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C9AE9" w14:textId="7457B810" w:rsidR="001D35C6" w:rsidRDefault="00000000" w:rsidP="001D35C6">
      <w:pPr>
        <w:spacing w:line="360" w:lineRule="auto"/>
        <w:jc w:val="center"/>
        <w:rPr>
          <w:rFonts w:ascii="Arial" w:hAnsi="Arial" w:cs="Arial"/>
          <w:color w:val="000000" w:themeColor="text1"/>
          <w:kern w:val="24"/>
          <w:sz w:val="24"/>
          <w:szCs w:val="24"/>
        </w:rPr>
      </w:pPr>
      <w:r>
        <w:rPr>
          <w:rFonts w:ascii="Arial" w:eastAsia="Times New Roman" w:hAnsi="Arial" w:cs="Arial"/>
          <w:kern w:val="0"/>
          <w:sz w:val="24"/>
          <w:szCs w:val="24"/>
          <w:lang w:val="lv-LV" w:eastAsia="lv-LV"/>
          <w14:ligatures w14:val="none"/>
        </w:rPr>
        <w:pict w14:anchorId="0B41BF62">
          <v:rect id="_x0000_i1025" style="width:0;height:1.5pt" o:hralign="center" o:bullet="t" o:hrstd="t" o:hr="t" fillcolor="#a0a0a0" stroked="f"/>
        </w:pict>
      </w:r>
      <w:r w:rsidR="00D0710E">
        <w:rPr>
          <w:rFonts w:ascii="Arial" w:hAnsi="Arial" w:cs="Arial"/>
          <w:noProof/>
          <w:color w:val="000000" w:themeColor="text1"/>
          <w:kern w:val="24"/>
          <w:sz w:val="24"/>
          <w:szCs w:val="24"/>
        </w:rPr>
        <w:drawing>
          <wp:inline distT="0" distB="0" distL="0" distR="0" wp14:anchorId="4C9445B4" wp14:editId="52250A6E">
            <wp:extent cx="9525" cy="9525"/>
            <wp:effectExtent l="0" t="0" r="0" b="0"/>
            <wp:docPr id="1387263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pic:spPr>
                </pic:pic>
              </a:graphicData>
            </a:graphic>
          </wp:inline>
        </w:drawing>
      </w:r>
    </w:p>
    <w:p w14:paraId="2D437745" w14:textId="77777777" w:rsidR="001D35C6" w:rsidRDefault="001D35C6" w:rsidP="001D35C6">
      <w:pPr>
        <w:spacing w:line="360" w:lineRule="auto"/>
        <w:jc w:val="center"/>
        <w:rPr>
          <w:rFonts w:ascii="Arial" w:hAnsi="Arial" w:cs="Arial"/>
          <w:color w:val="000000" w:themeColor="text1"/>
          <w:kern w:val="24"/>
          <w:sz w:val="24"/>
          <w:szCs w:val="24"/>
        </w:rPr>
      </w:pPr>
    </w:p>
    <w:p w14:paraId="19FDE3E2" w14:textId="77777777" w:rsidR="001D35C6" w:rsidRPr="001D35C6" w:rsidRDefault="001D35C6" w:rsidP="001D35C6">
      <w:pPr>
        <w:spacing w:line="360" w:lineRule="auto"/>
        <w:jc w:val="center"/>
        <w:rPr>
          <w:rFonts w:ascii="Arial" w:hAnsi="Arial" w:cs="Arial"/>
          <w:color w:val="000000" w:themeColor="text1"/>
          <w:kern w:val="24"/>
          <w:sz w:val="24"/>
          <w:szCs w:val="24"/>
        </w:rPr>
      </w:pPr>
    </w:p>
    <w:p w14:paraId="35FB4FA2" w14:textId="471449B6" w:rsidR="001D35C6" w:rsidRPr="001C43F0" w:rsidRDefault="001D35C6" w:rsidP="001C43F0">
      <w:pPr>
        <w:spacing w:line="360" w:lineRule="auto"/>
        <w:jc w:val="center"/>
        <w:rPr>
          <w:rFonts w:ascii="Arial" w:eastAsiaTheme="majorEastAsia" w:hAnsi="Arial" w:cs="Arial"/>
          <w:color w:val="262626" w:themeColor="text1" w:themeTint="D9"/>
          <w:kern w:val="24"/>
          <w:sz w:val="24"/>
          <w:szCs w:val="24"/>
        </w:rPr>
      </w:pPr>
      <w:r w:rsidRPr="001C43F0">
        <w:rPr>
          <w:rFonts w:ascii="Arial" w:hAnsi="Arial" w:cs="Arial"/>
          <w:color w:val="000000" w:themeColor="text1"/>
          <w:kern w:val="24"/>
          <w:sz w:val="24"/>
          <w:szCs w:val="24"/>
        </w:rPr>
        <w:t>Equality, Diversity and Inclusion within Industry.</w:t>
      </w:r>
      <w:r w:rsidRPr="001C43F0">
        <w:rPr>
          <w:rFonts w:ascii="Arial" w:hAnsi="Arial" w:cs="Arial"/>
          <w:color w:val="000000" w:themeColor="text1"/>
          <w:kern w:val="24"/>
          <w:sz w:val="24"/>
          <w:szCs w:val="24"/>
        </w:rPr>
        <w:br/>
      </w:r>
      <w:r w:rsidR="006A724B" w:rsidRPr="001C43F0">
        <w:rPr>
          <w:rFonts w:ascii="Arial" w:hAnsi="Arial" w:cs="Arial"/>
          <w:sz w:val="24"/>
          <w:szCs w:val="24"/>
        </w:rPr>
        <w:t>Planning and Delivering an International Meeting/Event</w:t>
      </w:r>
      <w:r w:rsidRPr="001C43F0">
        <w:rPr>
          <w:rFonts w:ascii="Arial" w:hAnsi="Arial" w:cs="Arial"/>
          <w:sz w:val="24"/>
          <w:szCs w:val="24"/>
        </w:rPr>
        <w:t>.</w:t>
      </w:r>
    </w:p>
    <w:p w14:paraId="052AD977" w14:textId="77777777" w:rsidR="001D35C6" w:rsidRPr="001C43F0" w:rsidRDefault="001D35C6" w:rsidP="001C43F0">
      <w:pPr>
        <w:pStyle w:val="NormalWeb"/>
        <w:spacing w:before="120" w:beforeAutospacing="0" w:after="0" w:afterAutospacing="0" w:line="360" w:lineRule="auto"/>
        <w:jc w:val="center"/>
        <w:rPr>
          <w:rFonts w:ascii="Arial" w:eastAsiaTheme="minorEastAsia" w:hAnsi="Arial" w:cs="Arial"/>
          <w:color w:val="000000"/>
          <w:kern w:val="24"/>
          <w:lang w:val="en-US"/>
        </w:rPr>
      </w:pPr>
    </w:p>
    <w:p w14:paraId="57E55503" w14:textId="77777777" w:rsidR="001D35C6" w:rsidRPr="001C43F0" w:rsidRDefault="001D35C6" w:rsidP="001C43F0">
      <w:pPr>
        <w:pStyle w:val="NormalWeb"/>
        <w:spacing w:before="120" w:beforeAutospacing="0" w:after="0" w:afterAutospacing="0" w:line="360" w:lineRule="auto"/>
        <w:jc w:val="center"/>
        <w:rPr>
          <w:rFonts w:ascii="Arial" w:hAnsi="Arial" w:cs="Arial"/>
        </w:rPr>
      </w:pPr>
      <w:r w:rsidRPr="001C43F0">
        <w:rPr>
          <w:rFonts w:ascii="Arial" w:eastAsiaTheme="minorEastAsia" w:hAnsi="Arial" w:cs="Arial"/>
          <w:color w:val="000000"/>
          <w:kern w:val="24"/>
          <w:lang w:val="en-US"/>
        </w:rPr>
        <w:t>Dina Priedulena</w:t>
      </w:r>
      <w:r w:rsidRPr="001C43F0">
        <w:rPr>
          <w:rFonts w:ascii="Arial" w:eastAsiaTheme="minorEastAsia" w:hAnsi="Arial" w:cs="Arial"/>
          <w:color w:val="000000"/>
          <w:kern w:val="24"/>
          <w:lang w:val="en-US"/>
        </w:rPr>
        <w:br/>
        <w:t>Student ID Number: 2233688</w:t>
      </w:r>
      <w:r w:rsidRPr="001C43F0">
        <w:rPr>
          <w:rFonts w:ascii="Arial" w:eastAsiaTheme="minorEastAsia" w:hAnsi="Arial" w:cs="Arial"/>
          <w:color w:val="000000"/>
          <w:kern w:val="24"/>
          <w:lang w:val="en-US"/>
        </w:rPr>
        <w:br/>
      </w:r>
      <w:r w:rsidRPr="001C43F0">
        <w:rPr>
          <w:rFonts w:ascii="Arial" w:eastAsiaTheme="minorEastAsia" w:hAnsi="Arial" w:cs="Arial"/>
          <w:color w:val="000000"/>
          <w:kern w:val="24"/>
          <w:lang w:val="en-GB"/>
        </w:rPr>
        <w:t>International Meetings Management for the Hotel Industry</w:t>
      </w:r>
      <w:r w:rsidRPr="001C43F0">
        <w:rPr>
          <w:rFonts w:ascii="Arial" w:eastAsiaTheme="minorEastAsia" w:hAnsi="Arial" w:cs="Arial"/>
          <w:color w:val="000000"/>
          <w:kern w:val="24"/>
          <w:lang w:val="en-US"/>
        </w:rPr>
        <w:br/>
      </w:r>
      <w:r w:rsidRPr="001C43F0">
        <w:rPr>
          <w:rFonts w:ascii="Arial" w:eastAsiaTheme="minorEastAsia" w:hAnsi="Arial" w:cs="Arial"/>
          <w:color w:val="000000"/>
          <w:kern w:val="24"/>
          <w:lang w:val="en-GB"/>
        </w:rPr>
        <w:t xml:space="preserve"> BMIH6007</w:t>
      </w:r>
      <w:r w:rsidRPr="001C43F0">
        <w:rPr>
          <w:rFonts w:ascii="Arial" w:eastAsiaTheme="minorEastAsia" w:hAnsi="Arial" w:cs="Arial"/>
          <w:color w:val="000000"/>
          <w:kern w:val="24"/>
          <w:lang w:val="en-US"/>
        </w:rPr>
        <w:br/>
      </w:r>
      <w:r w:rsidRPr="001C43F0">
        <w:rPr>
          <w:rFonts w:ascii="Arial" w:eastAsiaTheme="minorEastAsia" w:hAnsi="Arial" w:cs="Arial"/>
          <w:color w:val="000000"/>
          <w:kern w:val="24"/>
        </w:rPr>
        <w:t>Kathryn Flynn</w:t>
      </w:r>
    </w:p>
    <w:p w14:paraId="72D38740" w14:textId="77777777" w:rsidR="001C43F0" w:rsidRDefault="001D35C6" w:rsidP="001C43F0">
      <w:pPr>
        <w:spacing w:after="0" w:line="360" w:lineRule="auto"/>
        <w:jc w:val="center"/>
        <w:rPr>
          <w:rFonts w:ascii="Arial" w:hAnsi="Arial" w:cs="Arial"/>
          <w:sz w:val="24"/>
          <w:szCs w:val="24"/>
        </w:rPr>
      </w:pPr>
      <w:r w:rsidRPr="001C43F0">
        <w:rPr>
          <w:rFonts w:ascii="Arial" w:hAnsi="Arial" w:cs="Arial"/>
          <w:sz w:val="24"/>
          <w:szCs w:val="24"/>
        </w:rPr>
        <w:t>28.02.2025.</w:t>
      </w:r>
    </w:p>
    <w:p w14:paraId="036CD834" w14:textId="33B2F0FA" w:rsidR="007A54A5" w:rsidRPr="001C43F0" w:rsidRDefault="001D35C6" w:rsidP="001C43F0">
      <w:pPr>
        <w:spacing w:after="0" w:line="360" w:lineRule="auto"/>
        <w:jc w:val="center"/>
        <w:rPr>
          <w:rFonts w:ascii="Arial" w:hAnsi="Arial" w:cs="Arial"/>
          <w:sz w:val="24"/>
          <w:szCs w:val="24"/>
        </w:rPr>
      </w:pPr>
      <w:r w:rsidRPr="001C43F0">
        <w:rPr>
          <w:rFonts w:ascii="Arial" w:eastAsia="Times New Roman" w:hAnsi="Arial" w:cs="Arial"/>
          <w:sz w:val="24"/>
          <w:szCs w:val="24"/>
        </w:rPr>
        <w:t>Word Count:</w:t>
      </w:r>
    </w:p>
    <w:p w14:paraId="6380E690" w14:textId="77777777" w:rsidR="007A54A5" w:rsidRDefault="007A54A5">
      <w:pPr>
        <w:rPr>
          <w:rFonts w:ascii="Arial" w:eastAsia="Times New Roman" w:hAnsi="Arial"/>
          <w:sz w:val="24"/>
          <w:szCs w:val="24"/>
        </w:rPr>
      </w:pPr>
      <w:r>
        <w:rPr>
          <w:rFonts w:ascii="Arial" w:eastAsia="Times New Roman" w:hAnsi="Arial"/>
          <w:sz w:val="24"/>
          <w:szCs w:val="24"/>
        </w:rPr>
        <w:br w:type="page"/>
      </w:r>
    </w:p>
    <w:p w14:paraId="7D9C2B5E" w14:textId="77777777" w:rsidR="0031146F" w:rsidRDefault="0031146F">
      <w:pPr>
        <w:rPr>
          <w:rFonts w:ascii="Arial" w:eastAsia="Times New Roman" w:hAnsi="Arial"/>
          <w:sz w:val="24"/>
          <w:szCs w:val="24"/>
        </w:rPr>
      </w:pPr>
    </w:p>
    <w:p w14:paraId="784A5E2F" w14:textId="6372A914" w:rsidR="0031146F" w:rsidRDefault="00000000">
      <w:pPr>
        <w:rPr>
          <w:rFonts w:ascii="Arial" w:eastAsia="Times New Roman" w:hAnsi="Arial"/>
          <w:sz w:val="24"/>
          <w:szCs w:val="24"/>
        </w:rPr>
      </w:pPr>
      <w:r>
        <w:rPr>
          <w:rFonts w:ascii="Arial" w:eastAsia="Times New Roman" w:hAnsi="Arial" w:cs="Arial"/>
          <w:kern w:val="0"/>
          <w:sz w:val="24"/>
          <w:szCs w:val="24"/>
          <w:lang w:val="lv-LV" w:eastAsia="lv-LV"/>
          <w14:ligatures w14:val="none"/>
        </w:rPr>
        <w:pict w14:anchorId="580C1AF2">
          <v:rect id="_x0000_i1026" style="width:0;height:1.5pt" o:hralign="center" o:bullet="t" o:hrstd="t" o:hr="t" fillcolor="#a0a0a0" stroked="f"/>
        </w:pict>
      </w:r>
    </w:p>
    <w:p w14:paraId="4D0A3FA5" w14:textId="77777777" w:rsidR="0031146F" w:rsidRDefault="0031146F">
      <w:pPr>
        <w:rPr>
          <w:rFonts w:ascii="Arial" w:eastAsia="Times New Roman" w:hAnsi="Arial"/>
          <w:sz w:val="24"/>
          <w:szCs w:val="24"/>
        </w:rPr>
      </w:pPr>
    </w:p>
    <w:p w14:paraId="1D6D8316" w14:textId="77777777" w:rsidR="0031146F" w:rsidRDefault="0031146F">
      <w:pPr>
        <w:rPr>
          <w:rFonts w:ascii="Arial" w:eastAsia="Times New Roman" w:hAnsi="Arial"/>
          <w:sz w:val="24"/>
          <w:szCs w:val="24"/>
        </w:rPr>
      </w:pPr>
    </w:p>
    <w:p w14:paraId="01C607E8" w14:textId="77777777" w:rsidR="0031146F" w:rsidRDefault="0031146F">
      <w:pPr>
        <w:rPr>
          <w:rFonts w:ascii="Arial" w:eastAsia="Times New Roman" w:hAnsi="Arial"/>
          <w:sz w:val="24"/>
          <w:szCs w:val="24"/>
        </w:rPr>
      </w:pPr>
    </w:p>
    <w:p w14:paraId="58D81138" w14:textId="77777777" w:rsidR="0031146F" w:rsidRDefault="0031146F">
      <w:pPr>
        <w:rPr>
          <w:rFonts w:ascii="Arial" w:eastAsia="Times New Roman" w:hAnsi="Arial"/>
          <w:sz w:val="24"/>
          <w:szCs w:val="24"/>
        </w:rPr>
      </w:pPr>
    </w:p>
    <w:p w14:paraId="0D4EA5F7" w14:textId="77777777" w:rsidR="0031146F" w:rsidRDefault="0031146F">
      <w:pPr>
        <w:rPr>
          <w:rFonts w:ascii="Arial" w:eastAsia="Times New Roman" w:hAnsi="Arial"/>
          <w:sz w:val="24"/>
          <w:szCs w:val="24"/>
        </w:rPr>
      </w:pPr>
    </w:p>
    <w:p w14:paraId="4DC08E86" w14:textId="637E9D16" w:rsidR="007A54A5" w:rsidRPr="002A69BB" w:rsidRDefault="007A54A5" w:rsidP="007A54A5">
      <w:pPr>
        <w:spacing w:after="0" w:line="360" w:lineRule="auto"/>
        <w:rPr>
          <w:rFonts w:ascii="Arial" w:eastAsia="Times New Roman" w:hAnsi="Arial" w:cs="Arial"/>
          <w:kern w:val="0"/>
          <w:sz w:val="24"/>
          <w:szCs w:val="24"/>
          <w:lang w:val="lv-LV" w:eastAsia="lv-LV"/>
          <w14:ligatures w14:val="none"/>
        </w:rPr>
      </w:pPr>
      <w:r w:rsidRPr="002A69BB">
        <w:rPr>
          <w:rFonts w:ascii="Arial" w:eastAsia="Calibri" w:hAnsi="Arial" w:cs="Arial"/>
          <w:color w:val="000000"/>
          <w:kern w:val="24"/>
          <w:sz w:val="24"/>
          <w:szCs w:val="24"/>
          <w:lang w:eastAsia="lv-LV"/>
          <w14:ligatures w14:val="none"/>
        </w:rPr>
        <w:t xml:space="preserve">I acknowledge </w:t>
      </w:r>
      <w:r>
        <w:rPr>
          <w:rFonts w:ascii="Arial" w:eastAsia="Calibri" w:hAnsi="Arial" w:cs="Arial"/>
          <w:color w:val="000000"/>
          <w:kern w:val="24"/>
          <w:sz w:val="24"/>
          <w:szCs w:val="24"/>
          <w:lang w:eastAsia="lv-LV"/>
          <w14:ligatures w14:val="none"/>
        </w:rPr>
        <w:t>using ChatGPT (https://chatgpt.com</w:t>
      </w:r>
      <w:bookmarkStart w:id="0" w:name="_Hlk190729012"/>
      <w:r>
        <w:rPr>
          <w:rFonts w:ascii="Arial" w:eastAsia="Calibri" w:hAnsi="Arial" w:cs="Arial"/>
          <w:color w:val="000000"/>
          <w:kern w:val="24"/>
          <w:sz w:val="24"/>
          <w:szCs w:val="24"/>
          <w:lang w:eastAsia="lv-LV"/>
          <w14:ligatures w14:val="none"/>
        </w:rPr>
        <w:t>/) from 12 February to 28 February 2025</w:t>
      </w:r>
      <w:bookmarkEnd w:id="0"/>
      <w:r>
        <w:rPr>
          <w:rFonts w:ascii="Arial" w:eastAsia="Calibri" w:hAnsi="Arial" w:cs="Arial"/>
          <w:color w:val="000000"/>
          <w:kern w:val="24"/>
          <w:sz w:val="24"/>
          <w:szCs w:val="24"/>
          <w:lang w:eastAsia="lv-LV"/>
          <w14:ligatures w14:val="none"/>
        </w:rPr>
        <w:t xml:space="preserve"> to support my research, including searching for a bibliography and using tools to summarise, compare,</w:t>
      </w:r>
      <w:r w:rsidRPr="002A69BB">
        <w:rPr>
          <w:rFonts w:ascii="Arial" w:eastAsia="Times New Roman" w:hAnsi="Arial" w:cs="Arial"/>
          <w:color w:val="000000"/>
          <w:kern w:val="24"/>
          <w:sz w:val="24"/>
          <w:szCs w:val="24"/>
          <w:lang w:eastAsia="lv-LV"/>
          <w14:ligatures w14:val="none"/>
        </w:rPr>
        <w:t xml:space="preserve"> and interrogate materials. </w:t>
      </w:r>
    </w:p>
    <w:p w14:paraId="6F288DBB" w14:textId="77777777" w:rsidR="007A54A5" w:rsidRDefault="007A54A5" w:rsidP="007A54A5">
      <w:pPr>
        <w:spacing w:after="0" w:line="360" w:lineRule="auto"/>
        <w:rPr>
          <w:rFonts w:ascii="Arial" w:eastAsia="Calibri" w:hAnsi="Arial" w:cs="Arial"/>
          <w:color w:val="000000"/>
          <w:kern w:val="24"/>
          <w:sz w:val="24"/>
          <w:szCs w:val="24"/>
          <w:lang w:eastAsia="lv-LV"/>
          <w14:ligatures w14:val="none"/>
        </w:rPr>
      </w:pPr>
    </w:p>
    <w:p w14:paraId="01D24416" w14:textId="3C5C971E" w:rsidR="007A54A5" w:rsidRPr="002A69BB" w:rsidRDefault="007A54A5" w:rsidP="007A54A5">
      <w:pPr>
        <w:spacing w:after="0" w:line="360" w:lineRule="auto"/>
        <w:rPr>
          <w:rFonts w:ascii="Arial" w:eastAsia="Times New Roman" w:hAnsi="Arial" w:cs="Arial"/>
          <w:kern w:val="0"/>
          <w:sz w:val="24"/>
          <w:szCs w:val="24"/>
          <w:lang w:val="lv-LV" w:eastAsia="lv-LV"/>
          <w14:ligatures w14:val="none"/>
        </w:rPr>
      </w:pPr>
      <w:r w:rsidRPr="002A69BB">
        <w:rPr>
          <w:rFonts w:ascii="Arial" w:eastAsia="Calibri" w:hAnsi="Arial" w:cs="Arial"/>
          <w:color w:val="000000"/>
          <w:kern w:val="24"/>
          <w:sz w:val="24"/>
          <w:szCs w:val="24"/>
          <w:lang w:eastAsia="lv-LV"/>
          <w14:ligatures w14:val="none"/>
        </w:rPr>
        <w:t xml:space="preserve">I acknowledge </w:t>
      </w:r>
      <w:r>
        <w:rPr>
          <w:rFonts w:ascii="Arial" w:eastAsia="Calibri" w:hAnsi="Arial" w:cs="Arial"/>
          <w:color w:val="000000"/>
          <w:kern w:val="24"/>
          <w:sz w:val="24"/>
          <w:szCs w:val="24"/>
          <w:lang w:eastAsia="lv-LV"/>
          <w14:ligatures w14:val="none"/>
        </w:rPr>
        <w:t>using ChatGPT (https://chatgpt.com/) from 12 February to 28 February 2025</w:t>
      </w:r>
      <w:r w:rsidRPr="002A69BB">
        <w:rPr>
          <w:rFonts w:ascii="Arial" w:eastAsia="Calibri" w:hAnsi="Arial" w:cs="Arial"/>
          <w:color w:val="000000"/>
          <w:kern w:val="24"/>
          <w:sz w:val="24"/>
          <w:szCs w:val="24"/>
          <w:lang w:eastAsia="lv-LV"/>
          <w14:ligatures w14:val="none"/>
        </w:rPr>
        <w:t xml:space="preserve"> </w:t>
      </w:r>
      <w:r w:rsidRPr="002A69BB">
        <w:rPr>
          <w:rFonts w:ascii="Arial" w:eastAsia="Calibri" w:hAnsi="Arial" w:cs="Arial"/>
          <w:color w:val="000000"/>
          <w:kern w:val="24"/>
          <w:sz w:val="24"/>
          <w:szCs w:val="24"/>
          <w:lang w:val="lv-LV" w:eastAsia="lv-LV"/>
          <w14:ligatures w14:val="none"/>
        </w:rPr>
        <w:t>t</w:t>
      </w:r>
      <w:r w:rsidRPr="002A69BB">
        <w:rPr>
          <w:rFonts w:ascii="Arial" w:eastAsiaTheme="minorEastAsia" w:hAnsi="Arial" w:cs="Arial"/>
          <w:color w:val="000000"/>
          <w:kern w:val="24"/>
          <w:sz w:val="24"/>
          <w:szCs w:val="24"/>
          <w:lang w:eastAsia="lv-LV"/>
          <w14:ligatures w14:val="none"/>
        </w:rPr>
        <w:t xml:space="preserve">o check </w:t>
      </w:r>
      <w:r w:rsidRPr="002A69BB">
        <w:rPr>
          <w:rFonts w:ascii="Arial" w:eastAsiaTheme="minorEastAsia" w:hAnsi="Arial" w:cs="Arial"/>
          <w:color w:val="000000"/>
          <w:kern w:val="24"/>
          <w:sz w:val="24"/>
          <w:szCs w:val="24"/>
          <w:lang w:val="lv-LV" w:eastAsia="lv-LV"/>
          <w14:ligatures w14:val="none"/>
        </w:rPr>
        <w:t>my</w:t>
      </w:r>
      <w:r w:rsidRPr="002A69BB">
        <w:rPr>
          <w:rFonts w:ascii="Arial" w:eastAsiaTheme="minorEastAsia" w:hAnsi="Arial" w:cs="Arial"/>
          <w:color w:val="000000"/>
          <w:kern w:val="24"/>
          <w:sz w:val="24"/>
          <w:szCs w:val="24"/>
          <w:lang w:eastAsia="lv-LV"/>
          <w14:ligatures w14:val="none"/>
        </w:rPr>
        <w:t xml:space="preserve"> own text/creation for grammatical and syntactical mistakes, including rephrasing </w:t>
      </w:r>
      <w:r w:rsidRPr="002A69BB">
        <w:rPr>
          <w:rFonts w:ascii="Arial" w:eastAsiaTheme="minorEastAsia" w:hAnsi="Arial" w:cs="Arial"/>
          <w:color w:val="000000"/>
          <w:kern w:val="24"/>
          <w:sz w:val="24"/>
          <w:szCs w:val="24"/>
          <w:lang w:val="lv-LV" w:eastAsia="lv-LV"/>
          <w14:ligatures w14:val="none"/>
        </w:rPr>
        <w:t>my</w:t>
      </w:r>
      <w:r w:rsidRPr="002A69BB">
        <w:rPr>
          <w:rFonts w:ascii="Arial" w:eastAsiaTheme="minorEastAsia" w:hAnsi="Arial" w:cs="Arial"/>
          <w:color w:val="000000"/>
          <w:kern w:val="24"/>
          <w:sz w:val="24"/>
          <w:szCs w:val="24"/>
          <w:lang w:eastAsia="lv-LV"/>
          <w14:ligatures w14:val="none"/>
        </w:rPr>
        <w:t xml:space="preserve"> own work within specific standards. </w:t>
      </w:r>
    </w:p>
    <w:p w14:paraId="7A8AAAEC" w14:textId="77777777" w:rsidR="007A54A5" w:rsidRPr="002A69BB" w:rsidRDefault="007A54A5" w:rsidP="007A54A5">
      <w:pPr>
        <w:spacing w:after="0" w:line="360" w:lineRule="auto"/>
        <w:rPr>
          <w:rFonts w:ascii="Arial" w:eastAsia="Times New Roman" w:hAnsi="Arial" w:cs="Arial"/>
          <w:kern w:val="0"/>
          <w:sz w:val="24"/>
          <w:szCs w:val="24"/>
          <w:lang w:val="lv-LV" w:eastAsia="lv-LV"/>
          <w14:ligatures w14:val="none"/>
        </w:rPr>
      </w:pPr>
      <w:r w:rsidRPr="002A69BB">
        <w:rPr>
          <w:rFonts w:ascii="Arial" w:eastAsiaTheme="minorEastAsia" w:hAnsi="Arial" w:cs="Arial"/>
          <w:color w:val="000000"/>
          <w:kern w:val="24"/>
          <w:sz w:val="24"/>
          <w:szCs w:val="24"/>
          <w:lang w:eastAsia="lv-LV"/>
          <w14:ligatures w14:val="none"/>
        </w:rPr>
        <w:tab/>
      </w:r>
    </w:p>
    <w:p w14:paraId="34CC2303" w14:textId="3E4A434A" w:rsidR="007A54A5" w:rsidRPr="002A69BB" w:rsidRDefault="007A54A5" w:rsidP="007A54A5">
      <w:pPr>
        <w:spacing w:after="0" w:line="360" w:lineRule="auto"/>
        <w:rPr>
          <w:rFonts w:ascii="Arial" w:eastAsia="Times New Roman" w:hAnsi="Arial" w:cs="Arial"/>
          <w:kern w:val="0"/>
          <w:sz w:val="24"/>
          <w:szCs w:val="24"/>
          <w:lang w:val="lv-LV" w:eastAsia="lv-LV"/>
          <w14:ligatures w14:val="none"/>
        </w:rPr>
      </w:pPr>
      <w:r w:rsidRPr="002A69BB">
        <w:rPr>
          <w:rFonts w:ascii="Arial" w:eastAsia="Calibri" w:hAnsi="Arial" w:cs="Arial"/>
          <w:color w:val="000000"/>
          <w:kern w:val="24"/>
          <w:sz w:val="24"/>
          <w:szCs w:val="24"/>
          <w:lang w:eastAsia="lv-LV"/>
          <w14:ligatures w14:val="none"/>
        </w:rPr>
        <w:t xml:space="preserve">I acknowledge the use of ChatGPT (https://chatgpt.com/) </w:t>
      </w:r>
      <w:r>
        <w:rPr>
          <w:rFonts w:ascii="Arial" w:eastAsia="Calibri" w:hAnsi="Arial" w:cs="Arial"/>
          <w:color w:val="000000"/>
          <w:kern w:val="24"/>
          <w:sz w:val="24"/>
          <w:szCs w:val="24"/>
          <w:lang w:eastAsia="lv-LV"/>
          <w14:ligatures w14:val="none"/>
        </w:rPr>
        <w:t>from 12 February to 28 February 2025</w:t>
      </w:r>
      <w:r w:rsidRPr="002A69BB">
        <w:rPr>
          <w:rFonts w:ascii="Arial" w:eastAsia="Calibri" w:hAnsi="Arial" w:cs="Arial"/>
          <w:color w:val="000000"/>
          <w:kern w:val="24"/>
          <w:sz w:val="24"/>
          <w:szCs w:val="24"/>
          <w:lang w:eastAsia="lv-LV"/>
          <w14:ligatures w14:val="none"/>
        </w:rPr>
        <w:t xml:space="preserve"> </w:t>
      </w:r>
      <w:r w:rsidRPr="002A69BB">
        <w:rPr>
          <w:rFonts w:ascii="Arial" w:eastAsia="Times New Roman" w:hAnsi="Arial" w:cs="Arial"/>
          <w:color w:val="000000"/>
          <w:kern w:val="24"/>
          <w:sz w:val="24"/>
          <w:szCs w:val="24"/>
          <w:lang w:eastAsia="lv-LV"/>
          <w14:ligatures w14:val="none"/>
        </w:rPr>
        <w:t>to support me in structuring my submission, including creating a draft argument structure, identifying parts and headings, etc.</w:t>
      </w:r>
    </w:p>
    <w:p w14:paraId="1667FDA3" w14:textId="77777777" w:rsidR="007A54A5" w:rsidRPr="002A69BB" w:rsidRDefault="007A54A5" w:rsidP="007A54A5">
      <w:pPr>
        <w:spacing w:after="0" w:line="360" w:lineRule="auto"/>
        <w:rPr>
          <w:rFonts w:ascii="Arial" w:eastAsia="Times New Roman" w:hAnsi="Arial" w:cs="Arial"/>
          <w:kern w:val="0"/>
          <w:sz w:val="24"/>
          <w:szCs w:val="24"/>
          <w:lang w:val="lv-LV" w:eastAsia="lv-LV"/>
          <w14:ligatures w14:val="none"/>
        </w:rPr>
      </w:pPr>
      <w:r w:rsidRPr="002A69BB">
        <w:rPr>
          <w:rFonts w:ascii="Arial" w:eastAsia="Times New Roman" w:hAnsi="Arial" w:cs="Arial"/>
          <w:color w:val="000000"/>
          <w:kern w:val="24"/>
          <w:sz w:val="24"/>
          <w:szCs w:val="24"/>
          <w:lang w:eastAsia="lv-LV"/>
          <w14:ligatures w14:val="none"/>
        </w:rPr>
        <w:t xml:space="preserve"> </w:t>
      </w:r>
    </w:p>
    <w:p w14:paraId="2E7A1DFF" w14:textId="37F424DB" w:rsidR="006A724B" w:rsidRDefault="007A54A5" w:rsidP="007A54A5">
      <w:pPr>
        <w:spacing w:after="0" w:line="360" w:lineRule="auto"/>
        <w:rPr>
          <w:rFonts w:ascii="Arial" w:eastAsia="Times New Roman" w:hAnsi="Arial" w:cs="Arial"/>
          <w:color w:val="000000"/>
          <w:kern w:val="24"/>
          <w:sz w:val="24"/>
          <w:szCs w:val="24"/>
          <w:lang w:eastAsia="lv-LV"/>
          <w14:ligatures w14:val="none"/>
        </w:rPr>
      </w:pPr>
      <w:r w:rsidRPr="002A69BB">
        <w:rPr>
          <w:rFonts w:ascii="Arial" w:eastAsia="Times New Roman" w:hAnsi="Arial" w:cs="Arial"/>
          <w:color w:val="000000"/>
          <w:kern w:val="24"/>
          <w:sz w:val="24"/>
          <w:szCs w:val="24"/>
          <w:lang w:eastAsia="lv-LV"/>
          <w14:ligatures w14:val="none"/>
        </w:rPr>
        <w:t xml:space="preserve">I confirm that I have not presented any </w:t>
      </w:r>
      <w:r>
        <w:rPr>
          <w:rFonts w:ascii="Arial" w:eastAsia="Times New Roman" w:hAnsi="Arial" w:cs="Arial"/>
          <w:color w:val="000000"/>
          <w:kern w:val="24"/>
          <w:sz w:val="24"/>
          <w:szCs w:val="24"/>
          <w:lang w:eastAsia="lv-LV"/>
          <w14:ligatures w14:val="none"/>
        </w:rPr>
        <w:t>AI-generated</w:t>
      </w:r>
      <w:r w:rsidRPr="002A69BB">
        <w:rPr>
          <w:rFonts w:ascii="Arial" w:eastAsia="Times New Roman" w:hAnsi="Arial" w:cs="Arial"/>
          <w:color w:val="000000"/>
          <w:kern w:val="24"/>
          <w:sz w:val="24"/>
          <w:szCs w:val="24"/>
          <w:lang w:eastAsia="lv-LV"/>
          <w14:ligatures w14:val="none"/>
        </w:rPr>
        <w:t xml:space="preserve"> text as my own work. I confirm I have copies of my drafts, notes, and other resources I used before, and after the use of AI tools which I may be asked to provide in evidence.</w:t>
      </w:r>
    </w:p>
    <w:p w14:paraId="2C36C9D0" w14:textId="77777777" w:rsidR="006A724B" w:rsidRDefault="006A724B">
      <w:pPr>
        <w:rPr>
          <w:rFonts w:ascii="Arial" w:eastAsia="Times New Roman" w:hAnsi="Arial" w:cs="Arial"/>
          <w:color w:val="000000"/>
          <w:kern w:val="24"/>
          <w:sz w:val="24"/>
          <w:szCs w:val="24"/>
          <w:lang w:eastAsia="lv-LV"/>
          <w14:ligatures w14:val="none"/>
        </w:rPr>
      </w:pPr>
      <w:r>
        <w:rPr>
          <w:rFonts w:ascii="Arial" w:eastAsia="Times New Roman" w:hAnsi="Arial" w:cs="Arial"/>
          <w:color w:val="000000"/>
          <w:kern w:val="24"/>
          <w:sz w:val="24"/>
          <w:szCs w:val="24"/>
          <w:lang w:eastAsia="lv-LV"/>
          <w14:ligatures w14:val="none"/>
        </w:rPr>
        <w:br w:type="page"/>
      </w:r>
    </w:p>
    <w:p w14:paraId="1DDFB775" w14:textId="19AEACFD" w:rsidR="0031146F" w:rsidRDefault="00000000" w:rsidP="006A724B">
      <w:pPr>
        <w:spacing w:line="360" w:lineRule="auto"/>
        <w:rPr>
          <w:rFonts w:ascii="Arial" w:eastAsia="Aptos" w:hAnsi="Arial"/>
          <w:b/>
          <w:bCs/>
          <w:color w:val="373737"/>
          <w:sz w:val="23"/>
          <w:szCs w:val="23"/>
        </w:rPr>
      </w:pPr>
      <w:r>
        <w:rPr>
          <w:rFonts w:ascii="Arial" w:eastAsia="Times New Roman" w:hAnsi="Arial" w:cs="Arial"/>
          <w:kern w:val="0"/>
          <w:sz w:val="24"/>
          <w:szCs w:val="24"/>
          <w:lang w:val="lv-LV" w:eastAsia="lv-LV"/>
          <w14:ligatures w14:val="none"/>
        </w:rPr>
        <w:lastRenderedPageBreak/>
        <w:pict w14:anchorId="2A8DB6E8">
          <v:rect id="_x0000_i1027" style="width:0;height:1.5pt" o:hralign="center" o:bullet="t" o:hrstd="t" o:hr="t" fillcolor="#a0a0a0" stroked="f"/>
        </w:pict>
      </w:r>
    </w:p>
    <w:p w14:paraId="4CE90BC0" w14:textId="40CD4513" w:rsidR="006A724B" w:rsidRDefault="006A724B" w:rsidP="006A724B">
      <w:pPr>
        <w:spacing w:line="360" w:lineRule="auto"/>
        <w:rPr>
          <w:rFonts w:ascii="Arial" w:eastAsia="Aptos" w:hAnsi="Arial"/>
          <w:b/>
          <w:bCs/>
          <w:color w:val="373737"/>
          <w:sz w:val="23"/>
          <w:szCs w:val="23"/>
        </w:rPr>
      </w:pPr>
      <w:r w:rsidRPr="00286317">
        <w:rPr>
          <w:rFonts w:ascii="Arial" w:eastAsia="Aptos" w:hAnsi="Arial"/>
          <w:b/>
          <w:bCs/>
          <w:color w:val="373737"/>
          <w:sz w:val="23"/>
          <w:szCs w:val="23"/>
        </w:rPr>
        <w:t>Contents List</w:t>
      </w:r>
    </w:p>
    <w:p w14:paraId="2042A657" w14:textId="2374A0C4" w:rsidR="006A724B" w:rsidRDefault="006A724B">
      <w:pPr>
        <w:rPr>
          <w:rFonts w:ascii="Arial" w:eastAsia="Times New Roman" w:hAnsi="Arial" w:cs="Arial"/>
          <w:color w:val="000000"/>
          <w:kern w:val="24"/>
          <w:sz w:val="24"/>
          <w:szCs w:val="24"/>
          <w:lang w:eastAsia="lv-LV"/>
          <w14:ligatures w14:val="none"/>
        </w:rPr>
      </w:pPr>
      <w:r>
        <w:rPr>
          <w:rFonts w:ascii="Arial" w:eastAsia="Times New Roman" w:hAnsi="Arial" w:cs="Arial"/>
          <w:color w:val="000000"/>
          <w:kern w:val="24"/>
          <w:sz w:val="24"/>
          <w:szCs w:val="24"/>
          <w:lang w:eastAsia="lv-LV"/>
          <w14:ligatures w14:val="none"/>
        </w:rPr>
        <w:br w:type="page"/>
      </w:r>
    </w:p>
    <w:p w14:paraId="737A964C" w14:textId="26226C9F" w:rsidR="0031146F" w:rsidRDefault="00000000" w:rsidP="006A724B">
      <w:pPr>
        <w:spacing w:line="360" w:lineRule="auto"/>
        <w:rPr>
          <w:rFonts w:ascii="Arial" w:eastAsia="Aptos" w:hAnsi="Arial"/>
          <w:b/>
          <w:bCs/>
          <w:color w:val="373737"/>
          <w:sz w:val="23"/>
          <w:szCs w:val="23"/>
        </w:rPr>
      </w:pPr>
      <w:r>
        <w:rPr>
          <w:rFonts w:ascii="Arial" w:eastAsia="Times New Roman" w:hAnsi="Arial" w:cs="Arial"/>
          <w:kern w:val="0"/>
          <w:sz w:val="24"/>
          <w:szCs w:val="24"/>
          <w:lang w:val="lv-LV" w:eastAsia="lv-LV"/>
          <w14:ligatures w14:val="none"/>
        </w:rPr>
        <w:lastRenderedPageBreak/>
        <w:pict w14:anchorId="40E4D73F">
          <v:rect id="_x0000_i1028" style="width:0;height:1.5pt" o:hralign="center" o:bullet="t" o:hrstd="t" o:hr="t" fillcolor="#a0a0a0" stroked="f"/>
        </w:pict>
      </w:r>
    </w:p>
    <w:p w14:paraId="502303AF" w14:textId="5D2F1D0E" w:rsidR="006A724B" w:rsidRDefault="006A724B" w:rsidP="006A724B">
      <w:pPr>
        <w:spacing w:line="360" w:lineRule="auto"/>
        <w:rPr>
          <w:rFonts w:ascii="Arial" w:eastAsia="Aptos" w:hAnsi="Arial"/>
          <w:b/>
          <w:bCs/>
          <w:color w:val="373737"/>
          <w:sz w:val="23"/>
          <w:szCs w:val="23"/>
        </w:rPr>
      </w:pPr>
      <w:r w:rsidRPr="00286317">
        <w:rPr>
          <w:rFonts w:ascii="Arial" w:eastAsia="Aptos" w:hAnsi="Arial"/>
          <w:b/>
          <w:bCs/>
          <w:color w:val="373737"/>
          <w:sz w:val="23"/>
          <w:szCs w:val="23"/>
        </w:rPr>
        <w:t>Executive Summary</w:t>
      </w:r>
      <w:r>
        <w:rPr>
          <w:rFonts w:ascii="Arial" w:eastAsia="Aptos" w:hAnsi="Arial"/>
          <w:b/>
          <w:bCs/>
          <w:color w:val="373737"/>
          <w:sz w:val="23"/>
          <w:szCs w:val="23"/>
        </w:rPr>
        <w:t>:</w:t>
      </w:r>
    </w:p>
    <w:p w14:paraId="4C4834C7" w14:textId="6A512E88" w:rsidR="006A724B" w:rsidRDefault="006A724B">
      <w:pPr>
        <w:rPr>
          <w:rFonts w:ascii="Arial" w:eastAsia="Times New Roman" w:hAnsi="Arial" w:cs="Arial"/>
          <w:color w:val="000000"/>
          <w:kern w:val="24"/>
          <w:sz w:val="24"/>
          <w:szCs w:val="24"/>
          <w:lang w:eastAsia="lv-LV"/>
          <w14:ligatures w14:val="none"/>
        </w:rPr>
      </w:pPr>
      <w:r>
        <w:rPr>
          <w:rFonts w:ascii="Arial" w:eastAsia="Times New Roman" w:hAnsi="Arial" w:cs="Arial"/>
          <w:color w:val="000000"/>
          <w:kern w:val="24"/>
          <w:sz w:val="24"/>
          <w:szCs w:val="24"/>
          <w:lang w:eastAsia="lv-LV"/>
          <w14:ligatures w14:val="none"/>
        </w:rPr>
        <w:br w:type="page"/>
      </w:r>
    </w:p>
    <w:p w14:paraId="5504CBDA" w14:textId="7F64977E" w:rsidR="0031146F" w:rsidRDefault="00000000" w:rsidP="00AE2E37">
      <w:pPr>
        <w:spacing w:before="100" w:beforeAutospacing="1" w:after="100" w:afterAutospacing="1" w:line="360" w:lineRule="auto"/>
        <w:outlineLvl w:val="1"/>
        <w:rPr>
          <w:rFonts w:ascii="Arial" w:eastAsia="Times New Roman" w:hAnsi="Arial" w:cs="Arial"/>
          <w:b/>
          <w:bCs/>
          <w:i/>
          <w:iCs/>
          <w:kern w:val="0"/>
          <w:sz w:val="24"/>
          <w:szCs w:val="24"/>
          <w:u w:val="single"/>
          <w:lang w:val="lv-LV" w:eastAsia="lv-LV"/>
          <w14:ligatures w14:val="none"/>
        </w:rPr>
      </w:pPr>
      <w:r>
        <w:rPr>
          <w:rFonts w:ascii="Arial" w:eastAsia="Times New Roman" w:hAnsi="Arial" w:cs="Arial"/>
          <w:kern w:val="0"/>
          <w:sz w:val="24"/>
          <w:szCs w:val="24"/>
          <w:lang w:val="lv-LV" w:eastAsia="lv-LV"/>
          <w14:ligatures w14:val="none"/>
        </w:rPr>
        <w:lastRenderedPageBreak/>
        <w:pict w14:anchorId="340D5AE3">
          <v:rect id="_x0000_i1029" style="width:0;height:1.5pt" o:hralign="center" o:bullet="t" o:hrstd="t" o:hr="t" fillcolor="#a0a0a0" stroked="f"/>
        </w:pict>
      </w:r>
    </w:p>
    <w:p w14:paraId="6C219C5F" w14:textId="673F723C" w:rsidR="00AE2E37" w:rsidRPr="009749C6" w:rsidRDefault="00FE76B0" w:rsidP="00AE2E37">
      <w:pPr>
        <w:spacing w:before="100" w:beforeAutospacing="1" w:after="100" w:afterAutospacing="1" w:line="360" w:lineRule="auto"/>
        <w:outlineLvl w:val="1"/>
        <w:rPr>
          <w:rFonts w:ascii="Arial" w:eastAsia="Times New Roman" w:hAnsi="Arial" w:cs="Arial"/>
          <w:b/>
          <w:bCs/>
          <w:i/>
          <w:iCs/>
          <w:kern w:val="0"/>
          <w:sz w:val="24"/>
          <w:szCs w:val="24"/>
          <w:u w:val="single"/>
          <w:lang w:val="lv-LV" w:eastAsia="lv-LV"/>
          <w14:ligatures w14:val="none"/>
        </w:rPr>
      </w:pPr>
      <w:r>
        <w:rPr>
          <w:rFonts w:ascii="Arial" w:eastAsia="Times New Roman" w:hAnsi="Arial" w:cs="Arial"/>
          <w:b/>
          <w:bCs/>
          <w:i/>
          <w:iCs/>
          <w:kern w:val="0"/>
          <w:sz w:val="24"/>
          <w:szCs w:val="24"/>
          <w:u w:val="single"/>
          <w:lang w:val="lv-LV" w:eastAsia="lv-LV"/>
          <w14:ligatures w14:val="none"/>
        </w:rPr>
        <w:t>1.</w:t>
      </w:r>
      <w:r w:rsidR="00AE2E37" w:rsidRPr="003A19BC">
        <w:rPr>
          <w:rFonts w:ascii="Arial" w:eastAsia="Times New Roman" w:hAnsi="Arial" w:cs="Arial"/>
          <w:b/>
          <w:bCs/>
          <w:i/>
          <w:iCs/>
          <w:kern w:val="0"/>
          <w:sz w:val="24"/>
          <w:szCs w:val="24"/>
          <w:u w:val="single"/>
          <w:lang w:val="lv-LV" w:eastAsia="lv-LV"/>
          <w14:ligatures w14:val="none"/>
        </w:rPr>
        <w:t xml:space="preserve"> </w:t>
      </w:r>
      <w:r w:rsidR="00AE2E37">
        <w:rPr>
          <w:rFonts w:ascii="Arial" w:eastAsia="Times New Roman" w:hAnsi="Arial" w:cs="Arial"/>
          <w:b/>
          <w:bCs/>
          <w:i/>
          <w:iCs/>
          <w:kern w:val="0"/>
          <w:sz w:val="24"/>
          <w:szCs w:val="24"/>
          <w:u w:val="single"/>
          <w:lang w:val="lv-LV" w:eastAsia="lv-LV"/>
          <w14:ligatures w14:val="none"/>
        </w:rPr>
        <w:t>Introduction</w:t>
      </w:r>
    </w:p>
    <w:p w14:paraId="01816AE9" w14:textId="77777777" w:rsidR="001C43F0" w:rsidRPr="00AC004F" w:rsidRDefault="001C43F0" w:rsidP="00AC004F">
      <w:pPr>
        <w:autoSpaceDE w:val="0"/>
        <w:autoSpaceDN w:val="0"/>
        <w:adjustRightInd w:val="0"/>
        <w:spacing w:after="0" w:line="360" w:lineRule="auto"/>
        <w:rPr>
          <w:rFonts w:ascii="Arial" w:hAnsi="Arial" w:cs="Arial"/>
          <w:sz w:val="24"/>
          <w:szCs w:val="24"/>
        </w:rPr>
      </w:pPr>
      <w:r w:rsidRPr="00AC004F">
        <w:rPr>
          <w:rFonts w:ascii="Arial" w:hAnsi="Arial" w:cs="Arial"/>
          <w:sz w:val="24"/>
          <w:szCs w:val="24"/>
        </w:rPr>
        <w:t>Accessibility and diversity are complex challenges that cannot be solved quickly, but they are essential for making the MICE industry more inclusive and ensuring that all attendees and employees feel supported (Dashper &amp; Finkel, 2020).</w:t>
      </w:r>
    </w:p>
    <w:p w14:paraId="5CEF279D" w14:textId="6248D74B" w:rsidR="001C43F0" w:rsidRPr="00AC004F" w:rsidRDefault="001C43F0" w:rsidP="00AC004F">
      <w:pPr>
        <w:autoSpaceDE w:val="0"/>
        <w:autoSpaceDN w:val="0"/>
        <w:adjustRightInd w:val="0"/>
        <w:spacing w:after="0" w:line="360" w:lineRule="auto"/>
        <w:rPr>
          <w:rFonts w:ascii="Arial" w:hAnsi="Arial" w:cs="Arial"/>
          <w:color w:val="000000"/>
          <w:kern w:val="0"/>
          <w:sz w:val="24"/>
          <w:szCs w:val="24"/>
          <w:lang w:val="lv-LV"/>
        </w:rPr>
      </w:pPr>
      <w:r w:rsidRPr="00AC004F">
        <w:rPr>
          <w:rFonts w:ascii="Arial" w:hAnsi="Arial" w:cs="Arial"/>
          <w:sz w:val="24"/>
          <w:szCs w:val="24"/>
        </w:rPr>
        <w:t xml:space="preserve">The "Equality, Diversity, and Inclusion Through Empathy" event aims to make diversity, equity, and inclusion (DEI) easy to understand for everyone by promoting awareness, inclusivity, and collaboration in the hospitality industry. The main message, "Fostering Equality, Diversity, and Inclusion through Empathy – Creating a Cycle of Respect and Dignity," highlights the power of empathy in breaking down barriers and building a more welcoming industry. Designed as a conference-style festival, the event combines professional discussions, cultural experiences, and community engagement. This approach allows participants to learn from experts, connect with others, and experience different perspectives through interactive workshops, networking, and cultural performances. </w:t>
      </w:r>
      <w:r w:rsidR="00F111D7" w:rsidRPr="003A19BC">
        <w:rPr>
          <w:rFonts w:ascii="Arial" w:eastAsia="Times New Roman" w:hAnsi="Arial" w:cs="Arial"/>
          <w:kern w:val="0"/>
          <w:sz w:val="24"/>
          <w:szCs w:val="24"/>
          <w:lang w:val="lv-LV" w:eastAsia="lv-LV"/>
          <w14:ligatures w14:val="none"/>
        </w:rPr>
        <w:t>The event was chosen due to the growing global focus on inclusive business practices and the need for representation in the hospitality industry</w:t>
      </w:r>
      <w:r w:rsidR="00F111D7" w:rsidRPr="00AC004F">
        <w:rPr>
          <w:rFonts w:ascii="Arial" w:eastAsia="Times New Roman" w:hAnsi="Arial" w:cs="Arial"/>
          <w:kern w:val="0"/>
          <w:sz w:val="24"/>
          <w:szCs w:val="24"/>
          <w:lang w:val="lv-LV" w:eastAsia="lv-LV"/>
          <w14:ligatures w14:val="none"/>
        </w:rPr>
        <w:t>.</w:t>
      </w:r>
      <w:r w:rsidRPr="00AC004F">
        <w:rPr>
          <w:rFonts w:ascii="Arial" w:hAnsi="Arial" w:cs="Arial"/>
          <w:sz w:val="24"/>
          <w:szCs w:val="24"/>
        </w:rPr>
        <w:t xml:space="preserve"> Workplace discrimination, lack of diversity in leadership roles, and cultural misunderstandings remain key challenges in the sector. By focusing on empathy, community engagement, and education, the event aligns with industry needs.</w:t>
      </w:r>
    </w:p>
    <w:p w14:paraId="773EB0C8" w14:textId="77777777" w:rsidR="00506FA8" w:rsidRDefault="001E50CF" w:rsidP="00506FA8">
      <w:pPr>
        <w:spacing w:after="0" w:line="360" w:lineRule="auto"/>
        <w:outlineLvl w:val="2"/>
        <w:rPr>
          <w:rFonts w:ascii="Arial" w:eastAsia="Times New Roman" w:hAnsi="Arial" w:cs="Arial"/>
          <w:kern w:val="0"/>
          <w:sz w:val="24"/>
          <w:szCs w:val="24"/>
          <w:lang w:val="lv-LV" w:eastAsia="lv-LV"/>
          <w14:ligatures w14:val="none"/>
        </w:rPr>
      </w:pPr>
      <w:r w:rsidRPr="003A19BC">
        <w:rPr>
          <w:rFonts w:ascii="Arial" w:eastAsia="Times New Roman" w:hAnsi="Arial" w:cs="Arial"/>
          <w:kern w:val="0"/>
          <w:sz w:val="24"/>
          <w:szCs w:val="24"/>
          <w:lang w:val="lv-LV" w:eastAsia="lv-LV"/>
          <w14:ligatures w14:val="none"/>
        </w:rPr>
        <w:t>Event Overview</w:t>
      </w:r>
      <w:r w:rsidR="006B089B">
        <w:rPr>
          <w:rFonts w:ascii="Arial" w:eastAsia="Times New Roman" w:hAnsi="Arial" w:cs="Arial"/>
          <w:kern w:val="0"/>
          <w:sz w:val="24"/>
          <w:szCs w:val="24"/>
          <w:lang w:val="lv-LV" w:eastAsia="lv-LV"/>
          <w14:ligatures w14:val="none"/>
        </w:rPr>
        <w:t>:</w:t>
      </w:r>
    </w:p>
    <w:p w14:paraId="5EC5BA4E" w14:textId="2D9BEF7E" w:rsidR="001E50CF" w:rsidRPr="00506FA8" w:rsidRDefault="001E50CF" w:rsidP="004D7C3B">
      <w:pPr>
        <w:pStyle w:val="ListParagraph"/>
        <w:numPr>
          <w:ilvl w:val="0"/>
          <w:numId w:val="1"/>
        </w:numPr>
        <w:spacing w:after="0" w:line="360" w:lineRule="auto"/>
        <w:outlineLvl w:val="2"/>
        <w:rPr>
          <w:rFonts w:ascii="Arial" w:eastAsia="Times New Roman" w:hAnsi="Arial" w:cs="Arial"/>
          <w:kern w:val="0"/>
          <w:sz w:val="24"/>
          <w:szCs w:val="24"/>
          <w:lang w:val="lv-LV" w:eastAsia="lv-LV"/>
          <w14:ligatures w14:val="none"/>
        </w:rPr>
      </w:pPr>
      <w:r w:rsidRPr="00506FA8">
        <w:rPr>
          <w:rFonts w:ascii="Arial" w:eastAsia="Times New Roman" w:hAnsi="Arial" w:cs="Arial"/>
          <w:kern w:val="0"/>
          <w:sz w:val="24"/>
          <w:szCs w:val="24"/>
          <w:lang w:val="lv-LV" w:eastAsia="lv-LV"/>
          <w14:ligatures w14:val="none"/>
        </w:rPr>
        <w:t>Event Type: Business Conference &amp; Cultural Festival</w:t>
      </w:r>
      <w:r w:rsidR="00BE4736">
        <w:rPr>
          <w:rFonts w:ascii="Arial" w:eastAsia="Times New Roman" w:hAnsi="Arial" w:cs="Arial"/>
          <w:kern w:val="0"/>
          <w:sz w:val="24"/>
          <w:szCs w:val="24"/>
          <w:lang w:val="lv-LV" w:eastAsia="lv-LV"/>
          <w14:ligatures w14:val="none"/>
        </w:rPr>
        <w:t>.</w:t>
      </w:r>
    </w:p>
    <w:p w14:paraId="628922FE" w14:textId="3F1CF2C6" w:rsidR="001E50CF" w:rsidRPr="003A19BC" w:rsidRDefault="001E50CF" w:rsidP="004D7C3B">
      <w:pPr>
        <w:numPr>
          <w:ilvl w:val="0"/>
          <w:numId w:val="1"/>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3A19BC">
        <w:rPr>
          <w:rFonts w:ascii="Arial" w:eastAsia="Times New Roman" w:hAnsi="Arial" w:cs="Arial"/>
          <w:kern w:val="0"/>
          <w:sz w:val="24"/>
          <w:szCs w:val="24"/>
          <w:lang w:val="lv-LV" w:eastAsia="lv-LV"/>
          <w14:ligatures w14:val="none"/>
        </w:rPr>
        <w:t>Date &amp; Venue: October 1</w:t>
      </w:r>
      <w:r w:rsidR="00C72BB8">
        <w:rPr>
          <w:rFonts w:ascii="Arial" w:eastAsia="Times New Roman" w:hAnsi="Arial" w:cs="Arial"/>
          <w:kern w:val="0"/>
          <w:sz w:val="24"/>
          <w:szCs w:val="24"/>
          <w:lang w:val="lv-LV" w:eastAsia="lv-LV"/>
          <w14:ligatures w14:val="none"/>
        </w:rPr>
        <w:t>7</w:t>
      </w:r>
      <w:r w:rsidRPr="003A19BC">
        <w:rPr>
          <w:rFonts w:ascii="Arial" w:eastAsia="Times New Roman" w:hAnsi="Arial" w:cs="Arial"/>
          <w:kern w:val="0"/>
          <w:sz w:val="24"/>
          <w:szCs w:val="24"/>
          <w:lang w:val="lv-LV" w:eastAsia="lv-LV"/>
          <w14:ligatures w14:val="none"/>
        </w:rPr>
        <w:t>-1</w:t>
      </w:r>
      <w:r w:rsidR="00C72BB8">
        <w:rPr>
          <w:rFonts w:ascii="Arial" w:eastAsia="Times New Roman" w:hAnsi="Arial" w:cs="Arial"/>
          <w:kern w:val="0"/>
          <w:sz w:val="24"/>
          <w:szCs w:val="24"/>
          <w:lang w:val="lv-LV" w:eastAsia="lv-LV"/>
          <w14:ligatures w14:val="none"/>
        </w:rPr>
        <w:t>8</w:t>
      </w:r>
      <w:r w:rsidRPr="003A19BC">
        <w:rPr>
          <w:rFonts w:ascii="Arial" w:eastAsia="Times New Roman" w:hAnsi="Arial" w:cs="Arial"/>
          <w:kern w:val="0"/>
          <w:sz w:val="24"/>
          <w:szCs w:val="24"/>
          <w:lang w:val="lv-LV" w:eastAsia="lv-LV"/>
          <w14:ligatures w14:val="none"/>
        </w:rPr>
        <w:t>, 2025, Victoria Warehouse, Manchester</w:t>
      </w:r>
      <w:r w:rsidR="00BE4736">
        <w:rPr>
          <w:rFonts w:ascii="Arial" w:eastAsia="Times New Roman" w:hAnsi="Arial" w:cs="Arial"/>
          <w:kern w:val="0"/>
          <w:sz w:val="24"/>
          <w:szCs w:val="24"/>
          <w:lang w:val="lv-LV" w:eastAsia="lv-LV"/>
          <w14:ligatures w14:val="none"/>
        </w:rPr>
        <w:t>.</w:t>
      </w:r>
    </w:p>
    <w:p w14:paraId="42105040" w14:textId="77777777" w:rsidR="001E50CF" w:rsidRPr="003A19BC" w:rsidRDefault="001E50CF" w:rsidP="004D7C3B">
      <w:pPr>
        <w:numPr>
          <w:ilvl w:val="0"/>
          <w:numId w:val="1"/>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3A19BC">
        <w:rPr>
          <w:rFonts w:ascii="Arial" w:eastAsia="Times New Roman" w:hAnsi="Arial" w:cs="Arial"/>
          <w:kern w:val="0"/>
          <w:sz w:val="24"/>
          <w:szCs w:val="24"/>
          <w:lang w:val="lv-LV" w:eastAsia="lv-LV"/>
          <w14:ligatures w14:val="none"/>
        </w:rPr>
        <w:t>Target Audience: Hospitality professionals, DEI experts, HR specialists, business leaders, students, NGOs, and policymakers.</w:t>
      </w:r>
    </w:p>
    <w:p w14:paraId="52855AB6" w14:textId="40841217" w:rsidR="009749C6" w:rsidRDefault="001E50CF" w:rsidP="004D7C3B">
      <w:pPr>
        <w:numPr>
          <w:ilvl w:val="0"/>
          <w:numId w:val="1"/>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3A19BC">
        <w:rPr>
          <w:rFonts w:ascii="Arial" w:eastAsia="Times New Roman" w:hAnsi="Arial" w:cs="Arial"/>
          <w:kern w:val="0"/>
          <w:sz w:val="24"/>
          <w:szCs w:val="24"/>
          <w:lang w:val="lv-LV" w:eastAsia="lv-LV"/>
          <w14:ligatures w14:val="none"/>
        </w:rPr>
        <w:t>Expected Attendance: 1,000 participants</w:t>
      </w:r>
    </w:p>
    <w:p w14:paraId="28BD9FCE" w14:textId="118F6530" w:rsidR="006D5F64" w:rsidRPr="003A19BC" w:rsidRDefault="00000000" w:rsidP="006D5F64">
      <w:pPr>
        <w:spacing w:before="100" w:beforeAutospacing="1" w:after="100" w:afterAutospacing="1" w:line="360" w:lineRule="auto"/>
        <w:ind w:left="360"/>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pict w14:anchorId="0DA86DF7">
          <v:rect id="_x0000_i1030" style="width:0;height:1.5pt" o:hralign="center" o:bullet="t" o:hrstd="t" o:hr="t" fillcolor="#a0a0a0" stroked="f"/>
        </w:pict>
      </w:r>
    </w:p>
    <w:p w14:paraId="323914BA" w14:textId="77777777" w:rsidR="00111F69" w:rsidRPr="009749C6" w:rsidRDefault="00111F69" w:rsidP="00BE4736">
      <w:pPr>
        <w:spacing w:before="100" w:beforeAutospacing="1" w:after="100" w:afterAutospacing="1" w:line="360" w:lineRule="auto"/>
        <w:outlineLvl w:val="1"/>
        <w:rPr>
          <w:rFonts w:ascii="Arial" w:eastAsia="Times New Roman" w:hAnsi="Arial" w:cs="Arial"/>
          <w:b/>
          <w:bCs/>
          <w:i/>
          <w:iCs/>
          <w:kern w:val="0"/>
          <w:sz w:val="24"/>
          <w:szCs w:val="24"/>
          <w:u w:val="single"/>
          <w:lang w:val="lv-LV" w:eastAsia="lv-LV"/>
          <w14:ligatures w14:val="none"/>
        </w:rPr>
      </w:pPr>
      <w:r w:rsidRPr="003A19BC">
        <w:rPr>
          <w:rFonts w:ascii="Arial" w:eastAsia="Times New Roman" w:hAnsi="Arial" w:cs="Arial"/>
          <w:b/>
          <w:bCs/>
          <w:i/>
          <w:iCs/>
          <w:kern w:val="0"/>
          <w:sz w:val="24"/>
          <w:szCs w:val="24"/>
          <w:u w:val="single"/>
          <w:lang w:val="lv-LV" w:eastAsia="lv-LV"/>
          <w14:ligatures w14:val="none"/>
        </w:rPr>
        <w:t>2. The Event Cycle (EMBOK Framework)</w:t>
      </w:r>
    </w:p>
    <w:p w14:paraId="5995F61D" w14:textId="257F027D" w:rsidR="002B70AF" w:rsidRPr="00BE4736" w:rsidRDefault="002B70AF" w:rsidP="00BE4736">
      <w:pPr>
        <w:spacing w:before="100" w:beforeAutospacing="1" w:after="100" w:afterAutospacing="1" w:line="360" w:lineRule="auto"/>
        <w:outlineLvl w:val="1"/>
        <w:rPr>
          <w:rFonts w:ascii="Arial" w:hAnsi="Arial" w:cs="Arial"/>
          <w:sz w:val="24"/>
          <w:szCs w:val="24"/>
        </w:rPr>
      </w:pPr>
      <w:r w:rsidRPr="00BE4736">
        <w:rPr>
          <w:rFonts w:ascii="Arial" w:hAnsi="Arial" w:cs="Arial"/>
          <w:sz w:val="24"/>
          <w:szCs w:val="24"/>
        </w:rPr>
        <w:t>The strategic and effective planning of this event was guided by the EMBOK framework, ensuring a structured and well-organi</w:t>
      </w:r>
      <w:r w:rsidR="00AE2E37">
        <w:rPr>
          <w:rFonts w:ascii="Arial" w:hAnsi="Arial" w:cs="Arial"/>
          <w:sz w:val="24"/>
          <w:szCs w:val="24"/>
        </w:rPr>
        <w:t>s</w:t>
      </w:r>
      <w:r w:rsidRPr="00BE4736">
        <w:rPr>
          <w:rFonts w:ascii="Arial" w:hAnsi="Arial" w:cs="Arial"/>
          <w:sz w:val="24"/>
          <w:szCs w:val="24"/>
        </w:rPr>
        <w:t>ed approach.</w:t>
      </w:r>
    </w:p>
    <w:p w14:paraId="2525CEFF" w14:textId="666B1983" w:rsidR="009C3B6E" w:rsidRPr="00BE4736" w:rsidRDefault="009C3B6E" w:rsidP="00BE4736">
      <w:pPr>
        <w:spacing w:before="100" w:beforeAutospacing="1" w:after="100" w:afterAutospacing="1" w:line="360" w:lineRule="auto"/>
        <w:rPr>
          <w:rFonts w:ascii="Arial" w:eastAsia="Times New Roman" w:hAnsi="Arial" w:cs="Arial"/>
          <w:kern w:val="0"/>
          <w:sz w:val="24"/>
          <w:szCs w:val="24"/>
          <w:lang w:val="lv-LV" w:eastAsia="lv-LV"/>
          <w14:ligatures w14:val="none"/>
        </w:rPr>
      </w:pPr>
      <w:r w:rsidRPr="00BE4736">
        <w:rPr>
          <w:rFonts w:ascii="Arial" w:hAnsi="Arial" w:cs="Arial"/>
          <w:sz w:val="24"/>
          <w:szCs w:val="24"/>
        </w:rPr>
        <w:lastRenderedPageBreak/>
        <w:t xml:space="preserve">The </w:t>
      </w:r>
      <w:r w:rsidRPr="00BE4736">
        <w:rPr>
          <w:rStyle w:val="Strong"/>
          <w:rFonts w:ascii="Arial" w:hAnsi="Arial" w:cs="Arial"/>
          <w:b w:val="0"/>
          <w:bCs w:val="0"/>
          <w:sz w:val="24"/>
          <w:szCs w:val="24"/>
        </w:rPr>
        <w:t>Event Management Body of Knowledge (EMBOK)</w:t>
      </w:r>
      <w:r w:rsidRPr="00BE4736">
        <w:rPr>
          <w:rFonts w:ascii="Arial" w:hAnsi="Arial" w:cs="Arial"/>
          <w:sz w:val="24"/>
          <w:szCs w:val="24"/>
        </w:rPr>
        <w:t xml:space="preserve"> is a structured framework that defines the essential knowledge and skills required for planning and delivering events such as conferences, festivals, exhibitions, and sports events. It comprises three key dimensions: </w:t>
      </w:r>
      <w:r w:rsidRPr="00BE4736">
        <w:rPr>
          <w:rStyle w:val="Strong"/>
          <w:rFonts w:ascii="Arial" w:hAnsi="Arial" w:cs="Arial"/>
          <w:b w:val="0"/>
          <w:bCs w:val="0"/>
          <w:sz w:val="24"/>
          <w:szCs w:val="24"/>
        </w:rPr>
        <w:t>Domains</w:t>
      </w:r>
      <w:r w:rsidRPr="00BE4736">
        <w:rPr>
          <w:rFonts w:ascii="Arial" w:hAnsi="Arial" w:cs="Arial"/>
          <w:sz w:val="24"/>
          <w:szCs w:val="24"/>
        </w:rPr>
        <w:t xml:space="preserve">, covering core areas like design, operations, and marketing; </w:t>
      </w:r>
      <w:r w:rsidRPr="00BE4736">
        <w:rPr>
          <w:rStyle w:val="Strong"/>
          <w:rFonts w:ascii="Arial" w:hAnsi="Arial" w:cs="Arial"/>
          <w:b w:val="0"/>
          <w:bCs w:val="0"/>
          <w:sz w:val="24"/>
          <w:szCs w:val="24"/>
        </w:rPr>
        <w:t>Phases</w:t>
      </w:r>
      <w:r w:rsidRPr="00BE4736">
        <w:rPr>
          <w:rFonts w:ascii="Arial" w:hAnsi="Arial" w:cs="Arial"/>
          <w:sz w:val="24"/>
          <w:szCs w:val="24"/>
        </w:rPr>
        <w:t xml:space="preserve">, outlining event planning stages from </w:t>
      </w:r>
      <w:r w:rsidRPr="00BE4736">
        <w:rPr>
          <w:rStyle w:val="Strong"/>
          <w:rFonts w:ascii="Arial" w:hAnsi="Arial" w:cs="Arial"/>
          <w:b w:val="0"/>
          <w:bCs w:val="0"/>
          <w:sz w:val="24"/>
          <w:szCs w:val="24"/>
        </w:rPr>
        <w:t>Initiation to Closure</w:t>
      </w:r>
      <w:r w:rsidRPr="00BE4736">
        <w:rPr>
          <w:rFonts w:ascii="Arial" w:hAnsi="Arial" w:cs="Arial"/>
          <w:sz w:val="24"/>
          <w:szCs w:val="24"/>
        </w:rPr>
        <w:t xml:space="preserve">; and </w:t>
      </w:r>
      <w:r w:rsidRPr="00BE4736">
        <w:rPr>
          <w:rStyle w:val="Strong"/>
          <w:rFonts w:ascii="Arial" w:hAnsi="Arial" w:cs="Arial"/>
          <w:b w:val="0"/>
          <w:bCs w:val="0"/>
          <w:sz w:val="24"/>
          <w:szCs w:val="24"/>
        </w:rPr>
        <w:t>Processes</w:t>
      </w:r>
      <w:r w:rsidRPr="00BE4736">
        <w:rPr>
          <w:rFonts w:ascii="Arial" w:hAnsi="Arial" w:cs="Arial"/>
          <w:sz w:val="24"/>
          <w:szCs w:val="24"/>
        </w:rPr>
        <w:t>, which ensure systematic execution of event tasks (</w:t>
      </w:r>
      <w:r w:rsidRPr="00BE4736">
        <w:rPr>
          <w:rStyle w:val="Strong"/>
          <w:rFonts w:ascii="Arial" w:hAnsi="Arial" w:cs="Arial"/>
          <w:b w:val="0"/>
          <w:bCs w:val="0"/>
          <w:sz w:val="24"/>
          <w:szCs w:val="24"/>
        </w:rPr>
        <w:t>EMBOK, 2025</w:t>
      </w:r>
      <w:r w:rsidRPr="00BE4736">
        <w:rPr>
          <w:rFonts w:ascii="Arial" w:hAnsi="Arial" w:cs="Arial"/>
          <w:sz w:val="24"/>
          <w:szCs w:val="24"/>
        </w:rPr>
        <w:t>).</w:t>
      </w:r>
      <w:r w:rsidRPr="00BE4736">
        <w:rPr>
          <w:rFonts w:ascii="Arial" w:eastAsia="Times New Roman" w:hAnsi="Arial" w:cs="Arial"/>
          <w:kern w:val="0"/>
          <w:sz w:val="24"/>
          <w:szCs w:val="24"/>
          <w:lang w:val="lv-LV" w:eastAsia="lv-LV"/>
          <w14:ligatures w14:val="none"/>
        </w:rPr>
        <w:t xml:space="preserve"> </w:t>
      </w:r>
    </w:p>
    <w:p w14:paraId="09E78522" w14:textId="7FE41717" w:rsidR="00336072" w:rsidRDefault="00BC4F32" w:rsidP="00F445AF">
      <w:pPr>
        <w:spacing w:before="100" w:beforeAutospacing="1" w:after="0" w:line="360" w:lineRule="auto"/>
        <w:outlineLvl w:val="2"/>
        <w:rPr>
          <w:rFonts w:ascii="Arial" w:eastAsia="Times New Roman" w:hAnsi="Arial" w:cs="Arial"/>
          <w:kern w:val="0"/>
          <w:sz w:val="24"/>
          <w:szCs w:val="24"/>
          <w:lang w:val="lv-LV" w:eastAsia="lv-LV"/>
          <w14:ligatures w14:val="none"/>
        </w:rPr>
      </w:pPr>
      <w:r w:rsidRPr="00BE4736">
        <w:rPr>
          <w:rFonts w:ascii="Arial" w:eastAsia="Times New Roman" w:hAnsi="Arial" w:cs="Arial"/>
          <w:kern w:val="0"/>
          <w:sz w:val="24"/>
          <w:szCs w:val="24"/>
          <w:lang w:val="lv-LV" w:eastAsia="lv-LV"/>
          <w14:ligatures w14:val="none"/>
        </w:rPr>
        <w:t xml:space="preserve">EMBOK </w:t>
      </w:r>
      <w:r w:rsidR="00F61C64" w:rsidRPr="00BE4736">
        <w:rPr>
          <w:rFonts w:ascii="Arial" w:eastAsia="Times New Roman" w:hAnsi="Arial" w:cs="Arial"/>
          <w:kern w:val="0"/>
          <w:sz w:val="24"/>
          <w:szCs w:val="24"/>
          <w:lang w:val="lv-LV" w:eastAsia="lv-LV"/>
          <w14:ligatures w14:val="none"/>
        </w:rPr>
        <w:t xml:space="preserve">Phases </w:t>
      </w:r>
      <w:r w:rsidRPr="00BE4736">
        <w:rPr>
          <w:rFonts w:ascii="Arial" w:eastAsia="Times New Roman" w:hAnsi="Arial" w:cs="Arial"/>
          <w:kern w:val="0"/>
          <w:sz w:val="24"/>
          <w:szCs w:val="24"/>
          <w:lang w:val="lv-LV" w:eastAsia="lv-LV"/>
          <w14:ligatures w14:val="none"/>
        </w:rPr>
        <w:t>in Our Event Planning</w:t>
      </w:r>
      <w:r w:rsidR="00B93CC7">
        <w:rPr>
          <w:rFonts w:ascii="Arial" w:eastAsia="Times New Roman" w:hAnsi="Arial" w:cs="Arial"/>
          <w:kern w:val="0"/>
          <w:sz w:val="24"/>
          <w:szCs w:val="24"/>
          <w:lang w:val="lv-LV" w:eastAsia="lv-LV"/>
          <w14:ligatures w14:val="none"/>
        </w:rPr>
        <w:t>:</w:t>
      </w:r>
    </w:p>
    <w:p w14:paraId="4163962A" w14:textId="77777777" w:rsidR="00336072" w:rsidRPr="00336072" w:rsidRDefault="00BC4F32" w:rsidP="004D7C3B">
      <w:pPr>
        <w:pStyle w:val="ListParagraph"/>
        <w:numPr>
          <w:ilvl w:val="0"/>
          <w:numId w:val="2"/>
        </w:numPr>
        <w:spacing w:after="100" w:afterAutospacing="1" w:line="360" w:lineRule="auto"/>
        <w:outlineLvl w:val="2"/>
        <w:rPr>
          <w:rFonts w:ascii="Arial" w:eastAsia="Times New Roman" w:hAnsi="Arial" w:cs="Arial"/>
          <w:kern w:val="0"/>
          <w:sz w:val="24"/>
          <w:szCs w:val="24"/>
          <w:lang w:val="lv-LV" w:eastAsia="lv-LV"/>
          <w14:ligatures w14:val="none"/>
        </w:rPr>
      </w:pPr>
      <w:r w:rsidRPr="00336072">
        <w:rPr>
          <w:rStyle w:val="Strong"/>
          <w:rFonts w:ascii="Arial" w:hAnsi="Arial" w:cs="Arial"/>
          <w:b w:val="0"/>
          <w:bCs w:val="0"/>
          <w:sz w:val="24"/>
          <w:szCs w:val="24"/>
        </w:rPr>
        <w:t>Initiation:</w:t>
      </w:r>
      <w:r w:rsidRPr="00336072">
        <w:rPr>
          <w:rFonts w:ascii="Arial" w:hAnsi="Arial" w:cs="Arial"/>
          <w:sz w:val="24"/>
          <w:szCs w:val="24"/>
        </w:rPr>
        <w:t xml:space="preserve"> Research &amp; concept </w:t>
      </w:r>
      <w:r w:rsidR="00D1006D" w:rsidRPr="00336072">
        <w:rPr>
          <w:rFonts w:ascii="Arial" w:hAnsi="Arial" w:cs="Arial"/>
          <w:sz w:val="24"/>
          <w:szCs w:val="24"/>
        </w:rPr>
        <w:t xml:space="preserve">definition, and </w:t>
      </w:r>
      <w:r w:rsidRPr="00336072">
        <w:rPr>
          <w:rFonts w:ascii="Arial" w:hAnsi="Arial" w:cs="Arial"/>
          <w:sz w:val="24"/>
          <w:szCs w:val="24"/>
        </w:rPr>
        <w:t>validation to ensure event feasibility.</w:t>
      </w:r>
    </w:p>
    <w:p w14:paraId="015692D2" w14:textId="77777777" w:rsidR="00336072" w:rsidRPr="00336072" w:rsidRDefault="00BC4F32" w:rsidP="004D7C3B">
      <w:pPr>
        <w:pStyle w:val="ListParagraph"/>
        <w:numPr>
          <w:ilvl w:val="0"/>
          <w:numId w:val="2"/>
        </w:numPr>
        <w:spacing w:before="100" w:beforeAutospacing="1" w:after="100" w:afterAutospacing="1" w:line="360" w:lineRule="auto"/>
        <w:outlineLvl w:val="2"/>
        <w:rPr>
          <w:rFonts w:ascii="Arial" w:eastAsia="Times New Roman" w:hAnsi="Arial" w:cs="Arial"/>
          <w:kern w:val="0"/>
          <w:sz w:val="24"/>
          <w:szCs w:val="24"/>
          <w:lang w:val="lv-LV" w:eastAsia="lv-LV"/>
          <w14:ligatures w14:val="none"/>
        </w:rPr>
      </w:pPr>
      <w:r w:rsidRPr="00336072">
        <w:rPr>
          <w:rStyle w:val="Strong"/>
          <w:rFonts w:ascii="Arial" w:hAnsi="Arial" w:cs="Arial"/>
          <w:b w:val="0"/>
          <w:bCs w:val="0"/>
          <w:sz w:val="24"/>
          <w:szCs w:val="24"/>
        </w:rPr>
        <w:t>Planning:</w:t>
      </w:r>
      <w:r w:rsidRPr="00336072">
        <w:rPr>
          <w:rFonts w:ascii="Arial" w:hAnsi="Arial" w:cs="Arial"/>
          <w:sz w:val="24"/>
          <w:szCs w:val="24"/>
        </w:rPr>
        <w:t xml:space="preserve"> Budgeting, marketing, and logistical coordination.</w:t>
      </w:r>
    </w:p>
    <w:p w14:paraId="6475509E" w14:textId="4E8345C5" w:rsidR="00B93CC7" w:rsidRPr="00B93CC7" w:rsidRDefault="00BC4F32" w:rsidP="004D7C3B">
      <w:pPr>
        <w:pStyle w:val="ListParagraph"/>
        <w:numPr>
          <w:ilvl w:val="0"/>
          <w:numId w:val="2"/>
        </w:numPr>
        <w:spacing w:before="100" w:beforeAutospacing="1" w:after="100" w:afterAutospacing="1" w:line="360" w:lineRule="auto"/>
        <w:outlineLvl w:val="2"/>
        <w:rPr>
          <w:rFonts w:ascii="Arial" w:eastAsia="Times New Roman" w:hAnsi="Arial" w:cs="Arial"/>
          <w:kern w:val="0"/>
          <w:sz w:val="24"/>
          <w:szCs w:val="24"/>
          <w:lang w:val="lv-LV" w:eastAsia="lv-LV"/>
          <w14:ligatures w14:val="none"/>
        </w:rPr>
      </w:pPr>
      <w:r w:rsidRPr="00336072">
        <w:rPr>
          <w:rStyle w:val="Strong"/>
          <w:rFonts w:ascii="Arial" w:hAnsi="Arial" w:cs="Arial"/>
          <w:b w:val="0"/>
          <w:bCs w:val="0"/>
          <w:sz w:val="24"/>
          <w:szCs w:val="24"/>
        </w:rPr>
        <w:t>Implementation:</w:t>
      </w:r>
      <w:r w:rsidRPr="00336072">
        <w:rPr>
          <w:rFonts w:ascii="Arial" w:hAnsi="Arial" w:cs="Arial"/>
          <w:sz w:val="24"/>
          <w:szCs w:val="24"/>
        </w:rPr>
        <w:t xml:space="preserve"> Contract finali</w:t>
      </w:r>
      <w:r w:rsidR="00B93CC7">
        <w:rPr>
          <w:rFonts w:ascii="Arial" w:hAnsi="Arial" w:cs="Arial"/>
          <w:sz w:val="24"/>
          <w:szCs w:val="24"/>
        </w:rPr>
        <w:t>s</w:t>
      </w:r>
      <w:r w:rsidRPr="00336072">
        <w:rPr>
          <w:rFonts w:ascii="Arial" w:hAnsi="Arial" w:cs="Arial"/>
          <w:sz w:val="24"/>
          <w:szCs w:val="24"/>
        </w:rPr>
        <w:t>ation, risk management, and staff training.</w:t>
      </w:r>
    </w:p>
    <w:p w14:paraId="36EEBD62" w14:textId="77777777" w:rsidR="00B93CC7" w:rsidRPr="00B93CC7" w:rsidRDefault="00BC4F32" w:rsidP="004D7C3B">
      <w:pPr>
        <w:pStyle w:val="ListParagraph"/>
        <w:numPr>
          <w:ilvl w:val="0"/>
          <w:numId w:val="2"/>
        </w:numPr>
        <w:spacing w:before="100" w:beforeAutospacing="1" w:after="100" w:afterAutospacing="1" w:line="360" w:lineRule="auto"/>
        <w:outlineLvl w:val="2"/>
        <w:rPr>
          <w:rFonts w:ascii="Arial" w:eastAsia="Times New Roman" w:hAnsi="Arial" w:cs="Arial"/>
          <w:kern w:val="0"/>
          <w:sz w:val="24"/>
          <w:szCs w:val="24"/>
          <w:lang w:val="lv-LV" w:eastAsia="lv-LV"/>
          <w14:ligatures w14:val="none"/>
        </w:rPr>
      </w:pPr>
      <w:r w:rsidRPr="00336072">
        <w:rPr>
          <w:rStyle w:val="Strong"/>
          <w:rFonts w:ascii="Arial" w:hAnsi="Arial" w:cs="Arial"/>
          <w:b w:val="0"/>
          <w:bCs w:val="0"/>
          <w:sz w:val="24"/>
          <w:szCs w:val="24"/>
        </w:rPr>
        <w:t>Execution:</w:t>
      </w:r>
      <w:r w:rsidRPr="00336072">
        <w:rPr>
          <w:rFonts w:ascii="Arial" w:hAnsi="Arial" w:cs="Arial"/>
          <w:sz w:val="24"/>
          <w:szCs w:val="24"/>
        </w:rPr>
        <w:t xml:space="preserve"> Real-time management of sessions, networking, and attendee experience.</w:t>
      </w:r>
    </w:p>
    <w:p w14:paraId="018205D2" w14:textId="77777777" w:rsidR="00496F1B" w:rsidRPr="00F94A6F" w:rsidRDefault="00BC4F32" w:rsidP="004D7C3B">
      <w:pPr>
        <w:pStyle w:val="ListParagraph"/>
        <w:numPr>
          <w:ilvl w:val="0"/>
          <w:numId w:val="2"/>
        </w:numPr>
        <w:spacing w:before="100" w:beforeAutospacing="1" w:after="100" w:afterAutospacing="1" w:line="360" w:lineRule="auto"/>
        <w:outlineLvl w:val="2"/>
        <w:rPr>
          <w:rFonts w:ascii="Arial" w:eastAsia="Times New Roman" w:hAnsi="Arial" w:cs="Arial"/>
          <w:kern w:val="0"/>
          <w:sz w:val="24"/>
          <w:szCs w:val="24"/>
          <w:lang w:val="lv-LV" w:eastAsia="lv-LV"/>
          <w14:ligatures w14:val="none"/>
        </w:rPr>
      </w:pPr>
      <w:r w:rsidRPr="00336072">
        <w:rPr>
          <w:rStyle w:val="Strong"/>
          <w:rFonts w:ascii="Arial" w:hAnsi="Arial" w:cs="Arial"/>
          <w:b w:val="0"/>
          <w:bCs w:val="0"/>
          <w:sz w:val="24"/>
          <w:szCs w:val="24"/>
        </w:rPr>
        <w:t>Closure:</w:t>
      </w:r>
      <w:r w:rsidRPr="00336072">
        <w:rPr>
          <w:rFonts w:ascii="Arial" w:hAnsi="Arial" w:cs="Arial"/>
          <w:sz w:val="24"/>
          <w:szCs w:val="24"/>
        </w:rPr>
        <w:t xml:space="preserve"> Post-event evaluation, impact reporting, and knowledge transfer.</w:t>
      </w:r>
    </w:p>
    <w:p w14:paraId="64BFFBF3" w14:textId="3F535A35" w:rsidR="00F94A6F" w:rsidRPr="00F94A6F" w:rsidRDefault="00000000" w:rsidP="007167A7">
      <w:pPr>
        <w:spacing w:before="100" w:beforeAutospacing="1" w:after="100" w:afterAutospacing="1" w:line="360" w:lineRule="auto"/>
        <w:outlineLvl w:val="2"/>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pict w14:anchorId="680C6A35">
          <v:rect id="_x0000_i1031" style="width:0;height:1.5pt" o:bullet="t" o:hrstd="t" o:hr="t" fillcolor="#a0a0a0" stroked="f"/>
        </w:pict>
      </w:r>
    </w:p>
    <w:p w14:paraId="6F3B38F7" w14:textId="5D075EE2" w:rsidR="007C12E9" w:rsidRPr="00496F1B" w:rsidRDefault="004100F2" w:rsidP="00496F1B">
      <w:pPr>
        <w:spacing w:before="100" w:beforeAutospacing="1" w:after="100" w:afterAutospacing="1" w:line="360" w:lineRule="auto"/>
        <w:outlineLvl w:val="2"/>
        <w:rPr>
          <w:rFonts w:ascii="Arial" w:eastAsia="Times New Roman" w:hAnsi="Arial" w:cs="Arial"/>
          <w:kern w:val="0"/>
          <w:sz w:val="24"/>
          <w:szCs w:val="24"/>
          <w:lang w:val="lv-LV" w:eastAsia="lv-LV"/>
          <w14:ligatures w14:val="none"/>
        </w:rPr>
      </w:pPr>
      <w:r w:rsidRPr="00496F1B">
        <w:rPr>
          <w:rFonts w:ascii="Arial" w:eastAsia="Times New Roman" w:hAnsi="Arial" w:cs="Arial"/>
          <w:b/>
          <w:bCs/>
          <w:i/>
          <w:iCs/>
          <w:kern w:val="0"/>
          <w:sz w:val="24"/>
          <w:szCs w:val="24"/>
          <w:u w:val="single"/>
          <w:lang w:val="lv-LV" w:eastAsia="lv-LV"/>
          <w14:ligatures w14:val="none"/>
        </w:rPr>
        <w:t>2.1</w:t>
      </w:r>
      <w:r w:rsidR="007C12E9" w:rsidRPr="00496F1B">
        <w:rPr>
          <w:rFonts w:ascii="Arial" w:eastAsia="Times New Roman" w:hAnsi="Arial" w:cs="Arial"/>
          <w:b/>
          <w:bCs/>
          <w:i/>
          <w:iCs/>
          <w:kern w:val="0"/>
          <w:sz w:val="24"/>
          <w:szCs w:val="24"/>
          <w:u w:val="single"/>
          <w:lang w:val="lv-LV" w:eastAsia="lv-LV"/>
          <w14:ligatures w14:val="none"/>
        </w:rPr>
        <w:t xml:space="preserve">. </w:t>
      </w:r>
      <w:r w:rsidR="00113DDD" w:rsidRPr="00496F1B">
        <w:rPr>
          <w:rFonts w:ascii="Arial" w:eastAsia="Times New Roman" w:hAnsi="Arial" w:cs="Arial"/>
          <w:b/>
          <w:bCs/>
          <w:i/>
          <w:iCs/>
          <w:kern w:val="0"/>
          <w:sz w:val="24"/>
          <w:szCs w:val="24"/>
          <w:u w:val="single"/>
          <w:lang w:val="lv-LV" w:eastAsia="lv-LV"/>
          <w14:ligatures w14:val="none"/>
        </w:rPr>
        <w:t>Initiation Phase /</w:t>
      </w:r>
      <w:r w:rsidR="00792935">
        <w:rPr>
          <w:rFonts w:ascii="Arial" w:eastAsia="Times New Roman" w:hAnsi="Arial" w:cs="Arial"/>
          <w:b/>
          <w:bCs/>
          <w:i/>
          <w:iCs/>
          <w:kern w:val="0"/>
          <w:sz w:val="24"/>
          <w:szCs w:val="24"/>
          <w:u w:val="single"/>
          <w:lang w:val="lv-LV" w:eastAsia="lv-LV"/>
          <w14:ligatures w14:val="none"/>
        </w:rPr>
        <w:t>Research</w:t>
      </w:r>
      <w:r w:rsidR="00A93543">
        <w:rPr>
          <w:rFonts w:ascii="Arial" w:eastAsia="Times New Roman" w:hAnsi="Arial" w:cs="Arial"/>
          <w:b/>
          <w:bCs/>
          <w:i/>
          <w:iCs/>
          <w:kern w:val="0"/>
          <w:sz w:val="24"/>
          <w:szCs w:val="24"/>
          <w:u w:val="single"/>
          <w:lang w:val="lv-LV" w:eastAsia="lv-LV"/>
          <w14:ligatures w14:val="none"/>
        </w:rPr>
        <w:t>, e</w:t>
      </w:r>
      <w:r w:rsidR="007C12E9" w:rsidRPr="00496F1B">
        <w:rPr>
          <w:rFonts w:ascii="Arial" w:eastAsia="Times New Roman" w:hAnsi="Arial" w:cs="Arial"/>
          <w:b/>
          <w:bCs/>
          <w:i/>
          <w:iCs/>
          <w:kern w:val="0"/>
          <w:sz w:val="24"/>
          <w:szCs w:val="24"/>
          <w:u w:val="single"/>
          <w:lang w:val="lv-LV" w:eastAsia="lv-LV"/>
          <w14:ligatures w14:val="none"/>
        </w:rPr>
        <w:t xml:space="preserve">vent </w:t>
      </w:r>
      <w:r w:rsidRPr="00496F1B">
        <w:rPr>
          <w:rFonts w:ascii="Arial" w:hAnsi="Arial" w:cs="Arial"/>
          <w:b/>
          <w:bCs/>
          <w:i/>
          <w:iCs/>
          <w:sz w:val="24"/>
          <w:szCs w:val="24"/>
          <w:u w:val="single"/>
        </w:rPr>
        <w:t>concept definition, and validation</w:t>
      </w:r>
      <w:r w:rsidR="00A7601B" w:rsidRPr="00496F1B">
        <w:rPr>
          <w:rFonts w:ascii="Arial" w:hAnsi="Arial" w:cs="Arial"/>
          <w:b/>
          <w:bCs/>
          <w:i/>
          <w:iCs/>
          <w:sz w:val="24"/>
          <w:szCs w:val="24"/>
          <w:u w:val="single"/>
        </w:rPr>
        <w:t>.</w:t>
      </w:r>
    </w:p>
    <w:p w14:paraId="5A0E3255" w14:textId="77777777" w:rsidR="005D7488" w:rsidRPr="00E62662" w:rsidRDefault="005D7488" w:rsidP="00A7601B">
      <w:pPr>
        <w:spacing w:before="100" w:beforeAutospacing="1" w:after="100" w:afterAutospacing="1" w:line="360" w:lineRule="auto"/>
        <w:rPr>
          <w:rFonts w:ascii="Arial" w:hAnsi="Arial" w:cs="Arial"/>
          <w:sz w:val="24"/>
          <w:szCs w:val="24"/>
        </w:rPr>
      </w:pPr>
      <w:r w:rsidRPr="00E62662">
        <w:rPr>
          <w:rFonts w:ascii="Arial" w:hAnsi="Arial" w:cs="Arial"/>
          <w:sz w:val="24"/>
          <w:szCs w:val="24"/>
        </w:rPr>
        <w:t xml:space="preserve">Diversity, Equity, and Inclusion (DEI) in the hospitality industry should go beyond just following rules—it directly benefits business success. A diverse and inclusive approach helps attract more customers, boosts creativity, keeps employees motivated and productive, reduces staff turnover, improves decision-making, and strengthens the company’s reputation and brand. The positive impact on profitability makes DEI a key business advantage </w:t>
      </w:r>
      <w:r w:rsidRPr="00A7601B">
        <w:rPr>
          <w:rFonts w:ascii="Arial" w:hAnsi="Arial" w:cs="Arial"/>
          <w:sz w:val="24"/>
          <w:szCs w:val="24"/>
        </w:rPr>
        <w:t>(</w:t>
      </w:r>
      <w:r w:rsidRPr="00A7601B">
        <w:rPr>
          <w:rStyle w:val="Strong"/>
          <w:rFonts w:ascii="Arial" w:hAnsi="Arial" w:cs="Arial"/>
          <w:b w:val="0"/>
          <w:bCs w:val="0"/>
          <w:sz w:val="24"/>
          <w:szCs w:val="24"/>
        </w:rPr>
        <w:t>Lalvani, 2024</w:t>
      </w:r>
      <w:r w:rsidRPr="00A7601B">
        <w:rPr>
          <w:rFonts w:ascii="Arial" w:hAnsi="Arial" w:cs="Arial"/>
          <w:sz w:val="24"/>
          <w:szCs w:val="24"/>
        </w:rPr>
        <w:t>).</w:t>
      </w:r>
    </w:p>
    <w:p w14:paraId="6DADBA32" w14:textId="77777777" w:rsidR="005D7488" w:rsidRPr="00E62662" w:rsidRDefault="005D7488" w:rsidP="00E62662">
      <w:pPr>
        <w:spacing w:before="100" w:beforeAutospacing="1" w:after="100" w:afterAutospacing="1" w:line="360" w:lineRule="auto"/>
        <w:rPr>
          <w:rFonts w:ascii="Arial" w:hAnsi="Arial" w:cs="Arial"/>
          <w:sz w:val="24"/>
          <w:szCs w:val="24"/>
        </w:rPr>
      </w:pPr>
      <w:r w:rsidRPr="00E62662">
        <w:rPr>
          <w:rFonts w:ascii="Arial" w:hAnsi="Arial" w:cs="Arial"/>
          <w:sz w:val="24"/>
          <w:szCs w:val="24"/>
        </w:rPr>
        <w:t>While planning an event, coming up with the overall idea and choosing a theme are separate steps that work together. The theme acts as the main tool to achieve the event's goals. In simple terms, deciding to hold an event is really about defining the kind of experience you want your attendees to have (Bladen, 2012, p. 63).</w:t>
      </w:r>
    </w:p>
    <w:p w14:paraId="3CCD0FC4" w14:textId="77777777" w:rsidR="005D7488" w:rsidRPr="00E62662" w:rsidRDefault="005D7488" w:rsidP="00E62662">
      <w:pPr>
        <w:spacing w:before="100" w:beforeAutospacing="1" w:after="100" w:afterAutospacing="1" w:line="360" w:lineRule="auto"/>
        <w:rPr>
          <w:rFonts w:ascii="Arial" w:eastAsia="Times New Roman" w:hAnsi="Arial" w:cs="Arial"/>
          <w:kern w:val="0"/>
          <w:sz w:val="24"/>
          <w:szCs w:val="24"/>
          <w:lang w:val="lv-LV" w:eastAsia="lv-LV"/>
          <w14:ligatures w14:val="none"/>
        </w:rPr>
      </w:pPr>
      <w:r w:rsidRPr="00E62662">
        <w:rPr>
          <w:rFonts w:ascii="Arial" w:hAnsi="Arial" w:cs="Arial"/>
          <w:sz w:val="24"/>
          <w:szCs w:val="24"/>
        </w:rPr>
        <w:t xml:space="preserve">Event designers should create a detailed plan—a blueprint—that maps out the experiences they want attendees to have at every stage of the event. This blueprint, inspired by service design methods, should include not only operational details like </w:t>
      </w:r>
      <w:r w:rsidRPr="00E62662">
        <w:rPr>
          <w:rFonts w:ascii="Arial" w:hAnsi="Arial" w:cs="Arial"/>
          <w:sz w:val="24"/>
          <w:szCs w:val="24"/>
        </w:rPr>
        <w:lastRenderedPageBreak/>
        <w:t>employee actions and timing but also sensory elements such as the program, staging, and overall atmosphere. Ultimately, it focuses on how every part of the event will shape the attendee's emotions, memories, and engagement (Bladen, 2012, p. 69).</w:t>
      </w:r>
    </w:p>
    <w:p w14:paraId="205036B2" w14:textId="77777777" w:rsidR="000639CB" w:rsidRPr="00E62662" w:rsidRDefault="000639CB" w:rsidP="00E62662">
      <w:pPr>
        <w:spacing w:before="100" w:beforeAutospacing="1" w:after="100" w:afterAutospacing="1" w:line="360" w:lineRule="auto"/>
        <w:rPr>
          <w:rFonts w:ascii="Arial" w:eastAsia="Times New Roman" w:hAnsi="Arial" w:cs="Arial"/>
          <w:kern w:val="0"/>
          <w:sz w:val="24"/>
          <w:szCs w:val="24"/>
          <w:lang w:val="lv-LV" w:eastAsia="lv-LV"/>
          <w14:ligatures w14:val="none"/>
        </w:rPr>
      </w:pPr>
      <w:r w:rsidRPr="00E62662">
        <w:rPr>
          <w:rFonts w:ascii="Arial" w:eastAsia="Times New Roman" w:hAnsi="Arial" w:cs="Arial"/>
          <w:kern w:val="0"/>
          <w:sz w:val="24"/>
          <w:szCs w:val="24"/>
          <w:lang w:val="lv-LV" w:eastAsia="lv-LV"/>
          <w14:ligatures w14:val="none"/>
        </w:rPr>
        <w:t>Our event is a festival-style conference that celebrates diversity, equity, and inclusion (DEI) in the hospitality industry, blending business insights, cultural experiences, and interactive learning. Unlike traditional corporate conferences, this event offers a dynamic, engaging atmosphere, where attendees can learn, connect, and experience DEI in action.</w:t>
      </w:r>
    </w:p>
    <w:p w14:paraId="4D7725B8" w14:textId="4D991C7A" w:rsidR="00AD516B" w:rsidRPr="00902FF1" w:rsidRDefault="003C6A32" w:rsidP="00F70D9F">
      <w:pPr>
        <w:pStyle w:val="NormalWeb"/>
        <w:spacing w:after="0" w:afterAutospacing="0" w:line="360" w:lineRule="auto"/>
        <w:jc w:val="both"/>
        <w:rPr>
          <w:rFonts w:ascii="Arial" w:hAnsi="Arial" w:cs="Arial"/>
          <w14:ligatures w14:val="none"/>
        </w:rPr>
      </w:pPr>
      <w:r w:rsidRPr="00902FF1">
        <w:rPr>
          <w:rFonts w:ascii="Arial" w:hAnsi="Arial" w:cs="Arial"/>
          <w:noProof/>
          <w14:ligatures w14:val="none"/>
        </w:rPr>
        <w:drawing>
          <wp:inline distT="0" distB="0" distL="0" distR="0" wp14:anchorId="06AA9F95" wp14:editId="75AEE82D">
            <wp:extent cx="2070000" cy="2070000"/>
            <wp:effectExtent l="0" t="0" r="0" b="0"/>
            <wp:docPr id="499874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70000" cy="2070000"/>
                    </a:xfrm>
                    <a:prstGeom prst="rect">
                      <a:avLst/>
                    </a:prstGeom>
                    <a:noFill/>
                  </pic:spPr>
                </pic:pic>
              </a:graphicData>
            </a:graphic>
          </wp:inline>
        </w:drawing>
      </w:r>
      <w:r w:rsidR="00AD516B" w:rsidRPr="00902FF1">
        <w:rPr>
          <w:rFonts w:ascii="Arial" w:hAnsi="Arial" w:cs="Arial"/>
          <w14:ligatures w14:val="none"/>
        </w:rPr>
        <w:t>The event logo features a wheel design, symboli</w:t>
      </w:r>
      <w:r w:rsidR="007842ED" w:rsidRPr="00902FF1">
        <w:rPr>
          <w:rFonts w:ascii="Arial" w:hAnsi="Arial" w:cs="Arial"/>
          <w14:ligatures w14:val="none"/>
        </w:rPr>
        <w:t>s</w:t>
      </w:r>
      <w:r w:rsidR="00AD516B" w:rsidRPr="00902FF1">
        <w:rPr>
          <w:rFonts w:ascii="Arial" w:hAnsi="Arial" w:cs="Arial"/>
          <w14:ligatures w14:val="none"/>
        </w:rPr>
        <w:t>ing the cyclical relationship between customers and service providers in the hospitality industry. The outer rim of the wheel alternates between "Customer" and "Service Provider," emphasi</w:t>
      </w:r>
      <w:r w:rsidR="00827F6A" w:rsidRPr="00902FF1">
        <w:rPr>
          <w:rFonts w:ascii="Arial" w:hAnsi="Arial" w:cs="Arial"/>
          <w14:ligatures w14:val="none"/>
        </w:rPr>
        <w:t>s</w:t>
      </w:r>
      <w:r w:rsidR="00AD516B" w:rsidRPr="00902FF1">
        <w:rPr>
          <w:rFonts w:ascii="Arial" w:hAnsi="Arial" w:cs="Arial"/>
          <w14:ligatures w14:val="none"/>
        </w:rPr>
        <w:t>ing the continuous exchange of roles in hospitality.</w:t>
      </w:r>
    </w:p>
    <w:p w14:paraId="6EEEE147" w14:textId="0C509F8B" w:rsidR="00AD516B" w:rsidRPr="00AD516B" w:rsidRDefault="00AD516B" w:rsidP="00800D45">
      <w:pPr>
        <w:spacing w:after="0" w:line="360" w:lineRule="auto"/>
        <w:jc w:val="both"/>
        <w:rPr>
          <w:rFonts w:ascii="Arial" w:eastAsia="Times New Roman" w:hAnsi="Arial" w:cs="Arial"/>
          <w:kern w:val="0"/>
          <w:sz w:val="24"/>
          <w:szCs w:val="24"/>
          <w:lang w:val="lv-LV" w:eastAsia="lv-LV"/>
          <w14:ligatures w14:val="none"/>
        </w:rPr>
      </w:pPr>
      <w:r w:rsidRPr="00AD516B">
        <w:rPr>
          <w:rFonts w:ascii="Arial" w:eastAsia="Times New Roman" w:hAnsi="Arial" w:cs="Arial"/>
          <w:kern w:val="0"/>
          <w:sz w:val="24"/>
          <w:szCs w:val="24"/>
          <w:lang w:val="lv-LV" w:eastAsia="lv-LV"/>
          <w14:ligatures w14:val="none"/>
        </w:rPr>
        <w:t xml:space="preserve">Inside the wheel, spokes represent core values essential to Equality, Diversity, and Inclusion (EDI) </w:t>
      </w:r>
      <w:r w:rsidR="00902FF1" w:rsidRPr="00902FF1">
        <w:rPr>
          <w:rFonts w:ascii="Arial" w:eastAsia="Times New Roman" w:hAnsi="Arial" w:cs="Arial"/>
          <w:kern w:val="0"/>
          <w:sz w:val="24"/>
          <w:szCs w:val="24"/>
          <w:lang w:val="lv-LV" w:eastAsia="lv-LV"/>
          <w14:ligatures w14:val="none"/>
        </w:rPr>
        <w:t xml:space="preserve">  </w:t>
      </w:r>
      <w:r w:rsidRPr="00AD516B">
        <w:rPr>
          <w:rFonts w:ascii="Arial" w:eastAsia="Times New Roman" w:hAnsi="Arial" w:cs="Arial"/>
          <w:kern w:val="0"/>
          <w:sz w:val="24"/>
          <w:szCs w:val="24"/>
          <w:lang w:val="lv-LV" w:eastAsia="lv-LV"/>
          <w14:ligatures w14:val="none"/>
        </w:rPr>
        <w:t>in the industry. These values include:</w:t>
      </w:r>
    </w:p>
    <w:p w14:paraId="119E0015" w14:textId="77777777" w:rsidR="00AC004F" w:rsidRPr="00800D45" w:rsidRDefault="00AD516B" w:rsidP="004D7C3B">
      <w:pPr>
        <w:numPr>
          <w:ilvl w:val="0"/>
          <w:numId w:val="3"/>
        </w:numPr>
        <w:spacing w:after="100" w:afterAutospacing="1" w:line="360" w:lineRule="auto"/>
        <w:jc w:val="both"/>
        <w:rPr>
          <w:rFonts w:ascii="Arial" w:eastAsia="Times New Roman" w:hAnsi="Arial" w:cs="Arial"/>
          <w:kern w:val="0"/>
          <w:sz w:val="24"/>
          <w:szCs w:val="24"/>
          <w:lang w:val="lv-LV" w:eastAsia="lv-LV"/>
          <w14:ligatures w14:val="none"/>
        </w:rPr>
      </w:pPr>
      <w:r w:rsidRPr="00AD516B">
        <w:rPr>
          <w:rFonts w:ascii="Arial" w:eastAsia="Times New Roman" w:hAnsi="Arial" w:cs="Arial"/>
          <w:kern w:val="0"/>
          <w:sz w:val="24"/>
          <w:szCs w:val="24"/>
          <w:lang w:val="lv-LV" w:eastAsia="lv-LV"/>
          <w14:ligatures w14:val="none"/>
        </w:rPr>
        <w:t>Respect</w:t>
      </w:r>
    </w:p>
    <w:p w14:paraId="46CFA92E" w14:textId="037A9B21" w:rsidR="00AD516B" w:rsidRPr="00AD516B" w:rsidRDefault="00AD516B" w:rsidP="004D7C3B">
      <w:pPr>
        <w:numPr>
          <w:ilvl w:val="0"/>
          <w:numId w:val="3"/>
        </w:numPr>
        <w:spacing w:before="100" w:beforeAutospacing="1" w:after="100" w:afterAutospacing="1" w:line="360" w:lineRule="auto"/>
        <w:jc w:val="both"/>
        <w:rPr>
          <w:rFonts w:ascii="Arial" w:eastAsia="Times New Roman" w:hAnsi="Arial" w:cs="Arial"/>
          <w:kern w:val="0"/>
          <w:sz w:val="24"/>
          <w:szCs w:val="24"/>
          <w:lang w:val="lv-LV" w:eastAsia="lv-LV"/>
          <w14:ligatures w14:val="none"/>
        </w:rPr>
      </w:pPr>
      <w:r w:rsidRPr="00AD516B">
        <w:rPr>
          <w:rFonts w:ascii="Arial" w:eastAsia="Times New Roman" w:hAnsi="Arial" w:cs="Arial"/>
          <w:kern w:val="0"/>
          <w:sz w:val="24"/>
          <w:szCs w:val="24"/>
          <w:lang w:val="lv-LV" w:eastAsia="lv-LV"/>
          <w14:ligatures w14:val="none"/>
        </w:rPr>
        <w:t>Equity</w:t>
      </w:r>
    </w:p>
    <w:p w14:paraId="279A117E" w14:textId="77777777" w:rsidR="00AD516B" w:rsidRPr="00AD516B" w:rsidRDefault="00AD516B" w:rsidP="004D7C3B">
      <w:pPr>
        <w:numPr>
          <w:ilvl w:val="0"/>
          <w:numId w:val="3"/>
        </w:numPr>
        <w:spacing w:before="100" w:beforeAutospacing="1" w:after="100" w:afterAutospacing="1" w:line="360" w:lineRule="auto"/>
        <w:jc w:val="both"/>
        <w:rPr>
          <w:rFonts w:ascii="Arial" w:eastAsia="Times New Roman" w:hAnsi="Arial" w:cs="Arial"/>
          <w:kern w:val="0"/>
          <w:sz w:val="24"/>
          <w:szCs w:val="24"/>
          <w:lang w:val="lv-LV" w:eastAsia="lv-LV"/>
          <w14:ligatures w14:val="none"/>
        </w:rPr>
      </w:pPr>
      <w:r w:rsidRPr="00AD516B">
        <w:rPr>
          <w:rFonts w:ascii="Arial" w:eastAsia="Times New Roman" w:hAnsi="Arial" w:cs="Arial"/>
          <w:kern w:val="0"/>
          <w:sz w:val="24"/>
          <w:szCs w:val="24"/>
          <w:lang w:val="lv-LV" w:eastAsia="lv-LV"/>
          <w14:ligatures w14:val="none"/>
        </w:rPr>
        <w:t>Diversity</w:t>
      </w:r>
    </w:p>
    <w:p w14:paraId="5C9DE910" w14:textId="77777777" w:rsidR="00AD516B" w:rsidRPr="00AD516B" w:rsidRDefault="00AD516B" w:rsidP="004D7C3B">
      <w:pPr>
        <w:numPr>
          <w:ilvl w:val="0"/>
          <w:numId w:val="3"/>
        </w:numPr>
        <w:spacing w:before="100" w:beforeAutospacing="1" w:after="100" w:afterAutospacing="1" w:line="360" w:lineRule="auto"/>
        <w:jc w:val="both"/>
        <w:rPr>
          <w:rFonts w:ascii="Arial" w:eastAsia="Times New Roman" w:hAnsi="Arial" w:cs="Arial"/>
          <w:kern w:val="0"/>
          <w:sz w:val="24"/>
          <w:szCs w:val="24"/>
          <w:lang w:val="lv-LV" w:eastAsia="lv-LV"/>
          <w14:ligatures w14:val="none"/>
        </w:rPr>
      </w:pPr>
      <w:r w:rsidRPr="00AD516B">
        <w:rPr>
          <w:rFonts w:ascii="Arial" w:eastAsia="Times New Roman" w:hAnsi="Arial" w:cs="Arial"/>
          <w:kern w:val="0"/>
          <w:sz w:val="24"/>
          <w:szCs w:val="24"/>
          <w:lang w:val="lv-LV" w:eastAsia="lv-LV"/>
          <w14:ligatures w14:val="none"/>
        </w:rPr>
        <w:t>Inclusion</w:t>
      </w:r>
    </w:p>
    <w:p w14:paraId="3102DFEF" w14:textId="77777777" w:rsidR="00AD516B" w:rsidRPr="00AD516B" w:rsidRDefault="00AD516B" w:rsidP="004D7C3B">
      <w:pPr>
        <w:numPr>
          <w:ilvl w:val="0"/>
          <w:numId w:val="3"/>
        </w:numPr>
        <w:spacing w:before="100" w:beforeAutospacing="1" w:after="100" w:afterAutospacing="1" w:line="360" w:lineRule="auto"/>
        <w:jc w:val="both"/>
        <w:rPr>
          <w:rFonts w:ascii="Arial" w:eastAsia="Times New Roman" w:hAnsi="Arial" w:cs="Arial"/>
          <w:kern w:val="0"/>
          <w:sz w:val="24"/>
          <w:szCs w:val="24"/>
          <w:lang w:val="lv-LV" w:eastAsia="lv-LV"/>
          <w14:ligatures w14:val="none"/>
        </w:rPr>
      </w:pPr>
      <w:r w:rsidRPr="00AD516B">
        <w:rPr>
          <w:rFonts w:ascii="Arial" w:eastAsia="Times New Roman" w:hAnsi="Arial" w:cs="Arial"/>
          <w:kern w:val="0"/>
          <w:sz w:val="24"/>
          <w:szCs w:val="24"/>
          <w:lang w:val="lv-LV" w:eastAsia="lv-LV"/>
          <w14:ligatures w14:val="none"/>
        </w:rPr>
        <w:t>Equality</w:t>
      </w:r>
    </w:p>
    <w:p w14:paraId="5655947C" w14:textId="77777777" w:rsidR="00AD516B" w:rsidRPr="00AD516B" w:rsidRDefault="00AD516B" w:rsidP="004D7C3B">
      <w:pPr>
        <w:numPr>
          <w:ilvl w:val="0"/>
          <w:numId w:val="3"/>
        </w:numPr>
        <w:spacing w:before="100" w:beforeAutospacing="1" w:after="100" w:afterAutospacing="1" w:line="360" w:lineRule="auto"/>
        <w:jc w:val="both"/>
        <w:rPr>
          <w:rFonts w:ascii="Arial" w:eastAsia="Times New Roman" w:hAnsi="Arial" w:cs="Arial"/>
          <w:kern w:val="0"/>
          <w:sz w:val="24"/>
          <w:szCs w:val="24"/>
          <w:lang w:val="lv-LV" w:eastAsia="lv-LV"/>
          <w14:ligatures w14:val="none"/>
        </w:rPr>
      </w:pPr>
      <w:r w:rsidRPr="00AD516B">
        <w:rPr>
          <w:rFonts w:ascii="Arial" w:eastAsia="Times New Roman" w:hAnsi="Arial" w:cs="Arial"/>
          <w:kern w:val="0"/>
          <w:sz w:val="24"/>
          <w:szCs w:val="24"/>
          <w:lang w:val="lv-LV" w:eastAsia="lv-LV"/>
          <w14:ligatures w14:val="none"/>
        </w:rPr>
        <w:t>Empowerment</w:t>
      </w:r>
    </w:p>
    <w:p w14:paraId="2C2E4FE2" w14:textId="7CFAF7D4" w:rsidR="00AD516B" w:rsidRPr="00AD516B" w:rsidRDefault="00BB2FF2" w:rsidP="004D7C3B">
      <w:pPr>
        <w:numPr>
          <w:ilvl w:val="0"/>
          <w:numId w:val="3"/>
        </w:numPr>
        <w:spacing w:before="100" w:beforeAutospacing="1" w:after="100" w:afterAutospacing="1" w:line="360" w:lineRule="auto"/>
        <w:jc w:val="both"/>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t>Collaboration</w:t>
      </w:r>
    </w:p>
    <w:p w14:paraId="07BB6E17" w14:textId="0B1E35EF" w:rsidR="00AD516B" w:rsidRPr="00AD516B" w:rsidRDefault="003344DB" w:rsidP="004D7C3B">
      <w:pPr>
        <w:numPr>
          <w:ilvl w:val="0"/>
          <w:numId w:val="3"/>
        </w:numPr>
        <w:spacing w:before="100" w:beforeAutospacing="1" w:after="100" w:afterAutospacing="1" w:line="360" w:lineRule="auto"/>
        <w:jc w:val="both"/>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t>Opportunity</w:t>
      </w:r>
    </w:p>
    <w:p w14:paraId="3C7B2BCB" w14:textId="7D1B04BE" w:rsidR="00AD516B" w:rsidRPr="00AD516B" w:rsidRDefault="003344DB" w:rsidP="004D7C3B">
      <w:pPr>
        <w:numPr>
          <w:ilvl w:val="0"/>
          <w:numId w:val="3"/>
        </w:numPr>
        <w:spacing w:before="100" w:beforeAutospacing="1" w:after="100" w:afterAutospacing="1" w:line="360" w:lineRule="auto"/>
        <w:jc w:val="both"/>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t>Acceptance</w:t>
      </w:r>
    </w:p>
    <w:p w14:paraId="5C4BD081" w14:textId="71B666DC" w:rsidR="00AD516B" w:rsidRDefault="003344DB" w:rsidP="004D7C3B">
      <w:pPr>
        <w:numPr>
          <w:ilvl w:val="0"/>
          <w:numId w:val="3"/>
        </w:numPr>
        <w:spacing w:before="100" w:beforeAutospacing="1" w:after="100" w:afterAutospacing="1" w:line="360" w:lineRule="auto"/>
        <w:jc w:val="both"/>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t>Growth</w:t>
      </w:r>
    </w:p>
    <w:p w14:paraId="55E2B05C" w14:textId="00D3268E" w:rsidR="003344DB" w:rsidRDefault="003344DB" w:rsidP="004D7C3B">
      <w:pPr>
        <w:numPr>
          <w:ilvl w:val="0"/>
          <w:numId w:val="3"/>
        </w:numPr>
        <w:spacing w:before="100" w:beforeAutospacing="1" w:after="100" w:afterAutospacing="1" w:line="360" w:lineRule="auto"/>
        <w:jc w:val="both"/>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lastRenderedPageBreak/>
        <w:t>Unity</w:t>
      </w:r>
    </w:p>
    <w:p w14:paraId="6221CEC4" w14:textId="3F47C423" w:rsidR="003344DB" w:rsidRPr="00AD516B" w:rsidRDefault="0083535E" w:rsidP="004D7C3B">
      <w:pPr>
        <w:numPr>
          <w:ilvl w:val="0"/>
          <w:numId w:val="3"/>
        </w:numPr>
        <w:spacing w:before="100" w:beforeAutospacing="1" w:after="0" w:line="360" w:lineRule="auto"/>
        <w:jc w:val="both"/>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t>Innovation</w:t>
      </w:r>
    </w:p>
    <w:p w14:paraId="638AC2D2" w14:textId="29144DA9" w:rsidR="00AD516B" w:rsidRDefault="00AD516B" w:rsidP="0083535E">
      <w:pPr>
        <w:spacing w:after="100" w:afterAutospacing="1" w:line="360" w:lineRule="auto"/>
        <w:jc w:val="both"/>
        <w:rPr>
          <w:rFonts w:ascii="Arial" w:eastAsia="Times New Roman" w:hAnsi="Arial" w:cs="Arial"/>
          <w:kern w:val="0"/>
          <w:sz w:val="24"/>
          <w:szCs w:val="24"/>
          <w:lang w:val="lv-LV" w:eastAsia="lv-LV"/>
          <w14:ligatures w14:val="none"/>
        </w:rPr>
      </w:pPr>
      <w:r w:rsidRPr="00AD516B">
        <w:rPr>
          <w:rFonts w:ascii="Arial" w:eastAsia="Times New Roman" w:hAnsi="Arial" w:cs="Arial"/>
          <w:kern w:val="0"/>
          <w:sz w:val="24"/>
          <w:szCs w:val="24"/>
          <w:lang w:val="lv-LV" w:eastAsia="lv-LV"/>
          <w14:ligatures w14:val="none"/>
        </w:rPr>
        <w:t xml:space="preserve">The arrows along the rim highlight the interconnected nature of the hospitality industry, where today’s </w:t>
      </w:r>
      <w:r w:rsidR="0083535E">
        <w:rPr>
          <w:rFonts w:ascii="Arial" w:eastAsia="Times New Roman" w:hAnsi="Arial" w:cs="Arial"/>
          <w:kern w:val="0"/>
          <w:sz w:val="24"/>
          <w:szCs w:val="24"/>
          <w:lang w:val="lv-LV" w:eastAsia="lv-LV"/>
          <w14:ligatures w14:val="none"/>
        </w:rPr>
        <w:t>customers</w:t>
      </w:r>
      <w:r w:rsidRPr="00AD516B">
        <w:rPr>
          <w:rFonts w:ascii="Arial" w:eastAsia="Times New Roman" w:hAnsi="Arial" w:cs="Arial"/>
          <w:kern w:val="0"/>
          <w:sz w:val="24"/>
          <w:szCs w:val="24"/>
          <w:lang w:val="lv-LV" w:eastAsia="lv-LV"/>
          <w14:ligatures w14:val="none"/>
        </w:rPr>
        <w:t xml:space="preserve"> may be tomorrow’s service </w:t>
      </w:r>
      <w:r w:rsidR="000817C4">
        <w:rPr>
          <w:rFonts w:ascii="Arial" w:eastAsia="Times New Roman" w:hAnsi="Arial" w:cs="Arial"/>
          <w:kern w:val="0"/>
          <w:sz w:val="24"/>
          <w:szCs w:val="24"/>
          <w:lang w:val="lv-LV" w:eastAsia="lv-LV"/>
          <w14:ligatures w14:val="none"/>
        </w:rPr>
        <w:t>providers</w:t>
      </w:r>
      <w:r w:rsidRPr="00AD516B">
        <w:rPr>
          <w:rFonts w:ascii="Arial" w:eastAsia="Times New Roman" w:hAnsi="Arial" w:cs="Arial"/>
          <w:kern w:val="0"/>
          <w:sz w:val="24"/>
          <w:szCs w:val="24"/>
          <w:lang w:val="lv-LV" w:eastAsia="lv-LV"/>
          <w14:ligatures w14:val="none"/>
        </w:rPr>
        <w:t>. The rustic wood-inspired design gives the logo a timeless and inclusive feel, reinforcing the theme of empathy and interconnectedness in hospitality.</w:t>
      </w:r>
    </w:p>
    <w:p w14:paraId="6D312F95" w14:textId="4E4E20F1" w:rsidR="00F94A6F" w:rsidRDefault="00000000" w:rsidP="0083535E">
      <w:pPr>
        <w:spacing w:after="100" w:afterAutospacing="1" w:line="360" w:lineRule="auto"/>
        <w:jc w:val="both"/>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pict w14:anchorId="12FB508E">
          <v:rect id="_x0000_i1032" style="width:0;height:1.5pt" o:hralign="center" o:bullet="t" o:hrstd="t" o:hr="t" fillcolor="#a0a0a0" stroked="f"/>
        </w:pict>
      </w:r>
    </w:p>
    <w:p w14:paraId="2DCE54C6" w14:textId="0B93940F" w:rsidR="00C03B14" w:rsidRPr="007B6AF7" w:rsidRDefault="00620B2E" w:rsidP="000960BC">
      <w:pPr>
        <w:spacing w:after="0" w:line="360" w:lineRule="auto"/>
        <w:jc w:val="both"/>
        <w:rPr>
          <w:rFonts w:ascii="Arial" w:eastAsia="Times New Roman" w:hAnsi="Arial" w:cs="Arial"/>
          <w:b/>
          <w:bCs/>
          <w:kern w:val="0"/>
          <w:sz w:val="24"/>
          <w:szCs w:val="24"/>
          <w:lang w:val="lv-LV" w:eastAsia="lv-LV"/>
          <w14:ligatures w14:val="none"/>
        </w:rPr>
      </w:pPr>
      <w:r w:rsidRPr="007B6AF7">
        <w:rPr>
          <w:rFonts w:ascii="Arial" w:eastAsia="Times New Roman" w:hAnsi="Arial" w:cs="Arial"/>
          <w:b/>
          <w:bCs/>
          <w:kern w:val="0"/>
          <w:sz w:val="24"/>
          <w:szCs w:val="24"/>
          <w:lang w:val="lv-LV" w:eastAsia="lv-LV"/>
          <w14:ligatures w14:val="none"/>
        </w:rPr>
        <w:t>Theme &amp; Purpose/</w:t>
      </w:r>
      <w:r w:rsidR="000869F0" w:rsidRPr="007B6AF7">
        <w:rPr>
          <w:rFonts w:ascii="Arial" w:eastAsia="Times New Roman" w:hAnsi="Arial" w:cs="Arial"/>
          <w:b/>
          <w:bCs/>
          <w:kern w:val="0"/>
          <w:sz w:val="24"/>
          <w:szCs w:val="24"/>
          <w:lang w:val="lv-LV" w:eastAsia="lv-LV"/>
          <w14:ligatures w14:val="none"/>
        </w:rPr>
        <w:t xml:space="preserve"> Format &amp; Experience:</w:t>
      </w:r>
    </w:p>
    <w:p w14:paraId="1CFBBD32" w14:textId="6F31E54A" w:rsidR="00980181" w:rsidRPr="000960BC" w:rsidRDefault="00980181" w:rsidP="004D7C3B">
      <w:pPr>
        <w:pStyle w:val="ListParagraph"/>
        <w:numPr>
          <w:ilvl w:val="0"/>
          <w:numId w:val="4"/>
        </w:numPr>
        <w:spacing w:after="0" w:line="360" w:lineRule="auto"/>
        <w:rPr>
          <w:rFonts w:ascii="Arial" w:eastAsia="Times New Roman" w:hAnsi="Arial" w:cs="Arial"/>
          <w:kern w:val="0"/>
          <w:sz w:val="24"/>
          <w:szCs w:val="24"/>
          <w:lang w:val="lv-LV" w:eastAsia="lv-LV"/>
          <w14:ligatures w14:val="none"/>
        </w:rPr>
      </w:pPr>
      <w:r w:rsidRPr="0013113E">
        <w:rPr>
          <w:rFonts w:ascii="Arial" w:eastAsiaTheme="minorEastAsia" w:hAnsi="Arial" w:cs="Arial"/>
          <w:color w:val="000000" w:themeColor="text1"/>
          <w:kern w:val="24"/>
          <w:sz w:val="24"/>
          <w:szCs w:val="24"/>
          <w:lang w:eastAsia="lv-LV"/>
          <w14:ligatures w14:val="none"/>
        </w:rPr>
        <w:t>Core Message: “Fostering Equality, Diversity, and Inclusion through Empathy – Creating a Cycle of Respect and Dignity.”</w:t>
      </w:r>
    </w:p>
    <w:p w14:paraId="1BB64B34" w14:textId="77777777" w:rsidR="00F47E18" w:rsidRDefault="00F47E18" w:rsidP="004D7C3B">
      <w:pPr>
        <w:pStyle w:val="ListParagraph"/>
        <w:numPr>
          <w:ilvl w:val="0"/>
          <w:numId w:val="4"/>
        </w:numPr>
        <w:spacing w:after="100" w:afterAutospacing="1" w:line="360" w:lineRule="auto"/>
        <w:jc w:val="both"/>
        <w:rPr>
          <w:rFonts w:ascii="Arial" w:eastAsia="Times New Roman" w:hAnsi="Arial" w:cs="Arial"/>
          <w:kern w:val="0"/>
          <w:sz w:val="24"/>
          <w:szCs w:val="24"/>
          <w:lang w:val="lv-LV" w:eastAsia="lv-LV"/>
          <w14:ligatures w14:val="none"/>
        </w:rPr>
      </w:pPr>
      <w:r w:rsidRPr="0013113E">
        <w:rPr>
          <w:rFonts w:ascii="Arial" w:eastAsia="Times New Roman" w:hAnsi="Arial" w:cs="Arial"/>
          <w:kern w:val="0"/>
          <w:sz w:val="24"/>
          <w:szCs w:val="24"/>
          <w:lang w:val="lv-LV" w:eastAsia="lv-LV"/>
          <w14:ligatures w14:val="none"/>
        </w:rPr>
        <w:t>Focus on how empathy-driven DEI initiatives improve workplace culture, customer experience, and business success in hospitality.</w:t>
      </w:r>
    </w:p>
    <w:p w14:paraId="1F223463" w14:textId="22FA9BAD" w:rsidR="00220FF0" w:rsidRPr="00220FF0" w:rsidRDefault="00220FF0" w:rsidP="004D7C3B">
      <w:pPr>
        <w:pStyle w:val="ListParagraph"/>
        <w:numPr>
          <w:ilvl w:val="0"/>
          <w:numId w:val="4"/>
        </w:numPr>
        <w:spacing w:after="100" w:afterAutospacing="1" w:line="360" w:lineRule="auto"/>
        <w:jc w:val="both"/>
        <w:rPr>
          <w:rFonts w:ascii="Arial" w:eastAsia="Times New Roman" w:hAnsi="Arial" w:cs="Arial"/>
          <w:kern w:val="0"/>
          <w:sz w:val="24"/>
          <w:szCs w:val="24"/>
          <w:lang w:val="lv-LV" w:eastAsia="lv-LV"/>
          <w14:ligatures w14:val="none"/>
        </w:rPr>
      </w:pPr>
      <w:r w:rsidRPr="00220FF0">
        <w:rPr>
          <w:rFonts w:ascii="Arial" w:hAnsi="Arial" w:cs="Arial"/>
          <w:sz w:val="24"/>
          <w:szCs w:val="24"/>
        </w:rPr>
        <w:t>Increase the accessibility of DEI initiatives and concepts for a broader audience by demonstrating their practical application in daily life and their impact on everyone.</w:t>
      </w:r>
    </w:p>
    <w:p w14:paraId="3B6FDB43" w14:textId="1E2BFD4A" w:rsidR="00F47E18" w:rsidRPr="0013113E" w:rsidRDefault="00F47E18" w:rsidP="004D7C3B">
      <w:pPr>
        <w:pStyle w:val="ListParagraph"/>
        <w:numPr>
          <w:ilvl w:val="0"/>
          <w:numId w:val="4"/>
        </w:numPr>
        <w:spacing w:after="100" w:afterAutospacing="1" w:line="360" w:lineRule="auto"/>
        <w:jc w:val="both"/>
        <w:rPr>
          <w:rFonts w:ascii="Arial" w:eastAsia="Times New Roman" w:hAnsi="Arial" w:cs="Arial"/>
          <w:kern w:val="0"/>
          <w:sz w:val="24"/>
          <w:szCs w:val="24"/>
          <w:lang w:val="lv-LV" w:eastAsia="lv-LV"/>
          <w14:ligatures w14:val="none"/>
        </w:rPr>
      </w:pPr>
      <w:r w:rsidRPr="0013113E">
        <w:rPr>
          <w:rFonts w:ascii="Arial" w:eastAsia="Times New Roman" w:hAnsi="Arial" w:cs="Arial"/>
          <w:kern w:val="0"/>
          <w:sz w:val="24"/>
          <w:szCs w:val="24"/>
          <w:lang w:val="lv-LV" w:eastAsia="lv-LV"/>
          <w14:ligatures w14:val="none"/>
        </w:rPr>
        <w:t>Encourage collaboration between all stakeholders (hospitality professionals, businesses, policymakers, students,</w:t>
      </w:r>
      <w:r w:rsidR="00CD7074">
        <w:rPr>
          <w:rFonts w:ascii="Arial" w:eastAsia="Times New Roman" w:hAnsi="Arial" w:cs="Arial"/>
          <w:kern w:val="0"/>
          <w:sz w:val="24"/>
          <w:szCs w:val="24"/>
          <w:lang w:val="lv-LV" w:eastAsia="lv-LV"/>
          <w14:ligatures w14:val="none"/>
        </w:rPr>
        <w:t xml:space="preserve"> customers</w:t>
      </w:r>
      <w:r w:rsidRPr="0013113E">
        <w:rPr>
          <w:rFonts w:ascii="Arial" w:eastAsia="Times New Roman" w:hAnsi="Arial" w:cs="Arial"/>
          <w:kern w:val="0"/>
          <w:sz w:val="24"/>
          <w:szCs w:val="24"/>
          <w:lang w:val="lv-LV" w:eastAsia="lv-LV"/>
          <w14:ligatures w14:val="none"/>
        </w:rPr>
        <w:t xml:space="preserve"> and DEI advocates)</w:t>
      </w:r>
    </w:p>
    <w:p w14:paraId="4D3B7D38" w14:textId="34D9B9EC" w:rsidR="00F47E18" w:rsidRPr="0013113E" w:rsidRDefault="00F47E18" w:rsidP="004D7C3B">
      <w:pPr>
        <w:pStyle w:val="ListParagraph"/>
        <w:numPr>
          <w:ilvl w:val="0"/>
          <w:numId w:val="4"/>
        </w:numPr>
        <w:spacing w:after="100" w:afterAutospacing="1" w:line="360" w:lineRule="auto"/>
        <w:jc w:val="both"/>
        <w:rPr>
          <w:rFonts w:ascii="Arial" w:eastAsia="Times New Roman" w:hAnsi="Arial" w:cs="Arial"/>
          <w:kern w:val="0"/>
          <w:sz w:val="24"/>
          <w:szCs w:val="24"/>
          <w:lang w:val="lv-LV" w:eastAsia="lv-LV"/>
          <w14:ligatures w14:val="none"/>
        </w:rPr>
      </w:pPr>
      <w:r w:rsidRPr="0013113E">
        <w:rPr>
          <w:rFonts w:ascii="Arial" w:eastAsia="Times New Roman" w:hAnsi="Arial" w:cs="Arial"/>
          <w:kern w:val="0"/>
          <w:sz w:val="24"/>
          <w:szCs w:val="24"/>
          <w:lang w:val="lv-LV" w:eastAsia="lv-LV"/>
          <w14:ligatures w14:val="none"/>
        </w:rPr>
        <w:t>Festival-Conference Hybrid: A mix of keynote speeches, panel discussions, interactive workshops, and cultural performances.</w:t>
      </w:r>
    </w:p>
    <w:p w14:paraId="7E3FAC0D" w14:textId="65164F11" w:rsidR="00F47E18" w:rsidRPr="0013113E" w:rsidRDefault="00F47E18" w:rsidP="004D7C3B">
      <w:pPr>
        <w:pStyle w:val="ListParagraph"/>
        <w:numPr>
          <w:ilvl w:val="0"/>
          <w:numId w:val="4"/>
        </w:numPr>
        <w:spacing w:after="100" w:afterAutospacing="1" w:line="360" w:lineRule="auto"/>
        <w:jc w:val="both"/>
        <w:rPr>
          <w:rFonts w:ascii="Arial" w:eastAsia="Times New Roman" w:hAnsi="Arial" w:cs="Arial"/>
          <w:kern w:val="0"/>
          <w:sz w:val="24"/>
          <w:szCs w:val="24"/>
          <w:lang w:val="lv-LV" w:eastAsia="lv-LV"/>
          <w14:ligatures w14:val="none"/>
        </w:rPr>
      </w:pPr>
      <w:r w:rsidRPr="0013113E">
        <w:rPr>
          <w:rFonts w:ascii="Arial" w:eastAsia="Times New Roman" w:hAnsi="Arial" w:cs="Arial"/>
          <w:kern w:val="0"/>
          <w:sz w:val="24"/>
          <w:szCs w:val="24"/>
          <w:lang w:val="lv-LV" w:eastAsia="lv-LV"/>
          <w14:ligatures w14:val="none"/>
        </w:rPr>
        <w:t>Networking &amp; Exhibitions: Attendees engage in business matchmaking, sponsor showcases, and themed discussion areas.</w:t>
      </w:r>
    </w:p>
    <w:p w14:paraId="143986D1" w14:textId="03F639B8" w:rsidR="000869F0" w:rsidRDefault="00F47E18" w:rsidP="004D7C3B">
      <w:pPr>
        <w:pStyle w:val="ListParagraph"/>
        <w:numPr>
          <w:ilvl w:val="0"/>
          <w:numId w:val="4"/>
        </w:numPr>
        <w:spacing w:after="100" w:afterAutospacing="1" w:line="360" w:lineRule="auto"/>
        <w:jc w:val="both"/>
        <w:rPr>
          <w:rFonts w:ascii="Arial" w:eastAsia="Times New Roman" w:hAnsi="Arial" w:cs="Arial"/>
          <w:kern w:val="0"/>
          <w:sz w:val="24"/>
          <w:szCs w:val="24"/>
          <w:lang w:val="lv-LV" w:eastAsia="lv-LV"/>
          <w14:ligatures w14:val="none"/>
        </w:rPr>
      </w:pPr>
      <w:r w:rsidRPr="0013113E">
        <w:rPr>
          <w:rFonts w:ascii="Arial" w:eastAsia="Times New Roman" w:hAnsi="Arial" w:cs="Arial"/>
          <w:kern w:val="0"/>
          <w:sz w:val="24"/>
          <w:szCs w:val="24"/>
          <w:lang w:val="lv-LV" w:eastAsia="lv-LV"/>
          <w14:ligatures w14:val="none"/>
        </w:rPr>
        <w:t>Role-Reversal &amp; Hands-On Activities: Hospitality professionals experience customer perspectives, and vice versa, fostering empathy-driven insights.</w:t>
      </w:r>
    </w:p>
    <w:p w14:paraId="4886D483" w14:textId="6A7ECA41" w:rsidR="00F94A6F" w:rsidRPr="00F94A6F" w:rsidRDefault="00000000" w:rsidP="007167A7">
      <w:pPr>
        <w:spacing w:after="100" w:afterAutospacing="1" w:line="360" w:lineRule="auto"/>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pict w14:anchorId="16418457">
          <v:rect id="_x0000_i1033" style="width:0;height:1.5pt" o:hralign="center" o:bullet="t" o:hrstd="t" o:hr="t" fillcolor="#a0a0a0" stroked="f"/>
        </w:pict>
      </w:r>
    </w:p>
    <w:p w14:paraId="26C37AD9" w14:textId="77777777" w:rsidR="007601B3" w:rsidRDefault="00961E83" w:rsidP="007601B3">
      <w:pPr>
        <w:spacing w:after="0" w:line="360" w:lineRule="auto"/>
        <w:rPr>
          <w:rFonts w:ascii="Arial" w:eastAsia="Times New Roman" w:hAnsi="Arial" w:cs="Arial"/>
          <w:b/>
          <w:bCs/>
          <w:i/>
          <w:iCs/>
          <w:kern w:val="0"/>
          <w:sz w:val="24"/>
          <w:szCs w:val="24"/>
          <w:u w:val="single"/>
          <w:lang w:val="lv-LV" w:eastAsia="lv-LV"/>
          <w14:ligatures w14:val="none"/>
        </w:rPr>
      </w:pPr>
      <w:r w:rsidRPr="003A19BC">
        <w:rPr>
          <w:rFonts w:ascii="Arial" w:eastAsia="Times New Roman" w:hAnsi="Arial" w:cs="Arial"/>
          <w:b/>
          <w:bCs/>
          <w:i/>
          <w:iCs/>
          <w:kern w:val="0"/>
          <w:sz w:val="24"/>
          <w:szCs w:val="24"/>
          <w:u w:val="single"/>
          <w:lang w:val="lv-LV" w:eastAsia="lv-LV"/>
          <w14:ligatures w14:val="none"/>
        </w:rPr>
        <w:t>Aim and Objectives</w:t>
      </w:r>
    </w:p>
    <w:p w14:paraId="64E26FE5" w14:textId="1CC7598F" w:rsidR="007C7D08" w:rsidRPr="007601B3" w:rsidRDefault="007C7D08" w:rsidP="007601B3">
      <w:pPr>
        <w:spacing w:after="0" w:line="360" w:lineRule="auto"/>
        <w:rPr>
          <w:rFonts w:ascii="Arial" w:eastAsia="Times New Roman" w:hAnsi="Arial" w:cs="Arial"/>
          <w:b/>
          <w:bCs/>
          <w:i/>
          <w:iCs/>
          <w:kern w:val="0"/>
          <w:sz w:val="24"/>
          <w:szCs w:val="24"/>
          <w:u w:val="single"/>
          <w:lang w:val="lv-LV" w:eastAsia="lv-LV"/>
          <w14:ligatures w14:val="none"/>
        </w:rPr>
      </w:pPr>
      <w:r w:rsidRPr="007C7D08">
        <w:rPr>
          <w:rFonts w:ascii="Arial" w:hAnsi="Arial" w:cs="Arial"/>
          <w:sz w:val="24"/>
          <w:szCs w:val="24"/>
        </w:rPr>
        <w:t>Event objectives play a crucial role in planning, running, and evaluating an event. They help define the event’s purpose, ensure it is achievable, and keep everyone involved on track. Objectives should be:</w:t>
      </w:r>
    </w:p>
    <w:p w14:paraId="5DEB8F1D" w14:textId="77777777" w:rsidR="007C7D08" w:rsidRPr="007C7D08" w:rsidRDefault="007C7D08" w:rsidP="001407D7">
      <w:pPr>
        <w:spacing w:after="0" w:line="360" w:lineRule="auto"/>
        <w:rPr>
          <w:rFonts w:ascii="Arial" w:hAnsi="Arial" w:cs="Arial"/>
          <w:sz w:val="24"/>
          <w:szCs w:val="24"/>
        </w:rPr>
      </w:pPr>
      <w:r w:rsidRPr="001407D7">
        <w:rPr>
          <w:rFonts w:ascii="Arial" w:hAnsi="Arial" w:cs="Arial"/>
          <w:b/>
          <w:bCs/>
          <w:sz w:val="24"/>
          <w:szCs w:val="24"/>
        </w:rPr>
        <w:t>S</w:t>
      </w:r>
      <w:r w:rsidRPr="007C7D08">
        <w:rPr>
          <w:rFonts w:ascii="Arial" w:hAnsi="Arial" w:cs="Arial"/>
          <w:sz w:val="24"/>
          <w:szCs w:val="24"/>
        </w:rPr>
        <w:t xml:space="preserve">pecific </w:t>
      </w:r>
    </w:p>
    <w:p w14:paraId="30DE2D18" w14:textId="77777777" w:rsidR="007C7D08" w:rsidRPr="007C7D08" w:rsidRDefault="007C7D08" w:rsidP="001407D7">
      <w:pPr>
        <w:spacing w:after="0" w:line="360" w:lineRule="auto"/>
        <w:rPr>
          <w:rFonts w:ascii="Arial" w:hAnsi="Arial" w:cs="Arial"/>
          <w:sz w:val="24"/>
          <w:szCs w:val="24"/>
        </w:rPr>
      </w:pPr>
      <w:r w:rsidRPr="001407D7">
        <w:rPr>
          <w:rFonts w:ascii="Arial" w:hAnsi="Arial" w:cs="Arial"/>
          <w:b/>
          <w:bCs/>
          <w:sz w:val="24"/>
          <w:szCs w:val="24"/>
        </w:rPr>
        <w:t>M</w:t>
      </w:r>
      <w:r w:rsidRPr="007C7D08">
        <w:rPr>
          <w:rFonts w:ascii="Arial" w:hAnsi="Arial" w:cs="Arial"/>
          <w:sz w:val="24"/>
          <w:szCs w:val="24"/>
        </w:rPr>
        <w:t xml:space="preserve">easurable </w:t>
      </w:r>
    </w:p>
    <w:p w14:paraId="5674B83A" w14:textId="77777777" w:rsidR="007C7D08" w:rsidRPr="007C7D08" w:rsidRDefault="007C7D08" w:rsidP="001407D7">
      <w:pPr>
        <w:spacing w:after="0" w:line="360" w:lineRule="auto"/>
        <w:rPr>
          <w:rFonts w:ascii="Arial" w:hAnsi="Arial" w:cs="Arial"/>
          <w:sz w:val="24"/>
          <w:szCs w:val="24"/>
        </w:rPr>
      </w:pPr>
      <w:r w:rsidRPr="001407D7">
        <w:rPr>
          <w:rFonts w:ascii="Arial" w:hAnsi="Arial" w:cs="Arial"/>
          <w:b/>
          <w:bCs/>
          <w:sz w:val="24"/>
          <w:szCs w:val="24"/>
        </w:rPr>
        <w:t>A</w:t>
      </w:r>
      <w:r w:rsidRPr="007C7D08">
        <w:rPr>
          <w:rFonts w:ascii="Arial" w:hAnsi="Arial" w:cs="Arial"/>
          <w:sz w:val="24"/>
          <w:szCs w:val="24"/>
        </w:rPr>
        <w:t xml:space="preserve">ssignable </w:t>
      </w:r>
    </w:p>
    <w:p w14:paraId="25B11D34" w14:textId="77777777" w:rsidR="004E4655" w:rsidRDefault="007C7D08" w:rsidP="001407D7">
      <w:pPr>
        <w:spacing w:after="0" w:line="360" w:lineRule="auto"/>
        <w:rPr>
          <w:rFonts w:ascii="Arial" w:hAnsi="Arial" w:cs="Arial"/>
          <w:sz w:val="24"/>
          <w:szCs w:val="24"/>
        </w:rPr>
      </w:pPr>
      <w:r w:rsidRPr="001407D7">
        <w:rPr>
          <w:rFonts w:ascii="Arial" w:hAnsi="Arial" w:cs="Arial"/>
          <w:b/>
          <w:bCs/>
          <w:sz w:val="24"/>
          <w:szCs w:val="24"/>
        </w:rPr>
        <w:lastRenderedPageBreak/>
        <w:t>R</w:t>
      </w:r>
      <w:r w:rsidRPr="007C7D08">
        <w:rPr>
          <w:rFonts w:ascii="Arial" w:hAnsi="Arial" w:cs="Arial"/>
          <w:sz w:val="24"/>
          <w:szCs w:val="24"/>
        </w:rPr>
        <w:t xml:space="preserve">ealistic </w:t>
      </w:r>
    </w:p>
    <w:p w14:paraId="798B3B5B" w14:textId="59AE4411" w:rsidR="007C7D08" w:rsidRPr="007B6AF7" w:rsidRDefault="007C7D08" w:rsidP="001407D7">
      <w:pPr>
        <w:spacing w:after="0" w:line="360" w:lineRule="auto"/>
        <w:rPr>
          <w:rFonts w:ascii="Arial" w:hAnsi="Arial" w:cs="Arial"/>
          <w:sz w:val="24"/>
          <w:szCs w:val="24"/>
        </w:rPr>
      </w:pPr>
      <w:r w:rsidRPr="001407D7">
        <w:rPr>
          <w:rFonts w:ascii="Arial" w:hAnsi="Arial" w:cs="Arial"/>
          <w:b/>
          <w:bCs/>
          <w:sz w:val="24"/>
          <w:szCs w:val="24"/>
        </w:rPr>
        <w:t>T</w:t>
      </w:r>
      <w:r w:rsidRPr="007C7D08">
        <w:rPr>
          <w:rFonts w:ascii="Arial" w:hAnsi="Arial" w:cs="Arial"/>
          <w:sz w:val="24"/>
          <w:szCs w:val="24"/>
        </w:rPr>
        <w:t>ime-related</w:t>
      </w:r>
      <w:r w:rsidR="00961E02">
        <w:rPr>
          <w:rFonts w:ascii="Arial" w:hAnsi="Arial" w:cs="Arial"/>
          <w:sz w:val="24"/>
          <w:szCs w:val="24"/>
        </w:rPr>
        <w:t xml:space="preserve"> </w:t>
      </w:r>
      <w:r w:rsidRPr="001407D7">
        <w:rPr>
          <w:rFonts w:ascii="Arial" w:hAnsi="Arial" w:cs="Arial"/>
          <w:sz w:val="24"/>
          <w:szCs w:val="24"/>
        </w:rPr>
        <w:t>(</w:t>
      </w:r>
      <w:r w:rsidRPr="001407D7">
        <w:rPr>
          <w:rStyle w:val="Strong"/>
          <w:rFonts w:ascii="Arial" w:hAnsi="Arial" w:cs="Arial"/>
          <w:b w:val="0"/>
          <w:bCs w:val="0"/>
          <w:sz w:val="24"/>
          <w:szCs w:val="24"/>
        </w:rPr>
        <w:t>Bladen, 2012, pp. 35-36</w:t>
      </w:r>
      <w:r w:rsidRPr="001407D7">
        <w:rPr>
          <w:rFonts w:ascii="Arial" w:hAnsi="Arial" w:cs="Arial"/>
          <w:b/>
          <w:bCs/>
          <w:sz w:val="24"/>
          <w:szCs w:val="24"/>
        </w:rPr>
        <w:t>).</w:t>
      </w:r>
    </w:p>
    <w:p w14:paraId="64879AE7" w14:textId="5B87B991" w:rsidR="00253662" w:rsidRPr="000947D9" w:rsidRDefault="00253662" w:rsidP="000947D9">
      <w:pPr>
        <w:spacing w:after="0" w:line="360" w:lineRule="auto"/>
        <w:rPr>
          <w:rFonts w:ascii="Arial" w:hAnsi="Arial" w:cs="Arial"/>
          <w:sz w:val="24"/>
          <w:szCs w:val="24"/>
        </w:rPr>
      </w:pPr>
      <w:r w:rsidRPr="000947D9">
        <w:rPr>
          <w:rFonts w:ascii="Arial" w:hAnsi="Arial" w:cs="Arial"/>
          <w:sz w:val="24"/>
          <w:szCs w:val="24"/>
        </w:rPr>
        <w:t xml:space="preserve">The table below presents an event objective that aligns with the </w:t>
      </w:r>
      <w:r w:rsidRPr="000947D9">
        <w:rPr>
          <w:rStyle w:val="Strong"/>
          <w:rFonts w:ascii="Arial" w:hAnsi="Arial" w:cs="Arial"/>
          <w:b w:val="0"/>
          <w:bCs w:val="0"/>
          <w:sz w:val="24"/>
          <w:szCs w:val="24"/>
        </w:rPr>
        <w:t>SMART framework</w:t>
      </w:r>
      <w:r w:rsidRPr="000947D9">
        <w:rPr>
          <w:rFonts w:ascii="Arial" w:hAnsi="Arial" w:cs="Arial"/>
          <w:sz w:val="24"/>
          <w:szCs w:val="24"/>
        </w:rPr>
        <w:t>, demonstrating its applicability in achieving structured and successful outcomes.</w:t>
      </w:r>
    </w:p>
    <w:tbl>
      <w:tblPr>
        <w:tblStyle w:val="TableGrid"/>
        <w:tblW w:w="0" w:type="auto"/>
        <w:tblInd w:w="108" w:type="dxa"/>
        <w:tblLook w:val="04A0" w:firstRow="1" w:lastRow="0" w:firstColumn="1" w:lastColumn="0" w:noHBand="0" w:noVBand="1"/>
      </w:tblPr>
      <w:tblGrid>
        <w:gridCol w:w="2127"/>
        <w:gridCol w:w="7007"/>
      </w:tblGrid>
      <w:tr w:rsidR="00291B81" w:rsidRPr="00D6618F" w14:paraId="32F564FF" w14:textId="77777777" w:rsidTr="00C82EF1">
        <w:tc>
          <w:tcPr>
            <w:tcW w:w="9134" w:type="dxa"/>
            <w:gridSpan w:val="2"/>
          </w:tcPr>
          <w:p w14:paraId="777A8962" w14:textId="77777777" w:rsidR="00291B81" w:rsidRPr="00D6618F" w:rsidRDefault="00291B81" w:rsidP="009B2728">
            <w:pPr>
              <w:spacing w:before="100" w:beforeAutospacing="1" w:after="100" w:afterAutospacing="1" w:line="276" w:lineRule="auto"/>
              <w:jc w:val="center"/>
              <w:rPr>
                <w:rFonts w:ascii="Arial" w:hAnsi="Arial" w:cs="Arial"/>
                <w:sz w:val="24"/>
                <w:szCs w:val="24"/>
              </w:rPr>
            </w:pPr>
            <w:r w:rsidRPr="00D6618F">
              <w:rPr>
                <w:rFonts w:ascii="Arial" w:hAnsi="Arial" w:cs="Arial"/>
                <w:sz w:val="24"/>
                <w:szCs w:val="24"/>
              </w:rPr>
              <w:t>Aims and objectives</w:t>
            </w:r>
          </w:p>
        </w:tc>
      </w:tr>
      <w:tr w:rsidR="00291B81" w:rsidRPr="00D6618F" w14:paraId="4E32CD87" w14:textId="77777777" w:rsidTr="001B5634">
        <w:tc>
          <w:tcPr>
            <w:tcW w:w="2127" w:type="dxa"/>
          </w:tcPr>
          <w:p w14:paraId="0B304FCD" w14:textId="77777777" w:rsidR="00291B81" w:rsidRPr="00CE6E5F" w:rsidRDefault="00291B81" w:rsidP="009B2728">
            <w:pPr>
              <w:spacing w:before="100" w:beforeAutospacing="1" w:after="100" w:afterAutospacing="1" w:line="276" w:lineRule="auto"/>
              <w:rPr>
                <w:rFonts w:ascii="Arial" w:hAnsi="Arial" w:cs="Arial"/>
                <w:sz w:val="24"/>
                <w:szCs w:val="24"/>
                <w:lang w:val="lv-LV"/>
              </w:rPr>
            </w:pPr>
            <w:r w:rsidRPr="00CE6E5F">
              <w:rPr>
                <w:rFonts w:ascii="Arial" w:hAnsi="Arial" w:cs="Arial"/>
                <w:sz w:val="24"/>
                <w:szCs w:val="24"/>
                <w:u w:val="single"/>
              </w:rPr>
              <w:t>Participation &amp; Community Objectives</w:t>
            </w:r>
          </w:p>
          <w:p w14:paraId="577211AF" w14:textId="77777777" w:rsidR="00291B81" w:rsidRPr="00D6618F" w:rsidRDefault="00291B81" w:rsidP="009B2728">
            <w:pPr>
              <w:spacing w:before="100" w:beforeAutospacing="1" w:after="100" w:afterAutospacing="1" w:line="276" w:lineRule="auto"/>
              <w:rPr>
                <w:rFonts w:ascii="Arial" w:hAnsi="Arial" w:cs="Arial"/>
                <w:sz w:val="24"/>
                <w:szCs w:val="24"/>
              </w:rPr>
            </w:pPr>
          </w:p>
        </w:tc>
        <w:tc>
          <w:tcPr>
            <w:tcW w:w="7007" w:type="dxa"/>
          </w:tcPr>
          <w:p w14:paraId="4E1D58D7" w14:textId="77777777" w:rsidR="00291B81" w:rsidRPr="000F3BB2" w:rsidRDefault="00291B81" w:rsidP="004D7C3B">
            <w:pPr>
              <w:pStyle w:val="ListParagraph"/>
              <w:numPr>
                <w:ilvl w:val="0"/>
                <w:numId w:val="13"/>
              </w:numPr>
              <w:spacing w:before="100" w:beforeAutospacing="1" w:after="100" w:afterAutospacing="1"/>
              <w:rPr>
                <w:rFonts w:ascii="Arial" w:hAnsi="Arial" w:cs="Arial"/>
                <w:sz w:val="24"/>
                <w:szCs w:val="24"/>
                <w:lang w:val="lv-LV"/>
              </w:rPr>
            </w:pPr>
            <w:r w:rsidRPr="000F3BB2">
              <w:rPr>
                <w:rFonts w:ascii="Arial" w:hAnsi="Arial" w:cs="Arial"/>
                <w:sz w:val="24"/>
                <w:szCs w:val="24"/>
              </w:rPr>
              <w:t xml:space="preserve">To have at least </w:t>
            </w:r>
            <w:r w:rsidRPr="000F3BB2">
              <w:rPr>
                <w:rFonts w:ascii="Arial" w:hAnsi="Arial" w:cs="Arial"/>
                <w:b/>
                <w:bCs/>
                <w:sz w:val="24"/>
                <w:szCs w:val="24"/>
              </w:rPr>
              <w:t>500 hospitality professionals, students, and customers</w:t>
            </w:r>
            <w:r w:rsidRPr="000F3BB2">
              <w:rPr>
                <w:rFonts w:ascii="Arial" w:hAnsi="Arial" w:cs="Arial"/>
                <w:sz w:val="24"/>
                <w:szCs w:val="24"/>
              </w:rPr>
              <w:t xml:space="preserve"> attend panel discussions and workshops.</w:t>
            </w:r>
          </w:p>
          <w:p w14:paraId="56E60A05" w14:textId="0C8C7C0E" w:rsidR="00291B81" w:rsidRPr="000F3BB2" w:rsidRDefault="00291B81" w:rsidP="004D7C3B">
            <w:pPr>
              <w:pStyle w:val="ListParagraph"/>
              <w:numPr>
                <w:ilvl w:val="0"/>
                <w:numId w:val="13"/>
              </w:numPr>
              <w:spacing w:before="100" w:beforeAutospacing="1" w:after="100" w:afterAutospacing="1"/>
              <w:rPr>
                <w:rFonts w:ascii="Arial" w:hAnsi="Arial" w:cs="Arial"/>
                <w:sz w:val="24"/>
                <w:szCs w:val="24"/>
                <w:lang w:val="lv-LV"/>
              </w:rPr>
            </w:pPr>
            <w:r w:rsidRPr="000F3BB2">
              <w:rPr>
                <w:rFonts w:ascii="Arial" w:hAnsi="Arial" w:cs="Arial"/>
                <w:sz w:val="24"/>
                <w:szCs w:val="24"/>
              </w:rPr>
              <w:t>To feature at least 10 cultural performances and 1</w:t>
            </w:r>
            <w:r w:rsidR="00937F92">
              <w:rPr>
                <w:rFonts w:ascii="Arial" w:hAnsi="Arial" w:cs="Arial"/>
                <w:sz w:val="24"/>
                <w:szCs w:val="24"/>
              </w:rPr>
              <w:t>1</w:t>
            </w:r>
            <w:r w:rsidRPr="000F3BB2">
              <w:rPr>
                <w:rFonts w:ascii="Arial" w:hAnsi="Arial" w:cs="Arial"/>
                <w:sz w:val="24"/>
                <w:szCs w:val="24"/>
              </w:rPr>
              <w:t xml:space="preserve"> diverse food vendors showcasing different cultures.</w:t>
            </w:r>
          </w:p>
          <w:p w14:paraId="521B3A75" w14:textId="77777777" w:rsidR="00291B81" w:rsidRPr="000F3BB2" w:rsidRDefault="00291B81" w:rsidP="004D7C3B">
            <w:pPr>
              <w:pStyle w:val="ListParagraph"/>
              <w:numPr>
                <w:ilvl w:val="0"/>
                <w:numId w:val="13"/>
              </w:numPr>
              <w:spacing w:before="100" w:beforeAutospacing="1" w:after="100" w:afterAutospacing="1"/>
              <w:rPr>
                <w:rFonts w:ascii="Arial" w:hAnsi="Arial" w:cs="Arial"/>
                <w:sz w:val="24"/>
                <w:szCs w:val="24"/>
                <w:lang w:val="lv-LV"/>
              </w:rPr>
            </w:pPr>
            <w:r w:rsidRPr="000F3BB2">
              <w:rPr>
                <w:rFonts w:ascii="Arial" w:hAnsi="Arial" w:cs="Arial"/>
                <w:sz w:val="24"/>
                <w:szCs w:val="24"/>
              </w:rPr>
              <w:t xml:space="preserve">To invite at least </w:t>
            </w:r>
            <w:r w:rsidRPr="00F061BB">
              <w:rPr>
                <w:rFonts w:ascii="Arial" w:hAnsi="Arial" w:cs="Arial"/>
                <w:b/>
                <w:bCs/>
                <w:sz w:val="24"/>
                <w:szCs w:val="24"/>
              </w:rPr>
              <w:t>five leading experts on EDI in hospitality</w:t>
            </w:r>
            <w:r w:rsidRPr="000F3BB2">
              <w:rPr>
                <w:rFonts w:ascii="Arial" w:hAnsi="Arial" w:cs="Arial"/>
                <w:sz w:val="24"/>
                <w:szCs w:val="24"/>
              </w:rPr>
              <w:t xml:space="preserve"> to speak at the event.</w:t>
            </w:r>
          </w:p>
          <w:p w14:paraId="799E6FC5" w14:textId="77777777" w:rsidR="00291B81" w:rsidRPr="000F3BB2" w:rsidRDefault="00291B81" w:rsidP="004D7C3B">
            <w:pPr>
              <w:pStyle w:val="ListParagraph"/>
              <w:numPr>
                <w:ilvl w:val="0"/>
                <w:numId w:val="13"/>
              </w:numPr>
              <w:spacing w:before="100" w:beforeAutospacing="1"/>
              <w:rPr>
                <w:rFonts w:ascii="Arial" w:hAnsi="Arial" w:cs="Arial"/>
                <w:sz w:val="24"/>
                <w:szCs w:val="24"/>
                <w:lang w:val="lv-LV"/>
              </w:rPr>
            </w:pPr>
            <w:r w:rsidRPr="000F3BB2">
              <w:rPr>
                <w:rFonts w:ascii="Arial" w:hAnsi="Arial" w:cs="Arial"/>
                <w:sz w:val="24"/>
                <w:szCs w:val="24"/>
              </w:rPr>
              <w:t xml:space="preserve">To collaborate with </w:t>
            </w:r>
            <w:r w:rsidRPr="000F3BB2">
              <w:rPr>
                <w:rFonts w:ascii="Arial" w:hAnsi="Arial" w:cs="Arial"/>
                <w:b/>
                <w:bCs/>
                <w:sz w:val="24"/>
                <w:szCs w:val="24"/>
              </w:rPr>
              <w:t>at least 5 charities and NGOs</w:t>
            </w:r>
            <w:r w:rsidRPr="000F3BB2">
              <w:rPr>
                <w:rFonts w:ascii="Arial" w:hAnsi="Arial" w:cs="Arial"/>
                <w:sz w:val="24"/>
                <w:szCs w:val="24"/>
              </w:rPr>
              <w:t xml:space="preserve"> that support minority groups in employment and career development.</w:t>
            </w:r>
          </w:p>
        </w:tc>
      </w:tr>
      <w:tr w:rsidR="00291B81" w:rsidRPr="00D6618F" w14:paraId="013CA963" w14:textId="77777777" w:rsidTr="001B5634">
        <w:trPr>
          <w:trHeight w:val="622"/>
        </w:trPr>
        <w:tc>
          <w:tcPr>
            <w:tcW w:w="2127" w:type="dxa"/>
          </w:tcPr>
          <w:p w14:paraId="3C8604D2" w14:textId="779829CD" w:rsidR="000F3BB2" w:rsidRPr="003974F4" w:rsidRDefault="00291B81" w:rsidP="000F3BB2">
            <w:pPr>
              <w:spacing w:line="276" w:lineRule="auto"/>
              <w:rPr>
                <w:rFonts w:ascii="Arial" w:hAnsi="Arial" w:cs="Arial"/>
                <w:sz w:val="24"/>
                <w:szCs w:val="24"/>
                <w:u w:val="single"/>
              </w:rPr>
            </w:pPr>
            <w:r w:rsidRPr="00F17E56">
              <w:rPr>
                <w:rFonts w:ascii="Arial" w:hAnsi="Arial" w:cs="Arial"/>
                <w:sz w:val="24"/>
                <w:szCs w:val="24"/>
                <w:u w:val="single"/>
              </w:rPr>
              <w:t>Business &amp; Industry Participation</w:t>
            </w:r>
          </w:p>
        </w:tc>
        <w:tc>
          <w:tcPr>
            <w:tcW w:w="7007" w:type="dxa"/>
          </w:tcPr>
          <w:p w14:paraId="7C73CAEC" w14:textId="1EB3F385" w:rsidR="003974F4" w:rsidRPr="003974F4" w:rsidRDefault="00291B81" w:rsidP="004D7C3B">
            <w:pPr>
              <w:pStyle w:val="ListParagraph"/>
              <w:numPr>
                <w:ilvl w:val="0"/>
                <w:numId w:val="5"/>
              </w:numPr>
              <w:spacing w:line="276" w:lineRule="auto"/>
              <w:rPr>
                <w:rFonts w:ascii="Arial" w:hAnsi="Arial" w:cs="Arial"/>
                <w:sz w:val="24"/>
                <w:szCs w:val="24"/>
              </w:rPr>
            </w:pPr>
            <w:r w:rsidRPr="00AC6DB6">
              <w:rPr>
                <w:rFonts w:ascii="Arial" w:hAnsi="Arial" w:cs="Arial"/>
                <w:sz w:val="24"/>
                <w:szCs w:val="24"/>
              </w:rPr>
              <w:t xml:space="preserve">To facilitate </w:t>
            </w:r>
            <w:r w:rsidRPr="00174752">
              <w:rPr>
                <w:rFonts w:ascii="Arial" w:hAnsi="Arial" w:cs="Arial"/>
                <w:b/>
                <w:bCs/>
                <w:sz w:val="24"/>
                <w:szCs w:val="24"/>
              </w:rPr>
              <w:t>at least 10 strategic partnerships</w:t>
            </w:r>
            <w:r w:rsidRPr="00AC6DB6">
              <w:rPr>
                <w:rFonts w:ascii="Arial" w:hAnsi="Arial" w:cs="Arial"/>
                <w:sz w:val="24"/>
                <w:szCs w:val="24"/>
              </w:rPr>
              <w:t xml:space="preserve"> between businesses and cultural </w:t>
            </w:r>
            <w:r>
              <w:rPr>
                <w:rFonts w:ascii="Arial" w:hAnsi="Arial" w:cs="Arial"/>
                <w:sz w:val="24"/>
                <w:szCs w:val="24"/>
              </w:rPr>
              <w:t>organisations.</w:t>
            </w:r>
          </w:p>
        </w:tc>
      </w:tr>
      <w:tr w:rsidR="00291B81" w:rsidRPr="00D6618F" w14:paraId="10ECD83F" w14:textId="77777777" w:rsidTr="001B5634">
        <w:tc>
          <w:tcPr>
            <w:tcW w:w="2127" w:type="dxa"/>
          </w:tcPr>
          <w:p w14:paraId="0F3AF2F1" w14:textId="77777777" w:rsidR="00291B81" w:rsidRPr="00E103A4" w:rsidRDefault="00291B81" w:rsidP="009B2728">
            <w:pPr>
              <w:spacing w:before="100" w:beforeAutospacing="1" w:after="100" w:afterAutospacing="1" w:line="276" w:lineRule="auto"/>
              <w:rPr>
                <w:rFonts w:ascii="Arial" w:hAnsi="Arial" w:cs="Arial"/>
                <w:sz w:val="24"/>
                <w:szCs w:val="24"/>
                <w:lang w:val="lv-LV"/>
              </w:rPr>
            </w:pPr>
            <w:r w:rsidRPr="00E103A4">
              <w:rPr>
                <w:rFonts w:ascii="Arial" w:hAnsi="Arial" w:cs="Arial"/>
                <w:sz w:val="24"/>
                <w:szCs w:val="24"/>
                <w:u w:val="single"/>
              </w:rPr>
              <w:t>Financial Objectives</w:t>
            </w:r>
          </w:p>
          <w:p w14:paraId="6386AEF6" w14:textId="77777777" w:rsidR="00291B81" w:rsidRPr="00D6618F" w:rsidRDefault="00291B81" w:rsidP="009B2728">
            <w:pPr>
              <w:spacing w:before="100" w:beforeAutospacing="1" w:after="100" w:afterAutospacing="1" w:line="276" w:lineRule="auto"/>
              <w:rPr>
                <w:rFonts w:ascii="Arial" w:hAnsi="Arial" w:cs="Arial"/>
                <w:sz w:val="24"/>
                <w:szCs w:val="24"/>
              </w:rPr>
            </w:pPr>
          </w:p>
        </w:tc>
        <w:tc>
          <w:tcPr>
            <w:tcW w:w="7007" w:type="dxa"/>
          </w:tcPr>
          <w:p w14:paraId="40F30D8A" w14:textId="77777777" w:rsidR="00291B81" w:rsidRPr="00E103A4" w:rsidRDefault="00291B81" w:rsidP="004D7C3B">
            <w:pPr>
              <w:numPr>
                <w:ilvl w:val="0"/>
                <w:numId w:val="6"/>
              </w:numPr>
              <w:spacing w:before="100" w:beforeAutospacing="1" w:after="100" w:afterAutospacing="1" w:line="276" w:lineRule="auto"/>
              <w:rPr>
                <w:rFonts w:ascii="Arial" w:hAnsi="Arial" w:cs="Arial"/>
                <w:sz w:val="24"/>
                <w:szCs w:val="24"/>
                <w:lang w:val="lv-LV"/>
              </w:rPr>
            </w:pPr>
            <w:r w:rsidRPr="00E103A4">
              <w:rPr>
                <w:rFonts w:ascii="Arial" w:hAnsi="Arial" w:cs="Arial"/>
                <w:sz w:val="24"/>
                <w:szCs w:val="24"/>
              </w:rPr>
              <w:t xml:space="preserve">To generate </w:t>
            </w:r>
            <w:r w:rsidRPr="00E103A4">
              <w:rPr>
                <w:rFonts w:ascii="Arial" w:hAnsi="Arial" w:cs="Arial"/>
                <w:b/>
                <w:bCs/>
                <w:sz w:val="24"/>
                <w:szCs w:val="24"/>
              </w:rPr>
              <w:t>£25,000 in sponsorship revenue</w:t>
            </w:r>
            <w:r w:rsidRPr="00E103A4">
              <w:rPr>
                <w:rFonts w:ascii="Arial" w:hAnsi="Arial" w:cs="Arial"/>
                <w:sz w:val="24"/>
                <w:szCs w:val="24"/>
              </w:rPr>
              <w:t xml:space="preserve"> from industry partners one month before the event.</w:t>
            </w:r>
          </w:p>
          <w:p w14:paraId="475B3429" w14:textId="48D62860" w:rsidR="00291B81" w:rsidRPr="00AC6DB6" w:rsidRDefault="00291B81" w:rsidP="004D7C3B">
            <w:pPr>
              <w:pStyle w:val="ListParagraph"/>
              <w:numPr>
                <w:ilvl w:val="0"/>
                <w:numId w:val="6"/>
              </w:numPr>
              <w:spacing w:before="100" w:beforeAutospacing="1" w:line="276" w:lineRule="auto"/>
              <w:rPr>
                <w:rFonts w:ascii="Arial" w:hAnsi="Arial" w:cs="Arial"/>
                <w:sz w:val="24"/>
                <w:szCs w:val="24"/>
              </w:rPr>
            </w:pPr>
            <w:r w:rsidRPr="00AC6DB6">
              <w:rPr>
                <w:rFonts w:ascii="Arial" w:hAnsi="Arial" w:cs="Arial"/>
                <w:sz w:val="24"/>
                <w:szCs w:val="24"/>
              </w:rPr>
              <w:t>To sell 1,000 tickets at an average price of £</w:t>
            </w:r>
            <w:r w:rsidR="00C61755">
              <w:rPr>
                <w:rFonts w:ascii="Arial" w:hAnsi="Arial" w:cs="Arial"/>
                <w:sz w:val="24"/>
                <w:szCs w:val="24"/>
              </w:rPr>
              <w:t>6</w:t>
            </w:r>
            <w:r w:rsidRPr="00AC6DB6">
              <w:rPr>
                <w:rFonts w:ascii="Arial" w:hAnsi="Arial" w:cs="Arial"/>
                <w:sz w:val="24"/>
                <w:szCs w:val="24"/>
              </w:rPr>
              <w:t xml:space="preserve">0 per ticket, generating </w:t>
            </w:r>
            <w:r w:rsidRPr="00174752">
              <w:rPr>
                <w:rFonts w:ascii="Arial" w:hAnsi="Arial" w:cs="Arial"/>
                <w:b/>
                <w:bCs/>
                <w:sz w:val="24"/>
                <w:szCs w:val="24"/>
              </w:rPr>
              <w:t>£</w:t>
            </w:r>
            <w:r w:rsidR="00CE0626">
              <w:rPr>
                <w:rFonts w:ascii="Arial" w:hAnsi="Arial" w:cs="Arial"/>
                <w:b/>
                <w:bCs/>
                <w:sz w:val="24"/>
                <w:szCs w:val="24"/>
              </w:rPr>
              <w:t>63</w:t>
            </w:r>
            <w:r w:rsidRPr="00174752">
              <w:rPr>
                <w:rFonts w:ascii="Arial" w:hAnsi="Arial" w:cs="Arial"/>
                <w:b/>
                <w:bCs/>
                <w:sz w:val="24"/>
                <w:szCs w:val="24"/>
              </w:rPr>
              <w:t>,000 in revenue</w:t>
            </w:r>
            <w:r w:rsidRPr="00AC6DB6">
              <w:rPr>
                <w:rFonts w:ascii="Arial" w:hAnsi="Arial" w:cs="Arial"/>
                <w:sz w:val="24"/>
                <w:szCs w:val="24"/>
              </w:rPr>
              <w:t xml:space="preserve"> by the event date.</w:t>
            </w:r>
          </w:p>
        </w:tc>
      </w:tr>
      <w:tr w:rsidR="00291B81" w:rsidRPr="00D6618F" w14:paraId="3F075626" w14:textId="77777777" w:rsidTr="001B5634">
        <w:tc>
          <w:tcPr>
            <w:tcW w:w="2127" w:type="dxa"/>
          </w:tcPr>
          <w:p w14:paraId="6930AA12" w14:textId="77777777" w:rsidR="00291B81" w:rsidRPr="00FC1B7C" w:rsidRDefault="00291B81" w:rsidP="009B2728">
            <w:pPr>
              <w:spacing w:before="100" w:beforeAutospacing="1" w:after="100" w:afterAutospacing="1" w:line="276" w:lineRule="auto"/>
              <w:rPr>
                <w:rFonts w:ascii="Arial" w:hAnsi="Arial" w:cs="Arial"/>
                <w:sz w:val="24"/>
                <w:szCs w:val="24"/>
                <w:lang w:val="lv-LV"/>
              </w:rPr>
            </w:pPr>
            <w:r w:rsidRPr="00FC1B7C">
              <w:rPr>
                <w:rFonts w:ascii="Arial" w:hAnsi="Arial" w:cs="Arial"/>
                <w:sz w:val="24"/>
                <w:szCs w:val="24"/>
                <w:u w:val="single"/>
              </w:rPr>
              <w:t>Marketing &amp; Audience Engagement</w:t>
            </w:r>
          </w:p>
          <w:p w14:paraId="0AF975CB" w14:textId="77777777" w:rsidR="00291B81" w:rsidRPr="00D6618F" w:rsidRDefault="00291B81" w:rsidP="009B2728">
            <w:pPr>
              <w:spacing w:before="100" w:beforeAutospacing="1" w:after="100" w:afterAutospacing="1" w:line="276" w:lineRule="auto"/>
              <w:rPr>
                <w:rFonts w:ascii="Arial" w:hAnsi="Arial" w:cs="Arial"/>
                <w:sz w:val="24"/>
                <w:szCs w:val="24"/>
              </w:rPr>
            </w:pPr>
          </w:p>
        </w:tc>
        <w:tc>
          <w:tcPr>
            <w:tcW w:w="7007" w:type="dxa"/>
          </w:tcPr>
          <w:p w14:paraId="1F28ACE3" w14:textId="77777777" w:rsidR="00291B81" w:rsidRPr="00FC1B7C" w:rsidRDefault="00291B81" w:rsidP="004D7C3B">
            <w:pPr>
              <w:numPr>
                <w:ilvl w:val="0"/>
                <w:numId w:val="7"/>
              </w:numPr>
              <w:spacing w:before="100" w:beforeAutospacing="1" w:after="100" w:afterAutospacing="1" w:line="276" w:lineRule="auto"/>
              <w:rPr>
                <w:rFonts w:ascii="Arial" w:hAnsi="Arial" w:cs="Arial"/>
                <w:sz w:val="24"/>
                <w:szCs w:val="24"/>
                <w:lang w:val="lv-LV"/>
              </w:rPr>
            </w:pPr>
            <w:r w:rsidRPr="00FC1B7C">
              <w:rPr>
                <w:rFonts w:ascii="Arial" w:hAnsi="Arial" w:cs="Arial"/>
                <w:sz w:val="24"/>
                <w:szCs w:val="24"/>
              </w:rPr>
              <w:t xml:space="preserve">To increase event visibility by achieving </w:t>
            </w:r>
            <w:r w:rsidRPr="00FC1B7C">
              <w:rPr>
                <w:rFonts w:ascii="Arial" w:hAnsi="Arial" w:cs="Arial"/>
                <w:b/>
                <w:bCs/>
                <w:sz w:val="24"/>
                <w:szCs w:val="24"/>
              </w:rPr>
              <w:t>50,000 social media impressions</w:t>
            </w:r>
            <w:r w:rsidRPr="00FC1B7C">
              <w:rPr>
                <w:rFonts w:ascii="Arial" w:hAnsi="Arial" w:cs="Arial"/>
                <w:sz w:val="24"/>
                <w:szCs w:val="24"/>
              </w:rPr>
              <w:t xml:space="preserve"> within three months before the event.</w:t>
            </w:r>
          </w:p>
          <w:p w14:paraId="767D4685" w14:textId="77777777" w:rsidR="00291B81" w:rsidRPr="0088506D" w:rsidRDefault="00291B81" w:rsidP="004D7C3B">
            <w:pPr>
              <w:numPr>
                <w:ilvl w:val="0"/>
                <w:numId w:val="7"/>
              </w:numPr>
              <w:spacing w:before="100" w:beforeAutospacing="1" w:line="276" w:lineRule="auto"/>
              <w:rPr>
                <w:rFonts w:ascii="Arial" w:hAnsi="Arial" w:cs="Arial"/>
                <w:sz w:val="24"/>
                <w:szCs w:val="24"/>
                <w:lang w:val="lv-LV"/>
              </w:rPr>
            </w:pPr>
            <w:r w:rsidRPr="00FC1B7C">
              <w:rPr>
                <w:rFonts w:ascii="Arial" w:hAnsi="Arial" w:cs="Arial"/>
                <w:sz w:val="24"/>
                <w:szCs w:val="24"/>
              </w:rPr>
              <w:t xml:space="preserve">To distribute at least </w:t>
            </w:r>
            <w:r w:rsidRPr="00FC1B7C">
              <w:rPr>
                <w:rFonts w:ascii="Arial" w:hAnsi="Arial" w:cs="Arial"/>
                <w:b/>
                <w:bCs/>
                <w:sz w:val="24"/>
                <w:szCs w:val="24"/>
              </w:rPr>
              <w:t>5,000 promotional materials</w:t>
            </w:r>
            <w:r w:rsidRPr="00FC1B7C">
              <w:rPr>
                <w:rFonts w:ascii="Arial" w:hAnsi="Arial" w:cs="Arial"/>
                <w:sz w:val="24"/>
                <w:szCs w:val="24"/>
              </w:rPr>
              <w:t xml:space="preserve"> (flyers, digital ads, and emails) to hospitality businesses and industry professionals.</w:t>
            </w:r>
          </w:p>
        </w:tc>
      </w:tr>
      <w:tr w:rsidR="00C951D9" w:rsidRPr="00D6618F" w14:paraId="7CFFE268" w14:textId="77777777" w:rsidTr="001B5634">
        <w:tc>
          <w:tcPr>
            <w:tcW w:w="2127" w:type="dxa"/>
          </w:tcPr>
          <w:p w14:paraId="238A0166" w14:textId="77777777" w:rsidR="00C951D9" w:rsidRPr="00C951D9" w:rsidRDefault="00C951D9" w:rsidP="007A3E92">
            <w:pPr>
              <w:spacing w:before="100" w:beforeAutospacing="1" w:after="100" w:afterAutospacing="1" w:line="276" w:lineRule="auto"/>
              <w:rPr>
                <w:rFonts w:ascii="Arial" w:hAnsi="Arial" w:cs="Arial"/>
                <w:sz w:val="24"/>
                <w:szCs w:val="24"/>
                <w:u w:val="single"/>
                <w:lang w:val="lv-LV"/>
              </w:rPr>
            </w:pPr>
            <w:r w:rsidRPr="00C951D9">
              <w:rPr>
                <w:rFonts w:ascii="Arial" w:hAnsi="Arial" w:cs="Arial"/>
                <w:sz w:val="24"/>
                <w:szCs w:val="24"/>
                <w:u w:val="single"/>
              </w:rPr>
              <w:t>Sustainability &amp; Environmental Goals</w:t>
            </w:r>
            <w:r w:rsidRPr="00C951D9">
              <w:rPr>
                <w:rFonts w:ascii="Arial" w:hAnsi="Arial" w:cs="Arial"/>
                <w:sz w:val="24"/>
                <w:szCs w:val="24"/>
                <w:u w:val="single"/>
                <w:lang w:val="lv-LV"/>
              </w:rPr>
              <w:t>:</w:t>
            </w:r>
          </w:p>
          <w:p w14:paraId="19A31079" w14:textId="77777777" w:rsidR="00C951D9" w:rsidRPr="000A1D66" w:rsidRDefault="00C951D9" w:rsidP="007A3E92">
            <w:pPr>
              <w:spacing w:before="100" w:beforeAutospacing="1" w:after="100" w:afterAutospacing="1" w:line="276" w:lineRule="auto"/>
              <w:rPr>
                <w:rFonts w:ascii="Arial" w:hAnsi="Arial" w:cs="Arial"/>
                <w:sz w:val="24"/>
                <w:szCs w:val="24"/>
                <w:u w:val="single"/>
              </w:rPr>
            </w:pPr>
          </w:p>
        </w:tc>
        <w:tc>
          <w:tcPr>
            <w:tcW w:w="7007" w:type="dxa"/>
          </w:tcPr>
          <w:p w14:paraId="7B3B556B" w14:textId="77777777" w:rsidR="000A1D66" w:rsidRPr="000A1D66" w:rsidRDefault="000A1D66" w:rsidP="004D7C3B">
            <w:pPr>
              <w:numPr>
                <w:ilvl w:val="0"/>
                <w:numId w:val="7"/>
              </w:numPr>
              <w:spacing w:before="100" w:beforeAutospacing="1" w:after="100" w:afterAutospacing="1" w:line="276" w:lineRule="auto"/>
              <w:rPr>
                <w:rFonts w:ascii="Arial" w:hAnsi="Arial" w:cs="Arial"/>
                <w:sz w:val="24"/>
                <w:szCs w:val="24"/>
                <w:lang w:val="lv-LV"/>
              </w:rPr>
            </w:pPr>
            <w:r w:rsidRPr="000A1D66">
              <w:rPr>
                <w:rFonts w:ascii="Arial" w:hAnsi="Arial" w:cs="Arial"/>
                <w:sz w:val="24"/>
                <w:szCs w:val="24"/>
              </w:rPr>
              <w:t xml:space="preserve">To ensure at least </w:t>
            </w:r>
            <w:r w:rsidRPr="000A1D66">
              <w:rPr>
                <w:rFonts w:ascii="Arial" w:hAnsi="Arial" w:cs="Arial"/>
                <w:b/>
                <w:bCs/>
                <w:sz w:val="24"/>
                <w:szCs w:val="24"/>
              </w:rPr>
              <w:t xml:space="preserve">85% of event waste is recycled </w:t>
            </w:r>
            <w:r w:rsidRPr="000A1D66">
              <w:rPr>
                <w:rFonts w:ascii="Arial" w:hAnsi="Arial" w:cs="Arial"/>
                <w:sz w:val="24"/>
                <w:szCs w:val="24"/>
              </w:rPr>
              <w:t>through a structured waste management system.</w:t>
            </w:r>
          </w:p>
          <w:p w14:paraId="1FBBA6EF" w14:textId="43DCD2DD" w:rsidR="00C951D9" w:rsidRPr="000A1D66" w:rsidRDefault="000A1D66" w:rsidP="004D7C3B">
            <w:pPr>
              <w:numPr>
                <w:ilvl w:val="0"/>
                <w:numId w:val="7"/>
              </w:numPr>
              <w:spacing w:before="100" w:beforeAutospacing="1" w:line="276" w:lineRule="auto"/>
              <w:rPr>
                <w:rFonts w:ascii="Arial" w:hAnsi="Arial" w:cs="Arial"/>
                <w:sz w:val="24"/>
                <w:szCs w:val="24"/>
                <w:lang w:val="lv-LV"/>
              </w:rPr>
            </w:pPr>
            <w:r w:rsidRPr="000A1D66">
              <w:rPr>
                <w:rFonts w:ascii="Arial" w:hAnsi="Arial" w:cs="Arial"/>
                <w:sz w:val="24"/>
                <w:szCs w:val="24"/>
              </w:rPr>
              <w:t xml:space="preserve">To encourage </w:t>
            </w:r>
            <w:r w:rsidRPr="000A1D66">
              <w:rPr>
                <w:rFonts w:ascii="Arial" w:hAnsi="Arial" w:cs="Arial"/>
                <w:b/>
                <w:bCs/>
                <w:sz w:val="24"/>
                <w:szCs w:val="24"/>
              </w:rPr>
              <w:t xml:space="preserve">at least </w:t>
            </w:r>
            <w:r w:rsidRPr="000A1D66">
              <w:rPr>
                <w:rFonts w:ascii="Arial" w:hAnsi="Arial" w:cs="Arial"/>
                <w:b/>
                <w:bCs/>
                <w:sz w:val="24"/>
                <w:szCs w:val="24"/>
                <w:lang w:val="lv-LV"/>
              </w:rPr>
              <w:t>4</w:t>
            </w:r>
            <w:r w:rsidRPr="000A1D66">
              <w:rPr>
                <w:rFonts w:ascii="Arial" w:hAnsi="Arial" w:cs="Arial"/>
                <w:b/>
                <w:bCs/>
                <w:sz w:val="24"/>
                <w:szCs w:val="24"/>
              </w:rPr>
              <w:t>0% of attendees to use eco-friendly transport options</w:t>
            </w:r>
            <w:r w:rsidRPr="000A1D66">
              <w:rPr>
                <w:rFonts w:ascii="Arial" w:hAnsi="Arial" w:cs="Arial"/>
                <w:sz w:val="24"/>
                <w:szCs w:val="24"/>
              </w:rPr>
              <w:t xml:space="preserve"> like public transport, carpooling, or cycling.</w:t>
            </w:r>
          </w:p>
        </w:tc>
      </w:tr>
      <w:tr w:rsidR="00291B81" w:rsidRPr="00D6618F" w14:paraId="49D1BFD3" w14:textId="77777777" w:rsidTr="001B5634">
        <w:tc>
          <w:tcPr>
            <w:tcW w:w="2127" w:type="dxa"/>
          </w:tcPr>
          <w:p w14:paraId="1780D722" w14:textId="77777777" w:rsidR="00291B81" w:rsidRPr="00D6618F" w:rsidRDefault="00291B81" w:rsidP="009B2728">
            <w:pPr>
              <w:spacing w:before="100" w:beforeAutospacing="1" w:line="276" w:lineRule="auto"/>
              <w:rPr>
                <w:rFonts w:ascii="Arial" w:hAnsi="Arial" w:cs="Arial"/>
                <w:sz w:val="24"/>
                <w:szCs w:val="24"/>
                <w:lang w:val="lv-LV"/>
              </w:rPr>
            </w:pPr>
            <w:r w:rsidRPr="00D6618F">
              <w:rPr>
                <w:rFonts w:ascii="Arial" w:hAnsi="Arial" w:cs="Arial"/>
                <w:sz w:val="24"/>
                <w:szCs w:val="24"/>
                <w:u w:val="single"/>
              </w:rPr>
              <w:t>Post-Event Impact &amp; Follow-Up</w:t>
            </w:r>
          </w:p>
          <w:p w14:paraId="44C9F956" w14:textId="77777777" w:rsidR="00291B81" w:rsidRPr="00D6618F" w:rsidRDefault="00291B81" w:rsidP="009B2728">
            <w:pPr>
              <w:spacing w:before="100" w:beforeAutospacing="1" w:after="100" w:afterAutospacing="1" w:line="276" w:lineRule="auto"/>
              <w:rPr>
                <w:rFonts w:ascii="Arial" w:hAnsi="Arial" w:cs="Arial"/>
                <w:sz w:val="24"/>
                <w:szCs w:val="24"/>
              </w:rPr>
            </w:pPr>
          </w:p>
        </w:tc>
        <w:tc>
          <w:tcPr>
            <w:tcW w:w="7007" w:type="dxa"/>
          </w:tcPr>
          <w:p w14:paraId="136F24BF" w14:textId="77777777" w:rsidR="00291B81" w:rsidRPr="00D6618F" w:rsidRDefault="00291B81" w:rsidP="004D7C3B">
            <w:pPr>
              <w:numPr>
                <w:ilvl w:val="0"/>
                <w:numId w:val="8"/>
              </w:numPr>
              <w:spacing w:before="100" w:beforeAutospacing="1" w:after="100" w:afterAutospacing="1" w:line="276" w:lineRule="auto"/>
              <w:rPr>
                <w:rFonts w:ascii="Arial" w:hAnsi="Arial" w:cs="Arial"/>
                <w:sz w:val="24"/>
                <w:szCs w:val="24"/>
                <w:lang w:val="lv-LV"/>
              </w:rPr>
            </w:pPr>
            <w:r w:rsidRPr="00D6618F">
              <w:rPr>
                <w:rFonts w:ascii="Arial" w:hAnsi="Arial" w:cs="Arial"/>
                <w:sz w:val="24"/>
                <w:szCs w:val="24"/>
              </w:rPr>
              <w:t xml:space="preserve">To collect post-event </w:t>
            </w:r>
            <w:r w:rsidRPr="00D6618F">
              <w:rPr>
                <w:rFonts w:ascii="Arial" w:hAnsi="Arial" w:cs="Arial"/>
                <w:b/>
                <w:bCs/>
                <w:sz w:val="24"/>
                <w:szCs w:val="24"/>
              </w:rPr>
              <w:t>feedback from at least 70% of attendees</w:t>
            </w:r>
            <w:r w:rsidRPr="00D6618F">
              <w:rPr>
                <w:rFonts w:ascii="Arial" w:hAnsi="Arial" w:cs="Arial"/>
                <w:sz w:val="24"/>
                <w:szCs w:val="24"/>
              </w:rPr>
              <w:t xml:space="preserve"> via surveys within one week of the event.</w:t>
            </w:r>
          </w:p>
          <w:p w14:paraId="29E17853" w14:textId="77777777" w:rsidR="00291B81" w:rsidRPr="0088506D" w:rsidRDefault="00291B81" w:rsidP="004D7C3B">
            <w:pPr>
              <w:numPr>
                <w:ilvl w:val="0"/>
                <w:numId w:val="8"/>
              </w:numPr>
              <w:spacing w:before="100" w:beforeAutospacing="1" w:line="276" w:lineRule="auto"/>
              <w:rPr>
                <w:rFonts w:ascii="Arial" w:hAnsi="Arial" w:cs="Arial"/>
                <w:sz w:val="24"/>
                <w:szCs w:val="24"/>
                <w:lang w:val="lv-LV"/>
              </w:rPr>
            </w:pPr>
            <w:r w:rsidRPr="00D6618F">
              <w:rPr>
                <w:rFonts w:ascii="Arial" w:hAnsi="Arial" w:cs="Arial"/>
                <w:sz w:val="24"/>
                <w:szCs w:val="24"/>
              </w:rPr>
              <w:t>To publish an event impact report within two months, outlining key takeaways and future actions for promoting EDI in hospitality.</w:t>
            </w:r>
          </w:p>
        </w:tc>
      </w:tr>
    </w:tbl>
    <w:p w14:paraId="6EE2FC39" w14:textId="77777777" w:rsidR="00607860" w:rsidRDefault="00607860" w:rsidP="0044634F">
      <w:pPr>
        <w:spacing w:before="100" w:beforeAutospacing="1" w:after="100" w:afterAutospacing="1" w:line="360" w:lineRule="auto"/>
        <w:outlineLvl w:val="2"/>
        <w:rPr>
          <w:rFonts w:ascii="Arial" w:eastAsia="Times New Roman" w:hAnsi="Arial" w:cs="Arial"/>
          <w:b/>
          <w:bCs/>
          <w:i/>
          <w:iCs/>
          <w:kern w:val="0"/>
          <w:sz w:val="24"/>
          <w:szCs w:val="24"/>
          <w:u w:val="single"/>
          <w:lang w:val="lv-LV" w:eastAsia="lv-LV"/>
          <w14:ligatures w14:val="none"/>
        </w:rPr>
      </w:pPr>
    </w:p>
    <w:p w14:paraId="30B4468C" w14:textId="77777777" w:rsidR="002D7AE0" w:rsidRDefault="002D7AE0" w:rsidP="0044634F">
      <w:pPr>
        <w:spacing w:before="100" w:beforeAutospacing="1" w:after="100" w:afterAutospacing="1" w:line="360" w:lineRule="auto"/>
        <w:outlineLvl w:val="2"/>
        <w:rPr>
          <w:rFonts w:ascii="Arial" w:eastAsia="Times New Roman" w:hAnsi="Arial" w:cs="Arial"/>
          <w:kern w:val="0"/>
          <w:sz w:val="24"/>
          <w:szCs w:val="24"/>
          <w:lang w:val="lv-LV" w:eastAsia="lv-LV"/>
          <w14:ligatures w14:val="none"/>
        </w:rPr>
      </w:pPr>
    </w:p>
    <w:p w14:paraId="39BDB7EC" w14:textId="49893B49" w:rsidR="00D554A9" w:rsidRDefault="00000000" w:rsidP="0044634F">
      <w:pPr>
        <w:spacing w:before="100" w:beforeAutospacing="1" w:after="100" w:afterAutospacing="1" w:line="360" w:lineRule="auto"/>
        <w:outlineLvl w:val="2"/>
        <w:rPr>
          <w:rFonts w:ascii="Arial" w:eastAsia="Times New Roman" w:hAnsi="Arial" w:cs="Arial"/>
          <w:b/>
          <w:bCs/>
          <w:i/>
          <w:iCs/>
          <w:kern w:val="0"/>
          <w:sz w:val="24"/>
          <w:szCs w:val="24"/>
          <w:u w:val="single"/>
          <w:lang w:val="lv-LV" w:eastAsia="lv-LV"/>
          <w14:ligatures w14:val="none"/>
        </w:rPr>
      </w:pPr>
      <w:r>
        <w:rPr>
          <w:rFonts w:ascii="Arial" w:eastAsia="Times New Roman" w:hAnsi="Arial" w:cs="Arial"/>
          <w:kern w:val="0"/>
          <w:sz w:val="24"/>
          <w:szCs w:val="24"/>
          <w:lang w:val="lv-LV" w:eastAsia="lv-LV"/>
          <w14:ligatures w14:val="none"/>
        </w:rPr>
        <w:lastRenderedPageBreak/>
        <w:pict w14:anchorId="3E45AE01">
          <v:rect id="_x0000_i1034" style="width:0;height:1.5pt" o:hralign="center" o:bullet="t" o:hrstd="t" o:hr="t" fillcolor="#a0a0a0" stroked="f"/>
        </w:pict>
      </w:r>
    </w:p>
    <w:p w14:paraId="37B2C319" w14:textId="43264B86" w:rsidR="00144548" w:rsidRPr="00456C70" w:rsidRDefault="00144548" w:rsidP="0044634F">
      <w:pPr>
        <w:spacing w:before="100" w:beforeAutospacing="1" w:after="100" w:afterAutospacing="1" w:line="360" w:lineRule="auto"/>
        <w:outlineLvl w:val="2"/>
        <w:rPr>
          <w:rStyle w:val="Strong"/>
          <w:rFonts w:ascii="Arial" w:hAnsi="Arial" w:cs="Arial"/>
          <w:b w:val="0"/>
          <w:bCs w:val="0"/>
          <w:i/>
          <w:iCs/>
          <w:sz w:val="24"/>
          <w:szCs w:val="24"/>
          <w:u w:val="single"/>
        </w:rPr>
      </w:pPr>
      <w:r w:rsidRPr="00456C70">
        <w:rPr>
          <w:rFonts w:ascii="Arial" w:eastAsia="Times New Roman" w:hAnsi="Arial" w:cs="Arial"/>
          <w:b/>
          <w:bCs/>
          <w:i/>
          <w:iCs/>
          <w:kern w:val="0"/>
          <w:sz w:val="24"/>
          <w:szCs w:val="24"/>
          <w:u w:val="single"/>
          <w:lang w:val="lv-LV" w:eastAsia="lv-LV"/>
          <w14:ligatures w14:val="none"/>
        </w:rPr>
        <w:t xml:space="preserve">2.2. </w:t>
      </w:r>
      <w:r w:rsidR="009C5DBC" w:rsidRPr="00456C70">
        <w:rPr>
          <w:rStyle w:val="Strong"/>
          <w:rFonts w:ascii="Arial" w:hAnsi="Arial" w:cs="Arial"/>
          <w:sz w:val="24"/>
          <w:szCs w:val="24"/>
          <w:u w:val="single"/>
        </w:rPr>
        <w:t>Planning</w:t>
      </w:r>
      <w:r w:rsidRPr="00456C70">
        <w:rPr>
          <w:rFonts w:ascii="Arial" w:eastAsia="Times New Roman" w:hAnsi="Arial" w:cs="Arial"/>
          <w:b/>
          <w:bCs/>
          <w:i/>
          <w:iCs/>
          <w:kern w:val="0"/>
          <w:sz w:val="24"/>
          <w:szCs w:val="24"/>
          <w:u w:val="single"/>
          <w:lang w:val="lv-LV" w:eastAsia="lv-LV"/>
          <w14:ligatures w14:val="none"/>
        </w:rPr>
        <w:t xml:space="preserve"> Phase</w:t>
      </w:r>
      <w:r w:rsidR="004F23F5" w:rsidRPr="00456C70">
        <w:rPr>
          <w:rStyle w:val="Strong"/>
          <w:rFonts w:ascii="Arial" w:hAnsi="Arial" w:cs="Arial"/>
          <w:b w:val="0"/>
          <w:bCs w:val="0"/>
          <w:sz w:val="24"/>
          <w:szCs w:val="24"/>
          <w:u w:val="single"/>
        </w:rPr>
        <w:t>:</w:t>
      </w:r>
      <w:r w:rsidR="004F23F5" w:rsidRPr="00456C70">
        <w:rPr>
          <w:rFonts w:ascii="Arial" w:hAnsi="Arial" w:cs="Arial"/>
          <w:b/>
          <w:bCs/>
          <w:sz w:val="24"/>
          <w:szCs w:val="24"/>
          <w:u w:val="single"/>
        </w:rPr>
        <w:t xml:space="preserve"> Budgeting, marketing, and logistical coordination.</w:t>
      </w:r>
      <w:r w:rsidRPr="00456C70">
        <w:rPr>
          <w:rFonts w:ascii="Arial" w:eastAsia="Times New Roman" w:hAnsi="Arial" w:cs="Arial"/>
          <w:b/>
          <w:bCs/>
          <w:i/>
          <w:iCs/>
          <w:kern w:val="0"/>
          <w:sz w:val="24"/>
          <w:szCs w:val="24"/>
          <w:u w:val="single"/>
          <w:lang w:val="lv-LV" w:eastAsia="lv-LV"/>
          <w14:ligatures w14:val="none"/>
        </w:rPr>
        <w:t xml:space="preserve"> </w:t>
      </w:r>
    </w:p>
    <w:p w14:paraId="33FB117C" w14:textId="77777777" w:rsidR="008D52DB" w:rsidRPr="008D52DB" w:rsidRDefault="008D52DB" w:rsidP="00F00209">
      <w:pPr>
        <w:spacing w:after="0" w:line="360" w:lineRule="auto"/>
        <w:rPr>
          <w:rFonts w:ascii="Arial" w:eastAsia="Times New Roman" w:hAnsi="Arial" w:cs="Arial"/>
          <w:kern w:val="0"/>
          <w:sz w:val="24"/>
          <w:szCs w:val="24"/>
          <w:lang w:val="lv-LV" w:eastAsia="lv-LV"/>
          <w14:ligatures w14:val="none"/>
        </w:rPr>
      </w:pPr>
      <w:r w:rsidRPr="00F00209">
        <w:rPr>
          <w:rFonts w:ascii="Arial" w:eastAsiaTheme="minorEastAsia" w:hAnsi="Arial" w:cs="Arial"/>
          <w:color w:val="000000" w:themeColor="text1"/>
          <w:kern w:val="24"/>
          <w:sz w:val="24"/>
          <w:szCs w:val="24"/>
          <w:lang w:eastAsia="lv-LV"/>
          <w14:ligatures w14:val="none"/>
        </w:rPr>
        <w:t>The event plan should be written clearly so that all team members can easily read, understand, and follow the tasks. It must be straightforward, minimi</w:t>
      </w:r>
      <w:r w:rsidRPr="00F00209">
        <w:rPr>
          <w:rFonts w:ascii="Arial" w:eastAsiaTheme="minorEastAsia" w:hAnsi="Arial" w:cs="Arial"/>
          <w:color w:val="000000" w:themeColor="text1"/>
          <w:kern w:val="24"/>
          <w:sz w:val="24"/>
          <w:szCs w:val="24"/>
          <w:lang w:val="lv-LV" w:eastAsia="lv-LV"/>
          <w14:ligatures w14:val="none"/>
        </w:rPr>
        <w:t>s</w:t>
      </w:r>
      <w:r w:rsidRPr="00F00209">
        <w:rPr>
          <w:rFonts w:ascii="Arial" w:eastAsiaTheme="minorEastAsia" w:hAnsi="Arial" w:cs="Arial"/>
          <w:color w:val="000000" w:themeColor="text1"/>
          <w:kern w:val="24"/>
          <w:sz w:val="24"/>
          <w:szCs w:val="24"/>
          <w:lang w:eastAsia="lv-LV"/>
          <w14:ligatures w14:val="none"/>
        </w:rPr>
        <w:t>ing confusion and reducing the need for questions. A well-structured plan ensures that everyone knows what to do, preventing misunderstandings and helping the event run smoothly</w:t>
      </w:r>
    </w:p>
    <w:p w14:paraId="41DA9957" w14:textId="77777777" w:rsidR="008D52DB" w:rsidRDefault="008D52DB" w:rsidP="00F00209">
      <w:pPr>
        <w:spacing w:after="0" w:line="360" w:lineRule="auto"/>
        <w:rPr>
          <w:rFonts w:ascii="Arial" w:eastAsiaTheme="minorEastAsia" w:hAnsi="Arial" w:cs="Arial"/>
          <w:color w:val="000000" w:themeColor="text1"/>
          <w:kern w:val="24"/>
          <w:sz w:val="24"/>
          <w:szCs w:val="24"/>
          <w:lang w:eastAsia="lv-LV"/>
          <w14:ligatures w14:val="none"/>
        </w:rPr>
      </w:pPr>
      <w:r w:rsidRPr="00F00209">
        <w:rPr>
          <w:rFonts w:ascii="Arial" w:eastAsiaTheme="minorEastAsia" w:hAnsi="Arial" w:cs="Arial"/>
          <w:color w:val="000000" w:themeColor="text1"/>
          <w:kern w:val="24"/>
          <w:sz w:val="24"/>
          <w:szCs w:val="24"/>
          <w:lang w:eastAsia="lv-LV"/>
          <w14:ligatures w14:val="none"/>
        </w:rPr>
        <w:t>(Mallen &amp; Adams, 2024, p. 75).</w:t>
      </w:r>
    </w:p>
    <w:p w14:paraId="4B06741A" w14:textId="259260CE" w:rsidR="00D554A9" w:rsidRPr="008D52DB" w:rsidRDefault="00000000" w:rsidP="00F00209">
      <w:pPr>
        <w:spacing w:after="0" w:line="360" w:lineRule="auto"/>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pict w14:anchorId="51A0EC34">
          <v:rect id="_x0000_i1035" style="width:0;height:1.5pt" o:hralign="center" o:bullet="t" o:hrstd="t" o:hr="t" fillcolor="#a0a0a0" stroked="f"/>
        </w:pict>
      </w:r>
    </w:p>
    <w:p w14:paraId="7D623031" w14:textId="651CD6AE" w:rsidR="002D546E" w:rsidRPr="005C5986" w:rsidRDefault="002D546E" w:rsidP="000745C1">
      <w:pPr>
        <w:spacing w:before="100" w:beforeAutospacing="1" w:after="0" w:line="360" w:lineRule="auto"/>
        <w:rPr>
          <w:rFonts w:ascii="Arial" w:eastAsia="Times New Roman" w:hAnsi="Arial" w:cs="Arial"/>
          <w:b/>
          <w:bCs/>
          <w:kern w:val="0"/>
          <w:sz w:val="24"/>
          <w:szCs w:val="24"/>
          <w:lang w:val="lv-LV" w:eastAsia="lv-LV"/>
          <w14:ligatures w14:val="none"/>
        </w:rPr>
      </w:pPr>
      <w:r w:rsidRPr="005C5986">
        <w:rPr>
          <w:rFonts w:ascii="Arial" w:eastAsia="Times New Roman" w:hAnsi="Arial" w:cs="Arial"/>
          <w:b/>
          <w:bCs/>
          <w:kern w:val="0"/>
          <w:sz w:val="24"/>
          <w:szCs w:val="24"/>
          <w:lang w:val="lv-LV" w:eastAsia="lv-LV"/>
          <w14:ligatures w14:val="none"/>
        </w:rPr>
        <w:t>Audience &amp; Market Analysis</w:t>
      </w:r>
      <w:r w:rsidR="009B61B0" w:rsidRPr="005C5986">
        <w:rPr>
          <w:rFonts w:ascii="Arial" w:eastAsia="Times New Roman" w:hAnsi="Arial" w:cs="Arial"/>
          <w:b/>
          <w:bCs/>
          <w:kern w:val="0"/>
          <w:sz w:val="24"/>
          <w:szCs w:val="24"/>
          <w:lang w:val="lv-LV" w:eastAsia="lv-LV"/>
          <w14:ligatures w14:val="none"/>
        </w:rPr>
        <w:t>.</w:t>
      </w:r>
      <w:r w:rsidRPr="005C5986">
        <w:rPr>
          <w:rFonts w:ascii="Arial" w:eastAsia="Times New Roman" w:hAnsi="Arial" w:cs="Arial"/>
          <w:b/>
          <w:bCs/>
          <w:kern w:val="0"/>
          <w:sz w:val="24"/>
          <w:szCs w:val="24"/>
          <w:lang w:val="lv-LV" w:eastAsia="lv-LV"/>
          <w14:ligatures w14:val="none"/>
        </w:rPr>
        <w:t xml:space="preserve"> </w:t>
      </w:r>
    </w:p>
    <w:p w14:paraId="4F4AAC74" w14:textId="77777777" w:rsidR="004665F4" w:rsidRPr="00A56E69" w:rsidRDefault="004665F4" w:rsidP="008E0C73">
      <w:pPr>
        <w:spacing w:after="0" w:line="360" w:lineRule="auto"/>
        <w:rPr>
          <w:rFonts w:ascii="Arial" w:hAnsi="Arial" w:cs="Arial"/>
          <w:sz w:val="24"/>
          <w:szCs w:val="24"/>
        </w:rPr>
      </w:pPr>
      <w:r w:rsidRPr="00A56E69">
        <w:rPr>
          <w:rFonts w:ascii="Arial" w:hAnsi="Arial" w:cs="Arial"/>
          <w:sz w:val="24"/>
          <w:szCs w:val="24"/>
        </w:rPr>
        <w:t xml:space="preserve">A </w:t>
      </w:r>
      <w:r w:rsidRPr="00A56E69">
        <w:rPr>
          <w:rStyle w:val="Strong"/>
          <w:rFonts w:ascii="Arial" w:hAnsi="Arial" w:cs="Arial"/>
          <w:b w:val="0"/>
          <w:bCs w:val="0"/>
          <w:sz w:val="24"/>
          <w:szCs w:val="24"/>
        </w:rPr>
        <w:t>SWOT analysis</w:t>
      </w:r>
      <w:r w:rsidRPr="00A56E69">
        <w:rPr>
          <w:rFonts w:ascii="Arial" w:hAnsi="Arial" w:cs="Arial"/>
          <w:sz w:val="24"/>
          <w:szCs w:val="24"/>
        </w:rPr>
        <w:t xml:space="preserve"> is a simple way to evaluate a company’s current situation by recognising its </w:t>
      </w:r>
      <w:r w:rsidRPr="00A56E69">
        <w:rPr>
          <w:rStyle w:val="Strong"/>
          <w:rFonts w:ascii="Arial" w:hAnsi="Arial" w:cs="Arial"/>
          <w:b w:val="0"/>
          <w:bCs w:val="0"/>
          <w:sz w:val="24"/>
          <w:szCs w:val="24"/>
        </w:rPr>
        <w:t>main strengths and weaknesses</w:t>
      </w:r>
      <w:r w:rsidRPr="00A56E69">
        <w:rPr>
          <w:rFonts w:ascii="Arial" w:hAnsi="Arial" w:cs="Arial"/>
          <w:sz w:val="24"/>
          <w:szCs w:val="24"/>
        </w:rPr>
        <w:t xml:space="preserve">, as well as identifying </w:t>
      </w:r>
      <w:r w:rsidRPr="00A56E69">
        <w:rPr>
          <w:rStyle w:val="Strong"/>
          <w:rFonts w:ascii="Arial" w:hAnsi="Arial" w:cs="Arial"/>
          <w:b w:val="0"/>
          <w:bCs w:val="0"/>
          <w:sz w:val="24"/>
          <w:szCs w:val="24"/>
        </w:rPr>
        <w:t>future opportunities and possible threats</w:t>
      </w:r>
      <w:r w:rsidRPr="00A56E69">
        <w:rPr>
          <w:rFonts w:ascii="Arial" w:hAnsi="Arial" w:cs="Arial"/>
          <w:sz w:val="24"/>
          <w:szCs w:val="24"/>
        </w:rPr>
        <w:t xml:space="preserve"> from external factors </w:t>
      </w:r>
      <w:r w:rsidRPr="00A56E69">
        <w:rPr>
          <w:rFonts w:ascii="Arial" w:hAnsi="Arial" w:cs="Arial"/>
          <w:b/>
          <w:bCs/>
          <w:sz w:val="24"/>
          <w:szCs w:val="24"/>
        </w:rPr>
        <w:t>(</w:t>
      </w:r>
      <w:r w:rsidRPr="00A56E69">
        <w:rPr>
          <w:rStyle w:val="Strong"/>
          <w:rFonts w:ascii="Arial" w:hAnsi="Arial" w:cs="Arial"/>
          <w:b w:val="0"/>
          <w:bCs w:val="0"/>
          <w:sz w:val="24"/>
          <w:szCs w:val="24"/>
        </w:rPr>
        <w:t>Fisher, Wisneski &amp; Bakker, 2020, ch. 11</w:t>
      </w:r>
      <w:r w:rsidRPr="00A56E69">
        <w:rPr>
          <w:rFonts w:ascii="Arial" w:hAnsi="Arial" w:cs="Arial"/>
          <w:b/>
          <w:bCs/>
          <w:sz w:val="24"/>
          <w:szCs w:val="24"/>
        </w:rPr>
        <w:t>)</w:t>
      </w:r>
      <w:r w:rsidRPr="00A56E69">
        <w:rPr>
          <w:rFonts w:ascii="Arial" w:hAnsi="Arial" w:cs="Arial"/>
          <w:sz w:val="24"/>
          <w:szCs w:val="24"/>
        </w:rPr>
        <w:t>.</w:t>
      </w:r>
    </w:p>
    <w:p w14:paraId="602D7515" w14:textId="20D5828F" w:rsidR="00350AD9" w:rsidRPr="00A56E69" w:rsidRDefault="00532F8E" w:rsidP="009C0305">
      <w:pPr>
        <w:spacing w:after="0" w:line="360" w:lineRule="auto"/>
        <w:rPr>
          <w:rFonts w:ascii="Arial" w:eastAsia="Times New Roman" w:hAnsi="Arial" w:cs="Arial"/>
          <w:kern w:val="0"/>
          <w:sz w:val="24"/>
          <w:szCs w:val="24"/>
          <w:lang w:val="lv-LV" w:eastAsia="lv-LV"/>
          <w14:ligatures w14:val="none"/>
        </w:rPr>
      </w:pPr>
      <w:r w:rsidRPr="00A56E69">
        <w:rPr>
          <w:rFonts w:ascii="Arial" w:eastAsia="Times New Roman" w:hAnsi="Arial" w:cs="Arial"/>
          <w:kern w:val="0"/>
          <w:sz w:val="24"/>
          <w:szCs w:val="24"/>
          <w:lang w:val="lv-LV" w:eastAsia="lv-LV"/>
          <w14:ligatures w14:val="none"/>
        </w:rPr>
        <w:t>The table below presents a SWOT analysis of the event, along with a brief action plan that leverages its strengths and opportunities while addressing potential threats.</w:t>
      </w:r>
    </w:p>
    <w:tbl>
      <w:tblPr>
        <w:tblStyle w:val="TableGrid"/>
        <w:tblW w:w="0" w:type="auto"/>
        <w:tblInd w:w="108" w:type="dxa"/>
        <w:tblLayout w:type="fixed"/>
        <w:tblLook w:val="04A0" w:firstRow="1" w:lastRow="0" w:firstColumn="1" w:lastColumn="0" w:noHBand="0" w:noVBand="1"/>
      </w:tblPr>
      <w:tblGrid>
        <w:gridCol w:w="1701"/>
        <w:gridCol w:w="2694"/>
        <w:gridCol w:w="4739"/>
      </w:tblGrid>
      <w:tr w:rsidR="00D60829" w:rsidRPr="00B20A29" w14:paraId="15F2AE62" w14:textId="77777777" w:rsidTr="00580686">
        <w:tc>
          <w:tcPr>
            <w:tcW w:w="4395" w:type="dxa"/>
            <w:gridSpan w:val="2"/>
          </w:tcPr>
          <w:p w14:paraId="379E18B0" w14:textId="77777777" w:rsidR="00D60829" w:rsidRPr="00B20A29" w:rsidRDefault="00D60829" w:rsidP="00B20A29">
            <w:pPr>
              <w:spacing w:before="100" w:beforeAutospacing="1" w:after="100" w:afterAutospacing="1" w:line="276" w:lineRule="auto"/>
              <w:jc w:val="center"/>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eastAsia="lv-LV"/>
                <w14:ligatures w14:val="none"/>
              </w:rPr>
              <w:t>SWOT analysis</w:t>
            </w:r>
          </w:p>
        </w:tc>
        <w:tc>
          <w:tcPr>
            <w:tcW w:w="4739" w:type="dxa"/>
          </w:tcPr>
          <w:p w14:paraId="4725F346" w14:textId="77777777" w:rsidR="00D60829" w:rsidRPr="00B20A29" w:rsidRDefault="00D60829" w:rsidP="00B20A29">
            <w:pPr>
              <w:spacing w:before="100" w:beforeAutospacing="1" w:after="100" w:afterAutospacing="1" w:line="276" w:lineRule="auto"/>
              <w:jc w:val="center"/>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Action Plan</w:t>
            </w:r>
          </w:p>
        </w:tc>
      </w:tr>
      <w:tr w:rsidR="00D60829" w:rsidRPr="00B20A29" w14:paraId="6EDE4E94" w14:textId="77777777" w:rsidTr="00580686">
        <w:tc>
          <w:tcPr>
            <w:tcW w:w="1701" w:type="dxa"/>
          </w:tcPr>
          <w:p w14:paraId="1A1892F0" w14:textId="77777777" w:rsidR="00D60829" w:rsidRPr="00B20A29" w:rsidRDefault="00D60829" w:rsidP="00B20A29">
            <w:p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Strengths</w:t>
            </w:r>
          </w:p>
          <w:p w14:paraId="3BC9B08B" w14:textId="77777777" w:rsidR="00D60829" w:rsidRPr="00B20A29" w:rsidRDefault="00D60829" w:rsidP="00B20A29">
            <w:pPr>
              <w:spacing w:before="100" w:beforeAutospacing="1" w:after="100" w:afterAutospacing="1" w:line="276" w:lineRule="auto"/>
              <w:rPr>
                <w:rFonts w:ascii="Arial" w:eastAsia="Times New Roman" w:hAnsi="Arial" w:cs="Arial"/>
                <w:kern w:val="0"/>
                <w:sz w:val="24"/>
                <w:szCs w:val="24"/>
                <w:lang w:val="lv-LV" w:eastAsia="lv-LV"/>
                <w14:ligatures w14:val="none"/>
              </w:rPr>
            </w:pPr>
          </w:p>
        </w:tc>
        <w:tc>
          <w:tcPr>
            <w:tcW w:w="2694" w:type="dxa"/>
          </w:tcPr>
          <w:p w14:paraId="3ED1F3E6" w14:textId="77777777" w:rsidR="00952CFB" w:rsidRPr="00B20A29" w:rsidRDefault="00D60829" w:rsidP="004D7C3B">
            <w:pPr>
              <w:numPr>
                <w:ilvl w:val="0"/>
                <w:numId w:val="9"/>
              </w:numPr>
              <w:spacing w:before="100" w:beforeAutospacing="1" w:after="100" w:afterAutospacing="1" w:line="276" w:lineRule="auto"/>
              <w:rPr>
                <w:rFonts w:ascii="Arial" w:eastAsia="Times New Roman" w:hAnsi="Arial" w:cs="Arial"/>
                <w:kern w:val="0"/>
                <w:sz w:val="24"/>
                <w:szCs w:val="24"/>
                <w:lang w:eastAsia="lv-LV"/>
                <w14:ligatures w14:val="none"/>
              </w:rPr>
            </w:pPr>
            <w:r w:rsidRPr="00B20A29">
              <w:rPr>
                <w:rFonts w:ascii="Arial" w:eastAsia="Times New Roman" w:hAnsi="Arial" w:cs="Arial"/>
                <w:kern w:val="0"/>
                <w:sz w:val="24"/>
                <w:szCs w:val="24"/>
                <w:lang w:eastAsia="lv-LV"/>
                <w14:ligatures w14:val="none"/>
              </w:rPr>
              <w:t>Unique Concept</w:t>
            </w:r>
          </w:p>
          <w:p w14:paraId="700CD909" w14:textId="77777777" w:rsidR="00952CFB" w:rsidRPr="00B20A29" w:rsidRDefault="00D60829" w:rsidP="004D7C3B">
            <w:pPr>
              <w:numPr>
                <w:ilvl w:val="0"/>
                <w:numId w:val="9"/>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eastAsia="lv-LV"/>
                <w14:ligatures w14:val="none"/>
              </w:rPr>
              <w:t>Hands-On Learning</w:t>
            </w:r>
          </w:p>
          <w:p w14:paraId="40FB57C5" w14:textId="6E20814A" w:rsidR="00D60829" w:rsidRPr="00B20A29" w:rsidRDefault="00D60829" w:rsidP="004D7C3B">
            <w:pPr>
              <w:numPr>
                <w:ilvl w:val="0"/>
                <w:numId w:val="9"/>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eastAsia="lv-LV"/>
                <w14:ligatures w14:val="none"/>
              </w:rPr>
              <w:t>Strategic Location: Victoria Warehouse, Manchester offers a well-connected, accessible, and culturally significant venue.</w:t>
            </w:r>
          </w:p>
        </w:tc>
        <w:tc>
          <w:tcPr>
            <w:tcW w:w="4739" w:type="dxa"/>
          </w:tcPr>
          <w:p w14:paraId="0F64AEA5" w14:textId="77777777" w:rsidR="00143E95" w:rsidRPr="00B20A29" w:rsidRDefault="00D60829" w:rsidP="004D7C3B">
            <w:pPr>
              <w:pStyle w:val="ListParagraph"/>
              <w:numPr>
                <w:ilvl w:val="0"/>
                <w:numId w:val="9"/>
              </w:numPr>
              <w:spacing w:before="100" w:before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Emphasise the event's unique festival-style format in marketing campaigns, showing how it is more engaging than traditional conferences.</w:t>
            </w:r>
          </w:p>
          <w:p w14:paraId="64E5D06D" w14:textId="77777777" w:rsidR="00143E95" w:rsidRPr="00B20A29" w:rsidRDefault="00D60829" w:rsidP="004D7C3B">
            <w:pPr>
              <w:pStyle w:val="ListParagraph"/>
              <w:numPr>
                <w:ilvl w:val="0"/>
                <w:numId w:val="9"/>
              </w:numPr>
              <w:spacing w:before="100" w:before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Leverage storytelling &amp; testimonials from participants and industry leaders to highlight its interactive and practical benefits.</w:t>
            </w:r>
          </w:p>
          <w:p w14:paraId="482C845A" w14:textId="0BDAD338" w:rsidR="00D60829" w:rsidRPr="00B20A29" w:rsidRDefault="00D60829" w:rsidP="004D7C3B">
            <w:pPr>
              <w:pStyle w:val="ListParagraph"/>
              <w:numPr>
                <w:ilvl w:val="0"/>
                <w:numId w:val="9"/>
              </w:numPr>
              <w:spacing w:before="100" w:before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Create experiential marketing campaigns (e.g., behind-the-scenes videos, and interviews with speakers) to showcase its cultural and business integration.</w:t>
            </w:r>
          </w:p>
        </w:tc>
      </w:tr>
      <w:tr w:rsidR="00D60829" w:rsidRPr="00B20A29" w14:paraId="624E1970" w14:textId="77777777" w:rsidTr="00580686">
        <w:tc>
          <w:tcPr>
            <w:tcW w:w="1701" w:type="dxa"/>
          </w:tcPr>
          <w:p w14:paraId="61797475" w14:textId="77777777" w:rsidR="00D60829" w:rsidRPr="00B20A29" w:rsidRDefault="00D60829" w:rsidP="00B20A29">
            <w:p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Weaknesses</w:t>
            </w:r>
          </w:p>
          <w:p w14:paraId="0B758D8A" w14:textId="77777777" w:rsidR="00D60829" w:rsidRPr="00B20A29" w:rsidRDefault="00D60829" w:rsidP="00B20A29">
            <w:pPr>
              <w:spacing w:before="100" w:beforeAutospacing="1" w:after="100" w:afterAutospacing="1" w:line="276" w:lineRule="auto"/>
              <w:rPr>
                <w:rFonts w:ascii="Arial" w:eastAsia="Times New Roman" w:hAnsi="Arial" w:cs="Arial"/>
                <w:kern w:val="0"/>
                <w:sz w:val="24"/>
                <w:szCs w:val="24"/>
                <w:lang w:val="lv-LV" w:eastAsia="lv-LV"/>
                <w14:ligatures w14:val="none"/>
              </w:rPr>
            </w:pPr>
          </w:p>
        </w:tc>
        <w:tc>
          <w:tcPr>
            <w:tcW w:w="2694" w:type="dxa"/>
          </w:tcPr>
          <w:p w14:paraId="26393711" w14:textId="77777777" w:rsidR="0051152C" w:rsidRPr="00B20A29" w:rsidRDefault="00D60829" w:rsidP="004D7C3B">
            <w:pPr>
              <w:numPr>
                <w:ilvl w:val="0"/>
                <w:numId w:val="11"/>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eastAsia="lv-LV"/>
                <w14:ligatures w14:val="none"/>
              </w:rPr>
              <w:t>Limited Brand Recognition</w:t>
            </w:r>
          </w:p>
          <w:p w14:paraId="7D82683D" w14:textId="0EE5F01D" w:rsidR="0051152C" w:rsidRPr="00B20A29" w:rsidRDefault="00D60829" w:rsidP="004D7C3B">
            <w:pPr>
              <w:numPr>
                <w:ilvl w:val="0"/>
                <w:numId w:val="11"/>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First-Time Event Challenges</w:t>
            </w:r>
          </w:p>
          <w:p w14:paraId="7793AEC8" w14:textId="7C02594B" w:rsidR="00D60829" w:rsidRPr="00B20A29" w:rsidRDefault="00D60829" w:rsidP="004D7C3B">
            <w:pPr>
              <w:numPr>
                <w:ilvl w:val="0"/>
                <w:numId w:val="11"/>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 xml:space="preserve">Dependence on Sponsorships: </w:t>
            </w:r>
          </w:p>
          <w:p w14:paraId="77A527F6" w14:textId="77777777" w:rsidR="00D60829" w:rsidRPr="00B20A29" w:rsidRDefault="00D60829" w:rsidP="004D7C3B">
            <w:pPr>
              <w:numPr>
                <w:ilvl w:val="0"/>
                <w:numId w:val="11"/>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D</w:t>
            </w:r>
            <w:r w:rsidRPr="00B20A29">
              <w:rPr>
                <w:rFonts w:ascii="Arial" w:eastAsia="Times New Roman" w:hAnsi="Arial" w:cs="Arial"/>
                <w:kern w:val="0"/>
                <w:sz w:val="24"/>
                <w:szCs w:val="24"/>
                <w:lang w:eastAsia="lv-LV"/>
                <w14:ligatures w14:val="none"/>
              </w:rPr>
              <w:t xml:space="preserve">ependence on </w:t>
            </w:r>
            <w:r w:rsidRPr="00B20A29">
              <w:rPr>
                <w:rFonts w:ascii="Arial" w:eastAsia="Times New Roman" w:hAnsi="Arial" w:cs="Arial"/>
                <w:kern w:val="0"/>
                <w:sz w:val="24"/>
                <w:szCs w:val="24"/>
                <w:lang w:eastAsia="lv-LV"/>
                <w14:ligatures w14:val="none"/>
              </w:rPr>
              <w:lastRenderedPageBreak/>
              <w:t xml:space="preserve">external speakers adds uncertainty. </w:t>
            </w:r>
          </w:p>
          <w:p w14:paraId="15FB0B92" w14:textId="77777777" w:rsidR="00D60829" w:rsidRPr="00B20A29" w:rsidRDefault="00D60829" w:rsidP="004D7C3B">
            <w:pPr>
              <w:numPr>
                <w:ilvl w:val="0"/>
                <w:numId w:val="11"/>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eastAsia="lv-LV"/>
                <w14:ligatures w14:val="none"/>
              </w:rPr>
              <w:t>The complex event format requires careful planning</w:t>
            </w:r>
            <w:r w:rsidRPr="00B20A29">
              <w:rPr>
                <w:rFonts w:ascii="Arial" w:eastAsia="Times New Roman" w:hAnsi="Arial" w:cs="Arial"/>
                <w:kern w:val="0"/>
                <w:sz w:val="24"/>
                <w:szCs w:val="24"/>
                <w:lang w:val="lv-LV" w:eastAsia="lv-LV"/>
                <w14:ligatures w14:val="none"/>
              </w:rPr>
              <w:t>.</w:t>
            </w:r>
          </w:p>
        </w:tc>
        <w:tc>
          <w:tcPr>
            <w:tcW w:w="4739" w:type="dxa"/>
          </w:tcPr>
          <w:p w14:paraId="63644F20" w14:textId="77777777" w:rsidR="008D6EBA" w:rsidRPr="00B20A29" w:rsidRDefault="00D60829" w:rsidP="004D7C3B">
            <w:pPr>
              <w:pStyle w:val="ListParagraph"/>
              <w:numPr>
                <w:ilvl w:val="0"/>
                <w:numId w:val="11"/>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lastRenderedPageBreak/>
              <w:t>Leverage endorsements from reputable organisations in the hospitality and DEI sectors to build credibility.</w:t>
            </w:r>
          </w:p>
          <w:p w14:paraId="31B6155A" w14:textId="77777777" w:rsidR="008D6EBA" w:rsidRPr="00B20A29" w:rsidRDefault="00D60829" w:rsidP="004D7C3B">
            <w:pPr>
              <w:pStyle w:val="ListParagraph"/>
              <w:numPr>
                <w:ilvl w:val="0"/>
                <w:numId w:val="11"/>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Establish early sponsorship packages, offering tiered incentives (VIP access, branding opportunities, digital mentions) to attract initial funders.</w:t>
            </w:r>
          </w:p>
          <w:p w14:paraId="6953AF3D" w14:textId="77777777" w:rsidR="007F78EC" w:rsidRDefault="00D60829" w:rsidP="004D7C3B">
            <w:pPr>
              <w:pStyle w:val="ListParagraph"/>
              <w:numPr>
                <w:ilvl w:val="0"/>
                <w:numId w:val="11"/>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lastRenderedPageBreak/>
              <w:t>Secure an ambassador or industry champion (a known figure in hospitality or DEI) to promote the event.</w:t>
            </w:r>
            <w:r w:rsidR="007F78EC">
              <w:rPr>
                <w:rFonts w:ascii="Arial" w:eastAsia="Times New Roman" w:hAnsi="Arial" w:cs="Arial"/>
                <w:kern w:val="0"/>
                <w:sz w:val="24"/>
                <w:szCs w:val="24"/>
                <w:lang w:val="lv-LV" w:eastAsia="lv-LV"/>
                <w14:ligatures w14:val="none"/>
              </w:rPr>
              <w:t xml:space="preserve"> </w:t>
            </w:r>
          </w:p>
          <w:p w14:paraId="609A03FC" w14:textId="68B455FD" w:rsidR="007C08A7" w:rsidRPr="00B20A29" w:rsidRDefault="00D60829" w:rsidP="004D7C3B">
            <w:pPr>
              <w:pStyle w:val="ListParagraph"/>
              <w:numPr>
                <w:ilvl w:val="0"/>
                <w:numId w:val="11"/>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Offer discounted group rates, early-bird tickets, and scholarships for small businesses and startups.</w:t>
            </w:r>
          </w:p>
          <w:p w14:paraId="18E1DD2F" w14:textId="77777777" w:rsidR="007C08A7" w:rsidRPr="00B20A29" w:rsidRDefault="00D60829" w:rsidP="004D7C3B">
            <w:pPr>
              <w:pStyle w:val="ListParagraph"/>
              <w:numPr>
                <w:ilvl w:val="0"/>
                <w:numId w:val="11"/>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Partner with business associations to offer subsidised tickets for small enterprises.</w:t>
            </w:r>
          </w:p>
          <w:p w14:paraId="1E44E930" w14:textId="77777777" w:rsidR="007C08A7" w:rsidRPr="00B20A29" w:rsidRDefault="00D60829" w:rsidP="004D7C3B">
            <w:pPr>
              <w:pStyle w:val="ListParagraph"/>
              <w:numPr>
                <w:ilvl w:val="0"/>
                <w:numId w:val="11"/>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Secure a diverse mix of speakers, including local industry professionals, business owners, and academic experts to reduce reliance on high-profile international speakers.</w:t>
            </w:r>
          </w:p>
          <w:p w14:paraId="6A0BDAB5" w14:textId="77777777" w:rsidR="007C08A7" w:rsidRPr="00B20A29" w:rsidRDefault="00D60829" w:rsidP="004D7C3B">
            <w:pPr>
              <w:pStyle w:val="ListParagraph"/>
              <w:numPr>
                <w:ilvl w:val="0"/>
                <w:numId w:val="11"/>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Have a backup list of alternative speakers ready in case of cancellations.</w:t>
            </w:r>
          </w:p>
          <w:p w14:paraId="311D0823" w14:textId="77777777" w:rsidR="007C08A7" w:rsidRPr="00B20A29" w:rsidRDefault="00D60829" w:rsidP="004D7C3B">
            <w:pPr>
              <w:pStyle w:val="ListParagraph"/>
              <w:numPr>
                <w:ilvl w:val="0"/>
                <w:numId w:val="11"/>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Develop a comprehensive operational plan, breaking down logistics (business, culture, and community aspects) into separate workstreams.</w:t>
            </w:r>
          </w:p>
          <w:p w14:paraId="77430CC7" w14:textId="76FF0984" w:rsidR="00D60829" w:rsidRPr="00B20A29" w:rsidRDefault="00D60829" w:rsidP="004D7C3B">
            <w:pPr>
              <w:pStyle w:val="ListParagraph"/>
              <w:numPr>
                <w:ilvl w:val="0"/>
                <w:numId w:val="11"/>
              </w:numPr>
              <w:spacing w:before="100" w:before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Assign dedicated team leads for each segment to ensure smooth execution.</w:t>
            </w:r>
          </w:p>
        </w:tc>
      </w:tr>
      <w:tr w:rsidR="00D60829" w:rsidRPr="00B20A29" w14:paraId="4435D72F" w14:textId="77777777" w:rsidTr="00580686">
        <w:tc>
          <w:tcPr>
            <w:tcW w:w="1701" w:type="dxa"/>
          </w:tcPr>
          <w:p w14:paraId="6932D44C" w14:textId="77777777" w:rsidR="00D60829" w:rsidRPr="00B20A29" w:rsidRDefault="00D60829" w:rsidP="00B20A29">
            <w:p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lastRenderedPageBreak/>
              <w:t>Opportunities</w:t>
            </w:r>
          </w:p>
          <w:p w14:paraId="5E07560D" w14:textId="77777777" w:rsidR="00D60829" w:rsidRPr="00B20A29" w:rsidRDefault="00D60829" w:rsidP="00B20A29">
            <w:pPr>
              <w:spacing w:before="100" w:beforeAutospacing="1" w:after="100" w:afterAutospacing="1" w:line="276" w:lineRule="auto"/>
              <w:rPr>
                <w:rFonts w:ascii="Arial" w:eastAsia="Times New Roman" w:hAnsi="Arial" w:cs="Arial"/>
                <w:kern w:val="0"/>
                <w:sz w:val="24"/>
                <w:szCs w:val="24"/>
                <w:lang w:val="lv-LV" w:eastAsia="lv-LV"/>
                <w14:ligatures w14:val="none"/>
              </w:rPr>
            </w:pPr>
          </w:p>
        </w:tc>
        <w:tc>
          <w:tcPr>
            <w:tcW w:w="2694" w:type="dxa"/>
          </w:tcPr>
          <w:p w14:paraId="5A7D26E2" w14:textId="77777777" w:rsidR="00D60829" w:rsidRPr="00B20A29" w:rsidRDefault="00D60829" w:rsidP="004D7C3B">
            <w:pPr>
              <w:numPr>
                <w:ilvl w:val="0"/>
                <w:numId w:val="10"/>
              </w:numPr>
              <w:tabs>
                <w:tab w:val="clear" w:pos="360"/>
                <w:tab w:val="num" w:pos="720"/>
              </w:tabs>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C</w:t>
            </w:r>
            <w:r w:rsidRPr="00B20A29">
              <w:rPr>
                <w:rFonts w:ascii="Arial" w:eastAsia="Times New Roman" w:hAnsi="Arial" w:cs="Arial"/>
                <w:kern w:val="0"/>
                <w:sz w:val="24"/>
                <w:szCs w:val="24"/>
                <w:lang w:eastAsia="lv-LV"/>
                <w14:ligatures w14:val="none"/>
              </w:rPr>
              <w:t>apitalise on the growing industry focus on DEI</w:t>
            </w:r>
            <w:r w:rsidRPr="00B20A29">
              <w:rPr>
                <w:rFonts w:ascii="Arial" w:eastAsia="Times New Roman" w:hAnsi="Arial" w:cs="Arial"/>
                <w:kern w:val="0"/>
                <w:sz w:val="24"/>
                <w:szCs w:val="24"/>
                <w:lang w:val="lv-LV" w:eastAsia="lv-LV"/>
                <w14:ligatures w14:val="none"/>
              </w:rPr>
              <w:t>.</w:t>
            </w:r>
          </w:p>
          <w:p w14:paraId="0E49971A" w14:textId="77777777" w:rsidR="00D60829" w:rsidRPr="00B20A29" w:rsidRDefault="00D60829" w:rsidP="004D7C3B">
            <w:pPr>
              <w:numPr>
                <w:ilvl w:val="0"/>
                <w:numId w:val="10"/>
              </w:numPr>
              <w:tabs>
                <w:tab w:val="clear" w:pos="360"/>
                <w:tab w:val="num" w:pos="720"/>
              </w:tabs>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F</w:t>
            </w:r>
            <w:r w:rsidRPr="00B20A29">
              <w:rPr>
                <w:rFonts w:ascii="Arial" w:eastAsia="Times New Roman" w:hAnsi="Arial" w:cs="Arial"/>
                <w:kern w:val="0"/>
                <w:sz w:val="24"/>
                <w:szCs w:val="24"/>
                <w:lang w:eastAsia="lv-LV"/>
                <w14:ligatures w14:val="none"/>
              </w:rPr>
              <w:t>orming strategic partnerships with hospitality brands and institutions.</w:t>
            </w:r>
          </w:p>
          <w:p w14:paraId="3836829C" w14:textId="77777777" w:rsidR="00D60829" w:rsidRPr="00B20A29" w:rsidRDefault="00D60829" w:rsidP="004D7C3B">
            <w:pPr>
              <w:numPr>
                <w:ilvl w:val="0"/>
                <w:numId w:val="10"/>
              </w:numPr>
              <w:tabs>
                <w:tab w:val="clear" w:pos="360"/>
                <w:tab w:val="num" w:pos="720"/>
              </w:tabs>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P</w:t>
            </w:r>
            <w:r w:rsidRPr="00B20A29">
              <w:rPr>
                <w:rFonts w:ascii="Arial" w:eastAsia="Times New Roman" w:hAnsi="Arial" w:cs="Arial"/>
                <w:kern w:val="0"/>
                <w:sz w:val="24"/>
                <w:szCs w:val="24"/>
                <w:lang w:eastAsia="lv-LV"/>
                <w14:ligatures w14:val="none"/>
              </w:rPr>
              <w:t xml:space="preserve">otential for expansion into annual or regional events, with hybrid or virtual options increasing accessibility. </w:t>
            </w:r>
          </w:p>
          <w:p w14:paraId="1E3D5D10" w14:textId="77777777" w:rsidR="00D60829" w:rsidRPr="00B20A29" w:rsidRDefault="00D60829" w:rsidP="004D7C3B">
            <w:pPr>
              <w:numPr>
                <w:ilvl w:val="0"/>
                <w:numId w:val="10"/>
              </w:numPr>
              <w:tabs>
                <w:tab w:val="clear" w:pos="360"/>
                <w:tab w:val="num" w:pos="720"/>
              </w:tabs>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eastAsia="lv-LV"/>
                <w14:ligatures w14:val="none"/>
              </w:rPr>
              <w:t>Media and PR opportunities can further enhance visibility and impact.</w:t>
            </w:r>
          </w:p>
        </w:tc>
        <w:tc>
          <w:tcPr>
            <w:tcW w:w="4739" w:type="dxa"/>
          </w:tcPr>
          <w:p w14:paraId="7C5D4D85" w14:textId="77777777" w:rsidR="000E1F16" w:rsidRPr="00B20A29" w:rsidRDefault="00D60829" w:rsidP="004D7C3B">
            <w:pPr>
              <w:pStyle w:val="ListParagraph"/>
              <w:numPr>
                <w:ilvl w:val="0"/>
                <w:numId w:val="10"/>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Align with government-backed DEI initiatives and hospitality industry sustainability goals to attract sponsors.</w:t>
            </w:r>
          </w:p>
          <w:p w14:paraId="276430B0" w14:textId="77777777" w:rsidR="000E1F16" w:rsidRPr="00B20A29" w:rsidRDefault="00D60829" w:rsidP="004D7C3B">
            <w:pPr>
              <w:pStyle w:val="ListParagraph"/>
              <w:numPr>
                <w:ilvl w:val="0"/>
                <w:numId w:val="10"/>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Use data-driven marketing, citing industry reports on the importance of DEI in hospitality.</w:t>
            </w:r>
          </w:p>
          <w:p w14:paraId="6E0E82BD" w14:textId="77777777" w:rsidR="009F3600" w:rsidRPr="00B20A29" w:rsidRDefault="00D60829" w:rsidP="004D7C3B">
            <w:pPr>
              <w:pStyle w:val="ListParagraph"/>
              <w:numPr>
                <w:ilvl w:val="0"/>
                <w:numId w:val="10"/>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Forming Strategic Partnerships</w:t>
            </w:r>
            <w:r w:rsidR="00975EF0" w:rsidRPr="00B20A29">
              <w:rPr>
                <w:rFonts w:ascii="Arial" w:eastAsia="Times New Roman" w:hAnsi="Arial" w:cs="Arial"/>
                <w:kern w:val="0"/>
                <w:sz w:val="24"/>
                <w:szCs w:val="24"/>
                <w:lang w:val="lv-LV" w:eastAsia="lv-LV"/>
                <w14:ligatures w14:val="none"/>
              </w:rPr>
              <w:t>/Establishing</w:t>
            </w:r>
            <w:r w:rsidRPr="00B20A29">
              <w:rPr>
                <w:rFonts w:ascii="Arial" w:eastAsia="Times New Roman" w:hAnsi="Arial" w:cs="Arial"/>
                <w:kern w:val="0"/>
                <w:sz w:val="24"/>
                <w:szCs w:val="24"/>
                <w:lang w:val="lv-LV" w:eastAsia="lv-LV"/>
                <w14:ligatures w14:val="none"/>
              </w:rPr>
              <w:t xml:space="preserve"> partnerships with hospitality brands, universities, and training institutions, allowing them to be actively involved (exhibitors, sponsors, knowledge partners).</w:t>
            </w:r>
          </w:p>
          <w:p w14:paraId="20B2149B" w14:textId="77777777" w:rsidR="00F2603C" w:rsidRPr="00B20A29" w:rsidRDefault="00D60829" w:rsidP="004D7C3B">
            <w:pPr>
              <w:pStyle w:val="ListParagraph"/>
              <w:numPr>
                <w:ilvl w:val="0"/>
                <w:numId w:val="10"/>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Offer cross-promotional opportunities with aligned brands, ensuring mutual exposure before and after the event.</w:t>
            </w:r>
          </w:p>
          <w:p w14:paraId="429AE99D" w14:textId="77777777" w:rsidR="00F2603C" w:rsidRPr="00B20A29" w:rsidRDefault="00D60829" w:rsidP="004D7C3B">
            <w:pPr>
              <w:pStyle w:val="ListParagraph"/>
              <w:numPr>
                <w:ilvl w:val="0"/>
                <w:numId w:val="10"/>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Expand into Annual or Regional Events (Hybrid &amp; Virtual Options)</w:t>
            </w:r>
          </w:p>
          <w:p w14:paraId="4BA0BBD0" w14:textId="77777777" w:rsidR="00F2603C" w:rsidRPr="00B20A29" w:rsidRDefault="00D60829" w:rsidP="004D7C3B">
            <w:pPr>
              <w:pStyle w:val="ListParagraph"/>
              <w:numPr>
                <w:ilvl w:val="0"/>
                <w:numId w:val="10"/>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 xml:space="preserve">Test virtual access options (live-streaming panels, recorded sessions) to increase accessibility for a wider </w:t>
            </w:r>
            <w:r w:rsidRPr="00B20A29">
              <w:rPr>
                <w:rFonts w:ascii="Arial" w:eastAsia="Times New Roman" w:hAnsi="Arial" w:cs="Arial"/>
                <w:kern w:val="0"/>
                <w:sz w:val="24"/>
                <w:szCs w:val="24"/>
                <w:lang w:val="lv-LV" w:eastAsia="lv-LV"/>
                <w14:ligatures w14:val="none"/>
              </w:rPr>
              <w:lastRenderedPageBreak/>
              <w:t>audience.</w:t>
            </w:r>
          </w:p>
          <w:p w14:paraId="355D61DC" w14:textId="77777777" w:rsidR="00F2603C" w:rsidRPr="00B20A29" w:rsidRDefault="00D60829" w:rsidP="004D7C3B">
            <w:pPr>
              <w:pStyle w:val="ListParagraph"/>
              <w:numPr>
                <w:ilvl w:val="0"/>
                <w:numId w:val="10"/>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Collect feedback from attendees to gauge interest in making the event annual or regional.</w:t>
            </w:r>
          </w:p>
          <w:p w14:paraId="56B7C95A" w14:textId="77777777" w:rsidR="00F2603C" w:rsidRPr="00B20A29" w:rsidRDefault="00D60829" w:rsidP="004D7C3B">
            <w:pPr>
              <w:pStyle w:val="ListParagraph"/>
              <w:numPr>
                <w:ilvl w:val="0"/>
                <w:numId w:val="10"/>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Develop press-friendly content, including speaker features, event highlights, and DEI success stories for publication.</w:t>
            </w:r>
          </w:p>
          <w:p w14:paraId="6CB70488" w14:textId="41117B66" w:rsidR="00D60829" w:rsidRPr="00B20A29" w:rsidRDefault="00D60829" w:rsidP="004D7C3B">
            <w:pPr>
              <w:pStyle w:val="ListParagraph"/>
              <w:numPr>
                <w:ilvl w:val="0"/>
                <w:numId w:val="10"/>
              </w:numPr>
              <w:spacing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Engage with influencers and industry media to amplify event visibility.</w:t>
            </w:r>
          </w:p>
        </w:tc>
      </w:tr>
      <w:tr w:rsidR="00D60829" w:rsidRPr="00B20A29" w14:paraId="7DBD84BE" w14:textId="77777777" w:rsidTr="00580686">
        <w:tc>
          <w:tcPr>
            <w:tcW w:w="1701" w:type="dxa"/>
          </w:tcPr>
          <w:p w14:paraId="608CF0A0" w14:textId="77777777" w:rsidR="00D60829" w:rsidRPr="00B20A29" w:rsidRDefault="00D60829" w:rsidP="004D7C3B">
            <w:pPr>
              <w:numPr>
                <w:ilvl w:val="0"/>
                <w:numId w:val="12"/>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lastRenderedPageBreak/>
              <w:t>Threats</w:t>
            </w:r>
          </w:p>
          <w:p w14:paraId="19F82011" w14:textId="77777777" w:rsidR="00D60829" w:rsidRPr="00B20A29" w:rsidRDefault="00D60829" w:rsidP="00B20A29">
            <w:pPr>
              <w:spacing w:before="100" w:beforeAutospacing="1" w:after="100" w:afterAutospacing="1" w:line="276" w:lineRule="auto"/>
              <w:rPr>
                <w:rFonts w:ascii="Arial" w:eastAsia="Times New Roman" w:hAnsi="Arial" w:cs="Arial"/>
                <w:kern w:val="0"/>
                <w:sz w:val="24"/>
                <w:szCs w:val="24"/>
                <w:lang w:val="lv-LV" w:eastAsia="lv-LV"/>
                <w14:ligatures w14:val="none"/>
              </w:rPr>
            </w:pPr>
          </w:p>
        </w:tc>
        <w:tc>
          <w:tcPr>
            <w:tcW w:w="2694" w:type="dxa"/>
          </w:tcPr>
          <w:p w14:paraId="7E8951AC" w14:textId="02AD2D9D" w:rsidR="00CB5B19" w:rsidRPr="00B20A29" w:rsidRDefault="00D60829" w:rsidP="004D7C3B">
            <w:pPr>
              <w:numPr>
                <w:ilvl w:val="0"/>
                <w:numId w:val="12"/>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Competition</w:t>
            </w:r>
            <w:r w:rsidR="007A312F">
              <w:rPr>
                <w:rFonts w:ascii="Arial" w:eastAsia="Times New Roman" w:hAnsi="Arial" w:cs="Arial"/>
                <w:kern w:val="0"/>
                <w:sz w:val="24"/>
                <w:szCs w:val="24"/>
                <w:lang w:val="lv-LV" w:eastAsia="lv-LV"/>
                <w14:ligatures w14:val="none"/>
              </w:rPr>
              <w:t>.</w:t>
            </w:r>
          </w:p>
          <w:p w14:paraId="25EB21CF" w14:textId="54CE0457" w:rsidR="00D60829" w:rsidRPr="00B20A29" w:rsidRDefault="00D60829" w:rsidP="004D7C3B">
            <w:pPr>
              <w:numPr>
                <w:ilvl w:val="0"/>
                <w:numId w:val="12"/>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Economic Factors: Inflation, recession, or industry downturns could impact ticket sales and sponsorship funding.</w:t>
            </w:r>
          </w:p>
          <w:p w14:paraId="12ADA1CF" w14:textId="77777777" w:rsidR="00CB5B19" w:rsidRPr="00B20A29" w:rsidRDefault="00D60829" w:rsidP="004D7C3B">
            <w:pPr>
              <w:numPr>
                <w:ilvl w:val="0"/>
                <w:numId w:val="12"/>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Logistical Challenges</w:t>
            </w:r>
          </w:p>
          <w:p w14:paraId="4D611DA5" w14:textId="77777777" w:rsidR="00CB5B19" w:rsidRPr="00B20A29" w:rsidRDefault="00D60829" w:rsidP="004D7C3B">
            <w:pPr>
              <w:numPr>
                <w:ilvl w:val="0"/>
                <w:numId w:val="12"/>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Sponsorship Dependence</w:t>
            </w:r>
          </w:p>
          <w:p w14:paraId="018F0698" w14:textId="4C7F5EB5" w:rsidR="00D60829" w:rsidRPr="00B20A29" w:rsidRDefault="00D60829" w:rsidP="004D7C3B">
            <w:pPr>
              <w:numPr>
                <w:ilvl w:val="0"/>
                <w:numId w:val="12"/>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Attendee Availability: Busy schedules of hospitality professionals may impact event attendance.</w:t>
            </w:r>
          </w:p>
        </w:tc>
        <w:tc>
          <w:tcPr>
            <w:tcW w:w="4739" w:type="dxa"/>
          </w:tcPr>
          <w:p w14:paraId="66FC955C" w14:textId="77777777" w:rsidR="00D60829" w:rsidRPr="00B20A29" w:rsidRDefault="00D60829" w:rsidP="004D7C3B">
            <w:pPr>
              <w:numPr>
                <w:ilvl w:val="0"/>
                <w:numId w:val="12"/>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Differentiate by focusing on empathy-based, hands-on experiences rather than theoretical discussions.</w:t>
            </w:r>
          </w:p>
          <w:p w14:paraId="02FAE7B5" w14:textId="77777777" w:rsidR="00D60829" w:rsidRPr="00B20A29" w:rsidRDefault="00D60829" w:rsidP="004D7C3B">
            <w:pPr>
              <w:numPr>
                <w:ilvl w:val="0"/>
                <w:numId w:val="12"/>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Engage early adopters (businesses already investing in DEI) to create momentum and build credibility.</w:t>
            </w:r>
          </w:p>
          <w:p w14:paraId="6E97BE4D" w14:textId="77777777" w:rsidR="00D60829" w:rsidRPr="00B20A29" w:rsidRDefault="00D60829" w:rsidP="004D7C3B">
            <w:pPr>
              <w:numPr>
                <w:ilvl w:val="0"/>
                <w:numId w:val="12"/>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Offer early commitment discounts for sponsors and flexible payment plans for exhibitors and attendees.</w:t>
            </w:r>
          </w:p>
          <w:p w14:paraId="4E6C8EFA" w14:textId="77777777" w:rsidR="00D60829" w:rsidRPr="00B20A29" w:rsidRDefault="00D60829" w:rsidP="004D7C3B">
            <w:pPr>
              <w:numPr>
                <w:ilvl w:val="0"/>
                <w:numId w:val="12"/>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Explore alternative funding through grants, government support, and non-profit partnerships.</w:t>
            </w:r>
          </w:p>
          <w:p w14:paraId="35B5F918" w14:textId="77777777" w:rsidR="00D60829" w:rsidRPr="00B20A29" w:rsidRDefault="00D60829" w:rsidP="004D7C3B">
            <w:pPr>
              <w:numPr>
                <w:ilvl w:val="0"/>
                <w:numId w:val="12"/>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Establish a well-defined event schedule, ensuring that business networking, cultural showcases, and panel discussions are balanced.</w:t>
            </w:r>
          </w:p>
          <w:p w14:paraId="2121D341" w14:textId="77777777" w:rsidR="00D60829" w:rsidRPr="00B20A29" w:rsidRDefault="00D60829" w:rsidP="004D7C3B">
            <w:pPr>
              <w:numPr>
                <w:ilvl w:val="0"/>
                <w:numId w:val="12"/>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Assign event coordinators to oversee each section (business, cultural, and community) to avoid operational bottlenecks.</w:t>
            </w:r>
          </w:p>
          <w:p w14:paraId="29B22DAC" w14:textId="77777777" w:rsidR="00D60829" w:rsidRPr="00B20A29" w:rsidRDefault="00D60829" w:rsidP="004D7C3B">
            <w:pPr>
              <w:numPr>
                <w:ilvl w:val="0"/>
                <w:numId w:val="12"/>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Maintain a flexible speaker lineup with backup options.</w:t>
            </w:r>
          </w:p>
          <w:p w14:paraId="338ED6C8" w14:textId="77777777" w:rsidR="00D60829" w:rsidRPr="00B20A29" w:rsidRDefault="00D60829" w:rsidP="004D7C3B">
            <w:pPr>
              <w:numPr>
                <w:ilvl w:val="0"/>
                <w:numId w:val="12"/>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Stay updated on legal and compliance changes that may affect diversity policies in hospitality.</w:t>
            </w:r>
          </w:p>
          <w:p w14:paraId="09D29272" w14:textId="77777777" w:rsidR="00D60829" w:rsidRPr="00B20A29" w:rsidRDefault="00D60829" w:rsidP="004D7C3B">
            <w:pPr>
              <w:numPr>
                <w:ilvl w:val="0"/>
                <w:numId w:val="12"/>
              </w:numPr>
              <w:spacing w:before="100" w:beforeAutospacing="1" w:after="100" w:after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Introduce post-event engagement, such as community forums, follow-up webinars, and networking groups to maintain interest and increase loyalty.</w:t>
            </w:r>
          </w:p>
          <w:p w14:paraId="6E48E672" w14:textId="77777777" w:rsidR="00D60829" w:rsidRPr="00B20A29" w:rsidRDefault="00D60829" w:rsidP="004D7C3B">
            <w:pPr>
              <w:numPr>
                <w:ilvl w:val="0"/>
                <w:numId w:val="12"/>
              </w:numPr>
              <w:spacing w:before="100" w:beforeAutospacing="1" w:line="276" w:lineRule="auto"/>
              <w:rPr>
                <w:rFonts w:ascii="Arial" w:eastAsia="Times New Roman" w:hAnsi="Arial" w:cs="Arial"/>
                <w:kern w:val="0"/>
                <w:sz w:val="24"/>
                <w:szCs w:val="24"/>
                <w:lang w:val="lv-LV" w:eastAsia="lv-LV"/>
                <w14:ligatures w14:val="none"/>
              </w:rPr>
            </w:pPr>
            <w:r w:rsidRPr="00B20A29">
              <w:rPr>
                <w:rFonts w:ascii="Arial" w:eastAsia="Times New Roman" w:hAnsi="Arial" w:cs="Arial"/>
                <w:kern w:val="0"/>
                <w:sz w:val="24"/>
                <w:szCs w:val="24"/>
                <w:lang w:val="lv-LV" w:eastAsia="lv-LV"/>
                <w14:ligatures w14:val="none"/>
              </w:rPr>
              <w:t>Offer incentives for repeat attendance, such as discounts on future events or membership perks.</w:t>
            </w:r>
          </w:p>
        </w:tc>
      </w:tr>
    </w:tbl>
    <w:p w14:paraId="27F7F897" w14:textId="77777777" w:rsidR="00D554A9" w:rsidRDefault="00D554A9" w:rsidP="009F1D05">
      <w:pPr>
        <w:spacing w:before="100" w:beforeAutospacing="1" w:after="0" w:line="360" w:lineRule="auto"/>
        <w:outlineLvl w:val="2"/>
        <w:rPr>
          <w:rFonts w:ascii="Arial" w:eastAsia="Times New Roman" w:hAnsi="Arial" w:cs="Arial"/>
          <w:b/>
          <w:bCs/>
          <w:kern w:val="0"/>
          <w:sz w:val="24"/>
          <w:szCs w:val="24"/>
          <w:lang w:val="lv-LV" w:eastAsia="lv-LV"/>
          <w14:ligatures w14:val="none"/>
        </w:rPr>
      </w:pPr>
    </w:p>
    <w:p w14:paraId="35471B7A" w14:textId="0C908AD0" w:rsidR="00D554A9" w:rsidRDefault="00000000" w:rsidP="009F1D05">
      <w:pPr>
        <w:spacing w:before="100" w:beforeAutospacing="1" w:after="0" w:line="360" w:lineRule="auto"/>
        <w:outlineLvl w:val="2"/>
        <w:rPr>
          <w:rFonts w:ascii="Arial" w:eastAsia="Times New Roman" w:hAnsi="Arial" w:cs="Arial"/>
          <w:b/>
          <w:bCs/>
          <w:kern w:val="0"/>
          <w:sz w:val="24"/>
          <w:szCs w:val="24"/>
          <w:lang w:val="lv-LV" w:eastAsia="lv-LV"/>
          <w14:ligatures w14:val="none"/>
        </w:rPr>
      </w:pPr>
      <w:r>
        <w:rPr>
          <w:rFonts w:ascii="Arial" w:eastAsia="Times New Roman" w:hAnsi="Arial" w:cs="Arial"/>
          <w:kern w:val="0"/>
          <w:sz w:val="24"/>
          <w:szCs w:val="24"/>
          <w:lang w:val="lv-LV" w:eastAsia="lv-LV"/>
          <w14:ligatures w14:val="none"/>
        </w:rPr>
        <w:lastRenderedPageBreak/>
        <w:pict w14:anchorId="03F5ECF8">
          <v:rect id="_x0000_i1036" style="width:0;height:1.5pt" o:hralign="center" o:bullet="t" o:hrstd="t" o:hr="t" fillcolor="#a0a0a0" stroked="f"/>
        </w:pict>
      </w:r>
    </w:p>
    <w:p w14:paraId="0934BA0D" w14:textId="6F08879A" w:rsidR="00964FFD" w:rsidRPr="00964FFD" w:rsidRDefault="00964FFD" w:rsidP="009F1D05">
      <w:pPr>
        <w:spacing w:before="100" w:beforeAutospacing="1" w:after="0" w:line="360" w:lineRule="auto"/>
        <w:outlineLvl w:val="2"/>
        <w:rPr>
          <w:rFonts w:ascii="Arial" w:eastAsia="Times New Roman" w:hAnsi="Arial" w:cs="Arial"/>
          <w:b/>
          <w:bCs/>
          <w:kern w:val="0"/>
          <w:sz w:val="24"/>
          <w:szCs w:val="24"/>
          <w:lang w:val="lv-LV" w:eastAsia="lv-LV"/>
          <w14:ligatures w14:val="none"/>
        </w:rPr>
      </w:pPr>
      <w:r w:rsidRPr="00964FFD">
        <w:rPr>
          <w:rFonts w:ascii="Arial" w:eastAsia="Times New Roman" w:hAnsi="Arial" w:cs="Arial"/>
          <w:b/>
          <w:bCs/>
          <w:kern w:val="0"/>
          <w:sz w:val="24"/>
          <w:szCs w:val="24"/>
          <w:lang w:val="lv-LV" w:eastAsia="lv-LV"/>
          <w14:ligatures w14:val="none"/>
        </w:rPr>
        <w:t>Target Audience &amp; Why Attend?</w:t>
      </w:r>
    </w:p>
    <w:p w14:paraId="46D2332E" w14:textId="77777777" w:rsidR="00964FFD" w:rsidRPr="005B2D66" w:rsidRDefault="00964FFD" w:rsidP="009F1D05">
      <w:pPr>
        <w:spacing w:after="0" w:line="360" w:lineRule="auto"/>
        <w:outlineLvl w:val="3"/>
        <w:rPr>
          <w:rFonts w:ascii="Arial" w:eastAsia="Times New Roman" w:hAnsi="Arial" w:cs="Arial"/>
          <w:kern w:val="0"/>
          <w:sz w:val="24"/>
          <w:szCs w:val="24"/>
          <w:lang w:val="lv-LV" w:eastAsia="lv-LV"/>
          <w14:ligatures w14:val="none"/>
        </w:rPr>
      </w:pPr>
      <w:r w:rsidRPr="005B2D66">
        <w:rPr>
          <w:rFonts w:ascii="Arial" w:eastAsia="Times New Roman" w:hAnsi="Arial" w:cs="Arial"/>
          <w:kern w:val="0"/>
          <w:sz w:val="24"/>
          <w:szCs w:val="24"/>
          <w:lang w:val="lv-LV" w:eastAsia="lv-LV"/>
          <w14:ligatures w14:val="none"/>
        </w:rPr>
        <w:t>Target Audience:</w:t>
      </w:r>
    </w:p>
    <w:p w14:paraId="090236DE" w14:textId="77777777" w:rsidR="00964FFD" w:rsidRPr="005B2D66" w:rsidRDefault="00964FFD" w:rsidP="004D7C3B">
      <w:pPr>
        <w:pStyle w:val="ListParagraph"/>
        <w:numPr>
          <w:ilvl w:val="0"/>
          <w:numId w:val="15"/>
        </w:numPr>
        <w:spacing w:after="0" w:line="360" w:lineRule="auto"/>
        <w:rPr>
          <w:rFonts w:ascii="Arial" w:eastAsia="Times New Roman" w:hAnsi="Arial" w:cs="Arial"/>
          <w:kern w:val="0"/>
          <w:sz w:val="24"/>
          <w:szCs w:val="24"/>
          <w:lang w:val="lv-LV" w:eastAsia="lv-LV"/>
          <w14:ligatures w14:val="none"/>
        </w:rPr>
      </w:pPr>
      <w:r w:rsidRPr="005B2D66">
        <w:rPr>
          <w:rFonts w:ascii="Arial" w:eastAsia="Times New Roman" w:hAnsi="Arial" w:cs="Arial"/>
          <w:kern w:val="0"/>
          <w:sz w:val="24"/>
          <w:szCs w:val="24"/>
          <w:lang w:val="lv-LV" w:eastAsia="lv-LV"/>
          <w14:ligatures w14:val="none"/>
        </w:rPr>
        <w:t>The event is designed for a diverse range of stakeholders in the hospitality industry, including:</w:t>
      </w:r>
    </w:p>
    <w:p w14:paraId="34FF9D3E" w14:textId="77777777" w:rsidR="00964FFD" w:rsidRPr="005B2D66" w:rsidRDefault="00964FFD" w:rsidP="004D7C3B">
      <w:pPr>
        <w:pStyle w:val="ListParagraph"/>
        <w:numPr>
          <w:ilvl w:val="0"/>
          <w:numId w:val="15"/>
        </w:numPr>
        <w:spacing w:after="100" w:afterAutospacing="1" w:line="360" w:lineRule="auto"/>
        <w:rPr>
          <w:rFonts w:ascii="Arial" w:eastAsia="Times New Roman" w:hAnsi="Arial" w:cs="Arial"/>
          <w:kern w:val="0"/>
          <w:sz w:val="24"/>
          <w:szCs w:val="24"/>
          <w:lang w:val="lv-LV" w:eastAsia="lv-LV"/>
          <w14:ligatures w14:val="none"/>
        </w:rPr>
      </w:pPr>
      <w:r w:rsidRPr="005B2D66">
        <w:rPr>
          <w:rFonts w:ascii="Arial" w:eastAsia="Times New Roman" w:hAnsi="Arial" w:cs="Arial"/>
          <w:kern w:val="0"/>
          <w:sz w:val="24"/>
          <w:szCs w:val="24"/>
          <w:lang w:val="lv-LV" w:eastAsia="lv-LV"/>
          <w14:ligatures w14:val="none"/>
        </w:rPr>
        <w:t>Hospitality Professionals &amp; Business Leaders – Gain insights into implementing effective DEI strategies.</w:t>
      </w:r>
    </w:p>
    <w:p w14:paraId="4D402F03" w14:textId="77777777" w:rsidR="00964FFD" w:rsidRPr="005B2D66" w:rsidRDefault="00964FFD" w:rsidP="004D7C3B">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5B2D66">
        <w:rPr>
          <w:rFonts w:ascii="Arial" w:eastAsia="Times New Roman" w:hAnsi="Arial" w:cs="Arial"/>
          <w:kern w:val="0"/>
          <w:sz w:val="24"/>
          <w:szCs w:val="24"/>
          <w:lang w:val="lv-LV" w:eastAsia="lv-LV"/>
          <w14:ligatures w14:val="none"/>
        </w:rPr>
        <w:t>HR Specialists &amp; DEI Advocates – Explore best practices for fostering inclusive workplaces.</w:t>
      </w:r>
    </w:p>
    <w:p w14:paraId="3258579D" w14:textId="77777777" w:rsidR="00964FFD" w:rsidRPr="005B2D66" w:rsidRDefault="00964FFD" w:rsidP="004D7C3B">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5B2D66">
        <w:rPr>
          <w:rFonts w:ascii="Arial" w:eastAsia="Times New Roman" w:hAnsi="Arial" w:cs="Arial"/>
          <w:kern w:val="0"/>
          <w:sz w:val="24"/>
          <w:szCs w:val="24"/>
          <w:lang w:val="lv-LV" w:eastAsia="lv-LV"/>
          <w14:ligatures w14:val="none"/>
        </w:rPr>
        <w:t>Students &amp; Academics – Learn about career opportunities and industry trends in DEI.</w:t>
      </w:r>
    </w:p>
    <w:p w14:paraId="0225ED7E" w14:textId="77777777" w:rsidR="00964FFD" w:rsidRPr="005B2D66" w:rsidRDefault="00964FFD" w:rsidP="004D7C3B">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5B2D66">
        <w:rPr>
          <w:rFonts w:ascii="Arial" w:eastAsia="Times New Roman" w:hAnsi="Arial" w:cs="Arial"/>
          <w:kern w:val="0"/>
          <w:sz w:val="24"/>
          <w:szCs w:val="24"/>
          <w:lang w:val="lv-LV" w:eastAsia="lv-LV"/>
          <w14:ligatures w14:val="none"/>
        </w:rPr>
        <w:t>Government &amp; Policymakers – Engage in discussions on policies promoting diversity and inclusion.</w:t>
      </w:r>
    </w:p>
    <w:p w14:paraId="0414AAE2" w14:textId="3883EFFA" w:rsidR="00964FFD" w:rsidRPr="005B2D66" w:rsidRDefault="00964FFD" w:rsidP="004D7C3B">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5B2D66">
        <w:rPr>
          <w:rFonts w:ascii="Arial" w:eastAsia="Times New Roman" w:hAnsi="Arial" w:cs="Arial"/>
          <w:kern w:val="0"/>
          <w:sz w:val="24"/>
          <w:szCs w:val="24"/>
          <w:lang w:val="lv-LV" w:eastAsia="lv-LV"/>
          <w14:ligatures w14:val="none"/>
        </w:rPr>
        <w:t>NGOs &amp; Community Organi</w:t>
      </w:r>
      <w:r w:rsidR="000B5E01" w:rsidRPr="005B2D66">
        <w:rPr>
          <w:rFonts w:ascii="Arial" w:eastAsia="Times New Roman" w:hAnsi="Arial" w:cs="Arial"/>
          <w:kern w:val="0"/>
          <w:sz w:val="24"/>
          <w:szCs w:val="24"/>
          <w:lang w:val="lv-LV" w:eastAsia="lv-LV"/>
          <w14:ligatures w14:val="none"/>
        </w:rPr>
        <w:t>s</w:t>
      </w:r>
      <w:r w:rsidRPr="005B2D66">
        <w:rPr>
          <w:rFonts w:ascii="Arial" w:eastAsia="Times New Roman" w:hAnsi="Arial" w:cs="Arial"/>
          <w:kern w:val="0"/>
          <w:sz w:val="24"/>
          <w:szCs w:val="24"/>
          <w:lang w:val="lv-LV" w:eastAsia="lv-LV"/>
          <w14:ligatures w14:val="none"/>
        </w:rPr>
        <w:t>ations – Network with industry leaders to drive collaborative DEI efforts.</w:t>
      </w:r>
    </w:p>
    <w:p w14:paraId="7A9379B2" w14:textId="2EA6BE07" w:rsidR="00F97E2B" w:rsidRPr="005B2D66" w:rsidRDefault="00F97E2B" w:rsidP="004D7C3B">
      <w:pPr>
        <w:pStyle w:val="ListParagraph"/>
        <w:numPr>
          <w:ilvl w:val="0"/>
          <w:numId w:val="15"/>
        </w:numPr>
        <w:spacing w:before="100" w:beforeAutospacing="1" w:after="100" w:afterAutospacing="1" w:line="360" w:lineRule="auto"/>
        <w:rPr>
          <w:rStyle w:val="Strong"/>
          <w:rFonts w:ascii="Arial" w:eastAsia="Times New Roman" w:hAnsi="Arial" w:cs="Arial"/>
          <w:b w:val="0"/>
          <w:bCs w:val="0"/>
          <w:kern w:val="0"/>
          <w:sz w:val="24"/>
          <w:szCs w:val="24"/>
          <w:lang w:val="lv-LV" w:eastAsia="lv-LV"/>
          <w14:ligatures w14:val="none"/>
        </w:rPr>
      </w:pPr>
      <w:r w:rsidRPr="005B2D66">
        <w:rPr>
          <w:rFonts w:ascii="Arial" w:hAnsi="Arial" w:cs="Arial"/>
          <w:sz w:val="24"/>
          <w:szCs w:val="24"/>
        </w:rPr>
        <w:t xml:space="preserve">Media and influencers will gain </w:t>
      </w:r>
      <w:r w:rsidRPr="005B2D66">
        <w:rPr>
          <w:rStyle w:val="Strong"/>
          <w:rFonts w:ascii="Arial" w:hAnsi="Arial" w:cs="Arial"/>
          <w:b w:val="0"/>
          <w:bCs w:val="0"/>
          <w:sz w:val="24"/>
          <w:szCs w:val="24"/>
        </w:rPr>
        <w:t>exclusive access</w:t>
      </w:r>
      <w:r w:rsidRPr="005B2D66">
        <w:rPr>
          <w:rFonts w:ascii="Arial" w:hAnsi="Arial" w:cs="Arial"/>
          <w:sz w:val="24"/>
          <w:szCs w:val="24"/>
        </w:rPr>
        <w:t xml:space="preserve"> to compelling </w:t>
      </w:r>
      <w:r w:rsidRPr="005B2D66">
        <w:rPr>
          <w:rStyle w:val="Strong"/>
          <w:rFonts w:ascii="Arial" w:hAnsi="Arial" w:cs="Arial"/>
          <w:b w:val="0"/>
          <w:bCs w:val="0"/>
          <w:sz w:val="24"/>
          <w:szCs w:val="24"/>
        </w:rPr>
        <w:t>DEI stories and cultural showcases</w:t>
      </w:r>
      <w:r w:rsidR="000B5E01" w:rsidRPr="005B2D66">
        <w:rPr>
          <w:rStyle w:val="Strong"/>
          <w:rFonts w:ascii="Arial" w:hAnsi="Arial" w:cs="Arial"/>
          <w:b w:val="0"/>
          <w:bCs w:val="0"/>
          <w:sz w:val="24"/>
          <w:szCs w:val="24"/>
        </w:rPr>
        <w:t>.</w:t>
      </w:r>
    </w:p>
    <w:p w14:paraId="3F8E2D9D" w14:textId="0D5AF09F" w:rsidR="001E74BD" w:rsidRPr="005B2D66" w:rsidRDefault="00955DB3" w:rsidP="004D7C3B">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5B2D66">
        <w:rPr>
          <w:rFonts w:ascii="Arial" w:hAnsi="Arial" w:cs="Arial"/>
          <w:sz w:val="24"/>
          <w:szCs w:val="24"/>
        </w:rPr>
        <w:t xml:space="preserve">Customers and </w:t>
      </w:r>
      <w:r w:rsidR="000B5E01" w:rsidRPr="005B2D66">
        <w:rPr>
          <w:rFonts w:ascii="Arial" w:hAnsi="Arial" w:cs="Arial"/>
          <w:sz w:val="24"/>
          <w:szCs w:val="24"/>
        </w:rPr>
        <w:t>travellers</w:t>
      </w:r>
      <w:r w:rsidRPr="005B2D66">
        <w:rPr>
          <w:rFonts w:ascii="Arial" w:hAnsi="Arial" w:cs="Arial"/>
          <w:sz w:val="24"/>
          <w:szCs w:val="24"/>
        </w:rPr>
        <w:t xml:space="preserve"> </w:t>
      </w:r>
      <w:r w:rsidR="005B2D66" w:rsidRPr="005B2D66">
        <w:rPr>
          <w:rFonts w:ascii="Arial" w:hAnsi="Arial" w:cs="Arial"/>
          <w:sz w:val="24"/>
          <w:szCs w:val="24"/>
        </w:rPr>
        <w:t>-</w:t>
      </w:r>
      <w:r w:rsidRPr="005B2D66">
        <w:rPr>
          <w:rFonts w:ascii="Arial" w:hAnsi="Arial" w:cs="Arial"/>
          <w:sz w:val="24"/>
          <w:szCs w:val="24"/>
        </w:rPr>
        <w:t xml:space="preserve"> </w:t>
      </w:r>
      <w:r w:rsidR="005B2D66" w:rsidRPr="005B2D66">
        <w:rPr>
          <w:rFonts w:ascii="Arial" w:hAnsi="Arial" w:cs="Arial"/>
          <w:sz w:val="24"/>
          <w:szCs w:val="24"/>
        </w:rPr>
        <w:t>P</w:t>
      </w:r>
      <w:r w:rsidRPr="005B2D66">
        <w:rPr>
          <w:rFonts w:ascii="Arial" w:hAnsi="Arial" w:cs="Arial"/>
          <w:sz w:val="24"/>
          <w:szCs w:val="24"/>
        </w:rPr>
        <w:t xml:space="preserve">articipate in </w:t>
      </w:r>
      <w:r w:rsidRPr="005B2D66">
        <w:rPr>
          <w:rStyle w:val="Strong"/>
          <w:rFonts w:ascii="Arial" w:hAnsi="Arial" w:cs="Arial"/>
          <w:b w:val="0"/>
          <w:bCs w:val="0"/>
          <w:sz w:val="24"/>
          <w:szCs w:val="24"/>
        </w:rPr>
        <w:t>interactive sessions</w:t>
      </w:r>
      <w:r w:rsidRPr="005B2D66">
        <w:rPr>
          <w:rFonts w:ascii="Arial" w:hAnsi="Arial" w:cs="Arial"/>
          <w:sz w:val="24"/>
          <w:szCs w:val="24"/>
        </w:rPr>
        <w:t xml:space="preserve"> that explore </w:t>
      </w:r>
      <w:r w:rsidRPr="005B2D66">
        <w:rPr>
          <w:rStyle w:val="Strong"/>
          <w:rFonts w:ascii="Arial" w:hAnsi="Arial" w:cs="Arial"/>
          <w:b w:val="0"/>
          <w:bCs w:val="0"/>
          <w:sz w:val="24"/>
          <w:szCs w:val="24"/>
        </w:rPr>
        <w:t>inclusive practices and experiences</w:t>
      </w:r>
      <w:r w:rsidRPr="005B2D66">
        <w:rPr>
          <w:rFonts w:ascii="Arial" w:hAnsi="Arial" w:cs="Arial"/>
          <w:sz w:val="24"/>
          <w:szCs w:val="24"/>
        </w:rPr>
        <w:t xml:space="preserve"> within the hospitality industry. They also </w:t>
      </w:r>
      <w:r w:rsidR="00141555" w:rsidRPr="005B2D66">
        <w:rPr>
          <w:rFonts w:ascii="Arial" w:hAnsi="Arial" w:cs="Arial"/>
          <w:sz w:val="24"/>
          <w:szCs w:val="24"/>
        </w:rPr>
        <w:t xml:space="preserve">could </w:t>
      </w:r>
      <w:r w:rsidRPr="005B2D66">
        <w:rPr>
          <w:rStyle w:val="Strong"/>
          <w:rFonts w:ascii="Arial" w:hAnsi="Arial" w:cs="Arial"/>
          <w:b w:val="0"/>
          <w:bCs w:val="0"/>
          <w:sz w:val="24"/>
          <w:szCs w:val="24"/>
        </w:rPr>
        <w:t>enjoy cultural performances, diverse cuisine, and traditions</w:t>
      </w:r>
      <w:r w:rsidRPr="005B2D66">
        <w:rPr>
          <w:rFonts w:ascii="Arial" w:hAnsi="Arial" w:cs="Arial"/>
          <w:sz w:val="24"/>
          <w:szCs w:val="24"/>
        </w:rPr>
        <w:t xml:space="preserve"> that celebrate the richness of global hospitality</w:t>
      </w:r>
      <w:r w:rsidR="000B5E01" w:rsidRPr="005B2D66">
        <w:rPr>
          <w:rFonts w:ascii="Arial" w:hAnsi="Arial" w:cs="Arial"/>
          <w:sz w:val="24"/>
          <w:szCs w:val="24"/>
        </w:rPr>
        <w:t>.</w:t>
      </w:r>
    </w:p>
    <w:p w14:paraId="27EC44BF" w14:textId="77777777" w:rsidR="00964FFD" w:rsidRPr="00964FFD" w:rsidRDefault="00964FFD" w:rsidP="005B2D66">
      <w:pPr>
        <w:spacing w:before="100" w:beforeAutospacing="1" w:after="0" w:line="360" w:lineRule="auto"/>
        <w:outlineLvl w:val="3"/>
        <w:rPr>
          <w:rFonts w:ascii="Arial" w:eastAsia="Times New Roman" w:hAnsi="Arial" w:cs="Arial"/>
          <w:kern w:val="0"/>
          <w:sz w:val="24"/>
          <w:szCs w:val="24"/>
          <w:lang w:val="lv-LV" w:eastAsia="lv-LV"/>
          <w14:ligatures w14:val="none"/>
        </w:rPr>
      </w:pPr>
      <w:r w:rsidRPr="00964FFD">
        <w:rPr>
          <w:rFonts w:ascii="Arial" w:eastAsia="Times New Roman" w:hAnsi="Arial" w:cs="Arial"/>
          <w:kern w:val="0"/>
          <w:sz w:val="24"/>
          <w:szCs w:val="24"/>
          <w:lang w:val="lv-LV" w:eastAsia="lv-LV"/>
          <w14:ligatures w14:val="none"/>
        </w:rPr>
        <w:t>Why Attend?</w:t>
      </w:r>
    </w:p>
    <w:p w14:paraId="2E16170A" w14:textId="6B61015C" w:rsidR="00964FFD" w:rsidRPr="005B2D66" w:rsidRDefault="00964FFD" w:rsidP="004D7C3B">
      <w:pPr>
        <w:pStyle w:val="ListParagraph"/>
        <w:numPr>
          <w:ilvl w:val="0"/>
          <w:numId w:val="14"/>
        </w:numPr>
        <w:spacing w:after="100" w:afterAutospacing="1" w:line="360" w:lineRule="auto"/>
        <w:rPr>
          <w:rFonts w:ascii="Arial" w:eastAsia="Times New Roman" w:hAnsi="Arial" w:cs="Arial"/>
          <w:kern w:val="0"/>
          <w:sz w:val="24"/>
          <w:szCs w:val="24"/>
          <w:lang w:val="lv-LV" w:eastAsia="lv-LV"/>
          <w14:ligatures w14:val="none"/>
        </w:rPr>
      </w:pPr>
      <w:r w:rsidRPr="005B2D66">
        <w:rPr>
          <w:rFonts w:ascii="Arial" w:eastAsia="Times New Roman" w:hAnsi="Arial" w:cs="Arial"/>
          <w:kern w:val="0"/>
          <w:sz w:val="24"/>
          <w:szCs w:val="24"/>
          <w:lang w:val="lv-LV" w:eastAsia="lv-LV"/>
          <w14:ligatures w14:val="none"/>
        </w:rPr>
        <w:t xml:space="preserve">Gain Actionable Insights – Learn from expert speakers and </w:t>
      </w:r>
      <w:r w:rsidR="005B2D66">
        <w:rPr>
          <w:rFonts w:ascii="Arial" w:eastAsia="Times New Roman" w:hAnsi="Arial" w:cs="Arial"/>
          <w:kern w:val="0"/>
          <w:sz w:val="24"/>
          <w:szCs w:val="24"/>
          <w:lang w:val="lv-LV" w:eastAsia="lv-LV"/>
          <w14:ligatures w14:val="none"/>
        </w:rPr>
        <w:t>panellists</w:t>
      </w:r>
      <w:r w:rsidRPr="005B2D66">
        <w:rPr>
          <w:rFonts w:ascii="Arial" w:eastAsia="Times New Roman" w:hAnsi="Arial" w:cs="Arial"/>
          <w:kern w:val="0"/>
          <w:sz w:val="24"/>
          <w:szCs w:val="24"/>
          <w:lang w:val="lv-LV" w:eastAsia="lv-LV"/>
          <w14:ligatures w14:val="none"/>
        </w:rPr>
        <w:t xml:space="preserve"> on how DEI enhances workplace culture and business success.</w:t>
      </w:r>
    </w:p>
    <w:p w14:paraId="207EA60D" w14:textId="77777777" w:rsidR="00964FFD" w:rsidRPr="005B2D66" w:rsidRDefault="00964FFD" w:rsidP="004D7C3B">
      <w:pPr>
        <w:pStyle w:val="ListParagraph"/>
        <w:numPr>
          <w:ilvl w:val="0"/>
          <w:numId w:val="14"/>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5B2D66">
        <w:rPr>
          <w:rFonts w:ascii="Arial" w:eastAsia="Times New Roman" w:hAnsi="Arial" w:cs="Arial"/>
          <w:kern w:val="0"/>
          <w:sz w:val="24"/>
          <w:szCs w:val="24"/>
          <w:lang w:val="lv-LV" w:eastAsia="lv-LV"/>
          <w14:ligatures w14:val="none"/>
        </w:rPr>
        <w:t>Networking &amp; Collaboration – Connect with professionals, businesses, and policymakers committed to diversity and inclusion.</w:t>
      </w:r>
    </w:p>
    <w:p w14:paraId="35B50086" w14:textId="77777777" w:rsidR="00964FFD" w:rsidRPr="005B2D66" w:rsidRDefault="00964FFD" w:rsidP="004D7C3B">
      <w:pPr>
        <w:pStyle w:val="ListParagraph"/>
        <w:numPr>
          <w:ilvl w:val="0"/>
          <w:numId w:val="14"/>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5B2D66">
        <w:rPr>
          <w:rFonts w:ascii="Arial" w:eastAsia="Times New Roman" w:hAnsi="Arial" w:cs="Arial"/>
          <w:kern w:val="0"/>
          <w:sz w:val="24"/>
          <w:szCs w:val="24"/>
          <w:lang w:val="lv-LV" w:eastAsia="lv-LV"/>
          <w14:ligatures w14:val="none"/>
        </w:rPr>
        <w:t>Hands-On Learning – Participate in interactive workshops, role-reversal exercises, and real-world case studies.</w:t>
      </w:r>
    </w:p>
    <w:p w14:paraId="6632900A" w14:textId="77777777" w:rsidR="00E70616" w:rsidRDefault="00964FFD" w:rsidP="004D7C3B">
      <w:pPr>
        <w:pStyle w:val="ListParagraph"/>
        <w:numPr>
          <w:ilvl w:val="0"/>
          <w:numId w:val="14"/>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5B2D66">
        <w:rPr>
          <w:rFonts w:ascii="Arial" w:eastAsia="Times New Roman" w:hAnsi="Arial" w:cs="Arial"/>
          <w:kern w:val="0"/>
          <w:sz w:val="24"/>
          <w:szCs w:val="24"/>
          <w:lang w:val="lv-LV" w:eastAsia="lv-LV"/>
          <w14:ligatures w14:val="none"/>
        </w:rPr>
        <w:t>Celebrate Cultural Diversity – Experience performances, food, and traditions that showcase the richness of global hospitality.</w:t>
      </w:r>
    </w:p>
    <w:p w14:paraId="267DFAF8" w14:textId="198A357C" w:rsidR="00964FFD" w:rsidRPr="00E70616" w:rsidRDefault="00964FFD" w:rsidP="004D7C3B">
      <w:pPr>
        <w:pStyle w:val="ListParagraph"/>
        <w:numPr>
          <w:ilvl w:val="0"/>
          <w:numId w:val="14"/>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E70616">
        <w:rPr>
          <w:rFonts w:ascii="Arial" w:eastAsia="Times New Roman" w:hAnsi="Arial" w:cs="Arial"/>
          <w:kern w:val="0"/>
          <w:sz w:val="24"/>
          <w:szCs w:val="24"/>
          <w:lang w:val="lv-LV" w:eastAsia="lv-LV"/>
          <w14:ligatures w14:val="none"/>
        </w:rPr>
        <w:t>Industry Recognition &amp; Growth – Be part of a movement that fosters inclusivity and innovation in hospitality.</w:t>
      </w:r>
    </w:p>
    <w:p w14:paraId="0A99F80C" w14:textId="067C6E0D" w:rsidR="006E644D" w:rsidRDefault="00000000" w:rsidP="005D09A2">
      <w:pPr>
        <w:spacing w:before="100" w:beforeAutospacing="1" w:after="0" w:line="360" w:lineRule="auto"/>
        <w:outlineLvl w:val="2"/>
        <w:rPr>
          <w:rFonts w:ascii="Arial" w:eastAsia="Times New Roman" w:hAnsi="Arial" w:cs="Arial"/>
          <w:b/>
          <w:bCs/>
          <w:color w:val="000000" w:themeColor="dark1"/>
          <w:kern w:val="24"/>
          <w:sz w:val="24"/>
          <w:szCs w:val="24"/>
          <w:lang w:val="lv-LV" w:eastAsia="lv-LV"/>
          <w14:ligatures w14:val="none"/>
        </w:rPr>
      </w:pPr>
      <w:r>
        <w:rPr>
          <w:rFonts w:ascii="Arial" w:eastAsia="Times New Roman" w:hAnsi="Arial" w:cs="Arial"/>
          <w:kern w:val="0"/>
          <w:sz w:val="24"/>
          <w:szCs w:val="24"/>
          <w:lang w:val="lv-LV" w:eastAsia="lv-LV"/>
          <w14:ligatures w14:val="none"/>
        </w:rPr>
        <w:lastRenderedPageBreak/>
        <w:pict w14:anchorId="202A0131">
          <v:rect id="_x0000_i1037" style="width:0;height:1.5pt" o:hralign="center" o:bullet="t" o:hrstd="t" o:hr="t" fillcolor="#a0a0a0" stroked="f"/>
        </w:pict>
      </w:r>
    </w:p>
    <w:p w14:paraId="3BBF4582" w14:textId="33B38FA2" w:rsidR="005D09A2" w:rsidRPr="005D09A2" w:rsidRDefault="005D09A2" w:rsidP="005D09A2">
      <w:pPr>
        <w:spacing w:before="100" w:beforeAutospacing="1" w:after="0" w:line="360" w:lineRule="auto"/>
        <w:outlineLvl w:val="2"/>
        <w:rPr>
          <w:rFonts w:ascii="Arial" w:hAnsi="Arial" w:cs="Arial"/>
          <w:b/>
          <w:bCs/>
          <w:sz w:val="24"/>
          <w:szCs w:val="24"/>
        </w:rPr>
      </w:pPr>
      <w:r w:rsidRPr="005D09A2">
        <w:rPr>
          <w:rFonts w:ascii="Arial" w:eastAsia="Times New Roman" w:hAnsi="Arial" w:cs="Arial"/>
          <w:b/>
          <w:bCs/>
          <w:color w:val="000000" w:themeColor="dark1"/>
          <w:kern w:val="24"/>
          <w:sz w:val="24"/>
          <w:szCs w:val="24"/>
          <w:lang w:val="lv-LV" w:eastAsia="lv-LV"/>
          <w14:ligatures w14:val="none"/>
        </w:rPr>
        <w:t>Competitor Analysis.</w:t>
      </w:r>
    </w:p>
    <w:p w14:paraId="46C9C539" w14:textId="7D081FF7" w:rsidR="00316982" w:rsidRPr="00672AC5" w:rsidRDefault="0043102B" w:rsidP="005D09A2">
      <w:pPr>
        <w:spacing w:after="0" w:line="360" w:lineRule="auto"/>
        <w:outlineLvl w:val="2"/>
        <w:rPr>
          <w:rFonts w:ascii="Arial" w:hAnsi="Arial" w:cs="Arial"/>
          <w:sz w:val="24"/>
          <w:szCs w:val="24"/>
        </w:rPr>
      </w:pPr>
      <w:r w:rsidRPr="00672AC5">
        <w:rPr>
          <w:rFonts w:ascii="Arial" w:hAnsi="Arial" w:cs="Arial"/>
          <w:sz w:val="24"/>
          <w:szCs w:val="24"/>
        </w:rPr>
        <w:t xml:space="preserve">The table below presents a </w:t>
      </w:r>
      <w:r w:rsidRPr="00672AC5">
        <w:rPr>
          <w:rStyle w:val="Strong"/>
          <w:rFonts w:ascii="Arial" w:hAnsi="Arial" w:cs="Arial"/>
          <w:b w:val="0"/>
          <w:bCs w:val="0"/>
          <w:sz w:val="24"/>
          <w:szCs w:val="24"/>
        </w:rPr>
        <w:t>competitor analysis</w:t>
      </w:r>
      <w:r w:rsidRPr="00672AC5">
        <w:rPr>
          <w:rFonts w:ascii="Arial" w:hAnsi="Arial" w:cs="Arial"/>
          <w:sz w:val="24"/>
          <w:szCs w:val="24"/>
        </w:rPr>
        <w:t xml:space="preserve"> outlining their</w:t>
      </w:r>
      <w:r w:rsidRPr="00672AC5">
        <w:rPr>
          <w:rFonts w:ascii="Arial" w:hAnsi="Arial" w:cs="Arial"/>
          <w:b/>
          <w:bCs/>
          <w:sz w:val="24"/>
          <w:szCs w:val="24"/>
        </w:rPr>
        <w:t xml:space="preserve"> </w:t>
      </w:r>
      <w:r w:rsidRPr="00672AC5">
        <w:rPr>
          <w:rStyle w:val="Strong"/>
          <w:rFonts w:ascii="Arial" w:hAnsi="Arial" w:cs="Arial"/>
          <w:b w:val="0"/>
          <w:bCs w:val="0"/>
          <w:sz w:val="24"/>
          <w:szCs w:val="24"/>
        </w:rPr>
        <w:t>content focus, target audience, and format</w:t>
      </w:r>
      <w:r w:rsidRPr="00672AC5">
        <w:rPr>
          <w:rFonts w:ascii="Arial" w:hAnsi="Arial" w:cs="Arial"/>
          <w:sz w:val="24"/>
          <w:szCs w:val="24"/>
        </w:rPr>
        <w:t xml:space="preserve">. Understanding these competitor events helps position our event uniquely within the market, ensuring it offers </w:t>
      </w:r>
      <w:r w:rsidRPr="00672AC5">
        <w:rPr>
          <w:rStyle w:val="Strong"/>
          <w:rFonts w:ascii="Arial" w:hAnsi="Arial" w:cs="Arial"/>
          <w:b w:val="0"/>
          <w:bCs w:val="0"/>
          <w:sz w:val="24"/>
          <w:szCs w:val="24"/>
        </w:rPr>
        <w:t>distinct value</w:t>
      </w:r>
      <w:r w:rsidRPr="00672AC5">
        <w:rPr>
          <w:rFonts w:ascii="Arial" w:hAnsi="Arial" w:cs="Arial"/>
          <w:sz w:val="24"/>
          <w:szCs w:val="24"/>
        </w:rPr>
        <w:t xml:space="preserve"> and a </w:t>
      </w:r>
      <w:r w:rsidRPr="00672AC5">
        <w:rPr>
          <w:rStyle w:val="Strong"/>
          <w:rFonts w:ascii="Arial" w:hAnsi="Arial" w:cs="Arial"/>
          <w:b w:val="0"/>
          <w:bCs w:val="0"/>
          <w:sz w:val="24"/>
          <w:szCs w:val="24"/>
        </w:rPr>
        <w:t>differentiated experience</w:t>
      </w:r>
      <w:r w:rsidRPr="00672AC5">
        <w:rPr>
          <w:rFonts w:ascii="Arial" w:hAnsi="Arial" w:cs="Arial"/>
          <w:sz w:val="24"/>
          <w:szCs w:val="24"/>
        </w:rPr>
        <w:t xml:space="preserve"> for attendees.</w:t>
      </w:r>
    </w:p>
    <w:tbl>
      <w:tblPr>
        <w:tblStyle w:val="TableGrid"/>
        <w:tblW w:w="9039" w:type="dxa"/>
        <w:tblLook w:val="0420" w:firstRow="1" w:lastRow="0" w:firstColumn="0" w:lastColumn="0" w:noHBand="0" w:noVBand="1"/>
      </w:tblPr>
      <w:tblGrid>
        <w:gridCol w:w="2093"/>
        <w:gridCol w:w="2139"/>
        <w:gridCol w:w="2749"/>
        <w:gridCol w:w="2058"/>
      </w:tblGrid>
      <w:tr w:rsidR="00385339" w:rsidRPr="00A21B06" w14:paraId="37841F48" w14:textId="77777777" w:rsidTr="00D32F1F">
        <w:trPr>
          <w:trHeight w:val="584"/>
        </w:trPr>
        <w:tc>
          <w:tcPr>
            <w:tcW w:w="2093" w:type="dxa"/>
            <w:hideMark/>
          </w:tcPr>
          <w:p w14:paraId="466D6555" w14:textId="2937DD57" w:rsidR="00385339" w:rsidRPr="00A21B06" w:rsidRDefault="00385339" w:rsidP="00385339">
            <w:pPr>
              <w:spacing w:line="276" w:lineRule="auto"/>
              <w:jc w:val="center"/>
              <w:rPr>
                <w:rFonts w:ascii="Arial" w:eastAsia="Times New Roman" w:hAnsi="Arial" w:cs="Arial"/>
                <w:kern w:val="0"/>
                <w:sz w:val="24"/>
                <w:szCs w:val="24"/>
                <w:lang w:val="lv-LV" w:eastAsia="lv-LV"/>
                <w14:ligatures w14:val="none"/>
              </w:rPr>
            </w:pPr>
            <w:r>
              <w:rPr>
                <w:rFonts w:ascii="Arial" w:eastAsiaTheme="majorEastAsia" w:hAnsi="Arial" w:cs="Arial"/>
                <w:kern w:val="24"/>
                <w:sz w:val="24"/>
                <w:szCs w:val="24"/>
                <w:lang w:val="lv-LV" w:eastAsia="lv-LV"/>
                <w14:ligatures w14:val="none"/>
              </w:rPr>
              <w:t>Event</w:t>
            </w:r>
          </w:p>
        </w:tc>
        <w:tc>
          <w:tcPr>
            <w:tcW w:w="2139" w:type="dxa"/>
            <w:hideMark/>
          </w:tcPr>
          <w:p w14:paraId="6DD5586D" w14:textId="490C0549" w:rsidR="00385339" w:rsidRPr="00A21B06" w:rsidRDefault="00385339" w:rsidP="00385339">
            <w:pPr>
              <w:spacing w:line="276" w:lineRule="auto"/>
              <w:jc w:val="center"/>
              <w:rPr>
                <w:rFonts w:ascii="Arial" w:eastAsia="Times New Roman" w:hAnsi="Arial" w:cs="Arial"/>
                <w:kern w:val="0"/>
                <w:sz w:val="24"/>
                <w:szCs w:val="24"/>
                <w:lang w:val="lv-LV" w:eastAsia="lv-LV"/>
                <w14:ligatures w14:val="none"/>
              </w:rPr>
            </w:pPr>
            <w:r>
              <w:rPr>
                <w:rFonts w:ascii="Arial" w:eastAsiaTheme="majorEastAsia" w:hAnsi="Arial" w:cs="Arial"/>
                <w:color w:val="262626"/>
                <w:kern w:val="24"/>
                <w:sz w:val="24"/>
                <w:szCs w:val="24"/>
                <w:lang w:val="lv-LV" w:eastAsia="lv-LV"/>
                <w14:ligatures w14:val="none"/>
              </w:rPr>
              <w:t>C</w:t>
            </w:r>
            <w:r w:rsidRPr="00F845AA">
              <w:rPr>
                <w:rFonts w:ascii="Arial" w:eastAsiaTheme="majorEastAsia" w:hAnsi="Arial" w:cs="Arial"/>
                <w:color w:val="262626"/>
                <w:kern w:val="24"/>
                <w:sz w:val="24"/>
                <w:szCs w:val="24"/>
                <w:lang w:val="lv-LV" w:eastAsia="lv-LV"/>
                <w14:ligatures w14:val="none"/>
              </w:rPr>
              <w:t>ontent</w:t>
            </w:r>
          </w:p>
        </w:tc>
        <w:tc>
          <w:tcPr>
            <w:tcW w:w="2749" w:type="dxa"/>
            <w:hideMark/>
          </w:tcPr>
          <w:p w14:paraId="2CAE32AD" w14:textId="6ECAD661" w:rsidR="00385339" w:rsidRPr="00A21B06" w:rsidRDefault="00385339" w:rsidP="00385339">
            <w:pPr>
              <w:spacing w:line="276" w:lineRule="auto"/>
              <w:jc w:val="center"/>
              <w:rPr>
                <w:rFonts w:ascii="Arial" w:eastAsia="Times New Roman" w:hAnsi="Arial" w:cs="Arial"/>
                <w:kern w:val="0"/>
                <w:sz w:val="24"/>
                <w:szCs w:val="24"/>
                <w:lang w:val="lv-LV" w:eastAsia="lv-LV"/>
                <w14:ligatures w14:val="none"/>
              </w:rPr>
            </w:pPr>
            <w:r w:rsidRPr="00903F50">
              <w:rPr>
                <w:rFonts w:ascii="Arial" w:eastAsiaTheme="majorEastAsia" w:hAnsi="Arial" w:cs="Arial"/>
                <w:kern w:val="24"/>
                <w:sz w:val="24"/>
                <w:szCs w:val="24"/>
                <w:lang w:val="lv-LV" w:eastAsia="lv-LV"/>
                <w14:ligatures w14:val="none"/>
              </w:rPr>
              <w:t>Target Audience</w:t>
            </w:r>
          </w:p>
        </w:tc>
        <w:tc>
          <w:tcPr>
            <w:tcW w:w="2058" w:type="dxa"/>
            <w:hideMark/>
          </w:tcPr>
          <w:p w14:paraId="31DAF209" w14:textId="6D144114" w:rsidR="00385339" w:rsidRPr="00A21B06" w:rsidRDefault="00385339" w:rsidP="00385339">
            <w:pPr>
              <w:spacing w:line="276" w:lineRule="auto"/>
              <w:jc w:val="center"/>
              <w:rPr>
                <w:rFonts w:ascii="Arial" w:eastAsia="Times New Roman" w:hAnsi="Arial" w:cs="Arial"/>
                <w:kern w:val="0"/>
                <w:sz w:val="24"/>
                <w:szCs w:val="24"/>
                <w:lang w:val="lv-LV" w:eastAsia="lv-LV"/>
                <w14:ligatures w14:val="none"/>
              </w:rPr>
            </w:pPr>
            <w:r w:rsidRPr="00903F50">
              <w:rPr>
                <w:rFonts w:ascii="Arial" w:eastAsia="Times New Roman" w:hAnsi="Arial" w:cs="Arial"/>
                <w:kern w:val="24"/>
                <w:sz w:val="24"/>
                <w:szCs w:val="24"/>
                <w:lang w:val="lv-LV" w:eastAsia="lv-LV"/>
                <w14:ligatures w14:val="none"/>
              </w:rPr>
              <w:t>Format &amp; Key Features</w:t>
            </w:r>
          </w:p>
        </w:tc>
      </w:tr>
      <w:tr w:rsidR="00385339" w:rsidRPr="00A21B06" w14:paraId="50466475" w14:textId="77777777" w:rsidTr="00D32F1F">
        <w:trPr>
          <w:trHeight w:val="584"/>
        </w:trPr>
        <w:tc>
          <w:tcPr>
            <w:tcW w:w="2093" w:type="dxa"/>
            <w:hideMark/>
          </w:tcPr>
          <w:p w14:paraId="62B0E917" w14:textId="77777777" w:rsidR="00385339" w:rsidRPr="00A21B06" w:rsidRDefault="00385339" w:rsidP="00385339">
            <w:pPr>
              <w:spacing w:line="276" w:lineRule="auto"/>
              <w:rPr>
                <w:rFonts w:ascii="Arial" w:eastAsia="Times New Roman" w:hAnsi="Arial" w:cs="Arial"/>
                <w:kern w:val="0"/>
                <w:sz w:val="24"/>
                <w:szCs w:val="24"/>
                <w:lang w:val="lv-LV" w:eastAsia="lv-LV"/>
                <w14:ligatures w14:val="none"/>
              </w:rPr>
            </w:pPr>
            <w:r w:rsidRPr="00FD116B">
              <w:rPr>
                <w:rFonts w:ascii="Arial" w:eastAsia="Times New Roman" w:hAnsi="Arial" w:cs="Arial"/>
                <w:color w:val="000000" w:themeColor="text1"/>
                <w:kern w:val="24"/>
                <w:sz w:val="24"/>
                <w:szCs w:val="24"/>
                <w:lang w:eastAsia="lv-LV"/>
                <w14:ligatures w14:val="none"/>
              </w:rPr>
              <w:t>Diversity &amp; Inclusion Leaders Global Forum</w:t>
            </w:r>
          </w:p>
          <w:p w14:paraId="37EB12B0" w14:textId="77777777" w:rsidR="00385339" w:rsidRPr="00A21B06" w:rsidRDefault="00385339" w:rsidP="00385339">
            <w:pPr>
              <w:spacing w:line="276" w:lineRule="auto"/>
              <w:rPr>
                <w:rFonts w:ascii="Arial" w:eastAsia="Times New Roman" w:hAnsi="Arial" w:cs="Arial"/>
                <w:kern w:val="0"/>
                <w:sz w:val="24"/>
                <w:szCs w:val="24"/>
                <w:lang w:val="lv-LV" w:eastAsia="lv-LV"/>
                <w14:ligatures w14:val="none"/>
              </w:rPr>
            </w:pPr>
            <w:r w:rsidRPr="00FD116B">
              <w:rPr>
                <w:rFonts w:ascii="Arial" w:eastAsia="Times New Roman" w:hAnsi="Arial" w:cs="Arial"/>
                <w:color w:val="000000" w:themeColor="text1"/>
                <w:kern w:val="24"/>
                <w:sz w:val="24"/>
                <w:szCs w:val="24"/>
                <w:lang w:eastAsia="lv-LV"/>
                <w14:ligatures w14:val="none"/>
              </w:rPr>
              <w:t>29 &amp; 30 April - London &amp; Online</w:t>
            </w:r>
          </w:p>
        </w:tc>
        <w:tc>
          <w:tcPr>
            <w:tcW w:w="2139" w:type="dxa"/>
            <w:hideMark/>
          </w:tcPr>
          <w:p w14:paraId="5038C307" w14:textId="77777777" w:rsidR="00385339" w:rsidRPr="00A21B06" w:rsidRDefault="00385339" w:rsidP="00385339">
            <w:pPr>
              <w:spacing w:line="276" w:lineRule="auto"/>
              <w:rPr>
                <w:rFonts w:ascii="Arial" w:eastAsia="Times New Roman" w:hAnsi="Arial" w:cs="Arial"/>
                <w:kern w:val="0"/>
                <w:sz w:val="24"/>
                <w:szCs w:val="24"/>
                <w:lang w:val="lv-LV" w:eastAsia="lv-LV"/>
                <w14:ligatures w14:val="none"/>
              </w:rPr>
            </w:pPr>
            <w:r w:rsidRPr="00FD116B">
              <w:rPr>
                <w:rFonts w:ascii="Arial" w:eastAsia="Times New Roman" w:hAnsi="Arial" w:cs="Arial"/>
                <w:color w:val="000000" w:themeColor="text1"/>
                <w:kern w:val="24"/>
                <w:sz w:val="24"/>
                <w:szCs w:val="24"/>
                <w:lang w:val="lv-LV" w:eastAsia="lv-LV"/>
                <w14:ligatures w14:val="none"/>
              </w:rPr>
              <w:t>Global DEI strategies</w:t>
            </w:r>
          </w:p>
        </w:tc>
        <w:tc>
          <w:tcPr>
            <w:tcW w:w="2749" w:type="dxa"/>
            <w:hideMark/>
          </w:tcPr>
          <w:p w14:paraId="2C9EBC42" w14:textId="77777777" w:rsidR="00385339" w:rsidRPr="00A21B06" w:rsidRDefault="00385339" w:rsidP="00385339">
            <w:pPr>
              <w:spacing w:line="276" w:lineRule="auto"/>
              <w:rPr>
                <w:rFonts w:ascii="Arial" w:eastAsia="Times New Roman" w:hAnsi="Arial" w:cs="Arial"/>
                <w:kern w:val="0"/>
                <w:sz w:val="24"/>
                <w:szCs w:val="24"/>
                <w:lang w:val="lv-LV" w:eastAsia="lv-LV"/>
                <w14:ligatures w14:val="none"/>
              </w:rPr>
            </w:pPr>
            <w:r w:rsidRPr="00FD116B">
              <w:rPr>
                <w:rFonts w:ascii="Arial" w:eastAsia="Times New Roman" w:hAnsi="Arial" w:cs="Arial"/>
                <w:color w:val="000000" w:themeColor="text1"/>
                <w:kern w:val="24"/>
                <w:sz w:val="24"/>
                <w:szCs w:val="24"/>
                <w:lang w:val="it-IT" w:eastAsia="lv-LV"/>
                <w14:ligatures w14:val="none"/>
              </w:rPr>
              <w:t>Corporate leaders, HR professionals, DEI specialists</w:t>
            </w:r>
          </w:p>
        </w:tc>
        <w:tc>
          <w:tcPr>
            <w:tcW w:w="2058" w:type="dxa"/>
            <w:hideMark/>
          </w:tcPr>
          <w:p w14:paraId="60A90C36" w14:textId="77777777" w:rsidR="00385339" w:rsidRPr="00A21B06" w:rsidRDefault="00385339" w:rsidP="00385339">
            <w:pPr>
              <w:spacing w:line="276" w:lineRule="auto"/>
              <w:rPr>
                <w:rFonts w:ascii="Arial" w:eastAsia="Times New Roman" w:hAnsi="Arial" w:cs="Arial"/>
                <w:kern w:val="0"/>
                <w:sz w:val="24"/>
                <w:szCs w:val="24"/>
                <w:lang w:val="lv-LV" w:eastAsia="lv-LV"/>
                <w14:ligatures w14:val="none"/>
              </w:rPr>
            </w:pPr>
            <w:r w:rsidRPr="00FD116B">
              <w:rPr>
                <w:rFonts w:ascii="Arial" w:eastAsia="Times New Roman" w:hAnsi="Arial" w:cs="Arial"/>
                <w:color w:val="000000" w:themeColor="text1"/>
                <w:kern w:val="24"/>
                <w:sz w:val="24"/>
                <w:szCs w:val="24"/>
                <w:lang w:eastAsia="lv-LV"/>
                <w14:ligatures w14:val="none"/>
              </w:rPr>
              <w:t>In-person &amp; virtual panels, networking, case studies</w:t>
            </w:r>
          </w:p>
        </w:tc>
      </w:tr>
      <w:tr w:rsidR="00385339" w:rsidRPr="00A21B06" w14:paraId="1CE80266" w14:textId="77777777" w:rsidTr="00D32F1F">
        <w:trPr>
          <w:trHeight w:val="584"/>
        </w:trPr>
        <w:tc>
          <w:tcPr>
            <w:tcW w:w="2093" w:type="dxa"/>
            <w:hideMark/>
          </w:tcPr>
          <w:p w14:paraId="3788CB79" w14:textId="77777777" w:rsidR="00385339" w:rsidRPr="00A21B06" w:rsidRDefault="00385339" w:rsidP="00385339">
            <w:pPr>
              <w:spacing w:line="276" w:lineRule="auto"/>
              <w:rPr>
                <w:rFonts w:ascii="Arial" w:eastAsia="Times New Roman" w:hAnsi="Arial" w:cs="Arial"/>
                <w:kern w:val="0"/>
                <w:sz w:val="24"/>
                <w:szCs w:val="24"/>
                <w:lang w:val="lv-LV" w:eastAsia="lv-LV"/>
                <w14:ligatures w14:val="none"/>
              </w:rPr>
            </w:pPr>
            <w:r w:rsidRPr="00FD116B">
              <w:rPr>
                <w:rFonts w:ascii="Arial" w:eastAsia="Times New Roman" w:hAnsi="Arial" w:cs="Arial"/>
                <w:color w:val="000000" w:themeColor="text1"/>
                <w:kern w:val="24"/>
                <w:sz w:val="24"/>
                <w:szCs w:val="24"/>
                <w:lang w:eastAsia="lv-LV"/>
                <w14:ligatures w14:val="none"/>
              </w:rPr>
              <w:t>Equality, Diversity &amp; Inclusion Conference 2025</w:t>
            </w:r>
          </w:p>
          <w:p w14:paraId="15F2BB2C" w14:textId="77777777" w:rsidR="00385339" w:rsidRPr="00A21B06" w:rsidRDefault="00385339" w:rsidP="00385339">
            <w:pPr>
              <w:spacing w:line="276" w:lineRule="auto"/>
              <w:rPr>
                <w:rFonts w:ascii="Arial" w:eastAsia="Times New Roman" w:hAnsi="Arial" w:cs="Arial"/>
                <w:kern w:val="0"/>
                <w:sz w:val="24"/>
                <w:szCs w:val="24"/>
                <w:lang w:val="lv-LV" w:eastAsia="lv-LV"/>
                <w14:ligatures w14:val="none"/>
              </w:rPr>
            </w:pPr>
            <w:r w:rsidRPr="00FD116B">
              <w:rPr>
                <w:rFonts w:ascii="Arial" w:eastAsia="Times New Roman" w:hAnsi="Arial" w:cs="Arial"/>
                <w:color w:val="000000" w:themeColor="text1"/>
                <w:kern w:val="24"/>
                <w:sz w:val="24"/>
                <w:szCs w:val="24"/>
                <w:lang w:eastAsia="lv-LV"/>
                <w14:ligatures w14:val="none"/>
              </w:rPr>
              <w:t>Date: 2-3 April 2025</w:t>
            </w:r>
          </w:p>
          <w:p w14:paraId="1C035523" w14:textId="77777777" w:rsidR="00385339" w:rsidRPr="00A21B06" w:rsidRDefault="00385339" w:rsidP="00385339">
            <w:pPr>
              <w:spacing w:line="276" w:lineRule="auto"/>
              <w:rPr>
                <w:rFonts w:ascii="Arial" w:eastAsia="Times New Roman" w:hAnsi="Arial" w:cs="Arial"/>
                <w:kern w:val="0"/>
                <w:sz w:val="24"/>
                <w:szCs w:val="24"/>
                <w:lang w:val="lv-LV" w:eastAsia="lv-LV"/>
                <w14:ligatures w14:val="none"/>
              </w:rPr>
            </w:pPr>
            <w:hyperlink r:id="rId10" w:history="1">
              <w:r w:rsidRPr="00385339">
                <w:rPr>
                  <w:rFonts w:ascii="Arial" w:eastAsia="Times New Roman" w:hAnsi="Arial" w:cs="Arial"/>
                  <w:color w:val="000000" w:themeColor="text1"/>
                  <w:kern w:val="24"/>
                  <w:sz w:val="24"/>
                  <w:szCs w:val="24"/>
                  <w:lang w:eastAsia="lv-LV"/>
                  <w14:ligatures w14:val="none"/>
                </w:rPr>
                <w:t>Crowne Plaza, Newcastle, UK</w:t>
              </w:r>
            </w:hyperlink>
          </w:p>
        </w:tc>
        <w:tc>
          <w:tcPr>
            <w:tcW w:w="2139" w:type="dxa"/>
            <w:hideMark/>
          </w:tcPr>
          <w:p w14:paraId="46E5E480" w14:textId="77777777" w:rsidR="00385339" w:rsidRPr="00A21B06" w:rsidRDefault="00385339" w:rsidP="00385339">
            <w:pPr>
              <w:spacing w:line="276" w:lineRule="auto"/>
              <w:rPr>
                <w:rFonts w:ascii="Arial" w:eastAsia="Times New Roman" w:hAnsi="Arial" w:cs="Arial"/>
                <w:kern w:val="0"/>
                <w:sz w:val="24"/>
                <w:szCs w:val="24"/>
                <w:lang w:val="lv-LV" w:eastAsia="lv-LV"/>
                <w14:ligatures w14:val="none"/>
              </w:rPr>
            </w:pPr>
            <w:r w:rsidRPr="00FD116B">
              <w:rPr>
                <w:rFonts w:ascii="Arial" w:eastAsia="Times New Roman" w:hAnsi="Arial" w:cs="Arial"/>
                <w:color w:val="000000" w:themeColor="text1"/>
                <w:kern w:val="24"/>
                <w:sz w:val="24"/>
                <w:szCs w:val="24"/>
                <w:lang w:val="lv-LV" w:eastAsia="lv-LV"/>
                <w14:ligatures w14:val="none"/>
              </w:rPr>
              <w:t>DEI in education &amp; research</w:t>
            </w:r>
          </w:p>
        </w:tc>
        <w:tc>
          <w:tcPr>
            <w:tcW w:w="2749" w:type="dxa"/>
            <w:hideMark/>
          </w:tcPr>
          <w:p w14:paraId="7C7BD298" w14:textId="77777777" w:rsidR="00385339" w:rsidRPr="00A21B06" w:rsidRDefault="00385339" w:rsidP="00385339">
            <w:pPr>
              <w:spacing w:line="276" w:lineRule="auto"/>
              <w:rPr>
                <w:rFonts w:ascii="Arial" w:eastAsia="Times New Roman" w:hAnsi="Arial" w:cs="Arial"/>
                <w:kern w:val="0"/>
                <w:sz w:val="24"/>
                <w:szCs w:val="24"/>
                <w:lang w:val="lv-LV" w:eastAsia="lv-LV"/>
                <w14:ligatures w14:val="none"/>
              </w:rPr>
            </w:pPr>
            <w:r w:rsidRPr="00FD116B">
              <w:rPr>
                <w:rFonts w:ascii="Arial" w:eastAsia="Times New Roman" w:hAnsi="Arial" w:cs="Arial"/>
                <w:color w:val="000000" w:themeColor="text1"/>
                <w:kern w:val="24"/>
                <w:sz w:val="24"/>
                <w:szCs w:val="24"/>
                <w:lang w:eastAsia="lv-LV"/>
                <w14:ligatures w14:val="none"/>
              </w:rPr>
              <w:t>Educators, university leaders, DEI officers</w:t>
            </w:r>
          </w:p>
        </w:tc>
        <w:tc>
          <w:tcPr>
            <w:tcW w:w="2058" w:type="dxa"/>
            <w:hideMark/>
          </w:tcPr>
          <w:p w14:paraId="354B1817" w14:textId="77777777" w:rsidR="00385339" w:rsidRPr="00A21B06" w:rsidRDefault="00385339" w:rsidP="00385339">
            <w:pPr>
              <w:spacing w:line="276" w:lineRule="auto"/>
              <w:rPr>
                <w:rFonts w:ascii="Arial" w:eastAsia="Times New Roman" w:hAnsi="Arial" w:cs="Arial"/>
                <w:kern w:val="0"/>
                <w:sz w:val="24"/>
                <w:szCs w:val="24"/>
                <w:lang w:val="lv-LV" w:eastAsia="lv-LV"/>
                <w14:ligatures w14:val="none"/>
              </w:rPr>
            </w:pPr>
            <w:r w:rsidRPr="00FD116B">
              <w:rPr>
                <w:rFonts w:ascii="Arial" w:eastAsia="Times New Roman" w:hAnsi="Arial" w:cs="Arial"/>
                <w:color w:val="000000" w:themeColor="text1"/>
                <w:kern w:val="24"/>
                <w:sz w:val="24"/>
                <w:szCs w:val="24"/>
                <w:lang w:eastAsia="lv-LV"/>
                <w14:ligatures w14:val="none"/>
              </w:rPr>
              <w:t>Academic discussions, policy development, keynote speakers</w:t>
            </w:r>
          </w:p>
        </w:tc>
      </w:tr>
      <w:tr w:rsidR="00385339" w:rsidRPr="00A21B06" w14:paraId="7DEC0D6B" w14:textId="77777777" w:rsidTr="00D32F1F">
        <w:trPr>
          <w:trHeight w:val="584"/>
        </w:trPr>
        <w:tc>
          <w:tcPr>
            <w:tcW w:w="2093" w:type="dxa"/>
            <w:hideMark/>
          </w:tcPr>
          <w:p w14:paraId="0BB0C6F1" w14:textId="77777777" w:rsidR="00385339" w:rsidRPr="00A21B06" w:rsidRDefault="00385339" w:rsidP="00385339">
            <w:pPr>
              <w:spacing w:line="276" w:lineRule="auto"/>
              <w:rPr>
                <w:rFonts w:ascii="Arial" w:eastAsia="Times New Roman" w:hAnsi="Arial" w:cs="Arial"/>
                <w:kern w:val="0"/>
                <w:sz w:val="24"/>
                <w:szCs w:val="24"/>
                <w:lang w:val="lv-LV" w:eastAsia="lv-LV"/>
                <w14:ligatures w14:val="none"/>
              </w:rPr>
            </w:pPr>
            <w:r w:rsidRPr="00FD116B">
              <w:rPr>
                <w:rFonts w:ascii="Arial" w:eastAsia="Times New Roman" w:hAnsi="Arial" w:cs="Arial"/>
                <w:color w:val="000000" w:themeColor="text1"/>
                <w:kern w:val="24"/>
                <w:sz w:val="24"/>
                <w:szCs w:val="24"/>
                <w:lang w:eastAsia="lv-LV"/>
                <w14:ligatures w14:val="none"/>
              </w:rPr>
              <w:t>Northern Equality, Diversity &amp; Inclusion in the Workplace Conference</w:t>
            </w:r>
          </w:p>
          <w:p w14:paraId="17CCD4C2" w14:textId="77777777" w:rsidR="00385339" w:rsidRPr="00A21B06" w:rsidRDefault="00385339" w:rsidP="00385339">
            <w:pPr>
              <w:spacing w:line="276" w:lineRule="auto"/>
              <w:rPr>
                <w:rFonts w:ascii="Arial" w:eastAsia="Times New Roman" w:hAnsi="Arial" w:cs="Arial"/>
                <w:kern w:val="0"/>
                <w:sz w:val="24"/>
                <w:szCs w:val="24"/>
                <w:lang w:val="lv-LV" w:eastAsia="lv-LV"/>
                <w14:ligatures w14:val="none"/>
              </w:rPr>
            </w:pPr>
            <w:r w:rsidRPr="00FD116B">
              <w:rPr>
                <w:rFonts w:ascii="Arial" w:eastAsia="Times New Roman" w:hAnsi="Arial" w:cs="Arial"/>
                <w:color w:val="000000" w:themeColor="text1"/>
                <w:kern w:val="24"/>
                <w:sz w:val="24"/>
                <w:szCs w:val="24"/>
                <w:lang w:eastAsia="lv-LV"/>
                <w14:ligatures w14:val="none"/>
              </w:rPr>
              <w:t>Salford Community Stadium</w:t>
            </w:r>
            <w:r w:rsidRPr="00FD116B">
              <w:rPr>
                <w:rFonts w:ascii="Arial" w:eastAsia="Times New Roman" w:hAnsi="Arial" w:cs="Arial"/>
                <w:color w:val="000000" w:themeColor="text1"/>
                <w:kern w:val="24"/>
                <w:sz w:val="24"/>
                <w:szCs w:val="24"/>
                <w:lang w:val="lv-LV" w:eastAsia="lv-LV"/>
                <w14:ligatures w14:val="none"/>
              </w:rPr>
              <w:t xml:space="preserve"> </w:t>
            </w:r>
            <w:r w:rsidRPr="00FD116B">
              <w:rPr>
                <w:rFonts w:ascii="Arial" w:eastAsia="Times New Roman" w:hAnsi="Arial" w:cs="Arial"/>
                <w:color w:val="000000" w:themeColor="text1"/>
                <w:kern w:val="24"/>
                <w:sz w:val="24"/>
                <w:szCs w:val="24"/>
                <w:lang w:eastAsia="lv-LV"/>
                <w14:ligatures w14:val="none"/>
              </w:rPr>
              <w:t>30 April 2025</w:t>
            </w:r>
          </w:p>
        </w:tc>
        <w:tc>
          <w:tcPr>
            <w:tcW w:w="2139" w:type="dxa"/>
            <w:hideMark/>
          </w:tcPr>
          <w:p w14:paraId="280ADBB6" w14:textId="77777777" w:rsidR="00385339" w:rsidRPr="00A21B06" w:rsidRDefault="00385339" w:rsidP="00385339">
            <w:pPr>
              <w:spacing w:line="276" w:lineRule="auto"/>
              <w:rPr>
                <w:rFonts w:ascii="Arial" w:eastAsia="Times New Roman" w:hAnsi="Arial" w:cs="Arial"/>
                <w:kern w:val="0"/>
                <w:sz w:val="24"/>
                <w:szCs w:val="24"/>
                <w:lang w:val="lv-LV" w:eastAsia="lv-LV"/>
                <w14:ligatures w14:val="none"/>
              </w:rPr>
            </w:pPr>
            <w:r w:rsidRPr="00FD116B">
              <w:rPr>
                <w:rFonts w:ascii="Arial" w:eastAsia="Times New Roman" w:hAnsi="Arial" w:cs="Arial"/>
                <w:color w:val="000000" w:themeColor="text1"/>
                <w:kern w:val="24"/>
                <w:sz w:val="24"/>
                <w:szCs w:val="24"/>
                <w:lang w:eastAsia="lv-LV"/>
                <w14:ligatures w14:val="none"/>
              </w:rPr>
              <w:t>DEI best practices for workplaces</w:t>
            </w:r>
          </w:p>
        </w:tc>
        <w:tc>
          <w:tcPr>
            <w:tcW w:w="2749" w:type="dxa"/>
            <w:hideMark/>
          </w:tcPr>
          <w:p w14:paraId="439BA8AA" w14:textId="77777777" w:rsidR="00385339" w:rsidRPr="00A21B06" w:rsidRDefault="00385339" w:rsidP="00385339">
            <w:pPr>
              <w:spacing w:line="276" w:lineRule="auto"/>
              <w:rPr>
                <w:rFonts w:ascii="Arial" w:eastAsia="Times New Roman" w:hAnsi="Arial" w:cs="Arial"/>
                <w:kern w:val="0"/>
                <w:sz w:val="24"/>
                <w:szCs w:val="24"/>
                <w:lang w:val="lv-LV" w:eastAsia="lv-LV"/>
                <w14:ligatures w14:val="none"/>
              </w:rPr>
            </w:pPr>
            <w:r w:rsidRPr="00FD116B">
              <w:rPr>
                <w:rFonts w:ascii="Arial" w:eastAsia="Times New Roman" w:hAnsi="Arial" w:cs="Arial"/>
                <w:color w:val="000000" w:themeColor="text1"/>
                <w:kern w:val="24"/>
                <w:sz w:val="24"/>
                <w:szCs w:val="24"/>
                <w:lang w:eastAsia="lv-LV"/>
                <w14:ligatures w14:val="none"/>
              </w:rPr>
              <w:t>Business professionals, HR managers, policymakers</w:t>
            </w:r>
          </w:p>
        </w:tc>
        <w:tc>
          <w:tcPr>
            <w:tcW w:w="2058" w:type="dxa"/>
            <w:hideMark/>
          </w:tcPr>
          <w:p w14:paraId="45A2498A" w14:textId="77777777" w:rsidR="00385339" w:rsidRPr="00A21B06" w:rsidRDefault="00385339" w:rsidP="00385339">
            <w:pPr>
              <w:spacing w:line="276" w:lineRule="auto"/>
              <w:rPr>
                <w:rFonts w:ascii="Arial" w:eastAsia="Times New Roman" w:hAnsi="Arial" w:cs="Arial"/>
                <w:kern w:val="0"/>
                <w:sz w:val="24"/>
                <w:szCs w:val="24"/>
                <w:lang w:val="lv-LV" w:eastAsia="lv-LV"/>
                <w14:ligatures w14:val="none"/>
              </w:rPr>
            </w:pPr>
            <w:r w:rsidRPr="00FD116B">
              <w:rPr>
                <w:rFonts w:ascii="Arial" w:eastAsia="Times New Roman" w:hAnsi="Arial" w:cs="Arial"/>
                <w:color w:val="000000" w:themeColor="text1"/>
                <w:kern w:val="24"/>
                <w:sz w:val="24"/>
                <w:szCs w:val="24"/>
                <w:lang w:eastAsia="lv-LV"/>
                <w14:ligatures w14:val="none"/>
              </w:rPr>
              <w:t>Panel discussions, legal frameworks, DEI impact reports</w:t>
            </w:r>
          </w:p>
        </w:tc>
      </w:tr>
    </w:tbl>
    <w:p w14:paraId="0C90DE9E" w14:textId="66CD9847" w:rsidR="00C62CB4" w:rsidRPr="00703546" w:rsidRDefault="00C62CB4" w:rsidP="00D32F1F">
      <w:pPr>
        <w:spacing w:after="0" w:line="240" w:lineRule="auto"/>
        <w:jc w:val="right"/>
        <w:rPr>
          <w:rFonts w:ascii="Arial" w:eastAsia="Times New Roman" w:hAnsi="Arial" w:cs="Arial"/>
          <w:kern w:val="0"/>
          <w:sz w:val="24"/>
          <w:szCs w:val="24"/>
          <w:lang w:val="lv-LV" w:eastAsia="lv-LV"/>
          <w14:ligatures w14:val="none"/>
        </w:rPr>
      </w:pPr>
      <w:r w:rsidRPr="00703546">
        <w:rPr>
          <w:rFonts w:ascii="Arial" w:eastAsiaTheme="minorEastAsia" w:hAnsi="Arial" w:cs="Arial"/>
          <w:color w:val="000000" w:themeColor="text1"/>
          <w:kern w:val="24"/>
          <w:sz w:val="24"/>
          <w:szCs w:val="24"/>
          <w:lang w:val="lv-LV" w:eastAsia="lv-LV"/>
          <w14:ligatures w14:val="none"/>
        </w:rPr>
        <w:t>(</w:t>
      </w:r>
      <w:r w:rsidRPr="00703546">
        <w:rPr>
          <w:rFonts w:ascii="Arial" w:eastAsiaTheme="minorEastAsia" w:hAnsi="Arial" w:cs="Arial"/>
          <w:color w:val="000000" w:themeColor="text1"/>
          <w:kern w:val="24"/>
          <w:sz w:val="24"/>
          <w:szCs w:val="24"/>
          <w:lang w:eastAsia="lv-LV"/>
          <w14:ligatures w14:val="none"/>
        </w:rPr>
        <w:t>Advance HE, 2025; Diversity &amp; Inclusion Leaders, 2025; IGPP, 2025).</w:t>
      </w:r>
    </w:p>
    <w:p w14:paraId="07A18D04" w14:textId="61150C69" w:rsidR="006D7CA5" w:rsidRDefault="00000000" w:rsidP="00855FA1">
      <w:pPr>
        <w:spacing w:before="100" w:beforeAutospacing="1" w:after="0" w:line="360" w:lineRule="auto"/>
        <w:outlineLvl w:val="2"/>
        <w:rPr>
          <w:rFonts w:ascii="Arial" w:hAnsi="Arial" w:cs="Arial"/>
          <w:b/>
          <w:bCs/>
          <w:sz w:val="24"/>
          <w:szCs w:val="24"/>
        </w:rPr>
      </w:pPr>
      <w:r>
        <w:rPr>
          <w:rFonts w:ascii="Arial" w:eastAsia="Times New Roman" w:hAnsi="Arial" w:cs="Arial"/>
          <w:kern w:val="0"/>
          <w:sz w:val="24"/>
          <w:szCs w:val="24"/>
          <w:lang w:val="lv-LV" w:eastAsia="lv-LV"/>
          <w14:ligatures w14:val="none"/>
        </w:rPr>
        <w:pict w14:anchorId="5BAB98E2">
          <v:rect id="_x0000_i1038" style="width:0;height:1.5pt" o:hralign="center" o:bullet="t" o:hrstd="t" o:hr="t" fillcolor="#a0a0a0" stroked="f"/>
        </w:pict>
      </w:r>
    </w:p>
    <w:p w14:paraId="011128CB" w14:textId="3FF7270A" w:rsidR="008F31C8" w:rsidRPr="003B60EB" w:rsidRDefault="00882EA8" w:rsidP="00855FA1">
      <w:pPr>
        <w:spacing w:before="100" w:beforeAutospacing="1" w:after="0" w:line="360" w:lineRule="auto"/>
        <w:outlineLvl w:val="2"/>
        <w:rPr>
          <w:rFonts w:ascii="Arial" w:hAnsi="Arial" w:cs="Arial"/>
          <w:b/>
          <w:bCs/>
          <w:sz w:val="24"/>
          <w:szCs w:val="24"/>
        </w:rPr>
      </w:pPr>
      <w:r w:rsidRPr="003B60EB">
        <w:rPr>
          <w:rFonts w:ascii="Arial" w:hAnsi="Arial" w:cs="Arial"/>
          <w:b/>
          <w:bCs/>
          <w:sz w:val="24"/>
          <w:szCs w:val="24"/>
        </w:rPr>
        <w:t xml:space="preserve">Competitive Advantage </w:t>
      </w:r>
      <w:r w:rsidR="00E218F6" w:rsidRPr="003B60EB">
        <w:rPr>
          <w:rFonts w:ascii="Arial" w:hAnsi="Arial" w:cs="Arial"/>
          <w:b/>
          <w:bCs/>
          <w:sz w:val="24"/>
          <w:szCs w:val="24"/>
        </w:rPr>
        <w:t>/Unique Selling Points (USP)</w:t>
      </w:r>
    </w:p>
    <w:p w14:paraId="397248A3" w14:textId="77777777" w:rsidR="00664DCA" w:rsidRDefault="00626D55" w:rsidP="004D7C3B">
      <w:pPr>
        <w:pStyle w:val="ListParagraph"/>
        <w:numPr>
          <w:ilvl w:val="0"/>
          <w:numId w:val="16"/>
        </w:numPr>
        <w:spacing w:after="100" w:afterAutospacing="1" w:line="360" w:lineRule="auto"/>
        <w:rPr>
          <w:rFonts w:ascii="Arial" w:eastAsia="Times New Roman" w:hAnsi="Arial" w:cs="Arial"/>
          <w:kern w:val="0"/>
          <w:sz w:val="24"/>
          <w:szCs w:val="24"/>
          <w:lang w:val="lv-LV" w:eastAsia="lv-LV"/>
          <w14:ligatures w14:val="none"/>
        </w:rPr>
      </w:pPr>
      <w:r w:rsidRPr="00855FA1">
        <w:rPr>
          <w:rFonts w:ascii="Arial" w:eastAsia="Times New Roman" w:hAnsi="Arial" w:cs="Arial"/>
          <w:kern w:val="0"/>
          <w:sz w:val="24"/>
          <w:szCs w:val="24"/>
          <w:lang w:val="lv-LV" w:eastAsia="lv-LV"/>
          <w14:ligatures w14:val="none"/>
        </w:rPr>
        <w:t>Hospitality-Focused DEI Discussions – Unlike general workplace DEI events, our conference is tailored specifically to the hospitality industry, addressing inclusive service delivery, workforce diversity, and customer experience.</w:t>
      </w:r>
    </w:p>
    <w:p w14:paraId="225D0FF2" w14:textId="77777777" w:rsidR="00664DCA" w:rsidRDefault="00626D55" w:rsidP="004D7C3B">
      <w:pPr>
        <w:pStyle w:val="ListParagraph"/>
        <w:numPr>
          <w:ilvl w:val="0"/>
          <w:numId w:val="16"/>
        </w:numPr>
        <w:spacing w:after="100" w:afterAutospacing="1" w:line="360" w:lineRule="auto"/>
        <w:rPr>
          <w:rFonts w:ascii="Arial" w:eastAsia="Times New Roman" w:hAnsi="Arial" w:cs="Arial"/>
          <w:kern w:val="0"/>
          <w:sz w:val="24"/>
          <w:szCs w:val="24"/>
          <w:lang w:val="lv-LV" w:eastAsia="lv-LV"/>
          <w14:ligatures w14:val="none"/>
        </w:rPr>
      </w:pPr>
      <w:r w:rsidRPr="00664DCA">
        <w:rPr>
          <w:rFonts w:ascii="Arial" w:eastAsia="Times New Roman" w:hAnsi="Arial" w:cs="Arial"/>
          <w:kern w:val="0"/>
          <w:sz w:val="24"/>
          <w:szCs w:val="24"/>
          <w:lang w:val="lv-LV" w:eastAsia="lv-LV"/>
          <w14:ligatures w14:val="none"/>
        </w:rPr>
        <w:lastRenderedPageBreak/>
        <w:t>Festival-Conference Hybrid Format – Combines business insights, cultural experiences, and networking in an engaging environment, featuring interactive workshops, panel discussions, and live cultural performances instead of passive lectures.</w:t>
      </w:r>
    </w:p>
    <w:p w14:paraId="559006E2" w14:textId="77777777" w:rsidR="00664DCA" w:rsidRDefault="00626D55" w:rsidP="004D7C3B">
      <w:pPr>
        <w:pStyle w:val="ListParagraph"/>
        <w:numPr>
          <w:ilvl w:val="0"/>
          <w:numId w:val="16"/>
        </w:numPr>
        <w:spacing w:after="100" w:afterAutospacing="1" w:line="360" w:lineRule="auto"/>
        <w:rPr>
          <w:rFonts w:ascii="Arial" w:eastAsia="Times New Roman" w:hAnsi="Arial" w:cs="Arial"/>
          <w:kern w:val="0"/>
          <w:sz w:val="24"/>
          <w:szCs w:val="24"/>
          <w:lang w:val="lv-LV" w:eastAsia="lv-LV"/>
          <w14:ligatures w14:val="none"/>
        </w:rPr>
      </w:pPr>
      <w:r w:rsidRPr="00664DCA">
        <w:rPr>
          <w:rFonts w:ascii="Arial" w:eastAsia="Times New Roman" w:hAnsi="Arial" w:cs="Arial"/>
          <w:kern w:val="0"/>
          <w:sz w:val="24"/>
          <w:szCs w:val="24"/>
          <w:lang w:val="lv-LV" w:eastAsia="lv-LV"/>
          <w14:ligatures w14:val="none"/>
        </w:rPr>
        <w:t>Empathy-Centered Approach – The event highlights the cyclical relationship between hospitality staff and customers, promoting role-reversal activities that deepen understanding of diverse perspectives.</w:t>
      </w:r>
    </w:p>
    <w:p w14:paraId="665C4B0D" w14:textId="77777777" w:rsidR="00752022" w:rsidRDefault="00626D55" w:rsidP="004D7C3B">
      <w:pPr>
        <w:pStyle w:val="ListParagraph"/>
        <w:numPr>
          <w:ilvl w:val="0"/>
          <w:numId w:val="16"/>
        </w:numPr>
        <w:spacing w:after="100" w:afterAutospacing="1" w:line="360" w:lineRule="auto"/>
        <w:rPr>
          <w:rFonts w:ascii="Arial" w:eastAsia="Times New Roman" w:hAnsi="Arial" w:cs="Arial"/>
          <w:kern w:val="0"/>
          <w:sz w:val="24"/>
          <w:szCs w:val="24"/>
          <w:lang w:val="lv-LV" w:eastAsia="lv-LV"/>
          <w14:ligatures w14:val="none"/>
        </w:rPr>
      </w:pPr>
      <w:r w:rsidRPr="00664DCA">
        <w:rPr>
          <w:rFonts w:ascii="Arial" w:eastAsia="Times New Roman" w:hAnsi="Arial" w:cs="Arial"/>
          <w:kern w:val="0"/>
          <w:sz w:val="24"/>
          <w:szCs w:val="24"/>
          <w:lang w:val="lv-LV" w:eastAsia="lv-LV"/>
          <w14:ligatures w14:val="none"/>
        </w:rPr>
        <w:t xml:space="preserve">Affordability &amp; Accessibility – With tickets priced at £50-60, it is the most inclusive DEI-focused event in hospitality, making it </w:t>
      </w:r>
      <w:r w:rsidR="00471FB5">
        <w:rPr>
          <w:rFonts w:ascii="Arial" w:eastAsia="Times New Roman" w:hAnsi="Arial" w:cs="Arial"/>
          <w:kern w:val="0"/>
          <w:sz w:val="24"/>
          <w:szCs w:val="24"/>
          <w:lang w:val="lv-LV" w:eastAsia="lv-LV"/>
          <w14:ligatures w14:val="none"/>
        </w:rPr>
        <w:t xml:space="preserve">more </w:t>
      </w:r>
      <w:r w:rsidRPr="00664DCA">
        <w:rPr>
          <w:rFonts w:ascii="Arial" w:eastAsia="Times New Roman" w:hAnsi="Arial" w:cs="Arial"/>
          <w:kern w:val="0"/>
          <w:sz w:val="24"/>
          <w:szCs w:val="24"/>
          <w:lang w:val="lv-LV" w:eastAsia="lv-LV"/>
          <w14:ligatures w14:val="none"/>
        </w:rPr>
        <w:t>accessible</w:t>
      </w:r>
      <w:r w:rsidR="00471FB5">
        <w:rPr>
          <w:rFonts w:ascii="Arial" w:eastAsia="Times New Roman" w:hAnsi="Arial" w:cs="Arial"/>
          <w:kern w:val="0"/>
          <w:sz w:val="24"/>
          <w:szCs w:val="24"/>
          <w:lang w:val="lv-LV" w:eastAsia="lv-LV"/>
          <w14:ligatures w14:val="none"/>
        </w:rPr>
        <w:t>.</w:t>
      </w:r>
      <w:r w:rsidRPr="00664DCA">
        <w:rPr>
          <w:rFonts w:ascii="Arial" w:eastAsia="Times New Roman" w:hAnsi="Arial" w:cs="Arial"/>
          <w:kern w:val="0"/>
          <w:sz w:val="24"/>
          <w:szCs w:val="24"/>
          <w:lang w:val="lv-LV" w:eastAsia="lv-LV"/>
          <w14:ligatures w14:val="none"/>
        </w:rPr>
        <w:t xml:space="preserve"> </w:t>
      </w:r>
    </w:p>
    <w:p w14:paraId="40D5EEA0" w14:textId="1BD8C723" w:rsidR="00947178" w:rsidRPr="00752022" w:rsidRDefault="00626D55" w:rsidP="004D7C3B">
      <w:pPr>
        <w:pStyle w:val="ListParagraph"/>
        <w:numPr>
          <w:ilvl w:val="0"/>
          <w:numId w:val="16"/>
        </w:numPr>
        <w:spacing w:after="100" w:afterAutospacing="1" w:line="360" w:lineRule="auto"/>
        <w:rPr>
          <w:rFonts w:ascii="Arial" w:eastAsia="Times New Roman" w:hAnsi="Arial" w:cs="Arial"/>
          <w:kern w:val="0"/>
          <w:sz w:val="24"/>
          <w:szCs w:val="24"/>
          <w:lang w:val="lv-LV" w:eastAsia="lv-LV"/>
          <w14:ligatures w14:val="none"/>
        </w:rPr>
      </w:pPr>
      <w:r w:rsidRPr="00752022">
        <w:rPr>
          <w:rFonts w:ascii="Arial" w:eastAsia="Times New Roman" w:hAnsi="Arial" w:cs="Arial"/>
          <w:kern w:val="0"/>
          <w:sz w:val="24"/>
          <w:szCs w:val="24"/>
          <w:lang w:val="lv-LV" w:eastAsia="lv-LV"/>
          <w14:ligatures w14:val="none"/>
        </w:rPr>
        <w:t>Strategic Timing for Maximum Participation – Scheduled for October 2025, avoiding conflicts with major DEI conferences, ensuring high industry turnout and media attention.</w:t>
      </w:r>
    </w:p>
    <w:p w14:paraId="643B0487" w14:textId="5BC69405" w:rsidR="00396957" w:rsidRDefault="00E251C5" w:rsidP="00396957">
      <w:pPr>
        <w:spacing w:before="100" w:beforeAutospacing="1" w:after="100" w:afterAutospacing="1" w:line="360" w:lineRule="auto"/>
        <w:rPr>
          <w:rFonts w:ascii="Arial" w:hAnsi="Arial" w:cs="Arial"/>
          <w:b/>
          <w:bCs/>
          <w:sz w:val="24"/>
          <w:szCs w:val="24"/>
        </w:rPr>
      </w:pPr>
      <w:r w:rsidRPr="00E251C5">
        <w:rPr>
          <w:rFonts w:ascii="Arial" w:eastAsia="Times New Roman" w:hAnsi="Arial" w:cs="Arial"/>
          <w:kern w:val="0"/>
          <w:sz w:val="24"/>
          <w:szCs w:val="24"/>
          <w:lang w:val="lv-LV" w:eastAsia="lv-LV"/>
          <w14:ligatures w14:val="none"/>
        </w:rPr>
        <w:t>The event is scheduled for October 1</w:t>
      </w:r>
      <w:r w:rsidR="00D22F16">
        <w:rPr>
          <w:rFonts w:ascii="Arial" w:eastAsia="Times New Roman" w:hAnsi="Arial" w:cs="Arial"/>
          <w:kern w:val="0"/>
          <w:sz w:val="24"/>
          <w:szCs w:val="24"/>
          <w:lang w:val="lv-LV" w:eastAsia="lv-LV"/>
          <w14:ligatures w14:val="none"/>
        </w:rPr>
        <w:t>7</w:t>
      </w:r>
      <w:r w:rsidRPr="00E251C5">
        <w:rPr>
          <w:rFonts w:ascii="Arial" w:eastAsia="Times New Roman" w:hAnsi="Arial" w:cs="Arial"/>
          <w:kern w:val="0"/>
          <w:sz w:val="24"/>
          <w:szCs w:val="24"/>
          <w:lang w:val="lv-LV" w:eastAsia="lv-LV"/>
          <w14:ligatures w14:val="none"/>
        </w:rPr>
        <w:t>-1</w:t>
      </w:r>
      <w:r w:rsidR="00D22F16">
        <w:rPr>
          <w:rFonts w:ascii="Arial" w:eastAsia="Times New Roman" w:hAnsi="Arial" w:cs="Arial"/>
          <w:kern w:val="0"/>
          <w:sz w:val="24"/>
          <w:szCs w:val="24"/>
          <w:lang w:val="lv-LV" w:eastAsia="lv-LV"/>
          <w14:ligatures w14:val="none"/>
        </w:rPr>
        <w:t>8</w:t>
      </w:r>
      <w:r w:rsidRPr="00E251C5">
        <w:rPr>
          <w:rFonts w:ascii="Arial" w:eastAsia="Times New Roman" w:hAnsi="Arial" w:cs="Arial"/>
          <w:kern w:val="0"/>
          <w:sz w:val="24"/>
          <w:szCs w:val="24"/>
          <w:lang w:val="lv-LV" w:eastAsia="lv-LV"/>
          <w14:ligatures w14:val="none"/>
        </w:rPr>
        <w:t>, 202</w:t>
      </w:r>
      <w:r w:rsidR="00D22F16">
        <w:rPr>
          <w:rFonts w:ascii="Arial" w:eastAsia="Times New Roman" w:hAnsi="Arial" w:cs="Arial"/>
          <w:kern w:val="0"/>
          <w:sz w:val="24"/>
          <w:szCs w:val="24"/>
          <w:lang w:val="lv-LV" w:eastAsia="lv-LV"/>
          <w14:ligatures w14:val="none"/>
        </w:rPr>
        <w:t>5</w:t>
      </w:r>
      <w:r w:rsidRPr="00E251C5">
        <w:rPr>
          <w:rFonts w:ascii="Arial" w:eastAsia="Times New Roman" w:hAnsi="Arial" w:cs="Arial"/>
          <w:kern w:val="0"/>
          <w:sz w:val="24"/>
          <w:szCs w:val="24"/>
          <w:lang w:val="lv-LV" w:eastAsia="lv-LV"/>
          <w14:ligatures w14:val="none"/>
        </w:rPr>
        <w:t xml:space="preserve"> (Friday-Saturday) to maximise industry participation while avoiding conflicts with major holidays and competing events. This timing offers optimal venue rates, comfortable autumn weather, and increased accessibility for hospitality professionals, students, and sponsors.</w:t>
      </w:r>
      <w:r w:rsidR="00B754A5">
        <w:rPr>
          <w:rFonts w:ascii="Arial" w:eastAsia="Times New Roman" w:hAnsi="Arial" w:cs="Arial"/>
          <w:kern w:val="0"/>
          <w:sz w:val="24"/>
          <w:szCs w:val="24"/>
          <w:lang w:val="lv-LV" w:eastAsia="lv-LV"/>
          <w14:ligatures w14:val="none"/>
        </w:rPr>
        <w:t xml:space="preserve"> </w:t>
      </w:r>
      <w:r w:rsidR="00396957" w:rsidRPr="00396957">
        <w:rPr>
          <w:rFonts w:ascii="Arial" w:hAnsi="Arial" w:cs="Arial"/>
          <w:sz w:val="24"/>
          <w:szCs w:val="24"/>
        </w:rPr>
        <w:t xml:space="preserve">Victoria Warehouse in Manchester is an </w:t>
      </w:r>
      <w:r w:rsidR="00396957" w:rsidRPr="00396957">
        <w:rPr>
          <w:rStyle w:val="Strong"/>
          <w:rFonts w:ascii="Arial" w:hAnsi="Arial" w:cs="Arial"/>
          <w:b w:val="0"/>
          <w:bCs w:val="0"/>
          <w:sz w:val="24"/>
          <w:szCs w:val="24"/>
        </w:rPr>
        <w:t>ideal venue</w:t>
      </w:r>
      <w:r w:rsidR="00396957" w:rsidRPr="00396957">
        <w:rPr>
          <w:rFonts w:ascii="Arial" w:hAnsi="Arial" w:cs="Arial"/>
          <w:sz w:val="24"/>
          <w:szCs w:val="24"/>
        </w:rPr>
        <w:t xml:space="preserve"> for the event, offering a </w:t>
      </w:r>
      <w:r w:rsidR="00396957" w:rsidRPr="00396957">
        <w:rPr>
          <w:rStyle w:val="Strong"/>
          <w:rFonts w:ascii="Arial" w:hAnsi="Arial" w:cs="Arial"/>
          <w:b w:val="0"/>
          <w:bCs w:val="0"/>
          <w:sz w:val="24"/>
          <w:szCs w:val="24"/>
        </w:rPr>
        <w:t>spacious capacity of 1,000 attendees</w:t>
      </w:r>
      <w:r w:rsidR="00396957" w:rsidRPr="00396957">
        <w:rPr>
          <w:rFonts w:ascii="Arial" w:hAnsi="Arial" w:cs="Arial"/>
          <w:sz w:val="24"/>
          <w:szCs w:val="24"/>
        </w:rPr>
        <w:t xml:space="preserve"> and </w:t>
      </w:r>
      <w:r w:rsidR="00396957" w:rsidRPr="00396957">
        <w:rPr>
          <w:rStyle w:val="Strong"/>
          <w:rFonts w:ascii="Arial" w:hAnsi="Arial" w:cs="Arial"/>
          <w:b w:val="0"/>
          <w:bCs w:val="0"/>
          <w:sz w:val="24"/>
          <w:szCs w:val="24"/>
        </w:rPr>
        <w:t>flexible spaces</w:t>
      </w:r>
      <w:r w:rsidR="00396957" w:rsidRPr="00396957">
        <w:rPr>
          <w:rFonts w:ascii="Arial" w:hAnsi="Arial" w:cs="Arial"/>
          <w:sz w:val="24"/>
          <w:szCs w:val="24"/>
        </w:rPr>
        <w:t xml:space="preserve"> for conferences, networking, and cultural showcases. As a </w:t>
      </w:r>
      <w:r w:rsidR="00396957" w:rsidRPr="009812CE">
        <w:rPr>
          <w:rStyle w:val="Strong"/>
          <w:rFonts w:ascii="Arial" w:hAnsi="Arial" w:cs="Arial"/>
          <w:b w:val="0"/>
          <w:bCs w:val="0"/>
          <w:sz w:val="24"/>
          <w:szCs w:val="24"/>
        </w:rPr>
        <w:t>historic industrial site repurposed for modern events</w:t>
      </w:r>
      <w:r w:rsidR="00396957" w:rsidRPr="00396957">
        <w:rPr>
          <w:rFonts w:ascii="Arial" w:hAnsi="Arial" w:cs="Arial"/>
          <w:sz w:val="24"/>
          <w:szCs w:val="24"/>
        </w:rPr>
        <w:t xml:space="preserve">, it aligns perfectly with the </w:t>
      </w:r>
      <w:r w:rsidR="00396957" w:rsidRPr="009812CE">
        <w:rPr>
          <w:rStyle w:val="Strong"/>
          <w:rFonts w:ascii="Arial" w:hAnsi="Arial" w:cs="Arial"/>
          <w:b w:val="0"/>
          <w:bCs w:val="0"/>
          <w:sz w:val="24"/>
          <w:szCs w:val="24"/>
        </w:rPr>
        <w:t>theme of inclusion and diversity</w:t>
      </w:r>
      <w:r w:rsidR="00396957" w:rsidRPr="00396957">
        <w:rPr>
          <w:rFonts w:ascii="Arial" w:hAnsi="Arial" w:cs="Arial"/>
          <w:sz w:val="24"/>
          <w:szCs w:val="24"/>
        </w:rPr>
        <w:t xml:space="preserve"> in evolving industries. The venue is </w:t>
      </w:r>
      <w:r w:rsidR="00396957" w:rsidRPr="009812CE">
        <w:rPr>
          <w:rStyle w:val="Strong"/>
          <w:rFonts w:ascii="Arial" w:hAnsi="Arial" w:cs="Arial"/>
          <w:b w:val="0"/>
          <w:bCs w:val="0"/>
          <w:sz w:val="24"/>
          <w:szCs w:val="24"/>
        </w:rPr>
        <w:t>well-known in the hospitality sector</w:t>
      </w:r>
      <w:r w:rsidR="00396957" w:rsidRPr="00396957">
        <w:rPr>
          <w:rFonts w:ascii="Arial" w:hAnsi="Arial" w:cs="Arial"/>
          <w:sz w:val="24"/>
          <w:szCs w:val="24"/>
        </w:rPr>
        <w:t xml:space="preserve"> for hosting large-scale conferences. Additionally, its </w:t>
      </w:r>
      <w:r w:rsidR="00396957" w:rsidRPr="009812CE">
        <w:rPr>
          <w:rStyle w:val="Strong"/>
          <w:rFonts w:ascii="Arial" w:hAnsi="Arial" w:cs="Arial"/>
          <w:b w:val="0"/>
          <w:bCs w:val="0"/>
          <w:sz w:val="24"/>
          <w:szCs w:val="24"/>
        </w:rPr>
        <w:t>central location in Greater Manchester</w:t>
      </w:r>
      <w:r w:rsidR="00396957" w:rsidRPr="00396957">
        <w:rPr>
          <w:rFonts w:ascii="Arial" w:hAnsi="Arial" w:cs="Arial"/>
          <w:sz w:val="24"/>
          <w:szCs w:val="24"/>
        </w:rPr>
        <w:t xml:space="preserve"> ensures </w:t>
      </w:r>
      <w:r w:rsidR="00396957" w:rsidRPr="009812CE">
        <w:rPr>
          <w:rStyle w:val="Strong"/>
          <w:rFonts w:ascii="Arial" w:hAnsi="Arial" w:cs="Arial"/>
          <w:b w:val="0"/>
          <w:bCs w:val="0"/>
          <w:sz w:val="24"/>
          <w:szCs w:val="24"/>
        </w:rPr>
        <w:t>excellent transport accessibility</w:t>
      </w:r>
      <w:r w:rsidR="00396957" w:rsidRPr="00396957">
        <w:rPr>
          <w:rFonts w:ascii="Arial" w:hAnsi="Arial" w:cs="Arial"/>
          <w:sz w:val="24"/>
          <w:szCs w:val="24"/>
        </w:rPr>
        <w:t xml:space="preserve"> for attendees from across the UK and abroad, with </w:t>
      </w:r>
      <w:r w:rsidR="00396957" w:rsidRPr="009812CE">
        <w:rPr>
          <w:rStyle w:val="Strong"/>
          <w:rFonts w:ascii="Arial" w:hAnsi="Arial" w:cs="Arial"/>
          <w:b w:val="0"/>
          <w:bCs w:val="0"/>
          <w:sz w:val="24"/>
          <w:szCs w:val="24"/>
        </w:rPr>
        <w:t>nearby hotels, transport hubs, and dining options</w:t>
      </w:r>
      <w:r w:rsidR="00396957" w:rsidRPr="00396957">
        <w:rPr>
          <w:rFonts w:ascii="Arial" w:hAnsi="Arial" w:cs="Arial"/>
          <w:sz w:val="24"/>
          <w:szCs w:val="24"/>
        </w:rPr>
        <w:t xml:space="preserve"> providing convenience for a </w:t>
      </w:r>
      <w:r w:rsidR="00396957" w:rsidRPr="009812CE">
        <w:rPr>
          <w:rStyle w:val="Strong"/>
          <w:rFonts w:ascii="Arial" w:hAnsi="Arial" w:cs="Arial"/>
          <w:b w:val="0"/>
          <w:bCs w:val="0"/>
          <w:sz w:val="24"/>
          <w:szCs w:val="24"/>
        </w:rPr>
        <w:t>seamless two-day event experience</w:t>
      </w:r>
      <w:r w:rsidR="00396957" w:rsidRPr="009812CE">
        <w:rPr>
          <w:rFonts w:ascii="Arial" w:hAnsi="Arial" w:cs="Arial"/>
          <w:b/>
          <w:bCs/>
          <w:sz w:val="24"/>
          <w:szCs w:val="24"/>
        </w:rPr>
        <w:t>.</w:t>
      </w:r>
    </w:p>
    <w:p w14:paraId="21A5B134" w14:textId="4CA088D1" w:rsidR="00D554A9" w:rsidRPr="009812CE" w:rsidRDefault="00000000" w:rsidP="00396957">
      <w:pPr>
        <w:spacing w:before="100" w:beforeAutospacing="1" w:after="100" w:afterAutospacing="1" w:line="360" w:lineRule="auto"/>
        <w:rPr>
          <w:rFonts w:ascii="Arial" w:eastAsia="Times New Roman" w:hAnsi="Arial" w:cs="Arial"/>
          <w:b/>
          <w:bCs/>
          <w:kern w:val="0"/>
          <w:sz w:val="24"/>
          <w:szCs w:val="24"/>
          <w:lang w:val="lv-LV" w:eastAsia="lv-LV"/>
          <w14:ligatures w14:val="none"/>
        </w:rPr>
      </w:pPr>
      <w:r>
        <w:rPr>
          <w:rFonts w:ascii="Arial" w:eastAsia="Times New Roman" w:hAnsi="Arial" w:cs="Arial"/>
          <w:kern w:val="0"/>
          <w:sz w:val="24"/>
          <w:szCs w:val="24"/>
          <w:lang w:val="lv-LV" w:eastAsia="lv-LV"/>
          <w14:ligatures w14:val="none"/>
        </w:rPr>
        <w:pict w14:anchorId="6C8BDCBF">
          <v:rect id="_x0000_i1039" style="width:0;height:1.5pt" o:hralign="center" o:bullet="t" o:hrstd="t" o:hr="t" fillcolor="#a0a0a0" stroked="f"/>
        </w:pict>
      </w:r>
    </w:p>
    <w:p w14:paraId="32200CA5" w14:textId="77777777" w:rsidR="00E251C5" w:rsidRPr="00E251C5" w:rsidRDefault="00E251C5" w:rsidP="004D7C3B">
      <w:pPr>
        <w:pStyle w:val="ListParagraph"/>
        <w:numPr>
          <w:ilvl w:val="0"/>
          <w:numId w:val="16"/>
        </w:numPr>
        <w:pBdr>
          <w:bottom w:val="single" w:sz="6" w:space="1" w:color="auto"/>
        </w:pBdr>
        <w:spacing w:after="0" w:line="240" w:lineRule="auto"/>
        <w:jc w:val="center"/>
        <w:rPr>
          <w:rFonts w:ascii="Arial" w:eastAsia="Times New Roman" w:hAnsi="Arial" w:cs="Arial"/>
          <w:vanish/>
          <w:kern w:val="0"/>
          <w:sz w:val="16"/>
          <w:szCs w:val="16"/>
          <w:lang w:val="lv-LV" w:eastAsia="lv-LV"/>
          <w14:ligatures w14:val="none"/>
        </w:rPr>
      </w:pPr>
      <w:r w:rsidRPr="00E251C5">
        <w:rPr>
          <w:rFonts w:ascii="Arial" w:eastAsia="Times New Roman" w:hAnsi="Arial" w:cs="Arial"/>
          <w:vanish/>
          <w:kern w:val="0"/>
          <w:sz w:val="16"/>
          <w:szCs w:val="16"/>
          <w:lang w:val="lv-LV" w:eastAsia="lv-LV"/>
          <w14:ligatures w14:val="none"/>
        </w:rPr>
        <w:t>Top of Form</w:t>
      </w:r>
    </w:p>
    <w:p w14:paraId="1291DF39" w14:textId="77777777" w:rsidR="00E251C5" w:rsidRPr="00E251C5" w:rsidRDefault="00E251C5" w:rsidP="004D7C3B">
      <w:pPr>
        <w:pStyle w:val="ListParagraph"/>
        <w:numPr>
          <w:ilvl w:val="0"/>
          <w:numId w:val="16"/>
        </w:numPr>
        <w:pBdr>
          <w:top w:val="single" w:sz="6" w:space="1" w:color="auto"/>
        </w:pBdr>
        <w:spacing w:after="0" w:line="240" w:lineRule="auto"/>
        <w:jc w:val="center"/>
        <w:rPr>
          <w:rFonts w:ascii="Arial" w:eastAsia="Times New Roman" w:hAnsi="Arial" w:cs="Arial"/>
          <w:vanish/>
          <w:kern w:val="0"/>
          <w:sz w:val="16"/>
          <w:szCs w:val="16"/>
          <w:lang w:val="lv-LV" w:eastAsia="lv-LV"/>
          <w14:ligatures w14:val="none"/>
        </w:rPr>
      </w:pPr>
      <w:r w:rsidRPr="00E251C5">
        <w:rPr>
          <w:rFonts w:ascii="Arial" w:eastAsia="Times New Roman" w:hAnsi="Arial" w:cs="Arial"/>
          <w:vanish/>
          <w:kern w:val="0"/>
          <w:sz w:val="16"/>
          <w:szCs w:val="16"/>
          <w:lang w:val="lv-LV" w:eastAsia="lv-LV"/>
          <w14:ligatures w14:val="none"/>
        </w:rPr>
        <w:t>Bottom of Form</w:t>
      </w:r>
    </w:p>
    <w:p w14:paraId="1F016985" w14:textId="060CCA38" w:rsidR="00557BC6" w:rsidRPr="00150FED" w:rsidRDefault="00557BC6" w:rsidP="00150FED">
      <w:pPr>
        <w:spacing w:after="0" w:line="360" w:lineRule="auto"/>
        <w:contextualSpacing/>
        <w:rPr>
          <w:rFonts w:ascii="Arial" w:eastAsiaTheme="minorEastAsia" w:hAnsi="Arial" w:cs="Arial"/>
          <w:b/>
          <w:bCs/>
          <w:color w:val="000000" w:themeColor="text1"/>
          <w:kern w:val="24"/>
          <w:sz w:val="24"/>
          <w:szCs w:val="24"/>
          <w:lang w:val="lv-LV" w:eastAsia="lv-LV"/>
          <w14:ligatures w14:val="none"/>
        </w:rPr>
      </w:pPr>
      <w:r w:rsidRPr="00150FED">
        <w:rPr>
          <w:rFonts w:ascii="Arial" w:eastAsiaTheme="minorEastAsia" w:hAnsi="Arial" w:cs="Arial"/>
          <w:b/>
          <w:bCs/>
          <w:color w:val="000000" w:themeColor="text1"/>
          <w:kern w:val="24"/>
          <w:sz w:val="24"/>
          <w:szCs w:val="24"/>
          <w:lang w:val="lv-LV" w:eastAsia="lv-LV"/>
          <w14:ligatures w14:val="none"/>
        </w:rPr>
        <w:t>Marketing Mix</w:t>
      </w:r>
      <w:r w:rsidR="00C02E88">
        <w:rPr>
          <w:rFonts w:ascii="Arial" w:eastAsiaTheme="minorEastAsia" w:hAnsi="Arial" w:cs="Arial"/>
          <w:b/>
          <w:bCs/>
          <w:color w:val="000000" w:themeColor="text1"/>
          <w:kern w:val="24"/>
          <w:sz w:val="24"/>
          <w:szCs w:val="24"/>
          <w:lang w:val="lv-LV" w:eastAsia="lv-LV"/>
          <w14:ligatures w14:val="none"/>
        </w:rPr>
        <w:t>.</w:t>
      </w:r>
      <w:r w:rsidRPr="00150FED">
        <w:rPr>
          <w:rFonts w:ascii="Arial" w:eastAsiaTheme="minorEastAsia" w:hAnsi="Arial" w:cs="Arial"/>
          <w:b/>
          <w:bCs/>
          <w:color w:val="000000" w:themeColor="text1"/>
          <w:kern w:val="24"/>
          <w:sz w:val="24"/>
          <w:szCs w:val="24"/>
          <w:lang w:val="lv-LV" w:eastAsia="lv-LV"/>
          <w14:ligatures w14:val="none"/>
        </w:rPr>
        <w:t xml:space="preserve"> </w:t>
      </w:r>
    </w:p>
    <w:p w14:paraId="7BFAD0B4" w14:textId="41753DB1" w:rsidR="0004698C" w:rsidRDefault="0004698C" w:rsidP="00150FED">
      <w:pPr>
        <w:spacing w:after="0" w:line="360" w:lineRule="auto"/>
        <w:contextualSpacing/>
        <w:rPr>
          <w:rFonts w:ascii="Arial" w:eastAsia="Times New Roman" w:hAnsi="Arial" w:cs="Arial"/>
          <w:kern w:val="0"/>
          <w:sz w:val="24"/>
          <w:szCs w:val="24"/>
          <w:lang w:eastAsia="lv-LV"/>
          <w14:ligatures w14:val="none"/>
        </w:rPr>
      </w:pPr>
      <w:r w:rsidRPr="00150FED">
        <w:rPr>
          <w:rFonts w:ascii="Arial" w:eastAsia="Times New Roman" w:hAnsi="Arial" w:cs="Arial"/>
          <w:kern w:val="0"/>
          <w:sz w:val="24"/>
          <w:szCs w:val="24"/>
          <w:lang w:eastAsia="lv-LV"/>
          <w14:ligatures w14:val="none"/>
        </w:rPr>
        <w:t>The marketing mix</w:t>
      </w:r>
      <w:r w:rsidRPr="00150FED">
        <w:rPr>
          <w:rFonts w:ascii="Arial" w:eastAsia="Times New Roman" w:hAnsi="Arial" w:cs="Arial"/>
          <w:kern w:val="0"/>
          <w:sz w:val="24"/>
          <w:szCs w:val="24"/>
          <w:lang w:val="lv-LV" w:eastAsia="lv-LV"/>
          <w14:ligatures w14:val="none"/>
        </w:rPr>
        <w:t xml:space="preserve"> </w:t>
      </w:r>
      <w:r w:rsidRPr="00150FED">
        <w:rPr>
          <w:rFonts w:ascii="Arial" w:eastAsia="Times New Roman" w:hAnsi="Arial" w:cs="Arial"/>
          <w:kern w:val="0"/>
          <w:sz w:val="24"/>
          <w:szCs w:val="24"/>
          <w:lang w:eastAsia="lv-LV"/>
          <w14:ligatures w14:val="none"/>
        </w:rPr>
        <w:t>is a set of tactical marketing tools used together to create a marketing plan that effectively provides value to the target audience</w:t>
      </w:r>
      <w:r w:rsidRPr="00150FED">
        <w:rPr>
          <w:rFonts w:ascii="Arial" w:eastAsia="Times New Roman" w:hAnsi="Arial" w:cs="Arial"/>
          <w:kern w:val="0"/>
          <w:sz w:val="24"/>
          <w:szCs w:val="24"/>
          <w:lang w:val="lv-LV" w:eastAsia="lv-LV"/>
          <w14:ligatures w14:val="none"/>
        </w:rPr>
        <w:t xml:space="preserve"> (Kotler et al., 2020, pp. 51-52)</w:t>
      </w:r>
      <w:r w:rsidRPr="00150FED">
        <w:rPr>
          <w:rFonts w:ascii="Arial" w:eastAsia="Times New Roman" w:hAnsi="Arial" w:cs="Arial"/>
          <w:kern w:val="0"/>
          <w:sz w:val="24"/>
          <w:szCs w:val="24"/>
          <w:lang w:eastAsia="lv-LV"/>
          <w14:ligatures w14:val="none"/>
        </w:rPr>
        <w:t>.</w:t>
      </w:r>
    </w:p>
    <w:p w14:paraId="7071EFF1" w14:textId="3ADAE7E8" w:rsidR="00DC1FE0" w:rsidRPr="0004698C" w:rsidRDefault="00DC1FE0" w:rsidP="000E23B1">
      <w:pPr>
        <w:spacing w:after="0" w:line="360" w:lineRule="auto"/>
        <w:contextualSpacing/>
        <w:rPr>
          <w:rFonts w:ascii="Arial" w:eastAsia="Times New Roman" w:hAnsi="Arial" w:cs="Arial"/>
          <w:kern w:val="0"/>
          <w:sz w:val="24"/>
          <w:szCs w:val="24"/>
          <w:lang w:val="lv-LV" w:eastAsia="lv-LV"/>
          <w14:ligatures w14:val="none"/>
        </w:rPr>
      </w:pPr>
      <w:r w:rsidRPr="000E23B1">
        <w:rPr>
          <w:rFonts w:ascii="Arial" w:hAnsi="Arial" w:cs="Arial"/>
          <w:sz w:val="24"/>
          <w:szCs w:val="24"/>
        </w:rPr>
        <w:t xml:space="preserve">The </w:t>
      </w:r>
      <w:r w:rsidRPr="00A82103">
        <w:rPr>
          <w:rStyle w:val="Strong"/>
          <w:rFonts w:ascii="Arial" w:hAnsi="Arial" w:cs="Arial"/>
          <w:b w:val="0"/>
          <w:bCs w:val="0"/>
          <w:sz w:val="24"/>
          <w:szCs w:val="24"/>
        </w:rPr>
        <w:t>7Ps marketing mix</w:t>
      </w:r>
      <w:r w:rsidRPr="000E23B1">
        <w:rPr>
          <w:rFonts w:ascii="Arial" w:hAnsi="Arial" w:cs="Arial"/>
          <w:sz w:val="24"/>
          <w:szCs w:val="24"/>
        </w:rPr>
        <w:t xml:space="preserve"> is appropriately named because it represents </w:t>
      </w:r>
      <w:r w:rsidRPr="00A82103">
        <w:rPr>
          <w:rFonts w:ascii="Arial" w:hAnsi="Arial" w:cs="Arial"/>
          <w:sz w:val="24"/>
          <w:szCs w:val="24"/>
        </w:rPr>
        <w:t>a</w:t>
      </w:r>
      <w:r w:rsidRPr="00A82103">
        <w:rPr>
          <w:rFonts w:ascii="Arial" w:hAnsi="Arial" w:cs="Arial"/>
          <w:b/>
          <w:bCs/>
          <w:sz w:val="24"/>
          <w:szCs w:val="24"/>
        </w:rPr>
        <w:t xml:space="preserve"> </w:t>
      </w:r>
      <w:r w:rsidRPr="00A82103">
        <w:rPr>
          <w:rStyle w:val="Strong"/>
          <w:rFonts w:ascii="Arial" w:hAnsi="Arial" w:cs="Arial"/>
          <w:b w:val="0"/>
          <w:bCs w:val="0"/>
          <w:sz w:val="24"/>
          <w:szCs w:val="24"/>
        </w:rPr>
        <w:t>strategic combination of tactics</w:t>
      </w:r>
      <w:r w:rsidRPr="00A82103">
        <w:rPr>
          <w:rFonts w:ascii="Arial" w:hAnsi="Arial" w:cs="Arial"/>
          <w:b/>
          <w:bCs/>
          <w:sz w:val="24"/>
          <w:szCs w:val="24"/>
        </w:rPr>
        <w:t xml:space="preserve"> </w:t>
      </w:r>
      <w:r w:rsidRPr="000E23B1">
        <w:rPr>
          <w:rFonts w:ascii="Arial" w:hAnsi="Arial" w:cs="Arial"/>
          <w:sz w:val="24"/>
          <w:szCs w:val="24"/>
        </w:rPr>
        <w:t xml:space="preserve">that when effectively applied and coordinated, establishes a </w:t>
      </w:r>
      <w:r w:rsidRPr="00A82103">
        <w:rPr>
          <w:rStyle w:val="Strong"/>
          <w:rFonts w:ascii="Arial" w:hAnsi="Arial" w:cs="Arial"/>
          <w:b w:val="0"/>
          <w:bCs w:val="0"/>
          <w:sz w:val="24"/>
          <w:szCs w:val="24"/>
        </w:rPr>
        <w:lastRenderedPageBreak/>
        <w:t>strong brand position</w:t>
      </w:r>
      <w:r w:rsidRPr="000E23B1">
        <w:rPr>
          <w:rFonts w:ascii="Arial" w:hAnsi="Arial" w:cs="Arial"/>
          <w:sz w:val="24"/>
          <w:szCs w:val="24"/>
        </w:rPr>
        <w:t xml:space="preserve"> in the minds of customers. This approach differentiates our organi</w:t>
      </w:r>
      <w:r w:rsidR="009C4C41">
        <w:rPr>
          <w:rFonts w:ascii="Arial" w:hAnsi="Arial" w:cs="Arial"/>
          <w:sz w:val="24"/>
          <w:szCs w:val="24"/>
        </w:rPr>
        <w:t>s</w:t>
      </w:r>
      <w:r w:rsidRPr="000E23B1">
        <w:rPr>
          <w:rFonts w:ascii="Arial" w:hAnsi="Arial" w:cs="Arial"/>
          <w:sz w:val="24"/>
          <w:szCs w:val="24"/>
        </w:rPr>
        <w:t xml:space="preserve">ation from competitors by delivering a </w:t>
      </w:r>
      <w:r w:rsidRPr="00A82103">
        <w:rPr>
          <w:rStyle w:val="Strong"/>
          <w:rFonts w:ascii="Arial" w:hAnsi="Arial" w:cs="Arial"/>
          <w:b w:val="0"/>
          <w:bCs w:val="0"/>
          <w:sz w:val="24"/>
          <w:szCs w:val="24"/>
        </w:rPr>
        <w:t xml:space="preserve">compelling and customer-focused </w:t>
      </w:r>
      <w:r w:rsidRPr="00DD0129">
        <w:rPr>
          <w:rStyle w:val="Strong"/>
          <w:rFonts w:ascii="Arial" w:hAnsi="Arial" w:cs="Arial"/>
          <w:b w:val="0"/>
          <w:bCs w:val="0"/>
          <w:sz w:val="24"/>
          <w:szCs w:val="24"/>
        </w:rPr>
        <w:t>offering</w:t>
      </w:r>
      <w:r w:rsidRPr="00DD0129">
        <w:rPr>
          <w:rFonts w:ascii="Arial" w:hAnsi="Arial" w:cs="Arial"/>
          <w:sz w:val="24"/>
          <w:szCs w:val="24"/>
        </w:rPr>
        <w:t xml:space="preserve"> that meets audience needs, which is the core purpose of </w:t>
      </w:r>
      <w:r w:rsidR="002D11E8" w:rsidRPr="00DD0129">
        <w:rPr>
          <w:rFonts w:ascii="Arial" w:hAnsi="Arial" w:cs="Arial"/>
          <w:sz w:val="24"/>
          <w:szCs w:val="24"/>
        </w:rPr>
        <w:t>marketing (</w:t>
      </w:r>
      <w:r w:rsidR="00DD0129" w:rsidRPr="00DD0129">
        <w:rPr>
          <w:rFonts w:ascii="Arial" w:hAnsi="Arial" w:cs="Arial"/>
          <w:sz w:val="24"/>
          <w:szCs w:val="24"/>
        </w:rPr>
        <w:t>Allen, 2023)</w:t>
      </w:r>
      <w:r w:rsidRPr="00DD0129">
        <w:rPr>
          <w:rFonts w:ascii="Arial" w:hAnsi="Arial" w:cs="Arial"/>
          <w:sz w:val="24"/>
          <w:szCs w:val="24"/>
        </w:rPr>
        <w:t>.</w:t>
      </w:r>
    </w:p>
    <w:p w14:paraId="7154526C" w14:textId="35690B43" w:rsidR="00557BC6" w:rsidRDefault="003A789E" w:rsidP="000E23B1">
      <w:pPr>
        <w:spacing w:after="0" w:line="360" w:lineRule="auto"/>
        <w:contextualSpacing/>
        <w:rPr>
          <w:rFonts w:ascii="Arial" w:eastAsia="Times New Roman" w:hAnsi="Arial" w:cs="Arial"/>
          <w:kern w:val="0"/>
          <w:sz w:val="24"/>
          <w:szCs w:val="24"/>
          <w:lang w:eastAsia="lv-LV"/>
          <w14:ligatures w14:val="none"/>
        </w:rPr>
      </w:pPr>
      <w:r w:rsidRPr="000E23B1">
        <w:rPr>
          <w:rFonts w:ascii="Arial" w:eastAsia="Times New Roman" w:hAnsi="Arial" w:cs="Arial"/>
          <w:kern w:val="0"/>
          <w:sz w:val="24"/>
          <w:szCs w:val="24"/>
          <w:lang w:eastAsia="lv-LV"/>
          <w14:ligatures w14:val="none"/>
        </w:rPr>
        <w:t xml:space="preserve">Below is a detailed breakdown of how each component </w:t>
      </w:r>
      <w:r w:rsidR="00150FED" w:rsidRPr="000E23B1">
        <w:rPr>
          <w:rFonts w:ascii="Arial" w:eastAsia="Times New Roman" w:hAnsi="Arial" w:cs="Arial"/>
          <w:kern w:val="0"/>
          <w:sz w:val="24"/>
          <w:szCs w:val="24"/>
          <w:lang w:eastAsia="lv-LV"/>
          <w14:ligatures w14:val="none"/>
        </w:rPr>
        <w:t xml:space="preserve">of the </w:t>
      </w:r>
      <w:r w:rsidR="00150FED" w:rsidRPr="000E23B1">
        <w:rPr>
          <w:rFonts w:ascii="Arial" w:hAnsi="Arial" w:cs="Arial"/>
          <w:sz w:val="24"/>
          <w:szCs w:val="24"/>
        </w:rPr>
        <w:t xml:space="preserve">7Ps Marketing Mix </w:t>
      </w:r>
      <w:r w:rsidRPr="000E23B1">
        <w:rPr>
          <w:rFonts w:ascii="Arial" w:eastAsia="Times New Roman" w:hAnsi="Arial" w:cs="Arial"/>
          <w:kern w:val="0"/>
          <w:sz w:val="24"/>
          <w:szCs w:val="24"/>
          <w:lang w:eastAsia="lv-LV"/>
          <w14:ligatures w14:val="none"/>
        </w:rPr>
        <w:t>is applied to the event.</w:t>
      </w:r>
    </w:p>
    <w:p w14:paraId="6ABFF46B" w14:textId="77777777" w:rsidR="008D5C37" w:rsidRPr="000E23B1" w:rsidRDefault="008D5C37" w:rsidP="000E23B1">
      <w:pPr>
        <w:spacing w:after="0" w:line="360" w:lineRule="auto"/>
        <w:contextualSpacing/>
        <w:rPr>
          <w:rFonts w:ascii="Arial" w:eastAsia="Times New Roman" w:hAnsi="Arial" w:cs="Arial"/>
          <w:kern w:val="0"/>
          <w:sz w:val="24"/>
          <w:szCs w:val="24"/>
          <w:lang w:eastAsia="lv-LV"/>
          <w14:ligatures w14:val="none"/>
        </w:rPr>
      </w:pPr>
    </w:p>
    <w:p w14:paraId="78CBDCBB" w14:textId="6CE392D8" w:rsidR="004F437E" w:rsidRPr="008D5C37" w:rsidRDefault="004F437E" w:rsidP="004D7C3B">
      <w:pPr>
        <w:pStyle w:val="ListParagraph"/>
        <w:numPr>
          <w:ilvl w:val="0"/>
          <w:numId w:val="17"/>
        </w:numPr>
        <w:spacing w:after="0" w:line="360" w:lineRule="auto"/>
        <w:outlineLvl w:val="2"/>
        <w:rPr>
          <w:rFonts w:ascii="Arial" w:eastAsia="Times New Roman" w:hAnsi="Arial" w:cs="Arial"/>
          <w:kern w:val="0"/>
          <w:sz w:val="24"/>
          <w:szCs w:val="24"/>
          <w:u w:val="single"/>
          <w:lang w:val="lv-LV" w:eastAsia="lv-LV"/>
          <w14:ligatures w14:val="none"/>
        </w:rPr>
      </w:pPr>
      <w:r w:rsidRPr="008D5C37">
        <w:rPr>
          <w:rFonts w:ascii="Arial" w:eastAsia="Times New Roman" w:hAnsi="Arial" w:cs="Arial"/>
          <w:kern w:val="0"/>
          <w:sz w:val="24"/>
          <w:szCs w:val="24"/>
          <w:u w:val="single"/>
          <w:lang w:val="lv-LV" w:eastAsia="lv-LV"/>
          <w14:ligatures w14:val="none"/>
        </w:rPr>
        <w:t>Product – The Event Experience</w:t>
      </w:r>
      <w:r w:rsidR="00C7241C" w:rsidRPr="008D5C37">
        <w:rPr>
          <w:rFonts w:ascii="Arial" w:eastAsia="Times New Roman" w:hAnsi="Arial" w:cs="Arial"/>
          <w:kern w:val="0"/>
          <w:sz w:val="24"/>
          <w:szCs w:val="24"/>
          <w:u w:val="single"/>
          <w:lang w:val="lv-LV" w:eastAsia="lv-LV"/>
          <w14:ligatures w14:val="none"/>
        </w:rPr>
        <w:t>.</w:t>
      </w:r>
    </w:p>
    <w:p w14:paraId="3FDFDB35" w14:textId="2BC313B1" w:rsidR="004F437E" w:rsidRPr="00C7241C" w:rsidRDefault="004F437E" w:rsidP="00617ECB">
      <w:pPr>
        <w:spacing w:after="100" w:afterAutospacing="1" w:line="360" w:lineRule="auto"/>
        <w:rPr>
          <w:rFonts w:ascii="Arial" w:hAnsi="Arial" w:cs="Arial"/>
          <w:sz w:val="24"/>
          <w:szCs w:val="24"/>
        </w:rPr>
      </w:pPr>
      <w:r w:rsidRPr="004F437E">
        <w:rPr>
          <w:rFonts w:ascii="Arial" w:eastAsia="Times New Roman" w:hAnsi="Arial" w:cs="Arial"/>
          <w:kern w:val="0"/>
          <w:sz w:val="24"/>
          <w:szCs w:val="24"/>
          <w:lang w:val="lv-LV" w:eastAsia="lv-LV"/>
          <w14:ligatures w14:val="none"/>
        </w:rPr>
        <w:t>The event is designed to be an engaging, multi-faceted experience that goes beyond traditional conferences.</w:t>
      </w:r>
      <w:r w:rsidR="00733C08" w:rsidRPr="00C7241C">
        <w:rPr>
          <w:rFonts w:ascii="Arial" w:eastAsia="Times New Roman" w:hAnsi="Arial" w:cs="Arial"/>
          <w:kern w:val="0"/>
          <w:sz w:val="24"/>
          <w:szCs w:val="24"/>
          <w:lang w:val="lv-LV" w:eastAsia="lv-LV"/>
          <w14:ligatures w14:val="none"/>
        </w:rPr>
        <w:t xml:space="preserve"> </w:t>
      </w:r>
      <w:r w:rsidR="00501860" w:rsidRPr="00C7241C">
        <w:rPr>
          <w:rFonts w:ascii="Arial" w:hAnsi="Arial" w:cs="Arial"/>
          <w:sz w:val="24"/>
          <w:szCs w:val="24"/>
        </w:rPr>
        <w:t xml:space="preserve">Instead of relying on passive presentations, the event offers an engaging experience through </w:t>
      </w:r>
      <w:r w:rsidR="00501860" w:rsidRPr="00C7241C">
        <w:rPr>
          <w:rStyle w:val="Strong"/>
          <w:rFonts w:ascii="Arial" w:hAnsi="Arial" w:cs="Arial"/>
          <w:b w:val="0"/>
          <w:bCs w:val="0"/>
          <w:sz w:val="24"/>
          <w:szCs w:val="24"/>
        </w:rPr>
        <w:t>interactive workshops, panel discussions with industry leaders, cultural performances, and networking sessions</w:t>
      </w:r>
      <w:r w:rsidR="00501860" w:rsidRPr="00C7241C">
        <w:rPr>
          <w:rFonts w:ascii="Arial" w:hAnsi="Arial" w:cs="Arial"/>
          <w:sz w:val="24"/>
          <w:szCs w:val="24"/>
        </w:rPr>
        <w:t xml:space="preserve"> designed to foster business connections. Additionally, </w:t>
      </w:r>
      <w:r w:rsidR="00501860" w:rsidRPr="00C7241C">
        <w:rPr>
          <w:rStyle w:val="Strong"/>
          <w:rFonts w:ascii="Arial" w:hAnsi="Arial" w:cs="Arial"/>
          <w:b w:val="0"/>
          <w:bCs w:val="0"/>
          <w:sz w:val="24"/>
          <w:szCs w:val="24"/>
        </w:rPr>
        <w:t>role-reversal activities</w:t>
      </w:r>
      <w:r w:rsidR="00501860" w:rsidRPr="00C7241C">
        <w:rPr>
          <w:rFonts w:ascii="Arial" w:hAnsi="Arial" w:cs="Arial"/>
          <w:sz w:val="24"/>
          <w:szCs w:val="24"/>
        </w:rPr>
        <w:t xml:space="preserve"> allow hospitality professionals to experience customer perspectives, enhancing empathy and inclusivity. By seamlessly blending </w:t>
      </w:r>
      <w:r w:rsidR="00501860" w:rsidRPr="00C7241C">
        <w:rPr>
          <w:rStyle w:val="Strong"/>
          <w:rFonts w:ascii="Arial" w:hAnsi="Arial" w:cs="Arial"/>
          <w:b w:val="0"/>
          <w:bCs w:val="0"/>
          <w:sz w:val="24"/>
          <w:szCs w:val="24"/>
        </w:rPr>
        <w:t>education, networking, and entertainment</w:t>
      </w:r>
      <w:r w:rsidR="00501860" w:rsidRPr="00C7241C">
        <w:rPr>
          <w:rFonts w:ascii="Arial" w:hAnsi="Arial" w:cs="Arial"/>
          <w:sz w:val="24"/>
          <w:szCs w:val="24"/>
        </w:rPr>
        <w:t xml:space="preserve">, the event delivers a </w:t>
      </w:r>
      <w:r w:rsidR="00501860" w:rsidRPr="00C7241C">
        <w:rPr>
          <w:rStyle w:val="Strong"/>
          <w:rFonts w:ascii="Arial" w:hAnsi="Arial" w:cs="Arial"/>
          <w:b w:val="0"/>
          <w:bCs w:val="0"/>
          <w:sz w:val="24"/>
          <w:szCs w:val="24"/>
        </w:rPr>
        <w:t>unique experience</w:t>
      </w:r>
      <w:r w:rsidR="00501860" w:rsidRPr="00C7241C">
        <w:rPr>
          <w:rFonts w:ascii="Arial" w:hAnsi="Arial" w:cs="Arial"/>
          <w:sz w:val="24"/>
          <w:szCs w:val="24"/>
        </w:rPr>
        <w:t xml:space="preserve"> for attendees.</w:t>
      </w:r>
    </w:p>
    <w:p w14:paraId="709D4E2B" w14:textId="79D9B16B" w:rsidR="0039290F" w:rsidRPr="008D5C37" w:rsidRDefault="0039290F" w:rsidP="004D7C3B">
      <w:pPr>
        <w:pStyle w:val="ListParagraph"/>
        <w:numPr>
          <w:ilvl w:val="0"/>
          <w:numId w:val="17"/>
        </w:numPr>
        <w:spacing w:before="100" w:beforeAutospacing="1" w:after="0" w:line="360" w:lineRule="auto"/>
        <w:outlineLvl w:val="2"/>
        <w:rPr>
          <w:rFonts w:ascii="Arial" w:eastAsia="Times New Roman" w:hAnsi="Arial" w:cs="Arial"/>
          <w:kern w:val="0"/>
          <w:sz w:val="24"/>
          <w:szCs w:val="24"/>
          <w:u w:val="single"/>
          <w:lang w:val="lv-LV" w:eastAsia="lv-LV"/>
          <w14:ligatures w14:val="none"/>
        </w:rPr>
      </w:pPr>
      <w:r w:rsidRPr="008D5C37">
        <w:rPr>
          <w:rFonts w:ascii="Arial" w:eastAsia="Times New Roman" w:hAnsi="Arial" w:cs="Arial"/>
          <w:kern w:val="0"/>
          <w:sz w:val="24"/>
          <w:szCs w:val="24"/>
          <w:u w:val="single"/>
          <w:lang w:val="lv-LV" w:eastAsia="lv-LV"/>
          <w14:ligatures w14:val="none"/>
        </w:rPr>
        <w:t>Price – Accessible &amp; Tiered Pricing Strategy</w:t>
      </w:r>
      <w:r w:rsidR="002C0E9E" w:rsidRPr="008D5C37">
        <w:rPr>
          <w:rFonts w:ascii="Arial" w:eastAsia="Times New Roman" w:hAnsi="Arial" w:cs="Arial"/>
          <w:kern w:val="0"/>
          <w:sz w:val="24"/>
          <w:szCs w:val="24"/>
          <w:u w:val="single"/>
          <w:lang w:val="lv-LV" w:eastAsia="lv-LV"/>
          <w14:ligatures w14:val="none"/>
        </w:rPr>
        <w:t>.</w:t>
      </w:r>
    </w:p>
    <w:p w14:paraId="5DCCB564" w14:textId="77777777" w:rsidR="0039290F" w:rsidRPr="0039290F" w:rsidRDefault="0039290F" w:rsidP="002C0E9E">
      <w:pPr>
        <w:spacing w:after="0" w:line="360" w:lineRule="auto"/>
        <w:rPr>
          <w:rFonts w:ascii="Arial" w:eastAsia="Times New Roman" w:hAnsi="Arial" w:cs="Arial"/>
          <w:kern w:val="0"/>
          <w:sz w:val="24"/>
          <w:szCs w:val="24"/>
          <w:lang w:val="lv-LV" w:eastAsia="lv-LV"/>
          <w14:ligatures w14:val="none"/>
        </w:rPr>
      </w:pPr>
      <w:r w:rsidRPr="0039290F">
        <w:rPr>
          <w:rFonts w:ascii="Arial" w:eastAsia="Times New Roman" w:hAnsi="Arial" w:cs="Arial"/>
          <w:kern w:val="0"/>
          <w:sz w:val="24"/>
          <w:szCs w:val="24"/>
          <w:lang w:val="lv-LV" w:eastAsia="lv-LV"/>
          <w14:ligatures w14:val="none"/>
        </w:rPr>
        <w:t>To make the event inclusive and financially accessible, a tiered pricing system is used:</w:t>
      </w:r>
    </w:p>
    <w:p w14:paraId="11579B37" w14:textId="2B09A860" w:rsidR="0039290F" w:rsidRPr="0039290F" w:rsidRDefault="0039290F" w:rsidP="004D7C3B">
      <w:pPr>
        <w:numPr>
          <w:ilvl w:val="0"/>
          <w:numId w:val="18"/>
        </w:numPr>
        <w:spacing w:after="0" w:line="360" w:lineRule="auto"/>
        <w:rPr>
          <w:rFonts w:ascii="Arial" w:eastAsia="Times New Roman" w:hAnsi="Arial" w:cs="Arial"/>
          <w:kern w:val="0"/>
          <w:sz w:val="24"/>
          <w:szCs w:val="24"/>
          <w:lang w:val="lv-LV" w:eastAsia="lv-LV"/>
          <w14:ligatures w14:val="none"/>
        </w:rPr>
      </w:pPr>
      <w:r w:rsidRPr="0039290F">
        <w:rPr>
          <w:rFonts w:ascii="Arial" w:eastAsia="Times New Roman" w:hAnsi="Arial" w:cs="Arial"/>
          <w:kern w:val="0"/>
          <w:sz w:val="24"/>
          <w:szCs w:val="24"/>
          <w:lang w:val="lv-LV" w:eastAsia="lv-LV"/>
          <w14:ligatures w14:val="none"/>
        </w:rPr>
        <w:t>Standard Tickets (£60) – General admission with full access to workshops, panels, and networking.</w:t>
      </w:r>
    </w:p>
    <w:p w14:paraId="68EA574F" w14:textId="7FE1F5C8" w:rsidR="0039290F" w:rsidRPr="0039290F" w:rsidRDefault="0039290F" w:rsidP="004D7C3B">
      <w:pPr>
        <w:numPr>
          <w:ilvl w:val="0"/>
          <w:numId w:val="18"/>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39290F">
        <w:rPr>
          <w:rFonts w:ascii="Arial" w:eastAsia="Times New Roman" w:hAnsi="Arial" w:cs="Arial"/>
          <w:kern w:val="0"/>
          <w:sz w:val="24"/>
          <w:szCs w:val="24"/>
          <w:lang w:val="lv-LV" w:eastAsia="lv-LV"/>
          <w14:ligatures w14:val="none"/>
        </w:rPr>
        <w:t>Student &amp; NGO Discounts – Reduced rates for students and nonprofit organi</w:t>
      </w:r>
      <w:r w:rsidR="002C0E9E">
        <w:rPr>
          <w:rFonts w:ascii="Arial" w:eastAsia="Times New Roman" w:hAnsi="Arial" w:cs="Arial"/>
          <w:kern w:val="0"/>
          <w:sz w:val="24"/>
          <w:szCs w:val="24"/>
          <w:lang w:val="lv-LV" w:eastAsia="lv-LV"/>
          <w14:ligatures w14:val="none"/>
        </w:rPr>
        <w:t>s</w:t>
      </w:r>
      <w:r w:rsidRPr="0039290F">
        <w:rPr>
          <w:rFonts w:ascii="Arial" w:eastAsia="Times New Roman" w:hAnsi="Arial" w:cs="Arial"/>
          <w:kern w:val="0"/>
          <w:sz w:val="24"/>
          <w:szCs w:val="24"/>
          <w:lang w:val="lv-LV" w:eastAsia="lv-LV"/>
          <w14:ligatures w14:val="none"/>
        </w:rPr>
        <w:t>ations supporting DEI.</w:t>
      </w:r>
    </w:p>
    <w:p w14:paraId="012452BC" w14:textId="77777777" w:rsidR="0039290F" w:rsidRPr="0039290F" w:rsidRDefault="0039290F" w:rsidP="004D7C3B">
      <w:pPr>
        <w:numPr>
          <w:ilvl w:val="0"/>
          <w:numId w:val="18"/>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39290F">
        <w:rPr>
          <w:rFonts w:ascii="Arial" w:eastAsia="Times New Roman" w:hAnsi="Arial" w:cs="Arial"/>
          <w:kern w:val="0"/>
          <w:sz w:val="24"/>
          <w:szCs w:val="24"/>
          <w:lang w:val="lv-LV" w:eastAsia="lv-LV"/>
          <w14:ligatures w14:val="none"/>
        </w:rPr>
        <w:t>Early Bird Discounts – Lower rates for attendees who register in advance.</w:t>
      </w:r>
    </w:p>
    <w:p w14:paraId="6986B263" w14:textId="7591AF66" w:rsidR="0039290F" w:rsidRPr="0039290F" w:rsidRDefault="0039290F" w:rsidP="004D7C3B">
      <w:pPr>
        <w:numPr>
          <w:ilvl w:val="0"/>
          <w:numId w:val="18"/>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39290F">
        <w:rPr>
          <w:rFonts w:ascii="Arial" w:eastAsia="Times New Roman" w:hAnsi="Arial" w:cs="Arial"/>
          <w:kern w:val="0"/>
          <w:sz w:val="24"/>
          <w:szCs w:val="24"/>
          <w:lang w:val="lv-LV" w:eastAsia="lv-LV"/>
          <w14:ligatures w14:val="none"/>
        </w:rPr>
        <w:t>VIP Access (£100) – Exclusive meet-and-greet sessions with industry leaders, premium seating, and additional networking opportunities.</w:t>
      </w:r>
    </w:p>
    <w:p w14:paraId="0CCD0B53" w14:textId="19AF860C" w:rsidR="00CC0DF3" w:rsidRPr="008D5C37" w:rsidRDefault="00CC0DF3" w:rsidP="004D7C3B">
      <w:pPr>
        <w:pStyle w:val="ListParagraph"/>
        <w:numPr>
          <w:ilvl w:val="0"/>
          <w:numId w:val="17"/>
        </w:numPr>
        <w:spacing w:before="100" w:beforeAutospacing="1" w:after="0" w:line="360" w:lineRule="auto"/>
        <w:outlineLvl w:val="2"/>
        <w:rPr>
          <w:rFonts w:ascii="Arial" w:eastAsia="Times New Roman" w:hAnsi="Arial" w:cs="Arial"/>
          <w:kern w:val="0"/>
          <w:sz w:val="24"/>
          <w:szCs w:val="24"/>
          <w:u w:val="single"/>
          <w:lang w:val="lv-LV" w:eastAsia="lv-LV"/>
          <w14:ligatures w14:val="none"/>
        </w:rPr>
      </w:pPr>
      <w:r w:rsidRPr="008D5C37">
        <w:rPr>
          <w:rFonts w:ascii="Arial" w:eastAsia="Times New Roman" w:hAnsi="Arial" w:cs="Arial"/>
          <w:kern w:val="0"/>
          <w:sz w:val="24"/>
          <w:szCs w:val="24"/>
          <w:u w:val="single"/>
          <w:lang w:val="lv-LV" w:eastAsia="lv-LV"/>
          <w14:ligatures w14:val="none"/>
        </w:rPr>
        <w:t>Place – Venue &amp; Accessibility</w:t>
      </w:r>
      <w:r w:rsidR="00BA60FA" w:rsidRPr="008D5C37">
        <w:rPr>
          <w:rFonts w:ascii="Arial" w:eastAsia="Times New Roman" w:hAnsi="Arial" w:cs="Arial"/>
          <w:kern w:val="0"/>
          <w:sz w:val="24"/>
          <w:szCs w:val="24"/>
          <w:u w:val="single"/>
          <w:lang w:val="lv-LV" w:eastAsia="lv-LV"/>
          <w14:ligatures w14:val="none"/>
        </w:rPr>
        <w:t>.</w:t>
      </w:r>
    </w:p>
    <w:p w14:paraId="31381C09" w14:textId="77777777" w:rsidR="00CC0DF3" w:rsidRPr="00CC0DF3" w:rsidRDefault="00CC0DF3" w:rsidP="00BA60FA">
      <w:pPr>
        <w:spacing w:after="0" w:line="360" w:lineRule="auto"/>
        <w:rPr>
          <w:rFonts w:ascii="Arial" w:eastAsia="Times New Roman" w:hAnsi="Arial" w:cs="Arial"/>
          <w:kern w:val="0"/>
          <w:sz w:val="24"/>
          <w:szCs w:val="24"/>
          <w:lang w:val="lv-LV" w:eastAsia="lv-LV"/>
          <w14:ligatures w14:val="none"/>
        </w:rPr>
      </w:pPr>
      <w:r w:rsidRPr="00CC0DF3">
        <w:rPr>
          <w:rFonts w:ascii="Arial" w:eastAsia="Times New Roman" w:hAnsi="Arial" w:cs="Arial"/>
          <w:kern w:val="0"/>
          <w:sz w:val="24"/>
          <w:szCs w:val="24"/>
          <w:lang w:val="lv-LV" w:eastAsia="lv-LV"/>
          <w14:ligatures w14:val="none"/>
        </w:rPr>
        <w:t>The event takes place at Victoria Warehouse, Manchester, chosen for its:</w:t>
      </w:r>
    </w:p>
    <w:p w14:paraId="5098578A" w14:textId="77777777" w:rsidR="00CC0DF3" w:rsidRPr="00CC0DF3" w:rsidRDefault="00CC0DF3" w:rsidP="004D7C3B">
      <w:pPr>
        <w:numPr>
          <w:ilvl w:val="0"/>
          <w:numId w:val="19"/>
        </w:numPr>
        <w:spacing w:after="100" w:afterAutospacing="1" w:line="360" w:lineRule="auto"/>
        <w:rPr>
          <w:rFonts w:ascii="Arial" w:eastAsia="Times New Roman" w:hAnsi="Arial" w:cs="Arial"/>
          <w:kern w:val="0"/>
          <w:sz w:val="24"/>
          <w:szCs w:val="24"/>
          <w:lang w:val="lv-LV" w:eastAsia="lv-LV"/>
          <w14:ligatures w14:val="none"/>
        </w:rPr>
      </w:pPr>
      <w:r w:rsidRPr="00CC0DF3">
        <w:rPr>
          <w:rFonts w:ascii="Arial" w:eastAsia="Times New Roman" w:hAnsi="Arial" w:cs="Arial"/>
          <w:kern w:val="0"/>
          <w:sz w:val="24"/>
          <w:szCs w:val="24"/>
          <w:lang w:val="lv-LV" w:eastAsia="lv-LV"/>
          <w14:ligatures w14:val="none"/>
        </w:rPr>
        <w:t>Cultural and historical significance as an industrial site repurposed for modern events.</w:t>
      </w:r>
    </w:p>
    <w:p w14:paraId="7F6333E7" w14:textId="77777777" w:rsidR="00CC0DF3" w:rsidRPr="00CC0DF3" w:rsidRDefault="00CC0DF3" w:rsidP="004D7C3B">
      <w:pPr>
        <w:numPr>
          <w:ilvl w:val="0"/>
          <w:numId w:val="19"/>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CC0DF3">
        <w:rPr>
          <w:rFonts w:ascii="Arial" w:eastAsia="Times New Roman" w:hAnsi="Arial" w:cs="Arial"/>
          <w:kern w:val="0"/>
          <w:sz w:val="24"/>
          <w:szCs w:val="24"/>
          <w:lang w:val="lv-LV" w:eastAsia="lv-LV"/>
          <w14:ligatures w14:val="none"/>
        </w:rPr>
        <w:t>Accessibility – Well-connected via public transport and inclusive for attendees with disabilities.</w:t>
      </w:r>
    </w:p>
    <w:p w14:paraId="1BCB1EE7" w14:textId="77777777" w:rsidR="00CC0DF3" w:rsidRPr="00CC0DF3" w:rsidRDefault="00CC0DF3" w:rsidP="004D7C3B">
      <w:pPr>
        <w:numPr>
          <w:ilvl w:val="0"/>
          <w:numId w:val="19"/>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CC0DF3">
        <w:rPr>
          <w:rFonts w:ascii="Arial" w:eastAsia="Times New Roman" w:hAnsi="Arial" w:cs="Arial"/>
          <w:kern w:val="0"/>
          <w:sz w:val="24"/>
          <w:szCs w:val="24"/>
          <w:lang w:val="lv-LV" w:eastAsia="lv-LV"/>
          <w14:ligatures w14:val="none"/>
        </w:rPr>
        <w:lastRenderedPageBreak/>
        <w:t>Versatility – Offers both large conference spaces and intimate networking areas.</w:t>
      </w:r>
    </w:p>
    <w:p w14:paraId="0255C7F3" w14:textId="1AC1EAFF" w:rsidR="00DA387A" w:rsidRPr="00E763BB" w:rsidRDefault="00DA387A" w:rsidP="004D7C3B">
      <w:pPr>
        <w:pStyle w:val="ListParagraph"/>
        <w:numPr>
          <w:ilvl w:val="0"/>
          <w:numId w:val="17"/>
        </w:numPr>
        <w:spacing w:before="100" w:beforeAutospacing="1" w:after="0" w:line="360" w:lineRule="auto"/>
        <w:outlineLvl w:val="2"/>
        <w:rPr>
          <w:rFonts w:ascii="Arial" w:eastAsia="Times New Roman" w:hAnsi="Arial" w:cs="Arial"/>
          <w:kern w:val="0"/>
          <w:sz w:val="24"/>
          <w:szCs w:val="24"/>
          <w:u w:val="single"/>
          <w:lang w:val="lv-LV" w:eastAsia="lv-LV"/>
          <w14:ligatures w14:val="none"/>
        </w:rPr>
      </w:pPr>
      <w:r w:rsidRPr="00E763BB">
        <w:rPr>
          <w:rFonts w:ascii="Arial" w:eastAsia="Times New Roman" w:hAnsi="Arial" w:cs="Arial"/>
          <w:kern w:val="0"/>
          <w:sz w:val="24"/>
          <w:szCs w:val="24"/>
          <w:u w:val="single"/>
          <w:lang w:val="lv-LV" w:eastAsia="lv-LV"/>
          <w14:ligatures w14:val="none"/>
        </w:rPr>
        <w:t>Promotion – Multi-Channel Marketing Approach</w:t>
      </w:r>
      <w:r w:rsidR="00463342" w:rsidRPr="00E763BB">
        <w:rPr>
          <w:rFonts w:ascii="Arial" w:eastAsia="Times New Roman" w:hAnsi="Arial" w:cs="Arial"/>
          <w:kern w:val="0"/>
          <w:sz w:val="24"/>
          <w:szCs w:val="24"/>
          <w:u w:val="single"/>
          <w:lang w:val="lv-LV" w:eastAsia="lv-LV"/>
          <w14:ligatures w14:val="none"/>
        </w:rPr>
        <w:t>.</w:t>
      </w:r>
    </w:p>
    <w:p w14:paraId="2FE4593F" w14:textId="5CFB4A84" w:rsidR="00DA387A" w:rsidRPr="00DA387A" w:rsidRDefault="00DA387A" w:rsidP="00463342">
      <w:pPr>
        <w:spacing w:after="0" w:line="360" w:lineRule="auto"/>
        <w:rPr>
          <w:rFonts w:ascii="Arial" w:eastAsia="Times New Roman" w:hAnsi="Arial" w:cs="Arial"/>
          <w:kern w:val="0"/>
          <w:sz w:val="24"/>
          <w:szCs w:val="24"/>
          <w:lang w:val="lv-LV" w:eastAsia="lv-LV"/>
          <w14:ligatures w14:val="none"/>
        </w:rPr>
      </w:pPr>
      <w:r w:rsidRPr="00DA387A">
        <w:rPr>
          <w:rFonts w:ascii="Arial" w:eastAsia="Times New Roman" w:hAnsi="Arial" w:cs="Arial"/>
          <w:kern w:val="0"/>
          <w:sz w:val="24"/>
          <w:szCs w:val="24"/>
          <w:lang w:val="lv-LV" w:eastAsia="lv-LV"/>
          <w14:ligatures w14:val="none"/>
        </w:rPr>
        <w:t>To ensure maximum reach and engagement, the event leverages both digital and traditional marketing strategies</w:t>
      </w:r>
      <w:r w:rsidR="00E763BB">
        <w:rPr>
          <w:rFonts w:ascii="Arial" w:eastAsia="Times New Roman" w:hAnsi="Arial" w:cs="Arial"/>
          <w:kern w:val="0"/>
          <w:sz w:val="24"/>
          <w:szCs w:val="24"/>
          <w:lang w:val="lv-LV" w:eastAsia="lv-LV"/>
          <w14:ligatures w14:val="none"/>
        </w:rPr>
        <w:t>.</w:t>
      </w:r>
    </w:p>
    <w:p w14:paraId="6640808E" w14:textId="77777777" w:rsidR="00DA387A" w:rsidRPr="00DA387A" w:rsidRDefault="00DA387A" w:rsidP="00E763BB">
      <w:pPr>
        <w:spacing w:after="0" w:line="360" w:lineRule="auto"/>
        <w:outlineLvl w:val="3"/>
        <w:rPr>
          <w:rFonts w:ascii="Arial" w:eastAsia="Times New Roman" w:hAnsi="Arial" w:cs="Arial"/>
          <w:kern w:val="0"/>
          <w:sz w:val="24"/>
          <w:szCs w:val="24"/>
          <w:lang w:val="lv-LV" w:eastAsia="lv-LV"/>
          <w14:ligatures w14:val="none"/>
        </w:rPr>
      </w:pPr>
      <w:r w:rsidRPr="00DA387A">
        <w:rPr>
          <w:rFonts w:ascii="Arial" w:eastAsia="Times New Roman" w:hAnsi="Arial" w:cs="Arial"/>
          <w:kern w:val="0"/>
          <w:sz w:val="24"/>
          <w:szCs w:val="24"/>
          <w:lang w:val="lv-LV" w:eastAsia="lv-LV"/>
          <w14:ligatures w14:val="none"/>
        </w:rPr>
        <w:t>Digital Marketing:</w:t>
      </w:r>
    </w:p>
    <w:p w14:paraId="5390C10B" w14:textId="77777777" w:rsidR="00DA387A" w:rsidRPr="00DA387A" w:rsidRDefault="00DA387A" w:rsidP="004D7C3B">
      <w:pPr>
        <w:numPr>
          <w:ilvl w:val="0"/>
          <w:numId w:val="20"/>
        </w:numPr>
        <w:spacing w:after="100" w:afterAutospacing="1" w:line="360" w:lineRule="auto"/>
        <w:rPr>
          <w:rFonts w:ascii="Arial" w:eastAsia="Times New Roman" w:hAnsi="Arial" w:cs="Arial"/>
          <w:kern w:val="0"/>
          <w:sz w:val="24"/>
          <w:szCs w:val="24"/>
          <w:lang w:val="lv-LV" w:eastAsia="lv-LV"/>
          <w14:ligatures w14:val="none"/>
        </w:rPr>
      </w:pPr>
      <w:r w:rsidRPr="00DA387A">
        <w:rPr>
          <w:rFonts w:ascii="Arial" w:eastAsia="Times New Roman" w:hAnsi="Arial" w:cs="Arial"/>
          <w:kern w:val="0"/>
          <w:sz w:val="24"/>
          <w:szCs w:val="24"/>
          <w:lang w:val="lv-LV" w:eastAsia="lv-LV"/>
          <w14:ligatures w14:val="none"/>
        </w:rPr>
        <w:t>Social Media Campaigns – Targeted promotions via LinkedIn, Instagram, and TikTok.</w:t>
      </w:r>
    </w:p>
    <w:p w14:paraId="734AADB1" w14:textId="77777777" w:rsidR="00DA387A" w:rsidRPr="00DA387A" w:rsidRDefault="00DA387A" w:rsidP="004D7C3B">
      <w:pPr>
        <w:numPr>
          <w:ilvl w:val="0"/>
          <w:numId w:val="20"/>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DA387A">
        <w:rPr>
          <w:rFonts w:ascii="Arial" w:eastAsia="Times New Roman" w:hAnsi="Arial" w:cs="Arial"/>
          <w:kern w:val="0"/>
          <w:sz w:val="24"/>
          <w:szCs w:val="24"/>
          <w:lang w:val="lv-LV" w:eastAsia="lv-LV"/>
          <w14:ligatures w14:val="none"/>
        </w:rPr>
        <w:t>Influencer &amp; Industry Partnerships – Collaborations with DEI advocates and hospitality influencers.</w:t>
      </w:r>
    </w:p>
    <w:p w14:paraId="12F65252" w14:textId="4AC43709" w:rsidR="00DA387A" w:rsidRPr="00DA387A" w:rsidRDefault="00DA387A" w:rsidP="004D7C3B">
      <w:pPr>
        <w:numPr>
          <w:ilvl w:val="0"/>
          <w:numId w:val="20"/>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DA387A">
        <w:rPr>
          <w:rFonts w:ascii="Arial" w:eastAsia="Times New Roman" w:hAnsi="Arial" w:cs="Arial"/>
          <w:kern w:val="0"/>
          <w:sz w:val="24"/>
          <w:szCs w:val="24"/>
          <w:lang w:val="lv-LV" w:eastAsia="lv-LV"/>
          <w14:ligatures w14:val="none"/>
        </w:rPr>
        <w:t>Email Marketing – Personali</w:t>
      </w:r>
      <w:r w:rsidR="005D476A">
        <w:rPr>
          <w:rFonts w:ascii="Arial" w:eastAsia="Times New Roman" w:hAnsi="Arial" w:cs="Arial"/>
          <w:kern w:val="0"/>
          <w:sz w:val="24"/>
          <w:szCs w:val="24"/>
          <w:lang w:val="lv-LV" w:eastAsia="lv-LV"/>
          <w14:ligatures w14:val="none"/>
        </w:rPr>
        <w:t>s</w:t>
      </w:r>
      <w:r w:rsidRPr="00DA387A">
        <w:rPr>
          <w:rFonts w:ascii="Arial" w:eastAsia="Times New Roman" w:hAnsi="Arial" w:cs="Arial"/>
          <w:kern w:val="0"/>
          <w:sz w:val="24"/>
          <w:szCs w:val="24"/>
          <w:lang w:val="lv-LV" w:eastAsia="lv-LV"/>
          <w14:ligatures w14:val="none"/>
        </w:rPr>
        <w:t>ed outreach to hospitality professionals and businesses.</w:t>
      </w:r>
    </w:p>
    <w:p w14:paraId="0EC0C060" w14:textId="77777777" w:rsidR="00DA387A" w:rsidRPr="00DA387A" w:rsidRDefault="00DA387A" w:rsidP="004D7C3B">
      <w:pPr>
        <w:numPr>
          <w:ilvl w:val="0"/>
          <w:numId w:val="20"/>
        </w:numPr>
        <w:spacing w:before="100" w:beforeAutospacing="1" w:after="0" w:line="360" w:lineRule="auto"/>
        <w:rPr>
          <w:rFonts w:ascii="Arial" w:eastAsia="Times New Roman" w:hAnsi="Arial" w:cs="Arial"/>
          <w:kern w:val="0"/>
          <w:sz w:val="24"/>
          <w:szCs w:val="24"/>
          <w:lang w:val="lv-LV" w:eastAsia="lv-LV"/>
          <w14:ligatures w14:val="none"/>
        </w:rPr>
      </w:pPr>
      <w:r w:rsidRPr="00DA387A">
        <w:rPr>
          <w:rFonts w:ascii="Arial" w:eastAsia="Times New Roman" w:hAnsi="Arial" w:cs="Arial"/>
          <w:kern w:val="0"/>
          <w:sz w:val="24"/>
          <w:szCs w:val="24"/>
          <w:lang w:val="lv-LV" w:eastAsia="lv-LV"/>
          <w14:ligatures w14:val="none"/>
        </w:rPr>
        <w:t>Event Website &amp; Blog – Providing updates, speaker announcements, and registration details.</w:t>
      </w:r>
    </w:p>
    <w:p w14:paraId="13A0D947" w14:textId="77777777" w:rsidR="00DA387A" w:rsidRPr="00DA387A" w:rsidRDefault="00DA387A" w:rsidP="00E763BB">
      <w:pPr>
        <w:spacing w:after="0" w:line="360" w:lineRule="auto"/>
        <w:outlineLvl w:val="3"/>
        <w:rPr>
          <w:rFonts w:ascii="Arial" w:eastAsia="Times New Roman" w:hAnsi="Arial" w:cs="Arial"/>
          <w:kern w:val="0"/>
          <w:sz w:val="24"/>
          <w:szCs w:val="24"/>
          <w:lang w:val="lv-LV" w:eastAsia="lv-LV"/>
          <w14:ligatures w14:val="none"/>
        </w:rPr>
      </w:pPr>
      <w:r w:rsidRPr="00DA387A">
        <w:rPr>
          <w:rFonts w:ascii="Arial" w:eastAsia="Times New Roman" w:hAnsi="Arial" w:cs="Arial"/>
          <w:kern w:val="0"/>
          <w:sz w:val="24"/>
          <w:szCs w:val="24"/>
          <w:lang w:val="lv-LV" w:eastAsia="lv-LV"/>
          <w14:ligatures w14:val="none"/>
        </w:rPr>
        <w:t>Traditional Marketing:</w:t>
      </w:r>
    </w:p>
    <w:p w14:paraId="793D6D45" w14:textId="77777777" w:rsidR="00DA387A" w:rsidRPr="00DA387A" w:rsidRDefault="00DA387A" w:rsidP="004D7C3B">
      <w:pPr>
        <w:numPr>
          <w:ilvl w:val="0"/>
          <w:numId w:val="22"/>
        </w:numPr>
        <w:spacing w:after="100" w:afterAutospacing="1" w:line="360" w:lineRule="auto"/>
        <w:rPr>
          <w:rFonts w:ascii="Arial" w:eastAsia="Times New Roman" w:hAnsi="Arial" w:cs="Arial"/>
          <w:kern w:val="0"/>
          <w:sz w:val="24"/>
          <w:szCs w:val="24"/>
          <w:lang w:val="lv-LV" w:eastAsia="lv-LV"/>
          <w14:ligatures w14:val="none"/>
        </w:rPr>
      </w:pPr>
      <w:r w:rsidRPr="00DA387A">
        <w:rPr>
          <w:rFonts w:ascii="Arial" w:eastAsia="Times New Roman" w:hAnsi="Arial" w:cs="Arial"/>
          <w:kern w:val="0"/>
          <w:sz w:val="24"/>
          <w:szCs w:val="24"/>
          <w:lang w:val="lv-LV" w:eastAsia="lv-LV"/>
          <w14:ligatures w14:val="none"/>
        </w:rPr>
        <w:t>Outdoor Advertising – Billboards and posters in high-traffic areas.</w:t>
      </w:r>
    </w:p>
    <w:p w14:paraId="4495F344" w14:textId="77777777" w:rsidR="00DA387A" w:rsidRPr="00DA387A" w:rsidRDefault="00DA387A" w:rsidP="004D7C3B">
      <w:pPr>
        <w:numPr>
          <w:ilvl w:val="0"/>
          <w:numId w:val="22"/>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DA387A">
        <w:rPr>
          <w:rFonts w:ascii="Arial" w:eastAsia="Times New Roman" w:hAnsi="Arial" w:cs="Arial"/>
          <w:kern w:val="0"/>
          <w:sz w:val="24"/>
          <w:szCs w:val="24"/>
          <w:lang w:val="lv-LV" w:eastAsia="lv-LV"/>
          <w14:ligatures w14:val="none"/>
        </w:rPr>
        <w:t>Hospitality Network Engagement – Collaborations with hotels, restaurants, and HR departments to promote attendance.</w:t>
      </w:r>
    </w:p>
    <w:p w14:paraId="2D5010E1" w14:textId="795A8F32" w:rsidR="00733C08" w:rsidRPr="00E763BB" w:rsidRDefault="00455DF2" w:rsidP="004D7C3B">
      <w:pPr>
        <w:pStyle w:val="ListParagraph"/>
        <w:numPr>
          <w:ilvl w:val="0"/>
          <w:numId w:val="17"/>
        </w:numPr>
        <w:spacing w:before="100" w:beforeAutospacing="1" w:after="0" w:line="360" w:lineRule="auto"/>
        <w:rPr>
          <w:rFonts w:ascii="Arial" w:hAnsi="Arial" w:cs="Arial"/>
          <w:sz w:val="24"/>
          <w:szCs w:val="24"/>
          <w:u w:val="single"/>
        </w:rPr>
      </w:pPr>
      <w:r w:rsidRPr="00E763BB">
        <w:rPr>
          <w:rFonts w:ascii="Arial" w:hAnsi="Arial" w:cs="Arial"/>
          <w:sz w:val="24"/>
          <w:szCs w:val="24"/>
          <w:u w:val="single"/>
        </w:rPr>
        <w:t>People – Target Audience &amp; Engagement</w:t>
      </w:r>
      <w:r w:rsidR="00E763BB" w:rsidRPr="00E763BB">
        <w:rPr>
          <w:rFonts w:ascii="Arial" w:hAnsi="Arial" w:cs="Arial"/>
          <w:sz w:val="24"/>
          <w:szCs w:val="24"/>
          <w:u w:val="single"/>
        </w:rPr>
        <w:t>.</w:t>
      </w:r>
    </w:p>
    <w:p w14:paraId="65821691" w14:textId="212D5546" w:rsidR="00E763BB" w:rsidRDefault="00FF0E78" w:rsidP="00752022">
      <w:pPr>
        <w:spacing w:after="100" w:afterAutospacing="1" w:line="360" w:lineRule="auto"/>
        <w:rPr>
          <w:rFonts w:ascii="Arial" w:eastAsia="Times New Roman" w:hAnsi="Arial" w:cs="Arial"/>
          <w:kern w:val="0"/>
          <w:sz w:val="24"/>
          <w:szCs w:val="24"/>
          <w:lang w:val="lv-LV" w:eastAsia="lv-LV"/>
          <w14:ligatures w14:val="none"/>
        </w:rPr>
      </w:pPr>
      <w:r w:rsidRPr="00C7241C">
        <w:rPr>
          <w:rFonts w:ascii="Arial" w:hAnsi="Arial" w:cs="Arial"/>
          <w:sz w:val="24"/>
          <w:szCs w:val="24"/>
        </w:rPr>
        <w:t>The event is specifically designed for key stakeholders in the hospitality industry</w:t>
      </w:r>
      <w:r w:rsidR="007F4AA1">
        <w:rPr>
          <w:rFonts w:ascii="Arial" w:hAnsi="Arial" w:cs="Arial"/>
          <w:sz w:val="24"/>
          <w:szCs w:val="24"/>
        </w:rPr>
        <w:t>.</w:t>
      </w:r>
      <w:r w:rsidRPr="00C7241C">
        <w:rPr>
          <w:rFonts w:ascii="Arial" w:hAnsi="Arial" w:cs="Arial"/>
          <w:sz w:val="24"/>
          <w:szCs w:val="24"/>
        </w:rPr>
        <w:t xml:space="preserve"> It provides hospitality professionals with insights into inclusive practices, supports HR specialists in implementing effective DEI policies, and offers students and academics valuable industry knowledge and career opportunities. Additionally, it serves as a platform for policymakers to influence inclusive policies and enables NGOs to foster meaningful collaborations. Attendee engagement is further enriched through interactive Q&amp;A sessions with panellists, live polling, real-time audience participation, and dedicated networking zones with matchmaking technology, ensuring a dynamic and impactful experience.</w:t>
      </w:r>
    </w:p>
    <w:p w14:paraId="11C85AEB" w14:textId="5516D6F4" w:rsidR="00F50C55" w:rsidRPr="00E763BB" w:rsidRDefault="00F50C55" w:rsidP="004D7C3B">
      <w:pPr>
        <w:pStyle w:val="ListParagraph"/>
        <w:numPr>
          <w:ilvl w:val="0"/>
          <w:numId w:val="17"/>
        </w:numPr>
        <w:spacing w:before="100" w:beforeAutospacing="1" w:after="0" w:line="360" w:lineRule="auto"/>
        <w:rPr>
          <w:rFonts w:ascii="Arial" w:eastAsia="Times New Roman" w:hAnsi="Arial" w:cs="Arial"/>
          <w:kern w:val="0"/>
          <w:sz w:val="24"/>
          <w:szCs w:val="24"/>
          <w:u w:val="single"/>
          <w:lang w:val="lv-LV" w:eastAsia="lv-LV"/>
          <w14:ligatures w14:val="none"/>
        </w:rPr>
      </w:pPr>
      <w:r w:rsidRPr="00E763BB">
        <w:rPr>
          <w:rFonts w:ascii="Arial" w:eastAsia="Times New Roman" w:hAnsi="Arial" w:cs="Arial"/>
          <w:kern w:val="0"/>
          <w:sz w:val="24"/>
          <w:szCs w:val="24"/>
          <w:u w:val="single"/>
          <w:lang w:val="lv-LV" w:eastAsia="lv-LV"/>
          <w14:ligatures w14:val="none"/>
        </w:rPr>
        <w:t>Process – Streamlined Event Logistics</w:t>
      </w:r>
      <w:r w:rsidR="00E763BB">
        <w:rPr>
          <w:rFonts w:ascii="Arial" w:eastAsia="Times New Roman" w:hAnsi="Arial" w:cs="Arial"/>
          <w:kern w:val="0"/>
          <w:sz w:val="24"/>
          <w:szCs w:val="24"/>
          <w:u w:val="single"/>
          <w:lang w:val="lv-LV" w:eastAsia="lv-LV"/>
          <w14:ligatures w14:val="none"/>
        </w:rPr>
        <w:t>.</w:t>
      </w:r>
    </w:p>
    <w:p w14:paraId="4E54AA42" w14:textId="77777777" w:rsidR="00F50C55" w:rsidRPr="00F50C55" w:rsidRDefault="00F50C55" w:rsidP="00E763BB">
      <w:pPr>
        <w:spacing w:after="0" w:line="360" w:lineRule="auto"/>
        <w:rPr>
          <w:rFonts w:ascii="Arial" w:eastAsia="Times New Roman" w:hAnsi="Arial" w:cs="Arial"/>
          <w:kern w:val="0"/>
          <w:sz w:val="24"/>
          <w:szCs w:val="24"/>
          <w:lang w:val="lv-LV" w:eastAsia="lv-LV"/>
          <w14:ligatures w14:val="none"/>
        </w:rPr>
      </w:pPr>
      <w:r w:rsidRPr="00F50C55">
        <w:rPr>
          <w:rFonts w:ascii="Arial" w:eastAsia="Times New Roman" w:hAnsi="Arial" w:cs="Arial"/>
          <w:kern w:val="0"/>
          <w:sz w:val="24"/>
          <w:szCs w:val="24"/>
          <w:lang w:val="lv-LV" w:eastAsia="lv-LV"/>
          <w14:ligatures w14:val="none"/>
        </w:rPr>
        <w:t>To ensure a smooth attendee experience while keeping costs manageable for this new event, the operational plan focuses on simple yet effective logistics:</w:t>
      </w:r>
    </w:p>
    <w:p w14:paraId="21148B5B" w14:textId="77777777" w:rsidR="00F50C55" w:rsidRPr="00F50C55" w:rsidRDefault="00F50C55" w:rsidP="004D7C3B">
      <w:pPr>
        <w:numPr>
          <w:ilvl w:val="0"/>
          <w:numId w:val="23"/>
        </w:numPr>
        <w:spacing w:after="100" w:afterAutospacing="1" w:line="360" w:lineRule="auto"/>
        <w:rPr>
          <w:rFonts w:ascii="Arial" w:eastAsia="Times New Roman" w:hAnsi="Arial" w:cs="Arial"/>
          <w:kern w:val="0"/>
          <w:sz w:val="24"/>
          <w:szCs w:val="24"/>
          <w:lang w:val="lv-LV" w:eastAsia="lv-LV"/>
          <w14:ligatures w14:val="none"/>
        </w:rPr>
      </w:pPr>
      <w:r w:rsidRPr="00F50C55">
        <w:rPr>
          <w:rFonts w:ascii="Arial" w:eastAsia="Times New Roman" w:hAnsi="Arial" w:cs="Arial"/>
          <w:kern w:val="0"/>
          <w:sz w:val="24"/>
          <w:szCs w:val="24"/>
          <w:lang w:val="lv-LV" w:eastAsia="lv-LV"/>
          <w14:ligatures w14:val="none"/>
        </w:rPr>
        <w:lastRenderedPageBreak/>
        <w:t>Pre-event registration will be handled through a basic online booking system with e-tickets to reduce paperwork.</w:t>
      </w:r>
    </w:p>
    <w:p w14:paraId="2C32F2AF" w14:textId="77777777" w:rsidR="00F50C55" w:rsidRPr="00F50C55" w:rsidRDefault="00F50C55" w:rsidP="004D7C3B">
      <w:pPr>
        <w:numPr>
          <w:ilvl w:val="0"/>
          <w:numId w:val="23"/>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F50C55">
        <w:rPr>
          <w:rFonts w:ascii="Arial" w:eastAsia="Times New Roman" w:hAnsi="Arial" w:cs="Arial"/>
          <w:kern w:val="0"/>
          <w:sz w:val="24"/>
          <w:szCs w:val="24"/>
          <w:lang w:val="lv-LV" w:eastAsia="lv-LV"/>
          <w14:ligatures w14:val="none"/>
        </w:rPr>
        <w:t>Check-in &amp; navigation will use QR code scanning and printed venue maps, avoiding expensive wayfinding apps.</w:t>
      </w:r>
    </w:p>
    <w:p w14:paraId="3994E822" w14:textId="69E3DA14" w:rsidR="00F50C55" w:rsidRPr="00F50C55" w:rsidRDefault="00F50C55" w:rsidP="004D7C3B">
      <w:pPr>
        <w:numPr>
          <w:ilvl w:val="0"/>
          <w:numId w:val="23"/>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F50C55">
        <w:rPr>
          <w:rFonts w:ascii="Arial" w:eastAsia="Times New Roman" w:hAnsi="Arial" w:cs="Arial"/>
          <w:kern w:val="0"/>
          <w:sz w:val="24"/>
          <w:szCs w:val="24"/>
          <w:lang w:val="lv-LV" w:eastAsia="lv-LV"/>
          <w14:ligatures w14:val="none"/>
        </w:rPr>
        <w:t>Engagement tools will include a simple event schedule and networking sessions</w:t>
      </w:r>
      <w:r w:rsidR="00932583">
        <w:rPr>
          <w:rFonts w:ascii="Arial" w:eastAsia="Times New Roman" w:hAnsi="Arial" w:cs="Arial"/>
          <w:kern w:val="0"/>
          <w:sz w:val="24"/>
          <w:szCs w:val="24"/>
          <w:lang w:val="lv-LV" w:eastAsia="lv-LV"/>
          <w14:ligatures w14:val="none"/>
        </w:rPr>
        <w:t>.</w:t>
      </w:r>
    </w:p>
    <w:p w14:paraId="209A41E9" w14:textId="77777777" w:rsidR="00F50C55" w:rsidRPr="00F50C55" w:rsidRDefault="00F50C55" w:rsidP="004D7C3B">
      <w:pPr>
        <w:numPr>
          <w:ilvl w:val="0"/>
          <w:numId w:val="23"/>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F50C55">
        <w:rPr>
          <w:rFonts w:ascii="Arial" w:eastAsia="Times New Roman" w:hAnsi="Arial" w:cs="Arial"/>
          <w:kern w:val="0"/>
          <w:sz w:val="24"/>
          <w:szCs w:val="24"/>
          <w:lang w:val="lv-LV" w:eastAsia="lv-LV"/>
          <w14:ligatures w14:val="none"/>
        </w:rPr>
        <w:t>Post-event feedback will be gathered through email surveys, eliminating the need for costly survey platforms.</w:t>
      </w:r>
    </w:p>
    <w:p w14:paraId="52BAF7AC" w14:textId="2AEACB72" w:rsidR="00C7241C" w:rsidRPr="0020392C" w:rsidRDefault="00C7241C" w:rsidP="004D7C3B">
      <w:pPr>
        <w:pStyle w:val="ListParagraph"/>
        <w:numPr>
          <w:ilvl w:val="0"/>
          <w:numId w:val="17"/>
        </w:numPr>
        <w:spacing w:before="100" w:beforeAutospacing="1" w:after="0" w:line="360" w:lineRule="auto"/>
        <w:outlineLvl w:val="2"/>
        <w:rPr>
          <w:rFonts w:ascii="Arial" w:eastAsia="Times New Roman" w:hAnsi="Arial" w:cs="Arial"/>
          <w:kern w:val="0"/>
          <w:sz w:val="24"/>
          <w:szCs w:val="24"/>
          <w:u w:val="single"/>
          <w:lang w:val="lv-LV" w:eastAsia="lv-LV"/>
          <w14:ligatures w14:val="none"/>
        </w:rPr>
      </w:pPr>
      <w:r w:rsidRPr="0020392C">
        <w:rPr>
          <w:rFonts w:ascii="Arial" w:eastAsia="Times New Roman" w:hAnsi="Arial" w:cs="Arial"/>
          <w:kern w:val="0"/>
          <w:sz w:val="24"/>
          <w:szCs w:val="24"/>
          <w:u w:val="single"/>
          <w:lang w:val="lv-LV" w:eastAsia="lv-LV"/>
          <w14:ligatures w14:val="none"/>
        </w:rPr>
        <w:t>Physical Evidence – Branding &amp; Post-Event Impact</w:t>
      </w:r>
      <w:r w:rsidR="0020392C">
        <w:rPr>
          <w:rFonts w:ascii="Arial" w:eastAsia="Times New Roman" w:hAnsi="Arial" w:cs="Arial"/>
          <w:kern w:val="0"/>
          <w:sz w:val="24"/>
          <w:szCs w:val="24"/>
          <w:u w:val="single"/>
          <w:lang w:val="lv-LV" w:eastAsia="lv-LV"/>
          <w14:ligatures w14:val="none"/>
        </w:rPr>
        <w:t>.</w:t>
      </w:r>
    </w:p>
    <w:p w14:paraId="69BC575A" w14:textId="77777777" w:rsidR="00C7241C" w:rsidRPr="00C7241C" w:rsidRDefault="00C7241C" w:rsidP="00DD2530">
      <w:pPr>
        <w:spacing w:after="0" w:line="360" w:lineRule="auto"/>
        <w:rPr>
          <w:rFonts w:ascii="Arial" w:eastAsia="Times New Roman" w:hAnsi="Arial" w:cs="Arial"/>
          <w:kern w:val="0"/>
          <w:sz w:val="24"/>
          <w:szCs w:val="24"/>
          <w:lang w:val="lv-LV" w:eastAsia="lv-LV"/>
          <w14:ligatures w14:val="none"/>
        </w:rPr>
      </w:pPr>
      <w:r w:rsidRPr="00C7241C">
        <w:rPr>
          <w:rFonts w:ascii="Arial" w:eastAsia="Times New Roman" w:hAnsi="Arial" w:cs="Arial"/>
          <w:kern w:val="0"/>
          <w:sz w:val="24"/>
          <w:szCs w:val="24"/>
          <w:lang w:val="lv-LV" w:eastAsia="lv-LV"/>
          <w14:ligatures w14:val="none"/>
        </w:rPr>
        <w:t>The event establishes a strong brand identity through:</w:t>
      </w:r>
    </w:p>
    <w:p w14:paraId="796FF7AD" w14:textId="04BE1130" w:rsidR="00C7241C" w:rsidRPr="00C7241C" w:rsidRDefault="00C7241C" w:rsidP="004D7C3B">
      <w:pPr>
        <w:numPr>
          <w:ilvl w:val="0"/>
          <w:numId w:val="24"/>
        </w:numPr>
        <w:spacing w:after="100" w:afterAutospacing="1" w:line="360" w:lineRule="auto"/>
        <w:rPr>
          <w:rFonts w:ascii="Arial" w:eastAsia="Times New Roman" w:hAnsi="Arial" w:cs="Arial"/>
          <w:kern w:val="0"/>
          <w:sz w:val="24"/>
          <w:szCs w:val="24"/>
          <w:lang w:val="lv-LV" w:eastAsia="lv-LV"/>
          <w14:ligatures w14:val="none"/>
        </w:rPr>
      </w:pPr>
      <w:r w:rsidRPr="00C7241C">
        <w:rPr>
          <w:rFonts w:ascii="Arial" w:eastAsia="Times New Roman" w:hAnsi="Arial" w:cs="Arial"/>
          <w:kern w:val="0"/>
          <w:sz w:val="24"/>
          <w:szCs w:val="24"/>
          <w:lang w:val="lv-LV" w:eastAsia="lv-LV"/>
          <w14:ligatures w14:val="none"/>
        </w:rPr>
        <w:t xml:space="preserve">Consistent visual branding – Logo, </w:t>
      </w:r>
      <w:r w:rsidR="0020392C">
        <w:rPr>
          <w:rFonts w:ascii="Arial" w:eastAsia="Times New Roman" w:hAnsi="Arial" w:cs="Arial"/>
          <w:kern w:val="0"/>
          <w:sz w:val="24"/>
          <w:szCs w:val="24"/>
          <w:lang w:val="lv-LV" w:eastAsia="lv-LV"/>
          <w14:ligatures w14:val="none"/>
        </w:rPr>
        <w:t>colour</w:t>
      </w:r>
      <w:r w:rsidRPr="00C7241C">
        <w:rPr>
          <w:rFonts w:ascii="Arial" w:eastAsia="Times New Roman" w:hAnsi="Arial" w:cs="Arial"/>
          <w:kern w:val="0"/>
          <w:sz w:val="24"/>
          <w:szCs w:val="24"/>
          <w:lang w:val="lv-LV" w:eastAsia="lv-LV"/>
          <w14:ligatures w14:val="none"/>
        </w:rPr>
        <w:t xml:space="preserve"> scheme, and thematic designs.</w:t>
      </w:r>
    </w:p>
    <w:p w14:paraId="577D9BD6" w14:textId="77777777" w:rsidR="00C7241C" w:rsidRPr="00C7241C" w:rsidRDefault="00C7241C" w:rsidP="004D7C3B">
      <w:pPr>
        <w:numPr>
          <w:ilvl w:val="0"/>
          <w:numId w:val="24"/>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C7241C">
        <w:rPr>
          <w:rFonts w:ascii="Arial" w:eastAsia="Times New Roman" w:hAnsi="Arial" w:cs="Arial"/>
          <w:kern w:val="0"/>
          <w:sz w:val="24"/>
          <w:szCs w:val="24"/>
          <w:lang w:val="lv-LV" w:eastAsia="lv-LV"/>
          <w14:ligatures w14:val="none"/>
        </w:rPr>
        <w:t>Branded materials – Event programs, merchandise, and sponsor booths.</w:t>
      </w:r>
    </w:p>
    <w:p w14:paraId="08D0417A" w14:textId="77777777" w:rsidR="00C7241C" w:rsidRPr="00C7241C" w:rsidRDefault="00C7241C" w:rsidP="004D7C3B">
      <w:pPr>
        <w:numPr>
          <w:ilvl w:val="0"/>
          <w:numId w:val="24"/>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C7241C">
        <w:rPr>
          <w:rFonts w:ascii="Arial" w:eastAsia="Times New Roman" w:hAnsi="Arial" w:cs="Arial"/>
          <w:kern w:val="0"/>
          <w:sz w:val="24"/>
          <w:szCs w:val="24"/>
          <w:lang w:val="lv-LV" w:eastAsia="lv-LV"/>
          <w14:ligatures w14:val="none"/>
        </w:rPr>
        <w:t>Live event documentation – Professional photography, videography, and live streaming.</w:t>
      </w:r>
    </w:p>
    <w:p w14:paraId="386CABE7" w14:textId="77777777" w:rsidR="00C7241C" w:rsidRPr="00C7241C" w:rsidRDefault="00C7241C" w:rsidP="004D7C3B">
      <w:pPr>
        <w:numPr>
          <w:ilvl w:val="0"/>
          <w:numId w:val="24"/>
        </w:numPr>
        <w:spacing w:before="100" w:beforeAutospacing="1" w:after="0" w:line="360" w:lineRule="auto"/>
        <w:rPr>
          <w:rFonts w:ascii="Arial" w:eastAsia="Times New Roman" w:hAnsi="Arial" w:cs="Arial"/>
          <w:kern w:val="0"/>
          <w:sz w:val="24"/>
          <w:szCs w:val="24"/>
          <w:lang w:val="lv-LV" w:eastAsia="lv-LV"/>
          <w14:ligatures w14:val="none"/>
        </w:rPr>
      </w:pPr>
      <w:r w:rsidRPr="00C7241C">
        <w:rPr>
          <w:rFonts w:ascii="Arial" w:eastAsia="Times New Roman" w:hAnsi="Arial" w:cs="Arial"/>
          <w:kern w:val="0"/>
          <w:sz w:val="24"/>
          <w:szCs w:val="24"/>
          <w:lang w:val="lv-LV" w:eastAsia="lv-LV"/>
          <w14:ligatures w14:val="none"/>
        </w:rPr>
        <w:t>Post-event content &amp; knowledge sharing –</w:t>
      </w:r>
    </w:p>
    <w:p w14:paraId="3C0B9ACE" w14:textId="77777777" w:rsidR="00C7241C" w:rsidRPr="00C7241C" w:rsidRDefault="00C7241C" w:rsidP="004D7C3B">
      <w:pPr>
        <w:numPr>
          <w:ilvl w:val="1"/>
          <w:numId w:val="21"/>
        </w:numPr>
        <w:spacing w:after="100" w:afterAutospacing="1" w:line="360" w:lineRule="auto"/>
        <w:rPr>
          <w:rFonts w:ascii="Arial" w:eastAsia="Times New Roman" w:hAnsi="Arial" w:cs="Arial"/>
          <w:kern w:val="0"/>
          <w:sz w:val="24"/>
          <w:szCs w:val="24"/>
          <w:lang w:val="lv-LV" w:eastAsia="lv-LV"/>
          <w14:ligatures w14:val="none"/>
        </w:rPr>
      </w:pPr>
      <w:r w:rsidRPr="00C7241C">
        <w:rPr>
          <w:rFonts w:ascii="Arial" w:eastAsia="Times New Roman" w:hAnsi="Arial" w:cs="Arial"/>
          <w:kern w:val="0"/>
          <w:sz w:val="24"/>
          <w:szCs w:val="24"/>
          <w:lang w:val="lv-LV" w:eastAsia="lv-LV"/>
          <w14:ligatures w14:val="none"/>
        </w:rPr>
        <w:t>Event highlights published via blogs, reports, and social media.</w:t>
      </w:r>
    </w:p>
    <w:p w14:paraId="243E9B2B" w14:textId="77777777" w:rsidR="00C7241C" w:rsidRDefault="00C7241C" w:rsidP="004D7C3B">
      <w:pPr>
        <w:numPr>
          <w:ilvl w:val="1"/>
          <w:numId w:val="21"/>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C7241C">
        <w:rPr>
          <w:rFonts w:ascii="Arial" w:eastAsia="Times New Roman" w:hAnsi="Arial" w:cs="Arial"/>
          <w:kern w:val="0"/>
          <w:sz w:val="24"/>
          <w:szCs w:val="24"/>
          <w:lang w:val="lv-LV" w:eastAsia="lv-LV"/>
          <w14:ligatures w14:val="none"/>
        </w:rPr>
        <w:t>Recorded sessions available on-demand for attendees.</w:t>
      </w:r>
    </w:p>
    <w:p w14:paraId="6EBE0C8C" w14:textId="697D465C" w:rsidR="006D7CA5" w:rsidRPr="00C7241C" w:rsidRDefault="00000000" w:rsidP="009B7975">
      <w:pPr>
        <w:spacing w:before="100" w:beforeAutospacing="1" w:after="100" w:afterAutospacing="1" w:line="360" w:lineRule="auto"/>
        <w:jc w:val="both"/>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pict w14:anchorId="10CB7CBE">
          <v:rect id="_x0000_i1040" style="width:0;height:1.5pt" o:hralign="center" o:bullet="t" o:hrstd="t" o:hr="t" fillcolor="#a0a0a0" stroked="f"/>
        </w:pict>
      </w:r>
    </w:p>
    <w:p w14:paraId="534E176C" w14:textId="537ADCAA" w:rsidR="005D09A2" w:rsidRPr="00A803C2" w:rsidRDefault="0055103F" w:rsidP="00282BA6">
      <w:pPr>
        <w:pBdr>
          <w:bottom w:val="single" w:sz="6" w:space="31" w:color="auto"/>
        </w:pBdr>
        <w:spacing w:after="0" w:line="360" w:lineRule="auto"/>
        <w:rPr>
          <w:rFonts w:ascii="Arial" w:hAnsi="Arial" w:cs="Arial"/>
          <w:sz w:val="24"/>
          <w:szCs w:val="24"/>
        </w:rPr>
      </w:pPr>
      <w:r w:rsidRPr="00A803C2">
        <w:rPr>
          <w:rFonts w:ascii="Arial" w:hAnsi="Arial" w:cs="Arial"/>
          <w:sz w:val="24"/>
          <w:szCs w:val="24"/>
        </w:rPr>
        <w:t xml:space="preserve">A </w:t>
      </w:r>
      <w:r w:rsidRPr="00A803C2">
        <w:rPr>
          <w:rStyle w:val="Strong"/>
          <w:rFonts w:ascii="Arial" w:hAnsi="Arial" w:cs="Arial"/>
          <w:b w:val="0"/>
          <w:bCs w:val="0"/>
          <w:sz w:val="24"/>
          <w:szCs w:val="24"/>
        </w:rPr>
        <w:t>Gantt chart</w:t>
      </w:r>
      <w:r w:rsidRPr="00A803C2">
        <w:rPr>
          <w:rFonts w:ascii="Arial" w:hAnsi="Arial" w:cs="Arial"/>
          <w:sz w:val="24"/>
          <w:szCs w:val="24"/>
        </w:rPr>
        <w:t xml:space="preserve"> is an effective tool for </w:t>
      </w:r>
      <w:r w:rsidRPr="00A803C2">
        <w:rPr>
          <w:rStyle w:val="Strong"/>
          <w:rFonts w:ascii="Arial" w:hAnsi="Arial" w:cs="Arial"/>
          <w:b w:val="0"/>
          <w:bCs w:val="0"/>
          <w:sz w:val="24"/>
          <w:szCs w:val="24"/>
        </w:rPr>
        <w:t>managing tasks and tracking progress</w:t>
      </w:r>
      <w:r w:rsidRPr="00A803C2">
        <w:rPr>
          <w:rFonts w:ascii="Arial" w:hAnsi="Arial" w:cs="Arial"/>
          <w:sz w:val="24"/>
          <w:szCs w:val="24"/>
        </w:rPr>
        <w:t xml:space="preserve">, especially when coordinating </w:t>
      </w:r>
      <w:r w:rsidRPr="00A803C2">
        <w:rPr>
          <w:rStyle w:val="Strong"/>
          <w:rFonts w:ascii="Arial" w:hAnsi="Arial" w:cs="Arial"/>
          <w:b w:val="0"/>
          <w:bCs w:val="0"/>
          <w:sz w:val="24"/>
          <w:szCs w:val="24"/>
        </w:rPr>
        <w:t>large teams and multiple stakeholders</w:t>
      </w:r>
      <w:r w:rsidRPr="00A803C2">
        <w:rPr>
          <w:rFonts w:ascii="Arial" w:hAnsi="Arial" w:cs="Arial"/>
          <w:sz w:val="24"/>
          <w:szCs w:val="24"/>
        </w:rPr>
        <w:t xml:space="preserve">. It helps ensure that all activities stay on schedule while providing a </w:t>
      </w:r>
      <w:r w:rsidRPr="00A803C2">
        <w:rPr>
          <w:rStyle w:val="Strong"/>
          <w:rFonts w:ascii="Arial" w:hAnsi="Arial" w:cs="Arial"/>
          <w:b w:val="0"/>
          <w:bCs w:val="0"/>
          <w:sz w:val="24"/>
          <w:szCs w:val="24"/>
        </w:rPr>
        <w:t>clear visual timeline</w:t>
      </w:r>
      <w:r w:rsidR="00A803C2">
        <w:rPr>
          <w:rStyle w:val="Strong"/>
          <w:rFonts w:ascii="Arial" w:hAnsi="Arial" w:cs="Arial"/>
          <w:sz w:val="24"/>
          <w:szCs w:val="24"/>
        </w:rPr>
        <w:t xml:space="preserve"> </w:t>
      </w:r>
      <w:r w:rsidR="001471B2" w:rsidRPr="00A803C2">
        <w:rPr>
          <w:rFonts w:ascii="Arial" w:hAnsi="Arial" w:cs="Arial"/>
          <w:sz w:val="24"/>
          <w:szCs w:val="24"/>
        </w:rPr>
        <w:t>(Association for Project Management, 2025)</w:t>
      </w:r>
      <w:r w:rsidRPr="00A803C2">
        <w:rPr>
          <w:rFonts w:ascii="Arial" w:hAnsi="Arial" w:cs="Arial"/>
          <w:sz w:val="24"/>
          <w:szCs w:val="24"/>
        </w:rPr>
        <w:t>.</w:t>
      </w:r>
      <w:r w:rsidR="005D09A2" w:rsidRPr="005D09A2">
        <w:rPr>
          <w:rFonts w:ascii="Arial" w:eastAsia="Times New Roman" w:hAnsi="Arial" w:cs="Arial"/>
          <w:vanish/>
          <w:kern w:val="0"/>
          <w:sz w:val="24"/>
          <w:szCs w:val="24"/>
          <w:lang w:val="lv-LV" w:eastAsia="lv-LV"/>
          <w14:ligatures w14:val="none"/>
        </w:rPr>
        <w:t>Top of Form</w:t>
      </w:r>
    </w:p>
    <w:p w14:paraId="540109AB" w14:textId="1D154167" w:rsidR="00282BA6" w:rsidRDefault="003C4BCD" w:rsidP="00282BA6">
      <w:pPr>
        <w:pBdr>
          <w:bottom w:val="single" w:sz="6" w:space="31" w:color="auto"/>
        </w:pBdr>
        <w:spacing w:after="0" w:line="360" w:lineRule="auto"/>
        <w:rPr>
          <w:rFonts w:ascii="Arial" w:hAnsi="Arial" w:cs="Arial"/>
          <w:sz w:val="24"/>
          <w:szCs w:val="24"/>
        </w:rPr>
      </w:pPr>
      <w:r w:rsidRPr="00A803C2">
        <w:rPr>
          <w:rFonts w:ascii="Arial" w:hAnsi="Arial" w:cs="Arial"/>
          <w:sz w:val="24"/>
          <w:szCs w:val="24"/>
        </w:rPr>
        <w:t xml:space="preserve">The Gantt chart below outlines the </w:t>
      </w:r>
      <w:r w:rsidRPr="00A803C2">
        <w:rPr>
          <w:rStyle w:val="Strong"/>
          <w:rFonts w:ascii="Arial" w:hAnsi="Arial" w:cs="Arial"/>
          <w:b w:val="0"/>
          <w:bCs w:val="0"/>
          <w:sz w:val="24"/>
          <w:szCs w:val="24"/>
        </w:rPr>
        <w:t>Marketing Plan</w:t>
      </w:r>
      <w:r w:rsidRPr="00A803C2">
        <w:rPr>
          <w:rFonts w:ascii="Arial" w:hAnsi="Arial" w:cs="Arial"/>
          <w:sz w:val="24"/>
          <w:szCs w:val="24"/>
        </w:rPr>
        <w:t xml:space="preserve"> for our event, detailing the timeline for key promotional activities and ensuring a </w:t>
      </w:r>
      <w:r w:rsidRPr="00A803C2">
        <w:rPr>
          <w:rStyle w:val="Strong"/>
          <w:rFonts w:ascii="Arial" w:hAnsi="Arial" w:cs="Arial"/>
          <w:b w:val="0"/>
          <w:bCs w:val="0"/>
          <w:sz w:val="24"/>
          <w:szCs w:val="24"/>
        </w:rPr>
        <w:t>structured and strategic approach</w:t>
      </w:r>
      <w:r w:rsidRPr="00A803C2">
        <w:rPr>
          <w:rFonts w:ascii="Arial" w:hAnsi="Arial" w:cs="Arial"/>
          <w:sz w:val="24"/>
          <w:szCs w:val="24"/>
        </w:rPr>
        <w:t xml:space="preserve"> to audience engagement.</w:t>
      </w:r>
    </w:p>
    <w:p w14:paraId="66A3F6C6" w14:textId="77777777" w:rsidR="00282BA6" w:rsidRPr="005D09A2" w:rsidRDefault="00282BA6" w:rsidP="00282BA6">
      <w:pPr>
        <w:pBdr>
          <w:bottom w:val="single" w:sz="6" w:space="31" w:color="auto"/>
        </w:pBdr>
        <w:spacing w:after="0" w:line="360" w:lineRule="auto"/>
        <w:rPr>
          <w:rFonts w:ascii="Arial" w:eastAsia="Times New Roman" w:hAnsi="Arial" w:cs="Arial"/>
          <w:vanish/>
          <w:kern w:val="0"/>
          <w:sz w:val="24"/>
          <w:szCs w:val="24"/>
          <w:lang w:val="lv-LV" w:eastAsia="lv-LV"/>
          <w14:ligatures w14:val="none"/>
        </w:rPr>
      </w:pPr>
    </w:p>
    <w:p w14:paraId="75E55EAD" w14:textId="77777777" w:rsidR="005D09A2" w:rsidRPr="005D09A2" w:rsidRDefault="005D09A2" w:rsidP="00A803C2">
      <w:pPr>
        <w:pBdr>
          <w:top w:val="single" w:sz="6" w:space="1" w:color="auto"/>
        </w:pBdr>
        <w:spacing w:after="0" w:line="360" w:lineRule="auto"/>
        <w:jc w:val="center"/>
        <w:rPr>
          <w:rFonts w:ascii="Arial" w:eastAsia="Times New Roman" w:hAnsi="Arial" w:cs="Arial"/>
          <w:vanish/>
          <w:kern w:val="0"/>
          <w:sz w:val="24"/>
          <w:szCs w:val="24"/>
          <w:lang w:val="lv-LV" w:eastAsia="lv-LV"/>
          <w14:ligatures w14:val="none"/>
        </w:rPr>
      </w:pPr>
      <w:r w:rsidRPr="005D09A2">
        <w:rPr>
          <w:rFonts w:ascii="Arial" w:eastAsia="Times New Roman" w:hAnsi="Arial" w:cs="Arial"/>
          <w:vanish/>
          <w:kern w:val="0"/>
          <w:sz w:val="24"/>
          <w:szCs w:val="24"/>
          <w:lang w:val="lv-LV" w:eastAsia="lv-LV"/>
          <w14:ligatures w14:val="none"/>
        </w:rPr>
        <w:t>Bottom of Form</w:t>
      </w:r>
    </w:p>
    <w:p w14:paraId="6BA748C6" w14:textId="77777777" w:rsidR="005D09A2" w:rsidRPr="00A803C2" w:rsidRDefault="005D09A2" w:rsidP="00A803C2">
      <w:pPr>
        <w:spacing w:before="100" w:beforeAutospacing="1" w:after="100" w:afterAutospacing="1" w:line="360" w:lineRule="auto"/>
        <w:outlineLvl w:val="2"/>
        <w:rPr>
          <w:rFonts w:ascii="Arial" w:eastAsia="Times New Roman" w:hAnsi="Arial" w:cs="Arial"/>
          <w:kern w:val="0"/>
          <w:sz w:val="24"/>
          <w:szCs w:val="24"/>
          <w:lang w:val="lv-LV" w:eastAsia="lv-LV"/>
          <w14:ligatures w14:val="none"/>
        </w:rPr>
      </w:pPr>
    </w:p>
    <w:p w14:paraId="7AB77CC3" w14:textId="7B1877D8" w:rsidR="00FA207F" w:rsidRDefault="007E6A5B" w:rsidP="00961E83">
      <w:pPr>
        <w:spacing w:before="100" w:beforeAutospacing="1" w:after="100" w:afterAutospacing="1" w:line="240" w:lineRule="auto"/>
        <w:outlineLvl w:val="1"/>
        <w:rPr>
          <w:rFonts w:ascii="Times New Roman" w:eastAsia="Times New Roman" w:hAnsi="Times New Roman" w:cs="Times New Roman"/>
          <w:b/>
          <w:bCs/>
          <w:kern w:val="0"/>
          <w:sz w:val="36"/>
          <w:szCs w:val="36"/>
          <w:lang w:val="lv-LV" w:eastAsia="lv-LV"/>
          <w14:ligatures w14:val="none"/>
        </w:rPr>
      </w:pPr>
      <w:r>
        <w:rPr>
          <w:noProof/>
        </w:rPr>
        <w:lastRenderedPageBreak/>
        <w:drawing>
          <wp:inline distT="0" distB="0" distL="0" distR="0" wp14:anchorId="74BA8E94" wp14:editId="5E852F4A">
            <wp:extent cx="5731510" cy="2704465"/>
            <wp:effectExtent l="76200" t="76200" r="59690" b="57785"/>
            <wp:docPr id="7" name="Content Placeholder 6">
              <a:extLst xmlns:a="http://schemas.openxmlformats.org/drawingml/2006/main">
                <a:ext uri="{FF2B5EF4-FFF2-40B4-BE49-F238E27FC236}">
                  <a16:creationId xmlns:a16="http://schemas.microsoft.com/office/drawing/2014/main" id="{9773867D-4B1D-2E32-64D2-7EA84D8428E5}"/>
                </a:ext>
                <a:ext uri="{C183D7F6-B498-43B3-948B-1728B52AA6E4}">
                  <adec:decorative xmlns:adec="http://schemas.microsoft.com/office/drawing/2017/decorative" val="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9773867D-4B1D-2E32-64D2-7EA84D8428E5}"/>
                        </a:ext>
                        <a:ext uri="{C183D7F6-B498-43B3-948B-1728B52AA6E4}">
                          <adec:decorative xmlns:adec="http://schemas.microsoft.com/office/drawing/2017/decorative" val="1"/>
                        </a:ext>
                      </a:extLst>
                    </pic:cNvPr>
                    <pic:cNvPicPr>
                      <a:picLocks noGrp="1"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704465"/>
                    </a:xfrm>
                    <a:prstGeom prst="rect">
                      <a:avLst/>
                    </a:prstGeom>
                    <a:ln w="76200">
                      <a:solidFill>
                        <a:schemeClr val="tx2">
                          <a:lumMod val="60000"/>
                          <a:lumOff val="40000"/>
                        </a:schemeClr>
                      </a:solidFill>
                    </a:ln>
                  </pic:spPr>
                </pic:pic>
              </a:graphicData>
            </a:graphic>
          </wp:inline>
        </w:drawing>
      </w:r>
    </w:p>
    <w:p w14:paraId="1AAD3AD9" w14:textId="77777777" w:rsidR="006E2228" w:rsidRDefault="006E2228" w:rsidP="00091C24">
      <w:pPr>
        <w:spacing w:before="100" w:beforeAutospacing="1" w:after="100" w:afterAutospacing="1" w:line="240" w:lineRule="auto"/>
        <w:outlineLvl w:val="2"/>
        <w:rPr>
          <w:rFonts w:ascii="Arial" w:eastAsiaTheme="majorEastAsia" w:hAnsi="Arial" w:cs="Arial"/>
          <w:b/>
          <w:bCs/>
          <w:color w:val="262626" w:themeColor="text1" w:themeTint="D9"/>
          <w:kern w:val="24"/>
          <w:sz w:val="24"/>
          <w:szCs w:val="24"/>
        </w:rPr>
      </w:pPr>
    </w:p>
    <w:p w14:paraId="4FCF6629" w14:textId="409A48D7" w:rsidR="006E2228" w:rsidRDefault="00000000" w:rsidP="00091C24">
      <w:pPr>
        <w:spacing w:before="100" w:beforeAutospacing="1" w:after="100" w:afterAutospacing="1" w:line="240" w:lineRule="auto"/>
        <w:outlineLvl w:val="2"/>
        <w:rPr>
          <w:rFonts w:ascii="Arial" w:eastAsiaTheme="majorEastAsia" w:hAnsi="Arial" w:cs="Arial"/>
          <w:b/>
          <w:bCs/>
          <w:color w:val="262626" w:themeColor="text1" w:themeTint="D9"/>
          <w:kern w:val="24"/>
          <w:sz w:val="24"/>
          <w:szCs w:val="24"/>
        </w:rPr>
      </w:pPr>
      <w:r>
        <w:rPr>
          <w:rFonts w:ascii="Arial" w:eastAsia="Times New Roman" w:hAnsi="Arial" w:cs="Arial"/>
          <w:kern w:val="0"/>
          <w:sz w:val="24"/>
          <w:szCs w:val="24"/>
          <w:lang w:val="lv-LV" w:eastAsia="lv-LV"/>
          <w14:ligatures w14:val="none"/>
        </w:rPr>
        <w:pict w14:anchorId="5E9977EB">
          <v:rect id="_x0000_i1041" style="width:0;height:1.5pt" o:hralign="center" o:bullet="t" o:hrstd="t" o:hr="t" fillcolor="#a0a0a0" stroked="f"/>
        </w:pict>
      </w:r>
    </w:p>
    <w:p w14:paraId="0B68F235" w14:textId="02B75F4B" w:rsidR="00172DBD" w:rsidRDefault="00172DBD" w:rsidP="00091C24">
      <w:pPr>
        <w:spacing w:before="100" w:beforeAutospacing="1" w:after="100" w:afterAutospacing="1" w:line="240" w:lineRule="auto"/>
        <w:outlineLvl w:val="2"/>
        <w:rPr>
          <w:rFonts w:ascii="Arial" w:eastAsiaTheme="majorEastAsia" w:hAnsi="Arial" w:cs="Arial"/>
          <w:b/>
          <w:bCs/>
          <w:color w:val="262626" w:themeColor="text1" w:themeTint="D9"/>
          <w:kern w:val="24"/>
          <w:sz w:val="24"/>
          <w:szCs w:val="24"/>
        </w:rPr>
      </w:pPr>
      <w:r w:rsidRPr="009F434D">
        <w:rPr>
          <w:rFonts w:ascii="Arial" w:eastAsiaTheme="majorEastAsia" w:hAnsi="Arial" w:cs="Arial"/>
          <w:b/>
          <w:bCs/>
          <w:color w:val="262626" w:themeColor="text1" w:themeTint="D9"/>
          <w:kern w:val="24"/>
          <w:sz w:val="24"/>
          <w:szCs w:val="24"/>
        </w:rPr>
        <w:t>Financial Plan</w:t>
      </w:r>
      <w:r w:rsidR="009F434D">
        <w:rPr>
          <w:rFonts w:ascii="Arial" w:eastAsiaTheme="majorEastAsia" w:hAnsi="Arial" w:cs="Arial"/>
          <w:b/>
          <w:bCs/>
          <w:color w:val="262626" w:themeColor="text1" w:themeTint="D9"/>
          <w:kern w:val="24"/>
          <w:sz w:val="24"/>
          <w:szCs w:val="24"/>
        </w:rPr>
        <w:t>.</w:t>
      </w:r>
    </w:p>
    <w:p w14:paraId="541795CB" w14:textId="2644BC91" w:rsidR="005823EF" w:rsidRPr="006E2228" w:rsidRDefault="005D66D5" w:rsidP="006E2228">
      <w:pPr>
        <w:spacing w:before="100" w:beforeAutospacing="1" w:line="360" w:lineRule="auto"/>
        <w:outlineLvl w:val="2"/>
        <w:rPr>
          <w:rFonts w:ascii="Arial" w:hAnsi="Arial" w:cs="Arial"/>
          <w:sz w:val="24"/>
          <w:szCs w:val="24"/>
        </w:rPr>
      </w:pPr>
      <w:r w:rsidRPr="005D66D5">
        <w:rPr>
          <w:rFonts w:ascii="Arial" w:hAnsi="Arial" w:cs="Arial"/>
          <w:sz w:val="24"/>
          <w:szCs w:val="24"/>
        </w:rPr>
        <w:t xml:space="preserve">The </w:t>
      </w:r>
      <w:r w:rsidRPr="005D66D5">
        <w:rPr>
          <w:rStyle w:val="Strong"/>
          <w:rFonts w:ascii="Arial" w:hAnsi="Arial" w:cs="Arial"/>
          <w:b w:val="0"/>
          <w:bCs w:val="0"/>
          <w:sz w:val="24"/>
          <w:szCs w:val="24"/>
        </w:rPr>
        <w:t>detailed financial plan</w:t>
      </w:r>
      <w:r w:rsidRPr="005D66D5">
        <w:rPr>
          <w:rFonts w:ascii="Arial" w:hAnsi="Arial" w:cs="Arial"/>
          <w:sz w:val="24"/>
          <w:szCs w:val="24"/>
        </w:rPr>
        <w:t xml:space="preserve"> is strategically designed to </w:t>
      </w:r>
      <w:r w:rsidRPr="005D66D5">
        <w:rPr>
          <w:rStyle w:val="Strong"/>
          <w:rFonts w:ascii="Arial" w:hAnsi="Arial" w:cs="Arial"/>
          <w:b w:val="0"/>
          <w:bCs w:val="0"/>
          <w:sz w:val="24"/>
          <w:szCs w:val="24"/>
        </w:rPr>
        <w:t>break even</w:t>
      </w:r>
      <w:r w:rsidRPr="005D66D5">
        <w:rPr>
          <w:rFonts w:ascii="Arial" w:hAnsi="Arial" w:cs="Arial"/>
          <w:sz w:val="24"/>
          <w:szCs w:val="24"/>
        </w:rPr>
        <w:t xml:space="preserve">, ensuring all expenses are covered without financial loss. By incorporating </w:t>
      </w:r>
      <w:r w:rsidRPr="005D66D5">
        <w:rPr>
          <w:rStyle w:val="Strong"/>
          <w:rFonts w:ascii="Arial" w:hAnsi="Arial" w:cs="Arial"/>
          <w:b w:val="0"/>
          <w:bCs w:val="0"/>
          <w:sz w:val="24"/>
          <w:szCs w:val="24"/>
        </w:rPr>
        <w:t>diverse income sources</w:t>
      </w:r>
      <w:r w:rsidRPr="005D66D5">
        <w:rPr>
          <w:rFonts w:ascii="Arial" w:hAnsi="Arial" w:cs="Arial"/>
          <w:sz w:val="24"/>
          <w:szCs w:val="24"/>
        </w:rPr>
        <w:t xml:space="preserve">, including sponsorships, ticket sales, and vendor/exhibitor fees, the budget effectively reduces financial risk. </w:t>
      </w:r>
      <w:r w:rsidRPr="005D66D5">
        <w:rPr>
          <w:rStyle w:val="Strong"/>
          <w:rFonts w:ascii="Arial" w:hAnsi="Arial" w:cs="Arial"/>
          <w:b w:val="0"/>
          <w:bCs w:val="0"/>
          <w:sz w:val="24"/>
          <w:szCs w:val="24"/>
        </w:rPr>
        <w:t>Key expenditures</w:t>
      </w:r>
      <w:r w:rsidRPr="005D66D5">
        <w:rPr>
          <w:rFonts w:ascii="Arial" w:hAnsi="Arial" w:cs="Arial"/>
          <w:sz w:val="24"/>
          <w:szCs w:val="24"/>
        </w:rPr>
        <w:t xml:space="preserve"> focus on venue, speakers, and logistics to maintain a </w:t>
      </w:r>
      <w:r w:rsidRPr="005D66D5">
        <w:rPr>
          <w:rStyle w:val="Strong"/>
          <w:rFonts w:ascii="Arial" w:hAnsi="Arial" w:cs="Arial"/>
          <w:b w:val="0"/>
          <w:bCs w:val="0"/>
          <w:sz w:val="24"/>
          <w:szCs w:val="24"/>
        </w:rPr>
        <w:t>high-quality event experience</w:t>
      </w:r>
      <w:r w:rsidRPr="005D66D5">
        <w:rPr>
          <w:rFonts w:ascii="Arial" w:hAnsi="Arial" w:cs="Arial"/>
          <w:sz w:val="24"/>
          <w:szCs w:val="24"/>
        </w:rPr>
        <w:t xml:space="preserve">, while a </w:t>
      </w:r>
      <w:r w:rsidRPr="005D66D5">
        <w:rPr>
          <w:rStyle w:val="Strong"/>
          <w:rFonts w:ascii="Arial" w:hAnsi="Arial" w:cs="Arial"/>
          <w:b w:val="0"/>
          <w:bCs w:val="0"/>
          <w:sz w:val="24"/>
          <w:szCs w:val="24"/>
        </w:rPr>
        <w:t>10% contingency fund</w:t>
      </w:r>
      <w:r w:rsidRPr="005D66D5">
        <w:rPr>
          <w:rFonts w:ascii="Arial" w:hAnsi="Arial" w:cs="Arial"/>
          <w:sz w:val="24"/>
          <w:szCs w:val="24"/>
        </w:rPr>
        <w:t xml:space="preserve"> safeguards against unexpected costs. This financial approach ensures a </w:t>
      </w:r>
      <w:r w:rsidRPr="005D66D5">
        <w:rPr>
          <w:rStyle w:val="Strong"/>
          <w:rFonts w:ascii="Arial" w:hAnsi="Arial" w:cs="Arial"/>
          <w:b w:val="0"/>
          <w:bCs w:val="0"/>
          <w:sz w:val="24"/>
          <w:szCs w:val="24"/>
        </w:rPr>
        <w:t>sustainable and smoothly executed event</w:t>
      </w:r>
      <w:r w:rsidRPr="005D66D5">
        <w:rPr>
          <w:rFonts w:ascii="Arial" w:hAnsi="Arial" w:cs="Arial"/>
          <w:sz w:val="24"/>
          <w:szCs w:val="24"/>
        </w:rPr>
        <w:t>, balancing revenue and expenses efficiently.</w:t>
      </w:r>
    </w:p>
    <w:tbl>
      <w:tblPr>
        <w:tblStyle w:val="TableGrid"/>
        <w:tblW w:w="9180" w:type="dxa"/>
        <w:tblLook w:val="0420" w:firstRow="1" w:lastRow="0" w:firstColumn="0" w:lastColumn="0" w:noHBand="0" w:noVBand="1"/>
      </w:tblPr>
      <w:tblGrid>
        <w:gridCol w:w="2496"/>
        <w:gridCol w:w="1218"/>
        <w:gridCol w:w="5466"/>
      </w:tblGrid>
      <w:tr w:rsidR="00107EEF" w:rsidRPr="00107EEF" w14:paraId="3F019868" w14:textId="77777777" w:rsidTr="00157EF8">
        <w:trPr>
          <w:trHeight w:val="580"/>
        </w:trPr>
        <w:tc>
          <w:tcPr>
            <w:tcW w:w="9180" w:type="dxa"/>
            <w:gridSpan w:val="3"/>
            <w:vAlign w:val="center"/>
            <w:hideMark/>
          </w:tcPr>
          <w:p w14:paraId="0778C3F1" w14:textId="77777777" w:rsidR="00107EEF" w:rsidRPr="00107EEF" w:rsidRDefault="00107EEF" w:rsidP="00ED2A4E">
            <w:pPr>
              <w:spacing w:line="276" w:lineRule="auto"/>
              <w:jc w:val="center"/>
              <w:rPr>
                <w:rFonts w:ascii="Arial" w:eastAsia="Times New Roman" w:hAnsi="Arial" w:cs="Arial"/>
                <w:kern w:val="0"/>
                <w:sz w:val="24"/>
                <w:szCs w:val="24"/>
                <w:lang w:val="lv-LV" w:eastAsia="lv-LV"/>
                <w14:ligatures w14:val="none"/>
              </w:rPr>
            </w:pPr>
            <w:r w:rsidRPr="00ED2A4E">
              <w:rPr>
                <w:rFonts w:ascii="Arial" w:eastAsia="Times New Roman" w:hAnsi="Arial" w:cs="Arial"/>
                <w:color w:val="000000" w:themeColor="dark1"/>
                <w:kern w:val="24"/>
                <w:sz w:val="24"/>
                <w:szCs w:val="24"/>
                <w:lang w:val="lv-LV" w:eastAsia="lv-LV"/>
                <w14:ligatures w14:val="none"/>
              </w:rPr>
              <w:t xml:space="preserve">Income </w:t>
            </w:r>
          </w:p>
        </w:tc>
      </w:tr>
      <w:tr w:rsidR="00157EF8" w:rsidRPr="00107EEF" w14:paraId="4A86B008" w14:textId="77777777" w:rsidTr="00157EF8">
        <w:trPr>
          <w:trHeight w:val="669"/>
        </w:trPr>
        <w:tc>
          <w:tcPr>
            <w:tcW w:w="2496" w:type="dxa"/>
            <w:hideMark/>
          </w:tcPr>
          <w:p w14:paraId="3B40912E" w14:textId="77777777" w:rsidR="00107EEF" w:rsidRPr="00107EEF" w:rsidRDefault="00107EEF" w:rsidP="00ED2A4E">
            <w:pPr>
              <w:spacing w:line="276" w:lineRule="auto"/>
              <w:rPr>
                <w:rFonts w:ascii="Arial" w:eastAsia="Times New Roman" w:hAnsi="Arial" w:cs="Arial"/>
                <w:kern w:val="0"/>
                <w:sz w:val="24"/>
                <w:szCs w:val="24"/>
                <w:lang w:val="lv-LV" w:eastAsia="lv-LV"/>
                <w14:ligatures w14:val="none"/>
              </w:rPr>
            </w:pPr>
            <w:r w:rsidRPr="00ED2A4E">
              <w:rPr>
                <w:rFonts w:ascii="Arial" w:eastAsia="Times New Roman" w:hAnsi="Arial" w:cs="Arial"/>
                <w:color w:val="000000" w:themeColor="dark1"/>
                <w:kern w:val="24"/>
                <w:sz w:val="24"/>
                <w:szCs w:val="24"/>
                <w:lang w:val="lv-LV" w:eastAsia="lv-LV"/>
                <w14:ligatures w14:val="none"/>
              </w:rPr>
              <w:t>Spectator Tickets</w:t>
            </w:r>
          </w:p>
        </w:tc>
        <w:tc>
          <w:tcPr>
            <w:tcW w:w="1218" w:type="dxa"/>
            <w:hideMark/>
          </w:tcPr>
          <w:p w14:paraId="370E6721" w14:textId="305E7C63" w:rsidR="00107EEF" w:rsidRPr="00107EEF" w:rsidRDefault="00107EEF" w:rsidP="00ED2A4E">
            <w:pPr>
              <w:spacing w:line="276" w:lineRule="auto"/>
              <w:rPr>
                <w:rFonts w:ascii="Arial" w:eastAsia="Times New Roman" w:hAnsi="Arial" w:cs="Arial"/>
                <w:kern w:val="0"/>
                <w:sz w:val="24"/>
                <w:szCs w:val="24"/>
                <w:lang w:val="lv-LV" w:eastAsia="lv-LV"/>
                <w14:ligatures w14:val="none"/>
              </w:rPr>
            </w:pPr>
            <w:r w:rsidRPr="00ED2A4E">
              <w:rPr>
                <w:rFonts w:ascii="Arial" w:eastAsia="Times New Roman" w:hAnsi="Arial" w:cs="Arial"/>
                <w:color w:val="000000" w:themeColor="dark1"/>
                <w:kern w:val="24"/>
                <w:sz w:val="24"/>
                <w:szCs w:val="24"/>
                <w:lang w:val="lv-LV" w:eastAsia="lv-LV"/>
                <w14:ligatures w14:val="none"/>
              </w:rPr>
              <w:t>£</w:t>
            </w:r>
            <w:r w:rsidR="00CE1D79">
              <w:rPr>
                <w:rFonts w:ascii="Arial" w:eastAsia="Times New Roman" w:hAnsi="Arial" w:cs="Arial"/>
                <w:color w:val="000000" w:themeColor="dark1"/>
                <w:kern w:val="24"/>
                <w:sz w:val="24"/>
                <w:szCs w:val="24"/>
                <w:lang w:val="lv-LV" w:eastAsia="lv-LV"/>
                <w14:ligatures w14:val="none"/>
              </w:rPr>
              <w:t>4</w:t>
            </w:r>
            <w:r w:rsidR="00DD595A">
              <w:rPr>
                <w:rFonts w:ascii="Arial" w:eastAsia="Times New Roman" w:hAnsi="Arial" w:cs="Arial"/>
                <w:color w:val="000000" w:themeColor="dark1"/>
                <w:kern w:val="24"/>
                <w:sz w:val="24"/>
                <w:szCs w:val="24"/>
                <w:lang w:val="lv-LV" w:eastAsia="lv-LV"/>
                <w14:ligatures w14:val="none"/>
              </w:rPr>
              <w:t>8</w:t>
            </w:r>
            <w:r w:rsidRPr="00ED2A4E">
              <w:rPr>
                <w:rFonts w:ascii="Arial" w:eastAsia="Times New Roman" w:hAnsi="Arial" w:cs="Arial"/>
                <w:color w:val="000000" w:themeColor="dark1"/>
                <w:kern w:val="24"/>
                <w:sz w:val="24"/>
                <w:szCs w:val="24"/>
                <w:lang w:val="lv-LV" w:eastAsia="lv-LV"/>
                <w14:ligatures w14:val="none"/>
              </w:rPr>
              <w:t>,000</w:t>
            </w:r>
          </w:p>
        </w:tc>
        <w:tc>
          <w:tcPr>
            <w:tcW w:w="5466" w:type="dxa"/>
            <w:hideMark/>
          </w:tcPr>
          <w:p w14:paraId="3E973986" w14:textId="7988B190" w:rsidR="00107EEF" w:rsidRPr="00107EEF" w:rsidRDefault="00107EEF" w:rsidP="00ED2A4E">
            <w:pPr>
              <w:spacing w:line="276" w:lineRule="auto"/>
              <w:rPr>
                <w:rFonts w:ascii="Arial" w:eastAsia="Times New Roman" w:hAnsi="Arial" w:cs="Arial"/>
                <w:kern w:val="0"/>
                <w:sz w:val="24"/>
                <w:szCs w:val="24"/>
                <w:lang w:val="lv-LV" w:eastAsia="lv-LV"/>
                <w14:ligatures w14:val="none"/>
              </w:rPr>
            </w:pPr>
            <w:r w:rsidRPr="00ED2A4E">
              <w:rPr>
                <w:rFonts w:ascii="Arial" w:eastAsia="Times New Roman" w:hAnsi="Arial" w:cs="Arial"/>
                <w:color w:val="000000" w:themeColor="dark1"/>
                <w:kern w:val="24"/>
                <w:sz w:val="24"/>
                <w:szCs w:val="24"/>
                <w:lang w:eastAsia="lv-LV"/>
                <w14:ligatures w14:val="none"/>
              </w:rPr>
              <w:t xml:space="preserve">Estimated </w:t>
            </w:r>
            <w:r w:rsidR="0062309C">
              <w:rPr>
                <w:rFonts w:ascii="Arial" w:eastAsia="Times New Roman" w:hAnsi="Arial" w:cs="Arial"/>
                <w:color w:val="000000" w:themeColor="dark1"/>
                <w:kern w:val="24"/>
                <w:sz w:val="24"/>
                <w:szCs w:val="24"/>
                <w:lang w:eastAsia="lv-LV"/>
                <w14:ligatures w14:val="none"/>
              </w:rPr>
              <w:t>8</w:t>
            </w:r>
            <w:r w:rsidRPr="00ED2A4E">
              <w:rPr>
                <w:rFonts w:ascii="Arial" w:eastAsia="Times New Roman" w:hAnsi="Arial" w:cs="Arial"/>
                <w:color w:val="000000" w:themeColor="dark1"/>
                <w:kern w:val="24"/>
                <w:sz w:val="24"/>
                <w:szCs w:val="24"/>
                <w:lang w:val="lv-LV" w:eastAsia="lv-LV"/>
                <w14:ligatures w14:val="none"/>
              </w:rPr>
              <w:t>00</w:t>
            </w:r>
            <w:r w:rsidRPr="00ED2A4E">
              <w:rPr>
                <w:rFonts w:ascii="Arial" w:eastAsia="Times New Roman" w:hAnsi="Arial" w:cs="Arial"/>
                <w:color w:val="000000" w:themeColor="dark1"/>
                <w:kern w:val="24"/>
                <w:sz w:val="24"/>
                <w:szCs w:val="24"/>
                <w:lang w:eastAsia="lv-LV"/>
                <w14:ligatures w14:val="none"/>
              </w:rPr>
              <w:t xml:space="preserve"> attendees </w:t>
            </w:r>
            <w:r w:rsidRPr="00ED2A4E">
              <w:rPr>
                <w:rFonts w:ascii="Arial" w:eastAsia="Times New Roman" w:hAnsi="Arial" w:cs="Arial"/>
                <w:color w:val="000000" w:themeColor="dark1"/>
                <w:kern w:val="24"/>
                <w:sz w:val="24"/>
                <w:szCs w:val="24"/>
                <w:lang w:val="lv-LV" w:eastAsia="lv-LV"/>
                <w14:ligatures w14:val="none"/>
              </w:rPr>
              <w:t>/</w:t>
            </w:r>
            <w:r w:rsidRPr="00ED2A4E">
              <w:rPr>
                <w:rFonts w:ascii="Arial" w:eastAsia="Times New Roman" w:hAnsi="Arial" w:cs="Arial"/>
                <w:color w:val="000000" w:themeColor="dark1"/>
                <w:kern w:val="24"/>
                <w:sz w:val="24"/>
                <w:szCs w:val="24"/>
                <w:lang w:eastAsia="lv-LV"/>
                <w14:ligatures w14:val="none"/>
              </w:rPr>
              <w:t>general admission £</w:t>
            </w:r>
            <w:r w:rsidR="00D20795">
              <w:rPr>
                <w:rFonts w:ascii="Arial" w:eastAsia="Times New Roman" w:hAnsi="Arial" w:cs="Arial"/>
                <w:color w:val="000000" w:themeColor="dark1"/>
                <w:kern w:val="24"/>
                <w:sz w:val="24"/>
                <w:szCs w:val="24"/>
                <w:lang w:eastAsia="lv-LV"/>
                <w14:ligatures w14:val="none"/>
              </w:rPr>
              <w:t>6</w:t>
            </w:r>
            <w:r w:rsidRPr="00ED2A4E">
              <w:rPr>
                <w:rFonts w:ascii="Arial" w:eastAsia="Times New Roman" w:hAnsi="Arial" w:cs="Arial"/>
                <w:color w:val="000000" w:themeColor="dark1"/>
                <w:kern w:val="24"/>
                <w:sz w:val="24"/>
                <w:szCs w:val="24"/>
                <w:lang w:eastAsia="lv-LV"/>
                <w14:ligatures w14:val="none"/>
              </w:rPr>
              <w:t xml:space="preserve">0 </w:t>
            </w:r>
            <w:r w:rsidRPr="00ED2A4E">
              <w:rPr>
                <w:rFonts w:ascii="Arial" w:eastAsia="Times New Roman" w:hAnsi="Arial" w:cs="Arial"/>
                <w:color w:val="000000" w:themeColor="dark1"/>
                <w:kern w:val="24"/>
                <w:sz w:val="24"/>
                <w:szCs w:val="24"/>
                <w:lang w:val="lv-LV" w:eastAsia="lv-LV"/>
                <w14:ligatures w14:val="none"/>
              </w:rPr>
              <w:t>per ticket</w:t>
            </w:r>
            <w:r w:rsidRPr="00ED2A4E">
              <w:rPr>
                <w:rFonts w:ascii="Arial" w:eastAsia="Times New Roman" w:hAnsi="Arial" w:cs="Arial"/>
                <w:color w:val="000000" w:themeColor="dark1"/>
                <w:kern w:val="24"/>
                <w:sz w:val="24"/>
                <w:szCs w:val="24"/>
                <w:lang w:eastAsia="lv-LV"/>
                <w14:ligatures w14:val="none"/>
              </w:rPr>
              <w:t>.</w:t>
            </w:r>
          </w:p>
        </w:tc>
      </w:tr>
      <w:tr w:rsidR="00157EF8" w:rsidRPr="00107EEF" w14:paraId="6032A882" w14:textId="77777777" w:rsidTr="00157EF8">
        <w:trPr>
          <w:trHeight w:val="936"/>
        </w:trPr>
        <w:tc>
          <w:tcPr>
            <w:tcW w:w="2496" w:type="dxa"/>
            <w:hideMark/>
          </w:tcPr>
          <w:p w14:paraId="2C1C0164" w14:textId="77777777" w:rsidR="00107EEF" w:rsidRPr="00107EEF" w:rsidRDefault="00107EEF" w:rsidP="00ED2A4E">
            <w:pPr>
              <w:spacing w:line="276" w:lineRule="auto"/>
              <w:rPr>
                <w:rFonts w:ascii="Arial" w:eastAsia="Times New Roman" w:hAnsi="Arial" w:cs="Arial"/>
                <w:kern w:val="0"/>
                <w:sz w:val="24"/>
                <w:szCs w:val="24"/>
                <w:lang w:val="lv-LV" w:eastAsia="lv-LV"/>
                <w14:ligatures w14:val="none"/>
              </w:rPr>
            </w:pPr>
            <w:r w:rsidRPr="00ED2A4E">
              <w:rPr>
                <w:rFonts w:ascii="Arial" w:eastAsia="Times New Roman" w:hAnsi="Arial" w:cs="Arial"/>
                <w:color w:val="000000" w:themeColor="dark1"/>
                <w:kern w:val="24"/>
                <w:sz w:val="24"/>
                <w:szCs w:val="24"/>
                <w:lang w:val="lv-LV" w:eastAsia="lv-LV"/>
                <w14:ligatures w14:val="none"/>
              </w:rPr>
              <w:t>Other Ticket Sales</w:t>
            </w:r>
          </w:p>
        </w:tc>
        <w:tc>
          <w:tcPr>
            <w:tcW w:w="1218" w:type="dxa"/>
            <w:hideMark/>
          </w:tcPr>
          <w:p w14:paraId="496E350A" w14:textId="680CDC97" w:rsidR="00107EEF" w:rsidRPr="00107EEF" w:rsidRDefault="00107EEF" w:rsidP="00ED2A4E">
            <w:pPr>
              <w:spacing w:line="276" w:lineRule="auto"/>
              <w:rPr>
                <w:rFonts w:ascii="Arial" w:eastAsia="Times New Roman" w:hAnsi="Arial" w:cs="Arial"/>
                <w:kern w:val="0"/>
                <w:sz w:val="24"/>
                <w:szCs w:val="24"/>
                <w:lang w:val="lv-LV" w:eastAsia="lv-LV"/>
                <w14:ligatures w14:val="none"/>
              </w:rPr>
            </w:pPr>
            <w:r w:rsidRPr="00ED2A4E">
              <w:rPr>
                <w:rFonts w:ascii="Arial" w:eastAsia="Times New Roman" w:hAnsi="Arial" w:cs="Arial"/>
                <w:color w:val="000000" w:themeColor="dark1"/>
                <w:kern w:val="24"/>
                <w:sz w:val="24"/>
                <w:szCs w:val="24"/>
                <w:lang w:val="lv-LV" w:eastAsia="lv-LV"/>
                <w14:ligatures w14:val="none"/>
              </w:rPr>
              <w:t>£</w:t>
            </w:r>
            <w:r w:rsidR="008364B9">
              <w:rPr>
                <w:rFonts w:ascii="Arial" w:eastAsia="Times New Roman" w:hAnsi="Arial" w:cs="Arial"/>
                <w:color w:val="000000" w:themeColor="dark1"/>
                <w:kern w:val="24"/>
                <w:sz w:val="24"/>
                <w:szCs w:val="24"/>
                <w:lang w:val="lv-LV" w:eastAsia="lv-LV"/>
                <w14:ligatures w14:val="none"/>
              </w:rPr>
              <w:t>1</w:t>
            </w:r>
            <w:r w:rsidRPr="00ED2A4E">
              <w:rPr>
                <w:rFonts w:ascii="Arial" w:eastAsia="Times New Roman" w:hAnsi="Arial" w:cs="Arial"/>
                <w:color w:val="000000" w:themeColor="dark1"/>
                <w:kern w:val="24"/>
                <w:sz w:val="24"/>
                <w:szCs w:val="24"/>
                <w:lang w:val="lv-LV" w:eastAsia="lv-LV"/>
                <w14:ligatures w14:val="none"/>
              </w:rPr>
              <w:t>5,000</w:t>
            </w:r>
          </w:p>
        </w:tc>
        <w:tc>
          <w:tcPr>
            <w:tcW w:w="5466" w:type="dxa"/>
            <w:hideMark/>
          </w:tcPr>
          <w:p w14:paraId="23F5A710" w14:textId="77777777" w:rsidR="00107EEF" w:rsidRPr="00107EEF" w:rsidRDefault="00107EEF" w:rsidP="00ED2A4E">
            <w:pPr>
              <w:spacing w:line="276" w:lineRule="auto"/>
              <w:rPr>
                <w:rFonts w:ascii="Arial" w:eastAsia="Times New Roman" w:hAnsi="Arial" w:cs="Arial"/>
                <w:kern w:val="0"/>
                <w:sz w:val="24"/>
                <w:szCs w:val="24"/>
                <w:lang w:val="lv-LV" w:eastAsia="lv-LV"/>
                <w14:ligatures w14:val="none"/>
              </w:rPr>
            </w:pPr>
            <w:r w:rsidRPr="00ED2A4E">
              <w:rPr>
                <w:rFonts w:ascii="Arial" w:eastAsia="Times New Roman" w:hAnsi="Arial" w:cs="Arial"/>
                <w:color w:val="000000" w:themeColor="dark1"/>
                <w:kern w:val="24"/>
                <w:sz w:val="24"/>
                <w:szCs w:val="24"/>
                <w:lang w:eastAsia="lv-LV"/>
                <w14:ligatures w14:val="none"/>
              </w:rPr>
              <w:t>VIP and early bird tickets</w:t>
            </w:r>
          </w:p>
          <w:p w14:paraId="50A02408" w14:textId="2087BF8B" w:rsidR="00CE1D79" w:rsidRDefault="004F3CED" w:rsidP="00ED2A4E">
            <w:pPr>
              <w:spacing w:line="276" w:lineRule="auto"/>
              <w:rPr>
                <w:rFonts w:ascii="Arial" w:eastAsia="Times New Roman" w:hAnsi="Arial" w:cs="Arial"/>
                <w:color w:val="000000" w:themeColor="dark1"/>
                <w:kern w:val="24"/>
                <w:sz w:val="24"/>
                <w:szCs w:val="24"/>
                <w:lang w:eastAsia="lv-LV"/>
                <w14:ligatures w14:val="none"/>
              </w:rPr>
            </w:pPr>
            <w:r>
              <w:rPr>
                <w:rFonts w:ascii="Arial" w:eastAsia="Times New Roman" w:hAnsi="Arial" w:cs="Arial"/>
                <w:color w:val="000000" w:themeColor="dark1"/>
                <w:kern w:val="24"/>
                <w:sz w:val="24"/>
                <w:szCs w:val="24"/>
                <w:lang w:eastAsia="lv-LV"/>
                <w14:ligatures w14:val="none"/>
              </w:rPr>
              <w:t>100 VIP</w:t>
            </w:r>
            <w:r w:rsidR="00107EEF" w:rsidRPr="00ED2A4E">
              <w:rPr>
                <w:rFonts w:ascii="Arial" w:eastAsia="Times New Roman" w:hAnsi="Arial" w:cs="Arial"/>
                <w:color w:val="000000" w:themeColor="dark1"/>
                <w:kern w:val="24"/>
                <w:sz w:val="24"/>
                <w:szCs w:val="24"/>
                <w:lang w:eastAsia="lv-LV"/>
                <w14:ligatures w14:val="none"/>
              </w:rPr>
              <w:t xml:space="preserve"> </w:t>
            </w:r>
            <w:r>
              <w:rPr>
                <w:rFonts w:ascii="Arial" w:eastAsia="Times New Roman" w:hAnsi="Arial" w:cs="Arial"/>
                <w:color w:val="000000" w:themeColor="dark1"/>
                <w:kern w:val="24"/>
                <w:sz w:val="24"/>
                <w:szCs w:val="24"/>
                <w:lang w:eastAsia="lv-LV"/>
                <w14:ligatures w14:val="none"/>
              </w:rPr>
              <w:t xml:space="preserve">tickets X </w:t>
            </w:r>
            <w:r w:rsidRPr="00ED2A4E">
              <w:rPr>
                <w:rFonts w:ascii="Arial" w:eastAsia="Times New Roman" w:hAnsi="Arial" w:cs="Arial"/>
                <w:color w:val="000000" w:themeColor="dark1"/>
                <w:kern w:val="24"/>
                <w:sz w:val="24"/>
                <w:szCs w:val="24"/>
                <w:lang w:eastAsia="lv-LV"/>
                <w14:ligatures w14:val="none"/>
              </w:rPr>
              <w:t xml:space="preserve">£100 </w:t>
            </w:r>
          </w:p>
          <w:p w14:paraId="365DC8F9" w14:textId="77777777" w:rsidR="009927FA" w:rsidRDefault="004F3CED" w:rsidP="00ED2A4E">
            <w:pPr>
              <w:spacing w:line="276" w:lineRule="auto"/>
              <w:rPr>
                <w:rFonts w:ascii="Arial" w:eastAsia="Times New Roman" w:hAnsi="Arial" w:cs="Arial"/>
                <w:color w:val="000000" w:themeColor="dark1"/>
                <w:kern w:val="24"/>
                <w:sz w:val="24"/>
                <w:szCs w:val="24"/>
                <w:lang w:eastAsia="lv-LV"/>
                <w14:ligatures w14:val="none"/>
              </w:rPr>
            </w:pPr>
            <w:r>
              <w:rPr>
                <w:rFonts w:ascii="Arial" w:eastAsia="Times New Roman" w:hAnsi="Arial" w:cs="Arial"/>
                <w:color w:val="000000" w:themeColor="dark1"/>
                <w:kern w:val="24"/>
                <w:sz w:val="24"/>
                <w:szCs w:val="24"/>
                <w:lang w:eastAsia="lv-LV"/>
                <w14:ligatures w14:val="none"/>
              </w:rPr>
              <w:t xml:space="preserve">100 </w:t>
            </w:r>
            <w:r w:rsidR="00CE1D79" w:rsidRPr="00ED2A4E">
              <w:rPr>
                <w:rFonts w:ascii="Arial" w:eastAsia="Times New Roman" w:hAnsi="Arial" w:cs="Arial"/>
                <w:color w:val="000000" w:themeColor="dark1"/>
                <w:kern w:val="24"/>
                <w:sz w:val="24"/>
                <w:szCs w:val="24"/>
                <w:lang w:eastAsia="lv-LV"/>
                <w14:ligatures w14:val="none"/>
              </w:rPr>
              <w:t xml:space="preserve">early bird </w:t>
            </w:r>
            <w:r>
              <w:rPr>
                <w:rFonts w:ascii="Arial" w:eastAsia="Times New Roman" w:hAnsi="Arial" w:cs="Arial"/>
                <w:color w:val="000000" w:themeColor="dark1"/>
                <w:kern w:val="24"/>
                <w:sz w:val="24"/>
                <w:szCs w:val="24"/>
                <w:lang w:eastAsia="lv-LV"/>
                <w14:ligatures w14:val="none"/>
              </w:rPr>
              <w:t>tickets X</w:t>
            </w:r>
            <w:r>
              <w:rPr>
                <w:rFonts w:ascii="Arial" w:eastAsia="Times New Roman" w:hAnsi="Arial" w:cs="Arial"/>
                <w:color w:val="000000" w:themeColor="dark1"/>
                <w:kern w:val="24"/>
                <w:sz w:val="24"/>
                <w:szCs w:val="24"/>
                <w:lang w:val="lv-LV" w:eastAsia="lv-LV"/>
                <w14:ligatures w14:val="none"/>
              </w:rPr>
              <w:t xml:space="preserve"> </w:t>
            </w:r>
            <w:r w:rsidR="00107EEF" w:rsidRPr="00ED2A4E">
              <w:rPr>
                <w:rFonts w:ascii="Arial" w:eastAsia="Times New Roman" w:hAnsi="Arial" w:cs="Arial"/>
                <w:color w:val="000000" w:themeColor="dark1"/>
                <w:kern w:val="24"/>
                <w:sz w:val="24"/>
                <w:szCs w:val="24"/>
                <w:lang w:eastAsia="lv-LV"/>
                <w14:ligatures w14:val="none"/>
              </w:rPr>
              <w:t>£50 per ticket</w:t>
            </w:r>
          </w:p>
          <w:p w14:paraId="2216CFE7" w14:textId="46F3BC6B" w:rsidR="004F3CED" w:rsidRPr="00107EEF" w:rsidRDefault="004F3CED" w:rsidP="00ED2A4E">
            <w:pPr>
              <w:spacing w:line="276" w:lineRule="auto"/>
              <w:rPr>
                <w:rFonts w:ascii="Arial" w:eastAsia="Times New Roman" w:hAnsi="Arial" w:cs="Arial"/>
                <w:color w:val="000000" w:themeColor="dark1"/>
                <w:kern w:val="24"/>
                <w:sz w:val="24"/>
                <w:szCs w:val="24"/>
                <w:lang w:eastAsia="lv-LV"/>
                <w14:ligatures w14:val="none"/>
              </w:rPr>
            </w:pPr>
            <w:r w:rsidRPr="00ED2A4E">
              <w:rPr>
                <w:rFonts w:ascii="Arial" w:eastAsia="Times New Roman" w:hAnsi="Arial" w:cs="Arial"/>
                <w:color w:val="000000" w:themeColor="dark1"/>
                <w:kern w:val="24"/>
                <w:sz w:val="24"/>
                <w:szCs w:val="24"/>
                <w:lang w:eastAsia="lv-LV"/>
                <w14:ligatures w14:val="none"/>
              </w:rPr>
              <w:t xml:space="preserve">Assumption: </w:t>
            </w:r>
          </w:p>
        </w:tc>
      </w:tr>
      <w:tr w:rsidR="00157EF8" w:rsidRPr="00107EEF" w14:paraId="2ECC8803" w14:textId="77777777" w:rsidTr="00157EF8">
        <w:trPr>
          <w:trHeight w:val="669"/>
        </w:trPr>
        <w:tc>
          <w:tcPr>
            <w:tcW w:w="2496" w:type="dxa"/>
            <w:hideMark/>
          </w:tcPr>
          <w:p w14:paraId="12776A08" w14:textId="77777777" w:rsidR="00107EEF" w:rsidRPr="00107EEF" w:rsidRDefault="00107EEF" w:rsidP="00ED2A4E">
            <w:pPr>
              <w:spacing w:line="276" w:lineRule="auto"/>
              <w:rPr>
                <w:rFonts w:ascii="Arial" w:eastAsia="Times New Roman" w:hAnsi="Arial" w:cs="Arial"/>
                <w:kern w:val="0"/>
                <w:sz w:val="24"/>
                <w:szCs w:val="24"/>
                <w:lang w:val="lv-LV" w:eastAsia="lv-LV"/>
                <w14:ligatures w14:val="none"/>
              </w:rPr>
            </w:pPr>
            <w:r w:rsidRPr="00ED2A4E">
              <w:rPr>
                <w:rFonts w:ascii="Arial" w:eastAsia="Times New Roman" w:hAnsi="Arial" w:cs="Arial"/>
                <w:color w:val="000000" w:themeColor="dark1"/>
                <w:kern w:val="24"/>
                <w:sz w:val="24"/>
                <w:szCs w:val="24"/>
                <w:lang w:val="lv-LV" w:eastAsia="lv-LV"/>
                <w14:ligatures w14:val="none"/>
              </w:rPr>
              <w:t>Sponsorship</w:t>
            </w:r>
          </w:p>
        </w:tc>
        <w:tc>
          <w:tcPr>
            <w:tcW w:w="1218" w:type="dxa"/>
            <w:hideMark/>
          </w:tcPr>
          <w:p w14:paraId="0A2B707A" w14:textId="77777777" w:rsidR="00107EEF" w:rsidRPr="00107EEF" w:rsidRDefault="00107EEF" w:rsidP="00ED2A4E">
            <w:pPr>
              <w:spacing w:line="276" w:lineRule="auto"/>
              <w:rPr>
                <w:rFonts w:ascii="Arial" w:eastAsia="Times New Roman" w:hAnsi="Arial" w:cs="Arial"/>
                <w:kern w:val="0"/>
                <w:sz w:val="24"/>
                <w:szCs w:val="24"/>
                <w:lang w:val="lv-LV" w:eastAsia="lv-LV"/>
                <w14:ligatures w14:val="none"/>
              </w:rPr>
            </w:pPr>
            <w:r w:rsidRPr="00ED2A4E">
              <w:rPr>
                <w:rFonts w:ascii="Arial" w:eastAsia="Times New Roman" w:hAnsi="Arial" w:cs="Arial"/>
                <w:color w:val="000000" w:themeColor="dark1"/>
                <w:kern w:val="24"/>
                <w:sz w:val="24"/>
                <w:szCs w:val="24"/>
                <w:lang w:val="lv-LV" w:eastAsia="lv-LV"/>
                <w14:ligatures w14:val="none"/>
              </w:rPr>
              <w:t>£35,000</w:t>
            </w:r>
          </w:p>
        </w:tc>
        <w:tc>
          <w:tcPr>
            <w:tcW w:w="5466" w:type="dxa"/>
            <w:hideMark/>
          </w:tcPr>
          <w:p w14:paraId="3F86BB4E" w14:textId="77777777" w:rsidR="00107EEF" w:rsidRPr="00107EEF" w:rsidRDefault="00107EEF" w:rsidP="00ED2A4E">
            <w:pPr>
              <w:spacing w:line="276" w:lineRule="auto"/>
              <w:rPr>
                <w:rFonts w:ascii="Arial" w:eastAsia="Times New Roman" w:hAnsi="Arial" w:cs="Arial"/>
                <w:kern w:val="0"/>
                <w:sz w:val="24"/>
                <w:szCs w:val="24"/>
                <w:lang w:val="lv-LV" w:eastAsia="lv-LV"/>
                <w14:ligatures w14:val="none"/>
              </w:rPr>
            </w:pPr>
            <w:r w:rsidRPr="00ED2A4E">
              <w:rPr>
                <w:rFonts w:ascii="Arial" w:eastAsia="Times New Roman" w:hAnsi="Arial" w:cs="Arial"/>
                <w:color w:val="000000" w:themeColor="dark1"/>
                <w:kern w:val="24"/>
                <w:sz w:val="24"/>
                <w:szCs w:val="24"/>
                <w:lang w:eastAsia="lv-LV"/>
                <w14:ligatures w14:val="none"/>
              </w:rPr>
              <w:t>Seven sponsors contributing £5,000 each</w:t>
            </w:r>
          </w:p>
        </w:tc>
      </w:tr>
      <w:tr w:rsidR="00157EF8" w:rsidRPr="00107EEF" w14:paraId="2E8DCA5F" w14:textId="77777777" w:rsidTr="00157EF8">
        <w:trPr>
          <w:trHeight w:val="669"/>
        </w:trPr>
        <w:tc>
          <w:tcPr>
            <w:tcW w:w="2496" w:type="dxa"/>
            <w:hideMark/>
          </w:tcPr>
          <w:p w14:paraId="778AAB69" w14:textId="77777777" w:rsidR="00107EEF" w:rsidRPr="00107EEF" w:rsidRDefault="00107EEF" w:rsidP="00ED2A4E">
            <w:pPr>
              <w:spacing w:line="276" w:lineRule="auto"/>
              <w:rPr>
                <w:rFonts w:ascii="Arial" w:eastAsia="Times New Roman" w:hAnsi="Arial" w:cs="Arial"/>
                <w:kern w:val="0"/>
                <w:sz w:val="24"/>
                <w:szCs w:val="24"/>
                <w:lang w:val="lv-LV" w:eastAsia="lv-LV"/>
                <w14:ligatures w14:val="none"/>
              </w:rPr>
            </w:pPr>
            <w:r w:rsidRPr="00ED2A4E">
              <w:rPr>
                <w:rFonts w:ascii="Arial" w:eastAsia="Times New Roman" w:hAnsi="Arial" w:cs="Arial"/>
                <w:color w:val="000000" w:themeColor="dark1"/>
                <w:kern w:val="24"/>
                <w:sz w:val="24"/>
                <w:szCs w:val="24"/>
                <w:lang w:val="lv-LV" w:eastAsia="lv-LV"/>
                <w14:ligatures w14:val="none"/>
              </w:rPr>
              <w:t>Vendor Fees</w:t>
            </w:r>
          </w:p>
        </w:tc>
        <w:tc>
          <w:tcPr>
            <w:tcW w:w="1218" w:type="dxa"/>
            <w:hideMark/>
          </w:tcPr>
          <w:p w14:paraId="1DDED08F" w14:textId="16429A99" w:rsidR="00107EEF" w:rsidRPr="00107EEF" w:rsidRDefault="00107EEF" w:rsidP="00ED2A4E">
            <w:pPr>
              <w:spacing w:line="276" w:lineRule="auto"/>
              <w:rPr>
                <w:rFonts w:ascii="Arial" w:eastAsia="Times New Roman" w:hAnsi="Arial" w:cs="Arial"/>
                <w:kern w:val="0"/>
                <w:sz w:val="24"/>
                <w:szCs w:val="24"/>
                <w:lang w:val="lv-LV" w:eastAsia="lv-LV"/>
                <w14:ligatures w14:val="none"/>
              </w:rPr>
            </w:pPr>
            <w:r w:rsidRPr="00ED2A4E">
              <w:rPr>
                <w:rFonts w:ascii="Arial" w:eastAsia="Times New Roman" w:hAnsi="Arial" w:cs="Arial"/>
                <w:color w:val="000000" w:themeColor="dark1"/>
                <w:kern w:val="24"/>
                <w:sz w:val="24"/>
                <w:szCs w:val="24"/>
                <w:lang w:val="lv-LV" w:eastAsia="lv-LV"/>
                <w14:ligatures w14:val="none"/>
              </w:rPr>
              <w:t>£1</w:t>
            </w:r>
            <w:r w:rsidR="005369A8">
              <w:rPr>
                <w:rFonts w:ascii="Arial" w:eastAsia="Times New Roman" w:hAnsi="Arial" w:cs="Arial"/>
                <w:color w:val="000000" w:themeColor="dark1"/>
                <w:kern w:val="24"/>
                <w:sz w:val="24"/>
                <w:szCs w:val="24"/>
                <w:lang w:val="lv-LV" w:eastAsia="lv-LV"/>
                <w14:ligatures w14:val="none"/>
              </w:rPr>
              <w:t>1</w:t>
            </w:r>
            <w:r w:rsidRPr="00ED2A4E">
              <w:rPr>
                <w:rFonts w:ascii="Arial" w:eastAsia="Times New Roman" w:hAnsi="Arial" w:cs="Arial"/>
                <w:color w:val="000000" w:themeColor="dark1"/>
                <w:kern w:val="24"/>
                <w:sz w:val="24"/>
                <w:szCs w:val="24"/>
                <w:lang w:val="lv-LV" w:eastAsia="lv-LV"/>
                <w14:ligatures w14:val="none"/>
              </w:rPr>
              <w:t>,000</w:t>
            </w:r>
          </w:p>
        </w:tc>
        <w:tc>
          <w:tcPr>
            <w:tcW w:w="5466" w:type="dxa"/>
            <w:hideMark/>
          </w:tcPr>
          <w:p w14:paraId="07F3C9B5" w14:textId="26127156" w:rsidR="00107EEF" w:rsidRPr="00107EEF" w:rsidRDefault="00107EEF" w:rsidP="00ED2A4E">
            <w:pPr>
              <w:spacing w:line="276" w:lineRule="auto"/>
              <w:rPr>
                <w:rFonts w:ascii="Arial" w:eastAsia="Times New Roman" w:hAnsi="Arial" w:cs="Arial"/>
                <w:kern w:val="0"/>
                <w:sz w:val="24"/>
                <w:szCs w:val="24"/>
                <w:lang w:val="lv-LV" w:eastAsia="lv-LV"/>
                <w14:ligatures w14:val="none"/>
              </w:rPr>
            </w:pPr>
            <w:r w:rsidRPr="00ED2A4E">
              <w:rPr>
                <w:rFonts w:ascii="Arial" w:eastAsia="Times New Roman" w:hAnsi="Arial" w:cs="Arial"/>
                <w:color w:val="000000" w:themeColor="dark1"/>
                <w:kern w:val="24"/>
                <w:sz w:val="24"/>
                <w:szCs w:val="24"/>
                <w:lang w:eastAsia="lv-LV"/>
                <w14:ligatures w14:val="none"/>
              </w:rPr>
              <w:t>Assumption: 1</w:t>
            </w:r>
            <w:r w:rsidR="005369A8">
              <w:rPr>
                <w:rFonts w:ascii="Arial" w:eastAsia="Times New Roman" w:hAnsi="Arial" w:cs="Arial"/>
                <w:color w:val="000000" w:themeColor="dark1"/>
                <w:kern w:val="24"/>
                <w:sz w:val="24"/>
                <w:szCs w:val="24"/>
                <w:lang w:val="lv-LV" w:eastAsia="lv-LV"/>
                <w14:ligatures w14:val="none"/>
              </w:rPr>
              <w:t>1</w:t>
            </w:r>
            <w:r w:rsidRPr="00ED2A4E">
              <w:rPr>
                <w:rFonts w:ascii="Arial" w:eastAsia="Times New Roman" w:hAnsi="Arial" w:cs="Arial"/>
                <w:color w:val="000000" w:themeColor="dark1"/>
                <w:kern w:val="24"/>
                <w:sz w:val="24"/>
                <w:szCs w:val="24"/>
                <w:lang w:eastAsia="lv-LV"/>
                <w14:ligatures w14:val="none"/>
              </w:rPr>
              <w:t xml:space="preserve"> vendors paying £1,000 each.</w:t>
            </w:r>
          </w:p>
        </w:tc>
      </w:tr>
      <w:tr w:rsidR="00157EF8" w:rsidRPr="00107EEF" w14:paraId="16C5F09B" w14:textId="77777777" w:rsidTr="00157EF8">
        <w:trPr>
          <w:trHeight w:val="838"/>
        </w:trPr>
        <w:tc>
          <w:tcPr>
            <w:tcW w:w="2496" w:type="dxa"/>
            <w:hideMark/>
          </w:tcPr>
          <w:p w14:paraId="10995909" w14:textId="77777777" w:rsidR="00107EEF" w:rsidRPr="00107EEF" w:rsidRDefault="00107EEF" w:rsidP="00ED2A4E">
            <w:pPr>
              <w:spacing w:line="276" w:lineRule="auto"/>
              <w:rPr>
                <w:rFonts w:ascii="Arial" w:eastAsia="Times New Roman" w:hAnsi="Arial" w:cs="Arial"/>
                <w:kern w:val="0"/>
                <w:sz w:val="24"/>
                <w:szCs w:val="24"/>
                <w:lang w:val="lv-LV" w:eastAsia="lv-LV"/>
                <w14:ligatures w14:val="none"/>
              </w:rPr>
            </w:pPr>
            <w:r w:rsidRPr="00ED2A4E">
              <w:rPr>
                <w:rFonts w:ascii="Arial" w:eastAsia="Times New Roman" w:hAnsi="Arial" w:cs="Arial"/>
                <w:color w:val="000000" w:themeColor="dark1"/>
                <w:kern w:val="24"/>
                <w:sz w:val="24"/>
                <w:szCs w:val="24"/>
                <w:lang w:val="lv-LV" w:eastAsia="lv-LV"/>
                <w14:ligatures w14:val="none"/>
              </w:rPr>
              <w:lastRenderedPageBreak/>
              <w:t xml:space="preserve">Merchandising Revenue </w:t>
            </w:r>
          </w:p>
        </w:tc>
        <w:tc>
          <w:tcPr>
            <w:tcW w:w="1218" w:type="dxa"/>
            <w:hideMark/>
          </w:tcPr>
          <w:p w14:paraId="65F95C6C" w14:textId="77777777" w:rsidR="00107EEF" w:rsidRPr="00107EEF" w:rsidRDefault="00107EEF" w:rsidP="00ED2A4E">
            <w:pPr>
              <w:spacing w:line="276" w:lineRule="auto"/>
              <w:rPr>
                <w:rFonts w:ascii="Arial" w:eastAsia="Times New Roman" w:hAnsi="Arial" w:cs="Arial"/>
                <w:kern w:val="0"/>
                <w:sz w:val="24"/>
                <w:szCs w:val="24"/>
                <w:lang w:val="lv-LV" w:eastAsia="lv-LV"/>
                <w14:ligatures w14:val="none"/>
              </w:rPr>
            </w:pPr>
            <w:r w:rsidRPr="00ED2A4E">
              <w:rPr>
                <w:rFonts w:ascii="Arial" w:eastAsia="Times New Roman" w:hAnsi="Arial" w:cs="Arial"/>
                <w:color w:val="000000" w:themeColor="dark1"/>
                <w:kern w:val="24"/>
                <w:sz w:val="24"/>
                <w:szCs w:val="24"/>
                <w:lang w:val="lv-LV" w:eastAsia="lv-LV"/>
                <w14:ligatures w14:val="none"/>
              </w:rPr>
              <w:t>£5,000</w:t>
            </w:r>
          </w:p>
        </w:tc>
        <w:tc>
          <w:tcPr>
            <w:tcW w:w="5466" w:type="dxa"/>
            <w:hideMark/>
          </w:tcPr>
          <w:p w14:paraId="2A5B973E" w14:textId="265A4F93" w:rsidR="00107EEF" w:rsidRPr="00107EEF" w:rsidRDefault="00107EEF" w:rsidP="00ED2A4E">
            <w:pPr>
              <w:spacing w:line="276" w:lineRule="auto"/>
              <w:rPr>
                <w:rFonts w:ascii="Arial" w:eastAsia="Times New Roman" w:hAnsi="Arial" w:cs="Arial"/>
                <w:kern w:val="0"/>
                <w:sz w:val="24"/>
                <w:szCs w:val="24"/>
                <w:lang w:val="lv-LV" w:eastAsia="lv-LV"/>
                <w14:ligatures w14:val="none"/>
              </w:rPr>
            </w:pPr>
            <w:r w:rsidRPr="00ED2A4E">
              <w:rPr>
                <w:rFonts w:ascii="Arial" w:eastAsia="Times New Roman" w:hAnsi="Arial" w:cs="Arial"/>
                <w:color w:val="000000" w:themeColor="dark1"/>
                <w:kern w:val="24"/>
                <w:sz w:val="24"/>
                <w:szCs w:val="24"/>
                <w:lang w:eastAsia="lv-LV"/>
                <w14:ligatures w14:val="none"/>
              </w:rPr>
              <w:t>Sales of event-branded products (t-shirts, tote bags, mugs, notebooks</w:t>
            </w:r>
            <w:r w:rsidR="003833C2" w:rsidRPr="00ED2A4E">
              <w:rPr>
                <w:rFonts w:ascii="Arial" w:eastAsia="Times New Roman" w:hAnsi="Arial" w:cs="Arial"/>
                <w:color w:val="000000" w:themeColor="dark1"/>
                <w:kern w:val="24"/>
                <w:sz w:val="24"/>
                <w:szCs w:val="24"/>
                <w:lang w:eastAsia="lv-LV"/>
                <w14:ligatures w14:val="none"/>
              </w:rPr>
              <w:t>). Assumption</w:t>
            </w:r>
            <w:r w:rsidRPr="00ED2A4E">
              <w:rPr>
                <w:rFonts w:ascii="Arial" w:eastAsia="Times New Roman" w:hAnsi="Arial" w:cs="Arial"/>
                <w:color w:val="000000" w:themeColor="dark1"/>
                <w:kern w:val="24"/>
                <w:sz w:val="24"/>
                <w:szCs w:val="24"/>
                <w:lang w:eastAsia="lv-LV"/>
                <w14:ligatures w14:val="none"/>
              </w:rPr>
              <w:t>: 500 items sold at an average price of £10 each.</w:t>
            </w:r>
          </w:p>
        </w:tc>
      </w:tr>
      <w:tr w:rsidR="00157EF8" w:rsidRPr="00107EEF" w14:paraId="1A1278EF" w14:textId="77777777" w:rsidTr="00157EF8">
        <w:trPr>
          <w:trHeight w:val="401"/>
        </w:trPr>
        <w:tc>
          <w:tcPr>
            <w:tcW w:w="2496" w:type="dxa"/>
            <w:hideMark/>
          </w:tcPr>
          <w:p w14:paraId="42AC1DEF" w14:textId="77777777" w:rsidR="00107EEF" w:rsidRPr="00107EEF" w:rsidRDefault="00107EEF" w:rsidP="00ED2A4E">
            <w:pPr>
              <w:spacing w:line="276" w:lineRule="auto"/>
              <w:rPr>
                <w:rFonts w:ascii="Arial" w:eastAsia="Times New Roman" w:hAnsi="Arial" w:cs="Arial"/>
                <w:kern w:val="0"/>
                <w:sz w:val="24"/>
                <w:szCs w:val="24"/>
                <w:lang w:val="lv-LV" w:eastAsia="lv-LV"/>
                <w14:ligatures w14:val="none"/>
              </w:rPr>
            </w:pPr>
            <w:r w:rsidRPr="00ED2A4E">
              <w:rPr>
                <w:rFonts w:ascii="Arial" w:eastAsia="Times New Roman" w:hAnsi="Arial" w:cs="Arial"/>
                <w:color w:val="000000" w:themeColor="dark1"/>
                <w:kern w:val="24"/>
                <w:sz w:val="24"/>
                <w:szCs w:val="24"/>
                <w:lang w:val="lv-LV" w:eastAsia="lv-LV"/>
                <w14:ligatures w14:val="none"/>
              </w:rPr>
              <w:t>Exhibitor Fees</w:t>
            </w:r>
          </w:p>
        </w:tc>
        <w:tc>
          <w:tcPr>
            <w:tcW w:w="1218" w:type="dxa"/>
            <w:hideMark/>
          </w:tcPr>
          <w:p w14:paraId="6005396E" w14:textId="77777777" w:rsidR="00107EEF" w:rsidRPr="00107EEF" w:rsidRDefault="00107EEF" w:rsidP="00ED2A4E">
            <w:pPr>
              <w:spacing w:line="276" w:lineRule="auto"/>
              <w:rPr>
                <w:rFonts w:ascii="Arial" w:eastAsia="Times New Roman" w:hAnsi="Arial" w:cs="Arial"/>
                <w:kern w:val="0"/>
                <w:sz w:val="24"/>
                <w:szCs w:val="24"/>
                <w:lang w:val="lv-LV" w:eastAsia="lv-LV"/>
                <w14:ligatures w14:val="none"/>
              </w:rPr>
            </w:pPr>
            <w:r w:rsidRPr="00ED2A4E">
              <w:rPr>
                <w:rFonts w:ascii="Arial" w:eastAsia="Times New Roman" w:hAnsi="Arial" w:cs="Arial"/>
                <w:color w:val="000000" w:themeColor="dark1"/>
                <w:kern w:val="24"/>
                <w:sz w:val="24"/>
                <w:szCs w:val="24"/>
                <w:lang w:val="lv-LV" w:eastAsia="lv-LV"/>
                <w14:ligatures w14:val="none"/>
              </w:rPr>
              <w:t>£10,000</w:t>
            </w:r>
          </w:p>
        </w:tc>
        <w:tc>
          <w:tcPr>
            <w:tcW w:w="5466" w:type="dxa"/>
            <w:hideMark/>
          </w:tcPr>
          <w:p w14:paraId="43792879" w14:textId="77777777" w:rsidR="00107EEF" w:rsidRPr="00107EEF" w:rsidRDefault="00107EEF" w:rsidP="00ED2A4E">
            <w:pPr>
              <w:spacing w:line="276" w:lineRule="auto"/>
              <w:rPr>
                <w:rFonts w:ascii="Arial" w:eastAsia="Times New Roman" w:hAnsi="Arial" w:cs="Arial"/>
                <w:kern w:val="0"/>
                <w:sz w:val="24"/>
                <w:szCs w:val="24"/>
                <w:lang w:val="lv-LV" w:eastAsia="lv-LV"/>
                <w14:ligatures w14:val="none"/>
              </w:rPr>
            </w:pPr>
            <w:r w:rsidRPr="00ED2A4E">
              <w:rPr>
                <w:rFonts w:ascii="Arial" w:eastAsia="Times New Roman" w:hAnsi="Arial" w:cs="Arial"/>
                <w:color w:val="000000" w:themeColor="dark1"/>
                <w:kern w:val="24"/>
                <w:sz w:val="24"/>
                <w:szCs w:val="24"/>
                <w:lang w:val="lv-LV" w:eastAsia="lv-LV"/>
                <w14:ligatures w14:val="none"/>
              </w:rPr>
              <w:t>10</w:t>
            </w:r>
            <w:r w:rsidRPr="00ED2A4E">
              <w:rPr>
                <w:rFonts w:ascii="Arial" w:eastAsia="Times New Roman" w:hAnsi="Arial" w:cs="Arial"/>
                <w:color w:val="000000" w:themeColor="dark1"/>
                <w:kern w:val="24"/>
                <w:sz w:val="24"/>
                <w:szCs w:val="24"/>
                <w:lang w:eastAsia="lv-LV"/>
                <w14:ligatures w14:val="none"/>
              </w:rPr>
              <w:t xml:space="preserve"> exhibitors paying £1,000 each.</w:t>
            </w:r>
          </w:p>
        </w:tc>
      </w:tr>
      <w:tr w:rsidR="00157EF8" w:rsidRPr="00107EEF" w14:paraId="1ADEFFBE" w14:textId="77777777" w:rsidTr="00157EF8">
        <w:trPr>
          <w:trHeight w:val="699"/>
        </w:trPr>
        <w:tc>
          <w:tcPr>
            <w:tcW w:w="2496" w:type="dxa"/>
            <w:hideMark/>
          </w:tcPr>
          <w:p w14:paraId="51B62D88" w14:textId="77777777" w:rsidR="00107EEF" w:rsidRPr="00107EEF" w:rsidRDefault="00107EEF" w:rsidP="00ED2A4E">
            <w:pPr>
              <w:spacing w:line="276" w:lineRule="auto"/>
              <w:rPr>
                <w:rFonts w:ascii="Arial" w:eastAsia="Times New Roman" w:hAnsi="Arial" w:cs="Arial"/>
                <w:kern w:val="0"/>
                <w:sz w:val="24"/>
                <w:szCs w:val="24"/>
                <w:lang w:val="lv-LV" w:eastAsia="lv-LV"/>
                <w14:ligatures w14:val="none"/>
              </w:rPr>
            </w:pPr>
            <w:r w:rsidRPr="00ED2A4E">
              <w:rPr>
                <w:rFonts w:ascii="Arial" w:eastAsia="Times New Roman" w:hAnsi="Arial" w:cs="Arial"/>
                <w:color w:val="000000" w:themeColor="dark1"/>
                <w:kern w:val="24"/>
                <w:sz w:val="24"/>
                <w:szCs w:val="24"/>
                <w:lang w:val="lv-LV" w:eastAsia="lv-LV"/>
                <w14:ligatures w14:val="none"/>
              </w:rPr>
              <w:t>Grants &amp; Public Funding</w:t>
            </w:r>
          </w:p>
        </w:tc>
        <w:tc>
          <w:tcPr>
            <w:tcW w:w="1218" w:type="dxa"/>
            <w:hideMark/>
          </w:tcPr>
          <w:p w14:paraId="54FDA9E6" w14:textId="77777777" w:rsidR="00107EEF" w:rsidRPr="00107EEF" w:rsidRDefault="00107EEF" w:rsidP="00ED2A4E">
            <w:pPr>
              <w:spacing w:line="276" w:lineRule="auto"/>
              <w:rPr>
                <w:rFonts w:ascii="Arial" w:eastAsia="Times New Roman" w:hAnsi="Arial" w:cs="Arial"/>
                <w:kern w:val="0"/>
                <w:sz w:val="24"/>
                <w:szCs w:val="24"/>
                <w:lang w:val="lv-LV" w:eastAsia="lv-LV"/>
                <w14:ligatures w14:val="none"/>
              </w:rPr>
            </w:pPr>
            <w:r w:rsidRPr="00ED2A4E">
              <w:rPr>
                <w:rFonts w:ascii="Arial" w:eastAsia="Times New Roman" w:hAnsi="Arial" w:cs="Arial"/>
                <w:color w:val="000000" w:themeColor="dark1"/>
                <w:kern w:val="24"/>
                <w:sz w:val="24"/>
                <w:szCs w:val="24"/>
                <w:lang w:val="lv-LV" w:eastAsia="lv-LV"/>
                <w14:ligatures w14:val="none"/>
              </w:rPr>
              <w:t>£5,000</w:t>
            </w:r>
          </w:p>
        </w:tc>
        <w:tc>
          <w:tcPr>
            <w:tcW w:w="5466" w:type="dxa"/>
            <w:hideMark/>
          </w:tcPr>
          <w:p w14:paraId="226BC12F" w14:textId="78EC9362" w:rsidR="00107EEF" w:rsidRPr="00107EEF" w:rsidRDefault="00107EEF" w:rsidP="00ED2A4E">
            <w:pPr>
              <w:spacing w:line="276" w:lineRule="auto"/>
              <w:rPr>
                <w:rFonts w:ascii="Arial" w:eastAsia="Times New Roman" w:hAnsi="Arial" w:cs="Arial"/>
                <w:kern w:val="0"/>
                <w:sz w:val="24"/>
                <w:szCs w:val="24"/>
                <w:lang w:val="lv-LV" w:eastAsia="lv-LV"/>
                <w14:ligatures w14:val="none"/>
              </w:rPr>
            </w:pPr>
            <w:r w:rsidRPr="00ED2A4E">
              <w:rPr>
                <w:rFonts w:ascii="Arial" w:eastAsia="Times New Roman" w:hAnsi="Arial" w:cs="Arial"/>
                <w:color w:val="000000" w:themeColor="dark1"/>
                <w:kern w:val="24"/>
                <w:sz w:val="24"/>
                <w:szCs w:val="24"/>
                <w:lang w:eastAsia="lv-LV"/>
                <w14:ligatures w14:val="none"/>
              </w:rPr>
              <w:t>Financial support from government agencies and organi</w:t>
            </w:r>
            <w:r w:rsidR="0037090E">
              <w:rPr>
                <w:rFonts w:ascii="Arial" w:eastAsia="Times New Roman" w:hAnsi="Arial" w:cs="Arial"/>
                <w:color w:val="000000" w:themeColor="dark1"/>
                <w:kern w:val="24"/>
                <w:sz w:val="24"/>
                <w:szCs w:val="24"/>
                <w:lang w:eastAsia="lv-LV"/>
                <w14:ligatures w14:val="none"/>
              </w:rPr>
              <w:t>s</w:t>
            </w:r>
            <w:r w:rsidRPr="00ED2A4E">
              <w:rPr>
                <w:rFonts w:ascii="Arial" w:eastAsia="Times New Roman" w:hAnsi="Arial" w:cs="Arial"/>
                <w:color w:val="000000" w:themeColor="dark1"/>
                <w:kern w:val="24"/>
                <w:sz w:val="24"/>
                <w:szCs w:val="24"/>
                <w:lang w:eastAsia="lv-LV"/>
                <w14:ligatures w14:val="none"/>
              </w:rPr>
              <w:t>ations promoting DEI in hospitality.</w:t>
            </w:r>
          </w:p>
        </w:tc>
      </w:tr>
      <w:tr w:rsidR="00157EF8" w:rsidRPr="00107EEF" w14:paraId="2C319F0A" w14:textId="77777777" w:rsidTr="00157EF8">
        <w:trPr>
          <w:trHeight w:val="600"/>
        </w:trPr>
        <w:tc>
          <w:tcPr>
            <w:tcW w:w="2496" w:type="dxa"/>
            <w:hideMark/>
          </w:tcPr>
          <w:p w14:paraId="7805E36D" w14:textId="77777777" w:rsidR="00107EEF" w:rsidRPr="00107EEF" w:rsidRDefault="00107EEF" w:rsidP="00ED2A4E">
            <w:pPr>
              <w:spacing w:line="276" w:lineRule="auto"/>
              <w:rPr>
                <w:rFonts w:ascii="Arial" w:eastAsia="Times New Roman" w:hAnsi="Arial" w:cs="Arial"/>
                <w:kern w:val="0"/>
                <w:sz w:val="24"/>
                <w:szCs w:val="24"/>
                <w:lang w:val="lv-LV" w:eastAsia="lv-LV"/>
                <w14:ligatures w14:val="none"/>
              </w:rPr>
            </w:pPr>
            <w:r w:rsidRPr="00ED2A4E">
              <w:rPr>
                <w:rFonts w:ascii="Arial" w:eastAsia="Times New Roman" w:hAnsi="Arial" w:cs="Arial"/>
                <w:color w:val="000000" w:themeColor="dark1"/>
                <w:kern w:val="24"/>
                <w:sz w:val="24"/>
                <w:szCs w:val="24"/>
                <w:lang w:val="lv-LV" w:eastAsia="lv-LV"/>
                <w14:ligatures w14:val="none"/>
              </w:rPr>
              <w:t>Advertising &amp; Media Partnerships</w:t>
            </w:r>
          </w:p>
        </w:tc>
        <w:tc>
          <w:tcPr>
            <w:tcW w:w="1218" w:type="dxa"/>
            <w:hideMark/>
          </w:tcPr>
          <w:p w14:paraId="14F2D0C6" w14:textId="77777777" w:rsidR="00107EEF" w:rsidRPr="00107EEF" w:rsidRDefault="00107EEF" w:rsidP="00ED2A4E">
            <w:pPr>
              <w:spacing w:line="276" w:lineRule="auto"/>
              <w:rPr>
                <w:rFonts w:ascii="Arial" w:eastAsia="Times New Roman" w:hAnsi="Arial" w:cs="Arial"/>
                <w:kern w:val="0"/>
                <w:sz w:val="24"/>
                <w:szCs w:val="24"/>
                <w:lang w:val="lv-LV" w:eastAsia="lv-LV"/>
                <w14:ligatures w14:val="none"/>
              </w:rPr>
            </w:pPr>
            <w:r w:rsidRPr="00ED2A4E">
              <w:rPr>
                <w:rFonts w:ascii="Arial" w:eastAsia="Times New Roman" w:hAnsi="Arial" w:cs="Arial"/>
                <w:color w:val="000000" w:themeColor="dark1"/>
                <w:kern w:val="24"/>
                <w:sz w:val="24"/>
                <w:szCs w:val="24"/>
                <w:lang w:val="lv-LV" w:eastAsia="lv-LV"/>
                <w14:ligatures w14:val="none"/>
              </w:rPr>
              <w:t>£4,000</w:t>
            </w:r>
          </w:p>
        </w:tc>
        <w:tc>
          <w:tcPr>
            <w:tcW w:w="5466" w:type="dxa"/>
            <w:hideMark/>
          </w:tcPr>
          <w:p w14:paraId="423FFF4A" w14:textId="77777777" w:rsidR="00107EEF" w:rsidRPr="00107EEF" w:rsidRDefault="00107EEF" w:rsidP="00ED2A4E">
            <w:pPr>
              <w:spacing w:line="276" w:lineRule="auto"/>
              <w:rPr>
                <w:rFonts w:ascii="Arial" w:eastAsia="Times New Roman" w:hAnsi="Arial" w:cs="Arial"/>
                <w:kern w:val="0"/>
                <w:sz w:val="24"/>
                <w:szCs w:val="24"/>
                <w:lang w:val="lv-LV" w:eastAsia="lv-LV"/>
                <w14:ligatures w14:val="none"/>
              </w:rPr>
            </w:pPr>
            <w:r w:rsidRPr="00ED2A4E">
              <w:rPr>
                <w:rFonts w:ascii="Arial" w:eastAsia="Times New Roman" w:hAnsi="Arial" w:cs="Arial"/>
                <w:color w:val="000000" w:themeColor="dark1"/>
                <w:kern w:val="24"/>
                <w:sz w:val="24"/>
                <w:szCs w:val="24"/>
                <w:lang w:eastAsia="lv-LV"/>
                <w14:ligatures w14:val="none"/>
              </w:rPr>
              <w:t>Assumption: 2 media partners paying £2,000 each.</w:t>
            </w:r>
          </w:p>
        </w:tc>
      </w:tr>
      <w:tr w:rsidR="00157EF8" w:rsidRPr="00107EEF" w14:paraId="3BBC6074" w14:textId="77777777" w:rsidTr="00157EF8">
        <w:trPr>
          <w:trHeight w:val="340"/>
        </w:trPr>
        <w:tc>
          <w:tcPr>
            <w:tcW w:w="2496" w:type="dxa"/>
            <w:hideMark/>
          </w:tcPr>
          <w:p w14:paraId="06AEFE5B" w14:textId="77777777" w:rsidR="00107EEF" w:rsidRPr="00107EEF" w:rsidRDefault="00107EEF" w:rsidP="00ED2A4E">
            <w:pPr>
              <w:spacing w:line="276" w:lineRule="auto"/>
              <w:rPr>
                <w:rFonts w:ascii="Arial" w:eastAsia="Times New Roman" w:hAnsi="Arial" w:cs="Arial"/>
                <w:kern w:val="0"/>
                <w:sz w:val="24"/>
                <w:szCs w:val="24"/>
                <w:lang w:val="lv-LV" w:eastAsia="lv-LV"/>
                <w14:ligatures w14:val="none"/>
              </w:rPr>
            </w:pPr>
            <w:r w:rsidRPr="00ED2A4E">
              <w:rPr>
                <w:rFonts w:ascii="Arial" w:eastAsia="Times New Roman" w:hAnsi="Arial" w:cs="Arial"/>
                <w:color w:val="FF0000"/>
                <w:kern w:val="24"/>
                <w:sz w:val="24"/>
                <w:szCs w:val="24"/>
                <w:u w:val="single"/>
                <w:lang w:val="lv-LV" w:eastAsia="lv-LV"/>
                <w14:ligatures w14:val="none"/>
              </w:rPr>
              <w:t>Total Income</w:t>
            </w:r>
          </w:p>
        </w:tc>
        <w:tc>
          <w:tcPr>
            <w:tcW w:w="1218" w:type="dxa"/>
            <w:hideMark/>
          </w:tcPr>
          <w:p w14:paraId="0260939F" w14:textId="77777777" w:rsidR="00107EEF" w:rsidRPr="00107EEF" w:rsidRDefault="00107EEF" w:rsidP="00ED2A4E">
            <w:pPr>
              <w:spacing w:line="276" w:lineRule="auto"/>
              <w:rPr>
                <w:rFonts w:ascii="Arial" w:eastAsia="Times New Roman" w:hAnsi="Arial" w:cs="Arial"/>
                <w:kern w:val="0"/>
                <w:sz w:val="24"/>
                <w:szCs w:val="24"/>
                <w:lang w:val="lv-LV" w:eastAsia="lv-LV"/>
                <w14:ligatures w14:val="none"/>
              </w:rPr>
            </w:pPr>
            <w:r w:rsidRPr="00ED2A4E">
              <w:rPr>
                <w:rFonts w:ascii="Arial" w:eastAsia="Times New Roman" w:hAnsi="Arial" w:cs="Arial"/>
                <w:color w:val="FF0000"/>
                <w:kern w:val="24"/>
                <w:sz w:val="24"/>
                <w:szCs w:val="24"/>
                <w:u w:val="single"/>
                <w:lang w:val="lv-LV" w:eastAsia="lv-LV"/>
                <w14:ligatures w14:val="none"/>
              </w:rPr>
              <w:t>£133,000</w:t>
            </w:r>
          </w:p>
        </w:tc>
        <w:tc>
          <w:tcPr>
            <w:tcW w:w="5466" w:type="dxa"/>
            <w:hideMark/>
          </w:tcPr>
          <w:p w14:paraId="4E0BF4D5" w14:textId="77777777" w:rsidR="00107EEF" w:rsidRPr="00107EEF" w:rsidRDefault="00107EEF" w:rsidP="00ED2A4E">
            <w:pPr>
              <w:spacing w:line="276" w:lineRule="auto"/>
              <w:rPr>
                <w:rFonts w:ascii="Arial" w:eastAsia="Times New Roman" w:hAnsi="Arial" w:cs="Arial"/>
                <w:kern w:val="0"/>
                <w:sz w:val="24"/>
                <w:szCs w:val="24"/>
                <w:lang w:val="lv-LV" w:eastAsia="lv-LV"/>
                <w14:ligatures w14:val="none"/>
              </w:rPr>
            </w:pPr>
          </w:p>
        </w:tc>
      </w:tr>
    </w:tbl>
    <w:p w14:paraId="15FC6AA0" w14:textId="77777777" w:rsidR="00107EEF" w:rsidRDefault="00107EEF" w:rsidP="00091C24">
      <w:pPr>
        <w:spacing w:before="100" w:beforeAutospacing="1" w:after="100" w:afterAutospacing="1" w:line="240" w:lineRule="auto"/>
        <w:outlineLvl w:val="2"/>
        <w:rPr>
          <w:rFonts w:ascii="Times New Roman" w:eastAsia="Times New Roman" w:hAnsi="Times New Roman" w:cs="Times New Roman"/>
          <w:b/>
          <w:bCs/>
          <w:kern w:val="0"/>
          <w:sz w:val="27"/>
          <w:szCs w:val="27"/>
          <w:lang w:val="lv-LV" w:eastAsia="lv-LV"/>
          <w14:ligatures w14:val="none"/>
        </w:rPr>
      </w:pPr>
    </w:p>
    <w:tbl>
      <w:tblPr>
        <w:tblStyle w:val="TableGrid"/>
        <w:tblW w:w="9180" w:type="dxa"/>
        <w:tblLook w:val="0420" w:firstRow="1" w:lastRow="0" w:firstColumn="0" w:lastColumn="0" w:noHBand="0" w:noVBand="1"/>
      </w:tblPr>
      <w:tblGrid>
        <w:gridCol w:w="2600"/>
        <w:gridCol w:w="1980"/>
        <w:gridCol w:w="4600"/>
      </w:tblGrid>
      <w:tr w:rsidR="003911D9" w:rsidRPr="003911D9" w14:paraId="78C44C16" w14:textId="77777777" w:rsidTr="00754BA8">
        <w:trPr>
          <w:trHeight w:val="504"/>
        </w:trPr>
        <w:tc>
          <w:tcPr>
            <w:tcW w:w="9180" w:type="dxa"/>
            <w:gridSpan w:val="3"/>
            <w:vAlign w:val="center"/>
            <w:hideMark/>
          </w:tcPr>
          <w:p w14:paraId="234A69A9" w14:textId="61151467" w:rsidR="003911D9" w:rsidRPr="003911D9" w:rsidRDefault="003911D9" w:rsidP="00C10A98">
            <w:pPr>
              <w:spacing w:before="100" w:beforeAutospacing="1" w:after="100" w:afterAutospacing="1" w:line="276" w:lineRule="auto"/>
              <w:jc w:val="center"/>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val="lv-LV" w:eastAsia="lv-LV"/>
                <w14:ligatures w14:val="none"/>
              </w:rPr>
              <w:t>Expenditure</w:t>
            </w:r>
          </w:p>
        </w:tc>
      </w:tr>
      <w:tr w:rsidR="003911D9" w:rsidRPr="003911D9" w14:paraId="1BAC996D" w14:textId="77777777" w:rsidTr="00754BA8">
        <w:trPr>
          <w:trHeight w:val="706"/>
        </w:trPr>
        <w:tc>
          <w:tcPr>
            <w:tcW w:w="2600" w:type="dxa"/>
            <w:hideMark/>
          </w:tcPr>
          <w:p w14:paraId="1DA7E413"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val="lv-LV" w:eastAsia="lv-LV"/>
                <w14:ligatures w14:val="none"/>
              </w:rPr>
              <w:t>Venue Rental</w:t>
            </w:r>
          </w:p>
        </w:tc>
        <w:tc>
          <w:tcPr>
            <w:tcW w:w="1980" w:type="dxa"/>
            <w:hideMark/>
          </w:tcPr>
          <w:p w14:paraId="4CE57EF3"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val="lv-LV" w:eastAsia="lv-LV"/>
                <w14:ligatures w14:val="none"/>
              </w:rPr>
              <w:t>£23,000</w:t>
            </w:r>
          </w:p>
        </w:tc>
        <w:tc>
          <w:tcPr>
            <w:tcW w:w="4600" w:type="dxa"/>
            <w:hideMark/>
          </w:tcPr>
          <w:p w14:paraId="1B440626"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val="lv-LV" w:eastAsia="lv-LV"/>
                <w14:ligatures w14:val="none"/>
              </w:rPr>
              <w:t xml:space="preserve">Victoria Warehouse/£3,000 </w:t>
            </w:r>
            <w:r w:rsidRPr="003911D9">
              <w:rPr>
                <w:rFonts w:ascii="Arial" w:eastAsia="Times New Roman" w:hAnsi="Arial" w:cs="Arial"/>
                <w:kern w:val="0"/>
                <w:sz w:val="24"/>
                <w:szCs w:val="24"/>
                <w:lang w:eastAsia="lv-LV"/>
                <w14:ligatures w14:val="none"/>
              </w:rPr>
              <w:t>Refundable</w:t>
            </w:r>
            <w:r w:rsidRPr="003911D9">
              <w:rPr>
                <w:rFonts w:ascii="Arial" w:eastAsia="Times New Roman" w:hAnsi="Arial" w:cs="Arial"/>
                <w:kern w:val="0"/>
                <w:sz w:val="24"/>
                <w:szCs w:val="24"/>
                <w:lang w:val="lv-LV" w:eastAsia="lv-LV"/>
                <w14:ligatures w14:val="none"/>
              </w:rPr>
              <w:t xml:space="preserve"> Security Deposit included</w:t>
            </w:r>
          </w:p>
        </w:tc>
      </w:tr>
      <w:tr w:rsidR="003911D9" w:rsidRPr="003911D9" w14:paraId="13FF80BD" w14:textId="77777777" w:rsidTr="00754BA8">
        <w:trPr>
          <w:trHeight w:val="706"/>
        </w:trPr>
        <w:tc>
          <w:tcPr>
            <w:tcW w:w="2600" w:type="dxa"/>
            <w:hideMark/>
          </w:tcPr>
          <w:p w14:paraId="4786B839"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val="lv-LV" w:eastAsia="lv-LV"/>
                <w14:ligatures w14:val="none"/>
              </w:rPr>
              <w:t>Setup &amp; Breakdown Fees</w:t>
            </w:r>
          </w:p>
        </w:tc>
        <w:tc>
          <w:tcPr>
            <w:tcW w:w="1980" w:type="dxa"/>
            <w:hideMark/>
          </w:tcPr>
          <w:p w14:paraId="16564371"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val="lv-LV" w:eastAsia="lv-LV"/>
                <w14:ligatures w14:val="none"/>
              </w:rPr>
              <w:t>£2,500</w:t>
            </w:r>
          </w:p>
        </w:tc>
        <w:tc>
          <w:tcPr>
            <w:tcW w:w="4600" w:type="dxa"/>
            <w:hideMark/>
          </w:tcPr>
          <w:p w14:paraId="06660CA3"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eastAsia="lv-LV"/>
                <w14:ligatures w14:val="none"/>
              </w:rPr>
              <w:t>Cost of event setup, logistics, and dismantling services.</w:t>
            </w:r>
          </w:p>
        </w:tc>
      </w:tr>
      <w:tr w:rsidR="003911D9" w:rsidRPr="003911D9" w14:paraId="2BA1C021" w14:textId="77777777" w:rsidTr="00754BA8">
        <w:trPr>
          <w:trHeight w:val="706"/>
        </w:trPr>
        <w:tc>
          <w:tcPr>
            <w:tcW w:w="2600" w:type="dxa"/>
            <w:hideMark/>
          </w:tcPr>
          <w:p w14:paraId="4BFA9CFD"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val="lv-LV" w:eastAsia="lv-LV"/>
                <w14:ligatures w14:val="none"/>
              </w:rPr>
              <w:t>AV/Technical Equipment</w:t>
            </w:r>
          </w:p>
        </w:tc>
        <w:tc>
          <w:tcPr>
            <w:tcW w:w="1980" w:type="dxa"/>
            <w:hideMark/>
          </w:tcPr>
          <w:p w14:paraId="686576F1"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val="lv-LV" w:eastAsia="lv-LV"/>
                <w14:ligatures w14:val="none"/>
              </w:rPr>
              <w:t>£5,000</w:t>
            </w:r>
          </w:p>
        </w:tc>
        <w:tc>
          <w:tcPr>
            <w:tcW w:w="4600" w:type="dxa"/>
            <w:hideMark/>
          </w:tcPr>
          <w:p w14:paraId="1790DE02"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eastAsia="lv-LV"/>
                <w14:ligatures w14:val="none"/>
              </w:rPr>
              <w:t>Rental of audio-visual equipment, projectors, microphones, and lighting.</w:t>
            </w:r>
          </w:p>
        </w:tc>
      </w:tr>
      <w:tr w:rsidR="003911D9" w:rsidRPr="003911D9" w14:paraId="7F11E0C4" w14:textId="77777777" w:rsidTr="00754BA8">
        <w:trPr>
          <w:trHeight w:val="429"/>
        </w:trPr>
        <w:tc>
          <w:tcPr>
            <w:tcW w:w="2600" w:type="dxa"/>
            <w:hideMark/>
          </w:tcPr>
          <w:p w14:paraId="77547DD0"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val="lv-LV" w:eastAsia="lv-LV"/>
                <w14:ligatures w14:val="none"/>
              </w:rPr>
              <w:t>Furniture Rental</w:t>
            </w:r>
          </w:p>
        </w:tc>
        <w:tc>
          <w:tcPr>
            <w:tcW w:w="1980" w:type="dxa"/>
            <w:hideMark/>
          </w:tcPr>
          <w:p w14:paraId="7F6B8DDE"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val="lv-LV" w:eastAsia="lv-LV"/>
                <w14:ligatures w14:val="none"/>
              </w:rPr>
              <w:t>£4,000</w:t>
            </w:r>
          </w:p>
        </w:tc>
        <w:tc>
          <w:tcPr>
            <w:tcW w:w="4600" w:type="dxa"/>
            <w:hideMark/>
          </w:tcPr>
          <w:p w14:paraId="5C2E80D9"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eastAsia="lv-LV"/>
                <w14:ligatures w14:val="none"/>
              </w:rPr>
              <w:t>Rental of tables, chairs, booths, and stage setup.</w:t>
            </w:r>
          </w:p>
        </w:tc>
      </w:tr>
      <w:tr w:rsidR="003911D9" w:rsidRPr="003911D9" w14:paraId="70298F1A" w14:textId="77777777" w:rsidTr="00754BA8">
        <w:trPr>
          <w:trHeight w:val="706"/>
        </w:trPr>
        <w:tc>
          <w:tcPr>
            <w:tcW w:w="2600" w:type="dxa"/>
            <w:hideMark/>
          </w:tcPr>
          <w:p w14:paraId="6BE8BA88"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val="lv-LV" w:eastAsia="lv-LV"/>
                <w14:ligatures w14:val="none"/>
              </w:rPr>
              <w:t>Sustainable Cleaning Services</w:t>
            </w:r>
          </w:p>
        </w:tc>
        <w:tc>
          <w:tcPr>
            <w:tcW w:w="1980" w:type="dxa"/>
            <w:hideMark/>
          </w:tcPr>
          <w:p w14:paraId="5A48F302"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val="lv-LV" w:eastAsia="lv-LV"/>
                <w14:ligatures w14:val="none"/>
              </w:rPr>
              <w:t>£4,500</w:t>
            </w:r>
          </w:p>
        </w:tc>
        <w:tc>
          <w:tcPr>
            <w:tcW w:w="4600" w:type="dxa"/>
            <w:hideMark/>
          </w:tcPr>
          <w:p w14:paraId="3B9F7A74"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eastAsia="lv-LV"/>
                <w14:ligatures w14:val="none"/>
              </w:rPr>
              <w:t>Cost of cleaning services with eco-friendly waste disposal.</w:t>
            </w:r>
          </w:p>
        </w:tc>
      </w:tr>
      <w:tr w:rsidR="003911D9" w:rsidRPr="003911D9" w14:paraId="00F43E0C" w14:textId="77777777" w:rsidTr="00754BA8">
        <w:trPr>
          <w:trHeight w:val="706"/>
        </w:trPr>
        <w:tc>
          <w:tcPr>
            <w:tcW w:w="2600" w:type="dxa"/>
            <w:hideMark/>
          </w:tcPr>
          <w:p w14:paraId="0563C5EB"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val="lv-LV" w:eastAsia="lv-LV"/>
                <w14:ligatures w14:val="none"/>
              </w:rPr>
              <w:t xml:space="preserve">Insurance &amp; Legal Fees </w:t>
            </w:r>
          </w:p>
        </w:tc>
        <w:tc>
          <w:tcPr>
            <w:tcW w:w="1980" w:type="dxa"/>
            <w:hideMark/>
          </w:tcPr>
          <w:p w14:paraId="5FAC8A62"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val="lv-LV" w:eastAsia="lv-LV"/>
                <w14:ligatures w14:val="none"/>
              </w:rPr>
              <w:t>£2,000</w:t>
            </w:r>
          </w:p>
        </w:tc>
        <w:tc>
          <w:tcPr>
            <w:tcW w:w="4600" w:type="dxa"/>
            <w:hideMark/>
          </w:tcPr>
          <w:p w14:paraId="7945AC69"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eastAsia="lv-LV"/>
                <w14:ligatures w14:val="none"/>
              </w:rPr>
              <w:t>Costs for public liability insurance, legal permits, and compliance requirements.</w:t>
            </w:r>
          </w:p>
        </w:tc>
      </w:tr>
      <w:tr w:rsidR="003911D9" w:rsidRPr="003911D9" w14:paraId="36C79ACB" w14:textId="77777777" w:rsidTr="00754BA8">
        <w:trPr>
          <w:trHeight w:val="706"/>
        </w:trPr>
        <w:tc>
          <w:tcPr>
            <w:tcW w:w="2600" w:type="dxa"/>
            <w:hideMark/>
          </w:tcPr>
          <w:p w14:paraId="34FCF640"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val="lv-LV" w:eastAsia="lv-LV"/>
                <w14:ligatures w14:val="none"/>
              </w:rPr>
              <w:t>Marketing Activities</w:t>
            </w:r>
          </w:p>
        </w:tc>
        <w:tc>
          <w:tcPr>
            <w:tcW w:w="1980" w:type="dxa"/>
            <w:hideMark/>
          </w:tcPr>
          <w:p w14:paraId="677FCF50"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val="lv-LV" w:eastAsia="lv-LV"/>
                <w14:ligatures w14:val="none"/>
              </w:rPr>
              <w:t>£8,000</w:t>
            </w:r>
          </w:p>
        </w:tc>
        <w:tc>
          <w:tcPr>
            <w:tcW w:w="4600" w:type="dxa"/>
            <w:hideMark/>
          </w:tcPr>
          <w:p w14:paraId="2D412224" w14:textId="6B20C6C6"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eastAsia="lv-LV"/>
                <w14:ligatures w14:val="none"/>
              </w:rPr>
              <w:t xml:space="preserve">Budget for advertising, social media promotions, printed materials, </w:t>
            </w:r>
            <w:r w:rsidR="00412913">
              <w:rPr>
                <w:rFonts w:ascii="Arial" w:eastAsia="Times New Roman" w:hAnsi="Arial" w:cs="Arial"/>
                <w:kern w:val="0"/>
                <w:sz w:val="24"/>
                <w:szCs w:val="24"/>
                <w:lang w:eastAsia="lv-LV"/>
                <w14:ligatures w14:val="none"/>
              </w:rPr>
              <w:t xml:space="preserve">and </w:t>
            </w:r>
            <w:r w:rsidRPr="003911D9">
              <w:rPr>
                <w:rFonts w:ascii="Arial" w:eastAsia="Times New Roman" w:hAnsi="Arial" w:cs="Arial"/>
                <w:kern w:val="0"/>
                <w:sz w:val="24"/>
                <w:szCs w:val="24"/>
                <w:lang w:eastAsia="lv-LV"/>
                <w14:ligatures w14:val="none"/>
              </w:rPr>
              <w:t>influencer partnerships.</w:t>
            </w:r>
          </w:p>
        </w:tc>
      </w:tr>
      <w:tr w:rsidR="003911D9" w:rsidRPr="003911D9" w14:paraId="6863BBC7" w14:textId="77777777" w:rsidTr="00754BA8">
        <w:trPr>
          <w:trHeight w:val="429"/>
        </w:trPr>
        <w:tc>
          <w:tcPr>
            <w:tcW w:w="2600" w:type="dxa"/>
            <w:hideMark/>
          </w:tcPr>
          <w:p w14:paraId="228A1DD0"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val="lv-LV" w:eastAsia="lv-LV"/>
                <w14:ligatures w14:val="none"/>
              </w:rPr>
              <w:t xml:space="preserve">Speaker Fees </w:t>
            </w:r>
          </w:p>
        </w:tc>
        <w:tc>
          <w:tcPr>
            <w:tcW w:w="1980" w:type="dxa"/>
            <w:hideMark/>
          </w:tcPr>
          <w:p w14:paraId="27A673A7"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val="lv-LV" w:eastAsia="lv-LV"/>
                <w14:ligatures w14:val="none"/>
              </w:rPr>
              <w:t>£18,500</w:t>
            </w:r>
          </w:p>
        </w:tc>
        <w:tc>
          <w:tcPr>
            <w:tcW w:w="4600" w:type="dxa"/>
            <w:hideMark/>
          </w:tcPr>
          <w:p w14:paraId="37AFA543"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eastAsia="lv-LV"/>
                <w14:ligatures w14:val="none"/>
              </w:rPr>
              <w:t>Payments for guest speakers and panellists.</w:t>
            </w:r>
          </w:p>
        </w:tc>
      </w:tr>
      <w:tr w:rsidR="003911D9" w:rsidRPr="003911D9" w14:paraId="4A5DA93D" w14:textId="77777777" w:rsidTr="00754BA8">
        <w:trPr>
          <w:trHeight w:val="706"/>
        </w:trPr>
        <w:tc>
          <w:tcPr>
            <w:tcW w:w="2600" w:type="dxa"/>
            <w:hideMark/>
          </w:tcPr>
          <w:p w14:paraId="5527A339"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val="lv-LV" w:eastAsia="lv-LV"/>
                <w14:ligatures w14:val="none"/>
              </w:rPr>
              <w:t xml:space="preserve">Speaker Travel &amp; Accommodation </w:t>
            </w:r>
          </w:p>
        </w:tc>
        <w:tc>
          <w:tcPr>
            <w:tcW w:w="1980" w:type="dxa"/>
            <w:hideMark/>
          </w:tcPr>
          <w:p w14:paraId="6CADAB0E"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val="lv-LV" w:eastAsia="lv-LV"/>
                <w14:ligatures w14:val="none"/>
              </w:rPr>
              <w:t>£7,000</w:t>
            </w:r>
          </w:p>
        </w:tc>
        <w:tc>
          <w:tcPr>
            <w:tcW w:w="4600" w:type="dxa"/>
            <w:hideMark/>
          </w:tcPr>
          <w:p w14:paraId="5D8820C2"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eastAsia="lv-LV"/>
                <w14:ligatures w14:val="none"/>
              </w:rPr>
              <w:t>Travel and lodging expenses for guest speakers.</w:t>
            </w:r>
          </w:p>
        </w:tc>
      </w:tr>
      <w:tr w:rsidR="003911D9" w:rsidRPr="003911D9" w14:paraId="434D3042" w14:textId="77777777" w:rsidTr="00754BA8">
        <w:trPr>
          <w:trHeight w:val="706"/>
        </w:trPr>
        <w:tc>
          <w:tcPr>
            <w:tcW w:w="2600" w:type="dxa"/>
            <w:hideMark/>
          </w:tcPr>
          <w:p w14:paraId="06325F2F"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val="lv-LV" w:eastAsia="lv-LV"/>
                <w14:ligatures w14:val="none"/>
              </w:rPr>
              <w:t xml:space="preserve">Equipment &amp; AV </w:t>
            </w:r>
          </w:p>
        </w:tc>
        <w:tc>
          <w:tcPr>
            <w:tcW w:w="1980" w:type="dxa"/>
            <w:hideMark/>
          </w:tcPr>
          <w:p w14:paraId="557A2F44"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val="lv-LV" w:eastAsia="lv-LV"/>
                <w14:ligatures w14:val="none"/>
              </w:rPr>
              <w:t>£7,000</w:t>
            </w:r>
          </w:p>
        </w:tc>
        <w:tc>
          <w:tcPr>
            <w:tcW w:w="4600" w:type="dxa"/>
            <w:hideMark/>
          </w:tcPr>
          <w:p w14:paraId="4B742F73"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eastAsia="lv-LV"/>
                <w14:ligatures w14:val="none"/>
              </w:rPr>
              <w:t>Additional technical equipment rentals for workshops and interactive sessions.</w:t>
            </w:r>
          </w:p>
        </w:tc>
      </w:tr>
      <w:tr w:rsidR="003911D9" w:rsidRPr="003911D9" w14:paraId="747FF067" w14:textId="77777777" w:rsidTr="00754BA8">
        <w:trPr>
          <w:trHeight w:val="706"/>
        </w:trPr>
        <w:tc>
          <w:tcPr>
            <w:tcW w:w="2600" w:type="dxa"/>
            <w:hideMark/>
          </w:tcPr>
          <w:p w14:paraId="034139E2"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val="lv-LV" w:eastAsia="lv-LV"/>
                <w14:ligatures w14:val="none"/>
              </w:rPr>
              <w:t xml:space="preserve">Event Staffing </w:t>
            </w:r>
          </w:p>
        </w:tc>
        <w:tc>
          <w:tcPr>
            <w:tcW w:w="1980" w:type="dxa"/>
            <w:hideMark/>
          </w:tcPr>
          <w:p w14:paraId="785647C6"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val="lv-LV" w:eastAsia="lv-LV"/>
                <w14:ligatures w14:val="none"/>
              </w:rPr>
              <w:t>£15,500</w:t>
            </w:r>
          </w:p>
        </w:tc>
        <w:tc>
          <w:tcPr>
            <w:tcW w:w="4600" w:type="dxa"/>
            <w:hideMark/>
          </w:tcPr>
          <w:p w14:paraId="210C6B5F"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eastAsia="lv-LV"/>
                <w14:ligatures w14:val="none"/>
              </w:rPr>
              <w:t>Wages for event coordinators, security personnel, technical teams, and volunteers.</w:t>
            </w:r>
          </w:p>
        </w:tc>
      </w:tr>
      <w:tr w:rsidR="003911D9" w:rsidRPr="003911D9" w14:paraId="4B4E2CB1" w14:textId="77777777" w:rsidTr="00754BA8">
        <w:trPr>
          <w:trHeight w:val="984"/>
        </w:trPr>
        <w:tc>
          <w:tcPr>
            <w:tcW w:w="2600" w:type="dxa"/>
            <w:hideMark/>
          </w:tcPr>
          <w:p w14:paraId="6B3697E6"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eastAsia="lv-LV"/>
                <w14:ligatures w14:val="none"/>
              </w:rPr>
              <w:t>Catering &amp; Refreshments (Food, Beverages, Water)</w:t>
            </w:r>
          </w:p>
        </w:tc>
        <w:tc>
          <w:tcPr>
            <w:tcW w:w="1980" w:type="dxa"/>
            <w:hideMark/>
          </w:tcPr>
          <w:p w14:paraId="286E55C2"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val="lv-LV" w:eastAsia="lv-LV"/>
                <w14:ligatures w14:val="none"/>
              </w:rPr>
              <w:t>£23,000</w:t>
            </w:r>
          </w:p>
        </w:tc>
        <w:tc>
          <w:tcPr>
            <w:tcW w:w="4600" w:type="dxa"/>
            <w:hideMark/>
          </w:tcPr>
          <w:p w14:paraId="2BDCA90D" w14:textId="69BD756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val="lv-LV" w:eastAsia="lv-LV"/>
                <w14:ligatures w14:val="none"/>
              </w:rPr>
              <w:t>Coffee Service (£5 per person),</w:t>
            </w:r>
            <w:r>
              <w:rPr>
                <w:rFonts w:ascii="Arial" w:eastAsia="Times New Roman" w:hAnsi="Arial" w:cs="Arial"/>
                <w:kern w:val="0"/>
                <w:sz w:val="24"/>
                <w:szCs w:val="24"/>
                <w:lang w:val="lv-LV" w:eastAsia="lv-LV"/>
                <w14:ligatures w14:val="none"/>
              </w:rPr>
              <w:t xml:space="preserve"> </w:t>
            </w:r>
            <w:r w:rsidRPr="003911D9">
              <w:rPr>
                <w:rFonts w:ascii="Arial" w:eastAsia="Times New Roman" w:hAnsi="Arial" w:cs="Arial"/>
                <w:kern w:val="0"/>
                <w:sz w:val="24"/>
                <w:szCs w:val="24"/>
                <w:lang w:val="lv-LV" w:eastAsia="lv-LV"/>
                <w14:ligatures w14:val="none"/>
              </w:rPr>
              <w:t>Meals (£15 per person),</w:t>
            </w:r>
            <w:r w:rsidR="00C10A98">
              <w:rPr>
                <w:rFonts w:ascii="Arial" w:eastAsia="Times New Roman" w:hAnsi="Arial" w:cs="Arial"/>
                <w:kern w:val="0"/>
                <w:sz w:val="24"/>
                <w:szCs w:val="24"/>
                <w:lang w:val="lv-LV" w:eastAsia="lv-LV"/>
                <w14:ligatures w14:val="none"/>
              </w:rPr>
              <w:t xml:space="preserve"> </w:t>
            </w:r>
            <w:r w:rsidRPr="003911D9">
              <w:rPr>
                <w:rFonts w:ascii="Arial" w:eastAsia="Times New Roman" w:hAnsi="Arial" w:cs="Arial"/>
                <w:kern w:val="0"/>
                <w:sz w:val="24"/>
                <w:szCs w:val="24"/>
                <w:lang w:val="lv-LV" w:eastAsia="lv-LV"/>
                <w14:ligatures w14:val="none"/>
              </w:rPr>
              <w:t xml:space="preserve">Water Provision (£3 per person) </w:t>
            </w:r>
          </w:p>
        </w:tc>
      </w:tr>
      <w:tr w:rsidR="003911D9" w:rsidRPr="003911D9" w14:paraId="5C450659" w14:textId="77777777" w:rsidTr="00754BA8">
        <w:trPr>
          <w:trHeight w:val="984"/>
        </w:trPr>
        <w:tc>
          <w:tcPr>
            <w:tcW w:w="2600" w:type="dxa"/>
            <w:hideMark/>
          </w:tcPr>
          <w:p w14:paraId="11155B65"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val="lv-LV" w:eastAsia="lv-LV"/>
                <w14:ligatures w14:val="none"/>
              </w:rPr>
              <w:lastRenderedPageBreak/>
              <w:t>Contingency Budget (10%)</w:t>
            </w:r>
          </w:p>
        </w:tc>
        <w:tc>
          <w:tcPr>
            <w:tcW w:w="1980" w:type="dxa"/>
            <w:hideMark/>
          </w:tcPr>
          <w:p w14:paraId="7B5FE40A"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val="lv-LV" w:eastAsia="lv-LV"/>
                <w14:ligatures w14:val="none"/>
              </w:rPr>
              <w:t>£13,000</w:t>
            </w:r>
          </w:p>
        </w:tc>
        <w:tc>
          <w:tcPr>
            <w:tcW w:w="4600" w:type="dxa"/>
            <w:hideMark/>
          </w:tcPr>
          <w:p w14:paraId="28BC563C"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3911D9">
              <w:rPr>
                <w:rFonts w:ascii="Arial" w:eastAsia="Times New Roman" w:hAnsi="Arial" w:cs="Arial"/>
                <w:kern w:val="0"/>
                <w:sz w:val="24"/>
                <w:szCs w:val="24"/>
                <w:lang w:eastAsia="lv-LV"/>
                <w14:ligatures w14:val="none"/>
              </w:rPr>
              <w:t>Covers unexpected costs (emergency staffing, equipment, venue changes) Lower-than-expected ticket sales</w:t>
            </w:r>
          </w:p>
        </w:tc>
      </w:tr>
      <w:tr w:rsidR="003911D9" w:rsidRPr="003911D9" w14:paraId="4623EE7F" w14:textId="77777777" w:rsidTr="00754BA8">
        <w:trPr>
          <w:trHeight w:val="389"/>
        </w:trPr>
        <w:tc>
          <w:tcPr>
            <w:tcW w:w="2600" w:type="dxa"/>
            <w:hideMark/>
          </w:tcPr>
          <w:p w14:paraId="5F117A45" w14:textId="77777777" w:rsidR="003911D9" w:rsidRPr="003911D9" w:rsidRDefault="003911D9" w:rsidP="003911D9">
            <w:pPr>
              <w:spacing w:before="100" w:beforeAutospacing="1" w:after="100" w:afterAutospacing="1" w:line="276" w:lineRule="auto"/>
              <w:outlineLvl w:val="2"/>
              <w:rPr>
                <w:rFonts w:ascii="Arial" w:eastAsia="Times New Roman" w:hAnsi="Arial" w:cs="Arial"/>
                <w:color w:val="FF0000"/>
                <w:kern w:val="0"/>
                <w:sz w:val="24"/>
                <w:szCs w:val="24"/>
                <w:u w:val="single"/>
                <w:lang w:val="lv-LV" w:eastAsia="lv-LV"/>
                <w14:ligatures w14:val="none"/>
              </w:rPr>
            </w:pPr>
            <w:r w:rsidRPr="000B0327">
              <w:rPr>
                <w:rFonts w:ascii="Arial" w:eastAsia="Times New Roman" w:hAnsi="Arial" w:cs="Arial"/>
                <w:color w:val="FF0000"/>
                <w:kern w:val="0"/>
                <w:sz w:val="24"/>
                <w:szCs w:val="24"/>
                <w:u w:val="single"/>
                <w:lang w:val="lv-LV" w:eastAsia="lv-LV"/>
                <w14:ligatures w14:val="none"/>
              </w:rPr>
              <w:t>Total Expenditure</w:t>
            </w:r>
          </w:p>
        </w:tc>
        <w:tc>
          <w:tcPr>
            <w:tcW w:w="1980" w:type="dxa"/>
            <w:hideMark/>
          </w:tcPr>
          <w:p w14:paraId="3C8C7F29" w14:textId="77777777" w:rsidR="003911D9" w:rsidRPr="003911D9" w:rsidRDefault="003911D9" w:rsidP="003911D9">
            <w:pPr>
              <w:spacing w:before="100" w:beforeAutospacing="1" w:after="100" w:afterAutospacing="1" w:line="276" w:lineRule="auto"/>
              <w:outlineLvl w:val="2"/>
              <w:rPr>
                <w:rFonts w:ascii="Arial" w:eastAsia="Times New Roman" w:hAnsi="Arial" w:cs="Arial"/>
                <w:color w:val="FF0000"/>
                <w:kern w:val="0"/>
                <w:sz w:val="24"/>
                <w:szCs w:val="24"/>
                <w:u w:val="single"/>
                <w:lang w:val="lv-LV" w:eastAsia="lv-LV"/>
                <w14:ligatures w14:val="none"/>
              </w:rPr>
            </w:pPr>
            <w:r w:rsidRPr="000B0327">
              <w:rPr>
                <w:rFonts w:ascii="Arial" w:eastAsia="Times New Roman" w:hAnsi="Arial" w:cs="Arial"/>
                <w:color w:val="FF0000"/>
                <w:kern w:val="0"/>
                <w:sz w:val="24"/>
                <w:szCs w:val="24"/>
                <w:u w:val="single"/>
                <w:lang w:val="lv-LV" w:eastAsia="lv-LV"/>
                <w14:ligatures w14:val="none"/>
              </w:rPr>
              <w:t>£133,000</w:t>
            </w:r>
          </w:p>
        </w:tc>
        <w:tc>
          <w:tcPr>
            <w:tcW w:w="4600" w:type="dxa"/>
            <w:hideMark/>
          </w:tcPr>
          <w:p w14:paraId="74F7166B" w14:textId="77777777" w:rsidR="003911D9" w:rsidRPr="003911D9" w:rsidRDefault="003911D9" w:rsidP="003911D9">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p>
        </w:tc>
      </w:tr>
    </w:tbl>
    <w:p w14:paraId="4C2FDDB7" w14:textId="0127A432" w:rsidR="006E2228" w:rsidRDefault="00000000" w:rsidP="00CA689B">
      <w:pPr>
        <w:spacing w:before="100" w:beforeAutospacing="1" w:after="0" w:line="360" w:lineRule="auto"/>
        <w:outlineLvl w:val="2"/>
        <w:rPr>
          <w:rFonts w:ascii="Arial" w:eastAsia="Times New Roman" w:hAnsi="Arial" w:cs="Arial"/>
          <w:b/>
          <w:bCs/>
          <w:kern w:val="0"/>
          <w:sz w:val="24"/>
          <w:szCs w:val="24"/>
          <w:lang w:val="lv-LV" w:eastAsia="lv-LV"/>
          <w14:ligatures w14:val="none"/>
        </w:rPr>
      </w:pPr>
      <w:r>
        <w:rPr>
          <w:rFonts w:ascii="Arial" w:eastAsia="Times New Roman" w:hAnsi="Arial" w:cs="Arial"/>
          <w:kern w:val="0"/>
          <w:sz w:val="24"/>
          <w:szCs w:val="24"/>
          <w:lang w:val="lv-LV" w:eastAsia="lv-LV"/>
          <w14:ligatures w14:val="none"/>
        </w:rPr>
        <w:pict w14:anchorId="79E92B1B">
          <v:rect id="_x0000_i1042" style="width:0;height:1.5pt" o:hralign="center" o:bullet="t" o:hrstd="t" o:hr="t" fillcolor="#a0a0a0" stroked="f"/>
        </w:pict>
      </w:r>
    </w:p>
    <w:p w14:paraId="12330FAA" w14:textId="00976CA6" w:rsidR="00091C24" w:rsidRPr="00CA689B" w:rsidRDefault="00091C24" w:rsidP="00CA689B">
      <w:pPr>
        <w:spacing w:before="100" w:beforeAutospacing="1" w:after="0" w:line="360" w:lineRule="auto"/>
        <w:outlineLvl w:val="2"/>
        <w:rPr>
          <w:rFonts w:ascii="Arial" w:eastAsia="Times New Roman" w:hAnsi="Arial" w:cs="Arial"/>
          <w:b/>
          <w:bCs/>
          <w:kern w:val="0"/>
          <w:sz w:val="24"/>
          <w:szCs w:val="24"/>
          <w:lang w:val="lv-LV" w:eastAsia="lv-LV"/>
          <w14:ligatures w14:val="none"/>
        </w:rPr>
      </w:pPr>
      <w:r w:rsidRPr="003A19BC">
        <w:rPr>
          <w:rFonts w:ascii="Arial" w:eastAsia="Times New Roman" w:hAnsi="Arial" w:cs="Arial"/>
          <w:b/>
          <w:bCs/>
          <w:kern w:val="0"/>
          <w:sz w:val="24"/>
          <w:szCs w:val="24"/>
          <w:lang w:val="lv-LV" w:eastAsia="lv-LV"/>
          <w14:ligatures w14:val="none"/>
        </w:rPr>
        <w:t>Delegate/Guest Experience – Full Itinerary</w:t>
      </w:r>
      <w:r w:rsidR="00DA7DD4" w:rsidRPr="00CA689B">
        <w:rPr>
          <w:rFonts w:ascii="Arial" w:eastAsia="Times New Roman" w:hAnsi="Arial" w:cs="Arial"/>
          <w:b/>
          <w:bCs/>
          <w:kern w:val="0"/>
          <w:sz w:val="24"/>
          <w:szCs w:val="24"/>
          <w:lang w:val="lv-LV" w:eastAsia="lv-LV"/>
          <w14:ligatures w14:val="none"/>
        </w:rPr>
        <w:t>.</w:t>
      </w:r>
    </w:p>
    <w:p w14:paraId="42DF2AAE" w14:textId="6C1F8B2D" w:rsidR="00463353" w:rsidRDefault="00463353" w:rsidP="00A84ACC">
      <w:pPr>
        <w:spacing w:before="100" w:beforeAutospacing="1" w:after="0" w:line="360" w:lineRule="auto"/>
        <w:outlineLvl w:val="2"/>
        <w:rPr>
          <w:rFonts w:ascii="Arial" w:hAnsi="Arial" w:cs="Arial"/>
          <w:sz w:val="24"/>
          <w:szCs w:val="24"/>
        </w:rPr>
      </w:pPr>
      <w:r w:rsidRPr="00DA7DD4">
        <w:rPr>
          <w:rFonts w:ascii="Arial" w:hAnsi="Arial" w:cs="Arial"/>
          <w:sz w:val="24"/>
          <w:szCs w:val="24"/>
        </w:rPr>
        <w:t xml:space="preserve">An </w:t>
      </w:r>
      <w:r w:rsidRPr="00CA689B">
        <w:rPr>
          <w:rStyle w:val="Strong"/>
          <w:rFonts w:ascii="Arial" w:hAnsi="Arial" w:cs="Arial"/>
          <w:b w:val="0"/>
          <w:bCs w:val="0"/>
          <w:sz w:val="24"/>
          <w:szCs w:val="24"/>
        </w:rPr>
        <w:t>event itinerary</w:t>
      </w:r>
      <w:r w:rsidRPr="00DA7DD4">
        <w:rPr>
          <w:rFonts w:ascii="Arial" w:hAnsi="Arial" w:cs="Arial"/>
          <w:sz w:val="24"/>
          <w:szCs w:val="24"/>
        </w:rPr>
        <w:t xml:space="preserve"> is a </w:t>
      </w:r>
      <w:r w:rsidRPr="00CA689B">
        <w:rPr>
          <w:rStyle w:val="Strong"/>
          <w:rFonts w:ascii="Arial" w:hAnsi="Arial" w:cs="Arial"/>
          <w:b w:val="0"/>
          <w:bCs w:val="0"/>
          <w:sz w:val="24"/>
          <w:szCs w:val="24"/>
        </w:rPr>
        <w:t>comprehensive schedule</w:t>
      </w:r>
      <w:r w:rsidRPr="00CA689B">
        <w:rPr>
          <w:rFonts w:ascii="Arial" w:hAnsi="Arial" w:cs="Arial"/>
          <w:b/>
          <w:bCs/>
          <w:sz w:val="24"/>
          <w:szCs w:val="24"/>
        </w:rPr>
        <w:t xml:space="preserve"> </w:t>
      </w:r>
      <w:r w:rsidRPr="00DA7DD4">
        <w:rPr>
          <w:rFonts w:ascii="Arial" w:hAnsi="Arial" w:cs="Arial"/>
          <w:sz w:val="24"/>
          <w:szCs w:val="24"/>
        </w:rPr>
        <w:t xml:space="preserve">that details the planned </w:t>
      </w:r>
      <w:r w:rsidRPr="00CA689B">
        <w:rPr>
          <w:rStyle w:val="Strong"/>
          <w:rFonts w:ascii="Arial" w:hAnsi="Arial" w:cs="Arial"/>
          <w:b w:val="0"/>
          <w:bCs w:val="0"/>
          <w:sz w:val="24"/>
          <w:szCs w:val="24"/>
        </w:rPr>
        <w:t>activities, sessions, and logistics</w:t>
      </w:r>
      <w:r w:rsidRPr="00DA7DD4">
        <w:rPr>
          <w:rFonts w:ascii="Arial" w:hAnsi="Arial" w:cs="Arial"/>
          <w:sz w:val="24"/>
          <w:szCs w:val="24"/>
        </w:rPr>
        <w:t xml:space="preserve"> of an event. It acts as a </w:t>
      </w:r>
      <w:r w:rsidRPr="00CA689B">
        <w:rPr>
          <w:rStyle w:val="Strong"/>
          <w:rFonts w:ascii="Arial" w:hAnsi="Arial" w:cs="Arial"/>
          <w:b w:val="0"/>
          <w:bCs w:val="0"/>
          <w:sz w:val="24"/>
          <w:szCs w:val="24"/>
        </w:rPr>
        <w:t>guiding framework</w:t>
      </w:r>
      <w:r w:rsidRPr="00DA7DD4">
        <w:rPr>
          <w:rFonts w:ascii="Arial" w:hAnsi="Arial" w:cs="Arial"/>
          <w:sz w:val="24"/>
          <w:szCs w:val="24"/>
        </w:rPr>
        <w:t xml:space="preserve"> for organi</w:t>
      </w:r>
      <w:r w:rsidR="00CA689B">
        <w:rPr>
          <w:rFonts w:ascii="Arial" w:hAnsi="Arial" w:cs="Arial"/>
          <w:sz w:val="24"/>
          <w:szCs w:val="24"/>
        </w:rPr>
        <w:t>s</w:t>
      </w:r>
      <w:r w:rsidRPr="00DA7DD4">
        <w:rPr>
          <w:rFonts w:ascii="Arial" w:hAnsi="Arial" w:cs="Arial"/>
          <w:sz w:val="24"/>
          <w:szCs w:val="24"/>
        </w:rPr>
        <w:t xml:space="preserve">ers, staff, and attendees, ensuring clarity and coordination throughout the </w:t>
      </w:r>
      <w:r w:rsidR="00DA7DD4" w:rsidRPr="00DA7DD4">
        <w:rPr>
          <w:rFonts w:ascii="Arial" w:hAnsi="Arial" w:cs="Arial"/>
          <w:sz w:val="24"/>
          <w:szCs w:val="24"/>
        </w:rPr>
        <w:t>event (</w:t>
      </w:r>
      <w:r w:rsidR="00843572" w:rsidRPr="00DA7DD4">
        <w:rPr>
          <w:rFonts w:ascii="Arial" w:hAnsi="Arial" w:cs="Arial"/>
          <w:sz w:val="24"/>
          <w:szCs w:val="24"/>
        </w:rPr>
        <w:t>Broom, 2024)</w:t>
      </w:r>
      <w:r w:rsidRPr="00DA7DD4">
        <w:rPr>
          <w:rFonts w:ascii="Arial" w:hAnsi="Arial" w:cs="Arial"/>
          <w:sz w:val="24"/>
          <w:szCs w:val="24"/>
        </w:rPr>
        <w:t>.</w:t>
      </w:r>
    </w:p>
    <w:p w14:paraId="791D75AA" w14:textId="2A94C8B5" w:rsidR="006F222E" w:rsidRDefault="006F222E" w:rsidP="00A84ACC">
      <w:pPr>
        <w:spacing w:after="100" w:afterAutospacing="1" w:line="360" w:lineRule="auto"/>
        <w:outlineLvl w:val="2"/>
        <w:rPr>
          <w:rFonts w:ascii="Arial" w:hAnsi="Arial" w:cs="Arial"/>
          <w:sz w:val="24"/>
          <w:szCs w:val="24"/>
        </w:rPr>
      </w:pPr>
      <w:r w:rsidRPr="00A84ACC">
        <w:rPr>
          <w:rFonts w:ascii="Arial" w:hAnsi="Arial" w:cs="Arial"/>
          <w:sz w:val="24"/>
          <w:szCs w:val="24"/>
        </w:rPr>
        <w:t xml:space="preserve">The following presents a </w:t>
      </w:r>
      <w:r w:rsidRPr="00A84ACC">
        <w:rPr>
          <w:rStyle w:val="Strong"/>
          <w:rFonts w:ascii="Arial" w:hAnsi="Arial" w:cs="Arial"/>
          <w:b w:val="0"/>
          <w:bCs w:val="0"/>
          <w:sz w:val="24"/>
          <w:szCs w:val="24"/>
        </w:rPr>
        <w:t>comprehensive schedule</w:t>
      </w:r>
      <w:r w:rsidRPr="00A84ACC">
        <w:rPr>
          <w:rFonts w:ascii="Arial" w:hAnsi="Arial" w:cs="Arial"/>
          <w:sz w:val="24"/>
          <w:szCs w:val="24"/>
        </w:rPr>
        <w:t xml:space="preserve"> outlining the key activities and sessions planned for the event.</w:t>
      </w:r>
    </w:p>
    <w:p w14:paraId="6E2CDE74" w14:textId="535B7635" w:rsidR="000E2045" w:rsidRPr="00A84ACC" w:rsidRDefault="0062461F" w:rsidP="00A84ACC">
      <w:pPr>
        <w:spacing w:after="100" w:afterAutospacing="1" w:line="360" w:lineRule="auto"/>
        <w:outlineLvl w:val="2"/>
        <w:rPr>
          <w:rFonts w:ascii="Arial" w:hAnsi="Arial" w:cs="Arial"/>
          <w:sz w:val="24"/>
          <w:szCs w:val="24"/>
        </w:rPr>
      </w:pPr>
      <w:r>
        <w:rPr>
          <w:rFonts w:ascii="Arial" w:hAnsi="Arial" w:cs="Arial"/>
          <w:noProof/>
          <w:sz w:val="24"/>
          <w:szCs w:val="24"/>
        </w:rPr>
        <w:lastRenderedPageBreak/>
        <w:drawing>
          <wp:inline distT="0" distB="0" distL="0" distR="0" wp14:anchorId="76D2B3CE" wp14:editId="63486F17">
            <wp:extent cx="5731510" cy="8107045"/>
            <wp:effectExtent l="19050" t="19050" r="2540" b="8255"/>
            <wp:docPr id="519823295" name="Picture 2" descr="A close-up of a doc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823295" name="Picture 2" descr="A close-up of a documen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a:ln>
                      <a:solidFill>
                        <a:schemeClr val="accent2">
                          <a:lumMod val="50000"/>
                        </a:schemeClr>
                      </a:solidFill>
                    </a:ln>
                  </pic:spPr>
                </pic:pic>
              </a:graphicData>
            </a:graphic>
          </wp:inline>
        </w:drawing>
      </w:r>
    </w:p>
    <w:p w14:paraId="01265409" w14:textId="4722B56F" w:rsidR="006E2228" w:rsidRDefault="006E2228" w:rsidP="007D5167">
      <w:pPr>
        <w:spacing w:before="100" w:beforeAutospacing="1" w:after="0" w:line="360" w:lineRule="auto"/>
        <w:outlineLvl w:val="1"/>
        <w:rPr>
          <w:rFonts w:ascii="Arial" w:eastAsia="Times New Roman" w:hAnsi="Arial" w:cs="Arial"/>
          <w:b/>
          <w:bCs/>
          <w:kern w:val="0"/>
          <w:sz w:val="24"/>
          <w:szCs w:val="24"/>
          <w:u w:val="single"/>
          <w:lang w:val="lv-LV" w:eastAsia="lv-LV"/>
          <w14:ligatures w14:val="none"/>
        </w:rPr>
      </w:pPr>
    </w:p>
    <w:p w14:paraId="60A5C8E7" w14:textId="083A0C41" w:rsidR="002A5A43" w:rsidRDefault="002A5A43" w:rsidP="007D5167">
      <w:pPr>
        <w:spacing w:before="100" w:beforeAutospacing="1" w:after="0" w:line="360" w:lineRule="auto"/>
        <w:outlineLvl w:val="1"/>
        <w:rPr>
          <w:rFonts w:ascii="Arial" w:eastAsia="Times New Roman" w:hAnsi="Arial" w:cs="Arial"/>
          <w:b/>
          <w:bCs/>
          <w:kern w:val="0"/>
          <w:sz w:val="24"/>
          <w:szCs w:val="24"/>
          <w:u w:val="single"/>
          <w:lang w:val="lv-LV" w:eastAsia="lv-LV"/>
          <w14:ligatures w14:val="none"/>
        </w:rPr>
      </w:pPr>
      <w:r>
        <w:rPr>
          <w:rFonts w:ascii="Arial" w:eastAsia="Times New Roman" w:hAnsi="Arial" w:cs="Arial"/>
          <w:b/>
          <w:bCs/>
          <w:noProof/>
          <w:kern w:val="0"/>
          <w:sz w:val="24"/>
          <w:szCs w:val="24"/>
          <w:u w:val="single"/>
          <w:lang w:val="lv-LV" w:eastAsia="lv-LV"/>
        </w:rPr>
        <w:lastRenderedPageBreak/>
        <w:drawing>
          <wp:inline distT="0" distB="0" distL="0" distR="0" wp14:anchorId="35F4BF74" wp14:editId="1F784053">
            <wp:extent cx="5731510" cy="8107045"/>
            <wp:effectExtent l="19050" t="19050" r="2540" b="8255"/>
            <wp:docPr id="1173803774" name="Picture 3"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803774" name="Picture 3" descr="A close-up of a documen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a:ln>
                      <a:solidFill>
                        <a:schemeClr val="accent2">
                          <a:lumMod val="50000"/>
                        </a:schemeClr>
                      </a:solidFill>
                    </a:ln>
                  </pic:spPr>
                </pic:pic>
              </a:graphicData>
            </a:graphic>
          </wp:inline>
        </w:drawing>
      </w:r>
    </w:p>
    <w:p w14:paraId="4A73EC0D" w14:textId="7BA5BAFD" w:rsidR="008A3CF1" w:rsidRDefault="008A3CF1" w:rsidP="008A3CF1">
      <w:pPr>
        <w:spacing w:before="100" w:beforeAutospacing="1" w:after="100" w:afterAutospacing="1" w:line="360" w:lineRule="auto"/>
      </w:pPr>
    </w:p>
    <w:p w14:paraId="77795BB9" w14:textId="508D2D9D" w:rsidR="00162AE4" w:rsidRDefault="00000000" w:rsidP="00F16ABC">
      <w:pPr>
        <w:spacing w:before="100" w:beforeAutospacing="1" w:after="0" w:line="360" w:lineRule="auto"/>
        <w:rPr>
          <w:rFonts w:ascii="Arial" w:hAnsi="Arial" w:cs="Arial"/>
          <w:b/>
          <w:bCs/>
          <w:sz w:val="24"/>
          <w:szCs w:val="24"/>
        </w:rPr>
      </w:pPr>
      <w:r>
        <w:rPr>
          <w:rFonts w:ascii="Arial" w:eastAsia="Times New Roman" w:hAnsi="Arial" w:cs="Arial"/>
          <w:kern w:val="0"/>
          <w:sz w:val="24"/>
          <w:szCs w:val="24"/>
          <w:lang w:val="lv-LV" w:eastAsia="lv-LV"/>
          <w14:ligatures w14:val="none"/>
        </w:rPr>
        <w:lastRenderedPageBreak/>
        <w:pict w14:anchorId="05C0CD35">
          <v:rect id="_x0000_i1043" style="width:0;height:1.5pt" o:hralign="center" o:bullet="t" o:hrstd="t" o:hr="t" fillcolor="#a0a0a0" stroked="f"/>
        </w:pict>
      </w:r>
    </w:p>
    <w:p w14:paraId="51AFE47A" w14:textId="77777777" w:rsidR="00982700" w:rsidRDefault="00982700" w:rsidP="00982700">
      <w:pPr>
        <w:spacing w:after="0" w:line="360" w:lineRule="auto"/>
        <w:rPr>
          <w:rFonts w:ascii="Arial" w:hAnsi="Arial" w:cs="Arial"/>
          <w:b/>
          <w:bCs/>
          <w:sz w:val="24"/>
          <w:szCs w:val="24"/>
        </w:rPr>
      </w:pPr>
      <w:r w:rsidRPr="00D0710E">
        <w:rPr>
          <w:rFonts w:ascii="Arial" w:hAnsi="Arial" w:cs="Arial"/>
          <w:b/>
          <w:bCs/>
          <w:sz w:val="24"/>
          <w:szCs w:val="24"/>
        </w:rPr>
        <w:t>Recruitment, Training, and Role Assignment</w:t>
      </w:r>
      <w:r>
        <w:rPr>
          <w:rFonts w:ascii="Arial" w:hAnsi="Arial" w:cs="Arial"/>
          <w:b/>
          <w:bCs/>
          <w:sz w:val="24"/>
          <w:szCs w:val="24"/>
        </w:rPr>
        <w:t>.</w:t>
      </w:r>
    </w:p>
    <w:p w14:paraId="3F19892A" w14:textId="2FCDC9B4" w:rsidR="00982700" w:rsidRDefault="00982700" w:rsidP="00982700">
      <w:pPr>
        <w:spacing w:before="100" w:beforeAutospacing="1" w:after="0" w:line="360" w:lineRule="auto"/>
        <w:rPr>
          <w:rFonts w:ascii="Arial" w:hAnsi="Arial" w:cs="Arial"/>
          <w:sz w:val="24"/>
          <w:szCs w:val="24"/>
        </w:rPr>
      </w:pPr>
      <w:r w:rsidRPr="00651EA2">
        <w:rPr>
          <w:rFonts w:ascii="Arial" w:hAnsi="Arial" w:cs="Arial"/>
          <w:sz w:val="24"/>
          <w:szCs w:val="24"/>
        </w:rPr>
        <w:t xml:space="preserve">Staffing decisions are determined based on </w:t>
      </w:r>
      <w:r w:rsidRPr="00651EA2">
        <w:rPr>
          <w:rStyle w:val="Strong"/>
          <w:rFonts w:ascii="Arial" w:hAnsi="Arial" w:cs="Arial"/>
          <w:b w:val="0"/>
          <w:bCs w:val="0"/>
          <w:sz w:val="24"/>
          <w:szCs w:val="24"/>
        </w:rPr>
        <w:t>expertise and event requirements</w:t>
      </w:r>
      <w:r w:rsidRPr="00651EA2">
        <w:rPr>
          <w:rFonts w:ascii="Arial" w:hAnsi="Arial" w:cs="Arial"/>
          <w:sz w:val="24"/>
          <w:szCs w:val="24"/>
        </w:rPr>
        <w:t xml:space="preserve">, ensuring each role is strategically assigned. </w:t>
      </w:r>
      <w:r w:rsidRPr="00651EA2">
        <w:rPr>
          <w:rStyle w:val="Strong"/>
          <w:rFonts w:ascii="Arial" w:hAnsi="Arial" w:cs="Arial"/>
          <w:b w:val="0"/>
          <w:bCs w:val="0"/>
          <w:sz w:val="24"/>
          <w:szCs w:val="24"/>
        </w:rPr>
        <w:t>Training sessions</w:t>
      </w:r>
      <w:r w:rsidRPr="00651EA2">
        <w:rPr>
          <w:rFonts w:ascii="Arial" w:hAnsi="Arial" w:cs="Arial"/>
          <w:sz w:val="24"/>
          <w:szCs w:val="24"/>
        </w:rPr>
        <w:t xml:space="preserve"> are conducted for </w:t>
      </w:r>
      <w:r w:rsidRPr="00651EA2">
        <w:rPr>
          <w:rStyle w:val="Strong"/>
          <w:rFonts w:ascii="Arial" w:hAnsi="Arial" w:cs="Arial"/>
          <w:b w:val="0"/>
          <w:bCs w:val="0"/>
          <w:sz w:val="24"/>
          <w:szCs w:val="24"/>
        </w:rPr>
        <w:t>volunteers, security, registration staff, and event coordinators</w:t>
      </w:r>
      <w:r w:rsidRPr="00651EA2">
        <w:rPr>
          <w:rFonts w:ascii="Arial" w:hAnsi="Arial" w:cs="Arial"/>
          <w:sz w:val="24"/>
          <w:szCs w:val="24"/>
        </w:rPr>
        <w:t xml:space="preserve"> to prepare them for their responsibilities. Additionally, </w:t>
      </w:r>
      <w:r w:rsidRPr="00651EA2">
        <w:rPr>
          <w:rStyle w:val="Strong"/>
          <w:rFonts w:ascii="Arial" w:hAnsi="Arial" w:cs="Arial"/>
          <w:b w:val="0"/>
          <w:bCs w:val="0"/>
          <w:sz w:val="24"/>
          <w:szCs w:val="24"/>
        </w:rPr>
        <w:t>vendor and supplier contracts</w:t>
      </w:r>
      <w:r w:rsidRPr="00651EA2">
        <w:rPr>
          <w:rFonts w:ascii="Arial" w:hAnsi="Arial" w:cs="Arial"/>
          <w:sz w:val="24"/>
          <w:szCs w:val="24"/>
        </w:rPr>
        <w:t xml:space="preserve"> for </w:t>
      </w:r>
      <w:r w:rsidRPr="00651EA2">
        <w:rPr>
          <w:rStyle w:val="Strong"/>
          <w:rFonts w:ascii="Arial" w:hAnsi="Arial" w:cs="Arial"/>
          <w:b w:val="0"/>
          <w:bCs w:val="0"/>
          <w:sz w:val="24"/>
          <w:szCs w:val="24"/>
        </w:rPr>
        <w:t>catering, AV, and accessibility services</w:t>
      </w:r>
      <w:r w:rsidRPr="00651EA2">
        <w:rPr>
          <w:rFonts w:ascii="Arial" w:hAnsi="Arial" w:cs="Arial"/>
          <w:sz w:val="24"/>
          <w:szCs w:val="24"/>
        </w:rPr>
        <w:t xml:space="preserve"> are finalised to support seamless event execution.</w:t>
      </w:r>
    </w:p>
    <w:tbl>
      <w:tblPr>
        <w:tblStyle w:val="TableGrid"/>
        <w:tblW w:w="0" w:type="auto"/>
        <w:tblLook w:val="04A0" w:firstRow="1" w:lastRow="0" w:firstColumn="1" w:lastColumn="0" w:noHBand="0" w:noVBand="1"/>
      </w:tblPr>
      <w:tblGrid>
        <w:gridCol w:w="2498"/>
        <w:gridCol w:w="6744"/>
      </w:tblGrid>
      <w:tr w:rsidR="00982700" w:rsidRPr="00DE5CA2" w14:paraId="6164840D" w14:textId="77777777" w:rsidTr="007D106F">
        <w:tc>
          <w:tcPr>
            <w:tcW w:w="2498" w:type="dxa"/>
          </w:tcPr>
          <w:p w14:paraId="66EB9B32" w14:textId="77777777" w:rsidR="00982700" w:rsidRPr="00DE5CA2" w:rsidRDefault="00982700" w:rsidP="009B2728">
            <w:pPr>
              <w:spacing w:before="100" w:beforeAutospacing="1" w:after="100" w:afterAutospacing="1" w:line="276" w:lineRule="auto"/>
              <w:jc w:val="center"/>
              <w:outlineLvl w:val="2"/>
              <w:rPr>
                <w:rFonts w:ascii="Arial" w:eastAsia="Times New Roman" w:hAnsi="Arial" w:cs="Arial"/>
                <w:kern w:val="0"/>
                <w:sz w:val="24"/>
                <w:szCs w:val="24"/>
                <w:lang w:val="lv-LV" w:eastAsia="lv-LV"/>
                <w14:ligatures w14:val="none"/>
              </w:rPr>
            </w:pPr>
            <w:r w:rsidRPr="00DE5CA2">
              <w:rPr>
                <w:rFonts w:ascii="Arial" w:hAnsi="Arial" w:cs="Arial"/>
                <w:sz w:val="24"/>
                <w:szCs w:val="24"/>
              </w:rPr>
              <w:t>Role</w:t>
            </w:r>
          </w:p>
        </w:tc>
        <w:tc>
          <w:tcPr>
            <w:tcW w:w="6744" w:type="dxa"/>
          </w:tcPr>
          <w:p w14:paraId="77ADCB7D" w14:textId="77777777" w:rsidR="00982700" w:rsidRPr="00DE5CA2" w:rsidRDefault="00982700" w:rsidP="009B2728">
            <w:pPr>
              <w:spacing w:before="100" w:beforeAutospacing="1" w:after="100" w:afterAutospacing="1" w:line="276" w:lineRule="auto"/>
              <w:jc w:val="center"/>
              <w:outlineLvl w:val="2"/>
              <w:rPr>
                <w:rFonts w:ascii="Arial" w:eastAsia="Times New Roman" w:hAnsi="Arial" w:cs="Arial"/>
                <w:kern w:val="0"/>
                <w:sz w:val="24"/>
                <w:szCs w:val="24"/>
                <w:lang w:val="lv-LV" w:eastAsia="lv-LV"/>
                <w14:ligatures w14:val="none"/>
              </w:rPr>
            </w:pPr>
            <w:r w:rsidRPr="00DE5CA2">
              <w:rPr>
                <w:rFonts w:ascii="Arial" w:hAnsi="Arial" w:cs="Arial"/>
                <w:sz w:val="24"/>
                <w:szCs w:val="24"/>
              </w:rPr>
              <w:t>Responsibilities</w:t>
            </w:r>
          </w:p>
        </w:tc>
      </w:tr>
      <w:tr w:rsidR="00982700" w:rsidRPr="00DE5CA2" w14:paraId="362B2C1B" w14:textId="77777777" w:rsidTr="007D106F">
        <w:tc>
          <w:tcPr>
            <w:tcW w:w="2498" w:type="dxa"/>
          </w:tcPr>
          <w:p w14:paraId="682ADA7C" w14:textId="77777777" w:rsidR="00982700" w:rsidRPr="00DE5CA2" w:rsidRDefault="00982700" w:rsidP="009B2728">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DE5CA2">
              <w:rPr>
                <w:rFonts w:ascii="Arial" w:hAnsi="Arial" w:cs="Arial"/>
                <w:sz w:val="24"/>
                <w:szCs w:val="24"/>
              </w:rPr>
              <w:t>Director of Events</w:t>
            </w:r>
          </w:p>
        </w:tc>
        <w:tc>
          <w:tcPr>
            <w:tcW w:w="6744" w:type="dxa"/>
          </w:tcPr>
          <w:p w14:paraId="4F0CB93D" w14:textId="77777777" w:rsidR="00982700" w:rsidRPr="00DE5CA2" w:rsidRDefault="00982700" w:rsidP="009B2728">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DE5CA2">
              <w:rPr>
                <w:rFonts w:ascii="Arial" w:hAnsi="Arial" w:cs="Arial"/>
                <w:sz w:val="24"/>
                <w:szCs w:val="24"/>
              </w:rPr>
              <w:t>Oversees the entire event strategy, sets the vision, allocates budgets, and manages partnerships. Develops event mission and objectives, leads the planning team, and ensures alignment with organi</w:t>
            </w:r>
            <w:r>
              <w:rPr>
                <w:rFonts w:ascii="Arial" w:hAnsi="Arial" w:cs="Arial"/>
                <w:sz w:val="24"/>
                <w:szCs w:val="24"/>
              </w:rPr>
              <w:t>s</w:t>
            </w:r>
            <w:r w:rsidRPr="00DE5CA2">
              <w:rPr>
                <w:rFonts w:ascii="Arial" w:hAnsi="Arial" w:cs="Arial"/>
                <w:sz w:val="24"/>
                <w:szCs w:val="24"/>
              </w:rPr>
              <w:t>ational goals.</w:t>
            </w:r>
          </w:p>
        </w:tc>
      </w:tr>
      <w:tr w:rsidR="00982700" w:rsidRPr="00DE5CA2" w14:paraId="7E7067F1" w14:textId="77777777" w:rsidTr="007D106F">
        <w:tc>
          <w:tcPr>
            <w:tcW w:w="2498" w:type="dxa"/>
          </w:tcPr>
          <w:p w14:paraId="3147E492" w14:textId="77777777" w:rsidR="00982700" w:rsidRPr="00DE5CA2" w:rsidRDefault="00982700" w:rsidP="009B2728">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DE5CA2">
              <w:rPr>
                <w:rFonts w:ascii="Arial" w:hAnsi="Arial" w:cs="Arial"/>
                <w:sz w:val="24"/>
                <w:szCs w:val="24"/>
              </w:rPr>
              <w:t>Event Manager</w:t>
            </w:r>
          </w:p>
        </w:tc>
        <w:tc>
          <w:tcPr>
            <w:tcW w:w="6744" w:type="dxa"/>
          </w:tcPr>
          <w:p w14:paraId="2E1889EF" w14:textId="77777777" w:rsidR="00982700" w:rsidRPr="00DE5CA2" w:rsidRDefault="00982700" w:rsidP="009B2728">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DE5CA2">
              <w:rPr>
                <w:rFonts w:ascii="Arial" w:hAnsi="Arial" w:cs="Arial"/>
                <w:sz w:val="24"/>
                <w:szCs w:val="24"/>
              </w:rPr>
              <w:t>Oversees overall event operations, ensuring smooth execution. Manages scheduling, coordinates teams, and handles contingency planning.</w:t>
            </w:r>
          </w:p>
        </w:tc>
      </w:tr>
      <w:tr w:rsidR="00982700" w:rsidRPr="00DE5CA2" w14:paraId="5308D4E8" w14:textId="77777777" w:rsidTr="007D106F">
        <w:tc>
          <w:tcPr>
            <w:tcW w:w="2498" w:type="dxa"/>
          </w:tcPr>
          <w:p w14:paraId="39508BC0" w14:textId="77777777" w:rsidR="00982700" w:rsidRPr="00DE5CA2" w:rsidRDefault="00982700" w:rsidP="009B2728">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DE5CA2">
              <w:rPr>
                <w:rFonts w:ascii="Arial" w:hAnsi="Arial" w:cs="Arial"/>
                <w:sz w:val="24"/>
                <w:szCs w:val="24"/>
              </w:rPr>
              <w:t>Event Coordinator</w:t>
            </w:r>
          </w:p>
        </w:tc>
        <w:tc>
          <w:tcPr>
            <w:tcW w:w="6744" w:type="dxa"/>
          </w:tcPr>
          <w:p w14:paraId="620E20AF" w14:textId="77777777" w:rsidR="00982700" w:rsidRPr="00DE5CA2" w:rsidRDefault="00982700" w:rsidP="009B2728">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DE5CA2">
              <w:rPr>
                <w:rFonts w:ascii="Arial" w:hAnsi="Arial" w:cs="Arial"/>
                <w:sz w:val="24"/>
                <w:szCs w:val="24"/>
              </w:rPr>
              <w:t>Manages day-to-day operations, ensuring alignment with the overarching strategy. Coordinates with vendors, speakers, and participants, oversees logistics and timelines and ensures compliance with health and safety regulations.</w:t>
            </w:r>
          </w:p>
        </w:tc>
      </w:tr>
      <w:tr w:rsidR="00982700" w:rsidRPr="00DE5CA2" w14:paraId="5C21974E" w14:textId="77777777" w:rsidTr="007D106F">
        <w:tc>
          <w:tcPr>
            <w:tcW w:w="2498" w:type="dxa"/>
          </w:tcPr>
          <w:p w14:paraId="14DCA160" w14:textId="77777777" w:rsidR="00982700" w:rsidRPr="00DE5CA2" w:rsidRDefault="00982700" w:rsidP="009B2728">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DE5CA2">
              <w:rPr>
                <w:rFonts w:ascii="Arial" w:hAnsi="Arial" w:cs="Arial"/>
                <w:sz w:val="24"/>
                <w:szCs w:val="24"/>
              </w:rPr>
              <w:t>Technical Crew</w:t>
            </w:r>
          </w:p>
        </w:tc>
        <w:tc>
          <w:tcPr>
            <w:tcW w:w="6744" w:type="dxa"/>
          </w:tcPr>
          <w:p w14:paraId="6F279239" w14:textId="77777777" w:rsidR="00982700" w:rsidRPr="00DE5CA2" w:rsidRDefault="00982700" w:rsidP="009B2728">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DE5CA2">
              <w:rPr>
                <w:rFonts w:ascii="Arial" w:hAnsi="Arial" w:cs="Arial"/>
                <w:sz w:val="24"/>
                <w:szCs w:val="24"/>
              </w:rPr>
              <w:t>Manages AV equipment, lighting, IT, and live streaming support. Ensures smooth execution of presentations, panel discussions, and virtual event components.</w:t>
            </w:r>
          </w:p>
        </w:tc>
      </w:tr>
      <w:tr w:rsidR="00982700" w:rsidRPr="00DE5CA2" w14:paraId="5F069C87" w14:textId="77777777" w:rsidTr="007D106F">
        <w:tc>
          <w:tcPr>
            <w:tcW w:w="2498" w:type="dxa"/>
          </w:tcPr>
          <w:p w14:paraId="0FB67C42" w14:textId="77777777" w:rsidR="00982700" w:rsidRPr="00DE5CA2" w:rsidRDefault="00982700" w:rsidP="009B2728">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DE5CA2">
              <w:rPr>
                <w:rFonts w:ascii="Arial" w:hAnsi="Arial" w:cs="Arial"/>
                <w:sz w:val="24"/>
                <w:szCs w:val="24"/>
              </w:rPr>
              <w:t>Security Team</w:t>
            </w:r>
          </w:p>
        </w:tc>
        <w:tc>
          <w:tcPr>
            <w:tcW w:w="6744" w:type="dxa"/>
          </w:tcPr>
          <w:p w14:paraId="66C9992F" w14:textId="77777777" w:rsidR="00982700" w:rsidRPr="00DE5CA2" w:rsidRDefault="00982700" w:rsidP="009B2728">
            <w:pPr>
              <w:spacing w:before="100" w:beforeAutospacing="1" w:after="100" w:afterAutospacing="1" w:line="276" w:lineRule="auto"/>
              <w:outlineLvl w:val="2"/>
              <w:rPr>
                <w:rFonts w:ascii="Arial" w:eastAsia="Times New Roman" w:hAnsi="Arial" w:cs="Arial"/>
                <w:kern w:val="0"/>
                <w:sz w:val="24"/>
                <w:szCs w:val="24"/>
                <w:lang w:val="lv-LV" w:eastAsia="lv-LV"/>
                <w14:ligatures w14:val="none"/>
              </w:rPr>
            </w:pPr>
            <w:r w:rsidRPr="00DE5CA2">
              <w:rPr>
                <w:rFonts w:ascii="Arial" w:hAnsi="Arial" w:cs="Arial"/>
                <w:sz w:val="24"/>
                <w:szCs w:val="24"/>
              </w:rPr>
              <w:t>Ensures venue safety, crowd control, emergency response, and VIP protection. Implements risk management and emergency plans.</w:t>
            </w:r>
          </w:p>
        </w:tc>
      </w:tr>
      <w:tr w:rsidR="00982700" w:rsidRPr="00DE5CA2" w14:paraId="28232ADA" w14:textId="77777777" w:rsidTr="007D106F">
        <w:tc>
          <w:tcPr>
            <w:tcW w:w="2498" w:type="dxa"/>
          </w:tcPr>
          <w:p w14:paraId="1BAFDBEF" w14:textId="77777777" w:rsidR="00982700" w:rsidRPr="00DE5CA2" w:rsidRDefault="00982700" w:rsidP="009B2728">
            <w:pPr>
              <w:spacing w:before="100" w:beforeAutospacing="1" w:after="100" w:afterAutospacing="1" w:line="276" w:lineRule="auto"/>
              <w:outlineLvl w:val="2"/>
              <w:rPr>
                <w:rFonts w:ascii="Arial" w:hAnsi="Arial" w:cs="Arial"/>
                <w:sz w:val="24"/>
                <w:szCs w:val="24"/>
              </w:rPr>
            </w:pPr>
            <w:r w:rsidRPr="00DE5CA2">
              <w:rPr>
                <w:rFonts w:ascii="Arial" w:hAnsi="Arial" w:cs="Arial"/>
                <w:sz w:val="24"/>
                <w:szCs w:val="24"/>
              </w:rPr>
              <w:t>Accessibility &amp; Inclusion Coordinator</w:t>
            </w:r>
          </w:p>
        </w:tc>
        <w:tc>
          <w:tcPr>
            <w:tcW w:w="6744" w:type="dxa"/>
          </w:tcPr>
          <w:p w14:paraId="44952116" w14:textId="77777777" w:rsidR="00982700" w:rsidRPr="00DE5CA2" w:rsidRDefault="00982700" w:rsidP="009B2728">
            <w:pPr>
              <w:spacing w:before="100" w:beforeAutospacing="1" w:after="100" w:afterAutospacing="1" w:line="276" w:lineRule="auto"/>
              <w:outlineLvl w:val="2"/>
              <w:rPr>
                <w:rFonts w:ascii="Arial" w:hAnsi="Arial" w:cs="Arial"/>
                <w:sz w:val="24"/>
                <w:szCs w:val="24"/>
              </w:rPr>
            </w:pPr>
            <w:r w:rsidRPr="00DE5CA2">
              <w:rPr>
                <w:rFonts w:ascii="Arial" w:hAnsi="Arial" w:cs="Arial"/>
                <w:sz w:val="24"/>
                <w:szCs w:val="24"/>
              </w:rPr>
              <w:t>Manages services for disabled attendees, including wheelchair access, sign language interpreters, and assistive technology. Ensures an inclusive experience for all guests.</w:t>
            </w:r>
          </w:p>
        </w:tc>
      </w:tr>
      <w:tr w:rsidR="00982700" w:rsidRPr="00DE5CA2" w14:paraId="2487D775" w14:textId="77777777" w:rsidTr="007D106F">
        <w:tc>
          <w:tcPr>
            <w:tcW w:w="2498" w:type="dxa"/>
          </w:tcPr>
          <w:p w14:paraId="682FA936" w14:textId="77777777" w:rsidR="00982700" w:rsidRPr="00DE5CA2" w:rsidRDefault="00982700" w:rsidP="009B2728">
            <w:pPr>
              <w:spacing w:before="100" w:beforeAutospacing="1" w:after="100" w:afterAutospacing="1" w:line="276" w:lineRule="auto"/>
              <w:outlineLvl w:val="2"/>
              <w:rPr>
                <w:rFonts w:ascii="Arial" w:hAnsi="Arial" w:cs="Arial"/>
                <w:sz w:val="24"/>
                <w:szCs w:val="24"/>
              </w:rPr>
            </w:pPr>
            <w:r w:rsidRPr="00DE5CA2">
              <w:rPr>
                <w:rFonts w:ascii="Arial" w:hAnsi="Arial" w:cs="Arial"/>
                <w:sz w:val="24"/>
                <w:szCs w:val="24"/>
              </w:rPr>
              <w:t>Registration &amp; Guest Relations</w:t>
            </w:r>
          </w:p>
        </w:tc>
        <w:tc>
          <w:tcPr>
            <w:tcW w:w="6744" w:type="dxa"/>
          </w:tcPr>
          <w:p w14:paraId="077B696B" w14:textId="77777777" w:rsidR="00982700" w:rsidRPr="00DE5CA2" w:rsidRDefault="00982700" w:rsidP="009B2728">
            <w:pPr>
              <w:spacing w:before="100" w:beforeAutospacing="1" w:after="100" w:afterAutospacing="1" w:line="276" w:lineRule="auto"/>
              <w:outlineLvl w:val="2"/>
              <w:rPr>
                <w:rFonts w:ascii="Arial" w:hAnsi="Arial" w:cs="Arial"/>
                <w:sz w:val="24"/>
                <w:szCs w:val="24"/>
              </w:rPr>
            </w:pPr>
            <w:r w:rsidRPr="00DE5CA2">
              <w:rPr>
                <w:rFonts w:ascii="Arial" w:hAnsi="Arial" w:cs="Arial"/>
                <w:sz w:val="24"/>
                <w:szCs w:val="24"/>
              </w:rPr>
              <w:t>Welcomes attendees, checks tickets, provides event materials, and assists with general inquiries.</w:t>
            </w:r>
          </w:p>
        </w:tc>
      </w:tr>
      <w:tr w:rsidR="00982700" w:rsidRPr="00DE5CA2" w14:paraId="69E3CF92" w14:textId="77777777" w:rsidTr="007D106F">
        <w:tc>
          <w:tcPr>
            <w:tcW w:w="2498" w:type="dxa"/>
          </w:tcPr>
          <w:p w14:paraId="0A617614" w14:textId="77777777" w:rsidR="00982700" w:rsidRPr="00DE5CA2" w:rsidRDefault="00982700" w:rsidP="009B2728">
            <w:pPr>
              <w:spacing w:before="100" w:beforeAutospacing="1" w:after="100" w:afterAutospacing="1" w:line="276" w:lineRule="auto"/>
              <w:outlineLvl w:val="2"/>
              <w:rPr>
                <w:rFonts w:ascii="Arial" w:hAnsi="Arial" w:cs="Arial"/>
                <w:sz w:val="24"/>
                <w:szCs w:val="24"/>
              </w:rPr>
            </w:pPr>
            <w:r w:rsidRPr="00DE5CA2">
              <w:rPr>
                <w:rFonts w:ascii="Arial" w:hAnsi="Arial" w:cs="Arial"/>
                <w:sz w:val="24"/>
                <w:szCs w:val="24"/>
              </w:rPr>
              <w:t>Speaker &amp; VIP Coordinators</w:t>
            </w:r>
          </w:p>
        </w:tc>
        <w:tc>
          <w:tcPr>
            <w:tcW w:w="6744" w:type="dxa"/>
          </w:tcPr>
          <w:p w14:paraId="57FB972F" w14:textId="77777777" w:rsidR="00982700" w:rsidRPr="00DE5CA2" w:rsidRDefault="00982700" w:rsidP="009B2728">
            <w:pPr>
              <w:spacing w:before="100" w:beforeAutospacing="1" w:after="100" w:afterAutospacing="1" w:line="276" w:lineRule="auto"/>
              <w:outlineLvl w:val="2"/>
              <w:rPr>
                <w:rFonts w:ascii="Arial" w:hAnsi="Arial" w:cs="Arial"/>
                <w:sz w:val="24"/>
                <w:szCs w:val="24"/>
              </w:rPr>
            </w:pPr>
            <w:r w:rsidRPr="00DE5CA2">
              <w:rPr>
                <w:rFonts w:ascii="Arial" w:hAnsi="Arial" w:cs="Arial"/>
                <w:sz w:val="24"/>
                <w:szCs w:val="24"/>
              </w:rPr>
              <w:t>Assists guest speakers and panellists with logistics, schedules, accommodations, and event participation.</w:t>
            </w:r>
          </w:p>
        </w:tc>
      </w:tr>
      <w:tr w:rsidR="00982700" w:rsidRPr="00DE5CA2" w14:paraId="2CBA458D" w14:textId="77777777" w:rsidTr="007D106F">
        <w:tc>
          <w:tcPr>
            <w:tcW w:w="2498" w:type="dxa"/>
          </w:tcPr>
          <w:p w14:paraId="639F0AA6" w14:textId="77777777" w:rsidR="00982700" w:rsidRPr="00DE5CA2" w:rsidRDefault="00982700" w:rsidP="009B2728">
            <w:pPr>
              <w:spacing w:before="100" w:beforeAutospacing="1" w:after="100" w:afterAutospacing="1" w:line="276" w:lineRule="auto"/>
              <w:outlineLvl w:val="2"/>
              <w:rPr>
                <w:rFonts w:ascii="Arial" w:hAnsi="Arial" w:cs="Arial"/>
                <w:sz w:val="24"/>
                <w:szCs w:val="24"/>
              </w:rPr>
            </w:pPr>
            <w:r w:rsidRPr="00DE5CA2">
              <w:rPr>
                <w:rFonts w:ascii="Arial" w:hAnsi="Arial" w:cs="Arial"/>
                <w:sz w:val="24"/>
                <w:szCs w:val="24"/>
              </w:rPr>
              <w:t>Logistics Team</w:t>
            </w:r>
          </w:p>
        </w:tc>
        <w:tc>
          <w:tcPr>
            <w:tcW w:w="6744" w:type="dxa"/>
          </w:tcPr>
          <w:p w14:paraId="676870BF" w14:textId="77777777" w:rsidR="00982700" w:rsidRPr="00DE5CA2" w:rsidRDefault="00982700" w:rsidP="009B2728">
            <w:pPr>
              <w:spacing w:before="100" w:beforeAutospacing="1" w:after="100" w:afterAutospacing="1" w:line="276" w:lineRule="auto"/>
              <w:outlineLvl w:val="2"/>
              <w:rPr>
                <w:rFonts w:ascii="Arial" w:hAnsi="Arial" w:cs="Arial"/>
                <w:sz w:val="24"/>
                <w:szCs w:val="24"/>
              </w:rPr>
            </w:pPr>
            <w:r w:rsidRPr="00DE5CA2">
              <w:rPr>
                <w:rFonts w:ascii="Arial" w:hAnsi="Arial" w:cs="Arial"/>
                <w:sz w:val="24"/>
                <w:szCs w:val="24"/>
              </w:rPr>
              <w:t>Handles venue setup, stage design, seating arrangements, and exhibitor booth coordination. Ensures smooth flow of event spaces.</w:t>
            </w:r>
          </w:p>
        </w:tc>
      </w:tr>
      <w:tr w:rsidR="00982700" w:rsidRPr="00DE5CA2" w14:paraId="3781C661" w14:textId="77777777" w:rsidTr="007D106F">
        <w:tc>
          <w:tcPr>
            <w:tcW w:w="2498" w:type="dxa"/>
          </w:tcPr>
          <w:p w14:paraId="010AF6DC" w14:textId="77777777" w:rsidR="00982700" w:rsidRPr="00DE5CA2" w:rsidRDefault="00982700" w:rsidP="009B2728">
            <w:pPr>
              <w:spacing w:before="100" w:beforeAutospacing="1" w:after="100" w:afterAutospacing="1" w:line="276" w:lineRule="auto"/>
              <w:outlineLvl w:val="2"/>
              <w:rPr>
                <w:rFonts w:ascii="Arial" w:hAnsi="Arial" w:cs="Arial"/>
                <w:sz w:val="24"/>
                <w:szCs w:val="24"/>
              </w:rPr>
            </w:pPr>
            <w:r w:rsidRPr="00DE5CA2">
              <w:rPr>
                <w:rFonts w:ascii="Arial" w:hAnsi="Arial" w:cs="Arial"/>
                <w:sz w:val="24"/>
                <w:szCs w:val="24"/>
              </w:rPr>
              <w:t>Catering &amp; Hospitality Team</w:t>
            </w:r>
          </w:p>
        </w:tc>
        <w:tc>
          <w:tcPr>
            <w:tcW w:w="6744" w:type="dxa"/>
          </w:tcPr>
          <w:p w14:paraId="1CAD1816" w14:textId="77777777" w:rsidR="00982700" w:rsidRPr="00DE5CA2" w:rsidRDefault="00982700" w:rsidP="009B2728">
            <w:pPr>
              <w:spacing w:before="100" w:beforeAutospacing="1" w:after="100" w:afterAutospacing="1" w:line="276" w:lineRule="auto"/>
              <w:outlineLvl w:val="2"/>
              <w:rPr>
                <w:rFonts w:ascii="Arial" w:hAnsi="Arial" w:cs="Arial"/>
                <w:sz w:val="24"/>
                <w:szCs w:val="24"/>
              </w:rPr>
            </w:pPr>
            <w:r w:rsidRPr="00DE5CA2">
              <w:rPr>
                <w:rFonts w:ascii="Arial" w:hAnsi="Arial" w:cs="Arial"/>
                <w:sz w:val="24"/>
                <w:szCs w:val="24"/>
              </w:rPr>
              <w:t>Manages food and beverage services, ensuring culturally diverse and dietary-inclusive meal options.</w:t>
            </w:r>
          </w:p>
        </w:tc>
      </w:tr>
      <w:tr w:rsidR="00982700" w:rsidRPr="00DE5CA2" w14:paraId="4A7FD772" w14:textId="77777777" w:rsidTr="007D106F">
        <w:tc>
          <w:tcPr>
            <w:tcW w:w="2498" w:type="dxa"/>
          </w:tcPr>
          <w:p w14:paraId="08A45A09" w14:textId="77777777" w:rsidR="00982700" w:rsidRPr="00DE5CA2" w:rsidRDefault="00982700" w:rsidP="009B2728">
            <w:pPr>
              <w:spacing w:before="100" w:beforeAutospacing="1" w:after="100" w:afterAutospacing="1" w:line="276" w:lineRule="auto"/>
              <w:outlineLvl w:val="2"/>
              <w:rPr>
                <w:rFonts w:ascii="Arial" w:hAnsi="Arial" w:cs="Arial"/>
                <w:sz w:val="24"/>
                <w:szCs w:val="24"/>
              </w:rPr>
            </w:pPr>
            <w:r w:rsidRPr="00DE5CA2">
              <w:rPr>
                <w:rFonts w:ascii="Arial" w:hAnsi="Arial" w:cs="Arial"/>
                <w:sz w:val="24"/>
                <w:szCs w:val="24"/>
              </w:rPr>
              <w:t>Marketing Lead</w:t>
            </w:r>
          </w:p>
        </w:tc>
        <w:tc>
          <w:tcPr>
            <w:tcW w:w="6744" w:type="dxa"/>
          </w:tcPr>
          <w:p w14:paraId="241EBE86" w14:textId="77777777" w:rsidR="00982700" w:rsidRPr="00DE5CA2" w:rsidRDefault="00982700" w:rsidP="009B2728">
            <w:pPr>
              <w:spacing w:before="100" w:beforeAutospacing="1" w:after="100" w:afterAutospacing="1" w:line="276" w:lineRule="auto"/>
              <w:outlineLvl w:val="2"/>
              <w:rPr>
                <w:rFonts w:ascii="Arial" w:hAnsi="Arial" w:cs="Arial"/>
                <w:sz w:val="24"/>
                <w:szCs w:val="24"/>
              </w:rPr>
            </w:pPr>
            <w:r w:rsidRPr="00DE5CA2">
              <w:rPr>
                <w:rFonts w:ascii="Arial" w:hAnsi="Arial" w:cs="Arial"/>
                <w:sz w:val="24"/>
                <w:szCs w:val="24"/>
              </w:rPr>
              <w:t xml:space="preserve">Develops and executes marketing strategies to promote the event and engage the target audience. Creates promotional materials, manages social media and digital outreach, and </w:t>
            </w:r>
            <w:r w:rsidRPr="00DE5CA2">
              <w:rPr>
                <w:rFonts w:ascii="Arial" w:hAnsi="Arial" w:cs="Arial"/>
                <w:sz w:val="24"/>
                <w:szCs w:val="24"/>
              </w:rPr>
              <w:lastRenderedPageBreak/>
              <w:t>handles public relations.</w:t>
            </w:r>
          </w:p>
        </w:tc>
      </w:tr>
      <w:tr w:rsidR="00982700" w:rsidRPr="00DE5CA2" w14:paraId="07AA5B87" w14:textId="77777777" w:rsidTr="007D106F">
        <w:tc>
          <w:tcPr>
            <w:tcW w:w="2498" w:type="dxa"/>
          </w:tcPr>
          <w:p w14:paraId="2579162B" w14:textId="77777777" w:rsidR="00982700" w:rsidRPr="00DE5CA2" w:rsidRDefault="00982700" w:rsidP="009B2728">
            <w:pPr>
              <w:spacing w:before="100" w:beforeAutospacing="1" w:after="100" w:afterAutospacing="1" w:line="276" w:lineRule="auto"/>
              <w:outlineLvl w:val="2"/>
              <w:rPr>
                <w:rFonts w:ascii="Arial" w:hAnsi="Arial" w:cs="Arial"/>
                <w:sz w:val="24"/>
                <w:szCs w:val="24"/>
              </w:rPr>
            </w:pPr>
            <w:r w:rsidRPr="00DE5CA2">
              <w:rPr>
                <w:rFonts w:ascii="Arial" w:hAnsi="Arial" w:cs="Arial"/>
                <w:sz w:val="24"/>
                <w:szCs w:val="24"/>
              </w:rPr>
              <w:lastRenderedPageBreak/>
              <w:t>Sales and Sponsorship Manager</w:t>
            </w:r>
          </w:p>
        </w:tc>
        <w:tc>
          <w:tcPr>
            <w:tcW w:w="6744" w:type="dxa"/>
          </w:tcPr>
          <w:p w14:paraId="31543CB9" w14:textId="77777777" w:rsidR="00982700" w:rsidRPr="00DE5CA2" w:rsidRDefault="00982700" w:rsidP="009B2728">
            <w:pPr>
              <w:spacing w:before="100" w:beforeAutospacing="1" w:after="100" w:afterAutospacing="1" w:line="276" w:lineRule="auto"/>
              <w:outlineLvl w:val="2"/>
              <w:rPr>
                <w:rFonts w:ascii="Arial" w:hAnsi="Arial" w:cs="Arial"/>
                <w:sz w:val="24"/>
                <w:szCs w:val="24"/>
              </w:rPr>
            </w:pPr>
            <w:r w:rsidRPr="00DE5CA2">
              <w:rPr>
                <w:rFonts w:ascii="Arial" w:hAnsi="Arial" w:cs="Arial"/>
                <w:sz w:val="24"/>
                <w:szCs w:val="24"/>
              </w:rPr>
              <w:t>Secures sponsorships and manages relationships with partners. Identifies and approaches potential sponsors, negotiates agreements, and ensures sponsor satisfaction.</w:t>
            </w:r>
          </w:p>
        </w:tc>
      </w:tr>
      <w:tr w:rsidR="00982700" w:rsidRPr="00DE5CA2" w14:paraId="62A3BD4D" w14:textId="77777777" w:rsidTr="007D106F">
        <w:tc>
          <w:tcPr>
            <w:tcW w:w="2498" w:type="dxa"/>
          </w:tcPr>
          <w:p w14:paraId="2D86071C" w14:textId="77777777" w:rsidR="00982700" w:rsidRPr="00DE5CA2" w:rsidRDefault="00982700" w:rsidP="009B2728">
            <w:pPr>
              <w:spacing w:before="100" w:beforeAutospacing="1" w:after="100" w:afterAutospacing="1" w:line="276" w:lineRule="auto"/>
              <w:outlineLvl w:val="2"/>
              <w:rPr>
                <w:rFonts w:ascii="Arial" w:hAnsi="Arial" w:cs="Arial"/>
                <w:sz w:val="24"/>
                <w:szCs w:val="24"/>
              </w:rPr>
            </w:pPr>
            <w:r w:rsidRPr="00DE5CA2">
              <w:rPr>
                <w:rFonts w:ascii="Arial" w:hAnsi="Arial" w:cs="Arial"/>
                <w:sz w:val="24"/>
                <w:szCs w:val="24"/>
              </w:rPr>
              <w:t>Designer/Experiential Designer</w:t>
            </w:r>
          </w:p>
        </w:tc>
        <w:tc>
          <w:tcPr>
            <w:tcW w:w="6744" w:type="dxa"/>
          </w:tcPr>
          <w:p w14:paraId="09CB9870" w14:textId="77777777" w:rsidR="00982700" w:rsidRPr="00DE5CA2" w:rsidRDefault="00982700" w:rsidP="009B2728">
            <w:pPr>
              <w:spacing w:before="100" w:beforeAutospacing="1" w:after="100" w:afterAutospacing="1" w:line="276" w:lineRule="auto"/>
              <w:outlineLvl w:val="2"/>
              <w:rPr>
                <w:rFonts w:ascii="Arial" w:hAnsi="Arial" w:cs="Arial"/>
                <w:sz w:val="24"/>
                <w:szCs w:val="24"/>
              </w:rPr>
            </w:pPr>
            <w:r w:rsidRPr="00DE5CA2">
              <w:rPr>
                <w:rFonts w:ascii="Arial" w:hAnsi="Arial" w:cs="Arial"/>
                <w:sz w:val="24"/>
                <w:szCs w:val="24"/>
              </w:rPr>
              <w:t>Creates the visual identity and experience of the event, ensuring cohesive branding. Designs event logos, signage, and promotional materials while coordinating venue layout and decor.</w:t>
            </w:r>
          </w:p>
        </w:tc>
      </w:tr>
      <w:tr w:rsidR="00982700" w:rsidRPr="00DE5CA2" w14:paraId="311CC929" w14:textId="77777777" w:rsidTr="007D106F">
        <w:tc>
          <w:tcPr>
            <w:tcW w:w="2498" w:type="dxa"/>
          </w:tcPr>
          <w:p w14:paraId="3EA23127" w14:textId="77777777" w:rsidR="00982700" w:rsidRPr="00DE5CA2" w:rsidRDefault="00982700" w:rsidP="009B2728">
            <w:pPr>
              <w:spacing w:before="100" w:beforeAutospacing="1" w:after="100" w:afterAutospacing="1" w:line="276" w:lineRule="auto"/>
              <w:outlineLvl w:val="2"/>
              <w:rPr>
                <w:rFonts w:ascii="Arial" w:hAnsi="Arial" w:cs="Arial"/>
                <w:sz w:val="24"/>
                <w:szCs w:val="24"/>
              </w:rPr>
            </w:pPr>
            <w:r w:rsidRPr="00DE5CA2">
              <w:rPr>
                <w:rFonts w:ascii="Arial" w:hAnsi="Arial" w:cs="Arial"/>
                <w:sz w:val="24"/>
                <w:szCs w:val="24"/>
              </w:rPr>
              <w:t>On-Site Operations Lead</w:t>
            </w:r>
          </w:p>
        </w:tc>
        <w:tc>
          <w:tcPr>
            <w:tcW w:w="6744" w:type="dxa"/>
          </w:tcPr>
          <w:p w14:paraId="6F447A82" w14:textId="77777777" w:rsidR="00982700" w:rsidRPr="00DE5CA2" w:rsidRDefault="00982700" w:rsidP="009B2728">
            <w:pPr>
              <w:spacing w:before="100" w:beforeAutospacing="1" w:after="100" w:afterAutospacing="1" w:line="276" w:lineRule="auto"/>
              <w:outlineLvl w:val="2"/>
              <w:rPr>
                <w:rFonts w:ascii="Arial" w:hAnsi="Arial" w:cs="Arial"/>
                <w:sz w:val="24"/>
                <w:szCs w:val="24"/>
              </w:rPr>
            </w:pPr>
            <w:r w:rsidRPr="00DE5CA2">
              <w:rPr>
                <w:rFonts w:ascii="Arial" w:hAnsi="Arial" w:cs="Arial"/>
                <w:sz w:val="24"/>
                <w:szCs w:val="24"/>
              </w:rPr>
              <w:t>Oversees all on-the-ground activities during the event, managing registration, attendee services, and vendor coordination. Handles real-time problem-solving and crisis management.</w:t>
            </w:r>
          </w:p>
        </w:tc>
      </w:tr>
      <w:tr w:rsidR="00982700" w:rsidRPr="00DE5CA2" w14:paraId="667426F8" w14:textId="77777777" w:rsidTr="007D106F">
        <w:tc>
          <w:tcPr>
            <w:tcW w:w="2498" w:type="dxa"/>
          </w:tcPr>
          <w:p w14:paraId="385DEE28" w14:textId="77777777" w:rsidR="00982700" w:rsidRPr="00DE5CA2" w:rsidRDefault="00982700" w:rsidP="009B2728">
            <w:pPr>
              <w:spacing w:before="100" w:beforeAutospacing="1" w:after="100" w:afterAutospacing="1" w:line="276" w:lineRule="auto"/>
              <w:outlineLvl w:val="2"/>
              <w:rPr>
                <w:rFonts w:ascii="Arial" w:hAnsi="Arial" w:cs="Arial"/>
                <w:sz w:val="24"/>
                <w:szCs w:val="24"/>
              </w:rPr>
            </w:pPr>
            <w:r w:rsidRPr="00DE5CA2">
              <w:rPr>
                <w:rFonts w:ascii="Arial" w:hAnsi="Arial" w:cs="Arial"/>
                <w:sz w:val="24"/>
                <w:szCs w:val="24"/>
              </w:rPr>
              <w:t>Technology and Data Manager</w:t>
            </w:r>
          </w:p>
        </w:tc>
        <w:tc>
          <w:tcPr>
            <w:tcW w:w="6744" w:type="dxa"/>
          </w:tcPr>
          <w:p w14:paraId="06863A38" w14:textId="77777777" w:rsidR="00982700" w:rsidRPr="00DE5CA2" w:rsidRDefault="00982700" w:rsidP="009B2728">
            <w:pPr>
              <w:spacing w:before="100" w:beforeAutospacing="1" w:after="100" w:afterAutospacing="1" w:line="276" w:lineRule="auto"/>
              <w:outlineLvl w:val="2"/>
              <w:rPr>
                <w:rFonts w:ascii="Arial" w:hAnsi="Arial" w:cs="Arial"/>
                <w:sz w:val="24"/>
                <w:szCs w:val="24"/>
              </w:rPr>
            </w:pPr>
            <w:r w:rsidRPr="00DE5CA2">
              <w:rPr>
                <w:rFonts w:ascii="Arial" w:hAnsi="Arial" w:cs="Arial"/>
                <w:sz w:val="24"/>
                <w:szCs w:val="24"/>
              </w:rPr>
              <w:t>Manages the technological infrastructure and data collection for the event. Sets up registration platforms, ensures data security, and analyses event metrics.</w:t>
            </w:r>
          </w:p>
        </w:tc>
      </w:tr>
      <w:tr w:rsidR="00982700" w:rsidRPr="00DE5CA2" w14:paraId="69E034FF" w14:textId="77777777" w:rsidTr="007D106F">
        <w:tc>
          <w:tcPr>
            <w:tcW w:w="2498" w:type="dxa"/>
          </w:tcPr>
          <w:p w14:paraId="1107F3E1" w14:textId="77777777" w:rsidR="00982700" w:rsidRPr="00DE5CA2" w:rsidRDefault="00982700" w:rsidP="009B2728">
            <w:pPr>
              <w:spacing w:before="100" w:beforeAutospacing="1" w:after="100" w:afterAutospacing="1" w:line="276" w:lineRule="auto"/>
              <w:outlineLvl w:val="2"/>
              <w:rPr>
                <w:rFonts w:ascii="Arial" w:hAnsi="Arial" w:cs="Arial"/>
                <w:sz w:val="24"/>
                <w:szCs w:val="24"/>
              </w:rPr>
            </w:pPr>
            <w:r w:rsidRPr="00DE5CA2">
              <w:rPr>
                <w:rFonts w:ascii="Arial" w:hAnsi="Arial" w:cs="Arial"/>
                <w:sz w:val="24"/>
                <w:szCs w:val="24"/>
              </w:rPr>
              <w:t>Volunteer Coordinator</w:t>
            </w:r>
          </w:p>
        </w:tc>
        <w:tc>
          <w:tcPr>
            <w:tcW w:w="6744" w:type="dxa"/>
          </w:tcPr>
          <w:p w14:paraId="7923B4E9" w14:textId="77777777" w:rsidR="00982700" w:rsidRPr="00DE5CA2" w:rsidRDefault="00982700" w:rsidP="009B2728">
            <w:pPr>
              <w:spacing w:before="100" w:beforeAutospacing="1" w:after="100" w:afterAutospacing="1" w:line="276" w:lineRule="auto"/>
              <w:outlineLvl w:val="2"/>
              <w:rPr>
                <w:rFonts w:ascii="Arial" w:hAnsi="Arial" w:cs="Arial"/>
                <w:sz w:val="24"/>
                <w:szCs w:val="24"/>
              </w:rPr>
            </w:pPr>
            <w:r w:rsidRPr="00DE5CA2">
              <w:rPr>
                <w:rFonts w:ascii="Arial" w:hAnsi="Arial" w:cs="Arial"/>
                <w:sz w:val="24"/>
                <w:szCs w:val="24"/>
              </w:rPr>
              <w:t>Recruits, trains, and manages volunteers to support various event functions. Develops volunteer roles and schedules, provides training, and supervises volunteers on-site.</w:t>
            </w:r>
          </w:p>
        </w:tc>
      </w:tr>
      <w:tr w:rsidR="00982700" w:rsidRPr="00DE5CA2" w14:paraId="38B80BAB" w14:textId="77777777" w:rsidTr="007D106F">
        <w:tc>
          <w:tcPr>
            <w:tcW w:w="2498" w:type="dxa"/>
          </w:tcPr>
          <w:p w14:paraId="595DF945" w14:textId="77777777" w:rsidR="00982700" w:rsidRPr="00DE5CA2" w:rsidRDefault="00982700" w:rsidP="009B2728">
            <w:pPr>
              <w:spacing w:before="100" w:beforeAutospacing="1" w:after="100" w:afterAutospacing="1" w:line="276" w:lineRule="auto"/>
              <w:outlineLvl w:val="2"/>
              <w:rPr>
                <w:rFonts w:ascii="Arial" w:hAnsi="Arial" w:cs="Arial"/>
                <w:sz w:val="24"/>
                <w:szCs w:val="24"/>
              </w:rPr>
            </w:pPr>
            <w:r w:rsidRPr="00DE5CA2">
              <w:rPr>
                <w:rFonts w:ascii="Arial" w:hAnsi="Arial" w:cs="Arial"/>
                <w:sz w:val="24"/>
                <w:szCs w:val="24"/>
              </w:rPr>
              <w:t>Volunteer Team</w:t>
            </w:r>
          </w:p>
        </w:tc>
        <w:tc>
          <w:tcPr>
            <w:tcW w:w="6744" w:type="dxa"/>
          </w:tcPr>
          <w:p w14:paraId="0530B5B8" w14:textId="77777777" w:rsidR="00982700" w:rsidRPr="00DE5CA2" w:rsidRDefault="00982700" w:rsidP="009B2728">
            <w:pPr>
              <w:spacing w:before="100" w:beforeAutospacing="1" w:after="100" w:afterAutospacing="1" w:line="276" w:lineRule="auto"/>
              <w:outlineLvl w:val="2"/>
              <w:rPr>
                <w:rFonts w:ascii="Arial" w:hAnsi="Arial" w:cs="Arial"/>
                <w:sz w:val="24"/>
                <w:szCs w:val="24"/>
              </w:rPr>
            </w:pPr>
            <w:r w:rsidRPr="00DE5CA2">
              <w:rPr>
                <w:rFonts w:ascii="Arial" w:hAnsi="Arial" w:cs="Arial"/>
                <w:sz w:val="24"/>
                <w:szCs w:val="24"/>
              </w:rPr>
              <w:t>Supports attendees, provides directions, accessibility assistance, and general event inquiries. Enhances attendee experience through hands-on assistance.</w:t>
            </w:r>
          </w:p>
        </w:tc>
      </w:tr>
    </w:tbl>
    <w:p w14:paraId="38BA8776" w14:textId="14EB39D7" w:rsidR="00982700" w:rsidRDefault="00000000" w:rsidP="00982700">
      <w:pPr>
        <w:spacing w:before="100" w:beforeAutospacing="1" w:after="0" w:line="360" w:lineRule="auto"/>
        <w:rPr>
          <w:rFonts w:ascii="Arial" w:hAnsi="Arial" w:cs="Arial"/>
          <w:b/>
          <w:bCs/>
          <w:sz w:val="24"/>
          <w:szCs w:val="24"/>
        </w:rPr>
      </w:pPr>
      <w:r>
        <w:rPr>
          <w:rFonts w:ascii="Arial" w:eastAsia="Times New Roman" w:hAnsi="Arial" w:cs="Arial"/>
          <w:kern w:val="0"/>
          <w:sz w:val="24"/>
          <w:szCs w:val="24"/>
          <w:lang w:val="lv-LV" w:eastAsia="lv-LV"/>
          <w14:ligatures w14:val="none"/>
        </w:rPr>
        <w:pict w14:anchorId="524AA6BB">
          <v:rect id="_x0000_i1044" style="width:0;height:1.5pt" o:hralign="center" o:bullet="t" o:hrstd="t" o:hr="t" fillcolor="#a0a0a0" stroked="f"/>
        </w:pict>
      </w:r>
    </w:p>
    <w:p w14:paraId="39A9CF1B" w14:textId="77777777" w:rsidR="00B72AEB" w:rsidRDefault="00B72AEB" w:rsidP="00F16ABC">
      <w:pPr>
        <w:spacing w:before="100" w:beforeAutospacing="1" w:after="0" w:line="360" w:lineRule="auto"/>
        <w:rPr>
          <w:rFonts w:ascii="Arial" w:hAnsi="Arial" w:cs="Arial"/>
          <w:b/>
          <w:bCs/>
          <w:sz w:val="24"/>
          <w:szCs w:val="24"/>
        </w:rPr>
      </w:pPr>
    </w:p>
    <w:p w14:paraId="251568E4" w14:textId="14461B19" w:rsidR="00F16ABC" w:rsidRPr="00F16ABC" w:rsidRDefault="00F16ABC" w:rsidP="00F16ABC">
      <w:pPr>
        <w:spacing w:before="100" w:beforeAutospacing="1" w:after="0" w:line="360" w:lineRule="auto"/>
        <w:rPr>
          <w:rFonts w:ascii="Arial" w:hAnsi="Arial" w:cs="Arial"/>
          <w:b/>
          <w:bCs/>
          <w:sz w:val="24"/>
          <w:szCs w:val="24"/>
        </w:rPr>
      </w:pPr>
      <w:r w:rsidRPr="00F16ABC">
        <w:rPr>
          <w:rFonts w:ascii="Arial" w:hAnsi="Arial" w:cs="Arial"/>
          <w:b/>
          <w:bCs/>
          <w:sz w:val="24"/>
          <w:szCs w:val="24"/>
        </w:rPr>
        <w:t xml:space="preserve">Summary of the </w:t>
      </w:r>
      <w:r w:rsidRPr="00F16ABC">
        <w:rPr>
          <w:rStyle w:val="Strong"/>
          <w:rFonts w:ascii="Arial" w:hAnsi="Arial" w:cs="Arial"/>
          <w:sz w:val="24"/>
          <w:szCs w:val="24"/>
        </w:rPr>
        <w:t>planning phase</w:t>
      </w:r>
      <w:r w:rsidRPr="00F16ABC">
        <w:rPr>
          <w:rStyle w:val="Strong"/>
          <w:rFonts w:ascii="Arial" w:hAnsi="Arial" w:cs="Arial"/>
          <w:b w:val="0"/>
          <w:bCs w:val="0"/>
          <w:sz w:val="24"/>
          <w:szCs w:val="24"/>
        </w:rPr>
        <w:t>.</w:t>
      </w:r>
    </w:p>
    <w:p w14:paraId="77E4621F" w14:textId="5E9213FB" w:rsidR="008A3CF1" w:rsidRPr="005C5DF7" w:rsidRDefault="008A3CF1" w:rsidP="00F16ABC">
      <w:pPr>
        <w:spacing w:after="0" w:line="360" w:lineRule="auto"/>
        <w:rPr>
          <w:rFonts w:ascii="Arial" w:eastAsia="Times New Roman" w:hAnsi="Arial" w:cs="Arial"/>
          <w:kern w:val="0"/>
          <w:sz w:val="24"/>
          <w:szCs w:val="24"/>
          <w:lang w:val="lv-LV" w:eastAsia="lv-LV"/>
          <w14:ligatures w14:val="none"/>
        </w:rPr>
      </w:pPr>
      <w:r w:rsidRPr="005C5DF7">
        <w:rPr>
          <w:rFonts w:ascii="Arial" w:hAnsi="Arial" w:cs="Arial"/>
          <w:sz w:val="24"/>
          <w:szCs w:val="24"/>
        </w:rPr>
        <w:t xml:space="preserve">The following provides a summary of the </w:t>
      </w:r>
      <w:r w:rsidRPr="005C5DF7">
        <w:rPr>
          <w:rStyle w:val="Strong"/>
          <w:rFonts w:ascii="Arial" w:hAnsi="Arial" w:cs="Arial"/>
          <w:b w:val="0"/>
          <w:bCs w:val="0"/>
          <w:sz w:val="24"/>
          <w:szCs w:val="24"/>
        </w:rPr>
        <w:t>planning phase</w:t>
      </w:r>
      <w:r w:rsidRPr="005C5DF7">
        <w:rPr>
          <w:rFonts w:ascii="Arial" w:hAnsi="Arial" w:cs="Arial"/>
          <w:sz w:val="24"/>
          <w:szCs w:val="24"/>
        </w:rPr>
        <w:t>, outlining the key stages and corresponding timeline for event preparation.</w:t>
      </w:r>
    </w:p>
    <w:tbl>
      <w:tblPr>
        <w:tblStyle w:val="TableGrid"/>
        <w:tblW w:w="0" w:type="auto"/>
        <w:tblLook w:val="04A0" w:firstRow="1" w:lastRow="0" w:firstColumn="1" w:lastColumn="0" w:noHBand="0" w:noVBand="1"/>
      </w:tblPr>
      <w:tblGrid>
        <w:gridCol w:w="3080"/>
        <w:gridCol w:w="3081"/>
        <w:gridCol w:w="3081"/>
      </w:tblGrid>
      <w:tr w:rsidR="004A7B09" w14:paraId="4BC00B82" w14:textId="77777777" w:rsidTr="00184158">
        <w:tc>
          <w:tcPr>
            <w:tcW w:w="9242" w:type="dxa"/>
            <w:gridSpan w:val="3"/>
          </w:tcPr>
          <w:p w14:paraId="09405BEA" w14:textId="77777777" w:rsidR="004A7B09" w:rsidRPr="004A7B09" w:rsidRDefault="004A7B09" w:rsidP="00B84E4D">
            <w:pPr>
              <w:spacing w:before="100" w:beforeAutospacing="1" w:line="276" w:lineRule="auto"/>
              <w:jc w:val="center"/>
              <w:outlineLvl w:val="2"/>
              <w:rPr>
                <w:rFonts w:ascii="Arial" w:eastAsia="Times New Roman" w:hAnsi="Arial" w:cs="Arial"/>
                <w:kern w:val="0"/>
                <w:sz w:val="24"/>
                <w:szCs w:val="24"/>
                <w:lang w:val="lv-LV" w:eastAsia="lv-LV"/>
                <w14:ligatures w14:val="none"/>
              </w:rPr>
            </w:pPr>
            <w:r w:rsidRPr="004A7B09">
              <w:rPr>
                <w:rFonts w:ascii="Arial" w:eastAsia="Times New Roman" w:hAnsi="Arial" w:cs="Arial"/>
                <w:kern w:val="0"/>
                <w:sz w:val="24"/>
                <w:szCs w:val="24"/>
                <w:lang w:val="lv-LV" w:eastAsia="lv-LV"/>
                <w14:ligatures w14:val="none"/>
              </w:rPr>
              <w:t>Planning Stage</w:t>
            </w:r>
          </w:p>
          <w:p w14:paraId="38BD284E" w14:textId="294869C9" w:rsidR="004A7B09" w:rsidRPr="00820FF5" w:rsidRDefault="004A7B09" w:rsidP="00B84E4D">
            <w:pPr>
              <w:spacing w:after="100" w:afterAutospacing="1" w:line="276" w:lineRule="auto"/>
              <w:jc w:val="center"/>
              <w:rPr>
                <w:rFonts w:ascii="Arial" w:eastAsia="Times New Roman" w:hAnsi="Arial" w:cs="Arial"/>
                <w:kern w:val="0"/>
                <w:sz w:val="24"/>
                <w:szCs w:val="24"/>
                <w:lang w:val="lv-LV" w:eastAsia="lv-LV"/>
                <w14:ligatures w14:val="none"/>
              </w:rPr>
            </w:pPr>
            <w:r w:rsidRPr="004A7B09">
              <w:rPr>
                <w:rFonts w:ascii="Arial" w:eastAsia="Times New Roman" w:hAnsi="Arial" w:cs="Arial"/>
                <w:kern w:val="0"/>
                <w:sz w:val="24"/>
                <w:szCs w:val="24"/>
                <w:lang w:val="lv-LV" w:eastAsia="lv-LV"/>
                <w14:ligatures w14:val="none"/>
              </w:rPr>
              <w:t>(Budgeting, Marketing, and Logistical Coordination)</w:t>
            </w:r>
          </w:p>
        </w:tc>
      </w:tr>
      <w:tr w:rsidR="004A7B09" w14:paraId="05A86099" w14:textId="77777777" w:rsidTr="00B84E4D">
        <w:tc>
          <w:tcPr>
            <w:tcW w:w="3080" w:type="dxa"/>
            <w:vMerge w:val="restart"/>
            <w:vAlign w:val="center"/>
          </w:tcPr>
          <w:p w14:paraId="577A0719" w14:textId="77777777" w:rsidR="004A7B09" w:rsidRDefault="00820FF5" w:rsidP="00B72AEB">
            <w:pPr>
              <w:spacing w:before="100" w:beforeAutospacing="1" w:line="360" w:lineRule="auto"/>
              <w:jc w:val="center"/>
              <w:rPr>
                <w:rFonts w:ascii="Arial" w:hAnsi="Arial" w:cs="Arial"/>
                <w:sz w:val="24"/>
                <w:szCs w:val="24"/>
              </w:rPr>
            </w:pPr>
            <w:r w:rsidRPr="00820FF5">
              <w:rPr>
                <w:rFonts w:ascii="Arial" w:hAnsi="Arial" w:cs="Arial"/>
                <w:sz w:val="24"/>
                <w:szCs w:val="24"/>
              </w:rPr>
              <w:t>Budgeting</w:t>
            </w:r>
          </w:p>
          <w:p w14:paraId="24AABC69" w14:textId="77777777" w:rsidR="00B72AEB" w:rsidRDefault="00E250C8" w:rsidP="00B72AEB">
            <w:pPr>
              <w:spacing w:line="360" w:lineRule="auto"/>
              <w:jc w:val="center"/>
              <w:rPr>
                <w:rFonts w:ascii="Arial" w:hAnsi="Arial" w:cs="Arial"/>
                <w:sz w:val="24"/>
                <w:szCs w:val="24"/>
              </w:rPr>
            </w:pPr>
            <w:r w:rsidRPr="00B84E4D">
              <w:rPr>
                <w:rFonts w:ascii="Arial" w:hAnsi="Arial" w:cs="Arial"/>
                <w:sz w:val="24"/>
                <w:szCs w:val="24"/>
              </w:rPr>
              <w:t xml:space="preserve">Feb – April 2025 </w:t>
            </w:r>
          </w:p>
          <w:p w14:paraId="21864588" w14:textId="1F1285FB" w:rsidR="00E250C8" w:rsidRPr="00B84E4D" w:rsidRDefault="00E250C8" w:rsidP="00B72AEB">
            <w:pPr>
              <w:spacing w:after="100" w:afterAutospacing="1" w:line="360" w:lineRule="auto"/>
              <w:jc w:val="center"/>
              <w:rPr>
                <w:rFonts w:ascii="Arial" w:eastAsia="Times New Roman" w:hAnsi="Arial" w:cs="Arial"/>
                <w:kern w:val="0"/>
                <w:sz w:val="24"/>
                <w:szCs w:val="24"/>
                <w:lang w:val="lv-LV" w:eastAsia="lv-LV"/>
                <w14:ligatures w14:val="none"/>
              </w:rPr>
            </w:pPr>
            <w:r w:rsidRPr="00B84E4D">
              <w:rPr>
                <w:rFonts w:ascii="Arial" w:hAnsi="Arial" w:cs="Arial"/>
                <w:sz w:val="24"/>
                <w:szCs w:val="24"/>
              </w:rPr>
              <w:t>(3 months)</w:t>
            </w:r>
          </w:p>
        </w:tc>
        <w:tc>
          <w:tcPr>
            <w:tcW w:w="3081" w:type="dxa"/>
          </w:tcPr>
          <w:p w14:paraId="37263AF0" w14:textId="31925673" w:rsidR="004A7B09" w:rsidRPr="00820FF5" w:rsidRDefault="004A7B09" w:rsidP="00820FF5">
            <w:pPr>
              <w:spacing w:before="100" w:beforeAutospacing="1" w:after="100" w:afterAutospacing="1" w:line="276" w:lineRule="auto"/>
              <w:rPr>
                <w:rFonts w:ascii="Arial" w:eastAsia="Times New Roman" w:hAnsi="Arial" w:cs="Arial"/>
                <w:kern w:val="0"/>
                <w:sz w:val="24"/>
                <w:szCs w:val="24"/>
                <w:lang w:val="lv-LV" w:eastAsia="lv-LV"/>
                <w14:ligatures w14:val="none"/>
              </w:rPr>
            </w:pPr>
            <w:r w:rsidRPr="00820FF5">
              <w:rPr>
                <w:rFonts w:ascii="Arial" w:eastAsia="Times New Roman" w:hAnsi="Arial" w:cs="Arial"/>
                <w:kern w:val="0"/>
                <w:sz w:val="24"/>
                <w:szCs w:val="24"/>
                <w:lang w:eastAsia="lv-LV"/>
                <w14:ligatures w14:val="none"/>
              </w:rPr>
              <w:t>Cost Estimation &amp; Allocation</w:t>
            </w:r>
          </w:p>
        </w:tc>
        <w:tc>
          <w:tcPr>
            <w:tcW w:w="3081" w:type="dxa"/>
          </w:tcPr>
          <w:p w14:paraId="50AFDC6F" w14:textId="541B2A53" w:rsidR="004A7B09" w:rsidRPr="00820FF5" w:rsidRDefault="004A7B09" w:rsidP="00820FF5">
            <w:pPr>
              <w:spacing w:before="100" w:beforeAutospacing="1" w:after="100" w:afterAutospacing="1" w:line="276" w:lineRule="auto"/>
              <w:rPr>
                <w:rFonts w:ascii="Arial" w:eastAsia="Times New Roman" w:hAnsi="Arial" w:cs="Arial"/>
                <w:kern w:val="0"/>
                <w:sz w:val="24"/>
                <w:szCs w:val="24"/>
                <w:lang w:val="lv-LV" w:eastAsia="lv-LV"/>
                <w14:ligatures w14:val="none"/>
              </w:rPr>
            </w:pPr>
            <w:r w:rsidRPr="00FB55FB">
              <w:rPr>
                <w:rFonts w:ascii="Arial" w:eastAsia="Times New Roman" w:hAnsi="Arial" w:cs="Arial"/>
                <w:kern w:val="0"/>
                <w:sz w:val="24"/>
                <w:szCs w:val="24"/>
                <w:lang w:val="lv-LV" w:eastAsia="lv-LV"/>
                <w14:ligatures w14:val="none"/>
              </w:rPr>
              <w:t>Venue rental, catering, marketing, speaker fees, staffing, security, and contingency funds.</w:t>
            </w:r>
          </w:p>
        </w:tc>
      </w:tr>
      <w:tr w:rsidR="004A7B09" w14:paraId="6D8546B7" w14:textId="77777777" w:rsidTr="000B4A82">
        <w:tc>
          <w:tcPr>
            <w:tcW w:w="3080" w:type="dxa"/>
            <w:vMerge/>
          </w:tcPr>
          <w:p w14:paraId="278E91FE" w14:textId="77777777" w:rsidR="004A7B09" w:rsidRDefault="004A7B09" w:rsidP="000B4A82">
            <w:pPr>
              <w:spacing w:before="100" w:beforeAutospacing="1" w:after="100" w:afterAutospacing="1" w:line="360" w:lineRule="auto"/>
              <w:rPr>
                <w:rFonts w:ascii="Arial" w:eastAsia="Times New Roman" w:hAnsi="Arial" w:cs="Arial"/>
                <w:kern w:val="0"/>
                <w:sz w:val="24"/>
                <w:szCs w:val="24"/>
                <w:lang w:val="lv-LV" w:eastAsia="lv-LV"/>
                <w14:ligatures w14:val="none"/>
              </w:rPr>
            </w:pPr>
          </w:p>
        </w:tc>
        <w:tc>
          <w:tcPr>
            <w:tcW w:w="3081" w:type="dxa"/>
          </w:tcPr>
          <w:p w14:paraId="238390E5" w14:textId="4A1F283E" w:rsidR="004A7B09" w:rsidRPr="00820FF5" w:rsidRDefault="004A7B09" w:rsidP="00820FF5">
            <w:pPr>
              <w:spacing w:before="100" w:beforeAutospacing="1" w:after="100" w:afterAutospacing="1" w:line="276" w:lineRule="auto"/>
              <w:rPr>
                <w:rFonts w:ascii="Arial" w:eastAsia="Times New Roman" w:hAnsi="Arial" w:cs="Arial"/>
                <w:kern w:val="0"/>
                <w:sz w:val="24"/>
                <w:szCs w:val="24"/>
                <w:lang w:val="lv-LV" w:eastAsia="lv-LV"/>
                <w14:ligatures w14:val="none"/>
              </w:rPr>
            </w:pPr>
            <w:r w:rsidRPr="00820FF5">
              <w:rPr>
                <w:rFonts w:ascii="Arial" w:eastAsia="Times New Roman" w:hAnsi="Arial" w:cs="Arial"/>
                <w:kern w:val="0"/>
                <w:sz w:val="24"/>
                <w:szCs w:val="24"/>
                <w:lang w:eastAsia="lv-LV"/>
                <w14:ligatures w14:val="none"/>
              </w:rPr>
              <w:t>Revenue Planning</w:t>
            </w:r>
          </w:p>
        </w:tc>
        <w:tc>
          <w:tcPr>
            <w:tcW w:w="3081" w:type="dxa"/>
          </w:tcPr>
          <w:p w14:paraId="095A6FF2" w14:textId="5EFD6185" w:rsidR="004A7B09" w:rsidRPr="00820FF5" w:rsidRDefault="00820FF5" w:rsidP="00820FF5">
            <w:pPr>
              <w:spacing w:before="100" w:beforeAutospacing="1" w:after="100" w:afterAutospacing="1" w:line="276" w:lineRule="auto"/>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t>I</w:t>
            </w:r>
            <w:r w:rsidR="004A7B09" w:rsidRPr="00E328ED">
              <w:rPr>
                <w:rFonts w:ascii="Arial" w:eastAsia="Times New Roman" w:hAnsi="Arial" w:cs="Arial"/>
                <w:kern w:val="0"/>
                <w:sz w:val="24"/>
                <w:szCs w:val="24"/>
                <w:lang w:val="lv-LV" w:eastAsia="lv-LV"/>
                <w14:ligatures w14:val="none"/>
              </w:rPr>
              <w:t>ncome sources: Sponsorships, ticket sales, exhibitor fees, and grants.</w:t>
            </w:r>
          </w:p>
        </w:tc>
      </w:tr>
      <w:tr w:rsidR="004A7B09" w14:paraId="33117726" w14:textId="77777777" w:rsidTr="000B4A82">
        <w:tc>
          <w:tcPr>
            <w:tcW w:w="3080" w:type="dxa"/>
            <w:vMerge/>
          </w:tcPr>
          <w:p w14:paraId="2CF6D657" w14:textId="77777777" w:rsidR="004A7B09" w:rsidRDefault="004A7B09" w:rsidP="000B4A82">
            <w:pPr>
              <w:spacing w:before="100" w:beforeAutospacing="1" w:after="100" w:afterAutospacing="1" w:line="360" w:lineRule="auto"/>
              <w:rPr>
                <w:rFonts w:ascii="Arial" w:eastAsia="Times New Roman" w:hAnsi="Arial" w:cs="Arial"/>
                <w:kern w:val="0"/>
                <w:sz w:val="24"/>
                <w:szCs w:val="24"/>
                <w:lang w:val="lv-LV" w:eastAsia="lv-LV"/>
                <w14:ligatures w14:val="none"/>
              </w:rPr>
            </w:pPr>
          </w:p>
        </w:tc>
        <w:tc>
          <w:tcPr>
            <w:tcW w:w="3081" w:type="dxa"/>
          </w:tcPr>
          <w:p w14:paraId="148984D3" w14:textId="50C24D61" w:rsidR="004A7B09" w:rsidRPr="00820FF5" w:rsidRDefault="004A7B09" w:rsidP="00820FF5">
            <w:pPr>
              <w:spacing w:before="100" w:beforeAutospacing="1" w:after="100" w:afterAutospacing="1" w:line="276" w:lineRule="auto"/>
              <w:rPr>
                <w:rFonts w:ascii="Arial" w:eastAsia="Times New Roman" w:hAnsi="Arial" w:cs="Arial"/>
                <w:kern w:val="0"/>
                <w:sz w:val="24"/>
                <w:szCs w:val="24"/>
                <w:lang w:val="lv-LV" w:eastAsia="lv-LV"/>
                <w14:ligatures w14:val="none"/>
              </w:rPr>
            </w:pPr>
            <w:r w:rsidRPr="00820FF5">
              <w:rPr>
                <w:rFonts w:ascii="Arial" w:hAnsi="Arial" w:cs="Arial"/>
                <w:sz w:val="24"/>
                <w:szCs w:val="24"/>
              </w:rPr>
              <w:t>Financial Tracking</w:t>
            </w:r>
          </w:p>
        </w:tc>
        <w:tc>
          <w:tcPr>
            <w:tcW w:w="3081" w:type="dxa"/>
          </w:tcPr>
          <w:p w14:paraId="7AB9557C" w14:textId="6400F515" w:rsidR="004A7B09" w:rsidRPr="00820FF5" w:rsidRDefault="004A7B09" w:rsidP="00820FF5">
            <w:pPr>
              <w:spacing w:before="100" w:beforeAutospacing="1" w:after="100" w:afterAutospacing="1" w:line="276" w:lineRule="auto"/>
              <w:rPr>
                <w:rFonts w:ascii="Arial" w:eastAsia="Times New Roman" w:hAnsi="Arial" w:cs="Arial"/>
                <w:kern w:val="0"/>
                <w:sz w:val="24"/>
                <w:szCs w:val="24"/>
                <w:lang w:val="lv-LV" w:eastAsia="lv-LV"/>
                <w14:ligatures w14:val="none"/>
              </w:rPr>
            </w:pPr>
            <w:r w:rsidRPr="00820FF5">
              <w:rPr>
                <w:rFonts w:ascii="Arial" w:hAnsi="Arial" w:cs="Arial"/>
                <w:sz w:val="24"/>
                <w:szCs w:val="24"/>
              </w:rPr>
              <w:t>Use of budgeting software to monitor expenses and income flow.</w:t>
            </w:r>
          </w:p>
        </w:tc>
      </w:tr>
      <w:tr w:rsidR="0010189B" w14:paraId="130001A8" w14:textId="77777777" w:rsidTr="00782AD2">
        <w:tc>
          <w:tcPr>
            <w:tcW w:w="3080" w:type="dxa"/>
            <w:vMerge w:val="restart"/>
            <w:vAlign w:val="center"/>
          </w:tcPr>
          <w:p w14:paraId="0D021F0F" w14:textId="77777777" w:rsidR="0010189B" w:rsidRPr="00782AD2" w:rsidRDefault="0010189B" w:rsidP="00B72AEB">
            <w:pPr>
              <w:spacing w:before="100" w:beforeAutospacing="1" w:line="276" w:lineRule="auto"/>
              <w:jc w:val="center"/>
              <w:rPr>
                <w:rFonts w:ascii="Arial" w:hAnsi="Arial" w:cs="Arial"/>
                <w:sz w:val="24"/>
                <w:szCs w:val="24"/>
              </w:rPr>
            </w:pPr>
            <w:r w:rsidRPr="00782AD2">
              <w:rPr>
                <w:rFonts w:ascii="Arial" w:hAnsi="Arial" w:cs="Arial"/>
                <w:sz w:val="24"/>
                <w:szCs w:val="24"/>
              </w:rPr>
              <w:t>Marketing &amp; Promotion</w:t>
            </w:r>
          </w:p>
          <w:p w14:paraId="17565B65" w14:textId="77777777" w:rsidR="00B72AEB" w:rsidRDefault="00883E69" w:rsidP="00B72AEB">
            <w:pPr>
              <w:spacing w:line="276" w:lineRule="auto"/>
              <w:jc w:val="center"/>
              <w:rPr>
                <w:rFonts w:ascii="Arial" w:hAnsi="Arial" w:cs="Arial"/>
                <w:sz w:val="24"/>
                <w:szCs w:val="24"/>
              </w:rPr>
            </w:pPr>
            <w:r w:rsidRPr="00782AD2">
              <w:rPr>
                <w:rFonts w:ascii="Arial" w:hAnsi="Arial" w:cs="Arial"/>
                <w:sz w:val="24"/>
                <w:szCs w:val="24"/>
              </w:rPr>
              <w:lastRenderedPageBreak/>
              <w:t xml:space="preserve">March – May 2025 </w:t>
            </w:r>
          </w:p>
          <w:p w14:paraId="4014C572" w14:textId="43F7DFED" w:rsidR="00883E69" w:rsidRPr="0010189B" w:rsidRDefault="00883E69" w:rsidP="00B72AEB">
            <w:pPr>
              <w:spacing w:before="240" w:after="100" w:afterAutospacing="1" w:line="276" w:lineRule="auto"/>
              <w:jc w:val="center"/>
              <w:rPr>
                <w:rFonts w:ascii="Arial" w:eastAsia="Times New Roman" w:hAnsi="Arial" w:cs="Arial"/>
                <w:kern w:val="0"/>
                <w:sz w:val="24"/>
                <w:szCs w:val="24"/>
                <w:lang w:val="lv-LV" w:eastAsia="lv-LV"/>
                <w14:ligatures w14:val="none"/>
              </w:rPr>
            </w:pPr>
            <w:r w:rsidRPr="00782AD2">
              <w:rPr>
                <w:rFonts w:ascii="Arial" w:hAnsi="Arial" w:cs="Arial"/>
                <w:sz w:val="24"/>
                <w:szCs w:val="24"/>
              </w:rPr>
              <w:t>(3 months)</w:t>
            </w:r>
          </w:p>
        </w:tc>
        <w:tc>
          <w:tcPr>
            <w:tcW w:w="3081" w:type="dxa"/>
          </w:tcPr>
          <w:p w14:paraId="77E77BAE" w14:textId="53D2E3CD" w:rsidR="0010189B" w:rsidRPr="0010189B" w:rsidRDefault="0010189B" w:rsidP="0010189B">
            <w:pPr>
              <w:spacing w:before="100" w:beforeAutospacing="1" w:after="100" w:afterAutospacing="1" w:line="276" w:lineRule="auto"/>
              <w:rPr>
                <w:rFonts w:ascii="Arial" w:eastAsia="Times New Roman" w:hAnsi="Arial" w:cs="Arial"/>
                <w:kern w:val="0"/>
                <w:sz w:val="24"/>
                <w:szCs w:val="24"/>
                <w:lang w:val="lv-LV" w:eastAsia="lv-LV"/>
                <w14:ligatures w14:val="none"/>
              </w:rPr>
            </w:pPr>
            <w:r w:rsidRPr="0010189B">
              <w:rPr>
                <w:rFonts w:ascii="Arial" w:hAnsi="Arial" w:cs="Arial"/>
                <w:sz w:val="24"/>
                <w:szCs w:val="24"/>
              </w:rPr>
              <w:lastRenderedPageBreak/>
              <w:t>Digital Marketing Strategy</w:t>
            </w:r>
          </w:p>
        </w:tc>
        <w:tc>
          <w:tcPr>
            <w:tcW w:w="3081" w:type="dxa"/>
          </w:tcPr>
          <w:p w14:paraId="0680B72E" w14:textId="30E6C791" w:rsidR="0010189B" w:rsidRPr="0010189B" w:rsidRDefault="0010189B" w:rsidP="0010189B">
            <w:pPr>
              <w:spacing w:before="100" w:beforeAutospacing="1" w:after="100" w:afterAutospacing="1" w:line="276" w:lineRule="auto"/>
              <w:rPr>
                <w:rFonts w:ascii="Arial" w:eastAsia="Times New Roman" w:hAnsi="Arial" w:cs="Arial"/>
                <w:kern w:val="0"/>
                <w:sz w:val="24"/>
                <w:szCs w:val="24"/>
                <w:lang w:val="lv-LV" w:eastAsia="lv-LV"/>
                <w14:ligatures w14:val="none"/>
              </w:rPr>
            </w:pPr>
            <w:r w:rsidRPr="0010189B">
              <w:rPr>
                <w:rFonts w:ascii="Arial" w:hAnsi="Arial" w:cs="Arial"/>
                <w:sz w:val="24"/>
                <w:szCs w:val="24"/>
              </w:rPr>
              <w:t xml:space="preserve">Social media campaigns </w:t>
            </w:r>
            <w:r w:rsidRPr="0010189B">
              <w:rPr>
                <w:rFonts w:ascii="Arial" w:hAnsi="Arial" w:cs="Arial"/>
                <w:sz w:val="24"/>
                <w:szCs w:val="24"/>
              </w:rPr>
              <w:lastRenderedPageBreak/>
              <w:t>(LinkedIn, Instagram, TikTok), influencer collaborations, and email marketing.</w:t>
            </w:r>
          </w:p>
        </w:tc>
      </w:tr>
      <w:tr w:rsidR="0010189B" w14:paraId="1A17838C" w14:textId="77777777" w:rsidTr="000B4A82">
        <w:tc>
          <w:tcPr>
            <w:tcW w:w="3080" w:type="dxa"/>
            <w:vMerge/>
          </w:tcPr>
          <w:p w14:paraId="024C4860" w14:textId="77777777" w:rsidR="0010189B" w:rsidRPr="0010189B" w:rsidRDefault="0010189B" w:rsidP="0010189B">
            <w:pPr>
              <w:spacing w:before="100" w:beforeAutospacing="1" w:after="100" w:afterAutospacing="1" w:line="276" w:lineRule="auto"/>
              <w:rPr>
                <w:rFonts w:ascii="Arial" w:eastAsia="Times New Roman" w:hAnsi="Arial" w:cs="Arial"/>
                <w:kern w:val="0"/>
                <w:sz w:val="24"/>
                <w:szCs w:val="24"/>
                <w:lang w:val="lv-LV" w:eastAsia="lv-LV"/>
                <w14:ligatures w14:val="none"/>
              </w:rPr>
            </w:pPr>
          </w:p>
        </w:tc>
        <w:tc>
          <w:tcPr>
            <w:tcW w:w="3081" w:type="dxa"/>
          </w:tcPr>
          <w:p w14:paraId="43814325" w14:textId="74DB3625" w:rsidR="0010189B" w:rsidRPr="0010189B" w:rsidRDefault="0010189B" w:rsidP="0010189B">
            <w:pPr>
              <w:spacing w:before="100" w:beforeAutospacing="1" w:after="100" w:afterAutospacing="1" w:line="276" w:lineRule="auto"/>
              <w:rPr>
                <w:rFonts w:ascii="Arial" w:eastAsia="Times New Roman" w:hAnsi="Arial" w:cs="Arial"/>
                <w:kern w:val="0"/>
                <w:sz w:val="24"/>
                <w:szCs w:val="24"/>
                <w:lang w:val="lv-LV" w:eastAsia="lv-LV"/>
                <w14:ligatures w14:val="none"/>
              </w:rPr>
            </w:pPr>
            <w:r w:rsidRPr="0010189B">
              <w:rPr>
                <w:rFonts w:ascii="Arial" w:hAnsi="Arial" w:cs="Arial"/>
                <w:sz w:val="24"/>
                <w:szCs w:val="24"/>
              </w:rPr>
              <w:t>Public Relations &amp; Media Outreach</w:t>
            </w:r>
          </w:p>
        </w:tc>
        <w:tc>
          <w:tcPr>
            <w:tcW w:w="3081" w:type="dxa"/>
          </w:tcPr>
          <w:p w14:paraId="50F9CC18" w14:textId="3E560766" w:rsidR="0010189B" w:rsidRPr="0010189B" w:rsidRDefault="0010189B" w:rsidP="0010189B">
            <w:pPr>
              <w:spacing w:before="100" w:beforeAutospacing="1" w:after="100" w:afterAutospacing="1" w:line="276" w:lineRule="auto"/>
              <w:rPr>
                <w:rFonts w:ascii="Arial" w:eastAsia="Times New Roman" w:hAnsi="Arial" w:cs="Arial"/>
                <w:kern w:val="0"/>
                <w:sz w:val="24"/>
                <w:szCs w:val="24"/>
                <w:lang w:val="lv-LV" w:eastAsia="lv-LV"/>
                <w14:ligatures w14:val="none"/>
              </w:rPr>
            </w:pPr>
            <w:r w:rsidRPr="0010189B">
              <w:rPr>
                <w:rFonts w:ascii="Arial" w:hAnsi="Arial" w:cs="Arial"/>
                <w:sz w:val="24"/>
                <w:szCs w:val="24"/>
              </w:rPr>
              <w:t>Press releases, media partnerships, and outreach to industry publications.</w:t>
            </w:r>
          </w:p>
        </w:tc>
      </w:tr>
      <w:tr w:rsidR="0010189B" w14:paraId="4D4588BD" w14:textId="77777777" w:rsidTr="000B4A82">
        <w:tc>
          <w:tcPr>
            <w:tcW w:w="3080" w:type="dxa"/>
            <w:vMerge/>
          </w:tcPr>
          <w:p w14:paraId="6FAEA72A" w14:textId="77777777" w:rsidR="0010189B" w:rsidRPr="0010189B" w:rsidRDefault="0010189B" w:rsidP="0010189B">
            <w:pPr>
              <w:spacing w:before="100" w:beforeAutospacing="1" w:after="100" w:afterAutospacing="1" w:line="276" w:lineRule="auto"/>
              <w:rPr>
                <w:rFonts w:ascii="Arial" w:eastAsia="Times New Roman" w:hAnsi="Arial" w:cs="Arial"/>
                <w:kern w:val="0"/>
                <w:sz w:val="24"/>
                <w:szCs w:val="24"/>
                <w:lang w:val="lv-LV" w:eastAsia="lv-LV"/>
                <w14:ligatures w14:val="none"/>
              </w:rPr>
            </w:pPr>
          </w:p>
        </w:tc>
        <w:tc>
          <w:tcPr>
            <w:tcW w:w="3081" w:type="dxa"/>
          </w:tcPr>
          <w:p w14:paraId="1A4FF6EA" w14:textId="0C84D926" w:rsidR="0010189B" w:rsidRPr="0010189B" w:rsidRDefault="0010189B" w:rsidP="0010189B">
            <w:pPr>
              <w:spacing w:before="100" w:beforeAutospacing="1" w:after="100" w:afterAutospacing="1" w:line="276" w:lineRule="auto"/>
              <w:rPr>
                <w:rFonts w:ascii="Arial" w:hAnsi="Arial" w:cs="Arial"/>
                <w:sz w:val="24"/>
                <w:szCs w:val="24"/>
              </w:rPr>
            </w:pPr>
            <w:r w:rsidRPr="0010189B">
              <w:rPr>
                <w:rFonts w:ascii="Arial" w:hAnsi="Arial" w:cs="Arial"/>
                <w:sz w:val="24"/>
                <w:szCs w:val="24"/>
              </w:rPr>
              <w:t>Event Branding &amp; Content Development</w:t>
            </w:r>
          </w:p>
        </w:tc>
        <w:tc>
          <w:tcPr>
            <w:tcW w:w="3081" w:type="dxa"/>
          </w:tcPr>
          <w:p w14:paraId="08C01DD7" w14:textId="3D1533DA" w:rsidR="0010189B" w:rsidRPr="0010189B" w:rsidRDefault="0010189B" w:rsidP="0010189B">
            <w:pPr>
              <w:spacing w:before="100" w:beforeAutospacing="1" w:after="100" w:afterAutospacing="1" w:line="276" w:lineRule="auto"/>
              <w:rPr>
                <w:rFonts w:ascii="Arial" w:hAnsi="Arial" w:cs="Arial"/>
                <w:sz w:val="24"/>
                <w:szCs w:val="24"/>
              </w:rPr>
            </w:pPr>
            <w:r w:rsidRPr="0010189B">
              <w:rPr>
                <w:rFonts w:ascii="Arial" w:hAnsi="Arial" w:cs="Arial"/>
                <w:sz w:val="24"/>
                <w:szCs w:val="24"/>
              </w:rPr>
              <w:t>Designing promotional materials, website content, and event banners.</w:t>
            </w:r>
          </w:p>
        </w:tc>
      </w:tr>
      <w:tr w:rsidR="00732C88" w14:paraId="33D9FB8E" w14:textId="77777777" w:rsidTr="007D3912">
        <w:tc>
          <w:tcPr>
            <w:tcW w:w="3080" w:type="dxa"/>
            <w:vMerge w:val="restart"/>
            <w:vAlign w:val="center"/>
          </w:tcPr>
          <w:p w14:paraId="7AEE66FB" w14:textId="77777777" w:rsidR="00732C88" w:rsidRPr="007D3912" w:rsidRDefault="00732C88" w:rsidP="00757198">
            <w:pPr>
              <w:spacing w:before="100" w:beforeAutospacing="1" w:line="276" w:lineRule="auto"/>
              <w:jc w:val="center"/>
              <w:rPr>
                <w:rFonts w:ascii="Arial" w:hAnsi="Arial" w:cs="Arial"/>
                <w:sz w:val="24"/>
                <w:szCs w:val="24"/>
              </w:rPr>
            </w:pPr>
            <w:r w:rsidRPr="007D3912">
              <w:rPr>
                <w:rFonts w:ascii="Arial" w:hAnsi="Arial" w:cs="Arial"/>
                <w:sz w:val="24"/>
                <w:szCs w:val="24"/>
              </w:rPr>
              <w:t>Logistical Coordination</w:t>
            </w:r>
          </w:p>
          <w:p w14:paraId="74187D57" w14:textId="56F7E2CA" w:rsidR="00732C88" w:rsidRPr="007D3912" w:rsidRDefault="00732C88" w:rsidP="007D3912">
            <w:pPr>
              <w:spacing w:before="100" w:beforeAutospacing="1" w:after="100" w:afterAutospacing="1" w:line="276" w:lineRule="auto"/>
              <w:jc w:val="center"/>
              <w:rPr>
                <w:rFonts w:ascii="Arial" w:eastAsia="Times New Roman" w:hAnsi="Arial" w:cs="Arial"/>
                <w:kern w:val="0"/>
                <w:sz w:val="24"/>
                <w:szCs w:val="24"/>
                <w:lang w:val="lv-LV" w:eastAsia="lv-LV"/>
                <w14:ligatures w14:val="none"/>
              </w:rPr>
            </w:pPr>
            <w:r w:rsidRPr="007D3912">
              <w:rPr>
                <w:rFonts w:ascii="Arial" w:hAnsi="Arial" w:cs="Arial"/>
                <w:sz w:val="24"/>
                <w:szCs w:val="24"/>
              </w:rPr>
              <w:t>May – July 2025 (3 months)</w:t>
            </w:r>
          </w:p>
        </w:tc>
        <w:tc>
          <w:tcPr>
            <w:tcW w:w="3081" w:type="dxa"/>
          </w:tcPr>
          <w:p w14:paraId="6A8D708F" w14:textId="428BE1AA" w:rsidR="00732C88" w:rsidRPr="007D3912" w:rsidRDefault="00732C88" w:rsidP="007D3912">
            <w:pPr>
              <w:spacing w:before="100" w:beforeAutospacing="1" w:after="100" w:afterAutospacing="1" w:line="276" w:lineRule="auto"/>
              <w:rPr>
                <w:rFonts w:ascii="Arial" w:hAnsi="Arial" w:cs="Arial"/>
                <w:sz w:val="24"/>
                <w:szCs w:val="24"/>
              </w:rPr>
            </w:pPr>
            <w:r w:rsidRPr="007D3912">
              <w:rPr>
                <w:rFonts w:ascii="Arial" w:hAnsi="Arial" w:cs="Arial"/>
                <w:sz w:val="24"/>
                <w:szCs w:val="24"/>
              </w:rPr>
              <w:t>Venue Booking &amp; Setup</w:t>
            </w:r>
          </w:p>
        </w:tc>
        <w:tc>
          <w:tcPr>
            <w:tcW w:w="3081" w:type="dxa"/>
          </w:tcPr>
          <w:p w14:paraId="4F2404D3" w14:textId="30325789" w:rsidR="00732C88" w:rsidRPr="007D3912" w:rsidRDefault="00732C88" w:rsidP="007D3912">
            <w:pPr>
              <w:spacing w:before="100" w:beforeAutospacing="1" w:after="100" w:afterAutospacing="1" w:line="276" w:lineRule="auto"/>
              <w:rPr>
                <w:rFonts w:ascii="Arial" w:hAnsi="Arial" w:cs="Arial"/>
                <w:sz w:val="24"/>
                <w:szCs w:val="24"/>
              </w:rPr>
            </w:pPr>
            <w:r w:rsidRPr="007D3912">
              <w:rPr>
                <w:rFonts w:ascii="Arial" w:hAnsi="Arial" w:cs="Arial"/>
                <w:sz w:val="24"/>
                <w:szCs w:val="24"/>
              </w:rPr>
              <w:t>Seating arrangements, accessibility considerations, exhibitor spaces, and AV setup</w:t>
            </w:r>
          </w:p>
        </w:tc>
      </w:tr>
      <w:tr w:rsidR="00732C88" w14:paraId="3A668B90" w14:textId="77777777" w:rsidTr="000B4A82">
        <w:tc>
          <w:tcPr>
            <w:tcW w:w="3080" w:type="dxa"/>
            <w:vMerge/>
          </w:tcPr>
          <w:p w14:paraId="766E2CCE" w14:textId="77777777" w:rsidR="00732C88" w:rsidRPr="007D3912" w:rsidRDefault="00732C88" w:rsidP="007D3912">
            <w:pPr>
              <w:spacing w:before="100" w:beforeAutospacing="1" w:after="100" w:afterAutospacing="1" w:line="276" w:lineRule="auto"/>
              <w:rPr>
                <w:rFonts w:ascii="Arial" w:eastAsia="Times New Roman" w:hAnsi="Arial" w:cs="Arial"/>
                <w:kern w:val="0"/>
                <w:sz w:val="24"/>
                <w:szCs w:val="24"/>
                <w:lang w:val="lv-LV" w:eastAsia="lv-LV"/>
                <w14:ligatures w14:val="none"/>
              </w:rPr>
            </w:pPr>
          </w:p>
        </w:tc>
        <w:tc>
          <w:tcPr>
            <w:tcW w:w="3081" w:type="dxa"/>
          </w:tcPr>
          <w:p w14:paraId="7BB9D5B7" w14:textId="087738EA" w:rsidR="00732C88" w:rsidRPr="007D3912" w:rsidRDefault="00732C88" w:rsidP="007D3912">
            <w:pPr>
              <w:spacing w:before="100" w:beforeAutospacing="1" w:after="100" w:afterAutospacing="1" w:line="276" w:lineRule="auto"/>
              <w:rPr>
                <w:rFonts w:ascii="Arial" w:hAnsi="Arial" w:cs="Arial"/>
                <w:sz w:val="24"/>
                <w:szCs w:val="24"/>
              </w:rPr>
            </w:pPr>
            <w:r w:rsidRPr="007D3912">
              <w:rPr>
                <w:rFonts w:ascii="Arial" w:hAnsi="Arial" w:cs="Arial"/>
                <w:sz w:val="24"/>
                <w:szCs w:val="24"/>
              </w:rPr>
              <w:t>Vendor &amp; Supplier Contracts</w:t>
            </w:r>
          </w:p>
        </w:tc>
        <w:tc>
          <w:tcPr>
            <w:tcW w:w="3081" w:type="dxa"/>
          </w:tcPr>
          <w:p w14:paraId="2348C97D" w14:textId="686302C5" w:rsidR="00732C88" w:rsidRPr="007D3912" w:rsidRDefault="00732C88" w:rsidP="007D3912">
            <w:pPr>
              <w:spacing w:before="100" w:beforeAutospacing="1" w:after="100" w:afterAutospacing="1" w:line="276" w:lineRule="auto"/>
              <w:rPr>
                <w:rFonts w:ascii="Arial" w:hAnsi="Arial" w:cs="Arial"/>
                <w:sz w:val="24"/>
                <w:szCs w:val="24"/>
              </w:rPr>
            </w:pPr>
            <w:r w:rsidRPr="007D3912">
              <w:rPr>
                <w:rFonts w:ascii="Arial" w:hAnsi="Arial" w:cs="Arial"/>
                <w:sz w:val="24"/>
                <w:szCs w:val="24"/>
              </w:rPr>
              <w:t>Confirming partnerships with catering, security, tech support, and event services</w:t>
            </w:r>
          </w:p>
        </w:tc>
      </w:tr>
      <w:tr w:rsidR="00732C88" w14:paraId="3F33EC55" w14:textId="77777777" w:rsidTr="000B4A82">
        <w:tc>
          <w:tcPr>
            <w:tcW w:w="3080" w:type="dxa"/>
            <w:vMerge/>
          </w:tcPr>
          <w:p w14:paraId="0B577F52" w14:textId="77777777" w:rsidR="00732C88" w:rsidRPr="007D3912" w:rsidRDefault="00732C88" w:rsidP="007D3912">
            <w:pPr>
              <w:spacing w:before="100" w:beforeAutospacing="1" w:after="100" w:afterAutospacing="1" w:line="276" w:lineRule="auto"/>
              <w:rPr>
                <w:rFonts w:ascii="Arial" w:eastAsia="Times New Roman" w:hAnsi="Arial" w:cs="Arial"/>
                <w:kern w:val="0"/>
                <w:sz w:val="24"/>
                <w:szCs w:val="24"/>
                <w:lang w:val="lv-LV" w:eastAsia="lv-LV"/>
                <w14:ligatures w14:val="none"/>
              </w:rPr>
            </w:pPr>
          </w:p>
        </w:tc>
        <w:tc>
          <w:tcPr>
            <w:tcW w:w="3081" w:type="dxa"/>
          </w:tcPr>
          <w:p w14:paraId="36BC2C8E" w14:textId="368D3A69" w:rsidR="00732C88" w:rsidRPr="007D3912" w:rsidRDefault="00732C88" w:rsidP="007D3912">
            <w:pPr>
              <w:spacing w:before="100" w:beforeAutospacing="1" w:after="100" w:afterAutospacing="1" w:line="276" w:lineRule="auto"/>
              <w:rPr>
                <w:rFonts w:ascii="Arial" w:hAnsi="Arial" w:cs="Arial"/>
                <w:sz w:val="24"/>
                <w:szCs w:val="24"/>
              </w:rPr>
            </w:pPr>
            <w:r w:rsidRPr="007D3912">
              <w:rPr>
                <w:rFonts w:ascii="Arial" w:hAnsi="Arial" w:cs="Arial"/>
                <w:sz w:val="24"/>
                <w:szCs w:val="24"/>
              </w:rPr>
              <w:t>Scheduling &amp; Resource Allocation</w:t>
            </w:r>
          </w:p>
        </w:tc>
        <w:tc>
          <w:tcPr>
            <w:tcW w:w="3081" w:type="dxa"/>
          </w:tcPr>
          <w:p w14:paraId="6C060D2A" w14:textId="7D2D2A72" w:rsidR="00732C88" w:rsidRPr="007D3912" w:rsidRDefault="00732C88" w:rsidP="007D3912">
            <w:pPr>
              <w:spacing w:before="100" w:beforeAutospacing="1" w:after="100" w:afterAutospacing="1" w:line="276" w:lineRule="auto"/>
              <w:rPr>
                <w:rFonts w:ascii="Arial" w:hAnsi="Arial" w:cs="Arial"/>
                <w:sz w:val="24"/>
                <w:szCs w:val="24"/>
              </w:rPr>
            </w:pPr>
            <w:r w:rsidRPr="007D3912">
              <w:rPr>
                <w:rFonts w:ascii="Arial" w:hAnsi="Arial" w:cs="Arial"/>
                <w:sz w:val="24"/>
                <w:szCs w:val="24"/>
              </w:rPr>
              <w:t>Finali</w:t>
            </w:r>
            <w:r w:rsidR="002424CE">
              <w:rPr>
                <w:rFonts w:ascii="Arial" w:hAnsi="Arial" w:cs="Arial"/>
                <w:sz w:val="24"/>
                <w:szCs w:val="24"/>
              </w:rPr>
              <w:t>s</w:t>
            </w:r>
            <w:r w:rsidRPr="007D3912">
              <w:rPr>
                <w:rFonts w:ascii="Arial" w:hAnsi="Arial" w:cs="Arial"/>
                <w:sz w:val="24"/>
                <w:szCs w:val="24"/>
              </w:rPr>
              <w:t>ing event itinerary, coordinating with keynote speakers, and setting up rehearsals</w:t>
            </w:r>
          </w:p>
        </w:tc>
      </w:tr>
      <w:tr w:rsidR="00732C88" w14:paraId="0035988B" w14:textId="77777777" w:rsidTr="000B4A82">
        <w:tc>
          <w:tcPr>
            <w:tcW w:w="3080" w:type="dxa"/>
            <w:vMerge/>
          </w:tcPr>
          <w:p w14:paraId="0AFDE1A6" w14:textId="77777777" w:rsidR="00732C88" w:rsidRPr="007D3912" w:rsidRDefault="00732C88" w:rsidP="007D3912">
            <w:pPr>
              <w:spacing w:before="100" w:beforeAutospacing="1" w:after="100" w:afterAutospacing="1"/>
              <w:rPr>
                <w:rFonts w:ascii="Arial" w:eastAsia="Times New Roman" w:hAnsi="Arial" w:cs="Arial"/>
                <w:kern w:val="0"/>
                <w:sz w:val="24"/>
                <w:szCs w:val="24"/>
                <w:lang w:val="lv-LV" w:eastAsia="lv-LV"/>
                <w14:ligatures w14:val="none"/>
              </w:rPr>
            </w:pPr>
          </w:p>
        </w:tc>
        <w:tc>
          <w:tcPr>
            <w:tcW w:w="3081" w:type="dxa"/>
          </w:tcPr>
          <w:p w14:paraId="48C6622A" w14:textId="795D2591" w:rsidR="00732C88" w:rsidRPr="00732C88" w:rsidRDefault="00732C88" w:rsidP="007D3912">
            <w:pPr>
              <w:spacing w:before="100" w:beforeAutospacing="1" w:after="100" w:afterAutospacing="1"/>
              <w:rPr>
                <w:rFonts w:ascii="Arial" w:hAnsi="Arial" w:cs="Arial"/>
                <w:sz w:val="24"/>
                <w:szCs w:val="24"/>
              </w:rPr>
            </w:pPr>
            <w:r w:rsidRPr="00732C88">
              <w:rPr>
                <w:rFonts w:ascii="Arial" w:hAnsi="Arial" w:cs="Arial"/>
                <w:sz w:val="24"/>
                <w:szCs w:val="24"/>
              </w:rPr>
              <w:t>Staffing &amp; Roles</w:t>
            </w:r>
          </w:p>
        </w:tc>
        <w:tc>
          <w:tcPr>
            <w:tcW w:w="3081" w:type="dxa"/>
          </w:tcPr>
          <w:p w14:paraId="7DB0BC52" w14:textId="51CF0A0A" w:rsidR="00732C88" w:rsidRPr="00732C88" w:rsidRDefault="00732C88" w:rsidP="007D3912">
            <w:pPr>
              <w:spacing w:before="100" w:beforeAutospacing="1" w:after="100" w:afterAutospacing="1"/>
              <w:rPr>
                <w:rFonts w:ascii="Arial" w:hAnsi="Arial" w:cs="Arial"/>
                <w:sz w:val="24"/>
                <w:szCs w:val="24"/>
              </w:rPr>
            </w:pPr>
            <w:r w:rsidRPr="00732C88">
              <w:rPr>
                <w:rFonts w:ascii="Arial" w:hAnsi="Arial" w:cs="Arial"/>
                <w:sz w:val="24"/>
                <w:szCs w:val="24"/>
              </w:rPr>
              <w:t>Identify required roles, recruit staff and volunteers, and define responsibilities.</w:t>
            </w:r>
          </w:p>
        </w:tc>
      </w:tr>
    </w:tbl>
    <w:p w14:paraId="1AAAEC20" w14:textId="77777777" w:rsidR="000B4A82" w:rsidRPr="000A54AF" w:rsidRDefault="000B4A82" w:rsidP="000B4A82">
      <w:pPr>
        <w:spacing w:before="100" w:beforeAutospacing="1" w:after="100" w:afterAutospacing="1" w:line="360" w:lineRule="auto"/>
        <w:rPr>
          <w:rFonts w:ascii="Arial" w:eastAsia="Times New Roman" w:hAnsi="Arial" w:cs="Arial"/>
          <w:kern w:val="0"/>
          <w:sz w:val="24"/>
          <w:szCs w:val="24"/>
          <w:lang w:val="lv-LV" w:eastAsia="lv-LV"/>
          <w14:ligatures w14:val="none"/>
        </w:rPr>
      </w:pPr>
    </w:p>
    <w:p w14:paraId="1B83ADAF" w14:textId="77777777" w:rsidR="000A54AF" w:rsidRDefault="00000000" w:rsidP="001625DF">
      <w:pPr>
        <w:spacing w:after="0" w:line="360" w:lineRule="auto"/>
        <w:rPr>
          <w:rFonts w:ascii="Arial" w:eastAsia="Times New Roman" w:hAnsi="Arial" w:cs="Arial"/>
          <w:kern w:val="0"/>
          <w:sz w:val="24"/>
          <w:szCs w:val="24"/>
          <w:lang w:val="lv-LV" w:eastAsia="lv-LV"/>
          <w14:ligatures w14:val="none"/>
        </w:rPr>
      </w:pPr>
      <w:bookmarkStart w:id="1" w:name="_Hlk191036581"/>
      <w:r>
        <w:rPr>
          <w:rFonts w:ascii="Arial" w:eastAsia="Times New Roman" w:hAnsi="Arial" w:cs="Arial"/>
          <w:kern w:val="0"/>
          <w:sz w:val="24"/>
          <w:szCs w:val="24"/>
          <w:lang w:val="lv-LV" w:eastAsia="lv-LV"/>
          <w14:ligatures w14:val="none"/>
        </w:rPr>
        <w:pict w14:anchorId="426E2B9D">
          <v:rect id="_x0000_i1045" style="width:0;height:1.5pt" o:hralign="center" o:bullet="t" o:hrstd="t" o:hr="t" fillcolor="#a0a0a0" stroked="f"/>
        </w:pict>
      </w:r>
      <w:bookmarkEnd w:id="1"/>
    </w:p>
    <w:p w14:paraId="4EC69F1C" w14:textId="546200A0" w:rsidR="002E0680" w:rsidRDefault="00012F78" w:rsidP="00012F78">
      <w:pPr>
        <w:spacing w:before="100" w:beforeAutospacing="1" w:after="100" w:afterAutospacing="1" w:line="360" w:lineRule="auto"/>
        <w:outlineLvl w:val="2"/>
        <w:rPr>
          <w:rFonts w:ascii="Arial" w:hAnsi="Arial" w:cs="Arial"/>
          <w:b/>
          <w:bCs/>
          <w:sz w:val="24"/>
          <w:szCs w:val="24"/>
          <w:u w:val="single"/>
        </w:rPr>
      </w:pPr>
      <w:r w:rsidRPr="006E1152">
        <w:rPr>
          <w:rFonts w:ascii="Arial" w:eastAsia="Times New Roman" w:hAnsi="Arial" w:cs="Arial"/>
          <w:b/>
          <w:bCs/>
          <w:kern w:val="0"/>
          <w:sz w:val="24"/>
          <w:szCs w:val="24"/>
          <w:u w:val="single"/>
          <w:lang w:val="lv-LV" w:eastAsia="lv-LV"/>
          <w14:ligatures w14:val="none"/>
        </w:rPr>
        <w:t>2.2.</w:t>
      </w:r>
      <w:r w:rsidRPr="006E1152">
        <w:rPr>
          <w:rStyle w:val="Strong"/>
          <w:b w:val="0"/>
          <w:bCs w:val="0"/>
          <w:u w:val="single"/>
        </w:rPr>
        <w:t xml:space="preserve"> </w:t>
      </w:r>
      <w:r w:rsidR="002E0680" w:rsidRPr="006E1152">
        <w:rPr>
          <w:rStyle w:val="Strong"/>
          <w:rFonts w:ascii="Arial" w:hAnsi="Arial" w:cs="Arial"/>
          <w:sz w:val="24"/>
          <w:szCs w:val="24"/>
          <w:u w:val="single"/>
        </w:rPr>
        <w:t>Implementation</w:t>
      </w:r>
      <w:r w:rsidRPr="006E1152">
        <w:rPr>
          <w:rStyle w:val="Strong"/>
          <w:rFonts w:ascii="Arial" w:hAnsi="Arial" w:cs="Arial"/>
          <w:b w:val="0"/>
          <w:bCs w:val="0"/>
          <w:sz w:val="24"/>
          <w:szCs w:val="24"/>
          <w:u w:val="single"/>
        </w:rPr>
        <w:t xml:space="preserve"> </w:t>
      </w:r>
      <w:r w:rsidR="004E0C46" w:rsidRPr="006E1152">
        <w:rPr>
          <w:rFonts w:ascii="Arial" w:eastAsia="Times New Roman" w:hAnsi="Arial" w:cs="Arial"/>
          <w:b/>
          <w:bCs/>
          <w:kern w:val="0"/>
          <w:sz w:val="24"/>
          <w:szCs w:val="24"/>
          <w:u w:val="single"/>
          <w:lang w:val="lv-LV" w:eastAsia="lv-LV"/>
          <w14:ligatures w14:val="none"/>
        </w:rPr>
        <w:t>Phase</w:t>
      </w:r>
      <w:r w:rsidR="002E0680" w:rsidRPr="006E1152">
        <w:rPr>
          <w:rStyle w:val="Strong"/>
          <w:rFonts w:ascii="Arial" w:hAnsi="Arial" w:cs="Arial"/>
          <w:b w:val="0"/>
          <w:bCs w:val="0"/>
          <w:sz w:val="24"/>
          <w:szCs w:val="24"/>
          <w:u w:val="single"/>
        </w:rPr>
        <w:t>:</w:t>
      </w:r>
      <w:r w:rsidR="002E0680" w:rsidRPr="006E1152">
        <w:rPr>
          <w:rFonts w:ascii="Arial" w:hAnsi="Arial" w:cs="Arial"/>
          <w:b/>
          <w:bCs/>
          <w:sz w:val="24"/>
          <w:szCs w:val="24"/>
          <w:u w:val="single"/>
        </w:rPr>
        <w:t xml:space="preserve"> Contract finalisation, risk management, and staff training.</w:t>
      </w:r>
    </w:p>
    <w:p w14:paraId="2B6E8A68" w14:textId="494BA7FC" w:rsidR="00B82543" w:rsidRPr="00EF778D" w:rsidRDefault="00B82543" w:rsidP="00EF778D">
      <w:pPr>
        <w:spacing w:before="100" w:beforeAutospacing="1" w:after="0" w:line="360" w:lineRule="auto"/>
        <w:outlineLvl w:val="2"/>
        <w:rPr>
          <w:rFonts w:ascii="Arial" w:hAnsi="Arial" w:cs="Arial"/>
          <w:sz w:val="24"/>
          <w:szCs w:val="24"/>
        </w:rPr>
      </w:pPr>
      <w:r w:rsidRPr="00EF778D">
        <w:rPr>
          <w:rFonts w:ascii="Arial" w:hAnsi="Arial" w:cs="Arial"/>
          <w:sz w:val="24"/>
          <w:szCs w:val="24"/>
        </w:rPr>
        <w:t>Implementation Stage Timetable</w:t>
      </w:r>
      <w:r w:rsidR="00EF778D">
        <w:rPr>
          <w:rFonts w:ascii="Arial" w:hAnsi="Arial" w:cs="Arial"/>
          <w:sz w:val="24"/>
          <w:szCs w:val="24"/>
        </w:rPr>
        <w:t>.</w:t>
      </w:r>
    </w:p>
    <w:tbl>
      <w:tblPr>
        <w:tblStyle w:val="TableGrid"/>
        <w:tblW w:w="0" w:type="auto"/>
        <w:tblLook w:val="04A0" w:firstRow="1" w:lastRow="0" w:firstColumn="1" w:lastColumn="0" w:noHBand="0" w:noVBand="1"/>
      </w:tblPr>
      <w:tblGrid>
        <w:gridCol w:w="3080"/>
        <w:gridCol w:w="2131"/>
        <w:gridCol w:w="4031"/>
      </w:tblGrid>
      <w:tr w:rsidR="005F0ACE" w:rsidRPr="00752B1D" w14:paraId="5B9661C0" w14:textId="77777777" w:rsidTr="00752B1D">
        <w:tc>
          <w:tcPr>
            <w:tcW w:w="3080" w:type="dxa"/>
          </w:tcPr>
          <w:p w14:paraId="6870BCF0" w14:textId="64B1F576" w:rsidR="005F0ACE" w:rsidRPr="00752B1D" w:rsidRDefault="005F0ACE" w:rsidP="00752B1D">
            <w:pPr>
              <w:spacing w:before="100" w:beforeAutospacing="1" w:after="100" w:afterAutospacing="1" w:line="276" w:lineRule="auto"/>
              <w:jc w:val="center"/>
              <w:outlineLvl w:val="2"/>
              <w:rPr>
                <w:rFonts w:ascii="Arial" w:eastAsia="Times New Roman" w:hAnsi="Arial" w:cs="Arial"/>
                <w:kern w:val="0"/>
                <w:sz w:val="24"/>
                <w:szCs w:val="24"/>
                <w:u w:val="single"/>
                <w:lang w:val="lv-LV" w:eastAsia="lv-LV"/>
                <w14:ligatures w14:val="none"/>
              </w:rPr>
            </w:pPr>
            <w:r w:rsidRPr="00752B1D">
              <w:rPr>
                <w:rFonts w:ascii="Arial" w:hAnsi="Arial" w:cs="Arial"/>
                <w:sz w:val="24"/>
                <w:szCs w:val="24"/>
              </w:rPr>
              <w:t>Phase</w:t>
            </w:r>
          </w:p>
        </w:tc>
        <w:tc>
          <w:tcPr>
            <w:tcW w:w="2131" w:type="dxa"/>
          </w:tcPr>
          <w:p w14:paraId="480D286A" w14:textId="1A22ACA0" w:rsidR="005F0ACE" w:rsidRPr="00752B1D" w:rsidRDefault="005F0ACE" w:rsidP="00752B1D">
            <w:pPr>
              <w:spacing w:before="100" w:beforeAutospacing="1" w:after="100" w:afterAutospacing="1" w:line="276" w:lineRule="auto"/>
              <w:jc w:val="center"/>
              <w:outlineLvl w:val="2"/>
              <w:rPr>
                <w:rFonts w:ascii="Arial" w:eastAsia="Times New Roman" w:hAnsi="Arial" w:cs="Arial"/>
                <w:kern w:val="0"/>
                <w:sz w:val="24"/>
                <w:szCs w:val="24"/>
                <w:u w:val="single"/>
                <w:lang w:val="lv-LV" w:eastAsia="lv-LV"/>
                <w14:ligatures w14:val="none"/>
              </w:rPr>
            </w:pPr>
            <w:r w:rsidRPr="00752B1D">
              <w:rPr>
                <w:rFonts w:ascii="Arial" w:hAnsi="Arial" w:cs="Arial"/>
                <w:sz w:val="24"/>
                <w:szCs w:val="24"/>
              </w:rPr>
              <w:t>Timeline</w:t>
            </w:r>
          </w:p>
        </w:tc>
        <w:tc>
          <w:tcPr>
            <w:tcW w:w="4031" w:type="dxa"/>
          </w:tcPr>
          <w:p w14:paraId="3BD4538F" w14:textId="3F453A29" w:rsidR="005F0ACE" w:rsidRPr="00752B1D" w:rsidRDefault="005F0ACE" w:rsidP="00752B1D">
            <w:pPr>
              <w:spacing w:before="100" w:beforeAutospacing="1" w:after="100" w:afterAutospacing="1" w:line="276" w:lineRule="auto"/>
              <w:jc w:val="center"/>
              <w:outlineLvl w:val="2"/>
              <w:rPr>
                <w:rFonts w:ascii="Arial" w:eastAsia="Times New Roman" w:hAnsi="Arial" w:cs="Arial"/>
                <w:kern w:val="0"/>
                <w:sz w:val="24"/>
                <w:szCs w:val="24"/>
                <w:u w:val="single"/>
                <w:lang w:val="lv-LV" w:eastAsia="lv-LV"/>
                <w14:ligatures w14:val="none"/>
              </w:rPr>
            </w:pPr>
            <w:r w:rsidRPr="00752B1D">
              <w:rPr>
                <w:rFonts w:ascii="Arial" w:hAnsi="Arial" w:cs="Arial"/>
                <w:sz w:val="24"/>
                <w:szCs w:val="24"/>
              </w:rPr>
              <w:t>Key Activities</w:t>
            </w:r>
          </w:p>
        </w:tc>
      </w:tr>
      <w:tr w:rsidR="005F0ACE" w:rsidRPr="00752B1D" w14:paraId="19A5A58F" w14:textId="77777777" w:rsidTr="00752B1D">
        <w:tc>
          <w:tcPr>
            <w:tcW w:w="3080" w:type="dxa"/>
          </w:tcPr>
          <w:p w14:paraId="3330E38F" w14:textId="5E0059EC" w:rsidR="005F0ACE" w:rsidRPr="00752B1D" w:rsidRDefault="005F0ACE" w:rsidP="00752B1D">
            <w:pPr>
              <w:spacing w:before="100" w:beforeAutospacing="1" w:after="100" w:afterAutospacing="1" w:line="276" w:lineRule="auto"/>
              <w:outlineLvl w:val="2"/>
              <w:rPr>
                <w:rFonts w:ascii="Arial" w:eastAsia="Times New Roman" w:hAnsi="Arial" w:cs="Arial"/>
                <w:kern w:val="0"/>
                <w:sz w:val="24"/>
                <w:szCs w:val="24"/>
                <w:u w:val="single"/>
                <w:lang w:val="lv-LV" w:eastAsia="lv-LV"/>
                <w14:ligatures w14:val="none"/>
              </w:rPr>
            </w:pPr>
            <w:r w:rsidRPr="00752B1D">
              <w:rPr>
                <w:rFonts w:ascii="Arial" w:hAnsi="Arial" w:cs="Arial"/>
                <w:sz w:val="24"/>
                <w:szCs w:val="24"/>
              </w:rPr>
              <w:t>Contract Finali</w:t>
            </w:r>
            <w:r w:rsidR="00752B1D">
              <w:rPr>
                <w:rFonts w:ascii="Arial" w:hAnsi="Arial" w:cs="Arial"/>
                <w:sz w:val="24"/>
                <w:szCs w:val="24"/>
              </w:rPr>
              <w:t>s</w:t>
            </w:r>
            <w:r w:rsidRPr="00752B1D">
              <w:rPr>
                <w:rFonts w:ascii="Arial" w:hAnsi="Arial" w:cs="Arial"/>
                <w:sz w:val="24"/>
                <w:szCs w:val="24"/>
              </w:rPr>
              <w:t>ation</w:t>
            </w:r>
          </w:p>
        </w:tc>
        <w:tc>
          <w:tcPr>
            <w:tcW w:w="2131" w:type="dxa"/>
          </w:tcPr>
          <w:p w14:paraId="1E1BAEED" w14:textId="77777777" w:rsidR="00752B1D" w:rsidRDefault="005F0ACE" w:rsidP="00752B1D">
            <w:pPr>
              <w:spacing w:before="100" w:beforeAutospacing="1" w:line="276" w:lineRule="auto"/>
              <w:outlineLvl w:val="2"/>
              <w:rPr>
                <w:rFonts w:ascii="Arial" w:hAnsi="Arial" w:cs="Arial"/>
                <w:sz w:val="24"/>
                <w:szCs w:val="24"/>
              </w:rPr>
            </w:pPr>
            <w:r w:rsidRPr="00752B1D">
              <w:rPr>
                <w:rFonts w:ascii="Arial" w:hAnsi="Arial" w:cs="Arial"/>
                <w:sz w:val="24"/>
                <w:szCs w:val="24"/>
              </w:rPr>
              <w:t xml:space="preserve">April – June 2025 </w:t>
            </w:r>
          </w:p>
          <w:p w14:paraId="7596B27F" w14:textId="4E86A2AD" w:rsidR="005F0ACE" w:rsidRPr="00752B1D" w:rsidRDefault="005F0ACE" w:rsidP="00752B1D">
            <w:pPr>
              <w:spacing w:before="100" w:beforeAutospacing="1" w:after="100" w:afterAutospacing="1" w:line="276" w:lineRule="auto"/>
              <w:outlineLvl w:val="2"/>
              <w:rPr>
                <w:rFonts w:ascii="Arial" w:eastAsia="Times New Roman" w:hAnsi="Arial" w:cs="Arial"/>
                <w:kern w:val="0"/>
                <w:sz w:val="24"/>
                <w:szCs w:val="24"/>
                <w:u w:val="single"/>
                <w:lang w:val="lv-LV" w:eastAsia="lv-LV"/>
                <w14:ligatures w14:val="none"/>
              </w:rPr>
            </w:pPr>
            <w:r w:rsidRPr="00752B1D">
              <w:rPr>
                <w:rFonts w:ascii="Arial" w:hAnsi="Arial" w:cs="Arial"/>
                <w:sz w:val="24"/>
                <w:szCs w:val="24"/>
              </w:rPr>
              <w:t>(3 months)</w:t>
            </w:r>
          </w:p>
        </w:tc>
        <w:tc>
          <w:tcPr>
            <w:tcW w:w="4031" w:type="dxa"/>
          </w:tcPr>
          <w:p w14:paraId="314AB244" w14:textId="68B807BD" w:rsidR="005F0ACE" w:rsidRPr="00752B1D" w:rsidRDefault="005F0ACE" w:rsidP="00752B1D">
            <w:pPr>
              <w:spacing w:before="100" w:beforeAutospacing="1" w:after="100" w:afterAutospacing="1" w:line="276" w:lineRule="auto"/>
              <w:outlineLvl w:val="2"/>
              <w:rPr>
                <w:rFonts w:ascii="Arial" w:eastAsia="Times New Roman" w:hAnsi="Arial" w:cs="Arial"/>
                <w:kern w:val="0"/>
                <w:sz w:val="24"/>
                <w:szCs w:val="24"/>
                <w:u w:val="single"/>
                <w:lang w:val="lv-LV" w:eastAsia="lv-LV"/>
                <w14:ligatures w14:val="none"/>
              </w:rPr>
            </w:pPr>
            <w:r w:rsidRPr="00752B1D">
              <w:rPr>
                <w:rFonts w:ascii="Arial" w:hAnsi="Arial" w:cs="Arial"/>
                <w:sz w:val="24"/>
                <w:szCs w:val="24"/>
              </w:rPr>
              <w:t>Finali</w:t>
            </w:r>
            <w:r w:rsidR="00752B1D">
              <w:rPr>
                <w:rFonts w:ascii="Arial" w:hAnsi="Arial" w:cs="Arial"/>
                <w:sz w:val="24"/>
                <w:szCs w:val="24"/>
              </w:rPr>
              <w:t>s</w:t>
            </w:r>
            <w:r w:rsidRPr="00752B1D">
              <w:rPr>
                <w:rFonts w:ascii="Arial" w:hAnsi="Arial" w:cs="Arial"/>
                <w:sz w:val="24"/>
                <w:szCs w:val="24"/>
              </w:rPr>
              <w:t xml:space="preserve">e contracts with DEI experts, </w:t>
            </w:r>
            <w:r w:rsidR="00752B1D" w:rsidRPr="00752B1D">
              <w:rPr>
                <w:rFonts w:ascii="Arial" w:hAnsi="Arial" w:cs="Arial"/>
                <w:sz w:val="24"/>
                <w:szCs w:val="24"/>
              </w:rPr>
              <w:t>panellists</w:t>
            </w:r>
            <w:r w:rsidRPr="00752B1D">
              <w:rPr>
                <w:rFonts w:ascii="Arial" w:hAnsi="Arial" w:cs="Arial"/>
                <w:sz w:val="24"/>
                <w:szCs w:val="24"/>
              </w:rPr>
              <w:t>, and cultural performers. Legal agreements with catering, AV providers, accessibility service providers, and security teams. Secure sponsorship and exhibitor deliverables.</w:t>
            </w:r>
          </w:p>
        </w:tc>
      </w:tr>
      <w:tr w:rsidR="005F0ACE" w:rsidRPr="00752B1D" w14:paraId="6D787661" w14:textId="77777777" w:rsidTr="00752B1D">
        <w:tc>
          <w:tcPr>
            <w:tcW w:w="3080" w:type="dxa"/>
          </w:tcPr>
          <w:p w14:paraId="02CD240A" w14:textId="44A227F9" w:rsidR="005F0ACE" w:rsidRPr="00752B1D" w:rsidRDefault="005F0ACE" w:rsidP="00752B1D">
            <w:pPr>
              <w:spacing w:before="100" w:beforeAutospacing="1" w:after="100" w:afterAutospacing="1" w:line="276" w:lineRule="auto"/>
              <w:outlineLvl w:val="2"/>
              <w:rPr>
                <w:rFonts w:ascii="Arial" w:eastAsia="Times New Roman" w:hAnsi="Arial" w:cs="Arial"/>
                <w:kern w:val="0"/>
                <w:sz w:val="24"/>
                <w:szCs w:val="24"/>
                <w:u w:val="single"/>
                <w:lang w:val="lv-LV" w:eastAsia="lv-LV"/>
                <w14:ligatures w14:val="none"/>
              </w:rPr>
            </w:pPr>
            <w:r w:rsidRPr="00752B1D">
              <w:rPr>
                <w:rFonts w:ascii="Arial" w:hAnsi="Arial" w:cs="Arial"/>
                <w:sz w:val="24"/>
                <w:szCs w:val="24"/>
              </w:rPr>
              <w:lastRenderedPageBreak/>
              <w:t>Risk Management &amp; Compliance</w:t>
            </w:r>
          </w:p>
        </w:tc>
        <w:tc>
          <w:tcPr>
            <w:tcW w:w="2131" w:type="dxa"/>
          </w:tcPr>
          <w:p w14:paraId="12EC32E2" w14:textId="1BE452E7" w:rsidR="005F0ACE" w:rsidRPr="00752B1D" w:rsidRDefault="005F0ACE" w:rsidP="00752B1D">
            <w:pPr>
              <w:spacing w:before="100" w:beforeAutospacing="1" w:after="100" w:afterAutospacing="1" w:line="276" w:lineRule="auto"/>
              <w:outlineLvl w:val="2"/>
              <w:rPr>
                <w:rFonts w:ascii="Arial" w:eastAsia="Times New Roman" w:hAnsi="Arial" w:cs="Arial"/>
                <w:kern w:val="0"/>
                <w:sz w:val="24"/>
                <w:szCs w:val="24"/>
                <w:u w:val="single"/>
                <w:lang w:val="lv-LV" w:eastAsia="lv-LV"/>
                <w14:ligatures w14:val="none"/>
              </w:rPr>
            </w:pPr>
            <w:r w:rsidRPr="00752B1D">
              <w:rPr>
                <w:rFonts w:ascii="Arial" w:hAnsi="Arial" w:cs="Arial"/>
                <w:sz w:val="24"/>
                <w:szCs w:val="24"/>
              </w:rPr>
              <w:t>May – August 2025 (4 months)</w:t>
            </w:r>
          </w:p>
        </w:tc>
        <w:tc>
          <w:tcPr>
            <w:tcW w:w="4031" w:type="dxa"/>
          </w:tcPr>
          <w:p w14:paraId="0A68B1C5" w14:textId="214D1A6C" w:rsidR="005F0ACE" w:rsidRPr="00752B1D" w:rsidRDefault="005F0ACE" w:rsidP="00752B1D">
            <w:pPr>
              <w:spacing w:before="100" w:beforeAutospacing="1" w:after="100" w:afterAutospacing="1" w:line="276" w:lineRule="auto"/>
              <w:outlineLvl w:val="2"/>
              <w:rPr>
                <w:rFonts w:ascii="Arial" w:eastAsia="Times New Roman" w:hAnsi="Arial" w:cs="Arial"/>
                <w:kern w:val="0"/>
                <w:sz w:val="24"/>
                <w:szCs w:val="24"/>
                <w:u w:val="single"/>
                <w:lang w:val="lv-LV" w:eastAsia="lv-LV"/>
                <w14:ligatures w14:val="none"/>
              </w:rPr>
            </w:pPr>
            <w:r w:rsidRPr="00752B1D">
              <w:rPr>
                <w:rFonts w:ascii="Arial" w:hAnsi="Arial" w:cs="Arial"/>
                <w:sz w:val="24"/>
                <w:szCs w:val="24"/>
              </w:rPr>
              <w:t>Develop emergency evacuation plans, first aid stations, and security measures for crowd control and VIP protection. Ensure accessibility compliance (wheelchair access, assistive tech, sign language interpreters). Establish contingency plans for speaker cancellations, tech failures, and ticket sales impact.</w:t>
            </w:r>
          </w:p>
        </w:tc>
      </w:tr>
      <w:tr w:rsidR="005F0ACE" w:rsidRPr="00752B1D" w14:paraId="517EC073" w14:textId="77777777" w:rsidTr="00752B1D">
        <w:tc>
          <w:tcPr>
            <w:tcW w:w="3080" w:type="dxa"/>
          </w:tcPr>
          <w:p w14:paraId="416260B3" w14:textId="25FB650C" w:rsidR="005F0ACE" w:rsidRPr="00752B1D" w:rsidRDefault="005F0ACE" w:rsidP="00752B1D">
            <w:pPr>
              <w:spacing w:before="100" w:beforeAutospacing="1" w:after="100" w:afterAutospacing="1" w:line="276" w:lineRule="auto"/>
              <w:outlineLvl w:val="2"/>
              <w:rPr>
                <w:rFonts w:ascii="Arial" w:eastAsia="Times New Roman" w:hAnsi="Arial" w:cs="Arial"/>
                <w:kern w:val="0"/>
                <w:sz w:val="24"/>
                <w:szCs w:val="24"/>
                <w:u w:val="single"/>
                <w:lang w:val="lv-LV" w:eastAsia="lv-LV"/>
                <w14:ligatures w14:val="none"/>
              </w:rPr>
            </w:pPr>
            <w:r w:rsidRPr="00752B1D">
              <w:rPr>
                <w:rFonts w:ascii="Arial" w:hAnsi="Arial" w:cs="Arial"/>
                <w:sz w:val="24"/>
                <w:szCs w:val="24"/>
              </w:rPr>
              <w:t>Staff &amp; Volunteer Training</w:t>
            </w:r>
          </w:p>
        </w:tc>
        <w:tc>
          <w:tcPr>
            <w:tcW w:w="2131" w:type="dxa"/>
          </w:tcPr>
          <w:p w14:paraId="7624776F" w14:textId="38603F99" w:rsidR="005F0ACE" w:rsidRPr="00752B1D" w:rsidRDefault="005F0ACE" w:rsidP="00752B1D">
            <w:pPr>
              <w:spacing w:before="100" w:beforeAutospacing="1" w:after="100" w:afterAutospacing="1" w:line="276" w:lineRule="auto"/>
              <w:outlineLvl w:val="2"/>
              <w:rPr>
                <w:rFonts w:ascii="Arial" w:eastAsia="Times New Roman" w:hAnsi="Arial" w:cs="Arial"/>
                <w:kern w:val="0"/>
                <w:sz w:val="24"/>
                <w:szCs w:val="24"/>
                <w:u w:val="single"/>
                <w:lang w:val="lv-LV" w:eastAsia="lv-LV"/>
                <w14:ligatures w14:val="none"/>
              </w:rPr>
            </w:pPr>
            <w:r w:rsidRPr="00752B1D">
              <w:rPr>
                <w:rFonts w:ascii="Arial" w:hAnsi="Arial" w:cs="Arial"/>
                <w:sz w:val="24"/>
                <w:szCs w:val="24"/>
              </w:rPr>
              <w:t>July – Sept 2025 (3 months)</w:t>
            </w:r>
          </w:p>
        </w:tc>
        <w:tc>
          <w:tcPr>
            <w:tcW w:w="4031" w:type="dxa"/>
          </w:tcPr>
          <w:p w14:paraId="7006D74E" w14:textId="5F7499EF" w:rsidR="005F0ACE" w:rsidRPr="00752B1D" w:rsidRDefault="005F0ACE" w:rsidP="00752B1D">
            <w:pPr>
              <w:spacing w:before="100" w:beforeAutospacing="1" w:after="100" w:afterAutospacing="1" w:line="276" w:lineRule="auto"/>
              <w:outlineLvl w:val="2"/>
              <w:rPr>
                <w:rFonts w:ascii="Arial" w:eastAsia="Times New Roman" w:hAnsi="Arial" w:cs="Arial"/>
                <w:kern w:val="0"/>
                <w:sz w:val="24"/>
                <w:szCs w:val="24"/>
                <w:u w:val="single"/>
                <w:lang w:val="lv-LV" w:eastAsia="lv-LV"/>
                <w14:ligatures w14:val="none"/>
              </w:rPr>
            </w:pPr>
            <w:r w:rsidRPr="00752B1D">
              <w:rPr>
                <w:rFonts w:ascii="Arial" w:hAnsi="Arial" w:cs="Arial"/>
                <w:sz w:val="24"/>
                <w:szCs w:val="24"/>
              </w:rPr>
              <w:t>Conduct pre-event training for event coordinators, volunteers, and security personnel. Provide technical training on AV handling, registration systems, and IT troubleshooting. Train staff on DEI principles, customer service, and cultural sensitivity.</w:t>
            </w:r>
          </w:p>
        </w:tc>
      </w:tr>
      <w:tr w:rsidR="005F0ACE" w:rsidRPr="00752B1D" w14:paraId="014CCDF5" w14:textId="77777777" w:rsidTr="00752B1D">
        <w:tc>
          <w:tcPr>
            <w:tcW w:w="3080" w:type="dxa"/>
          </w:tcPr>
          <w:p w14:paraId="06A9D206" w14:textId="17425F5C" w:rsidR="005F0ACE" w:rsidRPr="00752B1D" w:rsidRDefault="005F0ACE" w:rsidP="00752B1D">
            <w:pPr>
              <w:spacing w:before="100" w:beforeAutospacing="1" w:after="100" w:afterAutospacing="1" w:line="276" w:lineRule="auto"/>
              <w:outlineLvl w:val="2"/>
              <w:rPr>
                <w:rFonts w:ascii="Arial" w:eastAsia="Times New Roman" w:hAnsi="Arial" w:cs="Arial"/>
                <w:kern w:val="0"/>
                <w:sz w:val="24"/>
                <w:szCs w:val="24"/>
                <w:u w:val="single"/>
                <w:lang w:val="lv-LV" w:eastAsia="lv-LV"/>
                <w14:ligatures w14:val="none"/>
              </w:rPr>
            </w:pPr>
            <w:r w:rsidRPr="00752B1D">
              <w:rPr>
                <w:rFonts w:ascii="Arial" w:hAnsi="Arial" w:cs="Arial"/>
                <w:sz w:val="24"/>
                <w:szCs w:val="24"/>
              </w:rPr>
              <w:t>Accessibility &amp; Security Planning</w:t>
            </w:r>
          </w:p>
        </w:tc>
        <w:tc>
          <w:tcPr>
            <w:tcW w:w="2131" w:type="dxa"/>
          </w:tcPr>
          <w:p w14:paraId="3BEAE647" w14:textId="685117B9" w:rsidR="005F0ACE" w:rsidRPr="00752B1D" w:rsidRDefault="005F0ACE" w:rsidP="00752B1D">
            <w:pPr>
              <w:spacing w:before="100" w:beforeAutospacing="1" w:after="100" w:afterAutospacing="1" w:line="276" w:lineRule="auto"/>
              <w:outlineLvl w:val="2"/>
              <w:rPr>
                <w:rFonts w:ascii="Arial" w:eastAsia="Times New Roman" w:hAnsi="Arial" w:cs="Arial"/>
                <w:kern w:val="0"/>
                <w:sz w:val="24"/>
                <w:szCs w:val="24"/>
                <w:u w:val="single"/>
                <w:lang w:val="lv-LV" w:eastAsia="lv-LV"/>
                <w14:ligatures w14:val="none"/>
              </w:rPr>
            </w:pPr>
            <w:r w:rsidRPr="00752B1D">
              <w:rPr>
                <w:rFonts w:ascii="Arial" w:hAnsi="Arial" w:cs="Arial"/>
                <w:sz w:val="24"/>
                <w:szCs w:val="24"/>
              </w:rPr>
              <w:t>June – August 2025 (3 months)</w:t>
            </w:r>
          </w:p>
        </w:tc>
        <w:tc>
          <w:tcPr>
            <w:tcW w:w="4031" w:type="dxa"/>
          </w:tcPr>
          <w:p w14:paraId="3D91112D" w14:textId="0A08031B" w:rsidR="005F0ACE" w:rsidRPr="00752B1D" w:rsidRDefault="005F0ACE" w:rsidP="00752B1D">
            <w:pPr>
              <w:spacing w:before="100" w:beforeAutospacing="1" w:after="100" w:afterAutospacing="1" w:line="276" w:lineRule="auto"/>
              <w:outlineLvl w:val="2"/>
              <w:rPr>
                <w:rFonts w:ascii="Arial" w:eastAsia="Times New Roman" w:hAnsi="Arial" w:cs="Arial"/>
                <w:kern w:val="0"/>
                <w:sz w:val="24"/>
                <w:szCs w:val="24"/>
                <w:u w:val="single"/>
                <w:lang w:val="lv-LV" w:eastAsia="lv-LV"/>
                <w14:ligatures w14:val="none"/>
              </w:rPr>
            </w:pPr>
            <w:r w:rsidRPr="00752B1D">
              <w:rPr>
                <w:rFonts w:ascii="Arial" w:hAnsi="Arial" w:cs="Arial"/>
                <w:sz w:val="24"/>
                <w:szCs w:val="24"/>
              </w:rPr>
              <w:t>Implement venue accessibility features, including wheelchair access, sign language interpreters, and assistive technology. Establish security protocols and emergency plans. Coordinate with local authorities for health &amp; safety compliance.</w:t>
            </w:r>
          </w:p>
        </w:tc>
      </w:tr>
      <w:tr w:rsidR="005F0ACE" w:rsidRPr="00752B1D" w14:paraId="5A94B537" w14:textId="77777777" w:rsidTr="00752B1D">
        <w:tc>
          <w:tcPr>
            <w:tcW w:w="3080" w:type="dxa"/>
          </w:tcPr>
          <w:p w14:paraId="7A85E4FA" w14:textId="706BCFB0" w:rsidR="005F0ACE" w:rsidRPr="00752B1D" w:rsidRDefault="005F0ACE" w:rsidP="00752B1D">
            <w:pPr>
              <w:spacing w:before="100" w:beforeAutospacing="1" w:after="100" w:afterAutospacing="1" w:line="276" w:lineRule="auto"/>
              <w:outlineLvl w:val="2"/>
              <w:rPr>
                <w:rFonts w:ascii="Arial" w:eastAsia="Times New Roman" w:hAnsi="Arial" w:cs="Arial"/>
                <w:kern w:val="0"/>
                <w:sz w:val="24"/>
                <w:szCs w:val="24"/>
                <w:u w:val="single"/>
                <w:lang w:val="lv-LV" w:eastAsia="lv-LV"/>
                <w14:ligatures w14:val="none"/>
              </w:rPr>
            </w:pPr>
            <w:r w:rsidRPr="00752B1D">
              <w:rPr>
                <w:rFonts w:ascii="Arial" w:hAnsi="Arial" w:cs="Arial"/>
                <w:sz w:val="24"/>
                <w:szCs w:val="24"/>
              </w:rPr>
              <w:t>Final Preparations &amp; Staff Training</w:t>
            </w:r>
          </w:p>
        </w:tc>
        <w:tc>
          <w:tcPr>
            <w:tcW w:w="2131" w:type="dxa"/>
          </w:tcPr>
          <w:p w14:paraId="7DAE34C4" w14:textId="730B8B92" w:rsidR="005F0ACE" w:rsidRPr="00752B1D" w:rsidRDefault="005F0ACE" w:rsidP="00752B1D">
            <w:pPr>
              <w:spacing w:before="100" w:beforeAutospacing="1" w:after="100" w:afterAutospacing="1" w:line="276" w:lineRule="auto"/>
              <w:outlineLvl w:val="2"/>
              <w:rPr>
                <w:rFonts w:ascii="Arial" w:eastAsia="Times New Roman" w:hAnsi="Arial" w:cs="Arial"/>
                <w:kern w:val="0"/>
                <w:sz w:val="24"/>
                <w:szCs w:val="24"/>
                <w:u w:val="single"/>
                <w:lang w:val="lv-LV" w:eastAsia="lv-LV"/>
                <w14:ligatures w14:val="none"/>
              </w:rPr>
            </w:pPr>
            <w:r w:rsidRPr="00752B1D">
              <w:rPr>
                <w:rFonts w:ascii="Arial" w:hAnsi="Arial" w:cs="Arial"/>
                <w:sz w:val="24"/>
                <w:szCs w:val="24"/>
              </w:rPr>
              <w:t>August – Sept 2025 (2 months)</w:t>
            </w:r>
          </w:p>
        </w:tc>
        <w:tc>
          <w:tcPr>
            <w:tcW w:w="4031" w:type="dxa"/>
          </w:tcPr>
          <w:p w14:paraId="1F2B48CD" w14:textId="08B78660" w:rsidR="005F0ACE" w:rsidRPr="00752B1D" w:rsidRDefault="005F0ACE" w:rsidP="00752B1D">
            <w:pPr>
              <w:spacing w:before="100" w:beforeAutospacing="1" w:after="100" w:afterAutospacing="1" w:line="276" w:lineRule="auto"/>
              <w:outlineLvl w:val="2"/>
              <w:rPr>
                <w:rFonts w:ascii="Arial" w:eastAsia="Times New Roman" w:hAnsi="Arial" w:cs="Arial"/>
                <w:kern w:val="0"/>
                <w:sz w:val="24"/>
                <w:szCs w:val="24"/>
                <w:u w:val="single"/>
                <w:lang w:val="lv-LV" w:eastAsia="lv-LV"/>
                <w14:ligatures w14:val="none"/>
              </w:rPr>
            </w:pPr>
            <w:r w:rsidRPr="00752B1D">
              <w:rPr>
                <w:rFonts w:ascii="Arial" w:hAnsi="Arial" w:cs="Arial"/>
                <w:sz w:val="24"/>
                <w:szCs w:val="24"/>
              </w:rPr>
              <w:t>Finali</w:t>
            </w:r>
            <w:r w:rsidR="00B156CA">
              <w:rPr>
                <w:rFonts w:ascii="Arial" w:hAnsi="Arial" w:cs="Arial"/>
                <w:sz w:val="24"/>
                <w:szCs w:val="24"/>
              </w:rPr>
              <w:t>s</w:t>
            </w:r>
            <w:r w:rsidRPr="00752B1D">
              <w:rPr>
                <w:rFonts w:ascii="Arial" w:hAnsi="Arial" w:cs="Arial"/>
                <w:sz w:val="24"/>
                <w:szCs w:val="24"/>
              </w:rPr>
              <w:t>e attendee registration, conduct pre-event test runs, and address last-minute adjustments. Ensure risk mitigation strategies are in place before event execution.</w:t>
            </w:r>
          </w:p>
        </w:tc>
      </w:tr>
    </w:tbl>
    <w:p w14:paraId="6AB57A8B" w14:textId="564FDA43" w:rsidR="00050268" w:rsidRDefault="00000000" w:rsidP="00B77501">
      <w:pPr>
        <w:spacing w:before="100" w:beforeAutospacing="1" w:after="100" w:afterAutospacing="1" w:line="360" w:lineRule="auto"/>
        <w:outlineLvl w:val="2"/>
        <w:rPr>
          <w:rFonts w:ascii="Arial" w:eastAsia="Times New Roman" w:hAnsi="Arial" w:cs="Arial"/>
          <w:b/>
          <w:bCs/>
          <w:kern w:val="0"/>
          <w:sz w:val="24"/>
          <w:szCs w:val="24"/>
          <w:u w:val="single"/>
          <w:lang w:val="lv-LV" w:eastAsia="lv-LV"/>
          <w14:ligatures w14:val="none"/>
        </w:rPr>
      </w:pPr>
      <w:r>
        <w:rPr>
          <w:rFonts w:ascii="Arial" w:eastAsia="Times New Roman" w:hAnsi="Arial" w:cs="Arial"/>
          <w:kern w:val="0"/>
          <w:sz w:val="24"/>
          <w:szCs w:val="24"/>
          <w:lang w:val="lv-LV" w:eastAsia="lv-LV"/>
          <w14:ligatures w14:val="none"/>
        </w:rPr>
        <w:pict w14:anchorId="263D8855">
          <v:rect id="_x0000_i1046" style="width:0;height:1.5pt" o:hralign="center" o:bullet="t" o:hrstd="t" o:hr="t" fillcolor="#a0a0a0" stroked="f"/>
        </w:pict>
      </w:r>
    </w:p>
    <w:p w14:paraId="602D06E0" w14:textId="556DA73C" w:rsidR="00B77501" w:rsidRDefault="00B77501" w:rsidP="00B77501">
      <w:pPr>
        <w:spacing w:before="100" w:beforeAutospacing="1" w:after="100" w:afterAutospacing="1" w:line="360" w:lineRule="auto"/>
        <w:outlineLvl w:val="2"/>
        <w:rPr>
          <w:rFonts w:ascii="Arial" w:hAnsi="Arial" w:cs="Arial"/>
          <w:b/>
          <w:bCs/>
          <w:sz w:val="24"/>
          <w:szCs w:val="24"/>
          <w:u w:val="single"/>
        </w:rPr>
      </w:pPr>
      <w:r w:rsidRPr="006E1152">
        <w:rPr>
          <w:rFonts w:ascii="Arial" w:eastAsia="Times New Roman" w:hAnsi="Arial" w:cs="Arial"/>
          <w:b/>
          <w:bCs/>
          <w:kern w:val="0"/>
          <w:sz w:val="24"/>
          <w:szCs w:val="24"/>
          <w:u w:val="single"/>
          <w:lang w:val="lv-LV" w:eastAsia="lv-LV"/>
          <w14:ligatures w14:val="none"/>
        </w:rPr>
        <w:t>2.</w:t>
      </w:r>
      <w:r>
        <w:rPr>
          <w:rFonts w:ascii="Arial" w:eastAsia="Times New Roman" w:hAnsi="Arial" w:cs="Arial"/>
          <w:b/>
          <w:bCs/>
          <w:kern w:val="0"/>
          <w:sz w:val="24"/>
          <w:szCs w:val="24"/>
          <w:u w:val="single"/>
          <w:lang w:val="lv-LV" w:eastAsia="lv-LV"/>
          <w14:ligatures w14:val="none"/>
        </w:rPr>
        <w:t>3</w:t>
      </w:r>
      <w:r w:rsidRPr="006E1152">
        <w:rPr>
          <w:rFonts w:ascii="Arial" w:eastAsia="Times New Roman" w:hAnsi="Arial" w:cs="Arial"/>
          <w:b/>
          <w:bCs/>
          <w:kern w:val="0"/>
          <w:sz w:val="24"/>
          <w:szCs w:val="24"/>
          <w:u w:val="single"/>
          <w:lang w:val="lv-LV" w:eastAsia="lv-LV"/>
          <w14:ligatures w14:val="none"/>
        </w:rPr>
        <w:t>.</w:t>
      </w:r>
      <w:r w:rsidRPr="006E1152">
        <w:rPr>
          <w:rStyle w:val="Strong"/>
          <w:b w:val="0"/>
          <w:bCs w:val="0"/>
          <w:u w:val="single"/>
        </w:rPr>
        <w:t xml:space="preserve"> </w:t>
      </w:r>
      <w:r w:rsidRPr="00B77501">
        <w:rPr>
          <w:rStyle w:val="Strong"/>
          <w:rFonts w:ascii="Arial" w:hAnsi="Arial" w:cs="Arial"/>
          <w:sz w:val="24"/>
          <w:szCs w:val="24"/>
          <w:u w:val="single"/>
        </w:rPr>
        <w:t>Execution</w:t>
      </w:r>
      <w:r w:rsidRPr="006E1152">
        <w:rPr>
          <w:rStyle w:val="Strong"/>
          <w:rFonts w:ascii="Arial" w:hAnsi="Arial" w:cs="Arial"/>
          <w:b w:val="0"/>
          <w:bCs w:val="0"/>
          <w:sz w:val="24"/>
          <w:szCs w:val="24"/>
          <w:u w:val="single"/>
        </w:rPr>
        <w:t xml:space="preserve"> </w:t>
      </w:r>
      <w:r w:rsidRPr="006E1152">
        <w:rPr>
          <w:rFonts w:ascii="Arial" w:eastAsia="Times New Roman" w:hAnsi="Arial" w:cs="Arial"/>
          <w:b/>
          <w:bCs/>
          <w:kern w:val="0"/>
          <w:sz w:val="24"/>
          <w:szCs w:val="24"/>
          <w:u w:val="single"/>
          <w:lang w:val="lv-LV" w:eastAsia="lv-LV"/>
          <w14:ligatures w14:val="none"/>
        </w:rPr>
        <w:t>Phase</w:t>
      </w:r>
      <w:r w:rsidRPr="006E1152">
        <w:rPr>
          <w:rStyle w:val="Strong"/>
          <w:rFonts w:ascii="Arial" w:hAnsi="Arial" w:cs="Arial"/>
          <w:b w:val="0"/>
          <w:bCs w:val="0"/>
          <w:sz w:val="24"/>
          <w:szCs w:val="24"/>
          <w:u w:val="single"/>
        </w:rPr>
        <w:t>:</w:t>
      </w:r>
      <w:r w:rsidRPr="006E1152">
        <w:rPr>
          <w:rFonts w:ascii="Arial" w:hAnsi="Arial" w:cs="Arial"/>
          <w:b/>
          <w:bCs/>
          <w:sz w:val="24"/>
          <w:szCs w:val="24"/>
          <w:u w:val="single"/>
        </w:rPr>
        <w:t xml:space="preserve"> </w:t>
      </w:r>
      <w:r w:rsidRPr="00B77501">
        <w:rPr>
          <w:rFonts w:ascii="Arial" w:hAnsi="Arial" w:cs="Arial"/>
          <w:b/>
          <w:bCs/>
          <w:sz w:val="24"/>
          <w:szCs w:val="24"/>
          <w:u w:val="single"/>
        </w:rPr>
        <w:t>Real-time management of sessions, networking, and attendee experience</w:t>
      </w:r>
      <w:r w:rsidRPr="006E1152">
        <w:rPr>
          <w:rFonts w:ascii="Arial" w:hAnsi="Arial" w:cs="Arial"/>
          <w:b/>
          <w:bCs/>
          <w:sz w:val="24"/>
          <w:szCs w:val="24"/>
          <w:u w:val="single"/>
        </w:rPr>
        <w:t>.</w:t>
      </w:r>
    </w:p>
    <w:p w14:paraId="6FE519F0" w14:textId="0D420D4E" w:rsidR="00C84C66" w:rsidRPr="00C84C66" w:rsidRDefault="00C84C66" w:rsidP="00C84C66">
      <w:pPr>
        <w:spacing w:before="100" w:beforeAutospacing="1" w:after="0" w:line="360" w:lineRule="auto"/>
        <w:outlineLvl w:val="2"/>
        <w:rPr>
          <w:rFonts w:ascii="Arial" w:hAnsi="Arial" w:cs="Arial"/>
          <w:b/>
          <w:bCs/>
          <w:sz w:val="24"/>
          <w:szCs w:val="24"/>
          <w:u w:val="single"/>
        </w:rPr>
      </w:pPr>
      <w:r w:rsidRPr="00C84C66">
        <w:rPr>
          <w:rFonts w:ascii="Arial" w:hAnsi="Arial" w:cs="Arial"/>
          <w:sz w:val="24"/>
          <w:szCs w:val="24"/>
        </w:rPr>
        <w:t>This</w:t>
      </w:r>
      <w:r w:rsidRPr="00C84C66">
        <w:rPr>
          <w:rFonts w:ascii="Arial" w:hAnsi="Arial" w:cs="Arial"/>
          <w:b/>
          <w:bCs/>
          <w:sz w:val="24"/>
          <w:szCs w:val="24"/>
        </w:rPr>
        <w:t xml:space="preserve"> </w:t>
      </w:r>
      <w:r w:rsidRPr="00C84C66">
        <w:rPr>
          <w:rStyle w:val="Strong"/>
          <w:rFonts w:ascii="Arial" w:hAnsi="Arial" w:cs="Arial"/>
          <w:b w:val="0"/>
          <w:bCs w:val="0"/>
          <w:sz w:val="24"/>
          <w:szCs w:val="24"/>
        </w:rPr>
        <w:t>structured execution plan</w:t>
      </w:r>
      <w:r w:rsidRPr="00C84C66">
        <w:rPr>
          <w:rFonts w:ascii="Arial" w:hAnsi="Arial" w:cs="Arial"/>
          <w:b/>
          <w:bCs/>
          <w:sz w:val="24"/>
          <w:szCs w:val="24"/>
        </w:rPr>
        <w:t xml:space="preserve"> </w:t>
      </w:r>
      <w:r w:rsidRPr="00C84C66">
        <w:rPr>
          <w:rFonts w:ascii="Arial" w:hAnsi="Arial" w:cs="Arial"/>
          <w:sz w:val="24"/>
          <w:szCs w:val="24"/>
        </w:rPr>
        <w:t>ensures</w:t>
      </w:r>
      <w:r w:rsidRPr="00C84C66">
        <w:rPr>
          <w:rFonts w:ascii="Arial" w:hAnsi="Arial" w:cs="Arial"/>
          <w:b/>
          <w:bCs/>
          <w:sz w:val="24"/>
          <w:szCs w:val="24"/>
        </w:rPr>
        <w:t xml:space="preserve"> </w:t>
      </w:r>
      <w:r w:rsidRPr="00C84C66">
        <w:rPr>
          <w:rStyle w:val="Strong"/>
          <w:rFonts w:ascii="Arial" w:hAnsi="Arial" w:cs="Arial"/>
          <w:b w:val="0"/>
          <w:bCs w:val="0"/>
          <w:sz w:val="24"/>
          <w:szCs w:val="24"/>
        </w:rPr>
        <w:t>smooth event flow</w:t>
      </w:r>
      <w:r w:rsidRPr="00C84C66">
        <w:rPr>
          <w:rFonts w:ascii="Arial" w:hAnsi="Arial" w:cs="Arial"/>
          <w:b/>
          <w:bCs/>
          <w:sz w:val="24"/>
          <w:szCs w:val="24"/>
        </w:rPr>
        <w:t xml:space="preserve">, </w:t>
      </w:r>
      <w:r w:rsidRPr="00C84C66">
        <w:rPr>
          <w:rStyle w:val="Strong"/>
          <w:rFonts w:ascii="Arial" w:hAnsi="Arial" w:cs="Arial"/>
          <w:b w:val="0"/>
          <w:bCs w:val="0"/>
          <w:sz w:val="24"/>
          <w:szCs w:val="24"/>
        </w:rPr>
        <w:t>efficient attendee engagement</w:t>
      </w:r>
      <w:r w:rsidRPr="00C84C66">
        <w:rPr>
          <w:rFonts w:ascii="Arial" w:hAnsi="Arial" w:cs="Arial"/>
          <w:b/>
          <w:bCs/>
          <w:sz w:val="24"/>
          <w:szCs w:val="24"/>
        </w:rPr>
        <w:t xml:space="preserve">, </w:t>
      </w:r>
      <w:r w:rsidRPr="00C84C66">
        <w:rPr>
          <w:rFonts w:ascii="Arial" w:hAnsi="Arial" w:cs="Arial"/>
          <w:sz w:val="24"/>
          <w:szCs w:val="24"/>
        </w:rPr>
        <w:t>and</w:t>
      </w:r>
      <w:r w:rsidRPr="00C84C66">
        <w:rPr>
          <w:rFonts w:ascii="Arial" w:hAnsi="Arial" w:cs="Arial"/>
          <w:b/>
          <w:bCs/>
          <w:sz w:val="24"/>
          <w:szCs w:val="24"/>
        </w:rPr>
        <w:t xml:space="preserve"> </w:t>
      </w:r>
      <w:r w:rsidRPr="00C84C66">
        <w:rPr>
          <w:rStyle w:val="Strong"/>
          <w:rFonts w:ascii="Arial" w:hAnsi="Arial" w:cs="Arial"/>
          <w:b w:val="0"/>
          <w:bCs w:val="0"/>
          <w:sz w:val="24"/>
          <w:szCs w:val="24"/>
        </w:rPr>
        <w:t>seamless management of all event components</w:t>
      </w:r>
      <w:r w:rsidRPr="00C84C66">
        <w:rPr>
          <w:rFonts w:ascii="Arial" w:hAnsi="Arial" w:cs="Arial"/>
          <w:b/>
          <w:bCs/>
          <w:sz w:val="24"/>
          <w:szCs w:val="24"/>
        </w:rPr>
        <w:t xml:space="preserve"> </w:t>
      </w:r>
      <w:r w:rsidRPr="00C84C66">
        <w:rPr>
          <w:rFonts w:ascii="Arial" w:hAnsi="Arial" w:cs="Arial"/>
          <w:sz w:val="24"/>
          <w:szCs w:val="24"/>
        </w:rPr>
        <w:t>in real-time.</w:t>
      </w:r>
    </w:p>
    <w:tbl>
      <w:tblPr>
        <w:tblStyle w:val="TableGrid"/>
        <w:tblW w:w="0" w:type="auto"/>
        <w:tblLook w:val="04A0" w:firstRow="1" w:lastRow="0" w:firstColumn="1" w:lastColumn="0" w:noHBand="0" w:noVBand="1"/>
      </w:tblPr>
      <w:tblGrid>
        <w:gridCol w:w="3085"/>
        <w:gridCol w:w="6157"/>
      </w:tblGrid>
      <w:tr w:rsidR="00BC3777" w14:paraId="156595B3" w14:textId="77777777" w:rsidTr="00050268">
        <w:tc>
          <w:tcPr>
            <w:tcW w:w="3085" w:type="dxa"/>
          </w:tcPr>
          <w:p w14:paraId="4157024C" w14:textId="74C5BA04" w:rsidR="00BC3777" w:rsidRPr="00C84C66" w:rsidRDefault="00BC3777" w:rsidP="00C84C66">
            <w:pPr>
              <w:spacing w:before="100" w:beforeAutospacing="1" w:after="100" w:afterAutospacing="1" w:line="360" w:lineRule="auto"/>
              <w:jc w:val="center"/>
              <w:outlineLvl w:val="2"/>
              <w:rPr>
                <w:rFonts w:ascii="Arial" w:hAnsi="Arial" w:cs="Arial"/>
                <w:b/>
                <w:bCs/>
                <w:sz w:val="24"/>
                <w:szCs w:val="24"/>
                <w:u w:val="single"/>
              </w:rPr>
            </w:pPr>
            <w:r w:rsidRPr="00C84C66">
              <w:rPr>
                <w:rFonts w:ascii="Arial" w:hAnsi="Arial" w:cs="Arial"/>
                <w:sz w:val="24"/>
                <w:szCs w:val="24"/>
              </w:rPr>
              <w:t>Phase</w:t>
            </w:r>
          </w:p>
        </w:tc>
        <w:tc>
          <w:tcPr>
            <w:tcW w:w="6157" w:type="dxa"/>
          </w:tcPr>
          <w:p w14:paraId="42000250" w14:textId="607E1301" w:rsidR="00BC3777" w:rsidRPr="00C84C66" w:rsidRDefault="00BC3777" w:rsidP="00C84C66">
            <w:pPr>
              <w:spacing w:before="100" w:beforeAutospacing="1" w:after="100" w:afterAutospacing="1" w:line="360" w:lineRule="auto"/>
              <w:jc w:val="center"/>
              <w:outlineLvl w:val="2"/>
              <w:rPr>
                <w:rFonts w:ascii="Arial" w:hAnsi="Arial" w:cs="Arial"/>
                <w:b/>
                <w:bCs/>
                <w:sz w:val="24"/>
                <w:szCs w:val="24"/>
                <w:u w:val="single"/>
              </w:rPr>
            </w:pPr>
            <w:r w:rsidRPr="00C84C66">
              <w:rPr>
                <w:rFonts w:ascii="Arial" w:hAnsi="Arial" w:cs="Arial"/>
                <w:sz w:val="24"/>
                <w:szCs w:val="24"/>
              </w:rPr>
              <w:t>Key Activities</w:t>
            </w:r>
          </w:p>
        </w:tc>
      </w:tr>
      <w:tr w:rsidR="00BC3777" w14:paraId="2FD6952A" w14:textId="77777777" w:rsidTr="00050268">
        <w:tc>
          <w:tcPr>
            <w:tcW w:w="3085" w:type="dxa"/>
          </w:tcPr>
          <w:p w14:paraId="752CB74F" w14:textId="5FABE866" w:rsidR="00BC3777" w:rsidRPr="00C84C66" w:rsidRDefault="00BC3777" w:rsidP="00C84C66">
            <w:pPr>
              <w:spacing w:before="100" w:beforeAutospacing="1" w:after="100" w:afterAutospacing="1" w:line="360" w:lineRule="auto"/>
              <w:outlineLvl w:val="2"/>
              <w:rPr>
                <w:rFonts w:ascii="Arial" w:hAnsi="Arial" w:cs="Arial"/>
                <w:b/>
                <w:bCs/>
                <w:sz w:val="24"/>
                <w:szCs w:val="24"/>
                <w:u w:val="single"/>
              </w:rPr>
            </w:pPr>
            <w:r w:rsidRPr="00C84C66">
              <w:rPr>
                <w:rFonts w:ascii="Arial" w:hAnsi="Arial" w:cs="Arial"/>
                <w:sz w:val="24"/>
                <w:szCs w:val="24"/>
              </w:rPr>
              <w:t xml:space="preserve">Attendee Check-in &amp; </w:t>
            </w:r>
            <w:r w:rsidRPr="00C84C66">
              <w:rPr>
                <w:rFonts w:ascii="Arial" w:hAnsi="Arial" w:cs="Arial"/>
                <w:sz w:val="24"/>
                <w:szCs w:val="24"/>
              </w:rPr>
              <w:lastRenderedPageBreak/>
              <w:t>Registration</w:t>
            </w:r>
          </w:p>
        </w:tc>
        <w:tc>
          <w:tcPr>
            <w:tcW w:w="6157" w:type="dxa"/>
          </w:tcPr>
          <w:p w14:paraId="4F81563F" w14:textId="60FF857E" w:rsidR="00BC3777" w:rsidRPr="00C84C66" w:rsidRDefault="00BC3777" w:rsidP="00C84C66">
            <w:pPr>
              <w:spacing w:before="100" w:beforeAutospacing="1" w:after="100" w:afterAutospacing="1" w:line="360" w:lineRule="auto"/>
              <w:outlineLvl w:val="2"/>
              <w:rPr>
                <w:rFonts w:ascii="Arial" w:hAnsi="Arial" w:cs="Arial"/>
                <w:b/>
                <w:bCs/>
                <w:sz w:val="24"/>
                <w:szCs w:val="24"/>
                <w:u w:val="single"/>
              </w:rPr>
            </w:pPr>
            <w:r w:rsidRPr="00C84C66">
              <w:rPr>
                <w:rFonts w:ascii="Arial" w:hAnsi="Arial" w:cs="Arial"/>
                <w:sz w:val="24"/>
                <w:szCs w:val="24"/>
              </w:rPr>
              <w:lastRenderedPageBreak/>
              <w:t xml:space="preserve">Managing entry flow, scanning tickets, and distributing </w:t>
            </w:r>
            <w:r w:rsidRPr="00C84C66">
              <w:rPr>
                <w:rFonts w:ascii="Arial" w:hAnsi="Arial" w:cs="Arial"/>
                <w:sz w:val="24"/>
                <w:szCs w:val="24"/>
              </w:rPr>
              <w:lastRenderedPageBreak/>
              <w:t>event materials.</w:t>
            </w:r>
          </w:p>
        </w:tc>
      </w:tr>
      <w:tr w:rsidR="00BC3777" w14:paraId="6CF938E4" w14:textId="77777777" w:rsidTr="00050268">
        <w:tc>
          <w:tcPr>
            <w:tcW w:w="3085" w:type="dxa"/>
          </w:tcPr>
          <w:p w14:paraId="562543C6" w14:textId="4D065B78" w:rsidR="00BC3777" w:rsidRPr="00C84C66" w:rsidRDefault="00BC3777" w:rsidP="00C84C66">
            <w:pPr>
              <w:spacing w:before="100" w:beforeAutospacing="1" w:after="100" w:afterAutospacing="1" w:line="360" w:lineRule="auto"/>
              <w:outlineLvl w:val="2"/>
              <w:rPr>
                <w:rFonts w:ascii="Arial" w:hAnsi="Arial" w:cs="Arial"/>
                <w:b/>
                <w:bCs/>
                <w:sz w:val="24"/>
                <w:szCs w:val="24"/>
                <w:u w:val="single"/>
              </w:rPr>
            </w:pPr>
            <w:r w:rsidRPr="00C84C66">
              <w:rPr>
                <w:rFonts w:ascii="Arial" w:hAnsi="Arial" w:cs="Arial"/>
                <w:sz w:val="24"/>
                <w:szCs w:val="24"/>
              </w:rPr>
              <w:lastRenderedPageBreak/>
              <w:t xml:space="preserve">Speaker &amp; </w:t>
            </w:r>
            <w:r w:rsidR="00D02BBD" w:rsidRPr="00C84C66">
              <w:rPr>
                <w:rFonts w:ascii="Arial" w:hAnsi="Arial" w:cs="Arial"/>
                <w:sz w:val="24"/>
                <w:szCs w:val="24"/>
              </w:rPr>
              <w:t>Panellist</w:t>
            </w:r>
            <w:r w:rsidRPr="00C84C66">
              <w:rPr>
                <w:rFonts w:ascii="Arial" w:hAnsi="Arial" w:cs="Arial"/>
                <w:sz w:val="24"/>
                <w:szCs w:val="24"/>
              </w:rPr>
              <w:t xml:space="preserve"> Coordination</w:t>
            </w:r>
          </w:p>
        </w:tc>
        <w:tc>
          <w:tcPr>
            <w:tcW w:w="6157" w:type="dxa"/>
          </w:tcPr>
          <w:p w14:paraId="6EA5E2C3" w14:textId="35CA62DC" w:rsidR="00BC3777" w:rsidRPr="00C84C66" w:rsidRDefault="00BC3777" w:rsidP="00C84C66">
            <w:pPr>
              <w:spacing w:before="100" w:beforeAutospacing="1" w:after="100" w:afterAutospacing="1" w:line="360" w:lineRule="auto"/>
              <w:outlineLvl w:val="2"/>
              <w:rPr>
                <w:rFonts w:ascii="Arial" w:hAnsi="Arial" w:cs="Arial"/>
                <w:b/>
                <w:bCs/>
                <w:sz w:val="24"/>
                <w:szCs w:val="24"/>
                <w:u w:val="single"/>
              </w:rPr>
            </w:pPr>
            <w:r w:rsidRPr="00C84C66">
              <w:rPr>
                <w:rFonts w:ascii="Arial" w:hAnsi="Arial" w:cs="Arial"/>
                <w:sz w:val="24"/>
                <w:szCs w:val="24"/>
              </w:rPr>
              <w:t>Ensuring timely session starts, managing speaker transitions, and handling last-minute adjustments.</w:t>
            </w:r>
          </w:p>
        </w:tc>
      </w:tr>
      <w:tr w:rsidR="00BC3777" w14:paraId="1383CFB4" w14:textId="77777777" w:rsidTr="00050268">
        <w:tc>
          <w:tcPr>
            <w:tcW w:w="3085" w:type="dxa"/>
          </w:tcPr>
          <w:p w14:paraId="30086BF4" w14:textId="303F720E" w:rsidR="00BC3777" w:rsidRPr="00C84C66" w:rsidRDefault="00BC3777" w:rsidP="00C84C66">
            <w:pPr>
              <w:spacing w:before="100" w:beforeAutospacing="1" w:after="100" w:afterAutospacing="1" w:line="360" w:lineRule="auto"/>
              <w:outlineLvl w:val="2"/>
              <w:rPr>
                <w:rFonts w:ascii="Arial" w:hAnsi="Arial" w:cs="Arial"/>
                <w:b/>
                <w:bCs/>
                <w:sz w:val="24"/>
                <w:szCs w:val="24"/>
                <w:u w:val="single"/>
              </w:rPr>
            </w:pPr>
            <w:r w:rsidRPr="00C84C66">
              <w:rPr>
                <w:rFonts w:ascii="Arial" w:hAnsi="Arial" w:cs="Arial"/>
                <w:sz w:val="24"/>
                <w:szCs w:val="24"/>
              </w:rPr>
              <w:t>Vendor &amp; Exhibitor Management</w:t>
            </w:r>
          </w:p>
        </w:tc>
        <w:tc>
          <w:tcPr>
            <w:tcW w:w="6157" w:type="dxa"/>
          </w:tcPr>
          <w:p w14:paraId="4E22437C" w14:textId="0D075EA7" w:rsidR="00BC3777" w:rsidRPr="00C84C66" w:rsidRDefault="00BC3777" w:rsidP="00C84C66">
            <w:pPr>
              <w:spacing w:before="100" w:beforeAutospacing="1" w:after="100" w:afterAutospacing="1" w:line="360" w:lineRule="auto"/>
              <w:outlineLvl w:val="2"/>
              <w:rPr>
                <w:rFonts w:ascii="Arial" w:hAnsi="Arial" w:cs="Arial"/>
                <w:b/>
                <w:bCs/>
                <w:sz w:val="24"/>
                <w:szCs w:val="24"/>
                <w:u w:val="single"/>
              </w:rPr>
            </w:pPr>
            <w:r w:rsidRPr="00C84C66">
              <w:rPr>
                <w:rFonts w:ascii="Arial" w:hAnsi="Arial" w:cs="Arial"/>
                <w:sz w:val="24"/>
                <w:szCs w:val="24"/>
              </w:rPr>
              <w:t>Assisting sponsors, exhibitors, and vendors with their setup, operations, and attendee interactions.</w:t>
            </w:r>
          </w:p>
        </w:tc>
      </w:tr>
      <w:tr w:rsidR="00BC3777" w14:paraId="187F7B99" w14:textId="77777777" w:rsidTr="00050268">
        <w:tc>
          <w:tcPr>
            <w:tcW w:w="3085" w:type="dxa"/>
          </w:tcPr>
          <w:p w14:paraId="42C3F632" w14:textId="6EC6DECB" w:rsidR="00BC3777" w:rsidRPr="00C84C66" w:rsidRDefault="00BC3777" w:rsidP="00C84C66">
            <w:pPr>
              <w:spacing w:before="100" w:beforeAutospacing="1" w:after="100" w:afterAutospacing="1" w:line="360" w:lineRule="auto"/>
              <w:outlineLvl w:val="2"/>
              <w:rPr>
                <w:rFonts w:ascii="Arial" w:hAnsi="Arial" w:cs="Arial"/>
                <w:b/>
                <w:bCs/>
                <w:sz w:val="24"/>
                <w:szCs w:val="24"/>
                <w:u w:val="single"/>
              </w:rPr>
            </w:pPr>
            <w:r w:rsidRPr="00C84C66">
              <w:rPr>
                <w:rFonts w:ascii="Arial" w:hAnsi="Arial" w:cs="Arial"/>
                <w:sz w:val="24"/>
                <w:szCs w:val="24"/>
              </w:rPr>
              <w:t>Security &amp; Crowd Control</w:t>
            </w:r>
          </w:p>
        </w:tc>
        <w:tc>
          <w:tcPr>
            <w:tcW w:w="6157" w:type="dxa"/>
          </w:tcPr>
          <w:p w14:paraId="72C8B2C7" w14:textId="5E5DFF71" w:rsidR="00BC3777" w:rsidRPr="00C84C66" w:rsidRDefault="00BC3777" w:rsidP="00C84C66">
            <w:pPr>
              <w:spacing w:before="100" w:beforeAutospacing="1" w:after="100" w:afterAutospacing="1" w:line="360" w:lineRule="auto"/>
              <w:outlineLvl w:val="2"/>
              <w:rPr>
                <w:rFonts w:ascii="Arial" w:hAnsi="Arial" w:cs="Arial"/>
                <w:b/>
                <w:bCs/>
                <w:sz w:val="24"/>
                <w:szCs w:val="24"/>
                <w:u w:val="single"/>
              </w:rPr>
            </w:pPr>
            <w:r w:rsidRPr="00C84C66">
              <w:rPr>
                <w:rFonts w:ascii="Arial" w:hAnsi="Arial" w:cs="Arial"/>
                <w:sz w:val="24"/>
                <w:szCs w:val="24"/>
              </w:rPr>
              <w:t>Monitoring VIP areas, controlling crowd flow, and responding to emergency situations.</w:t>
            </w:r>
          </w:p>
        </w:tc>
      </w:tr>
      <w:tr w:rsidR="00BC3777" w14:paraId="414D89B0" w14:textId="77777777" w:rsidTr="00050268">
        <w:tc>
          <w:tcPr>
            <w:tcW w:w="3085" w:type="dxa"/>
          </w:tcPr>
          <w:p w14:paraId="6DB5676F" w14:textId="571D68E4" w:rsidR="00BC3777" w:rsidRPr="00C84C66" w:rsidRDefault="00BC3777" w:rsidP="00C84C66">
            <w:pPr>
              <w:spacing w:before="100" w:beforeAutospacing="1" w:after="100" w:afterAutospacing="1" w:line="360" w:lineRule="auto"/>
              <w:outlineLvl w:val="2"/>
              <w:rPr>
                <w:rFonts w:ascii="Arial" w:hAnsi="Arial" w:cs="Arial"/>
                <w:b/>
                <w:bCs/>
                <w:sz w:val="24"/>
                <w:szCs w:val="24"/>
                <w:u w:val="single"/>
              </w:rPr>
            </w:pPr>
            <w:r w:rsidRPr="00C84C66">
              <w:rPr>
                <w:rFonts w:ascii="Arial" w:hAnsi="Arial" w:cs="Arial"/>
                <w:sz w:val="24"/>
                <w:szCs w:val="24"/>
              </w:rPr>
              <w:t>Technical &amp; AV Support</w:t>
            </w:r>
          </w:p>
        </w:tc>
        <w:tc>
          <w:tcPr>
            <w:tcW w:w="6157" w:type="dxa"/>
          </w:tcPr>
          <w:p w14:paraId="634DF8C5" w14:textId="1E4DE0AD" w:rsidR="00BC3777" w:rsidRPr="00C84C66" w:rsidRDefault="00BC3777" w:rsidP="00C84C66">
            <w:pPr>
              <w:spacing w:before="100" w:beforeAutospacing="1" w:after="100" w:afterAutospacing="1" w:line="360" w:lineRule="auto"/>
              <w:outlineLvl w:val="2"/>
              <w:rPr>
                <w:rFonts w:ascii="Arial" w:hAnsi="Arial" w:cs="Arial"/>
                <w:b/>
                <w:bCs/>
                <w:sz w:val="24"/>
                <w:szCs w:val="24"/>
                <w:u w:val="single"/>
              </w:rPr>
            </w:pPr>
            <w:r w:rsidRPr="00C84C66">
              <w:rPr>
                <w:rFonts w:ascii="Arial" w:hAnsi="Arial" w:cs="Arial"/>
                <w:sz w:val="24"/>
                <w:szCs w:val="24"/>
              </w:rPr>
              <w:t>Managing sound, lighting, and live-streaming capabilities for both in-person and virtual attendees.</w:t>
            </w:r>
          </w:p>
        </w:tc>
      </w:tr>
      <w:tr w:rsidR="00BC3777" w14:paraId="116E421C" w14:textId="77777777" w:rsidTr="00050268">
        <w:tc>
          <w:tcPr>
            <w:tcW w:w="3085" w:type="dxa"/>
          </w:tcPr>
          <w:p w14:paraId="56A802E6" w14:textId="2CB10B44" w:rsidR="00BC3777" w:rsidRPr="00C84C66" w:rsidRDefault="00BC3777" w:rsidP="00C84C66">
            <w:pPr>
              <w:spacing w:before="100" w:beforeAutospacing="1" w:after="100" w:afterAutospacing="1" w:line="360" w:lineRule="auto"/>
              <w:outlineLvl w:val="2"/>
              <w:rPr>
                <w:rFonts w:ascii="Arial" w:hAnsi="Arial" w:cs="Arial"/>
                <w:b/>
                <w:bCs/>
                <w:sz w:val="24"/>
                <w:szCs w:val="24"/>
                <w:u w:val="single"/>
              </w:rPr>
            </w:pPr>
            <w:r w:rsidRPr="00C84C66">
              <w:rPr>
                <w:rFonts w:ascii="Arial" w:hAnsi="Arial" w:cs="Arial"/>
                <w:sz w:val="24"/>
                <w:szCs w:val="24"/>
              </w:rPr>
              <w:t>Networking Facilitation</w:t>
            </w:r>
          </w:p>
        </w:tc>
        <w:tc>
          <w:tcPr>
            <w:tcW w:w="6157" w:type="dxa"/>
          </w:tcPr>
          <w:p w14:paraId="068402DB" w14:textId="1F09EEF2" w:rsidR="00BC3777" w:rsidRPr="00C84C66" w:rsidRDefault="00BC3777" w:rsidP="00C84C66">
            <w:pPr>
              <w:spacing w:before="100" w:beforeAutospacing="1" w:after="100" w:afterAutospacing="1" w:line="360" w:lineRule="auto"/>
              <w:outlineLvl w:val="2"/>
              <w:rPr>
                <w:rFonts w:ascii="Arial" w:hAnsi="Arial" w:cs="Arial"/>
                <w:b/>
                <w:bCs/>
                <w:sz w:val="24"/>
                <w:szCs w:val="24"/>
                <w:u w:val="single"/>
              </w:rPr>
            </w:pPr>
            <w:r w:rsidRPr="00C84C66">
              <w:rPr>
                <w:rFonts w:ascii="Arial" w:hAnsi="Arial" w:cs="Arial"/>
                <w:sz w:val="24"/>
                <w:szCs w:val="24"/>
              </w:rPr>
              <w:t>Managing scheduled networking zones, speed meetings, and exhibitor showcases.</w:t>
            </w:r>
          </w:p>
        </w:tc>
      </w:tr>
      <w:tr w:rsidR="00BC3777" w14:paraId="36375717" w14:textId="77777777" w:rsidTr="00050268">
        <w:tc>
          <w:tcPr>
            <w:tcW w:w="3085" w:type="dxa"/>
          </w:tcPr>
          <w:p w14:paraId="4DEAE8A3" w14:textId="5B207914" w:rsidR="00BC3777" w:rsidRPr="00C84C66" w:rsidRDefault="00BC3777" w:rsidP="00C84C66">
            <w:pPr>
              <w:spacing w:before="100" w:beforeAutospacing="1" w:after="100" w:afterAutospacing="1" w:line="360" w:lineRule="auto"/>
              <w:outlineLvl w:val="2"/>
              <w:rPr>
                <w:rFonts w:ascii="Arial" w:hAnsi="Arial" w:cs="Arial"/>
                <w:b/>
                <w:bCs/>
                <w:sz w:val="24"/>
                <w:szCs w:val="24"/>
                <w:u w:val="single"/>
              </w:rPr>
            </w:pPr>
            <w:r w:rsidRPr="00C84C66">
              <w:rPr>
                <w:rFonts w:ascii="Arial" w:hAnsi="Arial" w:cs="Arial"/>
                <w:sz w:val="24"/>
                <w:szCs w:val="24"/>
              </w:rPr>
              <w:t>Real-time Feedback Collection</w:t>
            </w:r>
          </w:p>
        </w:tc>
        <w:tc>
          <w:tcPr>
            <w:tcW w:w="6157" w:type="dxa"/>
          </w:tcPr>
          <w:p w14:paraId="47EBA575" w14:textId="07D1D2D4" w:rsidR="00BC3777" w:rsidRPr="00C84C66" w:rsidRDefault="00BC3777" w:rsidP="00C84C66">
            <w:pPr>
              <w:spacing w:before="100" w:beforeAutospacing="1" w:after="100" w:afterAutospacing="1" w:line="360" w:lineRule="auto"/>
              <w:outlineLvl w:val="2"/>
              <w:rPr>
                <w:rFonts w:ascii="Arial" w:hAnsi="Arial" w:cs="Arial"/>
                <w:b/>
                <w:bCs/>
                <w:sz w:val="24"/>
                <w:szCs w:val="24"/>
                <w:u w:val="single"/>
              </w:rPr>
            </w:pPr>
            <w:r w:rsidRPr="00C84C66">
              <w:rPr>
                <w:rFonts w:ascii="Arial" w:hAnsi="Arial" w:cs="Arial"/>
                <w:sz w:val="24"/>
                <w:szCs w:val="24"/>
              </w:rPr>
              <w:t>Using QR codes, mobile surveys, and social media polls to assess attendee satisfaction.</w:t>
            </w:r>
          </w:p>
        </w:tc>
      </w:tr>
      <w:tr w:rsidR="00BC3777" w14:paraId="14CE4676" w14:textId="77777777" w:rsidTr="00050268">
        <w:tc>
          <w:tcPr>
            <w:tcW w:w="3085" w:type="dxa"/>
          </w:tcPr>
          <w:p w14:paraId="0414E22E" w14:textId="1791CB56" w:rsidR="00BC3777" w:rsidRPr="00C84C66" w:rsidRDefault="00BC3777" w:rsidP="00C84C66">
            <w:pPr>
              <w:spacing w:before="100" w:beforeAutospacing="1" w:after="100" w:afterAutospacing="1" w:line="360" w:lineRule="auto"/>
              <w:outlineLvl w:val="2"/>
              <w:rPr>
                <w:rFonts w:ascii="Arial" w:hAnsi="Arial" w:cs="Arial"/>
                <w:b/>
                <w:bCs/>
                <w:sz w:val="24"/>
                <w:szCs w:val="24"/>
                <w:u w:val="single"/>
              </w:rPr>
            </w:pPr>
            <w:r w:rsidRPr="00C84C66">
              <w:rPr>
                <w:rFonts w:ascii="Arial" w:hAnsi="Arial" w:cs="Arial"/>
                <w:sz w:val="24"/>
                <w:szCs w:val="24"/>
              </w:rPr>
              <w:t>Event Assistance &amp; Accessibility Support</w:t>
            </w:r>
          </w:p>
        </w:tc>
        <w:tc>
          <w:tcPr>
            <w:tcW w:w="6157" w:type="dxa"/>
          </w:tcPr>
          <w:p w14:paraId="3035A381" w14:textId="4F325E2F" w:rsidR="00BC3777" w:rsidRPr="00C84C66" w:rsidRDefault="00BC3777" w:rsidP="00C84C66">
            <w:pPr>
              <w:spacing w:before="100" w:beforeAutospacing="1" w:after="100" w:afterAutospacing="1" w:line="360" w:lineRule="auto"/>
              <w:outlineLvl w:val="2"/>
              <w:rPr>
                <w:rFonts w:ascii="Arial" w:hAnsi="Arial" w:cs="Arial"/>
                <w:b/>
                <w:bCs/>
                <w:sz w:val="24"/>
                <w:szCs w:val="24"/>
                <w:u w:val="single"/>
              </w:rPr>
            </w:pPr>
            <w:r w:rsidRPr="00C84C66">
              <w:rPr>
                <w:rFonts w:ascii="Arial" w:hAnsi="Arial" w:cs="Arial"/>
                <w:sz w:val="24"/>
                <w:szCs w:val="24"/>
              </w:rPr>
              <w:t>Offering wheelchair assistance, sign language interpretation, and sensory-friendly spaces.</w:t>
            </w:r>
          </w:p>
        </w:tc>
      </w:tr>
      <w:tr w:rsidR="00BC3777" w14:paraId="61B7338F" w14:textId="77777777" w:rsidTr="00050268">
        <w:tc>
          <w:tcPr>
            <w:tcW w:w="3085" w:type="dxa"/>
          </w:tcPr>
          <w:p w14:paraId="4871D1FE" w14:textId="5A5416E7" w:rsidR="00BC3777" w:rsidRPr="00C84C66" w:rsidRDefault="00BC3777" w:rsidP="00C84C66">
            <w:pPr>
              <w:spacing w:before="100" w:beforeAutospacing="1" w:after="100" w:afterAutospacing="1" w:line="360" w:lineRule="auto"/>
              <w:outlineLvl w:val="2"/>
              <w:rPr>
                <w:rFonts w:ascii="Arial" w:hAnsi="Arial" w:cs="Arial"/>
                <w:b/>
                <w:bCs/>
                <w:sz w:val="24"/>
                <w:szCs w:val="24"/>
                <w:u w:val="single"/>
              </w:rPr>
            </w:pPr>
            <w:r w:rsidRPr="00C84C66">
              <w:rPr>
                <w:rFonts w:ascii="Arial" w:hAnsi="Arial" w:cs="Arial"/>
                <w:sz w:val="24"/>
                <w:szCs w:val="24"/>
              </w:rPr>
              <w:t>Cultural Performance Coordination</w:t>
            </w:r>
          </w:p>
        </w:tc>
        <w:tc>
          <w:tcPr>
            <w:tcW w:w="6157" w:type="dxa"/>
          </w:tcPr>
          <w:p w14:paraId="5191CECB" w14:textId="66FF6FFC" w:rsidR="00BC3777" w:rsidRPr="00C84C66" w:rsidRDefault="00BC3777" w:rsidP="00C84C66">
            <w:pPr>
              <w:spacing w:before="100" w:beforeAutospacing="1" w:after="100" w:afterAutospacing="1" w:line="360" w:lineRule="auto"/>
              <w:outlineLvl w:val="2"/>
              <w:rPr>
                <w:rFonts w:ascii="Arial" w:hAnsi="Arial" w:cs="Arial"/>
                <w:b/>
                <w:bCs/>
                <w:sz w:val="24"/>
                <w:szCs w:val="24"/>
                <w:u w:val="single"/>
              </w:rPr>
            </w:pPr>
            <w:r w:rsidRPr="00C84C66">
              <w:rPr>
                <w:rFonts w:ascii="Arial" w:hAnsi="Arial" w:cs="Arial"/>
                <w:sz w:val="24"/>
                <w:szCs w:val="24"/>
              </w:rPr>
              <w:t>Ensuring scheduled performances, interactive showcases, and entertainment segments run smoothly.</w:t>
            </w:r>
          </w:p>
        </w:tc>
      </w:tr>
      <w:tr w:rsidR="00BC3777" w14:paraId="3054366B" w14:textId="77777777" w:rsidTr="00050268">
        <w:tc>
          <w:tcPr>
            <w:tcW w:w="3085" w:type="dxa"/>
          </w:tcPr>
          <w:p w14:paraId="4C41F1C8" w14:textId="70780F1B" w:rsidR="00BC3777" w:rsidRPr="00C84C66" w:rsidRDefault="00BC3777" w:rsidP="00C84C66">
            <w:pPr>
              <w:spacing w:before="100" w:beforeAutospacing="1" w:after="100" w:afterAutospacing="1" w:line="360" w:lineRule="auto"/>
              <w:outlineLvl w:val="2"/>
              <w:rPr>
                <w:rFonts w:ascii="Arial" w:hAnsi="Arial" w:cs="Arial"/>
                <w:b/>
                <w:bCs/>
                <w:sz w:val="24"/>
                <w:szCs w:val="24"/>
                <w:u w:val="single"/>
              </w:rPr>
            </w:pPr>
            <w:r w:rsidRPr="00C84C66">
              <w:rPr>
                <w:rFonts w:ascii="Arial" w:hAnsi="Arial" w:cs="Arial"/>
                <w:sz w:val="24"/>
                <w:szCs w:val="24"/>
              </w:rPr>
              <w:t>Real-time Event Management</w:t>
            </w:r>
          </w:p>
        </w:tc>
        <w:tc>
          <w:tcPr>
            <w:tcW w:w="6157" w:type="dxa"/>
          </w:tcPr>
          <w:p w14:paraId="18E550AA" w14:textId="48E8629D" w:rsidR="00BC3777" w:rsidRPr="00C84C66" w:rsidRDefault="00BC3777" w:rsidP="00C84C66">
            <w:pPr>
              <w:spacing w:before="100" w:beforeAutospacing="1" w:after="100" w:afterAutospacing="1" w:line="360" w:lineRule="auto"/>
              <w:outlineLvl w:val="2"/>
              <w:rPr>
                <w:rFonts w:ascii="Arial" w:hAnsi="Arial" w:cs="Arial"/>
                <w:b/>
                <w:bCs/>
                <w:sz w:val="24"/>
                <w:szCs w:val="24"/>
                <w:u w:val="single"/>
              </w:rPr>
            </w:pPr>
            <w:r w:rsidRPr="00C84C66">
              <w:rPr>
                <w:rFonts w:ascii="Arial" w:hAnsi="Arial" w:cs="Arial"/>
                <w:sz w:val="24"/>
                <w:szCs w:val="24"/>
              </w:rPr>
              <w:t>All teams actively perform their assigned roles, ensuring smooth event flow. Technical staff handles AV, live streaming, and event app support. Security and crowd control teams monitor venue safety and emergency responses. Registration and guest relations staff manage attendee check-ins and assistance.</w:t>
            </w:r>
          </w:p>
        </w:tc>
      </w:tr>
    </w:tbl>
    <w:p w14:paraId="60B1E7C5" w14:textId="77777777" w:rsidR="007A312F" w:rsidRDefault="007A312F" w:rsidP="00B77501">
      <w:pPr>
        <w:spacing w:before="100" w:beforeAutospacing="1" w:after="100" w:afterAutospacing="1" w:line="360" w:lineRule="auto"/>
        <w:outlineLvl w:val="2"/>
        <w:rPr>
          <w:rFonts w:ascii="Arial" w:hAnsi="Arial" w:cs="Arial"/>
          <w:b/>
          <w:bCs/>
          <w:sz w:val="24"/>
          <w:szCs w:val="24"/>
          <w:u w:val="single"/>
        </w:rPr>
      </w:pPr>
    </w:p>
    <w:p w14:paraId="5C6E6638" w14:textId="4A934F5D" w:rsidR="00750240" w:rsidRDefault="00000000" w:rsidP="0006353E">
      <w:pPr>
        <w:spacing w:before="100" w:beforeAutospacing="1" w:after="100" w:afterAutospacing="1" w:line="360" w:lineRule="auto"/>
        <w:outlineLvl w:val="2"/>
        <w:rPr>
          <w:rFonts w:ascii="Arial" w:eastAsia="Times New Roman" w:hAnsi="Arial" w:cs="Arial"/>
          <w:b/>
          <w:bCs/>
          <w:kern w:val="0"/>
          <w:sz w:val="24"/>
          <w:szCs w:val="24"/>
          <w:u w:val="single"/>
          <w:lang w:val="lv-LV" w:eastAsia="lv-LV"/>
          <w14:ligatures w14:val="none"/>
        </w:rPr>
      </w:pPr>
      <w:r>
        <w:rPr>
          <w:rFonts w:ascii="Arial" w:eastAsia="Times New Roman" w:hAnsi="Arial" w:cs="Arial"/>
          <w:kern w:val="0"/>
          <w:sz w:val="24"/>
          <w:szCs w:val="24"/>
          <w:lang w:val="lv-LV" w:eastAsia="lv-LV"/>
          <w14:ligatures w14:val="none"/>
        </w:rPr>
        <w:pict w14:anchorId="1254642A">
          <v:rect id="_x0000_i1047" style="width:0;height:1.5pt" o:hralign="center" o:bullet="t" o:hrstd="t" o:hr="t" fillcolor="#a0a0a0" stroked="f"/>
        </w:pict>
      </w:r>
    </w:p>
    <w:p w14:paraId="02638762" w14:textId="0A14D650" w:rsidR="0006353E" w:rsidRDefault="0006353E" w:rsidP="0006353E">
      <w:pPr>
        <w:spacing w:before="100" w:beforeAutospacing="1" w:after="100" w:afterAutospacing="1" w:line="360" w:lineRule="auto"/>
        <w:outlineLvl w:val="2"/>
        <w:rPr>
          <w:rFonts w:ascii="Arial" w:hAnsi="Arial" w:cs="Arial"/>
          <w:b/>
          <w:bCs/>
          <w:sz w:val="24"/>
          <w:szCs w:val="24"/>
          <w:u w:val="single"/>
        </w:rPr>
      </w:pPr>
      <w:r w:rsidRPr="0006353E">
        <w:rPr>
          <w:rFonts w:ascii="Arial" w:eastAsia="Times New Roman" w:hAnsi="Arial" w:cs="Arial"/>
          <w:b/>
          <w:bCs/>
          <w:kern w:val="0"/>
          <w:sz w:val="24"/>
          <w:szCs w:val="24"/>
          <w:u w:val="single"/>
          <w:lang w:val="lv-LV" w:eastAsia="lv-LV"/>
          <w14:ligatures w14:val="none"/>
        </w:rPr>
        <w:t>2.</w:t>
      </w:r>
      <w:r>
        <w:rPr>
          <w:rFonts w:ascii="Arial" w:eastAsia="Times New Roman" w:hAnsi="Arial" w:cs="Arial"/>
          <w:b/>
          <w:bCs/>
          <w:kern w:val="0"/>
          <w:sz w:val="24"/>
          <w:szCs w:val="24"/>
          <w:u w:val="single"/>
          <w:lang w:val="lv-LV" w:eastAsia="lv-LV"/>
          <w14:ligatures w14:val="none"/>
        </w:rPr>
        <w:t>4</w:t>
      </w:r>
      <w:r w:rsidRPr="0006353E">
        <w:rPr>
          <w:rFonts w:ascii="Arial" w:eastAsia="Times New Roman" w:hAnsi="Arial" w:cs="Arial"/>
          <w:b/>
          <w:bCs/>
          <w:kern w:val="0"/>
          <w:sz w:val="24"/>
          <w:szCs w:val="24"/>
          <w:u w:val="single"/>
          <w:lang w:val="lv-LV" w:eastAsia="lv-LV"/>
          <w14:ligatures w14:val="none"/>
        </w:rPr>
        <w:t>.</w:t>
      </w:r>
      <w:r w:rsidRPr="0006353E">
        <w:rPr>
          <w:rStyle w:val="Strong"/>
          <w:b w:val="0"/>
          <w:bCs w:val="0"/>
          <w:u w:val="single"/>
        </w:rPr>
        <w:t xml:space="preserve"> </w:t>
      </w:r>
      <w:r w:rsidRPr="0006353E">
        <w:rPr>
          <w:rStyle w:val="Strong"/>
          <w:rFonts w:ascii="Arial" w:hAnsi="Arial" w:cs="Arial"/>
          <w:sz w:val="24"/>
          <w:szCs w:val="24"/>
          <w:u w:val="single"/>
        </w:rPr>
        <w:t>Closure</w:t>
      </w:r>
      <w:r w:rsidRPr="0006353E">
        <w:rPr>
          <w:rStyle w:val="Strong"/>
          <w:rFonts w:ascii="Arial" w:hAnsi="Arial" w:cs="Arial"/>
          <w:b w:val="0"/>
          <w:bCs w:val="0"/>
          <w:sz w:val="24"/>
          <w:szCs w:val="24"/>
          <w:u w:val="single"/>
        </w:rPr>
        <w:t xml:space="preserve"> </w:t>
      </w:r>
      <w:r w:rsidRPr="0006353E">
        <w:rPr>
          <w:rFonts w:ascii="Arial" w:eastAsia="Times New Roman" w:hAnsi="Arial" w:cs="Arial"/>
          <w:b/>
          <w:bCs/>
          <w:kern w:val="0"/>
          <w:sz w:val="24"/>
          <w:szCs w:val="24"/>
          <w:u w:val="single"/>
          <w:lang w:val="lv-LV" w:eastAsia="lv-LV"/>
          <w14:ligatures w14:val="none"/>
        </w:rPr>
        <w:t>Phase</w:t>
      </w:r>
      <w:r w:rsidRPr="0006353E">
        <w:rPr>
          <w:rStyle w:val="Strong"/>
          <w:rFonts w:ascii="Arial" w:hAnsi="Arial" w:cs="Arial"/>
          <w:b w:val="0"/>
          <w:bCs w:val="0"/>
          <w:sz w:val="24"/>
          <w:szCs w:val="24"/>
          <w:u w:val="single"/>
        </w:rPr>
        <w:t>:</w:t>
      </w:r>
      <w:r w:rsidRPr="0006353E">
        <w:rPr>
          <w:rFonts w:ascii="Arial" w:hAnsi="Arial" w:cs="Arial"/>
          <w:b/>
          <w:bCs/>
          <w:sz w:val="24"/>
          <w:szCs w:val="24"/>
          <w:u w:val="single"/>
        </w:rPr>
        <w:t xml:space="preserve"> Post-event evaluation, impact reporting, and knowledge transfer.</w:t>
      </w:r>
    </w:p>
    <w:tbl>
      <w:tblPr>
        <w:tblStyle w:val="TableGrid"/>
        <w:tblW w:w="0" w:type="auto"/>
        <w:tblLook w:val="04A0" w:firstRow="1" w:lastRow="0" w:firstColumn="1" w:lastColumn="0" w:noHBand="0" w:noVBand="1"/>
      </w:tblPr>
      <w:tblGrid>
        <w:gridCol w:w="4621"/>
        <w:gridCol w:w="4621"/>
      </w:tblGrid>
      <w:tr w:rsidR="001D41AB" w:rsidRPr="001D41AB" w14:paraId="53784511" w14:textId="77777777" w:rsidTr="00EC4C02">
        <w:tc>
          <w:tcPr>
            <w:tcW w:w="4621" w:type="dxa"/>
          </w:tcPr>
          <w:p w14:paraId="120C022C" w14:textId="7C209038" w:rsidR="001D41AB" w:rsidRPr="001D41AB" w:rsidRDefault="001D41AB" w:rsidP="009716E3">
            <w:pPr>
              <w:spacing w:before="100" w:beforeAutospacing="1" w:after="100" w:afterAutospacing="1" w:line="276" w:lineRule="auto"/>
              <w:jc w:val="center"/>
              <w:outlineLvl w:val="2"/>
              <w:rPr>
                <w:rFonts w:ascii="Arial" w:hAnsi="Arial" w:cs="Arial"/>
                <w:b/>
                <w:bCs/>
                <w:sz w:val="24"/>
                <w:szCs w:val="24"/>
                <w:u w:val="single"/>
              </w:rPr>
            </w:pPr>
            <w:r w:rsidRPr="001D41AB">
              <w:rPr>
                <w:rFonts w:ascii="Arial" w:hAnsi="Arial" w:cs="Arial"/>
                <w:sz w:val="24"/>
                <w:szCs w:val="24"/>
              </w:rPr>
              <w:t>Category</w:t>
            </w:r>
          </w:p>
        </w:tc>
        <w:tc>
          <w:tcPr>
            <w:tcW w:w="4621" w:type="dxa"/>
          </w:tcPr>
          <w:p w14:paraId="71BBFA25" w14:textId="0849BA3F" w:rsidR="001D41AB" w:rsidRPr="001D41AB" w:rsidRDefault="001D41AB" w:rsidP="009716E3">
            <w:pPr>
              <w:spacing w:before="100" w:beforeAutospacing="1" w:after="100" w:afterAutospacing="1" w:line="276" w:lineRule="auto"/>
              <w:jc w:val="center"/>
              <w:outlineLvl w:val="2"/>
              <w:rPr>
                <w:rFonts w:ascii="Arial" w:hAnsi="Arial" w:cs="Arial"/>
                <w:b/>
                <w:bCs/>
                <w:sz w:val="24"/>
                <w:szCs w:val="24"/>
                <w:u w:val="single"/>
              </w:rPr>
            </w:pPr>
            <w:r w:rsidRPr="001D41AB">
              <w:rPr>
                <w:rFonts w:ascii="Arial" w:hAnsi="Arial" w:cs="Arial"/>
                <w:sz w:val="24"/>
                <w:szCs w:val="24"/>
              </w:rPr>
              <w:t>Key Actions</w:t>
            </w:r>
          </w:p>
        </w:tc>
      </w:tr>
      <w:tr w:rsidR="001D41AB" w:rsidRPr="001D41AB" w14:paraId="202E9F35" w14:textId="77777777" w:rsidTr="00EC4C02">
        <w:tc>
          <w:tcPr>
            <w:tcW w:w="4621" w:type="dxa"/>
          </w:tcPr>
          <w:p w14:paraId="47FE7F1B" w14:textId="0F7AA6C8" w:rsidR="001D41AB" w:rsidRPr="001D41AB" w:rsidRDefault="001D41AB" w:rsidP="001D41AB">
            <w:pPr>
              <w:spacing w:before="100" w:beforeAutospacing="1" w:after="100" w:afterAutospacing="1" w:line="276" w:lineRule="auto"/>
              <w:outlineLvl w:val="2"/>
              <w:rPr>
                <w:rFonts w:ascii="Arial" w:hAnsi="Arial" w:cs="Arial"/>
                <w:b/>
                <w:bCs/>
                <w:sz w:val="24"/>
                <w:szCs w:val="24"/>
                <w:u w:val="single"/>
              </w:rPr>
            </w:pPr>
            <w:r w:rsidRPr="001D41AB">
              <w:rPr>
                <w:rFonts w:ascii="Arial" w:hAnsi="Arial" w:cs="Arial"/>
                <w:sz w:val="24"/>
                <w:szCs w:val="24"/>
              </w:rPr>
              <w:t>Staffing Performance Review</w:t>
            </w:r>
          </w:p>
        </w:tc>
        <w:tc>
          <w:tcPr>
            <w:tcW w:w="4621" w:type="dxa"/>
          </w:tcPr>
          <w:p w14:paraId="095F1829" w14:textId="6F5CFA5B" w:rsidR="001D41AB" w:rsidRPr="001D41AB" w:rsidRDefault="001D41AB" w:rsidP="001D41AB">
            <w:pPr>
              <w:spacing w:before="100" w:beforeAutospacing="1" w:after="100" w:afterAutospacing="1" w:line="276" w:lineRule="auto"/>
              <w:outlineLvl w:val="2"/>
              <w:rPr>
                <w:rFonts w:ascii="Arial" w:hAnsi="Arial" w:cs="Arial"/>
                <w:b/>
                <w:bCs/>
                <w:sz w:val="24"/>
                <w:szCs w:val="24"/>
                <w:u w:val="single"/>
              </w:rPr>
            </w:pPr>
            <w:r w:rsidRPr="001D41AB">
              <w:rPr>
                <w:rFonts w:ascii="Arial" w:hAnsi="Arial" w:cs="Arial"/>
                <w:sz w:val="24"/>
                <w:szCs w:val="24"/>
              </w:rPr>
              <w:t>Evaluate staff performance, identify strengths and areas for improvement, and gather feedback from team leads.</w:t>
            </w:r>
          </w:p>
        </w:tc>
      </w:tr>
      <w:tr w:rsidR="001D41AB" w:rsidRPr="001D41AB" w14:paraId="57334D9A" w14:textId="77777777" w:rsidTr="00EC4C02">
        <w:tc>
          <w:tcPr>
            <w:tcW w:w="4621" w:type="dxa"/>
          </w:tcPr>
          <w:p w14:paraId="379E8494" w14:textId="5CFD5BA2" w:rsidR="001D41AB" w:rsidRPr="001D41AB" w:rsidRDefault="001D41AB" w:rsidP="001D41AB">
            <w:pPr>
              <w:spacing w:before="100" w:beforeAutospacing="1" w:after="100" w:afterAutospacing="1" w:line="276" w:lineRule="auto"/>
              <w:outlineLvl w:val="2"/>
              <w:rPr>
                <w:rFonts w:ascii="Arial" w:hAnsi="Arial" w:cs="Arial"/>
                <w:b/>
                <w:bCs/>
                <w:sz w:val="24"/>
                <w:szCs w:val="24"/>
                <w:u w:val="single"/>
              </w:rPr>
            </w:pPr>
            <w:r w:rsidRPr="001D41AB">
              <w:rPr>
                <w:rFonts w:ascii="Arial" w:hAnsi="Arial" w:cs="Arial"/>
                <w:sz w:val="24"/>
                <w:szCs w:val="24"/>
              </w:rPr>
              <w:lastRenderedPageBreak/>
              <w:t>Volunteer Debriefing Sessions</w:t>
            </w:r>
          </w:p>
        </w:tc>
        <w:tc>
          <w:tcPr>
            <w:tcW w:w="4621" w:type="dxa"/>
          </w:tcPr>
          <w:p w14:paraId="5750F0D0" w14:textId="7EB14950" w:rsidR="001D41AB" w:rsidRPr="001D41AB" w:rsidRDefault="001D41AB" w:rsidP="001D41AB">
            <w:pPr>
              <w:spacing w:before="100" w:beforeAutospacing="1" w:after="100" w:afterAutospacing="1" w:line="276" w:lineRule="auto"/>
              <w:outlineLvl w:val="2"/>
              <w:rPr>
                <w:rFonts w:ascii="Arial" w:hAnsi="Arial" w:cs="Arial"/>
                <w:b/>
                <w:bCs/>
                <w:sz w:val="24"/>
                <w:szCs w:val="24"/>
                <w:u w:val="single"/>
              </w:rPr>
            </w:pPr>
            <w:r w:rsidRPr="001D41AB">
              <w:rPr>
                <w:rFonts w:ascii="Arial" w:hAnsi="Arial" w:cs="Arial"/>
                <w:sz w:val="24"/>
                <w:szCs w:val="24"/>
              </w:rPr>
              <w:t>Conduct debriefing sessions with volunteers to assess their experience, gather insights on challenges faced, and document suggestions.</w:t>
            </w:r>
          </w:p>
        </w:tc>
      </w:tr>
      <w:tr w:rsidR="001D41AB" w:rsidRPr="001D41AB" w14:paraId="0D13F01C" w14:textId="77777777" w:rsidTr="00EC4C02">
        <w:tc>
          <w:tcPr>
            <w:tcW w:w="4621" w:type="dxa"/>
          </w:tcPr>
          <w:p w14:paraId="6634F851" w14:textId="72567EBE" w:rsidR="001D41AB" w:rsidRPr="001D41AB" w:rsidRDefault="001D41AB" w:rsidP="001D41AB">
            <w:pPr>
              <w:spacing w:before="100" w:beforeAutospacing="1" w:after="100" w:afterAutospacing="1" w:line="276" w:lineRule="auto"/>
              <w:outlineLvl w:val="2"/>
              <w:rPr>
                <w:rFonts w:ascii="Arial" w:hAnsi="Arial" w:cs="Arial"/>
                <w:b/>
                <w:bCs/>
                <w:sz w:val="24"/>
                <w:szCs w:val="24"/>
                <w:u w:val="single"/>
              </w:rPr>
            </w:pPr>
            <w:r w:rsidRPr="001D41AB">
              <w:rPr>
                <w:rFonts w:ascii="Arial" w:hAnsi="Arial" w:cs="Arial"/>
                <w:sz w:val="24"/>
                <w:szCs w:val="24"/>
              </w:rPr>
              <w:t>Future Staffing Recommendations</w:t>
            </w:r>
          </w:p>
        </w:tc>
        <w:tc>
          <w:tcPr>
            <w:tcW w:w="4621" w:type="dxa"/>
          </w:tcPr>
          <w:p w14:paraId="1927206F" w14:textId="7B492273" w:rsidR="001D41AB" w:rsidRPr="001D41AB" w:rsidRDefault="001D41AB" w:rsidP="001D41AB">
            <w:pPr>
              <w:spacing w:before="100" w:beforeAutospacing="1" w:after="100" w:afterAutospacing="1" w:line="276" w:lineRule="auto"/>
              <w:outlineLvl w:val="2"/>
              <w:rPr>
                <w:rFonts w:ascii="Arial" w:hAnsi="Arial" w:cs="Arial"/>
                <w:b/>
                <w:bCs/>
                <w:sz w:val="24"/>
                <w:szCs w:val="24"/>
                <w:u w:val="single"/>
              </w:rPr>
            </w:pPr>
            <w:r w:rsidRPr="001D41AB">
              <w:rPr>
                <w:rFonts w:ascii="Arial" w:hAnsi="Arial" w:cs="Arial"/>
                <w:sz w:val="24"/>
                <w:szCs w:val="24"/>
              </w:rPr>
              <w:t>Compile a report with recommendations for future staffing, including adjustments in roles, additional training needs, and improvements for efficiency.</w:t>
            </w:r>
          </w:p>
        </w:tc>
      </w:tr>
      <w:tr w:rsidR="001D41AB" w:rsidRPr="001D41AB" w14:paraId="68E86131" w14:textId="77777777" w:rsidTr="00EC4C02">
        <w:tc>
          <w:tcPr>
            <w:tcW w:w="4621" w:type="dxa"/>
          </w:tcPr>
          <w:p w14:paraId="50EF14F9" w14:textId="3FBB977B" w:rsidR="001D41AB" w:rsidRPr="001D41AB" w:rsidRDefault="001D41AB" w:rsidP="001D41AB">
            <w:pPr>
              <w:spacing w:before="100" w:beforeAutospacing="1" w:after="100" w:afterAutospacing="1" w:line="276" w:lineRule="auto"/>
              <w:outlineLvl w:val="2"/>
              <w:rPr>
                <w:rFonts w:ascii="Arial" w:hAnsi="Arial" w:cs="Arial"/>
                <w:b/>
                <w:bCs/>
                <w:sz w:val="24"/>
                <w:szCs w:val="24"/>
                <w:u w:val="single"/>
              </w:rPr>
            </w:pPr>
            <w:r w:rsidRPr="001D41AB">
              <w:rPr>
                <w:rFonts w:ascii="Arial" w:hAnsi="Arial" w:cs="Arial"/>
                <w:sz w:val="24"/>
                <w:szCs w:val="24"/>
              </w:rPr>
              <w:t>Building a Long-Lasting Impact Beyond the Event</w:t>
            </w:r>
          </w:p>
        </w:tc>
        <w:tc>
          <w:tcPr>
            <w:tcW w:w="4621" w:type="dxa"/>
          </w:tcPr>
          <w:p w14:paraId="7F047423" w14:textId="1AAF0D59" w:rsidR="001D41AB" w:rsidRPr="001D41AB" w:rsidRDefault="001D41AB" w:rsidP="001D41AB">
            <w:pPr>
              <w:spacing w:before="100" w:beforeAutospacing="1" w:after="100" w:afterAutospacing="1" w:line="276" w:lineRule="auto"/>
              <w:outlineLvl w:val="2"/>
              <w:rPr>
                <w:rFonts w:ascii="Arial" w:hAnsi="Arial" w:cs="Arial"/>
                <w:b/>
                <w:bCs/>
                <w:sz w:val="24"/>
                <w:szCs w:val="24"/>
                <w:u w:val="single"/>
              </w:rPr>
            </w:pPr>
            <w:r w:rsidRPr="001D41AB">
              <w:rPr>
                <w:rFonts w:ascii="Arial" w:hAnsi="Arial" w:cs="Arial"/>
                <w:sz w:val="24"/>
                <w:szCs w:val="24"/>
              </w:rPr>
              <w:t>Publishing &amp; Promotion: Share event highlights, reports, testimonials, and key takeaways across digital channels. Release speaker insights, panel recordings, and workshop materials to extend learning opportunities.</w:t>
            </w:r>
          </w:p>
        </w:tc>
      </w:tr>
      <w:tr w:rsidR="001D41AB" w:rsidRPr="001D41AB" w14:paraId="2FD48D87" w14:textId="77777777" w:rsidTr="00EC4C02">
        <w:tc>
          <w:tcPr>
            <w:tcW w:w="4621" w:type="dxa"/>
          </w:tcPr>
          <w:p w14:paraId="35E58605" w14:textId="489FC3A2" w:rsidR="001D41AB" w:rsidRPr="001D41AB" w:rsidRDefault="001D41AB" w:rsidP="001D41AB">
            <w:pPr>
              <w:spacing w:before="100" w:beforeAutospacing="1" w:after="100" w:afterAutospacing="1" w:line="276" w:lineRule="auto"/>
              <w:outlineLvl w:val="2"/>
              <w:rPr>
                <w:rFonts w:ascii="Arial" w:hAnsi="Arial" w:cs="Arial"/>
                <w:b/>
                <w:bCs/>
                <w:sz w:val="24"/>
                <w:szCs w:val="24"/>
                <w:u w:val="single"/>
              </w:rPr>
            </w:pPr>
            <w:r w:rsidRPr="001D41AB">
              <w:rPr>
                <w:rFonts w:ascii="Arial" w:hAnsi="Arial" w:cs="Arial"/>
                <w:sz w:val="24"/>
                <w:szCs w:val="24"/>
              </w:rPr>
              <w:t>Attendee &amp; Community Engagement</w:t>
            </w:r>
          </w:p>
        </w:tc>
        <w:tc>
          <w:tcPr>
            <w:tcW w:w="4621" w:type="dxa"/>
          </w:tcPr>
          <w:p w14:paraId="415332E7" w14:textId="21A8885D" w:rsidR="001D41AB" w:rsidRPr="001D41AB" w:rsidRDefault="001D41AB" w:rsidP="001D41AB">
            <w:pPr>
              <w:spacing w:before="100" w:beforeAutospacing="1" w:after="100" w:afterAutospacing="1" w:line="276" w:lineRule="auto"/>
              <w:outlineLvl w:val="2"/>
              <w:rPr>
                <w:rFonts w:ascii="Arial" w:hAnsi="Arial" w:cs="Arial"/>
                <w:b/>
                <w:bCs/>
                <w:sz w:val="24"/>
                <w:szCs w:val="24"/>
                <w:u w:val="single"/>
              </w:rPr>
            </w:pPr>
            <w:r w:rsidRPr="001D41AB">
              <w:rPr>
                <w:rFonts w:ascii="Arial" w:hAnsi="Arial" w:cs="Arial"/>
                <w:sz w:val="24"/>
                <w:szCs w:val="24"/>
              </w:rPr>
              <w:t>Follow-up Communication: Send personali</w:t>
            </w:r>
            <w:r w:rsidR="00E06377">
              <w:rPr>
                <w:rFonts w:ascii="Arial" w:hAnsi="Arial" w:cs="Arial"/>
                <w:sz w:val="24"/>
                <w:szCs w:val="24"/>
              </w:rPr>
              <w:t>s</w:t>
            </w:r>
            <w:r w:rsidRPr="001D41AB">
              <w:rPr>
                <w:rFonts w:ascii="Arial" w:hAnsi="Arial" w:cs="Arial"/>
                <w:sz w:val="24"/>
                <w:szCs w:val="24"/>
              </w:rPr>
              <w:t>ed emails with access to event resources, networking forums, and next steps. Organi</w:t>
            </w:r>
            <w:r w:rsidR="00E06377">
              <w:rPr>
                <w:rFonts w:ascii="Arial" w:hAnsi="Arial" w:cs="Arial"/>
                <w:sz w:val="24"/>
                <w:szCs w:val="24"/>
              </w:rPr>
              <w:t>s</w:t>
            </w:r>
            <w:r w:rsidRPr="001D41AB">
              <w:rPr>
                <w:rFonts w:ascii="Arial" w:hAnsi="Arial" w:cs="Arial"/>
                <w:sz w:val="24"/>
                <w:szCs w:val="24"/>
              </w:rPr>
              <w:t>e post-event online discussions to sustain DEI engagement.</w:t>
            </w:r>
          </w:p>
        </w:tc>
      </w:tr>
      <w:tr w:rsidR="001D41AB" w:rsidRPr="001D41AB" w14:paraId="541D5DA4" w14:textId="77777777" w:rsidTr="00EC4C02">
        <w:tc>
          <w:tcPr>
            <w:tcW w:w="4621" w:type="dxa"/>
          </w:tcPr>
          <w:p w14:paraId="08464412" w14:textId="6E8EE132" w:rsidR="001D41AB" w:rsidRPr="001D41AB" w:rsidRDefault="001D41AB" w:rsidP="001D41AB">
            <w:pPr>
              <w:spacing w:before="100" w:beforeAutospacing="1" w:after="100" w:afterAutospacing="1" w:line="276" w:lineRule="auto"/>
              <w:outlineLvl w:val="2"/>
              <w:rPr>
                <w:rFonts w:ascii="Arial" w:hAnsi="Arial" w:cs="Arial"/>
                <w:b/>
                <w:bCs/>
                <w:sz w:val="24"/>
                <w:szCs w:val="24"/>
                <w:u w:val="single"/>
              </w:rPr>
            </w:pPr>
            <w:r w:rsidRPr="001D41AB">
              <w:rPr>
                <w:rFonts w:ascii="Arial" w:hAnsi="Arial" w:cs="Arial"/>
                <w:sz w:val="24"/>
                <w:szCs w:val="24"/>
              </w:rPr>
              <w:t>Sponsorship &amp; Partnership Growth</w:t>
            </w:r>
          </w:p>
        </w:tc>
        <w:tc>
          <w:tcPr>
            <w:tcW w:w="4621" w:type="dxa"/>
          </w:tcPr>
          <w:p w14:paraId="0AAE19B8" w14:textId="7A6233DF" w:rsidR="001D41AB" w:rsidRPr="001D41AB" w:rsidRDefault="001D41AB" w:rsidP="001D41AB">
            <w:pPr>
              <w:spacing w:before="100" w:beforeAutospacing="1" w:after="100" w:afterAutospacing="1" w:line="276" w:lineRule="auto"/>
              <w:outlineLvl w:val="2"/>
              <w:rPr>
                <w:rFonts w:ascii="Arial" w:hAnsi="Arial" w:cs="Arial"/>
                <w:b/>
                <w:bCs/>
                <w:sz w:val="24"/>
                <w:szCs w:val="24"/>
                <w:u w:val="single"/>
              </w:rPr>
            </w:pPr>
            <w:r w:rsidRPr="001D41AB">
              <w:rPr>
                <w:rFonts w:ascii="Arial" w:hAnsi="Arial" w:cs="Arial"/>
                <w:sz w:val="24"/>
                <w:szCs w:val="24"/>
              </w:rPr>
              <w:t>Strengthening Partnerships: Maintain relationships with sponsors and exhibitors by demonstrating ROI through impact reports. Explore long-term sponsorship opportunities for future events.</w:t>
            </w:r>
          </w:p>
        </w:tc>
      </w:tr>
      <w:tr w:rsidR="001D41AB" w:rsidRPr="001D41AB" w14:paraId="6CEBCA7C" w14:textId="77777777" w:rsidTr="00EC4C02">
        <w:tc>
          <w:tcPr>
            <w:tcW w:w="4621" w:type="dxa"/>
          </w:tcPr>
          <w:p w14:paraId="059E4675" w14:textId="246CE3D4" w:rsidR="001D41AB" w:rsidRPr="001D41AB" w:rsidRDefault="001D41AB" w:rsidP="001D41AB">
            <w:pPr>
              <w:spacing w:before="100" w:beforeAutospacing="1" w:after="100" w:afterAutospacing="1" w:line="276" w:lineRule="auto"/>
              <w:outlineLvl w:val="2"/>
              <w:rPr>
                <w:rFonts w:ascii="Arial" w:hAnsi="Arial" w:cs="Arial"/>
                <w:b/>
                <w:bCs/>
                <w:sz w:val="24"/>
                <w:szCs w:val="24"/>
                <w:u w:val="single"/>
              </w:rPr>
            </w:pPr>
            <w:r w:rsidRPr="001D41AB">
              <w:rPr>
                <w:rFonts w:ascii="Arial" w:hAnsi="Arial" w:cs="Arial"/>
                <w:sz w:val="24"/>
                <w:szCs w:val="24"/>
              </w:rPr>
              <w:t>Feedback Collection &amp; Continuous Improvement</w:t>
            </w:r>
          </w:p>
        </w:tc>
        <w:tc>
          <w:tcPr>
            <w:tcW w:w="4621" w:type="dxa"/>
          </w:tcPr>
          <w:p w14:paraId="24019CDF" w14:textId="006D1290" w:rsidR="001D41AB" w:rsidRPr="001D41AB" w:rsidRDefault="001D41AB" w:rsidP="001D41AB">
            <w:pPr>
              <w:spacing w:before="100" w:beforeAutospacing="1" w:after="100" w:afterAutospacing="1" w:line="276" w:lineRule="auto"/>
              <w:outlineLvl w:val="2"/>
              <w:rPr>
                <w:rFonts w:ascii="Arial" w:hAnsi="Arial" w:cs="Arial"/>
                <w:b/>
                <w:bCs/>
                <w:sz w:val="24"/>
                <w:szCs w:val="24"/>
                <w:u w:val="single"/>
              </w:rPr>
            </w:pPr>
            <w:r w:rsidRPr="001D41AB">
              <w:rPr>
                <w:rFonts w:ascii="Arial" w:hAnsi="Arial" w:cs="Arial"/>
                <w:sz w:val="24"/>
                <w:szCs w:val="24"/>
              </w:rPr>
              <w:t>Post-Event Surveys &amp; Reviews: Gather feedback from attendees, speakers, and sponsors through surveys, testimonials, and social media reviews. Implement changes based on insights to enhance future events.</w:t>
            </w:r>
          </w:p>
        </w:tc>
      </w:tr>
      <w:tr w:rsidR="001D41AB" w:rsidRPr="001D41AB" w14:paraId="6E0697C8" w14:textId="77777777" w:rsidTr="00EC4C02">
        <w:tc>
          <w:tcPr>
            <w:tcW w:w="4621" w:type="dxa"/>
          </w:tcPr>
          <w:p w14:paraId="2CC3EF15" w14:textId="736DC9EB" w:rsidR="001D41AB" w:rsidRPr="001D41AB" w:rsidRDefault="001D41AB" w:rsidP="001D41AB">
            <w:pPr>
              <w:spacing w:before="100" w:beforeAutospacing="1" w:after="100" w:afterAutospacing="1" w:line="276" w:lineRule="auto"/>
              <w:outlineLvl w:val="2"/>
              <w:rPr>
                <w:rFonts w:ascii="Arial" w:hAnsi="Arial" w:cs="Arial"/>
                <w:b/>
                <w:bCs/>
                <w:sz w:val="24"/>
                <w:szCs w:val="24"/>
                <w:u w:val="single"/>
              </w:rPr>
            </w:pPr>
            <w:r w:rsidRPr="001D41AB">
              <w:rPr>
                <w:rFonts w:ascii="Arial" w:hAnsi="Arial" w:cs="Arial"/>
                <w:sz w:val="24"/>
                <w:szCs w:val="24"/>
              </w:rPr>
              <w:t>Sustainability &amp; Waste Management Evaluation</w:t>
            </w:r>
          </w:p>
        </w:tc>
        <w:tc>
          <w:tcPr>
            <w:tcW w:w="4621" w:type="dxa"/>
          </w:tcPr>
          <w:p w14:paraId="73B7D22A" w14:textId="55E831A2" w:rsidR="001D41AB" w:rsidRPr="001D41AB" w:rsidRDefault="001D41AB" w:rsidP="001D41AB">
            <w:pPr>
              <w:spacing w:before="100" w:beforeAutospacing="1" w:after="100" w:afterAutospacing="1" w:line="276" w:lineRule="auto"/>
              <w:outlineLvl w:val="2"/>
              <w:rPr>
                <w:rFonts w:ascii="Arial" w:hAnsi="Arial" w:cs="Arial"/>
                <w:b/>
                <w:bCs/>
                <w:sz w:val="24"/>
                <w:szCs w:val="24"/>
                <w:u w:val="single"/>
              </w:rPr>
            </w:pPr>
            <w:r w:rsidRPr="001D41AB">
              <w:rPr>
                <w:rFonts w:ascii="Arial" w:hAnsi="Arial" w:cs="Arial"/>
                <w:sz w:val="24"/>
                <w:szCs w:val="24"/>
              </w:rPr>
              <w:t>Recycling &amp; Environmental Impact: Ensure at least 85% of event waste is recycled through a structured waste management system. Document sustainability metrics and improve environmental initiatives for future events.</w:t>
            </w:r>
          </w:p>
        </w:tc>
      </w:tr>
    </w:tbl>
    <w:p w14:paraId="72533F82" w14:textId="77777777" w:rsidR="00EC4C02" w:rsidRPr="0006353E" w:rsidRDefault="00EC4C02" w:rsidP="0006353E">
      <w:pPr>
        <w:spacing w:before="100" w:beforeAutospacing="1" w:after="100" w:afterAutospacing="1" w:line="360" w:lineRule="auto"/>
        <w:outlineLvl w:val="2"/>
        <w:rPr>
          <w:rFonts w:ascii="Arial" w:hAnsi="Arial" w:cs="Arial"/>
          <w:b/>
          <w:bCs/>
          <w:sz w:val="24"/>
          <w:szCs w:val="24"/>
          <w:u w:val="single"/>
        </w:rPr>
      </w:pPr>
    </w:p>
    <w:p w14:paraId="7EE33CC5" w14:textId="77777777" w:rsidR="00B52491" w:rsidRPr="006E1152" w:rsidRDefault="00B52491" w:rsidP="00012F78">
      <w:pPr>
        <w:spacing w:before="100" w:beforeAutospacing="1" w:after="100" w:afterAutospacing="1" w:line="360" w:lineRule="auto"/>
        <w:outlineLvl w:val="2"/>
        <w:rPr>
          <w:rFonts w:ascii="Arial" w:eastAsia="Times New Roman" w:hAnsi="Arial" w:cs="Arial"/>
          <w:b/>
          <w:bCs/>
          <w:kern w:val="0"/>
          <w:sz w:val="24"/>
          <w:szCs w:val="24"/>
          <w:u w:val="single"/>
          <w:lang w:val="lv-LV" w:eastAsia="lv-LV"/>
          <w14:ligatures w14:val="none"/>
        </w:rPr>
      </w:pPr>
    </w:p>
    <w:p w14:paraId="1E376118" w14:textId="5FE552C8" w:rsidR="008811CB" w:rsidRPr="00651EA2" w:rsidRDefault="008811CB" w:rsidP="00651EA2">
      <w:pPr>
        <w:spacing w:after="0" w:line="360" w:lineRule="auto"/>
        <w:rPr>
          <w:rFonts w:ascii="Arial" w:eastAsia="Times New Roman" w:hAnsi="Arial" w:cs="Arial"/>
          <w:kern w:val="0"/>
          <w:sz w:val="24"/>
          <w:szCs w:val="24"/>
          <w:lang w:val="lv-LV" w:eastAsia="lv-LV"/>
          <w14:ligatures w14:val="none"/>
        </w:rPr>
      </w:pPr>
    </w:p>
    <w:p w14:paraId="0489EBE7" w14:textId="2B78B168" w:rsidR="000A54AF" w:rsidRPr="00DE5CA2" w:rsidRDefault="00000000" w:rsidP="00DE5CA2">
      <w:pPr>
        <w:spacing w:before="100" w:beforeAutospacing="1" w:after="100" w:afterAutospacing="1"/>
        <w:outlineLvl w:val="2"/>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pict w14:anchorId="10586DCB">
          <v:rect id="_x0000_i1048" style="width:0;height:1.5pt" o:hralign="center" o:bullet="t" o:hrstd="t" o:hr="t" fillcolor="#a0a0a0" stroked="f"/>
        </w:pict>
      </w:r>
    </w:p>
    <w:p w14:paraId="1B366E52" w14:textId="77777777" w:rsidR="00091C24" w:rsidRPr="003A19BC" w:rsidRDefault="00091C24" w:rsidP="00961E83">
      <w:pPr>
        <w:spacing w:before="100" w:beforeAutospacing="1" w:after="100" w:afterAutospacing="1" w:line="240" w:lineRule="auto"/>
        <w:outlineLvl w:val="1"/>
        <w:rPr>
          <w:rFonts w:ascii="Times New Roman" w:eastAsia="Times New Roman" w:hAnsi="Times New Roman" w:cs="Times New Roman"/>
          <w:b/>
          <w:bCs/>
          <w:kern w:val="0"/>
          <w:sz w:val="36"/>
          <w:szCs w:val="36"/>
          <w:lang w:val="lv-LV" w:eastAsia="lv-LV"/>
          <w14:ligatures w14:val="none"/>
        </w:rPr>
      </w:pPr>
    </w:p>
    <w:p w14:paraId="2302A0E4" w14:textId="00BA0770" w:rsidR="006E4E6E" w:rsidRPr="00D04868" w:rsidRDefault="00666078" w:rsidP="00D04868">
      <w:pPr>
        <w:spacing w:before="100" w:beforeAutospacing="1" w:after="100" w:afterAutospacing="1" w:line="360" w:lineRule="auto"/>
        <w:outlineLvl w:val="1"/>
        <w:rPr>
          <w:rFonts w:ascii="Arial" w:eastAsia="Times New Roman" w:hAnsi="Arial" w:cs="Arial"/>
          <w:b/>
          <w:bCs/>
          <w:i/>
          <w:iCs/>
          <w:kern w:val="0"/>
          <w:sz w:val="24"/>
          <w:szCs w:val="24"/>
          <w:u w:val="single"/>
          <w:lang w:val="lv-LV" w:eastAsia="lv-LV"/>
          <w14:ligatures w14:val="none"/>
        </w:rPr>
      </w:pPr>
      <w:r w:rsidRPr="00D04868">
        <w:rPr>
          <w:rFonts w:ascii="Arial" w:eastAsia="Times New Roman" w:hAnsi="Arial" w:cs="Arial"/>
          <w:b/>
          <w:bCs/>
          <w:i/>
          <w:iCs/>
          <w:kern w:val="0"/>
          <w:sz w:val="24"/>
          <w:szCs w:val="24"/>
          <w:u w:val="single"/>
          <w:lang w:val="lv-LV" w:eastAsia="lv-LV"/>
          <w14:ligatures w14:val="none"/>
        </w:rPr>
        <w:t>3</w:t>
      </w:r>
      <w:r w:rsidR="006E4E6E" w:rsidRPr="00D04868">
        <w:rPr>
          <w:rFonts w:ascii="Arial" w:eastAsia="Times New Roman" w:hAnsi="Arial" w:cs="Arial"/>
          <w:b/>
          <w:bCs/>
          <w:i/>
          <w:iCs/>
          <w:kern w:val="0"/>
          <w:sz w:val="24"/>
          <w:szCs w:val="24"/>
          <w:u w:val="single"/>
          <w:lang w:val="lv-LV" w:eastAsia="lv-LV"/>
          <w14:ligatures w14:val="none"/>
        </w:rPr>
        <w:t>. Industry Trends &amp; Issues</w:t>
      </w:r>
    </w:p>
    <w:p w14:paraId="526DC84D" w14:textId="40CF755A" w:rsidR="0001499B" w:rsidRPr="005801E6" w:rsidRDefault="0001499B" w:rsidP="005801E6">
      <w:pPr>
        <w:spacing w:before="100" w:beforeAutospacing="1" w:after="100" w:afterAutospacing="1" w:line="360" w:lineRule="auto"/>
        <w:outlineLvl w:val="1"/>
        <w:rPr>
          <w:rFonts w:ascii="Arial" w:hAnsi="Arial" w:cs="Arial"/>
          <w:sz w:val="24"/>
          <w:szCs w:val="24"/>
        </w:rPr>
      </w:pPr>
      <w:r w:rsidRPr="005801E6">
        <w:rPr>
          <w:rFonts w:ascii="Arial" w:hAnsi="Arial" w:cs="Arial"/>
          <w:sz w:val="24"/>
          <w:szCs w:val="24"/>
        </w:rPr>
        <w:t xml:space="preserve">In 2025, the </w:t>
      </w:r>
      <w:r w:rsidRPr="00316963">
        <w:rPr>
          <w:rStyle w:val="Strong"/>
          <w:rFonts w:ascii="Arial" w:hAnsi="Arial" w:cs="Arial"/>
          <w:b w:val="0"/>
          <w:bCs w:val="0"/>
          <w:sz w:val="24"/>
          <w:szCs w:val="24"/>
        </w:rPr>
        <w:t>meetings and events industry</w:t>
      </w:r>
      <w:r w:rsidRPr="005801E6">
        <w:rPr>
          <w:rFonts w:ascii="Arial" w:hAnsi="Arial" w:cs="Arial"/>
          <w:sz w:val="24"/>
          <w:szCs w:val="24"/>
        </w:rPr>
        <w:t xml:space="preserve"> is undergoing significant transformations driven by </w:t>
      </w:r>
      <w:r w:rsidRPr="00316963">
        <w:rPr>
          <w:rStyle w:val="Strong"/>
          <w:rFonts w:ascii="Arial" w:hAnsi="Arial" w:cs="Arial"/>
          <w:b w:val="0"/>
          <w:bCs w:val="0"/>
          <w:sz w:val="24"/>
          <w:szCs w:val="24"/>
        </w:rPr>
        <w:t>technological advancements, economic challenges, and changing attendee expectations</w:t>
      </w:r>
      <w:r w:rsidRPr="00316963">
        <w:rPr>
          <w:rFonts w:ascii="Arial" w:hAnsi="Arial" w:cs="Arial"/>
          <w:b/>
          <w:bCs/>
          <w:sz w:val="24"/>
          <w:szCs w:val="24"/>
        </w:rPr>
        <w:t>.</w:t>
      </w:r>
      <w:r w:rsidRPr="005801E6">
        <w:rPr>
          <w:rFonts w:ascii="Arial" w:hAnsi="Arial" w:cs="Arial"/>
          <w:sz w:val="24"/>
          <w:szCs w:val="24"/>
        </w:rPr>
        <w:t xml:space="preserve"> Key trends shaping event planning include </w:t>
      </w:r>
      <w:r w:rsidRPr="00316963">
        <w:rPr>
          <w:rStyle w:val="Strong"/>
          <w:rFonts w:ascii="Arial" w:hAnsi="Arial" w:cs="Arial"/>
          <w:b w:val="0"/>
          <w:bCs w:val="0"/>
          <w:sz w:val="24"/>
          <w:szCs w:val="24"/>
        </w:rPr>
        <w:t>personali</w:t>
      </w:r>
      <w:r w:rsidR="00914AB7" w:rsidRPr="00316963">
        <w:rPr>
          <w:rStyle w:val="Strong"/>
          <w:rFonts w:ascii="Arial" w:hAnsi="Arial" w:cs="Arial"/>
          <w:b w:val="0"/>
          <w:bCs w:val="0"/>
          <w:sz w:val="24"/>
          <w:szCs w:val="24"/>
        </w:rPr>
        <w:t>s</w:t>
      </w:r>
      <w:r w:rsidRPr="00316963">
        <w:rPr>
          <w:rStyle w:val="Strong"/>
          <w:rFonts w:ascii="Arial" w:hAnsi="Arial" w:cs="Arial"/>
          <w:b w:val="0"/>
          <w:bCs w:val="0"/>
          <w:sz w:val="24"/>
          <w:szCs w:val="24"/>
        </w:rPr>
        <w:t>ation, AI-driven productivity, economic constraints, accessibility, data security, and virtual event integration</w:t>
      </w:r>
      <w:r w:rsidRPr="005801E6">
        <w:rPr>
          <w:rFonts w:ascii="Arial" w:hAnsi="Arial" w:cs="Arial"/>
          <w:sz w:val="24"/>
          <w:szCs w:val="24"/>
        </w:rPr>
        <w:t xml:space="preserve">. Event planners are increasingly using </w:t>
      </w:r>
      <w:r w:rsidRPr="00316963">
        <w:rPr>
          <w:rStyle w:val="Strong"/>
          <w:rFonts w:ascii="Arial" w:hAnsi="Arial" w:cs="Arial"/>
          <w:b w:val="0"/>
          <w:bCs w:val="0"/>
          <w:sz w:val="24"/>
          <w:szCs w:val="24"/>
        </w:rPr>
        <w:t>data analytics and AI</w:t>
      </w:r>
      <w:r w:rsidRPr="005801E6">
        <w:rPr>
          <w:rFonts w:ascii="Arial" w:hAnsi="Arial" w:cs="Arial"/>
          <w:sz w:val="24"/>
          <w:szCs w:val="24"/>
        </w:rPr>
        <w:t xml:space="preserve"> to customi</w:t>
      </w:r>
      <w:r w:rsidR="00A41BE3" w:rsidRPr="005801E6">
        <w:rPr>
          <w:rFonts w:ascii="Arial" w:hAnsi="Arial" w:cs="Arial"/>
          <w:sz w:val="24"/>
          <w:szCs w:val="24"/>
        </w:rPr>
        <w:t>s</w:t>
      </w:r>
      <w:r w:rsidRPr="005801E6">
        <w:rPr>
          <w:rFonts w:ascii="Arial" w:hAnsi="Arial" w:cs="Arial"/>
          <w:sz w:val="24"/>
          <w:szCs w:val="24"/>
        </w:rPr>
        <w:t>e agendas, content, and networking opportunities, improving attendee engagement. AI further enhances event management by automating logistics and communication, allowing professionals to focus on strategic planning. Due to rising costs, organi</w:t>
      </w:r>
      <w:r w:rsidR="004A6D5F" w:rsidRPr="005801E6">
        <w:rPr>
          <w:rFonts w:ascii="Arial" w:hAnsi="Arial" w:cs="Arial"/>
          <w:sz w:val="24"/>
          <w:szCs w:val="24"/>
        </w:rPr>
        <w:t>s</w:t>
      </w:r>
      <w:r w:rsidRPr="005801E6">
        <w:rPr>
          <w:rFonts w:ascii="Arial" w:hAnsi="Arial" w:cs="Arial"/>
          <w:sz w:val="24"/>
          <w:szCs w:val="24"/>
        </w:rPr>
        <w:t xml:space="preserve">ers are exploring </w:t>
      </w:r>
      <w:r w:rsidRPr="00316963">
        <w:rPr>
          <w:rStyle w:val="Strong"/>
          <w:rFonts w:ascii="Arial" w:hAnsi="Arial" w:cs="Arial"/>
          <w:b w:val="0"/>
          <w:bCs w:val="0"/>
          <w:sz w:val="24"/>
          <w:szCs w:val="24"/>
        </w:rPr>
        <w:t>alternative locations, flexible contracts, and resource optimi</w:t>
      </w:r>
      <w:r w:rsidR="00E84546" w:rsidRPr="00316963">
        <w:rPr>
          <w:rStyle w:val="Strong"/>
          <w:rFonts w:ascii="Arial" w:hAnsi="Arial" w:cs="Arial"/>
          <w:b w:val="0"/>
          <w:bCs w:val="0"/>
          <w:sz w:val="24"/>
          <w:szCs w:val="24"/>
        </w:rPr>
        <w:t>s</w:t>
      </w:r>
      <w:r w:rsidRPr="00316963">
        <w:rPr>
          <w:rStyle w:val="Strong"/>
          <w:rFonts w:ascii="Arial" w:hAnsi="Arial" w:cs="Arial"/>
          <w:b w:val="0"/>
          <w:bCs w:val="0"/>
          <w:sz w:val="24"/>
          <w:szCs w:val="24"/>
        </w:rPr>
        <w:t>ation</w:t>
      </w:r>
      <w:r w:rsidRPr="005801E6">
        <w:rPr>
          <w:rFonts w:ascii="Arial" w:hAnsi="Arial" w:cs="Arial"/>
          <w:sz w:val="24"/>
          <w:szCs w:val="24"/>
        </w:rPr>
        <w:t xml:space="preserve"> to maintain budget efficiency. </w:t>
      </w:r>
      <w:r w:rsidRPr="00316963">
        <w:rPr>
          <w:rStyle w:val="Strong"/>
          <w:rFonts w:ascii="Arial" w:hAnsi="Arial" w:cs="Arial"/>
          <w:b w:val="0"/>
          <w:bCs w:val="0"/>
          <w:sz w:val="24"/>
          <w:szCs w:val="24"/>
        </w:rPr>
        <w:t>Accessibility and inclusivity</w:t>
      </w:r>
      <w:r w:rsidRPr="005801E6">
        <w:rPr>
          <w:rFonts w:ascii="Arial" w:hAnsi="Arial" w:cs="Arial"/>
          <w:sz w:val="24"/>
          <w:szCs w:val="24"/>
        </w:rPr>
        <w:t xml:space="preserve"> remain a priority, with planners incorporating </w:t>
      </w:r>
      <w:r w:rsidRPr="00316963">
        <w:rPr>
          <w:rStyle w:val="Strong"/>
          <w:rFonts w:ascii="Arial" w:hAnsi="Arial" w:cs="Arial"/>
          <w:b w:val="0"/>
          <w:bCs w:val="0"/>
          <w:sz w:val="24"/>
          <w:szCs w:val="24"/>
        </w:rPr>
        <w:t>wheelchair access, sign language interpreters, and assistive technologies</w:t>
      </w:r>
      <w:r w:rsidRPr="00316963">
        <w:rPr>
          <w:rFonts w:ascii="Arial" w:hAnsi="Arial" w:cs="Arial"/>
          <w:b/>
          <w:bCs/>
          <w:sz w:val="24"/>
          <w:szCs w:val="24"/>
        </w:rPr>
        <w:t xml:space="preserve"> </w:t>
      </w:r>
      <w:r w:rsidRPr="005801E6">
        <w:rPr>
          <w:rFonts w:ascii="Arial" w:hAnsi="Arial" w:cs="Arial"/>
          <w:sz w:val="24"/>
          <w:szCs w:val="24"/>
        </w:rPr>
        <w:t>to create inclusive experiences. Data privacy has also become crucial, leading venues and organi</w:t>
      </w:r>
      <w:r w:rsidR="001876C9" w:rsidRPr="005801E6">
        <w:rPr>
          <w:rFonts w:ascii="Arial" w:hAnsi="Arial" w:cs="Arial"/>
          <w:sz w:val="24"/>
          <w:szCs w:val="24"/>
        </w:rPr>
        <w:t>s</w:t>
      </w:r>
      <w:r w:rsidRPr="005801E6">
        <w:rPr>
          <w:rFonts w:ascii="Arial" w:hAnsi="Arial" w:cs="Arial"/>
          <w:sz w:val="24"/>
          <w:szCs w:val="24"/>
        </w:rPr>
        <w:t xml:space="preserve">ers to adopt </w:t>
      </w:r>
      <w:r w:rsidRPr="00316963">
        <w:rPr>
          <w:rStyle w:val="Strong"/>
          <w:rFonts w:ascii="Arial" w:hAnsi="Arial" w:cs="Arial"/>
          <w:b w:val="0"/>
          <w:bCs w:val="0"/>
          <w:sz w:val="24"/>
          <w:szCs w:val="24"/>
        </w:rPr>
        <w:t>advanced security measures</w:t>
      </w:r>
      <w:r w:rsidRPr="005801E6">
        <w:rPr>
          <w:rFonts w:ascii="Arial" w:hAnsi="Arial" w:cs="Arial"/>
          <w:sz w:val="24"/>
          <w:szCs w:val="24"/>
        </w:rPr>
        <w:t xml:space="preserve"> that comply with regulations and build participant trust. Additionally, the integration of </w:t>
      </w:r>
      <w:r w:rsidRPr="00316963">
        <w:rPr>
          <w:rStyle w:val="Strong"/>
          <w:rFonts w:ascii="Arial" w:hAnsi="Arial" w:cs="Arial"/>
          <w:b w:val="0"/>
          <w:bCs w:val="0"/>
          <w:sz w:val="24"/>
          <w:szCs w:val="24"/>
        </w:rPr>
        <w:t>virtual components</w:t>
      </w:r>
      <w:r w:rsidRPr="005801E6">
        <w:rPr>
          <w:rFonts w:ascii="Arial" w:hAnsi="Arial" w:cs="Arial"/>
          <w:sz w:val="24"/>
          <w:szCs w:val="24"/>
        </w:rPr>
        <w:t xml:space="preserve"> is expanding event reach, providing remote attendees with </w:t>
      </w:r>
      <w:r w:rsidRPr="00316963">
        <w:rPr>
          <w:rStyle w:val="Strong"/>
          <w:rFonts w:ascii="Arial" w:hAnsi="Arial" w:cs="Arial"/>
          <w:b w:val="0"/>
          <w:bCs w:val="0"/>
          <w:sz w:val="24"/>
          <w:szCs w:val="24"/>
        </w:rPr>
        <w:t>engaging digital experiences</w:t>
      </w:r>
      <w:r w:rsidR="00D04868" w:rsidRPr="00316963">
        <w:rPr>
          <w:rStyle w:val="Strong"/>
          <w:rFonts w:ascii="Arial" w:hAnsi="Arial" w:cs="Arial"/>
          <w:b w:val="0"/>
          <w:bCs w:val="0"/>
          <w:sz w:val="24"/>
          <w:szCs w:val="24"/>
        </w:rPr>
        <w:t xml:space="preserve"> </w:t>
      </w:r>
      <w:r w:rsidR="00631885" w:rsidRPr="00316963">
        <w:rPr>
          <w:rStyle w:val="Strong"/>
          <w:rFonts w:ascii="Arial" w:hAnsi="Arial" w:cs="Arial"/>
          <w:b w:val="0"/>
          <w:bCs w:val="0"/>
          <w:sz w:val="24"/>
          <w:szCs w:val="24"/>
        </w:rPr>
        <w:t>(Akinsowon, 2025)</w:t>
      </w:r>
      <w:r w:rsidRPr="00316963">
        <w:rPr>
          <w:rFonts w:ascii="Arial" w:hAnsi="Arial" w:cs="Arial"/>
          <w:b/>
          <w:bCs/>
          <w:sz w:val="24"/>
          <w:szCs w:val="24"/>
        </w:rPr>
        <w:t>.</w:t>
      </w:r>
    </w:p>
    <w:p w14:paraId="0A7AC957" w14:textId="0255AFFE" w:rsidR="0011639E" w:rsidRDefault="0011639E" w:rsidP="00920998">
      <w:pPr>
        <w:spacing w:before="100" w:beforeAutospacing="1" w:after="100" w:afterAutospacing="1" w:line="360" w:lineRule="auto"/>
        <w:outlineLvl w:val="1"/>
        <w:rPr>
          <w:rFonts w:ascii="Arial" w:hAnsi="Arial" w:cs="Arial"/>
          <w:sz w:val="24"/>
          <w:szCs w:val="24"/>
        </w:rPr>
      </w:pPr>
      <w:r w:rsidRPr="005801E6">
        <w:rPr>
          <w:rFonts w:ascii="Arial" w:eastAsia="Times New Roman" w:hAnsi="Arial" w:cs="Arial"/>
          <w:kern w:val="0"/>
          <w:sz w:val="24"/>
          <w:szCs w:val="24"/>
          <w:lang w:val="lv-LV" w:eastAsia="lv-LV"/>
          <w14:ligatures w14:val="none"/>
        </w:rPr>
        <w:t>In January 2025, U.S. President Donald Trump’s executive orders dismantled federal Diversity, Equity, and Inclusion (DEI) initiatives, raising concerns about potential global influence. While these policies do not directly affect UK organi</w:t>
      </w:r>
      <w:r w:rsidR="00CA6518">
        <w:rPr>
          <w:rFonts w:ascii="Arial" w:eastAsia="Times New Roman" w:hAnsi="Arial" w:cs="Arial"/>
          <w:kern w:val="0"/>
          <w:sz w:val="24"/>
          <w:szCs w:val="24"/>
          <w:lang w:val="lv-LV" w:eastAsia="lv-LV"/>
          <w14:ligatures w14:val="none"/>
        </w:rPr>
        <w:t>s</w:t>
      </w:r>
      <w:r w:rsidRPr="005801E6">
        <w:rPr>
          <w:rFonts w:ascii="Arial" w:eastAsia="Times New Roman" w:hAnsi="Arial" w:cs="Arial"/>
          <w:kern w:val="0"/>
          <w:sz w:val="24"/>
          <w:szCs w:val="24"/>
          <w:lang w:val="lv-LV" w:eastAsia="lv-LV"/>
          <w14:ligatures w14:val="none"/>
        </w:rPr>
        <w:t>ations, some fear they could inspire similar corporate actions. However, UK DEI efforts remain strong, supported by legal frameworks like the Equality Act 2010</w:t>
      </w:r>
      <w:r w:rsidR="00A65A56" w:rsidRPr="005801E6">
        <w:rPr>
          <w:rFonts w:ascii="Arial" w:hAnsi="Arial" w:cs="Arial"/>
          <w:sz w:val="24"/>
          <w:szCs w:val="24"/>
        </w:rPr>
        <w:t>(UK Government, 2010)</w:t>
      </w:r>
      <w:r w:rsidRPr="005801E6">
        <w:rPr>
          <w:rFonts w:ascii="Arial" w:eastAsia="Times New Roman" w:hAnsi="Arial" w:cs="Arial"/>
          <w:kern w:val="0"/>
          <w:sz w:val="24"/>
          <w:szCs w:val="24"/>
          <w:lang w:val="lv-LV" w:eastAsia="lv-LV"/>
          <w14:ligatures w14:val="none"/>
        </w:rPr>
        <w:t xml:space="preserve"> and societal values. Experts emphasi</w:t>
      </w:r>
      <w:r w:rsidR="00206188" w:rsidRPr="005801E6">
        <w:rPr>
          <w:rFonts w:ascii="Arial" w:eastAsia="Times New Roman" w:hAnsi="Arial" w:cs="Arial"/>
          <w:kern w:val="0"/>
          <w:sz w:val="24"/>
          <w:szCs w:val="24"/>
          <w:lang w:val="lv-LV" w:eastAsia="lv-LV"/>
          <w14:ligatures w14:val="none"/>
        </w:rPr>
        <w:t>s</w:t>
      </w:r>
      <w:r w:rsidRPr="005801E6">
        <w:rPr>
          <w:rFonts w:ascii="Arial" w:eastAsia="Times New Roman" w:hAnsi="Arial" w:cs="Arial"/>
          <w:kern w:val="0"/>
          <w:sz w:val="24"/>
          <w:szCs w:val="24"/>
          <w:lang w:val="lv-LV" w:eastAsia="lv-LV"/>
          <w14:ligatures w14:val="none"/>
        </w:rPr>
        <w:t>e that the UK’s commitment to equity and inclusion is reinforced by upcoming legislation, such as the Employment Rights Bill</w:t>
      </w:r>
      <w:r w:rsidR="00FA081F" w:rsidRPr="005801E6">
        <w:rPr>
          <w:rFonts w:ascii="Arial" w:hAnsi="Arial" w:cs="Arial"/>
          <w:sz w:val="24"/>
          <w:szCs w:val="24"/>
        </w:rPr>
        <w:t>(UK Parliament, 2025)</w:t>
      </w:r>
      <w:r w:rsidRPr="005801E6">
        <w:rPr>
          <w:rFonts w:ascii="Arial" w:eastAsia="Times New Roman" w:hAnsi="Arial" w:cs="Arial"/>
          <w:kern w:val="0"/>
          <w:sz w:val="24"/>
          <w:szCs w:val="24"/>
          <w:lang w:val="lv-LV" w:eastAsia="lv-LV"/>
          <w14:ligatures w14:val="none"/>
        </w:rPr>
        <w:t>, ensuring safe and inclusive workplaces. Despite external influences, UK organi</w:t>
      </w:r>
      <w:r w:rsidR="00FA081F" w:rsidRPr="005801E6">
        <w:rPr>
          <w:rFonts w:ascii="Arial" w:eastAsia="Times New Roman" w:hAnsi="Arial" w:cs="Arial"/>
          <w:kern w:val="0"/>
          <w:sz w:val="24"/>
          <w:szCs w:val="24"/>
          <w:lang w:val="lv-LV" w:eastAsia="lv-LV"/>
          <w14:ligatures w14:val="none"/>
        </w:rPr>
        <w:t>s</w:t>
      </w:r>
      <w:r w:rsidRPr="005801E6">
        <w:rPr>
          <w:rFonts w:ascii="Arial" w:eastAsia="Times New Roman" w:hAnsi="Arial" w:cs="Arial"/>
          <w:kern w:val="0"/>
          <w:sz w:val="24"/>
          <w:szCs w:val="24"/>
          <w:lang w:val="lv-LV" w:eastAsia="lv-LV"/>
          <w14:ligatures w14:val="none"/>
        </w:rPr>
        <w:t>ations are encouraged to maintain ambitious, evidence-based DEI strategies suited to their legal and cultural contexts</w:t>
      </w:r>
      <w:r w:rsidR="001E5BB8">
        <w:rPr>
          <w:rFonts w:ascii="Arial" w:eastAsia="Times New Roman" w:hAnsi="Arial" w:cs="Arial"/>
          <w:kern w:val="0"/>
          <w:sz w:val="24"/>
          <w:szCs w:val="24"/>
          <w:lang w:val="lv-LV" w:eastAsia="lv-LV"/>
          <w14:ligatures w14:val="none"/>
        </w:rPr>
        <w:t xml:space="preserve"> </w:t>
      </w:r>
      <w:r w:rsidR="001E5BB8" w:rsidRPr="00920998">
        <w:rPr>
          <w:rFonts w:ascii="Arial" w:hAnsi="Arial" w:cs="Arial"/>
          <w:sz w:val="24"/>
          <w:szCs w:val="24"/>
        </w:rPr>
        <w:t>(Machell, 2025)</w:t>
      </w:r>
      <w:r w:rsidR="00CA6518" w:rsidRPr="00920998">
        <w:rPr>
          <w:rFonts w:ascii="Arial" w:hAnsi="Arial" w:cs="Arial"/>
          <w:sz w:val="24"/>
          <w:szCs w:val="24"/>
        </w:rPr>
        <w:t>.</w:t>
      </w:r>
    </w:p>
    <w:p w14:paraId="6D76BD89" w14:textId="014CD23C" w:rsidR="00D004A3" w:rsidRDefault="00D004A3" w:rsidP="00920998">
      <w:pPr>
        <w:spacing w:before="100" w:beforeAutospacing="1" w:after="100" w:afterAutospacing="1" w:line="360" w:lineRule="auto"/>
        <w:outlineLvl w:val="1"/>
        <w:rPr>
          <w:rFonts w:ascii="Arial" w:eastAsia="Times New Roman" w:hAnsi="Arial" w:cs="Arial"/>
          <w:kern w:val="0"/>
          <w:sz w:val="24"/>
          <w:szCs w:val="24"/>
          <w:lang w:val="lv-LV" w:eastAsia="lv-LV"/>
          <w14:ligatures w14:val="none"/>
        </w:rPr>
      </w:pPr>
      <w:r w:rsidRPr="00D004A3">
        <w:rPr>
          <w:rFonts w:ascii="Arial" w:eastAsia="Times New Roman" w:hAnsi="Arial" w:cs="Arial"/>
          <w:kern w:val="0"/>
          <w:sz w:val="24"/>
          <w:szCs w:val="24"/>
          <w:lang w:val="lv-LV" w:eastAsia="lv-LV"/>
          <w14:ligatures w14:val="none"/>
        </w:rPr>
        <w:lastRenderedPageBreak/>
        <w:t>Regardless of political decisions and global shifts, the importance of DEI will remain firmly established, especially in progressive societies. The world has long been striving toward creating inclusive and equitable environments, having learned from past injustices and the costs of discrimination. These hard-earned advancements in diversity, equity, and inclusion are too significant to be abandoned. As public awareness of DEI principles continues to grow, society will benefit from a more fair and inclusive environment. Therefore, hosting DEI-focused events remains essential to educating communities and fostering positive change in our daily lives.</w:t>
      </w:r>
    </w:p>
    <w:p w14:paraId="15903119" w14:textId="77777777" w:rsidR="00673A5B" w:rsidRDefault="00673A5B" w:rsidP="00920998">
      <w:pPr>
        <w:spacing w:before="100" w:beforeAutospacing="1" w:after="100" w:afterAutospacing="1" w:line="360" w:lineRule="auto"/>
        <w:outlineLvl w:val="1"/>
        <w:rPr>
          <w:rFonts w:ascii="Arial" w:eastAsia="Times New Roman" w:hAnsi="Arial" w:cs="Arial"/>
          <w:kern w:val="0"/>
          <w:sz w:val="24"/>
          <w:szCs w:val="24"/>
          <w:lang w:val="lv-LV" w:eastAsia="lv-LV"/>
          <w14:ligatures w14:val="none"/>
        </w:rPr>
      </w:pPr>
    </w:p>
    <w:p w14:paraId="5373A239" w14:textId="77777777" w:rsidR="00673A5B" w:rsidRDefault="00673A5B" w:rsidP="00920998">
      <w:pPr>
        <w:spacing w:before="100" w:beforeAutospacing="1" w:after="100" w:afterAutospacing="1" w:line="360" w:lineRule="auto"/>
        <w:outlineLvl w:val="1"/>
        <w:rPr>
          <w:rFonts w:ascii="Arial" w:eastAsia="Times New Roman" w:hAnsi="Arial" w:cs="Arial"/>
          <w:kern w:val="0"/>
          <w:sz w:val="24"/>
          <w:szCs w:val="24"/>
          <w:lang w:val="lv-LV" w:eastAsia="lv-LV"/>
          <w14:ligatures w14:val="none"/>
        </w:rPr>
      </w:pPr>
    </w:p>
    <w:p w14:paraId="63EF1254" w14:textId="77777777" w:rsidR="00673A5B" w:rsidRDefault="00673A5B" w:rsidP="00920998">
      <w:pPr>
        <w:spacing w:before="100" w:beforeAutospacing="1" w:after="100" w:afterAutospacing="1" w:line="360" w:lineRule="auto"/>
        <w:outlineLvl w:val="1"/>
        <w:rPr>
          <w:rFonts w:ascii="Arial" w:eastAsia="Times New Roman" w:hAnsi="Arial" w:cs="Arial"/>
          <w:kern w:val="0"/>
          <w:sz w:val="24"/>
          <w:szCs w:val="24"/>
          <w:lang w:val="lv-LV" w:eastAsia="lv-LV"/>
          <w14:ligatures w14:val="none"/>
        </w:rPr>
      </w:pPr>
    </w:p>
    <w:p w14:paraId="2058D6D3" w14:textId="77777777" w:rsidR="00673A5B" w:rsidRDefault="00673A5B" w:rsidP="00920998">
      <w:pPr>
        <w:spacing w:before="100" w:beforeAutospacing="1" w:after="100" w:afterAutospacing="1" w:line="360" w:lineRule="auto"/>
        <w:outlineLvl w:val="1"/>
        <w:rPr>
          <w:rFonts w:ascii="Arial" w:eastAsia="Times New Roman" w:hAnsi="Arial" w:cs="Arial"/>
          <w:kern w:val="0"/>
          <w:sz w:val="24"/>
          <w:szCs w:val="24"/>
          <w:lang w:val="lv-LV" w:eastAsia="lv-LV"/>
          <w14:ligatures w14:val="none"/>
        </w:rPr>
      </w:pPr>
    </w:p>
    <w:p w14:paraId="388AC052" w14:textId="77777777" w:rsidR="00673A5B" w:rsidRDefault="00673A5B" w:rsidP="00920998">
      <w:pPr>
        <w:spacing w:before="100" w:beforeAutospacing="1" w:after="100" w:afterAutospacing="1" w:line="360" w:lineRule="auto"/>
        <w:outlineLvl w:val="1"/>
        <w:rPr>
          <w:rFonts w:ascii="Arial" w:eastAsia="Times New Roman" w:hAnsi="Arial" w:cs="Arial"/>
          <w:kern w:val="0"/>
          <w:sz w:val="24"/>
          <w:szCs w:val="24"/>
          <w:lang w:val="lv-LV" w:eastAsia="lv-LV"/>
          <w14:ligatures w14:val="none"/>
        </w:rPr>
      </w:pPr>
    </w:p>
    <w:p w14:paraId="3F60B4BE" w14:textId="77777777" w:rsidR="00673A5B" w:rsidRDefault="00673A5B" w:rsidP="00920998">
      <w:pPr>
        <w:spacing w:before="100" w:beforeAutospacing="1" w:after="100" w:afterAutospacing="1" w:line="360" w:lineRule="auto"/>
        <w:outlineLvl w:val="1"/>
        <w:rPr>
          <w:rFonts w:ascii="Arial" w:eastAsia="Times New Roman" w:hAnsi="Arial" w:cs="Arial"/>
          <w:kern w:val="0"/>
          <w:sz w:val="24"/>
          <w:szCs w:val="24"/>
          <w:lang w:val="lv-LV" w:eastAsia="lv-LV"/>
          <w14:ligatures w14:val="none"/>
        </w:rPr>
      </w:pPr>
    </w:p>
    <w:p w14:paraId="1044E16A" w14:textId="77777777" w:rsidR="00673A5B" w:rsidRDefault="00673A5B" w:rsidP="00920998">
      <w:pPr>
        <w:spacing w:before="100" w:beforeAutospacing="1" w:after="100" w:afterAutospacing="1" w:line="360" w:lineRule="auto"/>
        <w:outlineLvl w:val="1"/>
        <w:rPr>
          <w:rFonts w:ascii="Arial" w:eastAsia="Times New Roman" w:hAnsi="Arial" w:cs="Arial"/>
          <w:kern w:val="0"/>
          <w:sz w:val="24"/>
          <w:szCs w:val="24"/>
          <w:lang w:val="lv-LV" w:eastAsia="lv-LV"/>
          <w14:ligatures w14:val="none"/>
        </w:rPr>
      </w:pPr>
    </w:p>
    <w:p w14:paraId="352BB975" w14:textId="77777777" w:rsidR="00673A5B" w:rsidRDefault="00673A5B" w:rsidP="00920998">
      <w:pPr>
        <w:spacing w:before="100" w:beforeAutospacing="1" w:after="100" w:afterAutospacing="1" w:line="360" w:lineRule="auto"/>
        <w:outlineLvl w:val="1"/>
        <w:rPr>
          <w:rFonts w:ascii="Arial" w:eastAsia="Times New Roman" w:hAnsi="Arial" w:cs="Arial"/>
          <w:kern w:val="0"/>
          <w:sz w:val="24"/>
          <w:szCs w:val="24"/>
          <w:lang w:val="lv-LV" w:eastAsia="lv-LV"/>
          <w14:ligatures w14:val="none"/>
        </w:rPr>
      </w:pPr>
    </w:p>
    <w:p w14:paraId="036B35BC" w14:textId="77777777" w:rsidR="00673A5B" w:rsidRDefault="00673A5B" w:rsidP="00920998">
      <w:pPr>
        <w:spacing w:before="100" w:beforeAutospacing="1" w:after="100" w:afterAutospacing="1" w:line="360" w:lineRule="auto"/>
        <w:outlineLvl w:val="1"/>
        <w:rPr>
          <w:rFonts w:ascii="Arial" w:eastAsia="Times New Roman" w:hAnsi="Arial" w:cs="Arial"/>
          <w:kern w:val="0"/>
          <w:sz w:val="24"/>
          <w:szCs w:val="24"/>
          <w:lang w:val="lv-LV" w:eastAsia="lv-LV"/>
          <w14:ligatures w14:val="none"/>
        </w:rPr>
      </w:pPr>
    </w:p>
    <w:p w14:paraId="696E28FB" w14:textId="77777777" w:rsidR="00673A5B" w:rsidRDefault="00673A5B" w:rsidP="00920998">
      <w:pPr>
        <w:spacing w:before="100" w:beforeAutospacing="1" w:after="100" w:afterAutospacing="1" w:line="360" w:lineRule="auto"/>
        <w:outlineLvl w:val="1"/>
        <w:rPr>
          <w:rFonts w:ascii="Arial" w:eastAsia="Times New Roman" w:hAnsi="Arial" w:cs="Arial"/>
          <w:kern w:val="0"/>
          <w:sz w:val="24"/>
          <w:szCs w:val="24"/>
          <w:lang w:val="lv-LV" w:eastAsia="lv-LV"/>
          <w14:ligatures w14:val="none"/>
        </w:rPr>
      </w:pPr>
    </w:p>
    <w:p w14:paraId="6F9BFD9F" w14:textId="77777777" w:rsidR="00673A5B" w:rsidRDefault="00673A5B" w:rsidP="00920998">
      <w:pPr>
        <w:spacing w:before="100" w:beforeAutospacing="1" w:after="100" w:afterAutospacing="1" w:line="360" w:lineRule="auto"/>
        <w:outlineLvl w:val="1"/>
        <w:rPr>
          <w:rFonts w:ascii="Arial" w:eastAsia="Times New Roman" w:hAnsi="Arial" w:cs="Arial"/>
          <w:kern w:val="0"/>
          <w:sz w:val="24"/>
          <w:szCs w:val="24"/>
          <w:lang w:val="lv-LV" w:eastAsia="lv-LV"/>
          <w14:ligatures w14:val="none"/>
        </w:rPr>
      </w:pPr>
    </w:p>
    <w:p w14:paraId="7B7DB49D" w14:textId="77777777" w:rsidR="00673A5B" w:rsidRDefault="00673A5B" w:rsidP="00920998">
      <w:pPr>
        <w:spacing w:before="100" w:beforeAutospacing="1" w:after="100" w:afterAutospacing="1" w:line="360" w:lineRule="auto"/>
        <w:outlineLvl w:val="1"/>
        <w:rPr>
          <w:rFonts w:ascii="Arial" w:eastAsia="Times New Roman" w:hAnsi="Arial" w:cs="Arial"/>
          <w:kern w:val="0"/>
          <w:sz w:val="24"/>
          <w:szCs w:val="24"/>
          <w:lang w:val="lv-LV" w:eastAsia="lv-LV"/>
          <w14:ligatures w14:val="none"/>
        </w:rPr>
      </w:pPr>
    </w:p>
    <w:p w14:paraId="735FF074" w14:textId="77777777" w:rsidR="00673A5B" w:rsidRDefault="00673A5B" w:rsidP="00920998">
      <w:pPr>
        <w:spacing w:before="100" w:beforeAutospacing="1" w:after="100" w:afterAutospacing="1" w:line="360" w:lineRule="auto"/>
        <w:outlineLvl w:val="1"/>
        <w:rPr>
          <w:rFonts w:ascii="Arial" w:eastAsia="Times New Roman" w:hAnsi="Arial" w:cs="Arial"/>
          <w:kern w:val="0"/>
          <w:sz w:val="24"/>
          <w:szCs w:val="24"/>
          <w:lang w:val="lv-LV" w:eastAsia="lv-LV"/>
          <w14:ligatures w14:val="none"/>
        </w:rPr>
      </w:pPr>
    </w:p>
    <w:p w14:paraId="6FDA46D1" w14:textId="77777777" w:rsidR="00673A5B" w:rsidRDefault="00673A5B" w:rsidP="00920998">
      <w:pPr>
        <w:spacing w:before="100" w:beforeAutospacing="1" w:after="100" w:afterAutospacing="1" w:line="360" w:lineRule="auto"/>
        <w:outlineLvl w:val="1"/>
        <w:rPr>
          <w:rFonts w:ascii="Arial" w:eastAsia="Times New Roman" w:hAnsi="Arial" w:cs="Arial"/>
          <w:kern w:val="0"/>
          <w:sz w:val="24"/>
          <w:szCs w:val="24"/>
          <w:lang w:val="lv-LV" w:eastAsia="lv-LV"/>
          <w14:ligatures w14:val="none"/>
        </w:rPr>
      </w:pPr>
    </w:p>
    <w:p w14:paraId="3F4430DF" w14:textId="77777777" w:rsidR="00673A5B" w:rsidRPr="005801E6" w:rsidRDefault="00673A5B" w:rsidP="00920998">
      <w:pPr>
        <w:spacing w:before="100" w:beforeAutospacing="1" w:after="100" w:afterAutospacing="1" w:line="360" w:lineRule="auto"/>
        <w:outlineLvl w:val="1"/>
        <w:rPr>
          <w:rFonts w:ascii="Arial" w:eastAsia="Times New Roman" w:hAnsi="Arial" w:cs="Arial"/>
          <w:kern w:val="0"/>
          <w:sz w:val="24"/>
          <w:szCs w:val="24"/>
          <w:lang w:val="lv-LV" w:eastAsia="lv-LV"/>
          <w14:ligatures w14:val="none"/>
        </w:rPr>
      </w:pPr>
    </w:p>
    <w:p w14:paraId="5DCF8A00" w14:textId="78A1C446" w:rsidR="001C43F0" w:rsidRPr="00673A5B" w:rsidRDefault="00673A5B" w:rsidP="001E50CF">
      <w:pPr>
        <w:spacing w:line="360" w:lineRule="auto"/>
        <w:rPr>
          <w:rFonts w:ascii="Arial" w:hAnsi="Arial" w:cs="Arial"/>
          <w:b/>
          <w:bCs/>
          <w:i/>
          <w:iCs/>
          <w:sz w:val="24"/>
          <w:szCs w:val="24"/>
          <w:u w:val="single"/>
        </w:rPr>
      </w:pPr>
      <w:r w:rsidRPr="00673A5B">
        <w:rPr>
          <w:rFonts w:ascii="Arial" w:hAnsi="Arial" w:cs="Arial"/>
          <w:b/>
          <w:bCs/>
          <w:i/>
          <w:iCs/>
          <w:sz w:val="24"/>
          <w:szCs w:val="24"/>
          <w:u w:val="single"/>
        </w:rPr>
        <w:lastRenderedPageBreak/>
        <w:t>4.</w:t>
      </w:r>
      <w:r w:rsidR="00262CC8" w:rsidRPr="00673A5B">
        <w:rPr>
          <w:rFonts w:ascii="Arial" w:hAnsi="Arial" w:cs="Arial"/>
          <w:b/>
          <w:bCs/>
          <w:i/>
          <w:iCs/>
          <w:sz w:val="24"/>
          <w:szCs w:val="24"/>
          <w:u w:val="single"/>
        </w:rPr>
        <w:t xml:space="preserve"> Reference</w:t>
      </w:r>
      <w:r w:rsidRPr="00673A5B">
        <w:rPr>
          <w:rFonts w:ascii="Arial" w:hAnsi="Arial" w:cs="Arial"/>
          <w:b/>
          <w:bCs/>
          <w:i/>
          <w:iCs/>
          <w:sz w:val="24"/>
          <w:szCs w:val="24"/>
          <w:u w:val="single"/>
        </w:rPr>
        <w:t xml:space="preserve"> List: </w:t>
      </w:r>
      <w:r w:rsidR="001C43F0" w:rsidRPr="00673A5B">
        <w:rPr>
          <w:rFonts w:ascii="Arial" w:hAnsi="Arial" w:cs="Arial"/>
          <w:b/>
          <w:bCs/>
          <w:i/>
          <w:iCs/>
          <w:sz w:val="24"/>
          <w:szCs w:val="24"/>
          <w:u w:val="single"/>
        </w:rPr>
        <w:br w:type="page"/>
      </w:r>
    </w:p>
    <w:p w14:paraId="66F9355F" w14:textId="77777777" w:rsidR="001C43F0" w:rsidRDefault="001C43F0" w:rsidP="007A54A5">
      <w:pPr>
        <w:spacing w:after="0" w:line="360" w:lineRule="auto"/>
        <w:rPr>
          <w:rFonts w:ascii="Arial" w:eastAsia="Aptos" w:hAnsi="Arial"/>
          <w:b/>
          <w:bCs/>
          <w:color w:val="373737"/>
          <w:sz w:val="23"/>
          <w:szCs w:val="23"/>
        </w:rPr>
      </w:pPr>
    </w:p>
    <w:p w14:paraId="3045614B" w14:textId="77777777" w:rsidR="006A724B" w:rsidRDefault="006A724B" w:rsidP="007A54A5">
      <w:pPr>
        <w:spacing w:after="0" w:line="360" w:lineRule="auto"/>
        <w:rPr>
          <w:rFonts w:ascii="Arial" w:eastAsia="Times New Roman" w:hAnsi="Arial" w:cs="Arial"/>
          <w:color w:val="000000"/>
          <w:kern w:val="24"/>
          <w:sz w:val="24"/>
          <w:szCs w:val="24"/>
          <w:lang w:eastAsia="lv-LV"/>
          <w14:ligatures w14:val="none"/>
        </w:rPr>
      </w:pPr>
    </w:p>
    <w:p w14:paraId="46AEAF2D" w14:textId="77777777" w:rsidR="001D35C6" w:rsidRDefault="001D35C6" w:rsidP="001D35C6">
      <w:pPr>
        <w:spacing w:line="360" w:lineRule="auto"/>
        <w:jc w:val="center"/>
        <w:rPr>
          <w:rFonts w:ascii="Arial" w:hAnsi="Arial" w:cs="Arial"/>
          <w:sz w:val="24"/>
          <w:szCs w:val="24"/>
        </w:rPr>
      </w:pPr>
    </w:p>
    <w:p w14:paraId="4B6D444D" w14:textId="77777777" w:rsidR="00E20D35" w:rsidRDefault="00E20D35"/>
    <w:sectPr w:rsidR="00E20D35" w:rsidSect="00E20D35">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481E3" w14:textId="77777777" w:rsidR="00B75060" w:rsidRDefault="00B75060" w:rsidP="00D97176">
      <w:pPr>
        <w:spacing w:after="0" w:line="240" w:lineRule="auto"/>
      </w:pPr>
      <w:r>
        <w:separator/>
      </w:r>
    </w:p>
  </w:endnote>
  <w:endnote w:type="continuationSeparator" w:id="0">
    <w:p w14:paraId="12F7031E" w14:textId="77777777" w:rsidR="00B75060" w:rsidRDefault="00B75060" w:rsidP="00D971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02DF4" w14:textId="77777777" w:rsidR="00D97176" w:rsidRDefault="00D971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433106"/>
      <w:docPartObj>
        <w:docPartGallery w:val="Page Numbers (Bottom of Page)"/>
        <w:docPartUnique/>
      </w:docPartObj>
    </w:sdtPr>
    <w:sdtEndPr>
      <w:rPr>
        <w:noProof/>
      </w:rPr>
    </w:sdtEndPr>
    <w:sdtContent>
      <w:p w14:paraId="08A22072" w14:textId="1F8EBCAF" w:rsidR="00D97176" w:rsidRDefault="00D971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C64C1E" w14:textId="77777777" w:rsidR="00D97176" w:rsidRDefault="00D971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809F1" w14:textId="77777777" w:rsidR="00D97176" w:rsidRDefault="00D971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41C382" w14:textId="77777777" w:rsidR="00B75060" w:rsidRDefault="00B75060" w:rsidP="00D97176">
      <w:pPr>
        <w:spacing w:after="0" w:line="240" w:lineRule="auto"/>
      </w:pPr>
      <w:r>
        <w:separator/>
      </w:r>
    </w:p>
  </w:footnote>
  <w:footnote w:type="continuationSeparator" w:id="0">
    <w:p w14:paraId="1A95C16D" w14:textId="77777777" w:rsidR="00B75060" w:rsidRDefault="00B75060" w:rsidP="00D971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B5A93" w14:textId="77777777" w:rsidR="00D97176" w:rsidRDefault="00D971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2C49A" w14:textId="77777777" w:rsidR="00D97176" w:rsidRDefault="00D971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5525A" w14:textId="77777777" w:rsidR="00D97176" w:rsidRDefault="00D971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06D7C"/>
    <w:multiLevelType w:val="multilevel"/>
    <w:tmpl w:val="BF20C3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33557B"/>
    <w:multiLevelType w:val="hybridMultilevel"/>
    <w:tmpl w:val="1334F8D4"/>
    <w:lvl w:ilvl="0" w:tplc="622A4950">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F630A72"/>
    <w:multiLevelType w:val="multilevel"/>
    <w:tmpl w:val="9B12AD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C03704"/>
    <w:multiLevelType w:val="hybridMultilevel"/>
    <w:tmpl w:val="5D0C096A"/>
    <w:lvl w:ilvl="0" w:tplc="622A4950">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3776DE7"/>
    <w:multiLevelType w:val="hybridMultilevel"/>
    <w:tmpl w:val="241248B4"/>
    <w:lvl w:ilvl="0" w:tplc="622A4950">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BE97073"/>
    <w:multiLevelType w:val="hybridMultilevel"/>
    <w:tmpl w:val="937EF446"/>
    <w:lvl w:ilvl="0" w:tplc="622A4950">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EBF397D"/>
    <w:multiLevelType w:val="multilevel"/>
    <w:tmpl w:val="757EBEC2"/>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22972E71"/>
    <w:multiLevelType w:val="hybridMultilevel"/>
    <w:tmpl w:val="60980CBE"/>
    <w:lvl w:ilvl="0" w:tplc="622A4950">
      <w:start w:val="1"/>
      <w:numFmt w:val="bullet"/>
      <w:lvlText w:val=""/>
      <w:lvlJc w:val="left"/>
      <w:pPr>
        <w:ind w:left="36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7CA1D07"/>
    <w:multiLevelType w:val="multilevel"/>
    <w:tmpl w:val="3E6896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F94C81"/>
    <w:multiLevelType w:val="multilevel"/>
    <w:tmpl w:val="E7C040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FE3353"/>
    <w:multiLevelType w:val="hybridMultilevel"/>
    <w:tmpl w:val="4E5CB674"/>
    <w:lvl w:ilvl="0" w:tplc="0809000B">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D911394"/>
    <w:multiLevelType w:val="hybridMultilevel"/>
    <w:tmpl w:val="839A2936"/>
    <w:lvl w:ilvl="0" w:tplc="622A4950">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4D811C59"/>
    <w:multiLevelType w:val="hybridMultilevel"/>
    <w:tmpl w:val="55CCD546"/>
    <w:lvl w:ilvl="0" w:tplc="622A4950">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4D964274"/>
    <w:multiLevelType w:val="hybridMultilevel"/>
    <w:tmpl w:val="0FDA706A"/>
    <w:lvl w:ilvl="0" w:tplc="622A4950">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4" w15:restartNumberingAfterBreak="0">
    <w:nsid w:val="528625DC"/>
    <w:multiLevelType w:val="multilevel"/>
    <w:tmpl w:val="032645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0773CE"/>
    <w:multiLevelType w:val="hybridMultilevel"/>
    <w:tmpl w:val="DD40610A"/>
    <w:lvl w:ilvl="0" w:tplc="622A4950">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54115D1B"/>
    <w:multiLevelType w:val="hybridMultilevel"/>
    <w:tmpl w:val="A424608C"/>
    <w:lvl w:ilvl="0" w:tplc="622A4950">
      <w:start w:val="1"/>
      <w:numFmt w:val="bullet"/>
      <w:lvlText w:val=""/>
      <w:lvlJc w:val="left"/>
      <w:pPr>
        <w:ind w:left="284" w:hanging="360"/>
      </w:pPr>
      <w:rPr>
        <w:rFonts w:ascii="Wingdings" w:hAnsi="Wingdings" w:hint="default"/>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17" w15:restartNumberingAfterBreak="0">
    <w:nsid w:val="55A32476"/>
    <w:multiLevelType w:val="multilevel"/>
    <w:tmpl w:val="EC24C8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A64160"/>
    <w:multiLevelType w:val="multilevel"/>
    <w:tmpl w:val="30441E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3B3F94"/>
    <w:multiLevelType w:val="multilevel"/>
    <w:tmpl w:val="44CA5D4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6F6DC2"/>
    <w:multiLevelType w:val="hybridMultilevel"/>
    <w:tmpl w:val="F080F920"/>
    <w:lvl w:ilvl="0" w:tplc="622A4950">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72C00940"/>
    <w:multiLevelType w:val="hybridMultilevel"/>
    <w:tmpl w:val="17C65762"/>
    <w:lvl w:ilvl="0" w:tplc="622A4950">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4536979"/>
    <w:multiLevelType w:val="multilevel"/>
    <w:tmpl w:val="D1065B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1979B3"/>
    <w:multiLevelType w:val="hybridMultilevel"/>
    <w:tmpl w:val="19262FE8"/>
    <w:lvl w:ilvl="0" w:tplc="622A4950">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118258976">
    <w:abstractNumId w:val="17"/>
  </w:num>
  <w:num w:numId="2" w16cid:durableId="1287002382">
    <w:abstractNumId w:val="23"/>
  </w:num>
  <w:num w:numId="3" w16cid:durableId="2123570570">
    <w:abstractNumId w:val="0"/>
  </w:num>
  <w:num w:numId="4" w16cid:durableId="720520101">
    <w:abstractNumId w:val="15"/>
  </w:num>
  <w:num w:numId="5" w16cid:durableId="840583670">
    <w:abstractNumId w:val="5"/>
  </w:num>
  <w:num w:numId="6" w16cid:durableId="243883496">
    <w:abstractNumId w:val="12"/>
  </w:num>
  <w:num w:numId="7" w16cid:durableId="1487432848">
    <w:abstractNumId w:val="3"/>
  </w:num>
  <w:num w:numId="8" w16cid:durableId="490416494">
    <w:abstractNumId w:val="1"/>
  </w:num>
  <w:num w:numId="9" w16cid:durableId="357585555">
    <w:abstractNumId w:val="7"/>
  </w:num>
  <w:num w:numId="10" w16cid:durableId="292370565">
    <w:abstractNumId w:val="21"/>
  </w:num>
  <w:num w:numId="11" w16cid:durableId="732851306">
    <w:abstractNumId w:val="16"/>
  </w:num>
  <w:num w:numId="12" w16cid:durableId="1807507640">
    <w:abstractNumId w:val="10"/>
  </w:num>
  <w:num w:numId="13" w16cid:durableId="263224309">
    <w:abstractNumId w:val="11"/>
  </w:num>
  <w:num w:numId="14" w16cid:durableId="1123767394">
    <w:abstractNumId w:val="9"/>
  </w:num>
  <w:num w:numId="15" w16cid:durableId="1253203974">
    <w:abstractNumId w:val="4"/>
  </w:num>
  <w:num w:numId="16" w16cid:durableId="1628008171">
    <w:abstractNumId w:val="20"/>
  </w:num>
  <w:num w:numId="17" w16cid:durableId="1672947969">
    <w:abstractNumId w:val="13"/>
  </w:num>
  <w:num w:numId="18" w16cid:durableId="129057828">
    <w:abstractNumId w:val="22"/>
  </w:num>
  <w:num w:numId="19" w16cid:durableId="1295941087">
    <w:abstractNumId w:val="8"/>
  </w:num>
  <w:num w:numId="20" w16cid:durableId="898979806">
    <w:abstractNumId w:val="6"/>
  </w:num>
  <w:num w:numId="21" w16cid:durableId="1864125104">
    <w:abstractNumId w:val="2"/>
  </w:num>
  <w:num w:numId="22" w16cid:durableId="315381962">
    <w:abstractNumId w:val="14"/>
  </w:num>
  <w:num w:numId="23" w16cid:durableId="1070155273">
    <w:abstractNumId w:val="18"/>
  </w:num>
  <w:num w:numId="24" w16cid:durableId="1463772707">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E130DA"/>
    <w:rsid w:val="0000274C"/>
    <w:rsid w:val="000051DC"/>
    <w:rsid w:val="00012F78"/>
    <w:rsid w:val="0001499B"/>
    <w:rsid w:val="0004698C"/>
    <w:rsid w:val="00050268"/>
    <w:rsid w:val="000521B5"/>
    <w:rsid w:val="00053489"/>
    <w:rsid w:val="0006353E"/>
    <w:rsid w:val="000639CB"/>
    <w:rsid w:val="000745C1"/>
    <w:rsid w:val="00080E1F"/>
    <w:rsid w:val="000817C4"/>
    <w:rsid w:val="000869F0"/>
    <w:rsid w:val="00091C24"/>
    <w:rsid w:val="000947D9"/>
    <w:rsid w:val="000960BC"/>
    <w:rsid w:val="000A1D66"/>
    <w:rsid w:val="000A54AF"/>
    <w:rsid w:val="000B0327"/>
    <w:rsid w:val="000B4A82"/>
    <w:rsid w:val="000B5E01"/>
    <w:rsid w:val="000E16B9"/>
    <w:rsid w:val="000E1F16"/>
    <w:rsid w:val="000E2045"/>
    <w:rsid w:val="000E23B1"/>
    <w:rsid w:val="000F3BB2"/>
    <w:rsid w:val="0010189B"/>
    <w:rsid w:val="0010517B"/>
    <w:rsid w:val="00107EEF"/>
    <w:rsid w:val="00111F69"/>
    <w:rsid w:val="00113DDD"/>
    <w:rsid w:val="00114964"/>
    <w:rsid w:val="0011639E"/>
    <w:rsid w:val="00125250"/>
    <w:rsid w:val="0013113E"/>
    <w:rsid w:val="00135C9D"/>
    <w:rsid w:val="001407D7"/>
    <w:rsid w:val="00141555"/>
    <w:rsid w:val="00143E95"/>
    <w:rsid w:val="00144548"/>
    <w:rsid w:val="001471B2"/>
    <w:rsid w:val="00150FED"/>
    <w:rsid w:val="001533FE"/>
    <w:rsid w:val="00157EF8"/>
    <w:rsid w:val="001625DF"/>
    <w:rsid w:val="00162AE4"/>
    <w:rsid w:val="00172DBD"/>
    <w:rsid w:val="0017619C"/>
    <w:rsid w:val="001876C9"/>
    <w:rsid w:val="00191010"/>
    <w:rsid w:val="001B5634"/>
    <w:rsid w:val="001C185A"/>
    <w:rsid w:val="001C43F0"/>
    <w:rsid w:val="001C46AF"/>
    <w:rsid w:val="001D1949"/>
    <w:rsid w:val="001D35C6"/>
    <w:rsid w:val="001D41AB"/>
    <w:rsid w:val="001E50CF"/>
    <w:rsid w:val="001E5BB8"/>
    <w:rsid w:val="001E74BD"/>
    <w:rsid w:val="001E7D85"/>
    <w:rsid w:val="001F097B"/>
    <w:rsid w:val="0020392C"/>
    <w:rsid w:val="00206188"/>
    <w:rsid w:val="00220FF0"/>
    <w:rsid w:val="00235F7B"/>
    <w:rsid w:val="002424CE"/>
    <w:rsid w:val="00246B6E"/>
    <w:rsid w:val="00253662"/>
    <w:rsid w:val="00262CC8"/>
    <w:rsid w:val="00274850"/>
    <w:rsid w:val="00282BA6"/>
    <w:rsid w:val="002851A6"/>
    <w:rsid w:val="002858FB"/>
    <w:rsid w:val="00291B81"/>
    <w:rsid w:val="002A2FF0"/>
    <w:rsid w:val="002A5A43"/>
    <w:rsid w:val="002B70AF"/>
    <w:rsid w:val="002C0E9E"/>
    <w:rsid w:val="002D11E8"/>
    <w:rsid w:val="002D546E"/>
    <w:rsid w:val="002D7AE0"/>
    <w:rsid w:val="002E0680"/>
    <w:rsid w:val="0031146F"/>
    <w:rsid w:val="00316963"/>
    <w:rsid w:val="00316982"/>
    <w:rsid w:val="003171B2"/>
    <w:rsid w:val="003344DB"/>
    <w:rsid w:val="00336072"/>
    <w:rsid w:val="00343257"/>
    <w:rsid w:val="0034597B"/>
    <w:rsid w:val="00350AD9"/>
    <w:rsid w:val="00354333"/>
    <w:rsid w:val="0037090E"/>
    <w:rsid w:val="00377E56"/>
    <w:rsid w:val="003833C2"/>
    <w:rsid w:val="00385339"/>
    <w:rsid w:val="003903F7"/>
    <w:rsid w:val="003911D9"/>
    <w:rsid w:val="0039290F"/>
    <w:rsid w:val="00396957"/>
    <w:rsid w:val="003974F4"/>
    <w:rsid w:val="003A789E"/>
    <w:rsid w:val="003B45F9"/>
    <w:rsid w:val="003B60EB"/>
    <w:rsid w:val="003C1B5C"/>
    <w:rsid w:val="003C4BCD"/>
    <w:rsid w:val="003C6A32"/>
    <w:rsid w:val="003E799B"/>
    <w:rsid w:val="003F798B"/>
    <w:rsid w:val="00403E5F"/>
    <w:rsid w:val="004100F2"/>
    <w:rsid w:val="00412913"/>
    <w:rsid w:val="0043102B"/>
    <w:rsid w:val="00440B9D"/>
    <w:rsid w:val="004415A1"/>
    <w:rsid w:val="004441C8"/>
    <w:rsid w:val="0044634F"/>
    <w:rsid w:val="00455DF2"/>
    <w:rsid w:val="00456C70"/>
    <w:rsid w:val="00461BC0"/>
    <w:rsid w:val="00463342"/>
    <w:rsid w:val="00463353"/>
    <w:rsid w:val="004665F4"/>
    <w:rsid w:val="00471FB5"/>
    <w:rsid w:val="00474B6C"/>
    <w:rsid w:val="00485BF6"/>
    <w:rsid w:val="00496F1B"/>
    <w:rsid w:val="004A6D5F"/>
    <w:rsid w:val="004A7B09"/>
    <w:rsid w:val="004B73FB"/>
    <w:rsid w:val="004D7C3B"/>
    <w:rsid w:val="004E0C46"/>
    <w:rsid w:val="004E4655"/>
    <w:rsid w:val="004F23F5"/>
    <w:rsid w:val="004F3CED"/>
    <w:rsid w:val="004F437E"/>
    <w:rsid w:val="005012DD"/>
    <w:rsid w:val="00501860"/>
    <w:rsid w:val="00506379"/>
    <w:rsid w:val="00506FA8"/>
    <w:rsid w:val="0051152C"/>
    <w:rsid w:val="0053237A"/>
    <w:rsid w:val="00532F8E"/>
    <w:rsid w:val="005369A8"/>
    <w:rsid w:val="0054408C"/>
    <w:rsid w:val="00544B90"/>
    <w:rsid w:val="0055103F"/>
    <w:rsid w:val="00557BC6"/>
    <w:rsid w:val="005801E6"/>
    <w:rsid w:val="00580686"/>
    <w:rsid w:val="005823EF"/>
    <w:rsid w:val="0058614E"/>
    <w:rsid w:val="00592851"/>
    <w:rsid w:val="005A6575"/>
    <w:rsid w:val="005A7FA5"/>
    <w:rsid w:val="005B2D66"/>
    <w:rsid w:val="005B76A1"/>
    <w:rsid w:val="005C49EA"/>
    <w:rsid w:val="005C5986"/>
    <w:rsid w:val="005C5DF7"/>
    <w:rsid w:val="005D09A2"/>
    <w:rsid w:val="005D476A"/>
    <w:rsid w:val="005D66D5"/>
    <w:rsid w:val="005D7488"/>
    <w:rsid w:val="005F0ACE"/>
    <w:rsid w:val="005F0FD7"/>
    <w:rsid w:val="005F1D37"/>
    <w:rsid w:val="00601257"/>
    <w:rsid w:val="00607860"/>
    <w:rsid w:val="00617ECB"/>
    <w:rsid w:val="00620B2E"/>
    <w:rsid w:val="0062309C"/>
    <w:rsid w:val="0062461F"/>
    <w:rsid w:val="00626D55"/>
    <w:rsid w:val="00631885"/>
    <w:rsid w:val="0063355C"/>
    <w:rsid w:val="00651EA2"/>
    <w:rsid w:val="00662756"/>
    <w:rsid w:val="00664DCA"/>
    <w:rsid w:val="00666078"/>
    <w:rsid w:val="0067169A"/>
    <w:rsid w:val="00672AC5"/>
    <w:rsid w:val="00673A5B"/>
    <w:rsid w:val="00685F33"/>
    <w:rsid w:val="006A426E"/>
    <w:rsid w:val="006A724B"/>
    <w:rsid w:val="006B089B"/>
    <w:rsid w:val="006B382E"/>
    <w:rsid w:val="006B5001"/>
    <w:rsid w:val="006D5F64"/>
    <w:rsid w:val="006D7CA5"/>
    <w:rsid w:val="006E1152"/>
    <w:rsid w:val="006E2228"/>
    <w:rsid w:val="006E4E6E"/>
    <w:rsid w:val="006E644D"/>
    <w:rsid w:val="006F222E"/>
    <w:rsid w:val="00702B11"/>
    <w:rsid w:val="0071581A"/>
    <w:rsid w:val="007167A7"/>
    <w:rsid w:val="00732C88"/>
    <w:rsid w:val="00733C08"/>
    <w:rsid w:val="00750240"/>
    <w:rsid w:val="00752022"/>
    <w:rsid w:val="00752B1D"/>
    <w:rsid w:val="00754BA8"/>
    <w:rsid w:val="00757198"/>
    <w:rsid w:val="007601B3"/>
    <w:rsid w:val="00764972"/>
    <w:rsid w:val="00767DC3"/>
    <w:rsid w:val="00770910"/>
    <w:rsid w:val="00782AD2"/>
    <w:rsid w:val="007842ED"/>
    <w:rsid w:val="00785A9E"/>
    <w:rsid w:val="00792935"/>
    <w:rsid w:val="007A312F"/>
    <w:rsid w:val="007A3E92"/>
    <w:rsid w:val="007A54A5"/>
    <w:rsid w:val="007B4F49"/>
    <w:rsid w:val="007B6AF7"/>
    <w:rsid w:val="007C08A7"/>
    <w:rsid w:val="007C12E9"/>
    <w:rsid w:val="007C7D08"/>
    <w:rsid w:val="007D106F"/>
    <w:rsid w:val="007D3912"/>
    <w:rsid w:val="007D5167"/>
    <w:rsid w:val="007E1219"/>
    <w:rsid w:val="007E6A5B"/>
    <w:rsid w:val="007F1744"/>
    <w:rsid w:val="007F434C"/>
    <w:rsid w:val="007F4AA1"/>
    <w:rsid w:val="007F78EC"/>
    <w:rsid w:val="00800D45"/>
    <w:rsid w:val="008116B1"/>
    <w:rsid w:val="0081390A"/>
    <w:rsid w:val="00814ECF"/>
    <w:rsid w:val="00820FF5"/>
    <w:rsid w:val="00827F6A"/>
    <w:rsid w:val="0083535E"/>
    <w:rsid w:val="008364AB"/>
    <w:rsid w:val="008364B9"/>
    <w:rsid w:val="00843572"/>
    <w:rsid w:val="00855FA1"/>
    <w:rsid w:val="00860CC9"/>
    <w:rsid w:val="008811CB"/>
    <w:rsid w:val="00882EA8"/>
    <w:rsid w:val="00883E69"/>
    <w:rsid w:val="00885E61"/>
    <w:rsid w:val="008A0232"/>
    <w:rsid w:val="008A3CF1"/>
    <w:rsid w:val="008B4A15"/>
    <w:rsid w:val="008C10F7"/>
    <w:rsid w:val="008C5EE7"/>
    <w:rsid w:val="008D52DB"/>
    <w:rsid w:val="008D5C37"/>
    <w:rsid w:val="008D63A1"/>
    <w:rsid w:val="008D6EBA"/>
    <w:rsid w:val="008E0C73"/>
    <w:rsid w:val="008F31C8"/>
    <w:rsid w:val="00902FF1"/>
    <w:rsid w:val="00914AB7"/>
    <w:rsid w:val="00920998"/>
    <w:rsid w:val="00932583"/>
    <w:rsid w:val="00937F92"/>
    <w:rsid w:val="00947178"/>
    <w:rsid w:val="00952CFB"/>
    <w:rsid w:val="00955DB3"/>
    <w:rsid w:val="009619AB"/>
    <w:rsid w:val="00961E02"/>
    <w:rsid w:val="00961E83"/>
    <w:rsid w:val="00964297"/>
    <w:rsid w:val="00964FFD"/>
    <w:rsid w:val="009716E3"/>
    <w:rsid w:val="009749C6"/>
    <w:rsid w:val="00975EF0"/>
    <w:rsid w:val="00980181"/>
    <w:rsid w:val="009812CE"/>
    <w:rsid w:val="00982700"/>
    <w:rsid w:val="009927FA"/>
    <w:rsid w:val="0099759C"/>
    <w:rsid w:val="009A32BA"/>
    <w:rsid w:val="009B61B0"/>
    <w:rsid w:val="009B7975"/>
    <w:rsid w:val="009C0305"/>
    <w:rsid w:val="009C3B6E"/>
    <w:rsid w:val="009C4C41"/>
    <w:rsid w:val="009C5DBC"/>
    <w:rsid w:val="009D11C5"/>
    <w:rsid w:val="009D26FB"/>
    <w:rsid w:val="009E3A8D"/>
    <w:rsid w:val="009E5938"/>
    <w:rsid w:val="009F1D05"/>
    <w:rsid w:val="009F3600"/>
    <w:rsid w:val="009F434D"/>
    <w:rsid w:val="00A0201D"/>
    <w:rsid w:val="00A21B06"/>
    <w:rsid w:val="00A41BE3"/>
    <w:rsid w:val="00A4570A"/>
    <w:rsid w:val="00A56E69"/>
    <w:rsid w:val="00A65A56"/>
    <w:rsid w:val="00A67D95"/>
    <w:rsid w:val="00A7601B"/>
    <w:rsid w:val="00A803C2"/>
    <w:rsid w:val="00A82103"/>
    <w:rsid w:val="00A84ACC"/>
    <w:rsid w:val="00A93543"/>
    <w:rsid w:val="00AA15F8"/>
    <w:rsid w:val="00AA3EC3"/>
    <w:rsid w:val="00AB1568"/>
    <w:rsid w:val="00AB2405"/>
    <w:rsid w:val="00AC004F"/>
    <w:rsid w:val="00AD321B"/>
    <w:rsid w:val="00AD516B"/>
    <w:rsid w:val="00AE2E37"/>
    <w:rsid w:val="00AF459B"/>
    <w:rsid w:val="00AF68B9"/>
    <w:rsid w:val="00AF7841"/>
    <w:rsid w:val="00B156CA"/>
    <w:rsid w:val="00B20A29"/>
    <w:rsid w:val="00B25D72"/>
    <w:rsid w:val="00B32C31"/>
    <w:rsid w:val="00B342A1"/>
    <w:rsid w:val="00B46484"/>
    <w:rsid w:val="00B52491"/>
    <w:rsid w:val="00B62637"/>
    <w:rsid w:val="00B6291D"/>
    <w:rsid w:val="00B70E09"/>
    <w:rsid w:val="00B711DC"/>
    <w:rsid w:val="00B72AEB"/>
    <w:rsid w:val="00B75060"/>
    <w:rsid w:val="00B754A5"/>
    <w:rsid w:val="00B77501"/>
    <w:rsid w:val="00B80095"/>
    <w:rsid w:val="00B82543"/>
    <w:rsid w:val="00B84E4D"/>
    <w:rsid w:val="00B90702"/>
    <w:rsid w:val="00B93CC7"/>
    <w:rsid w:val="00BA60FA"/>
    <w:rsid w:val="00BB09C7"/>
    <w:rsid w:val="00BB1449"/>
    <w:rsid w:val="00BB2FF2"/>
    <w:rsid w:val="00BC3777"/>
    <w:rsid w:val="00BC4F32"/>
    <w:rsid w:val="00BD3136"/>
    <w:rsid w:val="00BE4736"/>
    <w:rsid w:val="00BF4DFA"/>
    <w:rsid w:val="00C02E88"/>
    <w:rsid w:val="00C03B14"/>
    <w:rsid w:val="00C10A98"/>
    <w:rsid w:val="00C50868"/>
    <w:rsid w:val="00C61755"/>
    <w:rsid w:val="00C62CB4"/>
    <w:rsid w:val="00C632A2"/>
    <w:rsid w:val="00C7241C"/>
    <w:rsid w:val="00C72BB8"/>
    <w:rsid w:val="00C73B77"/>
    <w:rsid w:val="00C82EF1"/>
    <w:rsid w:val="00C84C66"/>
    <w:rsid w:val="00C951D9"/>
    <w:rsid w:val="00C96734"/>
    <w:rsid w:val="00CA5456"/>
    <w:rsid w:val="00CA6518"/>
    <w:rsid w:val="00CA689B"/>
    <w:rsid w:val="00CB270A"/>
    <w:rsid w:val="00CB2CC1"/>
    <w:rsid w:val="00CB5B19"/>
    <w:rsid w:val="00CC0DF3"/>
    <w:rsid w:val="00CD7074"/>
    <w:rsid w:val="00CE0626"/>
    <w:rsid w:val="00CE1D79"/>
    <w:rsid w:val="00D004A3"/>
    <w:rsid w:val="00D02BBD"/>
    <w:rsid w:val="00D04868"/>
    <w:rsid w:val="00D04AB6"/>
    <w:rsid w:val="00D0710E"/>
    <w:rsid w:val="00D1006D"/>
    <w:rsid w:val="00D1339B"/>
    <w:rsid w:val="00D14A9D"/>
    <w:rsid w:val="00D20795"/>
    <w:rsid w:val="00D22F16"/>
    <w:rsid w:val="00D30502"/>
    <w:rsid w:val="00D32F1F"/>
    <w:rsid w:val="00D35249"/>
    <w:rsid w:val="00D35F09"/>
    <w:rsid w:val="00D554A9"/>
    <w:rsid w:val="00D60829"/>
    <w:rsid w:val="00D65AA0"/>
    <w:rsid w:val="00D706E4"/>
    <w:rsid w:val="00D72340"/>
    <w:rsid w:val="00D7380B"/>
    <w:rsid w:val="00D97176"/>
    <w:rsid w:val="00DA387A"/>
    <w:rsid w:val="00DA768F"/>
    <w:rsid w:val="00DA7DD4"/>
    <w:rsid w:val="00DB415F"/>
    <w:rsid w:val="00DC1FE0"/>
    <w:rsid w:val="00DD0129"/>
    <w:rsid w:val="00DD1986"/>
    <w:rsid w:val="00DD2530"/>
    <w:rsid w:val="00DD4582"/>
    <w:rsid w:val="00DD595A"/>
    <w:rsid w:val="00DE5CA2"/>
    <w:rsid w:val="00DF7CDE"/>
    <w:rsid w:val="00E06377"/>
    <w:rsid w:val="00E130DA"/>
    <w:rsid w:val="00E20D35"/>
    <w:rsid w:val="00E218F6"/>
    <w:rsid w:val="00E250C8"/>
    <w:rsid w:val="00E251C5"/>
    <w:rsid w:val="00E328ED"/>
    <w:rsid w:val="00E45A6E"/>
    <w:rsid w:val="00E62662"/>
    <w:rsid w:val="00E70616"/>
    <w:rsid w:val="00E71852"/>
    <w:rsid w:val="00E73931"/>
    <w:rsid w:val="00E763BB"/>
    <w:rsid w:val="00E81A6D"/>
    <w:rsid w:val="00E81AC1"/>
    <w:rsid w:val="00E84546"/>
    <w:rsid w:val="00E93278"/>
    <w:rsid w:val="00E9413D"/>
    <w:rsid w:val="00EB18A4"/>
    <w:rsid w:val="00EB63A0"/>
    <w:rsid w:val="00EC4C02"/>
    <w:rsid w:val="00ED2A4E"/>
    <w:rsid w:val="00EF605D"/>
    <w:rsid w:val="00EF778D"/>
    <w:rsid w:val="00F00209"/>
    <w:rsid w:val="00F01D20"/>
    <w:rsid w:val="00F061BB"/>
    <w:rsid w:val="00F111D7"/>
    <w:rsid w:val="00F16ABC"/>
    <w:rsid w:val="00F16E60"/>
    <w:rsid w:val="00F2603C"/>
    <w:rsid w:val="00F32F39"/>
    <w:rsid w:val="00F445AF"/>
    <w:rsid w:val="00F47E18"/>
    <w:rsid w:val="00F50C55"/>
    <w:rsid w:val="00F61C64"/>
    <w:rsid w:val="00F70D9F"/>
    <w:rsid w:val="00F94A6F"/>
    <w:rsid w:val="00F97E2B"/>
    <w:rsid w:val="00FA081F"/>
    <w:rsid w:val="00FA207F"/>
    <w:rsid w:val="00FB4E31"/>
    <w:rsid w:val="00FB55FB"/>
    <w:rsid w:val="00FC277F"/>
    <w:rsid w:val="00FD116B"/>
    <w:rsid w:val="00FD2C9F"/>
    <w:rsid w:val="00FE76B0"/>
    <w:rsid w:val="00FF0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184F69"/>
  <w15:chartTrackingRefBased/>
  <w15:docId w15:val="{C834406F-CA7D-44B0-A870-10279CCBB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5C6"/>
  </w:style>
  <w:style w:type="paragraph" w:styleId="Heading1">
    <w:name w:val="heading 1"/>
    <w:basedOn w:val="Normal"/>
    <w:next w:val="Normal"/>
    <w:link w:val="Heading1Char"/>
    <w:uiPriority w:val="9"/>
    <w:qFormat/>
    <w:rsid w:val="00E130DA"/>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E130DA"/>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E130DA"/>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E130DA"/>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E130DA"/>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E130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30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30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30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0DA"/>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E130DA"/>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E130DA"/>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E130DA"/>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E130DA"/>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E130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30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30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30DA"/>
    <w:rPr>
      <w:rFonts w:eastAsiaTheme="majorEastAsia" w:cstheme="majorBidi"/>
      <w:color w:val="272727" w:themeColor="text1" w:themeTint="D8"/>
    </w:rPr>
  </w:style>
  <w:style w:type="paragraph" w:styleId="Title">
    <w:name w:val="Title"/>
    <w:basedOn w:val="Normal"/>
    <w:next w:val="Normal"/>
    <w:link w:val="TitleChar"/>
    <w:uiPriority w:val="10"/>
    <w:qFormat/>
    <w:rsid w:val="00E130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30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30D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30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30D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30DA"/>
    <w:rPr>
      <w:i/>
      <w:iCs/>
      <w:color w:val="404040" w:themeColor="text1" w:themeTint="BF"/>
    </w:rPr>
  </w:style>
  <w:style w:type="paragraph" w:styleId="ListParagraph">
    <w:name w:val="List Paragraph"/>
    <w:basedOn w:val="Normal"/>
    <w:uiPriority w:val="34"/>
    <w:qFormat/>
    <w:rsid w:val="00E130DA"/>
    <w:pPr>
      <w:ind w:left="720"/>
      <w:contextualSpacing/>
    </w:pPr>
  </w:style>
  <w:style w:type="character" w:styleId="IntenseEmphasis">
    <w:name w:val="Intense Emphasis"/>
    <w:basedOn w:val="DefaultParagraphFont"/>
    <w:uiPriority w:val="21"/>
    <w:qFormat/>
    <w:rsid w:val="00E130DA"/>
    <w:rPr>
      <w:i/>
      <w:iCs/>
      <w:color w:val="365F91" w:themeColor="accent1" w:themeShade="BF"/>
    </w:rPr>
  </w:style>
  <w:style w:type="paragraph" w:styleId="IntenseQuote">
    <w:name w:val="Intense Quote"/>
    <w:basedOn w:val="Normal"/>
    <w:next w:val="Normal"/>
    <w:link w:val="IntenseQuoteChar"/>
    <w:uiPriority w:val="30"/>
    <w:qFormat/>
    <w:rsid w:val="00E130D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E130DA"/>
    <w:rPr>
      <w:i/>
      <w:iCs/>
      <w:color w:val="365F91" w:themeColor="accent1" w:themeShade="BF"/>
    </w:rPr>
  </w:style>
  <w:style w:type="character" w:styleId="IntenseReference">
    <w:name w:val="Intense Reference"/>
    <w:basedOn w:val="DefaultParagraphFont"/>
    <w:uiPriority w:val="32"/>
    <w:qFormat/>
    <w:rsid w:val="00E130DA"/>
    <w:rPr>
      <w:b/>
      <w:bCs/>
      <w:smallCaps/>
      <w:color w:val="365F91" w:themeColor="accent1" w:themeShade="BF"/>
      <w:spacing w:val="5"/>
    </w:rPr>
  </w:style>
  <w:style w:type="paragraph" w:styleId="NormalWeb">
    <w:name w:val="Normal (Web)"/>
    <w:basedOn w:val="Normal"/>
    <w:uiPriority w:val="99"/>
    <w:semiHidden/>
    <w:unhideWhenUsed/>
    <w:rsid w:val="001D35C6"/>
    <w:pPr>
      <w:spacing w:before="100" w:beforeAutospacing="1" w:after="100" w:afterAutospacing="1" w:line="240" w:lineRule="auto"/>
    </w:pPr>
    <w:rPr>
      <w:rFonts w:ascii="Times New Roman" w:eastAsia="Times New Roman" w:hAnsi="Times New Roman" w:cs="Times New Roman"/>
      <w:kern w:val="0"/>
      <w:sz w:val="24"/>
      <w:szCs w:val="24"/>
      <w:lang w:val="lv-LV" w:eastAsia="lv-LV"/>
    </w:rPr>
  </w:style>
  <w:style w:type="character" w:styleId="Strong">
    <w:name w:val="Strong"/>
    <w:basedOn w:val="DefaultParagraphFont"/>
    <w:uiPriority w:val="22"/>
    <w:qFormat/>
    <w:rsid w:val="001C43F0"/>
    <w:rPr>
      <w:b/>
      <w:bCs/>
    </w:rPr>
  </w:style>
  <w:style w:type="table" w:styleId="TableGrid">
    <w:name w:val="Table Grid"/>
    <w:basedOn w:val="TableNormal"/>
    <w:uiPriority w:val="59"/>
    <w:rsid w:val="00291B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A21B06"/>
    <w:rPr>
      <w:color w:val="0000FF"/>
      <w:u w:val="single"/>
    </w:rPr>
  </w:style>
  <w:style w:type="table" w:styleId="TableGridLight">
    <w:name w:val="Grid Table Light"/>
    <w:basedOn w:val="TableNormal"/>
    <w:uiPriority w:val="40"/>
    <w:rsid w:val="00672AC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z-TopofForm">
    <w:name w:val="HTML Top of Form"/>
    <w:basedOn w:val="Normal"/>
    <w:next w:val="Normal"/>
    <w:link w:val="z-TopofFormChar"/>
    <w:hidden/>
    <w:uiPriority w:val="99"/>
    <w:semiHidden/>
    <w:unhideWhenUsed/>
    <w:rsid w:val="00E251C5"/>
    <w:pPr>
      <w:pBdr>
        <w:bottom w:val="single" w:sz="6" w:space="1" w:color="auto"/>
      </w:pBdr>
      <w:spacing w:after="0" w:line="240" w:lineRule="auto"/>
      <w:jc w:val="center"/>
    </w:pPr>
    <w:rPr>
      <w:rFonts w:ascii="Arial" w:eastAsia="Times New Roman" w:hAnsi="Arial" w:cs="Arial"/>
      <w:vanish/>
      <w:kern w:val="0"/>
      <w:sz w:val="16"/>
      <w:szCs w:val="16"/>
      <w:lang w:val="lv-LV" w:eastAsia="lv-LV"/>
    </w:rPr>
  </w:style>
  <w:style w:type="character" w:customStyle="1" w:styleId="z-TopofFormChar">
    <w:name w:val="z-Top of Form Char"/>
    <w:basedOn w:val="DefaultParagraphFont"/>
    <w:link w:val="z-TopofForm"/>
    <w:uiPriority w:val="99"/>
    <w:semiHidden/>
    <w:rsid w:val="00E251C5"/>
    <w:rPr>
      <w:rFonts w:ascii="Arial" w:eastAsia="Times New Roman" w:hAnsi="Arial" w:cs="Arial"/>
      <w:vanish/>
      <w:kern w:val="0"/>
      <w:sz w:val="16"/>
      <w:szCs w:val="16"/>
      <w:lang w:val="lv-LV" w:eastAsia="lv-LV"/>
    </w:rPr>
  </w:style>
  <w:style w:type="paragraph" w:styleId="z-BottomofForm">
    <w:name w:val="HTML Bottom of Form"/>
    <w:basedOn w:val="Normal"/>
    <w:next w:val="Normal"/>
    <w:link w:val="z-BottomofFormChar"/>
    <w:hidden/>
    <w:uiPriority w:val="99"/>
    <w:semiHidden/>
    <w:unhideWhenUsed/>
    <w:rsid w:val="00E251C5"/>
    <w:pPr>
      <w:pBdr>
        <w:top w:val="single" w:sz="6" w:space="1" w:color="auto"/>
      </w:pBdr>
      <w:spacing w:after="0" w:line="240" w:lineRule="auto"/>
      <w:jc w:val="center"/>
    </w:pPr>
    <w:rPr>
      <w:rFonts w:ascii="Arial" w:eastAsia="Times New Roman" w:hAnsi="Arial" w:cs="Arial"/>
      <w:vanish/>
      <w:kern w:val="0"/>
      <w:sz w:val="16"/>
      <w:szCs w:val="16"/>
      <w:lang w:val="lv-LV" w:eastAsia="lv-LV"/>
    </w:rPr>
  </w:style>
  <w:style w:type="character" w:customStyle="1" w:styleId="z-BottomofFormChar">
    <w:name w:val="z-Bottom of Form Char"/>
    <w:basedOn w:val="DefaultParagraphFont"/>
    <w:link w:val="z-BottomofForm"/>
    <w:uiPriority w:val="99"/>
    <w:semiHidden/>
    <w:rsid w:val="00E251C5"/>
    <w:rPr>
      <w:rFonts w:ascii="Arial" w:eastAsia="Times New Roman" w:hAnsi="Arial" w:cs="Arial"/>
      <w:vanish/>
      <w:kern w:val="0"/>
      <w:sz w:val="16"/>
      <w:szCs w:val="16"/>
      <w:lang w:val="lv-LV" w:eastAsia="lv-LV"/>
    </w:rPr>
  </w:style>
  <w:style w:type="paragraph" w:styleId="Header">
    <w:name w:val="header"/>
    <w:basedOn w:val="Normal"/>
    <w:link w:val="HeaderChar"/>
    <w:uiPriority w:val="99"/>
    <w:unhideWhenUsed/>
    <w:rsid w:val="00D971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7176"/>
  </w:style>
  <w:style w:type="paragraph" w:styleId="Footer">
    <w:name w:val="footer"/>
    <w:basedOn w:val="Normal"/>
    <w:link w:val="FooterChar"/>
    <w:uiPriority w:val="99"/>
    <w:unhideWhenUsed/>
    <w:rsid w:val="00D971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71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502">
      <w:bodyDiv w:val="1"/>
      <w:marLeft w:val="0"/>
      <w:marRight w:val="0"/>
      <w:marTop w:val="0"/>
      <w:marBottom w:val="0"/>
      <w:divBdr>
        <w:top w:val="none" w:sz="0" w:space="0" w:color="auto"/>
        <w:left w:val="none" w:sz="0" w:space="0" w:color="auto"/>
        <w:bottom w:val="none" w:sz="0" w:space="0" w:color="auto"/>
        <w:right w:val="none" w:sz="0" w:space="0" w:color="auto"/>
      </w:divBdr>
    </w:div>
    <w:div w:id="203258042">
      <w:bodyDiv w:val="1"/>
      <w:marLeft w:val="0"/>
      <w:marRight w:val="0"/>
      <w:marTop w:val="0"/>
      <w:marBottom w:val="0"/>
      <w:divBdr>
        <w:top w:val="none" w:sz="0" w:space="0" w:color="auto"/>
        <w:left w:val="none" w:sz="0" w:space="0" w:color="auto"/>
        <w:bottom w:val="none" w:sz="0" w:space="0" w:color="auto"/>
        <w:right w:val="none" w:sz="0" w:space="0" w:color="auto"/>
      </w:divBdr>
    </w:div>
    <w:div w:id="336032210">
      <w:bodyDiv w:val="1"/>
      <w:marLeft w:val="0"/>
      <w:marRight w:val="0"/>
      <w:marTop w:val="0"/>
      <w:marBottom w:val="0"/>
      <w:divBdr>
        <w:top w:val="none" w:sz="0" w:space="0" w:color="auto"/>
        <w:left w:val="none" w:sz="0" w:space="0" w:color="auto"/>
        <w:bottom w:val="none" w:sz="0" w:space="0" w:color="auto"/>
        <w:right w:val="none" w:sz="0" w:space="0" w:color="auto"/>
      </w:divBdr>
    </w:div>
    <w:div w:id="397704503">
      <w:bodyDiv w:val="1"/>
      <w:marLeft w:val="0"/>
      <w:marRight w:val="0"/>
      <w:marTop w:val="0"/>
      <w:marBottom w:val="0"/>
      <w:divBdr>
        <w:top w:val="none" w:sz="0" w:space="0" w:color="auto"/>
        <w:left w:val="none" w:sz="0" w:space="0" w:color="auto"/>
        <w:bottom w:val="none" w:sz="0" w:space="0" w:color="auto"/>
        <w:right w:val="none" w:sz="0" w:space="0" w:color="auto"/>
      </w:divBdr>
    </w:div>
    <w:div w:id="571353123">
      <w:bodyDiv w:val="1"/>
      <w:marLeft w:val="0"/>
      <w:marRight w:val="0"/>
      <w:marTop w:val="0"/>
      <w:marBottom w:val="0"/>
      <w:divBdr>
        <w:top w:val="none" w:sz="0" w:space="0" w:color="auto"/>
        <w:left w:val="none" w:sz="0" w:space="0" w:color="auto"/>
        <w:bottom w:val="none" w:sz="0" w:space="0" w:color="auto"/>
        <w:right w:val="none" w:sz="0" w:space="0" w:color="auto"/>
      </w:divBdr>
      <w:divsChild>
        <w:div w:id="1905987128">
          <w:marLeft w:val="0"/>
          <w:marRight w:val="0"/>
          <w:marTop w:val="0"/>
          <w:marBottom w:val="0"/>
          <w:divBdr>
            <w:top w:val="none" w:sz="0" w:space="0" w:color="auto"/>
            <w:left w:val="none" w:sz="0" w:space="0" w:color="auto"/>
            <w:bottom w:val="none" w:sz="0" w:space="0" w:color="auto"/>
            <w:right w:val="none" w:sz="0" w:space="0" w:color="auto"/>
          </w:divBdr>
          <w:divsChild>
            <w:div w:id="1084913869">
              <w:marLeft w:val="0"/>
              <w:marRight w:val="0"/>
              <w:marTop w:val="0"/>
              <w:marBottom w:val="0"/>
              <w:divBdr>
                <w:top w:val="none" w:sz="0" w:space="0" w:color="auto"/>
                <w:left w:val="none" w:sz="0" w:space="0" w:color="auto"/>
                <w:bottom w:val="none" w:sz="0" w:space="0" w:color="auto"/>
                <w:right w:val="none" w:sz="0" w:space="0" w:color="auto"/>
              </w:divBdr>
              <w:divsChild>
                <w:div w:id="1953709535">
                  <w:marLeft w:val="0"/>
                  <w:marRight w:val="0"/>
                  <w:marTop w:val="0"/>
                  <w:marBottom w:val="0"/>
                  <w:divBdr>
                    <w:top w:val="none" w:sz="0" w:space="0" w:color="auto"/>
                    <w:left w:val="none" w:sz="0" w:space="0" w:color="auto"/>
                    <w:bottom w:val="none" w:sz="0" w:space="0" w:color="auto"/>
                    <w:right w:val="none" w:sz="0" w:space="0" w:color="auto"/>
                  </w:divBdr>
                  <w:divsChild>
                    <w:div w:id="1526940997">
                      <w:marLeft w:val="0"/>
                      <w:marRight w:val="0"/>
                      <w:marTop w:val="0"/>
                      <w:marBottom w:val="0"/>
                      <w:divBdr>
                        <w:top w:val="none" w:sz="0" w:space="0" w:color="auto"/>
                        <w:left w:val="none" w:sz="0" w:space="0" w:color="auto"/>
                        <w:bottom w:val="none" w:sz="0" w:space="0" w:color="auto"/>
                        <w:right w:val="none" w:sz="0" w:space="0" w:color="auto"/>
                      </w:divBdr>
                      <w:divsChild>
                        <w:div w:id="2045052707">
                          <w:marLeft w:val="0"/>
                          <w:marRight w:val="0"/>
                          <w:marTop w:val="0"/>
                          <w:marBottom w:val="0"/>
                          <w:divBdr>
                            <w:top w:val="none" w:sz="0" w:space="0" w:color="auto"/>
                            <w:left w:val="none" w:sz="0" w:space="0" w:color="auto"/>
                            <w:bottom w:val="none" w:sz="0" w:space="0" w:color="auto"/>
                            <w:right w:val="none" w:sz="0" w:space="0" w:color="auto"/>
                          </w:divBdr>
                          <w:divsChild>
                            <w:div w:id="934821832">
                              <w:marLeft w:val="0"/>
                              <w:marRight w:val="0"/>
                              <w:marTop w:val="0"/>
                              <w:marBottom w:val="0"/>
                              <w:divBdr>
                                <w:top w:val="none" w:sz="0" w:space="0" w:color="auto"/>
                                <w:left w:val="none" w:sz="0" w:space="0" w:color="auto"/>
                                <w:bottom w:val="none" w:sz="0" w:space="0" w:color="auto"/>
                                <w:right w:val="none" w:sz="0" w:space="0" w:color="auto"/>
                              </w:divBdr>
                              <w:divsChild>
                                <w:div w:id="275142400">
                                  <w:marLeft w:val="0"/>
                                  <w:marRight w:val="0"/>
                                  <w:marTop w:val="0"/>
                                  <w:marBottom w:val="0"/>
                                  <w:divBdr>
                                    <w:top w:val="none" w:sz="0" w:space="0" w:color="auto"/>
                                    <w:left w:val="none" w:sz="0" w:space="0" w:color="auto"/>
                                    <w:bottom w:val="none" w:sz="0" w:space="0" w:color="auto"/>
                                    <w:right w:val="none" w:sz="0" w:space="0" w:color="auto"/>
                                  </w:divBdr>
                                  <w:divsChild>
                                    <w:div w:id="134418550">
                                      <w:marLeft w:val="0"/>
                                      <w:marRight w:val="0"/>
                                      <w:marTop w:val="0"/>
                                      <w:marBottom w:val="0"/>
                                      <w:divBdr>
                                        <w:top w:val="none" w:sz="0" w:space="0" w:color="auto"/>
                                        <w:left w:val="none" w:sz="0" w:space="0" w:color="auto"/>
                                        <w:bottom w:val="none" w:sz="0" w:space="0" w:color="auto"/>
                                        <w:right w:val="none" w:sz="0" w:space="0" w:color="auto"/>
                                      </w:divBdr>
                                      <w:divsChild>
                                        <w:div w:id="281808150">
                                          <w:marLeft w:val="0"/>
                                          <w:marRight w:val="0"/>
                                          <w:marTop w:val="0"/>
                                          <w:marBottom w:val="0"/>
                                          <w:divBdr>
                                            <w:top w:val="none" w:sz="0" w:space="0" w:color="auto"/>
                                            <w:left w:val="none" w:sz="0" w:space="0" w:color="auto"/>
                                            <w:bottom w:val="none" w:sz="0" w:space="0" w:color="auto"/>
                                            <w:right w:val="none" w:sz="0" w:space="0" w:color="auto"/>
                                          </w:divBdr>
                                          <w:divsChild>
                                            <w:div w:id="1185679498">
                                              <w:marLeft w:val="0"/>
                                              <w:marRight w:val="0"/>
                                              <w:marTop w:val="0"/>
                                              <w:marBottom w:val="0"/>
                                              <w:divBdr>
                                                <w:top w:val="none" w:sz="0" w:space="0" w:color="auto"/>
                                                <w:left w:val="none" w:sz="0" w:space="0" w:color="auto"/>
                                                <w:bottom w:val="none" w:sz="0" w:space="0" w:color="auto"/>
                                                <w:right w:val="none" w:sz="0" w:space="0" w:color="auto"/>
                                              </w:divBdr>
                                              <w:divsChild>
                                                <w:div w:id="80982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52457364">
          <w:marLeft w:val="0"/>
          <w:marRight w:val="0"/>
          <w:marTop w:val="0"/>
          <w:marBottom w:val="0"/>
          <w:divBdr>
            <w:top w:val="none" w:sz="0" w:space="0" w:color="auto"/>
            <w:left w:val="none" w:sz="0" w:space="0" w:color="auto"/>
            <w:bottom w:val="none" w:sz="0" w:space="0" w:color="auto"/>
            <w:right w:val="none" w:sz="0" w:space="0" w:color="auto"/>
          </w:divBdr>
          <w:divsChild>
            <w:div w:id="1791626876">
              <w:marLeft w:val="0"/>
              <w:marRight w:val="0"/>
              <w:marTop w:val="0"/>
              <w:marBottom w:val="0"/>
              <w:divBdr>
                <w:top w:val="none" w:sz="0" w:space="0" w:color="auto"/>
                <w:left w:val="none" w:sz="0" w:space="0" w:color="auto"/>
                <w:bottom w:val="none" w:sz="0" w:space="0" w:color="auto"/>
                <w:right w:val="none" w:sz="0" w:space="0" w:color="auto"/>
              </w:divBdr>
              <w:divsChild>
                <w:div w:id="1111583401">
                  <w:marLeft w:val="0"/>
                  <w:marRight w:val="0"/>
                  <w:marTop w:val="0"/>
                  <w:marBottom w:val="0"/>
                  <w:divBdr>
                    <w:top w:val="none" w:sz="0" w:space="0" w:color="auto"/>
                    <w:left w:val="none" w:sz="0" w:space="0" w:color="auto"/>
                    <w:bottom w:val="none" w:sz="0" w:space="0" w:color="auto"/>
                    <w:right w:val="none" w:sz="0" w:space="0" w:color="auto"/>
                  </w:divBdr>
                  <w:divsChild>
                    <w:div w:id="4692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242866">
      <w:bodyDiv w:val="1"/>
      <w:marLeft w:val="0"/>
      <w:marRight w:val="0"/>
      <w:marTop w:val="0"/>
      <w:marBottom w:val="0"/>
      <w:divBdr>
        <w:top w:val="none" w:sz="0" w:space="0" w:color="auto"/>
        <w:left w:val="none" w:sz="0" w:space="0" w:color="auto"/>
        <w:bottom w:val="none" w:sz="0" w:space="0" w:color="auto"/>
        <w:right w:val="none" w:sz="0" w:space="0" w:color="auto"/>
      </w:divBdr>
    </w:div>
    <w:div w:id="701639373">
      <w:bodyDiv w:val="1"/>
      <w:marLeft w:val="0"/>
      <w:marRight w:val="0"/>
      <w:marTop w:val="0"/>
      <w:marBottom w:val="0"/>
      <w:divBdr>
        <w:top w:val="none" w:sz="0" w:space="0" w:color="auto"/>
        <w:left w:val="none" w:sz="0" w:space="0" w:color="auto"/>
        <w:bottom w:val="none" w:sz="0" w:space="0" w:color="auto"/>
        <w:right w:val="none" w:sz="0" w:space="0" w:color="auto"/>
      </w:divBdr>
    </w:div>
    <w:div w:id="976841707">
      <w:bodyDiv w:val="1"/>
      <w:marLeft w:val="0"/>
      <w:marRight w:val="0"/>
      <w:marTop w:val="0"/>
      <w:marBottom w:val="0"/>
      <w:divBdr>
        <w:top w:val="none" w:sz="0" w:space="0" w:color="auto"/>
        <w:left w:val="none" w:sz="0" w:space="0" w:color="auto"/>
        <w:bottom w:val="none" w:sz="0" w:space="0" w:color="auto"/>
        <w:right w:val="none" w:sz="0" w:space="0" w:color="auto"/>
      </w:divBdr>
    </w:div>
    <w:div w:id="1032388657">
      <w:bodyDiv w:val="1"/>
      <w:marLeft w:val="0"/>
      <w:marRight w:val="0"/>
      <w:marTop w:val="0"/>
      <w:marBottom w:val="0"/>
      <w:divBdr>
        <w:top w:val="none" w:sz="0" w:space="0" w:color="auto"/>
        <w:left w:val="none" w:sz="0" w:space="0" w:color="auto"/>
        <w:bottom w:val="none" w:sz="0" w:space="0" w:color="auto"/>
        <w:right w:val="none" w:sz="0" w:space="0" w:color="auto"/>
      </w:divBdr>
      <w:divsChild>
        <w:div w:id="1579748314">
          <w:marLeft w:val="0"/>
          <w:marRight w:val="0"/>
          <w:marTop w:val="0"/>
          <w:marBottom w:val="0"/>
          <w:divBdr>
            <w:top w:val="none" w:sz="0" w:space="0" w:color="auto"/>
            <w:left w:val="none" w:sz="0" w:space="0" w:color="auto"/>
            <w:bottom w:val="none" w:sz="0" w:space="0" w:color="auto"/>
            <w:right w:val="none" w:sz="0" w:space="0" w:color="auto"/>
          </w:divBdr>
          <w:divsChild>
            <w:div w:id="418604185">
              <w:marLeft w:val="0"/>
              <w:marRight w:val="0"/>
              <w:marTop w:val="0"/>
              <w:marBottom w:val="0"/>
              <w:divBdr>
                <w:top w:val="none" w:sz="0" w:space="0" w:color="auto"/>
                <w:left w:val="none" w:sz="0" w:space="0" w:color="auto"/>
                <w:bottom w:val="none" w:sz="0" w:space="0" w:color="auto"/>
                <w:right w:val="none" w:sz="0" w:space="0" w:color="auto"/>
              </w:divBdr>
              <w:divsChild>
                <w:div w:id="884218616">
                  <w:marLeft w:val="0"/>
                  <w:marRight w:val="0"/>
                  <w:marTop w:val="0"/>
                  <w:marBottom w:val="0"/>
                  <w:divBdr>
                    <w:top w:val="none" w:sz="0" w:space="0" w:color="auto"/>
                    <w:left w:val="none" w:sz="0" w:space="0" w:color="auto"/>
                    <w:bottom w:val="none" w:sz="0" w:space="0" w:color="auto"/>
                    <w:right w:val="none" w:sz="0" w:space="0" w:color="auto"/>
                  </w:divBdr>
                  <w:divsChild>
                    <w:div w:id="2051027372">
                      <w:marLeft w:val="0"/>
                      <w:marRight w:val="0"/>
                      <w:marTop w:val="0"/>
                      <w:marBottom w:val="0"/>
                      <w:divBdr>
                        <w:top w:val="none" w:sz="0" w:space="0" w:color="auto"/>
                        <w:left w:val="none" w:sz="0" w:space="0" w:color="auto"/>
                        <w:bottom w:val="none" w:sz="0" w:space="0" w:color="auto"/>
                        <w:right w:val="none" w:sz="0" w:space="0" w:color="auto"/>
                      </w:divBdr>
                      <w:divsChild>
                        <w:div w:id="1003050417">
                          <w:marLeft w:val="0"/>
                          <w:marRight w:val="0"/>
                          <w:marTop w:val="0"/>
                          <w:marBottom w:val="0"/>
                          <w:divBdr>
                            <w:top w:val="none" w:sz="0" w:space="0" w:color="auto"/>
                            <w:left w:val="none" w:sz="0" w:space="0" w:color="auto"/>
                            <w:bottom w:val="none" w:sz="0" w:space="0" w:color="auto"/>
                            <w:right w:val="none" w:sz="0" w:space="0" w:color="auto"/>
                          </w:divBdr>
                          <w:divsChild>
                            <w:div w:id="685061252">
                              <w:marLeft w:val="0"/>
                              <w:marRight w:val="0"/>
                              <w:marTop w:val="0"/>
                              <w:marBottom w:val="0"/>
                              <w:divBdr>
                                <w:top w:val="none" w:sz="0" w:space="0" w:color="auto"/>
                                <w:left w:val="none" w:sz="0" w:space="0" w:color="auto"/>
                                <w:bottom w:val="none" w:sz="0" w:space="0" w:color="auto"/>
                                <w:right w:val="none" w:sz="0" w:space="0" w:color="auto"/>
                              </w:divBdr>
                              <w:divsChild>
                                <w:div w:id="1934852022">
                                  <w:marLeft w:val="0"/>
                                  <w:marRight w:val="0"/>
                                  <w:marTop w:val="0"/>
                                  <w:marBottom w:val="0"/>
                                  <w:divBdr>
                                    <w:top w:val="none" w:sz="0" w:space="0" w:color="auto"/>
                                    <w:left w:val="none" w:sz="0" w:space="0" w:color="auto"/>
                                    <w:bottom w:val="none" w:sz="0" w:space="0" w:color="auto"/>
                                    <w:right w:val="none" w:sz="0" w:space="0" w:color="auto"/>
                                  </w:divBdr>
                                  <w:divsChild>
                                    <w:div w:id="1965042460">
                                      <w:marLeft w:val="0"/>
                                      <w:marRight w:val="0"/>
                                      <w:marTop w:val="0"/>
                                      <w:marBottom w:val="0"/>
                                      <w:divBdr>
                                        <w:top w:val="none" w:sz="0" w:space="0" w:color="auto"/>
                                        <w:left w:val="none" w:sz="0" w:space="0" w:color="auto"/>
                                        <w:bottom w:val="none" w:sz="0" w:space="0" w:color="auto"/>
                                        <w:right w:val="none" w:sz="0" w:space="0" w:color="auto"/>
                                      </w:divBdr>
                                      <w:divsChild>
                                        <w:div w:id="889147571">
                                          <w:marLeft w:val="0"/>
                                          <w:marRight w:val="0"/>
                                          <w:marTop w:val="0"/>
                                          <w:marBottom w:val="0"/>
                                          <w:divBdr>
                                            <w:top w:val="none" w:sz="0" w:space="0" w:color="auto"/>
                                            <w:left w:val="none" w:sz="0" w:space="0" w:color="auto"/>
                                            <w:bottom w:val="none" w:sz="0" w:space="0" w:color="auto"/>
                                            <w:right w:val="none" w:sz="0" w:space="0" w:color="auto"/>
                                          </w:divBdr>
                                          <w:divsChild>
                                            <w:div w:id="1352413546">
                                              <w:marLeft w:val="0"/>
                                              <w:marRight w:val="0"/>
                                              <w:marTop w:val="0"/>
                                              <w:marBottom w:val="0"/>
                                              <w:divBdr>
                                                <w:top w:val="none" w:sz="0" w:space="0" w:color="auto"/>
                                                <w:left w:val="none" w:sz="0" w:space="0" w:color="auto"/>
                                                <w:bottom w:val="none" w:sz="0" w:space="0" w:color="auto"/>
                                                <w:right w:val="none" w:sz="0" w:space="0" w:color="auto"/>
                                              </w:divBdr>
                                              <w:divsChild>
                                                <w:div w:id="171141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4696101">
          <w:marLeft w:val="0"/>
          <w:marRight w:val="0"/>
          <w:marTop w:val="0"/>
          <w:marBottom w:val="0"/>
          <w:divBdr>
            <w:top w:val="none" w:sz="0" w:space="0" w:color="auto"/>
            <w:left w:val="none" w:sz="0" w:space="0" w:color="auto"/>
            <w:bottom w:val="none" w:sz="0" w:space="0" w:color="auto"/>
            <w:right w:val="none" w:sz="0" w:space="0" w:color="auto"/>
          </w:divBdr>
          <w:divsChild>
            <w:div w:id="1872377234">
              <w:marLeft w:val="0"/>
              <w:marRight w:val="0"/>
              <w:marTop w:val="0"/>
              <w:marBottom w:val="0"/>
              <w:divBdr>
                <w:top w:val="none" w:sz="0" w:space="0" w:color="auto"/>
                <w:left w:val="none" w:sz="0" w:space="0" w:color="auto"/>
                <w:bottom w:val="none" w:sz="0" w:space="0" w:color="auto"/>
                <w:right w:val="none" w:sz="0" w:space="0" w:color="auto"/>
              </w:divBdr>
              <w:divsChild>
                <w:div w:id="1348023065">
                  <w:marLeft w:val="0"/>
                  <w:marRight w:val="0"/>
                  <w:marTop w:val="0"/>
                  <w:marBottom w:val="0"/>
                  <w:divBdr>
                    <w:top w:val="none" w:sz="0" w:space="0" w:color="auto"/>
                    <w:left w:val="none" w:sz="0" w:space="0" w:color="auto"/>
                    <w:bottom w:val="none" w:sz="0" w:space="0" w:color="auto"/>
                    <w:right w:val="none" w:sz="0" w:space="0" w:color="auto"/>
                  </w:divBdr>
                  <w:divsChild>
                    <w:div w:id="118956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0663136">
      <w:bodyDiv w:val="1"/>
      <w:marLeft w:val="0"/>
      <w:marRight w:val="0"/>
      <w:marTop w:val="0"/>
      <w:marBottom w:val="0"/>
      <w:divBdr>
        <w:top w:val="none" w:sz="0" w:space="0" w:color="auto"/>
        <w:left w:val="none" w:sz="0" w:space="0" w:color="auto"/>
        <w:bottom w:val="none" w:sz="0" w:space="0" w:color="auto"/>
        <w:right w:val="none" w:sz="0" w:space="0" w:color="auto"/>
      </w:divBdr>
      <w:divsChild>
        <w:div w:id="1191383246">
          <w:marLeft w:val="0"/>
          <w:marRight w:val="0"/>
          <w:marTop w:val="0"/>
          <w:marBottom w:val="0"/>
          <w:divBdr>
            <w:top w:val="none" w:sz="0" w:space="0" w:color="auto"/>
            <w:left w:val="none" w:sz="0" w:space="0" w:color="auto"/>
            <w:bottom w:val="none" w:sz="0" w:space="0" w:color="auto"/>
            <w:right w:val="none" w:sz="0" w:space="0" w:color="auto"/>
          </w:divBdr>
          <w:divsChild>
            <w:div w:id="863860916">
              <w:marLeft w:val="0"/>
              <w:marRight w:val="0"/>
              <w:marTop w:val="0"/>
              <w:marBottom w:val="0"/>
              <w:divBdr>
                <w:top w:val="none" w:sz="0" w:space="0" w:color="auto"/>
                <w:left w:val="none" w:sz="0" w:space="0" w:color="auto"/>
                <w:bottom w:val="none" w:sz="0" w:space="0" w:color="auto"/>
                <w:right w:val="none" w:sz="0" w:space="0" w:color="auto"/>
              </w:divBdr>
              <w:divsChild>
                <w:div w:id="1846624916">
                  <w:marLeft w:val="0"/>
                  <w:marRight w:val="0"/>
                  <w:marTop w:val="0"/>
                  <w:marBottom w:val="0"/>
                  <w:divBdr>
                    <w:top w:val="none" w:sz="0" w:space="0" w:color="auto"/>
                    <w:left w:val="none" w:sz="0" w:space="0" w:color="auto"/>
                    <w:bottom w:val="none" w:sz="0" w:space="0" w:color="auto"/>
                    <w:right w:val="none" w:sz="0" w:space="0" w:color="auto"/>
                  </w:divBdr>
                  <w:divsChild>
                    <w:div w:id="1722943288">
                      <w:marLeft w:val="0"/>
                      <w:marRight w:val="0"/>
                      <w:marTop w:val="0"/>
                      <w:marBottom w:val="0"/>
                      <w:divBdr>
                        <w:top w:val="none" w:sz="0" w:space="0" w:color="auto"/>
                        <w:left w:val="none" w:sz="0" w:space="0" w:color="auto"/>
                        <w:bottom w:val="none" w:sz="0" w:space="0" w:color="auto"/>
                        <w:right w:val="none" w:sz="0" w:space="0" w:color="auto"/>
                      </w:divBdr>
                      <w:divsChild>
                        <w:div w:id="1984121480">
                          <w:marLeft w:val="0"/>
                          <w:marRight w:val="0"/>
                          <w:marTop w:val="0"/>
                          <w:marBottom w:val="0"/>
                          <w:divBdr>
                            <w:top w:val="none" w:sz="0" w:space="0" w:color="auto"/>
                            <w:left w:val="none" w:sz="0" w:space="0" w:color="auto"/>
                            <w:bottom w:val="none" w:sz="0" w:space="0" w:color="auto"/>
                            <w:right w:val="none" w:sz="0" w:space="0" w:color="auto"/>
                          </w:divBdr>
                          <w:divsChild>
                            <w:div w:id="2088376074">
                              <w:marLeft w:val="0"/>
                              <w:marRight w:val="0"/>
                              <w:marTop w:val="0"/>
                              <w:marBottom w:val="0"/>
                              <w:divBdr>
                                <w:top w:val="none" w:sz="0" w:space="0" w:color="auto"/>
                                <w:left w:val="none" w:sz="0" w:space="0" w:color="auto"/>
                                <w:bottom w:val="none" w:sz="0" w:space="0" w:color="auto"/>
                                <w:right w:val="none" w:sz="0" w:space="0" w:color="auto"/>
                              </w:divBdr>
                              <w:divsChild>
                                <w:div w:id="1272736235">
                                  <w:marLeft w:val="0"/>
                                  <w:marRight w:val="0"/>
                                  <w:marTop w:val="0"/>
                                  <w:marBottom w:val="0"/>
                                  <w:divBdr>
                                    <w:top w:val="none" w:sz="0" w:space="0" w:color="auto"/>
                                    <w:left w:val="none" w:sz="0" w:space="0" w:color="auto"/>
                                    <w:bottom w:val="none" w:sz="0" w:space="0" w:color="auto"/>
                                    <w:right w:val="none" w:sz="0" w:space="0" w:color="auto"/>
                                  </w:divBdr>
                                  <w:divsChild>
                                    <w:div w:id="453987352">
                                      <w:marLeft w:val="0"/>
                                      <w:marRight w:val="0"/>
                                      <w:marTop w:val="0"/>
                                      <w:marBottom w:val="0"/>
                                      <w:divBdr>
                                        <w:top w:val="none" w:sz="0" w:space="0" w:color="auto"/>
                                        <w:left w:val="none" w:sz="0" w:space="0" w:color="auto"/>
                                        <w:bottom w:val="none" w:sz="0" w:space="0" w:color="auto"/>
                                        <w:right w:val="none" w:sz="0" w:space="0" w:color="auto"/>
                                      </w:divBdr>
                                      <w:divsChild>
                                        <w:div w:id="1401902597">
                                          <w:marLeft w:val="0"/>
                                          <w:marRight w:val="0"/>
                                          <w:marTop w:val="0"/>
                                          <w:marBottom w:val="0"/>
                                          <w:divBdr>
                                            <w:top w:val="none" w:sz="0" w:space="0" w:color="auto"/>
                                            <w:left w:val="none" w:sz="0" w:space="0" w:color="auto"/>
                                            <w:bottom w:val="none" w:sz="0" w:space="0" w:color="auto"/>
                                            <w:right w:val="none" w:sz="0" w:space="0" w:color="auto"/>
                                          </w:divBdr>
                                          <w:divsChild>
                                            <w:div w:id="187566279">
                                              <w:marLeft w:val="0"/>
                                              <w:marRight w:val="0"/>
                                              <w:marTop w:val="0"/>
                                              <w:marBottom w:val="0"/>
                                              <w:divBdr>
                                                <w:top w:val="none" w:sz="0" w:space="0" w:color="auto"/>
                                                <w:left w:val="none" w:sz="0" w:space="0" w:color="auto"/>
                                                <w:bottom w:val="none" w:sz="0" w:space="0" w:color="auto"/>
                                                <w:right w:val="none" w:sz="0" w:space="0" w:color="auto"/>
                                              </w:divBdr>
                                              <w:divsChild>
                                                <w:div w:id="160800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31862852">
          <w:marLeft w:val="0"/>
          <w:marRight w:val="0"/>
          <w:marTop w:val="0"/>
          <w:marBottom w:val="0"/>
          <w:divBdr>
            <w:top w:val="none" w:sz="0" w:space="0" w:color="auto"/>
            <w:left w:val="none" w:sz="0" w:space="0" w:color="auto"/>
            <w:bottom w:val="none" w:sz="0" w:space="0" w:color="auto"/>
            <w:right w:val="none" w:sz="0" w:space="0" w:color="auto"/>
          </w:divBdr>
          <w:divsChild>
            <w:div w:id="548343566">
              <w:marLeft w:val="0"/>
              <w:marRight w:val="0"/>
              <w:marTop w:val="0"/>
              <w:marBottom w:val="0"/>
              <w:divBdr>
                <w:top w:val="none" w:sz="0" w:space="0" w:color="auto"/>
                <w:left w:val="none" w:sz="0" w:space="0" w:color="auto"/>
                <w:bottom w:val="none" w:sz="0" w:space="0" w:color="auto"/>
                <w:right w:val="none" w:sz="0" w:space="0" w:color="auto"/>
              </w:divBdr>
              <w:divsChild>
                <w:div w:id="1786342155">
                  <w:marLeft w:val="0"/>
                  <w:marRight w:val="0"/>
                  <w:marTop w:val="0"/>
                  <w:marBottom w:val="0"/>
                  <w:divBdr>
                    <w:top w:val="none" w:sz="0" w:space="0" w:color="auto"/>
                    <w:left w:val="none" w:sz="0" w:space="0" w:color="auto"/>
                    <w:bottom w:val="none" w:sz="0" w:space="0" w:color="auto"/>
                    <w:right w:val="none" w:sz="0" w:space="0" w:color="auto"/>
                  </w:divBdr>
                  <w:divsChild>
                    <w:div w:id="68532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746770">
      <w:bodyDiv w:val="1"/>
      <w:marLeft w:val="0"/>
      <w:marRight w:val="0"/>
      <w:marTop w:val="0"/>
      <w:marBottom w:val="0"/>
      <w:divBdr>
        <w:top w:val="none" w:sz="0" w:space="0" w:color="auto"/>
        <w:left w:val="none" w:sz="0" w:space="0" w:color="auto"/>
        <w:bottom w:val="none" w:sz="0" w:space="0" w:color="auto"/>
        <w:right w:val="none" w:sz="0" w:space="0" w:color="auto"/>
      </w:divBdr>
    </w:div>
    <w:div w:id="1297375553">
      <w:bodyDiv w:val="1"/>
      <w:marLeft w:val="0"/>
      <w:marRight w:val="0"/>
      <w:marTop w:val="0"/>
      <w:marBottom w:val="0"/>
      <w:divBdr>
        <w:top w:val="none" w:sz="0" w:space="0" w:color="auto"/>
        <w:left w:val="none" w:sz="0" w:space="0" w:color="auto"/>
        <w:bottom w:val="none" w:sz="0" w:space="0" w:color="auto"/>
        <w:right w:val="none" w:sz="0" w:space="0" w:color="auto"/>
      </w:divBdr>
      <w:divsChild>
        <w:div w:id="208078860">
          <w:marLeft w:val="547"/>
          <w:marRight w:val="0"/>
          <w:marTop w:val="200"/>
          <w:marBottom w:val="0"/>
          <w:divBdr>
            <w:top w:val="none" w:sz="0" w:space="0" w:color="auto"/>
            <w:left w:val="none" w:sz="0" w:space="0" w:color="auto"/>
            <w:bottom w:val="none" w:sz="0" w:space="0" w:color="auto"/>
            <w:right w:val="none" w:sz="0" w:space="0" w:color="auto"/>
          </w:divBdr>
        </w:div>
      </w:divsChild>
    </w:div>
    <w:div w:id="1368411521">
      <w:bodyDiv w:val="1"/>
      <w:marLeft w:val="0"/>
      <w:marRight w:val="0"/>
      <w:marTop w:val="0"/>
      <w:marBottom w:val="0"/>
      <w:divBdr>
        <w:top w:val="none" w:sz="0" w:space="0" w:color="auto"/>
        <w:left w:val="none" w:sz="0" w:space="0" w:color="auto"/>
        <w:bottom w:val="none" w:sz="0" w:space="0" w:color="auto"/>
        <w:right w:val="none" w:sz="0" w:space="0" w:color="auto"/>
      </w:divBdr>
    </w:div>
    <w:div w:id="1444961869">
      <w:bodyDiv w:val="1"/>
      <w:marLeft w:val="0"/>
      <w:marRight w:val="0"/>
      <w:marTop w:val="0"/>
      <w:marBottom w:val="0"/>
      <w:divBdr>
        <w:top w:val="none" w:sz="0" w:space="0" w:color="auto"/>
        <w:left w:val="none" w:sz="0" w:space="0" w:color="auto"/>
        <w:bottom w:val="none" w:sz="0" w:space="0" w:color="auto"/>
        <w:right w:val="none" w:sz="0" w:space="0" w:color="auto"/>
      </w:divBdr>
    </w:div>
    <w:div w:id="1481733632">
      <w:bodyDiv w:val="1"/>
      <w:marLeft w:val="0"/>
      <w:marRight w:val="0"/>
      <w:marTop w:val="0"/>
      <w:marBottom w:val="0"/>
      <w:divBdr>
        <w:top w:val="none" w:sz="0" w:space="0" w:color="auto"/>
        <w:left w:val="none" w:sz="0" w:space="0" w:color="auto"/>
        <w:bottom w:val="none" w:sz="0" w:space="0" w:color="auto"/>
        <w:right w:val="none" w:sz="0" w:space="0" w:color="auto"/>
      </w:divBdr>
    </w:div>
    <w:div w:id="1496265406">
      <w:bodyDiv w:val="1"/>
      <w:marLeft w:val="0"/>
      <w:marRight w:val="0"/>
      <w:marTop w:val="0"/>
      <w:marBottom w:val="0"/>
      <w:divBdr>
        <w:top w:val="none" w:sz="0" w:space="0" w:color="auto"/>
        <w:left w:val="none" w:sz="0" w:space="0" w:color="auto"/>
        <w:bottom w:val="none" w:sz="0" w:space="0" w:color="auto"/>
        <w:right w:val="none" w:sz="0" w:space="0" w:color="auto"/>
      </w:divBdr>
      <w:divsChild>
        <w:div w:id="1107505614">
          <w:marLeft w:val="547"/>
          <w:marRight w:val="0"/>
          <w:marTop w:val="200"/>
          <w:marBottom w:val="0"/>
          <w:divBdr>
            <w:top w:val="none" w:sz="0" w:space="0" w:color="auto"/>
            <w:left w:val="none" w:sz="0" w:space="0" w:color="auto"/>
            <w:bottom w:val="none" w:sz="0" w:space="0" w:color="auto"/>
            <w:right w:val="none" w:sz="0" w:space="0" w:color="auto"/>
          </w:divBdr>
        </w:div>
        <w:div w:id="1375619600">
          <w:marLeft w:val="547"/>
          <w:marRight w:val="0"/>
          <w:marTop w:val="200"/>
          <w:marBottom w:val="0"/>
          <w:divBdr>
            <w:top w:val="none" w:sz="0" w:space="0" w:color="auto"/>
            <w:left w:val="none" w:sz="0" w:space="0" w:color="auto"/>
            <w:bottom w:val="none" w:sz="0" w:space="0" w:color="auto"/>
            <w:right w:val="none" w:sz="0" w:space="0" w:color="auto"/>
          </w:divBdr>
        </w:div>
      </w:divsChild>
    </w:div>
    <w:div w:id="1569654781">
      <w:bodyDiv w:val="1"/>
      <w:marLeft w:val="0"/>
      <w:marRight w:val="0"/>
      <w:marTop w:val="0"/>
      <w:marBottom w:val="0"/>
      <w:divBdr>
        <w:top w:val="none" w:sz="0" w:space="0" w:color="auto"/>
        <w:left w:val="none" w:sz="0" w:space="0" w:color="auto"/>
        <w:bottom w:val="none" w:sz="0" w:space="0" w:color="auto"/>
        <w:right w:val="none" w:sz="0" w:space="0" w:color="auto"/>
      </w:divBdr>
    </w:div>
    <w:div w:id="1623534020">
      <w:bodyDiv w:val="1"/>
      <w:marLeft w:val="0"/>
      <w:marRight w:val="0"/>
      <w:marTop w:val="0"/>
      <w:marBottom w:val="0"/>
      <w:divBdr>
        <w:top w:val="none" w:sz="0" w:space="0" w:color="auto"/>
        <w:left w:val="none" w:sz="0" w:space="0" w:color="auto"/>
        <w:bottom w:val="none" w:sz="0" w:space="0" w:color="auto"/>
        <w:right w:val="none" w:sz="0" w:space="0" w:color="auto"/>
      </w:divBdr>
    </w:div>
    <w:div w:id="1841968480">
      <w:bodyDiv w:val="1"/>
      <w:marLeft w:val="0"/>
      <w:marRight w:val="0"/>
      <w:marTop w:val="0"/>
      <w:marBottom w:val="0"/>
      <w:divBdr>
        <w:top w:val="none" w:sz="0" w:space="0" w:color="auto"/>
        <w:left w:val="none" w:sz="0" w:space="0" w:color="auto"/>
        <w:bottom w:val="none" w:sz="0" w:space="0" w:color="auto"/>
        <w:right w:val="none" w:sz="0" w:space="0" w:color="auto"/>
      </w:divBdr>
    </w:div>
    <w:div w:id="1870872341">
      <w:bodyDiv w:val="1"/>
      <w:marLeft w:val="0"/>
      <w:marRight w:val="0"/>
      <w:marTop w:val="0"/>
      <w:marBottom w:val="0"/>
      <w:divBdr>
        <w:top w:val="none" w:sz="0" w:space="0" w:color="auto"/>
        <w:left w:val="none" w:sz="0" w:space="0" w:color="auto"/>
        <w:bottom w:val="none" w:sz="0" w:space="0" w:color="auto"/>
        <w:right w:val="none" w:sz="0" w:space="0" w:color="auto"/>
      </w:divBdr>
    </w:div>
    <w:div w:id="1871912903">
      <w:bodyDiv w:val="1"/>
      <w:marLeft w:val="0"/>
      <w:marRight w:val="0"/>
      <w:marTop w:val="0"/>
      <w:marBottom w:val="0"/>
      <w:divBdr>
        <w:top w:val="none" w:sz="0" w:space="0" w:color="auto"/>
        <w:left w:val="none" w:sz="0" w:space="0" w:color="auto"/>
        <w:bottom w:val="none" w:sz="0" w:space="0" w:color="auto"/>
        <w:right w:val="none" w:sz="0" w:space="0" w:color="auto"/>
      </w:divBdr>
      <w:divsChild>
        <w:div w:id="198669333">
          <w:marLeft w:val="446"/>
          <w:marRight w:val="0"/>
          <w:marTop w:val="0"/>
          <w:marBottom w:val="0"/>
          <w:divBdr>
            <w:top w:val="none" w:sz="0" w:space="0" w:color="auto"/>
            <w:left w:val="none" w:sz="0" w:space="0" w:color="auto"/>
            <w:bottom w:val="none" w:sz="0" w:space="0" w:color="auto"/>
            <w:right w:val="none" w:sz="0" w:space="0" w:color="auto"/>
          </w:divBdr>
        </w:div>
      </w:divsChild>
    </w:div>
    <w:div w:id="1884176437">
      <w:bodyDiv w:val="1"/>
      <w:marLeft w:val="0"/>
      <w:marRight w:val="0"/>
      <w:marTop w:val="0"/>
      <w:marBottom w:val="0"/>
      <w:divBdr>
        <w:top w:val="none" w:sz="0" w:space="0" w:color="auto"/>
        <w:left w:val="none" w:sz="0" w:space="0" w:color="auto"/>
        <w:bottom w:val="none" w:sz="0" w:space="0" w:color="auto"/>
        <w:right w:val="none" w:sz="0" w:space="0" w:color="auto"/>
      </w:divBdr>
    </w:div>
    <w:div w:id="1932158949">
      <w:bodyDiv w:val="1"/>
      <w:marLeft w:val="0"/>
      <w:marRight w:val="0"/>
      <w:marTop w:val="0"/>
      <w:marBottom w:val="0"/>
      <w:divBdr>
        <w:top w:val="none" w:sz="0" w:space="0" w:color="auto"/>
        <w:left w:val="none" w:sz="0" w:space="0" w:color="auto"/>
        <w:bottom w:val="none" w:sz="0" w:space="0" w:color="auto"/>
        <w:right w:val="none" w:sz="0" w:space="0" w:color="auto"/>
      </w:divBdr>
    </w:div>
    <w:div w:id="2022076355">
      <w:bodyDiv w:val="1"/>
      <w:marLeft w:val="0"/>
      <w:marRight w:val="0"/>
      <w:marTop w:val="0"/>
      <w:marBottom w:val="0"/>
      <w:divBdr>
        <w:top w:val="none" w:sz="0" w:space="0" w:color="auto"/>
        <w:left w:val="none" w:sz="0" w:space="0" w:color="auto"/>
        <w:bottom w:val="none" w:sz="0" w:space="0" w:color="auto"/>
        <w:right w:val="none" w:sz="0" w:space="0" w:color="auto"/>
      </w:divBdr>
      <w:divsChild>
        <w:div w:id="1893230336">
          <w:marLeft w:val="446"/>
          <w:marRight w:val="0"/>
          <w:marTop w:val="0"/>
          <w:marBottom w:val="0"/>
          <w:divBdr>
            <w:top w:val="none" w:sz="0" w:space="0" w:color="auto"/>
            <w:left w:val="none" w:sz="0" w:space="0" w:color="auto"/>
            <w:bottom w:val="none" w:sz="0" w:space="0" w:color="auto"/>
            <w:right w:val="none" w:sz="0" w:space="0" w:color="auto"/>
          </w:divBdr>
        </w:div>
        <w:div w:id="1965379553">
          <w:marLeft w:val="446"/>
          <w:marRight w:val="0"/>
          <w:marTop w:val="0"/>
          <w:marBottom w:val="0"/>
          <w:divBdr>
            <w:top w:val="none" w:sz="0" w:space="0" w:color="auto"/>
            <w:left w:val="none" w:sz="0" w:space="0" w:color="auto"/>
            <w:bottom w:val="none" w:sz="0" w:space="0" w:color="auto"/>
            <w:right w:val="none" w:sz="0" w:space="0" w:color="auto"/>
          </w:divBdr>
        </w:div>
        <w:div w:id="1578514736">
          <w:marLeft w:val="446"/>
          <w:marRight w:val="0"/>
          <w:marTop w:val="0"/>
          <w:marBottom w:val="0"/>
          <w:divBdr>
            <w:top w:val="none" w:sz="0" w:space="0" w:color="auto"/>
            <w:left w:val="none" w:sz="0" w:space="0" w:color="auto"/>
            <w:bottom w:val="none" w:sz="0" w:space="0" w:color="auto"/>
            <w:right w:val="none" w:sz="0" w:space="0" w:color="auto"/>
          </w:divBdr>
        </w:div>
        <w:div w:id="2057003176">
          <w:marLeft w:val="446"/>
          <w:marRight w:val="0"/>
          <w:marTop w:val="0"/>
          <w:marBottom w:val="0"/>
          <w:divBdr>
            <w:top w:val="none" w:sz="0" w:space="0" w:color="auto"/>
            <w:left w:val="none" w:sz="0" w:space="0" w:color="auto"/>
            <w:bottom w:val="none" w:sz="0" w:space="0" w:color="auto"/>
            <w:right w:val="none" w:sz="0" w:space="0" w:color="auto"/>
          </w:divBdr>
        </w:div>
        <w:div w:id="774053595">
          <w:marLeft w:val="446"/>
          <w:marRight w:val="0"/>
          <w:marTop w:val="0"/>
          <w:marBottom w:val="0"/>
          <w:divBdr>
            <w:top w:val="none" w:sz="0" w:space="0" w:color="auto"/>
            <w:left w:val="none" w:sz="0" w:space="0" w:color="auto"/>
            <w:bottom w:val="none" w:sz="0" w:space="0" w:color="auto"/>
            <w:right w:val="none" w:sz="0" w:space="0" w:color="auto"/>
          </w:divBdr>
        </w:div>
        <w:div w:id="381253962">
          <w:marLeft w:val="446"/>
          <w:marRight w:val="0"/>
          <w:marTop w:val="0"/>
          <w:marBottom w:val="0"/>
          <w:divBdr>
            <w:top w:val="none" w:sz="0" w:space="0" w:color="auto"/>
            <w:left w:val="none" w:sz="0" w:space="0" w:color="auto"/>
            <w:bottom w:val="none" w:sz="0" w:space="0" w:color="auto"/>
            <w:right w:val="none" w:sz="0" w:space="0" w:color="auto"/>
          </w:divBdr>
        </w:div>
        <w:div w:id="1714381471">
          <w:marLeft w:val="446"/>
          <w:marRight w:val="0"/>
          <w:marTop w:val="0"/>
          <w:marBottom w:val="0"/>
          <w:divBdr>
            <w:top w:val="none" w:sz="0" w:space="0" w:color="auto"/>
            <w:left w:val="none" w:sz="0" w:space="0" w:color="auto"/>
            <w:bottom w:val="none" w:sz="0" w:space="0" w:color="auto"/>
            <w:right w:val="none" w:sz="0" w:space="0" w:color="auto"/>
          </w:divBdr>
        </w:div>
        <w:div w:id="1902598092">
          <w:marLeft w:val="446"/>
          <w:marRight w:val="0"/>
          <w:marTop w:val="0"/>
          <w:marBottom w:val="0"/>
          <w:divBdr>
            <w:top w:val="none" w:sz="0" w:space="0" w:color="auto"/>
            <w:left w:val="none" w:sz="0" w:space="0" w:color="auto"/>
            <w:bottom w:val="none" w:sz="0" w:space="0" w:color="auto"/>
            <w:right w:val="none" w:sz="0" w:space="0" w:color="auto"/>
          </w:divBdr>
        </w:div>
        <w:div w:id="1565066825">
          <w:marLeft w:val="446"/>
          <w:marRight w:val="0"/>
          <w:marTop w:val="0"/>
          <w:marBottom w:val="0"/>
          <w:divBdr>
            <w:top w:val="none" w:sz="0" w:space="0" w:color="auto"/>
            <w:left w:val="none" w:sz="0" w:space="0" w:color="auto"/>
            <w:bottom w:val="none" w:sz="0" w:space="0" w:color="auto"/>
            <w:right w:val="none" w:sz="0" w:space="0" w:color="auto"/>
          </w:divBdr>
        </w:div>
        <w:div w:id="368771292">
          <w:marLeft w:val="446"/>
          <w:marRight w:val="0"/>
          <w:marTop w:val="0"/>
          <w:marBottom w:val="0"/>
          <w:divBdr>
            <w:top w:val="none" w:sz="0" w:space="0" w:color="auto"/>
            <w:left w:val="none" w:sz="0" w:space="0" w:color="auto"/>
            <w:bottom w:val="none" w:sz="0" w:space="0" w:color="auto"/>
            <w:right w:val="none" w:sz="0" w:space="0" w:color="auto"/>
          </w:divBdr>
        </w:div>
        <w:div w:id="1203249534">
          <w:marLeft w:val="446"/>
          <w:marRight w:val="0"/>
          <w:marTop w:val="0"/>
          <w:marBottom w:val="0"/>
          <w:divBdr>
            <w:top w:val="none" w:sz="0" w:space="0" w:color="auto"/>
            <w:left w:val="none" w:sz="0" w:space="0" w:color="auto"/>
            <w:bottom w:val="none" w:sz="0" w:space="0" w:color="auto"/>
            <w:right w:val="none" w:sz="0" w:space="0" w:color="auto"/>
          </w:divBdr>
        </w:div>
        <w:div w:id="1631208346">
          <w:marLeft w:val="446"/>
          <w:marRight w:val="0"/>
          <w:marTop w:val="0"/>
          <w:marBottom w:val="0"/>
          <w:divBdr>
            <w:top w:val="none" w:sz="0" w:space="0" w:color="auto"/>
            <w:left w:val="none" w:sz="0" w:space="0" w:color="auto"/>
            <w:bottom w:val="none" w:sz="0" w:space="0" w:color="auto"/>
            <w:right w:val="none" w:sz="0" w:space="0" w:color="auto"/>
          </w:divBdr>
        </w:div>
        <w:div w:id="1483421861">
          <w:marLeft w:val="446"/>
          <w:marRight w:val="0"/>
          <w:marTop w:val="0"/>
          <w:marBottom w:val="0"/>
          <w:divBdr>
            <w:top w:val="none" w:sz="0" w:space="0" w:color="auto"/>
            <w:left w:val="none" w:sz="0" w:space="0" w:color="auto"/>
            <w:bottom w:val="none" w:sz="0" w:space="0" w:color="auto"/>
            <w:right w:val="none" w:sz="0" w:space="0" w:color="auto"/>
          </w:divBdr>
        </w:div>
        <w:div w:id="2012758567">
          <w:marLeft w:val="446"/>
          <w:marRight w:val="0"/>
          <w:marTop w:val="0"/>
          <w:marBottom w:val="0"/>
          <w:divBdr>
            <w:top w:val="none" w:sz="0" w:space="0" w:color="auto"/>
            <w:left w:val="none" w:sz="0" w:space="0" w:color="auto"/>
            <w:bottom w:val="none" w:sz="0" w:space="0" w:color="auto"/>
            <w:right w:val="none" w:sz="0" w:space="0" w:color="auto"/>
          </w:divBdr>
        </w:div>
      </w:divsChild>
    </w:div>
    <w:div w:id="2053773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advance-he.ac.uk/programmes-events/conferences/equality-diversity-and-inclusion-conference-2025"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DC5EB4-BA86-45A1-BCAC-A45775385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2648</TotalTime>
  <Pages>33</Pages>
  <Words>5552</Words>
  <Characters>35923</Characters>
  <Application>Microsoft Office Word</Application>
  <DocSecurity>0</DocSecurity>
  <Lines>1158</Lines>
  <Paragraphs>512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 Priedulena</dc:creator>
  <cp:keywords/>
  <dc:description/>
  <cp:lastModifiedBy>Dina Priedulena</cp:lastModifiedBy>
  <cp:revision>436</cp:revision>
  <dcterms:created xsi:type="dcterms:W3CDTF">2025-02-17T23:40:00Z</dcterms:created>
  <dcterms:modified xsi:type="dcterms:W3CDTF">2025-02-21T14:15:00Z</dcterms:modified>
</cp:coreProperties>
</file>