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70E68" w14:textId="7CE2706B" w:rsidR="00073DF2" w:rsidRDefault="00073DF2" w:rsidP="00073DF2">
      <w:pPr>
        <w:spacing w:after="0" w:line="480" w:lineRule="auto"/>
        <w:jc w:val="center"/>
        <w:rPr>
          <w:rFonts w:ascii="Times New Roman" w:eastAsia="Times New Roman" w:hAnsi="Times New Roman" w:cs="Times New Roman"/>
          <w:sz w:val="24"/>
        </w:rPr>
      </w:pPr>
    </w:p>
    <w:p w14:paraId="30DB7349" w14:textId="701D7FD1" w:rsidR="00073DF2" w:rsidRPr="00CB7D20" w:rsidRDefault="00073DF2" w:rsidP="00073DF2">
      <w:pPr>
        <w:spacing w:after="0" w:line="480" w:lineRule="auto"/>
        <w:jc w:val="center"/>
        <w:rPr>
          <w:rFonts w:ascii="Times New Roman" w:eastAsia="宋体" w:hAnsi="Times New Roman" w:cs="Times New Roman"/>
          <w:sz w:val="24"/>
        </w:rPr>
      </w:pPr>
      <w:r w:rsidRPr="00CB7D20">
        <w:rPr>
          <w:rFonts w:ascii="Times New Roman" w:eastAsia="宋体" w:hAnsi="Times New Roman" w:cs="Times New Roman"/>
          <w:sz w:val="24"/>
        </w:rPr>
        <w:t xml:space="preserve">Unit name: International business </w:t>
      </w:r>
      <w:r w:rsidR="00CB7D20" w:rsidRPr="00CB7D20">
        <w:rPr>
          <w:rFonts w:ascii="Times New Roman" w:eastAsia="宋体" w:hAnsi="Times New Roman" w:cs="Times New Roman"/>
          <w:sz w:val="24"/>
        </w:rPr>
        <w:t>communication</w:t>
      </w:r>
    </w:p>
    <w:p w14:paraId="26F5BCC2" w14:textId="77777777" w:rsidR="00CB7D20" w:rsidRPr="00CB7D20" w:rsidRDefault="00CB7D20" w:rsidP="00073DF2">
      <w:pPr>
        <w:spacing w:after="0" w:line="480" w:lineRule="auto"/>
        <w:jc w:val="center"/>
        <w:rPr>
          <w:rFonts w:ascii="Times New Roman" w:eastAsia="Times New Roman" w:hAnsi="Times New Roman" w:cs="Times New Roman"/>
          <w:sz w:val="24"/>
          <w:u w:val="single"/>
        </w:rPr>
      </w:pPr>
      <w:r w:rsidRPr="00CB7D20">
        <w:rPr>
          <w:rFonts w:ascii="Times New Roman" w:eastAsia="Times New Roman" w:hAnsi="Times New Roman" w:cs="Times New Roman"/>
          <w:sz w:val="24"/>
        </w:rPr>
        <w:t>Module code: BMBM6021</w:t>
      </w:r>
    </w:p>
    <w:p w14:paraId="376828E7" w14:textId="2AF843E8" w:rsidR="00CB7D20" w:rsidRPr="00CB7D20" w:rsidRDefault="00CB7D20" w:rsidP="00CB7D20">
      <w:pPr>
        <w:spacing w:after="0" w:line="480" w:lineRule="auto"/>
        <w:jc w:val="center"/>
        <w:rPr>
          <w:rFonts w:ascii="Times New Roman" w:eastAsia="Times New Roman" w:hAnsi="Times New Roman" w:cs="Times New Roman"/>
          <w:sz w:val="24"/>
          <w:u w:val="single"/>
        </w:rPr>
      </w:pPr>
      <w:r w:rsidRPr="00CB7D20">
        <w:rPr>
          <w:rFonts w:ascii="Times New Roman" w:eastAsia="Times New Roman" w:hAnsi="Times New Roman" w:cs="Times New Roman"/>
          <w:noProof/>
          <w:sz w:val="24"/>
          <w:u w:val="single"/>
        </w:rPr>
      </w:r>
      <w:r w:rsidR="00CB7D20" w:rsidRPr="00CB7D20">
        <w:rPr>
          <w:rFonts w:ascii="Times New Roman" w:eastAsia="Times New Roman" w:hAnsi="Times New Roman" w:cs="Times New Roman"/>
          <w:noProof/>
          <w:sz w:val="24"/>
          <w:u w:val="single"/>
        </w:rPr>
        <w:pict w14:anchorId="74F95C8F">
          <v:rect id="_x0000_i1025" alt="" style="width:415.3pt;height:.05pt;mso-width-percent:0;mso-height-percent:0;mso-width-percent:0;mso-height-percent:0" o:hralign="center" o:hrstd="t" o:hr="t" fillcolor="#a0a0a0" stroked="f"/>
        </w:pict>
      </w:r>
    </w:p>
    <w:p w14:paraId="7414BB42" w14:textId="0C27E927" w:rsidR="00CB7D20" w:rsidRPr="00CB7D20" w:rsidRDefault="00CB7D20" w:rsidP="00CB7D20">
      <w:pPr>
        <w:spacing w:after="0" w:line="480" w:lineRule="auto"/>
        <w:jc w:val="center"/>
        <w:rPr>
          <w:rFonts w:ascii="Times New Roman" w:eastAsia="Times New Roman" w:hAnsi="Times New Roman" w:cs="Times New Roman"/>
          <w:sz w:val="24"/>
        </w:rPr>
      </w:pPr>
      <w:r w:rsidRPr="00CB7D20">
        <w:rPr>
          <w:rFonts w:ascii="Times New Roman" w:eastAsia="Times New Roman" w:hAnsi="Times New Roman" w:cs="Times New Roman"/>
          <w:sz w:val="24"/>
        </w:rPr>
        <w:t>Research on the challenges and strategies of business communication between the UK and Asian countries from a cross-cultural perspective</w:t>
      </w:r>
    </w:p>
    <w:p w14:paraId="26797DC9" w14:textId="77777777" w:rsidR="00CB7D20" w:rsidRDefault="00073DF2" w:rsidP="00073DF2">
      <w:pPr>
        <w:widowControl/>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noProof/>
          <w:sz w:val="24"/>
          <w14:ligatures w14:val="none"/>
        </w:rPr>
        <w:drawing>
          <wp:inline distT="0" distB="0" distL="0" distR="0" wp14:anchorId="2104871F" wp14:editId="0DBE6260">
            <wp:extent cx="4141702" cy="2189527"/>
            <wp:effectExtent l="0" t="0" r="0" b="0"/>
            <wp:docPr id="1034699422" name="图片 2"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699422" name="图片 2" descr="文本&#10;&#10;AI 生成的内容可能不正确。"/>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93109" cy="2269569"/>
                    </a:xfrm>
                    <a:prstGeom prst="rect">
                      <a:avLst/>
                    </a:prstGeom>
                  </pic:spPr>
                </pic:pic>
              </a:graphicData>
            </a:graphic>
          </wp:inline>
        </w:drawing>
      </w:r>
    </w:p>
    <w:p w14:paraId="470E742F" w14:textId="77777777" w:rsidR="00CB7D20" w:rsidRDefault="00CB7D20" w:rsidP="00073DF2">
      <w:pPr>
        <w:widowControl/>
        <w:spacing w:after="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Written by: Yuqing Cui</w:t>
      </w:r>
    </w:p>
    <w:p w14:paraId="5041FB61" w14:textId="6B7F4D1E" w:rsidR="00073DF2" w:rsidRDefault="00CB7D20" w:rsidP="00073DF2">
      <w:pPr>
        <w:widowControl/>
        <w:spacing w:after="0" w:line="240" w:lineRule="auto"/>
        <w:jc w:val="center"/>
        <w:rPr>
          <w:rFonts w:ascii="Times New Roman" w:eastAsia="Times New Roman" w:hAnsi="Times New Roman" w:cs="Times New Roman" w:hint="eastAsia"/>
          <w:sz w:val="24"/>
        </w:rPr>
      </w:pPr>
      <w:r>
        <w:rPr>
          <w:rFonts w:ascii="Times New Roman" w:eastAsia="Times New Roman" w:hAnsi="Times New Roman" w:cs="Times New Roman"/>
          <w:sz w:val="24"/>
        </w:rPr>
        <w:t>Date submitted: 14 November 2025</w:t>
      </w:r>
      <w:r w:rsidR="00073DF2">
        <w:rPr>
          <w:rFonts w:ascii="Times New Roman" w:eastAsia="Times New Roman" w:hAnsi="Times New Roman" w:cs="Times New Roman"/>
          <w:sz w:val="24"/>
        </w:rPr>
        <w:br w:type="page"/>
      </w:r>
    </w:p>
    <w:p w14:paraId="0385D776" w14:textId="40307FA0" w:rsidR="001F3138" w:rsidRDefault="00000000" w:rsidP="0053336B">
      <w:pPr>
        <w:spacing w:after="0" w:line="480" w:lineRule="auto"/>
        <w:rPr>
          <w:rFonts w:ascii="Times New Roman" w:hAnsi="Times New Roman" w:cs="Times New Roman"/>
          <w:sz w:val="24"/>
        </w:rPr>
      </w:pPr>
      <w:r>
        <w:rPr>
          <w:rFonts w:ascii="Times New Roman" w:eastAsia="Times New Roman" w:hAnsi="Times New Roman" w:cs="Times New Roman" w:hint="eastAsia"/>
          <w:sz w:val="24"/>
        </w:rPr>
        <w:lastRenderedPageBreak/>
        <w:t>Abstract</w:t>
      </w:r>
    </w:p>
    <w:p w14:paraId="77044DAB" w14:textId="098D0655" w:rsidR="001F3138" w:rsidRDefault="002247E7" w:rsidP="0053336B">
      <w:pPr>
        <w:spacing w:after="0" w:line="480" w:lineRule="auto"/>
        <w:rPr>
          <w:rFonts w:ascii="Times New Roman" w:hAnsi="Times New Roman" w:cs="Times New Roman"/>
          <w:sz w:val="24"/>
        </w:rPr>
      </w:pPr>
      <w:r>
        <w:rPr>
          <w:rFonts w:ascii="Times New Roman" w:eastAsia="Times New Roman" w:hAnsi="Times New Roman" w:cs="Times New Roman" w:hint="eastAsia"/>
          <w:sz w:val="24"/>
        </w:rPr>
        <w:t>In today's global business environment, communication is not only a means of information transmission, but also the foundation of business success. This report aims to provide an in-depth analysis of the challenges and key skills of cross-cultural business communication between the UK and Asian countries. As a business advisor commissioned by a British clothing retailer, this report aims to help the UK identify and master the core competencies for effective cross-cultural communication as it expands into the Asian market, thereby reducing misunderstandings, enhancing cooperation efficiency and building solid business relationships. Based on Hofstede's cultural dimension theory, Hall's high and low context communication theory and Trumpuns' seven-dimensional model, the report explores how cultural values influence communication styles, decision-making mechanisms, trust building and relationship management.</w:t>
      </w:r>
      <w:r w:rsidR="0036386A">
        <w:rPr>
          <w:rFonts w:ascii="Times New Roman" w:hAnsi="Times New Roman" w:cs="Times New Roman" w:hint="eastAsia"/>
          <w:sz w:val="24"/>
        </w:rPr>
        <w:t xml:space="preserve"> </w:t>
      </w:r>
      <w:r w:rsidR="00A77AC1">
        <w:rPr>
          <w:rFonts w:ascii="Times New Roman" w:eastAsia="Times New Roman" w:hAnsi="Times New Roman" w:cs="Times New Roman" w:hint="eastAsia"/>
          <w:sz w:val="24"/>
        </w:rPr>
        <w:t>Britain is a low-context, individualistic and equal-oriented culture that emphasizes direct communication, efficiency and clear contract; China, on the other hand, is characterized by high context, collectivism and hierarchy, emphasizing indirect communication, harmonious relationships and long-term trust. These fundamental cultural differences often cause frictions in negotiations, management and daily cooperation. Therefore, understanding and adapting to the different communication norms of both sides is key to maintaining cross-cultural business relationships.</w:t>
      </w:r>
    </w:p>
    <w:p w14:paraId="7478A287" w14:textId="77777777" w:rsidR="001F3138" w:rsidRDefault="001F3138" w:rsidP="0053336B">
      <w:pPr>
        <w:spacing w:after="0" w:line="480" w:lineRule="auto"/>
        <w:rPr>
          <w:rFonts w:ascii="Times New Roman" w:hAnsi="Times New Roman" w:cs="Times New Roman"/>
          <w:sz w:val="24"/>
        </w:rPr>
      </w:pPr>
    </w:p>
    <w:p w14:paraId="3270A584" w14:textId="77777777" w:rsidR="00A84856" w:rsidRPr="0053336B" w:rsidRDefault="00A84856" w:rsidP="0053336B">
      <w:pPr>
        <w:spacing w:after="0" w:line="480" w:lineRule="auto"/>
        <w:rPr>
          <w:rFonts w:ascii="Times New Roman" w:hAnsi="Times New Roman" w:cs="Times New Roman"/>
          <w:sz w:val="24"/>
        </w:rPr>
      </w:pPr>
    </w:p>
    <w:sdt>
      <w:sdtPr>
        <w:rPr>
          <w:rFonts w:asciiTheme="minorHAnsi" w:eastAsiaTheme="minorEastAsia" w:hAnsiTheme="minorHAnsi" w:cstheme="minorBidi"/>
          <w:b w:val="0"/>
          <w:bCs w:val="0"/>
          <w:color w:val="auto"/>
          <w:kern w:val="2"/>
          <w:sz w:val="22"/>
          <w:szCs w:val="24"/>
          <w:lang w:val="zh-CN"/>
          <w14:ligatures w14:val="standardContextual"/>
        </w:rPr>
        <w:id w:val="-13300601"/>
        <w:docPartObj>
          <w:docPartGallery w:val="Table of Contents"/>
          <w:docPartUnique/>
        </w:docPartObj>
      </w:sdtPr>
      <w:sdtEndPr>
        <w:rPr>
          <w:noProof/>
          <w:lang w:val="en-US"/>
        </w:rPr>
      </w:sdtEndPr>
      <w:sdtContent>
        <w:p w14:paraId="501D9755" w14:textId="1387B87A" w:rsidR="00DC377D" w:rsidRPr="00DC377D" w:rsidRDefault="00DC377D" w:rsidP="00DC377D">
          <w:pPr>
            <w:pStyle w:val="TOC"/>
            <w:jc w:val="center"/>
            <w:rPr>
              <w:rFonts w:ascii="Times New Roman" w:hAnsi="Times New Roman" w:cs="Times New Roman"/>
              <w:sz w:val="24"/>
              <w:szCs w:val="24"/>
            </w:rPr>
          </w:pPr>
          <w:r w:rsidRPr="00DC377D">
            <w:rPr>
              <w:rFonts w:ascii="Times New Roman" w:hAnsi="Times New Roman" w:cs="Times New Roman"/>
              <w:sz w:val="24"/>
              <w:szCs w:val="24"/>
              <w:lang w:val="zh-CN"/>
            </w:rPr>
            <w:t>The Content</w:t>
          </w:r>
        </w:p>
        <w:p w14:paraId="68A70461" w14:textId="2E600D23" w:rsidR="00DC377D" w:rsidRPr="00DC377D" w:rsidRDefault="00DC377D">
          <w:pPr>
            <w:pStyle w:val="TOC1"/>
            <w:tabs>
              <w:tab w:val="right" w:leader="dot" w:pos="8296"/>
            </w:tabs>
            <w:rPr>
              <w:rFonts w:ascii="Times New Roman" w:eastAsiaTheme="minorEastAsia" w:hAnsi="Times New Roman" w:cs="Times New Roman"/>
              <w:b w:val="0"/>
              <w:bCs w:val="0"/>
              <w:caps w:val="0"/>
              <w:noProof/>
              <w:sz w:val="24"/>
              <w:szCs w:val="24"/>
            </w:rPr>
          </w:pPr>
          <w:r w:rsidRPr="00DC377D">
            <w:rPr>
              <w:rFonts w:ascii="Times New Roman" w:hAnsi="Times New Roman" w:cs="Times New Roman"/>
              <w:b w:val="0"/>
              <w:bCs w:val="0"/>
              <w:sz w:val="24"/>
              <w:szCs w:val="24"/>
            </w:rPr>
            <w:fldChar w:fldCharType="begin"/>
          </w:r>
          <w:r w:rsidRPr="00DC377D">
            <w:rPr>
              <w:rFonts w:ascii="Times New Roman" w:hAnsi="Times New Roman" w:cs="Times New Roman"/>
              <w:sz w:val="24"/>
              <w:szCs w:val="24"/>
            </w:rPr>
            <w:instrText>TOC \o "1-3" \h \z \u</w:instrText>
          </w:r>
          <w:r w:rsidRPr="00DC377D">
            <w:rPr>
              <w:rFonts w:ascii="Times New Roman" w:hAnsi="Times New Roman" w:cs="Times New Roman"/>
              <w:b w:val="0"/>
              <w:bCs w:val="0"/>
              <w:sz w:val="24"/>
              <w:szCs w:val="24"/>
            </w:rPr>
            <w:fldChar w:fldCharType="separate"/>
          </w:r>
          <w:hyperlink w:anchor="_Toc213270088" w:history="1">
            <w:r w:rsidRPr="00DC377D">
              <w:rPr>
                <w:rStyle w:val="af1"/>
                <w:rFonts w:ascii="Times New Roman" w:hAnsi="Times New Roman" w:cs="Times New Roman"/>
                <w:noProof/>
                <w:sz w:val="24"/>
                <w:szCs w:val="24"/>
              </w:rPr>
              <w:t>1.0 Introduction</w:t>
            </w:r>
            <w:r w:rsidRPr="00DC377D">
              <w:rPr>
                <w:rFonts w:ascii="Times New Roman" w:hAnsi="Times New Roman" w:cs="Times New Roman"/>
                <w:noProof/>
                <w:webHidden/>
                <w:sz w:val="24"/>
                <w:szCs w:val="24"/>
              </w:rPr>
              <w:tab/>
            </w:r>
            <w:r w:rsidRPr="00DC377D">
              <w:rPr>
                <w:rFonts w:ascii="Times New Roman" w:hAnsi="Times New Roman" w:cs="Times New Roman"/>
                <w:noProof/>
                <w:webHidden/>
                <w:sz w:val="24"/>
                <w:szCs w:val="24"/>
              </w:rPr>
              <w:fldChar w:fldCharType="begin"/>
            </w:r>
            <w:r w:rsidRPr="00DC377D">
              <w:rPr>
                <w:rFonts w:ascii="Times New Roman" w:hAnsi="Times New Roman" w:cs="Times New Roman"/>
                <w:noProof/>
                <w:webHidden/>
                <w:sz w:val="24"/>
                <w:szCs w:val="24"/>
              </w:rPr>
              <w:instrText xml:space="preserve"> PAGEREF _Toc213270088 \h </w:instrText>
            </w:r>
            <w:r w:rsidRPr="00DC377D">
              <w:rPr>
                <w:rFonts w:ascii="Times New Roman" w:hAnsi="Times New Roman" w:cs="Times New Roman"/>
                <w:noProof/>
                <w:webHidden/>
                <w:sz w:val="24"/>
                <w:szCs w:val="24"/>
              </w:rPr>
            </w:r>
            <w:r w:rsidRPr="00DC377D">
              <w:rPr>
                <w:rFonts w:ascii="Times New Roman" w:hAnsi="Times New Roman" w:cs="Times New Roman"/>
                <w:noProof/>
                <w:webHidden/>
                <w:sz w:val="24"/>
                <w:szCs w:val="24"/>
              </w:rPr>
              <w:fldChar w:fldCharType="separate"/>
            </w:r>
            <w:r w:rsidRPr="00DC377D">
              <w:rPr>
                <w:rFonts w:ascii="Times New Roman" w:hAnsi="Times New Roman" w:cs="Times New Roman"/>
                <w:noProof/>
                <w:webHidden/>
                <w:sz w:val="24"/>
                <w:szCs w:val="24"/>
              </w:rPr>
              <w:t>3</w:t>
            </w:r>
            <w:r w:rsidRPr="00DC377D">
              <w:rPr>
                <w:rFonts w:ascii="Times New Roman" w:hAnsi="Times New Roman" w:cs="Times New Roman"/>
                <w:noProof/>
                <w:webHidden/>
                <w:sz w:val="24"/>
                <w:szCs w:val="24"/>
              </w:rPr>
              <w:fldChar w:fldCharType="end"/>
            </w:r>
          </w:hyperlink>
        </w:p>
        <w:p w14:paraId="6A5FF0A0" w14:textId="22377513" w:rsidR="00DC377D" w:rsidRPr="00DC377D" w:rsidRDefault="00DC377D">
          <w:pPr>
            <w:pStyle w:val="TOC1"/>
            <w:tabs>
              <w:tab w:val="right" w:leader="dot" w:pos="8296"/>
            </w:tabs>
            <w:rPr>
              <w:rFonts w:ascii="Times New Roman" w:eastAsiaTheme="minorEastAsia" w:hAnsi="Times New Roman" w:cs="Times New Roman"/>
              <w:b w:val="0"/>
              <w:bCs w:val="0"/>
              <w:caps w:val="0"/>
              <w:noProof/>
              <w:sz w:val="24"/>
              <w:szCs w:val="24"/>
            </w:rPr>
          </w:pPr>
          <w:hyperlink w:anchor="_Toc213270089" w:history="1">
            <w:r w:rsidRPr="00DC377D">
              <w:rPr>
                <w:rStyle w:val="af1"/>
                <w:rFonts w:ascii="Times New Roman" w:hAnsi="Times New Roman" w:cs="Times New Roman"/>
                <w:noProof/>
                <w:sz w:val="24"/>
                <w:szCs w:val="24"/>
              </w:rPr>
              <w:t>2.0 main body</w:t>
            </w:r>
            <w:r w:rsidRPr="00DC377D">
              <w:rPr>
                <w:rFonts w:ascii="Times New Roman" w:hAnsi="Times New Roman" w:cs="Times New Roman"/>
                <w:noProof/>
                <w:webHidden/>
                <w:sz w:val="24"/>
                <w:szCs w:val="24"/>
              </w:rPr>
              <w:tab/>
            </w:r>
            <w:r w:rsidRPr="00DC377D">
              <w:rPr>
                <w:rFonts w:ascii="Times New Roman" w:hAnsi="Times New Roman" w:cs="Times New Roman"/>
                <w:noProof/>
                <w:webHidden/>
                <w:sz w:val="24"/>
                <w:szCs w:val="24"/>
              </w:rPr>
              <w:fldChar w:fldCharType="begin"/>
            </w:r>
            <w:r w:rsidRPr="00DC377D">
              <w:rPr>
                <w:rFonts w:ascii="Times New Roman" w:hAnsi="Times New Roman" w:cs="Times New Roman"/>
                <w:noProof/>
                <w:webHidden/>
                <w:sz w:val="24"/>
                <w:szCs w:val="24"/>
              </w:rPr>
              <w:instrText xml:space="preserve"> PAGEREF _Toc213270089 \h </w:instrText>
            </w:r>
            <w:r w:rsidRPr="00DC377D">
              <w:rPr>
                <w:rFonts w:ascii="Times New Roman" w:hAnsi="Times New Roman" w:cs="Times New Roman"/>
                <w:noProof/>
                <w:webHidden/>
                <w:sz w:val="24"/>
                <w:szCs w:val="24"/>
              </w:rPr>
            </w:r>
            <w:r w:rsidRPr="00DC377D">
              <w:rPr>
                <w:rFonts w:ascii="Times New Roman" w:hAnsi="Times New Roman" w:cs="Times New Roman"/>
                <w:noProof/>
                <w:webHidden/>
                <w:sz w:val="24"/>
                <w:szCs w:val="24"/>
              </w:rPr>
              <w:fldChar w:fldCharType="separate"/>
            </w:r>
            <w:r w:rsidRPr="00DC377D">
              <w:rPr>
                <w:rFonts w:ascii="Times New Roman" w:hAnsi="Times New Roman" w:cs="Times New Roman"/>
                <w:noProof/>
                <w:webHidden/>
                <w:sz w:val="24"/>
                <w:szCs w:val="24"/>
              </w:rPr>
              <w:t>4</w:t>
            </w:r>
            <w:r w:rsidRPr="00DC377D">
              <w:rPr>
                <w:rFonts w:ascii="Times New Roman" w:hAnsi="Times New Roman" w:cs="Times New Roman"/>
                <w:noProof/>
                <w:webHidden/>
                <w:sz w:val="24"/>
                <w:szCs w:val="24"/>
              </w:rPr>
              <w:fldChar w:fldCharType="end"/>
            </w:r>
          </w:hyperlink>
        </w:p>
        <w:p w14:paraId="7D9F1FD5" w14:textId="5D7CD9F8" w:rsidR="00DC377D" w:rsidRPr="00DC377D" w:rsidRDefault="00DC377D">
          <w:pPr>
            <w:pStyle w:val="TOC2"/>
            <w:tabs>
              <w:tab w:val="right" w:leader="dot" w:pos="8296"/>
            </w:tabs>
            <w:rPr>
              <w:rFonts w:ascii="Times New Roman" w:eastAsiaTheme="minorEastAsia" w:hAnsi="Times New Roman" w:cs="Times New Roman"/>
              <w:smallCaps w:val="0"/>
              <w:noProof/>
              <w:sz w:val="24"/>
              <w:szCs w:val="24"/>
            </w:rPr>
          </w:pPr>
          <w:hyperlink w:anchor="_Toc213270090" w:history="1">
            <w:r w:rsidRPr="00DC377D">
              <w:rPr>
                <w:rStyle w:val="af1"/>
                <w:rFonts w:ascii="Times New Roman" w:hAnsi="Times New Roman" w:cs="Times New Roman"/>
                <w:noProof/>
                <w:sz w:val="24"/>
                <w:szCs w:val="24"/>
              </w:rPr>
              <w:t>2.1 Hofstede's Theory of Cultural Dimensions</w:t>
            </w:r>
            <w:r w:rsidRPr="00DC377D">
              <w:rPr>
                <w:rFonts w:ascii="Times New Roman" w:hAnsi="Times New Roman" w:cs="Times New Roman"/>
                <w:noProof/>
                <w:webHidden/>
                <w:sz w:val="24"/>
                <w:szCs w:val="24"/>
              </w:rPr>
              <w:tab/>
            </w:r>
            <w:r w:rsidRPr="00DC377D">
              <w:rPr>
                <w:rFonts w:ascii="Times New Roman" w:hAnsi="Times New Roman" w:cs="Times New Roman"/>
                <w:noProof/>
                <w:webHidden/>
                <w:sz w:val="24"/>
                <w:szCs w:val="24"/>
              </w:rPr>
              <w:fldChar w:fldCharType="begin"/>
            </w:r>
            <w:r w:rsidRPr="00DC377D">
              <w:rPr>
                <w:rFonts w:ascii="Times New Roman" w:hAnsi="Times New Roman" w:cs="Times New Roman"/>
                <w:noProof/>
                <w:webHidden/>
                <w:sz w:val="24"/>
                <w:szCs w:val="24"/>
              </w:rPr>
              <w:instrText xml:space="preserve"> PAGEREF _Toc213270090 \h </w:instrText>
            </w:r>
            <w:r w:rsidRPr="00DC377D">
              <w:rPr>
                <w:rFonts w:ascii="Times New Roman" w:hAnsi="Times New Roman" w:cs="Times New Roman"/>
                <w:noProof/>
                <w:webHidden/>
                <w:sz w:val="24"/>
                <w:szCs w:val="24"/>
              </w:rPr>
            </w:r>
            <w:r w:rsidRPr="00DC377D">
              <w:rPr>
                <w:rFonts w:ascii="Times New Roman" w:hAnsi="Times New Roman" w:cs="Times New Roman"/>
                <w:noProof/>
                <w:webHidden/>
                <w:sz w:val="24"/>
                <w:szCs w:val="24"/>
              </w:rPr>
              <w:fldChar w:fldCharType="separate"/>
            </w:r>
            <w:r w:rsidRPr="00DC377D">
              <w:rPr>
                <w:rFonts w:ascii="Times New Roman" w:hAnsi="Times New Roman" w:cs="Times New Roman"/>
                <w:noProof/>
                <w:webHidden/>
                <w:sz w:val="24"/>
                <w:szCs w:val="24"/>
              </w:rPr>
              <w:t>4</w:t>
            </w:r>
            <w:r w:rsidRPr="00DC377D">
              <w:rPr>
                <w:rFonts w:ascii="Times New Roman" w:hAnsi="Times New Roman" w:cs="Times New Roman"/>
                <w:noProof/>
                <w:webHidden/>
                <w:sz w:val="24"/>
                <w:szCs w:val="24"/>
              </w:rPr>
              <w:fldChar w:fldCharType="end"/>
            </w:r>
          </w:hyperlink>
        </w:p>
        <w:p w14:paraId="5C953C4B" w14:textId="67FFA155" w:rsidR="00DC377D" w:rsidRPr="00DC377D" w:rsidRDefault="00DC377D">
          <w:pPr>
            <w:pStyle w:val="TOC2"/>
            <w:tabs>
              <w:tab w:val="right" w:leader="dot" w:pos="8296"/>
            </w:tabs>
            <w:rPr>
              <w:rFonts w:ascii="Times New Roman" w:eastAsiaTheme="minorEastAsia" w:hAnsi="Times New Roman" w:cs="Times New Roman"/>
              <w:smallCaps w:val="0"/>
              <w:noProof/>
              <w:sz w:val="24"/>
              <w:szCs w:val="24"/>
            </w:rPr>
          </w:pPr>
          <w:hyperlink w:anchor="_Toc213270091" w:history="1">
            <w:r w:rsidRPr="00DC377D">
              <w:rPr>
                <w:rStyle w:val="af1"/>
                <w:rFonts w:ascii="Times New Roman" w:hAnsi="Times New Roman" w:cs="Times New Roman"/>
                <w:noProof/>
                <w:sz w:val="24"/>
                <w:szCs w:val="24"/>
              </w:rPr>
              <w:t>2.2 Hall's Theory of high-context versus low-context communication</w:t>
            </w:r>
            <w:r w:rsidRPr="00DC377D">
              <w:rPr>
                <w:rFonts w:ascii="Times New Roman" w:hAnsi="Times New Roman" w:cs="Times New Roman"/>
                <w:noProof/>
                <w:webHidden/>
                <w:sz w:val="24"/>
                <w:szCs w:val="24"/>
              </w:rPr>
              <w:tab/>
            </w:r>
            <w:r w:rsidRPr="00DC377D">
              <w:rPr>
                <w:rFonts w:ascii="Times New Roman" w:hAnsi="Times New Roman" w:cs="Times New Roman"/>
                <w:noProof/>
                <w:webHidden/>
                <w:sz w:val="24"/>
                <w:szCs w:val="24"/>
              </w:rPr>
              <w:fldChar w:fldCharType="begin"/>
            </w:r>
            <w:r w:rsidRPr="00DC377D">
              <w:rPr>
                <w:rFonts w:ascii="Times New Roman" w:hAnsi="Times New Roman" w:cs="Times New Roman"/>
                <w:noProof/>
                <w:webHidden/>
                <w:sz w:val="24"/>
                <w:szCs w:val="24"/>
              </w:rPr>
              <w:instrText xml:space="preserve"> PAGEREF _Toc213270091 \h </w:instrText>
            </w:r>
            <w:r w:rsidRPr="00DC377D">
              <w:rPr>
                <w:rFonts w:ascii="Times New Roman" w:hAnsi="Times New Roman" w:cs="Times New Roman"/>
                <w:noProof/>
                <w:webHidden/>
                <w:sz w:val="24"/>
                <w:szCs w:val="24"/>
              </w:rPr>
            </w:r>
            <w:r w:rsidRPr="00DC377D">
              <w:rPr>
                <w:rFonts w:ascii="Times New Roman" w:hAnsi="Times New Roman" w:cs="Times New Roman"/>
                <w:noProof/>
                <w:webHidden/>
                <w:sz w:val="24"/>
                <w:szCs w:val="24"/>
              </w:rPr>
              <w:fldChar w:fldCharType="separate"/>
            </w:r>
            <w:r w:rsidRPr="00DC377D">
              <w:rPr>
                <w:rFonts w:ascii="Times New Roman" w:hAnsi="Times New Roman" w:cs="Times New Roman"/>
                <w:noProof/>
                <w:webHidden/>
                <w:sz w:val="24"/>
                <w:szCs w:val="24"/>
              </w:rPr>
              <w:t>6</w:t>
            </w:r>
            <w:r w:rsidRPr="00DC377D">
              <w:rPr>
                <w:rFonts w:ascii="Times New Roman" w:hAnsi="Times New Roman" w:cs="Times New Roman"/>
                <w:noProof/>
                <w:webHidden/>
                <w:sz w:val="24"/>
                <w:szCs w:val="24"/>
              </w:rPr>
              <w:fldChar w:fldCharType="end"/>
            </w:r>
          </w:hyperlink>
        </w:p>
        <w:p w14:paraId="6436E422" w14:textId="4335A9E4" w:rsidR="00DC377D" w:rsidRPr="00DC377D" w:rsidRDefault="00DC377D">
          <w:pPr>
            <w:pStyle w:val="TOC2"/>
            <w:tabs>
              <w:tab w:val="right" w:leader="dot" w:pos="8296"/>
            </w:tabs>
            <w:rPr>
              <w:rFonts w:ascii="Times New Roman" w:eastAsiaTheme="minorEastAsia" w:hAnsi="Times New Roman" w:cs="Times New Roman"/>
              <w:smallCaps w:val="0"/>
              <w:noProof/>
              <w:sz w:val="24"/>
              <w:szCs w:val="24"/>
            </w:rPr>
          </w:pPr>
          <w:hyperlink w:anchor="_Toc213270092" w:history="1">
            <w:r w:rsidRPr="00DC377D">
              <w:rPr>
                <w:rStyle w:val="af1"/>
                <w:rFonts w:ascii="Times New Roman" w:hAnsi="Times New Roman" w:cs="Times New Roman"/>
                <w:noProof/>
                <w:sz w:val="24"/>
                <w:szCs w:val="24"/>
              </w:rPr>
              <w:t>2.3 Trumpnas Seven Dimensions Model</w:t>
            </w:r>
            <w:r w:rsidRPr="00DC377D">
              <w:rPr>
                <w:rFonts w:ascii="Times New Roman" w:hAnsi="Times New Roman" w:cs="Times New Roman"/>
                <w:noProof/>
                <w:webHidden/>
                <w:sz w:val="24"/>
                <w:szCs w:val="24"/>
              </w:rPr>
              <w:tab/>
            </w:r>
            <w:r w:rsidRPr="00DC377D">
              <w:rPr>
                <w:rFonts w:ascii="Times New Roman" w:hAnsi="Times New Roman" w:cs="Times New Roman"/>
                <w:noProof/>
                <w:webHidden/>
                <w:sz w:val="24"/>
                <w:szCs w:val="24"/>
              </w:rPr>
              <w:fldChar w:fldCharType="begin"/>
            </w:r>
            <w:r w:rsidRPr="00DC377D">
              <w:rPr>
                <w:rFonts w:ascii="Times New Roman" w:hAnsi="Times New Roman" w:cs="Times New Roman"/>
                <w:noProof/>
                <w:webHidden/>
                <w:sz w:val="24"/>
                <w:szCs w:val="24"/>
              </w:rPr>
              <w:instrText xml:space="preserve"> PAGEREF _Toc213270092 \h </w:instrText>
            </w:r>
            <w:r w:rsidRPr="00DC377D">
              <w:rPr>
                <w:rFonts w:ascii="Times New Roman" w:hAnsi="Times New Roman" w:cs="Times New Roman"/>
                <w:noProof/>
                <w:webHidden/>
                <w:sz w:val="24"/>
                <w:szCs w:val="24"/>
              </w:rPr>
            </w:r>
            <w:r w:rsidRPr="00DC377D">
              <w:rPr>
                <w:rFonts w:ascii="Times New Roman" w:hAnsi="Times New Roman" w:cs="Times New Roman"/>
                <w:noProof/>
                <w:webHidden/>
                <w:sz w:val="24"/>
                <w:szCs w:val="24"/>
              </w:rPr>
              <w:fldChar w:fldCharType="separate"/>
            </w:r>
            <w:r w:rsidRPr="00DC377D">
              <w:rPr>
                <w:rFonts w:ascii="Times New Roman" w:hAnsi="Times New Roman" w:cs="Times New Roman"/>
                <w:noProof/>
                <w:webHidden/>
                <w:sz w:val="24"/>
                <w:szCs w:val="24"/>
              </w:rPr>
              <w:t>8</w:t>
            </w:r>
            <w:r w:rsidRPr="00DC377D">
              <w:rPr>
                <w:rFonts w:ascii="Times New Roman" w:hAnsi="Times New Roman" w:cs="Times New Roman"/>
                <w:noProof/>
                <w:webHidden/>
                <w:sz w:val="24"/>
                <w:szCs w:val="24"/>
              </w:rPr>
              <w:fldChar w:fldCharType="end"/>
            </w:r>
          </w:hyperlink>
        </w:p>
        <w:p w14:paraId="28DAD2DB" w14:textId="046041EF" w:rsidR="00DC377D" w:rsidRPr="00DC377D" w:rsidRDefault="00DC377D">
          <w:pPr>
            <w:pStyle w:val="TOC1"/>
            <w:tabs>
              <w:tab w:val="right" w:leader="dot" w:pos="8296"/>
            </w:tabs>
            <w:rPr>
              <w:rFonts w:ascii="Times New Roman" w:eastAsiaTheme="minorEastAsia" w:hAnsi="Times New Roman" w:cs="Times New Roman"/>
              <w:b w:val="0"/>
              <w:bCs w:val="0"/>
              <w:caps w:val="0"/>
              <w:noProof/>
              <w:sz w:val="24"/>
              <w:szCs w:val="24"/>
            </w:rPr>
          </w:pPr>
          <w:hyperlink w:anchor="_Toc213270093" w:history="1">
            <w:r>
              <w:rPr>
                <w:rStyle w:val="af1"/>
                <w:rFonts w:ascii="Times New Roman" w:hAnsi="Times New Roman" w:cs="Times New Roman" w:hint="eastAsia"/>
                <w:noProof/>
                <w:sz w:val="24"/>
                <w:szCs w:val="24"/>
              </w:rPr>
              <w:t>3.0</w:t>
            </w:r>
            <w:r w:rsidRPr="00DC377D">
              <w:rPr>
                <w:rStyle w:val="af1"/>
                <w:rFonts w:ascii="Times New Roman" w:hAnsi="Times New Roman" w:cs="Times New Roman"/>
                <w:noProof/>
                <w:sz w:val="24"/>
                <w:szCs w:val="24"/>
              </w:rPr>
              <w:t xml:space="preserve"> Major challenges in cross-cultural business communication</w:t>
            </w:r>
            <w:r w:rsidRPr="00DC377D">
              <w:rPr>
                <w:rFonts w:ascii="Times New Roman" w:hAnsi="Times New Roman" w:cs="Times New Roman"/>
                <w:noProof/>
                <w:webHidden/>
                <w:sz w:val="24"/>
                <w:szCs w:val="24"/>
              </w:rPr>
              <w:tab/>
            </w:r>
            <w:r w:rsidRPr="00DC377D">
              <w:rPr>
                <w:rFonts w:ascii="Times New Roman" w:hAnsi="Times New Roman" w:cs="Times New Roman"/>
                <w:noProof/>
                <w:webHidden/>
                <w:sz w:val="24"/>
                <w:szCs w:val="24"/>
              </w:rPr>
              <w:fldChar w:fldCharType="begin"/>
            </w:r>
            <w:r w:rsidRPr="00DC377D">
              <w:rPr>
                <w:rFonts w:ascii="Times New Roman" w:hAnsi="Times New Roman" w:cs="Times New Roman"/>
                <w:noProof/>
                <w:webHidden/>
                <w:sz w:val="24"/>
                <w:szCs w:val="24"/>
              </w:rPr>
              <w:instrText xml:space="preserve"> PAGEREF _Toc213270093 \h </w:instrText>
            </w:r>
            <w:r w:rsidRPr="00DC377D">
              <w:rPr>
                <w:rFonts w:ascii="Times New Roman" w:hAnsi="Times New Roman" w:cs="Times New Roman"/>
                <w:noProof/>
                <w:webHidden/>
                <w:sz w:val="24"/>
                <w:szCs w:val="24"/>
              </w:rPr>
            </w:r>
            <w:r w:rsidRPr="00DC377D">
              <w:rPr>
                <w:rFonts w:ascii="Times New Roman" w:hAnsi="Times New Roman" w:cs="Times New Roman"/>
                <w:noProof/>
                <w:webHidden/>
                <w:sz w:val="24"/>
                <w:szCs w:val="24"/>
              </w:rPr>
              <w:fldChar w:fldCharType="separate"/>
            </w:r>
            <w:r w:rsidRPr="00DC377D">
              <w:rPr>
                <w:rFonts w:ascii="Times New Roman" w:hAnsi="Times New Roman" w:cs="Times New Roman"/>
                <w:noProof/>
                <w:webHidden/>
                <w:sz w:val="24"/>
                <w:szCs w:val="24"/>
              </w:rPr>
              <w:t>9</w:t>
            </w:r>
            <w:r w:rsidRPr="00DC377D">
              <w:rPr>
                <w:rFonts w:ascii="Times New Roman" w:hAnsi="Times New Roman" w:cs="Times New Roman"/>
                <w:noProof/>
                <w:webHidden/>
                <w:sz w:val="24"/>
                <w:szCs w:val="24"/>
              </w:rPr>
              <w:fldChar w:fldCharType="end"/>
            </w:r>
          </w:hyperlink>
        </w:p>
        <w:p w14:paraId="6DD7E19D" w14:textId="6F6E4A18" w:rsidR="00DC377D" w:rsidRPr="00DC377D" w:rsidRDefault="00DC377D">
          <w:pPr>
            <w:pStyle w:val="TOC1"/>
            <w:tabs>
              <w:tab w:val="right" w:leader="dot" w:pos="8296"/>
            </w:tabs>
            <w:rPr>
              <w:rFonts w:ascii="Times New Roman" w:eastAsiaTheme="minorEastAsia" w:hAnsi="Times New Roman" w:cs="Times New Roman"/>
              <w:b w:val="0"/>
              <w:bCs w:val="0"/>
              <w:caps w:val="0"/>
              <w:noProof/>
              <w:sz w:val="24"/>
              <w:szCs w:val="24"/>
            </w:rPr>
          </w:pPr>
          <w:hyperlink w:anchor="_Toc213270094" w:history="1">
            <w:r w:rsidRPr="00DC377D">
              <w:rPr>
                <w:rStyle w:val="af1"/>
                <w:rFonts w:ascii="Times New Roman" w:hAnsi="Times New Roman" w:cs="Times New Roman"/>
                <w:noProof/>
                <w:sz w:val="24"/>
                <w:szCs w:val="24"/>
              </w:rPr>
              <w:t>4. 0 Conclusion</w:t>
            </w:r>
            <w:r w:rsidRPr="00DC377D">
              <w:rPr>
                <w:rFonts w:ascii="Times New Roman" w:hAnsi="Times New Roman" w:cs="Times New Roman"/>
                <w:noProof/>
                <w:webHidden/>
                <w:sz w:val="24"/>
                <w:szCs w:val="24"/>
              </w:rPr>
              <w:tab/>
            </w:r>
            <w:r w:rsidRPr="00DC377D">
              <w:rPr>
                <w:rFonts w:ascii="Times New Roman" w:hAnsi="Times New Roman" w:cs="Times New Roman"/>
                <w:noProof/>
                <w:webHidden/>
                <w:sz w:val="24"/>
                <w:szCs w:val="24"/>
              </w:rPr>
              <w:fldChar w:fldCharType="begin"/>
            </w:r>
            <w:r w:rsidRPr="00DC377D">
              <w:rPr>
                <w:rFonts w:ascii="Times New Roman" w:hAnsi="Times New Roman" w:cs="Times New Roman"/>
                <w:noProof/>
                <w:webHidden/>
                <w:sz w:val="24"/>
                <w:szCs w:val="24"/>
              </w:rPr>
              <w:instrText xml:space="preserve"> PAGEREF _Toc213270094 \h </w:instrText>
            </w:r>
            <w:r w:rsidRPr="00DC377D">
              <w:rPr>
                <w:rFonts w:ascii="Times New Roman" w:hAnsi="Times New Roman" w:cs="Times New Roman"/>
                <w:noProof/>
                <w:webHidden/>
                <w:sz w:val="24"/>
                <w:szCs w:val="24"/>
              </w:rPr>
            </w:r>
            <w:r w:rsidRPr="00DC377D">
              <w:rPr>
                <w:rFonts w:ascii="Times New Roman" w:hAnsi="Times New Roman" w:cs="Times New Roman"/>
                <w:noProof/>
                <w:webHidden/>
                <w:sz w:val="24"/>
                <w:szCs w:val="24"/>
              </w:rPr>
              <w:fldChar w:fldCharType="separate"/>
            </w:r>
            <w:r w:rsidRPr="00DC377D">
              <w:rPr>
                <w:rFonts w:ascii="Times New Roman" w:hAnsi="Times New Roman" w:cs="Times New Roman"/>
                <w:noProof/>
                <w:webHidden/>
                <w:sz w:val="24"/>
                <w:szCs w:val="24"/>
              </w:rPr>
              <w:t>11</w:t>
            </w:r>
            <w:r w:rsidRPr="00DC377D">
              <w:rPr>
                <w:rFonts w:ascii="Times New Roman" w:hAnsi="Times New Roman" w:cs="Times New Roman"/>
                <w:noProof/>
                <w:webHidden/>
                <w:sz w:val="24"/>
                <w:szCs w:val="24"/>
              </w:rPr>
              <w:fldChar w:fldCharType="end"/>
            </w:r>
          </w:hyperlink>
        </w:p>
        <w:p w14:paraId="0DF73DDF" w14:textId="075A9D67" w:rsidR="00DC377D" w:rsidRPr="00DC377D" w:rsidRDefault="00DC377D">
          <w:pPr>
            <w:pStyle w:val="TOC1"/>
            <w:tabs>
              <w:tab w:val="right" w:leader="dot" w:pos="8296"/>
            </w:tabs>
            <w:rPr>
              <w:rFonts w:ascii="Times New Roman" w:eastAsiaTheme="minorEastAsia" w:hAnsi="Times New Roman" w:cs="Times New Roman"/>
              <w:b w:val="0"/>
              <w:bCs w:val="0"/>
              <w:caps w:val="0"/>
              <w:noProof/>
              <w:sz w:val="24"/>
              <w:szCs w:val="24"/>
            </w:rPr>
          </w:pPr>
          <w:hyperlink w:anchor="_Toc213270095" w:history="1">
            <w:r w:rsidRPr="00DC377D">
              <w:rPr>
                <w:rStyle w:val="af1"/>
                <w:rFonts w:ascii="Times New Roman" w:hAnsi="Times New Roman" w:cs="Times New Roman"/>
                <w:noProof/>
                <w:sz w:val="24"/>
                <w:szCs w:val="24"/>
              </w:rPr>
              <w:t>5.0 Recommendation</w:t>
            </w:r>
            <w:r w:rsidRPr="00DC377D">
              <w:rPr>
                <w:rFonts w:ascii="Times New Roman" w:hAnsi="Times New Roman" w:cs="Times New Roman"/>
                <w:noProof/>
                <w:webHidden/>
                <w:sz w:val="24"/>
                <w:szCs w:val="24"/>
              </w:rPr>
              <w:tab/>
            </w:r>
            <w:r w:rsidRPr="00DC377D">
              <w:rPr>
                <w:rFonts w:ascii="Times New Roman" w:hAnsi="Times New Roman" w:cs="Times New Roman"/>
                <w:noProof/>
                <w:webHidden/>
                <w:sz w:val="24"/>
                <w:szCs w:val="24"/>
              </w:rPr>
              <w:fldChar w:fldCharType="begin"/>
            </w:r>
            <w:r w:rsidRPr="00DC377D">
              <w:rPr>
                <w:rFonts w:ascii="Times New Roman" w:hAnsi="Times New Roman" w:cs="Times New Roman"/>
                <w:noProof/>
                <w:webHidden/>
                <w:sz w:val="24"/>
                <w:szCs w:val="24"/>
              </w:rPr>
              <w:instrText xml:space="preserve"> PAGEREF _Toc213270095 \h </w:instrText>
            </w:r>
            <w:r w:rsidRPr="00DC377D">
              <w:rPr>
                <w:rFonts w:ascii="Times New Roman" w:hAnsi="Times New Roman" w:cs="Times New Roman"/>
                <w:noProof/>
                <w:webHidden/>
                <w:sz w:val="24"/>
                <w:szCs w:val="24"/>
              </w:rPr>
            </w:r>
            <w:r w:rsidRPr="00DC377D">
              <w:rPr>
                <w:rFonts w:ascii="Times New Roman" w:hAnsi="Times New Roman" w:cs="Times New Roman"/>
                <w:noProof/>
                <w:webHidden/>
                <w:sz w:val="24"/>
                <w:szCs w:val="24"/>
              </w:rPr>
              <w:fldChar w:fldCharType="separate"/>
            </w:r>
            <w:r w:rsidRPr="00DC377D">
              <w:rPr>
                <w:rFonts w:ascii="Times New Roman" w:hAnsi="Times New Roman" w:cs="Times New Roman"/>
                <w:noProof/>
                <w:webHidden/>
                <w:sz w:val="24"/>
                <w:szCs w:val="24"/>
              </w:rPr>
              <w:t>12</w:t>
            </w:r>
            <w:r w:rsidRPr="00DC377D">
              <w:rPr>
                <w:rFonts w:ascii="Times New Roman" w:hAnsi="Times New Roman" w:cs="Times New Roman"/>
                <w:noProof/>
                <w:webHidden/>
                <w:sz w:val="24"/>
                <w:szCs w:val="24"/>
              </w:rPr>
              <w:fldChar w:fldCharType="end"/>
            </w:r>
          </w:hyperlink>
        </w:p>
        <w:p w14:paraId="610D54D3" w14:textId="6E8D985D" w:rsidR="00DC377D" w:rsidRPr="00DC377D" w:rsidRDefault="00DC377D">
          <w:pPr>
            <w:pStyle w:val="TOC1"/>
            <w:tabs>
              <w:tab w:val="right" w:leader="dot" w:pos="8296"/>
            </w:tabs>
            <w:rPr>
              <w:rFonts w:ascii="Times New Roman" w:eastAsiaTheme="minorEastAsia" w:hAnsi="Times New Roman" w:cs="Times New Roman"/>
              <w:b w:val="0"/>
              <w:bCs w:val="0"/>
              <w:caps w:val="0"/>
              <w:noProof/>
              <w:sz w:val="24"/>
              <w:szCs w:val="24"/>
            </w:rPr>
          </w:pPr>
          <w:hyperlink w:anchor="_Toc213270096" w:history="1">
            <w:r w:rsidRPr="00DC377D">
              <w:rPr>
                <w:rStyle w:val="af1"/>
                <w:rFonts w:ascii="Times New Roman" w:hAnsi="Times New Roman" w:cs="Times New Roman"/>
                <w:noProof/>
                <w:sz w:val="24"/>
                <w:szCs w:val="24"/>
              </w:rPr>
              <w:t>Reference</w:t>
            </w:r>
            <w:r w:rsidRPr="00DC377D">
              <w:rPr>
                <w:rFonts w:ascii="Times New Roman" w:hAnsi="Times New Roman" w:cs="Times New Roman"/>
                <w:noProof/>
                <w:webHidden/>
                <w:sz w:val="24"/>
                <w:szCs w:val="24"/>
              </w:rPr>
              <w:tab/>
            </w:r>
            <w:r w:rsidRPr="00DC377D">
              <w:rPr>
                <w:rFonts w:ascii="Times New Roman" w:hAnsi="Times New Roman" w:cs="Times New Roman"/>
                <w:noProof/>
                <w:webHidden/>
                <w:sz w:val="24"/>
                <w:szCs w:val="24"/>
              </w:rPr>
              <w:fldChar w:fldCharType="begin"/>
            </w:r>
            <w:r w:rsidRPr="00DC377D">
              <w:rPr>
                <w:rFonts w:ascii="Times New Roman" w:hAnsi="Times New Roman" w:cs="Times New Roman"/>
                <w:noProof/>
                <w:webHidden/>
                <w:sz w:val="24"/>
                <w:szCs w:val="24"/>
              </w:rPr>
              <w:instrText xml:space="preserve"> PAGEREF _Toc213270096 \h </w:instrText>
            </w:r>
            <w:r w:rsidRPr="00DC377D">
              <w:rPr>
                <w:rFonts w:ascii="Times New Roman" w:hAnsi="Times New Roman" w:cs="Times New Roman"/>
                <w:noProof/>
                <w:webHidden/>
                <w:sz w:val="24"/>
                <w:szCs w:val="24"/>
              </w:rPr>
            </w:r>
            <w:r w:rsidRPr="00DC377D">
              <w:rPr>
                <w:rFonts w:ascii="Times New Roman" w:hAnsi="Times New Roman" w:cs="Times New Roman"/>
                <w:noProof/>
                <w:webHidden/>
                <w:sz w:val="24"/>
                <w:szCs w:val="24"/>
              </w:rPr>
              <w:fldChar w:fldCharType="separate"/>
            </w:r>
            <w:r w:rsidRPr="00DC377D">
              <w:rPr>
                <w:rFonts w:ascii="Times New Roman" w:hAnsi="Times New Roman" w:cs="Times New Roman"/>
                <w:noProof/>
                <w:webHidden/>
                <w:sz w:val="24"/>
                <w:szCs w:val="24"/>
              </w:rPr>
              <w:t>14</w:t>
            </w:r>
            <w:r w:rsidRPr="00DC377D">
              <w:rPr>
                <w:rFonts w:ascii="Times New Roman" w:hAnsi="Times New Roman" w:cs="Times New Roman"/>
                <w:noProof/>
                <w:webHidden/>
                <w:sz w:val="24"/>
                <w:szCs w:val="24"/>
              </w:rPr>
              <w:fldChar w:fldCharType="end"/>
            </w:r>
          </w:hyperlink>
        </w:p>
        <w:p w14:paraId="1A4382CE" w14:textId="577C0110" w:rsidR="00DC377D" w:rsidRDefault="00DC377D">
          <w:r w:rsidRPr="00DC377D">
            <w:rPr>
              <w:rFonts w:ascii="Times New Roman" w:hAnsi="Times New Roman" w:cs="Times New Roman"/>
              <w:b/>
              <w:bCs/>
              <w:noProof/>
              <w:sz w:val="24"/>
            </w:rPr>
            <w:fldChar w:fldCharType="end"/>
          </w:r>
        </w:p>
      </w:sdtContent>
    </w:sdt>
    <w:p w14:paraId="16C6DFB5" w14:textId="77777777" w:rsidR="00E160A7" w:rsidRPr="00DC377D" w:rsidRDefault="00E160A7" w:rsidP="0053336B">
      <w:pPr>
        <w:spacing w:after="0" w:line="480" w:lineRule="auto"/>
        <w:rPr>
          <w:rFonts w:ascii="Times New Roman" w:eastAsia="Times New Roman" w:hAnsi="Times New Roman" w:cs="Times New Roman"/>
          <w:sz w:val="24"/>
        </w:rPr>
      </w:pPr>
    </w:p>
    <w:p w14:paraId="798A5160" w14:textId="77777777" w:rsidR="00E160A7" w:rsidRDefault="00E160A7">
      <w:pPr>
        <w:widowControl/>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br w:type="page"/>
      </w:r>
    </w:p>
    <w:p w14:paraId="530013F8" w14:textId="63BD9D00" w:rsidR="001F3138" w:rsidRPr="00DC377D" w:rsidRDefault="00000000" w:rsidP="00DC377D">
      <w:pPr>
        <w:pStyle w:val="1"/>
        <w:rPr>
          <w:rFonts w:ascii="Times New Roman" w:hAnsi="Times New Roman" w:cs="Times New Roman"/>
          <w:b/>
          <w:bCs/>
          <w:sz w:val="24"/>
          <w:szCs w:val="24"/>
        </w:rPr>
      </w:pPr>
      <w:bookmarkStart w:id="0" w:name="_Toc213270088"/>
      <w:r w:rsidRPr="00DC377D">
        <w:rPr>
          <w:rFonts w:ascii="Times New Roman" w:hAnsi="Times New Roman" w:cs="Times New Roman"/>
          <w:b/>
          <w:bCs/>
          <w:sz w:val="24"/>
          <w:szCs w:val="24"/>
        </w:rPr>
        <w:lastRenderedPageBreak/>
        <w:t>1.</w:t>
      </w:r>
      <w:r w:rsidR="00DC377D" w:rsidRPr="00DC377D">
        <w:rPr>
          <w:rFonts w:ascii="Times New Roman" w:hAnsi="Times New Roman" w:cs="Times New Roman"/>
          <w:b/>
          <w:bCs/>
          <w:sz w:val="24"/>
          <w:szCs w:val="24"/>
        </w:rPr>
        <w:t xml:space="preserve">0 </w:t>
      </w:r>
      <w:r w:rsidRPr="00DC377D">
        <w:rPr>
          <w:rFonts w:ascii="Times New Roman" w:hAnsi="Times New Roman" w:cs="Times New Roman"/>
          <w:b/>
          <w:bCs/>
          <w:sz w:val="24"/>
          <w:szCs w:val="24"/>
        </w:rPr>
        <w:t>Introduction</w:t>
      </w:r>
      <w:bookmarkEnd w:id="0"/>
    </w:p>
    <w:p w14:paraId="450B05C2" w14:textId="41989F56" w:rsidR="001F3138" w:rsidRDefault="00000000" w:rsidP="0053336B">
      <w:pPr>
        <w:spacing w:after="0" w:line="480" w:lineRule="auto"/>
        <w:rPr>
          <w:rFonts w:ascii="Times New Roman" w:hAnsi="Times New Roman" w:cs="Times New Roman"/>
          <w:sz w:val="24"/>
        </w:rPr>
      </w:pPr>
      <w:r>
        <w:rPr>
          <w:rFonts w:ascii="Times New Roman" w:eastAsia="Times New Roman" w:hAnsi="Times New Roman" w:cs="Times New Roman" w:hint="eastAsia"/>
          <w:sz w:val="24"/>
          <w:lang w:val="en-GB"/>
        </w:rPr>
        <w:t xml:space="preserve">In an era of rapid globalization, cross-cultural communication skills have become a key factor in the success or failure of international trade and management. Misunderstandings caused by cultural differences are often a major reason for the failure of negotiations and the reduction of cooperation efficiency, or the breakdown of long-term partnerships due to cultural differences. </w:t>
      </w:r>
      <w:r>
        <w:rPr>
          <w:rFonts w:ascii="Times New Roman" w:eastAsia="Times New Roman" w:hAnsi="Times New Roman" w:cs="Times New Roman" w:hint="eastAsia"/>
          <w:sz w:val="24"/>
        </w:rPr>
        <w:t>(Adamczyk, 2017). In many cross-cultural exchanges, there are significant differences in business communication between Asian and Western countries, such as China, Japan, Vietnam, and the United Kingdom, which are highly representative in business communication. There are significant differences in traditional history, social structure, and cultural values between China, Japan, Vietnam in the Asian region and the United Kingdom in the Western country. British culture is more inclined towards low context and individualism and equalization, while Asian culture is more focused on high context and collectivism and hierarchical respect (Cui, 2021).</w:t>
      </w:r>
    </w:p>
    <w:p w14:paraId="52E8B632" w14:textId="7F80133B" w:rsidR="001F3138" w:rsidRDefault="00000000" w:rsidP="0053336B">
      <w:pPr>
        <w:spacing w:after="0" w:line="480" w:lineRule="auto"/>
        <w:jc w:val="both"/>
        <w:rPr>
          <w:rFonts w:ascii="Times New Roman" w:hAnsi="Times New Roman" w:cs="Times New Roman"/>
          <w:sz w:val="24"/>
        </w:rPr>
      </w:pPr>
      <w:r>
        <w:rPr>
          <w:rFonts w:ascii="Times New Roman" w:eastAsia="Times New Roman" w:hAnsi="Times New Roman" w:cs="Times New Roman" w:hint="eastAsia"/>
          <w:sz w:val="24"/>
        </w:rPr>
        <w:t>This article mainly discusses the main challenges of cross-cultural business communication between Asia and Britain and strategies to address communication barriers by analyzing the relevant theories of Hofstede, Trumpnas, and Hall. This article will reveal how cultural differences affect communication styles as well as relationship-building and negotiation methods. It also presents cases of cross-border cooperation practices in the clothing industry and proposes feasible strategies for promoting trust and understanding.</w:t>
      </w:r>
    </w:p>
    <w:p w14:paraId="44A28A62" w14:textId="77777777" w:rsidR="001F3138" w:rsidRDefault="001F3138" w:rsidP="0053336B">
      <w:pPr>
        <w:spacing w:after="0" w:line="480" w:lineRule="auto"/>
        <w:jc w:val="both"/>
        <w:rPr>
          <w:rFonts w:ascii="Times New Roman" w:hAnsi="Times New Roman" w:cs="Times New Roman"/>
          <w:sz w:val="24"/>
        </w:rPr>
      </w:pPr>
    </w:p>
    <w:p w14:paraId="2AA3B2DC" w14:textId="066ECD10" w:rsidR="001F3138" w:rsidRPr="00DC377D" w:rsidRDefault="00000000" w:rsidP="00DC377D">
      <w:pPr>
        <w:pStyle w:val="1"/>
        <w:rPr>
          <w:rFonts w:ascii="Times New Roman" w:hAnsi="Times New Roman" w:cs="Times New Roman"/>
          <w:b/>
          <w:bCs/>
          <w:sz w:val="24"/>
          <w:szCs w:val="24"/>
        </w:rPr>
      </w:pPr>
      <w:bookmarkStart w:id="1" w:name="_Toc213270089"/>
      <w:r w:rsidRPr="00DC377D">
        <w:rPr>
          <w:rFonts w:ascii="Times New Roman" w:hAnsi="Times New Roman" w:cs="Times New Roman"/>
          <w:b/>
          <w:bCs/>
          <w:sz w:val="24"/>
          <w:szCs w:val="24"/>
        </w:rPr>
        <w:lastRenderedPageBreak/>
        <w:t>2.</w:t>
      </w:r>
      <w:r w:rsidR="00DC377D" w:rsidRPr="00DC377D">
        <w:rPr>
          <w:rFonts w:ascii="Times New Roman" w:hAnsi="Times New Roman" w:cs="Times New Roman"/>
          <w:b/>
          <w:bCs/>
          <w:sz w:val="24"/>
          <w:szCs w:val="24"/>
        </w:rPr>
        <w:t xml:space="preserve">0 </w:t>
      </w:r>
      <w:r w:rsidR="002247E7" w:rsidRPr="00DC377D">
        <w:rPr>
          <w:rFonts w:ascii="Times New Roman" w:hAnsi="Times New Roman" w:cs="Times New Roman"/>
          <w:b/>
          <w:bCs/>
          <w:sz w:val="24"/>
          <w:szCs w:val="24"/>
        </w:rPr>
        <w:t>main body</w:t>
      </w:r>
      <w:bookmarkEnd w:id="1"/>
      <w:r w:rsidR="002247E7" w:rsidRPr="00DC377D">
        <w:rPr>
          <w:rFonts w:ascii="Times New Roman" w:hAnsi="Times New Roman" w:cs="Times New Roman"/>
          <w:b/>
          <w:bCs/>
          <w:sz w:val="24"/>
          <w:szCs w:val="24"/>
        </w:rPr>
        <w:t xml:space="preserve"> </w:t>
      </w:r>
    </w:p>
    <w:p w14:paraId="651172EB" w14:textId="77777777" w:rsidR="001F3138" w:rsidRPr="00DC377D" w:rsidRDefault="00000000" w:rsidP="00DC377D">
      <w:pPr>
        <w:pStyle w:val="2"/>
        <w:rPr>
          <w:rFonts w:ascii="Times New Roman" w:hAnsi="Times New Roman" w:cs="Times New Roman"/>
          <w:b/>
          <w:bCs/>
          <w:sz w:val="24"/>
          <w:szCs w:val="24"/>
        </w:rPr>
      </w:pPr>
      <w:bookmarkStart w:id="2" w:name="_Toc213270090"/>
      <w:r w:rsidRPr="00DC377D">
        <w:rPr>
          <w:rFonts w:ascii="Times New Roman" w:hAnsi="Times New Roman" w:cs="Times New Roman"/>
          <w:b/>
          <w:bCs/>
          <w:sz w:val="24"/>
          <w:szCs w:val="24"/>
        </w:rPr>
        <w:t>2.1 Hofstede's Theory of Cultural Dimensions</w:t>
      </w:r>
      <w:bookmarkEnd w:id="2"/>
    </w:p>
    <w:p w14:paraId="43775AAA" w14:textId="5CA85026" w:rsidR="00307981" w:rsidRDefault="00000000" w:rsidP="0053336B">
      <w:pPr>
        <w:spacing w:after="0" w:line="480" w:lineRule="auto"/>
        <w:jc w:val="both"/>
        <w:rPr>
          <w:rFonts w:ascii="Times New Roman" w:hAnsi="Times New Roman" w:cs="Times New Roman"/>
          <w:sz w:val="24"/>
        </w:rPr>
      </w:pPr>
      <w:r>
        <w:rPr>
          <w:rFonts w:ascii="Times New Roman" w:eastAsia="Times New Roman" w:hAnsi="Times New Roman" w:cs="Times New Roman" w:hint="eastAsia"/>
          <w:sz w:val="24"/>
        </w:rPr>
        <w:t xml:space="preserve">The cultural dimension model proposed by Hofstede provides a systematic framework for understanding cultural differences in different countries. In the Asian market, individualism and collectivism emphasize the target culture of the individual. For example, the Western country, the United Kingdom, is a typical individualist culture that values personal achievement, independent thinking and direct expression (Guo, 2022). China, however, focuses more on collectivism, emphasizing group harmony, relationship maintenance and face. (Liu, 2023). In the business environment, if British enterprises are to expand like in Asia, it means that British entrepreneurs are more focused on contract and responsibility. </w:t>
      </w:r>
      <w:r w:rsidR="005500E6">
        <w:rPr>
          <w:rFonts w:ascii="Times New Roman" w:eastAsia="Times New Roman" w:hAnsi="Times New Roman" w:cs="Times New Roman" w:hint="eastAsia"/>
          <w:sz w:val="24"/>
        </w:rPr>
        <w:t xml:space="preserve">For example, in the case of a British clothing brand that initially relied too much on decisions such as headquarters in the Chinese and Japanese markets and neglected local networks led to the loss of partners. Later, by setting up local teams to manage and increasing private relationships with government partners, sales rose significantly. This shows that in a collectivist culture, the so-called network of relationships is far more important than the contract itself. </w:t>
      </w:r>
      <w:r w:rsidR="00A84856">
        <w:rPr>
          <w:rFonts w:ascii="Times New Roman" w:eastAsia="Times New Roman" w:hAnsi="Times New Roman" w:cs="Times New Roman" w:hint="eastAsia"/>
          <w:sz w:val="24"/>
        </w:rPr>
        <w:t>(Henkel, 2019)</w:t>
      </w:r>
    </w:p>
    <w:p w14:paraId="63DFF7E2" w14:textId="14F9A5A6" w:rsidR="00307981" w:rsidRDefault="00000000" w:rsidP="0053336B">
      <w:pPr>
        <w:spacing w:after="0" w:line="480" w:lineRule="auto"/>
        <w:jc w:val="both"/>
        <w:rPr>
          <w:rFonts w:ascii="Times New Roman" w:hAnsi="Times New Roman" w:cs="Times New Roman"/>
          <w:sz w:val="24"/>
        </w:rPr>
      </w:pPr>
      <w:r>
        <w:rPr>
          <w:rFonts w:ascii="Times New Roman" w:eastAsia="Times New Roman" w:hAnsi="Times New Roman" w:cs="Times New Roman" w:hint="eastAsia"/>
          <w:sz w:val="24"/>
        </w:rPr>
        <w:t xml:space="preserve">Secondly, in the power distance dimension, a high power distance is more respectful of authority and order at each level, while a low power distance is more inclined towards equality, where everyone has a say (Beugelsdijk, 2018). </w:t>
      </w:r>
      <w:r w:rsidR="005500E6">
        <w:rPr>
          <w:rFonts w:ascii="Times New Roman" w:eastAsia="Times New Roman" w:hAnsi="Times New Roman" w:cs="Times New Roman" w:hint="eastAsia"/>
          <w:sz w:val="24"/>
        </w:rPr>
        <w:t xml:space="preserve">In some aspects of cultural communication in Asian countries Vietnam and China, there are some similarities. Their power distance is significantly higher than that in Western countries, such as the United Kingdom and the United States, which have a low power distance, where companies encourage equal communication among employees and are less dependent </w:t>
      </w:r>
      <w:r w:rsidR="005500E6">
        <w:rPr>
          <w:rFonts w:ascii="Times New Roman" w:eastAsia="Times New Roman" w:hAnsi="Times New Roman" w:cs="Times New Roman" w:hint="eastAsia"/>
          <w:sz w:val="24"/>
        </w:rPr>
        <w:lastRenderedPageBreak/>
        <w:t xml:space="preserve">on authority, while employees in Vietnam and China tend to avoid disagreements with their superiors and choose to remain silent. </w:t>
      </w:r>
      <w:r>
        <w:rPr>
          <w:rFonts w:ascii="Times New Roman" w:eastAsia="Times New Roman" w:hAnsi="Times New Roman" w:cs="Times New Roman" w:hint="eastAsia"/>
          <w:sz w:val="24"/>
        </w:rPr>
        <w:t>This difference may lead Western entrepreneurs to misunderstand silence as negative, but it is actually a sign of courtesy and respect in Asian culture. (Tran, 2017),</w:t>
      </w:r>
    </w:p>
    <w:p w14:paraId="69F5E0E1" w14:textId="3504E93B" w:rsidR="001F3138" w:rsidRDefault="00000000" w:rsidP="0053336B">
      <w:pPr>
        <w:spacing w:after="0" w:line="480" w:lineRule="auto"/>
        <w:jc w:val="both"/>
        <w:rPr>
          <w:rFonts w:ascii="Times New Roman" w:hAnsi="Times New Roman" w:cs="Times New Roman"/>
          <w:sz w:val="24"/>
        </w:rPr>
      </w:pPr>
      <w:r>
        <w:rPr>
          <w:rFonts w:ascii="Times New Roman" w:eastAsia="Times New Roman" w:hAnsi="Times New Roman" w:cs="Times New Roman" w:hint="eastAsia"/>
          <w:sz w:val="24"/>
        </w:rPr>
        <w:t xml:space="preserve">Finally, uncertainty aversion varies across cultures in terms of risk and patience. In high uncertainty aversion, people tend to focus more on stability and security. In high cognitive range, people tend to pursue known or familiar items or people. In low uncertainty aversion, people are more willing to try new things. (Zhang, 2020). Among Asian countries, China is a typical example of a high uncertainty aversion, where people pay more attention to stability and security and have a lower tolerance for the unknown. However, in Western countries, such as the United States, it is a low uncertainty aversion, where people are curious about new things, brave to try new things, and have a higher tolerance for multiculturalism. (Wen, 2025) Based on these three cultural differences, British clothing companies should pay attention to establishing long-term relationships rather than short-term orientation when cooperating and communicating with multiple Asian countries. Companies should invest time in dining with partners and some informal interactions during festivals to show sincerity and respect. Maintaining such relationships is a prerequisite for building trust. </w:t>
      </w:r>
      <w:r w:rsidR="00EB6D22">
        <w:rPr>
          <w:rFonts w:ascii="Times New Roman" w:eastAsia="Times New Roman" w:hAnsi="Times New Roman" w:cs="Times New Roman" w:hint="eastAsia"/>
          <w:sz w:val="24"/>
        </w:rPr>
        <w:t xml:space="preserve">However, these alone are not enough. Companies should avoid direct criticism during meetings or negotiations and express their objections through a structure of praise followed by suggestions, such as "Your design is very creative, but perhaps we could consider adding this element", which saves face for the other party and achieves the </w:t>
      </w:r>
      <w:r w:rsidR="00EB6D22">
        <w:rPr>
          <w:rFonts w:ascii="Times New Roman" w:eastAsia="Times New Roman" w:hAnsi="Times New Roman" w:cs="Times New Roman" w:hint="eastAsia"/>
          <w:sz w:val="24"/>
        </w:rPr>
        <w:lastRenderedPageBreak/>
        <w:t xml:space="preserve">communication goal. </w:t>
      </w:r>
      <w:r w:rsidR="00A84856">
        <w:rPr>
          <w:rFonts w:ascii="Times New Roman" w:eastAsia="Times New Roman" w:hAnsi="Times New Roman" w:cs="Times New Roman" w:hint="eastAsia"/>
          <w:sz w:val="24"/>
        </w:rPr>
        <w:t xml:space="preserve">(nayaturrahmah, 2022) Of course, when British clothing brands come up with creative proposals, detailed risk assessment and implementation plans should be attached, as Chinese partners tend to focus on stability and long-term trust, so transparent planning and risk control can effectively enhance the willingness to cooperate. </w:t>
      </w:r>
      <w:r w:rsidR="00880A60">
        <w:rPr>
          <w:rFonts w:ascii="Times New Roman" w:eastAsia="Times New Roman" w:hAnsi="Times New Roman" w:cs="Times New Roman" w:hint="eastAsia"/>
          <w:sz w:val="24"/>
        </w:rPr>
        <w:t xml:space="preserve">Also, attention should be paid to hierarchy and salutation as well as etiquette. In formal Settings, Chinese executives should be addressed by title to avoid overstepping the hierarchy, and in meetings, they should speak in order of their positions, which can better demonstrate respect for authority. </w:t>
      </w:r>
      <w:r w:rsidR="00A84856">
        <w:rPr>
          <w:rFonts w:ascii="Times New Roman" w:eastAsia="Times New Roman" w:hAnsi="Times New Roman" w:cs="Times New Roman" w:hint="eastAsia"/>
          <w:sz w:val="24"/>
        </w:rPr>
        <w:t>(Swart, 2022) Also pay attention to facial expressions, tone, pauses and silence in communication, because these non-verbal communications have some meaning in Asia, British companies need to learn to interpret the true attitude of the other party from these non-verbal signals and not rely solely on verbal responses.</w:t>
      </w:r>
    </w:p>
    <w:p w14:paraId="18C1067C" w14:textId="77777777" w:rsidR="001F3138" w:rsidRPr="00DC377D" w:rsidRDefault="00000000" w:rsidP="00DC377D">
      <w:pPr>
        <w:pStyle w:val="2"/>
        <w:rPr>
          <w:rFonts w:ascii="Times New Roman" w:hAnsi="Times New Roman" w:cs="Times New Roman"/>
          <w:b/>
          <w:bCs/>
          <w:sz w:val="24"/>
          <w:szCs w:val="24"/>
        </w:rPr>
      </w:pPr>
      <w:bookmarkStart w:id="3" w:name="_Toc213270091"/>
      <w:r w:rsidRPr="00DC377D">
        <w:rPr>
          <w:rFonts w:ascii="Times New Roman" w:hAnsi="Times New Roman" w:cs="Times New Roman"/>
          <w:b/>
          <w:bCs/>
          <w:sz w:val="24"/>
          <w:szCs w:val="24"/>
        </w:rPr>
        <w:t>2.2 Hall's Theory of high-context versus low-context communication</w:t>
      </w:r>
      <w:bookmarkEnd w:id="3"/>
    </w:p>
    <w:p w14:paraId="4022885B" w14:textId="6E88281A" w:rsidR="001F3138" w:rsidRDefault="006920E1" w:rsidP="0053336B">
      <w:pPr>
        <w:spacing w:after="0" w:line="480" w:lineRule="auto"/>
        <w:jc w:val="both"/>
        <w:rPr>
          <w:rFonts w:ascii="Times New Roman" w:hAnsi="Times New Roman" w:cs="Times New Roman"/>
          <w:sz w:val="24"/>
        </w:rPr>
      </w:pPr>
      <w:r>
        <w:rPr>
          <w:rFonts w:ascii="Times New Roman" w:eastAsia="Times New Roman" w:hAnsi="Times New Roman" w:cs="Times New Roman" w:hint="eastAsia"/>
          <w:sz w:val="24"/>
        </w:rPr>
        <w:t xml:space="preserve">Hall's theory points out that in the high and low context theory of cross-cultural </w:t>
      </w:r>
      <w:proofErr w:type="gramStart"/>
      <w:r>
        <w:rPr>
          <w:rFonts w:ascii="Times New Roman" w:eastAsia="Times New Roman" w:hAnsi="Times New Roman" w:cs="Times New Roman" w:hint="eastAsia"/>
          <w:sz w:val="24"/>
        </w:rPr>
        <w:t>communication,</w:t>
      </w:r>
      <w:proofErr w:type="gramEnd"/>
      <w:r>
        <w:rPr>
          <w:rFonts w:ascii="Times New Roman" w:eastAsia="Times New Roman" w:hAnsi="Times New Roman" w:cs="Times New Roman" w:hint="eastAsia"/>
          <w:sz w:val="24"/>
        </w:rPr>
        <w:t xml:space="preserve"> the information of the high context culture theory is generally obscure and not directly indicated. Often Asia (such as China, Japan, Vietnam) belongs to the high context culture and relies more on international relations and context to convey information indirectly, while Western countries (such as the United Kingdom, the United States) belong to the low context culture. More information is conveyed through words and explicit language (Broeder, 2021), so there is an inevitable misjudgment between the two sides in cross-cultural communication. When a British clothing brand and a Japanese designer were working on a project, the British team had already made </w:t>
      </w:r>
      <w:r>
        <w:rPr>
          <w:rFonts w:ascii="Times New Roman" w:eastAsia="Times New Roman" w:hAnsi="Times New Roman" w:cs="Times New Roman" w:hint="eastAsia"/>
          <w:sz w:val="24"/>
        </w:rPr>
        <w:lastRenderedPageBreak/>
        <w:t xml:space="preserve">revisions directly by email during the communication, which offended the Japanese designer. Later, the clothing brand managers expressed their suggestions in a tactful way through face-to-face meetings and established emotional connections before the meetings, which significantly improved the working atmosphere. </w:t>
      </w:r>
      <w:r w:rsidR="00A84856">
        <w:rPr>
          <w:rFonts w:ascii="Times New Roman" w:eastAsia="Times New Roman" w:hAnsi="Times New Roman" w:cs="Times New Roman" w:hint="eastAsia"/>
          <w:sz w:val="24"/>
        </w:rPr>
        <w:t xml:space="preserve">(Tabassum, 2020) This shows that in a high-context culture, the establishment of non-verbal information and relational context is very important for communication. </w:t>
      </w:r>
      <w:r w:rsidR="00FE0E6B">
        <w:rPr>
          <w:rFonts w:ascii="Times New Roman" w:eastAsia="Times New Roman" w:hAnsi="Times New Roman" w:cs="Times New Roman" w:hint="eastAsia"/>
          <w:sz w:val="24"/>
        </w:rPr>
        <w:t xml:space="preserve">(Wang, 2023) Understanding the differences in context in business communication is a prerequisite for avoiding misunderstandings. British clothing brands need to understand that in high-context cultures, communication generally relies on relationships and context rather than words, so when communicating with Japanese partners, brands cannot rely solely on emails or contracts. </w:t>
      </w:r>
      <w:r w:rsidR="002929CC">
        <w:rPr>
          <w:rFonts w:ascii="Times New Roman" w:eastAsia="Times New Roman" w:hAnsi="Times New Roman" w:cs="Times New Roman" w:hint="eastAsia"/>
          <w:sz w:val="24"/>
        </w:rPr>
        <w:t xml:space="preserve">Instead, good intentions and letters need to be expressed through face-to-face communication or ordinary informal dinners or holiday greetings. </w:t>
      </w:r>
      <w:r w:rsidR="00FE0E6B">
        <w:rPr>
          <w:rFonts w:ascii="Times New Roman" w:eastAsia="Times New Roman" w:hAnsi="Times New Roman" w:cs="Times New Roman" w:hint="eastAsia"/>
          <w:sz w:val="24"/>
        </w:rPr>
        <w:t xml:space="preserve">(Nosratabadi, 2020) Not only that, but communication should also be linked to the stage of the relationship. At the beginning of the cooperation, more high-context methods (such as etiquette, visits) should be used to bring the relationship closer and build trust (Jarle Gressgard, 2011), and when the cooperation is stable, low-context communication can be gradually employed. </w:t>
      </w:r>
      <w:r w:rsidR="002929CC">
        <w:rPr>
          <w:rFonts w:ascii="Times New Roman" w:eastAsia="Times New Roman" w:hAnsi="Times New Roman" w:cs="Times New Roman" w:hint="eastAsia"/>
          <w:sz w:val="24"/>
        </w:rPr>
        <w:t xml:space="preserve">(such as data reporting) This can improve efficiency, and this adjustment can effectively help British enterprises achieve business goals while taking into account cultural adaptation. In addition, a key point of business communication is that when clothing brands set up branches in Asia, the communication style of local employees may tend to be high-context, so managers need to formulate a series of communication norms regulations, </w:t>
      </w:r>
      <w:r w:rsidR="006B3AF9">
        <w:rPr>
          <w:rFonts w:ascii="Times New Roman" w:eastAsia="Times New Roman" w:hAnsi="Times New Roman" w:cs="Times New Roman" w:hint="eastAsia"/>
          <w:sz w:val="24"/>
        </w:rPr>
        <w:t xml:space="preserve">Such as important decisions </w:t>
      </w:r>
      <w:r w:rsidR="006B3AF9">
        <w:rPr>
          <w:rFonts w:ascii="Times New Roman" w:eastAsia="Times New Roman" w:hAnsi="Times New Roman" w:cs="Times New Roman" w:hint="eastAsia"/>
          <w:sz w:val="24"/>
        </w:rPr>
        <w:lastRenderedPageBreak/>
        <w:t>need to be made in writing and regular team-building or cultural sharing sessions are held to promote mutual understanding.</w:t>
      </w:r>
    </w:p>
    <w:p w14:paraId="07D5E593" w14:textId="77777777" w:rsidR="001F3138" w:rsidRPr="00DC377D" w:rsidRDefault="00000000" w:rsidP="00DC377D">
      <w:pPr>
        <w:pStyle w:val="2"/>
        <w:rPr>
          <w:rFonts w:ascii="Times New Roman" w:hAnsi="Times New Roman" w:cs="Times New Roman"/>
          <w:b/>
          <w:bCs/>
          <w:sz w:val="24"/>
          <w:szCs w:val="24"/>
        </w:rPr>
      </w:pPr>
      <w:bookmarkStart w:id="4" w:name="_Toc213270092"/>
      <w:r w:rsidRPr="00DC377D">
        <w:rPr>
          <w:rFonts w:ascii="Times New Roman" w:hAnsi="Times New Roman" w:cs="Times New Roman"/>
          <w:b/>
          <w:bCs/>
          <w:sz w:val="24"/>
          <w:szCs w:val="24"/>
        </w:rPr>
        <w:t>2.3 Trumpnas Seven Dimensions Model</w:t>
      </w:r>
      <w:bookmarkEnd w:id="4"/>
    </w:p>
    <w:p w14:paraId="33D4FC10" w14:textId="36AF97FB" w:rsidR="001F3138" w:rsidRDefault="00000000" w:rsidP="0053336B">
      <w:pPr>
        <w:spacing w:after="0" w:line="480" w:lineRule="auto"/>
        <w:jc w:val="both"/>
        <w:rPr>
          <w:rFonts w:ascii="Times New Roman" w:hAnsi="Times New Roman" w:cs="Times New Roman"/>
          <w:sz w:val="24"/>
        </w:rPr>
      </w:pPr>
      <w:r>
        <w:rPr>
          <w:rFonts w:ascii="Times New Roman" w:eastAsia="Times New Roman" w:hAnsi="Times New Roman" w:cs="Times New Roman" w:hint="eastAsia"/>
          <w:sz w:val="24"/>
        </w:rPr>
        <w:t xml:space="preserve">Trumpnas' model further reveals how culture is manifested in business behavior, with Chinese and Japanese companies placing more emphasis on interpersonal relationships and seniority status (Rathnayake, 2021) while British companies focus more on rule consistency and performance orientation in both universalist and particularist dimensions So in China and Japan, relationship building is often premised on interpersonal relationships and seniority status before signing a contract, but in the UK, the signing of a contract marks the beginning of cooperation. </w:t>
      </w:r>
      <w:r w:rsidR="00621705">
        <w:rPr>
          <w:rFonts w:ascii="Times New Roman" w:eastAsia="Times New Roman" w:hAnsi="Times New Roman" w:cs="Times New Roman" w:hint="eastAsia"/>
          <w:sz w:val="24"/>
        </w:rPr>
        <w:t xml:space="preserve">When British clothing brands negotiate with Chinese and Japanese managers, the British side insists on following the terms of the contract, while the Chinese and Japanese sides want to adjust the supply quantity for festivals and specific circumstances. Later, the brand adjusts to set relationship terms within the framework of the contract, which not only gives flexibility but also strengthens mutual trust. </w:t>
      </w:r>
      <w:r>
        <w:rPr>
          <w:rFonts w:ascii="Times New Roman" w:eastAsia="Times New Roman" w:hAnsi="Times New Roman" w:cs="Times New Roman" w:hint="eastAsia"/>
          <w:sz w:val="24"/>
        </w:rPr>
        <w:t xml:space="preserve">This shows the importance of integrating rules and human relations is indispensable in business communication. </w:t>
      </w:r>
      <w:r w:rsidR="00A84856">
        <w:rPr>
          <w:rFonts w:ascii="Times New Roman" w:eastAsia="Times New Roman" w:hAnsi="Times New Roman" w:cs="Times New Roman" w:hint="eastAsia"/>
          <w:sz w:val="24"/>
        </w:rPr>
        <w:t xml:space="preserve">(Liddicoat, 2016) Trump's generalist and particularist dimensions provide significant implications for cross-cultural business communication, reminding British businesses that when entering the Asian market, they should not only maintain systems and standardized management, but also understand and respect the relational logic in Asian culture by finding a balance between rules and human feelings, </w:t>
      </w:r>
      <w:r w:rsidR="00FE0E6B">
        <w:rPr>
          <w:rFonts w:ascii="Times New Roman" w:eastAsia="Times New Roman" w:hAnsi="Times New Roman" w:cs="Times New Roman" w:hint="eastAsia"/>
          <w:sz w:val="24"/>
        </w:rPr>
        <w:t xml:space="preserve">By establishing a two-way mechanism between contract and trust, British clothing retailers can not only enhance </w:t>
      </w:r>
      <w:r w:rsidR="00FE0E6B">
        <w:rPr>
          <w:rFonts w:ascii="Times New Roman" w:eastAsia="Times New Roman" w:hAnsi="Times New Roman" w:cs="Times New Roman" w:hint="eastAsia"/>
          <w:sz w:val="24"/>
        </w:rPr>
        <w:lastRenderedPageBreak/>
        <w:t>communication efficiency but also achieve long-term strategic partnerships.</w:t>
      </w:r>
    </w:p>
    <w:p w14:paraId="0CD6CC7B" w14:textId="77777777" w:rsidR="001F3138" w:rsidRDefault="001F3138" w:rsidP="0053336B">
      <w:pPr>
        <w:spacing w:after="0" w:line="480" w:lineRule="auto"/>
        <w:jc w:val="both"/>
        <w:rPr>
          <w:rFonts w:ascii="Times New Roman" w:hAnsi="Times New Roman" w:cs="Times New Roman"/>
          <w:sz w:val="24"/>
        </w:rPr>
      </w:pPr>
    </w:p>
    <w:p w14:paraId="276F35EB" w14:textId="7FFF7E3C" w:rsidR="001F3138" w:rsidRPr="00DC377D" w:rsidRDefault="00DC377D" w:rsidP="00DC377D">
      <w:pPr>
        <w:pStyle w:val="1"/>
        <w:rPr>
          <w:rFonts w:ascii="Times New Roman" w:hAnsi="Times New Roman" w:cs="Times New Roman"/>
          <w:b/>
          <w:bCs/>
          <w:sz w:val="24"/>
          <w:szCs w:val="24"/>
        </w:rPr>
      </w:pPr>
      <w:bookmarkStart w:id="5" w:name="_Toc213270093"/>
      <w:r>
        <w:rPr>
          <w:rFonts w:ascii="Times New Roman" w:hAnsi="Times New Roman" w:cs="Times New Roman" w:hint="eastAsia"/>
          <w:b/>
          <w:bCs/>
          <w:sz w:val="24"/>
          <w:szCs w:val="24"/>
        </w:rPr>
        <w:t xml:space="preserve">3.0 </w:t>
      </w:r>
      <w:r w:rsidRPr="00DC377D">
        <w:rPr>
          <w:rFonts w:ascii="Times New Roman" w:hAnsi="Times New Roman" w:cs="Times New Roman"/>
          <w:b/>
          <w:bCs/>
          <w:sz w:val="24"/>
          <w:szCs w:val="24"/>
        </w:rPr>
        <w:t>Major challenges in cross-cultural business communication</w:t>
      </w:r>
      <w:bookmarkEnd w:id="5"/>
    </w:p>
    <w:p w14:paraId="70744ACA" w14:textId="77777777" w:rsidR="001F3138" w:rsidRDefault="00000000" w:rsidP="0053336B">
      <w:pPr>
        <w:spacing w:after="0" w:line="480" w:lineRule="auto"/>
        <w:jc w:val="both"/>
        <w:rPr>
          <w:rFonts w:ascii="Times New Roman" w:hAnsi="Times New Roman" w:cs="Times New Roman"/>
          <w:sz w:val="24"/>
        </w:rPr>
      </w:pPr>
      <w:r>
        <w:rPr>
          <w:rFonts w:ascii="Times New Roman" w:eastAsia="Times New Roman" w:hAnsi="Times New Roman" w:cs="Times New Roman" w:hint="eastAsia"/>
          <w:sz w:val="24"/>
        </w:rPr>
        <w:t xml:space="preserve">One of the greatest challenges in business communication between Asian and Western countries stems from the fundamental differences in communication styles, value orientations, and workplace behavior patterns. For instance, business communication in the UK and the US is typically direct, efficient, task-oriented, emphasizing clarity and speed, while communication in China tends to be more indirect, focusing on relationships and context. Thus centered on maintaining harmony and social respect (Chen, 2019). Such differences often lead to misunderstandings in cross-border cooperation. For instance, when British clothing companies have delays in expanding into China, China's ambiguous representation may lead the British side to interpret it as inefficiency, but the Chinese side is actually avoiding direct conflict or losing face. Such cultural misunderstandings usually lead to a crisis of trust. (Bartosik-Purgat, 2025). In addition to linguistic differences, "relationship and face" is at the core of business culture in Asia (China, Japan, the Middle East), where Anglo-American companies place more emphasis on contracts and institutions, and advocate for open debate and direct feedback as constructive communication. Therefore, The success of multinational brands in China, Japan, and the Middle East is due to the long-term relationship building between their brands or enterprises and local governments and partners, rather than relying solely on brand influence or investment. Western enterprises lacking such networks often have difficulty establishing a trust base in the </w:t>
      </w:r>
      <w:r>
        <w:rPr>
          <w:rFonts w:ascii="Times New Roman" w:eastAsia="Times New Roman" w:hAnsi="Times New Roman" w:cs="Times New Roman" w:hint="eastAsia"/>
          <w:sz w:val="24"/>
        </w:rPr>
        <w:lastRenderedPageBreak/>
        <w:t>Asian market (Chaika, 2020), regarding the concept of "face", Further influences communication between Asia and Western countries, such as Chinese culture, which emphasizes dignity and decency and avoids embarrassing others in public, while British culture advocates open debate and direct rebuttal, viewing it as constructive communication (He, 2025). As a result, when Chinese employees choose to avoid public rebuttal, British managers may mistakenly think it is a sign of passivity or lack of cooperative spirit, while Chinese employees consider direct dissent impolite.</w:t>
      </w:r>
    </w:p>
    <w:p w14:paraId="38662018" w14:textId="77777777" w:rsidR="001F3138" w:rsidRDefault="00000000" w:rsidP="0053336B">
      <w:pPr>
        <w:spacing w:after="0" w:line="480" w:lineRule="auto"/>
        <w:jc w:val="both"/>
        <w:rPr>
          <w:rFonts w:ascii="Times New Roman" w:hAnsi="Times New Roman" w:cs="Times New Roman"/>
          <w:sz w:val="24"/>
        </w:rPr>
      </w:pPr>
      <w:r>
        <w:rPr>
          <w:rFonts w:ascii="Times New Roman" w:eastAsia="Times New Roman" w:hAnsi="Times New Roman" w:cs="Times New Roman" w:hint="eastAsia"/>
          <w:sz w:val="24"/>
        </w:rPr>
        <w:t>This cultural difference is also reflected in decision-making models and hierarchical structures, where British companies mostly adopt downgrading, promoting communication, improving efficiency, and encouraging employees to participate in decision-making and express opinions, while Chinese companies are more focused on top-down hierarchical decision-making systems (Mokhniuk, 2025). If companies are experiencing project delays due to a full understanding of China's decision-making system and negotiation mechanism, they need to adjust their strategies and respect the local government's approval process and collective decision-making culture in order for cooperation to proceed normally. (Ishchuk, 2023)</w:t>
      </w:r>
    </w:p>
    <w:p w14:paraId="40EA042C" w14:textId="77777777" w:rsidR="001F3138" w:rsidRDefault="00000000" w:rsidP="0053336B">
      <w:pPr>
        <w:spacing w:after="0" w:line="480" w:lineRule="auto"/>
        <w:jc w:val="both"/>
        <w:rPr>
          <w:rFonts w:ascii="Times New Roman" w:hAnsi="Times New Roman" w:cs="Times New Roman"/>
          <w:sz w:val="24"/>
        </w:rPr>
      </w:pPr>
      <w:r>
        <w:rPr>
          <w:rFonts w:ascii="Times New Roman" w:eastAsia="Times New Roman" w:hAnsi="Times New Roman" w:cs="Times New Roman" w:hint="eastAsia"/>
          <w:sz w:val="24"/>
        </w:rPr>
        <w:t>Finally, there are also significant differences in the perception of time between the two countries. British and American cultures emphasize time efficiency and punctuality, and focus on short-term rewards, while China has a more flexible attitude towards time and pays more attention to relationship progress and long-term cooperation.</w:t>
      </w:r>
    </w:p>
    <w:p w14:paraId="6CAEE273" w14:textId="21AAA3FA" w:rsidR="001F3138" w:rsidRDefault="00000000" w:rsidP="0053336B">
      <w:pPr>
        <w:spacing w:after="0" w:line="480" w:lineRule="auto"/>
        <w:jc w:val="both"/>
        <w:rPr>
          <w:rFonts w:ascii="Times New Roman" w:hAnsi="Times New Roman" w:cs="Times New Roman"/>
          <w:sz w:val="24"/>
        </w:rPr>
      </w:pPr>
      <w:r>
        <w:rPr>
          <w:rFonts w:ascii="Times New Roman" w:eastAsia="Times New Roman" w:hAnsi="Times New Roman" w:cs="Times New Roman" w:hint="eastAsia"/>
          <w:sz w:val="24"/>
        </w:rPr>
        <w:t xml:space="preserve">Overall, the regional differences between the two different business cultures are not only reflected in language expression, but also in communication logic, relationship </w:t>
      </w:r>
      <w:r>
        <w:rPr>
          <w:rFonts w:ascii="Times New Roman" w:eastAsia="Times New Roman" w:hAnsi="Times New Roman" w:cs="Times New Roman" w:hint="eastAsia"/>
          <w:sz w:val="24"/>
        </w:rPr>
        <w:lastRenderedPageBreak/>
        <w:t xml:space="preserve">building, power structure and perception of time. Understanding these cultural differences is key to promoting lasting connections between countries. </w:t>
      </w:r>
      <w:r w:rsidR="003B5C23">
        <w:rPr>
          <w:rFonts w:ascii="Times New Roman" w:eastAsia="Times New Roman" w:hAnsi="Times New Roman" w:cs="Times New Roman" w:hint="eastAsia"/>
          <w:sz w:val="24"/>
        </w:rPr>
        <w:t>(</w:t>
      </w:r>
      <w:r w:rsidR="00F37FEA">
        <w:rPr>
          <w:rFonts w:ascii="Times New Roman" w:eastAsia="Times New Roman" w:hAnsi="Times New Roman" w:cs="Times New Roman" w:hint="eastAsia"/>
          <w:sz w:val="24"/>
        </w:rPr>
        <w:t>Chen</w:t>
      </w:r>
      <w:r w:rsidR="003B5C23">
        <w:rPr>
          <w:rFonts w:ascii="Times New Roman" w:eastAsia="Times New Roman" w:hAnsi="Times New Roman" w:cs="Times New Roman" w:hint="eastAsia"/>
          <w:sz w:val="24"/>
        </w:rPr>
        <w:t>, 202</w:t>
      </w:r>
      <w:r w:rsidR="00F37FEA">
        <w:rPr>
          <w:rFonts w:ascii="Times New Roman" w:eastAsia="Times New Roman" w:hAnsi="Times New Roman" w:cs="Times New Roman" w:hint="eastAsia"/>
          <w:sz w:val="24"/>
        </w:rPr>
        <w:t>4</w:t>
      </w:r>
      <w:r w:rsidR="003B5C23">
        <w:rPr>
          <w:rFonts w:ascii="Times New Roman" w:eastAsia="Times New Roman" w:hAnsi="Times New Roman" w:cs="Times New Roman" w:hint="eastAsia"/>
          <w:sz w:val="24"/>
        </w:rPr>
        <w:t>)</w:t>
      </w:r>
    </w:p>
    <w:p w14:paraId="3CFDFA20" w14:textId="77777777" w:rsidR="001F3138" w:rsidRDefault="001F3138" w:rsidP="0053336B">
      <w:pPr>
        <w:spacing w:after="0" w:line="480" w:lineRule="auto"/>
        <w:jc w:val="both"/>
        <w:rPr>
          <w:rFonts w:ascii="Times New Roman" w:hAnsi="Times New Roman" w:cs="Times New Roman"/>
          <w:sz w:val="24"/>
        </w:rPr>
      </w:pPr>
    </w:p>
    <w:p w14:paraId="7671681A" w14:textId="09D6F62F" w:rsidR="001F3138" w:rsidRPr="000F1CA4" w:rsidRDefault="007701E6" w:rsidP="00DC377D">
      <w:pPr>
        <w:pStyle w:val="1"/>
        <w:rPr>
          <w:rFonts w:ascii="Times New Roman" w:hAnsi="Times New Roman" w:cs="Times New Roman"/>
          <w:b/>
          <w:bCs/>
          <w:sz w:val="24"/>
          <w:szCs w:val="24"/>
        </w:rPr>
      </w:pPr>
      <w:bookmarkStart w:id="6" w:name="_Toc213270094"/>
      <w:r w:rsidRPr="000F1CA4">
        <w:rPr>
          <w:rFonts w:ascii="Times New Roman" w:hAnsi="Times New Roman" w:cs="Times New Roman"/>
          <w:b/>
          <w:bCs/>
          <w:sz w:val="24"/>
          <w:szCs w:val="24"/>
        </w:rPr>
        <w:t xml:space="preserve">4. </w:t>
      </w:r>
      <w:r w:rsidR="00DC377D" w:rsidRPr="000F1CA4">
        <w:rPr>
          <w:rFonts w:ascii="Times New Roman" w:hAnsi="Times New Roman" w:cs="Times New Roman"/>
          <w:b/>
          <w:bCs/>
          <w:sz w:val="24"/>
          <w:szCs w:val="24"/>
        </w:rPr>
        <w:t xml:space="preserve">0 </w:t>
      </w:r>
      <w:r w:rsidRPr="000F1CA4">
        <w:rPr>
          <w:rFonts w:ascii="Times New Roman" w:hAnsi="Times New Roman" w:cs="Times New Roman"/>
          <w:b/>
          <w:bCs/>
          <w:sz w:val="24"/>
          <w:szCs w:val="24"/>
        </w:rPr>
        <w:t>Conclusion</w:t>
      </w:r>
      <w:bookmarkEnd w:id="6"/>
    </w:p>
    <w:p w14:paraId="20AFF86B" w14:textId="1655658A" w:rsidR="007701E6" w:rsidRDefault="00447D80" w:rsidP="0053336B">
      <w:pPr>
        <w:spacing w:after="0" w:line="480" w:lineRule="auto"/>
        <w:jc w:val="both"/>
        <w:rPr>
          <w:rFonts w:ascii="Times New Roman" w:hAnsi="Times New Roman" w:cs="Times New Roman"/>
          <w:sz w:val="24"/>
        </w:rPr>
      </w:pPr>
      <w:r w:rsidRPr="00447D80">
        <w:rPr>
          <w:rFonts w:ascii="Times New Roman" w:eastAsia="Times New Roman" w:hAnsi="Times New Roman" w:cs="Times New Roman"/>
          <w:sz w:val="24"/>
        </w:rPr>
        <w:t xml:space="preserve">Cross-cultural business communication between Britain and Asia is not just a matter of language exchange, but a multi-dimensional process involving cultural understanding, relationship sensitivity and strategic adaptability. </w:t>
      </w:r>
      <w:r>
        <w:rPr>
          <w:rFonts w:ascii="Times New Roman" w:eastAsia="Times New Roman" w:hAnsi="Times New Roman" w:cs="Times New Roman"/>
          <w:sz w:val="24"/>
        </w:rPr>
        <w:t>Through the analysis of this report, it can be found that differences in cultural orientation, including communication styles, power structures and sense of time, profoundly affect the performance of businesses in negotiations, cooperation and building trust. The theories of Hofstede, Hall, and Trumps Nas reveal fundamental differences between Chinese and Western business cultures in terms of relationship management, communication patterns, and criteria for success. Successful cross-cultural collaboration requires managers to have cultural sensitivity and empathy as well as flexibility in responding to strategies.</w:t>
      </w:r>
    </w:p>
    <w:p w14:paraId="5A4D7C15" w14:textId="2620A026" w:rsidR="007701E6" w:rsidRDefault="007701E6" w:rsidP="0053336B">
      <w:pPr>
        <w:spacing w:after="0" w:line="480" w:lineRule="auto"/>
        <w:jc w:val="both"/>
        <w:rPr>
          <w:rFonts w:ascii="Times New Roman" w:hAnsi="Times New Roman" w:cs="Times New Roman"/>
          <w:sz w:val="24"/>
        </w:rPr>
      </w:pPr>
      <w:r>
        <w:rPr>
          <w:rFonts w:ascii="Times New Roman" w:eastAsia="Times New Roman" w:hAnsi="Times New Roman" w:cs="Times New Roman" w:hint="eastAsia"/>
          <w:sz w:val="24"/>
        </w:rPr>
        <w:t>Cross-cultural communication is not a barrier but an opportunity to enhance competitiveness. By understanding these differences and building trust and relationship-oriented, British clothing retailers can achieve sustainable development in the Asian market.</w:t>
      </w:r>
    </w:p>
    <w:p w14:paraId="149B4923" w14:textId="77777777" w:rsidR="007701E6" w:rsidRDefault="007701E6" w:rsidP="0053336B">
      <w:pPr>
        <w:spacing w:after="0" w:line="480" w:lineRule="auto"/>
        <w:jc w:val="both"/>
        <w:rPr>
          <w:rFonts w:ascii="Times New Roman" w:hAnsi="Times New Roman" w:cs="Times New Roman"/>
          <w:sz w:val="24"/>
        </w:rPr>
      </w:pPr>
    </w:p>
    <w:p w14:paraId="336905AA" w14:textId="0F96E214" w:rsidR="007701E6" w:rsidRPr="000F1CA4" w:rsidRDefault="0053336B" w:rsidP="00DC377D">
      <w:pPr>
        <w:pStyle w:val="1"/>
        <w:rPr>
          <w:rFonts w:ascii="Times New Roman" w:hAnsi="Times New Roman" w:cs="Times New Roman"/>
          <w:b/>
          <w:bCs/>
          <w:sz w:val="24"/>
          <w:szCs w:val="24"/>
        </w:rPr>
      </w:pPr>
      <w:bookmarkStart w:id="7" w:name="_Toc213270095"/>
      <w:r w:rsidRPr="000F1CA4">
        <w:rPr>
          <w:rFonts w:ascii="Times New Roman" w:hAnsi="Times New Roman" w:cs="Times New Roman"/>
          <w:b/>
          <w:bCs/>
          <w:sz w:val="24"/>
          <w:szCs w:val="24"/>
        </w:rPr>
        <w:t>5</w:t>
      </w:r>
      <w:r w:rsidR="007701E6" w:rsidRPr="000F1CA4">
        <w:rPr>
          <w:rFonts w:ascii="Times New Roman" w:hAnsi="Times New Roman" w:cs="Times New Roman"/>
          <w:b/>
          <w:bCs/>
          <w:sz w:val="24"/>
          <w:szCs w:val="24"/>
        </w:rPr>
        <w:t>.</w:t>
      </w:r>
      <w:r w:rsidR="00DC377D" w:rsidRPr="000F1CA4">
        <w:rPr>
          <w:rFonts w:ascii="Times New Roman" w:hAnsi="Times New Roman" w:cs="Times New Roman"/>
          <w:b/>
          <w:bCs/>
          <w:sz w:val="24"/>
          <w:szCs w:val="24"/>
        </w:rPr>
        <w:t xml:space="preserve">0 </w:t>
      </w:r>
      <w:r w:rsidR="007701E6" w:rsidRPr="000F1CA4">
        <w:rPr>
          <w:rFonts w:ascii="Times New Roman" w:hAnsi="Times New Roman" w:cs="Times New Roman"/>
          <w:b/>
          <w:bCs/>
          <w:sz w:val="24"/>
          <w:szCs w:val="24"/>
        </w:rPr>
        <w:t>Recommendation</w:t>
      </w:r>
      <w:bookmarkEnd w:id="7"/>
    </w:p>
    <w:p w14:paraId="5F0B159C" w14:textId="77777777" w:rsidR="007701E6" w:rsidRDefault="007701E6" w:rsidP="0053336B">
      <w:pPr>
        <w:spacing w:after="0" w:line="480" w:lineRule="auto"/>
        <w:jc w:val="both"/>
        <w:rPr>
          <w:rFonts w:ascii="Times New Roman" w:hAnsi="Times New Roman" w:cs="Times New Roman"/>
          <w:sz w:val="24"/>
        </w:rPr>
      </w:pPr>
      <w:r>
        <w:rPr>
          <w:rFonts w:ascii="Times New Roman" w:eastAsia="Times New Roman" w:hAnsi="Times New Roman" w:cs="Times New Roman" w:hint="eastAsia"/>
          <w:sz w:val="24"/>
        </w:rPr>
        <w:t xml:space="preserve">In the global business environment, there are significant differences between Asian and </w:t>
      </w:r>
      <w:r>
        <w:rPr>
          <w:rFonts w:ascii="Times New Roman" w:eastAsia="Times New Roman" w:hAnsi="Times New Roman" w:cs="Times New Roman" w:hint="eastAsia"/>
          <w:sz w:val="24"/>
        </w:rPr>
        <w:lastRenderedPageBreak/>
        <w:t>Western countries in terms of communication methods, relationship building, and organizational decision-making. Therefore, it is crucial to develop systematic cross-cultural communication strategies.</w:t>
      </w:r>
    </w:p>
    <w:p w14:paraId="4748ED1E" w14:textId="77777777" w:rsidR="007701E6" w:rsidRDefault="007701E6" w:rsidP="0053336B">
      <w:pPr>
        <w:spacing w:after="0" w:line="480" w:lineRule="auto"/>
        <w:jc w:val="both"/>
        <w:rPr>
          <w:rFonts w:ascii="Times New Roman" w:hAnsi="Times New Roman" w:cs="Times New Roman"/>
          <w:sz w:val="24"/>
        </w:rPr>
      </w:pPr>
      <w:r>
        <w:rPr>
          <w:rFonts w:ascii="Times New Roman" w:eastAsia="Times New Roman" w:hAnsi="Times New Roman" w:cs="Times New Roman" w:hint="eastAsia"/>
          <w:sz w:val="24"/>
        </w:rPr>
        <w:t>First of all, the need to integrate, understand and adapt to different cultural environments is a prerequisite for effective cross-cultural communication. Multinational companies reduce misunderstandings by providing their employees with cultural adaptation training and role-playing courses to enhance their understanding, cognition and sensitivity to different cultural contexts. This systematic cultural learning helps multinational teams form common language and behavioral norms in a diverse environment.</w:t>
      </w:r>
    </w:p>
    <w:p w14:paraId="53BD83DF" w14:textId="63DE38DC" w:rsidR="007701E6" w:rsidRDefault="007701E6" w:rsidP="0053336B">
      <w:pPr>
        <w:spacing w:after="0" w:line="480" w:lineRule="auto"/>
        <w:jc w:val="both"/>
        <w:rPr>
          <w:rFonts w:ascii="Times New Roman" w:hAnsi="Times New Roman" w:cs="Times New Roman"/>
          <w:sz w:val="24"/>
        </w:rPr>
      </w:pPr>
      <w:r>
        <w:rPr>
          <w:rFonts w:ascii="Times New Roman" w:eastAsia="Times New Roman" w:hAnsi="Times New Roman" w:cs="Times New Roman" w:hint="eastAsia"/>
          <w:sz w:val="24"/>
        </w:rPr>
        <w:t>Secondly, regional management teams can be established in the Asian region to empower local decision-making and enhance cultural adaptability.</w:t>
      </w:r>
    </w:p>
    <w:p w14:paraId="2878D209" w14:textId="5F38312D" w:rsidR="007701E6" w:rsidRDefault="007701E6" w:rsidP="0053336B">
      <w:pPr>
        <w:spacing w:after="0" w:line="480" w:lineRule="auto"/>
        <w:jc w:val="both"/>
        <w:rPr>
          <w:rFonts w:ascii="Times New Roman" w:hAnsi="Times New Roman" w:cs="Times New Roman"/>
          <w:sz w:val="24"/>
        </w:rPr>
      </w:pPr>
      <w:r>
        <w:rPr>
          <w:rFonts w:ascii="Times New Roman" w:eastAsia="Times New Roman" w:hAnsi="Times New Roman" w:cs="Times New Roman" w:hint="eastAsia"/>
          <w:sz w:val="24"/>
        </w:rPr>
        <w:t>Then companies also need to be flexible in their communication style. For example, managers of British clothing companies should learn to recognize the indirect implications and non-verbal signals in Asian culture. In practice, hiring consultants or translators familiar with the cultural differences between the two sides can be an effective way to reduce misunderstandings, and it can also mobilize diverse employees from China, Southeast Asia, India and Europe. To enhance the efficiency of cross-country team collaboration.</w:t>
      </w:r>
    </w:p>
    <w:p w14:paraId="3E1E7CCF" w14:textId="680F256D" w:rsidR="007701E6" w:rsidRDefault="007701E6" w:rsidP="0053336B">
      <w:pPr>
        <w:spacing w:after="0" w:line="480" w:lineRule="auto"/>
        <w:jc w:val="both"/>
        <w:rPr>
          <w:rFonts w:ascii="Times New Roman" w:hAnsi="Times New Roman" w:cs="Times New Roman"/>
          <w:sz w:val="24"/>
        </w:rPr>
      </w:pPr>
      <w:r>
        <w:rPr>
          <w:rFonts w:ascii="Times New Roman" w:eastAsia="Times New Roman" w:hAnsi="Times New Roman" w:cs="Times New Roman" w:hint="eastAsia"/>
          <w:sz w:val="24"/>
        </w:rPr>
        <w:t>In addition, negotiation and conflict management strategies play a crucial role in the success of cross-cultural communication. Finding a balance between rational logic and relationship maintenance can help increase success rates.</w:t>
      </w:r>
    </w:p>
    <w:p w14:paraId="32A6ED5D" w14:textId="77777777" w:rsidR="007701E6" w:rsidRDefault="007701E6" w:rsidP="0053336B">
      <w:pPr>
        <w:spacing w:after="0" w:line="480" w:lineRule="auto"/>
        <w:jc w:val="both"/>
        <w:rPr>
          <w:rFonts w:ascii="Times New Roman" w:hAnsi="Times New Roman" w:cs="Times New Roman"/>
          <w:sz w:val="24"/>
        </w:rPr>
      </w:pPr>
      <w:r>
        <w:rPr>
          <w:rFonts w:ascii="Times New Roman" w:eastAsia="Times New Roman" w:hAnsi="Times New Roman" w:cs="Times New Roman" w:hint="eastAsia"/>
          <w:sz w:val="24"/>
        </w:rPr>
        <w:lastRenderedPageBreak/>
        <w:t>Finally, in the digital age, multinational companies also need to pay attention to the cultural differences in virtual communication and remote collaboration, which can lead to misunderstandings and trust crises due to differences in language, tone, response speed and etiquette. Therefore, companies can develop cross-cultural communication codes, as well as clear etiquette and feedback mechanisms for electronic communication, This can significantly enhance the efficiency and cohesion of multicultural teams.</w:t>
      </w:r>
    </w:p>
    <w:p w14:paraId="48ECCC4C" w14:textId="435F4ABD" w:rsidR="007701E6" w:rsidRDefault="007701E6" w:rsidP="0053336B">
      <w:pPr>
        <w:spacing w:after="0" w:line="480" w:lineRule="auto"/>
        <w:jc w:val="both"/>
        <w:rPr>
          <w:rFonts w:ascii="Times New Roman" w:hAnsi="Times New Roman" w:cs="Times New Roman"/>
          <w:sz w:val="24"/>
        </w:rPr>
      </w:pPr>
      <w:r>
        <w:rPr>
          <w:rFonts w:ascii="Times New Roman" w:eastAsia="Times New Roman" w:hAnsi="Times New Roman" w:cs="Times New Roman" w:hint="eastAsia"/>
          <w:sz w:val="24"/>
        </w:rPr>
        <w:t>Overall, balancing contract and relationship orientation, adjusting communication styles, optimizing negotiation and conflict management mechanisms, and building culturally sensitive collaboration systems in the digital environment constitute key strategies for Asian and British companies to achieve effective business communication in a global context. These practices not only reduce cross-cultural misunderstandings, It can also build a more inclusive and sustainable cooperation foundation for international businesses.</w:t>
      </w:r>
    </w:p>
    <w:p w14:paraId="614959F8" w14:textId="77777777" w:rsidR="00DC377D" w:rsidRDefault="00DC377D" w:rsidP="0053336B">
      <w:pPr>
        <w:spacing w:after="0" w:line="480" w:lineRule="auto"/>
        <w:jc w:val="both"/>
        <w:rPr>
          <w:rFonts w:ascii="Times New Roman" w:hAnsi="Times New Roman" w:cs="Times New Roman"/>
          <w:sz w:val="24"/>
        </w:rPr>
      </w:pPr>
    </w:p>
    <w:p w14:paraId="5EB1D8F6" w14:textId="77777777" w:rsidR="000F1CA4" w:rsidRDefault="000F1CA4" w:rsidP="0053336B">
      <w:pPr>
        <w:spacing w:after="0" w:line="480" w:lineRule="auto"/>
        <w:jc w:val="both"/>
        <w:rPr>
          <w:rFonts w:ascii="Times New Roman" w:hAnsi="Times New Roman" w:cs="Times New Roman"/>
          <w:sz w:val="24"/>
        </w:rPr>
      </w:pPr>
    </w:p>
    <w:p w14:paraId="2E6E1323" w14:textId="77777777" w:rsidR="000F1CA4" w:rsidRDefault="000F1CA4" w:rsidP="0053336B">
      <w:pPr>
        <w:spacing w:after="0" w:line="480" w:lineRule="auto"/>
        <w:jc w:val="both"/>
        <w:rPr>
          <w:rFonts w:ascii="Times New Roman" w:hAnsi="Times New Roman" w:cs="Times New Roman"/>
          <w:sz w:val="24"/>
        </w:rPr>
      </w:pPr>
    </w:p>
    <w:p w14:paraId="2322B571" w14:textId="77777777" w:rsidR="000F1CA4" w:rsidRDefault="000F1CA4" w:rsidP="0053336B">
      <w:pPr>
        <w:spacing w:after="0" w:line="480" w:lineRule="auto"/>
        <w:jc w:val="both"/>
        <w:rPr>
          <w:rFonts w:ascii="Times New Roman" w:hAnsi="Times New Roman" w:cs="Times New Roman"/>
          <w:sz w:val="24"/>
        </w:rPr>
      </w:pPr>
    </w:p>
    <w:p w14:paraId="7B92B11A" w14:textId="77777777" w:rsidR="000F1CA4" w:rsidRDefault="000F1CA4" w:rsidP="0053336B">
      <w:pPr>
        <w:spacing w:after="0" w:line="480" w:lineRule="auto"/>
        <w:jc w:val="both"/>
        <w:rPr>
          <w:rFonts w:ascii="Times New Roman" w:hAnsi="Times New Roman" w:cs="Times New Roman"/>
          <w:sz w:val="24"/>
        </w:rPr>
      </w:pPr>
    </w:p>
    <w:p w14:paraId="56772609" w14:textId="77777777" w:rsidR="000F1CA4" w:rsidRDefault="000F1CA4" w:rsidP="0053336B">
      <w:pPr>
        <w:spacing w:after="0" w:line="480" w:lineRule="auto"/>
        <w:jc w:val="both"/>
        <w:rPr>
          <w:rFonts w:ascii="Times New Roman" w:hAnsi="Times New Roman" w:cs="Times New Roman"/>
          <w:sz w:val="24"/>
        </w:rPr>
      </w:pPr>
    </w:p>
    <w:p w14:paraId="0E960504" w14:textId="77777777" w:rsidR="000F1CA4" w:rsidRDefault="000F1CA4" w:rsidP="0053336B">
      <w:pPr>
        <w:spacing w:after="0" w:line="480" w:lineRule="auto"/>
        <w:jc w:val="both"/>
        <w:rPr>
          <w:rFonts w:ascii="Times New Roman" w:hAnsi="Times New Roman" w:cs="Times New Roman"/>
          <w:sz w:val="24"/>
        </w:rPr>
      </w:pPr>
    </w:p>
    <w:p w14:paraId="5F13B061" w14:textId="116263CA" w:rsidR="004A06BB" w:rsidRPr="000F1CA4" w:rsidRDefault="0053336B" w:rsidP="00DC377D">
      <w:pPr>
        <w:pStyle w:val="1"/>
        <w:rPr>
          <w:rFonts w:ascii="Times New Roman" w:hAnsi="Times New Roman" w:cs="Times New Roman"/>
          <w:b/>
          <w:bCs/>
          <w:sz w:val="24"/>
          <w:szCs w:val="24"/>
        </w:rPr>
      </w:pPr>
      <w:bookmarkStart w:id="8" w:name="_Toc213270096"/>
      <w:r w:rsidRPr="000F1CA4">
        <w:rPr>
          <w:rFonts w:ascii="Times New Roman" w:hAnsi="Times New Roman" w:cs="Times New Roman"/>
          <w:b/>
          <w:bCs/>
          <w:sz w:val="24"/>
          <w:szCs w:val="24"/>
        </w:rPr>
        <w:lastRenderedPageBreak/>
        <w:t>Reference</w:t>
      </w:r>
      <w:bookmarkEnd w:id="8"/>
    </w:p>
    <w:p w14:paraId="27743C04" w14:textId="1AA3139C" w:rsidR="00F07186" w:rsidRPr="004A06BB" w:rsidRDefault="00DC7152" w:rsidP="004A06BB">
      <w:pPr>
        <w:spacing w:after="0" w:line="480" w:lineRule="auto"/>
        <w:jc w:val="both"/>
        <w:rPr>
          <w:rFonts w:ascii="Times New Roman" w:hAnsi="Times New Roman" w:cs="Times New Roman"/>
          <w:sz w:val="24"/>
        </w:rPr>
      </w:pPr>
      <w:r w:rsidRPr="004A06BB">
        <w:rPr>
          <w:rFonts w:ascii="Times New Roman" w:hAnsi="Times New Roman" w:cs="Times New Roman"/>
          <w:sz w:val="24"/>
        </w:rPr>
        <w:t xml:space="preserve">Adamczyk, M. (2017). "The importance of cultural differences in international business." </w:t>
      </w:r>
      <w:r w:rsidRPr="004A06BB">
        <w:rPr>
          <w:rFonts w:ascii="Times New Roman" w:hAnsi="Times New Roman" w:cs="Times New Roman"/>
          <w:i/>
          <w:iCs/>
          <w:sz w:val="24"/>
        </w:rPr>
        <w:t xml:space="preserve">The Central European Review of Economics and Management (CEREM) </w:t>
      </w:r>
      <w:r w:rsidRPr="000F1CA4">
        <w:rPr>
          <w:rFonts w:ascii="Times New Roman" w:hAnsi="Times New Roman" w:cs="Times New Roman"/>
          <w:i/>
          <w:iCs/>
          <w:sz w:val="24"/>
        </w:rPr>
        <w:t>1(2)</w:t>
      </w:r>
      <w:r w:rsidRPr="004A06BB">
        <w:rPr>
          <w:rFonts w:ascii="Times New Roman" w:hAnsi="Times New Roman" w:cs="Times New Roman"/>
          <w:sz w:val="24"/>
        </w:rPr>
        <w:t>: 151–170.</w:t>
      </w:r>
    </w:p>
    <w:p w14:paraId="78AB948D" w14:textId="77777777" w:rsidR="004A06BB" w:rsidRPr="004A06BB" w:rsidRDefault="004A06BB" w:rsidP="004A06BB">
      <w:pPr>
        <w:spacing w:after="0" w:line="480" w:lineRule="auto"/>
        <w:jc w:val="both"/>
        <w:rPr>
          <w:rFonts w:ascii="Times New Roman" w:hAnsi="Times New Roman" w:cs="Times New Roman"/>
          <w:sz w:val="24"/>
        </w:rPr>
      </w:pPr>
    </w:p>
    <w:p w14:paraId="21700805" w14:textId="3AB077F9" w:rsidR="00DC7152" w:rsidRPr="004A06BB" w:rsidRDefault="00DC7152" w:rsidP="004A06BB">
      <w:pPr>
        <w:spacing w:after="0" w:line="480" w:lineRule="auto"/>
        <w:jc w:val="both"/>
        <w:rPr>
          <w:rFonts w:ascii="Times New Roman" w:hAnsi="Times New Roman" w:cs="Times New Roman"/>
          <w:sz w:val="24"/>
        </w:rPr>
      </w:pPr>
      <w:proofErr w:type="spellStart"/>
      <w:r w:rsidRPr="004A06BB">
        <w:rPr>
          <w:rFonts w:ascii="Times New Roman" w:hAnsi="Times New Roman" w:cs="Times New Roman"/>
          <w:sz w:val="24"/>
        </w:rPr>
        <w:t>Beugelsdijk</w:t>
      </w:r>
      <w:proofErr w:type="spellEnd"/>
      <w:r w:rsidRPr="004A06BB">
        <w:rPr>
          <w:rFonts w:ascii="Times New Roman" w:hAnsi="Times New Roman" w:cs="Times New Roman"/>
          <w:sz w:val="24"/>
        </w:rPr>
        <w:t xml:space="preserve">, S., et al. (2018). "Cultural distance and firm internationalization: A meta-analytical review and theoretical implications." </w:t>
      </w:r>
      <w:r w:rsidRPr="000F1CA4">
        <w:rPr>
          <w:rFonts w:ascii="Times New Roman" w:hAnsi="Times New Roman" w:cs="Times New Roman"/>
          <w:i/>
          <w:iCs/>
          <w:sz w:val="24"/>
        </w:rPr>
        <w:t>Journal of management 44(1)</w:t>
      </w:r>
      <w:r w:rsidRPr="004A06BB">
        <w:rPr>
          <w:rFonts w:ascii="Times New Roman" w:hAnsi="Times New Roman" w:cs="Times New Roman"/>
          <w:sz w:val="24"/>
        </w:rPr>
        <w:t>: 89–130.</w:t>
      </w:r>
    </w:p>
    <w:p w14:paraId="73A2C950" w14:textId="77777777" w:rsidR="004A06BB" w:rsidRPr="004A06BB" w:rsidRDefault="004A06BB" w:rsidP="004A06BB">
      <w:pPr>
        <w:spacing w:after="0" w:line="480" w:lineRule="auto"/>
        <w:jc w:val="both"/>
        <w:rPr>
          <w:rFonts w:ascii="Times New Roman" w:hAnsi="Times New Roman" w:cs="Times New Roman"/>
          <w:sz w:val="24"/>
        </w:rPr>
      </w:pPr>
    </w:p>
    <w:p w14:paraId="10E249B8" w14:textId="496912A4" w:rsidR="00DC7152" w:rsidRPr="004A06BB" w:rsidRDefault="00DC7152" w:rsidP="004A06BB">
      <w:pPr>
        <w:spacing w:after="0" w:line="480" w:lineRule="auto"/>
        <w:jc w:val="both"/>
        <w:rPr>
          <w:rFonts w:ascii="Times New Roman" w:hAnsi="Times New Roman" w:cs="Times New Roman"/>
          <w:sz w:val="24"/>
        </w:rPr>
      </w:pPr>
      <w:r w:rsidRPr="004A06BB">
        <w:rPr>
          <w:rFonts w:ascii="Times New Roman" w:hAnsi="Times New Roman" w:cs="Times New Roman"/>
          <w:sz w:val="24"/>
        </w:rPr>
        <w:t xml:space="preserve">Broeder, P. (2021). "Informed communication in high context and low context cultures." </w:t>
      </w:r>
      <w:r w:rsidRPr="000F1CA4">
        <w:rPr>
          <w:rFonts w:ascii="Times New Roman" w:hAnsi="Times New Roman" w:cs="Times New Roman"/>
          <w:i/>
          <w:iCs/>
          <w:sz w:val="24"/>
        </w:rPr>
        <w:t>Journal of Education, Innovation and Communication 3(1)</w:t>
      </w:r>
      <w:r w:rsidRPr="004A06BB">
        <w:rPr>
          <w:rFonts w:ascii="Times New Roman" w:hAnsi="Times New Roman" w:cs="Times New Roman"/>
          <w:sz w:val="24"/>
        </w:rPr>
        <w:t>: 13–24.</w:t>
      </w:r>
    </w:p>
    <w:p w14:paraId="50626501" w14:textId="77777777" w:rsidR="004A06BB" w:rsidRPr="004A06BB" w:rsidRDefault="004A06BB" w:rsidP="004A06BB">
      <w:pPr>
        <w:spacing w:after="0" w:line="480" w:lineRule="auto"/>
        <w:jc w:val="both"/>
        <w:rPr>
          <w:rFonts w:ascii="Times New Roman" w:hAnsi="Times New Roman" w:cs="Times New Roman"/>
          <w:sz w:val="24"/>
        </w:rPr>
      </w:pPr>
    </w:p>
    <w:p w14:paraId="28900259" w14:textId="0F131087" w:rsidR="00DC7152" w:rsidRPr="004A06BB" w:rsidRDefault="00DC7152" w:rsidP="004A06BB">
      <w:pPr>
        <w:spacing w:after="0" w:line="480" w:lineRule="auto"/>
        <w:jc w:val="both"/>
        <w:rPr>
          <w:rFonts w:ascii="Times New Roman" w:hAnsi="Times New Roman" w:cs="Times New Roman"/>
          <w:sz w:val="24"/>
        </w:rPr>
      </w:pPr>
      <w:r w:rsidRPr="004A06BB">
        <w:rPr>
          <w:rFonts w:ascii="Times New Roman" w:hAnsi="Times New Roman" w:cs="Times New Roman"/>
          <w:sz w:val="24"/>
        </w:rPr>
        <w:t>Bartosik-</w:t>
      </w:r>
      <w:proofErr w:type="spellStart"/>
      <w:r w:rsidRPr="004A06BB">
        <w:rPr>
          <w:rFonts w:ascii="Times New Roman" w:hAnsi="Times New Roman" w:cs="Times New Roman"/>
          <w:sz w:val="24"/>
        </w:rPr>
        <w:t>Purgat</w:t>
      </w:r>
      <w:proofErr w:type="spellEnd"/>
      <w:r w:rsidRPr="004A06BB">
        <w:rPr>
          <w:rFonts w:ascii="Times New Roman" w:hAnsi="Times New Roman" w:cs="Times New Roman"/>
          <w:sz w:val="24"/>
        </w:rPr>
        <w:t xml:space="preserve">, M. and W. Rakowska (2025). "Cross-cultural business-to-business communication–the experiences of Polish companies with the Chinese and Americans." </w:t>
      </w:r>
      <w:r w:rsidRPr="000F1CA4">
        <w:rPr>
          <w:rFonts w:ascii="Times New Roman" w:hAnsi="Times New Roman" w:cs="Times New Roman"/>
          <w:i/>
          <w:iCs/>
          <w:sz w:val="24"/>
        </w:rPr>
        <w:t>International Journal of Emerging Markets 20(13)</w:t>
      </w:r>
      <w:r w:rsidRPr="004A06BB">
        <w:rPr>
          <w:rFonts w:ascii="Times New Roman" w:hAnsi="Times New Roman" w:cs="Times New Roman"/>
          <w:sz w:val="24"/>
        </w:rPr>
        <w:t>: 74–95.</w:t>
      </w:r>
    </w:p>
    <w:p w14:paraId="4A905357" w14:textId="77777777" w:rsidR="004A06BB" w:rsidRPr="004A06BB" w:rsidRDefault="004A06BB" w:rsidP="004A06BB">
      <w:pPr>
        <w:spacing w:after="0" w:line="480" w:lineRule="auto"/>
        <w:jc w:val="both"/>
        <w:rPr>
          <w:rFonts w:ascii="Times New Roman" w:hAnsi="Times New Roman" w:cs="Times New Roman"/>
          <w:sz w:val="24"/>
        </w:rPr>
      </w:pPr>
    </w:p>
    <w:p w14:paraId="311ED268" w14:textId="696398DB" w:rsidR="00DC7152" w:rsidRPr="004A06BB" w:rsidRDefault="00DC7152" w:rsidP="004A06BB">
      <w:pPr>
        <w:spacing w:after="0" w:line="480" w:lineRule="auto"/>
        <w:jc w:val="both"/>
        <w:rPr>
          <w:rFonts w:ascii="Times New Roman" w:hAnsi="Times New Roman" w:cs="Times New Roman"/>
          <w:sz w:val="24"/>
        </w:rPr>
      </w:pPr>
      <w:r w:rsidRPr="004A06BB">
        <w:rPr>
          <w:rFonts w:ascii="Times New Roman" w:hAnsi="Times New Roman" w:cs="Times New Roman"/>
          <w:sz w:val="24"/>
        </w:rPr>
        <w:t xml:space="preserve">Cui, Y., &amp; Li, L. (2021). A contrastive analysis of Chinese and English apology strategies from the perspective of intercultural cognitive pragmatics. </w:t>
      </w:r>
      <w:r w:rsidRPr="000F1CA4">
        <w:rPr>
          <w:rFonts w:ascii="Times New Roman" w:hAnsi="Times New Roman" w:cs="Times New Roman"/>
          <w:i/>
          <w:iCs/>
          <w:sz w:val="24"/>
        </w:rPr>
        <w:t>Modern Linguistics,</w:t>
      </w:r>
      <w:r w:rsidRPr="004A06BB">
        <w:rPr>
          <w:rFonts w:ascii="Times New Roman" w:hAnsi="Times New Roman" w:cs="Times New Roman"/>
          <w:sz w:val="24"/>
        </w:rPr>
        <w:t xml:space="preserve"> 9, 1431.</w:t>
      </w:r>
    </w:p>
    <w:p w14:paraId="164C2949" w14:textId="77777777" w:rsidR="004A06BB" w:rsidRPr="004A06BB" w:rsidRDefault="004A06BB" w:rsidP="004A06BB">
      <w:pPr>
        <w:spacing w:after="0" w:line="480" w:lineRule="auto"/>
        <w:jc w:val="both"/>
        <w:rPr>
          <w:rFonts w:ascii="Times New Roman" w:hAnsi="Times New Roman" w:cs="Times New Roman"/>
          <w:sz w:val="24"/>
        </w:rPr>
      </w:pPr>
    </w:p>
    <w:p w14:paraId="71A7A467" w14:textId="0FDDA5FB" w:rsidR="00DC7152" w:rsidRPr="004A06BB" w:rsidRDefault="00DC7152" w:rsidP="004A06BB">
      <w:pPr>
        <w:spacing w:after="0" w:line="480" w:lineRule="auto"/>
        <w:jc w:val="both"/>
        <w:rPr>
          <w:rFonts w:ascii="Times New Roman" w:hAnsi="Times New Roman" w:cs="Times New Roman"/>
          <w:sz w:val="24"/>
        </w:rPr>
      </w:pPr>
      <w:r w:rsidRPr="004A06BB">
        <w:rPr>
          <w:rFonts w:ascii="Times New Roman" w:hAnsi="Times New Roman" w:cs="Times New Roman"/>
          <w:sz w:val="24"/>
        </w:rPr>
        <w:t>Chen, M. (2024). "A Comparative Study of Discourse in Cross-Cultural Business Communication."</w:t>
      </w:r>
      <w:r w:rsidRPr="000F1CA4">
        <w:rPr>
          <w:rFonts w:ascii="Times New Roman" w:hAnsi="Times New Roman" w:cs="Times New Roman"/>
          <w:i/>
          <w:iCs/>
          <w:sz w:val="24"/>
        </w:rPr>
        <w:t xml:space="preserve"> Modern Linguistics 12</w:t>
      </w:r>
      <w:r w:rsidRPr="004A06BB">
        <w:rPr>
          <w:rFonts w:ascii="Times New Roman" w:hAnsi="Times New Roman" w:cs="Times New Roman"/>
          <w:sz w:val="24"/>
        </w:rPr>
        <w:t>: 174.</w:t>
      </w:r>
    </w:p>
    <w:p w14:paraId="12AB3B34" w14:textId="77777777" w:rsidR="004A06BB" w:rsidRPr="004A06BB" w:rsidRDefault="004A06BB" w:rsidP="004A06BB">
      <w:pPr>
        <w:spacing w:after="0" w:line="480" w:lineRule="auto"/>
        <w:jc w:val="both"/>
        <w:rPr>
          <w:rFonts w:ascii="Times New Roman" w:hAnsi="Times New Roman" w:cs="Times New Roman"/>
          <w:sz w:val="24"/>
        </w:rPr>
      </w:pPr>
    </w:p>
    <w:p w14:paraId="28F66D1E" w14:textId="21A23273" w:rsidR="00DC7152" w:rsidRPr="004A06BB" w:rsidRDefault="00DC7152" w:rsidP="004A06BB">
      <w:pPr>
        <w:spacing w:after="0" w:line="480" w:lineRule="auto"/>
        <w:jc w:val="both"/>
        <w:rPr>
          <w:rFonts w:ascii="Times New Roman" w:hAnsi="Times New Roman" w:cs="Times New Roman"/>
          <w:sz w:val="24"/>
        </w:rPr>
      </w:pPr>
      <w:r w:rsidRPr="004A06BB">
        <w:rPr>
          <w:rFonts w:ascii="Times New Roman" w:hAnsi="Times New Roman" w:cs="Times New Roman"/>
          <w:sz w:val="24"/>
        </w:rPr>
        <w:lastRenderedPageBreak/>
        <w:t xml:space="preserve">Chaika, O. (2020). "Communicative strategies in cross-cultural business environment." </w:t>
      </w:r>
      <w:r w:rsidRPr="000F1CA4">
        <w:rPr>
          <w:rFonts w:ascii="Times New Roman" w:hAnsi="Times New Roman" w:cs="Times New Roman"/>
          <w:i/>
          <w:iCs/>
          <w:sz w:val="24"/>
        </w:rPr>
        <w:t>International Journal of Philology 11(1)</w:t>
      </w:r>
      <w:r w:rsidRPr="004A06BB">
        <w:rPr>
          <w:rFonts w:ascii="Times New Roman" w:hAnsi="Times New Roman" w:cs="Times New Roman"/>
          <w:sz w:val="24"/>
        </w:rPr>
        <w:t>: 114–121.</w:t>
      </w:r>
    </w:p>
    <w:p w14:paraId="6644946A" w14:textId="77777777" w:rsidR="004A06BB" w:rsidRPr="004A06BB" w:rsidRDefault="004A06BB" w:rsidP="004A06BB">
      <w:pPr>
        <w:spacing w:after="0" w:line="480" w:lineRule="auto"/>
        <w:jc w:val="both"/>
        <w:rPr>
          <w:rFonts w:ascii="Times New Roman" w:hAnsi="Times New Roman" w:cs="Times New Roman"/>
          <w:sz w:val="24"/>
        </w:rPr>
      </w:pPr>
    </w:p>
    <w:p w14:paraId="5F513AA4" w14:textId="01D6F896" w:rsidR="00DC7152" w:rsidRPr="004A06BB" w:rsidRDefault="00DC7152" w:rsidP="004A06BB">
      <w:pPr>
        <w:spacing w:after="0" w:line="480" w:lineRule="auto"/>
        <w:jc w:val="both"/>
        <w:rPr>
          <w:rFonts w:ascii="Times New Roman" w:hAnsi="Times New Roman" w:cs="Times New Roman"/>
          <w:sz w:val="24"/>
        </w:rPr>
      </w:pPr>
      <w:r w:rsidRPr="004A06BB">
        <w:rPr>
          <w:rFonts w:ascii="Times New Roman" w:hAnsi="Times New Roman" w:cs="Times New Roman"/>
          <w:sz w:val="24"/>
        </w:rPr>
        <w:t xml:space="preserve">Chen L, Zhang X, Li Z (2020), "Understanding the Chinese information culture and its impact on IT perceptions". </w:t>
      </w:r>
      <w:r w:rsidRPr="000F1CA4">
        <w:rPr>
          <w:rFonts w:ascii="Times New Roman" w:hAnsi="Times New Roman" w:cs="Times New Roman"/>
          <w:i/>
          <w:iCs/>
          <w:sz w:val="24"/>
        </w:rPr>
        <w:t>Information Technology &amp; People</w:t>
      </w:r>
      <w:r w:rsidRPr="004A06BB">
        <w:rPr>
          <w:rFonts w:ascii="Times New Roman" w:hAnsi="Times New Roman" w:cs="Times New Roman"/>
          <w:sz w:val="24"/>
        </w:rPr>
        <w:t>, Vol. 33 No. 1 pp. 56–82,</w:t>
      </w:r>
    </w:p>
    <w:p w14:paraId="48B1238A" w14:textId="77777777" w:rsidR="004A06BB" w:rsidRPr="004A06BB" w:rsidRDefault="004A06BB" w:rsidP="004A06BB">
      <w:pPr>
        <w:spacing w:after="0" w:line="480" w:lineRule="auto"/>
        <w:jc w:val="both"/>
        <w:rPr>
          <w:rFonts w:ascii="Times New Roman" w:hAnsi="Times New Roman" w:cs="Times New Roman"/>
          <w:sz w:val="24"/>
        </w:rPr>
      </w:pPr>
    </w:p>
    <w:p w14:paraId="5CBF0154" w14:textId="2D3A6EEE" w:rsidR="00DC7152" w:rsidRPr="004A06BB" w:rsidRDefault="00DC7152" w:rsidP="004A06BB">
      <w:pPr>
        <w:spacing w:after="0" w:line="480" w:lineRule="auto"/>
        <w:jc w:val="both"/>
        <w:rPr>
          <w:rFonts w:ascii="Times New Roman" w:hAnsi="Times New Roman" w:cs="Times New Roman"/>
          <w:sz w:val="24"/>
        </w:rPr>
      </w:pPr>
      <w:r w:rsidRPr="004A06BB">
        <w:rPr>
          <w:rFonts w:ascii="Times New Roman" w:hAnsi="Times New Roman" w:cs="Times New Roman"/>
          <w:sz w:val="24"/>
        </w:rPr>
        <w:t xml:space="preserve">Guo, J. (2022). "A critical analysis of the cultural differences of foreign employees working in China: A case study of the UK." </w:t>
      </w:r>
      <w:r w:rsidRPr="000F1CA4">
        <w:rPr>
          <w:rFonts w:ascii="Times New Roman" w:hAnsi="Times New Roman" w:cs="Times New Roman"/>
          <w:i/>
          <w:iCs/>
          <w:sz w:val="24"/>
        </w:rPr>
        <w:t>Cultural Arts Research and Development 2(2)</w:t>
      </w:r>
      <w:r w:rsidRPr="004A06BB">
        <w:rPr>
          <w:rFonts w:ascii="Times New Roman" w:hAnsi="Times New Roman" w:cs="Times New Roman"/>
          <w:sz w:val="24"/>
        </w:rPr>
        <w:t>: 34–56.</w:t>
      </w:r>
    </w:p>
    <w:p w14:paraId="029FC933" w14:textId="77777777" w:rsidR="004A06BB" w:rsidRPr="004A06BB" w:rsidRDefault="004A06BB" w:rsidP="004A06BB">
      <w:pPr>
        <w:spacing w:after="0" w:line="480" w:lineRule="auto"/>
        <w:jc w:val="both"/>
        <w:rPr>
          <w:rFonts w:ascii="Times New Roman" w:hAnsi="Times New Roman" w:cs="Times New Roman"/>
          <w:sz w:val="24"/>
        </w:rPr>
      </w:pPr>
    </w:p>
    <w:p w14:paraId="679D4B2F" w14:textId="4A1B1E92" w:rsidR="00DC7152" w:rsidRPr="004A06BB" w:rsidRDefault="00DC7152" w:rsidP="004A06BB">
      <w:pPr>
        <w:spacing w:after="0" w:line="480" w:lineRule="auto"/>
        <w:jc w:val="both"/>
        <w:rPr>
          <w:rFonts w:ascii="Times New Roman" w:hAnsi="Times New Roman" w:cs="Times New Roman"/>
          <w:sz w:val="24"/>
        </w:rPr>
      </w:pPr>
      <w:r w:rsidRPr="004A06BB">
        <w:rPr>
          <w:rFonts w:ascii="Times New Roman" w:hAnsi="Times New Roman" w:cs="Times New Roman"/>
          <w:sz w:val="24"/>
        </w:rPr>
        <w:t xml:space="preserve">Hao, </w:t>
      </w:r>
      <w:proofErr w:type="spellStart"/>
      <w:r w:rsidRPr="004A06BB">
        <w:rPr>
          <w:rFonts w:ascii="Times New Roman" w:hAnsi="Times New Roman" w:cs="Times New Roman"/>
          <w:sz w:val="24"/>
        </w:rPr>
        <w:t>Yunfei</w:t>
      </w:r>
      <w:proofErr w:type="spellEnd"/>
      <w:r w:rsidRPr="004A06BB">
        <w:rPr>
          <w:rFonts w:ascii="Times New Roman" w:hAnsi="Times New Roman" w:cs="Times New Roman"/>
          <w:sz w:val="24"/>
        </w:rPr>
        <w:t xml:space="preserve"> (2025). "Cross-cultural etiquette analysis in international business negotiations: A case study of Geely's acquisition." </w:t>
      </w:r>
      <w:r w:rsidRPr="000F1CA4">
        <w:rPr>
          <w:rFonts w:ascii="Times New Roman" w:hAnsi="Times New Roman" w:cs="Times New Roman"/>
          <w:i/>
          <w:iCs/>
          <w:sz w:val="24"/>
        </w:rPr>
        <w:t>Modern Management 15</w:t>
      </w:r>
      <w:r w:rsidRPr="004A06BB">
        <w:rPr>
          <w:rFonts w:ascii="Times New Roman" w:hAnsi="Times New Roman" w:cs="Times New Roman"/>
          <w:sz w:val="24"/>
        </w:rPr>
        <w:t>: 225.</w:t>
      </w:r>
    </w:p>
    <w:p w14:paraId="4FC11610" w14:textId="77777777" w:rsidR="004A06BB" w:rsidRPr="004A06BB" w:rsidRDefault="004A06BB" w:rsidP="004A06BB">
      <w:pPr>
        <w:spacing w:after="0" w:line="480" w:lineRule="auto"/>
        <w:jc w:val="both"/>
        <w:rPr>
          <w:rFonts w:ascii="Times New Roman" w:hAnsi="Times New Roman" w:cs="Times New Roman"/>
          <w:sz w:val="24"/>
        </w:rPr>
      </w:pPr>
    </w:p>
    <w:p w14:paraId="3756CCB3" w14:textId="4E1CF14E" w:rsidR="00DC7152" w:rsidRPr="004A06BB" w:rsidRDefault="00DC7152" w:rsidP="004A06BB">
      <w:pPr>
        <w:spacing w:after="0" w:line="480" w:lineRule="auto"/>
        <w:jc w:val="both"/>
        <w:rPr>
          <w:rFonts w:ascii="Times New Roman" w:hAnsi="Times New Roman" w:cs="Times New Roman"/>
          <w:sz w:val="24"/>
        </w:rPr>
      </w:pPr>
      <w:r w:rsidRPr="004A06BB">
        <w:rPr>
          <w:rFonts w:ascii="Times New Roman" w:hAnsi="Times New Roman" w:cs="Times New Roman"/>
          <w:sz w:val="24"/>
        </w:rPr>
        <w:t xml:space="preserve">Henkel, T., et al. (2019). "PROJECTMANAGERLEADERSHIPBEHAVIOR: TASK-ORIENTED VERSUS RELATIONSHIP-ORIENTED." </w:t>
      </w:r>
      <w:r w:rsidRPr="000F1CA4">
        <w:rPr>
          <w:rFonts w:ascii="Times New Roman" w:hAnsi="Times New Roman" w:cs="Times New Roman"/>
          <w:i/>
          <w:iCs/>
          <w:sz w:val="24"/>
        </w:rPr>
        <w:t>Journal of leadership education 18(2)</w:t>
      </w:r>
      <w:r w:rsidRPr="004A06BB">
        <w:rPr>
          <w:rFonts w:ascii="Times New Roman" w:hAnsi="Times New Roman" w:cs="Times New Roman"/>
          <w:sz w:val="24"/>
        </w:rPr>
        <w:t>: 1–14.</w:t>
      </w:r>
    </w:p>
    <w:p w14:paraId="70A5687D" w14:textId="77777777" w:rsidR="004A06BB" w:rsidRPr="004A06BB" w:rsidRDefault="004A06BB" w:rsidP="004A06BB">
      <w:pPr>
        <w:spacing w:after="0" w:line="480" w:lineRule="auto"/>
        <w:jc w:val="both"/>
        <w:rPr>
          <w:rFonts w:ascii="Times New Roman" w:hAnsi="Times New Roman" w:cs="Times New Roman"/>
          <w:sz w:val="24"/>
        </w:rPr>
      </w:pPr>
    </w:p>
    <w:p w14:paraId="1B6D3083" w14:textId="61A8CC14" w:rsidR="00DC7152" w:rsidRPr="004A06BB" w:rsidRDefault="00DC7152" w:rsidP="004A06BB">
      <w:pPr>
        <w:spacing w:after="0" w:line="480" w:lineRule="auto"/>
        <w:jc w:val="both"/>
        <w:rPr>
          <w:rFonts w:ascii="Times New Roman" w:hAnsi="Times New Roman" w:cs="Times New Roman"/>
          <w:sz w:val="24"/>
        </w:rPr>
      </w:pPr>
      <w:proofErr w:type="spellStart"/>
      <w:r w:rsidRPr="004A06BB">
        <w:rPr>
          <w:rFonts w:ascii="Times New Roman" w:hAnsi="Times New Roman" w:cs="Times New Roman"/>
          <w:sz w:val="24"/>
        </w:rPr>
        <w:t>Inayaturrahmah</w:t>
      </w:r>
      <w:proofErr w:type="spellEnd"/>
      <w:r w:rsidRPr="004A06BB">
        <w:rPr>
          <w:rFonts w:ascii="Times New Roman" w:hAnsi="Times New Roman" w:cs="Times New Roman"/>
          <w:sz w:val="24"/>
        </w:rPr>
        <w:t xml:space="preserve">, R., et al. (2022). "Analysis the role of negotiation as communication skills in conflict management." </w:t>
      </w:r>
      <w:r w:rsidRPr="000F1CA4">
        <w:rPr>
          <w:rFonts w:ascii="Times New Roman" w:hAnsi="Times New Roman" w:cs="Times New Roman"/>
          <w:i/>
          <w:iCs/>
          <w:sz w:val="24"/>
        </w:rPr>
        <w:t xml:space="preserve">JBTI: </w:t>
      </w:r>
      <w:proofErr w:type="spellStart"/>
      <w:r w:rsidRPr="000F1CA4">
        <w:rPr>
          <w:rFonts w:ascii="Times New Roman" w:hAnsi="Times New Roman" w:cs="Times New Roman"/>
          <w:i/>
          <w:iCs/>
          <w:sz w:val="24"/>
        </w:rPr>
        <w:t>Jurnal</w:t>
      </w:r>
      <w:proofErr w:type="spellEnd"/>
      <w:r w:rsidRPr="000F1CA4">
        <w:rPr>
          <w:rFonts w:ascii="Times New Roman" w:hAnsi="Times New Roman" w:cs="Times New Roman"/>
          <w:i/>
          <w:iCs/>
          <w:sz w:val="24"/>
        </w:rPr>
        <w:t xml:space="preserve"> </w:t>
      </w:r>
      <w:proofErr w:type="spellStart"/>
      <w:r w:rsidRPr="000F1CA4">
        <w:rPr>
          <w:rFonts w:ascii="Times New Roman" w:hAnsi="Times New Roman" w:cs="Times New Roman"/>
          <w:i/>
          <w:iCs/>
          <w:sz w:val="24"/>
        </w:rPr>
        <w:t>Bisnis</w:t>
      </w:r>
      <w:proofErr w:type="spellEnd"/>
      <w:r w:rsidRPr="000F1CA4">
        <w:rPr>
          <w:rFonts w:ascii="Times New Roman" w:hAnsi="Times New Roman" w:cs="Times New Roman"/>
          <w:i/>
          <w:iCs/>
          <w:sz w:val="24"/>
        </w:rPr>
        <w:t xml:space="preserve">: Teori dan </w:t>
      </w:r>
      <w:proofErr w:type="spellStart"/>
      <w:r w:rsidRPr="000F1CA4">
        <w:rPr>
          <w:rFonts w:ascii="Times New Roman" w:hAnsi="Times New Roman" w:cs="Times New Roman"/>
          <w:i/>
          <w:iCs/>
          <w:sz w:val="24"/>
        </w:rPr>
        <w:t>Implementasi</w:t>
      </w:r>
      <w:proofErr w:type="spellEnd"/>
      <w:r w:rsidRPr="000F1CA4">
        <w:rPr>
          <w:rFonts w:ascii="Times New Roman" w:hAnsi="Times New Roman" w:cs="Times New Roman"/>
          <w:i/>
          <w:iCs/>
          <w:sz w:val="24"/>
        </w:rPr>
        <w:t xml:space="preserve"> 13(3)</w:t>
      </w:r>
      <w:r w:rsidRPr="004A06BB">
        <w:rPr>
          <w:rFonts w:ascii="Times New Roman" w:hAnsi="Times New Roman" w:cs="Times New Roman"/>
          <w:sz w:val="24"/>
        </w:rPr>
        <w:t>: 217–227.</w:t>
      </w:r>
    </w:p>
    <w:p w14:paraId="68648B8E" w14:textId="77777777" w:rsidR="004A06BB" w:rsidRPr="004A06BB" w:rsidRDefault="004A06BB" w:rsidP="004A06BB">
      <w:pPr>
        <w:spacing w:after="0" w:line="480" w:lineRule="auto"/>
        <w:jc w:val="both"/>
        <w:rPr>
          <w:rFonts w:ascii="Times New Roman" w:hAnsi="Times New Roman" w:cs="Times New Roman"/>
          <w:sz w:val="24"/>
        </w:rPr>
      </w:pPr>
    </w:p>
    <w:p w14:paraId="4D3ABB4E" w14:textId="63781B1B" w:rsidR="00DC7152" w:rsidRPr="004A06BB" w:rsidRDefault="00DC7152" w:rsidP="004A06BB">
      <w:pPr>
        <w:spacing w:after="0" w:line="480" w:lineRule="auto"/>
        <w:jc w:val="both"/>
        <w:rPr>
          <w:rFonts w:ascii="Times New Roman" w:hAnsi="Times New Roman" w:cs="Times New Roman"/>
          <w:sz w:val="24"/>
        </w:rPr>
      </w:pPr>
      <w:r w:rsidRPr="004A06BB">
        <w:rPr>
          <w:rFonts w:ascii="Times New Roman" w:hAnsi="Times New Roman" w:cs="Times New Roman"/>
          <w:sz w:val="24"/>
        </w:rPr>
        <w:t xml:space="preserve">Ishchuk, A. A. and O. M. </w:t>
      </w:r>
      <w:proofErr w:type="spellStart"/>
      <w:r w:rsidRPr="004A06BB">
        <w:rPr>
          <w:rFonts w:ascii="Times New Roman" w:hAnsi="Times New Roman" w:cs="Times New Roman"/>
          <w:sz w:val="24"/>
        </w:rPr>
        <w:t>Ishchuk</w:t>
      </w:r>
      <w:proofErr w:type="spellEnd"/>
      <w:r w:rsidRPr="004A06BB">
        <w:rPr>
          <w:rFonts w:ascii="Times New Roman" w:hAnsi="Times New Roman" w:cs="Times New Roman"/>
          <w:sz w:val="24"/>
        </w:rPr>
        <w:t xml:space="preserve"> (2023). "Cross-cultural business communication: a </w:t>
      </w:r>
      <w:r w:rsidRPr="004A06BB">
        <w:rPr>
          <w:rFonts w:ascii="Times New Roman" w:hAnsi="Times New Roman" w:cs="Times New Roman"/>
          <w:sz w:val="24"/>
        </w:rPr>
        <w:lastRenderedPageBreak/>
        <w:t xml:space="preserve">linguistic and cognitive perspective." </w:t>
      </w:r>
      <w:r w:rsidRPr="000F1CA4">
        <w:rPr>
          <w:rFonts w:ascii="Times New Roman" w:hAnsi="Times New Roman" w:cs="Times New Roman"/>
          <w:i/>
          <w:iCs/>
          <w:sz w:val="24"/>
        </w:rPr>
        <w:t xml:space="preserve">Scientific Journal of National Pedagogical </w:t>
      </w:r>
      <w:proofErr w:type="spellStart"/>
      <w:r w:rsidRPr="000F1CA4">
        <w:rPr>
          <w:rFonts w:ascii="Times New Roman" w:hAnsi="Times New Roman" w:cs="Times New Roman"/>
          <w:i/>
          <w:iCs/>
          <w:sz w:val="24"/>
        </w:rPr>
        <w:t>Dragomanov</w:t>
      </w:r>
      <w:proofErr w:type="spellEnd"/>
      <w:r w:rsidRPr="000F1CA4">
        <w:rPr>
          <w:rFonts w:ascii="Times New Roman" w:hAnsi="Times New Roman" w:cs="Times New Roman"/>
          <w:i/>
          <w:iCs/>
          <w:sz w:val="24"/>
        </w:rPr>
        <w:t xml:space="preserve"> University. Series 9. Current Trends in Language </w:t>
      </w:r>
      <w:proofErr w:type="gramStart"/>
      <w:r w:rsidRPr="000F1CA4">
        <w:rPr>
          <w:rFonts w:ascii="Times New Roman" w:hAnsi="Times New Roman" w:cs="Times New Roman"/>
          <w:i/>
          <w:iCs/>
          <w:sz w:val="24"/>
        </w:rPr>
        <w:t>Development(</w:t>
      </w:r>
      <w:proofErr w:type="gramEnd"/>
      <w:r w:rsidRPr="000F1CA4">
        <w:rPr>
          <w:rFonts w:ascii="Times New Roman" w:hAnsi="Times New Roman" w:cs="Times New Roman"/>
          <w:i/>
          <w:iCs/>
          <w:sz w:val="24"/>
        </w:rPr>
        <w:t>26)</w:t>
      </w:r>
      <w:r w:rsidRPr="004A06BB">
        <w:rPr>
          <w:rFonts w:ascii="Times New Roman" w:hAnsi="Times New Roman" w:cs="Times New Roman"/>
          <w:sz w:val="24"/>
        </w:rPr>
        <w:t>: 32–41.</w:t>
      </w:r>
    </w:p>
    <w:p w14:paraId="1557F2C1" w14:textId="77777777" w:rsidR="004A06BB" w:rsidRPr="004A06BB" w:rsidRDefault="004A06BB" w:rsidP="004A06BB">
      <w:pPr>
        <w:spacing w:after="0" w:line="480" w:lineRule="auto"/>
        <w:jc w:val="both"/>
        <w:rPr>
          <w:rFonts w:ascii="Times New Roman" w:hAnsi="Times New Roman" w:cs="Times New Roman"/>
          <w:sz w:val="24"/>
        </w:rPr>
      </w:pPr>
    </w:p>
    <w:p w14:paraId="5FA511E5" w14:textId="7A954C2B" w:rsidR="00DC7152" w:rsidRPr="004A06BB" w:rsidRDefault="00DC7152" w:rsidP="004A06BB">
      <w:pPr>
        <w:spacing w:after="0" w:line="480" w:lineRule="auto"/>
        <w:jc w:val="both"/>
        <w:rPr>
          <w:rFonts w:ascii="Times New Roman" w:hAnsi="Times New Roman" w:cs="Times New Roman"/>
          <w:sz w:val="24"/>
        </w:rPr>
      </w:pPr>
      <w:r w:rsidRPr="004A06BB">
        <w:rPr>
          <w:rFonts w:ascii="Times New Roman" w:hAnsi="Times New Roman" w:cs="Times New Roman"/>
          <w:sz w:val="24"/>
        </w:rPr>
        <w:t xml:space="preserve">Jarle Gressgård, L. (2011). "Virtual team collaboration and innovation in organizations." </w:t>
      </w:r>
      <w:r w:rsidRPr="000F1CA4">
        <w:rPr>
          <w:rFonts w:ascii="Times New Roman" w:hAnsi="Times New Roman" w:cs="Times New Roman"/>
          <w:i/>
          <w:iCs/>
          <w:sz w:val="24"/>
        </w:rPr>
        <w:t>Team Performance Management: An International Journal 17(1/2)</w:t>
      </w:r>
      <w:r w:rsidRPr="004A06BB">
        <w:rPr>
          <w:rFonts w:ascii="Times New Roman" w:hAnsi="Times New Roman" w:cs="Times New Roman"/>
          <w:sz w:val="24"/>
        </w:rPr>
        <w:t>: 102–119.</w:t>
      </w:r>
    </w:p>
    <w:p w14:paraId="48442E7F" w14:textId="77777777" w:rsidR="004A06BB" w:rsidRPr="004A06BB" w:rsidRDefault="004A06BB" w:rsidP="004A06BB">
      <w:pPr>
        <w:spacing w:after="0" w:line="480" w:lineRule="auto"/>
        <w:jc w:val="both"/>
        <w:rPr>
          <w:rFonts w:ascii="Times New Roman" w:hAnsi="Times New Roman" w:cs="Times New Roman"/>
          <w:sz w:val="24"/>
        </w:rPr>
      </w:pPr>
    </w:p>
    <w:p w14:paraId="7F1AF79F" w14:textId="6C174292" w:rsidR="00DC7152" w:rsidRPr="004A06BB" w:rsidRDefault="00DC7152" w:rsidP="004A06BB">
      <w:pPr>
        <w:spacing w:after="0" w:line="480" w:lineRule="auto"/>
        <w:jc w:val="both"/>
        <w:rPr>
          <w:rFonts w:ascii="Times New Roman" w:hAnsi="Times New Roman" w:cs="Times New Roman"/>
          <w:sz w:val="24"/>
        </w:rPr>
      </w:pPr>
      <w:r w:rsidRPr="004A06BB">
        <w:rPr>
          <w:rFonts w:ascii="Times New Roman" w:hAnsi="Times New Roman" w:cs="Times New Roman"/>
          <w:sz w:val="24"/>
        </w:rPr>
        <w:t xml:space="preserve">Liddicoat, A. J. (2016). "Intercultural mediation, intercultural communication and translation." </w:t>
      </w:r>
      <w:r w:rsidRPr="000F1CA4">
        <w:rPr>
          <w:rFonts w:ascii="Times New Roman" w:hAnsi="Times New Roman" w:cs="Times New Roman"/>
          <w:i/>
          <w:iCs/>
          <w:sz w:val="24"/>
        </w:rPr>
        <w:t>Perspectives 24(3)</w:t>
      </w:r>
      <w:r w:rsidRPr="004A06BB">
        <w:rPr>
          <w:rFonts w:ascii="Times New Roman" w:hAnsi="Times New Roman" w:cs="Times New Roman"/>
          <w:sz w:val="24"/>
        </w:rPr>
        <w:t>: 354–364.</w:t>
      </w:r>
    </w:p>
    <w:p w14:paraId="094B6A3E" w14:textId="77777777" w:rsidR="004A06BB" w:rsidRPr="004A06BB" w:rsidRDefault="004A06BB" w:rsidP="004A06BB">
      <w:pPr>
        <w:spacing w:after="0" w:line="480" w:lineRule="auto"/>
        <w:jc w:val="both"/>
        <w:rPr>
          <w:rFonts w:ascii="Times New Roman" w:hAnsi="Times New Roman" w:cs="Times New Roman"/>
          <w:sz w:val="24"/>
        </w:rPr>
      </w:pPr>
    </w:p>
    <w:p w14:paraId="6A0283D7" w14:textId="011AB67D" w:rsidR="00DC7152" w:rsidRPr="004A06BB" w:rsidRDefault="00DC7152" w:rsidP="004A06BB">
      <w:pPr>
        <w:spacing w:after="0" w:line="480" w:lineRule="auto"/>
        <w:jc w:val="both"/>
        <w:rPr>
          <w:rFonts w:ascii="Times New Roman" w:hAnsi="Times New Roman" w:cs="Times New Roman"/>
          <w:sz w:val="24"/>
        </w:rPr>
      </w:pPr>
      <w:r w:rsidRPr="004A06BB">
        <w:rPr>
          <w:rFonts w:ascii="Times New Roman" w:hAnsi="Times New Roman" w:cs="Times New Roman"/>
          <w:sz w:val="24"/>
        </w:rPr>
        <w:t xml:space="preserve">Liu, J. H. and T. Xie (2023). "China's collectivist cosmopolitanism: Harmony and conflict with Western conceptualizations of cosmopolitanism rooted in individualistic notions of human rights." </w:t>
      </w:r>
      <w:r w:rsidRPr="000F1CA4">
        <w:rPr>
          <w:rFonts w:ascii="Times New Roman" w:hAnsi="Times New Roman" w:cs="Times New Roman"/>
          <w:i/>
          <w:iCs/>
          <w:sz w:val="24"/>
        </w:rPr>
        <w:t>Journal of Pacific Rim Psychology 17</w:t>
      </w:r>
      <w:r w:rsidRPr="004A06BB">
        <w:rPr>
          <w:rFonts w:ascii="Times New Roman" w:hAnsi="Times New Roman" w:cs="Times New Roman"/>
          <w:sz w:val="24"/>
        </w:rPr>
        <w:t>: 18344909231194854.</w:t>
      </w:r>
    </w:p>
    <w:p w14:paraId="5BBF512B" w14:textId="77777777" w:rsidR="004A06BB" w:rsidRPr="004A06BB" w:rsidRDefault="004A06BB" w:rsidP="004A06BB">
      <w:pPr>
        <w:spacing w:after="0" w:line="480" w:lineRule="auto"/>
        <w:jc w:val="both"/>
        <w:rPr>
          <w:rFonts w:ascii="Times New Roman" w:hAnsi="Times New Roman" w:cs="Times New Roman"/>
          <w:sz w:val="24"/>
        </w:rPr>
      </w:pPr>
    </w:p>
    <w:p w14:paraId="7EFFF7BE" w14:textId="0C27FA6B" w:rsidR="00DC7152" w:rsidRPr="004A06BB" w:rsidRDefault="00DC7152" w:rsidP="004A06BB">
      <w:pPr>
        <w:spacing w:after="0" w:line="480" w:lineRule="auto"/>
        <w:jc w:val="both"/>
        <w:rPr>
          <w:rFonts w:ascii="Times New Roman" w:hAnsi="Times New Roman" w:cs="Times New Roman"/>
          <w:sz w:val="24"/>
        </w:rPr>
      </w:pPr>
      <w:r w:rsidRPr="004A06BB">
        <w:rPr>
          <w:rFonts w:ascii="Times New Roman" w:hAnsi="Times New Roman" w:cs="Times New Roman"/>
          <w:sz w:val="24"/>
        </w:rPr>
        <w:t xml:space="preserve">Mokhniuk, A. (2025). "Cultural Differences in Professional Communication: Academic and Business Contexts." </w:t>
      </w:r>
      <w:r w:rsidRPr="000F1CA4">
        <w:rPr>
          <w:rFonts w:ascii="Times New Roman" w:hAnsi="Times New Roman" w:cs="Times New Roman"/>
          <w:i/>
          <w:iCs/>
          <w:sz w:val="24"/>
        </w:rPr>
        <w:t>Economic journal of Lesya Ukrainka Volyn National University 1(41)</w:t>
      </w:r>
      <w:r w:rsidRPr="004A06BB">
        <w:rPr>
          <w:rFonts w:ascii="Times New Roman" w:hAnsi="Times New Roman" w:cs="Times New Roman"/>
          <w:sz w:val="24"/>
        </w:rPr>
        <w:t>: 160–166.</w:t>
      </w:r>
    </w:p>
    <w:p w14:paraId="55086562" w14:textId="77777777" w:rsidR="004A06BB" w:rsidRPr="004A06BB" w:rsidRDefault="004A06BB" w:rsidP="004A06BB">
      <w:pPr>
        <w:spacing w:after="0" w:line="480" w:lineRule="auto"/>
        <w:jc w:val="both"/>
        <w:rPr>
          <w:rFonts w:ascii="Times New Roman" w:hAnsi="Times New Roman" w:cs="Times New Roman"/>
          <w:sz w:val="24"/>
        </w:rPr>
      </w:pPr>
    </w:p>
    <w:p w14:paraId="16349826" w14:textId="2EF62DAB" w:rsidR="004A06BB" w:rsidRPr="004A06BB" w:rsidRDefault="004A06BB" w:rsidP="004A06BB">
      <w:pPr>
        <w:spacing w:after="0" w:line="480" w:lineRule="auto"/>
        <w:jc w:val="both"/>
        <w:rPr>
          <w:rFonts w:ascii="Times New Roman" w:hAnsi="Times New Roman" w:cs="Times New Roman"/>
          <w:sz w:val="24"/>
        </w:rPr>
      </w:pPr>
      <w:proofErr w:type="spellStart"/>
      <w:r w:rsidRPr="004A06BB">
        <w:rPr>
          <w:rFonts w:ascii="Times New Roman" w:hAnsi="Times New Roman" w:cs="Times New Roman"/>
          <w:sz w:val="24"/>
        </w:rPr>
        <w:t>Nosratabadi</w:t>
      </w:r>
      <w:proofErr w:type="spellEnd"/>
      <w:r w:rsidRPr="004A06BB">
        <w:rPr>
          <w:rFonts w:ascii="Times New Roman" w:hAnsi="Times New Roman" w:cs="Times New Roman"/>
          <w:sz w:val="24"/>
        </w:rPr>
        <w:t xml:space="preserve">, S., et al. (2020). "Leader cultural intelligence and organizational performance." </w:t>
      </w:r>
      <w:r w:rsidRPr="000F1CA4">
        <w:rPr>
          <w:rFonts w:ascii="Times New Roman" w:hAnsi="Times New Roman" w:cs="Times New Roman"/>
          <w:i/>
          <w:iCs/>
          <w:sz w:val="24"/>
        </w:rPr>
        <w:t>Cogent Business &amp; Management 7(1)</w:t>
      </w:r>
      <w:r w:rsidRPr="004A06BB">
        <w:rPr>
          <w:rFonts w:ascii="Times New Roman" w:hAnsi="Times New Roman" w:cs="Times New Roman"/>
          <w:sz w:val="24"/>
        </w:rPr>
        <w:t>: 1809310.</w:t>
      </w:r>
    </w:p>
    <w:p w14:paraId="5F3E7593" w14:textId="77777777" w:rsidR="004A06BB" w:rsidRPr="004A06BB" w:rsidRDefault="004A06BB" w:rsidP="004A06BB">
      <w:pPr>
        <w:spacing w:after="0" w:line="480" w:lineRule="auto"/>
        <w:jc w:val="both"/>
        <w:rPr>
          <w:rFonts w:ascii="Times New Roman" w:hAnsi="Times New Roman" w:cs="Times New Roman"/>
          <w:sz w:val="24"/>
        </w:rPr>
      </w:pPr>
    </w:p>
    <w:p w14:paraId="5F845A76" w14:textId="1F9A428D" w:rsidR="004A06BB" w:rsidRPr="004A06BB" w:rsidRDefault="004A06BB" w:rsidP="004A06BB">
      <w:pPr>
        <w:spacing w:after="0" w:line="480" w:lineRule="auto"/>
        <w:jc w:val="both"/>
        <w:rPr>
          <w:rFonts w:ascii="Times New Roman" w:hAnsi="Times New Roman" w:cs="Times New Roman"/>
          <w:sz w:val="24"/>
        </w:rPr>
      </w:pPr>
      <w:r w:rsidRPr="004A06BB">
        <w:rPr>
          <w:rFonts w:ascii="Times New Roman" w:hAnsi="Times New Roman" w:cs="Times New Roman"/>
          <w:sz w:val="24"/>
        </w:rPr>
        <w:lastRenderedPageBreak/>
        <w:t xml:space="preserve">Rathnayake, P. Y. (2021). "International Business Relationship Management and Negotiations; Literature Review based on Chinese, Brazilian and Arab Cultures." </w:t>
      </w:r>
      <w:r w:rsidRPr="000F1CA4">
        <w:rPr>
          <w:rFonts w:ascii="Times New Roman" w:hAnsi="Times New Roman" w:cs="Times New Roman"/>
          <w:i/>
          <w:iCs/>
          <w:sz w:val="24"/>
        </w:rPr>
        <w:t xml:space="preserve">Literature Review based on Chinese, Brazilian and Arab Cultures </w:t>
      </w:r>
      <w:r w:rsidRPr="000F1CA4">
        <w:rPr>
          <w:rFonts w:ascii="Times New Roman" w:hAnsi="Times New Roman" w:cs="Times New Roman"/>
          <w:sz w:val="24"/>
        </w:rPr>
        <w:t>(December 20, 2021).</w:t>
      </w:r>
    </w:p>
    <w:p w14:paraId="03967D3D" w14:textId="77777777" w:rsidR="004A06BB" w:rsidRPr="004A06BB" w:rsidRDefault="004A06BB" w:rsidP="004A06BB">
      <w:pPr>
        <w:spacing w:after="0" w:line="480" w:lineRule="auto"/>
        <w:jc w:val="both"/>
        <w:rPr>
          <w:rFonts w:ascii="Times New Roman" w:hAnsi="Times New Roman" w:cs="Times New Roman"/>
          <w:sz w:val="24"/>
        </w:rPr>
      </w:pPr>
    </w:p>
    <w:p w14:paraId="70F1AA75" w14:textId="7CCE11D7" w:rsidR="004A06BB" w:rsidRPr="004A06BB" w:rsidRDefault="004A06BB" w:rsidP="004A06BB">
      <w:pPr>
        <w:spacing w:after="0" w:line="480" w:lineRule="auto"/>
        <w:jc w:val="both"/>
        <w:rPr>
          <w:rFonts w:ascii="Times New Roman" w:hAnsi="Times New Roman" w:cs="Times New Roman"/>
          <w:sz w:val="24"/>
        </w:rPr>
      </w:pPr>
      <w:r w:rsidRPr="004A06BB">
        <w:rPr>
          <w:rFonts w:ascii="Times New Roman" w:hAnsi="Times New Roman" w:cs="Times New Roman"/>
          <w:sz w:val="24"/>
        </w:rPr>
        <w:t xml:space="preserve">Swart, K., et al. (2022). "Challenges and critical success factors of digital communication, collaboration and knowledge sharing in project management virtual teams: a review." </w:t>
      </w:r>
      <w:r w:rsidRPr="000F1CA4">
        <w:rPr>
          <w:rFonts w:ascii="Times New Roman" w:hAnsi="Times New Roman" w:cs="Times New Roman"/>
          <w:i/>
          <w:iCs/>
          <w:sz w:val="24"/>
        </w:rPr>
        <w:t>International Journal of Information Systems and Project Management 10(4)</w:t>
      </w:r>
      <w:r w:rsidRPr="004A06BB">
        <w:rPr>
          <w:rFonts w:ascii="Times New Roman" w:hAnsi="Times New Roman" w:cs="Times New Roman"/>
          <w:sz w:val="24"/>
        </w:rPr>
        <w:t>: 84–103.</w:t>
      </w:r>
    </w:p>
    <w:p w14:paraId="5F7A4DDD" w14:textId="77777777" w:rsidR="004A06BB" w:rsidRPr="004A06BB" w:rsidRDefault="004A06BB" w:rsidP="004A06BB">
      <w:pPr>
        <w:spacing w:after="0" w:line="480" w:lineRule="auto"/>
        <w:jc w:val="both"/>
        <w:rPr>
          <w:rFonts w:ascii="Times New Roman" w:hAnsi="Times New Roman" w:cs="Times New Roman"/>
          <w:sz w:val="24"/>
        </w:rPr>
      </w:pPr>
    </w:p>
    <w:p w14:paraId="7F960039" w14:textId="293C36A4" w:rsidR="004A06BB" w:rsidRPr="004A06BB" w:rsidRDefault="004A06BB" w:rsidP="004A06BB">
      <w:pPr>
        <w:spacing w:after="0" w:line="480" w:lineRule="auto"/>
        <w:jc w:val="both"/>
        <w:rPr>
          <w:rFonts w:ascii="Times New Roman" w:hAnsi="Times New Roman" w:cs="Times New Roman"/>
          <w:sz w:val="24"/>
        </w:rPr>
      </w:pPr>
      <w:r w:rsidRPr="004A06BB">
        <w:rPr>
          <w:rFonts w:ascii="Times New Roman" w:hAnsi="Times New Roman" w:cs="Times New Roman"/>
          <w:sz w:val="24"/>
        </w:rPr>
        <w:t xml:space="preserve">Tran, T. T. Q., et al. (2017). "Cultural distance in the workplace: Differences in work-related attitudes between Vietnamese employees and Western employers." </w:t>
      </w:r>
      <w:r w:rsidRPr="000F1CA4">
        <w:rPr>
          <w:rFonts w:ascii="Times New Roman" w:hAnsi="Times New Roman" w:cs="Times New Roman"/>
          <w:i/>
          <w:iCs/>
          <w:sz w:val="24"/>
        </w:rPr>
        <w:t>International Journal of Business and Management 12(10)</w:t>
      </w:r>
      <w:r w:rsidRPr="004A06BB">
        <w:rPr>
          <w:rFonts w:ascii="Times New Roman" w:hAnsi="Times New Roman" w:cs="Times New Roman"/>
          <w:sz w:val="24"/>
        </w:rPr>
        <w:t>: 91–110.</w:t>
      </w:r>
    </w:p>
    <w:p w14:paraId="0580E9D2" w14:textId="77777777" w:rsidR="004A06BB" w:rsidRPr="004A06BB" w:rsidRDefault="004A06BB" w:rsidP="004A06BB">
      <w:pPr>
        <w:spacing w:after="0" w:line="480" w:lineRule="auto"/>
        <w:jc w:val="both"/>
        <w:rPr>
          <w:rFonts w:ascii="Times New Roman" w:hAnsi="Times New Roman" w:cs="Times New Roman"/>
          <w:sz w:val="24"/>
        </w:rPr>
      </w:pPr>
    </w:p>
    <w:p w14:paraId="1EE354C7" w14:textId="006D5F0F" w:rsidR="004A06BB" w:rsidRPr="004A06BB" w:rsidRDefault="004A06BB" w:rsidP="004A06BB">
      <w:pPr>
        <w:spacing w:after="0" w:line="480" w:lineRule="auto"/>
        <w:jc w:val="both"/>
        <w:rPr>
          <w:rFonts w:ascii="Times New Roman" w:hAnsi="Times New Roman" w:cs="Times New Roman"/>
          <w:sz w:val="24"/>
        </w:rPr>
      </w:pPr>
      <w:r w:rsidRPr="004A06BB">
        <w:rPr>
          <w:rFonts w:ascii="Times New Roman" w:hAnsi="Times New Roman" w:cs="Times New Roman"/>
          <w:sz w:val="24"/>
        </w:rPr>
        <w:t xml:space="preserve">Tabassum, I. (2020). "The importance of negotiation and conflict management." </w:t>
      </w:r>
      <w:r w:rsidRPr="000F1CA4">
        <w:rPr>
          <w:rFonts w:ascii="Times New Roman" w:hAnsi="Times New Roman" w:cs="Times New Roman"/>
          <w:i/>
          <w:iCs/>
          <w:sz w:val="24"/>
        </w:rPr>
        <w:t>Journal of Management and Science 10(2)</w:t>
      </w:r>
      <w:r w:rsidRPr="004A06BB">
        <w:rPr>
          <w:rFonts w:ascii="Times New Roman" w:hAnsi="Times New Roman" w:cs="Times New Roman"/>
          <w:sz w:val="24"/>
        </w:rPr>
        <w:t>: 15–19.</w:t>
      </w:r>
    </w:p>
    <w:p w14:paraId="7B10FB63" w14:textId="77777777" w:rsidR="004A06BB" w:rsidRPr="004A06BB" w:rsidRDefault="004A06BB" w:rsidP="004A06BB">
      <w:pPr>
        <w:spacing w:after="0" w:line="480" w:lineRule="auto"/>
        <w:jc w:val="both"/>
        <w:rPr>
          <w:rFonts w:ascii="Times New Roman" w:hAnsi="Times New Roman" w:cs="Times New Roman"/>
          <w:sz w:val="24"/>
        </w:rPr>
      </w:pPr>
    </w:p>
    <w:p w14:paraId="1B734EF5" w14:textId="2102E775" w:rsidR="004A06BB" w:rsidRPr="004A06BB" w:rsidRDefault="004A06BB" w:rsidP="004A06BB">
      <w:pPr>
        <w:spacing w:after="0" w:line="480" w:lineRule="auto"/>
        <w:jc w:val="both"/>
        <w:rPr>
          <w:rFonts w:ascii="Times New Roman" w:hAnsi="Times New Roman" w:cs="Times New Roman"/>
          <w:sz w:val="24"/>
        </w:rPr>
      </w:pPr>
      <w:r w:rsidRPr="004A06BB">
        <w:rPr>
          <w:rFonts w:ascii="Times New Roman" w:hAnsi="Times New Roman" w:cs="Times New Roman"/>
          <w:sz w:val="24"/>
        </w:rPr>
        <w:t xml:space="preserve">Wen </w:t>
      </w:r>
      <w:proofErr w:type="spellStart"/>
      <w:r w:rsidRPr="004A06BB">
        <w:rPr>
          <w:rFonts w:ascii="Times New Roman" w:hAnsi="Times New Roman" w:cs="Times New Roman"/>
          <w:sz w:val="24"/>
        </w:rPr>
        <w:t>Yaofang</w:t>
      </w:r>
      <w:proofErr w:type="spellEnd"/>
      <w:r w:rsidRPr="004A06BB">
        <w:rPr>
          <w:rFonts w:ascii="Times New Roman" w:hAnsi="Times New Roman" w:cs="Times New Roman"/>
          <w:sz w:val="24"/>
        </w:rPr>
        <w:t xml:space="preserve"> (2025). "China's Cross-border E-commerce Branding Strategy Based on Cultural Differences: A Case Study of the Development of the US Market." </w:t>
      </w:r>
      <w:r w:rsidRPr="000F1CA4">
        <w:rPr>
          <w:rFonts w:ascii="Times New Roman" w:hAnsi="Times New Roman" w:cs="Times New Roman"/>
          <w:i/>
          <w:iCs/>
          <w:sz w:val="24"/>
        </w:rPr>
        <w:t>Journal of Anhui University of Technology Social Sciences 42(1)</w:t>
      </w:r>
      <w:r w:rsidRPr="004A06BB">
        <w:rPr>
          <w:rFonts w:ascii="Times New Roman" w:hAnsi="Times New Roman" w:cs="Times New Roman"/>
          <w:sz w:val="24"/>
        </w:rPr>
        <w:t>: 22–25.</w:t>
      </w:r>
    </w:p>
    <w:p w14:paraId="5C20B896" w14:textId="77777777" w:rsidR="004A06BB" w:rsidRPr="004A06BB" w:rsidRDefault="004A06BB" w:rsidP="004A06BB">
      <w:pPr>
        <w:spacing w:after="0" w:line="480" w:lineRule="auto"/>
        <w:jc w:val="both"/>
        <w:rPr>
          <w:rFonts w:ascii="Times New Roman" w:hAnsi="Times New Roman" w:cs="Times New Roman"/>
          <w:sz w:val="24"/>
        </w:rPr>
      </w:pPr>
    </w:p>
    <w:p w14:paraId="5E0C76F6" w14:textId="3C6F9DBB" w:rsidR="004A06BB" w:rsidRPr="004A06BB" w:rsidRDefault="004A06BB" w:rsidP="004A06BB">
      <w:pPr>
        <w:spacing w:after="0" w:line="480" w:lineRule="auto"/>
        <w:jc w:val="both"/>
        <w:rPr>
          <w:rFonts w:ascii="Times New Roman" w:hAnsi="Times New Roman" w:cs="Times New Roman"/>
          <w:sz w:val="24"/>
        </w:rPr>
      </w:pPr>
      <w:r w:rsidRPr="004A06BB">
        <w:rPr>
          <w:rFonts w:ascii="Times New Roman" w:hAnsi="Times New Roman" w:cs="Times New Roman"/>
          <w:sz w:val="24"/>
        </w:rPr>
        <w:t xml:space="preserve">Wang, T., et al. (2023). "The effect of cultural differences on the relationship between contract governance and opportunism." </w:t>
      </w:r>
      <w:r w:rsidRPr="000F1CA4">
        <w:rPr>
          <w:rFonts w:ascii="Times New Roman" w:hAnsi="Times New Roman" w:cs="Times New Roman"/>
          <w:i/>
          <w:iCs/>
          <w:sz w:val="24"/>
        </w:rPr>
        <w:t>European Journal of Marketing 57(11)</w:t>
      </w:r>
      <w:r w:rsidRPr="004A06BB">
        <w:rPr>
          <w:rFonts w:ascii="Times New Roman" w:hAnsi="Times New Roman" w:cs="Times New Roman"/>
          <w:sz w:val="24"/>
        </w:rPr>
        <w:t>: 2974–</w:t>
      </w:r>
      <w:r w:rsidRPr="004A06BB">
        <w:rPr>
          <w:rFonts w:ascii="Times New Roman" w:hAnsi="Times New Roman" w:cs="Times New Roman"/>
          <w:sz w:val="24"/>
        </w:rPr>
        <w:lastRenderedPageBreak/>
        <w:t>3004.</w:t>
      </w:r>
    </w:p>
    <w:p w14:paraId="7D766474" w14:textId="77777777" w:rsidR="004A06BB" w:rsidRPr="004A06BB" w:rsidRDefault="004A06BB" w:rsidP="004A06BB">
      <w:pPr>
        <w:spacing w:after="0" w:line="480" w:lineRule="auto"/>
        <w:jc w:val="both"/>
        <w:rPr>
          <w:rFonts w:ascii="Times New Roman" w:hAnsi="Times New Roman" w:cs="Times New Roman"/>
          <w:sz w:val="24"/>
        </w:rPr>
      </w:pPr>
    </w:p>
    <w:p w14:paraId="092FB404" w14:textId="508E6C87" w:rsidR="004A06BB" w:rsidRPr="004A06BB" w:rsidRDefault="004A06BB" w:rsidP="004A06BB">
      <w:pPr>
        <w:spacing w:after="0" w:line="480" w:lineRule="auto"/>
        <w:jc w:val="both"/>
        <w:rPr>
          <w:rFonts w:ascii="Times New Roman" w:hAnsi="Times New Roman" w:cs="Times New Roman"/>
          <w:sz w:val="24"/>
        </w:rPr>
      </w:pPr>
      <w:r w:rsidRPr="004A06BB">
        <w:rPr>
          <w:rFonts w:ascii="Times New Roman" w:hAnsi="Times New Roman" w:cs="Times New Roman"/>
          <w:sz w:val="24"/>
        </w:rPr>
        <w:t xml:space="preserve">Zhang, Q., et al. (2020). "A study of the differences between Chinese and Western cultures from the perspective of Hofstede’s cultural dimension theory." </w:t>
      </w:r>
      <w:r w:rsidRPr="000F1CA4">
        <w:rPr>
          <w:rFonts w:ascii="Times New Roman" w:hAnsi="Times New Roman" w:cs="Times New Roman"/>
          <w:i/>
          <w:iCs/>
          <w:sz w:val="24"/>
        </w:rPr>
        <w:t xml:space="preserve">East African Scholars J Edu </w:t>
      </w:r>
      <w:proofErr w:type="spellStart"/>
      <w:r w:rsidRPr="000F1CA4">
        <w:rPr>
          <w:rFonts w:ascii="Times New Roman" w:hAnsi="Times New Roman" w:cs="Times New Roman"/>
          <w:i/>
          <w:iCs/>
          <w:sz w:val="24"/>
        </w:rPr>
        <w:t>Humanit</w:t>
      </w:r>
      <w:proofErr w:type="spellEnd"/>
      <w:r w:rsidRPr="000F1CA4">
        <w:rPr>
          <w:rFonts w:ascii="Times New Roman" w:hAnsi="Times New Roman" w:cs="Times New Roman"/>
          <w:i/>
          <w:iCs/>
          <w:sz w:val="24"/>
        </w:rPr>
        <w:t xml:space="preserve"> Lit 3(4)</w:t>
      </w:r>
      <w:r w:rsidRPr="004A06BB">
        <w:rPr>
          <w:rFonts w:ascii="Times New Roman" w:hAnsi="Times New Roman" w:cs="Times New Roman"/>
          <w:sz w:val="24"/>
        </w:rPr>
        <w:t>: 125–128.</w:t>
      </w:r>
    </w:p>
    <w:sectPr w:rsidR="004A06BB" w:rsidRPr="004A06B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46C15" w14:textId="77777777" w:rsidR="00BB38F1" w:rsidRDefault="00BB38F1">
      <w:pPr>
        <w:spacing w:line="240" w:lineRule="auto"/>
      </w:pPr>
      <w:r>
        <w:separator/>
      </w:r>
    </w:p>
  </w:endnote>
  <w:endnote w:type="continuationSeparator" w:id="0">
    <w:p w14:paraId="7A4D065A" w14:textId="77777777" w:rsidR="00BB38F1" w:rsidRDefault="00BB38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DD33A" w14:textId="77777777" w:rsidR="00BB38F1" w:rsidRDefault="00BB38F1">
      <w:pPr>
        <w:spacing w:after="0"/>
      </w:pPr>
      <w:r>
        <w:separator/>
      </w:r>
    </w:p>
  </w:footnote>
  <w:footnote w:type="continuationSeparator" w:id="0">
    <w:p w14:paraId="4FE8E89D" w14:textId="77777777" w:rsidR="00BB38F1" w:rsidRDefault="00BB38F1">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DAwMTE4MWU2MjhhNzA2ZDRiMjI5NjdkYzNiYmE0NDEifQ=="/>
  </w:docVars>
  <w:rsids>
    <w:rsidRoot w:val="00B45B31"/>
    <w:rsid w:val="00073DF2"/>
    <w:rsid w:val="0008171D"/>
    <w:rsid w:val="000844A8"/>
    <w:rsid w:val="00094F39"/>
    <w:rsid w:val="000979C0"/>
    <w:rsid w:val="000F1CA4"/>
    <w:rsid w:val="00172A4A"/>
    <w:rsid w:val="001F3138"/>
    <w:rsid w:val="002247E7"/>
    <w:rsid w:val="00234BCE"/>
    <w:rsid w:val="002427AC"/>
    <w:rsid w:val="002815BF"/>
    <w:rsid w:val="002929CC"/>
    <w:rsid w:val="002B021B"/>
    <w:rsid w:val="002F6AAF"/>
    <w:rsid w:val="00301596"/>
    <w:rsid w:val="00307981"/>
    <w:rsid w:val="0036386A"/>
    <w:rsid w:val="003B1654"/>
    <w:rsid w:val="003B5C23"/>
    <w:rsid w:val="003C7646"/>
    <w:rsid w:val="003E4FB2"/>
    <w:rsid w:val="003F242A"/>
    <w:rsid w:val="0041024E"/>
    <w:rsid w:val="00447D80"/>
    <w:rsid w:val="0045639A"/>
    <w:rsid w:val="004A06BB"/>
    <w:rsid w:val="004A2D87"/>
    <w:rsid w:val="004D7F30"/>
    <w:rsid w:val="004F01C7"/>
    <w:rsid w:val="00514CE7"/>
    <w:rsid w:val="0053336B"/>
    <w:rsid w:val="00542B5F"/>
    <w:rsid w:val="005500E6"/>
    <w:rsid w:val="005B52CE"/>
    <w:rsid w:val="005B7713"/>
    <w:rsid w:val="00621705"/>
    <w:rsid w:val="00673779"/>
    <w:rsid w:val="00674E9C"/>
    <w:rsid w:val="006920E1"/>
    <w:rsid w:val="006A280D"/>
    <w:rsid w:val="006B33B0"/>
    <w:rsid w:val="006B3AF9"/>
    <w:rsid w:val="007152B8"/>
    <w:rsid w:val="00722833"/>
    <w:rsid w:val="0075646D"/>
    <w:rsid w:val="007701E6"/>
    <w:rsid w:val="00771951"/>
    <w:rsid w:val="00792518"/>
    <w:rsid w:val="007D4F1F"/>
    <w:rsid w:val="007D6462"/>
    <w:rsid w:val="007D78D0"/>
    <w:rsid w:val="00816171"/>
    <w:rsid w:val="008307A3"/>
    <w:rsid w:val="00834DA5"/>
    <w:rsid w:val="00846E9D"/>
    <w:rsid w:val="00880A60"/>
    <w:rsid w:val="009339BD"/>
    <w:rsid w:val="0094421D"/>
    <w:rsid w:val="00975C36"/>
    <w:rsid w:val="00A178DF"/>
    <w:rsid w:val="00A17FAC"/>
    <w:rsid w:val="00A77AC1"/>
    <w:rsid w:val="00A8356B"/>
    <w:rsid w:val="00A84856"/>
    <w:rsid w:val="00A93AC0"/>
    <w:rsid w:val="00AB291E"/>
    <w:rsid w:val="00B45B31"/>
    <w:rsid w:val="00B76532"/>
    <w:rsid w:val="00BB38F1"/>
    <w:rsid w:val="00C428EC"/>
    <w:rsid w:val="00C53273"/>
    <w:rsid w:val="00C62525"/>
    <w:rsid w:val="00C64CDE"/>
    <w:rsid w:val="00C87569"/>
    <w:rsid w:val="00C87CBE"/>
    <w:rsid w:val="00CB2F04"/>
    <w:rsid w:val="00CB7D20"/>
    <w:rsid w:val="00CD3020"/>
    <w:rsid w:val="00CF5802"/>
    <w:rsid w:val="00D0108D"/>
    <w:rsid w:val="00D14CD7"/>
    <w:rsid w:val="00D211F7"/>
    <w:rsid w:val="00D31FF0"/>
    <w:rsid w:val="00D510C8"/>
    <w:rsid w:val="00D544CD"/>
    <w:rsid w:val="00D74365"/>
    <w:rsid w:val="00D7604E"/>
    <w:rsid w:val="00D817C5"/>
    <w:rsid w:val="00DC377D"/>
    <w:rsid w:val="00DC7152"/>
    <w:rsid w:val="00E160A7"/>
    <w:rsid w:val="00E8381E"/>
    <w:rsid w:val="00E85B01"/>
    <w:rsid w:val="00EB6D22"/>
    <w:rsid w:val="00ED0507"/>
    <w:rsid w:val="00ED4495"/>
    <w:rsid w:val="00F04012"/>
    <w:rsid w:val="00F07186"/>
    <w:rsid w:val="00F37FEA"/>
    <w:rsid w:val="00F43B86"/>
    <w:rsid w:val="00F509F3"/>
    <w:rsid w:val="00F73EAA"/>
    <w:rsid w:val="00FB4DA0"/>
    <w:rsid w:val="00FC05E2"/>
    <w:rsid w:val="00FE0E6B"/>
    <w:rsid w:val="00FF4B06"/>
    <w:rsid w:val="62D93B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813DB"/>
  <w15:docId w15:val="{B0B23F81-7F2D-FA44-8C15-D8C753D77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kern w:val="2"/>
      <w:sz w:val="22"/>
      <w:szCs w:val="24"/>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5">
    <w:name w:val="Title"/>
    <w:basedOn w:val="a"/>
    <w:next w:val="a"/>
    <w:link w:val="a6"/>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10">
    <w:name w:val="标题 1 字符"/>
    <w:basedOn w:val="a0"/>
    <w:link w:val="1"/>
    <w:uiPriority w:val="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Pr>
      <w:rFonts w:cstheme="majorBidi"/>
      <w:color w:val="0F4761" w:themeColor="accent1" w:themeShade="BF"/>
      <w:sz w:val="28"/>
      <w:szCs w:val="28"/>
    </w:rPr>
  </w:style>
  <w:style w:type="character" w:customStyle="1" w:styleId="50">
    <w:name w:val="标题 5 字符"/>
    <w:basedOn w:val="a0"/>
    <w:link w:val="5"/>
    <w:uiPriority w:val="9"/>
    <w:semiHidden/>
    <w:rPr>
      <w:rFonts w:cstheme="majorBidi"/>
      <w:color w:val="0F4761" w:themeColor="accent1" w:themeShade="BF"/>
      <w:sz w:val="24"/>
    </w:rPr>
  </w:style>
  <w:style w:type="character" w:customStyle="1" w:styleId="60">
    <w:name w:val="标题 6 字符"/>
    <w:basedOn w:val="a0"/>
    <w:link w:val="6"/>
    <w:uiPriority w:val="9"/>
    <w:semiHidden/>
    <w:rPr>
      <w:rFonts w:cstheme="majorBidi"/>
      <w:b/>
      <w:bCs/>
      <w:color w:val="0F4761"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6">
    <w:name w:val="标题 字符"/>
    <w:basedOn w:val="a0"/>
    <w:link w:val="a5"/>
    <w:uiPriority w:val="10"/>
    <w:rPr>
      <w:rFonts w:asciiTheme="majorHAnsi" w:eastAsiaTheme="majorEastAsia" w:hAnsiTheme="majorHAnsi" w:cstheme="majorBidi"/>
      <w:spacing w:val="-10"/>
      <w:kern w:val="28"/>
      <w:sz w:val="56"/>
      <w:szCs w:val="56"/>
    </w:rPr>
  </w:style>
  <w:style w:type="character" w:customStyle="1" w:styleId="a4">
    <w:name w:val="副标题 字符"/>
    <w:basedOn w:val="a0"/>
    <w:link w:val="a3"/>
    <w:uiPriority w:val="1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pPr>
      <w:spacing w:before="160"/>
      <w:jc w:val="center"/>
    </w:pPr>
    <w:rPr>
      <w:i/>
      <w:iCs/>
      <w:color w:val="404040" w:themeColor="text1" w:themeTint="BF"/>
    </w:rPr>
  </w:style>
  <w:style w:type="character" w:customStyle="1" w:styleId="a8">
    <w:name w:val="引用 字符"/>
    <w:basedOn w:val="a0"/>
    <w:link w:val="a7"/>
    <w:uiPriority w:val="29"/>
    <w:rPr>
      <w:i/>
      <w:iCs/>
      <w:color w:val="404040" w:themeColor="text1" w:themeTint="BF"/>
    </w:rPr>
  </w:style>
  <w:style w:type="paragraph" w:styleId="a9">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a">
    <w:name w:val="Intense Quote"/>
    <w:basedOn w:val="a"/>
    <w:next w:val="a"/>
    <w:link w:val="ab"/>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明显引用 字符"/>
    <w:basedOn w:val="a0"/>
    <w:link w:val="aa"/>
    <w:uiPriority w:val="30"/>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styleId="ac">
    <w:name w:val="annotation reference"/>
    <w:basedOn w:val="a0"/>
    <w:uiPriority w:val="99"/>
    <w:semiHidden/>
    <w:unhideWhenUsed/>
    <w:rsid w:val="00A77AC1"/>
    <w:rPr>
      <w:sz w:val="21"/>
      <w:szCs w:val="21"/>
    </w:rPr>
  </w:style>
  <w:style w:type="paragraph" w:styleId="ad">
    <w:name w:val="annotation text"/>
    <w:basedOn w:val="a"/>
    <w:link w:val="ae"/>
    <w:uiPriority w:val="99"/>
    <w:unhideWhenUsed/>
    <w:rsid w:val="00A77AC1"/>
  </w:style>
  <w:style w:type="character" w:customStyle="1" w:styleId="ae">
    <w:name w:val="批注文字 字符"/>
    <w:basedOn w:val="a0"/>
    <w:link w:val="ad"/>
    <w:uiPriority w:val="99"/>
    <w:rsid w:val="00A77AC1"/>
    <w:rPr>
      <w:kern w:val="2"/>
      <w:sz w:val="22"/>
      <w:szCs w:val="24"/>
      <w14:ligatures w14:val="standardContextual"/>
    </w:rPr>
  </w:style>
  <w:style w:type="paragraph" w:styleId="af">
    <w:name w:val="annotation subject"/>
    <w:basedOn w:val="ad"/>
    <w:next w:val="ad"/>
    <w:link w:val="af0"/>
    <w:uiPriority w:val="99"/>
    <w:semiHidden/>
    <w:unhideWhenUsed/>
    <w:rsid w:val="00A77AC1"/>
    <w:rPr>
      <w:b/>
      <w:bCs/>
    </w:rPr>
  </w:style>
  <w:style w:type="character" w:customStyle="1" w:styleId="af0">
    <w:name w:val="批注主题 字符"/>
    <w:basedOn w:val="ae"/>
    <w:link w:val="af"/>
    <w:uiPriority w:val="99"/>
    <w:semiHidden/>
    <w:rsid w:val="00A77AC1"/>
    <w:rPr>
      <w:b/>
      <w:bCs/>
      <w:kern w:val="2"/>
      <w:sz w:val="22"/>
      <w:szCs w:val="24"/>
      <w14:ligatures w14:val="standardContextual"/>
    </w:rPr>
  </w:style>
  <w:style w:type="paragraph" w:styleId="TOC">
    <w:name w:val="TOC Heading"/>
    <w:basedOn w:val="1"/>
    <w:next w:val="a"/>
    <w:uiPriority w:val="39"/>
    <w:unhideWhenUsed/>
    <w:qFormat/>
    <w:rsid w:val="00DC377D"/>
    <w:pPr>
      <w:widowControl/>
      <w:spacing w:after="0" w:line="276" w:lineRule="auto"/>
      <w:outlineLvl w:val="9"/>
    </w:pPr>
    <w:rPr>
      <w:b/>
      <w:bCs/>
      <w:kern w:val="0"/>
      <w:sz w:val="28"/>
      <w:szCs w:val="28"/>
      <w14:ligatures w14:val="none"/>
    </w:rPr>
  </w:style>
  <w:style w:type="paragraph" w:styleId="TOC1">
    <w:name w:val="toc 1"/>
    <w:basedOn w:val="a"/>
    <w:next w:val="a"/>
    <w:autoRedefine/>
    <w:uiPriority w:val="39"/>
    <w:unhideWhenUsed/>
    <w:rsid w:val="00DC377D"/>
    <w:pPr>
      <w:spacing w:before="120" w:after="120"/>
    </w:pPr>
    <w:rPr>
      <w:rFonts w:eastAsiaTheme="minorHAnsi"/>
      <w:b/>
      <w:bCs/>
      <w:caps/>
      <w:sz w:val="20"/>
      <w:szCs w:val="20"/>
    </w:rPr>
  </w:style>
  <w:style w:type="paragraph" w:styleId="TOC2">
    <w:name w:val="toc 2"/>
    <w:basedOn w:val="a"/>
    <w:next w:val="a"/>
    <w:autoRedefine/>
    <w:uiPriority w:val="39"/>
    <w:unhideWhenUsed/>
    <w:rsid w:val="00DC377D"/>
    <w:pPr>
      <w:spacing w:after="0"/>
      <w:ind w:left="220"/>
    </w:pPr>
    <w:rPr>
      <w:rFonts w:eastAsiaTheme="minorHAnsi"/>
      <w:smallCaps/>
      <w:sz w:val="20"/>
      <w:szCs w:val="20"/>
    </w:rPr>
  </w:style>
  <w:style w:type="paragraph" w:styleId="TOC3">
    <w:name w:val="toc 3"/>
    <w:basedOn w:val="a"/>
    <w:next w:val="a"/>
    <w:autoRedefine/>
    <w:uiPriority w:val="39"/>
    <w:semiHidden/>
    <w:unhideWhenUsed/>
    <w:rsid w:val="00DC377D"/>
    <w:pPr>
      <w:spacing w:after="0"/>
      <w:ind w:left="440"/>
    </w:pPr>
    <w:rPr>
      <w:rFonts w:eastAsiaTheme="minorHAnsi"/>
      <w:i/>
      <w:iCs/>
      <w:sz w:val="20"/>
      <w:szCs w:val="20"/>
    </w:rPr>
  </w:style>
  <w:style w:type="paragraph" w:styleId="TOC4">
    <w:name w:val="toc 4"/>
    <w:basedOn w:val="a"/>
    <w:next w:val="a"/>
    <w:autoRedefine/>
    <w:uiPriority w:val="39"/>
    <w:semiHidden/>
    <w:unhideWhenUsed/>
    <w:rsid w:val="00DC377D"/>
    <w:pPr>
      <w:spacing w:after="0"/>
      <w:ind w:left="660"/>
    </w:pPr>
    <w:rPr>
      <w:rFonts w:eastAsiaTheme="minorHAnsi"/>
      <w:sz w:val="18"/>
      <w:szCs w:val="18"/>
    </w:rPr>
  </w:style>
  <w:style w:type="paragraph" w:styleId="TOC5">
    <w:name w:val="toc 5"/>
    <w:basedOn w:val="a"/>
    <w:next w:val="a"/>
    <w:autoRedefine/>
    <w:uiPriority w:val="39"/>
    <w:semiHidden/>
    <w:unhideWhenUsed/>
    <w:rsid w:val="00DC377D"/>
    <w:pPr>
      <w:spacing w:after="0"/>
      <w:ind w:left="880"/>
    </w:pPr>
    <w:rPr>
      <w:rFonts w:eastAsiaTheme="minorHAnsi"/>
      <w:sz w:val="18"/>
      <w:szCs w:val="18"/>
    </w:rPr>
  </w:style>
  <w:style w:type="paragraph" w:styleId="TOC6">
    <w:name w:val="toc 6"/>
    <w:basedOn w:val="a"/>
    <w:next w:val="a"/>
    <w:autoRedefine/>
    <w:uiPriority w:val="39"/>
    <w:semiHidden/>
    <w:unhideWhenUsed/>
    <w:rsid w:val="00DC377D"/>
    <w:pPr>
      <w:spacing w:after="0"/>
      <w:ind w:left="1100"/>
    </w:pPr>
    <w:rPr>
      <w:rFonts w:eastAsiaTheme="minorHAnsi"/>
      <w:sz w:val="18"/>
      <w:szCs w:val="18"/>
    </w:rPr>
  </w:style>
  <w:style w:type="paragraph" w:styleId="TOC7">
    <w:name w:val="toc 7"/>
    <w:basedOn w:val="a"/>
    <w:next w:val="a"/>
    <w:autoRedefine/>
    <w:uiPriority w:val="39"/>
    <w:semiHidden/>
    <w:unhideWhenUsed/>
    <w:rsid w:val="00DC377D"/>
    <w:pPr>
      <w:spacing w:after="0"/>
      <w:ind w:left="1320"/>
    </w:pPr>
    <w:rPr>
      <w:rFonts w:eastAsiaTheme="minorHAnsi"/>
      <w:sz w:val="18"/>
      <w:szCs w:val="18"/>
    </w:rPr>
  </w:style>
  <w:style w:type="paragraph" w:styleId="TOC8">
    <w:name w:val="toc 8"/>
    <w:basedOn w:val="a"/>
    <w:next w:val="a"/>
    <w:autoRedefine/>
    <w:uiPriority w:val="39"/>
    <w:semiHidden/>
    <w:unhideWhenUsed/>
    <w:rsid w:val="00DC377D"/>
    <w:pPr>
      <w:spacing w:after="0"/>
      <w:ind w:left="1540"/>
    </w:pPr>
    <w:rPr>
      <w:rFonts w:eastAsiaTheme="minorHAnsi"/>
      <w:sz w:val="18"/>
      <w:szCs w:val="18"/>
    </w:rPr>
  </w:style>
  <w:style w:type="paragraph" w:styleId="TOC9">
    <w:name w:val="toc 9"/>
    <w:basedOn w:val="a"/>
    <w:next w:val="a"/>
    <w:autoRedefine/>
    <w:uiPriority w:val="39"/>
    <w:semiHidden/>
    <w:unhideWhenUsed/>
    <w:rsid w:val="00DC377D"/>
    <w:pPr>
      <w:spacing w:after="0"/>
      <w:ind w:left="1760"/>
    </w:pPr>
    <w:rPr>
      <w:rFonts w:eastAsiaTheme="minorHAnsi"/>
      <w:sz w:val="18"/>
      <w:szCs w:val="18"/>
    </w:rPr>
  </w:style>
  <w:style w:type="character" w:styleId="af1">
    <w:name w:val="Hyperlink"/>
    <w:basedOn w:val="a0"/>
    <w:uiPriority w:val="99"/>
    <w:unhideWhenUsed/>
    <w:rsid w:val="00DC377D"/>
    <w:rPr>
      <w:color w:val="467886" w:themeColor="hyperlink"/>
      <w:u w:val="single"/>
    </w:rPr>
  </w:style>
  <w:style w:type="paragraph" w:styleId="af2">
    <w:name w:val="header"/>
    <w:basedOn w:val="a"/>
    <w:link w:val="af3"/>
    <w:uiPriority w:val="99"/>
    <w:unhideWhenUsed/>
    <w:rsid w:val="00073DF2"/>
    <w:pPr>
      <w:tabs>
        <w:tab w:val="center" w:pos="4153"/>
        <w:tab w:val="right" w:pos="8306"/>
      </w:tabs>
      <w:snapToGrid w:val="0"/>
      <w:spacing w:line="240" w:lineRule="auto"/>
      <w:jc w:val="center"/>
    </w:pPr>
    <w:rPr>
      <w:sz w:val="18"/>
      <w:szCs w:val="18"/>
    </w:rPr>
  </w:style>
  <w:style w:type="character" w:customStyle="1" w:styleId="af3">
    <w:name w:val="页眉 字符"/>
    <w:basedOn w:val="a0"/>
    <w:link w:val="af2"/>
    <w:uiPriority w:val="99"/>
    <w:rsid w:val="00073DF2"/>
    <w:rPr>
      <w:kern w:val="2"/>
      <w:sz w:val="18"/>
      <w:szCs w:val="18"/>
      <w14:ligatures w14:val="standardContextual"/>
    </w:rPr>
  </w:style>
  <w:style w:type="paragraph" w:styleId="af4">
    <w:name w:val="footer"/>
    <w:basedOn w:val="a"/>
    <w:link w:val="af5"/>
    <w:uiPriority w:val="99"/>
    <w:unhideWhenUsed/>
    <w:rsid w:val="00073DF2"/>
    <w:pPr>
      <w:tabs>
        <w:tab w:val="center" w:pos="4153"/>
        <w:tab w:val="right" w:pos="8306"/>
      </w:tabs>
      <w:snapToGrid w:val="0"/>
      <w:spacing w:line="240" w:lineRule="auto"/>
    </w:pPr>
    <w:rPr>
      <w:sz w:val="18"/>
      <w:szCs w:val="18"/>
    </w:rPr>
  </w:style>
  <w:style w:type="character" w:customStyle="1" w:styleId="af5">
    <w:name w:val="页脚 字符"/>
    <w:basedOn w:val="a0"/>
    <w:link w:val="af4"/>
    <w:uiPriority w:val="99"/>
    <w:rsid w:val="00073DF2"/>
    <w:rPr>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10BBB7-2EB6-4145-9D01-DE2B92CC3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1005</TotalTime>
  <Pages>19</Pages>
  <Words>3802</Words>
  <Characters>21678</Characters>
  <Application>Microsoft Office Word</Application>
  <DocSecurity>0</DocSecurity>
  <Lines>180</Lines>
  <Paragraphs>50</Paragraphs>
  <ScaleCrop>false</ScaleCrop>
  <Company/>
  <LinksUpToDate>false</LinksUpToDate>
  <CharactersWithSpaces>25430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Yuqing Cui (2500104)</dc:creator>
  <cp:lastModifiedBy>Yuqing Cui (2500104)</cp:lastModifiedBy>
  <cp:revision>15</cp:revision>
  <dcterms:created xsi:type="dcterms:W3CDTF">2025-11-01T19:02:00Z</dcterms:created>
  <dcterms:modified xsi:type="dcterms:W3CDTF">2025-11-09T16:09:00Z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2052-6.11.0.8885</vt:lpwstr>
  </property>
  <property fmtid="{D5CDD505-2E9C-101B-9397-08002B2CF9AE}" pid="3" name="ICV">
    <vt:lpwstr>A733A82AE6A8E32C3E1A0869F5FAB905_42</vt:lpwstr>
  </property>
</Properties>
</file>