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rPr>
        <w:id w:val="1319386260"/>
        <w:docPartObj>
          <w:docPartGallery w:val="Cover Pages"/>
          <w:docPartUnique/>
        </w:docPartObj>
      </w:sdtPr>
      <w:sdtEndPr>
        <w:rPr>
          <w:rFonts w:ascii="Times New Roman" w:eastAsiaTheme="minorHAnsi" w:hAnsi="Times New Roman" w:cs="Times New Roman"/>
          <w:caps w:val="0"/>
          <w:kern w:val="0"/>
          <w:sz w:val="32"/>
          <w:szCs w:val="24"/>
          <w:lang w:val="en-GB"/>
          <w14:ligatures w14:val="none"/>
        </w:rPr>
      </w:sdtEndPr>
      <w:sdtContent>
        <w:tbl>
          <w:tblPr>
            <w:tblpPr w:leftFromText="180" w:rightFromText="180" w:tblpY="430"/>
            <w:tblW w:w="5000" w:type="pct"/>
            <w:tblLook w:val="04A0" w:firstRow="1" w:lastRow="0" w:firstColumn="1" w:lastColumn="0" w:noHBand="0" w:noVBand="1"/>
          </w:tblPr>
          <w:tblGrid>
            <w:gridCol w:w="9242"/>
          </w:tblGrid>
          <w:tr w:rsidR="003467DD" w:rsidTr="003467DD">
            <w:trPr>
              <w:trHeight w:val="2880"/>
            </w:trPr>
            <w:sdt>
              <w:sdtPr>
                <w:rPr>
                  <w:rFonts w:asciiTheme="majorHAnsi" w:eastAsiaTheme="majorEastAsia" w:hAnsiTheme="majorHAnsi" w:cstheme="majorBidi"/>
                  <w:caps/>
                </w:rPr>
                <w:alias w:val="Company"/>
                <w:id w:val="15524243"/>
                <w:placeholder>
                  <w:docPart w:val="66D07F59F84649CB84B070BE60255781"/>
                </w:placeholder>
                <w:dataBinding w:prefixMappings="xmlns:ns0='http://schemas.openxmlformats.org/officeDocument/2006/extended-properties'" w:xpath="/ns0:Properties[1]/ns0:Company[1]" w:storeItemID="{6668398D-A668-4E3E-A5EB-62B293D839F1}"/>
                <w:text/>
              </w:sdtPr>
              <w:sdtEndPr>
                <w:rPr>
                  <w:rFonts w:ascii="Berlin Sans FB" w:hAnsi="Berlin Sans FB"/>
                  <w:sz w:val="24"/>
                </w:rPr>
              </w:sdtEndPr>
              <w:sdtContent>
                <w:tc>
                  <w:tcPr>
                    <w:tcW w:w="5000" w:type="pct"/>
                  </w:tcPr>
                  <w:p w:rsidR="003467DD" w:rsidRDefault="003467DD" w:rsidP="003467DD">
                    <w:pPr>
                      <w:pStyle w:val="NoSpacing"/>
                      <w:jc w:val="center"/>
                      <w:rPr>
                        <w:rFonts w:asciiTheme="majorHAnsi" w:eastAsiaTheme="majorEastAsia" w:hAnsiTheme="majorHAnsi" w:cstheme="majorBidi"/>
                        <w:caps/>
                      </w:rPr>
                    </w:pPr>
                    <w:r w:rsidRPr="003467DD">
                      <w:rPr>
                        <w:rFonts w:ascii="Berlin Sans FB" w:eastAsiaTheme="majorEastAsia" w:hAnsi="Berlin Sans FB" w:cstheme="majorBidi"/>
                        <w:caps/>
                        <w:sz w:val="24"/>
                      </w:rPr>
                      <w:t>university of wales trinity saint david</w:t>
                    </w:r>
                  </w:p>
                  <w:p w:rsidR="003467DD" w:rsidRPr="003467DD" w:rsidRDefault="003467DD" w:rsidP="003467DD">
                    <w:pPr>
                      <w:rPr>
                        <w:lang w:val="en-US"/>
                      </w:rPr>
                    </w:pPr>
                  </w:p>
                  <w:p w:rsidR="003467DD" w:rsidRPr="003467DD" w:rsidRDefault="003467DD" w:rsidP="003467DD">
                    <w:pPr>
                      <w:rPr>
                        <w:lang w:val="en-US"/>
                      </w:rPr>
                    </w:pPr>
                  </w:p>
                  <w:p w:rsidR="003467DD" w:rsidRDefault="003467DD" w:rsidP="003467DD">
                    <w:pPr>
                      <w:rPr>
                        <w:lang w:val="en-US"/>
                      </w:rPr>
                    </w:pPr>
                  </w:p>
                  <w:p w:rsidR="003467DD" w:rsidRDefault="003467DD" w:rsidP="003467DD">
                    <w:pPr>
                      <w:rPr>
                        <w:lang w:val="en-US"/>
                      </w:rPr>
                    </w:pPr>
                  </w:p>
                  <w:p w:rsidR="008F2193" w:rsidRPr="008F2193" w:rsidRDefault="008F2193" w:rsidP="008F2193">
                    <w:pPr>
                      <w:spacing w:before="100" w:beforeAutospacing="1" w:after="100" w:afterAutospacing="1"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inline distT="0" distB="0" distL="0" distR="0" wp14:anchorId="2F4ECF8F" wp14:editId="7D7D770A">
                          <wp:extent cx="5438467" cy="795646"/>
                          <wp:effectExtent l="0" t="0" r="0" b="5080"/>
                          <wp:docPr id="2" name="Picture 2" descr="C:\Users\hp\Downloads\frame-of-beautiful-flower-and-spark-watercolor-hand-painting-design-element-for-wallpaper-poster-flyer-banner-cover-page-template-postcard-2C8RW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frame-of-beautiful-flower-and-spark-watercolor-hand-painting-design-element-for-wallpaper-poster-flyer-banner-cover-page-template-postcard-2C8RWC4.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21911" b="59676"/>
                                  <a:stretch/>
                                </pic:blipFill>
                                <pic:spPr bwMode="auto">
                                  <a:xfrm>
                                    <a:off x="0" y="0"/>
                                    <a:ext cx="5440087" cy="795883"/>
                                  </a:xfrm>
                                  <a:prstGeom prst="rect">
                                    <a:avLst/>
                                  </a:prstGeom>
                                  <a:noFill/>
                                  <a:ln>
                                    <a:noFill/>
                                  </a:ln>
                                  <a:extLst>
                                    <a:ext uri="{53640926-AAD7-44D8-BBD7-CCE9431645EC}">
                                      <a14:shadowObscured xmlns:a14="http://schemas.microsoft.com/office/drawing/2010/main"/>
                                    </a:ext>
                                  </a:extLst>
                                </pic:spPr>
                              </pic:pic>
                            </a:graphicData>
                          </a:graphic>
                        </wp:inline>
                      </w:drawing>
                    </w:r>
                  </w:p>
                  <w:p w:rsidR="003467DD" w:rsidRDefault="003467DD" w:rsidP="003467DD">
                    <w:pPr>
                      <w:jc w:val="center"/>
                      <w:rPr>
                        <w:lang w:val="en-US"/>
                      </w:rPr>
                    </w:pPr>
                  </w:p>
                  <w:p w:rsidR="003467DD" w:rsidRDefault="003467DD" w:rsidP="003467DD">
                    <w:pPr>
                      <w:jc w:val="center"/>
                      <w:rPr>
                        <w:lang w:val="en-US"/>
                      </w:rPr>
                    </w:pPr>
                  </w:p>
                  <w:p w:rsidR="003467DD" w:rsidRDefault="003467DD" w:rsidP="003467DD">
                    <w:pPr>
                      <w:jc w:val="center"/>
                      <w:rPr>
                        <w:lang w:val="en-US"/>
                      </w:rPr>
                    </w:pPr>
                  </w:p>
                  <w:p w:rsidR="003467DD" w:rsidRPr="003467DD" w:rsidRDefault="003467DD" w:rsidP="003467DD">
                    <w:pPr>
                      <w:jc w:val="center"/>
                      <w:rPr>
                        <w:lang w:val="en-US"/>
                      </w:rPr>
                    </w:pPr>
                  </w:p>
                </w:tc>
              </w:sdtContent>
            </w:sdt>
          </w:tr>
          <w:tr w:rsidR="003467DD" w:rsidTr="003467DD">
            <w:trPr>
              <w:trHeight w:val="1440"/>
            </w:trPr>
            <w:sdt>
              <w:sdtPr>
                <w:rPr>
                  <w:rFonts w:ascii="Berlin Sans FB" w:hAnsi="Berlin Sans FB" w:cs="Arial"/>
                  <w:color w:val="00B0F0"/>
                  <w:sz w:val="36"/>
                </w:rPr>
                <w:alias w:val="Title"/>
                <w:id w:val="15524250"/>
                <w:placeholder>
                  <w:docPart w:val="738BC1517FEC46A385147937B8F287BE"/>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3467DD" w:rsidRDefault="003467DD" w:rsidP="003467DD">
                    <w:pPr>
                      <w:pStyle w:val="NoSpacing"/>
                      <w:jc w:val="center"/>
                      <w:rPr>
                        <w:rFonts w:asciiTheme="majorHAnsi" w:eastAsiaTheme="majorEastAsia" w:hAnsiTheme="majorHAnsi" w:cstheme="majorBidi"/>
                        <w:sz w:val="80"/>
                        <w:szCs w:val="80"/>
                      </w:rPr>
                    </w:pPr>
                    <w:r w:rsidRPr="008F2193">
                      <w:rPr>
                        <w:rFonts w:ascii="Berlin Sans FB" w:hAnsi="Berlin Sans FB" w:cs="Arial"/>
                        <w:color w:val="00B0F0"/>
                        <w:sz w:val="36"/>
                      </w:rPr>
                      <w:t>RESEARCH PROPOSAL REPORT</w:t>
                    </w:r>
                  </w:p>
                </w:tc>
              </w:sdtContent>
            </w:sdt>
          </w:tr>
          <w:tr w:rsidR="003467DD" w:rsidTr="003467DD">
            <w:trPr>
              <w:trHeight w:val="720"/>
            </w:trPr>
            <w:sdt>
              <w:sdtPr>
                <w:rPr>
                  <w:rFonts w:ascii="Berlin Sans FB" w:hAnsi="Berlin Sans FB" w:cs="Times New Roman"/>
                  <w:b/>
                  <w:sz w:val="36"/>
                  <w:szCs w:val="26"/>
                </w:rPr>
                <w:alias w:val="Subtitle"/>
                <w:id w:val="15524255"/>
                <w:placeholder>
                  <w:docPart w:val="2DEACD07261040CAB1EEAE2DD89303F8"/>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3467DD" w:rsidRDefault="003467DD" w:rsidP="003467DD">
                    <w:pPr>
                      <w:pStyle w:val="NoSpacing"/>
                      <w:jc w:val="center"/>
                      <w:rPr>
                        <w:rFonts w:asciiTheme="majorHAnsi" w:eastAsiaTheme="majorEastAsia" w:hAnsiTheme="majorHAnsi" w:cstheme="majorBidi"/>
                        <w:sz w:val="44"/>
                        <w:szCs w:val="44"/>
                      </w:rPr>
                    </w:pPr>
                    <w:r w:rsidRPr="003467DD">
                      <w:rPr>
                        <w:rFonts w:ascii="Berlin Sans FB" w:hAnsi="Berlin Sans FB" w:cs="Times New Roman"/>
                        <w:b/>
                        <w:sz w:val="36"/>
                        <w:szCs w:val="26"/>
                      </w:rPr>
                      <w:t xml:space="preserve">The Impact of Cultural Diversity on Service Quality </w:t>
                    </w:r>
                    <w:r w:rsidRPr="003467DD">
                      <w:rPr>
                        <w:rFonts w:ascii="Berlin Sans FB" w:hAnsi="Berlin Sans FB" w:cs="Times New Roman"/>
                        <w:b/>
                        <w:sz w:val="36"/>
                        <w:szCs w:val="26"/>
                      </w:rPr>
                      <w:t xml:space="preserve">                                        </w:t>
                    </w:r>
                    <w:r w:rsidRPr="003467DD">
                      <w:rPr>
                        <w:rFonts w:ascii="Berlin Sans FB" w:hAnsi="Berlin Sans FB" w:cs="Times New Roman"/>
                        <w:b/>
                        <w:sz w:val="36"/>
                        <w:szCs w:val="26"/>
                      </w:rPr>
                      <w:t>in International Hotels</w:t>
                    </w:r>
                  </w:p>
                </w:tc>
              </w:sdtContent>
            </w:sdt>
          </w:tr>
          <w:tr w:rsidR="003467DD" w:rsidTr="003467DD">
            <w:trPr>
              <w:trHeight w:val="360"/>
            </w:trPr>
            <w:tc>
              <w:tcPr>
                <w:tcW w:w="5000" w:type="pct"/>
                <w:vAlign w:val="center"/>
              </w:tcPr>
              <w:p w:rsidR="003467DD" w:rsidRDefault="003467DD" w:rsidP="003467DD">
                <w:pPr>
                  <w:pStyle w:val="NoSpacing"/>
                  <w:jc w:val="center"/>
                </w:pPr>
              </w:p>
              <w:p w:rsidR="003467DD" w:rsidRDefault="003467DD" w:rsidP="003467DD">
                <w:pPr>
                  <w:pStyle w:val="NoSpacing"/>
                  <w:jc w:val="center"/>
                </w:pPr>
              </w:p>
              <w:p w:rsidR="003467DD" w:rsidRDefault="003467DD" w:rsidP="003467DD">
                <w:pPr>
                  <w:pStyle w:val="NoSpacing"/>
                  <w:jc w:val="center"/>
                </w:pPr>
              </w:p>
              <w:p w:rsidR="003467DD" w:rsidRDefault="003467DD" w:rsidP="003467DD">
                <w:pPr>
                  <w:pStyle w:val="NoSpacing"/>
                  <w:jc w:val="center"/>
                </w:pPr>
              </w:p>
              <w:p w:rsidR="003467DD" w:rsidRDefault="003467DD" w:rsidP="003467DD">
                <w:pPr>
                  <w:pStyle w:val="NoSpacing"/>
                  <w:jc w:val="center"/>
                </w:pPr>
              </w:p>
            </w:tc>
          </w:tr>
          <w:tr w:rsidR="003467DD" w:rsidTr="003467DD">
            <w:trPr>
              <w:trHeight w:val="360"/>
            </w:trPr>
            <w:sdt>
              <w:sdtPr>
                <w:rPr>
                  <w:rFonts w:ascii="Berlin Sans FB Demi" w:hAnsi="Berlin Sans FB Demi"/>
                  <w:b/>
                  <w:bCs/>
                  <w:color w:val="00B0F0"/>
                </w:rPr>
                <w:alias w:val="Author"/>
                <w:id w:val="15524260"/>
                <w:placeholder>
                  <w:docPart w:val="483B1B7AF7BF41DF8C2C0EB6DC85A136"/>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3467DD" w:rsidRDefault="003467DD" w:rsidP="003467DD">
                    <w:pPr>
                      <w:pStyle w:val="NoSpacing"/>
                      <w:jc w:val="center"/>
                      <w:rPr>
                        <w:b/>
                        <w:bCs/>
                      </w:rPr>
                    </w:pPr>
                    <w:r w:rsidRPr="008F2193">
                      <w:rPr>
                        <w:rFonts w:ascii="Berlin Sans FB Demi" w:hAnsi="Berlin Sans FB Demi"/>
                        <w:b/>
                        <w:bCs/>
                        <w:color w:val="00B0F0"/>
                        <w:lang w:val="en-GB"/>
                      </w:rPr>
                      <w:t>BEN NSUKA (1816136)</w:t>
                    </w:r>
                  </w:p>
                </w:tc>
              </w:sdtContent>
            </w:sdt>
          </w:tr>
          <w:tr w:rsidR="003467DD" w:rsidTr="003467DD">
            <w:trPr>
              <w:trHeight w:val="360"/>
            </w:trPr>
            <w:tc>
              <w:tcPr>
                <w:tcW w:w="5000" w:type="pct"/>
                <w:vAlign w:val="center"/>
              </w:tcPr>
              <w:p w:rsidR="003467DD" w:rsidRDefault="003467DD" w:rsidP="003467DD">
                <w:pPr>
                  <w:pStyle w:val="NoSpacing"/>
                  <w:jc w:val="center"/>
                  <w:rPr>
                    <w:b/>
                    <w:bCs/>
                  </w:rPr>
                </w:pPr>
              </w:p>
            </w:tc>
          </w:tr>
        </w:tbl>
        <w:p w:rsidR="003467DD" w:rsidRDefault="003467DD"/>
        <w:p w:rsidR="003467DD" w:rsidRDefault="003467DD"/>
        <w:tbl>
          <w:tblPr>
            <w:tblpPr w:leftFromText="187" w:rightFromText="187" w:horzAnchor="margin" w:tblpXSpec="center" w:tblpYSpec="bottom"/>
            <w:tblW w:w="5000" w:type="pct"/>
            <w:tblLook w:val="04A0" w:firstRow="1" w:lastRow="0" w:firstColumn="1" w:lastColumn="0" w:noHBand="0" w:noVBand="1"/>
          </w:tblPr>
          <w:tblGrid>
            <w:gridCol w:w="9242"/>
          </w:tblGrid>
          <w:tr w:rsidR="003467DD">
            <w:sdt>
              <w:sdtPr>
                <w:rPr>
                  <w:rFonts w:ascii="Times New Roman" w:hAnsi="Times New Roman" w:cs="Times New Roman"/>
                  <w:i/>
                  <w:sz w:val="24"/>
                  <w:szCs w:val="24"/>
                  <w:shd w:val="clear" w:color="auto" w:fill="FFFFFF"/>
                </w:rPr>
                <w:alias w:val="Abstract"/>
                <w:id w:val="8276291"/>
                <w:placeholder>
                  <w:docPart w:val="7C07862AE9C04B33995BD119BD199193"/>
                </w:placeholder>
                <w:dataBinding w:prefixMappings="xmlns:ns0='http://schemas.microsoft.com/office/2006/coverPageProps'" w:xpath="/ns0:CoverPageProperties[1]/ns0:Abstract[1]" w:storeItemID="{55AF091B-3C7A-41E3-B477-F2FDAA23CFDA}"/>
                <w:text/>
              </w:sdtPr>
              <w:sdtContent>
                <w:tc>
                  <w:tcPr>
                    <w:tcW w:w="5000" w:type="pct"/>
                  </w:tcPr>
                  <w:p w:rsidR="003467DD" w:rsidRDefault="003467DD" w:rsidP="003467DD">
                    <w:pPr>
                      <w:pStyle w:val="NoSpacing"/>
                      <w:jc w:val="both"/>
                    </w:pPr>
                    <w:r w:rsidRPr="00D00A9B">
                      <w:rPr>
                        <w:rFonts w:ascii="Times New Roman" w:hAnsi="Times New Roman" w:cs="Times New Roman"/>
                        <w:i/>
                        <w:sz w:val="24"/>
                        <w:szCs w:val="24"/>
                        <w:shd w:val="clear" w:color="auto" w:fill="FFFFFF"/>
                      </w:rPr>
                      <w:t>International hotels play a vital role in the hospitality industry, significantly contributing to the global economy. Consequently, cultural diversity has become a significant challenge faced by the hospitality industry's workforce management. Cultural diversity has been identified as a significant f</w:t>
                    </w:r>
                    <w:r w:rsidRPr="00D00A9B">
                      <w:rPr>
                        <w:rFonts w:ascii="Times New Roman" w:hAnsi="Times New Roman" w:cs="Times New Roman"/>
                        <w:i/>
                        <w:sz w:val="24"/>
                        <w:szCs w:val="24"/>
                        <w:shd w:val="clear" w:color="auto" w:fill="FFFFFF"/>
                      </w:rPr>
                      <w:t>actor affecting service quality.</w:t>
                    </w:r>
                  </w:p>
                </w:tc>
              </w:sdtContent>
            </w:sdt>
          </w:tr>
        </w:tbl>
        <w:p w:rsidR="003467DD" w:rsidRDefault="003467DD">
          <w:pPr>
            <w:rPr>
              <w:rFonts w:ascii="Times New Roman" w:eastAsiaTheme="majorEastAsia" w:hAnsi="Times New Roman" w:cs="Times New Roman"/>
              <w:b/>
              <w:bCs/>
              <w:sz w:val="32"/>
              <w:szCs w:val="24"/>
            </w:rPr>
          </w:pPr>
        </w:p>
      </w:sdtContent>
    </w:sdt>
    <w:sdt>
      <w:sdtPr>
        <w:id w:val="-812334887"/>
        <w:docPartObj>
          <w:docPartGallery w:val="Table of Contents"/>
          <w:docPartUnique/>
        </w:docPartObj>
      </w:sdtPr>
      <w:sdtEndPr>
        <w:rPr>
          <w:rFonts w:asciiTheme="minorHAnsi" w:eastAsiaTheme="minorHAnsi" w:hAnsiTheme="minorHAnsi" w:cstheme="minorBidi"/>
          <w:noProof/>
          <w:color w:val="auto"/>
          <w:sz w:val="22"/>
          <w:szCs w:val="22"/>
          <w:lang w:val="en-GB" w:eastAsia="en-US"/>
        </w:rPr>
      </w:sdtEndPr>
      <w:sdtContent>
        <w:p w:rsidR="009D00C3" w:rsidRPr="00D00A9B" w:rsidRDefault="009D00C3">
          <w:pPr>
            <w:pStyle w:val="TOCHeading"/>
            <w:rPr>
              <w:color w:val="00B0F0"/>
            </w:rPr>
          </w:pPr>
          <w:r w:rsidRPr="00D00A9B">
            <w:rPr>
              <w:color w:val="00B0F0"/>
            </w:rPr>
            <w:t>Contents</w:t>
          </w:r>
        </w:p>
        <w:p w:rsidR="009D00C3" w:rsidRPr="00D00A9B" w:rsidRDefault="009D00C3" w:rsidP="00D00A9B">
          <w:pPr>
            <w:pStyle w:val="TOC1"/>
            <w:tabs>
              <w:tab w:val="right" w:leader="dot" w:pos="9016"/>
            </w:tabs>
            <w:spacing w:line="360" w:lineRule="auto"/>
            <w:rPr>
              <w:rStyle w:val="Hyperlink"/>
              <w:noProof/>
              <w:color w:val="auto"/>
              <w:u w:val="none"/>
            </w:rPr>
          </w:pPr>
          <w:r w:rsidRPr="00D00A9B">
            <w:lastRenderedPageBreak/>
            <w:fldChar w:fldCharType="begin"/>
          </w:r>
          <w:r w:rsidRPr="00D00A9B">
            <w:instrText xml:space="preserve"> TOC \o "1-3" \h \z \u </w:instrText>
          </w:r>
          <w:r w:rsidRPr="00D00A9B">
            <w:fldChar w:fldCharType="separate"/>
          </w:r>
          <w:hyperlink w:anchor="_Toc172304921" w:history="1">
            <w:r w:rsidRPr="00D00A9B">
              <w:rPr>
                <w:rStyle w:val="Hyperlink"/>
                <w:rFonts w:ascii="Times New Roman" w:hAnsi="Times New Roman" w:cs="Times New Roman"/>
                <w:i/>
                <w:noProof/>
                <w:color w:val="auto"/>
                <w:u w:val="none"/>
              </w:rPr>
              <w:t>Research Rationale</w:t>
            </w:r>
            <w:r w:rsidRPr="00D00A9B">
              <w:rPr>
                <w:noProof/>
                <w:webHidden/>
              </w:rPr>
              <w:tab/>
            </w:r>
          </w:hyperlink>
          <w:r w:rsidR="009E7697">
            <w:rPr>
              <w:rStyle w:val="Hyperlink"/>
              <w:noProof/>
              <w:color w:val="auto"/>
              <w:u w:val="none"/>
            </w:rPr>
            <w:t>2</w:t>
          </w:r>
        </w:p>
        <w:p w:rsidR="009D00C3" w:rsidRPr="00D00A9B" w:rsidRDefault="009D00C3" w:rsidP="00D00A9B">
          <w:pPr>
            <w:pStyle w:val="TOC1"/>
            <w:tabs>
              <w:tab w:val="right" w:leader="dot" w:pos="9016"/>
            </w:tabs>
            <w:spacing w:line="360" w:lineRule="auto"/>
            <w:rPr>
              <w:rStyle w:val="Hyperlink"/>
              <w:noProof/>
              <w:color w:val="auto"/>
              <w:u w:val="none"/>
            </w:rPr>
          </w:pPr>
          <w:hyperlink w:anchor="_Toc172304921" w:history="1">
            <w:r w:rsidRPr="00D00A9B">
              <w:rPr>
                <w:rStyle w:val="Hyperlink"/>
                <w:rFonts w:ascii="Times New Roman" w:hAnsi="Times New Roman" w:cs="Times New Roman"/>
                <w:i/>
                <w:noProof/>
                <w:color w:val="auto"/>
                <w:u w:val="none"/>
              </w:rPr>
              <w:t>Key Literature/Issues/Debates</w:t>
            </w:r>
            <w:r w:rsidRPr="00D00A9B">
              <w:rPr>
                <w:noProof/>
                <w:webHidden/>
              </w:rPr>
              <w:tab/>
            </w:r>
          </w:hyperlink>
          <w:r w:rsidR="009E7697">
            <w:rPr>
              <w:rStyle w:val="Hyperlink"/>
              <w:noProof/>
              <w:color w:val="auto"/>
              <w:u w:val="none"/>
            </w:rPr>
            <w:t>3</w:t>
          </w:r>
        </w:p>
        <w:p w:rsidR="009D00C3" w:rsidRPr="00D00A9B" w:rsidRDefault="009D00C3" w:rsidP="00D00A9B">
          <w:pPr>
            <w:pStyle w:val="TOC1"/>
            <w:tabs>
              <w:tab w:val="right" w:leader="dot" w:pos="9016"/>
            </w:tabs>
            <w:spacing w:line="360" w:lineRule="auto"/>
            <w:rPr>
              <w:rStyle w:val="Hyperlink"/>
              <w:noProof/>
              <w:color w:val="auto"/>
              <w:u w:val="none"/>
            </w:rPr>
          </w:pPr>
          <w:hyperlink w:anchor="_Toc172304921" w:history="1">
            <w:r w:rsidRPr="00D00A9B">
              <w:rPr>
                <w:rStyle w:val="Hyperlink"/>
                <w:rFonts w:ascii="Times New Roman" w:hAnsi="Times New Roman" w:cs="Times New Roman"/>
                <w:i/>
                <w:noProof/>
                <w:color w:val="auto"/>
                <w:u w:val="none"/>
              </w:rPr>
              <w:t xml:space="preserve">Research </w:t>
            </w:r>
            <w:r w:rsidRPr="00D00A9B">
              <w:rPr>
                <w:rStyle w:val="Hyperlink"/>
                <w:rFonts w:ascii="Times New Roman" w:hAnsi="Times New Roman" w:cs="Times New Roman"/>
                <w:i/>
                <w:noProof/>
                <w:color w:val="auto"/>
                <w:u w:val="none"/>
              </w:rPr>
              <w:t>Aims and Objectives</w:t>
            </w:r>
            <w:r w:rsidRPr="00D00A9B">
              <w:rPr>
                <w:noProof/>
                <w:webHidden/>
              </w:rPr>
              <w:tab/>
            </w:r>
          </w:hyperlink>
          <w:r w:rsidR="009E7697">
            <w:rPr>
              <w:rStyle w:val="Hyperlink"/>
              <w:noProof/>
              <w:color w:val="auto"/>
              <w:u w:val="none"/>
            </w:rPr>
            <w:t>4</w:t>
          </w:r>
        </w:p>
        <w:p w:rsidR="009D00C3" w:rsidRPr="00D00A9B" w:rsidRDefault="009D00C3" w:rsidP="00D00A9B">
          <w:pPr>
            <w:pStyle w:val="TOC1"/>
            <w:tabs>
              <w:tab w:val="right" w:leader="dot" w:pos="9016"/>
            </w:tabs>
            <w:spacing w:line="360" w:lineRule="auto"/>
            <w:rPr>
              <w:rStyle w:val="Hyperlink"/>
              <w:noProof/>
              <w:color w:val="auto"/>
              <w:u w:val="none"/>
            </w:rPr>
          </w:pPr>
          <w:hyperlink w:anchor="_Toc172304921" w:history="1">
            <w:r w:rsidRPr="00D00A9B">
              <w:rPr>
                <w:rStyle w:val="Hyperlink"/>
                <w:rFonts w:ascii="Times New Roman" w:hAnsi="Times New Roman" w:cs="Times New Roman"/>
                <w:i/>
                <w:noProof/>
                <w:color w:val="auto"/>
                <w:u w:val="none"/>
              </w:rPr>
              <w:t>Paradigm and Methodology</w:t>
            </w:r>
            <w:r w:rsidRPr="00D00A9B">
              <w:rPr>
                <w:noProof/>
                <w:webHidden/>
              </w:rPr>
              <w:tab/>
            </w:r>
          </w:hyperlink>
          <w:r w:rsidR="009E7697">
            <w:rPr>
              <w:rStyle w:val="Hyperlink"/>
              <w:noProof/>
              <w:color w:val="auto"/>
              <w:u w:val="none"/>
            </w:rPr>
            <w:t>7</w:t>
          </w:r>
        </w:p>
        <w:p w:rsidR="009D00C3" w:rsidRPr="00D00A9B" w:rsidRDefault="009D00C3" w:rsidP="00D00A9B">
          <w:pPr>
            <w:pStyle w:val="TOC1"/>
            <w:tabs>
              <w:tab w:val="right" w:leader="dot" w:pos="9016"/>
            </w:tabs>
            <w:spacing w:line="360" w:lineRule="auto"/>
            <w:rPr>
              <w:rStyle w:val="Hyperlink"/>
              <w:noProof/>
              <w:color w:val="auto"/>
              <w:u w:val="none"/>
            </w:rPr>
          </w:pPr>
          <w:hyperlink w:anchor="_Toc172304921" w:history="1">
            <w:r w:rsidR="00D00A9B" w:rsidRPr="00D00A9B">
              <w:rPr>
                <w:rStyle w:val="Hyperlink"/>
                <w:rFonts w:ascii="Times New Roman" w:hAnsi="Times New Roman" w:cs="Times New Roman"/>
                <w:i/>
                <w:noProof/>
                <w:color w:val="auto"/>
                <w:u w:val="none"/>
              </w:rPr>
              <w:t>Advantages and Disadvantages</w:t>
            </w:r>
            <w:r w:rsidRPr="00D00A9B">
              <w:rPr>
                <w:noProof/>
                <w:webHidden/>
              </w:rPr>
              <w:tab/>
            </w:r>
          </w:hyperlink>
          <w:r w:rsidR="009E7697">
            <w:rPr>
              <w:rStyle w:val="Hyperlink"/>
              <w:noProof/>
              <w:color w:val="auto"/>
              <w:u w:val="none"/>
            </w:rPr>
            <w:t>9</w:t>
          </w:r>
        </w:p>
        <w:p w:rsidR="00D00A9B" w:rsidRPr="00D00A9B" w:rsidRDefault="00D00A9B" w:rsidP="00D00A9B">
          <w:pPr>
            <w:pStyle w:val="TOC1"/>
            <w:tabs>
              <w:tab w:val="right" w:leader="dot" w:pos="9016"/>
            </w:tabs>
            <w:spacing w:line="360" w:lineRule="auto"/>
            <w:rPr>
              <w:rStyle w:val="Hyperlink"/>
              <w:noProof/>
              <w:color w:val="auto"/>
              <w:u w:val="none"/>
            </w:rPr>
          </w:pPr>
          <w:hyperlink w:anchor="_Toc172304921" w:history="1">
            <w:r w:rsidRPr="00D00A9B">
              <w:rPr>
                <w:rStyle w:val="Hyperlink"/>
                <w:rFonts w:ascii="Times New Roman" w:hAnsi="Times New Roman" w:cs="Times New Roman"/>
                <w:i/>
                <w:noProof/>
                <w:color w:val="auto"/>
                <w:u w:val="none"/>
              </w:rPr>
              <w:t>Methods/Tools for Data Collection</w:t>
            </w:r>
            <w:r w:rsidRPr="00D00A9B">
              <w:rPr>
                <w:noProof/>
                <w:webHidden/>
              </w:rPr>
              <w:tab/>
            </w:r>
          </w:hyperlink>
          <w:r w:rsidRPr="00D00A9B">
            <w:rPr>
              <w:rStyle w:val="Hyperlink"/>
              <w:noProof/>
              <w:color w:val="auto"/>
              <w:u w:val="none"/>
            </w:rPr>
            <w:t>10</w:t>
          </w:r>
        </w:p>
        <w:p w:rsidR="00D00A9B" w:rsidRPr="00D00A9B" w:rsidRDefault="00D00A9B" w:rsidP="00D00A9B">
          <w:pPr>
            <w:pStyle w:val="TOC1"/>
            <w:tabs>
              <w:tab w:val="right" w:leader="dot" w:pos="9016"/>
            </w:tabs>
            <w:spacing w:line="360" w:lineRule="auto"/>
            <w:rPr>
              <w:rStyle w:val="Hyperlink"/>
              <w:noProof/>
              <w:color w:val="auto"/>
              <w:u w:val="none"/>
            </w:rPr>
          </w:pPr>
          <w:hyperlink w:anchor="_Toc172304921" w:history="1">
            <w:r w:rsidRPr="00D00A9B">
              <w:rPr>
                <w:rStyle w:val="Hyperlink"/>
                <w:rFonts w:ascii="Times New Roman" w:hAnsi="Times New Roman" w:cs="Times New Roman"/>
                <w:i/>
                <w:noProof/>
                <w:color w:val="auto"/>
                <w:u w:val="none"/>
              </w:rPr>
              <w:t>Implication of Needs</w:t>
            </w:r>
            <w:r w:rsidRPr="00D00A9B">
              <w:rPr>
                <w:noProof/>
                <w:webHidden/>
              </w:rPr>
              <w:tab/>
            </w:r>
          </w:hyperlink>
          <w:r w:rsidRPr="00D00A9B">
            <w:rPr>
              <w:rStyle w:val="Hyperlink"/>
              <w:noProof/>
              <w:color w:val="auto"/>
              <w:u w:val="none"/>
            </w:rPr>
            <w:t>12</w:t>
          </w:r>
        </w:p>
        <w:p w:rsidR="00D00A9B" w:rsidRPr="00D00A9B" w:rsidRDefault="00D00A9B" w:rsidP="00D00A9B">
          <w:pPr>
            <w:pStyle w:val="TOC1"/>
            <w:tabs>
              <w:tab w:val="right" w:leader="dot" w:pos="9016"/>
            </w:tabs>
            <w:spacing w:line="360" w:lineRule="auto"/>
            <w:rPr>
              <w:rStyle w:val="Hyperlink"/>
              <w:noProof/>
              <w:color w:val="auto"/>
              <w:u w:val="none"/>
            </w:rPr>
          </w:pPr>
          <w:hyperlink w:anchor="_Toc172304921" w:history="1">
            <w:r w:rsidRPr="00D00A9B">
              <w:rPr>
                <w:rStyle w:val="Hyperlink"/>
                <w:rFonts w:ascii="Times New Roman" w:hAnsi="Times New Roman" w:cs="Times New Roman"/>
                <w:i/>
                <w:noProof/>
                <w:color w:val="auto"/>
                <w:u w:val="none"/>
              </w:rPr>
              <w:t>Time Plan for Research Process</w:t>
            </w:r>
            <w:r w:rsidRPr="00D00A9B">
              <w:rPr>
                <w:noProof/>
                <w:webHidden/>
              </w:rPr>
              <w:tab/>
            </w:r>
          </w:hyperlink>
          <w:r w:rsidRPr="00D00A9B">
            <w:rPr>
              <w:rStyle w:val="Hyperlink"/>
              <w:noProof/>
              <w:color w:val="auto"/>
              <w:u w:val="none"/>
            </w:rPr>
            <w:t>13</w:t>
          </w:r>
        </w:p>
        <w:p w:rsidR="00D00A9B" w:rsidRPr="00D00A9B" w:rsidRDefault="00D00A9B" w:rsidP="00D00A9B">
          <w:pPr>
            <w:pStyle w:val="TOC1"/>
            <w:tabs>
              <w:tab w:val="right" w:leader="dot" w:pos="9016"/>
            </w:tabs>
            <w:spacing w:line="360" w:lineRule="auto"/>
            <w:rPr>
              <w:rStyle w:val="Hyperlink"/>
              <w:noProof/>
              <w:color w:val="auto"/>
              <w:u w:val="none"/>
            </w:rPr>
          </w:pPr>
          <w:hyperlink w:anchor="_Toc172304921" w:history="1">
            <w:r w:rsidRPr="00D00A9B">
              <w:rPr>
                <w:rStyle w:val="Hyperlink"/>
                <w:rFonts w:ascii="Times New Roman" w:hAnsi="Times New Roman" w:cs="Times New Roman"/>
                <w:i/>
                <w:noProof/>
                <w:color w:val="auto"/>
                <w:u w:val="none"/>
              </w:rPr>
              <w:t>Ethical Considerations</w:t>
            </w:r>
            <w:r w:rsidRPr="00D00A9B">
              <w:rPr>
                <w:noProof/>
                <w:webHidden/>
              </w:rPr>
              <w:tab/>
            </w:r>
          </w:hyperlink>
          <w:r w:rsidRPr="00D00A9B">
            <w:rPr>
              <w:rStyle w:val="Hyperlink"/>
              <w:noProof/>
              <w:color w:val="auto"/>
              <w:u w:val="none"/>
            </w:rPr>
            <w:t>1</w:t>
          </w:r>
          <w:r w:rsidR="009E7697">
            <w:rPr>
              <w:rStyle w:val="Hyperlink"/>
              <w:noProof/>
              <w:color w:val="auto"/>
              <w:u w:val="none"/>
            </w:rPr>
            <w:t>4</w:t>
          </w:r>
        </w:p>
        <w:p w:rsidR="00D00A9B" w:rsidRPr="00D00A9B" w:rsidRDefault="00D00A9B" w:rsidP="00D00A9B">
          <w:pPr>
            <w:pStyle w:val="TOC1"/>
            <w:tabs>
              <w:tab w:val="right" w:leader="dot" w:pos="9016"/>
            </w:tabs>
            <w:spacing w:line="360" w:lineRule="auto"/>
            <w:rPr>
              <w:rStyle w:val="Hyperlink"/>
              <w:noProof/>
              <w:color w:val="auto"/>
              <w:u w:val="none"/>
            </w:rPr>
          </w:pPr>
          <w:hyperlink w:anchor="_Toc172304921" w:history="1">
            <w:r w:rsidRPr="00D00A9B">
              <w:rPr>
                <w:rStyle w:val="Hyperlink"/>
                <w:rFonts w:ascii="Times New Roman" w:hAnsi="Times New Roman" w:cs="Times New Roman"/>
                <w:i/>
                <w:noProof/>
                <w:color w:val="auto"/>
                <w:u w:val="none"/>
              </w:rPr>
              <w:t>Bibliography</w:t>
            </w:r>
            <w:r w:rsidRPr="00D00A9B">
              <w:rPr>
                <w:noProof/>
                <w:webHidden/>
              </w:rPr>
              <w:tab/>
            </w:r>
          </w:hyperlink>
          <w:r w:rsidRPr="00D00A9B">
            <w:rPr>
              <w:rStyle w:val="Hyperlink"/>
              <w:noProof/>
              <w:color w:val="auto"/>
              <w:u w:val="none"/>
            </w:rPr>
            <w:t>1</w:t>
          </w:r>
          <w:r w:rsidR="009E7697">
            <w:rPr>
              <w:rStyle w:val="Hyperlink"/>
              <w:noProof/>
              <w:color w:val="auto"/>
              <w:u w:val="none"/>
            </w:rPr>
            <w:t>5</w:t>
          </w:r>
        </w:p>
        <w:p w:rsidR="00D00A9B" w:rsidRPr="00D00A9B" w:rsidRDefault="00D00A9B" w:rsidP="00D00A9B">
          <w:pPr>
            <w:rPr>
              <w:noProof/>
            </w:rPr>
          </w:pPr>
        </w:p>
        <w:p w:rsidR="00D00A9B" w:rsidRPr="00D00A9B" w:rsidRDefault="00D00A9B" w:rsidP="00D00A9B">
          <w:pPr>
            <w:rPr>
              <w:noProof/>
            </w:rPr>
          </w:pPr>
        </w:p>
        <w:p w:rsidR="00D00A9B" w:rsidRPr="00D00A9B" w:rsidRDefault="00D00A9B" w:rsidP="00D00A9B">
          <w:pPr>
            <w:rPr>
              <w:noProof/>
            </w:rPr>
          </w:pPr>
        </w:p>
        <w:p w:rsidR="00D00A9B" w:rsidRPr="00D00A9B" w:rsidRDefault="00D00A9B" w:rsidP="00D00A9B">
          <w:pPr>
            <w:rPr>
              <w:noProof/>
            </w:rPr>
          </w:pPr>
        </w:p>
        <w:p w:rsidR="00D00A9B" w:rsidRPr="00D00A9B" w:rsidRDefault="00D00A9B" w:rsidP="00D00A9B">
          <w:pPr>
            <w:rPr>
              <w:noProof/>
            </w:rPr>
          </w:pPr>
        </w:p>
        <w:p w:rsidR="00D00A9B" w:rsidRPr="00D00A9B" w:rsidRDefault="00D00A9B" w:rsidP="00D00A9B">
          <w:pPr>
            <w:rPr>
              <w:noProof/>
            </w:rPr>
          </w:pPr>
        </w:p>
        <w:p w:rsidR="009D00C3" w:rsidRPr="00D00A9B" w:rsidRDefault="009D00C3" w:rsidP="009D00C3">
          <w:pPr>
            <w:rPr>
              <w:noProof/>
            </w:rPr>
          </w:pPr>
        </w:p>
        <w:p w:rsidR="009D00C3" w:rsidRPr="00D00A9B" w:rsidRDefault="009D00C3" w:rsidP="009D00C3">
          <w:pPr>
            <w:rPr>
              <w:noProof/>
            </w:rPr>
          </w:pPr>
        </w:p>
        <w:p w:rsidR="009D00C3" w:rsidRPr="00D00A9B" w:rsidRDefault="009D00C3" w:rsidP="009D00C3">
          <w:pPr>
            <w:rPr>
              <w:noProof/>
            </w:rPr>
          </w:pPr>
        </w:p>
        <w:p w:rsidR="009D00C3" w:rsidRPr="00D00A9B" w:rsidRDefault="009D00C3" w:rsidP="009D00C3">
          <w:pPr>
            <w:rPr>
              <w:noProof/>
            </w:rPr>
          </w:pPr>
        </w:p>
        <w:p w:rsidR="009D00C3" w:rsidRPr="00D00A9B" w:rsidRDefault="009D00C3" w:rsidP="009D00C3">
          <w:pPr>
            <w:rPr>
              <w:noProof/>
            </w:rPr>
          </w:pPr>
        </w:p>
        <w:p w:rsidR="009D00C3" w:rsidRPr="00D00A9B" w:rsidRDefault="009D00C3" w:rsidP="00D00A9B">
          <w:pPr>
            <w:pStyle w:val="TOC3"/>
            <w:tabs>
              <w:tab w:val="right" w:leader="dot" w:pos="9016"/>
            </w:tabs>
            <w:rPr>
              <w:noProof/>
            </w:rPr>
          </w:pPr>
        </w:p>
        <w:p w:rsidR="009D00C3" w:rsidRDefault="009D00C3">
          <w:r w:rsidRPr="00D00A9B">
            <w:rPr>
              <w:b/>
              <w:bCs/>
              <w:noProof/>
            </w:rPr>
            <w:fldChar w:fldCharType="end"/>
          </w:r>
        </w:p>
      </w:sdtContent>
    </w:sdt>
    <w:p w:rsidR="009D00C3" w:rsidRDefault="009D00C3" w:rsidP="003467DD">
      <w:pPr>
        <w:pStyle w:val="Heading1"/>
        <w:spacing w:line="240" w:lineRule="auto"/>
        <w:jc w:val="center"/>
        <w:rPr>
          <w:rFonts w:ascii="Times New Roman" w:hAnsi="Times New Roman" w:cs="Times New Roman"/>
          <w:color w:val="auto"/>
          <w:sz w:val="24"/>
          <w:szCs w:val="24"/>
        </w:rPr>
      </w:pPr>
    </w:p>
    <w:p w:rsidR="009D00C3" w:rsidRDefault="009D00C3" w:rsidP="009D00C3"/>
    <w:p w:rsidR="009D00C3" w:rsidRDefault="009D7FA6" w:rsidP="009D00C3">
      <w:r>
        <w:rPr>
          <w:noProof/>
          <w:lang w:eastAsia="en-GB"/>
        </w:rPr>
        <mc:AlternateContent>
          <mc:Choice Requires="wps">
            <w:drawing>
              <wp:anchor distT="0" distB="0" distL="114300" distR="114300" simplePos="0" relativeHeight="251659264" behindDoc="0" locked="0" layoutInCell="1" allowOverlap="1" wp14:anchorId="167718A9" wp14:editId="71F9D6C5">
                <wp:simplePos x="0" y="0"/>
                <wp:positionH relativeFrom="column">
                  <wp:posOffset>4762005</wp:posOffset>
                </wp:positionH>
                <wp:positionV relativeFrom="paragraph">
                  <wp:posOffset>506004</wp:posOffset>
                </wp:positionV>
                <wp:extent cx="1638795" cy="866899"/>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638795" cy="86689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374.95pt;margin-top:39.85pt;width:129.05pt;height:6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" fillcolor="white [3212]" strokecolor="white [3212]" strokeweight="2pt"/>
            </w:pict>
          </mc:Fallback>
        </mc:AlternateContent>
      </w:r>
    </w:p>
    <w:p w:rsidR="004B2F6A" w:rsidRPr="003467DD" w:rsidRDefault="006725B6" w:rsidP="003467DD">
      <w:pPr>
        <w:pStyle w:val="Heading1"/>
        <w:spacing w:line="240" w:lineRule="auto"/>
        <w:jc w:val="center"/>
        <w:rPr>
          <w:rFonts w:ascii="Times New Roman" w:hAnsi="Times New Roman" w:cs="Times New Roman"/>
          <w:color w:val="auto"/>
          <w:sz w:val="24"/>
          <w:szCs w:val="24"/>
        </w:rPr>
      </w:pPr>
      <w:bookmarkStart w:id="0" w:name="_Toc172304920"/>
      <w:r w:rsidRPr="003467DD">
        <w:rPr>
          <w:rFonts w:ascii="Times New Roman" w:hAnsi="Times New Roman" w:cs="Times New Roman"/>
          <w:color w:val="auto"/>
          <w:sz w:val="24"/>
          <w:szCs w:val="24"/>
        </w:rPr>
        <w:lastRenderedPageBreak/>
        <w:t>The Impact of Cultural Diversity on Service Quality in International Hotels</w:t>
      </w:r>
      <w:bookmarkEnd w:id="0"/>
    </w:p>
    <w:p w:rsidR="00161E0B" w:rsidRPr="00F15070" w:rsidRDefault="00161E0B" w:rsidP="000B010C">
      <w:pPr>
        <w:pStyle w:val="Heading1"/>
        <w:numPr>
          <w:ilvl w:val="0"/>
          <w:numId w:val="15"/>
        </w:numPr>
        <w:spacing w:line="240" w:lineRule="auto"/>
        <w:jc w:val="both"/>
        <w:rPr>
          <w:rFonts w:ascii="Times New Roman" w:hAnsi="Times New Roman" w:cs="Times New Roman"/>
          <w:i/>
          <w:color w:val="00B0F0"/>
        </w:rPr>
      </w:pPr>
      <w:bookmarkStart w:id="1" w:name="_Toc172304921"/>
      <w:r w:rsidRPr="00F15070">
        <w:rPr>
          <w:rFonts w:ascii="Times New Roman" w:hAnsi="Times New Roman" w:cs="Times New Roman"/>
          <w:i/>
          <w:color w:val="00B0F0"/>
        </w:rPr>
        <w:t xml:space="preserve">Research </w:t>
      </w:r>
      <w:r w:rsidR="004B2F6A" w:rsidRPr="00F15070">
        <w:rPr>
          <w:rFonts w:ascii="Times New Roman" w:hAnsi="Times New Roman" w:cs="Times New Roman"/>
          <w:i/>
          <w:color w:val="00B0F0"/>
        </w:rPr>
        <w:t>R</w:t>
      </w:r>
      <w:r w:rsidRPr="00F15070">
        <w:rPr>
          <w:rFonts w:ascii="Times New Roman" w:hAnsi="Times New Roman" w:cs="Times New Roman"/>
          <w:i/>
          <w:color w:val="00B0F0"/>
        </w:rPr>
        <w:t>ationale</w:t>
      </w:r>
      <w:bookmarkEnd w:id="1"/>
      <w:r w:rsidRPr="00F15070">
        <w:rPr>
          <w:rFonts w:ascii="Times New Roman" w:hAnsi="Times New Roman" w:cs="Times New Roman"/>
          <w:i/>
          <w:color w:val="00B0F0"/>
        </w:rPr>
        <w:t xml:space="preserve"> </w:t>
      </w:r>
    </w:p>
    <w:p w:rsidR="00161E0B" w:rsidRDefault="00161E0B" w:rsidP="00161E0B">
      <w:pPr>
        <w:pStyle w:val="NoSpacing"/>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International hotels play a vital role in the hospitality industry, significantly contributing to the global economy. Consequently, cultural diversity has become a significant challenge faced by the hospitality industry's workforce management. Cultural diversity has been identified as a significant factor affecting service quality (</w:t>
      </w:r>
      <w:proofErr w:type="spellStart"/>
      <w:r w:rsidRPr="006C340D">
        <w:rPr>
          <w:rFonts w:ascii="Times New Roman" w:hAnsi="Times New Roman" w:cs="Times New Roman"/>
          <w:sz w:val="24"/>
          <w:szCs w:val="24"/>
          <w:shd w:val="clear" w:color="auto" w:fill="FFFFFF"/>
          <w:lang w:val="en-GB"/>
        </w:rPr>
        <w:t>Kunwar</w:t>
      </w:r>
      <w:proofErr w:type="spellEnd"/>
      <w:r w:rsidRPr="006C340D">
        <w:rPr>
          <w:rFonts w:ascii="Times New Roman" w:hAnsi="Times New Roman" w:cs="Times New Roman"/>
          <w:sz w:val="24"/>
          <w:szCs w:val="24"/>
          <w:shd w:val="clear" w:color="auto" w:fill="FFFFFF"/>
          <w:lang w:val="en-GB"/>
        </w:rPr>
        <w:t xml:space="preserve"> et al., 2024). Thus, it becomes essential to understand and manage it effectively within work to enhance service quality and customer satisfaction (Baum et al., 2007). In other words, cultures are heavily relied upon in shaping perceptions regarding hotel experiences and service quality (Zhang, Li, and Law, 2015; </w:t>
      </w:r>
      <w:proofErr w:type="spellStart"/>
      <w:r w:rsidRPr="006C340D">
        <w:rPr>
          <w:rFonts w:ascii="Times New Roman" w:hAnsi="Times New Roman" w:cs="Times New Roman"/>
          <w:sz w:val="24"/>
          <w:szCs w:val="24"/>
          <w:shd w:val="clear" w:color="auto" w:fill="FFFFFF"/>
          <w:lang w:val="en-GB"/>
        </w:rPr>
        <w:t>Sonawane</w:t>
      </w:r>
      <w:proofErr w:type="spellEnd"/>
      <w:r w:rsidRPr="006C340D">
        <w:rPr>
          <w:rFonts w:ascii="Times New Roman" w:hAnsi="Times New Roman" w:cs="Times New Roman"/>
          <w:sz w:val="24"/>
          <w:szCs w:val="24"/>
          <w:shd w:val="clear" w:color="auto" w:fill="FFFFFF"/>
          <w:lang w:val="en-GB"/>
        </w:rPr>
        <w:t>, 2020). Miguel (2024) suggests that hotels should embrace different cultures due to their importance in determining how customers perceive service quality and satisfaction.</w:t>
      </w:r>
    </w:p>
    <w:p w:rsidR="00161E0B" w:rsidRPr="006C340D" w:rsidRDefault="00161E0B" w:rsidP="00161E0B">
      <w:pPr>
        <w:pStyle w:val="NoSpacing"/>
        <w:ind w:firstLine="720"/>
        <w:contextualSpacing/>
        <w:jc w:val="both"/>
        <w:rPr>
          <w:rFonts w:ascii="Times New Roman" w:hAnsi="Times New Roman" w:cs="Times New Roman"/>
          <w:sz w:val="24"/>
          <w:szCs w:val="24"/>
          <w:shd w:val="clear" w:color="auto" w:fill="FFFFFF"/>
          <w:lang w:val="en-GB"/>
        </w:rPr>
      </w:pPr>
    </w:p>
    <w:p w:rsidR="00161E0B" w:rsidRDefault="00161E0B" w:rsidP="00161E0B">
      <w:pPr>
        <w:pStyle w:val="NoSpacing"/>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 xml:space="preserve">In recent years, eminent scholars have risen to the challenge and defined service quality as it is impacted by cultural diversity in hospitality. </w:t>
      </w:r>
      <w:proofErr w:type="spellStart"/>
      <w:r w:rsidRPr="006C340D">
        <w:rPr>
          <w:rFonts w:ascii="Times New Roman" w:hAnsi="Times New Roman" w:cs="Times New Roman"/>
          <w:sz w:val="24"/>
          <w:szCs w:val="24"/>
          <w:shd w:val="clear" w:color="auto" w:fill="FFFFFF"/>
          <w:lang w:val="en-GB"/>
        </w:rPr>
        <w:t>Fida</w:t>
      </w:r>
      <w:proofErr w:type="spellEnd"/>
      <w:r w:rsidRPr="006C340D">
        <w:rPr>
          <w:rFonts w:ascii="Times New Roman" w:hAnsi="Times New Roman" w:cs="Times New Roman"/>
          <w:sz w:val="24"/>
          <w:szCs w:val="24"/>
          <w:shd w:val="clear" w:color="auto" w:fill="FFFFFF"/>
          <w:lang w:val="en-GB"/>
        </w:rPr>
        <w:t xml:space="preserve"> et al. (2020) described service quality as the ability of a specific company or sector to provide the required services. </w:t>
      </w:r>
      <w:proofErr w:type="spellStart"/>
      <w:r w:rsidRPr="006C340D">
        <w:rPr>
          <w:rFonts w:ascii="Times New Roman" w:hAnsi="Times New Roman" w:cs="Times New Roman"/>
          <w:sz w:val="24"/>
          <w:szCs w:val="24"/>
          <w:shd w:val="clear" w:color="auto" w:fill="FFFFFF"/>
          <w:lang w:val="en-GB"/>
        </w:rPr>
        <w:t>Qaiser</w:t>
      </w:r>
      <w:proofErr w:type="spellEnd"/>
      <w:r w:rsidRPr="006C340D">
        <w:rPr>
          <w:rFonts w:ascii="Times New Roman" w:hAnsi="Times New Roman" w:cs="Times New Roman"/>
          <w:sz w:val="24"/>
          <w:szCs w:val="24"/>
          <w:shd w:val="clear" w:color="auto" w:fill="FFFFFF"/>
          <w:lang w:val="en-GB"/>
        </w:rPr>
        <w:t xml:space="preserve"> Danish et al. (2018) note that service quality is the comparative function that compares customers' expectations to the service delivered. </w:t>
      </w:r>
      <w:proofErr w:type="spellStart"/>
      <w:r w:rsidRPr="006C340D">
        <w:rPr>
          <w:rFonts w:ascii="Times New Roman" w:hAnsi="Times New Roman" w:cs="Times New Roman"/>
          <w:sz w:val="24"/>
          <w:szCs w:val="24"/>
          <w:shd w:val="clear" w:color="auto" w:fill="FFFFFF"/>
          <w:lang w:val="en-GB"/>
        </w:rPr>
        <w:t>Tabaku</w:t>
      </w:r>
      <w:proofErr w:type="spellEnd"/>
      <w:r w:rsidRPr="006C340D">
        <w:rPr>
          <w:rFonts w:ascii="Times New Roman" w:hAnsi="Times New Roman" w:cs="Times New Roman"/>
          <w:sz w:val="24"/>
          <w:szCs w:val="24"/>
          <w:shd w:val="clear" w:color="auto" w:fill="FFFFFF"/>
          <w:lang w:val="en-GB"/>
        </w:rPr>
        <w:t xml:space="preserve"> and </w:t>
      </w:r>
      <w:proofErr w:type="spellStart"/>
      <w:r w:rsidRPr="006C340D">
        <w:rPr>
          <w:rFonts w:ascii="Times New Roman" w:hAnsi="Times New Roman" w:cs="Times New Roman"/>
          <w:sz w:val="24"/>
          <w:szCs w:val="24"/>
          <w:shd w:val="clear" w:color="auto" w:fill="FFFFFF"/>
          <w:lang w:val="en-GB"/>
        </w:rPr>
        <w:t>Cerri</w:t>
      </w:r>
      <w:proofErr w:type="spellEnd"/>
      <w:r w:rsidRPr="006C340D">
        <w:rPr>
          <w:rFonts w:ascii="Times New Roman" w:hAnsi="Times New Roman" w:cs="Times New Roman"/>
          <w:sz w:val="24"/>
          <w:szCs w:val="24"/>
          <w:shd w:val="clear" w:color="auto" w:fill="FFFFFF"/>
          <w:lang w:val="en-GB"/>
        </w:rPr>
        <w:t xml:space="preserve"> (2016) defined service quality as a type of long-term assessment. Based on these definitions, the most popular is that described by </w:t>
      </w:r>
      <w:proofErr w:type="spellStart"/>
      <w:r w:rsidRPr="006C340D">
        <w:rPr>
          <w:rFonts w:ascii="Times New Roman" w:hAnsi="Times New Roman" w:cs="Times New Roman"/>
          <w:sz w:val="24"/>
          <w:szCs w:val="24"/>
          <w:shd w:val="clear" w:color="auto" w:fill="FFFFFF"/>
          <w:lang w:val="en-GB"/>
        </w:rPr>
        <w:t>Qaiser</w:t>
      </w:r>
      <w:proofErr w:type="spellEnd"/>
      <w:r w:rsidRPr="006C340D">
        <w:rPr>
          <w:rFonts w:ascii="Times New Roman" w:hAnsi="Times New Roman" w:cs="Times New Roman"/>
          <w:sz w:val="24"/>
          <w:szCs w:val="24"/>
          <w:shd w:val="clear" w:color="auto" w:fill="FFFFFF"/>
          <w:lang w:val="en-GB"/>
        </w:rPr>
        <w:t xml:space="preserve"> Danish et al. (2018). That said, it is noteworthy that cross-cultural influence on the perception of service quality and its sustainability by the hospitality industry in British and international hotels is viewed by guests as interacting with an economic transaction (Sharma, 2019). Therefore, for proper customer relations management, the hotel staff must know about the connection between culture and consumer behaviour (Minh et al., 2015; </w:t>
      </w:r>
      <w:proofErr w:type="spellStart"/>
      <w:r w:rsidRPr="006C340D">
        <w:rPr>
          <w:rFonts w:ascii="Times New Roman" w:hAnsi="Times New Roman" w:cs="Times New Roman"/>
          <w:sz w:val="24"/>
          <w:szCs w:val="24"/>
          <w:shd w:val="clear" w:color="auto" w:fill="FFFFFF"/>
          <w:lang w:val="en-GB"/>
        </w:rPr>
        <w:t>Shafiq</w:t>
      </w:r>
      <w:proofErr w:type="spellEnd"/>
      <w:r w:rsidRPr="006C340D">
        <w:rPr>
          <w:rFonts w:ascii="Times New Roman" w:hAnsi="Times New Roman" w:cs="Times New Roman"/>
          <w:sz w:val="24"/>
          <w:szCs w:val="24"/>
          <w:shd w:val="clear" w:color="auto" w:fill="FFFFFF"/>
          <w:lang w:val="en-GB"/>
        </w:rPr>
        <w:t xml:space="preserve">, </w:t>
      </w:r>
      <w:proofErr w:type="spellStart"/>
      <w:r w:rsidRPr="006C340D">
        <w:rPr>
          <w:rFonts w:ascii="Times New Roman" w:hAnsi="Times New Roman" w:cs="Times New Roman"/>
          <w:sz w:val="24"/>
          <w:szCs w:val="24"/>
          <w:shd w:val="clear" w:color="auto" w:fill="FFFFFF"/>
          <w:lang w:val="en-GB"/>
        </w:rPr>
        <w:t>Mostafiz</w:t>
      </w:r>
      <w:proofErr w:type="spellEnd"/>
      <w:r w:rsidRPr="006C340D">
        <w:rPr>
          <w:rFonts w:ascii="Times New Roman" w:hAnsi="Times New Roman" w:cs="Times New Roman"/>
          <w:sz w:val="24"/>
          <w:szCs w:val="24"/>
          <w:shd w:val="clear" w:color="auto" w:fill="FFFFFF"/>
          <w:lang w:val="en-GB"/>
        </w:rPr>
        <w:t xml:space="preserve">, and Taniguchi, 2019; </w:t>
      </w:r>
      <w:proofErr w:type="spellStart"/>
      <w:r w:rsidRPr="006C340D">
        <w:rPr>
          <w:rFonts w:ascii="Times New Roman" w:hAnsi="Times New Roman" w:cs="Times New Roman"/>
          <w:sz w:val="24"/>
          <w:szCs w:val="24"/>
          <w:shd w:val="clear" w:color="auto" w:fill="FFFFFF"/>
          <w:lang w:val="en-GB"/>
        </w:rPr>
        <w:t>Tefera</w:t>
      </w:r>
      <w:proofErr w:type="spellEnd"/>
      <w:r w:rsidRPr="006C340D">
        <w:rPr>
          <w:rFonts w:ascii="Times New Roman" w:hAnsi="Times New Roman" w:cs="Times New Roman"/>
          <w:sz w:val="24"/>
          <w:szCs w:val="24"/>
          <w:shd w:val="clear" w:color="auto" w:fill="FFFFFF"/>
          <w:lang w:val="en-GB"/>
        </w:rPr>
        <w:t xml:space="preserve"> and </w:t>
      </w:r>
      <w:proofErr w:type="spellStart"/>
      <w:r w:rsidRPr="006C340D">
        <w:rPr>
          <w:rFonts w:ascii="Times New Roman" w:hAnsi="Times New Roman" w:cs="Times New Roman"/>
          <w:sz w:val="24"/>
          <w:szCs w:val="24"/>
          <w:shd w:val="clear" w:color="auto" w:fill="FFFFFF"/>
          <w:lang w:val="en-GB"/>
        </w:rPr>
        <w:t>Govender</w:t>
      </w:r>
      <w:proofErr w:type="spellEnd"/>
      <w:r w:rsidRPr="006C340D">
        <w:rPr>
          <w:rFonts w:ascii="Times New Roman" w:hAnsi="Times New Roman" w:cs="Times New Roman"/>
          <w:sz w:val="24"/>
          <w:szCs w:val="24"/>
          <w:shd w:val="clear" w:color="auto" w:fill="FFFFFF"/>
          <w:lang w:val="en-GB"/>
        </w:rPr>
        <w:t xml:space="preserve">, 2016; </w:t>
      </w:r>
      <w:proofErr w:type="spellStart"/>
      <w:r w:rsidRPr="006C340D">
        <w:rPr>
          <w:rFonts w:ascii="Times New Roman" w:hAnsi="Times New Roman" w:cs="Times New Roman"/>
          <w:sz w:val="24"/>
          <w:szCs w:val="24"/>
          <w:shd w:val="clear" w:color="auto" w:fill="FFFFFF"/>
          <w:lang w:val="en-GB"/>
        </w:rPr>
        <w:t>Tsiotsou</w:t>
      </w:r>
      <w:proofErr w:type="spellEnd"/>
      <w:r w:rsidRPr="006C340D">
        <w:rPr>
          <w:rFonts w:ascii="Times New Roman" w:hAnsi="Times New Roman" w:cs="Times New Roman"/>
          <w:sz w:val="24"/>
          <w:szCs w:val="24"/>
          <w:shd w:val="clear" w:color="auto" w:fill="FFFFFF"/>
          <w:lang w:val="en-GB"/>
        </w:rPr>
        <w:t>, 2019). Despite the efforts to ensure this, employees in the service industry still constantly face demographic, linguistic, and service attitude challenges and demands that are rapidly transforming and impacting workforce culture (</w:t>
      </w:r>
      <w:proofErr w:type="spellStart"/>
      <w:r w:rsidRPr="006C340D">
        <w:rPr>
          <w:rFonts w:ascii="Times New Roman" w:hAnsi="Times New Roman" w:cs="Times New Roman"/>
          <w:sz w:val="24"/>
          <w:szCs w:val="24"/>
          <w:shd w:val="clear" w:color="auto" w:fill="FFFFFF"/>
          <w:lang w:val="en-GB"/>
        </w:rPr>
        <w:t>Scheible</w:t>
      </w:r>
      <w:proofErr w:type="spellEnd"/>
      <w:r w:rsidRPr="006C340D">
        <w:rPr>
          <w:rFonts w:ascii="Times New Roman" w:hAnsi="Times New Roman" w:cs="Times New Roman"/>
          <w:sz w:val="24"/>
          <w:szCs w:val="24"/>
          <w:shd w:val="clear" w:color="auto" w:fill="FFFFFF"/>
          <w:lang w:val="en-GB"/>
        </w:rPr>
        <w:t xml:space="preserve">, 2017; </w:t>
      </w:r>
      <w:proofErr w:type="spellStart"/>
      <w:r w:rsidRPr="006C340D">
        <w:rPr>
          <w:rFonts w:ascii="Times New Roman" w:hAnsi="Times New Roman" w:cs="Times New Roman"/>
          <w:sz w:val="24"/>
          <w:szCs w:val="24"/>
          <w:shd w:val="clear" w:color="auto" w:fill="FFFFFF"/>
          <w:lang w:val="en-GB"/>
        </w:rPr>
        <w:t>Suwarto</w:t>
      </w:r>
      <w:proofErr w:type="spellEnd"/>
      <w:r w:rsidRPr="006C340D">
        <w:rPr>
          <w:rFonts w:ascii="Times New Roman" w:hAnsi="Times New Roman" w:cs="Times New Roman"/>
          <w:sz w:val="24"/>
          <w:szCs w:val="24"/>
          <w:shd w:val="clear" w:color="auto" w:fill="FFFFFF"/>
          <w:lang w:val="en-GB"/>
        </w:rPr>
        <w:t xml:space="preserve">, </w:t>
      </w:r>
      <w:proofErr w:type="spellStart"/>
      <w:r w:rsidRPr="006C340D">
        <w:rPr>
          <w:rFonts w:ascii="Times New Roman" w:hAnsi="Times New Roman" w:cs="Times New Roman"/>
          <w:sz w:val="24"/>
          <w:szCs w:val="24"/>
          <w:shd w:val="clear" w:color="auto" w:fill="FFFFFF"/>
          <w:lang w:val="en-GB"/>
        </w:rPr>
        <w:t>Pforr</w:t>
      </w:r>
      <w:proofErr w:type="spellEnd"/>
      <w:r w:rsidRPr="006C340D">
        <w:rPr>
          <w:rFonts w:ascii="Times New Roman" w:hAnsi="Times New Roman" w:cs="Times New Roman"/>
          <w:sz w:val="24"/>
          <w:szCs w:val="24"/>
          <w:shd w:val="clear" w:color="auto" w:fill="FFFFFF"/>
          <w:lang w:val="en-GB"/>
        </w:rPr>
        <w:t xml:space="preserve">, and </w:t>
      </w:r>
      <w:proofErr w:type="spellStart"/>
      <w:r w:rsidRPr="006C340D">
        <w:rPr>
          <w:rFonts w:ascii="Times New Roman" w:hAnsi="Times New Roman" w:cs="Times New Roman"/>
          <w:sz w:val="24"/>
          <w:szCs w:val="24"/>
          <w:shd w:val="clear" w:color="auto" w:fill="FFFFFF"/>
          <w:lang w:val="en-GB"/>
        </w:rPr>
        <w:t>Volgger</w:t>
      </w:r>
      <w:proofErr w:type="spellEnd"/>
      <w:r w:rsidRPr="006C340D">
        <w:rPr>
          <w:rFonts w:ascii="Times New Roman" w:hAnsi="Times New Roman" w:cs="Times New Roman"/>
          <w:sz w:val="24"/>
          <w:szCs w:val="24"/>
          <w:shd w:val="clear" w:color="auto" w:fill="FFFFFF"/>
          <w:lang w:val="en-GB"/>
        </w:rPr>
        <w:t>, 2024). As such, a lingering question is how cultural diversity can impact superior and quality service in international hotels.</w:t>
      </w:r>
    </w:p>
    <w:p w:rsidR="00161E0B" w:rsidRDefault="00161E0B" w:rsidP="00161E0B">
      <w:pPr>
        <w:pStyle w:val="NoSpacing"/>
        <w:contextualSpacing/>
        <w:jc w:val="both"/>
        <w:rPr>
          <w:rFonts w:ascii="Times New Roman" w:hAnsi="Times New Roman" w:cs="Times New Roman"/>
          <w:sz w:val="24"/>
          <w:szCs w:val="24"/>
          <w:shd w:val="clear" w:color="auto" w:fill="FFFFFF"/>
          <w:lang w:val="en-GB"/>
        </w:rPr>
      </w:pPr>
    </w:p>
    <w:p w:rsidR="007301A0" w:rsidRPr="005B0FF9" w:rsidRDefault="006725B6" w:rsidP="00161E0B">
      <w:pPr>
        <w:pStyle w:val="NoSpacing"/>
        <w:contextualSpacing/>
        <w:jc w:val="both"/>
        <w:rPr>
          <w:rFonts w:ascii="Times New Roman" w:hAnsi="Times New Roman" w:cs="Times New Roman"/>
          <w:sz w:val="24"/>
          <w:szCs w:val="24"/>
        </w:rPr>
      </w:pPr>
      <w:r w:rsidRPr="005B0FF9">
        <w:rPr>
          <w:rFonts w:ascii="Times New Roman" w:hAnsi="Times New Roman" w:cs="Times New Roman"/>
          <w:sz w:val="24"/>
          <w:szCs w:val="24"/>
        </w:rPr>
        <w:t xml:space="preserve">The hotel industry is international in nature and </w:t>
      </w:r>
      <w:proofErr w:type="spellStart"/>
      <w:r w:rsidRPr="005B0FF9">
        <w:rPr>
          <w:rFonts w:ascii="Times New Roman" w:hAnsi="Times New Roman" w:cs="Times New Roman"/>
          <w:sz w:val="24"/>
          <w:szCs w:val="24"/>
        </w:rPr>
        <w:t>characterised</w:t>
      </w:r>
      <w:proofErr w:type="spellEnd"/>
      <w:r w:rsidRPr="005B0FF9">
        <w:rPr>
          <w:rFonts w:ascii="Times New Roman" w:hAnsi="Times New Roman" w:cs="Times New Roman"/>
          <w:sz w:val="24"/>
          <w:szCs w:val="24"/>
        </w:rPr>
        <w:t xml:space="preserve"> by a culturally diverse workforce an</w:t>
      </w:r>
      <w:r w:rsidR="00F16EF9" w:rsidRPr="005B0FF9">
        <w:rPr>
          <w:rFonts w:ascii="Times New Roman" w:hAnsi="Times New Roman" w:cs="Times New Roman"/>
          <w:sz w:val="24"/>
          <w:szCs w:val="24"/>
        </w:rPr>
        <w:t xml:space="preserve">d a globally diverse clientele (Baum, 2007). </w:t>
      </w:r>
      <w:r w:rsidRPr="005B0FF9">
        <w:rPr>
          <w:rFonts w:ascii="Times New Roman" w:hAnsi="Times New Roman" w:cs="Times New Roman"/>
          <w:sz w:val="24"/>
          <w:szCs w:val="24"/>
        </w:rPr>
        <w:t>Cultural diversity among hotel staff can encourage creativity, improve problem-solving skills and provide a greater understanding of different clientele needs. However, it also creates challenges such as communication barriers, different service expectations and potential conflicts</w:t>
      </w:r>
      <w:r w:rsidR="00F16EF9" w:rsidRPr="005B0FF9">
        <w:rPr>
          <w:rFonts w:ascii="Times New Roman" w:hAnsi="Times New Roman" w:cs="Times New Roman"/>
          <w:sz w:val="24"/>
          <w:szCs w:val="24"/>
        </w:rPr>
        <w:t xml:space="preserve"> (</w:t>
      </w:r>
      <w:proofErr w:type="spellStart"/>
      <w:r w:rsidR="00F16EF9" w:rsidRPr="005B0FF9">
        <w:rPr>
          <w:rFonts w:ascii="Times New Roman" w:hAnsi="Times New Roman" w:cs="Times New Roman"/>
          <w:sz w:val="24"/>
          <w:szCs w:val="24"/>
        </w:rPr>
        <w:t>Mattila</w:t>
      </w:r>
      <w:proofErr w:type="spellEnd"/>
      <w:r w:rsidR="00F16EF9" w:rsidRPr="005B0FF9">
        <w:rPr>
          <w:rFonts w:ascii="Times New Roman" w:hAnsi="Times New Roman" w:cs="Times New Roman"/>
          <w:sz w:val="24"/>
          <w:szCs w:val="24"/>
        </w:rPr>
        <w:t>, 1999).</w:t>
      </w:r>
      <w:r w:rsidRPr="005B0FF9">
        <w:rPr>
          <w:rFonts w:ascii="Times New Roman" w:hAnsi="Times New Roman" w:cs="Times New Roman"/>
          <w:sz w:val="24"/>
          <w:szCs w:val="24"/>
        </w:rPr>
        <w:t xml:space="preserve"> The aim of this </w:t>
      </w:r>
      <w:r w:rsidR="007301A0" w:rsidRPr="005B0FF9">
        <w:rPr>
          <w:rFonts w:ascii="Times New Roman" w:hAnsi="Times New Roman" w:cs="Times New Roman"/>
          <w:sz w:val="24"/>
          <w:szCs w:val="24"/>
        </w:rPr>
        <w:t>research</w:t>
      </w:r>
      <w:r w:rsidRPr="005B0FF9">
        <w:rPr>
          <w:rFonts w:ascii="Times New Roman" w:hAnsi="Times New Roman" w:cs="Times New Roman"/>
          <w:sz w:val="24"/>
          <w:szCs w:val="24"/>
        </w:rPr>
        <w:t xml:space="preserve"> is to investigate the impact of cultural diversity on international hotel service quality and to identify both the opportunities and challenges associated with it.</w:t>
      </w:r>
      <w:r w:rsidR="007301A0" w:rsidRPr="005B0FF9">
        <w:rPr>
          <w:rFonts w:ascii="Times New Roman" w:hAnsi="Times New Roman" w:cs="Times New Roman"/>
          <w:sz w:val="24"/>
          <w:szCs w:val="24"/>
        </w:rPr>
        <w:t xml:space="preserve"> </w:t>
      </w:r>
      <w:r w:rsidR="00203772" w:rsidRPr="005B0FF9">
        <w:rPr>
          <w:rFonts w:ascii="Times New Roman" w:hAnsi="Times New Roman" w:cs="Times New Roman"/>
          <w:sz w:val="24"/>
          <w:szCs w:val="24"/>
        </w:rPr>
        <w:t>Understanding how diversity affects service quality and guest satisfaction is crucial for hotel management seeking to enhance their operations and ensure high levels of customer satisfaction.</w:t>
      </w:r>
      <w:r w:rsidR="00855A73" w:rsidRPr="005B0FF9">
        <w:rPr>
          <w:rFonts w:ascii="Times New Roman" w:hAnsi="Times New Roman" w:cs="Times New Roman"/>
          <w:sz w:val="24"/>
          <w:szCs w:val="24"/>
        </w:rPr>
        <w:t xml:space="preserve"> Cultural diversity among international hotel staff has a significant impact on service quality and guest </w:t>
      </w:r>
      <w:r w:rsidR="00855A73" w:rsidRPr="004D551C">
        <w:rPr>
          <w:rFonts w:ascii="Times New Roman" w:hAnsi="Times New Roman" w:cs="Times New Roman"/>
          <w:sz w:val="24"/>
          <w:szCs w:val="24"/>
        </w:rPr>
        <w:t>satisfaction</w:t>
      </w:r>
      <w:r w:rsidR="00F16EF9" w:rsidRPr="004D551C">
        <w:rPr>
          <w:rFonts w:ascii="Times New Roman" w:hAnsi="Times New Roman" w:cs="Times New Roman"/>
          <w:sz w:val="24"/>
          <w:szCs w:val="24"/>
        </w:rPr>
        <w:t xml:space="preserve"> (Chen and Chen, 2010)</w:t>
      </w:r>
      <w:r w:rsidR="00855A73" w:rsidRPr="004D551C">
        <w:rPr>
          <w:rFonts w:ascii="Times New Roman" w:hAnsi="Times New Roman" w:cs="Times New Roman"/>
          <w:sz w:val="24"/>
          <w:szCs w:val="24"/>
        </w:rPr>
        <w:t xml:space="preserve">. Although managing a culturally diverse workforce </w:t>
      </w:r>
      <w:r w:rsidR="00855A73" w:rsidRPr="005B0FF9">
        <w:rPr>
          <w:rFonts w:ascii="Times New Roman" w:hAnsi="Times New Roman" w:cs="Times New Roman"/>
          <w:sz w:val="24"/>
          <w:szCs w:val="24"/>
        </w:rPr>
        <w:t>presents challenges, the benefits of improved communication, innovative problem solving, and improved guest service often outweigh the difficulties. By implementing effective training programs, promoting an inclusive work environment, and maintaining consistent service standards, hoteliers can leverage cultural diversity to deliver superior service and achieve high levels of guest satisfaction. The impact of cultural diversity on international hotel service quality is an important area of ​​research in the hotel industry</w:t>
      </w:r>
      <w:r w:rsidR="00EE21D5" w:rsidRPr="005B0FF9">
        <w:rPr>
          <w:rFonts w:ascii="Times New Roman" w:hAnsi="Times New Roman" w:cs="Times New Roman"/>
          <w:sz w:val="24"/>
          <w:szCs w:val="24"/>
        </w:rPr>
        <w:t xml:space="preserve"> (King and So, 2015). </w:t>
      </w:r>
      <w:r w:rsidR="00855A73" w:rsidRPr="005B0FF9">
        <w:rPr>
          <w:rFonts w:ascii="Times New Roman" w:hAnsi="Times New Roman" w:cs="Times New Roman"/>
          <w:sz w:val="24"/>
          <w:szCs w:val="24"/>
        </w:rPr>
        <w:t xml:space="preserve">As </w:t>
      </w:r>
      <w:proofErr w:type="spellStart"/>
      <w:r w:rsidR="00855A73" w:rsidRPr="005B0FF9">
        <w:rPr>
          <w:rFonts w:ascii="Times New Roman" w:hAnsi="Times New Roman" w:cs="Times New Roman"/>
          <w:sz w:val="24"/>
          <w:szCs w:val="24"/>
        </w:rPr>
        <w:t>globalisation</w:t>
      </w:r>
      <w:proofErr w:type="spellEnd"/>
      <w:r w:rsidR="00855A73" w:rsidRPr="005B0FF9">
        <w:rPr>
          <w:rFonts w:ascii="Times New Roman" w:hAnsi="Times New Roman" w:cs="Times New Roman"/>
          <w:sz w:val="24"/>
          <w:szCs w:val="24"/>
        </w:rPr>
        <w:t xml:space="preserve"> increases, hotels often employ staff from different cultural </w:t>
      </w:r>
      <w:r w:rsidR="00855A73" w:rsidRPr="005B0FF9">
        <w:rPr>
          <w:rFonts w:ascii="Times New Roman" w:hAnsi="Times New Roman" w:cs="Times New Roman"/>
          <w:sz w:val="24"/>
          <w:szCs w:val="24"/>
        </w:rPr>
        <w:lastRenderedPageBreak/>
        <w:t>backgrounds, which can affect both service delivery and guest satisfaction. Below, we examine how cultural diversity among employees affects these aspects, based on relevant academic references. Hotels have the potential to create a culture of cultural awareness through employee training, which can improve customer service by promoting understanding and respect for diverse cultures</w:t>
      </w:r>
      <w:r w:rsidR="00112E75" w:rsidRPr="005B0FF9">
        <w:rPr>
          <w:rFonts w:ascii="Times New Roman" w:hAnsi="Times New Roman" w:cs="Times New Roman"/>
          <w:sz w:val="24"/>
          <w:szCs w:val="24"/>
        </w:rPr>
        <w:t xml:space="preserve"> (</w:t>
      </w:r>
      <w:proofErr w:type="spellStart"/>
      <w:r w:rsidR="00112E75" w:rsidRPr="005B0FF9">
        <w:rPr>
          <w:rFonts w:ascii="Times New Roman" w:hAnsi="Times New Roman" w:cs="Times New Roman"/>
          <w:sz w:val="24"/>
          <w:szCs w:val="24"/>
        </w:rPr>
        <w:t>Salih</w:t>
      </w:r>
      <w:proofErr w:type="spellEnd"/>
      <w:r w:rsidR="00112E75" w:rsidRPr="005B0FF9">
        <w:rPr>
          <w:rFonts w:ascii="Times New Roman" w:hAnsi="Times New Roman" w:cs="Times New Roman"/>
          <w:sz w:val="24"/>
          <w:szCs w:val="24"/>
        </w:rPr>
        <w:t xml:space="preserve"> and Jang, 2019). </w:t>
      </w:r>
    </w:p>
    <w:p w:rsidR="00161E0B" w:rsidRPr="006C340D" w:rsidRDefault="00161E0B" w:rsidP="00161E0B">
      <w:pPr>
        <w:pStyle w:val="NoSpacing"/>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i/>
          <w:iCs/>
          <w:sz w:val="24"/>
          <w:szCs w:val="24"/>
          <w:shd w:val="clear" w:color="auto" w:fill="FFFFFF"/>
          <w:lang w:val="en-GB"/>
        </w:rPr>
        <w:t xml:space="preserve"> </w:t>
      </w:r>
    </w:p>
    <w:p w:rsidR="00460EA2" w:rsidRDefault="00161E0B" w:rsidP="00460EA2">
      <w:pPr>
        <w:pStyle w:val="NoSpacing"/>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The globalised world brings specific challenges to addressing cultural differences and the expectations of foreign guests in the hotel business because culture influences customers' perceptions of operational service quality and satisfaction. Previous studies have shown the significance of cultural factors in the hotel business environment because the definition of service quality and customers' expectations differ for people from different cultures (</w:t>
      </w:r>
      <w:proofErr w:type="spellStart"/>
      <w:r w:rsidRPr="006C340D">
        <w:rPr>
          <w:rFonts w:ascii="Times New Roman" w:hAnsi="Times New Roman" w:cs="Times New Roman"/>
          <w:sz w:val="24"/>
          <w:szCs w:val="24"/>
          <w:shd w:val="clear" w:color="auto" w:fill="FFFFFF"/>
          <w:lang w:val="en-GB"/>
        </w:rPr>
        <w:t>Vujić</w:t>
      </w:r>
      <w:proofErr w:type="spellEnd"/>
      <w:r w:rsidRPr="006C340D">
        <w:rPr>
          <w:rFonts w:ascii="Times New Roman" w:hAnsi="Times New Roman" w:cs="Times New Roman"/>
          <w:sz w:val="24"/>
          <w:szCs w:val="24"/>
          <w:shd w:val="clear" w:color="auto" w:fill="FFFFFF"/>
          <w:lang w:val="en-GB"/>
        </w:rPr>
        <w:t xml:space="preserve">, </w:t>
      </w:r>
      <w:proofErr w:type="spellStart"/>
      <w:r w:rsidRPr="006C340D">
        <w:rPr>
          <w:rFonts w:ascii="Times New Roman" w:hAnsi="Times New Roman" w:cs="Times New Roman"/>
          <w:sz w:val="24"/>
          <w:szCs w:val="24"/>
          <w:shd w:val="clear" w:color="auto" w:fill="FFFFFF"/>
          <w:lang w:val="en-GB"/>
        </w:rPr>
        <w:t>Sekulić</w:t>
      </w:r>
      <w:proofErr w:type="spellEnd"/>
      <w:r w:rsidRPr="006C340D">
        <w:rPr>
          <w:rFonts w:ascii="Times New Roman" w:hAnsi="Times New Roman" w:cs="Times New Roman"/>
          <w:sz w:val="24"/>
          <w:szCs w:val="24"/>
          <w:shd w:val="clear" w:color="auto" w:fill="FFFFFF"/>
          <w:lang w:val="en-GB"/>
        </w:rPr>
        <w:t xml:space="preserve">, and </w:t>
      </w:r>
      <w:proofErr w:type="spellStart"/>
      <w:r w:rsidRPr="006C340D">
        <w:rPr>
          <w:rFonts w:ascii="Times New Roman" w:hAnsi="Times New Roman" w:cs="Times New Roman"/>
          <w:sz w:val="24"/>
          <w:szCs w:val="24"/>
          <w:shd w:val="clear" w:color="auto" w:fill="FFFFFF"/>
          <w:lang w:val="en-GB"/>
        </w:rPr>
        <w:t>Cvijanović</w:t>
      </w:r>
      <w:proofErr w:type="spellEnd"/>
      <w:r w:rsidRPr="006C340D">
        <w:rPr>
          <w:rFonts w:ascii="Times New Roman" w:hAnsi="Times New Roman" w:cs="Times New Roman"/>
          <w:sz w:val="24"/>
          <w:szCs w:val="24"/>
          <w:shd w:val="clear" w:color="auto" w:fill="FFFFFF"/>
          <w:lang w:val="en-GB"/>
        </w:rPr>
        <w:t>, 2020; Walters et al., 2021). However, most prior research only compares East</w:t>
      </w:r>
      <w:r w:rsidR="003467DD">
        <w:rPr>
          <w:rFonts w:ascii="Times New Roman" w:hAnsi="Times New Roman" w:cs="Times New Roman"/>
          <w:sz w:val="24"/>
          <w:szCs w:val="24"/>
          <w:shd w:val="clear" w:color="auto" w:fill="FFFFFF"/>
          <w:lang w:val="en-GB"/>
        </w:rPr>
        <w:t>ern and Western cultural values</w:t>
      </w:r>
      <w:r w:rsidRPr="006C340D">
        <w:rPr>
          <w:rFonts w:ascii="Times New Roman" w:hAnsi="Times New Roman" w:cs="Times New Roman"/>
          <w:sz w:val="24"/>
          <w:szCs w:val="24"/>
          <w:shd w:val="clear" w:color="auto" w:fill="FFFFFF"/>
          <w:lang w:val="en-GB"/>
        </w:rPr>
        <w:t>, courtesy, and efficiency. Apart from that, there is little information on cultural diversity and its impact on service quality as part of customer service (</w:t>
      </w:r>
      <w:proofErr w:type="spellStart"/>
      <w:r w:rsidRPr="006C340D">
        <w:rPr>
          <w:rFonts w:ascii="Times New Roman" w:hAnsi="Times New Roman" w:cs="Times New Roman"/>
          <w:sz w:val="24"/>
          <w:szCs w:val="24"/>
          <w:shd w:val="clear" w:color="auto" w:fill="FFFFFF"/>
          <w:lang w:val="en-GB"/>
        </w:rPr>
        <w:t>Aggabao</w:t>
      </w:r>
      <w:proofErr w:type="spellEnd"/>
      <w:r w:rsidRPr="006C340D">
        <w:rPr>
          <w:rFonts w:ascii="Times New Roman" w:hAnsi="Times New Roman" w:cs="Times New Roman"/>
          <w:sz w:val="24"/>
          <w:szCs w:val="24"/>
          <w:shd w:val="clear" w:color="auto" w:fill="FFFFFF"/>
          <w:lang w:val="en-GB"/>
        </w:rPr>
        <w:t xml:space="preserve"> and Castillo, 2016). As such, it becomes pertinent to conduct a more extensive analysis of other facets of cultural characteristics, including dimensions such as power distance, avoidance, individualism, and uncertainty, to evaluate the perceived service quality. This research proposal seeks to fill this gap by focusing on the effects of cultural diversity on service quality among international hotels. The justification for this research stems from a desire to gain recent knowledge on the role of cultural diversity in service quality in the hospitality industry.</w:t>
      </w:r>
    </w:p>
    <w:p w:rsidR="00460EA2" w:rsidRDefault="00460EA2" w:rsidP="00460EA2">
      <w:pPr>
        <w:pStyle w:val="NoSpacing"/>
        <w:contextualSpacing/>
        <w:jc w:val="both"/>
        <w:rPr>
          <w:rFonts w:ascii="Times New Roman" w:hAnsi="Times New Roman" w:cs="Times New Roman"/>
          <w:sz w:val="24"/>
          <w:szCs w:val="24"/>
          <w:shd w:val="clear" w:color="auto" w:fill="FFFFFF"/>
          <w:lang w:val="en-GB"/>
        </w:rPr>
      </w:pPr>
    </w:p>
    <w:p w:rsidR="00D00A9B" w:rsidRDefault="00D00A9B" w:rsidP="00460EA2">
      <w:pPr>
        <w:pStyle w:val="NoSpacing"/>
        <w:contextualSpacing/>
        <w:jc w:val="both"/>
        <w:rPr>
          <w:rFonts w:ascii="Times New Roman" w:hAnsi="Times New Roman" w:cs="Times New Roman"/>
          <w:sz w:val="24"/>
          <w:szCs w:val="24"/>
          <w:shd w:val="clear" w:color="auto" w:fill="FFFFFF"/>
          <w:lang w:val="en-GB"/>
        </w:rPr>
      </w:pPr>
    </w:p>
    <w:p w:rsidR="00460EA2" w:rsidRPr="00460EA2" w:rsidRDefault="00460EA2" w:rsidP="00D00A9B">
      <w:pPr>
        <w:pStyle w:val="NoSpacing"/>
        <w:numPr>
          <w:ilvl w:val="0"/>
          <w:numId w:val="15"/>
        </w:numPr>
        <w:contextualSpacing/>
        <w:jc w:val="both"/>
        <w:rPr>
          <w:rFonts w:ascii="Times New Roman" w:hAnsi="Times New Roman" w:cs="Times New Roman"/>
          <w:b/>
          <w:i/>
          <w:color w:val="00B0F0"/>
          <w:sz w:val="28"/>
          <w:szCs w:val="24"/>
        </w:rPr>
      </w:pPr>
      <w:r w:rsidRPr="00460EA2">
        <w:rPr>
          <w:rFonts w:ascii="Times New Roman" w:hAnsi="Times New Roman" w:cs="Times New Roman"/>
          <w:b/>
          <w:i/>
          <w:color w:val="00B0F0"/>
          <w:sz w:val="28"/>
          <w:szCs w:val="24"/>
          <w:shd w:val="clear" w:color="auto" w:fill="FFFFFF"/>
          <w:lang w:val="en-GB"/>
        </w:rPr>
        <w:t>Key Literature/Issues/Debates</w:t>
      </w:r>
    </w:p>
    <w:p w:rsidR="00460EA2" w:rsidRDefault="00460EA2" w:rsidP="00460EA2">
      <w:pPr>
        <w:pStyle w:val="NoSpacing"/>
        <w:contextualSpacing/>
        <w:jc w:val="both"/>
        <w:rPr>
          <w:rFonts w:ascii="Times New Roman" w:hAnsi="Times New Roman" w:cs="Times New Roman"/>
          <w:sz w:val="24"/>
          <w:szCs w:val="24"/>
        </w:rPr>
      </w:pPr>
      <w:r w:rsidRPr="005B0FF9">
        <w:rPr>
          <w:rFonts w:ascii="Times New Roman" w:hAnsi="Times New Roman" w:cs="Times New Roman"/>
          <w:sz w:val="24"/>
          <w:szCs w:val="24"/>
        </w:rPr>
        <w:t xml:space="preserve">Cultural diversity refers to the diversity of cultural or ethnic groups within a society. In the hospitality industry context, it includes diverse backgrounds of both employees and guests (Cox, 1994). This diversity can lead to increased creativity and innovation, but it also requires effective management to avoid potential conflicts and misunderstandings (Cox and Blake, 1991). Cultural diversity in international hotels is an important factor that affects service quality. A diverse workforce brings different perspectives and skills, which can foster creativity and problem-solving skills (Page, 2007). However, it can also create challenges such as communication barriers and differences in service expectations. In this research, we use different theoretical frameworks and empirical studies to examine the impact of cultural diversity on international hotel service quality (King and Smith, 2010). </w:t>
      </w:r>
    </w:p>
    <w:p w:rsidR="00460EA2" w:rsidRDefault="00460EA2" w:rsidP="00460EA2">
      <w:pPr>
        <w:pStyle w:val="NoSpacing"/>
        <w:contextualSpacing/>
        <w:jc w:val="both"/>
        <w:rPr>
          <w:rFonts w:ascii="Times New Roman" w:hAnsi="Times New Roman" w:cs="Times New Roman"/>
          <w:sz w:val="24"/>
          <w:szCs w:val="24"/>
        </w:rPr>
      </w:pPr>
    </w:p>
    <w:p w:rsidR="00460EA2" w:rsidRPr="004544D0" w:rsidRDefault="00460EA2" w:rsidP="00460EA2">
      <w:pPr>
        <w:pStyle w:val="NoSpacing"/>
        <w:contextualSpacing/>
        <w:jc w:val="both"/>
        <w:rPr>
          <w:rFonts w:ascii="Times New Roman" w:hAnsi="Times New Roman" w:cs="Times New Roman"/>
          <w:b/>
          <w:i/>
          <w:sz w:val="24"/>
          <w:szCs w:val="24"/>
        </w:rPr>
      </w:pPr>
      <w:r w:rsidRPr="004544D0">
        <w:rPr>
          <w:rFonts w:ascii="Times New Roman" w:hAnsi="Times New Roman" w:cs="Times New Roman"/>
          <w:b/>
          <w:i/>
          <w:sz w:val="24"/>
          <w:szCs w:val="24"/>
        </w:rPr>
        <w:t xml:space="preserve">Hotel Service Quality  </w:t>
      </w:r>
    </w:p>
    <w:p w:rsidR="00460EA2" w:rsidRDefault="00460EA2" w:rsidP="00460EA2">
      <w:pPr>
        <w:pStyle w:val="NoSpacing"/>
        <w:contextualSpacing/>
        <w:jc w:val="both"/>
        <w:rPr>
          <w:rFonts w:ascii="Times New Roman" w:hAnsi="Times New Roman" w:cs="Times New Roman"/>
          <w:sz w:val="24"/>
          <w:szCs w:val="24"/>
        </w:rPr>
      </w:pPr>
      <w:r w:rsidRPr="005B0FF9">
        <w:rPr>
          <w:rFonts w:ascii="Times New Roman" w:hAnsi="Times New Roman" w:cs="Times New Roman"/>
          <w:sz w:val="24"/>
          <w:szCs w:val="24"/>
        </w:rPr>
        <w:t>Hotel service quality is measured using various dimensions such as reliability, responsiveness, security, empathy and tangibles (</w:t>
      </w:r>
      <w:proofErr w:type="spellStart"/>
      <w:r w:rsidRPr="005B0FF9">
        <w:rPr>
          <w:rFonts w:ascii="Times New Roman" w:hAnsi="Times New Roman" w:cs="Times New Roman"/>
          <w:sz w:val="24"/>
          <w:szCs w:val="24"/>
        </w:rPr>
        <w:t>Parasuraman</w:t>
      </w:r>
      <w:proofErr w:type="spellEnd"/>
      <w:r w:rsidRPr="005B0FF9">
        <w:rPr>
          <w:rFonts w:ascii="Times New Roman" w:hAnsi="Times New Roman" w:cs="Times New Roman"/>
          <w:sz w:val="24"/>
          <w:szCs w:val="24"/>
        </w:rPr>
        <w:t xml:space="preserve">, </w:t>
      </w:r>
      <w:proofErr w:type="spellStart"/>
      <w:r w:rsidRPr="005B0FF9">
        <w:rPr>
          <w:rFonts w:ascii="Times New Roman" w:hAnsi="Times New Roman" w:cs="Times New Roman"/>
          <w:sz w:val="24"/>
          <w:szCs w:val="24"/>
        </w:rPr>
        <w:t>Zeithaml</w:t>
      </w:r>
      <w:proofErr w:type="spellEnd"/>
      <w:r w:rsidRPr="005B0FF9">
        <w:rPr>
          <w:rFonts w:ascii="Times New Roman" w:hAnsi="Times New Roman" w:cs="Times New Roman"/>
          <w:sz w:val="24"/>
          <w:szCs w:val="24"/>
        </w:rPr>
        <w:t xml:space="preserve"> and Berry, 1985). High quality service is crucial cus</w:t>
      </w:r>
      <w:r>
        <w:rPr>
          <w:rFonts w:ascii="Times New Roman" w:hAnsi="Times New Roman" w:cs="Times New Roman"/>
          <w:sz w:val="24"/>
          <w:szCs w:val="24"/>
        </w:rPr>
        <w:t>tomer satisfaction and loyalty.</w:t>
      </w:r>
    </w:p>
    <w:p w:rsidR="00460EA2" w:rsidRDefault="00460EA2" w:rsidP="00460EA2">
      <w:pPr>
        <w:pStyle w:val="NoSpacing"/>
        <w:contextualSpacing/>
        <w:jc w:val="both"/>
        <w:rPr>
          <w:rFonts w:ascii="Times New Roman" w:hAnsi="Times New Roman" w:cs="Times New Roman"/>
          <w:sz w:val="24"/>
          <w:szCs w:val="24"/>
        </w:rPr>
      </w:pPr>
    </w:p>
    <w:p w:rsidR="00460EA2" w:rsidRDefault="00460EA2" w:rsidP="00460EA2">
      <w:pPr>
        <w:pStyle w:val="NoSpacing"/>
        <w:contextualSpacing/>
        <w:jc w:val="both"/>
        <w:rPr>
          <w:rFonts w:ascii="Times New Roman" w:hAnsi="Times New Roman" w:cs="Times New Roman"/>
          <w:sz w:val="24"/>
          <w:szCs w:val="24"/>
        </w:rPr>
      </w:pPr>
      <w:r w:rsidRPr="005B0FF9">
        <w:rPr>
          <w:rFonts w:ascii="Times New Roman" w:hAnsi="Times New Roman" w:cs="Times New Roman"/>
          <w:sz w:val="24"/>
          <w:szCs w:val="24"/>
        </w:rPr>
        <w:t>The Impact of Cultur</w:t>
      </w:r>
      <w:r>
        <w:rPr>
          <w:rFonts w:ascii="Times New Roman" w:hAnsi="Times New Roman" w:cs="Times New Roman"/>
          <w:sz w:val="24"/>
          <w:szCs w:val="24"/>
        </w:rPr>
        <w:t>al Diversity on Service Quality</w:t>
      </w:r>
    </w:p>
    <w:p w:rsidR="00460EA2" w:rsidRDefault="00460EA2" w:rsidP="00460EA2">
      <w:pPr>
        <w:pStyle w:val="NoSpacing"/>
        <w:contextualSpacing/>
        <w:jc w:val="both"/>
        <w:rPr>
          <w:rFonts w:ascii="Times New Roman" w:hAnsi="Times New Roman" w:cs="Times New Roman"/>
          <w:sz w:val="24"/>
          <w:szCs w:val="24"/>
        </w:rPr>
      </w:pPr>
      <w:r w:rsidRPr="005B0FF9">
        <w:rPr>
          <w:rFonts w:ascii="Times New Roman" w:hAnsi="Times New Roman" w:cs="Times New Roman"/>
          <w:sz w:val="24"/>
          <w:szCs w:val="24"/>
        </w:rPr>
        <w:t>Previous research suggests that cultural diversity can have both positive and negative effects on service delivery. On the positive side, different cultural perspectives can improve problem solving and innovation (Cox and Blake, 1991). However, they can also cause communication barriers and misunderstandings, which can lead to poorer service quality (</w:t>
      </w:r>
      <w:proofErr w:type="spellStart"/>
      <w:r w:rsidRPr="005B0FF9">
        <w:rPr>
          <w:rFonts w:ascii="Times New Roman" w:hAnsi="Times New Roman" w:cs="Times New Roman"/>
          <w:sz w:val="24"/>
          <w:szCs w:val="24"/>
        </w:rPr>
        <w:t>Mattila</w:t>
      </w:r>
      <w:proofErr w:type="spellEnd"/>
      <w:r w:rsidRPr="005B0FF9">
        <w:rPr>
          <w:rFonts w:ascii="Times New Roman" w:hAnsi="Times New Roman" w:cs="Times New Roman"/>
          <w:sz w:val="24"/>
          <w:szCs w:val="24"/>
        </w:rPr>
        <w:t xml:space="preserve">, 1999). </w:t>
      </w:r>
    </w:p>
    <w:p w:rsidR="00460EA2" w:rsidRDefault="00460EA2" w:rsidP="00460EA2">
      <w:pPr>
        <w:pStyle w:val="NoSpacing"/>
        <w:contextualSpacing/>
        <w:jc w:val="both"/>
        <w:rPr>
          <w:rFonts w:ascii="Times New Roman" w:hAnsi="Times New Roman" w:cs="Times New Roman"/>
          <w:sz w:val="24"/>
          <w:szCs w:val="24"/>
        </w:rPr>
      </w:pPr>
    </w:p>
    <w:p w:rsidR="00460EA2" w:rsidRPr="004544D0" w:rsidRDefault="00460EA2" w:rsidP="00460EA2">
      <w:pPr>
        <w:pStyle w:val="NoSpacing"/>
        <w:contextualSpacing/>
        <w:jc w:val="both"/>
        <w:rPr>
          <w:rFonts w:ascii="Times New Roman" w:hAnsi="Times New Roman" w:cs="Times New Roman"/>
          <w:b/>
          <w:i/>
          <w:sz w:val="24"/>
          <w:szCs w:val="24"/>
        </w:rPr>
      </w:pPr>
      <w:r w:rsidRPr="004544D0">
        <w:rPr>
          <w:rFonts w:ascii="Times New Roman" w:hAnsi="Times New Roman" w:cs="Times New Roman"/>
          <w:b/>
          <w:i/>
          <w:sz w:val="24"/>
          <w:szCs w:val="24"/>
        </w:rPr>
        <w:t xml:space="preserve">Theoretical Framework </w:t>
      </w:r>
    </w:p>
    <w:p w:rsidR="00460EA2" w:rsidRPr="005B0FF9" w:rsidRDefault="00460EA2" w:rsidP="00460EA2">
      <w:pPr>
        <w:pStyle w:val="NoSpacing"/>
        <w:contextualSpacing/>
        <w:jc w:val="both"/>
        <w:rPr>
          <w:rFonts w:ascii="Times New Roman" w:hAnsi="Times New Roman" w:cs="Times New Roman"/>
          <w:sz w:val="24"/>
          <w:szCs w:val="24"/>
        </w:rPr>
      </w:pPr>
      <w:proofErr w:type="spellStart"/>
      <w:r w:rsidRPr="005B0FF9">
        <w:rPr>
          <w:rFonts w:ascii="Times New Roman" w:hAnsi="Times New Roman" w:cs="Times New Roman"/>
          <w:sz w:val="24"/>
          <w:szCs w:val="24"/>
        </w:rPr>
        <w:t>Hofstede's</w:t>
      </w:r>
      <w:proofErr w:type="spellEnd"/>
      <w:r w:rsidRPr="005B0FF9">
        <w:rPr>
          <w:rFonts w:ascii="Times New Roman" w:hAnsi="Times New Roman" w:cs="Times New Roman"/>
          <w:sz w:val="24"/>
          <w:szCs w:val="24"/>
        </w:rPr>
        <w:t xml:space="preserve"> theory of cultural dimensions: This framework helps us understand how cultural differences affect </w:t>
      </w:r>
      <w:proofErr w:type="spellStart"/>
      <w:r w:rsidRPr="005B0FF9">
        <w:rPr>
          <w:rFonts w:ascii="Times New Roman" w:hAnsi="Times New Roman" w:cs="Times New Roman"/>
          <w:sz w:val="24"/>
          <w:szCs w:val="24"/>
        </w:rPr>
        <w:t>behaviours</w:t>
      </w:r>
      <w:proofErr w:type="spellEnd"/>
      <w:r w:rsidRPr="005B0FF9">
        <w:rPr>
          <w:rFonts w:ascii="Times New Roman" w:hAnsi="Times New Roman" w:cs="Times New Roman"/>
          <w:sz w:val="24"/>
          <w:szCs w:val="24"/>
        </w:rPr>
        <w:t xml:space="preserve"> and interactions in the workplace (</w:t>
      </w:r>
      <w:proofErr w:type="spellStart"/>
      <w:r w:rsidRPr="005B0FF9">
        <w:rPr>
          <w:rFonts w:ascii="Times New Roman" w:hAnsi="Times New Roman" w:cs="Times New Roman"/>
          <w:sz w:val="24"/>
          <w:szCs w:val="24"/>
        </w:rPr>
        <w:t>Hofstede</w:t>
      </w:r>
      <w:proofErr w:type="spellEnd"/>
      <w:r w:rsidRPr="005B0FF9">
        <w:rPr>
          <w:rFonts w:ascii="Times New Roman" w:hAnsi="Times New Roman" w:cs="Times New Roman"/>
          <w:sz w:val="24"/>
          <w:szCs w:val="24"/>
        </w:rPr>
        <w:t xml:space="preserve">, 1980). </w:t>
      </w:r>
      <w:proofErr w:type="spellStart"/>
      <w:r w:rsidRPr="005B0FF9">
        <w:rPr>
          <w:rFonts w:ascii="Times New Roman" w:hAnsi="Times New Roman" w:cs="Times New Roman"/>
          <w:sz w:val="24"/>
          <w:szCs w:val="24"/>
        </w:rPr>
        <w:t>Hofstede's</w:t>
      </w:r>
      <w:proofErr w:type="spellEnd"/>
      <w:r w:rsidRPr="005B0FF9">
        <w:rPr>
          <w:rFonts w:ascii="Times New Roman" w:hAnsi="Times New Roman" w:cs="Times New Roman"/>
          <w:sz w:val="24"/>
          <w:szCs w:val="24"/>
        </w:rPr>
        <w:t xml:space="preserve"> cultural dimensions offer a useful structure for comprehending and dealing with the challenges presented by cultural differences (</w:t>
      </w:r>
      <w:proofErr w:type="spellStart"/>
      <w:r w:rsidRPr="005B0FF9">
        <w:rPr>
          <w:rFonts w:ascii="Times New Roman" w:hAnsi="Times New Roman" w:cs="Times New Roman"/>
          <w:sz w:val="24"/>
          <w:szCs w:val="24"/>
        </w:rPr>
        <w:t>Hofstede</w:t>
      </w:r>
      <w:proofErr w:type="spellEnd"/>
      <w:r w:rsidRPr="005B0FF9">
        <w:rPr>
          <w:rFonts w:ascii="Times New Roman" w:hAnsi="Times New Roman" w:cs="Times New Roman"/>
          <w:sz w:val="24"/>
          <w:szCs w:val="24"/>
        </w:rPr>
        <w:t xml:space="preserve">, </w:t>
      </w:r>
      <w:proofErr w:type="spellStart"/>
      <w:r w:rsidRPr="005B0FF9">
        <w:rPr>
          <w:rFonts w:ascii="Times New Roman" w:hAnsi="Times New Roman" w:cs="Times New Roman"/>
          <w:sz w:val="24"/>
          <w:szCs w:val="24"/>
        </w:rPr>
        <w:t>Hofstede</w:t>
      </w:r>
      <w:proofErr w:type="spellEnd"/>
      <w:r w:rsidRPr="005B0FF9">
        <w:rPr>
          <w:rFonts w:ascii="Times New Roman" w:hAnsi="Times New Roman" w:cs="Times New Roman"/>
          <w:sz w:val="24"/>
          <w:szCs w:val="24"/>
        </w:rPr>
        <w:t xml:space="preserve">, and </w:t>
      </w:r>
      <w:proofErr w:type="spellStart"/>
      <w:r w:rsidRPr="005B0FF9">
        <w:rPr>
          <w:rFonts w:ascii="Times New Roman" w:hAnsi="Times New Roman" w:cs="Times New Roman"/>
          <w:sz w:val="24"/>
          <w:szCs w:val="24"/>
        </w:rPr>
        <w:t>Minkov</w:t>
      </w:r>
      <w:proofErr w:type="spellEnd"/>
      <w:r w:rsidRPr="005B0FF9">
        <w:rPr>
          <w:rFonts w:ascii="Times New Roman" w:hAnsi="Times New Roman" w:cs="Times New Roman"/>
          <w:sz w:val="24"/>
          <w:szCs w:val="24"/>
        </w:rPr>
        <w:t xml:space="preserve">, 2010). </w:t>
      </w:r>
      <w:proofErr w:type="spellStart"/>
      <w:r w:rsidRPr="005B0FF9">
        <w:rPr>
          <w:rFonts w:ascii="Times New Roman" w:hAnsi="Times New Roman" w:cs="Times New Roman"/>
          <w:sz w:val="24"/>
          <w:szCs w:val="24"/>
        </w:rPr>
        <w:lastRenderedPageBreak/>
        <w:t>Organisations</w:t>
      </w:r>
      <w:proofErr w:type="spellEnd"/>
      <w:r w:rsidRPr="005B0FF9">
        <w:rPr>
          <w:rFonts w:ascii="Times New Roman" w:hAnsi="Times New Roman" w:cs="Times New Roman"/>
          <w:sz w:val="24"/>
          <w:szCs w:val="24"/>
        </w:rPr>
        <w:t xml:space="preserve"> and individuals can enhance their interactions and effectiveness in a </w:t>
      </w:r>
      <w:proofErr w:type="spellStart"/>
      <w:r w:rsidRPr="005B0FF9">
        <w:rPr>
          <w:rFonts w:ascii="Times New Roman" w:hAnsi="Times New Roman" w:cs="Times New Roman"/>
          <w:sz w:val="24"/>
          <w:szCs w:val="24"/>
        </w:rPr>
        <w:t>globalised</w:t>
      </w:r>
      <w:proofErr w:type="spellEnd"/>
      <w:r w:rsidRPr="005B0FF9">
        <w:rPr>
          <w:rFonts w:ascii="Times New Roman" w:hAnsi="Times New Roman" w:cs="Times New Roman"/>
          <w:sz w:val="24"/>
          <w:szCs w:val="24"/>
        </w:rPr>
        <w:t xml:space="preserve"> world by acknowledging and </w:t>
      </w:r>
      <w:proofErr w:type="spellStart"/>
      <w:r w:rsidRPr="005B0FF9">
        <w:rPr>
          <w:rFonts w:ascii="Times New Roman" w:hAnsi="Times New Roman" w:cs="Times New Roman"/>
          <w:sz w:val="24"/>
          <w:szCs w:val="24"/>
        </w:rPr>
        <w:t>honouring</w:t>
      </w:r>
      <w:proofErr w:type="spellEnd"/>
      <w:r w:rsidRPr="005B0FF9">
        <w:rPr>
          <w:rFonts w:ascii="Times New Roman" w:hAnsi="Times New Roman" w:cs="Times New Roman"/>
          <w:sz w:val="24"/>
          <w:szCs w:val="24"/>
        </w:rPr>
        <w:t xml:space="preserve"> cultural diversity. This model highlights the significance of being culturally aware and adaptable in order to achieve successful interactions with people from different cultures (</w:t>
      </w:r>
      <w:proofErr w:type="spellStart"/>
      <w:r w:rsidRPr="005B0FF9">
        <w:rPr>
          <w:rFonts w:ascii="Times New Roman" w:hAnsi="Times New Roman" w:cs="Times New Roman"/>
          <w:sz w:val="24"/>
          <w:szCs w:val="24"/>
        </w:rPr>
        <w:t>Earley</w:t>
      </w:r>
      <w:proofErr w:type="spellEnd"/>
      <w:r w:rsidRPr="005B0FF9">
        <w:rPr>
          <w:rFonts w:ascii="Times New Roman" w:hAnsi="Times New Roman" w:cs="Times New Roman"/>
          <w:sz w:val="24"/>
          <w:szCs w:val="24"/>
        </w:rPr>
        <w:t xml:space="preserve"> and </w:t>
      </w:r>
      <w:proofErr w:type="spellStart"/>
      <w:r w:rsidRPr="005B0FF9">
        <w:rPr>
          <w:rFonts w:ascii="Times New Roman" w:hAnsi="Times New Roman" w:cs="Times New Roman"/>
          <w:sz w:val="24"/>
          <w:szCs w:val="24"/>
        </w:rPr>
        <w:t>Ang</w:t>
      </w:r>
      <w:proofErr w:type="spellEnd"/>
      <w:r w:rsidRPr="005B0FF9">
        <w:rPr>
          <w:rFonts w:ascii="Times New Roman" w:hAnsi="Times New Roman" w:cs="Times New Roman"/>
          <w:sz w:val="24"/>
          <w:szCs w:val="24"/>
        </w:rPr>
        <w:t xml:space="preserve">, 2003). </w:t>
      </w:r>
    </w:p>
    <w:p w:rsidR="00460EA2" w:rsidRPr="004D551C" w:rsidRDefault="00460EA2" w:rsidP="00460EA2">
      <w:pPr>
        <w:pStyle w:val="Heading2"/>
        <w:jc w:val="both"/>
        <w:rPr>
          <w:rFonts w:ascii="Times New Roman" w:hAnsi="Times New Roman" w:cs="Times New Roman"/>
          <w:b w:val="0"/>
          <w:color w:val="auto"/>
          <w:sz w:val="24"/>
          <w:szCs w:val="24"/>
        </w:rPr>
      </w:pPr>
      <w:bookmarkStart w:id="2" w:name="_Toc172304922"/>
      <w:r w:rsidRPr="005B0FF9">
        <w:rPr>
          <w:rFonts w:ascii="Times New Roman" w:hAnsi="Times New Roman" w:cs="Times New Roman"/>
          <w:b w:val="0"/>
          <w:color w:val="auto"/>
          <w:sz w:val="24"/>
          <w:szCs w:val="24"/>
        </w:rPr>
        <w:t xml:space="preserve">Cultural Intelligence (CQ): This concept refers to an individual's ability to function effectively in a culturally diverse environment. Cultural intelligence is becoming increasingly important in a world that is more interconnected. It combines expertise, planning, motivation, and implementation, allowing people to thrive and achieve their goals in different cultural settings. Individuals and organisations can improve their communication, relationships, adaptability, and overall effectiveness in multicultural settings by cultivating Cultural </w:t>
      </w:r>
      <w:r w:rsidRPr="004D551C">
        <w:rPr>
          <w:rFonts w:ascii="Times New Roman" w:hAnsi="Times New Roman" w:cs="Times New Roman"/>
          <w:b w:val="0"/>
          <w:color w:val="auto"/>
          <w:sz w:val="24"/>
          <w:szCs w:val="24"/>
        </w:rPr>
        <w:t>Intelligence (</w:t>
      </w:r>
      <w:proofErr w:type="spellStart"/>
      <w:r w:rsidRPr="004D551C">
        <w:rPr>
          <w:rFonts w:ascii="Times New Roman" w:hAnsi="Times New Roman" w:cs="Times New Roman"/>
          <w:b w:val="0"/>
          <w:color w:val="auto"/>
          <w:sz w:val="24"/>
          <w:szCs w:val="24"/>
        </w:rPr>
        <w:t>Earley</w:t>
      </w:r>
      <w:proofErr w:type="spellEnd"/>
      <w:r w:rsidRPr="004D551C">
        <w:rPr>
          <w:rFonts w:ascii="Times New Roman" w:hAnsi="Times New Roman" w:cs="Times New Roman"/>
          <w:b w:val="0"/>
          <w:color w:val="auto"/>
          <w:sz w:val="24"/>
          <w:szCs w:val="24"/>
        </w:rPr>
        <w:t xml:space="preserve"> and </w:t>
      </w:r>
      <w:proofErr w:type="spellStart"/>
      <w:r w:rsidRPr="004D551C">
        <w:rPr>
          <w:rFonts w:ascii="Times New Roman" w:hAnsi="Times New Roman" w:cs="Times New Roman"/>
          <w:b w:val="0"/>
          <w:color w:val="auto"/>
          <w:sz w:val="24"/>
          <w:szCs w:val="24"/>
        </w:rPr>
        <w:t>Ang</w:t>
      </w:r>
      <w:proofErr w:type="spellEnd"/>
      <w:r w:rsidRPr="004D551C">
        <w:rPr>
          <w:rFonts w:ascii="Times New Roman" w:hAnsi="Times New Roman" w:cs="Times New Roman"/>
          <w:b w:val="0"/>
          <w:color w:val="auto"/>
          <w:sz w:val="24"/>
          <w:szCs w:val="24"/>
        </w:rPr>
        <w:t>, 2003).</w:t>
      </w:r>
      <w:bookmarkEnd w:id="2"/>
      <w:r w:rsidRPr="004D551C">
        <w:rPr>
          <w:rFonts w:ascii="Times New Roman" w:hAnsi="Times New Roman" w:cs="Times New Roman"/>
          <w:b w:val="0"/>
          <w:color w:val="auto"/>
          <w:sz w:val="24"/>
          <w:szCs w:val="24"/>
        </w:rPr>
        <w:t xml:space="preserve"> </w:t>
      </w:r>
    </w:p>
    <w:p w:rsidR="00E640F5" w:rsidRPr="00E640F5" w:rsidRDefault="00E640F5" w:rsidP="00E640F5"/>
    <w:p w:rsidR="00161E0B" w:rsidRPr="006C340D" w:rsidRDefault="00161E0B" w:rsidP="00161E0B">
      <w:pPr>
        <w:pStyle w:val="NoSpacing"/>
        <w:ind w:left="720"/>
        <w:contextualSpacing/>
        <w:jc w:val="both"/>
        <w:rPr>
          <w:rFonts w:ascii="Times New Roman" w:hAnsi="Times New Roman" w:cs="Times New Roman"/>
          <w:sz w:val="24"/>
          <w:szCs w:val="24"/>
          <w:shd w:val="clear" w:color="auto" w:fill="FFFFFF"/>
          <w:lang w:val="en-GB"/>
        </w:rPr>
      </w:pPr>
    </w:p>
    <w:p w:rsidR="00161E0B" w:rsidRPr="00460EA2" w:rsidRDefault="00161E0B" w:rsidP="000B010C">
      <w:pPr>
        <w:pStyle w:val="NoSpacing"/>
        <w:numPr>
          <w:ilvl w:val="0"/>
          <w:numId w:val="14"/>
        </w:numPr>
        <w:contextualSpacing/>
        <w:jc w:val="both"/>
        <w:rPr>
          <w:rFonts w:ascii="Times New Roman" w:hAnsi="Times New Roman" w:cs="Times New Roman"/>
          <w:b/>
          <w:color w:val="00B0F0"/>
          <w:sz w:val="28"/>
          <w:szCs w:val="24"/>
          <w:shd w:val="clear" w:color="auto" w:fill="FFFFFF"/>
          <w:lang w:val="en-GB"/>
        </w:rPr>
      </w:pPr>
      <w:r w:rsidRPr="00460EA2">
        <w:rPr>
          <w:rFonts w:ascii="Times New Roman" w:hAnsi="Times New Roman" w:cs="Times New Roman"/>
          <w:b/>
          <w:i/>
          <w:iCs/>
          <w:color w:val="00B0F0"/>
          <w:sz w:val="28"/>
          <w:szCs w:val="24"/>
          <w:shd w:val="clear" w:color="auto" w:fill="FFFFFF"/>
          <w:lang w:val="en-GB"/>
        </w:rPr>
        <w:t>Research Aims and Objectives</w:t>
      </w:r>
      <w:r w:rsidR="00E640F5">
        <w:rPr>
          <w:rFonts w:ascii="Times New Roman" w:hAnsi="Times New Roman" w:cs="Times New Roman"/>
          <w:b/>
          <w:i/>
          <w:iCs/>
          <w:color w:val="00B0F0"/>
          <w:sz w:val="28"/>
          <w:szCs w:val="24"/>
          <w:shd w:val="clear" w:color="auto" w:fill="FFFFFF"/>
          <w:lang w:val="en-GB"/>
        </w:rPr>
        <w:t xml:space="preserve"> and Research Questions</w:t>
      </w:r>
    </w:p>
    <w:p w:rsidR="00161E0B" w:rsidRPr="006C340D" w:rsidRDefault="00161E0B" w:rsidP="00161E0B">
      <w:pPr>
        <w:pStyle w:val="NoSpacing"/>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The current study examines the effect and relationship between cultural diversity and hotel guests perceived and expected service quality from international hotels. Specific objectives include:</w:t>
      </w:r>
    </w:p>
    <w:p w:rsidR="00161E0B" w:rsidRPr="006C340D" w:rsidRDefault="00161E0B" w:rsidP="000B010C">
      <w:pPr>
        <w:pStyle w:val="NoSpacing"/>
        <w:numPr>
          <w:ilvl w:val="0"/>
          <w:numId w:val="16"/>
        </w:numPr>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To establish which cultural factors most apply to assessing customer service quality in international hotels.</w:t>
      </w:r>
    </w:p>
    <w:p w:rsidR="00161E0B" w:rsidRPr="006C340D" w:rsidRDefault="00161E0B" w:rsidP="000B010C">
      <w:pPr>
        <w:pStyle w:val="NoSpacing"/>
        <w:numPr>
          <w:ilvl w:val="0"/>
          <w:numId w:val="16"/>
        </w:numPr>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To analyse how cultural factors influenced customer perceptions of hotel services regarding reliability, assurance, responsiveness, and empathy.</w:t>
      </w:r>
    </w:p>
    <w:p w:rsidR="00161E0B" w:rsidRDefault="00161E0B" w:rsidP="000B010C">
      <w:pPr>
        <w:pStyle w:val="NoSpacing"/>
        <w:numPr>
          <w:ilvl w:val="0"/>
          <w:numId w:val="16"/>
        </w:numPr>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To give recommendations on what can be done to improve the quality of the services offered to guests from culturally diverse backgrounds.</w:t>
      </w:r>
    </w:p>
    <w:p w:rsidR="00626E4F" w:rsidRDefault="00626E4F" w:rsidP="00161E0B">
      <w:pPr>
        <w:pStyle w:val="NoSpacing"/>
        <w:contextualSpacing/>
        <w:jc w:val="both"/>
        <w:rPr>
          <w:rFonts w:ascii="Times New Roman" w:hAnsi="Times New Roman" w:cs="Times New Roman"/>
          <w:sz w:val="24"/>
          <w:szCs w:val="24"/>
          <w:shd w:val="clear" w:color="auto" w:fill="FFFFFF"/>
          <w:lang w:val="en-GB"/>
        </w:rPr>
      </w:pPr>
    </w:p>
    <w:p w:rsidR="00161E0B" w:rsidRPr="004544D0" w:rsidRDefault="00161E0B" w:rsidP="00161E0B">
      <w:pPr>
        <w:pStyle w:val="NoSpacing"/>
        <w:contextualSpacing/>
        <w:jc w:val="both"/>
        <w:rPr>
          <w:rFonts w:ascii="Times New Roman" w:hAnsi="Times New Roman" w:cs="Times New Roman"/>
          <w:b/>
          <w:sz w:val="24"/>
          <w:szCs w:val="24"/>
          <w:shd w:val="clear" w:color="auto" w:fill="FFFFFF"/>
          <w:lang w:val="en-GB"/>
        </w:rPr>
      </w:pPr>
      <w:r w:rsidRPr="004544D0">
        <w:rPr>
          <w:rFonts w:ascii="Times New Roman" w:hAnsi="Times New Roman" w:cs="Times New Roman"/>
          <w:b/>
          <w:i/>
          <w:iCs/>
          <w:sz w:val="24"/>
          <w:szCs w:val="24"/>
          <w:shd w:val="clear" w:color="auto" w:fill="FFFFFF"/>
          <w:lang w:val="en-GB"/>
        </w:rPr>
        <w:t>Hypothesis</w:t>
      </w:r>
    </w:p>
    <w:p w:rsidR="00161E0B" w:rsidRDefault="00161E0B" w:rsidP="00161E0B">
      <w:pPr>
        <w:pStyle w:val="NoSpacing"/>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The proposed study hypothesises that cultural diversity positively impacts service quality in international hotels.</w:t>
      </w:r>
    </w:p>
    <w:p w:rsidR="00161E0B" w:rsidRPr="006C340D" w:rsidRDefault="00161E0B" w:rsidP="00161E0B">
      <w:pPr>
        <w:pStyle w:val="NoSpacing"/>
        <w:contextualSpacing/>
        <w:jc w:val="both"/>
        <w:rPr>
          <w:rFonts w:ascii="Times New Roman" w:hAnsi="Times New Roman" w:cs="Times New Roman"/>
          <w:sz w:val="24"/>
          <w:szCs w:val="24"/>
          <w:shd w:val="clear" w:color="auto" w:fill="FFFFFF"/>
          <w:lang w:val="en-GB"/>
        </w:rPr>
      </w:pPr>
    </w:p>
    <w:p w:rsidR="00161E0B" w:rsidRPr="004544D0" w:rsidRDefault="00161E0B" w:rsidP="00161E0B">
      <w:pPr>
        <w:pStyle w:val="NoSpacing"/>
        <w:contextualSpacing/>
        <w:jc w:val="both"/>
        <w:rPr>
          <w:rFonts w:ascii="Times New Roman" w:hAnsi="Times New Roman" w:cs="Times New Roman"/>
          <w:b/>
          <w:i/>
          <w:sz w:val="24"/>
          <w:szCs w:val="24"/>
          <w:shd w:val="clear" w:color="auto" w:fill="FFFFFF"/>
          <w:lang w:val="en-GB"/>
        </w:rPr>
      </w:pPr>
      <w:r w:rsidRPr="004544D0">
        <w:rPr>
          <w:rFonts w:ascii="Times New Roman" w:hAnsi="Times New Roman" w:cs="Times New Roman"/>
          <w:b/>
          <w:i/>
          <w:sz w:val="24"/>
          <w:szCs w:val="24"/>
          <w:shd w:val="clear" w:color="auto" w:fill="FFFFFF"/>
          <w:lang w:val="en-GB"/>
        </w:rPr>
        <w:t>Preliminary Literature Review</w:t>
      </w:r>
    </w:p>
    <w:p w:rsidR="00161E0B" w:rsidRDefault="00161E0B" w:rsidP="00161E0B">
      <w:pPr>
        <w:pStyle w:val="NoSpacing"/>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 xml:space="preserve">Many scholars have endeavoured to identify the contemporary state of literature on the effects of cultural diversity on delivering quality service in the hospitality industry. For example, </w:t>
      </w:r>
      <w:proofErr w:type="spellStart"/>
      <w:r w:rsidRPr="006C340D">
        <w:rPr>
          <w:rFonts w:ascii="Times New Roman" w:hAnsi="Times New Roman" w:cs="Times New Roman"/>
          <w:sz w:val="24"/>
          <w:szCs w:val="24"/>
          <w:shd w:val="clear" w:color="auto" w:fill="FFFFFF"/>
          <w:lang w:val="en-GB"/>
        </w:rPr>
        <w:t>Khorsheed</w:t>
      </w:r>
      <w:proofErr w:type="spellEnd"/>
      <w:r w:rsidRPr="006C340D">
        <w:rPr>
          <w:rFonts w:ascii="Times New Roman" w:hAnsi="Times New Roman" w:cs="Times New Roman"/>
          <w:sz w:val="24"/>
          <w:szCs w:val="24"/>
          <w:shd w:val="clear" w:color="auto" w:fill="FFFFFF"/>
          <w:lang w:val="en-GB"/>
        </w:rPr>
        <w:t xml:space="preserve"> and </w:t>
      </w:r>
      <w:proofErr w:type="spellStart"/>
      <w:r w:rsidRPr="006C340D">
        <w:rPr>
          <w:rFonts w:ascii="Times New Roman" w:hAnsi="Times New Roman" w:cs="Times New Roman"/>
          <w:sz w:val="24"/>
          <w:szCs w:val="24"/>
          <w:shd w:val="clear" w:color="auto" w:fill="FFFFFF"/>
          <w:lang w:val="en-GB"/>
        </w:rPr>
        <w:t>Saleh</w:t>
      </w:r>
      <w:proofErr w:type="spellEnd"/>
      <w:r w:rsidRPr="006C340D">
        <w:rPr>
          <w:rFonts w:ascii="Times New Roman" w:hAnsi="Times New Roman" w:cs="Times New Roman"/>
          <w:sz w:val="24"/>
          <w:szCs w:val="24"/>
          <w:shd w:val="clear" w:color="auto" w:fill="FFFFFF"/>
          <w:lang w:val="en-GB"/>
        </w:rPr>
        <w:t xml:space="preserve"> (2024) and </w:t>
      </w:r>
      <w:proofErr w:type="spellStart"/>
      <w:r w:rsidRPr="006C340D">
        <w:rPr>
          <w:rFonts w:ascii="Times New Roman" w:hAnsi="Times New Roman" w:cs="Times New Roman"/>
          <w:sz w:val="24"/>
          <w:szCs w:val="24"/>
          <w:shd w:val="clear" w:color="auto" w:fill="FFFFFF"/>
          <w:lang w:val="en-GB"/>
        </w:rPr>
        <w:t>Kunwar</w:t>
      </w:r>
      <w:proofErr w:type="spellEnd"/>
      <w:r w:rsidRPr="006C340D">
        <w:rPr>
          <w:rFonts w:ascii="Times New Roman" w:hAnsi="Times New Roman" w:cs="Times New Roman"/>
          <w:sz w:val="24"/>
          <w:szCs w:val="24"/>
          <w:shd w:val="clear" w:color="auto" w:fill="FFFFFF"/>
          <w:lang w:val="en-GB"/>
        </w:rPr>
        <w:t xml:space="preserve"> et al. (2024) posit that cultural diversity can enhance service quality by bringing various perspectives and skills to the hospitality sector, improving organisational performance and customer satisfaction. </w:t>
      </w:r>
      <w:proofErr w:type="spellStart"/>
      <w:proofErr w:type="gramStart"/>
      <w:r w:rsidRPr="006C340D">
        <w:rPr>
          <w:rFonts w:ascii="Times New Roman" w:hAnsi="Times New Roman" w:cs="Times New Roman"/>
          <w:sz w:val="24"/>
          <w:szCs w:val="24"/>
          <w:shd w:val="clear" w:color="auto" w:fill="FFFFFF"/>
          <w:lang w:val="en-GB"/>
        </w:rPr>
        <w:t>Saeed</w:t>
      </w:r>
      <w:proofErr w:type="spellEnd"/>
      <w:r w:rsidRPr="006C340D">
        <w:rPr>
          <w:rFonts w:ascii="Times New Roman" w:hAnsi="Times New Roman" w:cs="Times New Roman"/>
          <w:sz w:val="24"/>
          <w:szCs w:val="24"/>
          <w:shd w:val="clear" w:color="auto" w:fill="FFFFFF"/>
          <w:lang w:val="en-GB"/>
        </w:rPr>
        <w:t xml:space="preserve"> et al. (2021) note that service quality positively correlates to customer satisfaction.</w:t>
      </w:r>
      <w:proofErr w:type="gramEnd"/>
      <w:r w:rsidRPr="006C340D">
        <w:rPr>
          <w:rFonts w:ascii="Times New Roman" w:hAnsi="Times New Roman" w:cs="Times New Roman"/>
          <w:sz w:val="24"/>
          <w:szCs w:val="24"/>
          <w:shd w:val="clear" w:color="auto" w:fill="FFFFFF"/>
          <w:lang w:val="en-GB"/>
        </w:rPr>
        <w:t xml:space="preserve"> Kumar and </w:t>
      </w:r>
      <w:proofErr w:type="spellStart"/>
      <w:r w:rsidRPr="006C340D">
        <w:rPr>
          <w:rFonts w:ascii="Times New Roman" w:hAnsi="Times New Roman" w:cs="Times New Roman"/>
          <w:sz w:val="24"/>
          <w:szCs w:val="24"/>
          <w:shd w:val="clear" w:color="auto" w:fill="FFFFFF"/>
          <w:lang w:val="en-GB"/>
        </w:rPr>
        <w:t>Samtani</w:t>
      </w:r>
      <w:proofErr w:type="spellEnd"/>
      <w:r w:rsidRPr="006C340D">
        <w:rPr>
          <w:rFonts w:ascii="Times New Roman" w:hAnsi="Times New Roman" w:cs="Times New Roman"/>
          <w:sz w:val="24"/>
          <w:szCs w:val="24"/>
          <w:shd w:val="clear" w:color="auto" w:fill="FFFFFF"/>
          <w:lang w:val="en-GB"/>
        </w:rPr>
        <w:t xml:space="preserve"> (2021) and </w:t>
      </w:r>
      <w:proofErr w:type="spellStart"/>
      <w:r w:rsidRPr="006C340D">
        <w:rPr>
          <w:rFonts w:ascii="Times New Roman" w:hAnsi="Times New Roman" w:cs="Times New Roman"/>
          <w:sz w:val="24"/>
          <w:szCs w:val="24"/>
          <w:shd w:val="clear" w:color="auto" w:fill="FFFFFF"/>
          <w:lang w:val="en-GB"/>
        </w:rPr>
        <w:t>Nurcahyo</w:t>
      </w:r>
      <w:proofErr w:type="spellEnd"/>
      <w:r w:rsidRPr="006C340D">
        <w:rPr>
          <w:rFonts w:ascii="Times New Roman" w:hAnsi="Times New Roman" w:cs="Times New Roman"/>
          <w:sz w:val="24"/>
          <w:szCs w:val="24"/>
          <w:shd w:val="clear" w:color="auto" w:fill="FFFFFF"/>
          <w:lang w:val="en-GB"/>
        </w:rPr>
        <w:t xml:space="preserve">, </w:t>
      </w:r>
      <w:proofErr w:type="spellStart"/>
      <w:r w:rsidRPr="006C340D">
        <w:rPr>
          <w:rFonts w:ascii="Times New Roman" w:hAnsi="Times New Roman" w:cs="Times New Roman"/>
          <w:sz w:val="24"/>
          <w:szCs w:val="24"/>
          <w:shd w:val="clear" w:color="auto" w:fill="FFFFFF"/>
          <w:lang w:val="en-GB"/>
        </w:rPr>
        <w:t>Fitriyani</w:t>
      </w:r>
      <w:proofErr w:type="spellEnd"/>
      <w:r w:rsidRPr="006C340D">
        <w:rPr>
          <w:rFonts w:ascii="Times New Roman" w:hAnsi="Times New Roman" w:cs="Times New Roman"/>
          <w:sz w:val="24"/>
          <w:szCs w:val="24"/>
          <w:shd w:val="clear" w:color="auto" w:fill="FFFFFF"/>
          <w:lang w:val="en-GB"/>
        </w:rPr>
        <w:t xml:space="preserve">, and </w:t>
      </w:r>
      <w:proofErr w:type="spellStart"/>
      <w:r w:rsidRPr="006C340D">
        <w:rPr>
          <w:rFonts w:ascii="Times New Roman" w:hAnsi="Times New Roman" w:cs="Times New Roman"/>
          <w:sz w:val="24"/>
          <w:szCs w:val="24"/>
          <w:shd w:val="clear" w:color="auto" w:fill="FFFFFF"/>
          <w:lang w:val="en-GB"/>
        </w:rPr>
        <w:t>Hudda</w:t>
      </w:r>
      <w:proofErr w:type="spellEnd"/>
      <w:r w:rsidRPr="006C340D">
        <w:rPr>
          <w:rFonts w:ascii="Times New Roman" w:hAnsi="Times New Roman" w:cs="Times New Roman"/>
          <w:sz w:val="24"/>
          <w:szCs w:val="24"/>
          <w:shd w:val="clear" w:color="auto" w:fill="FFFFFF"/>
          <w:lang w:val="en-GB"/>
        </w:rPr>
        <w:t xml:space="preserve"> (2017) affirm the assertion, noting that culture influences customer satisfaction and service quality and leads to customer loyalty. Next, Islam et al. (2020) found a significant relationship between service quality practices and customer satisfaction in international hotels. Baum et al. (2007) suggest that students' perceived educational readiness and professional reliability enhance cognitive diversity and hotel service quality.</w:t>
      </w:r>
    </w:p>
    <w:p w:rsidR="00161E0B" w:rsidRPr="006C340D" w:rsidRDefault="00161E0B" w:rsidP="00161E0B">
      <w:pPr>
        <w:pStyle w:val="NoSpacing"/>
        <w:ind w:firstLine="720"/>
        <w:contextualSpacing/>
        <w:jc w:val="both"/>
        <w:rPr>
          <w:rFonts w:ascii="Times New Roman" w:hAnsi="Times New Roman" w:cs="Times New Roman"/>
          <w:sz w:val="24"/>
          <w:szCs w:val="24"/>
          <w:shd w:val="clear" w:color="auto" w:fill="FFFFFF"/>
          <w:lang w:val="en-GB"/>
        </w:rPr>
      </w:pPr>
    </w:p>
    <w:p w:rsidR="00161E0B" w:rsidRDefault="00161E0B" w:rsidP="00161E0B">
      <w:pPr>
        <w:pStyle w:val="NoSpacing"/>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Additionally, the cognitive diversity style of hospitality students has been shown to positively impact service quality and organisational performance standards in seasonal hotels (</w:t>
      </w:r>
      <w:proofErr w:type="spellStart"/>
      <w:r w:rsidRPr="006C340D">
        <w:rPr>
          <w:rFonts w:ascii="Times New Roman" w:hAnsi="Times New Roman" w:cs="Times New Roman"/>
          <w:sz w:val="24"/>
          <w:szCs w:val="24"/>
          <w:shd w:val="clear" w:color="auto" w:fill="FFFFFF"/>
          <w:lang w:val="en-GB"/>
        </w:rPr>
        <w:t>Anastasiou</w:t>
      </w:r>
      <w:proofErr w:type="spellEnd"/>
      <w:r w:rsidRPr="006C340D">
        <w:rPr>
          <w:rFonts w:ascii="Times New Roman" w:hAnsi="Times New Roman" w:cs="Times New Roman"/>
          <w:sz w:val="24"/>
          <w:szCs w:val="24"/>
          <w:shd w:val="clear" w:color="auto" w:fill="FFFFFF"/>
          <w:lang w:val="en-GB"/>
        </w:rPr>
        <w:t xml:space="preserve">, 2020). </w:t>
      </w:r>
      <w:proofErr w:type="spellStart"/>
      <w:r w:rsidRPr="006C340D">
        <w:rPr>
          <w:rFonts w:ascii="Times New Roman" w:hAnsi="Times New Roman" w:cs="Times New Roman"/>
          <w:sz w:val="24"/>
          <w:szCs w:val="24"/>
          <w:shd w:val="clear" w:color="auto" w:fill="FFFFFF"/>
          <w:lang w:val="en-GB"/>
        </w:rPr>
        <w:t>Daskalaki</w:t>
      </w:r>
      <w:proofErr w:type="spellEnd"/>
      <w:r w:rsidRPr="006C340D">
        <w:rPr>
          <w:rFonts w:ascii="Times New Roman" w:hAnsi="Times New Roman" w:cs="Times New Roman"/>
          <w:sz w:val="24"/>
          <w:szCs w:val="24"/>
          <w:shd w:val="clear" w:color="auto" w:fill="FFFFFF"/>
          <w:lang w:val="en-GB"/>
        </w:rPr>
        <w:t xml:space="preserve"> (2016) asserts that employees pay particular attention to excellent customer service as one of the most critical organisational values and cultures. </w:t>
      </w:r>
      <w:proofErr w:type="spellStart"/>
      <w:r w:rsidRPr="006C340D">
        <w:rPr>
          <w:rFonts w:ascii="Times New Roman" w:hAnsi="Times New Roman" w:cs="Times New Roman"/>
          <w:sz w:val="24"/>
          <w:szCs w:val="24"/>
          <w:shd w:val="clear" w:color="auto" w:fill="FFFFFF"/>
          <w:lang w:val="en-GB"/>
        </w:rPr>
        <w:t>Aggabao</w:t>
      </w:r>
      <w:proofErr w:type="spellEnd"/>
      <w:r w:rsidRPr="006C340D">
        <w:rPr>
          <w:rFonts w:ascii="Times New Roman" w:hAnsi="Times New Roman" w:cs="Times New Roman"/>
          <w:sz w:val="24"/>
          <w:szCs w:val="24"/>
          <w:shd w:val="clear" w:color="auto" w:fill="FFFFFF"/>
          <w:lang w:val="en-GB"/>
        </w:rPr>
        <w:t xml:space="preserve"> and Castillo (2016) note that diversity training is needed to understand the needs of different cultures and broaden intercultural competencies. Similarly, </w:t>
      </w:r>
      <w:proofErr w:type="spellStart"/>
      <w:r w:rsidRPr="006C340D">
        <w:rPr>
          <w:rFonts w:ascii="Times New Roman" w:hAnsi="Times New Roman" w:cs="Times New Roman"/>
          <w:sz w:val="24"/>
          <w:szCs w:val="24"/>
          <w:shd w:val="clear" w:color="auto" w:fill="FFFFFF"/>
          <w:lang w:val="en-GB"/>
        </w:rPr>
        <w:t>Kunwar</w:t>
      </w:r>
      <w:proofErr w:type="spellEnd"/>
      <w:r w:rsidRPr="006C340D">
        <w:rPr>
          <w:rFonts w:ascii="Times New Roman" w:hAnsi="Times New Roman" w:cs="Times New Roman"/>
          <w:sz w:val="24"/>
          <w:szCs w:val="24"/>
          <w:shd w:val="clear" w:color="auto" w:fill="FFFFFF"/>
          <w:lang w:val="en-GB"/>
        </w:rPr>
        <w:t xml:space="preserve"> et al. (2024) </w:t>
      </w:r>
      <w:r w:rsidRPr="006C340D">
        <w:rPr>
          <w:rFonts w:ascii="Times New Roman" w:hAnsi="Times New Roman" w:cs="Times New Roman"/>
          <w:sz w:val="24"/>
          <w:szCs w:val="24"/>
          <w:shd w:val="clear" w:color="auto" w:fill="FFFFFF"/>
          <w:lang w:val="en-GB"/>
        </w:rPr>
        <w:lastRenderedPageBreak/>
        <w:t xml:space="preserve">also emphasise the importance of adopting a corporate culture that is receptive to and appreciative of cultural diversity through educational and training programs. </w:t>
      </w:r>
      <w:proofErr w:type="spellStart"/>
      <w:r w:rsidRPr="006C340D">
        <w:rPr>
          <w:rFonts w:ascii="Times New Roman" w:hAnsi="Times New Roman" w:cs="Times New Roman"/>
          <w:sz w:val="24"/>
          <w:szCs w:val="24"/>
          <w:shd w:val="clear" w:color="auto" w:fill="FFFFFF"/>
          <w:lang w:val="en-GB"/>
        </w:rPr>
        <w:t>Legrand</w:t>
      </w:r>
      <w:proofErr w:type="spellEnd"/>
      <w:r w:rsidRPr="006C340D">
        <w:rPr>
          <w:rFonts w:ascii="Times New Roman" w:hAnsi="Times New Roman" w:cs="Times New Roman"/>
          <w:sz w:val="24"/>
          <w:szCs w:val="24"/>
          <w:shd w:val="clear" w:color="auto" w:fill="FFFFFF"/>
          <w:lang w:val="en-GB"/>
        </w:rPr>
        <w:t xml:space="preserve">, Chen, and </w:t>
      </w:r>
      <w:proofErr w:type="spellStart"/>
      <w:r w:rsidRPr="006C340D">
        <w:rPr>
          <w:rFonts w:ascii="Times New Roman" w:hAnsi="Times New Roman" w:cs="Times New Roman"/>
          <w:sz w:val="24"/>
          <w:szCs w:val="24"/>
          <w:shd w:val="clear" w:color="auto" w:fill="FFFFFF"/>
          <w:lang w:val="en-GB"/>
        </w:rPr>
        <w:t>Laeis</w:t>
      </w:r>
      <w:proofErr w:type="spellEnd"/>
      <w:r w:rsidRPr="006C340D">
        <w:rPr>
          <w:rFonts w:ascii="Times New Roman" w:hAnsi="Times New Roman" w:cs="Times New Roman"/>
          <w:sz w:val="24"/>
          <w:szCs w:val="24"/>
          <w:shd w:val="clear" w:color="auto" w:fill="FFFFFF"/>
          <w:lang w:val="en-GB"/>
        </w:rPr>
        <w:t xml:space="preserve"> (2022) and Nguyen and Malik (2022) emphasise that one must continue training and educating the employees who work in the organisation across different levels to meet the requirements of sustainable practice. According to </w:t>
      </w:r>
      <w:proofErr w:type="spellStart"/>
      <w:r w:rsidRPr="006C340D">
        <w:rPr>
          <w:rFonts w:ascii="Times New Roman" w:hAnsi="Times New Roman" w:cs="Times New Roman"/>
          <w:sz w:val="24"/>
          <w:szCs w:val="24"/>
          <w:shd w:val="clear" w:color="auto" w:fill="FFFFFF"/>
          <w:lang w:val="en-GB"/>
        </w:rPr>
        <w:t>Jauhari</w:t>
      </w:r>
      <w:proofErr w:type="spellEnd"/>
      <w:r w:rsidRPr="006C340D">
        <w:rPr>
          <w:rFonts w:ascii="Times New Roman" w:hAnsi="Times New Roman" w:cs="Times New Roman"/>
          <w:sz w:val="24"/>
          <w:szCs w:val="24"/>
          <w:shd w:val="clear" w:color="auto" w:fill="FFFFFF"/>
          <w:lang w:val="en-GB"/>
        </w:rPr>
        <w:t xml:space="preserve"> (2014), consumers' knowledge and attitudes towards services influence industry standards, particularly because cross-cultural differences are vital in sustainable hospitality. Miguel (2024) notes that cultural diversity and communication can enrich customer experiences and improve service quality when managed effectively. </w:t>
      </w:r>
      <w:proofErr w:type="spellStart"/>
      <w:r w:rsidRPr="006C340D">
        <w:rPr>
          <w:rFonts w:ascii="Times New Roman" w:hAnsi="Times New Roman" w:cs="Times New Roman"/>
          <w:sz w:val="24"/>
          <w:szCs w:val="24"/>
          <w:shd w:val="clear" w:color="auto" w:fill="FFFFFF"/>
          <w:lang w:val="en-GB"/>
        </w:rPr>
        <w:t>Parsa</w:t>
      </w:r>
      <w:proofErr w:type="spellEnd"/>
      <w:r w:rsidRPr="006C340D">
        <w:rPr>
          <w:rFonts w:ascii="Times New Roman" w:hAnsi="Times New Roman" w:cs="Times New Roman"/>
          <w:sz w:val="24"/>
          <w:szCs w:val="24"/>
          <w:shd w:val="clear" w:color="auto" w:fill="FFFFFF"/>
          <w:lang w:val="en-GB"/>
        </w:rPr>
        <w:t xml:space="preserve"> and </w:t>
      </w:r>
      <w:proofErr w:type="spellStart"/>
      <w:r w:rsidRPr="006C340D">
        <w:rPr>
          <w:rFonts w:ascii="Times New Roman" w:hAnsi="Times New Roman" w:cs="Times New Roman"/>
          <w:sz w:val="24"/>
          <w:szCs w:val="24"/>
          <w:shd w:val="clear" w:color="auto" w:fill="FFFFFF"/>
          <w:lang w:val="en-GB"/>
        </w:rPr>
        <w:t>Narapareddy</w:t>
      </w:r>
      <w:proofErr w:type="spellEnd"/>
      <w:r w:rsidRPr="006C340D">
        <w:rPr>
          <w:rFonts w:ascii="Times New Roman" w:hAnsi="Times New Roman" w:cs="Times New Roman"/>
          <w:sz w:val="24"/>
          <w:szCs w:val="24"/>
          <w:shd w:val="clear" w:color="auto" w:fill="FFFFFF"/>
          <w:lang w:val="en-GB"/>
        </w:rPr>
        <w:t xml:space="preserve"> (2015) discuss the core aspects of sustainability and social responsibilities in the hospitality industry, emphasising the importance of ensuring sustainable management of touristic cultural assets for the industry. Lam, Cheung, and Lugosi (2021) argue that cultural intelligence strongly correlates to customer satisfaction, and </w:t>
      </w:r>
      <w:proofErr w:type="spellStart"/>
      <w:r w:rsidRPr="006C340D">
        <w:rPr>
          <w:rFonts w:ascii="Times New Roman" w:hAnsi="Times New Roman" w:cs="Times New Roman"/>
          <w:sz w:val="24"/>
          <w:szCs w:val="24"/>
          <w:shd w:val="clear" w:color="auto" w:fill="FFFFFF"/>
          <w:lang w:val="en-GB"/>
        </w:rPr>
        <w:t>Manoharan</w:t>
      </w:r>
      <w:proofErr w:type="spellEnd"/>
      <w:r w:rsidRPr="006C340D">
        <w:rPr>
          <w:rFonts w:ascii="Times New Roman" w:hAnsi="Times New Roman" w:cs="Times New Roman"/>
          <w:sz w:val="24"/>
          <w:szCs w:val="24"/>
          <w:shd w:val="clear" w:color="auto" w:fill="FFFFFF"/>
          <w:lang w:val="en-GB"/>
        </w:rPr>
        <w:t xml:space="preserve">, Gross, and </w:t>
      </w:r>
      <w:proofErr w:type="spellStart"/>
      <w:r w:rsidRPr="006C340D">
        <w:rPr>
          <w:rFonts w:ascii="Times New Roman" w:hAnsi="Times New Roman" w:cs="Times New Roman"/>
          <w:sz w:val="24"/>
          <w:szCs w:val="24"/>
          <w:shd w:val="clear" w:color="auto" w:fill="FFFFFF"/>
          <w:lang w:val="en-GB"/>
        </w:rPr>
        <w:t>Sardeshmukh</w:t>
      </w:r>
      <w:proofErr w:type="spellEnd"/>
      <w:r w:rsidRPr="006C340D">
        <w:rPr>
          <w:rFonts w:ascii="Times New Roman" w:hAnsi="Times New Roman" w:cs="Times New Roman"/>
          <w:sz w:val="24"/>
          <w:szCs w:val="24"/>
          <w:shd w:val="clear" w:color="auto" w:fill="FFFFFF"/>
          <w:lang w:val="en-GB"/>
        </w:rPr>
        <w:t xml:space="preserve"> (2021) note that cultural diversity has informational advantages in the hospitality industry.</w:t>
      </w:r>
    </w:p>
    <w:p w:rsidR="00161E0B" w:rsidRPr="006C340D" w:rsidRDefault="00161E0B" w:rsidP="00161E0B">
      <w:pPr>
        <w:pStyle w:val="NoSpacing"/>
        <w:ind w:firstLine="720"/>
        <w:contextualSpacing/>
        <w:jc w:val="both"/>
        <w:rPr>
          <w:rFonts w:ascii="Times New Roman" w:hAnsi="Times New Roman" w:cs="Times New Roman"/>
          <w:sz w:val="24"/>
          <w:szCs w:val="24"/>
          <w:shd w:val="clear" w:color="auto" w:fill="FFFFFF"/>
          <w:lang w:val="en-GB"/>
        </w:rPr>
      </w:pPr>
    </w:p>
    <w:p w:rsidR="00161E0B" w:rsidRDefault="00161E0B" w:rsidP="00161E0B">
      <w:pPr>
        <w:pStyle w:val="NoSpacing"/>
        <w:contextualSpacing/>
        <w:jc w:val="both"/>
        <w:rPr>
          <w:rFonts w:ascii="Times New Roman" w:hAnsi="Times New Roman" w:cs="Times New Roman"/>
          <w:sz w:val="24"/>
          <w:szCs w:val="24"/>
          <w:lang w:val="en-GB"/>
        </w:rPr>
      </w:pPr>
      <w:r w:rsidRPr="006C340D">
        <w:rPr>
          <w:rFonts w:ascii="Times New Roman" w:hAnsi="Times New Roman" w:cs="Times New Roman"/>
          <w:sz w:val="24"/>
          <w:szCs w:val="24"/>
          <w:shd w:val="clear" w:color="auto" w:fill="FFFFFF"/>
          <w:lang w:val="en-GB"/>
        </w:rPr>
        <w:t>However, there are also challenges associated with cultural diversity, such as communication barriers and differing perceptions of service quality among guests from various cultural backgrounds (</w:t>
      </w:r>
      <w:proofErr w:type="spellStart"/>
      <w:r w:rsidRPr="006C340D">
        <w:rPr>
          <w:rFonts w:ascii="Times New Roman" w:hAnsi="Times New Roman" w:cs="Times New Roman"/>
          <w:sz w:val="24"/>
          <w:szCs w:val="24"/>
          <w:shd w:val="clear" w:color="auto" w:fill="FFFFFF"/>
          <w:lang w:val="en-GB"/>
        </w:rPr>
        <w:t>Vujić</w:t>
      </w:r>
      <w:proofErr w:type="spellEnd"/>
      <w:r w:rsidRPr="006C340D">
        <w:rPr>
          <w:rFonts w:ascii="Times New Roman" w:hAnsi="Times New Roman" w:cs="Times New Roman"/>
          <w:sz w:val="24"/>
          <w:szCs w:val="24"/>
          <w:shd w:val="clear" w:color="auto" w:fill="FFFFFF"/>
          <w:lang w:val="en-GB"/>
        </w:rPr>
        <w:t xml:space="preserve"> et al., 2020). For instance,' culture influences evaluations of perceived service quality, highlighting the huge contrast between domestic and international guests in Mediterranean hotels (</w:t>
      </w:r>
      <w:proofErr w:type="spellStart"/>
      <w:r w:rsidRPr="006C340D">
        <w:rPr>
          <w:rFonts w:ascii="Times New Roman" w:hAnsi="Times New Roman" w:cs="Times New Roman"/>
          <w:sz w:val="24"/>
          <w:szCs w:val="24"/>
          <w:shd w:val="clear" w:color="auto" w:fill="FFFFFF"/>
          <w:lang w:val="en-GB"/>
        </w:rPr>
        <w:t>Šerić</w:t>
      </w:r>
      <w:proofErr w:type="spellEnd"/>
      <w:r w:rsidRPr="006C340D">
        <w:rPr>
          <w:rFonts w:ascii="Times New Roman" w:hAnsi="Times New Roman" w:cs="Times New Roman"/>
          <w:sz w:val="24"/>
          <w:szCs w:val="24"/>
          <w:shd w:val="clear" w:color="auto" w:fill="FFFFFF"/>
          <w:lang w:val="en-GB"/>
        </w:rPr>
        <w:t xml:space="preserve">, 2018). Hawkins and </w:t>
      </w:r>
      <w:proofErr w:type="spellStart"/>
      <w:r w:rsidRPr="006C340D">
        <w:rPr>
          <w:rFonts w:ascii="Times New Roman" w:hAnsi="Times New Roman" w:cs="Times New Roman"/>
          <w:sz w:val="24"/>
          <w:szCs w:val="24"/>
          <w:shd w:val="clear" w:color="auto" w:fill="FFFFFF"/>
          <w:lang w:val="en-GB"/>
        </w:rPr>
        <w:t>Bohdanowicz</w:t>
      </w:r>
      <w:proofErr w:type="spellEnd"/>
      <w:r w:rsidRPr="006C340D">
        <w:rPr>
          <w:rFonts w:ascii="Times New Roman" w:hAnsi="Times New Roman" w:cs="Times New Roman"/>
          <w:sz w:val="24"/>
          <w:szCs w:val="24"/>
          <w:shd w:val="clear" w:color="auto" w:fill="FFFFFF"/>
          <w:lang w:val="en-GB"/>
        </w:rPr>
        <w:t xml:space="preserve"> (2011) point out several barriers, such as the cost of change, resistance to change, and training. In summary, cultural diversity has the potential to influence service quality positively. However, it also presents challenges that require careful management and effective communication strategies</w:t>
      </w:r>
      <w:r w:rsidRPr="006C340D">
        <w:rPr>
          <w:rFonts w:ascii="Times New Roman" w:hAnsi="Times New Roman" w:cs="Times New Roman"/>
          <w:sz w:val="24"/>
          <w:szCs w:val="24"/>
          <w:lang w:val="en-GB"/>
        </w:rPr>
        <w:t xml:space="preserve">. </w:t>
      </w:r>
    </w:p>
    <w:p w:rsidR="00283B27" w:rsidRPr="005B0FF9" w:rsidRDefault="00283B27" w:rsidP="00283B27"/>
    <w:p w:rsidR="000F385C" w:rsidRDefault="006725B6" w:rsidP="000F385C">
      <w:pPr>
        <w:spacing w:before="100" w:beforeAutospacing="1" w:after="100" w:afterAutospacing="1" w:line="240" w:lineRule="auto"/>
        <w:jc w:val="both"/>
        <w:rPr>
          <w:rFonts w:ascii="Times New Roman" w:eastAsia="Times New Roman" w:hAnsi="Times New Roman" w:cs="Times New Roman"/>
          <w:sz w:val="24"/>
          <w:szCs w:val="24"/>
          <w:lang w:eastAsia="en-GB"/>
        </w:rPr>
      </w:pPr>
      <w:proofErr w:type="gramStart"/>
      <w:r w:rsidRPr="005B0FF9">
        <w:rPr>
          <w:rFonts w:ascii="Times New Roman" w:hAnsi="Times New Roman" w:cs="Times New Roman"/>
          <w:sz w:val="24"/>
          <w:szCs w:val="24"/>
        </w:rPr>
        <w:t>To investigate the impact of cultural diversity on service quality in international hotels and identify strategies to effectively deal with cultural diversity to improve service quality.</w:t>
      </w:r>
      <w:proofErr w:type="gramEnd"/>
      <w:r w:rsidR="00A21FCB" w:rsidRPr="005B0FF9">
        <w:rPr>
          <w:rFonts w:ascii="Times New Roman" w:hAnsi="Times New Roman" w:cs="Times New Roman"/>
          <w:sz w:val="24"/>
          <w:szCs w:val="24"/>
        </w:rPr>
        <w:t xml:space="preserve"> The presence of cultural diversity in international hotels has a notable effect on the quality of service, bringing about various advantages and difficulties. Hotels can improve service quality and increase guest satisfaction by utilising strategies such as cultural awareness training, communication skills development, inclusive leadership practices, flexible service standards, and the formation of cross-cultural teams to leverage the benefits of diversity</w:t>
      </w:r>
      <w:r w:rsidR="000F385C" w:rsidRPr="005B0FF9">
        <w:rPr>
          <w:rFonts w:ascii="Times New Roman" w:hAnsi="Times New Roman" w:cs="Times New Roman"/>
          <w:sz w:val="24"/>
          <w:szCs w:val="24"/>
        </w:rPr>
        <w:t xml:space="preserve"> </w:t>
      </w:r>
      <w:r w:rsidR="000F385C" w:rsidRPr="00626E4F">
        <w:rPr>
          <w:rFonts w:ascii="Times New Roman" w:hAnsi="Times New Roman" w:cs="Times New Roman"/>
          <w:sz w:val="24"/>
          <w:szCs w:val="24"/>
        </w:rPr>
        <w:t>(</w:t>
      </w:r>
      <w:r w:rsidR="000F385C" w:rsidRPr="00626E4F">
        <w:rPr>
          <w:rFonts w:ascii="Times New Roman" w:eastAsia="Times New Roman" w:hAnsi="Times New Roman" w:cs="Times New Roman"/>
          <w:sz w:val="24"/>
          <w:szCs w:val="24"/>
          <w:lang w:eastAsia="en-GB"/>
        </w:rPr>
        <w:t xml:space="preserve">Cox, 1994). </w:t>
      </w:r>
    </w:p>
    <w:p w:rsidR="00626E4F" w:rsidRPr="00626E4F" w:rsidRDefault="00626E4F" w:rsidP="000F385C">
      <w:pPr>
        <w:spacing w:before="100" w:beforeAutospacing="1" w:after="100" w:afterAutospacing="1" w:line="240" w:lineRule="auto"/>
        <w:jc w:val="both"/>
        <w:rPr>
          <w:rFonts w:ascii="Times New Roman" w:hAnsi="Times New Roman" w:cs="Times New Roman"/>
          <w:sz w:val="24"/>
          <w:szCs w:val="24"/>
        </w:rPr>
      </w:pPr>
    </w:p>
    <w:p w:rsidR="000F385C" w:rsidRPr="004544D0" w:rsidRDefault="006725B6" w:rsidP="000F385C">
      <w:pPr>
        <w:spacing w:before="100" w:beforeAutospacing="1" w:after="100" w:afterAutospacing="1" w:line="240" w:lineRule="auto"/>
        <w:jc w:val="both"/>
        <w:rPr>
          <w:rFonts w:ascii="Times New Roman" w:hAnsi="Times New Roman" w:cs="Times New Roman"/>
          <w:b/>
          <w:i/>
          <w:sz w:val="24"/>
          <w:szCs w:val="24"/>
        </w:rPr>
      </w:pPr>
      <w:r w:rsidRPr="004544D0">
        <w:rPr>
          <w:rFonts w:ascii="Times New Roman" w:hAnsi="Times New Roman" w:cs="Times New Roman"/>
          <w:b/>
          <w:i/>
          <w:sz w:val="24"/>
          <w:szCs w:val="24"/>
        </w:rPr>
        <w:t>Research Objectives</w:t>
      </w:r>
    </w:p>
    <w:p w:rsidR="000C4A11" w:rsidRPr="00D00A9B" w:rsidRDefault="006725B6" w:rsidP="000F385C">
      <w:pPr>
        <w:spacing w:before="100" w:beforeAutospacing="1" w:after="100" w:afterAutospacing="1" w:line="240" w:lineRule="auto"/>
        <w:jc w:val="both"/>
        <w:rPr>
          <w:rFonts w:ascii="Times New Roman" w:hAnsi="Times New Roman" w:cs="Times New Roman"/>
          <w:sz w:val="24"/>
          <w:szCs w:val="24"/>
        </w:rPr>
      </w:pPr>
      <w:r w:rsidRPr="00D00A9B">
        <w:rPr>
          <w:rFonts w:ascii="Times New Roman" w:hAnsi="Times New Roman" w:cs="Times New Roman"/>
          <w:sz w:val="24"/>
          <w:szCs w:val="24"/>
        </w:rPr>
        <w:t>1. To investigate the relationship between cultural diversity and service quality in international hotels</w:t>
      </w:r>
      <w:r w:rsidR="000C4A11" w:rsidRPr="00D00A9B">
        <w:rPr>
          <w:rFonts w:ascii="Times New Roman" w:hAnsi="Times New Roman" w:cs="Times New Roman"/>
          <w:sz w:val="24"/>
          <w:szCs w:val="24"/>
        </w:rPr>
        <w:t xml:space="preserve"> (</w:t>
      </w:r>
      <w:proofErr w:type="spellStart"/>
      <w:r w:rsidR="000C4A11" w:rsidRPr="00D00A9B">
        <w:rPr>
          <w:rFonts w:ascii="Times New Roman" w:hAnsi="Times New Roman" w:cs="Times New Roman"/>
          <w:sz w:val="24"/>
          <w:szCs w:val="24"/>
        </w:rPr>
        <w:t>Hao</w:t>
      </w:r>
      <w:proofErr w:type="spellEnd"/>
      <w:r w:rsidR="000C4A11" w:rsidRPr="00D00A9B">
        <w:rPr>
          <w:rFonts w:ascii="Times New Roman" w:hAnsi="Times New Roman" w:cs="Times New Roman"/>
          <w:sz w:val="24"/>
          <w:szCs w:val="24"/>
        </w:rPr>
        <w:t xml:space="preserve"> and </w:t>
      </w:r>
      <w:proofErr w:type="spellStart"/>
      <w:r w:rsidR="000C4A11" w:rsidRPr="00D00A9B">
        <w:rPr>
          <w:rFonts w:ascii="Times New Roman" w:hAnsi="Times New Roman" w:cs="Times New Roman"/>
          <w:sz w:val="24"/>
          <w:szCs w:val="24"/>
        </w:rPr>
        <w:t>Goodall</w:t>
      </w:r>
      <w:proofErr w:type="spellEnd"/>
      <w:r w:rsidR="000C4A11" w:rsidRPr="00D00A9B">
        <w:rPr>
          <w:rFonts w:ascii="Times New Roman" w:hAnsi="Times New Roman" w:cs="Times New Roman"/>
          <w:sz w:val="24"/>
          <w:szCs w:val="24"/>
        </w:rPr>
        <w:t xml:space="preserve">, 2008). </w:t>
      </w:r>
    </w:p>
    <w:p w:rsidR="000F385C" w:rsidRPr="00D00A9B" w:rsidRDefault="006725B6" w:rsidP="000F385C">
      <w:pPr>
        <w:spacing w:before="100" w:beforeAutospacing="1" w:after="100" w:afterAutospacing="1" w:line="240" w:lineRule="auto"/>
        <w:jc w:val="both"/>
        <w:rPr>
          <w:rFonts w:ascii="Times New Roman" w:hAnsi="Times New Roman" w:cs="Times New Roman"/>
          <w:sz w:val="24"/>
          <w:szCs w:val="24"/>
        </w:rPr>
      </w:pPr>
      <w:r w:rsidRPr="00D00A9B">
        <w:rPr>
          <w:rFonts w:ascii="Times New Roman" w:hAnsi="Times New Roman" w:cs="Times New Roman"/>
          <w:sz w:val="24"/>
          <w:szCs w:val="24"/>
        </w:rPr>
        <w:t>2. Identify the challenges and opportunities posed by cultural diversity in hotel service delivery</w:t>
      </w:r>
      <w:r w:rsidR="007A344E" w:rsidRPr="00D00A9B">
        <w:rPr>
          <w:rFonts w:ascii="Times New Roman" w:hAnsi="Times New Roman" w:cs="Times New Roman"/>
          <w:sz w:val="24"/>
          <w:szCs w:val="24"/>
        </w:rPr>
        <w:t xml:space="preserve"> (</w:t>
      </w:r>
      <w:proofErr w:type="spellStart"/>
      <w:r w:rsidR="007A344E" w:rsidRPr="00D00A9B">
        <w:rPr>
          <w:rFonts w:ascii="Times New Roman" w:hAnsi="Times New Roman" w:cs="Times New Roman"/>
          <w:sz w:val="24"/>
          <w:szCs w:val="24"/>
        </w:rPr>
        <w:t>Deery</w:t>
      </w:r>
      <w:proofErr w:type="spellEnd"/>
      <w:r w:rsidR="007A344E" w:rsidRPr="00D00A9B">
        <w:rPr>
          <w:rFonts w:ascii="Times New Roman" w:hAnsi="Times New Roman" w:cs="Times New Roman"/>
          <w:sz w:val="24"/>
          <w:szCs w:val="24"/>
        </w:rPr>
        <w:t xml:space="preserve"> and </w:t>
      </w:r>
      <w:proofErr w:type="spellStart"/>
      <w:r w:rsidR="007A344E" w:rsidRPr="00D00A9B">
        <w:rPr>
          <w:rFonts w:ascii="Times New Roman" w:hAnsi="Times New Roman" w:cs="Times New Roman"/>
          <w:sz w:val="24"/>
          <w:szCs w:val="24"/>
        </w:rPr>
        <w:t>Jago</w:t>
      </w:r>
      <w:proofErr w:type="spellEnd"/>
      <w:r w:rsidR="007A344E" w:rsidRPr="00D00A9B">
        <w:rPr>
          <w:rFonts w:ascii="Times New Roman" w:hAnsi="Times New Roman" w:cs="Times New Roman"/>
          <w:sz w:val="24"/>
          <w:szCs w:val="24"/>
        </w:rPr>
        <w:t xml:space="preserve">, 2015). </w:t>
      </w:r>
    </w:p>
    <w:p w:rsidR="000C4A11" w:rsidRPr="00D00A9B" w:rsidRDefault="006725B6" w:rsidP="000F385C">
      <w:pPr>
        <w:spacing w:before="100" w:beforeAutospacing="1" w:after="100" w:afterAutospacing="1" w:line="240" w:lineRule="auto"/>
        <w:jc w:val="both"/>
        <w:rPr>
          <w:rFonts w:ascii="Times New Roman" w:hAnsi="Times New Roman" w:cs="Times New Roman"/>
          <w:sz w:val="24"/>
          <w:szCs w:val="24"/>
        </w:rPr>
      </w:pPr>
      <w:r w:rsidRPr="00D00A9B">
        <w:rPr>
          <w:rFonts w:ascii="Times New Roman" w:hAnsi="Times New Roman" w:cs="Times New Roman"/>
          <w:sz w:val="24"/>
          <w:szCs w:val="24"/>
        </w:rPr>
        <w:t>3. Suggest strategies to effectively address cultural diversity to improve service quality</w:t>
      </w:r>
      <w:r w:rsidR="00512CF8" w:rsidRPr="00D00A9B">
        <w:rPr>
          <w:rFonts w:ascii="Times New Roman" w:hAnsi="Times New Roman" w:cs="Times New Roman"/>
          <w:sz w:val="24"/>
          <w:szCs w:val="24"/>
        </w:rPr>
        <w:t xml:space="preserve"> (Gibson and </w:t>
      </w:r>
      <w:proofErr w:type="spellStart"/>
      <w:r w:rsidR="00512CF8" w:rsidRPr="00D00A9B">
        <w:rPr>
          <w:rFonts w:ascii="Times New Roman" w:hAnsi="Times New Roman" w:cs="Times New Roman"/>
          <w:sz w:val="24"/>
          <w:szCs w:val="24"/>
        </w:rPr>
        <w:t>Stanko</w:t>
      </w:r>
      <w:proofErr w:type="spellEnd"/>
      <w:r w:rsidR="00512CF8" w:rsidRPr="00D00A9B">
        <w:rPr>
          <w:rFonts w:ascii="Times New Roman" w:hAnsi="Times New Roman" w:cs="Times New Roman"/>
          <w:sz w:val="24"/>
          <w:szCs w:val="24"/>
        </w:rPr>
        <w:t xml:space="preserve">, 2020). </w:t>
      </w:r>
    </w:p>
    <w:p w:rsidR="000F385C" w:rsidRPr="00626E4F" w:rsidRDefault="006725B6" w:rsidP="000F385C">
      <w:pPr>
        <w:spacing w:before="100" w:beforeAutospacing="1" w:after="100" w:afterAutospacing="1" w:line="240" w:lineRule="auto"/>
        <w:jc w:val="both"/>
        <w:rPr>
          <w:rFonts w:ascii="Times New Roman" w:hAnsi="Times New Roman" w:cs="Times New Roman"/>
          <w:i/>
          <w:sz w:val="24"/>
          <w:szCs w:val="24"/>
        </w:rPr>
      </w:pPr>
      <w:r w:rsidRPr="00626E4F">
        <w:rPr>
          <w:rFonts w:ascii="Times New Roman" w:hAnsi="Times New Roman" w:cs="Times New Roman"/>
          <w:i/>
          <w:sz w:val="24"/>
          <w:szCs w:val="24"/>
        </w:rPr>
        <w:t xml:space="preserve">Research Questions </w:t>
      </w:r>
    </w:p>
    <w:p w:rsidR="00E640F5" w:rsidRPr="006C340D" w:rsidRDefault="00E640F5" w:rsidP="00E640F5">
      <w:pPr>
        <w:pStyle w:val="NoSpacing"/>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Based on gaps in the correlation between the effects of cultural diversity on service quality in international hotels, the study seeks to answer the following questions:</w:t>
      </w:r>
    </w:p>
    <w:p w:rsidR="00E640F5" w:rsidRPr="006C340D" w:rsidRDefault="00E640F5" w:rsidP="000B010C">
      <w:pPr>
        <w:pStyle w:val="NoSpacing"/>
        <w:numPr>
          <w:ilvl w:val="0"/>
          <w:numId w:val="17"/>
        </w:numPr>
        <w:ind w:left="0" w:firstLine="360"/>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lastRenderedPageBreak/>
        <w:t>Which of the cultural dimensions affects the customers' impression of service quality in international hotels?</w:t>
      </w:r>
    </w:p>
    <w:p w:rsidR="00E640F5" w:rsidRPr="006C340D" w:rsidRDefault="00E640F5" w:rsidP="000B010C">
      <w:pPr>
        <w:pStyle w:val="NoSpacing"/>
        <w:numPr>
          <w:ilvl w:val="0"/>
          <w:numId w:val="17"/>
        </w:numPr>
        <w:ind w:left="0" w:firstLine="360"/>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What role does culture play in determining the clients' satisfaction level with different service aspects in a hotel?</w:t>
      </w:r>
    </w:p>
    <w:p w:rsidR="00E640F5" w:rsidRDefault="00E640F5" w:rsidP="000B010C">
      <w:pPr>
        <w:pStyle w:val="NoSpacing"/>
        <w:numPr>
          <w:ilvl w:val="0"/>
          <w:numId w:val="17"/>
        </w:numPr>
        <w:ind w:left="0" w:firstLine="360"/>
        <w:contextualSpacing/>
        <w:jc w:val="both"/>
        <w:rPr>
          <w:rFonts w:ascii="Times New Roman" w:hAnsi="Times New Roman" w:cs="Times New Roman"/>
          <w:sz w:val="24"/>
          <w:szCs w:val="24"/>
          <w:shd w:val="clear" w:color="auto" w:fill="FFFFFF"/>
          <w:lang w:val="en-GB"/>
        </w:rPr>
      </w:pPr>
      <w:r w:rsidRPr="006C340D">
        <w:rPr>
          <w:rFonts w:ascii="Times New Roman" w:hAnsi="Times New Roman" w:cs="Times New Roman"/>
          <w:sz w:val="24"/>
          <w:szCs w:val="24"/>
          <w:shd w:val="clear" w:color="auto" w:fill="FFFFFF"/>
          <w:lang w:val="en-GB"/>
        </w:rPr>
        <w:t>How do cultural factors correlate with service quality assessments in international hotels?</w:t>
      </w:r>
    </w:p>
    <w:p w:rsidR="00E640F5" w:rsidRPr="00E640F5" w:rsidRDefault="006725B6" w:rsidP="000B010C">
      <w:pPr>
        <w:pStyle w:val="NoSpacing"/>
        <w:numPr>
          <w:ilvl w:val="0"/>
          <w:numId w:val="17"/>
        </w:numPr>
        <w:ind w:left="0" w:firstLine="360"/>
        <w:contextualSpacing/>
        <w:jc w:val="both"/>
        <w:rPr>
          <w:rFonts w:ascii="Times New Roman" w:hAnsi="Times New Roman" w:cs="Times New Roman"/>
          <w:sz w:val="24"/>
          <w:szCs w:val="24"/>
          <w:shd w:val="clear" w:color="auto" w:fill="FFFFFF"/>
          <w:lang w:val="en-GB"/>
        </w:rPr>
      </w:pPr>
      <w:r w:rsidRPr="00E640F5">
        <w:rPr>
          <w:rFonts w:ascii="Times New Roman" w:hAnsi="Times New Roman" w:cs="Times New Roman"/>
          <w:sz w:val="24"/>
          <w:szCs w:val="24"/>
        </w:rPr>
        <w:t xml:space="preserve">How does cultural diversity among hotel staff affect the quality of service in international hotels? </w:t>
      </w:r>
      <w:r w:rsidR="002B442D" w:rsidRPr="00E640F5">
        <w:rPr>
          <w:rFonts w:ascii="Times New Roman" w:hAnsi="Times New Roman" w:cs="Times New Roman"/>
          <w:sz w:val="24"/>
          <w:szCs w:val="24"/>
        </w:rPr>
        <w:t>Having a diverse cultural background among hotel staff enhances the quality of service by promoting understanding, improving communication, encouraging creativity, and nurturing a culture of respect. Nevertheless, it is important to have proper management practices and training in place to fully benefit from cultural diversity while also dealing with potential difficulties.</w:t>
      </w:r>
    </w:p>
    <w:p w:rsidR="00E640F5" w:rsidRPr="00626E4F" w:rsidRDefault="006725B6" w:rsidP="000B010C">
      <w:pPr>
        <w:pStyle w:val="NoSpacing"/>
        <w:numPr>
          <w:ilvl w:val="0"/>
          <w:numId w:val="17"/>
        </w:numPr>
        <w:ind w:left="0" w:firstLine="360"/>
        <w:contextualSpacing/>
        <w:jc w:val="both"/>
        <w:rPr>
          <w:rFonts w:ascii="Times New Roman" w:hAnsi="Times New Roman" w:cs="Times New Roman"/>
          <w:sz w:val="24"/>
          <w:szCs w:val="24"/>
          <w:shd w:val="clear" w:color="auto" w:fill="FFFFFF"/>
          <w:lang w:val="en-GB"/>
        </w:rPr>
      </w:pPr>
      <w:r w:rsidRPr="00E640F5">
        <w:rPr>
          <w:rFonts w:ascii="Times New Roman" w:hAnsi="Times New Roman" w:cs="Times New Roman"/>
          <w:sz w:val="24"/>
          <w:szCs w:val="24"/>
        </w:rPr>
        <w:t xml:space="preserve">What are the main challenges and opportunities associated with cultural diversity in the hotel industry? </w:t>
      </w:r>
      <w:r w:rsidR="002B442D" w:rsidRPr="00E640F5">
        <w:rPr>
          <w:rFonts w:ascii="Times New Roman" w:hAnsi="Times New Roman" w:cs="Times New Roman"/>
          <w:sz w:val="24"/>
          <w:szCs w:val="24"/>
        </w:rPr>
        <w:t xml:space="preserve">Although there are obstacles like communication issues and cultural misinterpretations that come with cultural diversity in the hotel sector, there are also great chances to improve customer service, inspire creativity, and stay ahead of the competition in international markets. Fostering and efficiently handling cultural diversity can enhance business success by establishing inclusive atmospheres that meet the varied needs </w:t>
      </w:r>
      <w:r w:rsidR="002B442D" w:rsidRPr="00626E4F">
        <w:rPr>
          <w:rFonts w:ascii="Times New Roman" w:hAnsi="Times New Roman" w:cs="Times New Roman"/>
          <w:sz w:val="24"/>
          <w:szCs w:val="24"/>
        </w:rPr>
        <w:t>and expectations of guests from around the globe</w:t>
      </w:r>
      <w:r w:rsidR="00853A24" w:rsidRPr="00626E4F">
        <w:rPr>
          <w:rFonts w:ascii="Times New Roman" w:hAnsi="Times New Roman" w:cs="Times New Roman"/>
          <w:sz w:val="24"/>
          <w:szCs w:val="24"/>
        </w:rPr>
        <w:t xml:space="preserve"> (</w:t>
      </w:r>
      <w:proofErr w:type="spellStart"/>
      <w:r w:rsidR="00853A24" w:rsidRPr="00626E4F">
        <w:rPr>
          <w:rFonts w:ascii="Times New Roman" w:hAnsi="Times New Roman" w:cs="Times New Roman"/>
          <w:sz w:val="24"/>
          <w:szCs w:val="24"/>
        </w:rPr>
        <w:t>Gudykunst</w:t>
      </w:r>
      <w:proofErr w:type="spellEnd"/>
      <w:r w:rsidR="00853A24" w:rsidRPr="00626E4F">
        <w:rPr>
          <w:rFonts w:ascii="Times New Roman" w:hAnsi="Times New Roman" w:cs="Times New Roman"/>
          <w:sz w:val="24"/>
          <w:szCs w:val="24"/>
        </w:rPr>
        <w:t xml:space="preserve"> and Kim, 2003). </w:t>
      </w:r>
    </w:p>
    <w:p w:rsidR="000F385C" w:rsidRPr="00E640F5" w:rsidRDefault="006725B6" w:rsidP="000B010C">
      <w:pPr>
        <w:pStyle w:val="NoSpacing"/>
        <w:numPr>
          <w:ilvl w:val="0"/>
          <w:numId w:val="17"/>
        </w:numPr>
        <w:ind w:left="0" w:firstLine="360"/>
        <w:contextualSpacing/>
        <w:jc w:val="both"/>
        <w:rPr>
          <w:rFonts w:ascii="Times New Roman" w:hAnsi="Times New Roman" w:cs="Times New Roman"/>
          <w:sz w:val="24"/>
          <w:szCs w:val="24"/>
          <w:shd w:val="clear" w:color="auto" w:fill="FFFFFF"/>
          <w:lang w:val="en-GB"/>
        </w:rPr>
      </w:pPr>
      <w:r w:rsidRPr="00E640F5">
        <w:rPr>
          <w:rFonts w:ascii="Times New Roman" w:hAnsi="Times New Roman" w:cs="Times New Roman"/>
          <w:sz w:val="24"/>
          <w:szCs w:val="24"/>
        </w:rPr>
        <w:t>What strategies can international hotels use to leverage cultural divers</w:t>
      </w:r>
      <w:r w:rsidR="000F385C" w:rsidRPr="00E640F5">
        <w:rPr>
          <w:rFonts w:ascii="Times New Roman" w:hAnsi="Times New Roman" w:cs="Times New Roman"/>
          <w:sz w:val="24"/>
          <w:szCs w:val="24"/>
        </w:rPr>
        <w:t>ity to improve their service q</w:t>
      </w:r>
      <w:r w:rsidRPr="00E640F5">
        <w:rPr>
          <w:rFonts w:ascii="Times New Roman" w:hAnsi="Times New Roman" w:cs="Times New Roman"/>
          <w:sz w:val="24"/>
          <w:szCs w:val="24"/>
        </w:rPr>
        <w:t xml:space="preserve">uality? </w:t>
      </w:r>
    </w:p>
    <w:p w:rsidR="00A820BE" w:rsidRPr="005B0FF9" w:rsidRDefault="00A820BE" w:rsidP="000B010C">
      <w:pPr>
        <w:pStyle w:val="NormalWeb"/>
        <w:numPr>
          <w:ilvl w:val="0"/>
          <w:numId w:val="17"/>
        </w:numPr>
        <w:ind w:left="0" w:firstLine="360"/>
        <w:jc w:val="both"/>
      </w:pPr>
      <w:r w:rsidRPr="005B0FF9">
        <w:t>International hotels can leverage cultural diversity to improve their service quality by implementing the following strategies:</w:t>
      </w:r>
    </w:p>
    <w:p w:rsidR="00A820BE" w:rsidRPr="005B0FF9" w:rsidRDefault="00A820BE" w:rsidP="000B010C">
      <w:pPr>
        <w:pStyle w:val="NormalWeb"/>
        <w:numPr>
          <w:ilvl w:val="0"/>
          <w:numId w:val="18"/>
        </w:numPr>
        <w:ind w:left="426" w:hanging="426"/>
        <w:jc w:val="both"/>
      </w:pPr>
      <w:r w:rsidRPr="00626E4F">
        <w:rPr>
          <w:rStyle w:val="Strong"/>
        </w:rPr>
        <w:t>Cultural Awareness Training</w:t>
      </w:r>
      <w:r w:rsidRPr="00626E4F">
        <w:t>:</w:t>
      </w:r>
      <w:r w:rsidRPr="005B0FF9">
        <w:t xml:space="preserve"> Provide comprehensive training programs that educate staff about different cultures, customs, and communication styles. This training should emphasise cultural sensitivity, understanding, and respect to enhance interactions with guests from diverse backgrounds.</w:t>
      </w:r>
    </w:p>
    <w:p w:rsidR="00A820BE" w:rsidRPr="005B0FF9" w:rsidRDefault="00A820BE" w:rsidP="000B010C">
      <w:pPr>
        <w:pStyle w:val="NormalWeb"/>
        <w:numPr>
          <w:ilvl w:val="0"/>
          <w:numId w:val="18"/>
        </w:numPr>
        <w:ind w:left="426" w:hanging="426"/>
        <w:jc w:val="both"/>
      </w:pPr>
      <w:r w:rsidRPr="00626E4F">
        <w:rPr>
          <w:rStyle w:val="Strong"/>
        </w:rPr>
        <w:t>Multilingual Staff</w:t>
      </w:r>
      <w:r w:rsidRPr="00626E4F">
        <w:t>:</w:t>
      </w:r>
      <w:r w:rsidRPr="005B0FF9">
        <w:t xml:space="preserve"> Hire multilingual staff members who can effectively communicate with guests in their native languages. This not only facilitates smoother interactions but also demonstrates a commitment to accommodating diverse linguistic preferences.</w:t>
      </w:r>
    </w:p>
    <w:p w:rsidR="00A820BE" w:rsidRPr="005B0FF9" w:rsidRDefault="00A820BE" w:rsidP="000B010C">
      <w:pPr>
        <w:pStyle w:val="NormalWeb"/>
        <w:numPr>
          <w:ilvl w:val="0"/>
          <w:numId w:val="18"/>
        </w:numPr>
        <w:ind w:left="426" w:hanging="426"/>
        <w:jc w:val="both"/>
      </w:pPr>
      <w:r w:rsidRPr="00626E4F">
        <w:rPr>
          <w:rStyle w:val="Strong"/>
        </w:rPr>
        <w:t>Diverse Staff Representation</w:t>
      </w:r>
      <w:r w:rsidRPr="005B0FF9">
        <w:t>: Ensure diversity in the recruitment and retention of staff across various cultural backgrounds. A diverse workforce brings different perspectives and insights that can enrich service delivery and enhance guest satisfaction.</w:t>
      </w:r>
    </w:p>
    <w:p w:rsidR="00A820BE" w:rsidRPr="005B0FF9" w:rsidRDefault="00626E4F" w:rsidP="000B010C">
      <w:pPr>
        <w:pStyle w:val="NormalWeb"/>
        <w:numPr>
          <w:ilvl w:val="0"/>
          <w:numId w:val="18"/>
        </w:numPr>
        <w:ind w:left="426" w:hanging="426"/>
        <w:jc w:val="both"/>
      </w:pPr>
      <w:r w:rsidRPr="00626E4F">
        <w:rPr>
          <w:rStyle w:val="Strong"/>
        </w:rPr>
        <w:t>Customis</w:t>
      </w:r>
      <w:r w:rsidR="00A820BE" w:rsidRPr="00626E4F">
        <w:rPr>
          <w:rStyle w:val="Strong"/>
        </w:rPr>
        <w:t>ed Service Offerings</w:t>
      </w:r>
      <w:r w:rsidR="00A820BE" w:rsidRPr="005B0FF9">
        <w:t>: Tailor service offerings to reflect and respect diverse cultural preferences and expectations. This may include providing culturally appropriate dining options, amenities, and activities that cater to specific guest demographics.</w:t>
      </w:r>
    </w:p>
    <w:p w:rsidR="00A820BE" w:rsidRPr="005B0FF9" w:rsidRDefault="00A820BE" w:rsidP="000B010C">
      <w:pPr>
        <w:pStyle w:val="NormalWeb"/>
        <w:numPr>
          <w:ilvl w:val="0"/>
          <w:numId w:val="18"/>
        </w:numPr>
        <w:ind w:left="426" w:hanging="426"/>
        <w:jc w:val="both"/>
      </w:pPr>
      <w:r w:rsidRPr="00626E4F">
        <w:rPr>
          <w:rStyle w:val="Strong"/>
        </w:rPr>
        <w:t>Cross-Cultural Team Collaboration</w:t>
      </w:r>
      <w:r w:rsidRPr="00626E4F">
        <w:t>:</w:t>
      </w:r>
      <w:r w:rsidRPr="005B0FF9">
        <w:t xml:space="preserve"> Foster teamwork and collaboration among staff members from different cultural backgrounds. Encourage open communication, mutual respect, and appreciation for diverse viewpoints to enhance problem-solving and service innovation.</w:t>
      </w:r>
    </w:p>
    <w:p w:rsidR="00A820BE" w:rsidRPr="005B0FF9" w:rsidRDefault="00A820BE" w:rsidP="000B010C">
      <w:pPr>
        <w:pStyle w:val="NormalWeb"/>
        <w:numPr>
          <w:ilvl w:val="0"/>
          <w:numId w:val="18"/>
        </w:numPr>
        <w:ind w:left="426" w:hanging="426"/>
        <w:jc w:val="both"/>
      </w:pPr>
      <w:r w:rsidRPr="00626E4F">
        <w:rPr>
          <w:rStyle w:val="Strong"/>
        </w:rPr>
        <w:t>Feedback and Adaptation</w:t>
      </w:r>
      <w:r w:rsidRPr="005B0FF9">
        <w:t>: Solicit feedback from guests about their cultural experiences and preferences. Use this feedback to adapt and improve service standards, ensuring they align with the diverse needs and expectations of international clientele.</w:t>
      </w:r>
    </w:p>
    <w:p w:rsidR="00A820BE" w:rsidRPr="005B0FF9" w:rsidRDefault="00A820BE" w:rsidP="000B010C">
      <w:pPr>
        <w:pStyle w:val="NormalWeb"/>
        <w:numPr>
          <w:ilvl w:val="0"/>
          <w:numId w:val="18"/>
        </w:numPr>
        <w:ind w:left="426" w:hanging="426"/>
        <w:jc w:val="both"/>
      </w:pPr>
      <w:r w:rsidRPr="00626E4F">
        <w:rPr>
          <w:rStyle w:val="Strong"/>
        </w:rPr>
        <w:t>Cultural Events and Celebrations</w:t>
      </w:r>
      <w:r w:rsidRPr="005B0FF9">
        <w:t>: Organize cultural events, festivals, or themed evenings that celebrate diversity and showcase different cultural traditions. This not only enhances the guest experience but also promotes cultural exchange and understanding among staff.</w:t>
      </w:r>
    </w:p>
    <w:p w:rsidR="00A820BE" w:rsidRPr="005B0FF9" w:rsidRDefault="00A820BE" w:rsidP="000B010C">
      <w:pPr>
        <w:pStyle w:val="NormalWeb"/>
        <w:numPr>
          <w:ilvl w:val="0"/>
          <w:numId w:val="18"/>
        </w:numPr>
        <w:ind w:left="426" w:hanging="426"/>
        <w:jc w:val="both"/>
      </w:pPr>
      <w:r w:rsidRPr="00626E4F">
        <w:rPr>
          <w:rStyle w:val="Strong"/>
        </w:rPr>
        <w:t>Leadership Commitment</w:t>
      </w:r>
      <w:r w:rsidRPr="005B0FF9">
        <w:t xml:space="preserve">: Ensure that leadership demonstrates a commitment to cultural diversity by integrating diversity initiatives into the hotel's mission, values, and </w:t>
      </w:r>
      <w:r w:rsidRPr="005B0FF9">
        <w:lastRenderedPageBreak/>
        <w:t>strategic objectives. Leadership support is crucial for fostering an inclusive and supportive organizational culture.</w:t>
      </w:r>
    </w:p>
    <w:p w:rsidR="00A820BE" w:rsidRPr="005B0FF9" w:rsidRDefault="00A820BE" w:rsidP="000B010C">
      <w:pPr>
        <w:pStyle w:val="NormalWeb"/>
        <w:numPr>
          <w:ilvl w:val="0"/>
          <w:numId w:val="18"/>
        </w:numPr>
        <w:ind w:left="426" w:hanging="426"/>
        <w:jc w:val="both"/>
      </w:pPr>
      <w:r w:rsidRPr="00626E4F">
        <w:rPr>
          <w:rStyle w:val="Strong"/>
        </w:rPr>
        <w:t>Measurement and Evaluation</w:t>
      </w:r>
      <w:r w:rsidRPr="005B0FF9">
        <w:t>: Establish metrics and benchmarks to measure the effectiveness of cultural diversity initiatives on service quality. Regularly evaluate guest satisfaction levels, employee engagement, and operational performance to identify areas for improvement.</w:t>
      </w:r>
    </w:p>
    <w:p w:rsidR="00A820BE" w:rsidRPr="005B0FF9" w:rsidRDefault="00A820BE" w:rsidP="000B010C">
      <w:pPr>
        <w:pStyle w:val="NormalWeb"/>
        <w:numPr>
          <w:ilvl w:val="0"/>
          <w:numId w:val="18"/>
        </w:numPr>
        <w:ind w:left="426" w:hanging="426"/>
        <w:jc w:val="both"/>
      </w:pPr>
      <w:r w:rsidRPr="00626E4F">
        <w:rPr>
          <w:rStyle w:val="Strong"/>
        </w:rPr>
        <w:t>Continuous Learning and Improvement</w:t>
      </w:r>
      <w:r w:rsidRPr="005B0FF9">
        <w:t>: Encourage continuous learning and professional development opportunities for staff to expand their cultural competence and adaptability. Provide resources such as workshops, seminars, and cultural immersion experiences to enhance staff skills and knowledge.</w:t>
      </w:r>
    </w:p>
    <w:p w:rsidR="009B48EF" w:rsidRPr="005B0FF9" w:rsidRDefault="00A820BE" w:rsidP="00626E4F">
      <w:pPr>
        <w:pStyle w:val="NormalWeb"/>
        <w:jc w:val="both"/>
      </w:pPr>
      <w:r w:rsidRPr="005B0FF9">
        <w:t xml:space="preserve">By implementing these strategies, international hotels can effectively leverage cultural diversity to create inclusive environments, enhance service quality, and ultimately, improve </w:t>
      </w:r>
      <w:r w:rsidRPr="00626E4F">
        <w:t>guest satisfaction and loyalty (</w:t>
      </w:r>
      <w:proofErr w:type="spellStart"/>
      <w:r w:rsidRPr="00626E4F">
        <w:t>Kusluvan</w:t>
      </w:r>
      <w:proofErr w:type="spellEnd"/>
      <w:r w:rsidRPr="00626E4F">
        <w:t xml:space="preserve"> et. al, 2010). </w:t>
      </w:r>
      <w:r w:rsidR="009B48EF" w:rsidRPr="005B0FF9">
        <w:t>Including a variety of cultures in providing services is advantageous in hospitality industry because different viewpoints and problem-solving methods from a culturally diverse team can result in more creative solutions to service-related problems. Exposure to diverse cultures can enhance staff members' ability to adapt and effectively handle unforeseen circumstances or unique guest requests. Guests may feel more at ease and appreciated when they encounter staff members who have similar cultural backgrounds or speak their native language. Having a variety of employees can lead to a positive and inclusive environment, ultimately enhancing the overall experience for guests.</w:t>
      </w:r>
      <w:r w:rsidR="00626E4F">
        <w:t xml:space="preserve"> </w:t>
      </w:r>
      <w:r w:rsidR="009B48EF" w:rsidRPr="005B0FF9">
        <w:t>However, miscommunications can occur between staff and guests or among staff due to variations in language proficiency and communication styles. Additional training may be required to ensure that all staff members are skilled in the primary language of communication and comprehend cultural subtleties. Cultural differences can create conflicts between staff members if not handled properly.</w:t>
      </w:r>
    </w:p>
    <w:p w:rsidR="009B48EF" w:rsidRPr="005B0FF9" w:rsidRDefault="009B48EF" w:rsidP="000F385C">
      <w:pPr>
        <w:spacing w:before="100" w:beforeAutospacing="1" w:after="100" w:afterAutospacing="1" w:line="240" w:lineRule="auto"/>
        <w:jc w:val="both"/>
        <w:rPr>
          <w:rFonts w:ascii="Times New Roman" w:hAnsi="Times New Roman" w:cs="Times New Roman"/>
          <w:color w:val="00B0F0"/>
          <w:sz w:val="24"/>
          <w:szCs w:val="24"/>
        </w:rPr>
      </w:pPr>
    </w:p>
    <w:p w:rsidR="00161E0B" w:rsidRPr="00626E4F" w:rsidRDefault="00161E0B" w:rsidP="000B010C">
      <w:pPr>
        <w:pStyle w:val="ListParagraph"/>
        <w:numPr>
          <w:ilvl w:val="0"/>
          <w:numId w:val="14"/>
        </w:numPr>
        <w:spacing w:after="0" w:line="240" w:lineRule="auto"/>
        <w:jc w:val="both"/>
        <w:rPr>
          <w:rFonts w:ascii="Times New Roman" w:hAnsi="Times New Roman" w:cs="Times New Roman"/>
          <w:b/>
          <w:i/>
          <w:color w:val="00B0F0"/>
          <w:sz w:val="28"/>
          <w:szCs w:val="24"/>
        </w:rPr>
      </w:pPr>
      <w:r w:rsidRPr="00626E4F">
        <w:rPr>
          <w:rFonts w:ascii="Times New Roman" w:hAnsi="Times New Roman" w:cs="Times New Roman"/>
          <w:b/>
          <w:i/>
          <w:color w:val="00B0F0"/>
          <w:sz w:val="28"/>
          <w:szCs w:val="24"/>
        </w:rPr>
        <w:t>Proposed Paradigm and Methodology</w:t>
      </w:r>
    </w:p>
    <w:p w:rsidR="00626E4F" w:rsidRDefault="00626E4F" w:rsidP="00626E4F">
      <w:pPr>
        <w:spacing w:after="0" w:line="240" w:lineRule="auto"/>
        <w:jc w:val="both"/>
        <w:rPr>
          <w:rFonts w:ascii="Times New Roman" w:hAnsi="Times New Roman" w:cs="Times New Roman"/>
          <w:i/>
          <w:iCs/>
          <w:sz w:val="24"/>
          <w:szCs w:val="24"/>
        </w:rPr>
      </w:pPr>
    </w:p>
    <w:p w:rsidR="00161E0B" w:rsidRPr="004544D0" w:rsidRDefault="00161E0B" w:rsidP="00626E4F">
      <w:pPr>
        <w:spacing w:after="0" w:line="240" w:lineRule="auto"/>
        <w:jc w:val="both"/>
        <w:rPr>
          <w:rFonts w:ascii="Times New Roman" w:hAnsi="Times New Roman" w:cs="Times New Roman"/>
          <w:b/>
          <w:sz w:val="24"/>
          <w:szCs w:val="24"/>
        </w:rPr>
      </w:pPr>
      <w:r w:rsidRPr="004544D0">
        <w:rPr>
          <w:rFonts w:ascii="Times New Roman" w:hAnsi="Times New Roman" w:cs="Times New Roman"/>
          <w:b/>
          <w:i/>
          <w:iCs/>
          <w:sz w:val="24"/>
          <w:szCs w:val="24"/>
        </w:rPr>
        <w:t>Research Design</w:t>
      </w:r>
    </w:p>
    <w:p w:rsidR="00161E0B" w:rsidRPr="006C340D" w:rsidRDefault="00161E0B" w:rsidP="00161E0B">
      <w:p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 xml:space="preserve">Over the years, research projects have been underpinned by methodological research paradigms such as positivism and post-positivism, constructivism, interpretative, transformative, emancipatory, critical pragmatism, and </w:t>
      </w:r>
      <w:proofErr w:type="spellStart"/>
      <w:r w:rsidRPr="006C340D">
        <w:rPr>
          <w:rFonts w:ascii="Times New Roman" w:hAnsi="Times New Roman" w:cs="Times New Roman"/>
          <w:sz w:val="24"/>
          <w:szCs w:val="24"/>
        </w:rPr>
        <w:t>deconstructivity</w:t>
      </w:r>
      <w:proofErr w:type="spellEnd"/>
      <w:r w:rsidRPr="006C340D">
        <w:rPr>
          <w:rFonts w:ascii="Times New Roman" w:hAnsi="Times New Roman" w:cs="Times New Roman"/>
          <w:sz w:val="24"/>
          <w:szCs w:val="24"/>
        </w:rPr>
        <w:t xml:space="preserve"> (</w:t>
      </w:r>
      <w:proofErr w:type="spellStart"/>
      <w:r w:rsidRPr="006C340D">
        <w:rPr>
          <w:rFonts w:ascii="Times New Roman" w:hAnsi="Times New Roman" w:cs="Times New Roman"/>
          <w:sz w:val="24"/>
          <w:szCs w:val="24"/>
        </w:rPr>
        <w:t>Bickman</w:t>
      </w:r>
      <w:proofErr w:type="spellEnd"/>
      <w:r w:rsidRPr="006C340D">
        <w:rPr>
          <w:rFonts w:ascii="Times New Roman" w:hAnsi="Times New Roman" w:cs="Times New Roman"/>
          <w:sz w:val="24"/>
          <w:szCs w:val="24"/>
        </w:rPr>
        <w:t xml:space="preserve"> and </w:t>
      </w:r>
      <w:proofErr w:type="spellStart"/>
      <w:r w:rsidRPr="006C340D">
        <w:rPr>
          <w:rFonts w:ascii="Times New Roman" w:hAnsi="Times New Roman" w:cs="Times New Roman"/>
          <w:sz w:val="24"/>
          <w:szCs w:val="24"/>
        </w:rPr>
        <w:t>Rog</w:t>
      </w:r>
      <w:proofErr w:type="spellEnd"/>
      <w:r w:rsidRPr="006C340D">
        <w:rPr>
          <w:rFonts w:ascii="Times New Roman" w:hAnsi="Times New Roman" w:cs="Times New Roman"/>
          <w:sz w:val="24"/>
          <w:szCs w:val="24"/>
        </w:rPr>
        <w:t xml:space="preserve">, 2009; Saunders and </w:t>
      </w:r>
      <w:proofErr w:type="spellStart"/>
      <w:r w:rsidRPr="006C340D">
        <w:rPr>
          <w:rFonts w:ascii="Times New Roman" w:hAnsi="Times New Roman" w:cs="Times New Roman"/>
          <w:sz w:val="24"/>
          <w:szCs w:val="24"/>
        </w:rPr>
        <w:t>Thornhill</w:t>
      </w:r>
      <w:proofErr w:type="spellEnd"/>
      <w:r w:rsidRPr="006C340D">
        <w:rPr>
          <w:rFonts w:ascii="Times New Roman" w:hAnsi="Times New Roman" w:cs="Times New Roman"/>
          <w:sz w:val="24"/>
          <w:szCs w:val="24"/>
        </w:rPr>
        <w:t>, 2019). As such, the proposed study will deploy neo-positivist and positivist philosophies based on deductive and inductive research approaches. Notably, the research will adopt a mixed-method approach, combining quantitative and qualitative data collection and analysis to understand the research problem comprehensively (</w:t>
      </w:r>
      <w:proofErr w:type="spellStart"/>
      <w:r w:rsidRPr="006C340D">
        <w:rPr>
          <w:rFonts w:ascii="Times New Roman" w:hAnsi="Times New Roman" w:cs="Times New Roman"/>
          <w:sz w:val="24"/>
          <w:szCs w:val="24"/>
        </w:rPr>
        <w:t>Bickman</w:t>
      </w:r>
      <w:proofErr w:type="spellEnd"/>
      <w:r w:rsidRPr="006C340D">
        <w:rPr>
          <w:rFonts w:ascii="Times New Roman" w:hAnsi="Times New Roman" w:cs="Times New Roman"/>
          <w:sz w:val="24"/>
          <w:szCs w:val="24"/>
        </w:rPr>
        <w:t xml:space="preserve"> and </w:t>
      </w:r>
      <w:proofErr w:type="spellStart"/>
      <w:r w:rsidRPr="006C340D">
        <w:rPr>
          <w:rFonts w:ascii="Times New Roman" w:hAnsi="Times New Roman" w:cs="Times New Roman"/>
          <w:sz w:val="24"/>
          <w:szCs w:val="24"/>
        </w:rPr>
        <w:t>Rog</w:t>
      </w:r>
      <w:proofErr w:type="spellEnd"/>
      <w:r w:rsidRPr="006C340D">
        <w:rPr>
          <w:rFonts w:ascii="Times New Roman" w:hAnsi="Times New Roman" w:cs="Times New Roman"/>
          <w:sz w:val="24"/>
          <w:szCs w:val="24"/>
        </w:rPr>
        <w:t xml:space="preserve">, 2009; </w:t>
      </w:r>
      <w:proofErr w:type="spellStart"/>
      <w:r w:rsidRPr="006C340D">
        <w:rPr>
          <w:rFonts w:ascii="Times New Roman" w:hAnsi="Times New Roman" w:cs="Times New Roman"/>
          <w:sz w:val="24"/>
          <w:szCs w:val="24"/>
        </w:rPr>
        <w:t>Leavy</w:t>
      </w:r>
      <w:proofErr w:type="spellEnd"/>
      <w:r w:rsidRPr="006C340D">
        <w:rPr>
          <w:rFonts w:ascii="Times New Roman" w:hAnsi="Times New Roman" w:cs="Times New Roman"/>
          <w:sz w:val="24"/>
          <w:szCs w:val="24"/>
        </w:rPr>
        <w:t>, 2020). The quantitative phase will involve a cross-sectional survey (</w:t>
      </w:r>
      <w:proofErr w:type="spellStart"/>
      <w:r w:rsidRPr="006C340D">
        <w:rPr>
          <w:rFonts w:ascii="Times New Roman" w:hAnsi="Times New Roman" w:cs="Times New Roman"/>
          <w:sz w:val="24"/>
          <w:szCs w:val="24"/>
        </w:rPr>
        <w:t>Bickman</w:t>
      </w:r>
      <w:proofErr w:type="spellEnd"/>
      <w:r w:rsidRPr="006C340D">
        <w:rPr>
          <w:rFonts w:ascii="Times New Roman" w:hAnsi="Times New Roman" w:cs="Times New Roman"/>
          <w:sz w:val="24"/>
          <w:szCs w:val="24"/>
        </w:rPr>
        <w:t xml:space="preserve"> and </w:t>
      </w:r>
      <w:proofErr w:type="spellStart"/>
      <w:r w:rsidRPr="006C340D">
        <w:rPr>
          <w:rFonts w:ascii="Times New Roman" w:hAnsi="Times New Roman" w:cs="Times New Roman"/>
          <w:sz w:val="24"/>
          <w:szCs w:val="24"/>
        </w:rPr>
        <w:t>Rog</w:t>
      </w:r>
      <w:proofErr w:type="spellEnd"/>
      <w:r w:rsidRPr="006C340D">
        <w:rPr>
          <w:rFonts w:ascii="Times New Roman" w:hAnsi="Times New Roman" w:cs="Times New Roman"/>
          <w:sz w:val="24"/>
          <w:szCs w:val="24"/>
        </w:rPr>
        <w:t xml:space="preserve">, 2009). </w:t>
      </w:r>
      <w:proofErr w:type="gramStart"/>
      <w:r w:rsidRPr="006C340D">
        <w:rPr>
          <w:rFonts w:ascii="Times New Roman" w:hAnsi="Times New Roman" w:cs="Times New Roman"/>
          <w:sz w:val="24"/>
          <w:szCs w:val="24"/>
        </w:rPr>
        <w:t>and</w:t>
      </w:r>
      <w:proofErr w:type="gramEnd"/>
      <w:r w:rsidRPr="006C340D">
        <w:rPr>
          <w:rFonts w:ascii="Times New Roman" w:hAnsi="Times New Roman" w:cs="Times New Roman"/>
          <w:sz w:val="24"/>
          <w:szCs w:val="24"/>
        </w:rPr>
        <w:t xml:space="preserve"> based on the following key variables:</w:t>
      </w:r>
    </w:p>
    <w:p w:rsidR="00161E0B" w:rsidRPr="006C340D" w:rsidRDefault="00161E0B" w:rsidP="000B010C">
      <w:pPr>
        <w:numPr>
          <w:ilvl w:val="0"/>
          <w:numId w:val="19"/>
        </w:num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Cultural dimensions (power distance, individualism, uncertainty, avoidance, long-term orientation, masculinity/femininity)</w:t>
      </w:r>
      <w:r>
        <w:rPr>
          <w:rFonts w:ascii="Times New Roman" w:hAnsi="Times New Roman" w:cs="Times New Roman"/>
          <w:sz w:val="24"/>
          <w:szCs w:val="24"/>
        </w:rPr>
        <w:t>;</w:t>
      </w:r>
    </w:p>
    <w:p w:rsidR="00161E0B" w:rsidRPr="006C340D" w:rsidRDefault="00161E0B" w:rsidP="000B010C">
      <w:pPr>
        <w:numPr>
          <w:ilvl w:val="0"/>
          <w:numId w:val="19"/>
        </w:num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Perceptions of service quality (empathy, responsiveness, reliability, and assurance)</w:t>
      </w:r>
      <w:r>
        <w:rPr>
          <w:rFonts w:ascii="Times New Roman" w:hAnsi="Times New Roman" w:cs="Times New Roman"/>
          <w:sz w:val="24"/>
          <w:szCs w:val="24"/>
        </w:rPr>
        <w:t>;</w:t>
      </w:r>
    </w:p>
    <w:p w:rsidR="00161E0B" w:rsidRDefault="00161E0B" w:rsidP="000B010C">
      <w:pPr>
        <w:numPr>
          <w:ilvl w:val="0"/>
          <w:numId w:val="19"/>
        </w:num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Customer satisfaction</w:t>
      </w:r>
      <w:r>
        <w:rPr>
          <w:rFonts w:ascii="Times New Roman" w:hAnsi="Times New Roman" w:cs="Times New Roman"/>
          <w:sz w:val="24"/>
          <w:szCs w:val="24"/>
        </w:rPr>
        <w:t>.</w:t>
      </w:r>
    </w:p>
    <w:p w:rsidR="00E640F5" w:rsidRPr="006C340D" w:rsidRDefault="00E640F5" w:rsidP="00E640F5">
      <w:pPr>
        <w:spacing w:after="0" w:line="240" w:lineRule="auto"/>
        <w:ind w:left="720"/>
        <w:contextualSpacing/>
        <w:jc w:val="both"/>
        <w:rPr>
          <w:rFonts w:ascii="Times New Roman" w:hAnsi="Times New Roman" w:cs="Times New Roman"/>
          <w:sz w:val="24"/>
          <w:szCs w:val="24"/>
        </w:rPr>
      </w:pPr>
    </w:p>
    <w:p w:rsidR="00161E0B" w:rsidRPr="006C340D" w:rsidRDefault="00161E0B" w:rsidP="00161E0B">
      <w:p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 xml:space="preserve">All the collected survey data will be subjected to statistical analysis and multiple </w:t>
      </w:r>
      <w:r w:rsidR="00626E4F" w:rsidRPr="006C340D">
        <w:rPr>
          <w:rFonts w:ascii="Times New Roman" w:hAnsi="Times New Roman" w:cs="Times New Roman"/>
          <w:sz w:val="24"/>
          <w:szCs w:val="24"/>
        </w:rPr>
        <w:t>regressions</w:t>
      </w:r>
      <w:r w:rsidRPr="006C340D">
        <w:rPr>
          <w:rFonts w:ascii="Times New Roman" w:hAnsi="Times New Roman" w:cs="Times New Roman"/>
          <w:sz w:val="24"/>
          <w:szCs w:val="24"/>
        </w:rPr>
        <w:t xml:space="preserve"> to establish the association between cultural factors and service quality evaluation (</w:t>
      </w:r>
      <w:proofErr w:type="spellStart"/>
      <w:r w:rsidRPr="006C340D">
        <w:rPr>
          <w:rFonts w:ascii="Times New Roman" w:hAnsi="Times New Roman" w:cs="Times New Roman"/>
          <w:sz w:val="24"/>
          <w:szCs w:val="24"/>
        </w:rPr>
        <w:t>Bickman</w:t>
      </w:r>
      <w:proofErr w:type="spellEnd"/>
      <w:r w:rsidRPr="006C340D">
        <w:rPr>
          <w:rFonts w:ascii="Times New Roman" w:hAnsi="Times New Roman" w:cs="Times New Roman"/>
          <w:sz w:val="24"/>
          <w:szCs w:val="24"/>
        </w:rPr>
        <w:t xml:space="preserve"> and </w:t>
      </w:r>
      <w:proofErr w:type="spellStart"/>
      <w:r w:rsidRPr="006C340D">
        <w:rPr>
          <w:rFonts w:ascii="Times New Roman" w:hAnsi="Times New Roman" w:cs="Times New Roman"/>
          <w:sz w:val="24"/>
          <w:szCs w:val="24"/>
        </w:rPr>
        <w:t>Rog</w:t>
      </w:r>
      <w:proofErr w:type="spellEnd"/>
      <w:r w:rsidRPr="006C340D">
        <w:rPr>
          <w:rFonts w:ascii="Times New Roman" w:hAnsi="Times New Roman" w:cs="Times New Roman"/>
          <w:sz w:val="24"/>
          <w:szCs w:val="24"/>
        </w:rPr>
        <w:t>, 2009). On the other hand, the qualitative phase will include semi-structured interviews (</w:t>
      </w:r>
      <w:proofErr w:type="spellStart"/>
      <w:r w:rsidRPr="006C340D">
        <w:rPr>
          <w:rFonts w:ascii="Times New Roman" w:hAnsi="Times New Roman" w:cs="Times New Roman"/>
          <w:sz w:val="24"/>
          <w:szCs w:val="24"/>
        </w:rPr>
        <w:t>Bickman</w:t>
      </w:r>
      <w:proofErr w:type="spellEnd"/>
      <w:r w:rsidRPr="006C340D">
        <w:rPr>
          <w:rFonts w:ascii="Times New Roman" w:hAnsi="Times New Roman" w:cs="Times New Roman"/>
          <w:sz w:val="24"/>
          <w:szCs w:val="24"/>
        </w:rPr>
        <w:t xml:space="preserve"> and </w:t>
      </w:r>
      <w:proofErr w:type="spellStart"/>
      <w:r w:rsidRPr="006C340D">
        <w:rPr>
          <w:rFonts w:ascii="Times New Roman" w:hAnsi="Times New Roman" w:cs="Times New Roman"/>
          <w:sz w:val="24"/>
          <w:szCs w:val="24"/>
        </w:rPr>
        <w:t>Rog</w:t>
      </w:r>
      <w:proofErr w:type="spellEnd"/>
      <w:r w:rsidRPr="006C340D">
        <w:rPr>
          <w:rFonts w:ascii="Times New Roman" w:hAnsi="Times New Roman" w:cs="Times New Roman"/>
          <w:sz w:val="24"/>
          <w:szCs w:val="24"/>
        </w:rPr>
        <w:t xml:space="preserve">, 2009; </w:t>
      </w:r>
      <w:proofErr w:type="spellStart"/>
      <w:r w:rsidRPr="006C340D">
        <w:rPr>
          <w:rFonts w:ascii="Times New Roman" w:hAnsi="Times New Roman" w:cs="Times New Roman"/>
          <w:sz w:val="24"/>
          <w:szCs w:val="24"/>
        </w:rPr>
        <w:t>Leavy</w:t>
      </w:r>
      <w:proofErr w:type="spellEnd"/>
      <w:r w:rsidRPr="006C340D">
        <w:rPr>
          <w:rFonts w:ascii="Times New Roman" w:hAnsi="Times New Roman" w:cs="Times New Roman"/>
          <w:sz w:val="24"/>
          <w:szCs w:val="24"/>
        </w:rPr>
        <w:t>, 2020). The interviews will explore the following topics:</w:t>
      </w:r>
    </w:p>
    <w:p w:rsidR="00161E0B" w:rsidRPr="006C340D" w:rsidRDefault="00161E0B" w:rsidP="000B010C">
      <w:pPr>
        <w:numPr>
          <w:ilvl w:val="0"/>
          <w:numId w:val="1"/>
        </w:num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lastRenderedPageBreak/>
        <w:t>Challenges in accommodating and addressing the diverse guests</w:t>
      </w:r>
      <w:r>
        <w:rPr>
          <w:rFonts w:ascii="Times New Roman" w:hAnsi="Times New Roman" w:cs="Times New Roman"/>
          <w:sz w:val="24"/>
          <w:szCs w:val="24"/>
        </w:rPr>
        <w:t>;</w:t>
      </w:r>
    </w:p>
    <w:p w:rsidR="00161E0B" w:rsidRPr="006C340D" w:rsidRDefault="00161E0B" w:rsidP="000B010C">
      <w:pPr>
        <w:numPr>
          <w:ilvl w:val="0"/>
          <w:numId w:val="1"/>
        </w:num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Best practices and strategies to facilitate and improve service delivery</w:t>
      </w:r>
      <w:r>
        <w:rPr>
          <w:rFonts w:ascii="Times New Roman" w:hAnsi="Times New Roman" w:cs="Times New Roman"/>
          <w:sz w:val="24"/>
          <w:szCs w:val="24"/>
        </w:rPr>
        <w:t>;</w:t>
      </w:r>
    </w:p>
    <w:p w:rsidR="00161E0B" w:rsidRDefault="00161E0B" w:rsidP="000B010C">
      <w:pPr>
        <w:numPr>
          <w:ilvl w:val="0"/>
          <w:numId w:val="1"/>
        </w:num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Policies, practices, and training concerning cultural diversity awareness among staff.</w:t>
      </w:r>
    </w:p>
    <w:p w:rsidR="00E640F5" w:rsidRPr="006C340D" w:rsidRDefault="00E640F5" w:rsidP="00E640F5">
      <w:pPr>
        <w:spacing w:after="0" w:line="240" w:lineRule="auto"/>
        <w:ind w:left="720"/>
        <w:contextualSpacing/>
        <w:jc w:val="both"/>
        <w:rPr>
          <w:rFonts w:ascii="Times New Roman" w:hAnsi="Times New Roman" w:cs="Times New Roman"/>
          <w:sz w:val="24"/>
          <w:szCs w:val="24"/>
        </w:rPr>
      </w:pPr>
    </w:p>
    <w:p w:rsidR="00161E0B" w:rsidRDefault="00161E0B" w:rsidP="00161E0B">
      <w:p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The analysis will use thematic analysis to get to the root causes of the issues and code to capture multiple meanings and their relationships (</w:t>
      </w:r>
      <w:proofErr w:type="spellStart"/>
      <w:r w:rsidRPr="006C340D">
        <w:rPr>
          <w:rFonts w:ascii="Times New Roman" w:hAnsi="Times New Roman" w:cs="Times New Roman"/>
          <w:sz w:val="24"/>
          <w:szCs w:val="24"/>
        </w:rPr>
        <w:t>Bickman</w:t>
      </w:r>
      <w:proofErr w:type="spellEnd"/>
      <w:r w:rsidRPr="006C340D">
        <w:rPr>
          <w:rFonts w:ascii="Times New Roman" w:hAnsi="Times New Roman" w:cs="Times New Roman"/>
          <w:sz w:val="24"/>
          <w:szCs w:val="24"/>
        </w:rPr>
        <w:t xml:space="preserve"> and </w:t>
      </w:r>
      <w:proofErr w:type="spellStart"/>
      <w:r w:rsidRPr="006C340D">
        <w:rPr>
          <w:rFonts w:ascii="Times New Roman" w:hAnsi="Times New Roman" w:cs="Times New Roman"/>
          <w:sz w:val="24"/>
          <w:szCs w:val="24"/>
        </w:rPr>
        <w:t>Rog</w:t>
      </w:r>
      <w:proofErr w:type="spellEnd"/>
      <w:r w:rsidRPr="006C340D">
        <w:rPr>
          <w:rFonts w:ascii="Times New Roman" w:hAnsi="Times New Roman" w:cs="Times New Roman"/>
          <w:sz w:val="24"/>
          <w:szCs w:val="24"/>
        </w:rPr>
        <w:t xml:space="preserve">, 2009; </w:t>
      </w:r>
      <w:proofErr w:type="spellStart"/>
      <w:r w:rsidRPr="006C340D">
        <w:rPr>
          <w:rFonts w:ascii="Times New Roman" w:hAnsi="Times New Roman" w:cs="Times New Roman"/>
          <w:sz w:val="24"/>
          <w:szCs w:val="24"/>
        </w:rPr>
        <w:t>Leavy</w:t>
      </w:r>
      <w:proofErr w:type="spellEnd"/>
      <w:r w:rsidRPr="006C340D">
        <w:rPr>
          <w:rFonts w:ascii="Times New Roman" w:hAnsi="Times New Roman" w:cs="Times New Roman"/>
          <w:sz w:val="24"/>
          <w:szCs w:val="24"/>
        </w:rPr>
        <w:t xml:space="preserve">, 2020; </w:t>
      </w:r>
      <w:proofErr w:type="spellStart"/>
      <w:r w:rsidRPr="006C340D">
        <w:rPr>
          <w:rFonts w:ascii="Times New Roman" w:hAnsi="Times New Roman" w:cs="Times New Roman"/>
          <w:sz w:val="24"/>
          <w:szCs w:val="24"/>
        </w:rPr>
        <w:t>Nowell</w:t>
      </w:r>
      <w:proofErr w:type="spellEnd"/>
      <w:r w:rsidRPr="006C340D">
        <w:rPr>
          <w:rFonts w:ascii="Times New Roman" w:hAnsi="Times New Roman" w:cs="Times New Roman"/>
          <w:sz w:val="24"/>
          <w:szCs w:val="24"/>
        </w:rPr>
        <w:t xml:space="preserve"> et al., 2017).</w:t>
      </w:r>
    </w:p>
    <w:p w:rsidR="00161E0B" w:rsidRPr="006C340D" w:rsidRDefault="00161E0B" w:rsidP="00161E0B">
      <w:pPr>
        <w:spacing w:after="0" w:line="240" w:lineRule="auto"/>
        <w:ind w:firstLine="720"/>
        <w:contextualSpacing/>
        <w:jc w:val="both"/>
        <w:rPr>
          <w:rFonts w:ascii="Times New Roman" w:hAnsi="Times New Roman" w:cs="Times New Roman"/>
          <w:sz w:val="24"/>
          <w:szCs w:val="24"/>
        </w:rPr>
      </w:pPr>
    </w:p>
    <w:p w:rsidR="00161E0B" w:rsidRPr="004544D0" w:rsidRDefault="00161E0B" w:rsidP="000B010C">
      <w:pPr>
        <w:pStyle w:val="ListParagraph"/>
        <w:numPr>
          <w:ilvl w:val="0"/>
          <w:numId w:val="3"/>
        </w:numPr>
        <w:spacing w:after="0" w:line="240" w:lineRule="auto"/>
        <w:jc w:val="both"/>
        <w:rPr>
          <w:rFonts w:ascii="Times New Roman" w:hAnsi="Times New Roman" w:cs="Times New Roman"/>
          <w:b/>
          <w:sz w:val="24"/>
          <w:szCs w:val="24"/>
        </w:rPr>
      </w:pPr>
      <w:r w:rsidRPr="004544D0">
        <w:rPr>
          <w:rFonts w:ascii="Times New Roman" w:hAnsi="Times New Roman" w:cs="Times New Roman"/>
          <w:b/>
          <w:i/>
          <w:iCs/>
          <w:sz w:val="24"/>
          <w:szCs w:val="24"/>
        </w:rPr>
        <w:t>Strengths and Weaknesses of the Mixed-Method Approach</w:t>
      </w:r>
    </w:p>
    <w:p w:rsidR="00161E0B" w:rsidRDefault="00161E0B" w:rsidP="00161E0B">
      <w:p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Using a mixed-methods approach and data collection and analysis techniques has strengths and weaknesses relevant to the proposed study. Foremost, a mixed-methods approach provides a robust framework that includes quantitative and qualitative methods, presenting a sound picture of a complex research problem (</w:t>
      </w:r>
      <w:proofErr w:type="spellStart"/>
      <w:r w:rsidRPr="006C340D">
        <w:rPr>
          <w:rFonts w:ascii="Times New Roman" w:hAnsi="Times New Roman" w:cs="Times New Roman"/>
          <w:sz w:val="24"/>
          <w:szCs w:val="24"/>
        </w:rPr>
        <w:t>Blackham</w:t>
      </w:r>
      <w:proofErr w:type="spellEnd"/>
      <w:r w:rsidRPr="006C340D">
        <w:rPr>
          <w:rFonts w:ascii="Times New Roman" w:hAnsi="Times New Roman" w:cs="Times New Roman"/>
          <w:sz w:val="24"/>
          <w:szCs w:val="24"/>
        </w:rPr>
        <w:t xml:space="preserve">, 2022; </w:t>
      </w:r>
      <w:proofErr w:type="spellStart"/>
      <w:r w:rsidRPr="006C340D">
        <w:rPr>
          <w:rFonts w:ascii="Times New Roman" w:hAnsi="Times New Roman" w:cs="Times New Roman"/>
          <w:sz w:val="24"/>
          <w:szCs w:val="24"/>
        </w:rPr>
        <w:t>Häberle</w:t>
      </w:r>
      <w:proofErr w:type="spellEnd"/>
      <w:r w:rsidRPr="006C340D">
        <w:rPr>
          <w:rFonts w:ascii="Times New Roman" w:hAnsi="Times New Roman" w:cs="Times New Roman"/>
          <w:sz w:val="24"/>
          <w:szCs w:val="24"/>
        </w:rPr>
        <w:t xml:space="preserve"> et al., 2021). Employing a cross-sectional survey helps the researchers gather information from diverse global hotel guests, thus increasing the study's external validity (</w:t>
      </w:r>
      <w:proofErr w:type="spellStart"/>
      <w:r w:rsidRPr="006C340D">
        <w:rPr>
          <w:rFonts w:ascii="Times New Roman" w:hAnsi="Times New Roman" w:cs="Times New Roman"/>
          <w:sz w:val="24"/>
          <w:szCs w:val="24"/>
        </w:rPr>
        <w:t>Ghadamgahi</w:t>
      </w:r>
      <w:proofErr w:type="spellEnd"/>
      <w:r w:rsidRPr="006C340D">
        <w:rPr>
          <w:rFonts w:ascii="Times New Roman" w:hAnsi="Times New Roman" w:cs="Times New Roman"/>
          <w:sz w:val="24"/>
          <w:szCs w:val="24"/>
        </w:rPr>
        <w:t xml:space="preserve"> and </w:t>
      </w:r>
      <w:proofErr w:type="spellStart"/>
      <w:r w:rsidRPr="006C340D">
        <w:rPr>
          <w:rFonts w:ascii="Times New Roman" w:hAnsi="Times New Roman" w:cs="Times New Roman"/>
          <w:sz w:val="24"/>
          <w:szCs w:val="24"/>
        </w:rPr>
        <w:t>Ghafournia</w:t>
      </w:r>
      <w:proofErr w:type="spellEnd"/>
      <w:r w:rsidRPr="006C340D">
        <w:rPr>
          <w:rFonts w:ascii="Times New Roman" w:hAnsi="Times New Roman" w:cs="Times New Roman"/>
          <w:sz w:val="24"/>
          <w:szCs w:val="24"/>
        </w:rPr>
        <w:t xml:space="preserve">, 2024; Hands, 2022). Moreover, semi-structured interviews with the hotel's managers and employees provide an understanding of the real-life issues and measures associated with cultural diversity within the hotel sector (Moser and </w:t>
      </w:r>
      <w:proofErr w:type="spellStart"/>
      <w:r w:rsidRPr="006C340D">
        <w:rPr>
          <w:rFonts w:ascii="Times New Roman" w:hAnsi="Times New Roman" w:cs="Times New Roman"/>
          <w:sz w:val="24"/>
          <w:szCs w:val="24"/>
        </w:rPr>
        <w:t>Korstjens</w:t>
      </w:r>
      <w:proofErr w:type="spellEnd"/>
      <w:r w:rsidRPr="006C340D">
        <w:rPr>
          <w:rFonts w:ascii="Times New Roman" w:hAnsi="Times New Roman" w:cs="Times New Roman"/>
          <w:sz w:val="24"/>
          <w:szCs w:val="24"/>
        </w:rPr>
        <w:t>, 2018).</w:t>
      </w:r>
    </w:p>
    <w:p w:rsidR="00161E0B" w:rsidRPr="006C340D" w:rsidRDefault="00161E0B" w:rsidP="00161E0B">
      <w:pPr>
        <w:spacing w:after="0" w:line="240" w:lineRule="auto"/>
        <w:ind w:firstLine="720"/>
        <w:contextualSpacing/>
        <w:jc w:val="both"/>
        <w:rPr>
          <w:rFonts w:ascii="Times New Roman" w:hAnsi="Times New Roman" w:cs="Times New Roman"/>
          <w:sz w:val="24"/>
          <w:szCs w:val="24"/>
        </w:rPr>
      </w:pPr>
    </w:p>
    <w:p w:rsidR="00161E0B" w:rsidRDefault="00161E0B" w:rsidP="00161E0B">
      <w:p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 xml:space="preserve">Due to its shortcomings, a cross-sectional survey might not be accurate as it does not encompass the dynamic aspects of service quality perceptions and cultural influence over time (Hill et al., 2023; Lee and Smith, 2012). Additionally, qualitative interviews can be </w:t>
      </w:r>
      <w:proofErr w:type="spellStart"/>
      <w:r w:rsidRPr="006C340D">
        <w:rPr>
          <w:rFonts w:ascii="Times New Roman" w:hAnsi="Times New Roman" w:cs="Times New Roman"/>
          <w:sz w:val="24"/>
          <w:szCs w:val="24"/>
        </w:rPr>
        <w:t>biassed</w:t>
      </w:r>
      <w:proofErr w:type="spellEnd"/>
      <w:r w:rsidRPr="006C340D">
        <w:rPr>
          <w:rFonts w:ascii="Times New Roman" w:hAnsi="Times New Roman" w:cs="Times New Roman"/>
          <w:sz w:val="24"/>
          <w:szCs w:val="24"/>
        </w:rPr>
        <w:t xml:space="preserve">, and limitations inherent in the participants' perspectives can influence them, affecting data credibility (Hung et al., 2024). Lastly, according to </w:t>
      </w:r>
      <w:proofErr w:type="spellStart"/>
      <w:r w:rsidRPr="006C340D">
        <w:rPr>
          <w:rFonts w:ascii="Times New Roman" w:hAnsi="Times New Roman" w:cs="Times New Roman"/>
          <w:sz w:val="24"/>
          <w:szCs w:val="24"/>
        </w:rPr>
        <w:t>Chenail</w:t>
      </w:r>
      <w:proofErr w:type="spellEnd"/>
      <w:r w:rsidRPr="006C340D">
        <w:rPr>
          <w:rFonts w:ascii="Times New Roman" w:hAnsi="Times New Roman" w:cs="Times New Roman"/>
          <w:sz w:val="24"/>
          <w:szCs w:val="24"/>
        </w:rPr>
        <w:t xml:space="preserve"> (2014), quantitative and qualitative data collection and analysis processes are time-consuming and resource-intensive.</w:t>
      </w:r>
    </w:p>
    <w:p w:rsidR="00E640F5" w:rsidRPr="004544D0" w:rsidRDefault="00E640F5" w:rsidP="000B010C">
      <w:pPr>
        <w:pStyle w:val="ListParagraph"/>
        <w:numPr>
          <w:ilvl w:val="0"/>
          <w:numId w:val="3"/>
        </w:numPr>
        <w:spacing w:before="100" w:beforeAutospacing="1" w:after="100" w:afterAutospacing="1" w:line="240" w:lineRule="auto"/>
        <w:jc w:val="both"/>
        <w:rPr>
          <w:rFonts w:ascii="Times New Roman" w:hAnsi="Times New Roman" w:cs="Times New Roman"/>
          <w:b/>
          <w:sz w:val="24"/>
          <w:szCs w:val="24"/>
        </w:rPr>
      </w:pPr>
      <w:r w:rsidRPr="004544D0">
        <w:rPr>
          <w:rFonts w:ascii="Times New Roman" w:hAnsi="Times New Roman" w:cs="Times New Roman"/>
          <w:b/>
          <w:sz w:val="24"/>
          <w:szCs w:val="24"/>
        </w:rPr>
        <w:t>Paradigm</w:t>
      </w:r>
    </w:p>
    <w:p w:rsidR="00E640F5" w:rsidRPr="00584B37" w:rsidRDefault="006725B6" w:rsidP="000F385C">
      <w:pPr>
        <w:spacing w:before="100" w:beforeAutospacing="1" w:after="100" w:afterAutospacing="1" w:line="240" w:lineRule="auto"/>
        <w:jc w:val="both"/>
        <w:rPr>
          <w:rFonts w:ascii="Times New Roman" w:hAnsi="Times New Roman" w:cs="Times New Roman"/>
          <w:sz w:val="24"/>
          <w:szCs w:val="24"/>
        </w:rPr>
      </w:pPr>
      <w:r w:rsidRPr="00E640F5">
        <w:rPr>
          <w:rFonts w:ascii="Times New Roman" w:hAnsi="Times New Roman" w:cs="Times New Roman"/>
          <w:sz w:val="24"/>
          <w:szCs w:val="24"/>
        </w:rPr>
        <w:t xml:space="preserve">The paradigm proposed for this </w:t>
      </w:r>
      <w:r w:rsidR="00C93767" w:rsidRPr="00E640F5">
        <w:rPr>
          <w:rFonts w:ascii="Times New Roman" w:hAnsi="Times New Roman" w:cs="Times New Roman"/>
          <w:sz w:val="24"/>
          <w:szCs w:val="24"/>
        </w:rPr>
        <w:t>research</w:t>
      </w:r>
      <w:r w:rsidRPr="00E640F5">
        <w:rPr>
          <w:rFonts w:ascii="Times New Roman" w:hAnsi="Times New Roman" w:cs="Times New Roman"/>
          <w:sz w:val="24"/>
          <w:szCs w:val="24"/>
        </w:rPr>
        <w:t xml:space="preserve"> is pragmatism. Pragmatism focuses on practical solutions and results and is appropriate for a study aiming to develop feasible strategies to </w:t>
      </w:r>
      <w:r w:rsidRPr="00584B37">
        <w:rPr>
          <w:rFonts w:ascii="Times New Roman" w:hAnsi="Times New Roman" w:cs="Times New Roman"/>
          <w:sz w:val="24"/>
          <w:szCs w:val="24"/>
        </w:rPr>
        <w:t>address cultural diversity in international hotels</w:t>
      </w:r>
      <w:r w:rsidR="00C93767" w:rsidRPr="00584B37">
        <w:rPr>
          <w:rFonts w:ascii="Times New Roman" w:hAnsi="Times New Roman" w:cs="Times New Roman"/>
          <w:sz w:val="24"/>
          <w:szCs w:val="24"/>
        </w:rPr>
        <w:t xml:space="preserve"> (Creswell and Plano Clark, 2018). </w:t>
      </w:r>
    </w:p>
    <w:p w:rsidR="000F385C" w:rsidRPr="004544D0" w:rsidRDefault="006725B6" w:rsidP="000B010C">
      <w:pPr>
        <w:pStyle w:val="ListParagraph"/>
        <w:numPr>
          <w:ilvl w:val="0"/>
          <w:numId w:val="3"/>
        </w:numPr>
        <w:spacing w:before="100" w:beforeAutospacing="1" w:after="100" w:afterAutospacing="1" w:line="240" w:lineRule="auto"/>
        <w:jc w:val="both"/>
        <w:rPr>
          <w:rFonts w:ascii="Times New Roman" w:hAnsi="Times New Roman" w:cs="Times New Roman"/>
          <w:b/>
          <w:sz w:val="24"/>
          <w:szCs w:val="24"/>
        </w:rPr>
      </w:pPr>
      <w:r w:rsidRPr="004544D0">
        <w:rPr>
          <w:rFonts w:ascii="Times New Roman" w:hAnsi="Times New Roman" w:cs="Times New Roman"/>
          <w:b/>
          <w:sz w:val="24"/>
          <w:szCs w:val="24"/>
        </w:rPr>
        <w:t xml:space="preserve">Methodology </w:t>
      </w:r>
    </w:p>
    <w:p w:rsidR="000F385C" w:rsidRPr="005B0FF9" w:rsidRDefault="006725B6" w:rsidP="000F385C">
      <w:pPr>
        <w:spacing w:before="100" w:beforeAutospacing="1" w:after="100" w:afterAutospacing="1" w:line="240" w:lineRule="auto"/>
        <w:jc w:val="both"/>
        <w:rPr>
          <w:rFonts w:ascii="Times New Roman" w:hAnsi="Times New Roman" w:cs="Times New Roman"/>
          <w:sz w:val="24"/>
          <w:szCs w:val="24"/>
        </w:rPr>
      </w:pPr>
      <w:r w:rsidRPr="005B0FF9">
        <w:rPr>
          <w:rFonts w:ascii="Times New Roman" w:hAnsi="Times New Roman" w:cs="Times New Roman"/>
          <w:sz w:val="24"/>
          <w:szCs w:val="24"/>
        </w:rPr>
        <w:t xml:space="preserve">This </w:t>
      </w:r>
      <w:r w:rsidR="00C93767" w:rsidRPr="005B0FF9">
        <w:rPr>
          <w:rFonts w:ascii="Times New Roman" w:hAnsi="Times New Roman" w:cs="Times New Roman"/>
          <w:sz w:val="24"/>
          <w:szCs w:val="24"/>
        </w:rPr>
        <w:t>research</w:t>
      </w:r>
      <w:r w:rsidRPr="005B0FF9">
        <w:rPr>
          <w:rFonts w:ascii="Times New Roman" w:hAnsi="Times New Roman" w:cs="Times New Roman"/>
          <w:sz w:val="24"/>
          <w:szCs w:val="24"/>
        </w:rPr>
        <w:t xml:space="preserve"> will adopt a mixed-method approach combining quantitative and qualitative data to gain a comprehensive understanding of the impact of cultural diversity on service quality. </w:t>
      </w:r>
    </w:p>
    <w:p w:rsidR="00E640F5" w:rsidRDefault="00E640F5" w:rsidP="00161E0B">
      <w:pPr>
        <w:spacing w:after="0" w:line="240" w:lineRule="auto"/>
        <w:contextualSpacing/>
        <w:jc w:val="both"/>
        <w:rPr>
          <w:rFonts w:ascii="Times New Roman" w:hAnsi="Times New Roman" w:cs="Times New Roman"/>
          <w:i/>
          <w:sz w:val="24"/>
          <w:szCs w:val="24"/>
        </w:rPr>
      </w:pPr>
    </w:p>
    <w:p w:rsidR="00161E0B" w:rsidRPr="004544D0" w:rsidRDefault="00161E0B" w:rsidP="00161E0B">
      <w:pPr>
        <w:spacing w:after="0" w:line="240" w:lineRule="auto"/>
        <w:contextualSpacing/>
        <w:jc w:val="both"/>
        <w:rPr>
          <w:rFonts w:ascii="Times New Roman" w:hAnsi="Times New Roman" w:cs="Times New Roman"/>
          <w:b/>
          <w:i/>
          <w:sz w:val="24"/>
          <w:szCs w:val="24"/>
        </w:rPr>
      </w:pPr>
      <w:r w:rsidRPr="004544D0">
        <w:rPr>
          <w:rFonts w:ascii="Times New Roman" w:hAnsi="Times New Roman" w:cs="Times New Roman"/>
          <w:b/>
          <w:i/>
          <w:iCs/>
          <w:sz w:val="24"/>
          <w:szCs w:val="24"/>
        </w:rPr>
        <w:t>Data Collection and Data Analysis</w:t>
      </w:r>
    </w:p>
    <w:p w:rsidR="00161E0B" w:rsidRDefault="00161E0B" w:rsidP="00161E0B">
      <w:p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 xml:space="preserve">During data collection, the research participants will be travellers with diverse cultural backgrounds, hotel managers, employees, and staff members working in culturally diversified environments. The sampling technique will use convenience sampling to access guests at chosen international hotel properties and purposive sampling, which targets managers and personnel exposed to culturally diverse clients (Matthew, Barron, and </w:t>
      </w:r>
      <w:proofErr w:type="spellStart"/>
      <w:r w:rsidRPr="006C340D">
        <w:rPr>
          <w:rFonts w:ascii="Times New Roman" w:hAnsi="Times New Roman" w:cs="Times New Roman"/>
          <w:sz w:val="24"/>
          <w:szCs w:val="24"/>
        </w:rPr>
        <w:t>Hodson</w:t>
      </w:r>
      <w:proofErr w:type="spellEnd"/>
      <w:r w:rsidRPr="006C340D">
        <w:rPr>
          <w:rFonts w:ascii="Times New Roman" w:hAnsi="Times New Roman" w:cs="Times New Roman"/>
          <w:sz w:val="24"/>
          <w:szCs w:val="24"/>
        </w:rPr>
        <w:t xml:space="preserve">, 2019). The inclusion criteria for this study would include visitors who have stayed at an international hotel and staff from various cultures who have completed online surveys. The exclusion criteria will involve guests who have not stayed at an international hotel and employees who have not completed the online survey. The data collection procedures for this research will </w:t>
      </w:r>
      <w:r w:rsidRPr="006C340D">
        <w:rPr>
          <w:rFonts w:ascii="Times New Roman" w:hAnsi="Times New Roman" w:cs="Times New Roman"/>
          <w:sz w:val="24"/>
          <w:szCs w:val="24"/>
        </w:rPr>
        <w:lastRenderedPageBreak/>
        <w:t>include using a cross-sectional online survey targeting international hotel guests and in-depth interviews conducted with frontline staff of different hotels (Choi, Oh, and Colbert, 2015).</w:t>
      </w:r>
    </w:p>
    <w:p w:rsidR="00161E0B" w:rsidRDefault="00161E0B" w:rsidP="00161E0B">
      <w:pPr>
        <w:spacing w:after="0" w:line="240" w:lineRule="auto"/>
        <w:contextualSpacing/>
        <w:jc w:val="both"/>
        <w:rPr>
          <w:rFonts w:ascii="Times New Roman" w:hAnsi="Times New Roman" w:cs="Times New Roman"/>
          <w:sz w:val="24"/>
          <w:szCs w:val="24"/>
        </w:rPr>
      </w:pPr>
    </w:p>
    <w:p w:rsidR="00161E0B" w:rsidRDefault="00161E0B" w:rsidP="00161E0B">
      <w:p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 xml:space="preserve">Furthermore, different survey tools, including culturally sensitive, reliable, and valid measures, will be used to evaluate service quality and customer satisfaction levels (Liang, </w:t>
      </w:r>
      <w:proofErr w:type="spellStart"/>
      <w:r w:rsidRPr="006C340D">
        <w:rPr>
          <w:rFonts w:ascii="Times New Roman" w:hAnsi="Times New Roman" w:cs="Times New Roman"/>
          <w:sz w:val="24"/>
          <w:szCs w:val="24"/>
        </w:rPr>
        <w:t>Xue</w:t>
      </w:r>
      <w:proofErr w:type="spellEnd"/>
      <w:r w:rsidRPr="006C340D">
        <w:rPr>
          <w:rFonts w:ascii="Times New Roman" w:hAnsi="Times New Roman" w:cs="Times New Roman"/>
          <w:sz w:val="24"/>
          <w:szCs w:val="24"/>
        </w:rPr>
        <w:t>, and Zhang, 2021). Also, the semi-structured questions will be used to ask questions about difficulties, approaches, and other constructive measures of cultural diversity and service quality in the hotel industry (Carter et al., 2008). Subsequently, the study findings will be evaluated via descriptive and inferential techniques. Noteworthy statistical data analysis will include t-tests and ANOVA, among other methods.</w:t>
      </w:r>
    </w:p>
    <w:p w:rsidR="000F385C" w:rsidRPr="00ED3898" w:rsidRDefault="006725B6" w:rsidP="000F385C">
      <w:pPr>
        <w:spacing w:before="100" w:beforeAutospacing="1" w:after="100" w:afterAutospacing="1" w:line="240" w:lineRule="auto"/>
        <w:jc w:val="both"/>
        <w:rPr>
          <w:rFonts w:ascii="Times New Roman" w:hAnsi="Times New Roman" w:cs="Times New Roman"/>
          <w:sz w:val="24"/>
          <w:szCs w:val="24"/>
        </w:rPr>
      </w:pPr>
      <w:r w:rsidRPr="005B0FF9">
        <w:rPr>
          <w:rFonts w:ascii="Times New Roman" w:hAnsi="Times New Roman" w:cs="Times New Roman"/>
          <w:sz w:val="24"/>
          <w:szCs w:val="24"/>
        </w:rPr>
        <w:t xml:space="preserve">Survey: A structured questionnaire is distributed to hotel staff and guests in various international hotels to measure their perceptions of service quality and cultural diversity. The survey uses a </w:t>
      </w:r>
      <w:proofErr w:type="spellStart"/>
      <w:r w:rsidRPr="005B0FF9">
        <w:rPr>
          <w:rFonts w:ascii="Times New Roman" w:hAnsi="Times New Roman" w:cs="Times New Roman"/>
          <w:sz w:val="24"/>
          <w:szCs w:val="24"/>
        </w:rPr>
        <w:t>Likert</w:t>
      </w:r>
      <w:proofErr w:type="spellEnd"/>
      <w:r w:rsidRPr="005B0FF9">
        <w:rPr>
          <w:rFonts w:ascii="Times New Roman" w:hAnsi="Times New Roman" w:cs="Times New Roman"/>
          <w:sz w:val="24"/>
          <w:szCs w:val="24"/>
        </w:rPr>
        <w:t xml:space="preserve"> scale to rate different aspects of service quality and the degree of cultural </w:t>
      </w:r>
      <w:r w:rsidRPr="00ED3898">
        <w:rPr>
          <w:rFonts w:ascii="Times New Roman" w:hAnsi="Times New Roman" w:cs="Times New Roman"/>
          <w:sz w:val="24"/>
          <w:szCs w:val="24"/>
        </w:rPr>
        <w:t>diversity</w:t>
      </w:r>
      <w:r w:rsidR="00715BE3" w:rsidRPr="00ED3898">
        <w:rPr>
          <w:rFonts w:ascii="Times New Roman" w:hAnsi="Times New Roman" w:cs="Times New Roman"/>
          <w:sz w:val="24"/>
          <w:szCs w:val="24"/>
        </w:rPr>
        <w:t xml:space="preserve"> (Saunders, Lewis and </w:t>
      </w:r>
      <w:proofErr w:type="spellStart"/>
      <w:r w:rsidR="00715BE3" w:rsidRPr="00ED3898">
        <w:rPr>
          <w:rFonts w:ascii="Times New Roman" w:hAnsi="Times New Roman" w:cs="Times New Roman"/>
          <w:sz w:val="24"/>
          <w:szCs w:val="24"/>
        </w:rPr>
        <w:t>Thornhill</w:t>
      </w:r>
      <w:proofErr w:type="spellEnd"/>
      <w:r w:rsidR="00715BE3" w:rsidRPr="00ED3898">
        <w:rPr>
          <w:rFonts w:ascii="Times New Roman" w:hAnsi="Times New Roman" w:cs="Times New Roman"/>
          <w:sz w:val="24"/>
          <w:szCs w:val="24"/>
        </w:rPr>
        <w:t xml:space="preserve">, 2019). </w:t>
      </w:r>
    </w:p>
    <w:p w:rsidR="00E640F5" w:rsidRPr="004544D0" w:rsidRDefault="006725B6" w:rsidP="000F385C">
      <w:pPr>
        <w:spacing w:before="100" w:beforeAutospacing="1" w:after="100" w:afterAutospacing="1" w:line="240" w:lineRule="auto"/>
        <w:jc w:val="both"/>
        <w:rPr>
          <w:rFonts w:ascii="Times New Roman" w:hAnsi="Times New Roman" w:cs="Times New Roman"/>
          <w:b/>
          <w:i/>
          <w:sz w:val="24"/>
          <w:szCs w:val="24"/>
        </w:rPr>
      </w:pPr>
      <w:r w:rsidRPr="004544D0">
        <w:rPr>
          <w:rFonts w:ascii="Times New Roman" w:hAnsi="Times New Roman" w:cs="Times New Roman"/>
          <w:b/>
          <w:i/>
          <w:sz w:val="24"/>
          <w:szCs w:val="24"/>
        </w:rPr>
        <w:t xml:space="preserve">Qualitative Data Collection </w:t>
      </w:r>
    </w:p>
    <w:p w:rsidR="000F385C" w:rsidRPr="00ED3898" w:rsidRDefault="006725B6" w:rsidP="000F385C">
      <w:pPr>
        <w:spacing w:before="100" w:beforeAutospacing="1" w:after="100" w:afterAutospacing="1" w:line="240" w:lineRule="auto"/>
        <w:jc w:val="both"/>
        <w:rPr>
          <w:rFonts w:ascii="Times New Roman" w:hAnsi="Times New Roman" w:cs="Times New Roman"/>
          <w:i/>
          <w:sz w:val="24"/>
          <w:szCs w:val="24"/>
        </w:rPr>
      </w:pPr>
      <w:r w:rsidRPr="005B0FF9">
        <w:rPr>
          <w:rFonts w:ascii="Times New Roman" w:hAnsi="Times New Roman" w:cs="Times New Roman"/>
          <w:sz w:val="24"/>
          <w:szCs w:val="24"/>
        </w:rPr>
        <w:t>Interviews: Semi-structured interviews are conducted with hotel managers and staff to gain deeper insights into the challenges and benefits of cultural diversity. The interviews explore personal experiences, perceptions and strategies used to manage diversity in the workplace</w:t>
      </w:r>
      <w:r w:rsidR="0056020E" w:rsidRPr="005B0FF9">
        <w:rPr>
          <w:rFonts w:ascii="Times New Roman" w:hAnsi="Times New Roman" w:cs="Times New Roman"/>
          <w:sz w:val="24"/>
          <w:szCs w:val="24"/>
        </w:rPr>
        <w:t xml:space="preserve"> </w:t>
      </w:r>
      <w:r w:rsidR="0056020E" w:rsidRPr="00ED3898">
        <w:rPr>
          <w:rFonts w:ascii="Times New Roman" w:hAnsi="Times New Roman" w:cs="Times New Roman"/>
          <w:sz w:val="24"/>
          <w:szCs w:val="24"/>
        </w:rPr>
        <w:t>(</w:t>
      </w:r>
      <w:proofErr w:type="spellStart"/>
      <w:r w:rsidR="0056020E" w:rsidRPr="00ED3898">
        <w:rPr>
          <w:rFonts w:ascii="Times New Roman" w:hAnsi="Times New Roman" w:cs="Times New Roman"/>
          <w:sz w:val="24"/>
          <w:szCs w:val="24"/>
        </w:rPr>
        <w:t>Kvale</w:t>
      </w:r>
      <w:proofErr w:type="spellEnd"/>
      <w:r w:rsidR="0056020E" w:rsidRPr="00ED3898">
        <w:rPr>
          <w:rFonts w:ascii="Times New Roman" w:hAnsi="Times New Roman" w:cs="Times New Roman"/>
          <w:sz w:val="24"/>
          <w:szCs w:val="24"/>
        </w:rPr>
        <w:t xml:space="preserve"> and </w:t>
      </w:r>
      <w:proofErr w:type="spellStart"/>
      <w:r w:rsidR="0056020E" w:rsidRPr="00ED3898">
        <w:rPr>
          <w:rFonts w:ascii="Times New Roman" w:hAnsi="Times New Roman" w:cs="Times New Roman"/>
          <w:sz w:val="24"/>
          <w:szCs w:val="24"/>
        </w:rPr>
        <w:t>Brinkmann</w:t>
      </w:r>
      <w:proofErr w:type="spellEnd"/>
      <w:r w:rsidR="0056020E" w:rsidRPr="00ED3898">
        <w:rPr>
          <w:rFonts w:ascii="Times New Roman" w:hAnsi="Times New Roman" w:cs="Times New Roman"/>
          <w:sz w:val="24"/>
          <w:szCs w:val="24"/>
        </w:rPr>
        <w:t xml:space="preserve">, 2015). </w:t>
      </w:r>
    </w:p>
    <w:p w:rsidR="0056020E" w:rsidRPr="005B0FF9" w:rsidRDefault="0056020E" w:rsidP="000F385C">
      <w:pPr>
        <w:spacing w:before="100" w:beforeAutospacing="1" w:after="100" w:afterAutospacing="1" w:line="240" w:lineRule="auto"/>
        <w:jc w:val="both"/>
        <w:rPr>
          <w:rFonts w:ascii="Times New Roman" w:hAnsi="Times New Roman" w:cs="Times New Roman"/>
          <w:sz w:val="24"/>
          <w:szCs w:val="24"/>
        </w:rPr>
      </w:pPr>
    </w:p>
    <w:p w:rsidR="000F385C" w:rsidRPr="00E640F5" w:rsidRDefault="006725B6" w:rsidP="004D551C">
      <w:pPr>
        <w:spacing w:before="100" w:beforeAutospacing="1" w:after="100" w:afterAutospacing="1" w:line="240" w:lineRule="auto"/>
        <w:ind w:firstLine="426"/>
        <w:jc w:val="both"/>
        <w:rPr>
          <w:rFonts w:ascii="Times New Roman" w:hAnsi="Times New Roman" w:cs="Times New Roman"/>
          <w:b/>
          <w:i/>
          <w:color w:val="00B0F0"/>
          <w:sz w:val="28"/>
          <w:szCs w:val="24"/>
        </w:rPr>
      </w:pPr>
      <w:r w:rsidRPr="00E640F5">
        <w:rPr>
          <w:rFonts w:ascii="Times New Roman" w:hAnsi="Times New Roman" w:cs="Times New Roman"/>
          <w:b/>
          <w:i/>
          <w:color w:val="00B0F0"/>
          <w:sz w:val="28"/>
          <w:szCs w:val="24"/>
        </w:rPr>
        <w:t xml:space="preserve">5. Evaluation of Methods </w:t>
      </w:r>
    </w:p>
    <w:p w:rsidR="00584B37" w:rsidRPr="004544D0" w:rsidRDefault="006725B6" w:rsidP="000F385C">
      <w:pPr>
        <w:spacing w:before="100" w:beforeAutospacing="1" w:after="100" w:afterAutospacing="1" w:line="240" w:lineRule="auto"/>
        <w:jc w:val="both"/>
        <w:rPr>
          <w:rFonts w:ascii="Times New Roman" w:hAnsi="Times New Roman" w:cs="Times New Roman"/>
          <w:b/>
          <w:i/>
          <w:sz w:val="24"/>
          <w:szCs w:val="24"/>
        </w:rPr>
      </w:pPr>
      <w:r w:rsidRPr="004544D0">
        <w:rPr>
          <w:rFonts w:ascii="Times New Roman" w:hAnsi="Times New Roman" w:cs="Times New Roman"/>
          <w:b/>
          <w:i/>
          <w:sz w:val="24"/>
          <w:szCs w:val="24"/>
        </w:rPr>
        <w:t xml:space="preserve">Advantages </w:t>
      </w:r>
    </w:p>
    <w:p w:rsidR="000F385C" w:rsidRPr="00584B37" w:rsidRDefault="006725B6" w:rsidP="000F385C">
      <w:pPr>
        <w:spacing w:before="100" w:beforeAutospacing="1" w:after="100" w:afterAutospacing="1" w:line="240" w:lineRule="auto"/>
        <w:jc w:val="both"/>
        <w:rPr>
          <w:rFonts w:ascii="Times New Roman" w:hAnsi="Times New Roman" w:cs="Times New Roman"/>
          <w:i/>
          <w:sz w:val="24"/>
          <w:szCs w:val="24"/>
        </w:rPr>
      </w:pPr>
      <w:r w:rsidRPr="005B0FF9">
        <w:rPr>
          <w:rFonts w:ascii="Times New Roman" w:hAnsi="Times New Roman" w:cs="Times New Roman"/>
          <w:sz w:val="24"/>
          <w:szCs w:val="24"/>
        </w:rPr>
        <w:t>Quantitative methods: provid</w:t>
      </w:r>
      <w:r w:rsidR="00396440" w:rsidRPr="005B0FF9">
        <w:rPr>
          <w:rFonts w:ascii="Times New Roman" w:hAnsi="Times New Roman" w:cs="Times New Roman"/>
          <w:sz w:val="24"/>
          <w:szCs w:val="24"/>
        </w:rPr>
        <w:t>e generalizable</w:t>
      </w:r>
      <w:r w:rsidR="000F385C" w:rsidRPr="005B0FF9">
        <w:rPr>
          <w:rFonts w:ascii="Times New Roman" w:hAnsi="Times New Roman" w:cs="Times New Roman"/>
          <w:sz w:val="24"/>
          <w:szCs w:val="24"/>
        </w:rPr>
        <w:t xml:space="preserve"> data and allow </w:t>
      </w:r>
      <w:r w:rsidRPr="005B0FF9">
        <w:rPr>
          <w:rFonts w:ascii="Times New Roman" w:hAnsi="Times New Roman" w:cs="Times New Roman"/>
          <w:sz w:val="24"/>
          <w:szCs w:val="24"/>
        </w:rPr>
        <w:t xml:space="preserve">statistical analysis to identify </w:t>
      </w:r>
      <w:r w:rsidRPr="00ED3898">
        <w:rPr>
          <w:rFonts w:ascii="Times New Roman" w:hAnsi="Times New Roman" w:cs="Times New Roman"/>
          <w:sz w:val="24"/>
          <w:szCs w:val="24"/>
        </w:rPr>
        <w:t>trends and relationships</w:t>
      </w:r>
      <w:r w:rsidR="00396440" w:rsidRPr="00ED3898">
        <w:rPr>
          <w:rFonts w:ascii="Times New Roman" w:hAnsi="Times New Roman" w:cs="Times New Roman"/>
          <w:sz w:val="24"/>
          <w:szCs w:val="24"/>
        </w:rPr>
        <w:t xml:space="preserve"> (Creswell and Creswell, 2017). </w:t>
      </w:r>
      <w:r w:rsidRPr="00ED3898">
        <w:rPr>
          <w:rFonts w:ascii="Times New Roman" w:hAnsi="Times New Roman" w:cs="Times New Roman"/>
          <w:sz w:val="24"/>
          <w:szCs w:val="24"/>
        </w:rPr>
        <w:t xml:space="preserve"> </w:t>
      </w:r>
    </w:p>
    <w:p w:rsidR="000F385C" w:rsidRPr="00ED3898" w:rsidRDefault="006725B6" w:rsidP="000F385C">
      <w:pPr>
        <w:spacing w:before="100" w:beforeAutospacing="1" w:after="100" w:afterAutospacing="1" w:line="240" w:lineRule="auto"/>
        <w:jc w:val="both"/>
        <w:rPr>
          <w:rFonts w:ascii="Times New Roman" w:hAnsi="Times New Roman" w:cs="Times New Roman"/>
          <w:sz w:val="24"/>
          <w:szCs w:val="24"/>
        </w:rPr>
      </w:pPr>
      <w:r w:rsidRPr="005B0FF9">
        <w:rPr>
          <w:rFonts w:ascii="Times New Roman" w:hAnsi="Times New Roman" w:cs="Times New Roman"/>
          <w:sz w:val="24"/>
          <w:szCs w:val="24"/>
        </w:rPr>
        <w:t xml:space="preserve">Qualitative methods: provide deeper insight and understanding into complex issues and </w:t>
      </w:r>
      <w:r w:rsidRPr="00ED3898">
        <w:rPr>
          <w:rFonts w:ascii="Times New Roman" w:hAnsi="Times New Roman" w:cs="Times New Roman"/>
          <w:sz w:val="24"/>
          <w:szCs w:val="24"/>
        </w:rPr>
        <w:t>capture individual experiences and perceptions</w:t>
      </w:r>
      <w:r w:rsidR="00BC0CE6" w:rsidRPr="00ED3898">
        <w:rPr>
          <w:rFonts w:ascii="Times New Roman" w:hAnsi="Times New Roman" w:cs="Times New Roman"/>
          <w:sz w:val="24"/>
          <w:szCs w:val="24"/>
        </w:rPr>
        <w:t xml:space="preserve"> (</w:t>
      </w:r>
      <w:proofErr w:type="spellStart"/>
      <w:r w:rsidR="00BC0CE6" w:rsidRPr="00ED3898">
        <w:rPr>
          <w:rFonts w:ascii="Times New Roman" w:hAnsi="Times New Roman" w:cs="Times New Roman"/>
          <w:sz w:val="24"/>
          <w:szCs w:val="24"/>
        </w:rPr>
        <w:t>Denzin</w:t>
      </w:r>
      <w:proofErr w:type="spellEnd"/>
      <w:r w:rsidR="00BC0CE6" w:rsidRPr="00ED3898">
        <w:rPr>
          <w:rFonts w:ascii="Times New Roman" w:hAnsi="Times New Roman" w:cs="Times New Roman"/>
          <w:sz w:val="24"/>
          <w:szCs w:val="24"/>
        </w:rPr>
        <w:t xml:space="preserve"> and Lincoln, 2018). </w:t>
      </w:r>
    </w:p>
    <w:p w:rsidR="00584B37" w:rsidRPr="004544D0" w:rsidRDefault="006725B6" w:rsidP="000F385C">
      <w:pPr>
        <w:spacing w:before="100" w:beforeAutospacing="1" w:after="100" w:afterAutospacing="1" w:line="240" w:lineRule="auto"/>
        <w:jc w:val="both"/>
        <w:rPr>
          <w:rFonts w:ascii="Times New Roman" w:hAnsi="Times New Roman" w:cs="Times New Roman"/>
          <w:b/>
          <w:i/>
          <w:sz w:val="24"/>
          <w:szCs w:val="24"/>
        </w:rPr>
      </w:pPr>
      <w:r w:rsidRPr="004544D0">
        <w:rPr>
          <w:rFonts w:ascii="Times New Roman" w:hAnsi="Times New Roman" w:cs="Times New Roman"/>
          <w:b/>
          <w:i/>
          <w:sz w:val="24"/>
          <w:szCs w:val="24"/>
        </w:rPr>
        <w:t xml:space="preserve">Disadvantages </w:t>
      </w:r>
    </w:p>
    <w:p w:rsidR="00584B37" w:rsidRDefault="006725B6" w:rsidP="000F385C">
      <w:pPr>
        <w:spacing w:before="100" w:beforeAutospacing="1" w:after="100" w:afterAutospacing="1" w:line="240" w:lineRule="auto"/>
        <w:jc w:val="both"/>
        <w:rPr>
          <w:rFonts w:ascii="Times New Roman" w:hAnsi="Times New Roman" w:cs="Times New Roman"/>
          <w:i/>
          <w:sz w:val="24"/>
          <w:szCs w:val="24"/>
        </w:rPr>
      </w:pPr>
      <w:r w:rsidRPr="005B0FF9">
        <w:rPr>
          <w:rFonts w:ascii="Times New Roman" w:hAnsi="Times New Roman" w:cs="Times New Roman"/>
          <w:sz w:val="24"/>
          <w:szCs w:val="24"/>
        </w:rPr>
        <w:t xml:space="preserve">Quantitative methods: lack depth and context and may not capture nuances in the effects of </w:t>
      </w:r>
      <w:r w:rsidRPr="00ED3898">
        <w:rPr>
          <w:rFonts w:ascii="Times New Roman" w:hAnsi="Times New Roman" w:cs="Times New Roman"/>
          <w:sz w:val="24"/>
          <w:szCs w:val="24"/>
        </w:rPr>
        <w:t>cultural diversity</w:t>
      </w:r>
      <w:r w:rsidR="0014213E" w:rsidRPr="00ED3898">
        <w:rPr>
          <w:rFonts w:ascii="Times New Roman" w:hAnsi="Times New Roman" w:cs="Times New Roman"/>
          <w:sz w:val="24"/>
          <w:szCs w:val="24"/>
        </w:rPr>
        <w:t xml:space="preserve"> (Creswell and Creswell, 2017). </w:t>
      </w:r>
    </w:p>
    <w:p w:rsidR="000F385C" w:rsidRDefault="006725B6" w:rsidP="000F385C">
      <w:pPr>
        <w:spacing w:before="100" w:beforeAutospacing="1" w:after="100" w:afterAutospacing="1" w:line="240" w:lineRule="auto"/>
        <w:jc w:val="both"/>
        <w:rPr>
          <w:rFonts w:ascii="Times New Roman" w:hAnsi="Times New Roman" w:cs="Times New Roman"/>
          <w:sz w:val="24"/>
          <w:szCs w:val="24"/>
        </w:rPr>
      </w:pPr>
      <w:r w:rsidRPr="005B0FF9">
        <w:rPr>
          <w:rFonts w:ascii="Times New Roman" w:hAnsi="Times New Roman" w:cs="Times New Roman"/>
          <w:sz w:val="24"/>
          <w:szCs w:val="24"/>
        </w:rPr>
        <w:t xml:space="preserve">Qualitative methods: analysis can be time consuming and difficult and self-reported data </w:t>
      </w:r>
      <w:r w:rsidRPr="00ED3898">
        <w:rPr>
          <w:rFonts w:ascii="Times New Roman" w:hAnsi="Times New Roman" w:cs="Times New Roman"/>
          <w:sz w:val="24"/>
          <w:szCs w:val="24"/>
        </w:rPr>
        <w:t>may be subject to bias</w:t>
      </w:r>
      <w:r w:rsidR="00AA200D" w:rsidRPr="00ED3898">
        <w:rPr>
          <w:rFonts w:ascii="Times New Roman" w:hAnsi="Times New Roman" w:cs="Times New Roman"/>
          <w:sz w:val="24"/>
          <w:szCs w:val="24"/>
        </w:rPr>
        <w:t xml:space="preserve"> (Patton, 2015). </w:t>
      </w:r>
    </w:p>
    <w:p w:rsidR="000B010C" w:rsidRDefault="000B010C" w:rsidP="000F385C">
      <w:pPr>
        <w:spacing w:before="100" w:beforeAutospacing="1" w:after="100" w:afterAutospacing="1" w:line="240" w:lineRule="auto"/>
        <w:jc w:val="both"/>
        <w:rPr>
          <w:rFonts w:ascii="Times New Roman" w:hAnsi="Times New Roman" w:cs="Times New Roman"/>
          <w:i/>
          <w:sz w:val="24"/>
          <w:szCs w:val="24"/>
        </w:rPr>
      </w:pPr>
    </w:p>
    <w:p w:rsidR="009E7697" w:rsidRDefault="009E7697" w:rsidP="000F385C">
      <w:pPr>
        <w:spacing w:before="100" w:beforeAutospacing="1" w:after="100" w:afterAutospacing="1" w:line="240" w:lineRule="auto"/>
        <w:jc w:val="both"/>
        <w:rPr>
          <w:rFonts w:ascii="Times New Roman" w:hAnsi="Times New Roman" w:cs="Times New Roman"/>
          <w:i/>
          <w:sz w:val="24"/>
          <w:szCs w:val="24"/>
        </w:rPr>
      </w:pPr>
    </w:p>
    <w:p w:rsidR="009E7697" w:rsidRDefault="009E7697" w:rsidP="000F385C">
      <w:pPr>
        <w:spacing w:before="100" w:beforeAutospacing="1" w:after="100" w:afterAutospacing="1" w:line="240" w:lineRule="auto"/>
        <w:jc w:val="both"/>
        <w:rPr>
          <w:rFonts w:ascii="Times New Roman" w:hAnsi="Times New Roman" w:cs="Times New Roman"/>
          <w:i/>
          <w:sz w:val="24"/>
          <w:szCs w:val="24"/>
        </w:rPr>
      </w:pPr>
    </w:p>
    <w:p w:rsidR="009E7697" w:rsidRPr="00584B37" w:rsidRDefault="009E7697" w:rsidP="000F385C">
      <w:pPr>
        <w:spacing w:before="100" w:beforeAutospacing="1" w:after="100" w:afterAutospacing="1" w:line="240" w:lineRule="auto"/>
        <w:jc w:val="both"/>
        <w:rPr>
          <w:rFonts w:ascii="Times New Roman" w:hAnsi="Times New Roman" w:cs="Times New Roman"/>
          <w:i/>
          <w:sz w:val="24"/>
          <w:szCs w:val="24"/>
        </w:rPr>
      </w:pPr>
    </w:p>
    <w:p w:rsidR="000F385C" w:rsidRPr="00E640F5" w:rsidRDefault="004D551C" w:rsidP="004D551C">
      <w:pPr>
        <w:spacing w:before="100" w:beforeAutospacing="1" w:after="100" w:afterAutospacing="1" w:line="240" w:lineRule="auto"/>
        <w:ind w:left="709" w:hanging="283"/>
        <w:jc w:val="both"/>
        <w:rPr>
          <w:rFonts w:ascii="Times New Roman" w:hAnsi="Times New Roman" w:cs="Times New Roman"/>
          <w:b/>
          <w:i/>
          <w:color w:val="00B0F0"/>
          <w:sz w:val="28"/>
          <w:szCs w:val="24"/>
        </w:rPr>
      </w:pPr>
      <w:r>
        <w:rPr>
          <w:rFonts w:ascii="Times New Roman" w:hAnsi="Times New Roman" w:cs="Times New Roman"/>
          <w:b/>
          <w:i/>
          <w:color w:val="00B0F0"/>
          <w:sz w:val="28"/>
          <w:szCs w:val="24"/>
        </w:rPr>
        <w:lastRenderedPageBreak/>
        <w:t xml:space="preserve">6. </w:t>
      </w:r>
      <w:r w:rsidR="006725B6" w:rsidRPr="00E640F5">
        <w:rPr>
          <w:rFonts w:ascii="Times New Roman" w:hAnsi="Times New Roman" w:cs="Times New Roman"/>
          <w:b/>
          <w:i/>
          <w:color w:val="00B0F0"/>
          <w:sz w:val="28"/>
          <w:szCs w:val="24"/>
        </w:rPr>
        <w:t xml:space="preserve">Effective methods/tools for data collection </w:t>
      </w:r>
    </w:p>
    <w:p w:rsidR="000F385C" w:rsidRPr="004544D0" w:rsidRDefault="00E640F5" w:rsidP="00E640F5">
      <w:pPr>
        <w:spacing w:before="100" w:beforeAutospacing="1" w:after="100" w:afterAutospacing="1" w:line="240" w:lineRule="auto"/>
        <w:ind w:left="709" w:hanging="283"/>
        <w:jc w:val="both"/>
        <w:rPr>
          <w:rFonts w:ascii="Times New Roman" w:hAnsi="Times New Roman" w:cs="Times New Roman"/>
          <w:b/>
          <w:i/>
          <w:sz w:val="24"/>
          <w:szCs w:val="24"/>
        </w:rPr>
      </w:pPr>
      <w:r w:rsidRPr="004544D0">
        <w:rPr>
          <w:rFonts w:ascii="Times New Roman" w:hAnsi="Times New Roman" w:cs="Times New Roman"/>
          <w:b/>
          <w:i/>
          <w:sz w:val="24"/>
          <w:szCs w:val="24"/>
        </w:rPr>
        <w:t xml:space="preserve">1. </w:t>
      </w:r>
      <w:r w:rsidR="006725B6" w:rsidRPr="004544D0">
        <w:rPr>
          <w:rFonts w:ascii="Times New Roman" w:hAnsi="Times New Roman" w:cs="Times New Roman"/>
          <w:b/>
          <w:i/>
          <w:sz w:val="24"/>
          <w:szCs w:val="24"/>
        </w:rPr>
        <w:t xml:space="preserve">Survey </w:t>
      </w:r>
    </w:p>
    <w:p w:rsidR="000F385C" w:rsidRPr="000B010C" w:rsidRDefault="006725B6" w:rsidP="000B010C">
      <w:pPr>
        <w:pStyle w:val="ListParagraph"/>
        <w:numPr>
          <w:ilvl w:val="1"/>
          <w:numId w:val="35"/>
        </w:numPr>
        <w:spacing w:before="100" w:beforeAutospacing="1" w:after="100" w:afterAutospacing="1" w:line="240" w:lineRule="auto"/>
        <w:jc w:val="both"/>
        <w:rPr>
          <w:rFonts w:ascii="Times New Roman" w:hAnsi="Times New Roman" w:cs="Times New Roman"/>
          <w:sz w:val="24"/>
          <w:szCs w:val="24"/>
        </w:rPr>
      </w:pPr>
      <w:r w:rsidRPr="000B010C">
        <w:rPr>
          <w:rFonts w:ascii="Times New Roman" w:hAnsi="Times New Roman" w:cs="Times New Roman"/>
          <w:sz w:val="24"/>
          <w:szCs w:val="24"/>
        </w:rPr>
        <w:t xml:space="preserve">Design: Structured questionnaire with </w:t>
      </w:r>
      <w:proofErr w:type="spellStart"/>
      <w:r w:rsidRPr="000B010C">
        <w:rPr>
          <w:rFonts w:ascii="Times New Roman" w:hAnsi="Times New Roman" w:cs="Times New Roman"/>
          <w:sz w:val="24"/>
          <w:szCs w:val="24"/>
        </w:rPr>
        <w:t>Likert</w:t>
      </w:r>
      <w:proofErr w:type="spellEnd"/>
      <w:r w:rsidRPr="000B010C">
        <w:rPr>
          <w:rFonts w:ascii="Times New Roman" w:hAnsi="Times New Roman" w:cs="Times New Roman"/>
          <w:sz w:val="24"/>
          <w:szCs w:val="24"/>
        </w:rPr>
        <w:t xml:space="preserve"> scale items. </w:t>
      </w:r>
    </w:p>
    <w:p w:rsidR="000F385C" w:rsidRPr="000B010C" w:rsidRDefault="006725B6" w:rsidP="000B010C">
      <w:pPr>
        <w:pStyle w:val="ListParagraph"/>
        <w:numPr>
          <w:ilvl w:val="1"/>
          <w:numId w:val="35"/>
        </w:numPr>
        <w:spacing w:before="100" w:beforeAutospacing="1" w:after="100" w:afterAutospacing="1" w:line="240" w:lineRule="auto"/>
        <w:jc w:val="both"/>
        <w:rPr>
          <w:rFonts w:ascii="Times New Roman" w:hAnsi="Times New Roman" w:cs="Times New Roman"/>
          <w:sz w:val="24"/>
          <w:szCs w:val="24"/>
        </w:rPr>
      </w:pPr>
      <w:r w:rsidRPr="000B010C">
        <w:rPr>
          <w:rFonts w:ascii="Times New Roman" w:hAnsi="Times New Roman" w:cs="Times New Roman"/>
          <w:sz w:val="24"/>
          <w:szCs w:val="24"/>
        </w:rPr>
        <w:t xml:space="preserve">Distribution: Online platform like Google Forms. </w:t>
      </w:r>
    </w:p>
    <w:p w:rsidR="000F385C" w:rsidRPr="000B010C" w:rsidRDefault="006725B6" w:rsidP="000B010C">
      <w:pPr>
        <w:pStyle w:val="ListParagraph"/>
        <w:numPr>
          <w:ilvl w:val="1"/>
          <w:numId w:val="35"/>
        </w:numPr>
        <w:spacing w:before="100" w:beforeAutospacing="1" w:after="100" w:afterAutospacing="1" w:line="240" w:lineRule="auto"/>
        <w:jc w:val="both"/>
        <w:rPr>
          <w:rFonts w:ascii="Times New Roman" w:hAnsi="Times New Roman" w:cs="Times New Roman"/>
          <w:sz w:val="24"/>
          <w:szCs w:val="24"/>
        </w:rPr>
      </w:pPr>
      <w:r w:rsidRPr="000B010C">
        <w:rPr>
          <w:rFonts w:ascii="Times New Roman" w:hAnsi="Times New Roman" w:cs="Times New Roman"/>
          <w:sz w:val="24"/>
          <w:szCs w:val="24"/>
        </w:rPr>
        <w:t xml:space="preserve">Analysis: Statistical software like SPSS for data analysis. </w:t>
      </w:r>
    </w:p>
    <w:p w:rsidR="000F385C" w:rsidRPr="004544D0" w:rsidRDefault="006725B6" w:rsidP="000B010C">
      <w:pPr>
        <w:pStyle w:val="ListParagraph"/>
        <w:numPr>
          <w:ilvl w:val="0"/>
          <w:numId w:val="4"/>
        </w:numPr>
        <w:spacing w:before="100" w:beforeAutospacing="1" w:after="100" w:afterAutospacing="1" w:line="240" w:lineRule="auto"/>
        <w:jc w:val="both"/>
        <w:rPr>
          <w:rFonts w:ascii="Times New Roman" w:hAnsi="Times New Roman" w:cs="Times New Roman"/>
          <w:b/>
          <w:i/>
          <w:sz w:val="24"/>
          <w:szCs w:val="24"/>
        </w:rPr>
      </w:pPr>
      <w:r w:rsidRPr="004544D0">
        <w:rPr>
          <w:rFonts w:ascii="Times New Roman" w:hAnsi="Times New Roman" w:cs="Times New Roman"/>
          <w:b/>
          <w:i/>
          <w:sz w:val="24"/>
          <w:szCs w:val="24"/>
        </w:rPr>
        <w:t xml:space="preserve">Interview </w:t>
      </w:r>
    </w:p>
    <w:p w:rsidR="000F385C" w:rsidRPr="000B010C" w:rsidRDefault="006725B6" w:rsidP="000B010C">
      <w:pPr>
        <w:pStyle w:val="ListParagraph"/>
        <w:numPr>
          <w:ilvl w:val="1"/>
          <w:numId w:val="1"/>
        </w:numPr>
        <w:spacing w:before="100" w:beforeAutospacing="1" w:after="100" w:afterAutospacing="1" w:line="240" w:lineRule="auto"/>
        <w:jc w:val="both"/>
        <w:rPr>
          <w:rFonts w:ascii="Times New Roman" w:hAnsi="Times New Roman" w:cs="Times New Roman"/>
          <w:sz w:val="24"/>
          <w:szCs w:val="24"/>
        </w:rPr>
      </w:pPr>
      <w:r w:rsidRPr="000B010C">
        <w:rPr>
          <w:rFonts w:ascii="Times New Roman" w:hAnsi="Times New Roman" w:cs="Times New Roman"/>
          <w:sz w:val="24"/>
          <w:szCs w:val="24"/>
        </w:rPr>
        <w:t xml:space="preserve">Design: Semi-structured interview guide. </w:t>
      </w:r>
    </w:p>
    <w:p w:rsidR="000F385C" w:rsidRPr="000B010C" w:rsidRDefault="006725B6" w:rsidP="000B010C">
      <w:pPr>
        <w:pStyle w:val="ListParagraph"/>
        <w:numPr>
          <w:ilvl w:val="1"/>
          <w:numId w:val="1"/>
        </w:numPr>
        <w:spacing w:before="100" w:beforeAutospacing="1" w:after="100" w:afterAutospacing="1" w:line="240" w:lineRule="auto"/>
        <w:jc w:val="both"/>
        <w:rPr>
          <w:rFonts w:ascii="Times New Roman" w:hAnsi="Times New Roman" w:cs="Times New Roman"/>
          <w:sz w:val="24"/>
          <w:szCs w:val="24"/>
        </w:rPr>
      </w:pPr>
      <w:r w:rsidRPr="000B010C">
        <w:rPr>
          <w:rFonts w:ascii="Times New Roman" w:hAnsi="Times New Roman" w:cs="Times New Roman"/>
          <w:sz w:val="24"/>
          <w:szCs w:val="24"/>
        </w:rPr>
        <w:t xml:space="preserve">Conduct: Personal or virtual interviews via Zoom or Microsoft Teams. </w:t>
      </w:r>
    </w:p>
    <w:p w:rsidR="000F385C" w:rsidRPr="000B010C" w:rsidRDefault="006725B6" w:rsidP="000B010C">
      <w:pPr>
        <w:pStyle w:val="ListParagraph"/>
        <w:numPr>
          <w:ilvl w:val="1"/>
          <w:numId w:val="1"/>
        </w:numPr>
        <w:spacing w:before="100" w:beforeAutospacing="1" w:after="100" w:afterAutospacing="1" w:line="240" w:lineRule="auto"/>
        <w:jc w:val="both"/>
        <w:rPr>
          <w:rFonts w:ascii="Times New Roman" w:hAnsi="Times New Roman" w:cs="Times New Roman"/>
          <w:sz w:val="24"/>
          <w:szCs w:val="24"/>
        </w:rPr>
      </w:pPr>
      <w:r w:rsidRPr="000B010C">
        <w:rPr>
          <w:rFonts w:ascii="Times New Roman" w:hAnsi="Times New Roman" w:cs="Times New Roman"/>
          <w:sz w:val="24"/>
          <w:szCs w:val="24"/>
        </w:rPr>
        <w:t xml:space="preserve">Analysis: Thematic analysis using qualitative data analysis software such as </w:t>
      </w:r>
      <w:proofErr w:type="spellStart"/>
      <w:r w:rsidRPr="000B010C">
        <w:rPr>
          <w:rFonts w:ascii="Times New Roman" w:hAnsi="Times New Roman" w:cs="Times New Roman"/>
          <w:sz w:val="24"/>
          <w:szCs w:val="24"/>
        </w:rPr>
        <w:t>NVivo</w:t>
      </w:r>
      <w:proofErr w:type="spellEnd"/>
      <w:r w:rsidRPr="000B010C">
        <w:rPr>
          <w:rFonts w:ascii="Times New Roman" w:hAnsi="Times New Roman" w:cs="Times New Roman"/>
          <w:sz w:val="24"/>
          <w:szCs w:val="24"/>
        </w:rPr>
        <w:t xml:space="preserve">. </w:t>
      </w:r>
    </w:p>
    <w:p w:rsidR="000B010C" w:rsidRPr="004544D0" w:rsidRDefault="000B010C" w:rsidP="000B010C">
      <w:pPr>
        <w:spacing w:before="100" w:beforeAutospacing="1" w:after="100" w:afterAutospacing="1" w:line="240" w:lineRule="auto"/>
        <w:outlineLvl w:val="2"/>
        <w:rPr>
          <w:rFonts w:ascii="Times New Roman" w:eastAsia="Times New Roman" w:hAnsi="Times New Roman" w:cs="Times New Roman"/>
          <w:b/>
          <w:bCs/>
          <w:i/>
          <w:sz w:val="24"/>
          <w:szCs w:val="24"/>
          <w:lang w:eastAsia="en-GB"/>
        </w:rPr>
      </w:pPr>
      <w:bookmarkStart w:id="3" w:name="_Toc172304923"/>
      <w:r w:rsidRPr="004544D0">
        <w:rPr>
          <w:rFonts w:ascii="Times New Roman" w:eastAsia="Times New Roman" w:hAnsi="Times New Roman" w:cs="Times New Roman"/>
          <w:b/>
          <w:bCs/>
          <w:i/>
          <w:sz w:val="24"/>
          <w:szCs w:val="24"/>
          <w:lang w:eastAsia="en-GB"/>
        </w:rPr>
        <w:t>Key Areas of Focus</w:t>
      </w:r>
      <w:bookmarkEnd w:id="3"/>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Customer</w:t>
      </w:r>
      <w:r w:rsidRPr="00436CCB">
        <w:rPr>
          <w:rFonts w:ascii="Times New Roman" w:eastAsia="Times New Roman" w:hAnsi="Times New Roman" w:cs="Times New Roman"/>
          <w:b/>
          <w:bCs/>
          <w:sz w:val="24"/>
          <w:szCs w:val="24"/>
          <w:lang w:eastAsia="en-GB"/>
        </w:rPr>
        <w:t xml:space="preserve"> Demographics</w:t>
      </w:r>
    </w:p>
    <w:p w:rsidR="000B010C" w:rsidRPr="00584B37" w:rsidRDefault="000B010C" w:rsidP="000B010C">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Nationality and country of origin</w:t>
      </w:r>
    </w:p>
    <w:p w:rsidR="000B010C" w:rsidRPr="00584B37" w:rsidRDefault="000B010C" w:rsidP="000B010C">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Languages spoken</w:t>
      </w:r>
    </w:p>
    <w:p w:rsidR="000B010C" w:rsidRPr="00584B37" w:rsidRDefault="000B010C" w:rsidP="000B010C">
      <w:pPr>
        <w:pStyle w:val="ListParagraph"/>
        <w:numPr>
          <w:ilvl w:val="0"/>
          <w:numId w:val="21"/>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Cultural preferences and needs</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Staff Diversity</w:t>
      </w:r>
    </w:p>
    <w:p w:rsidR="000B010C" w:rsidRPr="00584B37" w:rsidRDefault="000B010C" w:rsidP="000B010C">
      <w:pPr>
        <w:pStyle w:val="ListParagraph"/>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Ethnic and cultural backgrounds of employees</w:t>
      </w:r>
    </w:p>
    <w:p w:rsidR="000B010C" w:rsidRPr="00584B37" w:rsidRDefault="000B010C" w:rsidP="000B010C">
      <w:pPr>
        <w:pStyle w:val="ListParagraph"/>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Languages spoken by staff</w:t>
      </w:r>
    </w:p>
    <w:p w:rsidR="000B010C" w:rsidRPr="00584B37" w:rsidRDefault="000B010C" w:rsidP="000B010C">
      <w:pPr>
        <w:pStyle w:val="ListParagraph"/>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Cultural competence training programs</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Cultural Programs and Services</w:t>
      </w:r>
    </w:p>
    <w:p w:rsidR="000B010C" w:rsidRPr="00584B37" w:rsidRDefault="000B010C" w:rsidP="000B010C">
      <w:pPr>
        <w:pStyle w:val="ListParagraph"/>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Availability of culturally diverse food options</w:t>
      </w:r>
    </w:p>
    <w:p w:rsidR="000B010C" w:rsidRPr="00584B37" w:rsidRDefault="000B010C" w:rsidP="000B010C">
      <w:pPr>
        <w:pStyle w:val="ListParagraph"/>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Multilingual services and information</w:t>
      </w:r>
    </w:p>
    <w:p w:rsidR="000B010C" w:rsidRPr="00584B37" w:rsidRDefault="000B010C" w:rsidP="000B010C">
      <w:pPr>
        <w:pStyle w:val="ListParagraph"/>
        <w:numPr>
          <w:ilvl w:val="0"/>
          <w:numId w:val="22"/>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Culturally specific amenities and entertainment</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Inclusive Policies and Practices</w:t>
      </w:r>
    </w:p>
    <w:p w:rsidR="000B010C" w:rsidRPr="00584B37" w:rsidRDefault="000B010C" w:rsidP="000B010C">
      <w:pPr>
        <w:pStyle w:val="ListParagraph"/>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Non-discrimination policies</w:t>
      </w:r>
    </w:p>
    <w:p w:rsidR="000B010C" w:rsidRPr="00584B37" w:rsidRDefault="000B010C" w:rsidP="000B010C">
      <w:pPr>
        <w:pStyle w:val="ListParagraph"/>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Cultural sensitivity training for staff</w:t>
      </w:r>
    </w:p>
    <w:p w:rsidR="000B010C" w:rsidRPr="00584B37" w:rsidRDefault="000B010C" w:rsidP="000B010C">
      <w:pPr>
        <w:pStyle w:val="ListParagraph"/>
        <w:numPr>
          <w:ilvl w:val="0"/>
          <w:numId w:val="23"/>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Partnerships with culturally diverse organizations</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Feedback and Satisfaction</w:t>
      </w:r>
    </w:p>
    <w:p w:rsidR="000B010C" w:rsidRPr="00584B37" w:rsidRDefault="000B010C" w:rsidP="000B010C">
      <w:pPr>
        <w:pStyle w:val="ListParagraph"/>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Guest satisfaction surveys focused on cultural inclusivity</w:t>
      </w:r>
    </w:p>
    <w:p w:rsidR="000B010C" w:rsidRPr="00584B37" w:rsidRDefault="000B010C" w:rsidP="000B010C">
      <w:pPr>
        <w:pStyle w:val="ListParagraph"/>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Reviews and ratings on cultural diversity</w:t>
      </w:r>
    </w:p>
    <w:p w:rsidR="000B010C" w:rsidRPr="00584B37" w:rsidRDefault="000B010C" w:rsidP="000B010C">
      <w:pPr>
        <w:pStyle w:val="ListParagraph"/>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Employee feedback on workplace diversity</w:t>
      </w:r>
    </w:p>
    <w:p w:rsidR="000B010C" w:rsidRPr="00436CCB" w:rsidRDefault="000B010C" w:rsidP="000B010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bookmarkStart w:id="4" w:name="_Toc172304924"/>
      <w:r w:rsidRPr="00436CCB">
        <w:rPr>
          <w:rFonts w:ascii="Times New Roman" w:eastAsia="Times New Roman" w:hAnsi="Times New Roman" w:cs="Times New Roman"/>
          <w:b/>
          <w:bCs/>
          <w:sz w:val="27"/>
          <w:szCs w:val="27"/>
          <w:lang w:eastAsia="en-GB"/>
        </w:rPr>
        <w:t>Sources of Data</w:t>
      </w:r>
      <w:bookmarkEnd w:id="4"/>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Hotel Websites and Brochures</w:t>
      </w:r>
    </w:p>
    <w:p w:rsidR="000B010C" w:rsidRPr="00584B37" w:rsidRDefault="000B010C" w:rsidP="000B010C">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Information on services and amenities</w:t>
      </w:r>
    </w:p>
    <w:p w:rsidR="000B010C" w:rsidRPr="00584B37" w:rsidRDefault="000B010C" w:rsidP="000B010C">
      <w:pPr>
        <w:pStyle w:val="ListParagraph"/>
        <w:numPr>
          <w:ilvl w:val="0"/>
          <w:numId w:val="25"/>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lastRenderedPageBreak/>
        <w:t>Statements on diversity and inclusion policies</w:t>
      </w:r>
    </w:p>
    <w:p w:rsidR="000B010C" w:rsidRDefault="000B010C" w:rsidP="000B010C">
      <w:pPr>
        <w:spacing w:before="100" w:beforeAutospacing="1" w:after="100" w:afterAutospacing="1" w:line="240" w:lineRule="auto"/>
        <w:rPr>
          <w:rFonts w:ascii="Times New Roman" w:eastAsia="Times New Roman" w:hAnsi="Times New Roman" w:cs="Times New Roman"/>
          <w:b/>
          <w:bCs/>
          <w:sz w:val="24"/>
          <w:szCs w:val="24"/>
          <w:lang w:eastAsia="en-GB"/>
        </w:rPr>
      </w:pP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Travel Review Platforms</w:t>
      </w:r>
    </w:p>
    <w:p w:rsidR="000B010C" w:rsidRPr="00584B37" w:rsidRDefault="000B010C" w:rsidP="000B010C">
      <w:pPr>
        <w:pStyle w:val="ListParagraph"/>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 xml:space="preserve">Reviews on </w:t>
      </w:r>
      <w:proofErr w:type="spellStart"/>
      <w:r w:rsidRPr="00584B37">
        <w:rPr>
          <w:rFonts w:ascii="Times New Roman" w:eastAsia="Times New Roman" w:hAnsi="Times New Roman" w:cs="Times New Roman"/>
          <w:sz w:val="24"/>
          <w:szCs w:val="24"/>
          <w:lang w:eastAsia="en-GB"/>
        </w:rPr>
        <w:t>TripAdvisor</w:t>
      </w:r>
      <w:proofErr w:type="spellEnd"/>
      <w:r w:rsidRPr="00584B37">
        <w:rPr>
          <w:rFonts w:ascii="Times New Roman" w:eastAsia="Times New Roman" w:hAnsi="Times New Roman" w:cs="Times New Roman"/>
          <w:sz w:val="24"/>
          <w:szCs w:val="24"/>
          <w:lang w:eastAsia="en-GB"/>
        </w:rPr>
        <w:t>, Booking.com, and Expedia</w:t>
      </w:r>
    </w:p>
    <w:p w:rsidR="000B010C" w:rsidRPr="00584B37" w:rsidRDefault="000B010C" w:rsidP="000B010C">
      <w:pPr>
        <w:pStyle w:val="ListParagraph"/>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Guest experiences related to cultural inclusivity</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Industry Reports and Surveys</w:t>
      </w:r>
    </w:p>
    <w:p w:rsidR="000B010C" w:rsidRPr="00584B37" w:rsidRDefault="000B010C" w:rsidP="000B010C">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Reports f</w:t>
      </w:r>
      <w:r>
        <w:rPr>
          <w:rFonts w:ascii="Times New Roman" w:eastAsia="Times New Roman" w:hAnsi="Times New Roman" w:cs="Times New Roman"/>
          <w:sz w:val="24"/>
          <w:szCs w:val="24"/>
          <w:lang w:eastAsia="en-GB"/>
        </w:rPr>
        <w:t>rom hospitality industry organis</w:t>
      </w:r>
      <w:r w:rsidRPr="00584B37">
        <w:rPr>
          <w:rFonts w:ascii="Times New Roman" w:eastAsia="Times New Roman" w:hAnsi="Times New Roman" w:cs="Times New Roman"/>
          <w:sz w:val="24"/>
          <w:szCs w:val="24"/>
          <w:lang w:eastAsia="en-GB"/>
        </w:rPr>
        <w:t>ations</w:t>
      </w:r>
    </w:p>
    <w:p w:rsidR="000B010C" w:rsidRPr="00584B37" w:rsidRDefault="000B010C" w:rsidP="000B010C">
      <w:pPr>
        <w:pStyle w:val="ListParagraph"/>
        <w:numPr>
          <w:ilvl w:val="0"/>
          <w:numId w:val="27"/>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Surveys conducted by tourism and hospitality research firms</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Social Media</w:t>
      </w:r>
    </w:p>
    <w:p w:rsidR="000B010C" w:rsidRPr="00584B37" w:rsidRDefault="000B010C" w:rsidP="000B010C">
      <w:pPr>
        <w:pStyle w:val="ListParagraph"/>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Posts and reviews on social media platforms</w:t>
      </w:r>
    </w:p>
    <w:p w:rsidR="000B010C" w:rsidRPr="00584B37" w:rsidRDefault="000B010C" w:rsidP="000B010C">
      <w:pPr>
        <w:pStyle w:val="ListParagraph"/>
        <w:numPr>
          <w:ilvl w:val="0"/>
          <w:numId w:val="28"/>
        </w:numPr>
        <w:spacing w:before="100" w:beforeAutospacing="1" w:after="100" w:afterAutospacing="1" w:line="240" w:lineRule="auto"/>
        <w:rPr>
          <w:rFonts w:ascii="Times New Roman" w:eastAsia="Times New Roman" w:hAnsi="Times New Roman" w:cs="Times New Roman"/>
          <w:sz w:val="24"/>
          <w:szCs w:val="24"/>
          <w:lang w:eastAsia="en-GB"/>
        </w:rPr>
      </w:pPr>
      <w:r w:rsidRPr="00584B37">
        <w:rPr>
          <w:rFonts w:ascii="Times New Roman" w:eastAsia="Times New Roman" w:hAnsi="Times New Roman" w:cs="Times New Roman"/>
          <w:sz w:val="24"/>
          <w:szCs w:val="24"/>
          <w:lang w:eastAsia="en-GB"/>
        </w:rPr>
        <w:t>Influencer reviews and travel blogs</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Interviews and Questionnaires</w:t>
      </w:r>
    </w:p>
    <w:p w:rsidR="000B010C" w:rsidRPr="00584B37" w:rsidRDefault="000B010C" w:rsidP="000B010C">
      <w:pPr>
        <w:pStyle w:val="ListParagraph"/>
        <w:numPr>
          <w:ilvl w:val="0"/>
          <w:numId w:val="29"/>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Conducting</w:t>
      </w:r>
      <w:r w:rsidRPr="00584B37">
        <w:rPr>
          <w:rFonts w:ascii="Times New Roman" w:eastAsia="Times New Roman" w:hAnsi="Times New Roman" w:cs="Times New Roman"/>
          <w:sz w:val="24"/>
          <w:szCs w:val="24"/>
          <w:lang w:eastAsia="en-GB"/>
        </w:rPr>
        <w:t xml:space="preserve"> interviews with hotel managers and staff</w:t>
      </w:r>
    </w:p>
    <w:p w:rsidR="000B010C" w:rsidRPr="00584B37" w:rsidRDefault="000B010C" w:rsidP="000B010C">
      <w:pPr>
        <w:pStyle w:val="ListParagraph"/>
        <w:numPr>
          <w:ilvl w:val="0"/>
          <w:numId w:val="29"/>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Sending q</w:t>
      </w:r>
      <w:r w:rsidRPr="00584B37">
        <w:rPr>
          <w:rFonts w:ascii="Times New Roman" w:eastAsia="Times New Roman" w:hAnsi="Times New Roman" w:cs="Times New Roman"/>
          <w:sz w:val="24"/>
          <w:szCs w:val="24"/>
          <w:lang w:eastAsia="en-GB"/>
        </w:rPr>
        <w:t>uestionnaires to guests and employees</w:t>
      </w:r>
    </w:p>
    <w:p w:rsidR="000B010C" w:rsidRPr="00436CCB" w:rsidRDefault="000B010C" w:rsidP="000B010C">
      <w:pPr>
        <w:spacing w:before="100" w:beforeAutospacing="1" w:after="100" w:afterAutospacing="1" w:line="240" w:lineRule="auto"/>
        <w:outlineLvl w:val="2"/>
        <w:rPr>
          <w:rFonts w:ascii="Times New Roman" w:eastAsia="Times New Roman" w:hAnsi="Times New Roman" w:cs="Times New Roman"/>
          <w:b/>
          <w:bCs/>
          <w:sz w:val="24"/>
          <w:szCs w:val="27"/>
          <w:lang w:eastAsia="en-GB"/>
        </w:rPr>
      </w:pPr>
      <w:bookmarkStart w:id="5" w:name="_Toc172304925"/>
      <w:r w:rsidRPr="00436CCB">
        <w:rPr>
          <w:rFonts w:ascii="Times New Roman" w:eastAsia="Times New Roman" w:hAnsi="Times New Roman" w:cs="Times New Roman"/>
          <w:b/>
          <w:bCs/>
          <w:sz w:val="24"/>
          <w:szCs w:val="27"/>
          <w:lang w:eastAsia="en-GB"/>
        </w:rPr>
        <w:t>Example Data Collection Approach</w:t>
      </w:r>
      <w:bookmarkEnd w:id="5"/>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Identify Target Hotels and Resorts</w:t>
      </w:r>
    </w:p>
    <w:p w:rsidR="000B010C" w:rsidRPr="000B010C" w:rsidRDefault="000B010C" w:rsidP="000B010C">
      <w:pPr>
        <w:pStyle w:val="ListParagraph"/>
        <w:numPr>
          <w:ilvl w:val="0"/>
          <w:numId w:val="30"/>
        </w:numPr>
        <w:spacing w:before="100" w:beforeAutospacing="1" w:after="100" w:afterAutospacing="1" w:line="240" w:lineRule="auto"/>
        <w:rPr>
          <w:rFonts w:ascii="Times New Roman" w:eastAsia="Times New Roman" w:hAnsi="Times New Roman" w:cs="Times New Roman"/>
          <w:sz w:val="24"/>
          <w:szCs w:val="24"/>
          <w:lang w:eastAsia="en-GB"/>
        </w:rPr>
      </w:pPr>
      <w:r w:rsidRPr="000B010C">
        <w:rPr>
          <w:rFonts w:ascii="Times New Roman" w:eastAsia="Times New Roman" w:hAnsi="Times New Roman" w:cs="Times New Roman"/>
          <w:sz w:val="24"/>
          <w:szCs w:val="24"/>
          <w:lang w:eastAsia="en-GB"/>
        </w:rPr>
        <w:t>Select</w:t>
      </w:r>
      <w:r>
        <w:rPr>
          <w:rFonts w:ascii="Times New Roman" w:eastAsia="Times New Roman" w:hAnsi="Times New Roman" w:cs="Times New Roman"/>
          <w:sz w:val="24"/>
          <w:szCs w:val="24"/>
          <w:lang w:eastAsia="en-GB"/>
        </w:rPr>
        <w:t>ion of</w:t>
      </w:r>
      <w:r w:rsidRPr="000B010C">
        <w:rPr>
          <w:rFonts w:ascii="Times New Roman" w:eastAsia="Times New Roman" w:hAnsi="Times New Roman" w:cs="Times New Roman"/>
          <w:sz w:val="24"/>
          <w:szCs w:val="24"/>
          <w:lang w:eastAsia="en-GB"/>
        </w:rPr>
        <w:t xml:space="preserve"> a range of hotels and resorts across different regions of the UK</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Collect Information Online</w:t>
      </w:r>
    </w:p>
    <w:p w:rsidR="000B010C" w:rsidRPr="000B010C" w:rsidRDefault="000B010C" w:rsidP="000B010C">
      <w:pPr>
        <w:pStyle w:val="ListParagraph"/>
        <w:numPr>
          <w:ilvl w:val="0"/>
          <w:numId w:val="31"/>
        </w:numPr>
        <w:spacing w:before="100" w:beforeAutospacing="1" w:after="100" w:afterAutospacing="1" w:line="240" w:lineRule="auto"/>
        <w:rPr>
          <w:rFonts w:ascii="Times New Roman" w:eastAsia="Times New Roman" w:hAnsi="Times New Roman" w:cs="Times New Roman"/>
          <w:sz w:val="24"/>
          <w:szCs w:val="24"/>
          <w:lang w:eastAsia="en-GB"/>
        </w:rPr>
      </w:pPr>
      <w:r w:rsidRPr="000B010C">
        <w:rPr>
          <w:rFonts w:ascii="Times New Roman" w:eastAsia="Times New Roman" w:hAnsi="Times New Roman" w:cs="Times New Roman"/>
          <w:sz w:val="24"/>
          <w:szCs w:val="24"/>
          <w:lang w:eastAsia="en-GB"/>
        </w:rPr>
        <w:t>Visit</w:t>
      </w:r>
      <w:r>
        <w:rPr>
          <w:rFonts w:ascii="Times New Roman" w:eastAsia="Times New Roman" w:hAnsi="Times New Roman" w:cs="Times New Roman"/>
          <w:sz w:val="24"/>
          <w:szCs w:val="24"/>
          <w:lang w:eastAsia="en-GB"/>
        </w:rPr>
        <w:t>ing</w:t>
      </w:r>
      <w:r w:rsidRPr="000B010C">
        <w:rPr>
          <w:rFonts w:ascii="Times New Roman" w:eastAsia="Times New Roman" w:hAnsi="Times New Roman" w:cs="Times New Roman"/>
          <w:sz w:val="24"/>
          <w:szCs w:val="24"/>
          <w:lang w:eastAsia="en-GB"/>
        </w:rPr>
        <w:t xml:space="preserve"> hotel websites and gather</w:t>
      </w:r>
      <w:r>
        <w:rPr>
          <w:rFonts w:ascii="Times New Roman" w:eastAsia="Times New Roman" w:hAnsi="Times New Roman" w:cs="Times New Roman"/>
          <w:sz w:val="24"/>
          <w:szCs w:val="24"/>
          <w:lang w:eastAsia="en-GB"/>
        </w:rPr>
        <w:t>ing</w:t>
      </w:r>
      <w:r w:rsidRPr="000B010C">
        <w:rPr>
          <w:rFonts w:ascii="Times New Roman" w:eastAsia="Times New Roman" w:hAnsi="Times New Roman" w:cs="Times New Roman"/>
          <w:sz w:val="24"/>
          <w:szCs w:val="24"/>
          <w:lang w:eastAsia="en-GB"/>
        </w:rPr>
        <w:t xml:space="preserve"> information on cultural diversity initiatives</w:t>
      </w:r>
    </w:p>
    <w:p w:rsidR="000B010C" w:rsidRPr="000B010C" w:rsidRDefault="000B010C" w:rsidP="000B010C">
      <w:pPr>
        <w:pStyle w:val="ListParagraph"/>
        <w:numPr>
          <w:ilvl w:val="0"/>
          <w:numId w:val="31"/>
        </w:numPr>
        <w:spacing w:before="100" w:beforeAutospacing="1" w:after="100" w:afterAutospacing="1" w:line="240" w:lineRule="auto"/>
        <w:rPr>
          <w:rFonts w:ascii="Times New Roman" w:eastAsia="Times New Roman" w:hAnsi="Times New Roman" w:cs="Times New Roman"/>
          <w:sz w:val="24"/>
          <w:szCs w:val="24"/>
          <w:lang w:eastAsia="en-GB"/>
        </w:rPr>
      </w:pPr>
      <w:r w:rsidRPr="000B010C">
        <w:rPr>
          <w:rFonts w:ascii="Times New Roman" w:eastAsia="Times New Roman" w:hAnsi="Times New Roman" w:cs="Times New Roman"/>
          <w:sz w:val="24"/>
          <w:szCs w:val="24"/>
          <w:lang w:eastAsia="en-GB"/>
        </w:rPr>
        <w:t>Analys</w:t>
      </w:r>
      <w:r>
        <w:rPr>
          <w:rFonts w:ascii="Times New Roman" w:eastAsia="Times New Roman" w:hAnsi="Times New Roman" w:cs="Times New Roman"/>
          <w:sz w:val="24"/>
          <w:szCs w:val="24"/>
          <w:lang w:eastAsia="en-GB"/>
        </w:rPr>
        <w:t>ing</w:t>
      </w:r>
      <w:r w:rsidRPr="000B010C">
        <w:rPr>
          <w:rFonts w:ascii="Times New Roman" w:eastAsia="Times New Roman" w:hAnsi="Times New Roman" w:cs="Times New Roman"/>
          <w:sz w:val="24"/>
          <w:szCs w:val="24"/>
          <w:lang w:eastAsia="en-GB"/>
        </w:rPr>
        <w:t xml:space="preserve"> guest reviews on travel platforms</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Conduct Surveys and Interviews</w:t>
      </w:r>
    </w:p>
    <w:p w:rsidR="000B010C" w:rsidRPr="000B010C" w:rsidRDefault="000B010C" w:rsidP="000B010C">
      <w:pPr>
        <w:pStyle w:val="ListParagraph"/>
        <w:numPr>
          <w:ilvl w:val="0"/>
          <w:numId w:val="32"/>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Creating and distributing</w:t>
      </w:r>
      <w:r w:rsidRPr="000B010C">
        <w:rPr>
          <w:rFonts w:ascii="Times New Roman" w:eastAsia="Times New Roman" w:hAnsi="Times New Roman" w:cs="Times New Roman"/>
          <w:sz w:val="24"/>
          <w:szCs w:val="24"/>
          <w:lang w:eastAsia="en-GB"/>
        </w:rPr>
        <w:t xml:space="preserve"> surveys to guests and employees</w:t>
      </w:r>
    </w:p>
    <w:p w:rsidR="000B010C" w:rsidRPr="000B010C" w:rsidRDefault="000B010C" w:rsidP="000B010C">
      <w:pPr>
        <w:pStyle w:val="ListParagraph"/>
        <w:numPr>
          <w:ilvl w:val="0"/>
          <w:numId w:val="32"/>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Arranging</w:t>
      </w:r>
      <w:r w:rsidRPr="000B010C">
        <w:rPr>
          <w:rFonts w:ascii="Times New Roman" w:eastAsia="Times New Roman" w:hAnsi="Times New Roman" w:cs="Times New Roman"/>
          <w:sz w:val="24"/>
          <w:szCs w:val="24"/>
          <w:lang w:eastAsia="en-GB"/>
        </w:rPr>
        <w:t xml:space="preserve"> interviews with hotel management to discuss diversity practices</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b/>
          <w:bCs/>
          <w:sz w:val="24"/>
          <w:szCs w:val="24"/>
          <w:lang w:eastAsia="en-GB"/>
        </w:rPr>
        <w:t>Analys</w:t>
      </w:r>
      <w:r w:rsidRPr="00436CCB">
        <w:rPr>
          <w:rFonts w:ascii="Times New Roman" w:eastAsia="Times New Roman" w:hAnsi="Times New Roman" w:cs="Times New Roman"/>
          <w:b/>
          <w:bCs/>
          <w:sz w:val="24"/>
          <w:szCs w:val="24"/>
          <w:lang w:eastAsia="en-GB"/>
        </w:rPr>
        <w:t>e and Compile Data</w:t>
      </w:r>
    </w:p>
    <w:p w:rsidR="000B010C" w:rsidRPr="000B010C" w:rsidRDefault="000B010C" w:rsidP="000B010C">
      <w:pPr>
        <w:pStyle w:val="ListParagraph"/>
        <w:numPr>
          <w:ilvl w:val="0"/>
          <w:numId w:val="33"/>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Compiling</w:t>
      </w:r>
      <w:r w:rsidRPr="000B010C">
        <w:rPr>
          <w:rFonts w:ascii="Times New Roman" w:eastAsia="Times New Roman" w:hAnsi="Times New Roman" w:cs="Times New Roman"/>
          <w:sz w:val="24"/>
          <w:szCs w:val="24"/>
          <w:lang w:eastAsia="en-GB"/>
        </w:rPr>
        <w:t xml:space="preserve"> data into categories (guest demographics, staff diversity, etc.)</w:t>
      </w:r>
    </w:p>
    <w:p w:rsidR="000B010C" w:rsidRPr="000B010C" w:rsidRDefault="000B010C" w:rsidP="000B010C">
      <w:pPr>
        <w:pStyle w:val="ListParagraph"/>
        <w:numPr>
          <w:ilvl w:val="0"/>
          <w:numId w:val="33"/>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Using</w:t>
      </w:r>
      <w:r w:rsidRPr="000B010C">
        <w:rPr>
          <w:rFonts w:ascii="Times New Roman" w:eastAsia="Times New Roman" w:hAnsi="Times New Roman" w:cs="Times New Roman"/>
          <w:sz w:val="24"/>
          <w:szCs w:val="24"/>
          <w:lang w:eastAsia="en-GB"/>
        </w:rPr>
        <w:t xml:space="preserve"> qualitative and quantitative analysis to identify trends and patterns</w:t>
      </w:r>
    </w:p>
    <w:p w:rsidR="000B010C" w:rsidRPr="00436CCB" w:rsidRDefault="000B010C" w:rsidP="000B010C">
      <w:pPr>
        <w:spacing w:before="100" w:beforeAutospacing="1" w:after="100" w:afterAutospacing="1" w:line="240" w:lineRule="auto"/>
        <w:rPr>
          <w:rFonts w:ascii="Times New Roman" w:eastAsia="Times New Roman" w:hAnsi="Times New Roman" w:cs="Times New Roman"/>
          <w:sz w:val="24"/>
          <w:szCs w:val="24"/>
          <w:lang w:eastAsia="en-GB"/>
        </w:rPr>
      </w:pPr>
      <w:r w:rsidRPr="00436CCB">
        <w:rPr>
          <w:rFonts w:ascii="Times New Roman" w:eastAsia="Times New Roman" w:hAnsi="Times New Roman" w:cs="Times New Roman"/>
          <w:b/>
          <w:bCs/>
          <w:sz w:val="24"/>
          <w:szCs w:val="24"/>
          <w:lang w:eastAsia="en-GB"/>
        </w:rPr>
        <w:t>Report Findings</w:t>
      </w:r>
    </w:p>
    <w:p w:rsidR="000B010C" w:rsidRPr="000B010C" w:rsidRDefault="000B010C" w:rsidP="000B010C">
      <w:pPr>
        <w:pStyle w:val="ListParagraph"/>
        <w:numPr>
          <w:ilvl w:val="0"/>
          <w:numId w:val="3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Creating</w:t>
      </w:r>
      <w:r w:rsidRPr="000B010C">
        <w:rPr>
          <w:rFonts w:ascii="Times New Roman" w:eastAsia="Times New Roman" w:hAnsi="Times New Roman" w:cs="Times New Roman"/>
          <w:sz w:val="24"/>
          <w:szCs w:val="24"/>
          <w:lang w:eastAsia="en-GB"/>
        </w:rPr>
        <w:t xml:space="preserve"> a detailed report highlighting key findings</w:t>
      </w:r>
    </w:p>
    <w:p w:rsidR="000B010C" w:rsidRPr="000B010C" w:rsidRDefault="000B010C" w:rsidP="000B010C">
      <w:pPr>
        <w:pStyle w:val="ListParagraph"/>
        <w:numPr>
          <w:ilvl w:val="0"/>
          <w:numId w:val="34"/>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Including</w:t>
      </w:r>
      <w:r w:rsidRPr="000B010C">
        <w:rPr>
          <w:rFonts w:ascii="Times New Roman" w:eastAsia="Times New Roman" w:hAnsi="Times New Roman" w:cs="Times New Roman"/>
          <w:sz w:val="24"/>
          <w:szCs w:val="24"/>
          <w:lang w:eastAsia="en-GB"/>
        </w:rPr>
        <w:t xml:space="preserve"> recommendations for improving cultural diversity and inclusivity</w:t>
      </w:r>
    </w:p>
    <w:p w:rsidR="000B010C" w:rsidRPr="005B0FF9" w:rsidRDefault="000B010C" w:rsidP="000F385C">
      <w:pPr>
        <w:spacing w:before="100" w:beforeAutospacing="1" w:after="100" w:afterAutospacing="1" w:line="240" w:lineRule="auto"/>
        <w:jc w:val="both"/>
        <w:rPr>
          <w:rFonts w:ascii="Times New Roman" w:hAnsi="Times New Roman" w:cs="Times New Roman"/>
          <w:sz w:val="24"/>
          <w:szCs w:val="24"/>
        </w:rPr>
      </w:pPr>
      <w:bookmarkStart w:id="6" w:name="_GoBack"/>
      <w:bookmarkEnd w:id="6"/>
    </w:p>
    <w:p w:rsidR="006F5190" w:rsidRDefault="006F5190" w:rsidP="000B010C">
      <w:pPr>
        <w:pStyle w:val="ListParagraph"/>
        <w:numPr>
          <w:ilvl w:val="0"/>
          <w:numId w:val="6"/>
        </w:numPr>
        <w:spacing w:before="100" w:beforeAutospacing="1" w:after="100" w:afterAutospacing="1" w:line="240" w:lineRule="auto"/>
        <w:jc w:val="both"/>
        <w:rPr>
          <w:rFonts w:ascii="Times New Roman" w:hAnsi="Times New Roman" w:cs="Times New Roman"/>
          <w:b/>
          <w:i/>
          <w:color w:val="00B0F0"/>
          <w:sz w:val="28"/>
          <w:szCs w:val="24"/>
        </w:rPr>
      </w:pPr>
      <w:r w:rsidRPr="006F5190">
        <w:rPr>
          <w:rFonts w:ascii="Times New Roman" w:hAnsi="Times New Roman" w:cs="Times New Roman"/>
          <w:b/>
          <w:i/>
          <w:color w:val="00B0F0"/>
          <w:sz w:val="28"/>
          <w:szCs w:val="24"/>
        </w:rPr>
        <w:t>Resource Implications and needs</w:t>
      </w:r>
      <w:r>
        <w:rPr>
          <w:rFonts w:ascii="Times New Roman" w:hAnsi="Times New Roman" w:cs="Times New Roman"/>
          <w:b/>
          <w:i/>
          <w:color w:val="00B0F0"/>
          <w:sz w:val="28"/>
          <w:szCs w:val="24"/>
        </w:rPr>
        <w:t xml:space="preserve"> </w:t>
      </w:r>
    </w:p>
    <w:p w:rsidR="004D551C" w:rsidRPr="00956876" w:rsidRDefault="006F5190" w:rsidP="004D551C">
      <w:pPr>
        <w:spacing w:before="100" w:beforeAutospacing="1" w:after="100" w:afterAutospacing="1" w:line="240" w:lineRule="auto"/>
        <w:rPr>
          <w:rFonts w:ascii="Times New Roman" w:eastAsia="Times New Roman" w:hAnsi="Times New Roman" w:cs="Times New Roman"/>
          <w:sz w:val="24"/>
          <w:szCs w:val="24"/>
          <w:lang w:eastAsia="en-GB"/>
        </w:rPr>
      </w:pPr>
      <w:r w:rsidRPr="006F5190">
        <w:rPr>
          <w:rFonts w:ascii="Times New Roman" w:hAnsi="Times New Roman" w:cs="Times New Roman"/>
          <w:b/>
          <w:i/>
          <w:color w:val="00B0F0"/>
          <w:sz w:val="28"/>
          <w:szCs w:val="24"/>
        </w:rPr>
        <w:t xml:space="preserve"> </w:t>
      </w:r>
      <w:r w:rsidR="004D551C" w:rsidRPr="00956876">
        <w:rPr>
          <w:rFonts w:ascii="Times New Roman" w:eastAsia="Times New Roman" w:hAnsi="Times New Roman" w:cs="Times New Roman"/>
          <w:b/>
          <w:bCs/>
          <w:sz w:val="24"/>
          <w:szCs w:val="24"/>
          <w:lang w:eastAsia="en-GB"/>
        </w:rPr>
        <w:t>Time and Cost Estimates:</w:t>
      </w:r>
    </w:p>
    <w:p w:rsidR="004D551C" w:rsidRPr="00152E05" w:rsidRDefault="004D551C" w:rsidP="000B010C">
      <w:pPr>
        <w:pStyle w:val="ListParagraph"/>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Time:</w:t>
      </w:r>
      <w:r w:rsidRPr="00152E05">
        <w:rPr>
          <w:rFonts w:ascii="Times New Roman" w:eastAsia="Times New Roman" w:hAnsi="Times New Roman" w:cs="Times New Roman"/>
          <w:sz w:val="24"/>
          <w:szCs w:val="24"/>
          <w:lang w:eastAsia="en-GB"/>
        </w:rPr>
        <w:t xml:space="preserve"> 2-4 weeks for initial planning and designing the research framework.</w:t>
      </w:r>
    </w:p>
    <w:p w:rsidR="004D551C" w:rsidRPr="00152E05" w:rsidRDefault="004D551C" w:rsidP="000B010C">
      <w:pPr>
        <w:pStyle w:val="ListParagraph"/>
        <w:numPr>
          <w:ilvl w:val="0"/>
          <w:numId w:val="7"/>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Cost:</w:t>
      </w:r>
      <w:r w:rsidR="004319BC">
        <w:rPr>
          <w:rFonts w:ascii="Times New Roman" w:eastAsia="Times New Roman" w:hAnsi="Times New Roman" w:cs="Times New Roman"/>
          <w:sz w:val="24"/>
          <w:szCs w:val="24"/>
          <w:lang w:eastAsia="en-GB"/>
        </w:rPr>
        <w:t xml:space="preserve"> £1,000 - £3</w:t>
      </w:r>
      <w:r w:rsidRPr="00152E05">
        <w:rPr>
          <w:rFonts w:ascii="Times New Roman" w:eastAsia="Times New Roman" w:hAnsi="Times New Roman" w:cs="Times New Roman"/>
          <w:sz w:val="24"/>
          <w:szCs w:val="24"/>
          <w:lang w:eastAsia="en-GB"/>
        </w:rPr>
        <w:t>,000 (for consultant fees or research planning tools).</w:t>
      </w:r>
    </w:p>
    <w:p w:rsidR="004D551C" w:rsidRPr="00956876" w:rsidRDefault="004D551C" w:rsidP="004D551C">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bookmarkStart w:id="7" w:name="_Toc172304926"/>
      <w:r w:rsidRPr="00956876">
        <w:rPr>
          <w:rFonts w:ascii="Times New Roman" w:eastAsia="Times New Roman" w:hAnsi="Times New Roman" w:cs="Times New Roman"/>
          <w:b/>
          <w:bCs/>
          <w:sz w:val="24"/>
          <w:szCs w:val="24"/>
          <w:lang w:eastAsia="en-GB"/>
        </w:rPr>
        <w:t>Existing Research:</w:t>
      </w:r>
      <w:bookmarkEnd w:id="7"/>
    </w:p>
    <w:p w:rsidR="004D551C" w:rsidRPr="00956876" w:rsidRDefault="004D551C" w:rsidP="004D551C">
      <w:pPr>
        <w:spacing w:before="100" w:beforeAutospacing="1" w:after="100" w:afterAutospacing="1" w:line="240" w:lineRule="auto"/>
        <w:rPr>
          <w:rFonts w:ascii="Times New Roman" w:eastAsia="Times New Roman" w:hAnsi="Times New Roman" w:cs="Times New Roman"/>
          <w:sz w:val="24"/>
          <w:szCs w:val="24"/>
          <w:lang w:eastAsia="en-GB"/>
        </w:rPr>
      </w:pPr>
      <w:r w:rsidRPr="00956876">
        <w:rPr>
          <w:rFonts w:ascii="Times New Roman" w:eastAsia="Times New Roman" w:hAnsi="Times New Roman" w:cs="Times New Roman"/>
          <w:b/>
          <w:bCs/>
          <w:sz w:val="24"/>
          <w:szCs w:val="24"/>
          <w:lang w:eastAsia="en-GB"/>
        </w:rPr>
        <w:t>Sources:</w:t>
      </w:r>
      <w:r w:rsidRPr="00956876">
        <w:rPr>
          <w:rFonts w:ascii="Times New Roman" w:eastAsia="Times New Roman" w:hAnsi="Times New Roman" w:cs="Times New Roman"/>
          <w:sz w:val="24"/>
          <w:szCs w:val="24"/>
          <w:lang w:eastAsia="en-GB"/>
        </w:rPr>
        <w:t xml:space="preserve"> Academic journals, books, and industry reports on cultural diversity, service quality, and international hospitality.</w:t>
      </w:r>
    </w:p>
    <w:p w:rsidR="004D551C" w:rsidRPr="00152E05" w:rsidRDefault="004D551C" w:rsidP="000B010C">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Cost:</w:t>
      </w:r>
      <w:r w:rsidRPr="00152E05">
        <w:rPr>
          <w:rFonts w:ascii="Times New Roman" w:eastAsia="Times New Roman" w:hAnsi="Times New Roman" w:cs="Times New Roman"/>
          <w:sz w:val="24"/>
          <w:szCs w:val="24"/>
          <w:lang w:eastAsia="en-GB"/>
        </w:rPr>
        <w:t xml:space="preserve"> Access to academic databases may require su</w:t>
      </w:r>
      <w:r w:rsidR="004319BC">
        <w:rPr>
          <w:rFonts w:ascii="Times New Roman" w:eastAsia="Times New Roman" w:hAnsi="Times New Roman" w:cs="Times New Roman"/>
          <w:sz w:val="24"/>
          <w:szCs w:val="24"/>
          <w:lang w:eastAsia="en-GB"/>
        </w:rPr>
        <w:t>bscriptions, typically £500 - £1</w:t>
      </w:r>
      <w:r w:rsidRPr="00152E05">
        <w:rPr>
          <w:rFonts w:ascii="Times New Roman" w:eastAsia="Times New Roman" w:hAnsi="Times New Roman" w:cs="Times New Roman"/>
          <w:sz w:val="24"/>
          <w:szCs w:val="24"/>
          <w:lang w:eastAsia="en-GB"/>
        </w:rPr>
        <w:t>,000.</w:t>
      </w:r>
    </w:p>
    <w:p w:rsidR="004D551C" w:rsidRPr="00152E05" w:rsidRDefault="004D551C" w:rsidP="000B010C">
      <w:pPr>
        <w:pStyle w:val="ListParagraph"/>
        <w:numPr>
          <w:ilvl w:val="0"/>
          <w:numId w:val="8"/>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Time:</w:t>
      </w:r>
      <w:r w:rsidRPr="00152E05">
        <w:rPr>
          <w:rFonts w:ascii="Times New Roman" w:eastAsia="Times New Roman" w:hAnsi="Times New Roman" w:cs="Times New Roman"/>
          <w:sz w:val="24"/>
          <w:szCs w:val="24"/>
          <w:lang w:eastAsia="en-GB"/>
        </w:rPr>
        <w:t xml:space="preserve"> 4-6 weeks for thorough literature review and synthesis.</w:t>
      </w:r>
    </w:p>
    <w:p w:rsidR="004D551C" w:rsidRPr="00956876" w:rsidRDefault="004D551C" w:rsidP="004D551C">
      <w:pPr>
        <w:spacing w:before="100" w:beforeAutospacing="1" w:after="100" w:afterAutospacing="1" w:line="240" w:lineRule="auto"/>
        <w:rPr>
          <w:rFonts w:ascii="Times New Roman" w:eastAsia="Times New Roman" w:hAnsi="Times New Roman" w:cs="Times New Roman"/>
          <w:sz w:val="24"/>
          <w:szCs w:val="24"/>
          <w:lang w:eastAsia="en-GB"/>
        </w:rPr>
      </w:pPr>
      <w:r w:rsidRPr="00956876">
        <w:rPr>
          <w:rFonts w:ascii="Times New Roman" w:eastAsia="Times New Roman" w:hAnsi="Times New Roman" w:cs="Times New Roman"/>
          <w:b/>
          <w:bCs/>
          <w:sz w:val="24"/>
          <w:szCs w:val="24"/>
          <w:lang w:eastAsia="en-GB"/>
        </w:rPr>
        <w:t>Surveys:</w:t>
      </w:r>
      <w:r w:rsidRPr="00956876">
        <w:rPr>
          <w:rFonts w:ascii="Times New Roman" w:eastAsia="Times New Roman" w:hAnsi="Times New Roman" w:cs="Times New Roman"/>
          <w:sz w:val="24"/>
          <w:szCs w:val="24"/>
          <w:lang w:eastAsia="en-GB"/>
        </w:rPr>
        <w:t xml:space="preserve"> Design and distribute surveys to hotel guests, staff, and management.</w:t>
      </w:r>
    </w:p>
    <w:p w:rsidR="004D551C" w:rsidRPr="00152E05" w:rsidRDefault="004D551C" w:rsidP="000B010C">
      <w:pPr>
        <w:pStyle w:val="ListParagraph"/>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Cost:</w:t>
      </w:r>
      <w:r w:rsidR="004319BC">
        <w:rPr>
          <w:rFonts w:ascii="Times New Roman" w:eastAsia="Times New Roman" w:hAnsi="Times New Roman" w:cs="Times New Roman"/>
          <w:sz w:val="24"/>
          <w:szCs w:val="24"/>
          <w:lang w:eastAsia="en-GB"/>
        </w:rPr>
        <w:t xml:space="preserve"> £1,000 - </w:t>
      </w:r>
      <w:r w:rsidRPr="00152E05">
        <w:rPr>
          <w:rFonts w:ascii="Times New Roman" w:eastAsia="Times New Roman" w:hAnsi="Times New Roman" w:cs="Times New Roman"/>
          <w:sz w:val="24"/>
          <w:szCs w:val="24"/>
          <w:lang w:eastAsia="en-GB"/>
        </w:rPr>
        <w:t>5,000 for survey tools and distribution.</w:t>
      </w:r>
    </w:p>
    <w:p w:rsidR="004D551C" w:rsidRPr="00152E05" w:rsidRDefault="004D551C" w:rsidP="000B010C">
      <w:pPr>
        <w:pStyle w:val="ListParagraph"/>
        <w:numPr>
          <w:ilvl w:val="0"/>
          <w:numId w:val="9"/>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Time:</w:t>
      </w:r>
      <w:r w:rsidRPr="00152E05">
        <w:rPr>
          <w:rFonts w:ascii="Times New Roman" w:eastAsia="Times New Roman" w:hAnsi="Times New Roman" w:cs="Times New Roman"/>
          <w:sz w:val="24"/>
          <w:szCs w:val="24"/>
          <w:lang w:eastAsia="en-GB"/>
        </w:rPr>
        <w:t xml:space="preserve"> 6-8 weeks (design, pilot testing, distribution, and collection).</w:t>
      </w:r>
    </w:p>
    <w:p w:rsidR="004D551C" w:rsidRPr="00956876" w:rsidRDefault="004D551C" w:rsidP="004D551C">
      <w:pPr>
        <w:spacing w:before="100" w:beforeAutospacing="1" w:after="100" w:afterAutospacing="1" w:line="240" w:lineRule="auto"/>
        <w:rPr>
          <w:rFonts w:ascii="Times New Roman" w:eastAsia="Times New Roman" w:hAnsi="Times New Roman" w:cs="Times New Roman"/>
          <w:sz w:val="24"/>
          <w:szCs w:val="24"/>
          <w:lang w:eastAsia="en-GB"/>
        </w:rPr>
      </w:pPr>
      <w:r w:rsidRPr="00956876">
        <w:rPr>
          <w:rFonts w:ascii="Times New Roman" w:eastAsia="Times New Roman" w:hAnsi="Times New Roman" w:cs="Times New Roman"/>
          <w:b/>
          <w:bCs/>
          <w:sz w:val="24"/>
          <w:szCs w:val="24"/>
          <w:lang w:eastAsia="en-GB"/>
        </w:rPr>
        <w:t>Interviews and Focus Groups:</w:t>
      </w:r>
      <w:r w:rsidRPr="00956876">
        <w:rPr>
          <w:rFonts w:ascii="Times New Roman" w:eastAsia="Times New Roman" w:hAnsi="Times New Roman" w:cs="Times New Roman"/>
          <w:sz w:val="24"/>
          <w:szCs w:val="24"/>
          <w:lang w:eastAsia="en-GB"/>
        </w:rPr>
        <w:t xml:space="preserve"> Conduct interviews with hotel staff and managers, and focus groups with guests.</w:t>
      </w:r>
    </w:p>
    <w:p w:rsidR="004D551C" w:rsidRPr="00152E05" w:rsidRDefault="004D551C" w:rsidP="000B010C">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Cost:</w:t>
      </w:r>
      <w:r w:rsidR="004319BC">
        <w:rPr>
          <w:rFonts w:ascii="Times New Roman" w:eastAsia="Times New Roman" w:hAnsi="Times New Roman" w:cs="Times New Roman"/>
          <w:sz w:val="24"/>
          <w:szCs w:val="24"/>
          <w:lang w:eastAsia="en-GB"/>
        </w:rPr>
        <w:t xml:space="preserve"> £5,000 - £</w:t>
      </w:r>
      <w:r w:rsidRPr="00152E05">
        <w:rPr>
          <w:rFonts w:ascii="Times New Roman" w:eastAsia="Times New Roman" w:hAnsi="Times New Roman" w:cs="Times New Roman"/>
          <w:sz w:val="24"/>
          <w:szCs w:val="24"/>
          <w:lang w:eastAsia="en-GB"/>
        </w:rPr>
        <w:t>15,000 (interviewee incentives, recording equipment, transcription services).</w:t>
      </w:r>
    </w:p>
    <w:p w:rsidR="004D551C" w:rsidRPr="00152E05" w:rsidRDefault="004D551C" w:rsidP="000B010C">
      <w:pPr>
        <w:pStyle w:val="ListParagraph"/>
        <w:numPr>
          <w:ilvl w:val="0"/>
          <w:numId w:val="10"/>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Time:</w:t>
      </w:r>
      <w:r w:rsidRPr="00152E05">
        <w:rPr>
          <w:rFonts w:ascii="Times New Roman" w:eastAsia="Times New Roman" w:hAnsi="Times New Roman" w:cs="Times New Roman"/>
          <w:sz w:val="24"/>
          <w:szCs w:val="24"/>
          <w:lang w:eastAsia="en-GB"/>
        </w:rPr>
        <w:t xml:space="preserve"> 8-12 weeks (arranging, conducting, and analysing interviews).</w:t>
      </w:r>
    </w:p>
    <w:p w:rsidR="004D551C" w:rsidRPr="00956876" w:rsidRDefault="004D551C" w:rsidP="004D551C">
      <w:pPr>
        <w:spacing w:before="100" w:beforeAutospacing="1" w:after="100" w:afterAutospacing="1" w:line="240" w:lineRule="auto"/>
        <w:rPr>
          <w:rFonts w:ascii="Times New Roman" w:eastAsia="Times New Roman" w:hAnsi="Times New Roman" w:cs="Times New Roman"/>
          <w:sz w:val="24"/>
          <w:szCs w:val="24"/>
          <w:lang w:eastAsia="en-GB"/>
        </w:rPr>
      </w:pPr>
      <w:r w:rsidRPr="00956876">
        <w:rPr>
          <w:rFonts w:ascii="Times New Roman" w:eastAsia="Times New Roman" w:hAnsi="Times New Roman" w:cs="Times New Roman"/>
          <w:b/>
          <w:bCs/>
          <w:sz w:val="24"/>
          <w:szCs w:val="24"/>
          <w:lang w:eastAsia="en-GB"/>
        </w:rPr>
        <w:t>Selection and Analysis:</w:t>
      </w:r>
      <w:r>
        <w:rPr>
          <w:rFonts w:ascii="Times New Roman" w:eastAsia="Times New Roman" w:hAnsi="Times New Roman" w:cs="Times New Roman"/>
          <w:sz w:val="24"/>
          <w:szCs w:val="24"/>
          <w:lang w:eastAsia="en-GB"/>
        </w:rPr>
        <w:t xml:space="preserve"> Identify and analys</w:t>
      </w:r>
      <w:r w:rsidRPr="00956876">
        <w:rPr>
          <w:rFonts w:ascii="Times New Roman" w:eastAsia="Times New Roman" w:hAnsi="Times New Roman" w:cs="Times New Roman"/>
          <w:sz w:val="24"/>
          <w:szCs w:val="24"/>
          <w:lang w:eastAsia="en-GB"/>
        </w:rPr>
        <w:t>e specific case studies of international hotels.</w:t>
      </w:r>
    </w:p>
    <w:p w:rsidR="004D551C" w:rsidRPr="00152E05" w:rsidRDefault="004D551C" w:rsidP="000B010C">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Cost:</w:t>
      </w:r>
      <w:r w:rsidR="004319BC">
        <w:rPr>
          <w:rFonts w:ascii="Times New Roman" w:eastAsia="Times New Roman" w:hAnsi="Times New Roman" w:cs="Times New Roman"/>
          <w:sz w:val="24"/>
          <w:szCs w:val="24"/>
          <w:lang w:eastAsia="en-GB"/>
        </w:rPr>
        <w:t xml:space="preserve"> £3,000 - £8</w:t>
      </w:r>
      <w:r w:rsidRPr="00152E05">
        <w:rPr>
          <w:rFonts w:ascii="Times New Roman" w:eastAsia="Times New Roman" w:hAnsi="Times New Roman" w:cs="Times New Roman"/>
          <w:sz w:val="24"/>
          <w:szCs w:val="24"/>
          <w:lang w:eastAsia="en-GB"/>
        </w:rPr>
        <w:t>,000 (access to case study information, travel if necessary).</w:t>
      </w:r>
    </w:p>
    <w:p w:rsidR="004D551C" w:rsidRPr="00152E05" w:rsidRDefault="004D551C" w:rsidP="000B010C">
      <w:pPr>
        <w:pStyle w:val="ListParagraph"/>
        <w:numPr>
          <w:ilvl w:val="0"/>
          <w:numId w:val="11"/>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Time:</w:t>
      </w:r>
      <w:r w:rsidRPr="00152E05">
        <w:rPr>
          <w:rFonts w:ascii="Times New Roman" w:eastAsia="Times New Roman" w:hAnsi="Times New Roman" w:cs="Times New Roman"/>
          <w:sz w:val="24"/>
          <w:szCs w:val="24"/>
          <w:lang w:eastAsia="en-GB"/>
        </w:rPr>
        <w:t xml:space="preserve"> 6-12 weeks.</w:t>
      </w:r>
    </w:p>
    <w:p w:rsidR="004D551C" w:rsidRPr="00956876" w:rsidRDefault="004D551C" w:rsidP="004D551C">
      <w:pPr>
        <w:spacing w:before="100" w:beforeAutospacing="1" w:after="100" w:afterAutospacing="1" w:line="240" w:lineRule="auto"/>
        <w:rPr>
          <w:rFonts w:ascii="Times New Roman" w:eastAsia="Times New Roman" w:hAnsi="Times New Roman" w:cs="Times New Roman"/>
          <w:sz w:val="24"/>
          <w:szCs w:val="24"/>
          <w:lang w:eastAsia="en-GB"/>
        </w:rPr>
      </w:pPr>
      <w:r w:rsidRPr="00956876">
        <w:rPr>
          <w:rFonts w:ascii="Times New Roman" w:eastAsia="Times New Roman" w:hAnsi="Times New Roman" w:cs="Times New Roman"/>
          <w:b/>
          <w:bCs/>
          <w:sz w:val="24"/>
          <w:szCs w:val="24"/>
          <w:lang w:eastAsia="en-GB"/>
        </w:rPr>
        <w:t>Tools:</w:t>
      </w:r>
      <w:r w:rsidRPr="00956876">
        <w:rPr>
          <w:rFonts w:ascii="Times New Roman" w:eastAsia="Times New Roman" w:hAnsi="Times New Roman" w:cs="Times New Roman"/>
          <w:sz w:val="24"/>
          <w:szCs w:val="24"/>
          <w:lang w:eastAsia="en-GB"/>
        </w:rPr>
        <w:t xml:space="preserve"> Software like SPSS, R, or Python for quantitative analysis.</w:t>
      </w:r>
    </w:p>
    <w:p w:rsidR="004D551C" w:rsidRPr="00152E05" w:rsidRDefault="004D551C" w:rsidP="000B010C">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Cost:</w:t>
      </w:r>
      <w:r w:rsidR="004319BC">
        <w:rPr>
          <w:rFonts w:ascii="Times New Roman" w:eastAsia="Times New Roman" w:hAnsi="Times New Roman" w:cs="Times New Roman"/>
          <w:sz w:val="24"/>
          <w:szCs w:val="24"/>
          <w:lang w:eastAsia="en-GB"/>
        </w:rPr>
        <w:t xml:space="preserve"> £8</w:t>
      </w:r>
      <w:r w:rsidRPr="00152E05">
        <w:rPr>
          <w:rFonts w:ascii="Times New Roman" w:eastAsia="Times New Roman" w:hAnsi="Times New Roman" w:cs="Times New Roman"/>
          <w:sz w:val="24"/>
          <w:szCs w:val="24"/>
          <w:lang w:eastAsia="en-GB"/>
        </w:rPr>
        <w:t>00 - £2,000 for software licenses or data analysis tools.</w:t>
      </w:r>
    </w:p>
    <w:p w:rsidR="004D551C" w:rsidRPr="00152E05" w:rsidRDefault="004D551C" w:rsidP="000B010C">
      <w:pPr>
        <w:pStyle w:val="ListParagraph"/>
        <w:numPr>
          <w:ilvl w:val="0"/>
          <w:numId w:val="12"/>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Time:</w:t>
      </w:r>
      <w:r w:rsidRPr="00152E05">
        <w:rPr>
          <w:rFonts w:ascii="Times New Roman" w:eastAsia="Times New Roman" w:hAnsi="Times New Roman" w:cs="Times New Roman"/>
          <w:sz w:val="24"/>
          <w:szCs w:val="24"/>
          <w:lang w:eastAsia="en-GB"/>
        </w:rPr>
        <w:t xml:space="preserve"> 4-6 weeks.</w:t>
      </w:r>
    </w:p>
    <w:p w:rsidR="004D551C" w:rsidRPr="00956876" w:rsidRDefault="004D551C" w:rsidP="004D551C">
      <w:pPr>
        <w:spacing w:before="100" w:beforeAutospacing="1" w:after="100" w:afterAutospacing="1" w:line="240" w:lineRule="auto"/>
        <w:rPr>
          <w:rFonts w:ascii="Times New Roman" w:eastAsia="Times New Roman" w:hAnsi="Times New Roman" w:cs="Times New Roman"/>
          <w:sz w:val="24"/>
          <w:szCs w:val="24"/>
          <w:lang w:eastAsia="en-GB"/>
        </w:rPr>
      </w:pPr>
      <w:r w:rsidRPr="00956876">
        <w:rPr>
          <w:rFonts w:ascii="Times New Roman" w:eastAsia="Times New Roman" w:hAnsi="Times New Roman" w:cs="Times New Roman"/>
          <w:b/>
          <w:bCs/>
          <w:sz w:val="24"/>
          <w:szCs w:val="24"/>
          <w:lang w:eastAsia="en-GB"/>
        </w:rPr>
        <w:t>Qualitative Data:</w:t>
      </w:r>
      <w:r>
        <w:rPr>
          <w:rFonts w:ascii="Times New Roman" w:eastAsia="Times New Roman" w:hAnsi="Times New Roman" w:cs="Times New Roman"/>
          <w:sz w:val="24"/>
          <w:szCs w:val="24"/>
          <w:lang w:eastAsia="en-GB"/>
        </w:rPr>
        <w:t xml:space="preserve"> Analys</w:t>
      </w:r>
      <w:r w:rsidRPr="00956876">
        <w:rPr>
          <w:rFonts w:ascii="Times New Roman" w:eastAsia="Times New Roman" w:hAnsi="Times New Roman" w:cs="Times New Roman"/>
          <w:sz w:val="24"/>
          <w:szCs w:val="24"/>
          <w:lang w:eastAsia="en-GB"/>
        </w:rPr>
        <w:t>e themes from interviews and focus groups.</w:t>
      </w:r>
    </w:p>
    <w:p w:rsidR="004D551C" w:rsidRPr="00152E05" w:rsidRDefault="004D551C" w:rsidP="000B010C">
      <w:pPr>
        <w:pStyle w:val="ListParagraph"/>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Cost:</w:t>
      </w:r>
      <w:r w:rsidRPr="00152E05">
        <w:rPr>
          <w:rFonts w:ascii="Times New Roman" w:eastAsia="Times New Roman" w:hAnsi="Times New Roman" w:cs="Times New Roman"/>
          <w:sz w:val="24"/>
          <w:szCs w:val="24"/>
          <w:lang w:eastAsia="en-GB"/>
        </w:rPr>
        <w:t xml:space="preserve"> Included in overall qualitative research costs.</w:t>
      </w:r>
    </w:p>
    <w:p w:rsidR="004D551C" w:rsidRPr="00152E05" w:rsidRDefault="004D551C" w:rsidP="000B010C">
      <w:pPr>
        <w:pStyle w:val="ListParagraph"/>
        <w:numPr>
          <w:ilvl w:val="0"/>
          <w:numId w:val="13"/>
        </w:numPr>
        <w:spacing w:before="100" w:beforeAutospacing="1" w:after="100" w:afterAutospacing="1" w:line="240" w:lineRule="auto"/>
        <w:rPr>
          <w:rFonts w:ascii="Times New Roman" w:eastAsia="Times New Roman" w:hAnsi="Times New Roman" w:cs="Times New Roman"/>
          <w:sz w:val="24"/>
          <w:szCs w:val="24"/>
          <w:lang w:eastAsia="en-GB"/>
        </w:rPr>
      </w:pPr>
      <w:r w:rsidRPr="00152E05">
        <w:rPr>
          <w:rFonts w:ascii="Times New Roman" w:eastAsia="Times New Roman" w:hAnsi="Times New Roman" w:cs="Times New Roman"/>
          <w:b/>
          <w:bCs/>
          <w:sz w:val="24"/>
          <w:szCs w:val="24"/>
          <w:lang w:eastAsia="en-GB"/>
        </w:rPr>
        <w:t>Time:</w:t>
      </w:r>
      <w:r w:rsidRPr="00152E05">
        <w:rPr>
          <w:rFonts w:ascii="Times New Roman" w:eastAsia="Times New Roman" w:hAnsi="Times New Roman" w:cs="Times New Roman"/>
          <w:sz w:val="24"/>
          <w:szCs w:val="24"/>
          <w:lang w:eastAsia="en-GB"/>
        </w:rPr>
        <w:t xml:space="preserve"> 4-6 weeks.</w:t>
      </w:r>
    </w:p>
    <w:p w:rsidR="00FA7131" w:rsidRDefault="00FA7131" w:rsidP="006F5190">
      <w:pPr>
        <w:spacing w:before="100" w:beforeAutospacing="1" w:after="100" w:afterAutospacing="1" w:line="240" w:lineRule="auto"/>
        <w:jc w:val="both"/>
        <w:rPr>
          <w:rFonts w:ascii="Times New Roman" w:hAnsi="Times New Roman" w:cs="Times New Roman"/>
          <w:b/>
          <w:i/>
          <w:color w:val="00B0F0"/>
          <w:sz w:val="28"/>
          <w:szCs w:val="24"/>
        </w:rPr>
      </w:pPr>
    </w:p>
    <w:p w:rsidR="009E7697" w:rsidRDefault="009E7697" w:rsidP="006F5190">
      <w:pPr>
        <w:spacing w:before="100" w:beforeAutospacing="1" w:after="100" w:afterAutospacing="1" w:line="240" w:lineRule="auto"/>
        <w:jc w:val="both"/>
        <w:rPr>
          <w:rFonts w:ascii="Times New Roman" w:hAnsi="Times New Roman" w:cs="Times New Roman"/>
          <w:b/>
          <w:i/>
          <w:color w:val="00B0F0"/>
          <w:sz w:val="28"/>
          <w:szCs w:val="24"/>
        </w:rPr>
      </w:pPr>
    </w:p>
    <w:p w:rsidR="009E7697" w:rsidRPr="006F5190" w:rsidRDefault="009E7697" w:rsidP="006F5190">
      <w:pPr>
        <w:spacing w:before="100" w:beforeAutospacing="1" w:after="100" w:afterAutospacing="1" w:line="240" w:lineRule="auto"/>
        <w:jc w:val="both"/>
        <w:rPr>
          <w:rFonts w:ascii="Times New Roman" w:hAnsi="Times New Roman" w:cs="Times New Roman"/>
          <w:b/>
          <w:i/>
          <w:color w:val="00B0F0"/>
          <w:sz w:val="28"/>
          <w:szCs w:val="24"/>
        </w:rPr>
      </w:pPr>
    </w:p>
    <w:p w:rsidR="00723149" w:rsidRPr="00BE1491" w:rsidRDefault="00BE1491" w:rsidP="000B010C">
      <w:pPr>
        <w:pStyle w:val="ListParagraph"/>
        <w:numPr>
          <w:ilvl w:val="0"/>
          <w:numId w:val="6"/>
        </w:numPr>
        <w:spacing w:after="0" w:line="240" w:lineRule="auto"/>
        <w:jc w:val="both"/>
        <w:rPr>
          <w:rFonts w:ascii="Times New Roman" w:hAnsi="Times New Roman" w:cs="Times New Roman"/>
          <w:b/>
          <w:i/>
          <w:color w:val="00B0F0"/>
          <w:sz w:val="28"/>
          <w:szCs w:val="24"/>
        </w:rPr>
      </w:pPr>
      <w:r>
        <w:rPr>
          <w:rFonts w:ascii="Times New Roman" w:hAnsi="Times New Roman" w:cs="Times New Roman"/>
          <w:b/>
          <w:i/>
          <w:color w:val="00B0F0"/>
          <w:sz w:val="28"/>
          <w:szCs w:val="24"/>
        </w:rPr>
        <w:lastRenderedPageBreak/>
        <w:t xml:space="preserve">Resource </w:t>
      </w:r>
      <w:r w:rsidR="00723149" w:rsidRPr="00BE1491">
        <w:rPr>
          <w:rFonts w:ascii="Times New Roman" w:hAnsi="Times New Roman" w:cs="Times New Roman"/>
          <w:b/>
          <w:i/>
          <w:color w:val="00B0F0"/>
          <w:sz w:val="28"/>
          <w:szCs w:val="24"/>
        </w:rPr>
        <w:t>Time Plan</w:t>
      </w:r>
    </w:p>
    <w:p w:rsidR="00C8675B" w:rsidRDefault="00C8675B" w:rsidP="00723149">
      <w:pPr>
        <w:spacing w:after="0" w:line="240" w:lineRule="auto"/>
        <w:contextualSpacing/>
        <w:jc w:val="both"/>
        <w:rPr>
          <w:rFonts w:ascii="Times New Roman" w:hAnsi="Times New Roman" w:cs="Times New Roman"/>
          <w:i/>
          <w:iCs/>
          <w:sz w:val="24"/>
          <w:szCs w:val="24"/>
        </w:rPr>
      </w:pPr>
    </w:p>
    <w:p w:rsidR="00723149" w:rsidRPr="004544D0" w:rsidRDefault="00723149" w:rsidP="000B010C">
      <w:pPr>
        <w:pStyle w:val="ListParagraph"/>
        <w:numPr>
          <w:ilvl w:val="0"/>
          <w:numId w:val="5"/>
        </w:numPr>
        <w:spacing w:after="0" w:line="240" w:lineRule="auto"/>
        <w:jc w:val="both"/>
        <w:rPr>
          <w:rFonts w:ascii="Times New Roman" w:hAnsi="Times New Roman" w:cs="Times New Roman"/>
          <w:b/>
          <w:sz w:val="24"/>
          <w:szCs w:val="24"/>
        </w:rPr>
      </w:pPr>
      <w:r w:rsidRPr="004544D0">
        <w:rPr>
          <w:rFonts w:ascii="Times New Roman" w:hAnsi="Times New Roman" w:cs="Times New Roman"/>
          <w:b/>
          <w:i/>
          <w:iCs/>
          <w:sz w:val="24"/>
          <w:szCs w:val="24"/>
        </w:rPr>
        <w:t>Project Planning</w:t>
      </w:r>
    </w:p>
    <w:p w:rsidR="00723149" w:rsidRDefault="00723149" w:rsidP="00723149">
      <w:p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 xml:space="preserve">Scheduling for resource and time plans during a project is inevitable for practical and smooth execution (Suresh and </w:t>
      </w:r>
      <w:proofErr w:type="spellStart"/>
      <w:r w:rsidRPr="006C340D">
        <w:rPr>
          <w:rFonts w:ascii="Times New Roman" w:hAnsi="Times New Roman" w:cs="Times New Roman"/>
          <w:sz w:val="24"/>
          <w:szCs w:val="24"/>
        </w:rPr>
        <w:t>Sivakumar</w:t>
      </w:r>
      <w:proofErr w:type="spellEnd"/>
      <w:r w:rsidRPr="006C340D">
        <w:rPr>
          <w:rFonts w:ascii="Times New Roman" w:hAnsi="Times New Roman" w:cs="Times New Roman"/>
          <w:sz w:val="24"/>
          <w:szCs w:val="24"/>
        </w:rPr>
        <w:t>, 2019). In this regard, resource considerations will include financial support for survey administration, participants' reimbursement, and transport and accommodation for interviews. Notably, permission from the chosen international hotel properties will be required to compile the necessary data. The project will be split into four phases under the proposed study's time plan. The first phase will take two months and consist of a literature review, research design, and instrument development. Phase two will span four months, with quantitative and qualitative data collection and analysis objectives. Phase three, data analysis, will take about two months, combining findings, formulating a conceptual framework, and making recommendations. Finally, phase four will require one month, and the activity will entail publishing the research outcomes in academic journals or an industry report.</w:t>
      </w:r>
    </w:p>
    <w:p w:rsidR="004544D0" w:rsidRDefault="004544D0" w:rsidP="00723149">
      <w:pPr>
        <w:spacing w:after="0" w:line="240" w:lineRule="auto"/>
        <w:contextualSpacing/>
        <w:jc w:val="both"/>
        <w:rPr>
          <w:rFonts w:ascii="Times New Roman" w:hAnsi="Times New Roman" w:cs="Times New Roman"/>
          <w:sz w:val="24"/>
          <w:szCs w:val="24"/>
        </w:rPr>
      </w:pPr>
    </w:p>
    <w:p w:rsidR="004544D0" w:rsidRDefault="004544D0" w:rsidP="00723149">
      <w:pPr>
        <w:spacing w:after="0" w:line="240" w:lineRule="auto"/>
        <w:contextualSpacing/>
        <w:jc w:val="both"/>
        <w:rPr>
          <w:rFonts w:ascii="Times New Roman" w:hAnsi="Times New Roman" w:cs="Times New Roman"/>
          <w:sz w:val="24"/>
          <w:szCs w:val="24"/>
        </w:rPr>
      </w:pPr>
    </w:p>
    <w:p w:rsidR="00723149" w:rsidRPr="006C340D" w:rsidRDefault="00723149" w:rsidP="00723149">
      <w:pPr>
        <w:spacing w:after="0" w:line="240" w:lineRule="auto"/>
        <w:ind w:firstLine="720"/>
        <w:contextualSpacing/>
        <w:jc w:val="both"/>
        <w:rPr>
          <w:rFonts w:ascii="Times New Roman" w:hAnsi="Times New Roman" w:cs="Times New Roman"/>
          <w:sz w:val="24"/>
          <w:szCs w:val="24"/>
        </w:rPr>
      </w:pPr>
    </w:p>
    <w:p w:rsidR="00723149" w:rsidRPr="004544D0" w:rsidRDefault="00723149" w:rsidP="000B010C">
      <w:pPr>
        <w:pStyle w:val="ListParagraph"/>
        <w:numPr>
          <w:ilvl w:val="0"/>
          <w:numId w:val="5"/>
        </w:numPr>
        <w:spacing w:after="0" w:line="240" w:lineRule="auto"/>
        <w:jc w:val="both"/>
        <w:rPr>
          <w:rFonts w:ascii="Times New Roman" w:hAnsi="Times New Roman" w:cs="Times New Roman"/>
          <w:b/>
          <w:sz w:val="24"/>
          <w:szCs w:val="24"/>
        </w:rPr>
      </w:pPr>
      <w:r w:rsidRPr="004544D0">
        <w:rPr>
          <w:rFonts w:ascii="Times New Roman" w:hAnsi="Times New Roman" w:cs="Times New Roman"/>
          <w:b/>
          <w:i/>
          <w:iCs/>
          <w:sz w:val="24"/>
          <w:szCs w:val="24"/>
        </w:rPr>
        <w:t>Approval Statement/Ethics Statement</w:t>
      </w:r>
    </w:p>
    <w:p w:rsidR="00C8675B" w:rsidRDefault="00723149" w:rsidP="00C8675B">
      <w:pPr>
        <w:spacing w:after="0" w:line="240" w:lineRule="auto"/>
        <w:contextualSpacing/>
        <w:jc w:val="both"/>
        <w:rPr>
          <w:rFonts w:ascii="Times New Roman" w:hAnsi="Times New Roman" w:cs="Times New Roman"/>
          <w:sz w:val="24"/>
          <w:szCs w:val="24"/>
        </w:rPr>
      </w:pPr>
      <w:r w:rsidRPr="006C340D">
        <w:rPr>
          <w:rFonts w:ascii="Times New Roman" w:hAnsi="Times New Roman" w:cs="Times New Roman"/>
          <w:sz w:val="24"/>
          <w:szCs w:val="24"/>
        </w:rPr>
        <w:t>Research ethics standards are compulsory; thus, the study will apply for approval from the research institution's Institutional Review Board (IRB) to ensure that all the recommended ethical standards are followed per the law (</w:t>
      </w:r>
      <w:proofErr w:type="spellStart"/>
      <w:r w:rsidRPr="006C340D">
        <w:rPr>
          <w:rFonts w:ascii="Times New Roman" w:hAnsi="Times New Roman" w:cs="Times New Roman"/>
          <w:sz w:val="24"/>
          <w:szCs w:val="24"/>
        </w:rPr>
        <w:t>Beskow</w:t>
      </w:r>
      <w:proofErr w:type="spellEnd"/>
      <w:r w:rsidRPr="006C340D">
        <w:rPr>
          <w:rFonts w:ascii="Times New Roman" w:hAnsi="Times New Roman" w:cs="Times New Roman"/>
          <w:sz w:val="24"/>
          <w:szCs w:val="24"/>
        </w:rPr>
        <w:t xml:space="preserve"> et al., 2012). This step protects participants' rights and well-being as per IRB approval. Furthermore, participation will be voluntary, and participants will sign an informed consent form before completing the online questionnaire. The informed consent ensures that all the respondents (managers, hotel guests, and staff) agree to participate and to the study guidelines (</w:t>
      </w:r>
      <w:proofErr w:type="spellStart"/>
      <w:r w:rsidRPr="006C340D">
        <w:rPr>
          <w:rFonts w:ascii="Times New Roman" w:hAnsi="Times New Roman" w:cs="Times New Roman"/>
          <w:sz w:val="24"/>
          <w:szCs w:val="24"/>
        </w:rPr>
        <w:t>Downes</w:t>
      </w:r>
      <w:proofErr w:type="spellEnd"/>
      <w:r w:rsidRPr="006C340D">
        <w:rPr>
          <w:rFonts w:ascii="Times New Roman" w:hAnsi="Times New Roman" w:cs="Times New Roman"/>
          <w:sz w:val="24"/>
          <w:szCs w:val="24"/>
        </w:rPr>
        <w:t xml:space="preserve">, Kelly, and </w:t>
      </w:r>
      <w:proofErr w:type="spellStart"/>
      <w:r w:rsidRPr="006C340D">
        <w:rPr>
          <w:rFonts w:ascii="Times New Roman" w:hAnsi="Times New Roman" w:cs="Times New Roman"/>
          <w:sz w:val="24"/>
          <w:szCs w:val="24"/>
        </w:rPr>
        <w:t>Westmarland</w:t>
      </w:r>
      <w:proofErr w:type="spellEnd"/>
      <w:r w:rsidRPr="006C340D">
        <w:rPr>
          <w:rFonts w:ascii="Times New Roman" w:hAnsi="Times New Roman" w:cs="Times New Roman"/>
          <w:sz w:val="24"/>
          <w:szCs w:val="24"/>
        </w:rPr>
        <w:t>, 2014). Additionally, the study will observe anonymity and strict confidentiality throughout the process to ensure that participants' identities are concealed (</w:t>
      </w:r>
      <w:proofErr w:type="spellStart"/>
      <w:r w:rsidRPr="006C340D">
        <w:rPr>
          <w:rFonts w:ascii="Times New Roman" w:hAnsi="Times New Roman" w:cs="Times New Roman"/>
          <w:sz w:val="24"/>
          <w:szCs w:val="24"/>
        </w:rPr>
        <w:t>Surmiak</w:t>
      </w:r>
      <w:proofErr w:type="spellEnd"/>
      <w:r w:rsidRPr="006C340D">
        <w:rPr>
          <w:rFonts w:ascii="Times New Roman" w:hAnsi="Times New Roman" w:cs="Times New Roman"/>
          <w:sz w:val="24"/>
          <w:szCs w:val="24"/>
        </w:rPr>
        <w:t>, 2020). The study will also respect the participants' welfare, where the research does not put the participants through any physical, psychological, or emotional stress (</w:t>
      </w:r>
      <w:proofErr w:type="spellStart"/>
      <w:r w:rsidRPr="006C340D">
        <w:rPr>
          <w:rFonts w:ascii="Times New Roman" w:hAnsi="Times New Roman" w:cs="Times New Roman"/>
          <w:sz w:val="24"/>
          <w:szCs w:val="24"/>
        </w:rPr>
        <w:t>Bos</w:t>
      </w:r>
      <w:proofErr w:type="spellEnd"/>
      <w:r w:rsidRPr="006C340D">
        <w:rPr>
          <w:rFonts w:ascii="Times New Roman" w:hAnsi="Times New Roman" w:cs="Times New Roman"/>
          <w:sz w:val="24"/>
          <w:szCs w:val="24"/>
        </w:rPr>
        <w:t>, 2020). Lastly, according to Choi et al. (2015), investigators will ensure that they adopt skills and approaches that are culturally sensitive to honour the participants' cultural beliefs throughout the research process.</w:t>
      </w:r>
    </w:p>
    <w:p w:rsidR="00C8675B" w:rsidRDefault="00C8675B" w:rsidP="00C8675B">
      <w:pPr>
        <w:spacing w:after="0" w:line="240" w:lineRule="auto"/>
        <w:contextualSpacing/>
        <w:jc w:val="both"/>
        <w:rPr>
          <w:rFonts w:ascii="Times New Roman" w:hAnsi="Times New Roman" w:cs="Times New Roman"/>
          <w:sz w:val="24"/>
          <w:szCs w:val="24"/>
        </w:rPr>
      </w:pPr>
    </w:p>
    <w:p w:rsidR="000F385C" w:rsidRPr="004544D0" w:rsidRDefault="006725B6" w:rsidP="000B010C">
      <w:pPr>
        <w:pStyle w:val="ListParagraph"/>
        <w:numPr>
          <w:ilvl w:val="0"/>
          <w:numId w:val="5"/>
        </w:numPr>
        <w:spacing w:after="0" w:line="240" w:lineRule="auto"/>
        <w:jc w:val="both"/>
        <w:rPr>
          <w:rFonts w:ascii="Times New Roman" w:hAnsi="Times New Roman" w:cs="Times New Roman"/>
          <w:b/>
          <w:sz w:val="24"/>
          <w:szCs w:val="24"/>
        </w:rPr>
      </w:pPr>
      <w:r w:rsidRPr="004544D0">
        <w:rPr>
          <w:rFonts w:ascii="Times New Roman" w:hAnsi="Times New Roman" w:cs="Times New Roman"/>
          <w:b/>
          <w:i/>
          <w:sz w:val="24"/>
          <w:szCs w:val="24"/>
        </w:rPr>
        <w:t xml:space="preserve">Costs </w:t>
      </w:r>
    </w:p>
    <w:tbl>
      <w:tblPr>
        <w:tblStyle w:val="TableGrid"/>
        <w:tblW w:w="0" w:type="auto"/>
        <w:tblLook w:val="04A0" w:firstRow="1" w:lastRow="0" w:firstColumn="1" w:lastColumn="0" w:noHBand="0" w:noVBand="1"/>
      </w:tblPr>
      <w:tblGrid>
        <w:gridCol w:w="4621"/>
        <w:gridCol w:w="1724"/>
      </w:tblGrid>
      <w:tr w:rsidR="00530811" w:rsidRPr="005B0FF9" w:rsidTr="00530811">
        <w:tc>
          <w:tcPr>
            <w:tcW w:w="4621" w:type="dxa"/>
          </w:tcPr>
          <w:p w:rsidR="00530811" w:rsidRPr="005B0FF9" w:rsidRDefault="00530811" w:rsidP="000F385C">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Survey platform subscription</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£100</w:t>
            </w:r>
          </w:p>
        </w:tc>
      </w:tr>
      <w:tr w:rsidR="00530811" w:rsidRPr="005B0FF9" w:rsidTr="00530811">
        <w:tc>
          <w:tcPr>
            <w:tcW w:w="4621" w:type="dxa"/>
          </w:tcPr>
          <w:p w:rsidR="00530811" w:rsidRPr="005B0FF9" w:rsidRDefault="00530811" w:rsidP="000F385C">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Survey participant incentive</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£200</w:t>
            </w:r>
          </w:p>
        </w:tc>
      </w:tr>
      <w:tr w:rsidR="00530811" w:rsidRPr="005B0FF9" w:rsidTr="00530811">
        <w:tc>
          <w:tcPr>
            <w:tcW w:w="4621" w:type="dxa"/>
          </w:tcPr>
          <w:p w:rsidR="00530811" w:rsidRPr="005B0FF9" w:rsidRDefault="00530811" w:rsidP="000F385C">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Interview transcription service</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£200</w:t>
            </w:r>
          </w:p>
        </w:tc>
      </w:tr>
      <w:tr w:rsidR="00530811" w:rsidRPr="005B0FF9" w:rsidTr="00530811">
        <w:tc>
          <w:tcPr>
            <w:tcW w:w="4621" w:type="dxa"/>
          </w:tcPr>
          <w:p w:rsidR="00530811" w:rsidRPr="005B0FF9" w:rsidRDefault="00530811" w:rsidP="000F385C">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Travel costs for face-to-face interviews</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£500</w:t>
            </w:r>
          </w:p>
        </w:tc>
      </w:tr>
    </w:tbl>
    <w:p w:rsidR="00ED3898" w:rsidRDefault="00ED3898" w:rsidP="00BE1491">
      <w:pPr>
        <w:pStyle w:val="ListParagraph"/>
        <w:spacing w:before="100" w:beforeAutospacing="1" w:after="100" w:afterAutospacing="1" w:line="240" w:lineRule="auto"/>
        <w:jc w:val="both"/>
        <w:rPr>
          <w:rFonts w:ascii="Times New Roman" w:hAnsi="Times New Roman" w:cs="Times New Roman"/>
          <w:i/>
          <w:sz w:val="24"/>
          <w:szCs w:val="24"/>
        </w:rPr>
      </w:pPr>
    </w:p>
    <w:p w:rsidR="00FA7131" w:rsidRPr="004544D0" w:rsidRDefault="006725B6" w:rsidP="000B010C">
      <w:pPr>
        <w:pStyle w:val="ListParagraph"/>
        <w:numPr>
          <w:ilvl w:val="0"/>
          <w:numId w:val="5"/>
        </w:numPr>
        <w:spacing w:before="100" w:beforeAutospacing="1" w:after="100" w:afterAutospacing="1" w:line="240" w:lineRule="auto"/>
        <w:jc w:val="both"/>
        <w:rPr>
          <w:rFonts w:ascii="Times New Roman" w:hAnsi="Times New Roman" w:cs="Times New Roman"/>
          <w:b/>
          <w:i/>
          <w:sz w:val="24"/>
          <w:szCs w:val="24"/>
        </w:rPr>
      </w:pPr>
      <w:r w:rsidRPr="004544D0">
        <w:rPr>
          <w:rFonts w:ascii="Times New Roman" w:hAnsi="Times New Roman" w:cs="Times New Roman"/>
          <w:b/>
          <w:i/>
          <w:sz w:val="24"/>
          <w:szCs w:val="24"/>
        </w:rPr>
        <w:t>Hours</w:t>
      </w:r>
    </w:p>
    <w:tbl>
      <w:tblPr>
        <w:tblStyle w:val="TableGrid"/>
        <w:tblW w:w="0" w:type="auto"/>
        <w:tblLayout w:type="fixed"/>
        <w:tblLook w:val="04A0" w:firstRow="1" w:lastRow="0" w:firstColumn="1" w:lastColumn="0" w:noHBand="0" w:noVBand="1"/>
      </w:tblPr>
      <w:tblGrid>
        <w:gridCol w:w="4621"/>
        <w:gridCol w:w="1866"/>
      </w:tblGrid>
      <w:tr w:rsidR="00530811" w:rsidRPr="005B0FF9" w:rsidTr="006F5190">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Literature review and survey design</w:t>
            </w:r>
          </w:p>
        </w:tc>
        <w:tc>
          <w:tcPr>
            <w:tcW w:w="1866"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2 months</w:t>
            </w:r>
          </w:p>
        </w:tc>
      </w:tr>
      <w:tr w:rsidR="00530811" w:rsidRPr="005B0FF9" w:rsidTr="006F5190">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Data collection (survey and interviews)</w:t>
            </w:r>
          </w:p>
        </w:tc>
        <w:tc>
          <w:tcPr>
            <w:tcW w:w="1866"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3 months</w:t>
            </w:r>
          </w:p>
        </w:tc>
      </w:tr>
      <w:tr w:rsidR="00530811" w:rsidRPr="005B0FF9" w:rsidTr="006F5190">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Data analysis</w:t>
            </w:r>
          </w:p>
        </w:tc>
        <w:tc>
          <w:tcPr>
            <w:tcW w:w="1866"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2 months</w:t>
            </w:r>
          </w:p>
        </w:tc>
      </w:tr>
      <w:tr w:rsidR="00530811" w:rsidRPr="005B0FF9" w:rsidTr="006F5190">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Writing and revision</w:t>
            </w:r>
          </w:p>
        </w:tc>
        <w:tc>
          <w:tcPr>
            <w:tcW w:w="1866"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3 months</w:t>
            </w:r>
          </w:p>
        </w:tc>
      </w:tr>
      <w:tr w:rsidR="00530811" w:rsidRPr="005B0FF9" w:rsidTr="006F5190">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Final submission</w:t>
            </w:r>
          </w:p>
        </w:tc>
        <w:tc>
          <w:tcPr>
            <w:tcW w:w="1866" w:type="dxa"/>
          </w:tcPr>
          <w:p w:rsidR="00530811" w:rsidRPr="006F5190" w:rsidRDefault="006F5190" w:rsidP="006F5190">
            <w:pPr>
              <w:spacing w:before="100" w:beforeAutospacing="1" w:after="100" w:afterAutospacing="1"/>
              <w:jc w:val="center"/>
              <w:rPr>
                <w:rFonts w:ascii="Times New Roman" w:hAnsi="Times New Roman" w:cs="Times New Roman"/>
                <w:sz w:val="24"/>
                <w:szCs w:val="24"/>
              </w:rPr>
            </w:pPr>
            <w:r>
              <w:rPr>
                <w:rFonts w:ascii="Times New Roman" w:hAnsi="Times New Roman" w:cs="Times New Roman"/>
                <w:sz w:val="24"/>
                <w:szCs w:val="24"/>
              </w:rPr>
              <w:t>1 month</w:t>
            </w:r>
          </w:p>
        </w:tc>
      </w:tr>
    </w:tbl>
    <w:p w:rsidR="00BE1491" w:rsidRDefault="00BE1491" w:rsidP="00BE1491">
      <w:pPr>
        <w:pStyle w:val="ListParagraph"/>
        <w:spacing w:before="100" w:beforeAutospacing="1" w:after="100" w:afterAutospacing="1" w:line="240" w:lineRule="auto"/>
        <w:jc w:val="both"/>
        <w:rPr>
          <w:rFonts w:ascii="Times New Roman" w:hAnsi="Times New Roman" w:cs="Times New Roman"/>
          <w:i/>
          <w:sz w:val="24"/>
          <w:szCs w:val="24"/>
        </w:rPr>
      </w:pPr>
    </w:p>
    <w:p w:rsidR="00FA7131" w:rsidRPr="004544D0" w:rsidRDefault="006725B6" w:rsidP="000B010C">
      <w:pPr>
        <w:pStyle w:val="ListParagraph"/>
        <w:numPr>
          <w:ilvl w:val="0"/>
          <w:numId w:val="5"/>
        </w:numPr>
        <w:spacing w:before="100" w:beforeAutospacing="1" w:after="100" w:afterAutospacing="1" w:line="240" w:lineRule="auto"/>
        <w:jc w:val="both"/>
        <w:rPr>
          <w:rFonts w:ascii="Times New Roman" w:hAnsi="Times New Roman" w:cs="Times New Roman"/>
          <w:b/>
          <w:i/>
          <w:sz w:val="24"/>
          <w:szCs w:val="24"/>
        </w:rPr>
      </w:pPr>
      <w:r w:rsidRPr="004544D0">
        <w:rPr>
          <w:rFonts w:ascii="Times New Roman" w:hAnsi="Times New Roman" w:cs="Times New Roman"/>
          <w:b/>
          <w:i/>
          <w:sz w:val="24"/>
          <w:szCs w:val="24"/>
        </w:rPr>
        <w:lastRenderedPageBreak/>
        <w:t xml:space="preserve">Task duration </w:t>
      </w:r>
    </w:p>
    <w:tbl>
      <w:tblPr>
        <w:tblStyle w:val="TableGrid"/>
        <w:tblW w:w="0" w:type="auto"/>
        <w:tblLook w:val="04A0" w:firstRow="1" w:lastRow="0" w:firstColumn="1" w:lastColumn="0" w:noHBand="0" w:noVBand="1"/>
      </w:tblPr>
      <w:tblGrid>
        <w:gridCol w:w="4621"/>
        <w:gridCol w:w="1724"/>
      </w:tblGrid>
      <w:tr w:rsidR="00530811" w:rsidRPr="005B0FF9" w:rsidTr="00530811">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Literature review</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2 months</w:t>
            </w:r>
          </w:p>
        </w:tc>
      </w:tr>
      <w:tr w:rsidR="00530811" w:rsidRPr="005B0FF9" w:rsidTr="00530811">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Survey design and pilot testing</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1 month</w:t>
            </w:r>
          </w:p>
        </w:tc>
      </w:tr>
      <w:tr w:rsidR="00530811" w:rsidRPr="005B0FF9" w:rsidTr="00530811">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Data collection (survey and interviews)</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3 months</w:t>
            </w:r>
          </w:p>
        </w:tc>
      </w:tr>
      <w:tr w:rsidR="00530811" w:rsidRPr="005B0FF9" w:rsidTr="00530811">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Data analysis</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2 months</w:t>
            </w:r>
          </w:p>
        </w:tc>
      </w:tr>
      <w:tr w:rsidR="00530811" w:rsidRPr="005B0FF9" w:rsidTr="00530811">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Writing and editing</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3 months</w:t>
            </w:r>
          </w:p>
        </w:tc>
      </w:tr>
      <w:tr w:rsidR="00530811" w:rsidRPr="005B0FF9" w:rsidTr="00530811">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Final submission</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1 month</w:t>
            </w:r>
          </w:p>
        </w:tc>
      </w:tr>
      <w:tr w:rsidR="00530811" w:rsidRPr="005B0FF9" w:rsidTr="00530811">
        <w:tc>
          <w:tcPr>
            <w:tcW w:w="4621" w:type="dxa"/>
          </w:tcPr>
          <w:p w:rsidR="00530811" w:rsidRPr="005B0FF9" w:rsidRDefault="00530811" w:rsidP="00FA7131">
            <w:pPr>
              <w:spacing w:before="100" w:beforeAutospacing="1" w:after="100" w:afterAutospacing="1"/>
              <w:jc w:val="both"/>
              <w:rPr>
                <w:rFonts w:ascii="Times New Roman" w:hAnsi="Times New Roman" w:cs="Times New Roman"/>
                <w:sz w:val="24"/>
                <w:szCs w:val="24"/>
              </w:rPr>
            </w:pPr>
            <w:r w:rsidRPr="005B0FF9">
              <w:rPr>
                <w:rFonts w:ascii="Times New Roman" w:hAnsi="Times New Roman" w:cs="Times New Roman"/>
                <w:sz w:val="24"/>
                <w:szCs w:val="24"/>
              </w:rPr>
              <w:t>Total duration</w:t>
            </w:r>
          </w:p>
        </w:tc>
        <w:tc>
          <w:tcPr>
            <w:tcW w:w="1724" w:type="dxa"/>
          </w:tcPr>
          <w:p w:rsidR="00530811" w:rsidRPr="005B0FF9" w:rsidRDefault="00530811" w:rsidP="00530811">
            <w:pPr>
              <w:spacing w:before="100" w:beforeAutospacing="1" w:after="100" w:afterAutospacing="1"/>
              <w:jc w:val="center"/>
              <w:rPr>
                <w:rFonts w:ascii="Times New Roman" w:hAnsi="Times New Roman" w:cs="Times New Roman"/>
                <w:sz w:val="24"/>
                <w:szCs w:val="24"/>
              </w:rPr>
            </w:pPr>
            <w:r w:rsidRPr="005B0FF9">
              <w:rPr>
                <w:rFonts w:ascii="Times New Roman" w:hAnsi="Times New Roman" w:cs="Times New Roman"/>
                <w:sz w:val="24"/>
                <w:szCs w:val="24"/>
              </w:rPr>
              <w:t>12 months</w:t>
            </w:r>
          </w:p>
        </w:tc>
      </w:tr>
    </w:tbl>
    <w:p w:rsidR="009E7697" w:rsidRDefault="009E7697" w:rsidP="006725B6">
      <w:pPr>
        <w:pStyle w:val="Heading2"/>
        <w:jc w:val="both"/>
        <w:rPr>
          <w:rFonts w:ascii="Times New Roman" w:hAnsi="Times New Roman" w:cs="Times New Roman"/>
          <w:i/>
          <w:color w:val="00B0F0"/>
          <w:sz w:val="28"/>
          <w:szCs w:val="24"/>
        </w:rPr>
      </w:pPr>
      <w:bookmarkStart w:id="8" w:name="_Toc172304927"/>
    </w:p>
    <w:p w:rsidR="006725B6" w:rsidRPr="0064425A" w:rsidRDefault="006725B6" w:rsidP="009E7697">
      <w:pPr>
        <w:pStyle w:val="Heading2"/>
        <w:numPr>
          <w:ilvl w:val="0"/>
          <w:numId w:val="6"/>
        </w:numPr>
        <w:jc w:val="both"/>
        <w:rPr>
          <w:rFonts w:ascii="Times New Roman" w:hAnsi="Times New Roman" w:cs="Times New Roman"/>
          <w:i/>
          <w:color w:val="00B0F0"/>
          <w:sz w:val="28"/>
          <w:szCs w:val="24"/>
        </w:rPr>
      </w:pPr>
      <w:r w:rsidRPr="0064425A">
        <w:rPr>
          <w:rFonts w:ascii="Times New Roman" w:hAnsi="Times New Roman" w:cs="Times New Roman"/>
          <w:i/>
          <w:color w:val="00B0F0"/>
          <w:sz w:val="28"/>
          <w:szCs w:val="24"/>
        </w:rPr>
        <w:t>Ethical Considerations</w:t>
      </w:r>
      <w:bookmarkEnd w:id="8"/>
      <w:r w:rsidRPr="0064425A">
        <w:rPr>
          <w:rFonts w:ascii="Times New Roman" w:hAnsi="Times New Roman" w:cs="Times New Roman"/>
          <w:i/>
          <w:color w:val="00B0F0"/>
          <w:sz w:val="28"/>
          <w:szCs w:val="24"/>
        </w:rPr>
        <w:t xml:space="preserve"> </w:t>
      </w:r>
    </w:p>
    <w:p w:rsidR="00995DF5" w:rsidRPr="00ED3898" w:rsidRDefault="006725B6" w:rsidP="006725B6">
      <w:pPr>
        <w:pStyle w:val="Heading2"/>
        <w:jc w:val="both"/>
        <w:rPr>
          <w:rFonts w:ascii="Times New Roman" w:hAnsi="Times New Roman" w:cs="Times New Roman"/>
          <w:b w:val="0"/>
          <w:color w:val="auto"/>
          <w:sz w:val="24"/>
          <w:szCs w:val="24"/>
        </w:rPr>
      </w:pPr>
      <w:bookmarkStart w:id="9" w:name="_Toc172304928"/>
      <w:r w:rsidRPr="005B0FF9">
        <w:rPr>
          <w:rFonts w:ascii="Times New Roman" w:hAnsi="Times New Roman" w:cs="Times New Roman"/>
          <w:b w:val="0"/>
          <w:color w:val="auto"/>
          <w:sz w:val="24"/>
          <w:szCs w:val="24"/>
        </w:rPr>
        <w:t xml:space="preserve">• Informed Consent: All participants will be informed of the purpose and procedures of the study and their right to withdraw from participation at any time. Written consent must be </w:t>
      </w:r>
      <w:r w:rsidRPr="00ED3898">
        <w:rPr>
          <w:rFonts w:ascii="Times New Roman" w:hAnsi="Times New Roman" w:cs="Times New Roman"/>
          <w:b w:val="0"/>
          <w:color w:val="auto"/>
          <w:sz w:val="24"/>
          <w:szCs w:val="24"/>
        </w:rPr>
        <w:t>obtained before participation</w:t>
      </w:r>
      <w:r w:rsidR="00995DF5" w:rsidRPr="00ED3898">
        <w:rPr>
          <w:rFonts w:ascii="Times New Roman" w:hAnsi="Times New Roman" w:cs="Times New Roman"/>
          <w:b w:val="0"/>
          <w:color w:val="auto"/>
          <w:sz w:val="24"/>
          <w:szCs w:val="24"/>
        </w:rPr>
        <w:t xml:space="preserve"> (</w:t>
      </w:r>
      <w:proofErr w:type="spellStart"/>
      <w:r w:rsidR="00995DF5" w:rsidRPr="00ED3898">
        <w:rPr>
          <w:rFonts w:ascii="Times New Roman" w:hAnsi="Times New Roman" w:cs="Times New Roman"/>
          <w:b w:val="0"/>
          <w:color w:val="auto"/>
          <w:sz w:val="24"/>
          <w:szCs w:val="24"/>
        </w:rPr>
        <w:t>Bryman</w:t>
      </w:r>
      <w:proofErr w:type="spellEnd"/>
      <w:r w:rsidR="00995DF5" w:rsidRPr="00ED3898">
        <w:rPr>
          <w:rFonts w:ascii="Times New Roman" w:hAnsi="Times New Roman" w:cs="Times New Roman"/>
          <w:b w:val="0"/>
          <w:color w:val="auto"/>
          <w:sz w:val="24"/>
          <w:szCs w:val="24"/>
        </w:rPr>
        <w:t>, 2016).</w:t>
      </w:r>
      <w:bookmarkEnd w:id="9"/>
      <w:r w:rsidR="00995DF5" w:rsidRPr="00ED3898">
        <w:rPr>
          <w:rFonts w:ascii="Times New Roman" w:hAnsi="Times New Roman" w:cs="Times New Roman"/>
          <w:b w:val="0"/>
          <w:color w:val="auto"/>
          <w:sz w:val="24"/>
          <w:szCs w:val="24"/>
        </w:rPr>
        <w:t xml:space="preserve"> </w:t>
      </w:r>
    </w:p>
    <w:p w:rsidR="006725B6" w:rsidRPr="00ED3898" w:rsidRDefault="006725B6" w:rsidP="006725B6">
      <w:pPr>
        <w:pStyle w:val="Heading2"/>
        <w:jc w:val="both"/>
        <w:rPr>
          <w:rFonts w:ascii="Times New Roman" w:hAnsi="Times New Roman" w:cs="Times New Roman"/>
          <w:b w:val="0"/>
          <w:color w:val="auto"/>
          <w:sz w:val="24"/>
          <w:szCs w:val="24"/>
        </w:rPr>
      </w:pPr>
      <w:bookmarkStart w:id="10" w:name="_Toc172304929"/>
      <w:r w:rsidRPr="005B0FF9">
        <w:rPr>
          <w:rFonts w:ascii="Times New Roman" w:hAnsi="Times New Roman" w:cs="Times New Roman"/>
          <w:b w:val="0"/>
          <w:color w:val="auto"/>
          <w:sz w:val="24"/>
          <w:szCs w:val="24"/>
        </w:rPr>
        <w:t>• Confidentiality: Participants' identities and responses will be kept confidential and used for research purposes only. Pseudonyms will be used to protect the identities of interviewees</w:t>
      </w:r>
      <w:r w:rsidR="0095624F" w:rsidRPr="005B0FF9">
        <w:rPr>
          <w:rFonts w:ascii="Times New Roman" w:hAnsi="Times New Roman" w:cs="Times New Roman"/>
          <w:b w:val="0"/>
          <w:color w:val="auto"/>
          <w:sz w:val="24"/>
          <w:szCs w:val="24"/>
        </w:rPr>
        <w:t xml:space="preserve"> </w:t>
      </w:r>
      <w:r w:rsidR="0095624F" w:rsidRPr="00ED3898">
        <w:rPr>
          <w:rFonts w:ascii="Times New Roman" w:hAnsi="Times New Roman" w:cs="Times New Roman"/>
          <w:b w:val="0"/>
          <w:color w:val="auto"/>
          <w:sz w:val="24"/>
          <w:szCs w:val="24"/>
        </w:rPr>
        <w:t xml:space="preserve">(Creswell and </w:t>
      </w:r>
      <w:proofErr w:type="spellStart"/>
      <w:r w:rsidR="0095624F" w:rsidRPr="00ED3898">
        <w:rPr>
          <w:rFonts w:ascii="Times New Roman" w:hAnsi="Times New Roman" w:cs="Times New Roman"/>
          <w:b w:val="0"/>
          <w:color w:val="auto"/>
          <w:sz w:val="24"/>
          <w:szCs w:val="24"/>
        </w:rPr>
        <w:t>Poth</w:t>
      </w:r>
      <w:proofErr w:type="spellEnd"/>
      <w:r w:rsidR="0095624F" w:rsidRPr="00ED3898">
        <w:rPr>
          <w:rFonts w:ascii="Times New Roman" w:hAnsi="Times New Roman" w:cs="Times New Roman"/>
          <w:b w:val="0"/>
          <w:color w:val="auto"/>
          <w:sz w:val="24"/>
          <w:szCs w:val="24"/>
        </w:rPr>
        <w:t>, 2018).</w:t>
      </w:r>
      <w:bookmarkEnd w:id="10"/>
      <w:r w:rsidR="0095624F" w:rsidRPr="00ED3898">
        <w:rPr>
          <w:rFonts w:ascii="Times New Roman" w:hAnsi="Times New Roman" w:cs="Times New Roman"/>
          <w:b w:val="0"/>
          <w:color w:val="auto"/>
          <w:sz w:val="24"/>
          <w:szCs w:val="24"/>
        </w:rPr>
        <w:t xml:space="preserve"> </w:t>
      </w:r>
    </w:p>
    <w:p w:rsidR="00485D29" w:rsidRPr="00ED3898" w:rsidRDefault="006725B6" w:rsidP="00485D29">
      <w:pPr>
        <w:pStyle w:val="Heading2"/>
        <w:jc w:val="both"/>
        <w:rPr>
          <w:rFonts w:ascii="Times New Roman" w:hAnsi="Times New Roman" w:cs="Times New Roman"/>
          <w:b w:val="0"/>
          <w:color w:val="auto"/>
          <w:sz w:val="24"/>
          <w:szCs w:val="24"/>
        </w:rPr>
      </w:pPr>
      <w:bookmarkStart w:id="11" w:name="_Toc172304930"/>
      <w:r w:rsidRPr="005B0FF9">
        <w:rPr>
          <w:rFonts w:ascii="Times New Roman" w:hAnsi="Times New Roman" w:cs="Times New Roman"/>
          <w:b w:val="0"/>
          <w:color w:val="auto"/>
          <w:sz w:val="24"/>
          <w:szCs w:val="24"/>
        </w:rPr>
        <w:t>• Data protection: Data will be stored securely and treated in accordance with data protection regulations such as the General Data Protection Regulation (GDPR).</w:t>
      </w:r>
      <w:r w:rsidR="00485D29" w:rsidRPr="005B0FF9">
        <w:rPr>
          <w:rFonts w:ascii="Times New Roman" w:hAnsi="Times New Roman" w:cs="Times New Roman"/>
          <w:b w:val="0"/>
          <w:color w:val="auto"/>
          <w:sz w:val="24"/>
          <w:szCs w:val="24"/>
        </w:rPr>
        <w:t xml:space="preserve"> The GDPR marks a significant change in organisations' approach to personal data, focusing on transparency, responsibility, and safeguarding individuals' privacy rights. By adhering to GDPR regulations, businesses can prevent costly penalties and enhance customer trust while also </w:t>
      </w:r>
      <w:r w:rsidR="00485D29" w:rsidRPr="00ED3898">
        <w:rPr>
          <w:rFonts w:ascii="Times New Roman" w:hAnsi="Times New Roman" w:cs="Times New Roman"/>
          <w:b w:val="0"/>
          <w:color w:val="auto"/>
          <w:sz w:val="24"/>
          <w:szCs w:val="24"/>
        </w:rPr>
        <w:t xml:space="preserve">enhancing their data management procedures (Voigt and </w:t>
      </w:r>
      <w:proofErr w:type="spellStart"/>
      <w:r w:rsidR="00485D29" w:rsidRPr="00ED3898">
        <w:rPr>
          <w:rFonts w:ascii="Times New Roman" w:hAnsi="Times New Roman" w:cs="Times New Roman"/>
          <w:b w:val="0"/>
          <w:color w:val="auto"/>
          <w:sz w:val="24"/>
          <w:szCs w:val="24"/>
        </w:rPr>
        <w:t>Bussche</w:t>
      </w:r>
      <w:proofErr w:type="spellEnd"/>
      <w:r w:rsidR="00485D29" w:rsidRPr="00ED3898">
        <w:rPr>
          <w:rFonts w:ascii="Times New Roman" w:hAnsi="Times New Roman" w:cs="Times New Roman"/>
          <w:b w:val="0"/>
          <w:color w:val="auto"/>
          <w:sz w:val="24"/>
          <w:szCs w:val="24"/>
        </w:rPr>
        <w:t>, 2017).</w:t>
      </w:r>
      <w:bookmarkEnd w:id="11"/>
      <w:r w:rsidR="00485D29" w:rsidRPr="00ED3898">
        <w:rPr>
          <w:rFonts w:ascii="Times New Roman" w:hAnsi="Times New Roman" w:cs="Times New Roman"/>
          <w:b w:val="0"/>
          <w:color w:val="auto"/>
          <w:sz w:val="24"/>
          <w:szCs w:val="24"/>
        </w:rPr>
        <w:t xml:space="preserve"> </w:t>
      </w:r>
    </w:p>
    <w:p w:rsidR="00723149" w:rsidRDefault="00723149" w:rsidP="00723149"/>
    <w:p w:rsidR="00ED3898" w:rsidRDefault="00ED3898">
      <w:pPr>
        <w:rPr>
          <w:rFonts w:ascii="Times New Roman" w:eastAsia="Times New Roman" w:hAnsi="Times New Roman" w:cs="Times New Roman"/>
          <w:b/>
          <w:bCs/>
          <w:i/>
          <w:color w:val="00B0F0"/>
          <w:sz w:val="28"/>
          <w:szCs w:val="24"/>
          <w:lang w:eastAsia="en-GB"/>
        </w:rPr>
      </w:pPr>
      <w:r>
        <w:rPr>
          <w:i/>
          <w:color w:val="00B0F0"/>
          <w:sz w:val="28"/>
          <w:szCs w:val="24"/>
        </w:rPr>
        <w:br w:type="page"/>
      </w:r>
    </w:p>
    <w:p w:rsidR="006725B6" w:rsidRPr="0064425A" w:rsidRDefault="006725B6" w:rsidP="006725B6">
      <w:pPr>
        <w:pStyle w:val="Heading3"/>
        <w:jc w:val="both"/>
        <w:rPr>
          <w:i/>
          <w:color w:val="00B0F0"/>
          <w:sz w:val="28"/>
          <w:szCs w:val="24"/>
        </w:rPr>
      </w:pPr>
      <w:bookmarkStart w:id="12" w:name="_Toc172304931"/>
      <w:r w:rsidRPr="0064425A">
        <w:rPr>
          <w:i/>
          <w:color w:val="00B0F0"/>
          <w:sz w:val="28"/>
          <w:szCs w:val="24"/>
        </w:rPr>
        <w:lastRenderedPageBreak/>
        <w:t>10. Bibliography</w:t>
      </w:r>
      <w:bookmarkEnd w:id="12"/>
      <w:r w:rsidRPr="0064425A">
        <w:rPr>
          <w:i/>
          <w:color w:val="00B0F0"/>
          <w:sz w:val="28"/>
          <w:szCs w:val="24"/>
        </w:rPr>
        <w:t xml:space="preserve"> </w:t>
      </w:r>
    </w:p>
    <w:p w:rsidR="00C81F6D" w:rsidRPr="00402703" w:rsidRDefault="00C81F6D" w:rsidP="00C81F6D">
      <w:pPr>
        <w:pStyle w:val="NoSpacing"/>
        <w:contextualSpacing/>
        <w:jc w:val="both"/>
        <w:rPr>
          <w:rFonts w:ascii="Times New Roman" w:eastAsia="Times New Roman" w:hAnsi="Times New Roman" w:cs="Times New Roman"/>
          <w:kern w:val="0"/>
          <w:sz w:val="24"/>
          <w:szCs w:val="24"/>
          <w:u w:val="single"/>
          <w:lang w:val="en-GB"/>
          <w14:ligatures w14:val="none"/>
        </w:rPr>
      </w:pPr>
      <w:proofErr w:type="spellStart"/>
      <w:r w:rsidRPr="00402703">
        <w:rPr>
          <w:rFonts w:ascii="Times New Roman" w:hAnsi="Times New Roman" w:cs="Times New Roman"/>
          <w:sz w:val="24"/>
          <w:szCs w:val="24"/>
          <w:shd w:val="clear" w:color="auto" w:fill="FFFFFF"/>
          <w:lang w:val="en-GB"/>
        </w:rPr>
        <w:t>Aggabao</w:t>
      </w:r>
      <w:proofErr w:type="spellEnd"/>
      <w:r w:rsidRPr="00402703">
        <w:rPr>
          <w:rFonts w:ascii="Times New Roman" w:hAnsi="Times New Roman" w:cs="Times New Roman"/>
          <w:sz w:val="24"/>
          <w:szCs w:val="24"/>
          <w:shd w:val="clear" w:color="auto" w:fill="FFFFFF"/>
          <w:lang w:val="en-GB"/>
        </w:rPr>
        <w:t xml:space="preserve">, B.A. and Castillo, F.G., (2016). </w:t>
      </w:r>
      <w:proofErr w:type="gramStart"/>
      <w:r w:rsidRPr="00402703">
        <w:rPr>
          <w:rFonts w:ascii="Times New Roman" w:hAnsi="Times New Roman" w:cs="Times New Roman"/>
          <w:sz w:val="24"/>
          <w:szCs w:val="24"/>
          <w:shd w:val="clear" w:color="auto" w:fill="FFFFFF"/>
          <w:lang w:val="en-GB"/>
        </w:rPr>
        <w:t>Service quality of hotels in Abu Dhabi, UAE.</w:t>
      </w:r>
      <w:proofErr w:type="gramEnd"/>
      <w:r w:rsidRPr="00402703">
        <w:rPr>
          <w:rFonts w:ascii="Times New Roman" w:hAnsi="Times New Roman" w:cs="Times New Roman"/>
          <w:sz w:val="24"/>
          <w:szCs w:val="24"/>
          <w:shd w:val="clear" w:color="auto" w:fill="FFFFFF"/>
          <w:lang w:val="en-GB"/>
        </w:rPr>
        <w:t> </w:t>
      </w:r>
      <w:proofErr w:type="gramStart"/>
      <w:r w:rsidRPr="00402703">
        <w:rPr>
          <w:rFonts w:ascii="Times New Roman" w:hAnsi="Times New Roman" w:cs="Times New Roman"/>
          <w:i/>
          <w:iCs/>
          <w:sz w:val="24"/>
          <w:szCs w:val="24"/>
          <w:shd w:val="clear" w:color="auto" w:fill="FFFFFF"/>
          <w:lang w:val="en-GB"/>
        </w:rPr>
        <w:t>Journal of Management and Marketing Review</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1</w:t>
      </w:r>
      <w:r w:rsidRPr="00402703">
        <w:rPr>
          <w:rFonts w:ascii="Times New Roman" w:hAnsi="Times New Roman" w:cs="Times New Roman"/>
          <w:sz w:val="24"/>
          <w:szCs w:val="24"/>
          <w:shd w:val="clear" w:color="auto" w:fill="FFFFFF"/>
          <w:lang w:val="en-GB"/>
        </w:rPr>
        <w:t>(1), pp.24-32.</w:t>
      </w:r>
      <w:proofErr w:type="gramEnd"/>
    </w:p>
    <w:p w:rsidR="00C81F6D" w:rsidRPr="00402703" w:rsidRDefault="00C81F6D" w:rsidP="00C81F6D">
      <w:pPr>
        <w:pStyle w:val="NoSpacing"/>
        <w:contextualSpacing/>
        <w:jc w:val="both"/>
        <w:rPr>
          <w:rFonts w:ascii="Times New Roman" w:eastAsia="Times New Roman" w:hAnsi="Times New Roman" w:cs="Times New Roman"/>
          <w:kern w:val="0"/>
          <w:sz w:val="24"/>
          <w:szCs w:val="24"/>
          <w:lang w:val="en-GB"/>
          <w14:ligatures w14:val="none"/>
        </w:rPr>
      </w:pPr>
    </w:p>
    <w:p w:rsidR="00C81F6D" w:rsidRPr="00402703" w:rsidRDefault="00C81F6D" w:rsidP="00C81F6D">
      <w:pPr>
        <w:pStyle w:val="NoSpacing"/>
        <w:contextualSpacing/>
        <w:jc w:val="both"/>
        <w:rPr>
          <w:rFonts w:ascii="Times New Roman" w:eastAsia="Times New Roman" w:hAnsi="Times New Roman" w:cs="Times New Roman"/>
          <w:kern w:val="0"/>
          <w:sz w:val="24"/>
          <w:szCs w:val="24"/>
          <w:lang w:val="en-GB"/>
          <w14:ligatures w14:val="none"/>
        </w:rPr>
      </w:pPr>
      <w:proofErr w:type="spellStart"/>
      <w:proofErr w:type="gramStart"/>
      <w:r w:rsidRPr="00402703">
        <w:rPr>
          <w:rFonts w:ascii="Times New Roman" w:hAnsi="Times New Roman" w:cs="Times New Roman"/>
          <w:sz w:val="24"/>
          <w:szCs w:val="24"/>
          <w:lang w:val="en-GB"/>
        </w:rPr>
        <w:t>Anastasiou</w:t>
      </w:r>
      <w:proofErr w:type="spellEnd"/>
      <w:r w:rsidRPr="00402703">
        <w:rPr>
          <w:rFonts w:ascii="Times New Roman" w:hAnsi="Times New Roman" w:cs="Times New Roman"/>
          <w:sz w:val="24"/>
          <w:szCs w:val="24"/>
          <w:lang w:val="en-GB"/>
        </w:rPr>
        <w:t>, M., (2020).</w:t>
      </w:r>
      <w:proofErr w:type="gramEnd"/>
      <w:r w:rsidRPr="00402703">
        <w:rPr>
          <w:rFonts w:ascii="Times New Roman" w:hAnsi="Times New Roman" w:cs="Times New Roman"/>
          <w:sz w:val="24"/>
          <w:szCs w:val="24"/>
          <w:lang w:val="en-GB"/>
        </w:rPr>
        <w:t xml:space="preserve"> Reflecting on hospitality students’ cognitive diversity impact on service quality and organizational performance standards: a case-study in </w:t>
      </w:r>
      <w:proofErr w:type="gramStart"/>
      <w:r w:rsidRPr="00402703">
        <w:rPr>
          <w:rFonts w:ascii="Times New Roman" w:hAnsi="Times New Roman" w:cs="Times New Roman"/>
          <w:sz w:val="24"/>
          <w:szCs w:val="24"/>
          <w:lang w:val="en-GB"/>
        </w:rPr>
        <w:t>cy</w:t>
      </w:r>
      <w:proofErr w:type="gramEnd"/>
      <w:r w:rsidRPr="00402703">
        <w:rPr>
          <w:rFonts w:ascii="Times New Roman" w:hAnsi="Times New Roman" w:cs="Times New Roman"/>
          <w:sz w:val="24"/>
          <w:szCs w:val="24"/>
          <w:lang w:val="en-GB"/>
        </w:rPr>
        <w:t xml:space="preserve"> seasonal hotels. </w:t>
      </w:r>
      <w:proofErr w:type="gramStart"/>
      <w:r w:rsidRPr="00402703">
        <w:rPr>
          <w:rFonts w:ascii="Times New Roman" w:hAnsi="Times New Roman" w:cs="Times New Roman"/>
          <w:i/>
          <w:iCs/>
          <w:sz w:val="24"/>
          <w:szCs w:val="24"/>
          <w:lang w:val="en-GB"/>
        </w:rPr>
        <w:t>Journal of Business on Hospitality and Tourism</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6</w:t>
      </w:r>
      <w:r w:rsidRPr="00402703">
        <w:rPr>
          <w:rFonts w:ascii="Times New Roman" w:hAnsi="Times New Roman" w:cs="Times New Roman"/>
          <w:sz w:val="24"/>
          <w:szCs w:val="24"/>
          <w:lang w:val="en-GB"/>
        </w:rPr>
        <w:t>(2), pp.151-169.</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gramStart"/>
      <w:r w:rsidRPr="00402703">
        <w:rPr>
          <w:rFonts w:ascii="Times New Roman" w:hAnsi="Times New Roman" w:cs="Times New Roman"/>
          <w:sz w:val="24"/>
          <w:szCs w:val="24"/>
          <w:lang w:val="en-GB"/>
        </w:rPr>
        <w:t xml:space="preserve">Baum, T.,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(2007).</w:t>
      </w:r>
      <w:proofErr w:type="gramEnd"/>
      <w:r w:rsidRPr="00402703">
        <w:rPr>
          <w:rFonts w:ascii="Times New Roman" w:hAnsi="Times New Roman" w:cs="Times New Roman"/>
          <w:sz w:val="24"/>
          <w:szCs w:val="24"/>
          <w:lang w:val="en-GB"/>
        </w:rPr>
        <w:t xml:space="preserve"> </w:t>
      </w:r>
      <w:proofErr w:type="gramStart"/>
      <w:r w:rsidRPr="00402703">
        <w:rPr>
          <w:rFonts w:ascii="Times New Roman" w:hAnsi="Times New Roman" w:cs="Times New Roman"/>
          <w:sz w:val="24"/>
          <w:szCs w:val="24"/>
          <w:lang w:val="en-GB"/>
        </w:rPr>
        <w:t>Cultural diversity in hospitality work.</w:t>
      </w:r>
      <w:proofErr w:type="gramEnd"/>
      <w:r w:rsidRPr="00402703">
        <w:rPr>
          <w:rFonts w:ascii="Times New Roman" w:hAnsi="Times New Roman" w:cs="Times New Roman"/>
          <w:sz w:val="24"/>
          <w:szCs w:val="24"/>
          <w:lang w:val="en-GB"/>
        </w:rPr>
        <w:t> </w:t>
      </w:r>
      <w:r w:rsidRPr="00402703">
        <w:rPr>
          <w:rFonts w:ascii="Times New Roman" w:hAnsi="Times New Roman" w:cs="Times New Roman"/>
          <w:i/>
          <w:iCs/>
          <w:sz w:val="24"/>
          <w:szCs w:val="24"/>
          <w:lang w:val="en-GB"/>
        </w:rPr>
        <w:t>Cross Cultural Management: An International Journal</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14</w:t>
      </w:r>
      <w:r w:rsidRPr="00402703">
        <w:rPr>
          <w:rFonts w:ascii="Times New Roman" w:hAnsi="Times New Roman" w:cs="Times New Roman"/>
          <w:sz w:val="24"/>
          <w:szCs w:val="24"/>
          <w:lang w:val="en-GB"/>
        </w:rPr>
        <w:t xml:space="preserve">(3), pp.229-239. </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gramStart"/>
      <w:r w:rsidRPr="00402703">
        <w:rPr>
          <w:rFonts w:ascii="Times New Roman" w:hAnsi="Times New Roman" w:cs="Times New Roman"/>
          <w:sz w:val="24"/>
          <w:szCs w:val="24"/>
        </w:rPr>
        <w:t>Baum, T. (2007).</w:t>
      </w:r>
      <w:proofErr w:type="gramEnd"/>
      <w:r w:rsidRPr="00402703">
        <w:rPr>
          <w:rFonts w:ascii="Times New Roman" w:hAnsi="Times New Roman" w:cs="Times New Roman"/>
          <w:sz w:val="24"/>
          <w:szCs w:val="24"/>
        </w:rPr>
        <w:t xml:space="preserve"> Human resources in tourism: Still waiting for change? </w:t>
      </w:r>
      <w:proofErr w:type="gramStart"/>
      <w:r w:rsidRPr="00402703">
        <w:rPr>
          <w:rFonts w:ascii="Times New Roman" w:hAnsi="Times New Roman" w:cs="Times New Roman"/>
          <w:sz w:val="24"/>
          <w:szCs w:val="24"/>
        </w:rPr>
        <w:t>A 2015 reprise.</w:t>
      </w:r>
      <w:proofErr w:type="gramEnd"/>
      <w:r w:rsidRPr="00402703">
        <w:rPr>
          <w:rFonts w:ascii="Times New Roman" w:hAnsi="Times New Roman" w:cs="Times New Roman"/>
          <w:sz w:val="24"/>
          <w:szCs w:val="24"/>
        </w:rPr>
        <w:t xml:space="preserve"> </w:t>
      </w:r>
      <w:r w:rsidRPr="00402703">
        <w:rPr>
          <w:rStyle w:val="Emphasis"/>
          <w:rFonts w:ascii="Times New Roman" w:hAnsi="Times New Roman" w:cs="Times New Roman"/>
          <w:sz w:val="24"/>
          <w:szCs w:val="24"/>
        </w:rPr>
        <w:t>Tourism Management</w:t>
      </w:r>
      <w:r w:rsidRPr="00402703">
        <w:rPr>
          <w:rFonts w:ascii="Times New Roman" w:hAnsi="Times New Roman" w:cs="Times New Roman"/>
          <w:sz w:val="24"/>
          <w:szCs w:val="24"/>
        </w:rPr>
        <w:t>, 28(6), pp. 1383-1399.</w:t>
      </w: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shd w:val="clear" w:color="auto" w:fill="FFFFFF"/>
          <w:lang w:val="en-GB"/>
        </w:rPr>
        <w:t>Beskow</w:t>
      </w:r>
      <w:proofErr w:type="spellEnd"/>
      <w:r w:rsidRPr="00402703">
        <w:rPr>
          <w:rFonts w:ascii="Times New Roman" w:hAnsi="Times New Roman" w:cs="Times New Roman"/>
          <w:sz w:val="24"/>
          <w:szCs w:val="24"/>
          <w:shd w:val="clear" w:color="auto" w:fill="FFFFFF"/>
          <w:lang w:val="en-GB"/>
        </w:rPr>
        <w:t xml:space="preserve">, L.M., </w:t>
      </w:r>
      <w:r>
        <w:rPr>
          <w:rFonts w:ascii="Times New Roman" w:hAnsi="Times New Roman" w:cs="Times New Roman"/>
          <w:sz w:val="24"/>
          <w:szCs w:val="24"/>
          <w:shd w:val="clear" w:color="auto" w:fill="FFFFFF"/>
          <w:lang w:val="en-GB"/>
        </w:rPr>
        <w:t>et al.,</w:t>
      </w:r>
      <w:r w:rsidRPr="00402703">
        <w:rPr>
          <w:rFonts w:ascii="Times New Roman" w:hAnsi="Times New Roman" w:cs="Times New Roman"/>
          <w:sz w:val="24"/>
          <w:szCs w:val="24"/>
          <w:shd w:val="clear" w:color="auto" w:fill="FFFFFF"/>
          <w:lang w:val="en-GB"/>
        </w:rPr>
        <w:t xml:space="preserve"> (2012). </w:t>
      </w:r>
      <w:proofErr w:type="gramStart"/>
      <w:r w:rsidRPr="00402703">
        <w:rPr>
          <w:rFonts w:ascii="Times New Roman" w:hAnsi="Times New Roman" w:cs="Times New Roman"/>
          <w:sz w:val="24"/>
          <w:szCs w:val="24"/>
          <w:shd w:val="clear" w:color="auto" w:fill="FFFFFF"/>
          <w:lang w:val="en-GB"/>
        </w:rPr>
        <w:t>Institutional review boards’ use and understanding of certificates of confidentiality.</w:t>
      </w:r>
      <w:proofErr w:type="gramEnd"/>
      <w:r w:rsidRPr="00402703">
        <w:rPr>
          <w:rFonts w:ascii="Times New Roman" w:hAnsi="Times New Roman" w:cs="Times New Roman"/>
          <w:sz w:val="24"/>
          <w:szCs w:val="24"/>
          <w:shd w:val="clear" w:color="auto" w:fill="FFFFFF"/>
          <w:lang w:val="en-GB"/>
        </w:rPr>
        <w:t xml:space="preserve"> </w:t>
      </w:r>
      <w:proofErr w:type="spellStart"/>
      <w:r w:rsidRPr="00402703">
        <w:rPr>
          <w:rFonts w:ascii="Times New Roman" w:hAnsi="Times New Roman" w:cs="Times New Roman"/>
          <w:i/>
          <w:iCs/>
          <w:sz w:val="24"/>
          <w:szCs w:val="24"/>
          <w:shd w:val="clear" w:color="auto" w:fill="FFFFFF"/>
          <w:lang w:val="en-GB"/>
        </w:rPr>
        <w:t>Plos</w:t>
      </w:r>
      <w:proofErr w:type="spellEnd"/>
      <w:r w:rsidRPr="00402703">
        <w:rPr>
          <w:rFonts w:ascii="Times New Roman" w:hAnsi="Times New Roman" w:cs="Times New Roman"/>
          <w:i/>
          <w:iCs/>
          <w:sz w:val="24"/>
          <w:szCs w:val="24"/>
          <w:shd w:val="clear" w:color="auto" w:fill="FFFFFF"/>
          <w:lang w:val="en-GB"/>
        </w:rPr>
        <w:t xml:space="preserve"> One</w:t>
      </w:r>
      <w:r w:rsidRPr="00402703">
        <w:rPr>
          <w:rFonts w:ascii="Times New Roman" w:hAnsi="Times New Roman" w:cs="Times New Roman"/>
          <w:sz w:val="24"/>
          <w:szCs w:val="24"/>
          <w:shd w:val="clear" w:color="auto" w:fill="FFFFFF"/>
          <w:lang w:val="en-GB"/>
        </w:rPr>
        <w:t xml:space="preserve">, </w:t>
      </w:r>
      <w:r w:rsidRPr="00402703">
        <w:rPr>
          <w:rFonts w:ascii="Times New Roman" w:hAnsi="Times New Roman" w:cs="Times New Roman"/>
          <w:bCs/>
          <w:sz w:val="24"/>
          <w:szCs w:val="24"/>
          <w:shd w:val="clear" w:color="auto" w:fill="FFFFFF"/>
          <w:lang w:val="en-GB"/>
        </w:rPr>
        <w:t>7</w:t>
      </w:r>
      <w:r w:rsidRPr="00402703">
        <w:rPr>
          <w:rFonts w:ascii="Times New Roman" w:hAnsi="Times New Roman" w:cs="Times New Roman"/>
          <w:sz w:val="24"/>
          <w:szCs w:val="24"/>
          <w:shd w:val="clear" w:color="auto" w:fill="FFFFFF"/>
          <w:lang w:val="en-GB"/>
        </w:rPr>
        <w:t xml:space="preserve">(9), p.E44050. </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lang w:val="en-GB"/>
        </w:rPr>
        <w:t>Bickman</w:t>
      </w:r>
      <w:proofErr w:type="spellEnd"/>
      <w:r w:rsidRPr="00402703">
        <w:rPr>
          <w:rFonts w:ascii="Times New Roman" w:hAnsi="Times New Roman" w:cs="Times New Roman"/>
          <w:sz w:val="24"/>
          <w:szCs w:val="24"/>
          <w:lang w:val="en-GB"/>
        </w:rPr>
        <w:t xml:space="preserve">, L. and </w:t>
      </w:r>
      <w:proofErr w:type="spellStart"/>
      <w:r w:rsidRPr="00402703">
        <w:rPr>
          <w:rFonts w:ascii="Times New Roman" w:hAnsi="Times New Roman" w:cs="Times New Roman"/>
          <w:sz w:val="24"/>
          <w:szCs w:val="24"/>
          <w:lang w:val="en-GB"/>
        </w:rPr>
        <w:t>Rog</w:t>
      </w:r>
      <w:proofErr w:type="spellEnd"/>
      <w:r w:rsidRPr="00402703">
        <w:rPr>
          <w:rFonts w:ascii="Times New Roman" w:hAnsi="Times New Roman" w:cs="Times New Roman"/>
          <w:sz w:val="24"/>
          <w:szCs w:val="24"/>
          <w:lang w:val="en-GB"/>
        </w:rPr>
        <w:t>, D.J. eds., (2009).</w:t>
      </w:r>
      <w:proofErr w:type="gramEnd"/>
      <w:r w:rsidRPr="00402703">
        <w:rPr>
          <w:rFonts w:ascii="Times New Roman" w:hAnsi="Times New Roman" w:cs="Times New Roman"/>
          <w:sz w:val="24"/>
          <w:szCs w:val="24"/>
          <w:lang w:val="en-GB"/>
        </w:rPr>
        <w:t> </w:t>
      </w:r>
      <w:proofErr w:type="gramStart"/>
      <w:r w:rsidRPr="00402703">
        <w:rPr>
          <w:rFonts w:ascii="Times New Roman" w:hAnsi="Times New Roman" w:cs="Times New Roman"/>
          <w:i/>
          <w:iCs/>
          <w:sz w:val="24"/>
          <w:szCs w:val="24"/>
          <w:lang w:val="en-GB"/>
        </w:rPr>
        <w:t>The SAGE handbook of applied social research methods</w:t>
      </w:r>
      <w:r w:rsidRPr="00402703">
        <w:rPr>
          <w:rFonts w:ascii="Times New Roman" w:hAnsi="Times New Roman" w:cs="Times New Roman"/>
          <w:sz w:val="24"/>
          <w:szCs w:val="24"/>
          <w:lang w:val="en-GB"/>
        </w:rPr>
        <w:t>.</w:t>
      </w:r>
      <w:proofErr w:type="gramEnd"/>
      <w:r w:rsidRPr="00402703">
        <w:rPr>
          <w:rFonts w:ascii="Times New Roman" w:hAnsi="Times New Roman" w:cs="Times New Roman"/>
          <w:sz w:val="24"/>
          <w:szCs w:val="24"/>
          <w:lang w:val="en-GB"/>
        </w:rPr>
        <w:t xml:space="preserve"> London: Sage publications.</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lang w:val="en-GB"/>
        </w:rPr>
        <w:t>Blackham</w:t>
      </w:r>
      <w:proofErr w:type="spellEnd"/>
      <w:r w:rsidRPr="00402703">
        <w:rPr>
          <w:rFonts w:ascii="Times New Roman" w:hAnsi="Times New Roman" w:cs="Times New Roman"/>
          <w:sz w:val="24"/>
          <w:szCs w:val="24"/>
          <w:lang w:val="en-GB"/>
        </w:rPr>
        <w:t xml:space="preserve">, A., (2022). </w:t>
      </w:r>
      <w:proofErr w:type="gramStart"/>
      <w:r w:rsidRPr="00402703">
        <w:rPr>
          <w:rFonts w:ascii="Times New Roman" w:hAnsi="Times New Roman" w:cs="Times New Roman"/>
          <w:sz w:val="24"/>
          <w:szCs w:val="24"/>
          <w:lang w:val="en-GB"/>
        </w:rPr>
        <w:t>When law and data collide: the methodological challenge of conducting mixed methods research in law.</w:t>
      </w:r>
      <w:proofErr w:type="gramEnd"/>
      <w:r w:rsidRPr="00402703">
        <w:rPr>
          <w:rFonts w:ascii="Times New Roman" w:hAnsi="Times New Roman" w:cs="Times New Roman"/>
          <w:sz w:val="24"/>
          <w:szCs w:val="24"/>
          <w:lang w:val="en-GB"/>
        </w:rPr>
        <w:t> </w:t>
      </w:r>
      <w:proofErr w:type="gramStart"/>
      <w:r w:rsidRPr="00402703">
        <w:rPr>
          <w:rFonts w:ascii="Times New Roman" w:hAnsi="Times New Roman" w:cs="Times New Roman"/>
          <w:i/>
          <w:iCs/>
          <w:sz w:val="24"/>
          <w:szCs w:val="24"/>
          <w:lang w:val="en-GB"/>
        </w:rPr>
        <w:t>Journal of Law and Society</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49</w:t>
      </w:r>
      <w:r w:rsidRPr="00402703">
        <w:rPr>
          <w:rFonts w:ascii="Times New Roman" w:hAnsi="Times New Roman" w:cs="Times New Roman"/>
          <w:sz w:val="24"/>
          <w:szCs w:val="24"/>
          <w:lang w:val="en-GB"/>
        </w:rPr>
        <w:t>, pp.S87-S104.</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shd w:val="clear" w:color="auto" w:fill="FFFFFF"/>
          <w:lang w:val="en-GB"/>
        </w:rPr>
        <w:t>Bos</w:t>
      </w:r>
      <w:proofErr w:type="spellEnd"/>
      <w:r w:rsidRPr="00402703">
        <w:rPr>
          <w:rFonts w:ascii="Times New Roman" w:hAnsi="Times New Roman" w:cs="Times New Roman"/>
          <w:sz w:val="24"/>
          <w:szCs w:val="24"/>
          <w:shd w:val="clear" w:color="auto" w:fill="FFFFFF"/>
          <w:lang w:val="en-GB"/>
        </w:rPr>
        <w:t xml:space="preserve">, J., (2020). </w:t>
      </w:r>
      <w:proofErr w:type="gramStart"/>
      <w:r w:rsidRPr="00402703">
        <w:rPr>
          <w:rFonts w:ascii="Times New Roman" w:hAnsi="Times New Roman" w:cs="Times New Roman"/>
          <w:sz w:val="24"/>
          <w:szCs w:val="24"/>
          <w:shd w:val="clear" w:color="auto" w:fill="FFFFFF"/>
          <w:lang w:val="en-GB"/>
        </w:rPr>
        <w:t>Confidentiality.</w:t>
      </w:r>
      <w:proofErr w:type="gramEnd"/>
      <w:r w:rsidRPr="00402703">
        <w:rPr>
          <w:rFonts w:ascii="Times New Roman" w:hAnsi="Times New Roman" w:cs="Times New Roman"/>
          <w:sz w:val="24"/>
          <w:szCs w:val="24"/>
          <w:shd w:val="clear" w:color="auto" w:fill="FFFFFF"/>
          <w:lang w:val="en-GB"/>
        </w:rPr>
        <w:t xml:space="preserve"> In: </w:t>
      </w:r>
      <w:proofErr w:type="spellStart"/>
      <w:r w:rsidRPr="00402703">
        <w:rPr>
          <w:rFonts w:ascii="Times New Roman" w:hAnsi="Times New Roman" w:cs="Times New Roman"/>
          <w:sz w:val="24"/>
          <w:szCs w:val="24"/>
          <w:shd w:val="clear" w:color="auto" w:fill="FFFFFF"/>
          <w:lang w:val="en-GB"/>
        </w:rPr>
        <w:t>Bos</w:t>
      </w:r>
      <w:proofErr w:type="spellEnd"/>
      <w:r w:rsidRPr="00402703">
        <w:rPr>
          <w:rFonts w:ascii="Times New Roman" w:hAnsi="Times New Roman" w:cs="Times New Roman"/>
          <w:sz w:val="24"/>
          <w:szCs w:val="24"/>
          <w:shd w:val="clear" w:color="auto" w:fill="FFFFFF"/>
          <w:lang w:val="en-GB"/>
        </w:rPr>
        <w:t xml:space="preserve">, J. (Eds.), </w:t>
      </w:r>
      <w:r w:rsidRPr="00402703">
        <w:rPr>
          <w:rFonts w:ascii="Times New Roman" w:hAnsi="Times New Roman" w:cs="Times New Roman"/>
          <w:i/>
          <w:iCs/>
          <w:sz w:val="24"/>
          <w:szCs w:val="24"/>
          <w:shd w:val="clear" w:color="auto" w:fill="FFFFFF"/>
          <w:lang w:val="en-GB"/>
        </w:rPr>
        <w:t>Research ethics for students in the social sciences</w:t>
      </w:r>
      <w:r w:rsidRPr="00402703">
        <w:rPr>
          <w:rFonts w:ascii="Times New Roman" w:hAnsi="Times New Roman" w:cs="Times New Roman"/>
          <w:sz w:val="24"/>
          <w:szCs w:val="24"/>
          <w:shd w:val="clear" w:color="auto" w:fill="FFFFFF"/>
          <w:lang w:val="en-GB"/>
        </w:rPr>
        <w:t xml:space="preserve">. Berlin: Springer, pp.149-173. </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r w:rsidRPr="00402703">
        <w:rPr>
          <w:rFonts w:ascii="Times New Roman" w:hAnsi="Times New Roman" w:cs="Times New Roman"/>
          <w:sz w:val="24"/>
          <w:szCs w:val="24"/>
        </w:rPr>
        <w:t>Bryman</w:t>
      </w:r>
      <w:proofErr w:type="spellEnd"/>
      <w:r w:rsidRPr="00402703">
        <w:rPr>
          <w:rFonts w:ascii="Times New Roman" w:hAnsi="Times New Roman" w:cs="Times New Roman"/>
          <w:sz w:val="24"/>
          <w:szCs w:val="24"/>
        </w:rPr>
        <w:t xml:space="preserve">, A. (2016). </w:t>
      </w:r>
      <w:proofErr w:type="gramStart"/>
      <w:r w:rsidRPr="00402703">
        <w:rPr>
          <w:rStyle w:val="Emphasis"/>
          <w:rFonts w:ascii="Times New Roman" w:hAnsi="Times New Roman" w:cs="Times New Roman"/>
          <w:sz w:val="24"/>
          <w:szCs w:val="24"/>
        </w:rPr>
        <w:t>Social Research Methods</w:t>
      </w:r>
      <w:r w:rsidRPr="00402703">
        <w:rPr>
          <w:rFonts w:ascii="Times New Roman" w:hAnsi="Times New Roman" w:cs="Times New Roman"/>
          <w:sz w:val="24"/>
          <w:szCs w:val="24"/>
        </w:rPr>
        <w:t>.</w:t>
      </w:r>
      <w:proofErr w:type="gramEnd"/>
      <w:r w:rsidRPr="00402703">
        <w:rPr>
          <w:rFonts w:ascii="Times New Roman" w:hAnsi="Times New Roman" w:cs="Times New Roman"/>
          <w:sz w:val="24"/>
          <w:szCs w:val="24"/>
        </w:rPr>
        <w:t xml:space="preserve"> 5th ed. Oxford: Oxford University Press.</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gramStart"/>
      <w:r w:rsidRPr="00402703">
        <w:rPr>
          <w:rFonts w:ascii="Times New Roman" w:hAnsi="Times New Roman" w:cs="Times New Roman"/>
          <w:sz w:val="24"/>
          <w:szCs w:val="24"/>
        </w:rPr>
        <w:t>Chen, C.-F., &amp; Chen, S.-C.</w:t>
      </w:r>
      <w:proofErr w:type="gramEnd"/>
      <w:r w:rsidRPr="00402703">
        <w:rPr>
          <w:rFonts w:ascii="Times New Roman" w:hAnsi="Times New Roman" w:cs="Times New Roman"/>
          <w:sz w:val="24"/>
          <w:szCs w:val="24"/>
        </w:rPr>
        <w:t xml:space="preserve"> (2010). </w:t>
      </w:r>
      <w:proofErr w:type="gramStart"/>
      <w:r w:rsidRPr="00402703">
        <w:rPr>
          <w:rFonts w:ascii="Times New Roman" w:hAnsi="Times New Roman" w:cs="Times New Roman"/>
          <w:sz w:val="24"/>
          <w:szCs w:val="24"/>
        </w:rPr>
        <w:t>Exploring</w:t>
      </w:r>
      <w:proofErr w:type="gramEnd"/>
      <w:r w:rsidRPr="00402703">
        <w:rPr>
          <w:rFonts w:ascii="Times New Roman" w:hAnsi="Times New Roman" w:cs="Times New Roman"/>
          <w:sz w:val="24"/>
          <w:szCs w:val="24"/>
        </w:rPr>
        <w:t xml:space="preserve"> the impact of employee satisfaction on customer satisfaction in the hotel industry: The case of Taiwan. </w:t>
      </w:r>
      <w:r w:rsidRPr="00402703">
        <w:rPr>
          <w:rStyle w:val="Emphasis"/>
          <w:rFonts w:ascii="Times New Roman" w:hAnsi="Times New Roman" w:cs="Times New Roman"/>
          <w:sz w:val="24"/>
          <w:szCs w:val="24"/>
        </w:rPr>
        <w:t>International Journal of Hospitality Management</w:t>
      </w:r>
      <w:r w:rsidRPr="00402703">
        <w:rPr>
          <w:rFonts w:ascii="Times New Roman" w:hAnsi="Times New Roman" w:cs="Times New Roman"/>
          <w:sz w:val="24"/>
          <w:szCs w:val="24"/>
        </w:rPr>
        <w:t>, 29(4), pp. 484-492.</w:t>
      </w:r>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roofErr w:type="spellStart"/>
      <w:r w:rsidRPr="00402703">
        <w:rPr>
          <w:rFonts w:ascii="Times New Roman" w:hAnsi="Times New Roman" w:cs="Times New Roman"/>
          <w:sz w:val="24"/>
          <w:szCs w:val="24"/>
          <w:shd w:val="clear" w:color="auto" w:fill="FFFFFF"/>
          <w:lang w:val="en-GB"/>
        </w:rPr>
        <w:t>Chenail</w:t>
      </w:r>
      <w:proofErr w:type="spellEnd"/>
      <w:r w:rsidRPr="00402703">
        <w:rPr>
          <w:rFonts w:ascii="Times New Roman" w:hAnsi="Times New Roman" w:cs="Times New Roman"/>
          <w:sz w:val="24"/>
          <w:szCs w:val="24"/>
          <w:shd w:val="clear" w:color="auto" w:fill="FFFFFF"/>
          <w:lang w:val="en-GB"/>
        </w:rPr>
        <w:t xml:space="preserve">, R.J., (2014). </w:t>
      </w:r>
      <w:proofErr w:type="gramStart"/>
      <w:r w:rsidRPr="00402703">
        <w:rPr>
          <w:rFonts w:ascii="Times New Roman" w:hAnsi="Times New Roman" w:cs="Times New Roman"/>
          <w:sz w:val="24"/>
          <w:szCs w:val="24"/>
          <w:shd w:val="clear" w:color="auto" w:fill="FFFFFF"/>
          <w:lang w:val="en-GB"/>
        </w:rPr>
        <w:t>Interviewing the investigator: strategies for addressing instrumentation and researcher bias concerns in qualitative research.</w:t>
      </w:r>
      <w:proofErr w:type="gramEnd"/>
      <w:r w:rsidRPr="00402703">
        <w:rPr>
          <w:rFonts w:ascii="Times New Roman" w:hAnsi="Times New Roman" w:cs="Times New Roman"/>
          <w:sz w:val="24"/>
          <w:szCs w:val="24"/>
          <w:shd w:val="clear" w:color="auto" w:fill="FFFFFF"/>
          <w:lang w:val="en-GB"/>
        </w:rPr>
        <w:t> </w:t>
      </w:r>
      <w:proofErr w:type="gramStart"/>
      <w:r w:rsidRPr="00402703">
        <w:rPr>
          <w:rFonts w:ascii="Times New Roman" w:hAnsi="Times New Roman" w:cs="Times New Roman"/>
          <w:i/>
          <w:iCs/>
          <w:sz w:val="24"/>
          <w:szCs w:val="24"/>
          <w:shd w:val="clear" w:color="auto" w:fill="FFFFFF"/>
          <w:lang w:val="en-GB"/>
        </w:rPr>
        <w:t>Qualitative Report</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16</w:t>
      </w:r>
      <w:r w:rsidRPr="00402703">
        <w:rPr>
          <w:rFonts w:ascii="Times New Roman" w:hAnsi="Times New Roman" w:cs="Times New Roman"/>
          <w:sz w:val="24"/>
          <w:szCs w:val="24"/>
          <w:shd w:val="clear" w:color="auto" w:fill="FFFFFF"/>
          <w:lang w:val="en-GB"/>
        </w:rPr>
        <w:t>(1), pp.255-262.</w:t>
      </w:r>
      <w:proofErr w:type="gramEnd"/>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gramStart"/>
      <w:r w:rsidRPr="00402703">
        <w:rPr>
          <w:rFonts w:ascii="Times New Roman" w:hAnsi="Times New Roman" w:cs="Times New Roman"/>
          <w:sz w:val="24"/>
          <w:szCs w:val="24"/>
          <w:shd w:val="clear" w:color="auto" w:fill="FFFFFF"/>
          <w:lang w:val="en-GB"/>
        </w:rPr>
        <w:t>Choi, D., Oh, I.S. and Colbert, A.E., (2015).</w:t>
      </w:r>
      <w:proofErr w:type="gramEnd"/>
      <w:r w:rsidRPr="00402703">
        <w:rPr>
          <w:rFonts w:ascii="Times New Roman" w:hAnsi="Times New Roman" w:cs="Times New Roman"/>
          <w:sz w:val="24"/>
          <w:szCs w:val="24"/>
          <w:shd w:val="clear" w:color="auto" w:fill="FFFFFF"/>
          <w:lang w:val="en-GB"/>
        </w:rPr>
        <w:t xml:space="preserve"> Understanding organizational commitment: a meta-analytic examination of the roles of the five-factor model of personality and culture. </w:t>
      </w:r>
      <w:r w:rsidRPr="00402703">
        <w:rPr>
          <w:rFonts w:ascii="Times New Roman" w:hAnsi="Times New Roman" w:cs="Times New Roman"/>
          <w:i/>
          <w:iCs/>
          <w:sz w:val="24"/>
          <w:szCs w:val="24"/>
          <w:shd w:val="clear" w:color="auto" w:fill="FFFFFF"/>
          <w:lang w:val="en-GB"/>
        </w:rPr>
        <w:t>Journal of Applied Psychology</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100</w:t>
      </w:r>
      <w:r w:rsidRPr="00402703">
        <w:rPr>
          <w:rFonts w:ascii="Times New Roman" w:hAnsi="Times New Roman" w:cs="Times New Roman"/>
          <w:sz w:val="24"/>
          <w:szCs w:val="24"/>
          <w:shd w:val="clear" w:color="auto" w:fill="FFFFFF"/>
          <w:lang w:val="en-GB"/>
        </w:rPr>
        <w:t xml:space="preserve">(5), p.1542. </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r>
        <w:rPr>
          <w:rFonts w:ascii="Times New Roman" w:hAnsi="Times New Roman" w:cs="Times New Roman"/>
          <w:sz w:val="24"/>
          <w:szCs w:val="24"/>
        </w:rPr>
        <w:t>Cox, T. H., and</w:t>
      </w:r>
      <w:r w:rsidRPr="00402703">
        <w:rPr>
          <w:rFonts w:ascii="Times New Roman" w:hAnsi="Times New Roman" w:cs="Times New Roman"/>
          <w:sz w:val="24"/>
          <w:szCs w:val="24"/>
        </w:rPr>
        <w:t xml:space="preserve"> Blake, S. (1991). Managing cultural diversity: Implications for organizational competitiveness. </w:t>
      </w:r>
      <w:proofErr w:type="gramStart"/>
      <w:r w:rsidRPr="00402703">
        <w:rPr>
          <w:rStyle w:val="Emphasis"/>
          <w:rFonts w:ascii="Times New Roman" w:hAnsi="Times New Roman" w:cs="Times New Roman"/>
          <w:sz w:val="24"/>
          <w:szCs w:val="24"/>
        </w:rPr>
        <w:t>Academy of Management Perspectives</w:t>
      </w:r>
      <w:r w:rsidRPr="00402703">
        <w:rPr>
          <w:rFonts w:ascii="Times New Roman" w:hAnsi="Times New Roman" w:cs="Times New Roman"/>
          <w:sz w:val="24"/>
          <w:szCs w:val="24"/>
        </w:rPr>
        <w:t>, 5(3), pp.45-56.</w:t>
      </w:r>
      <w:proofErr w:type="gramEnd"/>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r w:rsidRPr="00402703">
        <w:rPr>
          <w:rFonts w:ascii="Times New Roman" w:eastAsia="Times New Roman" w:hAnsi="Times New Roman" w:cs="Times New Roman"/>
          <w:sz w:val="24"/>
          <w:szCs w:val="24"/>
          <w:lang w:eastAsia="en-GB"/>
        </w:rPr>
        <w:t xml:space="preserve">Cox, T. (1994). </w:t>
      </w:r>
      <w:r w:rsidRPr="00402703">
        <w:rPr>
          <w:rFonts w:ascii="Times New Roman" w:eastAsia="Times New Roman" w:hAnsi="Times New Roman" w:cs="Times New Roman"/>
          <w:i/>
          <w:iCs/>
          <w:sz w:val="24"/>
          <w:szCs w:val="24"/>
          <w:lang w:eastAsia="en-GB"/>
        </w:rPr>
        <w:t>Cultural diversity in organizations: Theory, research and practice</w:t>
      </w:r>
      <w:r w:rsidRPr="00402703">
        <w:rPr>
          <w:rFonts w:ascii="Times New Roman" w:eastAsia="Times New Roman" w:hAnsi="Times New Roman" w:cs="Times New Roman"/>
          <w:sz w:val="24"/>
          <w:szCs w:val="24"/>
          <w:lang w:eastAsia="en-GB"/>
        </w:rPr>
        <w:t xml:space="preserve">. San Francisco: </w:t>
      </w:r>
      <w:proofErr w:type="spellStart"/>
      <w:r w:rsidRPr="00402703">
        <w:rPr>
          <w:rFonts w:ascii="Times New Roman" w:eastAsia="Times New Roman" w:hAnsi="Times New Roman" w:cs="Times New Roman"/>
          <w:sz w:val="24"/>
          <w:szCs w:val="24"/>
          <w:lang w:eastAsia="en-GB"/>
        </w:rPr>
        <w:t>Berrett</w:t>
      </w:r>
      <w:proofErr w:type="spellEnd"/>
      <w:r w:rsidRPr="00402703">
        <w:rPr>
          <w:rFonts w:ascii="Times New Roman" w:eastAsia="Times New Roman" w:hAnsi="Times New Roman" w:cs="Times New Roman"/>
          <w:sz w:val="24"/>
          <w:szCs w:val="24"/>
          <w:lang w:eastAsia="en-GB"/>
        </w:rPr>
        <w:t>-Koehler.</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Creswell, J. W., and</w:t>
      </w:r>
      <w:r w:rsidRPr="00402703">
        <w:rPr>
          <w:rFonts w:ascii="Times New Roman" w:hAnsi="Times New Roman" w:cs="Times New Roman"/>
          <w:sz w:val="24"/>
          <w:szCs w:val="24"/>
        </w:rPr>
        <w:t xml:space="preserve"> Creswell, J. D. (2017).</w:t>
      </w:r>
      <w:proofErr w:type="gramEnd"/>
      <w:r w:rsidRPr="00402703">
        <w:rPr>
          <w:rFonts w:ascii="Times New Roman" w:hAnsi="Times New Roman" w:cs="Times New Roman"/>
          <w:sz w:val="24"/>
          <w:szCs w:val="24"/>
        </w:rPr>
        <w:t xml:space="preserve"> </w:t>
      </w:r>
      <w:r w:rsidRPr="00402703">
        <w:rPr>
          <w:rStyle w:val="Emphasis"/>
          <w:rFonts w:ascii="Times New Roman" w:hAnsi="Times New Roman" w:cs="Times New Roman"/>
          <w:sz w:val="24"/>
          <w:szCs w:val="24"/>
        </w:rPr>
        <w:t>Research Design: Qualitative, Quantitative, and Mixed Methods Approaches</w:t>
      </w:r>
      <w:r w:rsidRPr="00402703">
        <w:rPr>
          <w:rFonts w:ascii="Times New Roman" w:hAnsi="Times New Roman" w:cs="Times New Roman"/>
          <w:sz w:val="24"/>
          <w:szCs w:val="24"/>
        </w:rPr>
        <w:t>. 5th ed. Thousand Oaks, CA: Sage Publications.</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Creswell, J. W., and</w:t>
      </w:r>
      <w:r w:rsidRPr="00402703">
        <w:rPr>
          <w:rFonts w:ascii="Times New Roman" w:hAnsi="Times New Roman" w:cs="Times New Roman"/>
          <w:sz w:val="24"/>
          <w:szCs w:val="24"/>
        </w:rPr>
        <w:t xml:space="preserve"> Plano Clark, V. L. (2018).</w:t>
      </w:r>
      <w:proofErr w:type="gramEnd"/>
      <w:r w:rsidRPr="00402703">
        <w:rPr>
          <w:rFonts w:ascii="Times New Roman" w:hAnsi="Times New Roman" w:cs="Times New Roman"/>
          <w:sz w:val="24"/>
          <w:szCs w:val="24"/>
        </w:rPr>
        <w:t xml:space="preserve"> </w:t>
      </w:r>
      <w:r w:rsidRPr="00402703">
        <w:rPr>
          <w:rStyle w:val="Emphasis"/>
          <w:rFonts w:ascii="Times New Roman" w:hAnsi="Times New Roman" w:cs="Times New Roman"/>
          <w:sz w:val="24"/>
          <w:szCs w:val="24"/>
        </w:rPr>
        <w:t>Designing and Conducting Mixed Methods Research</w:t>
      </w:r>
      <w:r w:rsidRPr="00402703">
        <w:rPr>
          <w:rFonts w:ascii="Times New Roman" w:hAnsi="Times New Roman" w:cs="Times New Roman"/>
          <w:sz w:val="24"/>
          <w:szCs w:val="24"/>
        </w:rPr>
        <w:t>. 3rd ed. Thousand Oaks, CA: Sage Publications.</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Creswell, J. W., and</w:t>
      </w:r>
      <w:r w:rsidRPr="00402703">
        <w:rPr>
          <w:rFonts w:ascii="Times New Roman" w:hAnsi="Times New Roman" w:cs="Times New Roman"/>
          <w:sz w:val="24"/>
          <w:szCs w:val="24"/>
        </w:rPr>
        <w:t xml:space="preserve"> </w:t>
      </w:r>
      <w:proofErr w:type="spellStart"/>
      <w:r w:rsidRPr="00402703">
        <w:rPr>
          <w:rFonts w:ascii="Times New Roman" w:hAnsi="Times New Roman" w:cs="Times New Roman"/>
          <w:sz w:val="24"/>
          <w:szCs w:val="24"/>
        </w:rPr>
        <w:t>Poth</w:t>
      </w:r>
      <w:proofErr w:type="spellEnd"/>
      <w:r w:rsidRPr="00402703">
        <w:rPr>
          <w:rFonts w:ascii="Times New Roman" w:hAnsi="Times New Roman" w:cs="Times New Roman"/>
          <w:sz w:val="24"/>
          <w:szCs w:val="24"/>
        </w:rPr>
        <w:t>, C. N. (2018).</w:t>
      </w:r>
      <w:proofErr w:type="gramEnd"/>
      <w:r w:rsidRPr="00402703">
        <w:rPr>
          <w:rFonts w:ascii="Times New Roman" w:hAnsi="Times New Roman" w:cs="Times New Roman"/>
          <w:sz w:val="24"/>
          <w:szCs w:val="24"/>
        </w:rPr>
        <w:t xml:space="preserve"> </w:t>
      </w:r>
      <w:r w:rsidRPr="00402703">
        <w:rPr>
          <w:rStyle w:val="Emphasis"/>
          <w:rFonts w:ascii="Times New Roman" w:hAnsi="Times New Roman" w:cs="Times New Roman"/>
          <w:sz w:val="24"/>
          <w:szCs w:val="24"/>
        </w:rPr>
        <w:t>Qualitative Inquiry and Research Design: Choosing Among Five Approaches</w:t>
      </w:r>
      <w:r w:rsidRPr="00402703">
        <w:rPr>
          <w:rFonts w:ascii="Times New Roman" w:hAnsi="Times New Roman" w:cs="Times New Roman"/>
          <w:sz w:val="24"/>
          <w:szCs w:val="24"/>
        </w:rPr>
        <w:t>. 4th ed. Thousand Oaks, CA: Sage Publications.</w:t>
      </w: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lang w:val="en-GB"/>
        </w:rPr>
        <w:t>Daskalaki</w:t>
      </w:r>
      <w:proofErr w:type="spellEnd"/>
      <w:r w:rsidRPr="00402703">
        <w:rPr>
          <w:rFonts w:ascii="Times New Roman" w:hAnsi="Times New Roman" w:cs="Times New Roman"/>
          <w:sz w:val="24"/>
          <w:szCs w:val="24"/>
          <w:lang w:val="en-GB"/>
        </w:rPr>
        <w:t>, E., (2016). </w:t>
      </w:r>
      <w:proofErr w:type="gramStart"/>
      <w:r w:rsidRPr="00402703">
        <w:rPr>
          <w:rFonts w:ascii="Times New Roman" w:hAnsi="Times New Roman" w:cs="Times New Roman"/>
          <w:i/>
          <w:iCs/>
          <w:sz w:val="24"/>
          <w:szCs w:val="24"/>
          <w:lang w:val="en-GB"/>
        </w:rPr>
        <w:t>Communication across cultures?</w:t>
      </w:r>
      <w:proofErr w:type="gramEnd"/>
      <w:r w:rsidRPr="00402703">
        <w:rPr>
          <w:rFonts w:ascii="Times New Roman" w:hAnsi="Times New Roman" w:cs="Times New Roman"/>
          <w:i/>
          <w:iCs/>
          <w:sz w:val="24"/>
          <w:szCs w:val="24"/>
          <w:lang w:val="en-GB"/>
        </w:rPr>
        <w:t xml:space="preserve"> An intercultural approach to customer service in the hotel industry: a study with globally branded hotels in the United Kingdom</w:t>
      </w:r>
      <w:r w:rsidRPr="00402703">
        <w:rPr>
          <w:rFonts w:ascii="Times New Roman" w:hAnsi="Times New Roman" w:cs="Times New Roman"/>
          <w:sz w:val="24"/>
          <w:szCs w:val="24"/>
          <w:lang w:val="en-GB"/>
        </w:rPr>
        <w:t>. </w:t>
      </w:r>
      <w:proofErr w:type="gramStart"/>
      <w:r w:rsidRPr="00402703">
        <w:rPr>
          <w:rFonts w:ascii="Times New Roman" w:hAnsi="Times New Roman" w:cs="Times New Roman"/>
          <w:sz w:val="24"/>
          <w:szCs w:val="24"/>
          <w:lang w:val="en-GB"/>
        </w:rPr>
        <w:t>Doctoral dissertation, University of Glasgow.</w:t>
      </w:r>
      <w:proofErr w:type="gramEnd"/>
      <w:r w:rsidRPr="00402703">
        <w:rPr>
          <w:rFonts w:ascii="Times New Roman" w:hAnsi="Times New Roman" w:cs="Times New Roman"/>
          <w:sz w:val="24"/>
          <w:szCs w:val="24"/>
          <w:lang w:val="en-GB"/>
        </w:rPr>
        <w:t xml:space="preserve"> </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Deery</w:t>
      </w:r>
      <w:proofErr w:type="spellEnd"/>
      <w:r>
        <w:rPr>
          <w:rFonts w:ascii="Times New Roman" w:hAnsi="Times New Roman" w:cs="Times New Roman"/>
          <w:sz w:val="24"/>
          <w:szCs w:val="24"/>
        </w:rPr>
        <w:t>, M., and</w:t>
      </w:r>
      <w:r w:rsidRPr="00402703">
        <w:rPr>
          <w:rFonts w:ascii="Times New Roman" w:hAnsi="Times New Roman" w:cs="Times New Roman"/>
          <w:sz w:val="24"/>
          <w:szCs w:val="24"/>
        </w:rPr>
        <w:t xml:space="preserve"> </w:t>
      </w:r>
      <w:proofErr w:type="spellStart"/>
      <w:r w:rsidRPr="00402703">
        <w:rPr>
          <w:rFonts w:ascii="Times New Roman" w:hAnsi="Times New Roman" w:cs="Times New Roman"/>
          <w:sz w:val="24"/>
          <w:szCs w:val="24"/>
        </w:rPr>
        <w:t>Jago</w:t>
      </w:r>
      <w:proofErr w:type="spellEnd"/>
      <w:r w:rsidRPr="00402703">
        <w:rPr>
          <w:rFonts w:ascii="Times New Roman" w:hAnsi="Times New Roman" w:cs="Times New Roman"/>
          <w:sz w:val="24"/>
          <w:szCs w:val="24"/>
        </w:rPr>
        <w:t>, L. (2015).</w:t>
      </w:r>
      <w:proofErr w:type="gramEnd"/>
      <w:r w:rsidRPr="00402703">
        <w:rPr>
          <w:rFonts w:ascii="Times New Roman" w:hAnsi="Times New Roman" w:cs="Times New Roman"/>
          <w:sz w:val="24"/>
          <w:szCs w:val="24"/>
        </w:rPr>
        <w:t xml:space="preserve"> </w:t>
      </w:r>
      <w:proofErr w:type="gramStart"/>
      <w:r w:rsidRPr="00402703">
        <w:rPr>
          <w:rFonts w:ascii="Times New Roman" w:hAnsi="Times New Roman" w:cs="Times New Roman"/>
          <w:sz w:val="24"/>
          <w:szCs w:val="24"/>
        </w:rPr>
        <w:t>Revisiting talent management, work-life balance and retention strategies.</w:t>
      </w:r>
      <w:proofErr w:type="gramEnd"/>
      <w:r w:rsidRPr="00402703">
        <w:rPr>
          <w:rFonts w:ascii="Times New Roman" w:hAnsi="Times New Roman" w:cs="Times New Roman"/>
          <w:sz w:val="24"/>
          <w:szCs w:val="24"/>
        </w:rPr>
        <w:t xml:space="preserve"> </w:t>
      </w:r>
      <w:r w:rsidRPr="00402703">
        <w:rPr>
          <w:rStyle w:val="Emphasis"/>
          <w:rFonts w:ascii="Times New Roman" w:hAnsi="Times New Roman" w:cs="Times New Roman"/>
          <w:sz w:val="24"/>
          <w:szCs w:val="24"/>
        </w:rPr>
        <w:t>International Journal of Contemporary Hospitality Management, 27</w:t>
      </w:r>
      <w:r w:rsidRPr="00402703">
        <w:rPr>
          <w:rFonts w:ascii="Times New Roman" w:hAnsi="Times New Roman" w:cs="Times New Roman"/>
          <w:sz w:val="24"/>
          <w:szCs w:val="24"/>
        </w:rPr>
        <w:t>(3), 453-472.</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Denzin</w:t>
      </w:r>
      <w:proofErr w:type="spellEnd"/>
      <w:r>
        <w:rPr>
          <w:rFonts w:ascii="Times New Roman" w:hAnsi="Times New Roman" w:cs="Times New Roman"/>
          <w:sz w:val="24"/>
          <w:szCs w:val="24"/>
        </w:rPr>
        <w:t>, N. K., and</w:t>
      </w:r>
      <w:r w:rsidRPr="00402703">
        <w:rPr>
          <w:rFonts w:ascii="Times New Roman" w:hAnsi="Times New Roman" w:cs="Times New Roman"/>
          <w:sz w:val="24"/>
          <w:szCs w:val="24"/>
        </w:rPr>
        <w:t xml:space="preserve"> Lincoln, Y. S. (2018).</w:t>
      </w:r>
      <w:proofErr w:type="gramEnd"/>
      <w:r w:rsidRPr="00402703">
        <w:rPr>
          <w:rFonts w:ascii="Times New Roman" w:hAnsi="Times New Roman" w:cs="Times New Roman"/>
          <w:sz w:val="24"/>
          <w:szCs w:val="24"/>
        </w:rPr>
        <w:t xml:space="preserve"> </w:t>
      </w:r>
      <w:proofErr w:type="gramStart"/>
      <w:r w:rsidRPr="00402703">
        <w:rPr>
          <w:rStyle w:val="Emphasis"/>
          <w:rFonts w:ascii="Times New Roman" w:hAnsi="Times New Roman" w:cs="Times New Roman"/>
          <w:sz w:val="24"/>
          <w:szCs w:val="24"/>
        </w:rPr>
        <w:t>The SAGE Handbook of Qualitative Research</w:t>
      </w:r>
      <w:r w:rsidRPr="00402703">
        <w:rPr>
          <w:rFonts w:ascii="Times New Roman" w:hAnsi="Times New Roman" w:cs="Times New Roman"/>
          <w:sz w:val="24"/>
          <w:szCs w:val="24"/>
        </w:rPr>
        <w:t>.</w:t>
      </w:r>
      <w:proofErr w:type="gramEnd"/>
      <w:r w:rsidRPr="00402703">
        <w:rPr>
          <w:rFonts w:ascii="Times New Roman" w:hAnsi="Times New Roman" w:cs="Times New Roman"/>
          <w:sz w:val="24"/>
          <w:szCs w:val="24"/>
        </w:rPr>
        <w:t xml:space="preserve"> 5th ed. Thousand Oaks, CA: Sage Publications.</w:t>
      </w: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shd w:val="clear" w:color="auto" w:fill="FFFFFF"/>
          <w:lang w:val="en-GB"/>
        </w:rPr>
        <w:t>Downes</w:t>
      </w:r>
      <w:proofErr w:type="spellEnd"/>
      <w:r w:rsidRPr="00402703">
        <w:rPr>
          <w:rFonts w:ascii="Times New Roman" w:hAnsi="Times New Roman" w:cs="Times New Roman"/>
          <w:sz w:val="24"/>
          <w:szCs w:val="24"/>
          <w:shd w:val="clear" w:color="auto" w:fill="FFFFFF"/>
          <w:lang w:val="en-GB"/>
        </w:rPr>
        <w:t xml:space="preserve">, J., </w:t>
      </w:r>
      <w:r>
        <w:rPr>
          <w:rFonts w:ascii="Times New Roman" w:hAnsi="Times New Roman" w:cs="Times New Roman"/>
          <w:sz w:val="24"/>
          <w:szCs w:val="24"/>
          <w:shd w:val="clear" w:color="auto" w:fill="FFFFFF"/>
          <w:lang w:val="en-GB"/>
        </w:rPr>
        <w:t xml:space="preserve">et al., </w:t>
      </w:r>
      <w:r w:rsidRPr="00402703">
        <w:rPr>
          <w:rFonts w:ascii="Times New Roman" w:hAnsi="Times New Roman" w:cs="Times New Roman"/>
          <w:sz w:val="24"/>
          <w:szCs w:val="24"/>
          <w:shd w:val="clear" w:color="auto" w:fill="FFFFFF"/>
          <w:lang w:val="en-GB"/>
        </w:rPr>
        <w:t>(2014). Ethics in violence and abuse research-a positive empowerment approach. </w:t>
      </w:r>
      <w:proofErr w:type="gramStart"/>
      <w:r w:rsidRPr="00402703">
        <w:rPr>
          <w:rFonts w:ascii="Times New Roman" w:hAnsi="Times New Roman" w:cs="Times New Roman"/>
          <w:i/>
          <w:iCs/>
          <w:sz w:val="24"/>
          <w:szCs w:val="24"/>
          <w:shd w:val="clear" w:color="auto" w:fill="FFFFFF"/>
          <w:lang w:val="en-GB"/>
        </w:rPr>
        <w:t>Sociological Research Online</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19</w:t>
      </w:r>
      <w:r w:rsidRPr="00402703">
        <w:rPr>
          <w:rFonts w:ascii="Times New Roman" w:hAnsi="Times New Roman" w:cs="Times New Roman"/>
          <w:sz w:val="24"/>
          <w:szCs w:val="24"/>
          <w:shd w:val="clear" w:color="auto" w:fill="FFFFFF"/>
          <w:lang w:val="en-GB"/>
        </w:rPr>
        <w:t>(1), pp.29-41.</w:t>
      </w:r>
      <w:proofErr w:type="gramEnd"/>
      <w:r w:rsidRPr="00402703">
        <w:rPr>
          <w:rFonts w:ascii="Times New Roman" w:hAnsi="Times New Roman" w:cs="Times New Roman"/>
          <w:sz w:val="24"/>
          <w:szCs w:val="24"/>
          <w:shd w:val="clear" w:color="auto" w:fill="FFFFFF"/>
          <w:lang w:val="en-GB"/>
        </w:rPr>
        <w:t xml:space="preserve"> </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Earley</w:t>
      </w:r>
      <w:proofErr w:type="spellEnd"/>
      <w:r>
        <w:rPr>
          <w:rFonts w:ascii="Times New Roman" w:hAnsi="Times New Roman" w:cs="Times New Roman"/>
          <w:sz w:val="24"/>
          <w:szCs w:val="24"/>
        </w:rPr>
        <w:t>, P. C., and</w:t>
      </w:r>
      <w:r w:rsidRPr="00402703">
        <w:rPr>
          <w:rFonts w:ascii="Times New Roman" w:hAnsi="Times New Roman" w:cs="Times New Roman"/>
          <w:sz w:val="24"/>
          <w:szCs w:val="24"/>
        </w:rPr>
        <w:t xml:space="preserve"> </w:t>
      </w:r>
      <w:proofErr w:type="spellStart"/>
      <w:r w:rsidRPr="00402703">
        <w:rPr>
          <w:rFonts w:ascii="Times New Roman" w:hAnsi="Times New Roman" w:cs="Times New Roman"/>
          <w:sz w:val="24"/>
          <w:szCs w:val="24"/>
        </w:rPr>
        <w:t>Ang</w:t>
      </w:r>
      <w:proofErr w:type="spellEnd"/>
      <w:r w:rsidRPr="00402703">
        <w:rPr>
          <w:rFonts w:ascii="Times New Roman" w:hAnsi="Times New Roman" w:cs="Times New Roman"/>
          <w:sz w:val="24"/>
          <w:szCs w:val="24"/>
        </w:rPr>
        <w:t xml:space="preserve">, S. (2003). </w:t>
      </w:r>
      <w:r w:rsidRPr="00402703">
        <w:rPr>
          <w:rStyle w:val="Emphasis"/>
          <w:rFonts w:ascii="Times New Roman" w:hAnsi="Times New Roman" w:cs="Times New Roman"/>
          <w:sz w:val="24"/>
          <w:szCs w:val="24"/>
        </w:rPr>
        <w:t xml:space="preserve">Cultural Intelligence: Individual Interactions </w:t>
      </w:r>
      <w:proofErr w:type="gramStart"/>
      <w:r w:rsidRPr="00402703">
        <w:rPr>
          <w:rStyle w:val="Emphasis"/>
          <w:rFonts w:ascii="Times New Roman" w:hAnsi="Times New Roman" w:cs="Times New Roman"/>
          <w:sz w:val="24"/>
          <w:szCs w:val="24"/>
        </w:rPr>
        <w:t>Across</w:t>
      </w:r>
      <w:proofErr w:type="gramEnd"/>
      <w:r w:rsidRPr="00402703">
        <w:rPr>
          <w:rStyle w:val="Emphasis"/>
          <w:rFonts w:ascii="Times New Roman" w:hAnsi="Times New Roman" w:cs="Times New Roman"/>
          <w:sz w:val="24"/>
          <w:szCs w:val="24"/>
        </w:rPr>
        <w:t xml:space="preserve"> Cultures</w:t>
      </w:r>
      <w:r w:rsidRPr="00402703">
        <w:rPr>
          <w:rFonts w:ascii="Times New Roman" w:hAnsi="Times New Roman" w:cs="Times New Roman"/>
          <w:sz w:val="24"/>
          <w:szCs w:val="24"/>
        </w:rPr>
        <w:t>. Stanford: Stanford University Press.</w:t>
      </w: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lang w:val="en-GB"/>
        </w:rPr>
        <w:t>Ghadamgahi</w:t>
      </w:r>
      <w:proofErr w:type="spellEnd"/>
      <w:r w:rsidRPr="00402703">
        <w:rPr>
          <w:rFonts w:ascii="Times New Roman" w:hAnsi="Times New Roman" w:cs="Times New Roman"/>
          <w:sz w:val="24"/>
          <w:szCs w:val="24"/>
          <w:lang w:val="en-GB"/>
        </w:rPr>
        <w:t xml:space="preserve">, M. and </w:t>
      </w:r>
      <w:proofErr w:type="spellStart"/>
      <w:r w:rsidRPr="00402703">
        <w:rPr>
          <w:rFonts w:ascii="Times New Roman" w:hAnsi="Times New Roman" w:cs="Times New Roman"/>
          <w:sz w:val="24"/>
          <w:szCs w:val="24"/>
          <w:lang w:val="en-GB"/>
        </w:rPr>
        <w:t>Ghafournia</w:t>
      </w:r>
      <w:proofErr w:type="spellEnd"/>
      <w:r w:rsidRPr="00402703">
        <w:rPr>
          <w:rFonts w:ascii="Times New Roman" w:hAnsi="Times New Roman" w:cs="Times New Roman"/>
          <w:sz w:val="24"/>
          <w:szCs w:val="24"/>
          <w:lang w:val="en-GB"/>
        </w:rPr>
        <w:t>, N., (2024).</w:t>
      </w:r>
      <w:proofErr w:type="gramEnd"/>
      <w:r w:rsidRPr="00402703">
        <w:rPr>
          <w:rFonts w:ascii="Times New Roman" w:hAnsi="Times New Roman" w:cs="Times New Roman"/>
          <w:sz w:val="24"/>
          <w:szCs w:val="24"/>
          <w:lang w:val="en-GB"/>
        </w:rPr>
        <w:t xml:space="preserve"> The intersection of gender, culture, and metacognitive reading strategies in Iranian EFL education: a mixed-methods analysis in pursuit of inclusion and equity. </w:t>
      </w:r>
      <w:r w:rsidRPr="00402703">
        <w:rPr>
          <w:rFonts w:ascii="Times New Roman" w:hAnsi="Times New Roman" w:cs="Times New Roman"/>
          <w:i/>
          <w:iCs/>
          <w:sz w:val="24"/>
          <w:szCs w:val="24"/>
          <w:lang w:val="en-GB"/>
        </w:rPr>
        <w:t>J-SHMIC: Journal of English for Academic</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11</w:t>
      </w:r>
      <w:r w:rsidRPr="00402703">
        <w:rPr>
          <w:rFonts w:ascii="Times New Roman" w:hAnsi="Times New Roman" w:cs="Times New Roman"/>
          <w:sz w:val="24"/>
          <w:szCs w:val="24"/>
          <w:lang w:val="en-GB"/>
        </w:rPr>
        <w:t>(1), pp.1-19.</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gramStart"/>
      <w:r w:rsidRPr="00402703">
        <w:rPr>
          <w:rFonts w:ascii="Times New Roman" w:hAnsi="Times New Roman" w:cs="Times New Roman"/>
          <w:sz w:val="24"/>
          <w:szCs w:val="24"/>
        </w:rPr>
        <w:t>Gibson, C</w:t>
      </w:r>
      <w:r>
        <w:rPr>
          <w:rFonts w:ascii="Times New Roman" w:hAnsi="Times New Roman" w:cs="Times New Roman"/>
          <w:sz w:val="24"/>
          <w:szCs w:val="24"/>
        </w:rPr>
        <w:t>. B., and</w:t>
      </w:r>
      <w:r w:rsidRPr="00402703">
        <w:rPr>
          <w:rFonts w:ascii="Times New Roman" w:hAnsi="Times New Roman" w:cs="Times New Roman"/>
          <w:sz w:val="24"/>
          <w:szCs w:val="24"/>
        </w:rPr>
        <w:t xml:space="preserve"> </w:t>
      </w:r>
      <w:proofErr w:type="spellStart"/>
      <w:r w:rsidRPr="00402703">
        <w:rPr>
          <w:rFonts w:ascii="Times New Roman" w:hAnsi="Times New Roman" w:cs="Times New Roman"/>
          <w:sz w:val="24"/>
          <w:szCs w:val="24"/>
        </w:rPr>
        <w:t>Stanko</w:t>
      </w:r>
      <w:proofErr w:type="spellEnd"/>
      <w:r w:rsidRPr="00402703">
        <w:rPr>
          <w:rFonts w:ascii="Times New Roman" w:hAnsi="Times New Roman" w:cs="Times New Roman"/>
          <w:sz w:val="24"/>
          <w:szCs w:val="24"/>
        </w:rPr>
        <w:t>, T. L. (2020).</w:t>
      </w:r>
      <w:proofErr w:type="gramEnd"/>
      <w:r w:rsidRPr="00402703">
        <w:rPr>
          <w:rFonts w:ascii="Times New Roman" w:hAnsi="Times New Roman" w:cs="Times New Roman"/>
          <w:sz w:val="24"/>
          <w:szCs w:val="24"/>
        </w:rPr>
        <w:t xml:space="preserve"> Cultural agility for global teams: Theories, methods, and cases. </w:t>
      </w:r>
      <w:proofErr w:type="gramStart"/>
      <w:r w:rsidRPr="00402703">
        <w:rPr>
          <w:rStyle w:val="Emphasis"/>
          <w:rFonts w:ascii="Times New Roman" w:hAnsi="Times New Roman" w:cs="Times New Roman"/>
          <w:sz w:val="24"/>
          <w:szCs w:val="24"/>
        </w:rPr>
        <w:t>Cambridge University Press</w:t>
      </w:r>
      <w:r w:rsidRPr="00402703">
        <w:rPr>
          <w:rFonts w:ascii="Times New Roman" w:hAnsi="Times New Roman" w:cs="Times New Roman"/>
          <w:sz w:val="24"/>
          <w:szCs w:val="24"/>
        </w:rPr>
        <w:t>.</w:t>
      </w:r>
      <w:proofErr w:type="gramEnd"/>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Gudykunst</w:t>
      </w:r>
      <w:proofErr w:type="spellEnd"/>
      <w:r>
        <w:rPr>
          <w:rFonts w:ascii="Times New Roman" w:hAnsi="Times New Roman" w:cs="Times New Roman"/>
          <w:sz w:val="24"/>
          <w:szCs w:val="24"/>
        </w:rPr>
        <w:t>, W. B., and</w:t>
      </w:r>
      <w:r w:rsidRPr="00402703">
        <w:rPr>
          <w:rFonts w:ascii="Times New Roman" w:hAnsi="Times New Roman" w:cs="Times New Roman"/>
          <w:sz w:val="24"/>
          <w:szCs w:val="24"/>
        </w:rPr>
        <w:t xml:space="preserve"> Kim, Y. Y. (2003).</w:t>
      </w:r>
      <w:proofErr w:type="gramEnd"/>
      <w:r w:rsidRPr="00402703">
        <w:rPr>
          <w:rFonts w:ascii="Times New Roman" w:hAnsi="Times New Roman" w:cs="Times New Roman"/>
          <w:sz w:val="24"/>
          <w:szCs w:val="24"/>
        </w:rPr>
        <w:t xml:space="preserve"> </w:t>
      </w:r>
      <w:proofErr w:type="gramStart"/>
      <w:r w:rsidRPr="00402703">
        <w:rPr>
          <w:rStyle w:val="Emphasis"/>
          <w:rFonts w:ascii="Times New Roman" w:hAnsi="Times New Roman" w:cs="Times New Roman"/>
          <w:sz w:val="24"/>
          <w:szCs w:val="24"/>
        </w:rPr>
        <w:t>Communicating with Strangers: An Approach to Intercultural Communication</w:t>
      </w:r>
      <w:r w:rsidRPr="00402703">
        <w:rPr>
          <w:rFonts w:ascii="Times New Roman" w:hAnsi="Times New Roman" w:cs="Times New Roman"/>
          <w:sz w:val="24"/>
          <w:szCs w:val="24"/>
        </w:rPr>
        <w:t>.</w:t>
      </w:r>
      <w:proofErr w:type="gramEnd"/>
      <w:r w:rsidRPr="00402703">
        <w:rPr>
          <w:rFonts w:ascii="Times New Roman" w:hAnsi="Times New Roman" w:cs="Times New Roman"/>
          <w:sz w:val="24"/>
          <w:szCs w:val="24"/>
        </w:rPr>
        <w:t xml:space="preserve"> 4th </w:t>
      </w:r>
      <w:proofErr w:type="gramStart"/>
      <w:r w:rsidRPr="00402703">
        <w:rPr>
          <w:rFonts w:ascii="Times New Roman" w:hAnsi="Times New Roman" w:cs="Times New Roman"/>
          <w:sz w:val="24"/>
          <w:szCs w:val="24"/>
        </w:rPr>
        <w:t>ed</w:t>
      </w:r>
      <w:proofErr w:type="gramEnd"/>
      <w:r w:rsidRPr="00402703">
        <w:rPr>
          <w:rFonts w:ascii="Times New Roman" w:hAnsi="Times New Roman" w:cs="Times New Roman"/>
          <w:sz w:val="24"/>
          <w:szCs w:val="24"/>
        </w:rPr>
        <w:t>. New York, NY: McGraw-Hill.</w:t>
      </w: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lang w:val="en-GB"/>
        </w:rPr>
        <w:t>Häberle</w:t>
      </w:r>
      <w:proofErr w:type="spellEnd"/>
      <w:r w:rsidRPr="00402703">
        <w:rPr>
          <w:rFonts w:ascii="Times New Roman" w:hAnsi="Times New Roman" w:cs="Times New Roman"/>
          <w:sz w:val="24"/>
          <w:szCs w:val="24"/>
          <w:lang w:val="en-GB"/>
        </w:rPr>
        <w:t xml:space="preserve">, A.D.,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 xml:space="preserve">(2021). What surgeons want: access to online surgical education and peer-to-peer </w:t>
      </w:r>
      <w:proofErr w:type="spellStart"/>
      <w:r w:rsidRPr="00402703">
        <w:rPr>
          <w:rFonts w:ascii="Times New Roman" w:hAnsi="Times New Roman" w:cs="Times New Roman"/>
          <w:sz w:val="24"/>
          <w:szCs w:val="24"/>
          <w:lang w:val="en-GB"/>
        </w:rPr>
        <w:t>counseling</w:t>
      </w:r>
      <w:proofErr w:type="spellEnd"/>
      <w:r w:rsidRPr="00402703">
        <w:rPr>
          <w:rFonts w:ascii="Times New Roman" w:hAnsi="Times New Roman" w:cs="Times New Roman"/>
          <w:sz w:val="24"/>
          <w:szCs w:val="24"/>
          <w:lang w:val="en-GB"/>
        </w:rPr>
        <w:t>—a qualitative study. </w:t>
      </w:r>
      <w:proofErr w:type="spellStart"/>
      <w:proofErr w:type="gramStart"/>
      <w:r w:rsidRPr="00402703">
        <w:rPr>
          <w:rFonts w:ascii="Times New Roman" w:hAnsi="Times New Roman" w:cs="Times New Roman"/>
          <w:i/>
          <w:iCs/>
          <w:sz w:val="24"/>
          <w:szCs w:val="24"/>
          <w:lang w:val="en-GB"/>
        </w:rPr>
        <w:t>Craniomaxillofacial</w:t>
      </w:r>
      <w:proofErr w:type="spellEnd"/>
      <w:r w:rsidRPr="00402703">
        <w:rPr>
          <w:rFonts w:ascii="Times New Roman" w:hAnsi="Times New Roman" w:cs="Times New Roman"/>
          <w:i/>
          <w:iCs/>
          <w:sz w:val="24"/>
          <w:szCs w:val="24"/>
          <w:lang w:val="en-GB"/>
        </w:rPr>
        <w:t xml:space="preserve"> Trauma &amp; Reconstruction</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14</w:t>
      </w:r>
      <w:r w:rsidRPr="00402703">
        <w:rPr>
          <w:rFonts w:ascii="Times New Roman" w:hAnsi="Times New Roman" w:cs="Times New Roman"/>
          <w:sz w:val="24"/>
          <w:szCs w:val="24"/>
          <w:lang w:val="en-GB"/>
        </w:rPr>
        <w:t>(3), pp.189-195.</w:t>
      </w:r>
      <w:proofErr w:type="gramEnd"/>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gramStart"/>
      <w:r w:rsidRPr="00402703">
        <w:rPr>
          <w:rFonts w:ascii="Times New Roman" w:hAnsi="Times New Roman" w:cs="Times New Roman"/>
          <w:sz w:val="24"/>
          <w:szCs w:val="24"/>
          <w:lang w:val="en-GB"/>
        </w:rPr>
        <w:t>Hands, A.S., (2022).</w:t>
      </w:r>
      <w:proofErr w:type="gramEnd"/>
      <w:r w:rsidRPr="00402703">
        <w:rPr>
          <w:rFonts w:ascii="Times New Roman" w:hAnsi="Times New Roman" w:cs="Times New Roman"/>
          <w:sz w:val="24"/>
          <w:szCs w:val="24"/>
          <w:lang w:val="en-GB"/>
        </w:rPr>
        <w:t xml:space="preserve"> </w:t>
      </w:r>
      <w:proofErr w:type="gramStart"/>
      <w:r w:rsidRPr="00402703">
        <w:rPr>
          <w:rFonts w:ascii="Times New Roman" w:hAnsi="Times New Roman" w:cs="Times New Roman"/>
          <w:sz w:val="24"/>
          <w:szCs w:val="24"/>
          <w:lang w:val="en-GB"/>
        </w:rPr>
        <w:t>Integrating quantitative and qualitative data in mixed methods research: an illustration.</w:t>
      </w:r>
      <w:proofErr w:type="gramEnd"/>
      <w:r w:rsidRPr="00402703">
        <w:rPr>
          <w:rFonts w:ascii="Times New Roman" w:hAnsi="Times New Roman" w:cs="Times New Roman"/>
          <w:sz w:val="24"/>
          <w:szCs w:val="24"/>
          <w:lang w:val="en-GB"/>
        </w:rPr>
        <w:t> </w:t>
      </w:r>
      <w:proofErr w:type="gramStart"/>
      <w:r w:rsidRPr="00402703">
        <w:rPr>
          <w:rFonts w:ascii="Times New Roman" w:hAnsi="Times New Roman" w:cs="Times New Roman"/>
          <w:i/>
          <w:iCs/>
          <w:sz w:val="24"/>
          <w:szCs w:val="24"/>
          <w:lang w:val="en-GB"/>
        </w:rPr>
        <w:t>The Canadian Journal of Information and Library Science</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45</w:t>
      </w:r>
      <w:r w:rsidRPr="00402703">
        <w:rPr>
          <w:rFonts w:ascii="Times New Roman" w:hAnsi="Times New Roman" w:cs="Times New Roman"/>
          <w:sz w:val="24"/>
          <w:szCs w:val="24"/>
          <w:lang w:val="en-GB"/>
        </w:rPr>
        <w:t>(1), pp.1-20.</w:t>
      </w:r>
      <w:proofErr w:type="gramEnd"/>
      <w:r w:rsidRPr="00402703">
        <w:rPr>
          <w:rFonts w:ascii="Times New Roman" w:hAnsi="Times New Roman" w:cs="Times New Roman"/>
          <w:sz w:val="24"/>
          <w:szCs w:val="24"/>
          <w:lang w:val="en-GB"/>
        </w:rPr>
        <w:t xml:space="preserve"> </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Hao</w:t>
      </w:r>
      <w:proofErr w:type="spellEnd"/>
      <w:r>
        <w:rPr>
          <w:rFonts w:ascii="Times New Roman" w:hAnsi="Times New Roman" w:cs="Times New Roman"/>
          <w:sz w:val="24"/>
          <w:szCs w:val="24"/>
        </w:rPr>
        <w:t>, L., and</w:t>
      </w:r>
      <w:r w:rsidRPr="00402703">
        <w:rPr>
          <w:rFonts w:ascii="Times New Roman" w:hAnsi="Times New Roman" w:cs="Times New Roman"/>
          <w:sz w:val="24"/>
          <w:szCs w:val="24"/>
        </w:rPr>
        <w:t xml:space="preserve"> </w:t>
      </w:r>
      <w:proofErr w:type="spellStart"/>
      <w:r w:rsidRPr="00402703">
        <w:rPr>
          <w:rFonts w:ascii="Times New Roman" w:hAnsi="Times New Roman" w:cs="Times New Roman"/>
          <w:sz w:val="24"/>
          <w:szCs w:val="24"/>
        </w:rPr>
        <w:t>Goodall</w:t>
      </w:r>
      <w:proofErr w:type="spellEnd"/>
      <w:r w:rsidRPr="00402703">
        <w:rPr>
          <w:rFonts w:ascii="Times New Roman" w:hAnsi="Times New Roman" w:cs="Times New Roman"/>
          <w:sz w:val="24"/>
          <w:szCs w:val="24"/>
        </w:rPr>
        <w:t>, K. (2008).</w:t>
      </w:r>
      <w:proofErr w:type="gramEnd"/>
      <w:r w:rsidRPr="00402703">
        <w:rPr>
          <w:rFonts w:ascii="Times New Roman" w:hAnsi="Times New Roman" w:cs="Times New Roman"/>
          <w:sz w:val="24"/>
          <w:szCs w:val="24"/>
        </w:rPr>
        <w:t xml:space="preserve"> Cultural diversity in hospitality work: Towards an integrative framework. </w:t>
      </w:r>
      <w:r w:rsidRPr="00402703">
        <w:rPr>
          <w:rStyle w:val="Emphasis"/>
          <w:rFonts w:ascii="Times New Roman" w:hAnsi="Times New Roman" w:cs="Times New Roman"/>
          <w:sz w:val="24"/>
          <w:szCs w:val="24"/>
        </w:rPr>
        <w:t>International Journal of Contemporary Hospitality Management, 20</w:t>
      </w:r>
      <w:r w:rsidRPr="00402703">
        <w:rPr>
          <w:rFonts w:ascii="Times New Roman" w:hAnsi="Times New Roman" w:cs="Times New Roman"/>
          <w:sz w:val="24"/>
          <w:szCs w:val="24"/>
        </w:rPr>
        <w:t>(4), 397-413.</w:t>
      </w:r>
    </w:p>
    <w:p w:rsidR="00C81F6D" w:rsidRPr="00402703"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 xml:space="preserve">Hawkins, R. and </w:t>
      </w:r>
      <w:proofErr w:type="spellStart"/>
      <w:r w:rsidRPr="00402703">
        <w:rPr>
          <w:rFonts w:ascii="Times New Roman" w:hAnsi="Times New Roman" w:cs="Times New Roman"/>
          <w:sz w:val="24"/>
          <w:szCs w:val="24"/>
          <w:lang w:val="en-GB"/>
        </w:rPr>
        <w:t>Bohdanowicz</w:t>
      </w:r>
      <w:proofErr w:type="spellEnd"/>
      <w:r w:rsidRPr="00402703">
        <w:rPr>
          <w:rFonts w:ascii="Times New Roman" w:hAnsi="Times New Roman" w:cs="Times New Roman"/>
          <w:sz w:val="24"/>
          <w:szCs w:val="24"/>
          <w:lang w:val="en-GB"/>
        </w:rPr>
        <w:t>, P., (2011). </w:t>
      </w:r>
      <w:proofErr w:type="gramStart"/>
      <w:r w:rsidRPr="00402703">
        <w:rPr>
          <w:rFonts w:ascii="Times New Roman" w:hAnsi="Times New Roman" w:cs="Times New Roman"/>
          <w:i/>
          <w:iCs/>
          <w:sz w:val="24"/>
          <w:szCs w:val="24"/>
          <w:lang w:val="en-GB"/>
        </w:rPr>
        <w:t>Responsible hospitality</w:t>
      </w:r>
      <w:r w:rsidRPr="00402703">
        <w:rPr>
          <w:rFonts w:ascii="Times New Roman" w:hAnsi="Times New Roman" w:cs="Times New Roman"/>
          <w:sz w:val="24"/>
          <w:szCs w:val="24"/>
          <w:lang w:val="en-GB"/>
        </w:rPr>
        <w:t>.</w:t>
      </w:r>
      <w:proofErr w:type="gramEnd"/>
      <w:r w:rsidRPr="00402703">
        <w:rPr>
          <w:rFonts w:ascii="Times New Roman" w:hAnsi="Times New Roman" w:cs="Times New Roman"/>
          <w:sz w:val="24"/>
          <w:szCs w:val="24"/>
          <w:lang w:val="en-GB"/>
        </w:rPr>
        <w:t xml:space="preserve"> Oxford: </w:t>
      </w:r>
      <w:proofErr w:type="spellStart"/>
      <w:r w:rsidRPr="00402703">
        <w:rPr>
          <w:rFonts w:ascii="Times New Roman" w:hAnsi="Times New Roman" w:cs="Times New Roman"/>
          <w:sz w:val="24"/>
          <w:szCs w:val="24"/>
          <w:lang w:val="en-GB"/>
        </w:rPr>
        <w:t>Goodfellow</w:t>
      </w:r>
      <w:proofErr w:type="spellEnd"/>
      <w:r w:rsidRPr="00402703">
        <w:rPr>
          <w:rFonts w:ascii="Times New Roman" w:hAnsi="Times New Roman" w:cs="Times New Roman"/>
          <w:sz w:val="24"/>
          <w:szCs w:val="24"/>
          <w:lang w:val="en-GB"/>
        </w:rPr>
        <w:t xml:space="preserve"> Publishers Ltd.</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 xml:space="preserve">Hill, C.E.,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(2023). The role of faith and doubt in the development of six psychotherapy scholars and practitioners: Implications for training and supervision.</w:t>
      </w:r>
      <w:r w:rsidRPr="00402703">
        <w:rPr>
          <w:rFonts w:ascii="Times New Roman" w:hAnsi="Times New Roman" w:cs="Times New Roman"/>
          <w:sz w:val="24"/>
          <w:szCs w:val="24"/>
          <w:shd w:val="clear" w:color="auto" w:fill="FFFFFF"/>
          <w:lang w:val="en-GB"/>
        </w:rPr>
        <w:t xml:space="preserve"> </w:t>
      </w:r>
      <w:r w:rsidRPr="00402703">
        <w:rPr>
          <w:rFonts w:ascii="Times New Roman" w:hAnsi="Times New Roman" w:cs="Times New Roman"/>
          <w:sz w:val="24"/>
          <w:szCs w:val="24"/>
          <w:lang w:val="en-GB"/>
        </w:rPr>
        <w:t xml:space="preserve">In </w:t>
      </w:r>
      <w:proofErr w:type="spellStart"/>
      <w:r w:rsidRPr="00402703">
        <w:rPr>
          <w:rFonts w:ascii="Times New Roman" w:hAnsi="Times New Roman" w:cs="Times New Roman"/>
          <w:sz w:val="24"/>
          <w:szCs w:val="24"/>
          <w:lang w:val="en-GB"/>
        </w:rPr>
        <w:t>Castonguay</w:t>
      </w:r>
      <w:proofErr w:type="spellEnd"/>
      <w:r w:rsidRPr="00402703">
        <w:rPr>
          <w:rFonts w:ascii="Times New Roman" w:hAnsi="Times New Roman" w:cs="Times New Roman"/>
          <w:sz w:val="24"/>
          <w:szCs w:val="24"/>
          <w:lang w:val="en-GB"/>
        </w:rPr>
        <w:t>, L. G. and Hill, C. E. (Eds.), </w:t>
      </w:r>
      <w:r w:rsidRPr="00402703">
        <w:rPr>
          <w:rFonts w:ascii="Times New Roman" w:hAnsi="Times New Roman" w:cs="Times New Roman"/>
          <w:i/>
          <w:iCs/>
          <w:sz w:val="24"/>
          <w:szCs w:val="24"/>
          <w:lang w:val="en-GB"/>
        </w:rPr>
        <w:t>Becoming better psychotherapists: advancing training and supervision</w:t>
      </w:r>
      <w:r w:rsidRPr="00402703">
        <w:rPr>
          <w:rFonts w:ascii="Times New Roman" w:hAnsi="Times New Roman" w:cs="Times New Roman"/>
          <w:sz w:val="24"/>
          <w:szCs w:val="24"/>
          <w:lang w:val="en-GB"/>
        </w:rPr>
        <w:t>. Washington: American Psychological Association, pp. 357-378.</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proofErr w:type="gramStart"/>
      <w:r w:rsidRPr="00402703">
        <w:rPr>
          <w:rFonts w:ascii="Times New Roman" w:hAnsi="Times New Roman" w:cs="Times New Roman"/>
          <w:sz w:val="24"/>
          <w:szCs w:val="24"/>
        </w:rPr>
        <w:lastRenderedPageBreak/>
        <w:t>Hofstede</w:t>
      </w:r>
      <w:proofErr w:type="spellEnd"/>
      <w:r w:rsidRPr="00402703">
        <w:rPr>
          <w:rFonts w:ascii="Times New Roman" w:hAnsi="Times New Roman" w:cs="Times New Roman"/>
          <w:sz w:val="24"/>
          <w:szCs w:val="24"/>
        </w:rPr>
        <w:t xml:space="preserve">, G., </w:t>
      </w:r>
      <w:r>
        <w:rPr>
          <w:rFonts w:ascii="Times New Roman" w:hAnsi="Times New Roman" w:cs="Times New Roman"/>
          <w:sz w:val="24"/>
          <w:szCs w:val="24"/>
        </w:rPr>
        <w:t>et al.,</w:t>
      </w:r>
      <w:r w:rsidRPr="00402703">
        <w:rPr>
          <w:rFonts w:ascii="Times New Roman" w:hAnsi="Times New Roman" w:cs="Times New Roman"/>
          <w:sz w:val="24"/>
          <w:szCs w:val="24"/>
        </w:rPr>
        <w:t xml:space="preserve"> (2010).</w:t>
      </w:r>
      <w:proofErr w:type="gramEnd"/>
      <w:r w:rsidRPr="00402703">
        <w:rPr>
          <w:rFonts w:ascii="Times New Roman" w:hAnsi="Times New Roman" w:cs="Times New Roman"/>
          <w:sz w:val="24"/>
          <w:szCs w:val="24"/>
        </w:rPr>
        <w:t xml:space="preserve"> </w:t>
      </w:r>
      <w:r w:rsidRPr="00402703">
        <w:rPr>
          <w:rStyle w:val="Emphasis"/>
          <w:rFonts w:ascii="Times New Roman" w:hAnsi="Times New Roman" w:cs="Times New Roman"/>
          <w:sz w:val="24"/>
          <w:szCs w:val="24"/>
        </w:rPr>
        <w:t>Cultures and Organizations: Software of the Mind: Intercultural Cooperation and Its Importance for Survival</w:t>
      </w:r>
      <w:r w:rsidRPr="00402703">
        <w:rPr>
          <w:rFonts w:ascii="Times New Roman" w:hAnsi="Times New Roman" w:cs="Times New Roman"/>
          <w:sz w:val="24"/>
          <w:szCs w:val="24"/>
        </w:rPr>
        <w:t xml:space="preserve">. 3rd </w:t>
      </w:r>
      <w:proofErr w:type="gramStart"/>
      <w:r w:rsidRPr="00402703">
        <w:rPr>
          <w:rFonts w:ascii="Times New Roman" w:hAnsi="Times New Roman" w:cs="Times New Roman"/>
          <w:sz w:val="24"/>
          <w:szCs w:val="24"/>
        </w:rPr>
        <w:t>ed</w:t>
      </w:r>
      <w:proofErr w:type="gramEnd"/>
      <w:r w:rsidRPr="00402703">
        <w:rPr>
          <w:rFonts w:ascii="Times New Roman" w:hAnsi="Times New Roman" w:cs="Times New Roman"/>
          <w:sz w:val="24"/>
          <w:szCs w:val="24"/>
        </w:rPr>
        <w:t>. New York: McGraw-Hill.</w:t>
      </w:r>
    </w:p>
    <w:p w:rsidR="00C81F6D" w:rsidRPr="00402703" w:rsidRDefault="00C81F6D" w:rsidP="00C81F6D">
      <w:pPr>
        <w:pStyle w:val="NoSpacing"/>
        <w:contextualSpacing/>
        <w:jc w:val="both"/>
        <w:rPr>
          <w:rFonts w:ascii="Times New Roman" w:hAnsi="Times New Roman" w:cs="Times New Roman"/>
          <w:sz w:val="24"/>
          <w:szCs w:val="24"/>
          <w:lang w:val="en-GB"/>
        </w:rPr>
      </w:pPr>
      <w:proofErr w:type="gramStart"/>
      <w:r w:rsidRPr="00402703">
        <w:rPr>
          <w:rFonts w:ascii="Times New Roman" w:hAnsi="Times New Roman" w:cs="Times New Roman"/>
          <w:sz w:val="24"/>
          <w:szCs w:val="24"/>
          <w:lang w:val="en-GB"/>
        </w:rPr>
        <w:t xml:space="preserve">Hung, P.,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(2024).</w:t>
      </w:r>
      <w:proofErr w:type="gramEnd"/>
      <w:r w:rsidRPr="00402703">
        <w:rPr>
          <w:rFonts w:ascii="Times New Roman" w:hAnsi="Times New Roman" w:cs="Times New Roman"/>
          <w:sz w:val="24"/>
          <w:szCs w:val="24"/>
          <w:lang w:val="en-GB"/>
        </w:rPr>
        <w:t xml:space="preserve"> </w:t>
      </w:r>
      <w:proofErr w:type="gramStart"/>
      <w:r w:rsidRPr="00402703">
        <w:rPr>
          <w:rFonts w:ascii="Times New Roman" w:hAnsi="Times New Roman" w:cs="Times New Roman"/>
          <w:sz w:val="24"/>
          <w:szCs w:val="24"/>
          <w:lang w:val="en-GB"/>
        </w:rPr>
        <w:t>Reducing weight bias and stigma in qualitative research interviews: considerations for researchers.</w:t>
      </w:r>
      <w:proofErr w:type="gramEnd"/>
      <w:r w:rsidRPr="00402703">
        <w:rPr>
          <w:rFonts w:ascii="Times New Roman" w:hAnsi="Times New Roman" w:cs="Times New Roman"/>
          <w:sz w:val="24"/>
          <w:szCs w:val="24"/>
          <w:lang w:val="en-GB"/>
        </w:rPr>
        <w:t> </w:t>
      </w:r>
      <w:r w:rsidRPr="00402703">
        <w:rPr>
          <w:rFonts w:ascii="Times New Roman" w:hAnsi="Times New Roman" w:cs="Times New Roman"/>
          <w:i/>
          <w:iCs/>
          <w:sz w:val="24"/>
          <w:szCs w:val="24"/>
          <w:lang w:val="en-GB"/>
        </w:rPr>
        <w:t>Obesity Reviews</w:t>
      </w:r>
      <w:r w:rsidRPr="00402703">
        <w:rPr>
          <w:rFonts w:ascii="Times New Roman" w:hAnsi="Times New Roman" w:cs="Times New Roman"/>
          <w:sz w:val="24"/>
          <w:szCs w:val="24"/>
          <w:lang w:val="en-GB"/>
        </w:rPr>
        <w:t xml:space="preserve">, </w:t>
      </w:r>
      <w:r w:rsidRPr="00402703">
        <w:rPr>
          <w:rFonts w:ascii="Times New Roman" w:hAnsi="Times New Roman" w:cs="Times New Roman"/>
          <w:bCs/>
          <w:sz w:val="24"/>
          <w:szCs w:val="24"/>
          <w:lang w:val="en-GB"/>
        </w:rPr>
        <w:t>25</w:t>
      </w:r>
      <w:r w:rsidRPr="00402703">
        <w:rPr>
          <w:rFonts w:ascii="Times New Roman" w:hAnsi="Times New Roman" w:cs="Times New Roman"/>
          <w:sz w:val="24"/>
          <w:szCs w:val="24"/>
          <w:lang w:val="en-GB"/>
        </w:rPr>
        <w:t>(7), p.e13750.</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 xml:space="preserve">Islam, M.K.,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 xml:space="preserve">(2020). </w:t>
      </w:r>
      <w:proofErr w:type="gramStart"/>
      <w:r w:rsidRPr="00402703">
        <w:rPr>
          <w:rFonts w:ascii="Times New Roman" w:hAnsi="Times New Roman" w:cs="Times New Roman"/>
          <w:sz w:val="24"/>
          <w:szCs w:val="24"/>
          <w:lang w:val="en-GB"/>
        </w:rPr>
        <w:t>Service quality and customer satisfaction at international hotels in Kuala Lumpur.</w:t>
      </w:r>
      <w:proofErr w:type="gramEnd"/>
      <w:r w:rsidRPr="00402703">
        <w:rPr>
          <w:rFonts w:ascii="Times New Roman" w:hAnsi="Times New Roman" w:cs="Times New Roman"/>
          <w:sz w:val="24"/>
          <w:szCs w:val="24"/>
          <w:lang w:val="en-GB"/>
        </w:rPr>
        <w:t> </w:t>
      </w:r>
      <w:proofErr w:type="gramStart"/>
      <w:r w:rsidRPr="00402703">
        <w:rPr>
          <w:rFonts w:ascii="Times New Roman" w:hAnsi="Times New Roman" w:cs="Times New Roman"/>
          <w:i/>
          <w:iCs/>
          <w:sz w:val="24"/>
          <w:szCs w:val="24"/>
          <w:lang w:val="en-GB"/>
        </w:rPr>
        <w:t>European Proceedings of Social and Behavioural Sciences</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100</w:t>
      </w:r>
      <w:r w:rsidRPr="00402703">
        <w:rPr>
          <w:rFonts w:ascii="Times New Roman" w:hAnsi="Times New Roman" w:cs="Times New Roman"/>
          <w:sz w:val="24"/>
          <w:szCs w:val="24"/>
          <w:lang w:val="en-GB"/>
        </w:rPr>
        <w:t>.</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lang w:val="en-GB"/>
        </w:rPr>
      </w:pPr>
      <w:bookmarkStart w:id="13" w:name="_Hlk172146298"/>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lang w:val="en-GB"/>
        </w:rPr>
        <w:t>Jauhari</w:t>
      </w:r>
      <w:proofErr w:type="spellEnd"/>
      <w:r w:rsidRPr="00402703">
        <w:rPr>
          <w:rFonts w:ascii="Times New Roman" w:hAnsi="Times New Roman" w:cs="Times New Roman"/>
          <w:sz w:val="24"/>
          <w:szCs w:val="24"/>
          <w:lang w:val="en-GB"/>
        </w:rPr>
        <w:t>, V. ed., (2014).</w:t>
      </w:r>
      <w:proofErr w:type="gramEnd"/>
      <w:r w:rsidRPr="00402703">
        <w:rPr>
          <w:rFonts w:ascii="Times New Roman" w:hAnsi="Times New Roman" w:cs="Times New Roman"/>
          <w:sz w:val="24"/>
          <w:szCs w:val="24"/>
          <w:lang w:val="en-GB"/>
        </w:rPr>
        <w:t> </w:t>
      </w:r>
      <w:r w:rsidRPr="00402703">
        <w:rPr>
          <w:rFonts w:ascii="Times New Roman" w:hAnsi="Times New Roman" w:cs="Times New Roman"/>
          <w:i/>
          <w:iCs/>
          <w:sz w:val="24"/>
          <w:szCs w:val="24"/>
          <w:lang w:val="en-GB"/>
        </w:rPr>
        <w:t>Managing sustainability in the hospitality and tourism industry: paradigms and directions for the future</w:t>
      </w:r>
      <w:r w:rsidRPr="00402703">
        <w:rPr>
          <w:rFonts w:ascii="Times New Roman" w:hAnsi="Times New Roman" w:cs="Times New Roman"/>
          <w:sz w:val="24"/>
          <w:szCs w:val="24"/>
          <w:lang w:val="en-GB"/>
        </w:rPr>
        <w:t xml:space="preserve">. Boca Raton: CRC Press. </w:t>
      </w:r>
    </w:p>
    <w:bookmarkEnd w:id="13"/>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shd w:val="clear" w:color="auto" w:fill="FFFFFF"/>
          <w:lang w:val="en-GB"/>
        </w:rPr>
        <w:t>Khorsheed</w:t>
      </w:r>
      <w:proofErr w:type="spellEnd"/>
      <w:r w:rsidRPr="00402703">
        <w:rPr>
          <w:rFonts w:ascii="Times New Roman" w:hAnsi="Times New Roman" w:cs="Times New Roman"/>
          <w:sz w:val="24"/>
          <w:szCs w:val="24"/>
          <w:shd w:val="clear" w:color="auto" w:fill="FFFFFF"/>
          <w:lang w:val="en-GB"/>
        </w:rPr>
        <w:t xml:space="preserve">, N.N. and </w:t>
      </w:r>
      <w:proofErr w:type="spellStart"/>
      <w:r w:rsidRPr="00402703">
        <w:rPr>
          <w:rFonts w:ascii="Times New Roman" w:hAnsi="Times New Roman" w:cs="Times New Roman"/>
          <w:sz w:val="24"/>
          <w:szCs w:val="24"/>
          <w:shd w:val="clear" w:color="auto" w:fill="FFFFFF"/>
          <w:lang w:val="en-GB"/>
        </w:rPr>
        <w:t>Saleh</w:t>
      </w:r>
      <w:proofErr w:type="spellEnd"/>
      <w:r w:rsidRPr="00402703">
        <w:rPr>
          <w:rFonts w:ascii="Times New Roman" w:hAnsi="Times New Roman" w:cs="Times New Roman"/>
          <w:sz w:val="24"/>
          <w:szCs w:val="24"/>
          <w:shd w:val="clear" w:color="auto" w:fill="FFFFFF"/>
          <w:lang w:val="en-GB"/>
        </w:rPr>
        <w:t>, H.A., (2024). The language of hospitality: linguistic strategies for improving tourist satisfaction. </w:t>
      </w:r>
      <w:proofErr w:type="spellStart"/>
      <w:proofErr w:type="gramStart"/>
      <w:r w:rsidRPr="00402703">
        <w:rPr>
          <w:rFonts w:ascii="Times New Roman" w:hAnsi="Times New Roman" w:cs="Times New Roman"/>
          <w:i/>
          <w:iCs/>
          <w:sz w:val="24"/>
          <w:szCs w:val="24"/>
          <w:shd w:val="clear" w:color="auto" w:fill="FFFFFF"/>
          <w:lang w:val="en-GB"/>
        </w:rPr>
        <w:t>Qalaai</w:t>
      </w:r>
      <w:proofErr w:type="spellEnd"/>
      <w:r w:rsidRPr="00402703">
        <w:rPr>
          <w:rFonts w:ascii="Times New Roman" w:hAnsi="Times New Roman" w:cs="Times New Roman"/>
          <w:i/>
          <w:iCs/>
          <w:sz w:val="24"/>
          <w:szCs w:val="24"/>
          <w:shd w:val="clear" w:color="auto" w:fill="FFFFFF"/>
          <w:lang w:val="en-GB"/>
        </w:rPr>
        <w:t xml:space="preserve"> </w:t>
      </w:r>
      <w:proofErr w:type="spellStart"/>
      <w:r w:rsidRPr="00402703">
        <w:rPr>
          <w:rFonts w:ascii="Times New Roman" w:hAnsi="Times New Roman" w:cs="Times New Roman"/>
          <w:i/>
          <w:iCs/>
          <w:sz w:val="24"/>
          <w:szCs w:val="24"/>
          <w:shd w:val="clear" w:color="auto" w:fill="FFFFFF"/>
          <w:lang w:val="en-GB"/>
        </w:rPr>
        <w:t>Zanist</w:t>
      </w:r>
      <w:proofErr w:type="spellEnd"/>
      <w:r w:rsidRPr="00402703">
        <w:rPr>
          <w:rFonts w:ascii="Times New Roman" w:hAnsi="Times New Roman" w:cs="Times New Roman"/>
          <w:i/>
          <w:iCs/>
          <w:sz w:val="24"/>
          <w:szCs w:val="24"/>
          <w:shd w:val="clear" w:color="auto" w:fill="FFFFFF"/>
          <w:lang w:val="en-GB"/>
        </w:rPr>
        <w:t xml:space="preserve"> Journal</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9</w:t>
      </w:r>
      <w:r w:rsidRPr="00402703">
        <w:rPr>
          <w:rFonts w:ascii="Times New Roman" w:hAnsi="Times New Roman" w:cs="Times New Roman"/>
          <w:sz w:val="24"/>
          <w:szCs w:val="24"/>
          <w:shd w:val="clear" w:color="auto" w:fill="FFFFFF"/>
          <w:lang w:val="en-GB"/>
        </w:rPr>
        <w:t>(2), pp.1342-1368.</w:t>
      </w:r>
      <w:proofErr w:type="gramEnd"/>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King, C. A., and</w:t>
      </w:r>
      <w:r w:rsidRPr="00402703">
        <w:rPr>
          <w:rFonts w:ascii="Times New Roman" w:hAnsi="Times New Roman" w:cs="Times New Roman"/>
          <w:sz w:val="24"/>
          <w:szCs w:val="24"/>
        </w:rPr>
        <w:t xml:space="preserve"> Smith, S. L. (2010).</w:t>
      </w:r>
      <w:proofErr w:type="gramEnd"/>
      <w:r w:rsidRPr="00402703">
        <w:rPr>
          <w:rFonts w:ascii="Times New Roman" w:hAnsi="Times New Roman" w:cs="Times New Roman"/>
          <w:sz w:val="24"/>
          <w:szCs w:val="24"/>
        </w:rPr>
        <w:t xml:space="preserve"> The impact of cultural diversity on service quality and performance in hotels: A theoretical and empirical review. </w:t>
      </w:r>
      <w:r w:rsidRPr="00402703">
        <w:rPr>
          <w:rStyle w:val="Emphasis"/>
          <w:rFonts w:ascii="Times New Roman" w:hAnsi="Times New Roman" w:cs="Times New Roman"/>
          <w:sz w:val="24"/>
          <w:szCs w:val="24"/>
        </w:rPr>
        <w:t>International Journal of Hospitality Management</w:t>
      </w:r>
      <w:r w:rsidRPr="00402703">
        <w:rPr>
          <w:rFonts w:ascii="Times New Roman" w:hAnsi="Times New Roman" w:cs="Times New Roman"/>
          <w:sz w:val="24"/>
          <w:szCs w:val="24"/>
        </w:rPr>
        <w:t>, 29(3), pp. 409-420.</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King, C., and</w:t>
      </w:r>
      <w:r w:rsidRPr="00402703">
        <w:rPr>
          <w:rFonts w:ascii="Times New Roman" w:hAnsi="Times New Roman" w:cs="Times New Roman"/>
          <w:sz w:val="24"/>
          <w:szCs w:val="24"/>
        </w:rPr>
        <w:t xml:space="preserve"> So, K. K. F. (2015).</w:t>
      </w:r>
      <w:proofErr w:type="gramEnd"/>
      <w:r w:rsidRPr="00402703">
        <w:rPr>
          <w:rFonts w:ascii="Times New Roman" w:hAnsi="Times New Roman" w:cs="Times New Roman"/>
          <w:sz w:val="24"/>
          <w:szCs w:val="24"/>
        </w:rPr>
        <w:t xml:space="preserve"> </w:t>
      </w:r>
      <w:proofErr w:type="gramStart"/>
      <w:r w:rsidRPr="00402703">
        <w:rPr>
          <w:rFonts w:ascii="Times New Roman" w:hAnsi="Times New Roman" w:cs="Times New Roman"/>
          <w:sz w:val="24"/>
          <w:szCs w:val="24"/>
        </w:rPr>
        <w:t xml:space="preserve">Enhancing hotel employees' brand understanding and brand-building </w:t>
      </w:r>
      <w:proofErr w:type="spellStart"/>
      <w:r w:rsidRPr="00402703">
        <w:rPr>
          <w:rFonts w:ascii="Times New Roman" w:hAnsi="Times New Roman" w:cs="Times New Roman"/>
          <w:sz w:val="24"/>
          <w:szCs w:val="24"/>
        </w:rPr>
        <w:t>behavior</w:t>
      </w:r>
      <w:proofErr w:type="spellEnd"/>
      <w:r w:rsidRPr="00402703">
        <w:rPr>
          <w:rFonts w:ascii="Times New Roman" w:hAnsi="Times New Roman" w:cs="Times New Roman"/>
          <w:sz w:val="24"/>
          <w:szCs w:val="24"/>
        </w:rPr>
        <w:t xml:space="preserve"> in China.</w:t>
      </w:r>
      <w:proofErr w:type="gramEnd"/>
      <w:r w:rsidRPr="00402703">
        <w:rPr>
          <w:rFonts w:ascii="Times New Roman" w:hAnsi="Times New Roman" w:cs="Times New Roman"/>
          <w:sz w:val="24"/>
          <w:szCs w:val="24"/>
        </w:rPr>
        <w:t xml:space="preserve"> </w:t>
      </w:r>
      <w:r w:rsidRPr="00402703">
        <w:rPr>
          <w:rStyle w:val="Emphasis"/>
          <w:rFonts w:ascii="Times New Roman" w:hAnsi="Times New Roman" w:cs="Times New Roman"/>
          <w:sz w:val="24"/>
          <w:szCs w:val="24"/>
        </w:rPr>
        <w:t>Journal of Hospitality &amp; Tourism Research</w:t>
      </w:r>
      <w:r w:rsidRPr="00402703">
        <w:rPr>
          <w:rFonts w:ascii="Times New Roman" w:hAnsi="Times New Roman" w:cs="Times New Roman"/>
          <w:sz w:val="24"/>
          <w:szCs w:val="24"/>
        </w:rPr>
        <w:t>, 39(4), pp. 492-516.</w:t>
      </w:r>
    </w:p>
    <w:p w:rsidR="00C81F6D" w:rsidRPr="00402703" w:rsidRDefault="00C81F6D" w:rsidP="00C81F6D">
      <w:pPr>
        <w:pStyle w:val="NoSpacing"/>
        <w:contextualSpacing/>
        <w:jc w:val="both"/>
        <w:rPr>
          <w:rFonts w:ascii="Times New Roman" w:hAnsi="Times New Roman" w:cs="Times New Roman"/>
          <w:sz w:val="24"/>
          <w:szCs w:val="24"/>
          <w:lang w:val="en-GB"/>
        </w:rPr>
      </w:pPr>
      <w:proofErr w:type="gramStart"/>
      <w:r w:rsidRPr="00402703">
        <w:rPr>
          <w:rFonts w:ascii="Times New Roman" w:hAnsi="Times New Roman" w:cs="Times New Roman"/>
          <w:sz w:val="24"/>
          <w:szCs w:val="24"/>
          <w:lang w:val="en-GB"/>
        </w:rPr>
        <w:t xml:space="preserve">Kumar, S. and </w:t>
      </w:r>
      <w:proofErr w:type="spellStart"/>
      <w:r w:rsidRPr="00402703">
        <w:rPr>
          <w:rFonts w:ascii="Times New Roman" w:hAnsi="Times New Roman" w:cs="Times New Roman"/>
          <w:sz w:val="24"/>
          <w:szCs w:val="24"/>
          <w:lang w:val="en-GB"/>
        </w:rPr>
        <w:t>Samtani</w:t>
      </w:r>
      <w:proofErr w:type="spellEnd"/>
      <w:r w:rsidRPr="00402703">
        <w:rPr>
          <w:rFonts w:ascii="Times New Roman" w:hAnsi="Times New Roman" w:cs="Times New Roman"/>
          <w:sz w:val="24"/>
          <w:szCs w:val="24"/>
          <w:lang w:val="en-GB"/>
        </w:rPr>
        <w:t>, J., (2021).</w:t>
      </w:r>
      <w:proofErr w:type="gramEnd"/>
      <w:r w:rsidRPr="00402703">
        <w:rPr>
          <w:rFonts w:ascii="Times New Roman" w:hAnsi="Times New Roman" w:cs="Times New Roman"/>
          <w:sz w:val="24"/>
          <w:szCs w:val="24"/>
          <w:lang w:val="en-GB"/>
        </w:rPr>
        <w:t xml:space="preserve"> The influence of customer service quality towards customer satisfaction and its implication on loyalty: a survey on MICE customers in hotels. </w:t>
      </w:r>
      <w:proofErr w:type="gramStart"/>
      <w:r w:rsidRPr="00402703">
        <w:rPr>
          <w:rFonts w:ascii="Times New Roman" w:hAnsi="Times New Roman" w:cs="Times New Roman"/>
          <w:i/>
          <w:iCs/>
          <w:sz w:val="24"/>
          <w:szCs w:val="24"/>
          <w:lang w:val="en-GB"/>
        </w:rPr>
        <w:t>FIRM Journal of Management Studies</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6</w:t>
      </w:r>
      <w:r w:rsidRPr="00402703">
        <w:rPr>
          <w:rFonts w:ascii="Times New Roman" w:hAnsi="Times New Roman" w:cs="Times New Roman"/>
          <w:sz w:val="24"/>
          <w:szCs w:val="24"/>
          <w:lang w:val="en-GB"/>
        </w:rPr>
        <w:t>(2), pp.143-152.</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lang w:val="en-GB"/>
        </w:rPr>
        <w:t>Kunwar</w:t>
      </w:r>
      <w:proofErr w:type="spellEnd"/>
      <w:r w:rsidRPr="00402703">
        <w:rPr>
          <w:rFonts w:ascii="Times New Roman" w:hAnsi="Times New Roman" w:cs="Times New Roman"/>
          <w:sz w:val="24"/>
          <w:szCs w:val="24"/>
          <w:lang w:val="en-GB"/>
        </w:rPr>
        <w:t xml:space="preserve">, C., </w:t>
      </w:r>
      <w:r>
        <w:rPr>
          <w:rFonts w:ascii="Times New Roman" w:hAnsi="Times New Roman" w:cs="Times New Roman"/>
          <w:sz w:val="24"/>
          <w:szCs w:val="24"/>
          <w:lang w:val="en-GB"/>
        </w:rPr>
        <w:t>et al.,</w:t>
      </w:r>
      <w:r w:rsidRPr="00402703">
        <w:rPr>
          <w:rFonts w:ascii="Times New Roman" w:hAnsi="Times New Roman" w:cs="Times New Roman"/>
          <w:sz w:val="24"/>
          <w:szCs w:val="24"/>
          <w:lang w:val="en-GB"/>
        </w:rPr>
        <w:t xml:space="preserve"> (2024).</w:t>
      </w:r>
      <w:proofErr w:type="gramEnd"/>
      <w:r w:rsidRPr="00402703">
        <w:rPr>
          <w:rFonts w:ascii="Times New Roman" w:hAnsi="Times New Roman" w:cs="Times New Roman"/>
          <w:sz w:val="24"/>
          <w:szCs w:val="24"/>
          <w:lang w:val="en-GB"/>
        </w:rPr>
        <w:t xml:space="preserve"> </w:t>
      </w:r>
      <w:proofErr w:type="gramStart"/>
      <w:r w:rsidRPr="00402703">
        <w:rPr>
          <w:rFonts w:ascii="Times New Roman" w:hAnsi="Times New Roman" w:cs="Times New Roman"/>
          <w:sz w:val="24"/>
          <w:szCs w:val="24"/>
          <w:lang w:val="en-GB"/>
        </w:rPr>
        <w:t>An in-depth examination of cultural diversity and its impact on service quality in the hospitality industry of Nepal.</w:t>
      </w:r>
      <w:proofErr w:type="gramEnd"/>
      <w:r w:rsidRPr="00402703">
        <w:rPr>
          <w:rFonts w:ascii="Times New Roman" w:hAnsi="Times New Roman" w:cs="Times New Roman"/>
          <w:sz w:val="24"/>
          <w:szCs w:val="24"/>
          <w:lang w:val="en-GB"/>
        </w:rPr>
        <w:t> </w:t>
      </w:r>
      <w:proofErr w:type="gramStart"/>
      <w:r w:rsidRPr="00402703">
        <w:rPr>
          <w:rFonts w:ascii="Times New Roman" w:hAnsi="Times New Roman" w:cs="Times New Roman"/>
          <w:i/>
          <w:iCs/>
          <w:sz w:val="24"/>
          <w:szCs w:val="24"/>
          <w:lang w:val="en-GB"/>
        </w:rPr>
        <w:t xml:space="preserve">International Journal of </w:t>
      </w:r>
      <w:proofErr w:type="spellStart"/>
      <w:r w:rsidRPr="00402703">
        <w:rPr>
          <w:rFonts w:ascii="Times New Roman" w:hAnsi="Times New Roman" w:cs="Times New Roman"/>
          <w:i/>
          <w:iCs/>
          <w:sz w:val="24"/>
          <w:szCs w:val="24"/>
          <w:lang w:val="en-GB"/>
        </w:rPr>
        <w:t>Atharva</w:t>
      </w:r>
      <w:proofErr w:type="spellEnd"/>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2</w:t>
      </w:r>
      <w:r w:rsidRPr="00402703">
        <w:rPr>
          <w:rFonts w:ascii="Times New Roman" w:hAnsi="Times New Roman" w:cs="Times New Roman"/>
          <w:sz w:val="24"/>
          <w:szCs w:val="24"/>
          <w:lang w:val="en-GB"/>
        </w:rPr>
        <w:t>(1), pp.98-109.</w:t>
      </w:r>
      <w:proofErr w:type="gramEnd"/>
      <w:r w:rsidRPr="00402703">
        <w:rPr>
          <w:rFonts w:ascii="Times New Roman" w:hAnsi="Times New Roman" w:cs="Times New Roman"/>
          <w:sz w:val="24"/>
          <w:szCs w:val="24"/>
          <w:lang w:val="en-GB"/>
        </w:rPr>
        <w:t xml:space="preserve"> </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proofErr w:type="gramStart"/>
      <w:r w:rsidRPr="00402703">
        <w:rPr>
          <w:rFonts w:ascii="Times New Roman" w:hAnsi="Times New Roman" w:cs="Times New Roman"/>
          <w:sz w:val="24"/>
          <w:szCs w:val="24"/>
        </w:rPr>
        <w:t>Kusluvan</w:t>
      </w:r>
      <w:proofErr w:type="spellEnd"/>
      <w:r w:rsidRPr="00402703">
        <w:rPr>
          <w:rFonts w:ascii="Times New Roman" w:hAnsi="Times New Roman" w:cs="Times New Roman"/>
          <w:sz w:val="24"/>
          <w:szCs w:val="24"/>
        </w:rPr>
        <w:t xml:space="preserve">, S., </w:t>
      </w:r>
      <w:r>
        <w:rPr>
          <w:rFonts w:ascii="Times New Roman" w:hAnsi="Times New Roman" w:cs="Times New Roman"/>
          <w:sz w:val="24"/>
          <w:szCs w:val="24"/>
        </w:rPr>
        <w:t>et al.,</w:t>
      </w:r>
      <w:r w:rsidRPr="00402703">
        <w:rPr>
          <w:rFonts w:ascii="Times New Roman" w:hAnsi="Times New Roman" w:cs="Times New Roman"/>
          <w:sz w:val="24"/>
          <w:szCs w:val="24"/>
        </w:rPr>
        <w:t xml:space="preserve"> (2010).</w:t>
      </w:r>
      <w:proofErr w:type="gramEnd"/>
      <w:r w:rsidRPr="00402703">
        <w:rPr>
          <w:rFonts w:ascii="Times New Roman" w:hAnsi="Times New Roman" w:cs="Times New Roman"/>
          <w:sz w:val="24"/>
          <w:szCs w:val="24"/>
        </w:rPr>
        <w:t xml:space="preserve"> The human dimension: A review of human resources management issues in the tourism and hospitality industry. </w:t>
      </w:r>
      <w:r w:rsidRPr="00402703">
        <w:rPr>
          <w:rStyle w:val="Emphasis"/>
          <w:rFonts w:ascii="Times New Roman" w:hAnsi="Times New Roman" w:cs="Times New Roman"/>
          <w:sz w:val="24"/>
          <w:szCs w:val="24"/>
        </w:rPr>
        <w:t>Cornell Hospitality Quarterly, 51</w:t>
      </w:r>
      <w:r w:rsidRPr="00402703">
        <w:rPr>
          <w:rFonts w:ascii="Times New Roman" w:hAnsi="Times New Roman" w:cs="Times New Roman"/>
          <w:sz w:val="24"/>
          <w:szCs w:val="24"/>
        </w:rPr>
        <w:t>(2), 171-214.</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Kvale</w:t>
      </w:r>
      <w:proofErr w:type="spellEnd"/>
      <w:r>
        <w:rPr>
          <w:rFonts w:ascii="Times New Roman" w:hAnsi="Times New Roman" w:cs="Times New Roman"/>
          <w:sz w:val="24"/>
          <w:szCs w:val="24"/>
        </w:rPr>
        <w:t>, S., and</w:t>
      </w:r>
      <w:r w:rsidRPr="00402703">
        <w:rPr>
          <w:rFonts w:ascii="Times New Roman" w:hAnsi="Times New Roman" w:cs="Times New Roman"/>
          <w:sz w:val="24"/>
          <w:szCs w:val="24"/>
        </w:rPr>
        <w:t xml:space="preserve"> </w:t>
      </w:r>
      <w:proofErr w:type="spellStart"/>
      <w:r w:rsidRPr="00402703">
        <w:rPr>
          <w:rFonts w:ascii="Times New Roman" w:hAnsi="Times New Roman" w:cs="Times New Roman"/>
          <w:sz w:val="24"/>
          <w:szCs w:val="24"/>
        </w:rPr>
        <w:t>Brinkmann</w:t>
      </w:r>
      <w:proofErr w:type="spellEnd"/>
      <w:r w:rsidRPr="00402703">
        <w:rPr>
          <w:rFonts w:ascii="Times New Roman" w:hAnsi="Times New Roman" w:cs="Times New Roman"/>
          <w:sz w:val="24"/>
          <w:szCs w:val="24"/>
        </w:rPr>
        <w:t>, S. (2015).</w:t>
      </w:r>
      <w:proofErr w:type="gramEnd"/>
      <w:r w:rsidRPr="00402703">
        <w:rPr>
          <w:rFonts w:ascii="Times New Roman" w:hAnsi="Times New Roman" w:cs="Times New Roman"/>
          <w:sz w:val="24"/>
          <w:szCs w:val="24"/>
        </w:rPr>
        <w:t xml:space="preserve"> </w:t>
      </w:r>
      <w:proofErr w:type="spellStart"/>
      <w:r w:rsidRPr="00402703">
        <w:rPr>
          <w:rStyle w:val="Emphasis"/>
          <w:rFonts w:ascii="Times New Roman" w:hAnsi="Times New Roman" w:cs="Times New Roman"/>
          <w:sz w:val="24"/>
          <w:szCs w:val="24"/>
        </w:rPr>
        <w:t>InterViews</w:t>
      </w:r>
      <w:proofErr w:type="spellEnd"/>
      <w:r w:rsidRPr="00402703">
        <w:rPr>
          <w:rStyle w:val="Emphasis"/>
          <w:rFonts w:ascii="Times New Roman" w:hAnsi="Times New Roman" w:cs="Times New Roman"/>
          <w:sz w:val="24"/>
          <w:szCs w:val="24"/>
        </w:rPr>
        <w:t>: Learning the Craft of Qualitative Research Interviewing</w:t>
      </w:r>
      <w:r w:rsidRPr="00402703">
        <w:rPr>
          <w:rFonts w:ascii="Times New Roman" w:hAnsi="Times New Roman" w:cs="Times New Roman"/>
          <w:sz w:val="24"/>
          <w:szCs w:val="24"/>
        </w:rPr>
        <w:t>. 3rd ed. Thousand Oaks, CA: Sage Publications.</w:t>
      </w:r>
    </w:p>
    <w:p w:rsidR="00C81F6D" w:rsidRPr="00402703"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 xml:space="preserve">Lam, R.,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(2021). The impacts of cultural and emotional intelligence on hotel guest satisfaction: Asian and non-Asian perceptions of staff capabilities. </w:t>
      </w:r>
      <w:proofErr w:type="gramStart"/>
      <w:r w:rsidRPr="00402703">
        <w:rPr>
          <w:rFonts w:ascii="Times New Roman" w:hAnsi="Times New Roman" w:cs="Times New Roman"/>
          <w:i/>
          <w:iCs/>
          <w:sz w:val="24"/>
          <w:szCs w:val="24"/>
          <w:lang w:val="en-GB"/>
        </w:rPr>
        <w:t>Journal of China Tourism Research</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17</w:t>
      </w:r>
      <w:r w:rsidRPr="00402703">
        <w:rPr>
          <w:rFonts w:ascii="Times New Roman" w:hAnsi="Times New Roman" w:cs="Times New Roman"/>
          <w:sz w:val="24"/>
          <w:szCs w:val="24"/>
          <w:lang w:val="en-GB"/>
        </w:rPr>
        <w:t>(3), pp.455-477.</w:t>
      </w:r>
      <w:proofErr w:type="gramEnd"/>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lang w:val="en-GB"/>
        </w:rPr>
        <w:t>Leavy</w:t>
      </w:r>
      <w:proofErr w:type="spellEnd"/>
      <w:r w:rsidRPr="00402703">
        <w:rPr>
          <w:rFonts w:ascii="Times New Roman" w:hAnsi="Times New Roman" w:cs="Times New Roman"/>
          <w:sz w:val="24"/>
          <w:szCs w:val="24"/>
          <w:lang w:val="en-GB"/>
        </w:rPr>
        <w:t>, P., (2020).</w:t>
      </w:r>
      <w:proofErr w:type="gramEnd"/>
      <w:r w:rsidRPr="00402703">
        <w:rPr>
          <w:rFonts w:ascii="Times New Roman" w:hAnsi="Times New Roman" w:cs="Times New Roman"/>
          <w:sz w:val="24"/>
          <w:szCs w:val="24"/>
          <w:lang w:val="en-GB"/>
        </w:rPr>
        <w:t xml:space="preserve"> </w:t>
      </w:r>
      <w:proofErr w:type="gramStart"/>
      <w:r w:rsidRPr="00402703">
        <w:rPr>
          <w:rFonts w:ascii="Times New Roman" w:hAnsi="Times New Roman" w:cs="Times New Roman"/>
          <w:sz w:val="24"/>
          <w:szCs w:val="24"/>
          <w:lang w:val="en-GB"/>
        </w:rPr>
        <w:t>Introduction to the Oxford handbook of qualitative research.</w:t>
      </w:r>
      <w:proofErr w:type="gramEnd"/>
      <w:r w:rsidRPr="00402703">
        <w:rPr>
          <w:rFonts w:ascii="Times New Roman" w:hAnsi="Times New Roman" w:cs="Times New Roman"/>
          <w:sz w:val="24"/>
          <w:szCs w:val="24"/>
          <w:lang w:val="en-GB"/>
        </w:rPr>
        <w:t> </w:t>
      </w:r>
      <w:proofErr w:type="gramStart"/>
      <w:r w:rsidRPr="00402703">
        <w:rPr>
          <w:rFonts w:ascii="Times New Roman" w:hAnsi="Times New Roman" w:cs="Times New Roman"/>
          <w:i/>
          <w:iCs/>
          <w:sz w:val="24"/>
          <w:szCs w:val="24"/>
          <w:lang w:val="en-GB"/>
        </w:rPr>
        <w:t>The Oxford Handbook of Qualitative Research</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1</w:t>
      </w:r>
      <w:r w:rsidRPr="00402703">
        <w:rPr>
          <w:rFonts w:ascii="Times New Roman" w:hAnsi="Times New Roman" w:cs="Times New Roman"/>
          <w:sz w:val="24"/>
          <w:szCs w:val="24"/>
          <w:lang w:val="en-GB"/>
        </w:rPr>
        <w:t>, pp.1-24.</w:t>
      </w:r>
      <w:proofErr w:type="gramEnd"/>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
    <w:p w:rsidR="00C81F6D" w:rsidRPr="00402703" w:rsidRDefault="00C81F6D" w:rsidP="00C81F6D">
      <w:pPr>
        <w:pStyle w:val="NoSpacing"/>
        <w:contextualSpacing/>
        <w:jc w:val="both"/>
        <w:rPr>
          <w:rFonts w:ascii="Times New Roman" w:hAnsi="Times New Roman" w:cs="Times New Roman"/>
          <w:sz w:val="24"/>
          <w:szCs w:val="24"/>
          <w:shd w:val="clear" w:color="auto" w:fill="F9F9F9"/>
          <w:lang w:val="en-GB"/>
        </w:rPr>
      </w:pPr>
      <w:proofErr w:type="gramStart"/>
      <w:r w:rsidRPr="00402703">
        <w:rPr>
          <w:rFonts w:ascii="Times New Roman" w:hAnsi="Times New Roman" w:cs="Times New Roman"/>
          <w:sz w:val="24"/>
          <w:szCs w:val="24"/>
          <w:shd w:val="clear" w:color="auto" w:fill="FFFFFF"/>
          <w:lang w:val="en-GB"/>
        </w:rPr>
        <w:t>Lee, S. and Smith, C.A., (2012).</w:t>
      </w:r>
      <w:proofErr w:type="gramEnd"/>
      <w:r w:rsidRPr="00402703">
        <w:rPr>
          <w:rFonts w:ascii="Times New Roman" w:hAnsi="Times New Roman" w:cs="Times New Roman"/>
          <w:sz w:val="24"/>
          <w:szCs w:val="24"/>
          <w:shd w:val="clear" w:color="auto" w:fill="FFFFFF"/>
          <w:lang w:val="en-GB"/>
        </w:rPr>
        <w:t xml:space="preserve"> Criteria for quantitative and qualitative data integration: mixed-methods research methodology. </w:t>
      </w:r>
      <w:r w:rsidRPr="00402703">
        <w:rPr>
          <w:rFonts w:ascii="Times New Roman" w:hAnsi="Times New Roman" w:cs="Times New Roman"/>
          <w:i/>
          <w:iCs/>
          <w:sz w:val="24"/>
          <w:szCs w:val="24"/>
          <w:shd w:val="clear" w:color="auto" w:fill="FFFFFF"/>
          <w:lang w:val="en-GB"/>
        </w:rPr>
        <w:t>CIN: Computers, Informatics, Nursing</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30</w:t>
      </w:r>
      <w:r w:rsidRPr="00402703">
        <w:rPr>
          <w:rFonts w:ascii="Times New Roman" w:hAnsi="Times New Roman" w:cs="Times New Roman"/>
          <w:sz w:val="24"/>
          <w:szCs w:val="24"/>
          <w:shd w:val="clear" w:color="auto" w:fill="FFFFFF"/>
          <w:lang w:val="en-GB"/>
        </w:rPr>
        <w:t xml:space="preserve">(5), pp.251-256. </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lang w:val="en-GB"/>
        </w:rPr>
        <w:t>Legrand</w:t>
      </w:r>
      <w:proofErr w:type="spellEnd"/>
      <w:r w:rsidRPr="00402703">
        <w:rPr>
          <w:rFonts w:ascii="Times New Roman" w:hAnsi="Times New Roman" w:cs="Times New Roman"/>
          <w:sz w:val="24"/>
          <w:szCs w:val="24"/>
          <w:lang w:val="en-GB"/>
        </w:rPr>
        <w:t xml:space="preserve">, W., </w:t>
      </w:r>
      <w:r>
        <w:rPr>
          <w:rFonts w:ascii="Times New Roman" w:hAnsi="Times New Roman" w:cs="Times New Roman"/>
          <w:sz w:val="24"/>
          <w:szCs w:val="24"/>
          <w:lang w:val="en-GB"/>
        </w:rPr>
        <w:t>et al.,</w:t>
      </w:r>
      <w:r w:rsidRPr="00402703">
        <w:rPr>
          <w:rFonts w:ascii="Times New Roman" w:hAnsi="Times New Roman" w:cs="Times New Roman"/>
          <w:sz w:val="24"/>
          <w:szCs w:val="24"/>
          <w:lang w:val="en-GB"/>
        </w:rPr>
        <w:t xml:space="preserve"> (2022).</w:t>
      </w:r>
      <w:proofErr w:type="gramEnd"/>
      <w:r w:rsidRPr="00402703">
        <w:rPr>
          <w:rFonts w:ascii="Times New Roman" w:hAnsi="Times New Roman" w:cs="Times New Roman"/>
          <w:sz w:val="24"/>
          <w:szCs w:val="24"/>
          <w:lang w:val="en-GB"/>
        </w:rPr>
        <w:t> </w:t>
      </w:r>
      <w:r w:rsidRPr="00402703">
        <w:rPr>
          <w:rFonts w:ascii="Times New Roman" w:hAnsi="Times New Roman" w:cs="Times New Roman"/>
          <w:i/>
          <w:iCs/>
          <w:sz w:val="24"/>
          <w:szCs w:val="24"/>
          <w:lang w:val="en-GB"/>
        </w:rPr>
        <w:t>Sustainability in the hospitality industry: principles of sustainable operations</w:t>
      </w:r>
      <w:r w:rsidRPr="00402703">
        <w:rPr>
          <w:rFonts w:ascii="Times New Roman" w:hAnsi="Times New Roman" w:cs="Times New Roman"/>
          <w:sz w:val="24"/>
          <w:szCs w:val="24"/>
          <w:lang w:val="en-GB"/>
        </w:rPr>
        <w:t xml:space="preserve">. London: </w:t>
      </w:r>
      <w:proofErr w:type="spellStart"/>
      <w:r w:rsidRPr="00402703">
        <w:rPr>
          <w:rFonts w:ascii="Times New Roman" w:hAnsi="Times New Roman" w:cs="Times New Roman"/>
          <w:sz w:val="24"/>
          <w:szCs w:val="24"/>
          <w:lang w:val="en-GB"/>
        </w:rPr>
        <w:t>Routledge</w:t>
      </w:r>
      <w:proofErr w:type="spell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shd w:val="clear" w:color="auto" w:fill="FFFFFF"/>
          <w:lang w:val="en-GB"/>
        </w:rPr>
        <w:lastRenderedPageBreak/>
        <w:t xml:space="preserve">Liang, H., </w:t>
      </w:r>
      <w:r>
        <w:rPr>
          <w:rFonts w:ascii="Times New Roman" w:hAnsi="Times New Roman" w:cs="Times New Roman"/>
          <w:sz w:val="24"/>
          <w:szCs w:val="24"/>
          <w:shd w:val="clear" w:color="auto" w:fill="FFFFFF"/>
          <w:lang w:val="en-GB"/>
        </w:rPr>
        <w:t xml:space="preserve">et al., </w:t>
      </w:r>
      <w:r w:rsidRPr="00402703">
        <w:rPr>
          <w:rFonts w:ascii="Times New Roman" w:hAnsi="Times New Roman" w:cs="Times New Roman"/>
          <w:sz w:val="24"/>
          <w:szCs w:val="24"/>
          <w:shd w:val="clear" w:color="auto" w:fill="FFFFFF"/>
          <w:lang w:val="en-GB"/>
        </w:rPr>
        <w:t>(2021). Patient satisfaction in China: a national survey of inpatients and outpatients. </w:t>
      </w:r>
      <w:r w:rsidRPr="00402703">
        <w:rPr>
          <w:rFonts w:ascii="Times New Roman" w:hAnsi="Times New Roman" w:cs="Times New Roman"/>
          <w:i/>
          <w:iCs/>
          <w:sz w:val="24"/>
          <w:szCs w:val="24"/>
          <w:shd w:val="clear" w:color="auto" w:fill="FFFFFF"/>
          <w:lang w:val="en-GB"/>
        </w:rPr>
        <w:t>BMJ Open</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11</w:t>
      </w:r>
      <w:r w:rsidRPr="00402703">
        <w:rPr>
          <w:rFonts w:ascii="Times New Roman" w:hAnsi="Times New Roman" w:cs="Times New Roman"/>
          <w:sz w:val="24"/>
          <w:szCs w:val="24"/>
          <w:shd w:val="clear" w:color="auto" w:fill="FFFFFF"/>
          <w:lang w:val="en-GB"/>
        </w:rPr>
        <w:t xml:space="preserve">(9), p.e049570. </w:t>
      </w:r>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shd w:val="clear" w:color="auto" w:fill="FFFFFF"/>
          <w:lang w:val="en-GB"/>
        </w:rPr>
        <w:t>Manoharan</w:t>
      </w:r>
      <w:proofErr w:type="spellEnd"/>
      <w:r w:rsidRPr="00402703">
        <w:rPr>
          <w:rFonts w:ascii="Times New Roman" w:hAnsi="Times New Roman" w:cs="Times New Roman"/>
          <w:sz w:val="24"/>
          <w:szCs w:val="24"/>
          <w:shd w:val="clear" w:color="auto" w:fill="FFFFFF"/>
          <w:lang w:val="en-GB"/>
        </w:rPr>
        <w:t xml:space="preserve">, A., </w:t>
      </w:r>
      <w:r>
        <w:rPr>
          <w:rFonts w:ascii="Times New Roman" w:hAnsi="Times New Roman" w:cs="Times New Roman"/>
          <w:sz w:val="24"/>
          <w:szCs w:val="24"/>
          <w:shd w:val="clear" w:color="auto" w:fill="FFFFFF"/>
          <w:lang w:val="en-GB"/>
        </w:rPr>
        <w:t>et al</w:t>
      </w:r>
      <w:proofErr w:type="gramStart"/>
      <w:r>
        <w:rPr>
          <w:rFonts w:ascii="Times New Roman" w:hAnsi="Times New Roman" w:cs="Times New Roman"/>
          <w:sz w:val="24"/>
          <w:szCs w:val="24"/>
          <w:shd w:val="clear" w:color="auto" w:fill="FFFFFF"/>
          <w:lang w:val="en-GB"/>
        </w:rPr>
        <w:t>,.</w:t>
      </w:r>
      <w:proofErr w:type="gramEnd"/>
      <w:r>
        <w:rPr>
          <w:rFonts w:ascii="Times New Roman" w:hAnsi="Times New Roman" w:cs="Times New Roman"/>
          <w:sz w:val="24"/>
          <w:szCs w:val="24"/>
          <w:shd w:val="clear" w:color="auto" w:fill="FFFFFF"/>
          <w:lang w:val="en-GB"/>
        </w:rPr>
        <w:t xml:space="preserve"> </w:t>
      </w:r>
      <w:proofErr w:type="gramStart"/>
      <w:r>
        <w:rPr>
          <w:rFonts w:ascii="Times New Roman" w:hAnsi="Times New Roman" w:cs="Times New Roman"/>
          <w:sz w:val="24"/>
          <w:szCs w:val="24"/>
          <w:shd w:val="clear" w:color="auto" w:fill="FFFFFF"/>
          <w:lang w:val="en-GB"/>
        </w:rPr>
        <w:t>(</w:t>
      </w:r>
      <w:r w:rsidRPr="00402703">
        <w:rPr>
          <w:rFonts w:ascii="Times New Roman" w:hAnsi="Times New Roman" w:cs="Times New Roman"/>
          <w:sz w:val="24"/>
          <w:szCs w:val="24"/>
          <w:shd w:val="clear" w:color="auto" w:fill="FFFFFF"/>
          <w:lang w:val="en-GB"/>
        </w:rPr>
        <w:t>2021). Antecedents and outcomes of a culturally diverse workforce in hotels.</w:t>
      </w:r>
      <w:proofErr w:type="gramEnd"/>
      <w:r w:rsidRPr="00402703">
        <w:rPr>
          <w:rFonts w:ascii="Times New Roman" w:hAnsi="Times New Roman" w:cs="Times New Roman"/>
          <w:sz w:val="24"/>
          <w:szCs w:val="24"/>
          <w:shd w:val="clear" w:color="auto" w:fill="FFFFFF"/>
          <w:lang w:val="en-GB"/>
        </w:rPr>
        <w:t> </w:t>
      </w:r>
      <w:proofErr w:type="gramStart"/>
      <w:r w:rsidRPr="00402703">
        <w:rPr>
          <w:rFonts w:ascii="Times New Roman" w:hAnsi="Times New Roman" w:cs="Times New Roman"/>
          <w:i/>
          <w:iCs/>
          <w:sz w:val="24"/>
          <w:szCs w:val="24"/>
          <w:shd w:val="clear" w:color="auto" w:fill="FFFFFF"/>
          <w:lang w:val="en-GB"/>
        </w:rPr>
        <w:t>Journal of Hospitality &amp; Tourism Research</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45</w:t>
      </w:r>
      <w:r w:rsidRPr="00402703">
        <w:rPr>
          <w:rFonts w:ascii="Times New Roman" w:hAnsi="Times New Roman" w:cs="Times New Roman"/>
          <w:sz w:val="24"/>
          <w:szCs w:val="24"/>
          <w:shd w:val="clear" w:color="auto" w:fill="FFFFFF"/>
          <w:lang w:val="en-GB"/>
        </w:rPr>
        <w:t>(8), pp.1383-1416.</w:t>
      </w:r>
      <w:proofErr w:type="gramEnd"/>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shd w:val="clear" w:color="auto" w:fill="FFFFFF"/>
          <w:lang w:val="en-GB"/>
        </w:rPr>
        <w:t xml:space="preserve">Matthew, L., </w:t>
      </w:r>
      <w:r>
        <w:rPr>
          <w:rFonts w:ascii="Times New Roman" w:hAnsi="Times New Roman" w:cs="Times New Roman"/>
          <w:sz w:val="24"/>
          <w:szCs w:val="24"/>
          <w:shd w:val="clear" w:color="auto" w:fill="FFFFFF"/>
          <w:lang w:val="en-GB"/>
        </w:rPr>
        <w:t xml:space="preserve">et al., </w:t>
      </w:r>
      <w:r w:rsidRPr="00402703">
        <w:rPr>
          <w:rFonts w:ascii="Times New Roman" w:hAnsi="Times New Roman" w:cs="Times New Roman"/>
          <w:sz w:val="24"/>
          <w:szCs w:val="24"/>
          <w:shd w:val="clear" w:color="auto" w:fill="FFFFFF"/>
          <w:lang w:val="en-GB"/>
        </w:rPr>
        <w:t>(2019). Perspectives of young child abuse survivors on confidentiality: an exploratory literature review. </w:t>
      </w:r>
      <w:proofErr w:type="gramStart"/>
      <w:r w:rsidRPr="00402703">
        <w:rPr>
          <w:rFonts w:ascii="Times New Roman" w:hAnsi="Times New Roman" w:cs="Times New Roman"/>
          <w:i/>
          <w:iCs/>
          <w:sz w:val="24"/>
          <w:szCs w:val="24"/>
          <w:shd w:val="clear" w:color="auto" w:fill="FFFFFF"/>
          <w:lang w:val="en-GB"/>
        </w:rPr>
        <w:t>Journal of Child Sexual Abuse</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28</w:t>
      </w:r>
      <w:r w:rsidRPr="00402703">
        <w:rPr>
          <w:rFonts w:ascii="Times New Roman" w:hAnsi="Times New Roman" w:cs="Times New Roman"/>
          <w:sz w:val="24"/>
          <w:szCs w:val="24"/>
          <w:shd w:val="clear" w:color="auto" w:fill="FFFFFF"/>
          <w:lang w:val="en-GB"/>
        </w:rPr>
        <w:t>(3), pp.280-300.</w:t>
      </w:r>
      <w:proofErr w:type="gramEnd"/>
      <w:r w:rsidRPr="00402703">
        <w:rPr>
          <w:rFonts w:ascii="Times New Roman" w:hAnsi="Times New Roman" w:cs="Times New Roman"/>
          <w:sz w:val="24"/>
          <w:szCs w:val="24"/>
          <w:shd w:val="clear" w:color="auto" w:fill="FFFFFF"/>
          <w:lang w:val="en-GB"/>
        </w:rPr>
        <w:t xml:space="preserve"> </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r w:rsidRPr="00402703">
        <w:rPr>
          <w:rFonts w:ascii="Times New Roman" w:hAnsi="Times New Roman" w:cs="Times New Roman"/>
          <w:sz w:val="24"/>
          <w:szCs w:val="24"/>
        </w:rPr>
        <w:t>Mattila</w:t>
      </w:r>
      <w:proofErr w:type="spellEnd"/>
      <w:r w:rsidRPr="00402703">
        <w:rPr>
          <w:rFonts w:ascii="Times New Roman" w:hAnsi="Times New Roman" w:cs="Times New Roman"/>
          <w:sz w:val="24"/>
          <w:szCs w:val="24"/>
        </w:rPr>
        <w:t xml:space="preserve">, A. S. (1999). </w:t>
      </w:r>
      <w:proofErr w:type="gramStart"/>
      <w:r w:rsidRPr="00402703">
        <w:rPr>
          <w:rFonts w:ascii="Times New Roman" w:hAnsi="Times New Roman" w:cs="Times New Roman"/>
          <w:sz w:val="24"/>
          <w:szCs w:val="24"/>
        </w:rPr>
        <w:t>The role of culture in the service evaluation process.</w:t>
      </w:r>
      <w:proofErr w:type="gramEnd"/>
      <w:r w:rsidRPr="00402703">
        <w:rPr>
          <w:rFonts w:ascii="Times New Roman" w:hAnsi="Times New Roman" w:cs="Times New Roman"/>
          <w:sz w:val="24"/>
          <w:szCs w:val="24"/>
        </w:rPr>
        <w:t xml:space="preserve"> </w:t>
      </w:r>
      <w:proofErr w:type="gramStart"/>
      <w:r w:rsidRPr="00402703">
        <w:rPr>
          <w:rStyle w:val="Emphasis"/>
          <w:rFonts w:ascii="Times New Roman" w:hAnsi="Times New Roman" w:cs="Times New Roman"/>
          <w:sz w:val="24"/>
          <w:szCs w:val="24"/>
        </w:rPr>
        <w:t>Journal of Service Research</w:t>
      </w:r>
      <w:r w:rsidRPr="00402703">
        <w:rPr>
          <w:rFonts w:ascii="Times New Roman" w:hAnsi="Times New Roman" w:cs="Times New Roman"/>
          <w:sz w:val="24"/>
          <w:szCs w:val="24"/>
        </w:rPr>
        <w:t>, 1(3), pp.250-261.</w:t>
      </w:r>
      <w:proofErr w:type="gramEnd"/>
    </w:p>
    <w:p w:rsidR="00C81F6D" w:rsidRPr="00402703"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 xml:space="preserve">Miguel, B., (2024). </w:t>
      </w:r>
      <w:proofErr w:type="gramStart"/>
      <w:r w:rsidRPr="00402703">
        <w:rPr>
          <w:rFonts w:ascii="Times New Roman" w:hAnsi="Times New Roman" w:cs="Times New Roman"/>
          <w:sz w:val="24"/>
          <w:szCs w:val="24"/>
          <w:lang w:val="en-GB"/>
        </w:rPr>
        <w:t>Effects of cultural diversity and intercultural communication on the quality of service and customer satisfaction in hospitality and tourism settings in Brazil.</w:t>
      </w:r>
      <w:proofErr w:type="gramEnd"/>
      <w:r w:rsidRPr="00402703">
        <w:rPr>
          <w:rFonts w:ascii="Times New Roman" w:hAnsi="Times New Roman" w:cs="Times New Roman"/>
          <w:sz w:val="24"/>
          <w:szCs w:val="24"/>
          <w:lang w:val="en-GB"/>
        </w:rPr>
        <w:t> </w:t>
      </w:r>
      <w:proofErr w:type="gramStart"/>
      <w:r w:rsidRPr="00402703">
        <w:rPr>
          <w:rFonts w:ascii="Times New Roman" w:hAnsi="Times New Roman" w:cs="Times New Roman"/>
          <w:i/>
          <w:iCs/>
          <w:sz w:val="24"/>
          <w:szCs w:val="24"/>
          <w:lang w:val="en-GB"/>
        </w:rPr>
        <w:t>International Journal of Modern Hospitality and Tourism</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4</w:t>
      </w:r>
      <w:r w:rsidRPr="00402703">
        <w:rPr>
          <w:rFonts w:ascii="Times New Roman" w:hAnsi="Times New Roman" w:cs="Times New Roman"/>
          <w:sz w:val="24"/>
          <w:szCs w:val="24"/>
          <w:lang w:val="en-GB"/>
        </w:rPr>
        <w:t>(1), pp.26-37.</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i/>
          <w:iCs/>
          <w:sz w:val="24"/>
          <w:szCs w:val="24"/>
          <w:lang w:val="en-GB"/>
        </w:rPr>
      </w:pPr>
      <w:r w:rsidRPr="00402703">
        <w:rPr>
          <w:rFonts w:ascii="Times New Roman" w:hAnsi="Times New Roman" w:cs="Times New Roman"/>
          <w:sz w:val="24"/>
          <w:szCs w:val="24"/>
          <w:lang w:val="en-GB"/>
        </w:rPr>
        <w:t xml:space="preserve">Minh, N.H.,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(2015). Service quality and customer satisfaction: a case study of hotel industry in Vietnam. </w:t>
      </w:r>
      <w:proofErr w:type="gramStart"/>
      <w:r w:rsidRPr="00402703">
        <w:rPr>
          <w:rFonts w:ascii="Times New Roman" w:hAnsi="Times New Roman" w:cs="Times New Roman"/>
          <w:i/>
          <w:iCs/>
          <w:sz w:val="24"/>
          <w:szCs w:val="24"/>
          <w:lang w:val="en-GB"/>
        </w:rPr>
        <w:t>Asian Social Science</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11</w:t>
      </w:r>
      <w:r w:rsidRPr="00402703">
        <w:rPr>
          <w:rFonts w:ascii="Times New Roman" w:hAnsi="Times New Roman" w:cs="Times New Roman"/>
          <w:sz w:val="24"/>
          <w:szCs w:val="24"/>
          <w:lang w:val="en-GB"/>
        </w:rPr>
        <w:t>(10), pp.73-85.</w:t>
      </w:r>
      <w:proofErr w:type="gramEnd"/>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 xml:space="preserve">Moser, A. and </w:t>
      </w:r>
      <w:proofErr w:type="spellStart"/>
      <w:r w:rsidRPr="00402703">
        <w:rPr>
          <w:rFonts w:ascii="Times New Roman" w:hAnsi="Times New Roman" w:cs="Times New Roman"/>
          <w:sz w:val="24"/>
          <w:szCs w:val="24"/>
          <w:lang w:val="en-GB"/>
        </w:rPr>
        <w:t>Korstjens</w:t>
      </w:r>
      <w:proofErr w:type="spellEnd"/>
      <w:r w:rsidRPr="00402703">
        <w:rPr>
          <w:rFonts w:ascii="Times New Roman" w:hAnsi="Times New Roman" w:cs="Times New Roman"/>
          <w:sz w:val="24"/>
          <w:szCs w:val="24"/>
          <w:lang w:val="en-GB"/>
        </w:rPr>
        <w:t>, I., (2018). Series: practical guidance to qualitative research. Part 3: sampling, data collection and analysis. </w:t>
      </w:r>
      <w:proofErr w:type="gramStart"/>
      <w:r w:rsidRPr="00402703">
        <w:rPr>
          <w:rFonts w:ascii="Times New Roman" w:hAnsi="Times New Roman" w:cs="Times New Roman"/>
          <w:i/>
          <w:iCs/>
          <w:sz w:val="24"/>
          <w:szCs w:val="24"/>
          <w:lang w:val="en-GB"/>
        </w:rPr>
        <w:t>European Journal of General Practice</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24</w:t>
      </w:r>
      <w:r w:rsidRPr="00402703">
        <w:rPr>
          <w:rFonts w:ascii="Times New Roman" w:hAnsi="Times New Roman" w:cs="Times New Roman"/>
          <w:sz w:val="24"/>
          <w:szCs w:val="24"/>
          <w:lang w:val="en-GB"/>
        </w:rPr>
        <w:t>(1), pp.9-18.</w:t>
      </w:r>
      <w:proofErr w:type="gramEnd"/>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Nguyen, T.M. and Malik, A., (2022). Impact of knowledge sharing on employees' service quality: the moderating role of artificial intelligence. </w:t>
      </w:r>
      <w:proofErr w:type="gramStart"/>
      <w:r w:rsidRPr="00402703">
        <w:rPr>
          <w:rFonts w:ascii="Times New Roman" w:hAnsi="Times New Roman" w:cs="Times New Roman"/>
          <w:i/>
          <w:iCs/>
          <w:sz w:val="24"/>
          <w:szCs w:val="24"/>
          <w:lang w:val="en-GB"/>
        </w:rPr>
        <w:t>International Marketing Review</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39</w:t>
      </w:r>
      <w:r w:rsidRPr="00402703">
        <w:rPr>
          <w:rFonts w:ascii="Times New Roman" w:hAnsi="Times New Roman" w:cs="Times New Roman"/>
          <w:sz w:val="24"/>
          <w:szCs w:val="24"/>
          <w:lang w:val="en-GB"/>
        </w:rPr>
        <w:t>(3), pp.482-508.</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shd w:val="clear" w:color="auto" w:fill="FFFFFF"/>
          <w:lang w:val="en-GB"/>
        </w:rPr>
        <w:t>Nowell</w:t>
      </w:r>
      <w:proofErr w:type="spellEnd"/>
      <w:r w:rsidRPr="00402703">
        <w:rPr>
          <w:rFonts w:ascii="Times New Roman" w:hAnsi="Times New Roman" w:cs="Times New Roman"/>
          <w:sz w:val="24"/>
          <w:szCs w:val="24"/>
          <w:shd w:val="clear" w:color="auto" w:fill="FFFFFF"/>
          <w:lang w:val="en-GB"/>
        </w:rPr>
        <w:t xml:space="preserve">, L.S., </w:t>
      </w:r>
      <w:r>
        <w:rPr>
          <w:rFonts w:ascii="Times New Roman" w:hAnsi="Times New Roman" w:cs="Times New Roman"/>
          <w:sz w:val="24"/>
          <w:szCs w:val="24"/>
          <w:shd w:val="clear" w:color="auto" w:fill="FFFFFF"/>
          <w:lang w:val="en-GB"/>
        </w:rPr>
        <w:t xml:space="preserve">et al., </w:t>
      </w:r>
      <w:r w:rsidRPr="00402703">
        <w:rPr>
          <w:rFonts w:ascii="Times New Roman" w:hAnsi="Times New Roman" w:cs="Times New Roman"/>
          <w:sz w:val="24"/>
          <w:szCs w:val="24"/>
          <w:shd w:val="clear" w:color="auto" w:fill="FFFFFF"/>
          <w:lang w:val="en-GB"/>
        </w:rPr>
        <w:t>(2017). Thematic analysis: striving to meet the trustworthiness criteria. </w:t>
      </w:r>
      <w:r w:rsidRPr="00402703">
        <w:rPr>
          <w:rFonts w:ascii="Times New Roman" w:hAnsi="Times New Roman" w:cs="Times New Roman"/>
          <w:i/>
          <w:iCs/>
          <w:sz w:val="24"/>
          <w:szCs w:val="24"/>
          <w:shd w:val="clear" w:color="auto" w:fill="FFFFFF"/>
          <w:lang w:val="en-GB"/>
        </w:rPr>
        <w:t>International Journal of Qualitative Methods</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16</w:t>
      </w:r>
      <w:r w:rsidRPr="00402703">
        <w:rPr>
          <w:rFonts w:ascii="Times New Roman" w:hAnsi="Times New Roman" w:cs="Times New Roman"/>
          <w:sz w:val="24"/>
          <w:szCs w:val="24"/>
          <w:shd w:val="clear" w:color="auto" w:fill="FFFFFF"/>
          <w:lang w:val="en-GB"/>
        </w:rPr>
        <w:t>(1), p.1609406917733847.</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lang w:val="en-GB"/>
        </w:rPr>
        <w:t>Nurcahyo</w:t>
      </w:r>
      <w:proofErr w:type="spellEnd"/>
      <w:r w:rsidRPr="00402703">
        <w:rPr>
          <w:rFonts w:ascii="Times New Roman" w:hAnsi="Times New Roman" w:cs="Times New Roman"/>
          <w:sz w:val="24"/>
          <w:szCs w:val="24"/>
          <w:lang w:val="en-GB"/>
        </w:rPr>
        <w:t xml:space="preserve">, R.,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(2017).</w:t>
      </w:r>
      <w:proofErr w:type="gramEnd"/>
      <w:r w:rsidRPr="00402703">
        <w:rPr>
          <w:rFonts w:ascii="Times New Roman" w:hAnsi="Times New Roman" w:cs="Times New Roman"/>
          <w:sz w:val="24"/>
          <w:szCs w:val="24"/>
          <w:lang w:val="en-GB"/>
        </w:rPr>
        <w:t xml:space="preserve"> </w:t>
      </w:r>
      <w:proofErr w:type="gramStart"/>
      <w:r w:rsidRPr="00402703">
        <w:rPr>
          <w:rFonts w:ascii="Times New Roman" w:hAnsi="Times New Roman" w:cs="Times New Roman"/>
          <w:sz w:val="24"/>
          <w:szCs w:val="24"/>
          <w:lang w:val="en-GB"/>
        </w:rPr>
        <w:t>The influence of facility and service quality towards customer satisfaction and its impact on customer loyalty in Borobudur Hotel in Jakarta.</w:t>
      </w:r>
      <w:proofErr w:type="gramEnd"/>
      <w:r w:rsidRPr="00402703">
        <w:rPr>
          <w:rFonts w:ascii="Times New Roman" w:hAnsi="Times New Roman" w:cs="Times New Roman"/>
          <w:sz w:val="24"/>
          <w:szCs w:val="24"/>
          <w:lang w:val="en-GB"/>
        </w:rPr>
        <w:t> </w:t>
      </w:r>
      <w:proofErr w:type="spellStart"/>
      <w:proofErr w:type="gramStart"/>
      <w:r w:rsidRPr="00402703">
        <w:rPr>
          <w:rFonts w:ascii="Times New Roman" w:hAnsi="Times New Roman" w:cs="Times New Roman"/>
          <w:i/>
          <w:iCs/>
          <w:sz w:val="24"/>
          <w:szCs w:val="24"/>
          <w:lang w:val="en-GB"/>
        </w:rPr>
        <w:t>Binus</w:t>
      </w:r>
      <w:proofErr w:type="spellEnd"/>
      <w:r w:rsidRPr="00402703">
        <w:rPr>
          <w:rFonts w:ascii="Times New Roman" w:hAnsi="Times New Roman" w:cs="Times New Roman"/>
          <w:i/>
          <w:iCs/>
          <w:sz w:val="24"/>
          <w:szCs w:val="24"/>
          <w:lang w:val="en-GB"/>
        </w:rPr>
        <w:t xml:space="preserve"> Business Review</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8</w:t>
      </w:r>
      <w:r w:rsidRPr="00402703">
        <w:rPr>
          <w:rFonts w:ascii="Times New Roman" w:hAnsi="Times New Roman" w:cs="Times New Roman"/>
          <w:sz w:val="24"/>
          <w:szCs w:val="24"/>
          <w:lang w:val="en-GB"/>
        </w:rPr>
        <w:t>(1), pp.23-29.</w:t>
      </w:r>
      <w:proofErr w:type="gramEnd"/>
      <w:r w:rsidRPr="00402703">
        <w:rPr>
          <w:rFonts w:ascii="Times New Roman" w:hAnsi="Times New Roman" w:cs="Times New Roman"/>
          <w:sz w:val="24"/>
          <w:szCs w:val="24"/>
          <w:lang w:val="en-GB"/>
        </w:rPr>
        <w:t xml:space="preserve"> </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bookmarkStart w:id="14" w:name="_Hlk172149132"/>
      <w:proofErr w:type="gramStart"/>
      <w:r w:rsidRPr="00402703">
        <w:rPr>
          <w:rFonts w:ascii="Times New Roman" w:hAnsi="Times New Roman" w:cs="Times New Roman"/>
          <w:sz w:val="24"/>
          <w:szCs w:val="24"/>
        </w:rPr>
        <w:t>Page, S. E. (2007).</w:t>
      </w:r>
      <w:proofErr w:type="gramEnd"/>
      <w:r w:rsidRPr="00402703">
        <w:rPr>
          <w:rFonts w:ascii="Times New Roman" w:hAnsi="Times New Roman" w:cs="Times New Roman"/>
          <w:sz w:val="24"/>
          <w:szCs w:val="24"/>
        </w:rPr>
        <w:t xml:space="preserve"> </w:t>
      </w:r>
      <w:r w:rsidRPr="00402703">
        <w:rPr>
          <w:rStyle w:val="Emphasis"/>
          <w:rFonts w:ascii="Times New Roman" w:hAnsi="Times New Roman" w:cs="Times New Roman"/>
          <w:sz w:val="24"/>
          <w:szCs w:val="24"/>
        </w:rPr>
        <w:t>The Difference: How the Power of Diversity Creates Better Groups, Firms, Schools, and Societies</w:t>
      </w:r>
      <w:r w:rsidRPr="00402703">
        <w:rPr>
          <w:rFonts w:ascii="Times New Roman" w:hAnsi="Times New Roman" w:cs="Times New Roman"/>
          <w:sz w:val="24"/>
          <w:szCs w:val="24"/>
        </w:rPr>
        <w:t>. Princeton University Press</w:t>
      </w: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lang w:val="en-GB"/>
        </w:rPr>
        <w:t>Parsa</w:t>
      </w:r>
      <w:proofErr w:type="spellEnd"/>
      <w:r w:rsidRPr="00402703">
        <w:rPr>
          <w:rFonts w:ascii="Times New Roman" w:hAnsi="Times New Roman" w:cs="Times New Roman"/>
          <w:sz w:val="24"/>
          <w:szCs w:val="24"/>
          <w:lang w:val="en-GB"/>
        </w:rPr>
        <w:t xml:space="preserve">, H.G. and </w:t>
      </w:r>
      <w:proofErr w:type="spellStart"/>
      <w:r w:rsidRPr="00402703">
        <w:rPr>
          <w:rFonts w:ascii="Times New Roman" w:hAnsi="Times New Roman" w:cs="Times New Roman"/>
          <w:sz w:val="24"/>
          <w:szCs w:val="24"/>
          <w:lang w:val="en-GB"/>
        </w:rPr>
        <w:t>Narapareddy</w:t>
      </w:r>
      <w:proofErr w:type="spellEnd"/>
      <w:r w:rsidRPr="00402703">
        <w:rPr>
          <w:rFonts w:ascii="Times New Roman" w:hAnsi="Times New Roman" w:cs="Times New Roman"/>
          <w:sz w:val="24"/>
          <w:szCs w:val="24"/>
          <w:lang w:val="en-GB"/>
        </w:rPr>
        <w:t>, V. eds., (2015).</w:t>
      </w:r>
      <w:proofErr w:type="gramEnd"/>
      <w:r w:rsidRPr="00402703">
        <w:rPr>
          <w:rFonts w:ascii="Times New Roman" w:hAnsi="Times New Roman" w:cs="Times New Roman"/>
          <w:sz w:val="24"/>
          <w:szCs w:val="24"/>
          <w:lang w:val="en-GB"/>
        </w:rPr>
        <w:t> </w:t>
      </w:r>
      <w:proofErr w:type="gramStart"/>
      <w:r w:rsidRPr="00402703">
        <w:rPr>
          <w:rFonts w:ascii="Times New Roman" w:hAnsi="Times New Roman" w:cs="Times New Roman"/>
          <w:i/>
          <w:iCs/>
          <w:sz w:val="24"/>
          <w:szCs w:val="24"/>
          <w:lang w:val="en-GB"/>
        </w:rPr>
        <w:t>Sustainability, social responsibility, and innovations in tourism and hospitality</w:t>
      </w:r>
      <w:r w:rsidRPr="00402703">
        <w:rPr>
          <w:rFonts w:ascii="Times New Roman" w:hAnsi="Times New Roman" w:cs="Times New Roman"/>
          <w:sz w:val="24"/>
          <w:szCs w:val="24"/>
          <w:lang w:val="en-GB"/>
        </w:rPr>
        <w:t>.</w:t>
      </w:r>
      <w:proofErr w:type="gramEnd"/>
      <w:r w:rsidRPr="00402703">
        <w:rPr>
          <w:rFonts w:ascii="Times New Roman" w:hAnsi="Times New Roman" w:cs="Times New Roman"/>
          <w:sz w:val="24"/>
          <w:szCs w:val="24"/>
          <w:lang w:val="en-GB"/>
        </w:rPr>
        <w:t xml:space="preserve"> Oakville: Apple Academic Press. </w:t>
      </w:r>
    </w:p>
    <w:bookmarkEnd w:id="14"/>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r w:rsidRPr="00402703">
        <w:rPr>
          <w:rFonts w:ascii="Times New Roman" w:hAnsi="Times New Roman" w:cs="Times New Roman"/>
          <w:sz w:val="24"/>
          <w:szCs w:val="24"/>
        </w:rPr>
        <w:t xml:space="preserve">Patton, M. Q. (2015). </w:t>
      </w:r>
      <w:r w:rsidRPr="00402703">
        <w:rPr>
          <w:rStyle w:val="Emphasis"/>
          <w:rFonts w:ascii="Times New Roman" w:hAnsi="Times New Roman" w:cs="Times New Roman"/>
          <w:sz w:val="24"/>
          <w:szCs w:val="24"/>
        </w:rPr>
        <w:t>Qualitative Research &amp; Evaluation Methods: Integrating Theory and Practice</w:t>
      </w:r>
      <w:r w:rsidRPr="00402703">
        <w:rPr>
          <w:rFonts w:ascii="Times New Roman" w:hAnsi="Times New Roman" w:cs="Times New Roman"/>
          <w:sz w:val="24"/>
          <w:szCs w:val="24"/>
        </w:rPr>
        <w:t>. 4th ed. Thousand Oaks, CA: Sage Publications.</w:t>
      </w: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Pr>
          <w:rFonts w:ascii="Times New Roman" w:hAnsi="Times New Roman" w:cs="Times New Roman"/>
          <w:sz w:val="24"/>
          <w:szCs w:val="24"/>
          <w:lang w:val="en-GB"/>
        </w:rPr>
        <w:t>Qaiser</w:t>
      </w:r>
      <w:proofErr w:type="spellEnd"/>
      <w:r>
        <w:rPr>
          <w:rFonts w:ascii="Times New Roman" w:hAnsi="Times New Roman" w:cs="Times New Roman"/>
          <w:sz w:val="24"/>
          <w:szCs w:val="24"/>
          <w:lang w:val="en-GB"/>
        </w:rPr>
        <w:t xml:space="preserve"> D. et al., </w:t>
      </w:r>
      <w:r w:rsidRPr="00402703">
        <w:rPr>
          <w:rFonts w:ascii="Times New Roman" w:hAnsi="Times New Roman" w:cs="Times New Roman"/>
          <w:sz w:val="24"/>
          <w:szCs w:val="24"/>
          <w:lang w:val="en-GB"/>
        </w:rPr>
        <w:t>(2018).</w:t>
      </w:r>
      <w:proofErr w:type="gramEnd"/>
      <w:r w:rsidRPr="00402703">
        <w:rPr>
          <w:rFonts w:ascii="Times New Roman" w:hAnsi="Times New Roman" w:cs="Times New Roman"/>
          <w:sz w:val="24"/>
          <w:szCs w:val="24"/>
          <w:lang w:val="en-GB"/>
        </w:rPr>
        <w:t xml:space="preserve"> The impact of service quality and service value on customer satisfaction through customer bonding: evidence from telecommunication sector. </w:t>
      </w:r>
      <w:r w:rsidRPr="00402703">
        <w:rPr>
          <w:rFonts w:ascii="Times New Roman" w:hAnsi="Times New Roman" w:cs="Times New Roman"/>
          <w:i/>
          <w:iCs/>
          <w:sz w:val="24"/>
          <w:szCs w:val="24"/>
          <w:lang w:val="en-GB"/>
        </w:rPr>
        <w:t>European Online Journal of Natural and Social Sciences: Proceedings</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7</w:t>
      </w:r>
      <w:r w:rsidRPr="00402703">
        <w:rPr>
          <w:rFonts w:ascii="Times New Roman" w:hAnsi="Times New Roman" w:cs="Times New Roman"/>
          <w:sz w:val="24"/>
          <w:szCs w:val="24"/>
          <w:lang w:val="en-GB"/>
        </w:rPr>
        <w:t>(1), p.40.</w:t>
      </w:r>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shd w:val="clear" w:color="auto" w:fill="FFFFFF"/>
          <w:lang w:val="en-GB"/>
        </w:rPr>
        <w:t>Saeed</w:t>
      </w:r>
      <w:proofErr w:type="spellEnd"/>
      <w:r w:rsidRPr="00402703">
        <w:rPr>
          <w:rFonts w:ascii="Times New Roman" w:hAnsi="Times New Roman" w:cs="Times New Roman"/>
          <w:sz w:val="24"/>
          <w:szCs w:val="24"/>
          <w:shd w:val="clear" w:color="auto" w:fill="FFFFFF"/>
          <w:lang w:val="en-GB"/>
        </w:rPr>
        <w:t xml:space="preserve">, M.M.Q., </w:t>
      </w:r>
      <w:r>
        <w:rPr>
          <w:rFonts w:ascii="Times New Roman" w:hAnsi="Times New Roman" w:cs="Times New Roman"/>
          <w:sz w:val="24"/>
          <w:szCs w:val="24"/>
          <w:shd w:val="clear" w:color="auto" w:fill="FFFFFF"/>
          <w:lang w:val="en-GB"/>
        </w:rPr>
        <w:t xml:space="preserve">et al., </w:t>
      </w:r>
      <w:r w:rsidRPr="00402703">
        <w:rPr>
          <w:rFonts w:ascii="Times New Roman" w:hAnsi="Times New Roman" w:cs="Times New Roman"/>
          <w:sz w:val="24"/>
          <w:szCs w:val="24"/>
          <w:shd w:val="clear" w:color="auto" w:fill="FFFFFF"/>
          <w:lang w:val="en-GB"/>
        </w:rPr>
        <w:t xml:space="preserve">(2021). </w:t>
      </w:r>
      <w:proofErr w:type="gramStart"/>
      <w:r w:rsidRPr="00402703">
        <w:rPr>
          <w:rFonts w:ascii="Times New Roman" w:hAnsi="Times New Roman" w:cs="Times New Roman"/>
          <w:sz w:val="24"/>
          <w:szCs w:val="24"/>
          <w:shd w:val="clear" w:color="auto" w:fill="FFFFFF"/>
          <w:lang w:val="en-GB"/>
        </w:rPr>
        <w:t>Measuring the relationship between service quality and customer satisfaction in the hotel industry.</w:t>
      </w:r>
      <w:proofErr w:type="gramEnd"/>
      <w:r w:rsidRPr="00402703">
        <w:rPr>
          <w:rFonts w:ascii="Times New Roman" w:hAnsi="Times New Roman" w:cs="Times New Roman"/>
          <w:sz w:val="24"/>
          <w:szCs w:val="24"/>
          <w:shd w:val="clear" w:color="auto" w:fill="FFFFFF"/>
          <w:lang w:val="en-GB"/>
        </w:rPr>
        <w:t> </w:t>
      </w:r>
      <w:proofErr w:type="gramStart"/>
      <w:r w:rsidRPr="00402703">
        <w:rPr>
          <w:rFonts w:ascii="Times New Roman" w:hAnsi="Times New Roman" w:cs="Times New Roman"/>
          <w:i/>
          <w:iCs/>
          <w:sz w:val="24"/>
          <w:szCs w:val="24"/>
          <w:shd w:val="clear" w:color="auto" w:fill="FFFFFF"/>
          <w:lang w:val="en-GB"/>
        </w:rPr>
        <w:t>International Journal of Scientific and Research Publication</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11</w:t>
      </w:r>
      <w:r w:rsidRPr="00402703">
        <w:rPr>
          <w:rFonts w:ascii="Times New Roman" w:hAnsi="Times New Roman" w:cs="Times New Roman"/>
          <w:sz w:val="24"/>
          <w:szCs w:val="24"/>
          <w:shd w:val="clear" w:color="auto" w:fill="FFFFFF"/>
          <w:lang w:val="en-GB"/>
        </w:rPr>
        <w:t>(8), pp.336-347.</w:t>
      </w:r>
      <w:proofErr w:type="gramEnd"/>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Salih</w:t>
      </w:r>
      <w:proofErr w:type="spellEnd"/>
      <w:r>
        <w:rPr>
          <w:rFonts w:ascii="Times New Roman" w:hAnsi="Times New Roman" w:cs="Times New Roman"/>
          <w:sz w:val="24"/>
          <w:szCs w:val="24"/>
        </w:rPr>
        <w:t>, A., and</w:t>
      </w:r>
      <w:r w:rsidRPr="00402703">
        <w:rPr>
          <w:rFonts w:ascii="Times New Roman" w:hAnsi="Times New Roman" w:cs="Times New Roman"/>
          <w:sz w:val="24"/>
          <w:szCs w:val="24"/>
        </w:rPr>
        <w:t xml:space="preserve"> Jang, S. (2019). </w:t>
      </w:r>
      <w:proofErr w:type="gramStart"/>
      <w:r w:rsidRPr="00402703">
        <w:rPr>
          <w:rFonts w:ascii="Times New Roman" w:hAnsi="Times New Roman" w:cs="Times New Roman"/>
          <w:sz w:val="24"/>
          <w:szCs w:val="24"/>
        </w:rPr>
        <w:t>The role of cultural diversity training in enhancing organizational performance in the hospitality industry.</w:t>
      </w:r>
      <w:proofErr w:type="gramEnd"/>
      <w:r w:rsidRPr="00402703">
        <w:rPr>
          <w:rFonts w:ascii="Times New Roman" w:hAnsi="Times New Roman" w:cs="Times New Roman"/>
          <w:sz w:val="24"/>
          <w:szCs w:val="24"/>
        </w:rPr>
        <w:t xml:space="preserve"> </w:t>
      </w:r>
      <w:r w:rsidRPr="00402703">
        <w:rPr>
          <w:rStyle w:val="Emphasis"/>
          <w:rFonts w:ascii="Times New Roman" w:hAnsi="Times New Roman" w:cs="Times New Roman"/>
          <w:sz w:val="24"/>
          <w:szCs w:val="24"/>
        </w:rPr>
        <w:t>Journal of Hospitality and Tourism Management</w:t>
      </w:r>
      <w:r w:rsidRPr="00402703">
        <w:rPr>
          <w:rFonts w:ascii="Times New Roman" w:hAnsi="Times New Roman" w:cs="Times New Roman"/>
          <w:sz w:val="24"/>
          <w:szCs w:val="24"/>
        </w:rPr>
        <w:t>, 38, pp. 68-76.</w:t>
      </w:r>
    </w:p>
    <w:p w:rsidR="00C81F6D" w:rsidRPr="00402703"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 xml:space="preserve">Saunders, L. P. and </w:t>
      </w:r>
      <w:proofErr w:type="spellStart"/>
      <w:r w:rsidRPr="00402703">
        <w:rPr>
          <w:rFonts w:ascii="Times New Roman" w:hAnsi="Times New Roman" w:cs="Times New Roman"/>
          <w:sz w:val="24"/>
          <w:szCs w:val="24"/>
          <w:lang w:val="en-GB"/>
        </w:rPr>
        <w:t>Thornhill</w:t>
      </w:r>
      <w:proofErr w:type="spellEnd"/>
      <w:r w:rsidRPr="00402703">
        <w:rPr>
          <w:rFonts w:ascii="Times New Roman" w:hAnsi="Times New Roman" w:cs="Times New Roman"/>
          <w:sz w:val="24"/>
          <w:szCs w:val="24"/>
          <w:lang w:val="en-GB"/>
        </w:rPr>
        <w:t xml:space="preserve">, A., (2019). </w:t>
      </w:r>
      <w:proofErr w:type="gramStart"/>
      <w:r w:rsidRPr="00402703">
        <w:rPr>
          <w:rFonts w:ascii="Times New Roman" w:hAnsi="Times New Roman" w:cs="Times New Roman"/>
          <w:i/>
          <w:iCs/>
          <w:sz w:val="24"/>
          <w:szCs w:val="24"/>
          <w:lang w:val="en-GB"/>
        </w:rPr>
        <w:t>Research methods for business students</w:t>
      </w:r>
      <w:r w:rsidRPr="00402703">
        <w:rPr>
          <w:rFonts w:ascii="Times New Roman" w:hAnsi="Times New Roman" w:cs="Times New Roman"/>
          <w:sz w:val="24"/>
          <w:szCs w:val="24"/>
          <w:lang w:val="en-GB"/>
        </w:rPr>
        <w:t>.</w:t>
      </w:r>
      <w:proofErr w:type="gramEnd"/>
      <w:r w:rsidRPr="00402703">
        <w:rPr>
          <w:rFonts w:ascii="Times New Roman" w:hAnsi="Times New Roman" w:cs="Times New Roman"/>
          <w:i/>
          <w:iCs/>
          <w:sz w:val="24"/>
          <w:szCs w:val="24"/>
          <w:lang w:val="en-GB"/>
        </w:rPr>
        <w:t xml:space="preserve"> </w:t>
      </w:r>
      <w:r w:rsidRPr="00402703">
        <w:rPr>
          <w:rFonts w:ascii="Times New Roman" w:hAnsi="Times New Roman" w:cs="Times New Roman"/>
          <w:sz w:val="24"/>
          <w:szCs w:val="24"/>
          <w:lang w:val="en-GB"/>
        </w:rPr>
        <w:t>8th ed. London: Pearson.</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i/>
          <w:iCs/>
          <w:sz w:val="24"/>
          <w:szCs w:val="24"/>
          <w:lang w:val="en-GB"/>
        </w:rPr>
      </w:pPr>
      <w:proofErr w:type="spellStart"/>
      <w:r w:rsidRPr="00402703">
        <w:rPr>
          <w:rFonts w:ascii="Times New Roman" w:hAnsi="Times New Roman" w:cs="Times New Roman"/>
          <w:sz w:val="24"/>
          <w:szCs w:val="24"/>
          <w:lang w:val="en-GB"/>
        </w:rPr>
        <w:t>Scheible</w:t>
      </w:r>
      <w:proofErr w:type="spellEnd"/>
      <w:r w:rsidRPr="00402703">
        <w:rPr>
          <w:rFonts w:ascii="Times New Roman" w:hAnsi="Times New Roman" w:cs="Times New Roman"/>
          <w:sz w:val="24"/>
          <w:szCs w:val="24"/>
          <w:lang w:val="en-GB"/>
        </w:rPr>
        <w:t xml:space="preserve">, D.H., (2017). </w:t>
      </w:r>
      <w:proofErr w:type="gramStart"/>
      <w:r w:rsidRPr="00402703">
        <w:rPr>
          <w:rFonts w:ascii="Times New Roman" w:hAnsi="Times New Roman" w:cs="Times New Roman"/>
          <w:sz w:val="24"/>
          <w:szCs w:val="24"/>
          <w:lang w:val="en-GB"/>
        </w:rPr>
        <w:t>The role of expatriation in the context of managing diversity in international organizations.</w:t>
      </w:r>
      <w:proofErr w:type="gramEnd"/>
      <w:r w:rsidRPr="00402703">
        <w:rPr>
          <w:rFonts w:ascii="Times New Roman" w:hAnsi="Times New Roman" w:cs="Times New Roman"/>
          <w:sz w:val="24"/>
          <w:szCs w:val="24"/>
          <w:lang w:val="en-GB"/>
        </w:rPr>
        <w:t> </w:t>
      </w:r>
      <w:proofErr w:type="spellStart"/>
      <w:r w:rsidRPr="00402703">
        <w:rPr>
          <w:rFonts w:ascii="Times New Roman" w:hAnsi="Times New Roman" w:cs="Times New Roman"/>
          <w:i/>
          <w:iCs/>
          <w:sz w:val="24"/>
          <w:szCs w:val="24"/>
          <w:lang w:val="en-GB"/>
        </w:rPr>
        <w:t>Interculture</w:t>
      </w:r>
      <w:proofErr w:type="spellEnd"/>
      <w:r w:rsidRPr="00402703">
        <w:rPr>
          <w:rFonts w:ascii="Times New Roman" w:hAnsi="Times New Roman" w:cs="Times New Roman"/>
          <w:i/>
          <w:iCs/>
          <w:sz w:val="24"/>
          <w:szCs w:val="24"/>
          <w:lang w:val="en-GB"/>
        </w:rPr>
        <w:t xml:space="preserve"> Journal: Online-</w:t>
      </w:r>
      <w:proofErr w:type="spellStart"/>
      <w:r w:rsidRPr="00402703">
        <w:rPr>
          <w:rFonts w:ascii="Times New Roman" w:hAnsi="Times New Roman" w:cs="Times New Roman"/>
          <w:i/>
          <w:iCs/>
          <w:sz w:val="24"/>
          <w:szCs w:val="24"/>
          <w:lang w:val="en-GB"/>
        </w:rPr>
        <w:t>Zeitschrift</w:t>
      </w:r>
      <w:proofErr w:type="spellEnd"/>
      <w:r w:rsidRPr="00402703">
        <w:rPr>
          <w:rFonts w:ascii="Times New Roman" w:hAnsi="Times New Roman" w:cs="Times New Roman"/>
          <w:i/>
          <w:iCs/>
          <w:sz w:val="24"/>
          <w:szCs w:val="24"/>
          <w:lang w:val="en-GB"/>
        </w:rPr>
        <w:t xml:space="preserve"> </w:t>
      </w:r>
      <w:proofErr w:type="spellStart"/>
      <w:r w:rsidRPr="00402703">
        <w:rPr>
          <w:rFonts w:ascii="Times New Roman" w:hAnsi="Times New Roman" w:cs="Times New Roman"/>
          <w:i/>
          <w:iCs/>
          <w:sz w:val="24"/>
          <w:szCs w:val="24"/>
          <w:lang w:val="en-GB"/>
        </w:rPr>
        <w:t>für</w:t>
      </w:r>
      <w:proofErr w:type="spellEnd"/>
      <w:r w:rsidRPr="00402703">
        <w:rPr>
          <w:rFonts w:ascii="Times New Roman" w:hAnsi="Times New Roman" w:cs="Times New Roman"/>
          <w:i/>
          <w:iCs/>
          <w:sz w:val="24"/>
          <w:szCs w:val="24"/>
          <w:lang w:val="en-GB"/>
        </w:rPr>
        <w:t xml:space="preserve"> </w:t>
      </w:r>
      <w:proofErr w:type="spellStart"/>
      <w:r w:rsidRPr="00402703">
        <w:rPr>
          <w:rFonts w:ascii="Times New Roman" w:hAnsi="Times New Roman" w:cs="Times New Roman"/>
          <w:i/>
          <w:iCs/>
          <w:sz w:val="24"/>
          <w:szCs w:val="24"/>
          <w:lang w:val="en-GB"/>
        </w:rPr>
        <w:t>Interkulturelle</w:t>
      </w:r>
      <w:proofErr w:type="spellEnd"/>
      <w:r w:rsidRPr="00402703">
        <w:rPr>
          <w:rFonts w:ascii="Times New Roman" w:hAnsi="Times New Roman" w:cs="Times New Roman"/>
          <w:i/>
          <w:iCs/>
          <w:sz w:val="24"/>
          <w:szCs w:val="24"/>
          <w:lang w:val="en-GB"/>
        </w:rPr>
        <w:t xml:space="preserve"> </w:t>
      </w:r>
      <w:proofErr w:type="spellStart"/>
      <w:r w:rsidRPr="00402703">
        <w:rPr>
          <w:rFonts w:ascii="Times New Roman" w:hAnsi="Times New Roman" w:cs="Times New Roman"/>
          <w:i/>
          <w:iCs/>
          <w:sz w:val="24"/>
          <w:szCs w:val="24"/>
          <w:lang w:val="en-GB"/>
        </w:rPr>
        <w:t>Studien</w:t>
      </w:r>
      <w:proofErr w:type="spellEnd"/>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17</w:t>
      </w:r>
      <w:r w:rsidRPr="00402703">
        <w:rPr>
          <w:rFonts w:ascii="Times New Roman" w:hAnsi="Times New Roman" w:cs="Times New Roman"/>
          <w:sz w:val="24"/>
          <w:szCs w:val="24"/>
          <w:lang w:val="en-GB"/>
        </w:rPr>
        <w:t>(27/28), pp.87-96.</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lang w:val="en-GB"/>
        </w:rPr>
        <w:t>Šerić</w:t>
      </w:r>
      <w:proofErr w:type="spellEnd"/>
      <w:r w:rsidRPr="00402703">
        <w:rPr>
          <w:rFonts w:ascii="Times New Roman" w:hAnsi="Times New Roman" w:cs="Times New Roman"/>
          <w:sz w:val="24"/>
          <w:szCs w:val="24"/>
          <w:lang w:val="en-GB"/>
        </w:rPr>
        <w:t>, M., (2018).</w:t>
      </w:r>
      <w:proofErr w:type="gramEnd"/>
      <w:r w:rsidRPr="00402703">
        <w:rPr>
          <w:rFonts w:ascii="Times New Roman" w:hAnsi="Times New Roman" w:cs="Times New Roman"/>
          <w:sz w:val="24"/>
          <w:szCs w:val="24"/>
          <w:lang w:val="en-GB"/>
        </w:rPr>
        <w:t xml:space="preserve"> </w:t>
      </w:r>
      <w:proofErr w:type="gramStart"/>
      <w:r w:rsidRPr="00402703">
        <w:rPr>
          <w:rFonts w:ascii="Times New Roman" w:hAnsi="Times New Roman" w:cs="Times New Roman"/>
          <w:sz w:val="24"/>
          <w:szCs w:val="24"/>
          <w:lang w:val="en-GB"/>
        </w:rPr>
        <w:t>A cross-cultural study on perceived quality in upscale hotels in Italy and Croatia.</w:t>
      </w:r>
      <w:proofErr w:type="gramEnd"/>
      <w:r w:rsidRPr="00402703">
        <w:rPr>
          <w:rFonts w:ascii="Times New Roman" w:hAnsi="Times New Roman" w:cs="Times New Roman"/>
          <w:sz w:val="24"/>
          <w:szCs w:val="24"/>
          <w:lang w:val="en-GB"/>
        </w:rPr>
        <w:t> </w:t>
      </w:r>
      <w:proofErr w:type="gramStart"/>
      <w:r w:rsidRPr="00402703">
        <w:rPr>
          <w:rFonts w:ascii="Times New Roman" w:hAnsi="Times New Roman" w:cs="Times New Roman"/>
          <w:i/>
          <w:iCs/>
          <w:sz w:val="24"/>
          <w:szCs w:val="24"/>
          <w:lang w:val="en-GB"/>
        </w:rPr>
        <w:t>Journal of Hospitality and Tourism Insights</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1</w:t>
      </w:r>
      <w:r w:rsidRPr="00402703">
        <w:rPr>
          <w:rFonts w:ascii="Times New Roman" w:hAnsi="Times New Roman" w:cs="Times New Roman"/>
          <w:sz w:val="24"/>
          <w:szCs w:val="24"/>
          <w:lang w:val="en-GB"/>
        </w:rPr>
        <w:t>(4), pp.340-366.</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i/>
          <w:iCs/>
          <w:sz w:val="24"/>
          <w:szCs w:val="24"/>
          <w:lang w:val="en-GB"/>
        </w:rPr>
      </w:pPr>
      <w:proofErr w:type="spellStart"/>
      <w:proofErr w:type="gramStart"/>
      <w:r w:rsidRPr="00402703">
        <w:rPr>
          <w:rFonts w:ascii="Times New Roman" w:hAnsi="Times New Roman" w:cs="Times New Roman"/>
          <w:sz w:val="24"/>
          <w:szCs w:val="24"/>
          <w:lang w:val="en-GB"/>
        </w:rPr>
        <w:t>Shafiq</w:t>
      </w:r>
      <w:proofErr w:type="spellEnd"/>
      <w:r w:rsidRPr="00402703">
        <w:rPr>
          <w:rFonts w:ascii="Times New Roman" w:hAnsi="Times New Roman" w:cs="Times New Roman"/>
          <w:sz w:val="24"/>
          <w:szCs w:val="24"/>
          <w:lang w:val="en-GB"/>
        </w:rPr>
        <w:t xml:space="preserve">, A.,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(2019).</w:t>
      </w:r>
      <w:proofErr w:type="gramEnd"/>
      <w:r w:rsidRPr="00402703">
        <w:rPr>
          <w:rFonts w:ascii="Times New Roman" w:hAnsi="Times New Roman" w:cs="Times New Roman"/>
          <w:sz w:val="24"/>
          <w:szCs w:val="24"/>
          <w:lang w:val="en-GB"/>
        </w:rPr>
        <w:t xml:space="preserve"> </w:t>
      </w:r>
      <w:proofErr w:type="gramStart"/>
      <w:r w:rsidRPr="00402703">
        <w:rPr>
          <w:rFonts w:ascii="Times New Roman" w:hAnsi="Times New Roman" w:cs="Times New Roman"/>
          <w:sz w:val="24"/>
          <w:szCs w:val="24"/>
          <w:lang w:val="en-GB"/>
        </w:rPr>
        <w:t>Using SERVQUAL to determine Generation Y’s satisfaction towards hoteling industry in Malaysia.</w:t>
      </w:r>
      <w:proofErr w:type="gramEnd"/>
      <w:r w:rsidRPr="00402703">
        <w:rPr>
          <w:rFonts w:ascii="Times New Roman" w:hAnsi="Times New Roman" w:cs="Times New Roman"/>
          <w:sz w:val="24"/>
          <w:szCs w:val="24"/>
          <w:lang w:val="en-GB"/>
        </w:rPr>
        <w:t> </w:t>
      </w:r>
      <w:proofErr w:type="gramStart"/>
      <w:r w:rsidRPr="00402703">
        <w:rPr>
          <w:rFonts w:ascii="Times New Roman" w:hAnsi="Times New Roman" w:cs="Times New Roman"/>
          <w:i/>
          <w:iCs/>
          <w:sz w:val="24"/>
          <w:szCs w:val="24"/>
          <w:lang w:val="en-GB"/>
        </w:rPr>
        <w:t>Journal of Tourism Futures</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5</w:t>
      </w:r>
      <w:r w:rsidRPr="00402703">
        <w:rPr>
          <w:rFonts w:ascii="Times New Roman" w:hAnsi="Times New Roman" w:cs="Times New Roman"/>
          <w:sz w:val="24"/>
          <w:szCs w:val="24"/>
          <w:lang w:val="en-GB"/>
        </w:rPr>
        <w:t>(1), pp.62-74.</w:t>
      </w:r>
      <w:proofErr w:type="gramEnd"/>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Sharma, P., (2019). </w:t>
      </w:r>
      <w:r w:rsidRPr="00402703">
        <w:rPr>
          <w:rFonts w:ascii="Times New Roman" w:hAnsi="Times New Roman" w:cs="Times New Roman"/>
          <w:i/>
          <w:iCs/>
          <w:sz w:val="24"/>
          <w:szCs w:val="24"/>
          <w:lang w:val="en-GB"/>
        </w:rPr>
        <w:t>Intercultural service encounters</w:t>
      </w:r>
      <w:r w:rsidRPr="00402703">
        <w:rPr>
          <w:rFonts w:ascii="Times New Roman" w:hAnsi="Times New Roman" w:cs="Times New Roman"/>
          <w:sz w:val="24"/>
          <w:szCs w:val="24"/>
          <w:lang w:val="en-GB"/>
        </w:rPr>
        <w:t>. Berlin: Springer International Publishing, pp. 29-73.</w:t>
      </w:r>
    </w:p>
    <w:p w:rsidR="00C81F6D" w:rsidRPr="00402703" w:rsidRDefault="00C81F6D" w:rsidP="00C81F6D">
      <w:pPr>
        <w:pStyle w:val="NoSpacing"/>
        <w:contextualSpacing/>
        <w:jc w:val="both"/>
        <w:rPr>
          <w:rFonts w:ascii="Times New Roman" w:hAnsi="Times New Roman" w:cs="Times New Roman"/>
          <w:i/>
          <w:iCs/>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lang w:val="en-GB"/>
        </w:rPr>
        <w:t>Sonawane</w:t>
      </w:r>
      <w:proofErr w:type="spellEnd"/>
      <w:r w:rsidRPr="00402703">
        <w:rPr>
          <w:rFonts w:ascii="Times New Roman" w:hAnsi="Times New Roman" w:cs="Times New Roman"/>
          <w:sz w:val="24"/>
          <w:szCs w:val="24"/>
          <w:lang w:val="en-GB"/>
        </w:rPr>
        <w:t>, U., (2020). </w:t>
      </w:r>
      <w:r w:rsidRPr="00402703">
        <w:rPr>
          <w:rFonts w:ascii="Times New Roman" w:hAnsi="Times New Roman" w:cs="Times New Roman"/>
          <w:i/>
          <w:iCs/>
          <w:sz w:val="24"/>
          <w:szCs w:val="24"/>
          <w:lang w:val="en-GB"/>
        </w:rPr>
        <w:t>The impact of customers' expectations on the cross-cultural marketing in the hotel hospitality industry: a comparative study of the UK and India</w:t>
      </w:r>
      <w:r w:rsidRPr="00402703">
        <w:rPr>
          <w:rFonts w:ascii="Times New Roman" w:hAnsi="Times New Roman" w:cs="Times New Roman"/>
          <w:sz w:val="24"/>
          <w:szCs w:val="24"/>
          <w:lang w:val="en-GB"/>
        </w:rPr>
        <w:t>. </w:t>
      </w:r>
      <w:proofErr w:type="gramStart"/>
      <w:r w:rsidRPr="00402703">
        <w:rPr>
          <w:rFonts w:ascii="Times New Roman" w:hAnsi="Times New Roman" w:cs="Times New Roman"/>
          <w:sz w:val="24"/>
          <w:szCs w:val="24"/>
          <w:lang w:val="en-GB"/>
        </w:rPr>
        <w:t>Doctoral dissertation, Cardiff Metropolitan University.</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 xml:space="preserve">Suresh, D. and </w:t>
      </w:r>
      <w:proofErr w:type="spellStart"/>
      <w:r w:rsidRPr="00402703">
        <w:rPr>
          <w:rFonts w:ascii="Times New Roman" w:hAnsi="Times New Roman" w:cs="Times New Roman"/>
          <w:sz w:val="24"/>
          <w:szCs w:val="24"/>
          <w:lang w:val="en-GB"/>
        </w:rPr>
        <w:t>Sivakumar</w:t>
      </w:r>
      <w:proofErr w:type="spellEnd"/>
      <w:r w:rsidRPr="00402703">
        <w:rPr>
          <w:rFonts w:ascii="Times New Roman" w:hAnsi="Times New Roman" w:cs="Times New Roman"/>
          <w:sz w:val="24"/>
          <w:szCs w:val="24"/>
          <w:lang w:val="en-GB"/>
        </w:rPr>
        <w:t xml:space="preserve">, A., (2019). </w:t>
      </w:r>
      <w:proofErr w:type="gramStart"/>
      <w:r w:rsidRPr="00402703">
        <w:rPr>
          <w:rFonts w:ascii="Times New Roman" w:hAnsi="Times New Roman" w:cs="Times New Roman"/>
          <w:sz w:val="24"/>
          <w:szCs w:val="24"/>
          <w:lang w:val="en-GB"/>
        </w:rPr>
        <w:t>Impact of schedule management plan on project management effectiveness.</w:t>
      </w:r>
      <w:proofErr w:type="gramEnd"/>
      <w:r w:rsidRPr="00402703">
        <w:rPr>
          <w:rFonts w:ascii="Times New Roman" w:hAnsi="Times New Roman" w:cs="Times New Roman"/>
          <w:sz w:val="24"/>
          <w:szCs w:val="24"/>
          <w:lang w:val="en-GB"/>
        </w:rPr>
        <w:t xml:space="preserve"> </w:t>
      </w:r>
      <w:proofErr w:type="gramStart"/>
      <w:r w:rsidRPr="00402703">
        <w:rPr>
          <w:rFonts w:ascii="Times New Roman" w:hAnsi="Times New Roman" w:cs="Times New Roman"/>
          <w:i/>
          <w:iCs/>
          <w:sz w:val="24"/>
          <w:szCs w:val="24"/>
          <w:lang w:val="en-GB"/>
        </w:rPr>
        <w:t>International Journal of Engineering and Advanced Technology</w:t>
      </w:r>
      <w:r w:rsidRPr="00402703">
        <w:rPr>
          <w:rFonts w:ascii="Times New Roman" w:hAnsi="Times New Roman" w:cs="Times New Roman"/>
          <w:sz w:val="24"/>
          <w:szCs w:val="24"/>
          <w:lang w:val="en-GB"/>
        </w:rPr>
        <w:t xml:space="preserve">, </w:t>
      </w:r>
      <w:r w:rsidRPr="00402703">
        <w:rPr>
          <w:rFonts w:ascii="Times New Roman" w:hAnsi="Times New Roman" w:cs="Times New Roman"/>
          <w:bCs/>
          <w:sz w:val="24"/>
          <w:szCs w:val="24"/>
          <w:lang w:val="en-GB"/>
        </w:rPr>
        <w:t>9</w:t>
      </w:r>
      <w:r w:rsidRPr="00402703">
        <w:rPr>
          <w:rFonts w:ascii="Times New Roman" w:hAnsi="Times New Roman" w:cs="Times New Roman"/>
          <w:sz w:val="24"/>
          <w:szCs w:val="24"/>
          <w:lang w:val="en-GB"/>
        </w:rPr>
        <w:t>, pp.3350-3355.</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r w:rsidRPr="00402703">
        <w:rPr>
          <w:rFonts w:ascii="Times New Roman" w:hAnsi="Times New Roman" w:cs="Times New Roman"/>
          <w:sz w:val="24"/>
          <w:szCs w:val="24"/>
          <w:lang w:val="en-GB"/>
        </w:rPr>
        <w:t>Surmiak</w:t>
      </w:r>
      <w:proofErr w:type="spellEnd"/>
      <w:r w:rsidRPr="00402703">
        <w:rPr>
          <w:rFonts w:ascii="Times New Roman" w:hAnsi="Times New Roman" w:cs="Times New Roman"/>
          <w:sz w:val="24"/>
          <w:szCs w:val="24"/>
          <w:lang w:val="en-GB"/>
        </w:rPr>
        <w:t>, A., (2020). Should we maintain or break confidentiality? The choices made by social researchers in the context of law violation and harm. </w:t>
      </w:r>
      <w:proofErr w:type="gramStart"/>
      <w:r w:rsidRPr="00402703">
        <w:rPr>
          <w:rFonts w:ascii="Times New Roman" w:hAnsi="Times New Roman" w:cs="Times New Roman"/>
          <w:i/>
          <w:iCs/>
          <w:sz w:val="24"/>
          <w:szCs w:val="24"/>
          <w:lang w:val="en-GB"/>
        </w:rPr>
        <w:t>Journal of Academic Ethics</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18</w:t>
      </w:r>
      <w:r w:rsidRPr="00402703">
        <w:rPr>
          <w:rFonts w:ascii="Times New Roman" w:hAnsi="Times New Roman" w:cs="Times New Roman"/>
          <w:sz w:val="24"/>
          <w:szCs w:val="24"/>
          <w:lang w:val="en-GB"/>
        </w:rPr>
        <w:t>(3), pp.229-247.</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lang w:val="en-GB"/>
        </w:rPr>
        <w:t>Suwarto</w:t>
      </w:r>
      <w:proofErr w:type="spellEnd"/>
      <w:r w:rsidRPr="00402703">
        <w:rPr>
          <w:rFonts w:ascii="Times New Roman" w:hAnsi="Times New Roman" w:cs="Times New Roman"/>
          <w:sz w:val="24"/>
          <w:szCs w:val="24"/>
          <w:lang w:val="en-GB"/>
        </w:rPr>
        <w:t xml:space="preserve">, T.,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(2024).</w:t>
      </w:r>
      <w:proofErr w:type="gramEnd"/>
      <w:r w:rsidRPr="00402703">
        <w:rPr>
          <w:rFonts w:ascii="Times New Roman" w:hAnsi="Times New Roman" w:cs="Times New Roman"/>
          <w:sz w:val="24"/>
          <w:szCs w:val="24"/>
          <w:lang w:val="en-GB"/>
        </w:rPr>
        <w:t xml:space="preserve"> Front-desk workforce cultural diversity and its implications for service quality in the accommodation sector: a case from Australia. </w:t>
      </w:r>
      <w:proofErr w:type="gramStart"/>
      <w:r w:rsidRPr="00402703">
        <w:rPr>
          <w:rFonts w:ascii="Times New Roman" w:hAnsi="Times New Roman" w:cs="Times New Roman"/>
          <w:i/>
          <w:iCs/>
          <w:sz w:val="24"/>
          <w:szCs w:val="24"/>
          <w:lang w:val="en-GB"/>
        </w:rPr>
        <w:t>Tourism Review</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79</w:t>
      </w:r>
      <w:r w:rsidRPr="00402703">
        <w:rPr>
          <w:rFonts w:ascii="Times New Roman" w:hAnsi="Times New Roman" w:cs="Times New Roman"/>
          <w:sz w:val="24"/>
          <w:szCs w:val="24"/>
          <w:lang w:val="en-GB"/>
        </w:rPr>
        <w:t>(1), pp.234-249.</w:t>
      </w:r>
      <w:proofErr w:type="gramEnd"/>
      <w:r w:rsidRPr="00402703">
        <w:rPr>
          <w:rFonts w:ascii="Times New Roman" w:hAnsi="Times New Roman" w:cs="Times New Roman"/>
          <w:sz w:val="24"/>
          <w:szCs w:val="24"/>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roofErr w:type="spellStart"/>
      <w:r w:rsidRPr="00402703">
        <w:rPr>
          <w:rFonts w:ascii="Times New Roman" w:hAnsi="Times New Roman" w:cs="Times New Roman"/>
          <w:sz w:val="24"/>
          <w:szCs w:val="24"/>
          <w:shd w:val="clear" w:color="auto" w:fill="FFFFFF"/>
          <w:lang w:val="en-GB"/>
        </w:rPr>
        <w:t>Tabaku</w:t>
      </w:r>
      <w:proofErr w:type="spellEnd"/>
      <w:r w:rsidRPr="00402703">
        <w:rPr>
          <w:rFonts w:ascii="Times New Roman" w:hAnsi="Times New Roman" w:cs="Times New Roman"/>
          <w:sz w:val="24"/>
          <w:szCs w:val="24"/>
          <w:shd w:val="clear" w:color="auto" w:fill="FFFFFF"/>
          <w:lang w:val="en-GB"/>
        </w:rPr>
        <w:t xml:space="preserve">, E. and </w:t>
      </w:r>
      <w:proofErr w:type="spellStart"/>
      <w:r w:rsidRPr="00402703">
        <w:rPr>
          <w:rFonts w:ascii="Times New Roman" w:hAnsi="Times New Roman" w:cs="Times New Roman"/>
          <w:sz w:val="24"/>
          <w:szCs w:val="24"/>
          <w:shd w:val="clear" w:color="auto" w:fill="FFFFFF"/>
          <w:lang w:val="en-GB"/>
        </w:rPr>
        <w:t>Cerri</w:t>
      </w:r>
      <w:proofErr w:type="spellEnd"/>
      <w:r w:rsidRPr="00402703">
        <w:rPr>
          <w:rFonts w:ascii="Times New Roman" w:hAnsi="Times New Roman" w:cs="Times New Roman"/>
          <w:sz w:val="24"/>
          <w:szCs w:val="24"/>
          <w:shd w:val="clear" w:color="auto" w:fill="FFFFFF"/>
          <w:lang w:val="en-GB"/>
        </w:rPr>
        <w:t xml:space="preserve">, S., (2016). </w:t>
      </w:r>
      <w:proofErr w:type="gramStart"/>
      <w:r w:rsidRPr="00402703">
        <w:rPr>
          <w:rFonts w:ascii="Times New Roman" w:hAnsi="Times New Roman" w:cs="Times New Roman"/>
          <w:i/>
          <w:iCs/>
          <w:sz w:val="24"/>
          <w:szCs w:val="24"/>
          <w:shd w:val="clear" w:color="auto" w:fill="FFFFFF"/>
          <w:lang w:val="en-GB"/>
        </w:rPr>
        <w:t>An assessment of service quality and customer satisfaction in the hotel sector</w:t>
      </w:r>
      <w:r w:rsidRPr="00402703">
        <w:rPr>
          <w:rFonts w:ascii="Times New Roman" w:hAnsi="Times New Roman" w:cs="Times New Roman"/>
          <w:sz w:val="24"/>
          <w:szCs w:val="24"/>
          <w:shd w:val="clear" w:color="auto" w:fill="FFFFFF"/>
          <w:lang w:val="en-GB"/>
        </w:rPr>
        <w:t>.</w:t>
      </w:r>
      <w:proofErr w:type="gramEnd"/>
      <w:r w:rsidRPr="00402703">
        <w:rPr>
          <w:rFonts w:ascii="Times New Roman" w:hAnsi="Times New Roman" w:cs="Times New Roman"/>
          <w:sz w:val="24"/>
          <w:szCs w:val="24"/>
          <w:shd w:val="clear" w:color="auto" w:fill="FFFFFF"/>
          <w:lang w:val="en-GB"/>
        </w:rPr>
        <w:t xml:space="preserve"> Rijeka: University Of Rijeka Press, p.480.</w:t>
      </w:r>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i/>
          <w:iCs/>
          <w:sz w:val="24"/>
          <w:szCs w:val="24"/>
          <w:lang w:val="en-GB"/>
        </w:rPr>
      </w:pPr>
      <w:proofErr w:type="spellStart"/>
      <w:r w:rsidRPr="00402703">
        <w:rPr>
          <w:rFonts w:ascii="Times New Roman" w:hAnsi="Times New Roman" w:cs="Times New Roman"/>
          <w:sz w:val="24"/>
          <w:szCs w:val="24"/>
          <w:lang w:val="en-GB"/>
        </w:rPr>
        <w:t>Tefera</w:t>
      </w:r>
      <w:proofErr w:type="spellEnd"/>
      <w:r w:rsidRPr="00402703">
        <w:rPr>
          <w:rFonts w:ascii="Times New Roman" w:hAnsi="Times New Roman" w:cs="Times New Roman"/>
          <w:sz w:val="24"/>
          <w:szCs w:val="24"/>
          <w:lang w:val="en-GB"/>
        </w:rPr>
        <w:t xml:space="preserve">, O. and </w:t>
      </w:r>
      <w:proofErr w:type="spellStart"/>
      <w:r w:rsidRPr="00402703">
        <w:rPr>
          <w:rFonts w:ascii="Times New Roman" w:hAnsi="Times New Roman" w:cs="Times New Roman"/>
          <w:sz w:val="24"/>
          <w:szCs w:val="24"/>
          <w:lang w:val="en-GB"/>
        </w:rPr>
        <w:t>Govender</w:t>
      </w:r>
      <w:proofErr w:type="spellEnd"/>
      <w:r w:rsidRPr="00402703">
        <w:rPr>
          <w:rFonts w:ascii="Times New Roman" w:hAnsi="Times New Roman" w:cs="Times New Roman"/>
          <w:sz w:val="24"/>
          <w:szCs w:val="24"/>
          <w:lang w:val="en-GB"/>
        </w:rPr>
        <w:t>, K., (2016). From SERVQUAL to HOTSPERF: Towards the development and validation of an alternate hotel service quality measurement instrument. </w:t>
      </w:r>
      <w:proofErr w:type="gramStart"/>
      <w:r w:rsidRPr="00402703">
        <w:rPr>
          <w:rFonts w:ascii="Times New Roman" w:hAnsi="Times New Roman" w:cs="Times New Roman"/>
          <w:i/>
          <w:iCs/>
          <w:sz w:val="24"/>
          <w:szCs w:val="24"/>
          <w:lang w:val="en-GB"/>
        </w:rPr>
        <w:t>African Journal of Hospitality, Tourism and Leisure</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5</w:t>
      </w:r>
      <w:r w:rsidRPr="00402703">
        <w:rPr>
          <w:rFonts w:ascii="Times New Roman" w:hAnsi="Times New Roman" w:cs="Times New Roman"/>
          <w:sz w:val="24"/>
          <w:szCs w:val="24"/>
          <w:lang w:val="en-GB"/>
        </w:rPr>
        <w:t>(4), pp.1-17.</w:t>
      </w:r>
      <w:proofErr w:type="gramEnd"/>
    </w:p>
    <w:p w:rsidR="00C81F6D" w:rsidRPr="00402703" w:rsidRDefault="00C81F6D" w:rsidP="00C81F6D">
      <w:pPr>
        <w:pStyle w:val="NoSpacing"/>
        <w:contextualSpacing/>
        <w:jc w:val="both"/>
        <w:rPr>
          <w:rFonts w:ascii="Times New Roman" w:hAnsi="Times New Roman" w:cs="Times New Roman"/>
          <w:sz w:val="24"/>
          <w:szCs w:val="24"/>
          <w:lang w:val="en-GB"/>
        </w:rPr>
      </w:pPr>
    </w:p>
    <w:p w:rsidR="00C81F6D" w:rsidRPr="00402703" w:rsidRDefault="00C81F6D" w:rsidP="00C81F6D">
      <w:pPr>
        <w:pStyle w:val="NoSpacing"/>
        <w:contextualSpacing/>
        <w:jc w:val="both"/>
        <w:rPr>
          <w:rFonts w:ascii="Times New Roman" w:hAnsi="Times New Roman" w:cs="Times New Roman"/>
          <w:i/>
          <w:iCs/>
          <w:sz w:val="24"/>
          <w:szCs w:val="24"/>
          <w:lang w:val="en-GB"/>
        </w:rPr>
      </w:pPr>
      <w:proofErr w:type="spellStart"/>
      <w:r w:rsidRPr="00402703">
        <w:rPr>
          <w:rFonts w:ascii="Times New Roman" w:hAnsi="Times New Roman" w:cs="Times New Roman"/>
          <w:sz w:val="24"/>
          <w:szCs w:val="24"/>
          <w:lang w:val="en-GB"/>
        </w:rPr>
        <w:t>Tsiotsou</w:t>
      </w:r>
      <w:proofErr w:type="spellEnd"/>
      <w:r w:rsidRPr="00402703">
        <w:rPr>
          <w:rFonts w:ascii="Times New Roman" w:hAnsi="Times New Roman" w:cs="Times New Roman"/>
          <w:sz w:val="24"/>
          <w:szCs w:val="24"/>
          <w:lang w:val="en-GB"/>
        </w:rPr>
        <w:t>, R.H., (2019). Rate my firm: cultural differences in service evaluations. </w:t>
      </w:r>
      <w:proofErr w:type="gramStart"/>
      <w:r w:rsidRPr="00402703">
        <w:rPr>
          <w:rFonts w:ascii="Times New Roman" w:hAnsi="Times New Roman" w:cs="Times New Roman"/>
          <w:i/>
          <w:iCs/>
          <w:sz w:val="24"/>
          <w:szCs w:val="24"/>
          <w:lang w:val="en-GB"/>
        </w:rPr>
        <w:t>Journal of Services Marketing</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33</w:t>
      </w:r>
      <w:r w:rsidRPr="00402703">
        <w:rPr>
          <w:rFonts w:ascii="Times New Roman" w:hAnsi="Times New Roman" w:cs="Times New Roman"/>
          <w:sz w:val="24"/>
          <w:szCs w:val="24"/>
          <w:lang w:val="en-GB"/>
        </w:rPr>
        <w:t>(7), pp.815-836.</w:t>
      </w:r>
      <w:proofErr w:type="gramEnd"/>
      <w:r w:rsidRPr="00402703">
        <w:rPr>
          <w:rFonts w:ascii="Times New Roman" w:hAnsi="Times New Roman" w:cs="Times New Roman"/>
          <w:sz w:val="24"/>
          <w:szCs w:val="24"/>
          <w:lang w:val="en-GB"/>
        </w:rPr>
        <w:t xml:space="preserve"> </w:t>
      </w:r>
    </w:p>
    <w:p w:rsidR="00C81F6D" w:rsidRPr="00402703" w:rsidRDefault="00C81F6D" w:rsidP="00C81F6D">
      <w:pPr>
        <w:spacing w:before="100" w:beforeAutospacing="1" w:after="100" w:afterAutospacing="1"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Voigt, P., and</w:t>
      </w:r>
      <w:r w:rsidRPr="00402703">
        <w:rPr>
          <w:rFonts w:ascii="Times New Roman" w:hAnsi="Times New Roman" w:cs="Times New Roman"/>
          <w:sz w:val="24"/>
          <w:szCs w:val="24"/>
        </w:rPr>
        <w:t xml:space="preserve"> von </w:t>
      </w:r>
      <w:proofErr w:type="spellStart"/>
      <w:r w:rsidRPr="00402703">
        <w:rPr>
          <w:rFonts w:ascii="Times New Roman" w:hAnsi="Times New Roman" w:cs="Times New Roman"/>
          <w:sz w:val="24"/>
          <w:szCs w:val="24"/>
        </w:rPr>
        <w:t>dem</w:t>
      </w:r>
      <w:proofErr w:type="spellEnd"/>
      <w:r w:rsidRPr="00402703">
        <w:rPr>
          <w:rFonts w:ascii="Times New Roman" w:hAnsi="Times New Roman" w:cs="Times New Roman"/>
          <w:sz w:val="24"/>
          <w:szCs w:val="24"/>
        </w:rPr>
        <w:t xml:space="preserve"> </w:t>
      </w:r>
      <w:proofErr w:type="spellStart"/>
      <w:r w:rsidRPr="00402703">
        <w:rPr>
          <w:rFonts w:ascii="Times New Roman" w:hAnsi="Times New Roman" w:cs="Times New Roman"/>
          <w:sz w:val="24"/>
          <w:szCs w:val="24"/>
        </w:rPr>
        <w:t>Bussche</w:t>
      </w:r>
      <w:proofErr w:type="spellEnd"/>
      <w:r w:rsidRPr="00402703">
        <w:rPr>
          <w:rFonts w:ascii="Times New Roman" w:hAnsi="Times New Roman" w:cs="Times New Roman"/>
          <w:sz w:val="24"/>
          <w:szCs w:val="24"/>
        </w:rPr>
        <w:t>, A. (2017).</w:t>
      </w:r>
      <w:proofErr w:type="gramEnd"/>
      <w:r w:rsidRPr="00402703">
        <w:rPr>
          <w:rFonts w:ascii="Times New Roman" w:hAnsi="Times New Roman" w:cs="Times New Roman"/>
          <w:sz w:val="24"/>
          <w:szCs w:val="24"/>
        </w:rPr>
        <w:t xml:space="preserve"> </w:t>
      </w:r>
      <w:r w:rsidRPr="00402703">
        <w:rPr>
          <w:rStyle w:val="Emphasis"/>
          <w:rFonts w:ascii="Times New Roman" w:hAnsi="Times New Roman" w:cs="Times New Roman"/>
          <w:sz w:val="24"/>
          <w:szCs w:val="24"/>
        </w:rPr>
        <w:t>The EU General Data Protection Regulation (GDPR): A Practical Guide</w:t>
      </w:r>
      <w:r w:rsidRPr="00402703">
        <w:rPr>
          <w:rFonts w:ascii="Times New Roman" w:hAnsi="Times New Roman" w:cs="Times New Roman"/>
          <w:sz w:val="24"/>
          <w:szCs w:val="24"/>
        </w:rPr>
        <w:t>. Cham: Springer International Publishing.</w:t>
      </w:r>
    </w:p>
    <w:p w:rsidR="00C81F6D" w:rsidRPr="00402703" w:rsidRDefault="00C81F6D" w:rsidP="00C81F6D">
      <w:pPr>
        <w:pStyle w:val="NoSpacing"/>
        <w:contextualSpacing/>
        <w:jc w:val="both"/>
        <w:rPr>
          <w:rFonts w:ascii="Times New Roman" w:hAnsi="Times New Roman" w:cs="Times New Roman"/>
          <w:sz w:val="24"/>
          <w:szCs w:val="24"/>
          <w:lang w:val="en-GB"/>
        </w:rPr>
      </w:pPr>
      <w:proofErr w:type="spellStart"/>
      <w:proofErr w:type="gramStart"/>
      <w:r w:rsidRPr="00402703">
        <w:rPr>
          <w:rFonts w:ascii="Times New Roman" w:hAnsi="Times New Roman" w:cs="Times New Roman"/>
          <w:sz w:val="24"/>
          <w:szCs w:val="24"/>
          <w:shd w:val="clear" w:color="auto" w:fill="FFFFFF"/>
          <w:lang w:val="en-GB"/>
        </w:rPr>
        <w:lastRenderedPageBreak/>
        <w:t>Vujić</w:t>
      </w:r>
      <w:proofErr w:type="spellEnd"/>
      <w:r w:rsidRPr="00402703">
        <w:rPr>
          <w:rFonts w:ascii="Times New Roman" w:hAnsi="Times New Roman" w:cs="Times New Roman"/>
          <w:sz w:val="24"/>
          <w:szCs w:val="24"/>
          <w:shd w:val="clear" w:color="auto" w:fill="FFFFFF"/>
          <w:lang w:val="en-GB"/>
        </w:rPr>
        <w:t xml:space="preserve">, M., </w:t>
      </w:r>
      <w:r>
        <w:rPr>
          <w:rFonts w:ascii="Times New Roman" w:hAnsi="Times New Roman" w:cs="Times New Roman"/>
          <w:sz w:val="24"/>
          <w:szCs w:val="24"/>
          <w:shd w:val="clear" w:color="auto" w:fill="FFFFFF"/>
          <w:lang w:val="en-GB"/>
        </w:rPr>
        <w:t xml:space="preserve">et al., </w:t>
      </w:r>
      <w:r w:rsidRPr="00402703">
        <w:rPr>
          <w:rFonts w:ascii="Times New Roman" w:hAnsi="Times New Roman" w:cs="Times New Roman"/>
          <w:sz w:val="24"/>
          <w:szCs w:val="24"/>
          <w:shd w:val="clear" w:color="auto" w:fill="FFFFFF"/>
          <w:lang w:val="en-GB"/>
        </w:rPr>
        <w:t>(2020).</w:t>
      </w:r>
      <w:proofErr w:type="gramEnd"/>
      <w:r w:rsidRPr="00402703">
        <w:rPr>
          <w:rFonts w:ascii="Times New Roman" w:hAnsi="Times New Roman" w:cs="Times New Roman"/>
          <w:sz w:val="24"/>
          <w:szCs w:val="24"/>
          <w:shd w:val="clear" w:color="auto" w:fill="FFFFFF"/>
          <w:lang w:val="en-GB"/>
        </w:rPr>
        <w:t xml:space="preserve"> </w:t>
      </w:r>
      <w:proofErr w:type="gramStart"/>
      <w:r w:rsidRPr="00402703">
        <w:rPr>
          <w:rFonts w:ascii="Times New Roman" w:hAnsi="Times New Roman" w:cs="Times New Roman"/>
          <w:sz w:val="24"/>
          <w:szCs w:val="24"/>
          <w:shd w:val="clear" w:color="auto" w:fill="FFFFFF"/>
          <w:lang w:val="en-GB"/>
        </w:rPr>
        <w:t xml:space="preserve">The importance of intangible elements in the assessment of service quality in hotels in </w:t>
      </w:r>
      <w:proofErr w:type="spellStart"/>
      <w:r w:rsidRPr="00402703">
        <w:rPr>
          <w:rFonts w:ascii="Times New Roman" w:hAnsi="Times New Roman" w:cs="Times New Roman"/>
          <w:sz w:val="24"/>
          <w:szCs w:val="24"/>
          <w:shd w:val="clear" w:color="auto" w:fill="FFFFFF"/>
          <w:lang w:val="en-GB"/>
        </w:rPr>
        <w:t>Kolubara</w:t>
      </w:r>
      <w:proofErr w:type="spellEnd"/>
      <w:r w:rsidRPr="00402703">
        <w:rPr>
          <w:rFonts w:ascii="Times New Roman" w:hAnsi="Times New Roman" w:cs="Times New Roman"/>
          <w:sz w:val="24"/>
          <w:szCs w:val="24"/>
          <w:shd w:val="clear" w:color="auto" w:fill="FFFFFF"/>
          <w:lang w:val="en-GB"/>
        </w:rPr>
        <w:t xml:space="preserve"> District.</w:t>
      </w:r>
      <w:proofErr w:type="gramEnd"/>
      <w:r w:rsidRPr="00402703">
        <w:rPr>
          <w:rFonts w:ascii="Times New Roman" w:hAnsi="Times New Roman" w:cs="Times New Roman"/>
          <w:sz w:val="24"/>
          <w:szCs w:val="24"/>
          <w:shd w:val="clear" w:color="auto" w:fill="FFFFFF"/>
          <w:lang w:val="en-GB"/>
        </w:rPr>
        <w:t> </w:t>
      </w:r>
      <w:proofErr w:type="spellStart"/>
      <w:proofErr w:type="gramStart"/>
      <w:r w:rsidRPr="00402703">
        <w:rPr>
          <w:rFonts w:ascii="Times New Roman" w:hAnsi="Times New Roman" w:cs="Times New Roman"/>
          <w:i/>
          <w:iCs/>
          <w:sz w:val="24"/>
          <w:szCs w:val="24"/>
          <w:shd w:val="clear" w:color="auto" w:fill="FFFFFF"/>
          <w:lang w:val="en-GB"/>
        </w:rPr>
        <w:t>Менаџмент</w:t>
      </w:r>
      <w:proofErr w:type="spellEnd"/>
      <w:r w:rsidRPr="00402703">
        <w:rPr>
          <w:rFonts w:ascii="Times New Roman" w:hAnsi="Times New Roman" w:cs="Times New Roman"/>
          <w:i/>
          <w:iCs/>
          <w:sz w:val="24"/>
          <w:szCs w:val="24"/>
          <w:shd w:val="clear" w:color="auto" w:fill="FFFFFF"/>
          <w:lang w:val="en-GB"/>
        </w:rPr>
        <w:t xml:space="preserve"> у </w:t>
      </w:r>
      <w:proofErr w:type="spellStart"/>
      <w:r w:rsidRPr="00402703">
        <w:rPr>
          <w:rFonts w:ascii="Times New Roman" w:hAnsi="Times New Roman" w:cs="Times New Roman"/>
          <w:i/>
          <w:iCs/>
          <w:sz w:val="24"/>
          <w:szCs w:val="24"/>
          <w:shd w:val="clear" w:color="auto" w:fill="FFFFFF"/>
          <w:lang w:val="en-GB"/>
        </w:rPr>
        <w:t>Хотелијерству</w:t>
      </w:r>
      <w:proofErr w:type="spellEnd"/>
      <w:r w:rsidRPr="00402703">
        <w:rPr>
          <w:rFonts w:ascii="Times New Roman" w:hAnsi="Times New Roman" w:cs="Times New Roman"/>
          <w:i/>
          <w:iCs/>
          <w:sz w:val="24"/>
          <w:szCs w:val="24"/>
          <w:shd w:val="clear" w:color="auto" w:fill="FFFFFF"/>
          <w:lang w:val="en-GB"/>
        </w:rPr>
        <w:t xml:space="preserve"> и </w:t>
      </w:r>
      <w:proofErr w:type="spellStart"/>
      <w:r w:rsidRPr="00402703">
        <w:rPr>
          <w:rFonts w:ascii="Times New Roman" w:hAnsi="Times New Roman" w:cs="Times New Roman"/>
          <w:i/>
          <w:iCs/>
          <w:sz w:val="24"/>
          <w:szCs w:val="24"/>
          <w:shd w:val="clear" w:color="auto" w:fill="FFFFFF"/>
          <w:lang w:val="en-GB"/>
        </w:rPr>
        <w:t>Туризму</w:t>
      </w:r>
      <w:proofErr w:type="spellEnd"/>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8</w:t>
      </w:r>
      <w:r w:rsidRPr="00402703">
        <w:rPr>
          <w:rFonts w:ascii="Times New Roman" w:hAnsi="Times New Roman" w:cs="Times New Roman"/>
          <w:sz w:val="24"/>
          <w:szCs w:val="24"/>
          <w:shd w:val="clear" w:color="auto" w:fill="FFFFFF"/>
          <w:lang w:val="en-GB"/>
        </w:rPr>
        <w:t>(2), pp.43-52.</w:t>
      </w:r>
      <w:proofErr w:type="gramEnd"/>
      <w:r w:rsidRPr="00402703">
        <w:rPr>
          <w:rFonts w:ascii="Times New Roman" w:hAnsi="Times New Roman" w:cs="Times New Roman"/>
          <w:sz w:val="24"/>
          <w:szCs w:val="24"/>
          <w:shd w:val="clear" w:color="auto" w:fill="FFFFFF"/>
          <w:lang w:val="en-GB"/>
        </w:rPr>
        <w:t xml:space="preserve"> </w:t>
      </w:r>
    </w:p>
    <w:p w:rsidR="00C81F6D" w:rsidRPr="00402703" w:rsidRDefault="00C81F6D" w:rsidP="00C81F6D">
      <w:pPr>
        <w:pStyle w:val="NoSpacing"/>
        <w:contextualSpacing/>
        <w:jc w:val="both"/>
        <w:rPr>
          <w:rFonts w:ascii="Times New Roman" w:hAnsi="Times New Roman" w:cs="Times New Roman"/>
          <w:sz w:val="24"/>
          <w:szCs w:val="24"/>
          <w:shd w:val="clear" w:color="auto" w:fill="FFFFFF"/>
          <w:lang w:val="en-GB"/>
        </w:rPr>
      </w:pPr>
    </w:p>
    <w:p w:rsidR="00C81F6D" w:rsidRPr="00402703" w:rsidRDefault="00C81F6D" w:rsidP="00C81F6D">
      <w:pPr>
        <w:pStyle w:val="NoSpacing"/>
        <w:contextualSpacing/>
        <w:jc w:val="both"/>
        <w:rPr>
          <w:rFonts w:ascii="Times New Roman" w:hAnsi="Times New Roman" w:cs="Times New Roman"/>
          <w:sz w:val="24"/>
          <w:szCs w:val="24"/>
          <w:lang w:val="en-GB"/>
        </w:rPr>
      </w:pPr>
      <w:proofErr w:type="gramStart"/>
      <w:r w:rsidRPr="00402703">
        <w:rPr>
          <w:rFonts w:ascii="Times New Roman" w:hAnsi="Times New Roman" w:cs="Times New Roman"/>
          <w:sz w:val="24"/>
          <w:szCs w:val="24"/>
          <w:shd w:val="clear" w:color="auto" w:fill="FFFFFF"/>
          <w:lang w:val="en-GB"/>
        </w:rPr>
        <w:t xml:space="preserve">Walters, G., </w:t>
      </w:r>
      <w:r>
        <w:rPr>
          <w:rFonts w:ascii="Times New Roman" w:hAnsi="Times New Roman" w:cs="Times New Roman"/>
          <w:sz w:val="24"/>
          <w:szCs w:val="24"/>
          <w:shd w:val="clear" w:color="auto" w:fill="FFFFFF"/>
          <w:lang w:val="en-GB"/>
        </w:rPr>
        <w:t xml:space="preserve">et al., </w:t>
      </w:r>
      <w:r w:rsidRPr="00402703">
        <w:rPr>
          <w:rFonts w:ascii="Times New Roman" w:hAnsi="Times New Roman" w:cs="Times New Roman"/>
          <w:sz w:val="24"/>
          <w:szCs w:val="24"/>
          <w:shd w:val="clear" w:color="auto" w:fill="FFFFFF"/>
          <w:lang w:val="en-GB"/>
        </w:rPr>
        <w:t>(2021).</w:t>
      </w:r>
      <w:proofErr w:type="gramEnd"/>
      <w:r w:rsidRPr="00402703">
        <w:rPr>
          <w:rFonts w:ascii="Times New Roman" w:hAnsi="Times New Roman" w:cs="Times New Roman"/>
          <w:sz w:val="24"/>
          <w:szCs w:val="24"/>
          <w:shd w:val="clear" w:color="auto" w:fill="FFFFFF"/>
          <w:lang w:val="en-GB"/>
        </w:rPr>
        <w:t xml:space="preserve"> Commercial hospitality in tourism: a global comparison of what culturally matters. </w:t>
      </w:r>
      <w:r w:rsidRPr="00402703">
        <w:rPr>
          <w:rFonts w:ascii="Times New Roman" w:hAnsi="Times New Roman" w:cs="Times New Roman"/>
          <w:i/>
          <w:iCs/>
          <w:sz w:val="24"/>
          <w:szCs w:val="24"/>
          <w:shd w:val="clear" w:color="auto" w:fill="FFFFFF"/>
          <w:lang w:val="en-GB"/>
        </w:rPr>
        <w:t>International Journal of Hospitality Management</w:t>
      </w:r>
      <w:r w:rsidRPr="00402703">
        <w:rPr>
          <w:rFonts w:ascii="Times New Roman" w:hAnsi="Times New Roman" w:cs="Times New Roman"/>
          <w:sz w:val="24"/>
          <w:szCs w:val="24"/>
          <w:shd w:val="clear" w:color="auto" w:fill="FFFFFF"/>
          <w:lang w:val="en-GB"/>
        </w:rPr>
        <w:t>, </w:t>
      </w:r>
      <w:r w:rsidRPr="00402703">
        <w:rPr>
          <w:rFonts w:ascii="Times New Roman" w:hAnsi="Times New Roman" w:cs="Times New Roman"/>
          <w:bCs/>
          <w:sz w:val="24"/>
          <w:szCs w:val="24"/>
          <w:shd w:val="clear" w:color="auto" w:fill="FFFFFF"/>
          <w:lang w:val="en-GB"/>
        </w:rPr>
        <w:t>95</w:t>
      </w:r>
      <w:r w:rsidRPr="00402703">
        <w:rPr>
          <w:rFonts w:ascii="Times New Roman" w:hAnsi="Times New Roman" w:cs="Times New Roman"/>
          <w:sz w:val="24"/>
          <w:szCs w:val="24"/>
          <w:shd w:val="clear" w:color="auto" w:fill="FFFFFF"/>
          <w:lang w:val="en-GB"/>
        </w:rPr>
        <w:t>, p.102939.</w:t>
      </w:r>
    </w:p>
    <w:p w:rsidR="00C81F6D" w:rsidRPr="00402703" w:rsidRDefault="00C81F6D" w:rsidP="00C81F6D">
      <w:pPr>
        <w:pStyle w:val="NoSpacing"/>
        <w:contextualSpacing/>
        <w:jc w:val="both"/>
        <w:rPr>
          <w:rFonts w:ascii="Times New Roman" w:hAnsi="Times New Roman" w:cs="Times New Roman"/>
          <w:sz w:val="24"/>
          <w:szCs w:val="24"/>
          <w:lang w:val="en-GB"/>
        </w:rPr>
      </w:pPr>
    </w:p>
    <w:p w:rsidR="00A21FCB" w:rsidRPr="00C81F6D" w:rsidRDefault="00C81F6D" w:rsidP="00C81F6D">
      <w:pPr>
        <w:pStyle w:val="NoSpacing"/>
        <w:contextualSpacing/>
        <w:jc w:val="both"/>
        <w:rPr>
          <w:rFonts w:ascii="Times New Roman" w:hAnsi="Times New Roman" w:cs="Times New Roman"/>
          <w:sz w:val="24"/>
          <w:szCs w:val="24"/>
          <w:lang w:val="en-GB"/>
        </w:rPr>
      </w:pPr>
      <w:r w:rsidRPr="00402703">
        <w:rPr>
          <w:rFonts w:ascii="Times New Roman" w:hAnsi="Times New Roman" w:cs="Times New Roman"/>
          <w:sz w:val="24"/>
          <w:szCs w:val="24"/>
          <w:lang w:val="en-GB"/>
        </w:rPr>
        <w:t xml:space="preserve">Zhang, Z., </w:t>
      </w:r>
      <w:r>
        <w:rPr>
          <w:rFonts w:ascii="Times New Roman" w:hAnsi="Times New Roman" w:cs="Times New Roman"/>
          <w:sz w:val="24"/>
          <w:szCs w:val="24"/>
          <w:lang w:val="en-GB"/>
        </w:rPr>
        <w:t xml:space="preserve">et al., </w:t>
      </w:r>
      <w:r w:rsidRPr="00402703">
        <w:rPr>
          <w:rFonts w:ascii="Times New Roman" w:hAnsi="Times New Roman" w:cs="Times New Roman"/>
          <w:sz w:val="24"/>
          <w:szCs w:val="24"/>
          <w:lang w:val="en-GB"/>
        </w:rPr>
        <w:t>(2015). Differences and similarities in perceptions of hotel experience: the role of national cultures. </w:t>
      </w:r>
      <w:proofErr w:type="gramStart"/>
      <w:r w:rsidRPr="00402703">
        <w:rPr>
          <w:rFonts w:ascii="Times New Roman" w:hAnsi="Times New Roman" w:cs="Times New Roman"/>
          <w:i/>
          <w:iCs/>
          <w:sz w:val="24"/>
          <w:szCs w:val="24"/>
          <w:lang w:val="en-GB"/>
        </w:rPr>
        <w:t>Journal of Travel &amp; Tourism Marketing</w:t>
      </w:r>
      <w:r w:rsidRPr="00402703">
        <w:rPr>
          <w:rFonts w:ascii="Times New Roman" w:hAnsi="Times New Roman" w:cs="Times New Roman"/>
          <w:sz w:val="24"/>
          <w:szCs w:val="24"/>
          <w:lang w:val="en-GB"/>
        </w:rPr>
        <w:t>, </w:t>
      </w:r>
      <w:r w:rsidRPr="00402703">
        <w:rPr>
          <w:rFonts w:ascii="Times New Roman" w:hAnsi="Times New Roman" w:cs="Times New Roman"/>
          <w:bCs/>
          <w:sz w:val="24"/>
          <w:szCs w:val="24"/>
          <w:lang w:val="en-GB"/>
        </w:rPr>
        <w:t>32</w:t>
      </w:r>
      <w:r w:rsidRPr="00402703">
        <w:rPr>
          <w:rFonts w:ascii="Times New Roman" w:hAnsi="Times New Roman" w:cs="Times New Roman"/>
          <w:sz w:val="24"/>
          <w:szCs w:val="24"/>
          <w:lang w:val="en-GB"/>
        </w:rPr>
        <w:t>(1), pp.S2-S14.</w:t>
      </w:r>
      <w:proofErr w:type="gramEnd"/>
      <w:r w:rsidRPr="00402703">
        <w:rPr>
          <w:rFonts w:ascii="Times New Roman" w:hAnsi="Times New Roman" w:cs="Times New Roman"/>
          <w:sz w:val="24"/>
          <w:szCs w:val="24"/>
          <w:lang w:val="en-GB"/>
        </w:rPr>
        <w:t xml:space="preserve"> </w:t>
      </w:r>
    </w:p>
    <w:sectPr w:rsidR="00A21FCB" w:rsidRPr="00C81F6D" w:rsidSect="003467DD">
      <w:footerReference w:type="default" r:id="rId11"/>
      <w:pgSz w:w="11906" w:h="16838"/>
      <w:pgMar w:top="1440" w:right="1440" w:bottom="993"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9BC" w:rsidRDefault="000519BC" w:rsidP="009D7FA6">
      <w:pPr>
        <w:spacing w:after="0" w:line="240" w:lineRule="auto"/>
      </w:pPr>
      <w:r>
        <w:separator/>
      </w:r>
    </w:p>
  </w:endnote>
  <w:endnote w:type="continuationSeparator" w:id="0">
    <w:p w:rsidR="000519BC" w:rsidRDefault="000519BC" w:rsidP="009D7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3485316"/>
      <w:docPartObj>
        <w:docPartGallery w:val="Page Numbers (Bottom of Page)"/>
        <w:docPartUnique/>
      </w:docPartObj>
    </w:sdtPr>
    <w:sdtEndPr>
      <w:rPr>
        <w:noProof/>
      </w:rPr>
    </w:sdtEndPr>
    <w:sdtContent>
      <w:p w:rsidR="009D7FA6" w:rsidRDefault="009D7FA6">
        <w:pPr>
          <w:pStyle w:val="Footer"/>
          <w:jc w:val="right"/>
        </w:pPr>
        <w:r>
          <w:fldChar w:fldCharType="begin"/>
        </w:r>
        <w:r>
          <w:instrText xml:space="preserve"> PAGE   \* MERGEFORMAT </w:instrText>
        </w:r>
        <w:r>
          <w:fldChar w:fldCharType="separate"/>
        </w:r>
        <w:r w:rsidR="008F2193">
          <w:rPr>
            <w:noProof/>
          </w:rPr>
          <w:t>15</w:t>
        </w:r>
        <w:r>
          <w:rPr>
            <w:noProof/>
          </w:rPr>
          <w:fldChar w:fldCharType="end"/>
        </w:r>
      </w:p>
    </w:sdtContent>
  </w:sdt>
  <w:p w:rsidR="009D7FA6" w:rsidRDefault="009D7F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9BC" w:rsidRDefault="000519BC" w:rsidP="009D7FA6">
      <w:pPr>
        <w:spacing w:after="0" w:line="240" w:lineRule="auto"/>
      </w:pPr>
      <w:r>
        <w:separator/>
      </w:r>
    </w:p>
  </w:footnote>
  <w:footnote w:type="continuationSeparator" w:id="0">
    <w:p w:rsidR="000519BC" w:rsidRDefault="000519BC" w:rsidP="009D7F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D0147"/>
    <w:multiLevelType w:val="hybridMultilevel"/>
    <w:tmpl w:val="7F3EE3D8"/>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F06BB9"/>
    <w:multiLevelType w:val="hybridMultilevel"/>
    <w:tmpl w:val="AE9646DA"/>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7B7BEF"/>
    <w:multiLevelType w:val="hybridMultilevel"/>
    <w:tmpl w:val="A4585DE4"/>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C030D9E"/>
    <w:multiLevelType w:val="hybridMultilevel"/>
    <w:tmpl w:val="8D56BC88"/>
    <w:lvl w:ilvl="0" w:tplc="4874077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2B1B79"/>
    <w:multiLevelType w:val="hybridMultilevel"/>
    <w:tmpl w:val="4C221CD6"/>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B2770B1"/>
    <w:multiLevelType w:val="hybridMultilevel"/>
    <w:tmpl w:val="31CEF360"/>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6331FE"/>
    <w:multiLevelType w:val="hybridMultilevel"/>
    <w:tmpl w:val="32B4B240"/>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57E17AE"/>
    <w:multiLevelType w:val="hybridMultilevel"/>
    <w:tmpl w:val="2A9C3178"/>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30F73C3"/>
    <w:multiLevelType w:val="hybridMultilevel"/>
    <w:tmpl w:val="BA9A6022"/>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7A45C0E"/>
    <w:multiLevelType w:val="hybridMultilevel"/>
    <w:tmpl w:val="79482B7C"/>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E045FD1"/>
    <w:multiLevelType w:val="hybridMultilevel"/>
    <w:tmpl w:val="5F70C7CE"/>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E1A2885"/>
    <w:multiLevelType w:val="hybridMultilevel"/>
    <w:tmpl w:val="69E87332"/>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09422D9"/>
    <w:multiLevelType w:val="hybridMultilevel"/>
    <w:tmpl w:val="BDB663FC"/>
    <w:lvl w:ilvl="0" w:tplc="5066AA3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FC1F39"/>
    <w:multiLevelType w:val="hybridMultilevel"/>
    <w:tmpl w:val="10C806CC"/>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5C6335"/>
    <w:multiLevelType w:val="multilevel"/>
    <w:tmpl w:val="61E2929C"/>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DB02EB9"/>
    <w:multiLevelType w:val="hybridMultilevel"/>
    <w:tmpl w:val="9140C0E4"/>
    <w:lvl w:ilvl="0" w:tplc="496660B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ED32FD1"/>
    <w:multiLevelType w:val="hybridMultilevel"/>
    <w:tmpl w:val="3280E0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10610B5"/>
    <w:multiLevelType w:val="hybridMultilevel"/>
    <w:tmpl w:val="53C4E8CA"/>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12667A2"/>
    <w:multiLevelType w:val="hybridMultilevel"/>
    <w:tmpl w:val="83E458BA"/>
    <w:lvl w:ilvl="0" w:tplc="D8CA7596">
      <w:start w:val="3"/>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26522BD"/>
    <w:multiLevelType w:val="hybridMultilevel"/>
    <w:tmpl w:val="35CC3D3E"/>
    <w:lvl w:ilvl="0" w:tplc="072EA960">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2D73E9B"/>
    <w:multiLevelType w:val="hybridMultilevel"/>
    <w:tmpl w:val="09E4E2D4"/>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7522D7F"/>
    <w:multiLevelType w:val="hybridMultilevel"/>
    <w:tmpl w:val="1F9A9A40"/>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8A623EF"/>
    <w:multiLevelType w:val="hybridMultilevel"/>
    <w:tmpl w:val="6B4E286A"/>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C0501A5"/>
    <w:multiLevelType w:val="multilevel"/>
    <w:tmpl w:val="8B6AFB4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ind w:left="1440" w:hanging="360"/>
      </w:pPr>
      <w:rPr>
        <w:rFonts w:ascii="Symbol" w:hAnsi="Symbol" w:cs="Symbol" w:hint="default"/>
        <w:sz w:val="20"/>
        <w:szCs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FE81399"/>
    <w:multiLevelType w:val="hybridMultilevel"/>
    <w:tmpl w:val="0A84C754"/>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1373BF0"/>
    <w:multiLevelType w:val="hybridMultilevel"/>
    <w:tmpl w:val="208AB566"/>
    <w:lvl w:ilvl="0" w:tplc="6D2CB2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3312C6E"/>
    <w:multiLevelType w:val="hybridMultilevel"/>
    <w:tmpl w:val="4DAACDD4"/>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37133B9"/>
    <w:multiLevelType w:val="hybridMultilevel"/>
    <w:tmpl w:val="0554DA56"/>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74057B7"/>
    <w:multiLevelType w:val="hybridMultilevel"/>
    <w:tmpl w:val="932EFA5E"/>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E7C5D05"/>
    <w:multiLevelType w:val="hybridMultilevel"/>
    <w:tmpl w:val="A044FA08"/>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12D1CD5"/>
    <w:multiLevelType w:val="hybridMultilevel"/>
    <w:tmpl w:val="517C7756"/>
    <w:lvl w:ilvl="0" w:tplc="59DE1DB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6FC7B17"/>
    <w:multiLevelType w:val="multilevel"/>
    <w:tmpl w:val="73781E8E"/>
    <w:lvl w:ilvl="0">
      <w:start w:val="1"/>
      <w:numFmt w:val="bullet"/>
      <w:lvlText w:val=""/>
      <w:lvlJc w:val="left"/>
      <w:pPr>
        <w:tabs>
          <w:tab w:val="num" w:pos="720"/>
        </w:tabs>
        <w:ind w:left="720" w:hanging="360"/>
      </w:pPr>
      <w:rPr>
        <w:rFonts w:ascii="Symbol" w:hAnsi="Symbol" w:cs="Symbol" w:hint="default"/>
        <w:sz w:val="20"/>
        <w:szCs w:val="20"/>
      </w:rPr>
    </w:lvl>
    <w:lvl w:ilvl="1">
      <w:numFmt w:val="bullet"/>
      <w:lvlText w:val="•"/>
      <w:lvlJc w:val="left"/>
      <w:pPr>
        <w:ind w:left="1440" w:hanging="360"/>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7624003"/>
    <w:multiLevelType w:val="hybridMultilevel"/>
    <w:tmpl w:val="ED8236F2"/>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7E85159"/>
    <w:multiLevelType w:val="hybridMultilevel"/>
    <w:tmpl w:val="2EE6770E"/>
    <w:lvl w:ilvl="0" w:tplc="FFFFFFFF">
      <w:start w:val="1"/>
      <w:numFmt w:val="bullet"/>
      <w:lvlText w:val=""/>
      <w:lvlJc w:val="left"/>
      <w:pPr>
        <w:ind w:left="720" w:hanging="360"/>
      </w:pPr>
      <w:rPr>
        <w:rFonts w:ascii="Symbol" w:hAnsi="Symbol" w:cs="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F6A6D11"/>
    <w:multiLevelType w:val="hybridMultilevel"/>
    <w:tmpl w:val="DF44ADC4"/>
    <w:lvl w:ilvl="0" w:tplc="FFFFFFFF">
      <w:start w:val="1"/>
      <w:numFmt w:val="bullet"/>
      <w:lvlText w:val=""/>
      <w:lvlJc w:val="left"/>
      <w:pPr>
        <w:ind w:left="720" w:hanging="360"/>
      </w:pPr>
      <w:rPr>
        <w:rFonts w:ascii="Symbol" w:hAnsi="Symbol" w:cs="Symbol"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1"/>
  </w:num>
  <w:num w:numId="2">
    <w:abstractNumId w:val="19"/>
  </w:num>
  <w:num w:numId="3">
    <w:abstractNumId w:val="15"/>
  </w:num>
  <w:num w:numId="4">
    <w:abstractNumId w:val="12"/>
  </w:num>
  <w:num w:numId="5">
    <w:abstractNumId w:val="30"/>
  </w:num>
  <w:num w:numId="6">
    <w:abstractNumId w:val="3"/>
  </w:num>
  <w:num w:numId="7">
    <w:abstractNumId w:val="7"/>
  </w:num>
  <w:num w:numId="8">
    <w:abstractNumId w:val="9"/>
  </w:num>
  <w:num w:numId="9">
    <w:abstractNumId w:val="11"/>
  </w:num>
  <w:num w:numId="10">
    <w:abstractNumId w:val="33"/>
  </w:num>
  <w:num w:numId="11">
    <w:abstractNumId w:val="6"/>
  </w:num>
  <w:num w:numId="12">
    <w:abstractNumId w:val="10"/>
  </w:num>
  <w:num w:numId="13">
    <w:abstractNumId w:val="22"/>
  </w:num>
  <w:num w:numId="14">
    <w:abstractNumId w:val="18"/>
  </w:num>
  <w:num w:numId="15">
    <w:abstractNumId w:val="25"/>
  </w:num>
  <w:num w:numId="16">
    <w:abstractNumId w:val="34"/>
  </w:num>
  <w:num w:numId="17">
    <w:abstractNumId w:val="17"/>
  </w:num>
  <w:num w:numId="18">
    <w:abstractNumId w:val="16"/>
  </w:num>
  <w:num w:numId="19">
    <w:abstractNumId w:val="14"/>
  </w:num>
  <w:num w:numId="20">
    <w:abstractNumId w:val="4"/>
  </w:num>
  <w:num w:numId="21">
    <w:abstractNumId w:val="26"/>
  </w:num>
  <w:num w:numId="22">
    <w:abstractNumId w:val="13"/>
  </w:num>
  <w:num w:numId="23">
    <w:abstractNumId w:val="5"/>
  </w:num>
  <w:num w:numId="24">
    <w:abstractNumId w:val="28"/>
  </w:num>
  <w:num w:numId="25">
    <w:abstractNumId w:val="2"/>
  </w:num>
  <w:num w:numId="26">
    <w:abstractNumId w:val="29"/>
  </w:num>
  <w:num w:numId="27">
    <w:abstractNumId w:val="1"/>
  </w:num>
  <w:num w:numId="28">
    <w:abstractNumId w:val="32"/>
  </w:num>
  <w:num w:numId="29">
    <w:abstractNumId w:val="20"/>
  </w:num>
  <w:num w:numId="30">
    <w:abstractNumId w:val="24"/>
  </w:num>
  <w:num w:numId="31">
    <w:abstractNumId w:val="21"/>
  </w:num>
  <w:num w:numId="32">
    <w:abstractNumId w:val="27"/>
  </w:num>
  <w:num w:numId="33">
    <w:abstractNumId w:val="8"/>
  </w:num>
  <w:num w:numId="34">
    <w:abstractNumId w:val="0"/>
  </w:num>
  <w:num w:numId="35">
    <w:abstractNumId w:val="2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96D"/>
    <w:rsid w:val="00001E5B"/>
    <w:rsid w:val="000519BC"/>
    <w:rsid w:val="000638AF"/>
    <w:rsid w:val="000B010C"/>
    <w:rsid w:val="000C4A11"/>
    <w:rsid w:val="000D0117"/>
    <w:rsid w:val="000F385C"/>
    <w:rsid w:val="00112E75"/>
    <w:rsid w:val="0014213E"/>
    <w:rsid w:val="00161E0B"/>
    <w:rsid w:val="0018096D"/>
    <w:rsid w:val="0018753B"/>
    <w:rsid w:val="001A4B38"/>
    <w:rsid w:val="001E614F"/>
    <w:rsid w:val="00203772"/>
    <w:rsid w:val="00267F70"/>
    <w:rsid w:val="00283B27"/>
    <w:rsid w:val="002B442D"/>
    <w:rsid w:val="002E01DA"/>
    <w:rsid w:val="002E4122"/>
    <w:rsid w:val="002F6DA4"/>
    <w:rsid w:val="003467DD"/>
    <w:rsid w:val="00396440"/>
    <w:rsid w:val="004177D2"/>
    <w:rsid w:val="004319BC"/>
    <w:rsid w:val="00452BDF"/>
    <w:rsid w:val="004544D0"/>
    <w:rsid w:val="00460EA2"/>
    <w:rsid w:val="00485D29"/>
    <w:rsid w:val="004B2F6A"/>
    <w:rsid w:val="004D551C"/>
    <w:rsid w:val="004D7A16"/>
    <w:rsid w:val="00512CF8"/>
    <w:rsid w:val="00530811"/>
    <w:rsid w:val="0056020E"/>
    <w:rsid w:val="00573202"/>
    <w:rsid w:val="00584B37"/>
    <w:rsid w:val="005B0FF9"/>
    <w:rsid w:val="00623377"/>
    <w:rsid w:val="00626E4F"/>
    <w:rsid w:val="0064425A"/>
    <w:rsid w:val="006725B6"/>
    <w:rsid w:val="006F5190"/>
    <w:rsid w:val="00715BE3"/>
    <w:rsid w:val="00723149"/>
    <w:rsid w:val="007301A0"/>
    <w:rsid w:val="00744FD9"/>
    <w:rsid w:val="007A344E"/>
    <w:rsid w:val="007D76EA"/>
    <w:rsid w:val="00853A24"/>
    <w:rsid w:val="00855A73"/>
    <w:rsid w:val="008F2193"/>
    <w:rsid w:val="0095624F"/>
    <w:rsid w:val="00973B5D"/>
    <w:rsid w:val="009818C9"/>
    <w:rsid w:val="00995DF5"/>
    <w:rsid w:val="009B48EF"/>
    <w:rsid w:val="009D00C3"/>
    <w:rsid w:val="009D7FA6"/>
    <w:rsid w:val="009E7697"/>
    <w:rsid w:val="00A21FCB"/>
    <w:rsid w:val="00A820BE"/>
    <w:rsid w:val="00AA200D"/>
    <w:rsid w:val="00AB3729"/>
    <w:rsid w:val="00B559E5"/>
    <w:rsid w:val="00B874C5"/>
    <w:rsid w:val="00B938E8"/>
    <w:rsid w:val="00BC0CE6"/>
    <w:rsid w:val="00BE1491"/>
    <w:rsid w:val="00BE4C44"/>
    <w:rsid w:val="00C6415C"/>
    <w:rsid w:val="00C81F6D"/>
    <w:rsid w:val="00C8675B"/>
    <w:rsid w:val="00C93767"/>
    <w:rsid w:val="00CD52BC"/>
    <w:rsid w:val="00D00A9B"/>
    <w:rsid w:val="00D45841"/>
    <w:rsid w:val="00E640F5"/>
    <w:rsid w:val="00ED3898"/>
    <w:rsid w:val="00EE21D5"/>
    <w:rsid w:val="00F15070"/>
    <w:rsid w:val="00F16EF9"/>
    <w:rsid w:val="00FA1B94"/>
    <w:rsid w:val="00FA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725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725B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8096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8096D"/>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809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8096D"/>
    <w:rPr>
      <w:b/>
      <w:bCs/>
    </w:rPr>
  </w:style>
  <w:style w:type="character" w:styleId="Emphasis">
    <w:name w:val="Emphasis"/>
    <w:basedOn w:val="DefaultParagraphFont"/>
    <w:uiPriority w:val="20"/>
    <w:qFormat/>
    <w:rsid w:val="0018096D"/>
    <w:rPr>
      <w:i/>
      <w:iCs/>
    </w:rPr>
  </w:style>
  <w:style w:type="character" w:customStyle="1" w:styleId="Heading1Char">
    <w:name w:val="Heading 1 Char"/>
    <w:basedOn w:val="DefaultParagraphFont"/>
    <w:link w:val="Heading1"/>
    <w:uiPriority w:val="9"/>
    <w:rsid w:val="006725B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725B6"/>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5308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C81F6D"/>
    <w:pPr>
      <w:spacing w:after="0" w:line="240" w:lineRule="auto"/>
    </w:pPr>
    <w:rPr>
      <w:kern w:val="2"/>
      <w:lang w:val="en-US"/>
      <w14:ligatures w14:val="standardContextual"/>
    </w:rPr>
  </w:style>
  <w:style w:type="character" w:customStyle="1" w:styleId="url">
    <w:name w:val="url"/>
    <w:basedOn w:val="DefaultParagraphFont"/>
    <w:rsid w:val="00C81F6D"/>
  </w:style>
  <w:style w:type="paragraph" w:styleId="ListParagraph">
    <w:name w:val="List Paragraph"/>
    <w:basedOn w:val="Normal"/>
    <w:uiPriority w:val="34"/>
    <w:qFormat/>
    <w:rsid w:val="00E640F5"/>
    <w:pPr>
      <w:ind w:left="720"/>
      <w:contextualSpacing/>
    </w:pPr>
  </w:style>
  <w:style w:type="character" w:customStyle="1" w:styleId="NoSpacingChar">
    <w:name w:val="No Spacing Char"/>
    <w:basedOn w:val="DefaultParagraphFont"/>
    <w:link w:val="NoSpacing"/>
    <w:uiPriority w:val="1"/>
    <w:rsid w:val="003467DD"/>
    <w:rPr>
      <w:kern w:val="2"/>
      <w:lang w:val="en-US"/>
      <w14:ligatures w14:val="standardContextual"/>
    </w:rPr>
  </w:style>
  <w:style w:type="paragraph" w:styleId="BalloonText">
    <w:name w:val="Balloon Text"/>
    <w:basedOn w:val="Normal"/>
    <w:link w:val="BalloonTextChar"/>
    <w:uiPriority w:val="99"/>
    <w:semiHidden/>
    <w:unhideWhenUsed/>
    <w:rsid w:val="003467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7DD"/>
    <w:rPr>
      <w:rFonts w:ascii="Tahoma" w:hAnsi="Tahoma" w:cs="Tahoma"/>
      <w:sz w:val="16"/>
      <w:szCs w:val="16"/>
    </w:rPr>
  </w:style>
  <w:style w:type="paragraph" w:styleId="TOCHeading">
    <w:name w:val="TOC Heading"/>
    <w:basedOn w:val="Heading1"/>
    <w:next w:val="Normal"/>
    <w:uiPriority w:val="39"/>
    <w:semiHidden/>
    <w:unhideWhenUsed/>
    <w:qFormat/>
    <w:rsid w:val="009D00C3"/>
    <w:pPr>
      <w:outlineLvl w:val="9"/>
    </w:pPr>
    <w:rPr>
      <w:lang w:val="en-US" w:eastAsia="ja-JP"/>
    </w:rPr>
  </w:style>
  <w:style w:type="paragraph" w:styleId="TOC1">
    <w:name w:val="toc 1"/>
    <w:basedOn w:val="Normal"/>
    <w:next w:val="Normal"/>
    <w:autoRedefine/>
    <w:uiPriority w:val="39"/>
    <w:unhideWhenUsed/>
    <w:rsid w:val="009D00C3"/>
    <w:pPr>
      <w:spacing w:after="100"/>
    </w:pPr>
  </w:style>
  <w:style w:type="paragraph" w:styleId="TOC2">
    <w:name w:val="toc 2"/>
    <w:basedOn w:val="Normal"/>
    <w:next w:val="Normal"/>
    <w:autoRedefine/>
    <w:uiPriority w:val="39"/>
    <w:unhideWhenUsed/>
    <w:rsid w:val="009D00C3"/>
    <w:pPr>
      <w:spacing w:after="100"/>
      <w:ind w:left="220"/>
    </w:pPr>
  </w:style>
  <w:style w:type="paragraph" w:styleId="TOC3">
    <w:name w:val="toc 3"/>
    <w:basedOn w:val="Normal"/>
    <w:next w:val="Normal"/>
    <w:autoRedefine/>
    <w:uiPriority w:val="39"/>
    <w:unhideWhenUsed/>
    <w:rsid w:val="009D00C3"/>
    <w:pPr>
      <w:spacing w:after="100"/>
      <w:ind w:left="440"/>
    </w:pPr>
  </w:style>
  <w:style w:type="character" w:styleId="Hyperlink">
    <w:name w:val="Hyperlink"/>
    <w:basedOn w:val="DefaultParagraphFont"/>
    <w:uiPriority w:val="99"/>
    <w:unhideWhenUsed/>
    <w:rsid w:val="009D00C3"/>
    <w:rPr>
      <w:color w:val="0000FF" w:themeColor="hyperlink"/>
      <w:u w:val="single"/>
    </w:rPr>
  </w:style>
  <w:style w:type="paragraph" w:styleId="Header">
    <w:name w:val="header"/>
    <w:basedOn w:val="Normal"/>
    <w:link w:val="HeaderChar"/>
    <w:uiPriority w:val="99"/>
    <w:unhideWhenUsed/>
    <w:rsid w:val="009D7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FA6"/>
  </w:style>
  <w:style w:type="paragraph" w:styleId="Footer">
    <w:name w:val="footer"/>
    <w:basedOn w:val="Normal"/>
    <w:link w:val="FooterChar"/>
    <w:uiPriority w:val="99"/>
    <w:unhideWhenUsed/>
    <w:rsid w:val="009D7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F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725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725B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18096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8096D"/>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1809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8096D"/>
    <w:rPr>
      <w:b/>
      <w:bCs/>
    </w:rPr>
  </w:style>
  <w:style w:type="character" w:styleId="Emphasis">
    <w:name w:val="Emphasis"/>
    <w:basedOn w:val="DefaultParagraphFont"/>
    <w:uiPriority w:val="20"/>
    <w:qFormat/>
    <w:rsid w:val="0018096D"/>
    <w:rPr>
      <w:i/>
      <w:iCs/>
    </w:rPr>
  </w:style>
  <w:style w:type="character" w:customStyle="1" w:styleId="Heading1Char">
    <w:name w:val="Heading 1 Char"/>
    <w:basedOn w:val="DefaultParagraphFont"/>
    <w:link w:val="Heading1"/>
    <w:uiPriority w:val="9"/>
    <w:rsid w:val="006725B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725B6"/>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5308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C81F6D"/>
    <w:pPr>
      <w:spacing w:after="0" w:line="240" w:lineRule="auto"/>
    </w:pPr>
    <w:rPr>
      <w:kern w:val="2"/>
      <w:lang w:val="en-US"/>
      <w14:ligatures w14:val="standardContextual"/>
    </w:rPr>
  </w:style>
  <w:style w:type="character" w:customStyle="1" w:styleId="url">
    <w:name w:val="url"/>
    <w:basedOn w:val="DefaultParagraphFont"/>
    <w:rsid w:val="00C81F6D"/>
  </w:style>
  <w:style w:type="paragraph" w:styleId="ListParagraph">
    <w:name w:val="List Paragraph"/>
    <w:basedOn w:val="Normal"/>
    <w:uiPriority w:val="34"/>
    <w:qFormat/>
    <w:rsid w:val="00E640F5"/>
    <w:pPr>
      <w:ind w:left="720"/>
      <w:contextualSpacing/>
    </w:pPr>
  </w:style>
  <w:style w:type="character" w:customStyle="1" w:styleId="NoSpacingChar">
    <w:name w:val="No Spacing Char"/>
    <w:basedOn w:val="DefaultParagraphFont"/>
    <w:link w:val="NoSpacing"/>
    <w:uiPriority w:val="1"/>
    <w:rsid w:val="003467DD"/>
    <w:rPr>
      <w:kern w:val="2"/>
      <w:lang w:val="en-US"/>
      <w14:ligatures w14:val="standardContextual"/>
    </w:rPr>
  </w:style>
  <w:style w:type="paragraph" w:styleId="BalloonText">
    <w:name w:val="Balloon Text"/>
    <w:basedOn w:val="Normal"/>
    <w:link w:val="BalloonTextChar"/>
    <w:uiPriority w:val="99"/>
    <w:semiHidden/>
    <w:unhideWhenUsed/>
    <w:rsid w:val="003467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7DD"/>
    <w:rPr>
      <w:rFonts w:ascii="Tahoma" w:hAnsi="Tahoma" w:cs="Tahoma"/>
      <w:sz w:val="16"/>
      <w:szCs w:val="16"/>
    </w:rPr>
  </w:style>
  <w:style w:type="paragraph" w:styleId="TOCHeading">
    <w:name w:val="TOC Heading"/>
    <w:basedOn w:val="Heading1"/>
    <w:next w:val="Normal"/>
    <w:uiPriority w:val="39"/>
    <w:semiHidden/>
    <w:unhideWhenUsed/>
    <w:qFormat/>
    <w:rsid w:val="009D00C3"/>
    <w:pPr>
      <w:outlineLvl w:val="9"/>
    </w:pPr>
    <w:rPr>
      <w:lang w:val="en-US" w:eastAsia="ja-JP"/>
    </w:rPr>
  </w:style>
  <w:style w:type="paragraph" w:styleId="TOC1">
    <w:name w:val="toc 1"/>
    <w:basedOn w:val="Normal"/>
    <w:next w:val="Normal"/>
    <w:autoRedefine/>
    <w:uiPriority w:val="39"/>
    <w:unhideWhenUsed/>
    <w:rsid w:val="009D00C3"/>
    <w:pPr>
      <w:spacing w:after="100"/>
    </w:pPr>
  </w:style>
  <w:style w:type="paragraph" w:styleId="TOC2">
    <w:name w:val="toc 2"/>
    <w:basedOn w:val="Normal"/>
    <w:next w:val="Normal"/>
    <w:autoRedefine/>
    <w:uiPriority w:val="39"/>
    <w:unhideWhenUsed/>
    <w:rsid w:val="009D00C3"/>
    <w:pPr>
      <w:spacing w:after="100"/>
      <w:ind w:left="220"/>
    </w:pPr>
  </w:style>
  <w:style w:type="paragraph" w:styleId="TOC3">
    <w:name w:val="toc 3"/>
    <w:basedOn w:val="Normal"/>
    <w:next w:val="Normal"/>
    <w:autoRedefine/>
    <w:uiPriority w:val="39"/>
    <w:unhideWhenUsed/>
    <w:rsid w:val="009D00C3"/>
    <w:pPr>
      <w:spacing w:after="100"/>
      <w:ind w:left="440"/>
    </w:pPr>
  </w:style>
  <w:style w:type="character" w:styleId="Hyperlink">
    <w:name w:val="Hyperlink"/>
    <w:basedOn w:val="DefaultParagraphFont"/>
    <w:uiPriority w:val="99"/>
    <w:unhideWhenUsed/>
    <w:rsid w:val="009D00C3"/>
    <w:rPr>
      <w:color w:val="0000FF" w:themeColor="hyperlink"/>
      <w:u w:val="single"/>
    </w:rPr>
  </w:style>
  <w:style w:type="paragraph" w:styleId="Header">
    <w:name w:val="header"/>
    <w:basedOn w:val="Normal"/>
    <w:link w:val="HeaderChar"/>
    <w:uiPriority w:val="99"/>
    <w:unhideWhenUsed/>
    <w:rsid w:val="009D7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FA6"/>
  </w:style>
  <w:style w:type="paragraph" w:styleId="Footer">
    <w:name w:val="footer"/>
    <w:basedOn w:val="Normal"/>
    <w:link w:val="FooterChar"/>
    <w:uiPriority w:val="99"/>
    <w:unhideWhenUsed/>
    <w:rsid w:val="009D7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4770566">
      <w:bodyDiv w:val="1"/>
      <w:marLeft w:val="0"/>
      <w:marRight w:val="0"/>
      <w:marTop w:val="0"/>
      <w:marBottom w:val="0"/>
      <w:divBdr>
        <w:top w:val="none" w:sz="0" w:space="0" w:color="auto"/>
        <w:left w:val="none" w:sz="0" w:space="0" w:color="auto"/>
        <w:bottom w:val="none" w:sz="0" w:space="0" w:color="auto"/>
        <w:right w:val="none" w:sz="0" w:space="0" w:color="auto"/>
      </w:divBdr>
    </w:div>
    <w:div w:id="859196134">
      <w:bodyDiv w:val="1"/>
      <w:marLeft w:val="0"/>
      <w:marRight w:val="0"/>
      <w:marTop w:val="0"/>
      <w:marBottom w:val="0"/>
      <w:divBdr>
        <w:top w:val="none" w:sz="0" w:space="0" w:color="auto"/>
        <w:left w:val="none" w:sz="0" w:space="0" w:color="auto"/>
        <w:bottom w:val="none" w:sz="0" w:space="0" w:color="auto"/>
        <w:right w:val="none" w:sz="0" w:space="0" w:color="auto"/>
      </w:divBdr>
    </w:div>
    <w:div w:id="1021904459">
      <w:bodyDiv w:val="1"/>
      <w:marLeft w:val="0"/>
      <w:marRight w:val="0"/>
      <w:marTop w:val="0"/>
      <w:marBottom w:val="0"/>
      <w:divBdr>
        <w:top w:val="none" w:sz="0" w:space="0" w:color="auto"/>
        <w:left w:val="none" w:sz="0" w:space="0" w:color="auto"/>
        <w:bottom w:val="none" w:sz="0" w:space="0" w:color="auto"/>
        <w:right w:val="none" w:sz="0" w:space="0" w:color="auto"/>
      </w:divBdr>
    </w:div>
    <w:div w:id="1207915136">
      <w:bodyDiv w:val="1"/>
      <w:marLeft w:val="0"/>
      <w:marRight w:val="0"/>
      <w:marTop w:val="0"/>
      <w:marBottom w:val="0"/>
      <w:divBdr>
        <w:top w:val="none" w:sz="0" w:space="0" w:color="auto"/>
        <w:left w:val="none" w:sz="0" w:space="0" w:color="auto"/>
        <w:bottom w:val="none" w:sz="0" w:space="0" w:color="auto"/>
        <w:right w:val="none" w:sz="0" w:space="0" w:color="auto"/>
      </w:divBdr>
    </w:div>
    <w:div w:id="1562600501">
      <w:bodyDiv w:val="1"/>
      <w:marLeft w:val="0"/>
      <w:marRight w:val="0"/>
      <w:marTop w:val="0"/>
      <w:marBottom w:val="0"/>
      <w:divBdr>
        <w:top w:val="none" w:sz="0" w:space="0" w:color="auto"/>
        <w:left w:val="none" w:sz="0" w:space="0" w:color="auto"/>
        <w:bottom w:val="none" w:sz="0" w:space="0" w:color="auto"/>
        <w:right w:val="none" w:sz="0" w:space="0" w:color="auto"/>
      </w:divBdr>
    </w:div>
    <w:div w:id="173160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6D07F59F84649CB84B070BE60255781"/>
        <w:category>
          <w:name w:val="General"/>
          <w:gallery w:val="placeholder"/>
        </w:category>
        <w:types>
          <w:type w:val="bbPlcHdr"/>
        </w:types>
        <w:behaviors>
          <w:behavior w:val="content"/>
        </w:behaviors>
        <w:guid w:val="{B062239A-EB9D-4DC6-8311-F82112901CE0}"/>
      </w:docPartPr>
      <w:docPartBody>
        <w:p w:rsidR="00000000" w:rsidRDefault="0059724B" w:rsidP="0059724B">
          <w:pPr>
            <w:pStyle w:val="66D07F59F84649CB84B070BE60255781"/>
          </w:pPr>
          <w:r>
            <w:rPr>
              <w:rFonts w:asciiTheme="majorHAnsi" w:eastAsiaTheme="majorEastAsia" w:hAnsiTheme="majorHAnsi" w:cstheme="majorBidi"/>
              <w:caps/>
            </w:rPr>
            <w:t>[Type the company name]</w:t>
          </w:r>
        </w:p>
      </w:docPartBody>
    </w:docPart>
    <w:docPart>
      <w:docPartPr>
        <w:name w:val="738BC1517FEC46A385147937B8F287BE"/>
        <w:category>
          <w:name w:val="General"/>
          <w:gallery w:val="placeholder"/>
        </w:category>
        <w:types>
          <w:type w:val="bbPlcHdr"/>
        </w:types>
        <w:behaviors>
          <w:behavior w:val="content"/>
        </w:behaviors>
        <w:guid w:val="{9D4489B8-768A-4633-8200-880B9E41FDA0}"/>
      </w:docPartPr>
      <w:docPartBody>
        <w:p w:rsidR="00000000" w:rsidRDefault="0059724B" w:rsidP="0059724B">
          <w:pPr>
            <w:pStyle w:val="738BC1517FEC46A385147937B8F287BE"/>
          </w:pPr>
          <w:r>
            <w:rPr>
              <w:rFonts w:asciiTheme="majorHAnsi" w:eastAsiaTheme="majorEastAsia" w:hAnsiTheme="majorHAnsi" w:cstheme="majorBidi"/>
              <w:sz w:val="80"/>
              <w:szCs w:val="80"/>
            </w:rPr>
            <w:t>[Type the document title]</w:t>
          </w:r>
        </w:p>
      </w:docPartBody>
    </w:docPart>
    <w:docPart>
      <w:docPartPr>
        <w:name w:val="2DEACD07261040CAB1EEAE2DD89303F8"/>
        <w:category>
          <w:name w:val="General"/>
          <w:gallery w:val="placeholder"/>
        </w:category>
        <w:types>
          <w:type w:val="bbPlcHdr"/>
        </w:types>
        <w:behaviors>
          <w:behavior w:val="content"/>
        </w:behaviors>
        <w:guid w:val="{3C196BEF-C573-4873-A052-3B8A886C1937}"/>
      </w:docPartPr>
      <w:docPartBody>
        <w:p w:rsidR="00000000" w:rsidRDefault="0059724B" w:rsidP="0059724B">
          <w:pPr>
            <w:pStyle w:val="2DEACD07261040CAB1EEAE2DD89303F8"/>
          </w:pPr>
          <w:r>
            <w:rPr>
              <w:rFonts w:asciiTheme="majorHAnsi" w:eastAsiaTheme="majorEastAsia" w:hAnsiTheme="majorHAnsi" w:cstheme="majorBidi"/>
              <w:sz w:val="44"/>
              <w:szCs w:val="44"/>
            </w:rPr>
            <w:t>[Type the document subtitle]</w:t>
          </w:r>
        </w:p>
      </w:docPartBody>
    </w:docPart>
    <w:docPart>
      <w:docPartPr>
        <w:name w:val="483B1B7AF7BF41DF8C2C0EB6DC85A136"/>
        <w:category>
          <w:name w:val="General"/>
          <w:gallery w:val="placeholder"/>
        </w:category>
        <w:types>
          <w:type w:val="bbPlcHdr"/>
        </w:types>
        <w:behaviors>
          <w:behavior w:val="content"/>
        </w:behaviors>
        <w:guid w:val="{1A49F290-CA29-4CE6-B1CA-DCAE2B1C11AA}"/>
      </w:docPartPr>
      <w:docPartBody>
        <w:p w:rsidR="00000000" w:rsidRDefault="0059724B" w:rsidP="0059724B">
          <w:pPr>
            <w:pStyle w:val="483B1B7AF7BF41DF8C2C0EB6DC85A136"/>
          </w:pPr>
          <w:r>
            <w:rPr>
              <w:b/>
              <w:bCs/>
            </w:rPr>
            <w:t>[Type the author name]</w:t>
          </w:r>
        </w:p>
      </w:docPartBody>
    </w:docPart>
    <w:docPart>
      <w:docPartPr>
        <w:name w:val="7C07862AE9C04B33995BD119BD199193"/>
        <w:category>
          <w:name w:val="General"/>
          <w:gallery w:val="placeholder"/>
        </w:category>
        <w:types>
          <w:type w:val="bbPlcHdr"/>
        </w:types>
        <w:behaviors>
          <w:behavior w:val="content"/>
        </w:behaviors>
        <w:guid w:val="{DE9EB50F-6CCC-45A4-861F-C3B2B3862636}"/>
      </w:docPartPr>
      <w:docPartBody>
        <w:p w:rsidR="00000000" w:rsidRDefault="0059724B" w:rsidP="0059724B">
          <w:pPr>
            <w:pStyle w:val="7C07862AE9C04B33995BD119BD199193"/>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24B"/>
    <w:rsid w:val="000E1DA4"/>
    <w:rsid w:val="00597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D07F59F84649CB84B070BE60255781">
    <w:name w:val="66D07F59F84649CB84B070BE60255781"/>
    <w:rsid w:val="0059724B"/>
  </w:style>
  <w:style w:type="paragraph" w:customStyle="1" w:styleId="738BC1517FEC46A385147937B8F287BE">
    <w:name w:val="738BC1517FEC46A385147937B8F287BE"/>
    <w:rsid w:val="0059724B"/>
  </w:style>
  <w:style w:type="paragraph" w:customStyle="1" w:styleId="2DEACD07261040CAB1EEAE2DD89303F8">
    <w:name w:val="2DEACD07261040CAB1EEAE2DD89303F8"/>
    <w:rsid w:val="0059724B"/>
  </w:style>
  <w:style w:type="paragraph" w:customStyle="1" w:styleId="483B1B7AF7BF41DF8C2C0EB6DC85A136">
    <w:name w:val="483B1B7AF7BF41DF8C2C0EB6DC85A136"/>
    <w:rsid w:val="0059724B"/>
  </w:style>
  <w:style w:type="paragraph" w:customStyle="1" w:styleId="2DF472A08EDD41D3ACC1910A42775D07">
    <w:name w:val="2DF472A08EDD41D3ACC1910A42775D07"/>
    <w:rsid w:val="0059724B"/>
  </w:style>
  <w:style w:type="paragraph" w:customStyle="1" w:styleId="7C07862AE9C04B33995BD119BD199193">
    <w:name w:val="7C07862AE9C04B33995BD119BD199193"/>
    <w:rsid w:val="0059724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D07F59F84649CB84B070BE60255781">
    <w:name w:val="66D07F59F84649CB84B070BE60255781"/>
    <w:rsid w:val="0059724B"/>
  </w:style>
  <w:style w:type="paragraph" w:customStyle="1" w:styleId="738BC1517FEC46A385147937B8F287BE">
    <w:name w:val="738BC1517FEC46A385147937B8F287BE"/>
    <w:rsid w:val="0059724B"/>
  </w:style>
  <w:style w:type="paragraph" w:customStyle="1" w:styleId="2DEACD07261040CAB1EEAE2DD89303F8">
    <w:name w:val="2DEACD07261040CAB1EEAE2DD89303F8"/>
    <w:rsid w:val="0059724B"/>
  </w:style>
  <w:style w:type="paragraph" w:customStyle="1" w:styleId="483B1B7AF7BF41DF8C2C0EB6DC85A136">
    <w:name w:val="483B1B7AF7BF41DF8C2C0EB6DC85A136"/>
    <w:rsid w:val="0059724B"/>
  </w:style>
  <w:style w:type="paragraph" w:customStyle="1" w:styleId="2DF472A08EDD41D3ACC1910A42775D07">
    <w:name w:val="2DF472A08EDD41D3ACC1910A42775D07"/>
    <w:rsid w:val="0059724B"/>
  </w:style>
  <w:style w:type="paragraph" w:customStyle="1" w:styleId="7C07862AE9C04B33995BD119BD199193">
    <w:name w:val="7C07862AE9C04B33995BD119BD199193"/>
    <w:rsid w:val="005972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International hotels play a vital role in the hospitality industry, significantly contributing to the global economy. Consequently, cultural diversity has become a significant challenge faced by the hospitality industry's workforce management. Cultural diversity has been identified as a significant factor affecting service quality.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CE8BB7-C56D-4BDE-8747-37B6328E2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21</Pages>
  <Words>7355</Words>
  <Characters>41927</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REPORT</dc:title>
  <dc:subject>The Impact of Cultural Diversity on Service Quality                                         in International Hotels</dc:subject>
  <dc:creator>BEN NSUKA (1816136)</dc:creator>
  <cp:lastModifiedBy>Windows User</cp:lastModifiedBy>
  <cp:revision>71</cp:revision>
  <dcterms:created xsi:type="dcterms:W3CDTF">2024-07-16T08:55:00Z</dcterms:created>
  <dcterms:modified xsi:type="dcterms:W3CDTF">2024-07-19T17:36:00Z</dcterms:modified>
</cp:coreProperties>
</file>