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Black" w:hAnsi="Arial Black"/>
        </w:rPr>
        <w:id w:val="-2134009251"/>
        <w:docPartObj>
          <w:docPartGallery w:val="Cover Pages"/>
          <w:docPartUnique/>
        </w:docPartObj>
      </w:sdtPr>
      <w:sdtEndPr>
        <w:rPr>
          <w:rFonts w:cs="Arial"/>
        </w:rPr>
      </w:sdtEndPr>
      <w:sdtContent>
        <w:p w14:paraId="03AB6A9B" w14:textId="77E0CD06" w:rsidR="00E934D6" w:rsidRPr="00E934D6" w:rsidRDefault="00E934D6" w:rsidP="00E934D6">
          <w:pPr>
            <w:rPr>
              <w:rFonts w:ascii="Arial Black" w:hAnsi="Arial Black"/>
            </w:rPr>
          </w:pPr>
          <w:r w:rsidRPr="00E934D6">
            <w:rPr>
              <w:rFonts w:ascii="Arial Black" w:hAnsi="Arial Black"/>
            </w:rPr>
            <w:t xml:space="preserve">Student name:  Cristina Cioaca </w:t>
          </w:r>
        </w:p>
        <w:p w14:paraId="62257B06" w14:textId="77777777" w:rsidR="00E934D6" w:rsidRPr="00E934D6" w:rsidRDefault="00E934D6" w:rsidP="00E934D6">
          <w:pPr>
            <w:rPr>
              <w:rFonts w:ascii="Arial Black" w:hAnsi="Arial Black"/>
            </w:rPr>
          </w:pPr>
          <w:r w:rsidRPr="00E934D6">
            <w:rPr>
              <w:rFonts w:ascii="Arial Black" w:hAnsi="Arial Black"/>
            </w:rPr>
            <w:t xml:space="preserve">Programme: BA (Hons) Business Management </w:t>
          </w:r>
        </w:p>
        <w:p w14:paraId="52ED704B" w14:textId="77777777" w:rsidR="00E934D6" w:rsidRPr="00E934D6" w:rsidRDefault="00E934D6" w:rsidP="00E934D6">
          <w:pPr>
            <w:rPr>
              <w:rFonts w:ascii="Arial Black" w:hAnsi="Arial Black"/>
            </w:rPr>
          </w:pPr>
          <w:r w:rsidRPr="00E934D6">
            <w:rPr>
              <w:rFonts w:ascii="Arial Black" w:hAnsi="Arial Black"/>
            </w:rPr>
            <w:t xml:space="preserve">Module: Learning in the Digital Era </w:t>
          </w:r>
        </w:p>
        <w:p w14:paraId="79F9C249" w14:textId="77777777" w:rsidR="00E934D6" w:rsidRPr="00E934D6" w:rsidRDefault="00E934D6" w:rsidP="00E934D6">
          <w:pPr>
            <w:rPr>
              <w:rFonts w:ascii="Arial Black" w:hAnsi="Arial Black"/>
            </w:rPr>
          </w:pPr>
          <w:r w:rsidRPr="00E934D6">
            <w:rPr>
              <w:rFonts w:ascii="Arial Black" w:hAnsi="Arial Black"/>
            </w:rPr>
            <w:t xml:space="preserve">Module code: BMBM4008 </w:t>
          </w:r>
        </w:p>
        <w:p w14:paraId="7D9F70F0" w14:textId="77777777" w:rsidR="00E934D6" w:rsidRPr="00E934D6" w:rsidRDefault="00E934D6" w:rsidP="00E934D6">
          <w:pPr>
            <w:rPr>
              <w:rFonts w:ascii="Arial Black" w:hAnsi="Arial Black"/>
            </w:rPr>
          </w:pPr>
          <w:r w:rsidRPr="00E934D6">
            <w:rPr>
              <w:rFonts w:ascii="Arial Black" w:hAnsi="Arial Black"/>
            </w:rPr>
            <w:t>Lecturer: Philippa Fitzgerald</w:t>
          </w:r>
        </w:p>
        <w:p w14:paraId="145EA4E7" w14:textId="5663FF2D" w:rsidR="00E934D6" w:rsidRPr="00E934D6" w:rsidRDefault="00E934D6">
          <w:pPr>
            <w:rPr>
              <w:rFonts w:ascii="Arial Black" w:hAnsi="Arial Black" w:cs="Arial"/>
            </w:rPr>
          </w:pPr>
          <w:r w:rsidRPr="00E934D6">
            <w:rPr>
              <w:rFonts w:ascii="Arial Black" w:hAnsi="Arial Black"/>
              <w:noProof/>
            </w:rPr>
            <mc:AlternateContent>
              <mc:Choice Requires="wps">
                <w:drawing>
                  <wp:anchor distT="0" distB="0" distL="182880" distR="182880" simplePos="0" relativeHeight="251660288" behindDoc="0" locked="0" layoutInCell="1" allowOverlap="1" wp14:anchorId="77CD3210" wp14:editId="515FE5E4">
                    <wp:simplePos x="0" y="0"/>
                    <wp:positionH relativeFrom="margin">
                      <wp:align>right</wp:align>
                    </wp:positionH>
                    <wp:positionV relativeFrom="page">
                      <wp:posOffset>5884015</wp:posOffset>
                    </wp:positionV>
                    <wp:extent cx="5706110" cy="6720840"/>
                    <wp:effectExtent l="0" t="0" r="8890" b="13970"/>
                    <wp:wrapSquare wrapText="bothSides"/>
                    <wp:docPr id="131" name="Text Box 131"/>
                    <wp:cNvGraphicFramePr/>
                    <a:graphic xmlns:a="http://schemas.openxmlformats.org/drawingml/2006/main">
                      <a:graphicData uri="http://schemas.microsoft.com/office/word/2010/wordprocessingShape">
                        <wps:wsp>
                          <wps:cNvSpPr txBox="1"/>
                          <wps:spPr>
                            <a:xfrm>
                              <a:off x="0" y="0"/>
                              <a:ext cx="570611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58B2CC" w14:textId="46685AC6" w:rsidR="00E934D6" w:rsidRPr="00E934D6" w:rsidRDefault="00000000" w:rsidP="00E934D6">
                                <w:pPr>
                                  <w:pStyle w:val="NoSpacing"/>
                                  <w:spacing w:before="40" w:after="560" w:line="216" w:lineRule="auto"/>
                                  <w:jc w:val="center"/>
                                  <w:rPr>
                                    <w:rFonts w:ascii="Arial Black" w:hAnsi="Arial Black"/>
                                    <w:color w:val="000000" w:themeColor="text1"/>
                                    <w:sz w:val="72"/>
                                    <w:szCs w:val="72"/>
                                  </w:rPr>
                                </w:pPr>
                                <w:sdt>
                                  <w:sdtPr>
                                    <w:rPr>
                                      <w:rFonts w:ascii="Arial Black" w:hAnsi="Arial Black"/>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934D6" w:rsidRPr="00E934D6">
                                      <w:rPr>
                                        <w:rFonts w:ascii="Arial Black" w:hAnsi="Arial Black"/>
                                        <w:color w:val="000000" w:themeColor="text1"/>
                                        <w:sz w:val="72"/>
                                        <w:szCs w:val="72"/>
                                      </w:rPr>
                                      <w:t>Video and Supporting Materials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7CD3210" id="_x0000_t202" coordsize="21600,21600" o:spt="202" path="m,l,21600r21600,l21600,xe">
                    <v:stroke joinstyle="miter"/>
                    <v:path gradientshapeok="t" o:connecttype="rect"/>
                  </v:shapetype>
                  <v:shape id="Text Box 131" o:spid="_x0000_s1026" type="#_x0000_t202" style="position:absolute;margin-left:398.1pt;margin-top:463.3pt;width:449.3pt;height:529.2pt;z-index:251660288;visibility:visible;mso-wrap-style:square;mso-width-percent:0;mso-height-percent:350;mso-wrap-distance-left:14.4pt;mso-wrap-distance-top:0;mso-wrap-distance-right:14.4pt;mso-wrap-distance-bottom:0;mso-position-horizontal:righ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" filled="f" stroked="f" strokeweight=".5pt">
                    <v:textbox style="mso-fit-shape-to-text:t" inset="0,0,0,0">
                      <w:txbxContent>
                        <w:p w14:paraId="1958B2CC" w14:textId="46685AC6" w:rsidR="00E934D6" w:rsidRPr="00E934D6" w:rsidRDefault="00E934D6" w:rsidP="00E934D6">
                          <w:pPr>
                            <w:pStyle w:val="NoSpacing"/>
                            <w:spacing w:before="40" w:after="560" w:line="216" w:lineRule="auto"/>
                            <w:jc w:val="center"/>
                            <w:rPr>
                              <w:rFonts w:ascii="Arial Black" w:hAnsi="Arial Black"/>
                              <w:color w:val="000000" w:themeColor="text1"/>
                              <w:sz w:val="72"/>
                              <w:szCs w:val="72"/>
                            </w:rPr>
                          </w:pPr>
                          <w:sdt>
                            <w:sdtPr>
                              <w:rPr>
                                <w:rFonts w:ascii="Arial Black" w:hAnsi="Arial Black"/>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E934D6">
                                <w:rPr>
                                  <w:rFonts w:ascii="Arial Black" w:hAnsi="Arial Black"/>
                                  <w:color w:val="000000" w:themeColor="text1"/>
                                  <w:sz w:val="72"/>
                                  <w:szCs w:val="72"/>
                                </w:rPr>
                                <w:t>Video and Supporting Materials</w:t>
                              </w:r>
                            </w:sdtContent>
                          </w:sdt>
                        </w:p>
                      </w:txbxContent>
                    </v:textbox>
                    <w10:wrap type="square" anchorx="margin" anchory="page"/>
                  </v:shape>
                </w:pict>
              </mc:Fallback>
            </mc:AlternateContent>
          </w:r>
          <w:r w:rsidRPr="00E934D6">
            <w:rPr>
              <w:rFonts w:ascii="Arial Black" w:hAnsi="Arial Black" w:cs="Arial"/>
            </w:rPr>
            <w:br w:type="page"/>
          </w:r>
        </w:p>
      </w:sdtContent>
    </w:sdt>
    <w:p w14:paraId="5EEB4816" w14:textId="342BEE38" w:rsidR="00A55EA1" w:rsidRDefault="00887937" w:rsidP="00887937">
      <w:pPr>
        <w:spacing w:line="480" w:lineRule="auto"/>
        <w:rPr>
          <w:rFonts w:ascii="Arial" w:hAnsi="Arial" w:cs="Arial"/>
        </w:rPr>
      </w:pPr>
      <w:r w:rsidRPr="00887937">
        <w:rPr>
          <w:rFonts w:ascii="Arial" w:hAnsi="Arial" w:cs="Arial"/>
        </w:rPr>
        <w:lastRenderedPageBreak/>
        <w:t xml:space="preserve">The Learning in the Digital Era module has changed my way of presenting at </w:t>
      </w:r>
      <w:r w:rsidR="00A55EA1" w:rsidRPr="00887937">
        <w:rPr>
          <w:rFonts w:ascii="Arial" w:hAnsi="Arial" w:cs="Arial"/>
        </w:rPr>
        <w:t>university</w:t>
      </w:r>
      <w:r w:rsidRPr="00887937">
        <w:rPr>
          <w:rFonts w:ascii="Arial" w:hAnsi="Arial" w:cs="Arial"/>
        </w:rPr>
        <w:t>, developing my confidence, and engaging with audiences digitally since my first year of study. The most significant challenge I faced was the transition from completing pre-recorded presentations to the more intense and difficult environment of performing a structured video blog with clearer communication about academic content. In the prior year of study, recorded presentations allowed me to have complete control over my video and to re-record as many times as necessary, edit out mistakes, and to not have the pressure of a live audience. The move to a live presentation made me feel considerably less prepared and was outside my comfort zone.</w:t>
      </w:r>
    </w:p>
    <w:p w14:paraId="7F83601A" w14:textId="04B9973A" w:rsidR="00887937" w:rsidRPr="00887937" w:rsidRDefault="00887937" w:rsidP="00887937">
      <w:pPr>
        <w:spacing w:line="480" w:lineRule="auto"/>
        <w:rPr>
          <w:rFonts w:ascii="Arial" w:hAnsi="Arial" w:cs="Arial"/>
        </w:rPr>
      </w:pPr>
      <w:r w:rsidRPr="00887937">
        <w:rPr>
          <w:rFonts w:ascii="Arial" w:hAnsi="Arial" w:cs="Arial"/>
        </w:rPr>
        <w:t>While completing the video blog, I learned many new skills that I hadn't previously learned. I had to learn how to communicate clearly to the camera, learn how to format my information logically, and learn how to communicate in a friendly, academic manner. Harvell (2025) identifies three things necessary for successful academic communication: clarity, coherence and an organised plan for the delivery of the content; therefore, I had to concentrate on implementing all these elements into the completion of the assignment. I felt overwhelmed at first as I struggled to manage my nerves and learn the new digital presentation format.</w:t>
      </w:r>
    </w:p>
    <w:p w14:paraId="62CA9073" w14:textId="77777777" w:rsidR="00A55EA1" w:rsidRDefault="00887937" w:rsidP="00887937">
      <w:pPr>
        <w:spacing w:line="480" w:lineRule="auto"/>
        <w:rPr>
          <w:rFonts w:ascii="Arial" w:hAnsi="Arial" w:cs="Arial"/>
        </w:rPr>
      </w:pPr>
      <w:r w:rsidRPr="00887937">
        <w:rPr>
          <w:rFonts w:ascii="Arial" w:hAnsi="Arial" w:cs="Arial"/>
        </w:rPr>
        <w:t>The load of the module also added significant additional pressure. The number of tasks was a little complex and required me to prepare for the completion of a different number of delivery formats. I had to manage my script and research, plan the presentation and complete the task reflection in short timeframes. Consequently, this increased my time management and organisation skills. I learned how to prepare a detailed list of tasks and how to plan my writing to produce the best outcome, and I practised my speech multiple times to reduce my level of stress.</w:t>
      </w:r>
    </w:p>
    <w:p w14:paraId="7149B69F" w14:textId="77777777" w:rsidR="00A55EA1" w:rsidRDefault="00887937" w:rsidP="00887937">
      <w:pPr>
        <w:spacing w:line="480" w:lineRule="auto"/>
        <w:rPr>
          <w:rFonts w:ascii="Arial" w:hAnsi="Arial" w:cs="Arial"/>
        </w:rPr>
      </w:pPr>
      <w:r w:rsidRPr="00887937">
        <w:rPr>
          <w:rFonts w:ascii="Arial" w:hAnsi="Arial" w:cs="Arial"/>
        </w:rPr>
        <w:lastRenderedPageBreak/>
        <w:t xml:space="preserve">The greatest area of growth for me was learning how to manage presentation anxiety when speaking </w:t>
      </w:r>
      <w:r w:rsidR="00A55EA1">
        <w:rPr>
          <w:rFonts w:ascii="Arial" w:hAnsi="Arial" w:cs="Arial"/>
        </w:rPr>
        <w:t>in front of a large audience</w:t>
      </w:r>
      <w:r w:rsidRPr="00887937">
        <w:rPr>
          <w:rFonts w:ascii="Arial" w:hAnsi="Arial" w:cs="Arial"/>
        </w:rPr>
        <w:t>. I had considerable anxiety about speaking but felt much more confident in myself as I continued to practice. According to Kennedy (2025), through making vlogs, learners can learn to communicate with confidence by practising authentic self-expression; I found this true for myself as I practised more, I improved my speaking speed, cadence and body language.</w:t>
      </w:r>
    </w:p>
    <w:p w14:paraId="4D5D5CB6" w14:textId="6723335F" w:rsidR="00887937" w:rsidRPr="00887937" w:rsidRDefault="00887937" w:rsidP="00887937">
      <w:pPr>
        <w:spacing w:line="480" w:lineRule="auto"/>
        <w:rPr>
          <w:rFonts w:ascii="Arial" w:hAnsi="Arial" w:cs="Arial"/>
        </w:rPr>
      </w:pPr>
      <w:r w:rsidRPr="00887937">
        <w:rPr>
          <w:rFonts w:ascii="Arial" w:hAnsi="Arial" w:cs="Arial"/>
        </w:rPr>
        <w:t xml:space="preserve">After completing my first presentation, I felt that I accomplished a major milestone in my personal development. Even though I still had some nerves, I was able to implement a lot of the strategies that I had worked on throughout. </w:t>
      </w:r>
      <w:r w:rsidR="00A55EA1">
        <w:rPr>
          <w:rFonts w:ascii="Arial" w:hAnsi="Arial" w:cs="Arial"/>
        </w:rPr>
        <w:t>Trying to complete the</w:t>
      </w:r>
      <w:r w:rsidRPr="00887937">
        <w:rPr>
          <w:rFonts w:ascii="Arial" w:hAnsi="Arial" w:cs="Arial"/>
        </w:rPr>
        <w:t xml:space="preserve"> video blog and </w:t>
      </w:r>
      <w:r w:rsidR="00A55EA1">
        <w:rPr>
          <w:rFonts w:ascii="Arial" w:hAnsi="Arial" w:cs="Arial"/>
        </w:rPr>
        <w:t>live</w:t>
      </w:r>
      <w:r w:rsidRPr="00887937">
        <w:rPr>
          <w:rFonts w:ascii="Arial" w:hAnsi="Arial" w:cs="Arial"/>
        </w:rPr>
        <w:t xml:space="preserve"> presentation ultimately helped me to grow substantially from my first year of studies. As such, I developed techniques to improve my organisation, utilise clear communication, and increase my resilience for unfamiliar tasks.</w:t>
      </w:r>
    </w:p>
    <w:p w14:paraId="59E107BE" w14:textId="400A7FF9" w:rsidR="00887937" w:rsidRDefault="00887937" w:rsidP="00887937">
      <w:pPr>
        <w:spacing w:line="480" w:lineRule="auto"/>
        <w:rPr>
          <w:rFonts w:ascii="Arial" w:hAnsi="Arial" w:cs="Arial"/>
        </w:rPr>
      </w:pPr>
      <w:r w:rsidRPr="00887937">
        <w:rPr>
          <w:rFonts w:ascii="Arial" w:hAnsi="Arial" w:cs="Arial"/>
        </w:rPr>
        <w:t>Completing the module has given me the additional confidence I needed to present, and it has also helped me become more aware of how digital tools, in addition to being used in my studies, will help to enhance my future learning. Going forward, I will be using the strategies and self-awareness that I have developed during the module to build my confidence when presenting either live or through digital media.</w:t>
      </w:r>
    </w:p>
    <w:p w14:paraId="7E2BCF9B" w14:textId="77777777" w:rsidR="00A55EA1" w:rsidRDefault="00A55EA1" w:rsidP="00887937">
      <w:pPr>
        <w:spacing w:line="480" w:lineRule="auto"/>
        <w:rPr>
          <w:rFonts w:ascii="Arial" w:hAnsi="Arial" w:cs="Arial"/>
        </w:rPr>
      </w:pPr>
    </w:p>
    <w:p w14:paraId="2E7D6A9A" w14:textId="77777777" w:rsidR="00A55EA1" w:rsidRDefault="00A55EA1" w:rsidP="00887937">
      <w:pPr>
        <w:spacing w:line="480" w:lineRule="auto"/>
        <w:rPr>
          <w:rFonts w:ascii="Arial" w:hAnsi="Arial" w:cs="Arial"/>
        </w:rPr>
      </w:pPr>
    </w:p>
    <w:p w14:paraId="7626B178" w14:textId="77777777" w:rsidR="00A55EA1" w:rsidRDefault="00A55EA1" w:rsidP="00887937">
      <w:pPr>
        <w:spacing w:line="480" w:lineRule="auto"/>
        <w:rPr>
          <w:rFonts w:ascii="Arial" w:hAnsi="Arial" w:cs="Arial"/>
        </w:rPr>
      </w:pPr>
    </w:p>
    <w:p w14:paraId="72D38AD2" w14:textId="77777777" w:rsidR="00A55EA1" w:rsidRDefault="00A55EA1" w:rsidP="00887937">
      <w:pPr>
        <w:spacing w:line="480" w:lineRule="auto"/>
        <w:rPr>
          <w:rFonts w:ascii="Arial" w:hAnsi="Arial" w:cs="Arial"/>
        </w:rPr>
      </w:pPr>
    </w:p>
    <w:p w14:paraId="5B19F33F" w14:textId="77777777" w:rsidR="00A55EA1" w:rsidRDefault="00A55EA1" w:rsidP="00887937">
      <w:pPr>
        <w:spacing w:line="480" w:lineRule="auto"/>
        <w:rPr>
          <w:rFonts w:ascii="Arial" w:hAnsi="Arial" w:cs="Arial"/>
        </w:rPr>
      </w:pPr>
    </w:p>
    <w:p w14:paraId="3F93EC44" w14:textId="77777777" w:rsidR="00A55EA1" w:rsidRDefault="00A55EA1" w:rsidP="00887937">
      <w:pPr>
        <w:spacing w:line="480" w:lineRule="auto"/>
        <w:rPr>
          <w:rFonts w:ascii="Arial" w:hAnsi="Arial" w:cs="Arial"/>
        </w:rPr>
      </w:pPr>
    </w:p>
    <w:p w14:paraId="12AFF06C" w14:textId="4FBF7F7A" w:rsidR="00A55EA1" w:rsidRPr="00A55EA1" w:rsidRDefault="00A55EA1" w:rsidP="00887937">
      <w:pPr>
        <w:spacing w:line="480" w:lineRule="auto"/>
        <w:rPr>
          <w:rFonts w:ascii="Arial" w:hAnsi="Arial" w:cs="Arial"/>
          <w:b/>
          <w:bCs/>
        </w:rPr>
      </w:pPr>
      <w:r w:rsidRPr="00A55EA1">
        <w:rPr>
          <w:rFonts w:ascii="Arial" w:hAnsi="Arial" w:cs="Arial"/>
          <w:b/>
          <w:bCs/>
        </w:rPr>
        <w:lastRenderedPageBreak/>
        <w:t xml:space="preserve">References </w:t>
      </w:r>
    </w:p>
    <w:p w14:paraId="76440CE7" w14:textId="77777777" w:rsidR="00A55EA1" w:rsidRPr="00A55EA1" w:rsidRDefault="00A55EA1" w:rsidP="00A55EA1">
      <w:pPr>
        <w:spacing w:line="480" w:lineRule="auto"/>
        <w:rPr>
          <w:rFonts w:ascii="Arial" w:hAnsi="Arial" w:cs="Arial"/>
        </w:rPr>
      </w:pPr>
      <w:r w:rsidRPr="00A55EA1">
        <w:rPr>
          <w:rFonts w:ascii="Arial" w:hAnsi="Arial" w:cs="Arial"/>
        </w:rPr>
        <w:t xml:space="preserve">Harvell, J. (2025) </w:t>
      </w:r>
      <w:r w:rsidRPr="00A55EA1">
        <w:rPr>
          <w:rFonts w:ascii="Arial" w:hAnsi="Arial" w:cs="Arial"/>
          <w:i/>
          <w:iCs/>
        </w:rPr>
        <w:t>Critical Reading, Writing and Referencing</w:t>
      </w:r>
      <w:r w:rsidRPr="00A55EA1">
        <w:rPr>
          <w:rFonts w:ascii="Arial" w:hAnsi="Arial" w:cs="Arial"/>
        </w:rPr>
        <w:t>. Routledge.</w:t>
      </w:r>
    </w:p>
    <w:p w14:paraId="565D871B" w14:textId="2BAFF9BF" w:rsidR="00A55EA1" w:rsidRDefault="00A55EA1" w:rsidP="00A55EA1">
      <w:pPr>
        <w:spacing w:line="480" w:lineRule="auto"/>
        <w:rPr>
          <w:rFonts w:ascii="Arial" w:hAnsi="Arial" w:cs="Arial"/>
        </w:rPr>
      </w:pPr>
      <w:r w:rsidRPr="00A55EA1">
        <w:rPr>
          <w:rFonts w:ascii="Arial" w:hAnsi="Arial" w:cs="Arial"/>
        </w:rPr>
        <w:t xml:space="preserve">Kennedy, Ü. (2025) ‘The Value of Vlogs: Past, Present and Future’, </w:t>
      </w:r>
      <w:r w:rsidRPr="00A55EA1">
        <w:rPr>
          <w:rFonts w:ascii="Arial" w:hAnsi="Arial" w:cs="Arial"/>
          <w:i/>
          <w:iCs/>
        </w:rPr>
        <w:t>M/C Journal,</w:t>
      </w:r>
      <w:r w:rsidRPr="00A55EA1">
        <w:rPr>
          <w:rFonts w:ascii="Arial" w:hAnsi="Arial" w:cs="Arial"/>
        </w:rPr>
        <w:t xml:space="preserve"> 28(4).</w:t>
      </w:r>
    </w:p>
    <w:p w14:paraId="17F1F412" w14:textId="38417A9D" w:rsidR="009B1E39" w:rsidRDefault="009B1E39" w:rsidP="00A55EA1">
      <w:pPr>
        <w:spacing w:line="480" w:lineRule="auto"/>
        <w:rPr>
          <w:rFonts w:ascii="Arial" w:hAnsi="Arial" w:cs="Arial"/>
        </w:rPr>
      </w:pPr>
      <w:hyperlink r:id="rId4" w:history="1">
        <w:r w:rsidRPr="00875BD3">
          <w:rPr>
            <w:rStyle w:val="Hyperlink"/>
            <w:rFonts w:ascii="Arial" w:hAnsi="Arial" w:cs="Arial"/>
          </w:rPr>
          <w:t>https://glowconnect.org.uk/powerpoint-live-in-microsoft-teams/</w:t>
        </w:r>
      </w:hyperlink>
      <w:r>
        <w:rPr>
          <w:rFonts w:ascii="Arial" w:hAnsi="Arial" w:cs="Arial"/>
        </w:rPr>
        <w:t xml:space="preserve"> </w:t>
      </w:r>
    </w:p>
    <w:p w14:paraId="09CC4446" w14:textId="77777777" w:rsidR="009B1E39" w:rsidRDefault="009B1E39" w:rsidP="00A55EA1">
      <w:pPr>
        <w:spacing w:line="480" w:lineRule="auto"/>
        <w:rPr>
          <w:rFonts w:ascii="Arial" w:hAnsi="Arial" w:cs="Arial"/>
        </w:rPr>
      </w:pPr>
    </w:p>
    <w:p w14:paraId="1D014499" w14:textId="77777777" w:rsidR="009B1E39" w:rsidRDefault="009B1E39" w:rsidP="00A55EA1">
      <w:pPr>
        <w:spacing w:line="480" w:lineRule="auto"/>
        <w:rPr>
          <w:rFonts w:ascii="Arial" w:hAnsi="Arial" w:cs="Arial"/>
        </w:rPr>
      </w:pPr>
    </w:p>
    <w:p w14:paraId="32C56A5D" w14:textId="77777777" w:rsidR="009B1E39" w:rsidRDefault="009B1E39" w:rsidP="00A55EA1">
      <w:pPr>
        <w:spacing w:line="480" w:lineRule="auto"/>
        <w:rPr>
          <w:rFonts w:ascii="Arial" w:hAnsi="Arial" w:cs="Arial"/>
        </w:rPr>
      </w:pPr>
    </w:p>
    <w:p w14:paraId="1D576910" w14:textId="77777777" w:rsidR="009B1E39" w:rsidRDefault="009B1E39" w:rsidP="00A55EA1">
      <w:pPr>
        <w:spacing w:line="480" w:lineRule="auto"/>
        <w:rPr>
          <w:rFonts w:ascii="Arial" w:hAnsi="Arial" w:cs="Arial"/>
        </w:rPr>
      </w:pPr>
    </w:p>
    <w:p w14:paraId="17286648" w14:textId="77777777" w:rsidR="009B1E39" w:rsidRDefault="009B1E39" w:rsidP="00A55EA1">
      <w:pPr>
        <w:spacing w:line="480" w:lineRule="auto"/>
        <w:rPr>
          <w:rFonts w:ascii="Arial" w:hAnsi="Arial" w:cs="Arial"/>
        </w:rPr>
      </w:pPr>
    </w:p>
    <w:p w14:paraId="0BE85007" w14:textId="77777777" w:rsidR="009B1E39" w:rsidRDefault="009B1E39" w:rsidP="00A55EA1">
      <w:pPr>
        <w:spacing w:line="480" w:lineRule="auto"/>
        <w:rPr>
          <w:rFonts w:ascii="Arial" w:hAnsi="Arial" w:cs="Arial"/>
        </w:rPr>
      </w:pPr>
    </w:p>
    <w:p w14:paraId="049EB187" w14:textId="77777777" w:rsidR="009B1E39" w:rsidRDefault="009B1E39" w:rsidP="00A55EA1">
      <w:pPr>
        <w:spacing w:line="480" w:lineRule="auto"/>
        <w:rPr>
          <w:rFonts w:ascii="Arial" w:hAnsi="Arial" w:cs="Arial"/>
        </w:rPr>
      </w:pPr>
    </w:p>
    <w:p w14:paraId="33775A8E" w14:textId="77777777" w:rsidR="009B1E39" w:rsidRDefault="009B1E39" w:rsidP="00A55EA1">
      <w:pPr>
        <w:spacing w:line="480" w:lineRule="auto"/>
        <w:rPr>
          <w:rFonts w:ascii="Arial" w:hAnsi="Arial" w:cs="Arial"/>
        </w:rPr>
      </w:pPr>
    </w:p>
    <w:p w14:paraId="33A7CD3C" w14:textId="77777777" w:rsidR="009B1E39" w:rsidRDefault="009B1E39" w:rsidP="00A55EA1">
      <w:pPr>
        <w:spacing w:line="480" w:lineRule="auto"/>
        <w:rPr>
          <w:rFonts w:ascii="Arial" w:hAnsi="Arial" w:cs="Arial"/>
        </w:rPr>
      </w:pPr>
    </w:p>
    <w:p w14:paraId="14D5065B" w14:textId="77777777" w:rsidR="009B1E39" w:rsidRDefault="009B1E39" w:rsidP="00A55EA1">
      <w:pPr>
        <w:spacing w:line="480" w:lineRule="auto"/>
        <w:rPr>
          <w:rFonts w:ascii="Arial" w:hAnsi="Arial" w:cs="Arial"/>
        </w:rPr>
      </w:pPr>
    </w:p>
    <w:p w14:paraId="7690D42A" w14:textId="77777777" w:rsidR="009B1E39" w:rsidRDefault="009B1E39" w:rsidP="00A55EA1">
      <w:pPr>
        <w:spacing w:line="480" w:lineRule="auto"/>
        <w:rPr>
          <w:rFonts w:ascii="Arial" w:hAnsi="Arial" w:cs="Arial"/>
        </w:rPr>
      </w:pPr>
    </w:p>
    <w:p w14:paraId="7C0A8FCE" w14:textId="77777777" w:rsidR="009B1E39" w:rsidRDefault="009B1E39" w:rsidP="00A55EA1">
      <w:pPr>
        <w:spacing w:line="480" w:lineRule="auto"/>
        <w:rPr>
          <w:rFonts w:ascii="Arial" w:hAnsi="Arial" w:cs="Arial"/>
        </w:rPr>
      </w:pPr>
    </w:p>
    <w:p w14:paraId="5B971697" w14:textId="77777777" w:rsidR="009B1E39" w:rsidRDefault="009B1E39" w:rsidP="00A55EA1">
      <w:pPr>
        <w:spacing w:line="480" w:lineRule="auto"/>
        <w:rPr>
          <w:rFonts w:ascii="Arial" w:hAnsi="Arial" w:cs="Arial"/>
        </w:rPr>
      </w:pPr>
    </w:p>
    <w:p w14:paraId="1DC80B04" w14:textId="77777777" w:rsidR="009B1E39" w:rsidRDefault="009B1E39" w:rsidP="00A55EA1">
      <w:pPr>
        <w:spacing w:line="480" w:lineRule="auto"/>
        <w:rPr>
          <w:rFonts w:ascii="Arial" w:hAnsi="Arial" w:cs="Arial"/>
        </w:rPr>
      </w:pPr>
    </w:p>
    <w:p w14:paraId="2F7F9B01" w14:textId="77777777" w:rsidR="009B1E39" w:rsidRDefault="009B1E39" w:rsidP="00A55EA1">
      <w:pPr>
        <w:spacing w:line="480" w:lineRule="auto"/>
        <w:rPr>
          <w:rFonts w:ascii="Arial" w:hAnsi="Arial" w:cs="Arial"/>
        </w:rPr>
      </w:pPr>
    </w:p>
    <w:p w14:paraId="01BDF775" w14:textId="77777777" w:rsidR="009B1E39" w:rsidRDefault="009B1E39" w:rsidP="00A55EA1">
      <w:pPr>
        <w:spacing w:line="480" w:lineRule="auto"/>
        <w:rPr>
          <w:rFonts w:ascii="Arial" w:hAnsi="Arial" w:cs="Arial"/>
        </w:rPr>
      </w:pPr>
    </w:p>
    <w:p w14:paraId="55CE4B40" w14:textId="6279002E" w:rsidR="009B1E39" w:rsidRPr="009B1E39" w:rsidRDefault="009B1E39" w:rsidP="00A55EA1">
      <w:pPr>
        <w:spacing w:line="480" w:lineRule="auto"/>
        <w:rPr>
          <w:rFonts w:ascii="Arial" w:hAnsi="Arial" w:cs="Arial"/>
          <w:b/>
          <w:bCs/>
        </w:rPr>
      </w:pPr>
      <w:r w:rsidRPr="009B1E39">
        <w:rPr>
          <w:rFonts w:ascii="Arial" w:hAnsi="Arial" w:cs="Arial"/>
          <w:b/>
          <w:bCs/>
          <w:noProof/>
        </w:rPr>
        <w:drawing>
          <wp:anchor distT="0" distB="0" distL="114300" distR="114300" simplePos="0" relativeHeight="251661312" behindDoc="0" locked="0" layoutInCell="1" allowOverlap="1" wp14:anchorId="02E29DB0" wp14:editId="7FD7D685">
            <wp:simplePos x="0" y="0"/>
            <wp:positionH relativeFrom="margin">
              <wp:align>left</wp:align>
            </wp:positionH>
            <wp:positionV relativeFrom="paragraph">
              <wp:posOffset>398274</wp:posOffset>
            </wp:positionV>
            <wp:extent cx="3825875" cy="3466465"/>
            <wp:effectExtent l="0" t="0" r="3175" b="635"/>
            <wp:wrapThrough wrapText="bothSides">
              <wp:wrapPolygon edited="0">
                <wp:start x="0" y="0"/>
                <wp:lineTo x="0" y="21485"/>
                <wp:lineTo x="21510" y="21485"/>
                <wp:lineTo x="21510" y="0"/>
                <wp:lineTo x="0" y="0"/>
              </wp:wrapPolygon>
            </wp:wrapThrough>
            <wp:docPr id="1712262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825875" cy="3466465"/>
                    </a:xfrm>
                    <a:prstGeom prst="rect">
                      <a:avLst/>
                    </a:prstGeom>
                    <a:noFill/>
                  </pic:spPr>
                </pic:pic>
              </a:graphicData>
            </a:graphic>
            <wp14:sizeRelH relativeFrom="margin">
              <wp14:pctWidth>0</wp14:pctWidth>
            </wp14:sizeRelH>
            <wp14:sizeRelV relativeFrom="margin">
              <wp14:pctHeight>0</wp14:pctHeight>
            </wp14:sizeRelV>
          </wp:anchor>
        </w:drawing>
      </w:r>
      <w:r w:rsidRPr="009B1E39">
        <w:rPr>
          <w:rFonts w:ascii="Arial" w:hAnsi="Arial" w:cs="Arial"/>
          <w:b/>
          <w:bCs/>
        </w:rPr>
        <w:t>Appendix</w:t>
      </w:r>
    </w:p>
    <w:p w14:paraId="7AF45523" w14:textId="22C45EE3" w:rsidR="009B1E39" w:rsidRDefault="009B1E39" w:rsidP="00A55EA1">
      <w:pPr>
        <w:spacing w:line="480" w:lineRule="auto"/>
        <w:rPr>
          <w:rFonts w:ascii="Arial" w:hAnsi="Arial" w:cs="Arial"/>
        </w:rPr>
      </w:pPr>
    </w:p>
    <w:p w14:paraId="4CCC05F9" w14:textId="77777777" w:rsidR="009B1E39" w:rsidRDefault="009B1E39" w:rsidP="00A55EA1">
      <w:pPr>
        <w:spacing w:line="480" w:lineRule="auto"/>
        <w:rPr>
          <w:rFonts w:ascii="Arial" w:hAnsi="Arial" w:cs="Arial"/>
        </w:rPr>
      </w:pPr>
    </w:p>
    <w:p w14:paraId="5B239E2C" w14:textId="77777777" w:rsidR="009B1E39" w:rsidRDefault="009B1E39" w:rsidP="00A55EA1">
      <w:pPr>
        <w:spacing w:line="480" w:lineRule="auto"/>
        <w:rPr>
          <w:rFonts w:ascii="Arial" w:hAnsi="Arial" w:cs="Arial"/>
        </w:rPr>
      </w:pPr>
    </w:p>
    <w:p w14:paraId="1556D503" w14:textId="77777777" w:rsidR="009B1E39" w:rsidRDefault="009B1E39" w:rsidP="00A55EA1">
      <w:pPr>
        <w:spacing w:line="480" w:lineRule="auto"/>
        <w:rPr>
          <w:rFonts w:ascii="Arial" w:hAnsi="Arial" w:cs="Arial"/>
        </w:rPr>
      </w:pPr>
    </w:p>
    <w:p w14:paraId="293DEB63" w14:textId="77777777" w:rsidR="009B1E39" w:rsidRDefault="009B1E39" w:rsidP="00A55EA1">
      <w:pPr>
        <w:spacing w:line="480" w:lineRule="auto"/>
        <w:rPr>
          <w:rFonts w:ascii="Arial" w:hAnsi="Arial" w:cs="Arial"/>
        </w:rPr>
      </w:pPr>
    </w:p>
    <w:p w14:paraId="7A348A54" w14:textId="77777777" w:rsidR="009B1E39" w:rsidRDefault="009B1E39" w:rsidP="00A55EA1">
      <w:pPr>
        <w:spacing w:line="480" w:lineRule="auto"/>
        <w:rPr>
          <w:rFonts w:ascii="Arial" w:hAnsi="Arial" w:cs="Arial"/>
        </w:rPr>
      </w:pPr>
    </w:p>
    <w:p w14:paraId="7161AD74" w14:textId="77777777" w:rsidR="009B1E39" w:rsidRDefault="009B1E39" w:rsidP="00A55EA1">
      <w:pPr>
        <w:spacing w:line="480" w:lineRule="auto"/>
        <w:rPr>
          <w:rFonts w:ascii="Arial" w:hAnsi="Arial" w:cs="Arial"/>
        </w:rPr>
      </w:pPr>
    </w:p>
    <w:p w14:paraId="2D728CC8" w14:textId="77777777" w:rsidR="009B1E39" w:rsidRDefault="009B1E39" w:rsidP="00A55EA1">
      <w:pPr>
        <w:spacing w:line="480" w:lineRule="auto"/>
        <w:rPr>
          <w:rFonts w:ascii="Arial" w:hAnsi="Arial" w:cs="Arial"/>
        </w:rPr>
      </w:pPr>
    </w:p>
    <w:p w14:paraId="0945AE64" w14:textId="77777777" w:rsidR="009B1E39" w:rsidRDefault="009B1E39" w:rsidP="00A55EA1">
      <w:pPr>
        <w:spacing w:line="480" w:lineRule="auto"/>
        <w:rPr>
          <w:rFonts w:ascii="Arial" w:hAnsi="Arial" w:cs="Arial"/>
        </w:rPr>
      </w:pPr>
    </w:p>
    <w:p w14:paraId="1A434E50" w14:textId="34E01DBB" w:rsidR="009B1E39" w:rsidRDefault="009B1E39" w:rsidP="00A55EA1">
      <w:pPr>
        <w:spacing w:line="480" w:lineRule="auto"/>
        <w:rPr>
          <w:rFonts w:ascii="Arial" w:hAnsi="Arial" w:cs="Arial"/>
        </w:rPr>
      </w:pPr>
      <w:hyperlink r:id="rId6" w:history="1">
        <w:r w:rsidRPr="00875BD3">
          <w:rPr>
            <w:rStyle w:val="Hyperlink"/>
            <w:rFonts w:ascii="Arial" w:hAnsi="Arial" w:cs="Arial"/>
          </w:rPr>
          <w:t>https://support.microsoft.com/en-gb/office/present-from-powerpoint-live-in-microsoft-teams-28b20e74-7165-499c-9bd4-0ad975d448ad</w:t>
        </w:r>
      </w:hyperlink>
      <w:r>
        <w:rPr>
          <w:rFonts w:ascii="Arial" w:hAnsi="Arial" w:cs="Arial"/>
        </w:rPr>
        <w:t xml:space="preserve"> </w:t>
      </w:r>
    </w:p>
    <w:p w14:paraId="601DF0EA" w14:textId="77777777" w:rsidR="009B1E39" w:rsidRDefault="009B1E39" w:rsidP="00A55EA1">
      <w:pPr>
        <w:spacing w:line="480" w:lineRule="auto"/>
        <w:rPr>
          <w:rFonts w:ascii="Arial" w:hAnsi="Arial" w:cs="Arial"/>
        </w:rPr>
      </w:pPr>
    </w:p>
    <w:p w14:paraId="3ECB5169" w14:textId="2EDB2078" w:rsidR="009B1E39" w:rsidRDefault="009B1E39" w:rsidP="00A55EA1">
      <w:pPr>
        <w:spacing w:line="480" w:lineRule="auto"/>
        <w:rPr>
          <w:rFonts w:ascii="Arial" w:hAnsi="Arial" w:cs="Arial"/>
        </w:rPr>
      </w:pPr>
      <w:r>
        <w:rPr>
          <w:rFonts w:ascii="Arial" w:hAnsi="Arial" w:cs="Arial"/>
          <w:noProof/>
        </w:rPr>
        <w:lastRenderedPageBreak/>
        <w:drawing>
          <wp:inline distT="0" distB="0" distL="0" distR="0" wp14:anchorId="75E18B28" wp14:editId="17A714DB">
            <wp:extent cx="5723890" cy="3038475"/>
            <wp:effectExtent l="0" t="0" r="0" b="9525"/>
            <wp:docPr id="15287036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3890" cy="3038475"/>
                    </a:xfrm>
                    <a:prstGeom prst="rect">
                      <a:avLst/>
                    </a:prstGeom>
                    <a:noFill/>
                    <a:ln>
                      <a:noFill/>
                    </a:ln>
                  </pic:spPr>
                </pic:pic>
              </a:graphicData>
            </a:graphic>
          </wp:inline>
        </w:drawing>
      </w:r>
    </w:p>
    <w:p w14:paraId="776D4E15" w14:textId="77777777" w:rsidR="009B1E39" w:rsidRDefault="009B1E39" w:rsidP="00A55EA1">
      <w:pPr>
        <w:spacing w:line="480" w:lineRule="auto"/>
        <w:rPr>
          <w:rFonts w:ascii="Arial" w:hAnsi="Arial" w:cs="Arial"/>
        </w:rPr>
      </w:pPr>
    </w:p>
    <w:p w14:paraId="7DF37781" w14:textId="06500756" w:rsidR="009B1E39" w:rsidRDefault="009B1E39" w:rsidP="00A55EA1">
      <w:pPr>
        <w:spacing w:line="480" w:lineRule="auto"/>
        <w:rPr>
          <w:rFonts w:ascii="Arial" w:hAnsi="Arial" w:cs="Arial"/>
        </w:rPr>
      </w:pPr>
      <w:r>
        <w:rPr>
          <w:rFonts w:ascii="Arial" w:hAnsi="Arial" w:cs="Arial"/>
          <w:noProof/>
        </w:rPr>
        <w:drawing>
          <wp:inline distT="0" distB="0" distL="0" distR="0" wp14:anchorId="28D6E6F3" wp14:editId="6E607AB3">
            <wp:extent cx="5723890" cy="3929380"/>
            <wp:effectExtent l="0" t="0" r="0" b="0"/>
            <wp:docPr id="17730188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890" cy="3929380"/>
                    </a:xfrm>
                    <a:prstGeom prst="rect">
                      <a:avLst/>
                    </a:prstGeom>
                    <a:noFill/>
                    <a:ln>
                      <a:noFill/>
                    </a:ln>
                  </pic:spPr>
                </pic:pic>
              </a:graphicData>
            </a:graphic>
          </wp:inline>
        </w:drawing>
      </w:r>
    </w:p>
    <w:p w14:paraId="69321547" w14:textId="77777777" w:rsidR="009B1E39" w:rsidRDefault="009B1E39" w:rsidP="00A55EA1">
      <w:pPr>
        <w:spacing w:line="480" w:lineRule="auto"/>
        <w:rPr>
          <w:rFonts w:ascii="Arial" w:hAnsi="Arial" w:cs="Arial"/>
        </w:rPr>
      </w:pPr>
    </w:p>
    <w:p w14:paraId="11DB4E2B" w14:textId="245619DF" w:rsidR="009B1E39" w:rsidRPr="00887937" w:rsidRDefault="009B1E39" w:rsidP="00A55EA1">
      <w:pPr>
        <w:spacing w:line="480" w:lineRule="auto"/>
        <w:rPr>
          <w:rFonts w:ascii="Arial" w:hAnsi="Arial" w:cs="Arial"/>
        </w:rPr>
      </w:pPr>
      <w:r>
        <w:rPr>
          <w:rFonts w:ascii="Arial" w:hAnsi="Arial" w:cs="Arial"/>
          <w:noProof/>
        </w:rPr>
        <w:lastRenderedPageBreak/>
        <w:drawing>
          <wp:inline distT="0" distB="0" distL="0" distR="0" wp14:anchorId="4B54E3AA" wp14:editId="423C2011">
            <wp:extent cx="5723890" cy="3003550"/>
            <wp:effectExtent l="0" t="0" r="0" b="6350"/>
            <wp:docPr id="8377322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3890" cy="3003550"/>
                    </a:xfrm>
                    <a:prstGeom prst="rect">
                      <a:avLst/>
                    </a:prstGeom>
                    <a:noFill/>
                    <a:ln>
                      <a:noFill/>
                    </a:ln>
                  </pic:spPr>
                </pic:pic>
              </a:graphicData>
            </a:graphic>
          </wp:inline>
        </w:drawing>
      </w:r>
    </w:p>
    <w:sectPr w:rsidR="009B1E39" w:rsidRPr="00887937" w:rsidSect="00E934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937"/>
    <w:rsid w:val="000D6A89"/>
    <w:rsid w:val="00887937"/>
    <w:rsid w:val="009B1E39"/>
    <w:rsid w:val="00A55EA1"/>
    <w:rsid w:val="00E934D6"/>
    <w:rsid w:val="00F876CF"/>
    <w:rsid w:val="00FA7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BB9B6"/>
  <w15:chartTrackingRefBased/>
  <w15:docId w15:val="{E6CB5DE7-194E-4444-9DE4-2C6F11B4F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9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79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79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79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79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79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9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9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9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9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79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79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79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79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79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9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9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937"/>
    <w:rPr>
      <w:rFonts w:eastAsiaTheme="majorEastAsia" w:cstheme="majorBidi"/>
      <w:color w:val="272727" w:themeColor="text1" w:themeTint="D8"/>
    </w:rPr>
  </w:style>
  <w:style w:type="paragraph" w:styleId="Title">
    <w:name w:val="Title"/>
    <w:basedOn w:val="Normal"/>
    <w:next w:val="Normal"/>
    <w:link w:val="TitleChar"/>
    <w:uiPriority w:val="10"/>
    <w:qFormat/>
    <w:rsid w:val="008879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9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9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9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937"/>
    <w:pPr>
      <w:spacing w:before="160"/>
      <w:jc w:val="center"/>
    </w:pPr>
    <w:rPr>
      <w:i/>
      <w:iCs/>
      <w:color w:val="404040" w:themeColor="text1" w:themeTint="BF"/>
    </w:rPr>
  </w:style>
  <w:style w:type="character" w:customStyle="1" w:styleId="QuoteChar">
    <w:name w:val="Quote Char"/>
    <w:basedOn w:val="DefaultParagraphFont"/>
    <w:link w:val="Quote"/>
    <w:uiPriority w:val="29"/>
    <w:rsid w:val="00887937"/>
    <w:rPr>
      <w:i/>
      <w:iCs/>
      <w:color w:val="404040" w:themeColor="text1" w:themeTint="BF"/>
    </w:rPr>
  </w:style>
  <w:style w:type="paragraph" w:styleId="ListParagraph">
    <w:name w:val="List Paragraph"/>
    <w:basedOn w:val="Normal"/>
    <w:uiPriority w:val="34"/>
    <w:qFormat/>
    <w:rsid w:val="00887937"/>
    <w:pPr>
      <w:ind w:left="720"/>
      <w:contextualSpacing/>
    </w:pPr>
  </w:style>
  <w:style w:type="character" w:styleId="IntenseEmphasis">
    <w:name w:val="Intense Emphasis"/>
    <w:basedOn w:val="DefaultParagraphFont"/>
    <w:uiPriority w:val="21"/>
    <w:qFormat/>
    <w:rsid w:val="00887937"/>
    <w:rPr>
      <w:i/>
      <w:iCs/>
      <w:color w:val="0F4761" w:themeColor="accent1" w:themeShade="BF"/>
    </w:rPr>
  </w:style>
  <w:style w:type="paragraph" w:styleId="IntenseQuote">
    <w:name w:val="Intense Quote"/>
    <w:basedOn w:val="Normal"/>
    <w:next w:val="Normal"/>
    <w:link w:val="IntenseQuoteChar"/>
    <w:uiPriority w:val="30"/>
    <w:qFormat/>
    <w:rsid w:val="008879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7937"/>
    <w:rPr>
      <w:i/>
      <w:iCs/>
      <w:color w:val="0F4761" w:themeColor="accent1" w:themeShade="BF"/>
    </w:rPr>
  </w:style>
  <w:style w:type="character" w:styleId="IntenseReference">
    <w:name w:val="Intense Reference"/>
    <w:basedOn w:val="DefaultParagraphFont"/>
    <w:uiPriority w:val="32"/>
    <w:qFormat/>
    <w:rsid w:val="00887937"/>
    <w:rPr>
      <w:b/>
      <w:bCs/>
      <w:smallCaps/>
      <w:color w:val="0F4761" w:themeColor="accent1" w:themeShade="BF"/>
      <w:spacing w:val="5"/>
    </w:rPr>
  </w:style>
  <w:style w:type="paragraph" w:styleId="NoSpacing">
    <w:name w:val="No Spacing"/>
    <w:link w:val="NoSpacingChar"/>
    <w:uiPriority w:val="1"/>
    <w:qFormat/>
    <w:rsid w:val="00E934D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934D6"/>
    <w:rPr>
      <w:rFonts w:eastAsiaTheme="minorEastAsia"/>
      <w:kern w:val="0"/>
      <w:sz w:val="22"/>
      <w:szCs w:val="22"/>
      <w:lang w:val="en-US"/>
      <w14:ligatures w14:val="none"/>
    </w:rPr>
  </w:style>
  <w:style w:type="character" w:styleId="Hyperlink">
    <w:name w:val="Hyperlink"/>
    <w:basedOn w:val="DefaultParagraphFont"/>
    <w:uiPriority w:val="99"/>
    <w:unhideWhenUsed/>
    <w:rsid w:val="009B1E39"/>
    <w:rPr>
      <w:color w:val="467886" w:themeColor="hyperlink"/>
      <w:u w:val="single"/>
    </w:rPr>
  </w:style>
  <w:style w:type="character" w:styleId="UnresolvedMention">
    <w:name w:val="Unresolved Mention"/>
    <w:basedOn w:val="DefaultParagraphFont"/>
    <w:uiPriority w:val="99"/>
    <w:semiHidden/>
    <w:unhideWhenUsed/>
    <w:rsid w:val="009B1E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upport.microsoft.com/en-gb/office/present-from-powerpoint-live-in-microsoft-teams-28b20e74-7165-499c-9bd4-0ad975d448ad"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hyperlink" Target="https://glowconnect.org.uk/powerpoint-live-in-microsoft-teams/" TargetMode="Externa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7</Pages>
  <Words>616</Words>
  <Characters>3517</Characters>
  <DocSecurity>0</DocSecurity>
  <Lines>29</Lines>
  <Paragraphs>8</Paragraphs>
  <ScaleCrop>false</ScaleCrop>
  <HeadingPairs>
    <vt:vector size="2" baseType="variant">
      <vt:variant>
        <vt:lpstr>Title</vt:lpstr>
      </vt:variant>
      <vt:variant>
        <vt:i4>1</vt:i4>
      </vt:variant>
    </vt:vector>
  </HeadingPairs>
  <TitlesOfParts>
    <vt:vector size="1" baseType="lpstr">
      <vt:lpstr>Video and Supporting Materials</vt:lpstr>
    </vt:vector>
  </TitlesOfParts>
  <Company/>
  <LinksUpToDate>false</LinksUpToDate>
  <CharactersWithSpaces>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 and Supporting Materials</dc:title>
  <dc:subject/>
  <cp:keywords/>
  <dc:description/>
  <dcterms:created xsi:type="dcterms:W3CDTF">2025-12-10T00:24:00Z</dcterms:created>
  <dcterms:modified xsi:type="dcterms:W3CDTF">2025-12-13T19:03:00Z</dcterms:modified>
</cp:coreProperties>
</file>