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72C80C1" w14:textId="77777777" w:rsidR="008F1325" w:rsidRPr="00417F05" w:rsidRDefault="008F1325" w:rsidP="008F1325">
      <w:pPr>
        <w:rPr>
          <w:b/>
          <w:bCs/>
          <w:sz w:val="36"/>
          <w:szCs w:val="36"/>
        </w:rPr>
      </w:pPr>
      <w:r>
        <w:rPr>
          <w:b/>
          <w:bCs/>
          <w:noProof/>
          <w:sz w:val="36"/>
          <w:szCs w:val="36"/>
          <w:lang w:val="en-US"/>
        </w:rPr>
        <w:drawing>
          <wp:inline distT="0" distB="0" distL="0" distR="0" wp14:anchorId="3A64C22D" wp14:editId="4679FE55">
            <wp:extent cx="3741420" cy="773134"/>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ternational_UWTSD_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52588" cy="775442"/>
                    </a:xfrm>
                    <a:prstGeom prst="rect">
                      <a:avLst/>
                    </a:prstGeom>
                  </pic:spPr>
                </pic:pic>
              </a:graphicData>
            </a:graphic>
          </wp:inline>
        </w:drawing>
      </w:r>
    </w:p>
    <w:p w14:paraId="21541DA5" w14:textId="77777777" w:rsidR="008F1325" w:rsidRPr="00417F05" w:rsidRDefault="008F1325" w:rsidP="008F1325">
      <w:pPr>
        <w:rPr>
          <w:b/>
          <w:bCs/>
          <w:sz w:val="36"/>
          <w:szCs w:val="36"/>
        </w:rPr>
      </w:pPr>
    </w:p>
    <w:p w14:paraId="3301F8E4" w14:textId="77777777" w:rsidR="008F1325" w:rsidRPr="00417F05" w:rsidRDefault="008F1325" w:rsidP="008F1325">
      <w:pPr>
        <w:rPr>
          <w:b/>
          <w:bCs/>
          <w:sz w:val="36"/>
          <w:szCs w:val="36"/>
        </w:rPr>
      </w:pPr>
    </w:p>
    <w:p w14:paraId="6DB61446" w14:textId="77777777" w:rsidR="008F1325" w:rsidRPr="00417F05" w:rsidRDefault="008F1325" w:rsidP="008F1325">
      <w:pPr>
        <w:rPr>
          <w:b/>
          <w:bCs/>
          <w:sz w:val="36"/>
          <w:szCs w:val="36"/>
        </w:rPr>
      </w:pPr>
    </w:p>
    <w:p w14:paraId="7D34AC46" w14:textId="77777777" w:rsidR="008F1325" w:rsidRPr="00417F05" w:rsidRDefault="008F1325" w:rsidP="008F1325">
      <w:pPr>
        <w:rPr>
          <w:b/>
          <w:bCs/>
          <w:sz w:val="36"/>
          <w:szCs w:val="36"/>
        </w:rPr>
      </w:pPr>
    </w:p>
    <w:p w14:paraId="68C1FA87" w14:textId="77777777" w:rsidR="008F1325" w:rsidRPr="00417F05" w:rsidRDefault="008F1325" w:rsidP="008F1325">
      <w:pPr>
        <w:rPr>
          <w:b/>
          <w:bCs/>
          <w:sz w:val="36"/>
          <w:szCs w:val="36"/>
        </w:rPr>
      </w:pPr>
    </w:p>
    <w:p w14:paraId="74B50C0B" w14:textId="77777777" w:rsidR="008F1325" w:rsidRPr="00417F05" w:rsidRDefault="008F1325" w:rsidP="008F1325">
      <w:pPr>
        <w:rPr>
          <w:b/>
          <w:bCs/>
          <w:sz w:val="36"/>
          <w:szCs w:val="36"/>
        </w:rPr>
      </w:pPr>
    </w:p>
    <w:p w14:paraId="609BFDA0" w14:textId="511ECF61" w:rsidR="008F1325" w:rsidRDefault="008F1325" w:rsidP="008F1325">
      <w:pPr>
        <w:rPr>
          <w:b/>
          <w:bCs/>
          <w:sz w:val="36"/>
          <w:szCs w:val="36"/>
        </w:rPr>
      </w:pPr>
      <w:r>
        <w:rPr>
          <w:b/>
          <w:bCs/>
          <w:sz w:val="36"/>
          <w:szCs w:val="36"/>
        </w:rPr>
        <w:t xml:space="preserve">                      </w:t>
      </w:r>
      <w:r>
        <w:rPr>
          <w:b/>
          <w:bCs/>
          <w:sz w:val="36"/>
          <w:szCs w:val="36"/>
        </w:rPr>
        <w:t xml:space="preserve">       </w:t>
      </w:r>
      <w:r>
        <w:rPr>
          <w:b/>
          <w:bCs/>
          <w:sz w:val="36"/>
          <w:szCs w:val="36"/>
        </w:rPr>
        <w:t>Marketing Fundamentals</w:t>
      </w:r>
    </w:p>
    <w:p w14:paraId="5B5DD83D" w14:textId="77777777" w:rsidR="008F1325" w:rsidRDefault="008F1325" w:rsidP="008F1325">
      <w:pPr>
        <w:rPr>
          <w:rFonts w:ascii="Book Antiqua" w:hAnsi="Book Antiqua"/>
          <w:b/>
          <w:sz w:val="40"/>
          <w:szCs w:val="40"/>
        </w:rPr>
      </w:pPr>
      <w:r>
        <w:rPr>
          <w:rFonts w:ascii="Book Antiqua" w:hAnsi="Book Antiqua"/>
          <w:b/>
          <w:sz w:val="40"/>
          <w:szCs w:val="40"/>
        </w:rPr>
        <w:t xml:space="preserve">                    </w:t>
      </w:r>
      <w:r w:rsidRPr="00424955">
        <w:rPr>
          <w:rFonts w:ascii="Book Antiqua" w:hAnsi="Book Antiqua"/>
          <w:b/>
          <w:sz w:val="40"/>
          <w:szCs w:val="40"/>
        </w:rPr>
        <w:t>Module number: LCBB400</w:t>
      </w:r>
      <w:r>
        <w:rPr>
          <w:rFonts w:ascii="Book Antiqua" w:hAnsi="Book Antiqua"/>
          <w:b/>
          <w:sz w:val="40"/>
          <w:szCs w:val="40"/>
        </w:rPr>
        <w:t>4</w:t>
      </w:r>
    </w:p>
    <w:p w14:paraId="3A3D7254" w14:textId="1A3C3ABD" w:rsidR="008F1325" w:rsidRDefault="008F1325" w:rsidP="008F1325">
      <w:pPr>
        <w:rPr>
          <w:rFonts w:ascii="Book Antiqua" w:hAnsi="Book Antiqua"/>
          <w:b/>
          <w:sz w:val="40"/>
          <w:szCs w:val="40"/>
        </w:rPr>
      </w:pPr>
      <w:r>
        <w:rPr>
          <w:rFonts w:ascii="Book Antiqua" w:hAnsi="Book Antiqua"/>
          <w:b/>
          <w:sz w:val="40"/>
          <w:szCs w:val="40"/>
        </w:rPr>
        <w:t xml:space="preserve">        </w:t>
      </w:r>
      <w:r>
        <w:rPr>
          <w:rFonts w:ascii="Book Antiqua" w:hAnsi="Book Antiqua"/>
          <w:b/>
          <w:sz w:val="40"/>
          <w:szCs w:val="40"/>
        </w:rPr>
        <w:t xml:space="preserve">                     Assess</w:t>
      </w:r>
      <w:bookmarkStart w:id="0" w:name="_GoBack"/>
      <w:bookmarkEnd w:id="0"/>
      <w:r>
        <w:rPr>
          <w:rFonts w:ascii="Book Antiqua" w:hAnsi="Book Antiqua"/>
          <w:b/>
          <w:sz w:val="40"/>
          <w:szCs w:val="40"/>
        </w:rPr>
        <w:t>ment 2</w:t>
      </w:r>
    </w:p>
    <w:p w14:paraId="6257D602" w14:textId="77777777" w:rsidR="008F1325" w:rsidRDefault="008F1325" w:rsidP="008F1325">
      <w:pPr>
        <w:rPr>
          <w:rFonts w:ascii="Book Antiqua" w:hAnsi="Book Antiqua"/>
          <w:b/>
          <w:sz w:val="40"/>
          <w:szCs w:val="40"/>
        </w:rPr>
      </w:pPr>
    </w:p>
    <w:p w14:paraId="5EB9EE3B" w14:textId="77777777" w:rsidR="008F1325" w:rsidRDefault="008F1325" w:rsidP="008F1325">
      <w:pPr>
        <w:rPr>
          <w:rFonts w:ascii="Book Antiqua" w:hAnsi="Book Antiqua"/>
          <w:b/>
          <w:sz w:val="40"/>
          <w:szCs w:val="40"/>
        </w:rPr>
      </w:pPr>
    </w:p>
    <w:p w14:paraId="1DF52FAB" w14:textId="77777777" w:rsidR="008F1325" w:rsidRDefault="008F1325" w:rsidP="008F1325">
      <w:pPr>
        <w:rPr>
          <w:rFonts w:ascii="Book Antiqua" w:hAnsi="Book Antiqua"/>
          <w:b/>
          <w:sz w:val="40"/>
          <w:szCs w:val="40"/>
        </w:rPr>
      </w:pPr>
    </w:p>
    <w:p w14:paraId="62326B9E" w14:textId="77777777" w:rsidR="008F1325" w:rsidRPr="00424955" w:rsidRDefault="008F1325" w:rsidP="008F1325">
      <w:pPr>
        <w:spacing w:line="240" w:lineRule="auto"/>
        <w:jc w:val="center"/>
        <w:rPr>
          <w:b/>
          <w:sz w:val="40"/>
          <w:szCs w:val="40"/>
        </w:rPr>
      </w:pPr>
      <w:r w:rsidRPr="00424955">
        <w:rPr>
          <w:rFonts w:asciiTheme="minorHAnsi" w:hAnsiTheme="minorHAnsi" w:cstheme="minorHAnsi"/>
          <w:b/>
          <w:sz w:val="32"/>
          <w:szCs w:val="32"/>
        </w:rPr>
        <w:t>Lecturer</w:t>
      </w:r>
      <w:r>
        <w:rPr>
          <w:rFonts w:asciiTheme="minorHAnsi" w:hAnsiTheme="minorHAnsi" w:cstheme="minorHAnsi"/>
          <w:b/>
          <w:sz w:val="32"/>
          <w:szCs w:val="32"/>
        </w:rPr>
        <w:t>: Tushara Balendran</w:t>
      </w:r>
    </w:p>
    <w:p w14:paraId="43576497" w14:textId="77777777" w:rsidR="008F1325" w:rsidRDefault="008F1325" w:rsidP="008F1325">
      <w:pPr>
        <w:spacing w:line="240" w:lineRule="auto"/>
        <w:jc w:val="center"/>
        <w:rPr>
          <w:rFonts w:asciiTheme="minorHAnsi" w:hAnsiTheme="minorHAnsi" w:cstheme="minorHAnsi"/>
          <w:b/>
          <w:sz w:val="32"/>
          <w:szCs w:val="32"/>
        </w:rPr>
      </w:pPr>
      <w:r>
        <w:rPr>
          <w:rFonts w:asciiTheme="minorHAnsi" w:hAnsiTheme="minorHAnsi" w:cstheme="minorHAnsi"/>
          <w:b/>
          <w:sz w:val="32"/>
          <w:szCs w:val="32"/>
        </w:rPr>
        <w:t>Student name: Bianca Cristina Petre</w:t>
      </w:r>
    </w:p>
    <w:p w14:paraId="0ABAC6AE" w14:textId="77777777" w:rsidR="008F1325" w:rsidRPr="00424955" w:rsidRDefault="008F1325" w:rsidP="008F1325">
      <w:pPr>
        <w:rPr>
          <w:rFonts w:ascii="Book Antiqua" w:hAnsi="Book Antiqua"/>
          <w:b/>
          <w:sz w:val="40"/>
          <w:szCs w:val="40"/>
        </w:rPr>
      </w:pPr>
      <w:r>
        <w:rPr>
          <w:rFonts w:asciiTheme="minorHAnsi" w:hAnsiTheme="minorHAnsi" w:cstheme="minorHAnsi"/>
          <w:b/>
          <w:sz w:val="32"/>
          <w:szCs w:val="32"/>
        </w:rPr>
        <w:t xml:space="preserve">                                          Student ID: 2029609</w:t>
      </w:r>
    </w:p>
    <w:p w14:paraId="563559A9" w14:textId="77777777" w:rsidR="008F1325" w:rsidRDefault="008F1325">
      <w:pPr>
        <w:spacing w:line="360" w:lineRule="auto"/>
        <w:rPr>
          <w:rFonts w:ascii="Times New Roman" w:eastAsia="Times New Roman" w:hAnsi="Times New Roman" w:cs="Times New Roman"/>
          <w:sz w:val="32"/>
          <w:szCs w:val="32"/>
        </w:rPr>
      </w:pPr>
    </w:p>
    <w:p w14:paraId="07563B09" w14:textId="77777777" w:rsidR="008F1325" w:rsidRDefault="008F1325">
      <w:pPr>
        <w:spacing w:line="360" w:lineRule="auto"/>
        <w:rPr>
          <w:rFonts w:ascii="Times New Roman" w:eastAsia="Times New Roman" w:hAnsi="Times New Roman" w:cs="Times New Roman"/>
          <w:sz w:val="32"/>
          <w:szCs w:val="32"/>
        </w:rPr>
      </w:pPr>
    </w:p>
    <w:p w14:paraId="1223706F" w14:textId="77777777" w:rsidR="008F1325" w:rsidRDefault="008F1325">
      <w:pPr>
        <w:spacing w:line="360" w:lineRule="auto"/>
        <w:rPr>
          <w:rFonts w:ascii="Times New Roman" w:eastAsia="Times New Roman" w:hAnsi="Times New Roman" w:cs="Times New Roman"/>
          <w:sz w:val="32"/>
          <w:szCs w:val="32"/>
        </w:rPr>
      </w:pPr>
    </w:p>
    <w:p w14:paraId="0264AD48" w14:textId="2AAED430" w:rsidR="006E5D06" w:rsidRPr="008F1325" w:rsidRDefault="00EE29D9" w:rsidP="008F1325">
      <w:pPr>
        <w:spacing w:line="360" w:lineRule="auto"/>
        <w:jc w:val="both"/>
        <w:rPr>
          <w:rFonts w:ascii="Times New Roman" w:eastAsia="Times New Roman" w:hAnsi="Times New Roman" w:cs="Times New Roman"/>
          <w:sz w:val="24"/>
          <w:szCs w:val="24"/>
        </w:rPr>
      </w:pPr>
      <w:bookmarkStart w:id="1" w:name="_heading=h.gjdgxs" w:colFirst="0" w:colLast="0"/>
      <w:bookmarkEnd w:id="1"/>
      <w:r>
        <w:rPr>
          <w:rFonts w:ascii="Cambria" w:eastAsia="Cambria" w:hAnsi="Cambria" w:cs="Cambria"/>
          <w:color w:val="366091"/>
          <w:sz w:val="32"/>
          <w:szCs w:val="32"/>
        </w:rPr>
        <w:lastRenderedPageBreak/>
        <w:t>Table of Contents</w:t>
      </w:r>
    </w:p>
    <w:sdt>
      <w:sdtPr>
        <w:rPr>
          <w:rFonts w:ascii="Calibri" w:hAnsi="Calibri" w:cs="Calibri"/>
          <w:noProof w:val="0"/>
          <w:sz w:val="22"/>
          <w:szCs w:val="22"/>
        </w:rPr>
        <w:id w:val="838893055"/>
        <w:docPartObj>
          <w:docPartGallery w:val="Table of Contents"/>
          <w:docPartUnique/>
        </w:docPartObj>
      </w:sdtPr>
      <w:sdtEndPr/>
      <w:sdtContent>
        <w:p w14:paraId="777950A7" w14:textId="79EBE59A" w:rsidR="003D6201" w:rsidRDefault="00EE29D9">
          <w:pPr>
            <w:pStyle w:val="TOC1"/>
            <w:rPr>
              <w:rFonts w:asciiTheme="minorHAnsi" w:eastAsiaTheme="minorEastAsia" w:hAnsiTheme="minorHAnsi" w:cstheme="minorBidi"/>
              <w:sz w:val="22"/>
              <w:szCs w:val="22"/>
              <w:lang w:val="en-US"/>
            </w:rPr>
          </w:pPr>
          <w:r>
            <w:fldChar w:fldCharType="begin"/>
          </w:r>
          <w:r>
            <w:instrText xml:space="preserve"> TOC \h \u \z </w:instrText>
          </w:r>
          <w:r>
            <w:fldChar w:fldCharType="separate"/>
          </w:r>
          <w:hyperlink w:anchor="_Toc90325796" w:history="1">
            <w:r w:rsidR="003D6201" w:rsidRPr="00661FD2">
              <w:rPr>
                <w:rStyle w:val="Hyperlink"/>
                <w:rFonts w:eastAsia="Times New Roman"/>
              </w:rPr>
              <w:t>Introduction</w:t>
            </w:r>
            <w:r w:rsidR="003D6201">
              <w:rPr>
                <w:webHidden/>
              </w:rPr>
              <w:tab/>
            </w:r>
            <w:r w:rsidR="003D6201">
              <w:rPr>
                <w:webHidden/>
              </w:rPr>
              <w:fldChar w:fldCharType="begin"/>
            </w:r>
            <w:r w:rsidR="003D6201">
              <w:rPr>
                <w:webHidden/>
              </w:rPr>
              <w:instrText xml:space="preserve"> PAGEREF _Toc90325796 \h </w:instrText>
            </w:r>
            <w:r w:rsidR="003D6201">
              <w:rPr>
                <w:webHidden/>
              </w:rPr>
            </w:r>
            <w:r w:rsidR="003D6201">
              <w:rPr>
                <w:webHidden/>
              </w:rPr>
              <w:fldChar w:fldCharType="separate"/>
            </w:r>
            <w:r w:rsidR="003D6201">
              <w:rPr>
                <w:webHidden/>
              </w:rPr>
              <w:t>3</w:t>
            </w:r>
            <w:r w:rsidR="003D6201">
              <w:rPr>
                <w:webHidden/>
              </w:rPr>
              <w:fldChar w:fldCharType="end"/>
            </w:r>
          </w:hyperlink>
        </w:p>
        <w:p w14:paraId="0417FED3" w14:textId="50537DD3" w:rsidR="003D6201" w:rsidRDefault="00E62CDA">
          <w:pPr>
            <w:pStyle w:val="TOC1"/>
            <w:rPr>
              <w:rFonts w:asciiTheme="minorHAnsi" w:eastAsiaTheme="minorEastAsia" w:hAnsiTheme="minorHAnsi" w:cstheme="minorBidi"/>
              <w:sz w:val="22"/>
              <w:szCs w:val="22"/>
              <w:lang w:val="en-US"/>
            </w:rPr>
          </w:pPr>
          <w:hyperlink w:anchor="_Toc90325797" w:history="1">
            <w:r w:rsidR="003D6201" w:rsidRPr="00661FD2">
              <w:rPr>
                <w:rStyle w:val="Hyperlink"/>
                <w:rFonts w:eastAsia="Times New Roman"/>
              </w:rPr>
              <w:t>Marketing</w:t>
            </w:r>
            <w:r w:rsidR="003D6201">
              <w:rPr>
                <w:webHidden/>
              </w:rPr>
              <w:tab/>
            </w:r>
            <w:r w:rsidR="003D6201">
              <w:rPr>
                <w:webHidden/>
              </w:rPr>
              <w:fldChar w:fldCharType="begin"/>
            </w:r>
            <w:r w:rsidR="003D6201">
              <w:rPr>
                <w:webHidden/>
              </w:rPr>
              <w:instrText xml:space="preserve"> PAGEREF _Toc90325797 \h </w:instrText>
            </w:r>
            <w:r w:rsidR="003D6201">
              <w:rPr>
                <w:webHidden/>
              </w:rPr>
            </w:r>
            <w:r w:rsidR="003D6201">
              <w:rPr>
                <w:webHidden/>
              </w:rPr>
              <w:fldChar w:fldCharType="separate"/>
            </w:r>
            <w:r w:rsidR="003D6201">
              <w:rPr>
                <w:webHidden/>
              </w:rPr>
              <w:t>3</w:t>
            </w:r>
            <w:r w:rsidR="003D6201">
              <w:rPr>
                <w:webHidden/>
              </w:rPr>
              <w:fldChar w:fldCharType="end"/>
            </w:r>
          </w:hyperlink>
        </w:p>
        <w:p w14:paraId="27978459" w14:textId="492D6D92" w:rsidR="003D6201" w:rsidRDefault="00E62CDA">
          <w:pPr>
            <w:pStyle w:val="TOC1"/>
            <w:rPr>
              <w:rFonts w:asciiTheme="minorHAnsi" w:eastAsiaTheme="minorEastAsia" w:hAnsiTheme="minorHAnsi" w:cstheme="minorBidi"/>
              <w:sz w:val="22"/>
              <w:szCs w:val="22"/>
              <w:lang w:val="en-US"/>
            </w:rPr>
          </w:pPr>
          <w:hyperlink w:anchor="_Toc90325798" w:history="1">
            <w:r w:rsidR="003D6201" w:rsidRPr="00661FD2">
              <w:rPr>
                <w:rStyle w:val="Hyperlink"/>
                <w:rFonts w:eastAsia="Times New Roman"/>
                <w:highlight w:val="white"/>
              </w:rPr>
              <w:t>Describing the key phases in the marketing procedures</w:t>
            </w:r>
            <w:r w:rsidR="003D6201">
              <w:rPr>
                <w:webHidden/>
              </w:rPr>
              <w:tab/>
            </w:r>
            <w:r w:rsidR="003D6201">
              <w:rPr>
                <w:webHidden/>
              </w:rPr>
              <w:fldChar w:fldCharType="begin"/>
            </w:r>
            <w:r w:rsidR="003D6201">
              <w:rPr>
                <w:webHidden/>
              </w:rPr>
              <w:instrText xml:space="preserve"> PAGEREF _Toc90325798 \h </w:instrText>
            </w:r>
            <w:r w:rsidR="003D6201">
              <w:rPr>
                <w:webHidden/>
              </w:rPr>
            </w:r>
            <w:r w:rsidR="003D6201">
              <w:rPr>
                <w:webHidden/>
              </w:rPr>
              <w:fldChar w:fldCharType="separate"/>
            </w:r>
            <w:r w:rsidR="003D6201">
              <w:rPr>
                <w:webHidden/>
              </w:rPr>
              <w:t>4</w:t>
            </w:r>
            <w:r w:rsidR="003D6201">
              <w:rPr>
                <w:webHidden/>
              </w:rPr>
              <w:fldChar w:fldCharType="end"/>
            </w:r>
          </w:hyperlink>
        </w:p>
        <w:p w14:paraId="7ABD1DCD" w14:textId="08597108" w:rsidR="003D6201" w:rsidRDefault="00E62CDA">
          <w:pPr>
            <w:pStyle w:val="TOC1"/>
            <w:rPr>
              <w:rFonts w:asciiTheme="minorHAnsi" w:eastAsiaTheme="minorEastAsia" w:hAnsiTheme="minorHAnsi" w:cstheme="minorBidi"/>
              <w:sz w:val="22"/>
              <w:szCs w:val="22"/>
              <w:lang w:val="en-US"/>
            </w:rPr>
          </w:pPr>
          <w:hyperlink w:anchor="_Toc90325799" w:history="1">
            <w:r w:rsidR="003D6201" w:rsidRPr="00661FD2">
              <w:rPr>
                <w:rStyle w:val="Hyperlink"/>
                <w:rFonts w:eastAsia="Times New Roman"/>
                <w:highlight w:val="white"/>
              </w:rPr>
              <w:t>Defining macro-environment &amp; macro-environment</w:t>
            </w:r>
            <w:r w:rsidR="003D6201">
              <w:rPr>
                <w:webHidden/>
              </w:rPr>
              <w:tab/>
            </w:r>
            <w:r w:rsidR="003D6201">
              <w:rPr>
                <w:webHidden/>
              </w:rPr>
              <w:fldChar w:fldCharType="begin"/>
            </w:r>
            <w:r w:rsidR="003D6201">
              <w:rPr>
                <w:webHidden/>
              </w:rPr>
              <w:instrText xml:space="preserve"> PAGEREF _Toc90325799 \h </w:instrText>
            </w:r>
            <w:r w:rsidR="003D6201">
              <w:rPr>
                <w:webHidden/>
              </w:rPr>
            </w:r>
            <w:r w:rsidR="003D6201">
              <w:rPr>
                <w:webHidden/>
              </w:rPr>
              <w:fldChar w:fldCharType="separate"/>
            </w:r>
            <w:r w:rsidR="003D6201">
              <w:rPr>
                <w:webHidden/>
              </w:rPr>
              <w:t>4</w:t>
            </w:r>
            <w:r w:rsidR="003D6201">
              <w:rPr>
                <w:webHidden/>
              </w:rPr>
              <w:fldChar w:fldCharType="end"/>
            </w:r>
          </w:hyperlink>
        </w:p>
        <w:p w14:paraId="442D28A6" w14:textId="745E7730" w:rsidR="003D6201" w:rsidRDefault="00E62CDA">
          <w:pPr>
            <w:pStyle w:val="TOC1"/>
            <w:rPr>
              <w:rFonts w:asciiTheme="minorHAnsi" w:eastAsiaTheme="minorEastAsia" w:hAnsiTheme="minorHAnsi" w:cstheme="minorBidi"/>
              <w:sz w:val="22"/>
              <w:szCs w:val="22"/>
              <w:lang w:val="en-US"/>
            </w:rPr>
          </w:pPr>
          <w:hyperlink w:anchor="_Toc90325800" w:history="1">
            <w:r w:rsidR="003D6201" w:rsidRPr="00661FD2">
              <w:rPr>
                <w:rStyle w:val="Hyperlink"/>
                <w:rFonts w:eastAsia="Times New Roman"/>
                <w:highlight w:val="white"/>
              </w:rPr>
              <w:t>Relating the Macro-environment factors (PESTEL) to Apple Inc.</w:t>
            </w:r>
            <w:r w:rsidR="003D6201">
              <w:rPr>
                <w:webHidden/>
              </w:rPr>
              <w:tab/>
            </w:r>
            <w:r w:rsidR="003D6201">
              <w:rPr>
                <w:webHidden/>
              </w:rPr>
              <w:fldChar w:fldCharType="begin"/>
            </w:r>
            <w:r w:rsidR="003D6201">
              <w:rPr>
                <w:webHidden/>
              </w:rPr>
              <w:instrText xml:space="preserve"> PAGEREF _Toc90325800 \h </w:instrText>
            </w:r>
            <w:r w:rsidR="003D6201">
              <w:rPr>
                <w:webHidden/>
              </w:rPr>
            </w:r>
            <w:r w:rsidR="003D6201">
              <w:rPr>
                <w:webHidden/>
              </w:rPr>
              <w:fldChar w:fldCharType="separate"/>
            </w:r>
            <w:r w:rsidR="003D6201">
              <w:rPr>
                <w:webHidden/>
              </w:rPr>
              <w:t>5</w:t>
            </w:r>
            <w:r w:rsidR="003D6201">
              <w:rPr>
                <w:webHidden/>
              </w:rPr>
              <w:fldChar w:fldCharType="end"/>
            </w:r>
          </w:hyperlink>
        </w:p>
        <w:p w14:paraId="137D46CB" w14:textId="1F23FDF8" w:rsidR="003D6201" w:rsidRDefault="00E62CDA">
          <w:pPr>
            <w:pStyle w:val="TOC1"/>
            <w:rPr>
              <w:rFonts w:asciiTheme="minorHAnsi" w:eastAsiaTheme="minorEastAsia" w:hAnsiTheme="minorHAnsi" w:cstheme="minorBidi"/>
              <w:sz w:val="22"/>
              <w:szCs w:val="22"/>
              <w:lang w:val="en-US"/>
            </w:rPr>
          </w:pPr>
          <w:hyperlink w:anchor="_Toc90325801" w:history="1">
            <w:r w:rsidR="003D6201" w:rsidRPr="00661FD2">
              <w:rPr>
                <w:rStyle w:val="Hyperlink"/>
                <w:rFonts w:eastAsia="Times New Roman"/>
                <w:highlight w:val="white"/>
              </w:rPr>
              <w:t>SWOT analysis for the Apple Inc</w:t>
            </w:r>
            <w:r w:rsidR="003D6201">
              <w:rPr>
                <w:webHidden/>
              </w:rPr>
              <w:tab/>
            </w:r>
            <w:r w:rsidR="003D6201">
              <w:rPr>
                <w:webHidden/>
              </w:rPr>
              <w:fldChar w:fldCharType="begin"/>
            </w:r>
            <w:r w:rsidR="003D6201">
              <w:rPr>
                <w:webHidden/>
              </w:rPr>
              <w:instrText xml:space="preserve"> PAGEREF _Toc90325801 \h </w:instrText>
            </w:r>
            <w:r w:rsidR="003D6201">
              <w:rPr>
                <w:webHidden/>
              </w:rPr>
            </w:r>
            <w:r w:rsidR="003D6201">
              <w:rPr>
                <w:webHidden/>
              </w:rPr>
              <w:fldChar w:fldCharType="separate"/>
            </w:r>
            <w:r w:rsidR="003D6201">
              <w:rPr>
                <w:webHidden/>
              </w:rPr>
              <w:t>7</w:t>
            </w:r>
            <w:r w:rsidR="003D6201">
              <w:rPr>
                <w:webHidden/>
              </w:rPr>
              <w:fldChar w:fldCharType="end"/>
            </w:r>
          </w:hyperlink>
        </w:p>
        <w:p w14:paraId="48118F18" w14:textId="43DDED51" w:rsidR="003D6201" w:rsidRDefault="00E62CDA">
          <w:pPr>
            <w:pStyle w:val="TOC1"/>
            <w:rPr>
              <w:rFonts w:asciiTheme="minorHAnsi" w:eastAsiaTheme="minorEastAsia" w:hAnsiTheme="minorHAnsi" w:cstheme="minorBidi"/>
              <w:sz w:val="22"/>
              <w:szCs w:val="22"/>
              <w:lang w:val="en-US"/>
            </w:rPr>
          </w:pPr>
          <w:hyperlink w:anchor="_Toc90325802" w:history="1">
            <w:r w:rsidR="003D6201" w:rsidRPr="00661FD2">
              <w:rPr>
                <w:rStyle w:val="Hyperlink"/>
                <w:rFonts w:eastAsia="Times New Roman"/>
                <w:highlight w:val="white"/>
              </w:rPr>
              <w:t>The STP process of the Apple Inc</w:t>
            </w:r>
            <w:r w:rsidR="003D6201">
              <w:rPr>
                <w:webHidden/>
              </w:rPr>
              <w:tab/>
            </w:r>
            <w:r w:rsidR="003D6201">
              <w:rPr>
                <w:webHidden/>
              </w:rPr>
              <w:fldChar w:fldCharType="begin"/>
            </w:r>
            <w:r w:rsidR="003D6201">
              <w:rPr>
                <w:webHidden/>
              </w:rPr>
              <w:instrText xml:space="preserve"> PAGEREF _Toc90325802 \h </w:instrText>
            </w:r>
            <w:r w:rsidR="003D6201">
              <w:rPr>
                <w:webHidden/>
              </w:rPr>
            </w:r>
            <w:r w:rsidR="003D6201">
              <w:rPr>
                <w:webHidden/>
              </w:rPr>
              <w:fldChar w:fldCharType="separate"/>
            </w:r>
            <w:r w:rsidR="003D6201">
              <w:rPr>
                <w:webHidden/>
              </w:rPr>
              <w:t>8</w:t>
            </w:r>
            <w:r w:rsidR="003D6201">
              <w:rPr>
                <w:webHidden/>
              </w:rPr>
              <w:fldChar w:fldCharType="end"/>
            </w:r>
          </w:hyperlink>
        </w:p>
        <w:p w14:paraId="64AB7225" w14:textId="5F22A79A" w:rsidR="003D6201" w:rsidRDefault="00E62CDA">
          <w:pPr>
            <w:pStyle w:val="TOC1"/>
            <w:rPr>
              <w:rFonts w:asciiTheme="minorHAnsi" w:eastAsiaTheme="minorEastAsia" w:hAnsiTheme="minorHAnsi" w:cstheme="minorBidi"/>
              <w:sz w:val="22"/>
              <w:szCs w:val="22"/>
              <w:lang w:val="en-US"/>
            </w:rPr>
          </w:pPr>
          <w:hyperlink w:anchor="_Toc90325803" w:history="1">
            <w:r w:rsidR="003D6201" w:rsidRPr="00661FD2">
              <w:rPr>
                <w:rStyle w:val="Hyperlink"/>
                <w:rFonts w:eastAsia="Times New Roman"/>
                <w:highlight w:val="white"/>
              </w:rPr>
              <w:t>The marketing mix (7Ps) of Apple Inc.</w:t>
            </w:r>
            <w:r w:rsidR="003D6201">
              <w:rPr>
                <w:webHidden/>
              </w:rPr>
              <w:tab/>
            </w:r>
            <w:r w:rsidR="003D6201">
              <w:rPr>
                <w:webHidden/>
              </w:rPr>
              <w:fldChar w:fldCharType="begin"/>
            </w:r>
            <w:r w:rsidR="003D6201">
              <w:rPr>
                <w:webHidden/>
              </w:rPr>
              <w:instrText xml:space="preserve"> PAGEREF _Toc90325803 \h </w:instrText>
            </w:r>
            <w:r w:rsidR="003D6201">
              <w:rPr>
                <w:webHidden/>
              </w:rPr>
            </w:r>
            <w:r w:rsidR="003D6201">
              <w:rPr>
                <w:webHidden/>
              </w:rPr>
              <w:fldChar w:fldCharType="separate"/>
            </w:r>
            <w:r w:rsidR="003D6201">
              <w:rPr>
                <w:webHidden/>
              </w:rPr>
              <w:t>9</w:t>
            </w:r>
            <w:r w:rsidR="003D6201">
              <w:rPr>
                <w:webHidden/>
              </w:rPr>
              <w:fldChar w:fldCharType="end"/>
            </w:r>
          </w:hyperlink>
        </w:p>
        <w:p w14:paraId="2046DAE6" w14:textId="6517BA6B" w:rsidR="003D6201" w:rsidRDefault="00E62CDA">
          <w:pPr>
            <w:pStyle w:val="TOC1"/>
            <w:rPr>
              <w:rFonts w:asciiTheme="minorHAnsi" w:eastAsiaTheme="minorEastAsia" w:hAnsiTheme="minorHAnsi" w:cstheme="minorBidi"/>
              <w:sz w:val="22"/>
              <w:szCs w:val="22"/>
              <w:lang w:val="en-US"/>
            </w:rPr>
          </w:pPr>
          <w:hyperlink w:anchor="_Toc90325804" w:history="1">
            <w:r w:rsidR="003D6201" w:rsidRPr="00661FD2">
              <w:rPr>
                <w:rStyle w:val="Hyperlink"/>
                <w:rFonts w:eastAsia="Times New Roman"/>
                <w:highlight w:val="white"/>
              </w:rPr>
              <w:t>Conclusion &amp; Recommendation</w:t>
            </w:r>
            <w:r w:rsidR="003D6201">
              <w:rPr>
                <w:webHidden/>
              </w:rPr>
              <w:tab/>
            </w:r>
            <w:r w:rsidR="003D6201">
              <w:rPr>
                <w:webHidden/>
              </w:rPr>
              <w:fldChar w:fldCharType="begin"/>
            </w:r>
            <w:r w:rsidR="003D6201">
              <w:rPr>
                <w:webHidden/>
              </w:rPr>
              <w:instrText xml:space="preserve"> PAGEREF _Toc90325804 \h </w:instrText>
            </w:r>
            <w:r w:rsidR="003D6201">
              <w:rPr>
                <w:webHidden/>
              </w:rPr>
            </w:r>
            <w:r w:rsidR="003D6201">
              <w:rPr>
                <w:webHidden/>
              </w:rPr>
              <w:fldChar w:fldCharType="separate"/>
            </w:r>
            <w:r w:rsidR="003D6201">
              <w:rPr>
                <w:webHidden/>
              </w:rPr>
              <w:t>11</w:t>
            </w:r>
            <w:r w:rsidR="003D6201">
              <w:rPr>
                <w:webHidden/>
              </w:rPr>
              <w:fldChar w:fldCharType="end"/>
            </w:r>
          </w:hyperlink>
        </w:p>
        <w:p w14:paraId="59485AC8" w14:textId="3AEDC6DC" w:rsidR="003D6201" w:rsidRDefault="00E62CDA">
          <w:pPr>
            <w:pStyle w:val="TOC1"/>
            <w:rPr>
              <w:rFonts w:asciiTheme="minorHAnsi" w:eastAsiaTheme="minorEastAsia" w:hAnsiTheme="minorHAnsi" w:cstheme="minorBidi"/>
              <w:sz w:val="22"/>
              <w:szCs w:val="22"/>
              <w:lang w:val="en-US"/>
            </w:rPr>
          </w:pPr>
          <w:hyperlink w:anchor="_Toc90325805" w:history="1">
            <w:r w:rsidR="003D6201" w:rsidRPr="00661FD2">
              <w:rPr>
                <w:rStyle w:val="Hyperlink"/>
                <w:rFonts w:eastAsia="Times New Roman"/>
                <w:highlight w:val="white"/>
              </w:rPr>
              <w:t>References:</w:t>
            </w:r>
            <w:r w:rsidR="003D6201">
              <w:rPr>
                <w:webHidden/>
              </w:rPr>
              <w:tab/>
            </w:r>
            <w:r w:rsidR="003D6201">
              <w:rPr>
                <w:webHidden/>
              </w:rPr>
              <w:fldChar w:fldCharType="begin"/>
            </w:r>
            <w:r w:rsidR="003D6201">
              <w:rPr>
                <w:webHidden/>
              </w:rPr>
              <w:instrText xml:space="preserve"> PAGEREF _Toc90325805 \h </w:instrText>
            </w:r>
            <w:r w:rsidR="003D6201">
              <w:rPr>
                <w:webHidden/>
              </w:rPr>
            </w:r>
            <w:r w:rsidR="003D6201">
              <w:rPr>
                <w:webHidden/>
              </w:rPr>
              <w:fldChar w:fldCharType="separate"/>
            </w:r>
            <w:r w:rsidR="003D6201">
              <w:rPr>
                <w:webHidden/>
              </w:rPr>
              <w:t>12</w:t>
            </w:r>
            <w:r w:rsidR="003D6201">
              <w:rPr>
                <w:webHidden/>
              </w:rPr>
              <w:fldChar w:fldCharType="end"/>
            </w:r>
          </w:hyperlink>
        </w:p>
        <w:p w14:paraId="2AD8D4DA" w14:textId="47CF9175" w:rsidR="006E5D06" w:rsidRDefault="00EE29D9">
          <w:r>
            <w:fldChar w:fldCharType="end"/>
          </w:r>
        </w:p>
      </w:sdtContent>
    </w:sdt>
    <w:p w14:paraId="5B6A8C2E" w14:textId="77777777" w:rsidR="006E5D06" w:rsidRDefault="006E5D06">
      <w:pPr>
        <w:spacing w:line="360" w:lineRule="auto"/>
        <w:jc w:val="both"/>
        <w:rPr>
          <w:rFonts w:ascii="Times New Roman" w:eastAsia="Times New Roman" w:hAnsi="Times New Roman" w:cs="Times New Roman"/>
          <w:b/>
          <w:sz w:val="24"/>
          <w:szCs w:val="24"/>
        </w:rPr>
      </w:pPr>
    </w:p>
    <w:p w14:paraId="2190AA83" w14:textId="77777777" w:rsidR="006E5D06" w:rsidRDefault="006E5D06">
      <w:pPr>
        <w:spacing w:line="360" w:lineRule="auto"/>
        <w:jc w:val="both"/>
        <w:rPr>
          <w:rFonts w:ascii="Times New Roman" w:eastAsia="Times New Roman" w:hAnsi="Times New Roman" w:cs="Times New Roman"/>
          <w:b/>
          <w:sz w:val="24"/>
          <w:szCs w:val="24"/>
        </w:rPr>
      </w:pPr>
    </w:p>
    <w:p w14:paraId="45EA2959" w14:textId="77777777" w:rsidR="006E5D06" w:rsidRDefault="006E5D06">
      <w:pPr>
        <w:spacing w:line="360" w:lineRule="auto"/>
        <w:jc w:val="both"/>
        <w:rPr>
          <w:rFonts w:ascii="Times New Roman" w:eastAsia="Times New Roman" w:hAnsi="Times New Roman" w:cs="Times New Roman"/>
          <w:b/>
          <w:sz w:val="24"/>
          <w:szCs w:val="24"/>
        </w:rPr>
      </w:pPr>
    </w:p>
    <w:p w14:paraId="4341194B" w14:textId="77777777" w:rsidR="006E5D06" w:rsidRDefault="006E5D06">
      <w:pPr>
        <w:spacing w:line="360" w:lineRule="auto"/>
        <w:jc w:val="both"/>
        <w:rPr>
          <w:rFonts w:ascii="Times New Roman" w:eastAsia="Times New Roman" w:hAnsi="Times New Roman" w:cs="Times New Roman"/>
          <w:b/>
          <w:sz w:val="24"/>
          <w:szCs w:val="24"/>
        </w:rPr>
      </w:pPr>
    </w:p>
    <w:p w14:paraId="3374238B" w14:textId="77777777" w:rsidR="006E5D06" w:rsidRDefault="006E5D06">
      <w:pPr>
        <w:spacing w:line="360" w:lineRule="auto"/>
        <w:jc w:val="both"/>
        <w:rPr>
          <w:rFonts w:ascii="Times New Roman" w:eastAsia="Times New Roman" w:hAnsi="Times New Roman" w:cs="Times New Roman"/>
          <w:b/>
          <w:sz w:val="24"/>
          <w:szCs w:val="24"/>
        </w:rPr>
      </w:pPr>
    </w:p>
    <w:p w14:paraId="09846869" w14:textId="77777777" w:rsidR="006E5D06" w:rsidRDefault="006E5D06">
      <w:pPr>
        <w:spacing w:line="360" w:lineRule="auto"/>
        <w:jc w:val="both"/>
        <w:rPr>
          <w:rFonts w:ascii="Times New Roman" w:eastAsia="Times New Roman" w:hAnsi="Times New Roman" w:cs="Times New Roman"/>
          <w:b/>
          <w:sz w:val="24"/>
          <w:szCs w:val="24"/>
        </w:rPr>
      </w:pPr>
    </w:p>
    <w:p w14:paraId="37A6409D" w14:textId="77777777" w:rsidR="006E5D06" w:rsidRDefault="006E5D06">
      <w:pPr>
        <w:spacing w:line="360" w:lineRule="auto"/>
        <w:jc w:val="both"/>
        <w:rPr>
          <w:rFonts w:ascii="Times New Roman" w:eastAsia="Times New Roman" w:hAnsi="Times New Roman" w:cs="Times New Roman"/>
          <w:b/>
          <w:sz w:val="24"/>
          <w:szCs w:val="24"/>
        </w:rPr>
      </w:pPr>
    </w:p>
    <w:p w14:paraId="000990EB" w14:textId="77777777" w:rsidR="006E5D06" w:rsidRDefault="006E5D06">
      <w:pPr>
        <w:spacing w:line="360" w:lineRule="auto"/>
        <w:jc w:val="both"/>
        <w:rPr>
          <w:rFonts w:ascii="Times New Roman" w:eastAsia="Times New Roman" w:hAnsi="Times New Roman" w:cs="Times New Roman"/>
          <w:b/>
          <w:sz w:val="24"/>
          <w:szCs w:val="24"/>
        </w:rPr>
      </w:pPr>
    </w:p>
    <w:p w14:paraId="0A093E99" w14:textId="77777777" w:rsidR="006E5D06" w:rsidRDefault="006E5D06">
      <w:pPr>
        <w:spacing w:line="360" w:lineRule="auto"/>
        <w:jc w:val="both"/>
        <w:rPr>
          <w:rFonts w:ascii="Times New Roman" w:eastAsia="Times New Roman" w:hAnsi="Times New Roman" w:cs="Times New Roman"/>
          <w:b/>
          <w:sz w:val="24"/>
          <w:szCs w:val="24"/>
        </w:rPr>
      </w:pPr>
    </w:p>
    <w:p w14:paraId="1FB3220B" w14:textId="77777777" w:rsidR="006E5D06" w:rsidRDefault="006E5D06">
      <w:pPr>
        <w:spacing w:line="360" w:lineRule="auto"/>
        <w:jc w:val="both"/>
        <w:rPr>
          <w:rFonts w:ascii="Times New Roman" w:eastAsia="Times New Roman" w:hAnsi="Times New Roman" w:cs="Times New Roman"/>
          <w:b/>
          <w:sz w:val="24"/>
          <w:szCs w:val="24"/>
        </w:rPr>
      </w:pPr>
    </w:p>
    <w:p w14:paraId="362DB271" w14:textId="77777777" w:rsidR="006E5D06" w:rsidRDefault="006E5D06">
      <w:pPr>
        <w:spacing w:line="360" w:lineRule="auto"/>
        <w:jc w:val="both"/>
        <w:rPr>
          <w:rFonts w:ascii="Times New Roman" w:eastAsia="Times New Roman" w:hAnsi="Times New Roman" w:cs="Times New Roman"/>
          <w:b/>
          <w:sz w:val="24"/>
          <w:szCs w:val="24"/>
        </w:rPr>
      </w:pPr>
    </w:p>
    <w:p w14:paraId="12237464" w14:textId="77777777" w:rsidR="006E5D06" w:rsidRDefault="006E5D06">
      <w:pPr>
        <w:spacing w:line="360" w:lineRule="auto"/>
        <w:jc w:val="both"/>
        <w:rPr>
          <w:rFonts w:ascii="Times New Roman" w:eastAsia="Times New Roman" w:hAnsi="Times New Roman" w:cs="Times New Roman"/>
          <w:b/>
          <w:sz w:val="24"/>
          <w:szCs w:val="24"/>
        </w:rPr>
      </w:pPr>
    </w:p>
    <w:p w14:paraId="7534E3E9" w14:textId="77777777" w:rsidR="006E5D06" w:rsidRDefault="006E5D06">
      <w:pPr>
        <w:spacing w:line="360" w:lineRule="auto"/>
        <w:jc w:val="both"/>
        <w:rPr>
          <w:rFonts w:ascii="Times New Roman" w:eastAsia="Times New Roman" w:hAnsi="Times New Roman" w:cs="Times New Roman"/>
          <w:b/>
          <w:sz w:val="24"/>
          <w:szCs w:val="24"/>
        </w:rPr>
      </w:pPr>
    </w:p>
    <w:p w14:paraId="09185BB5" w14:textId="77777777" w:rsidR="006E5D06" w:rsidRDefault="00EE29D9">
      <w:pPr>
        <w:pStyle w:val="Heading1"/>
        <w:rPr>
          <w:rFonts w:ascii="Times New Roman" w:eastAsia="Times New Roman" w:hAnsi="Times New Roman" w:cs="Times New Roman"/>
        </w:rPr>
      </w:pPr>
      <w:bookmarkStart w:id="2" w:name="_Toc90325796"/>
      <w:r>
        <w:rPr>
          <w:rFonts w:ascii="Times New Roman" w:eastAsia="Times New Roman" w:hAnsi="Times New Roman" w:cs="Times New Roman"/>
        </w:rPr>
        <w:t>Introduction</w:t>
      </w:r>
      <w:bookmarkEnd w:id="2"/>
    </w:p>
    <w:p w14:paraId="0682DE30" w14:textId="77777777" w:rsidR="006E5D06" w:rsidRPr="000D0D3C" w:rsidRDefault="00EE29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is based on various marketing concepts which will cover different phases in the marketing procedure like situational research, objectives, STP policy, execution &amp; monitor, PESTEL analysis which is utilised for macro-environment &amp; SWOT analysis for microenvironment &amp; their advantages &amp; disadvantages, marketing mix (7P’s) etc. These all issues are significant for an effective marketing plan. That means every organisation has to analyse these issues to continue successful marketing. Successful marketing can help a business organisation to reach its goals &amp; objectives. </w:t>
      </w:r>
      <w:r w:rsidRPr="000D0D3C">
        <w:rPr>
          <w:rFonts w:ascii="Times New Roman" w:eastAsia="Times New Roman" w:hAnsi="Times New Roman" w:cs="Times New Roman"/>
          <w:sz w:val="24"/>
          <w:szCs w:val="24"/>
        </w:rPr>
        <w:t>Apple Inc. is an American multinational technology company which specifies into customer electronics, computer software, &amp; online services. The key products of the company are iPhone, apple watch, apple TV, iPad, Airtag, Macintosh, macOS, iOS, &amp; logic pro.</w:t>
      </w:r>
    </w:p>
    <w:p w14:paraId="65928A16" w14:textId="77777777" w:rsidR="006E5D06" w:rsidRDefault="00EE29D9">
      <w:pPr>
        <w:pStyle w:val="Heading1"/>
        <w:rPr>
          <w:rFonts w:ascii="Times New Roman" w:eastAsia="Times New Roman" w:hAnsi="Times New Roman" w:cs="Times New Roman"/>
        </w:rPr>
      </w:pPr>
      <w:bookmarkStart w:id="3" w:name="_Toc90325797"/>
      <w:r>
        <w:rPr>
          <w:rFonts w:ascii="Times New Roman" w:eastAsia="Times New Roman" w:hAnsi="Times New Roman" w:cs="Times New Roman"/>
        </w:rPr>
        <w:t>Marketing</w:t>
      </w:r>
      <w:bookmarkEnd w:id="3"/>
    </w:p>
    <w:p w14:paraId="41C8661A" w14:textId="77777777" w:rsidR="006E5D06" w:rsidRDefault="00EE29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sz w:val="24"/>
          <w:szCs w:val="24"/>
          <w:highlight w:val="white"/>
        </w:rPr>
        <w:t xml:space="preserve">Kotler and Armstrong (2013), </w:t>
      </w:r>
      <w:r>
        <w:rPr>
          <w:rFonts w:ascii="Times New Roman" w:eastAsia="Times New Roman" w:hAnsi="Times New Roman" w:cs="Times New Roman"/>
          <w:sz w:val="24"/>
          <w:szCs w:val="24"/>
        </w:rPr>
        <w:t xml:space="preserve">marketing is the procedure of gaining potential customers or audiences interested in organisational products &amp; services and involves analysing, advertising, selling &amp; distributing organisational goods &amp; services.  </w:t>
      </w:r>
    </w:p>
    <w:p w14:paraId="4001D3CE" w14:textId="77777777" w:rsidR="006E5D06" w:rsidRDefault="00EE29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CIM UK,</w:t>
      </w:r>
    </w:p>
    <w:p w14:paraId="21274FF1" w14:textId="77777777" w:rsidR="006E5D06" w:rsidRDefault="00EE29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53DC99F8" wp14:editId="510BA106">
            <wp:extent cx="5724525" cy="5715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24525" cy="571500"/>
                    </a:xfrm>
                    <a:prstGeom prst="rect">
                      <a:avLst/>
                    </a:prstGeom>
                    <a:ln/>
                  </pic:spPr>
                </pic:pic>
              </a:graphicData>
            </a:graphic>
          </wp:inline>
        </w:drawing>
      </w:r>
    </w:p>
    <w:p w14:paraId="7C329CAD" w14:textId="77777777" w:rsidR="006E5D06" w:rsidRDefault="00EE29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Lambin and Alejandro (2017) said that </w:t>
      </w:r>
      <w:r>
        <w:rPr>
          <w:rFonts w:ascii="Times New Roman" w:eastAsia="Times New Roman" w:hAnsi="Times New Roman" w:cs="Times New Roman"/>
          <w:sz w:val="24"/>
          <w:szCs w:val="24"/>
        </w:rPr>
        <w:t xml:space="preserve">in the core, the marketing activities is the learning of market force &amp; factors &amp; the improvement of an organisational position to optimise its benefits from them. This is whole regarding getting the correct goods &amp; services to the consumers at the correct pricing, into the correct place and in the correct period. </w:t>
      </w:r>
    </w:p>
    <w:p w14:paraId="3CB187AB" w14:textId="77777777" w:rsidR="006E5D06" w:rsidRDefault="006E5D06">
      <w:pPr>
        <w:spacing w:line="360" w:lineRule="auto"/>
        <w:jc w:val="both"/>
        <w:rPr>
          <w:rFonts w:ascii="Times New Roman" w:eastAsia="Times New Roman" w:hAnsi="Times New Roman" w:cs="Times New Roman"/>
          <w:b/>
          <w:color w:val="000000"/>
          <w:sz w:val="24"/>
          <w:szCs w:val="24"/>
          <w:highlight w:val="white"/>
        </w:rPr>
      </w:pPr>
    </w:p>
    <w:p w14:paraId="01AE777A" w14:textId="77777777" w:rsidR="006E5D06" w:rsidRDefault="006E5D06">
      <w:pPr>
        <w:spacing w:line="360" w:lineRule="auto"/>
        <w:jc w:val="both"/>
        <w:rPr>
          <w:rFonts w:ascii="Times New Roman" w:eastAsia="Times New Roman" w:hAnsi="Times New Roman" w:cs="Times New Roman"/>
          <w:b/>
          <w:color w:val="000000"/>
          <w:sz w:val="24"/>
          <w:szCs w:val="24"/>
          <w:highlight w:val="white"/>
        </w:rPr>
      </w:pPr>
    </w:p>
    <w:p w14:paraId="1D2A3A52" w14:textId="77777777" w:rsidR="006E5D06" w:rsidRDefault="006E5D06">
      <w:pPr>
        <w:spacing w:line="360" w:lineRule="auto"/>
        <w:jc w:val="both"/>
        <w:rPr>
          <w:rFonts w:ascii="Times New Roman" w:eastAsia="Times New Roman" w:hAnsi="Times New Roman" w:cs="Times New Roman"/>
          <w:b/>
          <w:color w:val="000000"/>
          <w:sz w:val="24"/>
          <w:szCs w:val="24"/>
          <w:highlight w:val="white"/>
        </w:rPr>
      </w:pPr>
    </w:p>
    <w:p w14:paraId="780C1BB4" w14:textId="77777777" w:rsidR="006E5D06" w:rsidRDefault="006E5D06">
      <w:pPr>
        <w:spacing w:line="360" w:lineRule="auto"/>
        <w:jc w:val="both"/>
        <w:rPr>
          <w:rFonts w:ascii="Times New Roman" w:eastAsia="Times New Roman" w:hAnsi="Times New Roman" w:cs="Times New Roman"/>
          <w:b/>
          <w:color w:val="000000"/>
          <w:sz w:val="24"/>
          <w:szCs w:val="24"/>
          <w:highlight w:val="white"/>
        </w:rPr>
      </w:pPr>
    </w:p>
    <w:p w14:paraId="038FB6EA" w14:textId="77777777" w:rsidR="006E5D06" w:rsidRDefault="006E5D06">
      <w:pPr>
        <w:spacing w:line="360" w:lineRule="auto"/>
        <w:jc w:val="both"/>
        <w:rPr>
          <w:rFonts w:ascii="Times New Roman" w:eastAsia="Times New Roman" w:hAnsi="Times New Roman" w:cs="Times New Roman"/>
          <w:b/>
          <w:color w:val="000000"/>
          <w:sz w:val="24"/>
          <w:szCs w:val="24"/>
          <w:highlight w:val="white"/>
        </w:rPr>
      </w:pPr>
    </w:p>
    <w:p w14:paraId="3B68DF7D" w14:textId="77777777" w:rsidR="006E5D06" w:rsidRDefault="00EE29D9">
      <w:pPr>
        <w:pStyle w:val="Heading1"/>
        <w:rPr>
          <w:rFonts w:ascii="Times New Roman" w:eastAsia="Times New Roman" w:hAnsi="Times New Roman" w:cs="Times New Roman"/>
          <w:highlight w:val="white"/>
        </w:rPr>
      </w:pPr>
      <w:bookmarkStart w:id="4" w:name="_Toc90325798"/>
      <w:r>
        <w:rPr>
          <w:rFonts w:ascii="Times New Roman" w:eastAsia="Times New Roman" w:hAnsi="Times New Roman" w:cs="Times New Roman"/>
          <w:highlight w:val="white"/>
        </w:rPr>
        <w:lastRenderedPageBreak/>
        <w:t>Describing the key phases in the marketing procedures</w:t>
      </w:r>
      <w:bookmarkEnd w:id="4"/>
    </w:p>
    <w:p w14:paraId="415285E4" w14:textId="77777777" w:rsidR="006E5D06" w:rsidRDefault="00EE29D9">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Situational analysis is a method of examining an organisation &amp; its competitor upon the basis of sizes &amp; shares of the market, sales history consisting of costs, profits, the utilisation of advertisement, the nature &amp; kinds of consumers &amp; more. </w:t>
      </w:r>
      <w:r>
        <w:rPr>
          <w:rFonts w:ascii="Times New Roman" w:eastAsia="Times New Roman" w:hAnsi="Times New Roman" w:cs="Times New Roman"/>
          <w:sz w:val="24"/>
          <w:szCs w:val="24"/>
          <w:highlight w:val="white"/>
        </w:rPr>
        <w:t>Malhotra</w:t>
      </w:r>
      <w:r>
        <w:rPr>
          <w:rFonts w:ascii="Times New Roman" w:eastAsia="Times New Roman" w:hAnsi="Times New Roman" w:cs="Times New Roman"/>
          <w:color w:val="000000"/>
          <w:sz w:val="24"/>
          <w:szCs w:val="24"/>
          <w:highlight w:val="white"/>
        </w:rPr>
        <w:t xml:space="preserve"> et al (2016), there are various objectives in marketing procedures which are calculation purposes that plans what the consequences of organisational marketing policy would be. For example</w:t>
      </w:r>
      <w:r>
        <w:rPr>
          <w:rFonts w:ascii="Times New Roman" w:eastAsia="Times New Roman" w:hAnsi="Times New Roman" w:cs="Times New Roman"/>
          <w:sz w:val="24"/>
          <w:szCs w:val="24"/>
          <w:highlight w:val="white"/>
        </w:rPr>
        <w:t>,</w:t>
      </w:r>
      <w:r>
        <w:rPr>
          <w:rFonts w:ascii="Times New Roman" w:eastAsia="Times New Roman" w:hAnsi="Times New Roman" w:cs="Times New Roman"/>
          <w:color w:val="000000"/>
          <w:sz w:val="24"/>
          <w:szCs w:val="24"/>
          <w:highlight w:val="white"/>
        </w:rPr>
        <w:t xml:space="preserve"> increasing brand concern, market share, launching a new product, improving return on investment, increasing company profits etc.</w:t>
      </w:r>
    </w:p>
    <w:p w14:paraId="15E7609C" w14:textId="77777777" w:rsidR="006E5D06" w:rsidRDefault="00EE29D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Kotler and Armstrong (2013) mentioned that STP (Segmentation, Targeting, Positioning) policy is another stage of marketing method that focuses upon business efficiency, choosing the most useful segments for an organisation &amp; then improving a marketing mix &amp; product positioning policy for every segment. At last, in marketing implementation, the business organisations have characteristically recruited various agencies to support the improvement of advertisement, sales promotion &amp; publicity ideas. This helps to coordinate among the components of the promotion mix. </w:t>
      </w:r>
    </w:p>
    <w:p w14:paraId="6871FFE9" w14:textId="77777777" w:rsidR="006E5D06" w:rsidRDefault="00EE29D9">
      <w:pPr>
        <w:pStyle w:val="Heading1"/>
        <w:rPr>
          <w:rFonts w:ascii="Times New Roman" w:eastAsia="Times New Roman" w:hAnsi="Times New Roman" w:cs="Times New Roman"/>
          <w:highlight w:val="white"/>
        </w:rPr>
      </w:pPr>
      <w:bookmarkStart w:id="5" w:name="_Toc90325799"/>
      <w:r>
        <w:rPr>
          <w:rFonts w:ascii="Times New Roman" w:eastAsia="Times New Roman" w:hAnsi="Times New Roman" w:cs="Times New Roman"/>
          <w:highlight w:val="white"/>
        </w:rPr>
        <w:t>Defining macro-environment &amp; macro-environment</w:t>
      </w:r>
      <w:bookmarkEnd w:id="5"/>
    </w:p>
    <w:p w14:paraId="7873732B" w14:textId="77777777" w:rsidR="006E5D06" w:rsidRDefault="00EE29D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Macro-environment includes economic, demographic, technological, natural, political, social &amp; cultural factors. Itani and Mason (2018) denoted that identification of problems &amp; forecasting of future is key advantages of this. Macroenvironment supports the economy to recognise the potential problems &amp; also suggests control and supports into budgeting the monetary demands of the future. Again, there are more risks as to the handling of the penetrating data that connects to the macro-environmental issues and rules &amp; regulations can vary from region to region, area to area etc.</w:t>
      </w:r>
    </w:p>
    <w:p w14:paraId="00163D8C" w14:textId="77777777" w:rsidR="006E5D06" w:rsidRDefault="00EE29D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Besides SWOT analysis, suppliers, competitors, customers etc. are also micro-environmental factors. This environment makes direct communication with business &amp; affects the daily functions of organisation straight away. Wang et al (2017) referred that the environmental factors support saving costs, narrows down the people the company targets. But this is time-consuming and cannot target the correct audiences. A large number of analysis &amp; resources are needed for which vast workforces have to be used and the company must provide proper training. </w:t>
      </w:r>
    </w:p>
    <w:p w14:paraId="7043E053" w14:textId="77777777" w:rsidR="006E5D06" w:rsidRDefault="006E5D06">
      <w:pPr>
        <w:spacing w:line="360" w:lineRule="auto"/>
        <w:jc w:val="both"/>
        <w:rPr>
          <w:rFonts w:ascii="Times New Roman" w:eastAsia="Times New Roman" w:hAnsi="Times New Roman" w:cs="Times New Roman"/>
          <w:sz w:val="24"/>
          <w:szCs w:val="24"/>
          <w:highlight w:val="white"/>
        </w:rPr>
      </w:pPr>
    </w:p>
    <w:p w14:paraId="7701C065" w14:textId="77777777" w:rsidR="006E5D06" w:rsidRDefault="00EE29D9">
      <w:pPr>
        <w:pStyle w:val="Heading1"/>
        <w:rPr>
          <w:rFonts w:ascii="Times New Roman" w:eastAsia="Times New Roman" w:hAnsi="Times New Roman" w:cs="Times New Roman"/>
          <w:highlight w:val="white"/>
        </w:rPr>
      </w:pPr>
      <w:bookmarkStart w:id="6" w:name="_Toc90325800"/>
      <w:r>
        <w:rPr>
          <w:rFonts w:ascii="Times New Roman" w:eastAsia="Times New Roman" w:hAnsi="Times New Roman" w:cs="Times New Roman"/>
          <w:highlight w:val="white"/>
        </w:rPr>
        <w:lastRenderedPageBreak/>
        <w:t>Relating the Macro-environment factors (PESTEL) to Apple Inc.</w:t>
      </w:r>
      <w:bookmarkEnd w:id="6"/>
    </w:p>
    <w:p w14:paraId="193ECE11" w14:textId="77777777" w:rsidR="006E5D06" w:rsidRDefault="00EE29D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following is a PESTEL analysis of Apple which would support to shed light upon several external issues which affect the chocolate industry. A special emphasis on Apple, as it is in which the organisation initially started. </w:t>
      </w:r>
    </w:p>
    <w:p w14:paraId="197420E5" w14:textId="77777777" w:rsidR="006E5D06" w:rsidRDefault="00EE29D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Political: In the situation of the USA, when the government has changed from the Republican party to the Democratic party, Apple’s functions are influenced</w:t>
      </w:r>
      <w:r>
        <w:rPr>
          <w:rFonts w:ascii="Times New Roman" w:eastAsia="Times New Roman" w:hAnsi="Times New Roman" w:cs="Times New Roman"/>
          <w:color w:val="C00000"/>
          <w:sz w:val="24"/>
          <w:szCs w:val="24"/>
          <w:highlight w:val="white"/>
        </w:rPr>
        <w:t xml:space="preserve">. </w:t>
      </w:r>
      <w:r w:rsidRPr="000D0D3C">
        <w:rPr>
          <w:rFonts w:ascii="Times New Roman" w:eastAsia="Times New Roman" w:hAnsi="Times New Roman" w:cs="Times New Roman"/>
          <w:sz w:val="24"/>
          <w:szCs w:val="24"/>
          <w:highlight w:val="white"/>
        </w:rPr>
        <w:t>Khan et al (2015) said that the main factory of the company is situated in Shenzen, China. Besides this, its key supplier is Foxconn Electronics, which is a Taiwanese company. Apple maintains factories in countries including Thailand, Malaysia, the Czech Republic, South Korea, Singapore, and the Philippines.</w:t>
      </w:r>
      <w:r w:rsidRPr="000D0D3C">
        <w:rPr>
          <w:rFonts w:ascii="Arial" w:eastAsia="Arial" w:hAnsi="Arial" w:cs="Arial"/>
          <w:highlight w:val="white"/>
        </w:rPr>
        <w:t xml:space="preserve"> </w:t>
      </w:r>
      <w:r w:rsidRPr="000D0D3C">
        <w:rPr>
          <w:rFonts w:ascii="Times New Roman" w:eastAsia="Times New Roman" w:hAnsi="Times New Roman" w:cs="Times New Roman"/>
          <w:sz w:val="24"/>
          <w:szCs w:val="24"/>
          <w:highlight w:val="white"/>
        </w:rPr>
        <w:t xml:space="preserve"> About 2,00,000 people are working in this company. The </w:t>
      </w:r>
      <w:r>
        <w:rPr>
          <w:rFonts w:ascii="Times New Roman" w:eastAsia="Times New Roman" w:hAnsi="Times New Roman" w:cs="Times New Roman"/>
          <w:sz w:val="24"/>
          <w:szCs w:val="24"/>
          <w:highlight w:val="white"/>
        </w:rPr>
        <w:t xml:space="preserve">stringent obstacles upon the entry of capable employees from the rest of Europe may influence the organisational hiring choice in future. The hassle of taxes </w:t>
      </w:r>
      <w:r w:rsidRPr="009B4CD4">
        <w:rPr>
          <w:rFonts w:ascii="Times New Roman" w:eastAsia="Times New Roman" w:hAnsi="Times New Roman" w:cs="Times New Roman"/>
          <w:sz w:val="24"/>
          <w:szCs w:val="24"/>
          <w:highlight w:val="white"/>
        </w:rPr>
        <w:t xml:space="preserve">is another key political issue that would govern how the company handle its payments &amp; investments to shareholders. For instance, VAT was risen by 2% in 2015 &amp; enhanced product prices &amp; decreased sales. Some loyal customers maintain their status. According to Sanga (2017), on the other hand, because of the Covid-19 issue, the government reduces tax percentages which are helpful for both the </w:t>
      </w:r>
      <w:r>
        <w:rPr>
          <w:rFonts w:ascii="Times New Roman" w:eastAsia="Times New Roman" w:hAnsi="Times New Roman" w:cs="Times New Roman"/>
          <w:sz w:val="24"/>
          <w:szCs w:val="24"/>
          <w:highlight w:val="white"/>
        </w:rPr>
        <w:t xml:space="preserve">company &amp; the customers. The company should outsource a foremost portion of its human resource &amp; accounting to an Asian company to reduce operational costs. But many employees will lose their jobs and employment scopes will be created in Asia. </w:t>
      </w:r>
    </w:p>
    <w:p w14:paraId="171EA5F2" w14:textId="77777777" w:rsidR="006E5D06" w:rsidRPr="000D0D3C" w:rsidRDefault="00EE29D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Economic: Although the world recession economy affected Apple’s growth plan because of Covid-19, sales essentially endured full steady. Kotler and Armstrong (2013) mentioned that e-commerce companies bought many products from Apple Inc. because the customers ordered more in the Covid-19 pandemic. Even the organisation was able to gain a 30% increase in yearly income, mainly from the sales of iPhone batteries, displays, headphones, watches, etc. Any happening that causes a currency deflation and variation into the currency values, especially into the developing markets like Mexico, Brazil, South Africa, Brazil, Argentina etc. influence the revenues &amp; sales produced through the business. </w:t>
      </w:r>
      <w:r w:rsidRPr="000D0D3C">
        <w:rPr>
          <w:rFonts w:ascii="Times New Roman" w:eastAsia="Times New Roman" w:hAnsi="Times New Roman" w:cs="Times New Roman"/>
          <w:sz w:val="24"/>
          <w:szCs w:val="24"/>
          <w:highlight w:val="white"/>
        </w:rPr>
        <w:t xml:space="preserve">The occurrence can be a time of inflation as into Argentina 2018 and Venezuela now, &amp; can influence Apple’s business. </w:t>
      </w:r>
    </w:p>
    <w:p w14:paraId="0DD0E399" w14:textId="77777777" w:rsidR="006E5D06" w:rsidRPr="000D0D3C" w:rsidRDefault="00EE29D9">
      <w:pPr>
        <w:spacing w:line="360" w:lineRule="auto"/>
        <w:jc w:val="both"/>
        <w:rPr>
          <w:rFonts w:ascii="Times New Roman" w:eastAsia="Times New Roman" w:hAnsi="Times New Roman" w:cs="Times New Roman"/>
          <w:sz w:val="24"/>
          <w:szCs w:val="24"/>
          <w:highlight w:val="white"/>
        </w:rPr>
      </w:pPr>
      <w:r w:rsidRPr="000D0D3C">
        <w:rPr>
          <w:rFonts w:ascii="Times New Roman" w:eastAsia="Times New Roman" w:hAnsi="Times New Roman" w:cs="Times New Roman"/>
          <w:sz w:val="24"/>
          <w:szCs w:val="24"/>
          <w:highlight w:val="white"/>
        </w:rPr>
        <w:t xml:space="preserve">Social: The company was started as a result of social issues in respect. The biggest expansion into customer spending into coming decades would be in areas of the world such as Africa in which people are not familiar at mass consumer level about Apple products. Zhang (2017) </w:t>
      </w:r>
      <w:r w:rsidRPr="000D0D3C">
        <w:rPr>
          <w:rFonts w:ascii="Times New Roman" w:eastAsia="Times New Roman" w:hAnsi="Times New Roman" w:cs="Times New Roman"/>
          <w:sz w:val="24"/>
          <w:szCs w:val="24"/>
          <w:highlight w:val="white"/>
        </w:rPr>
        <w:lastRenderedPageBreak/>
        <w:t xml:space="preserve">denoted that the customers in these markets &amp; younger people in Apple’s established markets, like the USA, lack the potential emotional attachment to Apple goods that continue sales.  A backlash has existed against costly &amp; fashionable goods among consumers in the USA &amp; Europe. Ethical awareness regarding Apple’s production in China could limit its goods appeal among socially-conscious customers. The company’s music marketing policy has made bitterness &amp; led to public criticism from major recording stars that could tarnish the image of brands. </w:t>
      </w:r>
    </w:p>
    <w:p w14:paraId="21B81E47" w14:textId="77777777" w:rsidR="006E5D06" w:rsidRPr="000D0D3C" w:rsidRDefault="00EE29D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Technology: Khan et al (2015) denoted that technology has modified Apple Inc. manufacture &amp; stuffing procedure over the years, denoting the introduction of new machines to make the products. The quality of products provided has been increased by the ongoing development of technologies. The ne</w:t>
      </w:r>
      <w:r>
        <w:rPr>
          <w:rFonts w:ascii="Times New Roman" w:eastAsia="Times New Roman" w:hAnsi="Times New Roman" w:cs="Times New Roman"/>
          <w:sz w:val="24"/>
          <w:szCs w:val="24"/>
          <w:highlight w:val="white"/>
        </w:rPr>
        <w:t xml:space="preserve">w technologies in the production of the products help to decrease the production costs. Apple promotes its brand through social media like FB, Twitter etc. which is not very costly. It supports restoring the bonding between the consumers &amp; the company through enhancing the concern of its goods. </w:t>
      </w:r>
      <w:r w:rsidRPr="000D0D3C">
        <w:rPr>
          <w:rFonts w:ascii="Times New Roman" w:eastAsia="Times New Roman" w:hAnsi="Times New Roman" w:cs="Times New Roman"/>
          <w:sz w:val="24"/>
          <w:szCs w:val="24"/>
          <w:highlight w:val="white"/>
        </w:rPr>
        <w:t xml:space="preserve">Van De Vliert (2021) mentioned that the competitors like Google &amp; Samsung have established a potential capability to duplicate Apple’s goods. This accepted less than a year for Google to roll out a payment app: Android Pay, with similar abilities as Apple Pay. This means that many of Apple services are no longer exclusive. </w:t>
      </w:r>
    </w:p>
    <w:p w14:paraId="2F6E5E63" w14:textId="77777777" w:rsidR="006E5D06" w:rsidRPr="000D0D3C" w:rsidRDefault="00EE29D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Legal: Many small companies are trying to use Apple’s design for their goods, this becomes very imperative for Apple to uphold, severe &amp; nimble regulation for infringement of patent &amp; intellectual property rights. Itani and Mason (2018) said that the legal laws across several regions need the manufacture to visualise content upon the package of the goods. Those regulations put modified &amp; are different across several countries. They have deliberated more thoughtful factors into Europe as a comparison to Asia. Putting a tab upon those modifying rules must be kept for the business to function effortlessly &amp; excellently. </w:t>
      </w:r>
      <w:r w:rsidRPr="000D0D3C">
        <w:rPr>
          <w:rFonts w:ascii="Times New Roman" w:eastAsia="Times New Roman" w:hAnsi="Times New Roman" w:cs="Times New Roman"/>
          <w:sz w:val="24"/>
          <w:szCs w:val="24"/>
          <w:highlight w:val="white"/>
        </w:rPr>
        <w:t>The company depends on a diversity of goods enclosed through intellectual property laws, like music &amp; software, for much of its income. It leaves the organisation extremely susceptible to both litigation &amp; piracy.</w:t>
      </w:r>
    </w:p>
    <w:p w14:paraId="3827D894" w14:textId="77777777" w:rsidR="006E5D06" w:rsidRPr="000D0D3C" w:rsidRDefault="00EE29D9">
      <w:pPr>
        <w:spacing w:line="360" w:lineRule="auto"/>
        <w:jc w:val="both"/>
        <w:rPr>
          <w:rFonts w:ascii="Times New Roman" w:eastAsia="Times New Roman" w:hAnsi="Times New Roman" w:cs="Times New Roman"/>
          <w:sz w:val="24"/>
          <w:szCs w:val="24"/>
          <w:highlight w:val="white"/>
        </w:rPr>
      </w:pPr>
      <w:r w:rsidRPr="000D0D3C">
        <w:rPr>
          <w:rFonts w:ascii="Times New Roman" w:eastAsia="Times New Roman" w:hAnsi="Times New Roman" w:cs="Times New Roman"/>
          <w:sz w:val="24"/>
          <w:szCs w:val="24"/>
          <w:highlight w:val="white"/>
        </w:rPr>
        <w:t xml:space="preserve">Environmental: The largest environmental factor facing Apple Inc. is the dumping of utilised or non-working electronic devices. Léna (2020) explained that the costs of disposing of devices, especially those containing lithium batteries, could be higher. The company could be forced to undertake those expenses because of awareness regarding such devices in landfills. </w:t>
      </w:r>
      <w:r w:rsidRPr="000D0D3C">
        <w:rPr>
          <w:rFonts w:ascii="Times New Roman" w:eastAsia="Times New Roman" w:hAnsi="Times New Roman" w:cs="Times New Roman"/>
          <w:sz w:val="24"/>
          <w:szCs w:val="24"/>
          <w:highlight w:val="white"/>
        </w:rPr>
        <w:lastRenderedPageBreak/>
        <w:t xml:space="preserve">Pollution &amp; other environmental side effects from production facilities in China are an expanding concern. It could conduct to increase rule &amp; high production expenses at some sector in future. China’s approach to cut greenhouse effect &amp; reducing fossil fuel use could enhance electricity rates &amp; production expenses for Apple in this country. </w:t>
      </w:r>
    </w:p>
    <w:p w14:paraId="6BAC6CB8" w14:textId="77777777" w:rsidR="006E5D06" w:rsidRDefault="00EE29D9">
      <w:pPr>
        <w:pStyle w:val="Heading1"/>
        <w:rPr>
          <w:rFonts w:ascii="Times New Roman" w:eastAsia="Times New Roman" w:hAnsi="Times New Roman" w:cs="Times New Roman"/>
          <w:highlight w:val="white"/>
        </w:rPr>
      </w:pPr>
      <w:bookmarkStart w:id="7" w:name="_Toc90325801"/>
      <w:r>
        <w:rPr>
          <w:rFonts w:ascii="Times New Roman" w:eastAsia="Times New Roman" w:hAnsi="Times New Roman" w:cs="Times New Roman"/>
          <w:highlight w:val="white"/>
        </w:rPr>
        <w:t>SWOT analysis for the Apple Inc</w:t>
      </w:r>
      <w:bookmarkEnd w:id="7"/>
    </w:p>
    <w:p w14:paraId="50D3CF92" w14:textId="77777777" w:rsidR="006E5D06" w:rsidRDefault="00EE29D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SWOT analysis is a tactical plan utilised to aid an individual or company in recognising strengths, weaknesses, opportunities &amp; threats connected to corporate competition or project planning. According to Leigh (2019), the tactic that conducts through peeling back layers of the company is planned for utilise into the preliminary levels of decision-making methods &amp; may be utilised as a tool for assessment of the calculated position of companies of many types. This is anticipated to stipulate the goals of the business ventures &amp; recognise the internal &amp; external issues which are constructive &amp; non-favourable to gaining those goals. </w:t>
      </w:r>
    </w:p>
    <w:p w14:paraId="68CEF046" w14:textId="77777777" w:rsidR="006E5D06" w:rsidRPr="000D0D3C" w:rsidRDefault="00EE29D9">
      <w:pPr>
        <w:spacing w:line="360" w:lineRule="auto"/>
        <w:jc w:val="both"/>
        <w:rPr>
          <w:rFonts w:ascii="Times New Roman" w:eastAsia="Times New Roman" w:hAnsi="Times New Roman" w:cs="Times New Roman"/>
          <w:sz w:val="24"/>
          <w:szCs w:val="24"/>
          <w:highlight w:val="white"/>
        </w:rPr>
      </w:pPr>
      <w:r w:rsidRPr="000D0D3C">
        <w:rPr>
          <w:rFonts w:ascii="Times New Roman" w:eastAsia="Times New Roman" w:hAnsi="Times New Roman" w:cs="Times New Roman"/>
          <w:sz w:val="24"/>
          <w:szCs w:val="24"/>
          <w:highlight w:val="white"/>
        </w:rPr>
        <w:t xml:space="preserve">Apple is the most conquered company among entire electronic companies all over the world. Leigh (2019) mentioned that this is deliberated to have the best manufacture &amp; a huge supply </w:t>
      </w:r>
      <w:r>
        <w:rPr>
          <w:rFonts w:ascii="Times New Roman" w:eastAsia="Times New Roman" w:hAnsi="Times New Roman" w:cs="Times New Roman"/>
          <w:sz w:val="24"/>
          <w:szCs w:val="24"/>
          <w:highlight w:val="white"/>
        </w:rPr>
        <w:t xml:space="preserve">stage and has an existence in more than 150 countries. Some stronger goods such as iPhone, Macintosh, etc. are organisational cash cows. The products are donated with countless brand loyalty, name, value &amp; loyalty. McDougal et al (2021) said that the company has made its better brand scenario among the consumers because of its publicising &amp; better branding. </w:t>
      </w:r>
      <w:r w:rsidRPr="000D0D3C">
        <w:rPr>
          <w:rFonts w:ascii="Times New Roman" w:eastAsia="Times New Roman" w:hAnsi="Times New Roman" w:cs="Times New Roman"/>
          <w:sz w:val="24"/>
          <w:szCs w:val="24"/>
          <w:highlight w:val="white"/>
        </w:rPr>
        <w:t xml:space="preserve">This is the most reliable organisation when this comes to personalised modern computers &amp; smart technologies’ devices. This has millions of loyal consumers with steady increments. </w:t>
      </w:r>
    </w:p>
    <w:p w14:paraId="65E49E45" w14:textId="77777777" w:rsidR="006E5D06" w:rsidRPr="000D0D3C" w:rsidRDefault="00EE29D9">
      <w:pPr>
        <w:spacing w:line="360" w:lineRule="auto"/>
        <w:jc w:val="both"/>
        <w:rPr>
          <w:rFonts w:ascii="Times New Roman" w:eastAsia="Times New Roman" w:hAnsi="Times New Roman" w:cs="Times New Roman"/>
          <w:sz w:val="24"/>
          <w:szCs w:val="24"/>
          <w:highlight w:val="white"/>
        </w:rPr>
      </w:pPr>
      <w:r w:rsidRPr="000D0D3C">
        <w:rPr>
          <w:rFonts w:ascii="Times New Roman" w:eastAsia="Times New Roman" w:hAnsi="Times New Roman" w:cs="Times New Roman"/>
          <w:sz w:val="24"/>
          <w:szCs w:val="24"/>
          <w:highlight w:val="white"/>
        </w:rPr>
        <w:t xml:space="preserve">There are many occurrences that are called weaknesses for any company. Apple’s goods are considered a luxury because of its premium prices and this is for rich people only. Anic and Nusinovic (2015) described that the company has ensured its grounds through setting loyal consumers, even with limited promotional resources. Apple promotion depends profoundly on its iconic &amp; flagship retail shops. Due to its success, the company doesn’t feel the requirements to have additional spending to advertising in comparison to other big brands like Samsung &amp; Sony. In spite of the products’ demand in the Covid-19 situation, the company could not produce more compared with demands. </w:t>
      </w:r>
    </w:p>
    <w:p w14:paraId="0E98AC0A" w14:textId="77777777" w:rsidR="006E5D06" w:rsidRPr="000D0D3C" w:rsidRDefault="00EE29D9">
      <w:pPr>
        <w:spacing w:line="360" w:lineRule="auto"/>
        <w:jc w:val="both"/>
        <w:rPr>
          <w:rFonts w:ascii="Times New Roman" w:eastAsia="Times New Roman" w:hAnsi="Times New Roman" w:cs="Times New Roman"/>
          <w:sz w:val="24"/>
          <w:szCs w:val="24"/>
          <w:highlight w:val="white"/>
        </w:rPr>
      </w:pPr>
      <w:r w:rsidRPr="000D0D3C">
        <w:rPr>
          <w:rFonts w:ascii="Times New Roman" w:eastAsia="Times New Roman" w:hAnsi="Times New Roman" w:cs="Times New Roman"/>
          <w:sz w:val="24"/>
          <w:szCs w:val="24"/>
          <w:highlight w:val="white"/>
        </w:rPr>
        <w:t xml:space="preserve">Apple has been controlling the whole technology sector for many years now. It gives top quality &amp; cutting-edge technology that proposes an innovation into the customer experience. Valentin (2021) stated that its consumer retention rate of 80% is remarkable. The company </w:t>
      </w:r>
      <w:r w:rsidRPr="000D0D3C">
        <w:rPr>
          <w:rFonts w:ascii="Times New Roman" w:eastAsia="Times New Roman" w:hAnsi="Times New Roman" w:cs="Times New Roman"/>
          <w:sz w:val="24"/>
          <w:szCs w:val="24"/>
          <w:highlight w:val="white"/>
        </w:rPr>
        <w:lastRenderedPageBreak/>
        <w:t xml:space="preserve">has analysts, developers &amp; product specialists who are highly qualified with experience in branding customer goods.  With the growth of its team, the company can continuously shape new chances. The company has not yet executed or joined into making sustainable technologies which is eco-friendly. As the company has a limited range of products, it can expand new brands in the market. Apple Inc. has the opportunity to grow its distribution network. </w:t>
      </w:r>
    </w:p>
    <w:p w14:paraId="120CAF7C" w14:textId="77777777" w:rsidR="006E5D06" w:rsidRPr="000D0D3C" w:rsidRDefault="00EE29D9">
      <w:pPr>
        <w:spacing w:line="360" w:lineRule="auto"/>
        <w:jc w:val="both"/>
        <w:rPr>
          <w:rFonts w:ascii="Times New Roman" w:eastAsia="Times New Roman" w:hAnsi="Times New Roman" w:cs="Times New Roman"/>
          <w:sz w:val="24"/>
          <w:szCs w:val="24"/>
          <w:highlight w:val="white"/>
        </w:rPr>
      </w:pPr>
      <w:r w:rsidRPr="000D0D3C">
        <w:rPr>
          <w:rFonts w:ascii="Times New Roman" w:eastAsia="Times New Roman" w:hAnsi="Times New Roman" w:cs="Times New Roman"/>
          <w:sz w:val="24"/>
          <w:szCs w:val="24"/>
          <w:highlight w:val="white"/>
        </w:rPr>
        <w:t xml:space="preserve">Apple is exceedingly reliant on China for the production &amp; supply chain. In addition, about 15% of its $275 billion in revenue comes from China which is a big market for the company. Zhang (2017), the Covid-19 outbreak has meaningfully affected &amp; may endure interrupting the company’s sales in the monetary year 2021.  The present events have meaningfully affected &amp; disturbed its operations. This stated flat profit in Q2 of 2020 &amp; reduced to propose annual profit calculates for FY2020 because of the supply chain. Apple Inc. is also facing competition though it is dominated company. With the growth in technology, brands such as Google, Samsung, etc are providing Apple tough competition. </w:t>
      </w:r>
    </w:p>
    <w:p w14:paraId="0BB4F633" w14:textId="77777777" w:rsidR="006E5D06" w:rsidRDefault="00EE29D9">
      <w:pPr>
        <w:pStyle w:val="Heading1"/>
        <w:rPr>
          <w:rFonts w:ascii="Times New Roman" w:eastAsia="Times New Roman" w:hAnsi="Times New Roman" w:cs="Times New Roman"/>
          <w:highlight w:val="white"/>
        </w:rPr>
      </w:pPr>
      <w:bookmarkStart w:id="8" w:name="_Toc90325802"/>
      <w:r>
        <w:rPr>
          <w:rFonts w:ascii="Times New Roman" w:eastAsia="Times New Roman" w:hAnsi="Times New Roman" w:cs="Times New Roman"/>
          <w:highlight w:val="white"/>
        </w:rPr>
        <w:t>The STP process of the Apple Inc</w:t>
      </w:r>
      <w:bookmarkEnd w:id="8"/>
    </w:p>
    <w:p w14:paraId="3855C750" w14:textId="77777777" w:rsidR="006E5D06" w:rsidRDefault="00EE29D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STP marketing model is an accustomed planned approach to digital marketing. Sanga (2017) explained that this is one of the most commonly putting on marketing models into practice with marketing leaders crediting this for effective, rationalised communication practices. The model focuses upon corporate efficiency, choosing the most valuable segments for every segment.</w:t>
      </w:r>
    </w:p>
    <w:p w14:paraId="4DCC1829" w14:textId="77777777" w:rsidR="006E5D06" w:rsidRDefault="00EE29D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Market segmentation is the method of subdividing a market into various subsets of consumers which behave in a similar manner or have similar demands. Wang et al (2017) described that every subset can conceivably be preferred as a market target to be reached with a distinct marketing policy. This is done to cope with the marketing program to identify consumer alterations. The segmentation supports developed branding, enhanced sales, healthier supply &amp; potential advertisement. This can be acted upon the basis of the following variables from Apple’s point of view: </w:t>
      </w:r>
    </w:p>
    <w:p w14:paraId="29C7BD67" w14:textId="206D69BA" w:rsidR="006E5D06" w:rsidRPr="000D0D3C" w:rsidRDefault="00EE29D9">
      <w:pPr>
        <w:spacing w:line="360" w:lineRule="auto"/>
        <w:jc w:val="both"/>
        <w:rPr>
          <w:rFonts w:ascii="Times New Roman" w:eastAsia="Times New Roman" w:hAnsi="Times New Roman" w:cs="Times New Roman"/>
          <w:sz w:val="24"/>
          <w:szCs w:val="24"/>
          <w:highlight w:val="white"/>
        </w:rPr>
      </w:pPr>
      <w:r w:rsidRPr="000D0D3C">
        <w:rPr>
          <w:rFonts w:ascii="Times New Roman" w:eastAsia="Times New Roman" w:hAnsi="Times New Roman" w:cs="Times New Roman"/>
          <w:sz w:val="24"/>
          <w:szCs w:val="24"/>
          <w:highlight w:val="white"/>
        </w:rPr>
        <w:t xml:space="preserve">Geographic segmentation refers to the retail stores of Apple are situated in highly populated towns around the world. With the online existence or official websites in the 90 countries. Chong et al (2014) said that demographic segmentation states the age of 14-55, students &amp; business professionals, etc. Plus, maximum Apple stores in the USA concentrates in </w:t>
      </w:r>
      <w:r w:rsidRPr="000D0D3C">
        <w:rPr>
          <w:rFonts w:ascii="Times New Roman" w:eastAsia="Times New Roman" w:hAnsi="Times New Roman" w:cs="Times New Roman"/>
          <w:sz w:val="24"/>
          <w:szCs w:val="24"/>
          <w:highlight w:val="white"/>
        </w:rPr>
        <w:lastRenderedPageBreak/>
        <w:t xml:space="preserve">California &amp; New York, showing that Apple caters to a higher income &amp; posh lifestyle segment. In Product-related segmentation, every device of Apple is pointed especially to a </w:t>
      </w:r>
      <w:r w:rsidR="009B4CD4" w:rsidRPr="000D0D3C">
        <w:rPr>
          <w:rFonts w:ascii="Times New Roman" w:eastAsia="Times New Roman" w:hAnsi="Times New Roman" w:cs="Times New Roman"/>
          <w:sz w:val="24"/>
          <w:szCs w:val="24"/>
          <w:highlight w:val="white"/>
        </w:rPr>
        <w:t>different type of customers &amp; businesses &amp; features</w:t>
      </w:r>
      <w:r w:rsidRPr="000D0D3C">
        <w:rPr>
          <w:rFonts w:ascii="Times New Roman" w:eastAsia="Times New Roman" w:hAnsi="Times New Roman" w:cs="Times New Roman"/>
          <w:sz w:val="24"/>
          <w:szCs w:val="24"/>
          <w:highlight w:val="white"/>
        </w:rPr>
        <w:t xml:space="preserve"> into the goods are shaped around their demands.</w:t>
      </w:r>
    </w:p>
    <w:p w14:paraId="6EB9F075" w14:textId="77777777" w:rsidR="006E5D06" w:rsidRPr="000D0D3C" w:rsidRDefault="00EE29D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 target market is a combination of consumers to which a company decided to go its marketing efforts &amp; ultimately its merchandise. </w:t>
      </w:r>
      <w:r w:rsidRPr="000D0D3C">
        <w:rPr>
          <w:rFonts w:ascii="Times New Roman" w:eastAsia="Times New Roman" w:hAnsi="Times New Roman" w:cs="Times New Roman"/>
          <w:sz w:val="24"/>
          <w:szCs w:val="24"/>
          <w:highlight w:val="white"/>
        </w:rPr>
        <w:t xml:space="preserve">Apple Inc. is targeting some customers based on segmentation and even those who choose Apple products. Chong et al (2014) explained that the company targets trendy young people, professionals, large businesses, smartphone users, status-maintained people, organisations like service to public safety, the Govt. &amp; both utility &amp; production enterprises. Institutional sales for colleges. Besides these, the organisational main target is rich people. </w:t>
      </w:r>
    </w:p>
    <w:p w14:paraId="6E4AA2C0" w14:textId="77777777" w:rsidR="006E5D06" w:rsidRPr="000D0D3C" w:rsidRDefault="00EE29D9">
      <w:pPr>
        <w:spacing w:line="360" w:lineRule="auto"/>
        <w:jc w:val="both"/>
        <w:rPr>
          <w:rFonts w:ascii="Times New Roman" w:eastAsia="Times New Roman" w:hAnsi="Times New Roman" w:cs="Times New Roman"/>
          <w:sz w:val="24"/>
          <w:szCs w:val="24"/>
          <w:highlight w:val="white"/>
        </w:rPr>
      </w:pPr>
      <w:r w:rsidRPr="000D0D3C">
        <w:rPr>
          <w:rFonts w:ascii="Times New Roman" w:eastAsia="Times New Roman" w:hAnsi="Times New Roman" w:cs="Times New Roman"/>
          <w:sz w:val="24"/>
          <w:szCs w:val="24"/>
          <w:highlight w:val="white"/>
        </w:rPr>
        <w:t xml:space="preserve">Positioning is about the consumer perception of the brand as being different from the other brands upon particular measurement including product qualities. According to Kotler and Armstrong (2013), positioning assesses consumers’ perception of the place a brand or product </w:t>
      </w:r>
      <w:r>
        <w:rPr>
          <w:rFonts w:ascii="Times New Roman" w:eastAsia="Times New Roman" w:hAnsi="Times New Roman" w:cs="Times New Roman"/>
          <w:sz w:val="24"/>
          <w:szCs w:val="24"/>
          <w:highlight w:val="white"/>
        </w:rPr>
        <w:t xml:space="preserve">inhabits into a market segment. In some markets, a position is gained through subordinating the advantages of a product with the needs or lifestyle of the segment. This relates to the differentiation of the organisational offerings from the competitors through creating or suggesting a comparison in periods of particular features. </w:t>
      </w:r>
      <w:r w:rsidRPr="000D0D3C">
        <w:rPr>
          <w:rFonts w:ascii="Times New Roman" w:eastAsia="Times New Roman" w:hAnsi="Times New Roman" w:cs="Times New Roman"/>
          <w:sz w:val="24"/>
          <w:szCs w:val="24"/>
          <w:highlight w:val="white"/>
        </w:rPr>
        <w:t xml:space="preserve">The company focuses more on the real margin that comes from higher segments, access to Apple care line, pioneering in the 5G segment of mobile phones, etc. </w:t>
      </w:r>
    </w:p>
    <w:p w14:paraId="40528F78" w14:textId="77777777" w:rsidR="006E5D06" w:rsidRDefault="00EE29D9">
      <w:pPr>
        <w:pStyle w:val="Heading1"/>
        <w:rPr>
          <w:rFonts w:ascii="Times New Roman" w:eastAsia="Times New Roman" w:hAnsi="Times New Roman" w:cs="Times New Roman"/>
          <w:highlight w:val="white"/>
        </w:rPr>
      </w:pPr>
      <w:bookmarkStart w:id="9" w:name="_Toc90325803"/>
      <w:r>
        <w:rPr>
          <w:rFonts w:ascii="Times New Roman" w:eastAsia="Times New Roman" w:hAnsi="Times New Roman" w:cs="Times New Roman"/>
          <w:highlight w:val="white"/>
        </w:rPr>
        <w:t>The marketing mix (7Ps) of Apple Inc.</w:t>
      </w:r>
      <w:bookmarkEnd w:id="9"/>
    </w:p>
    <w:p w14:paraId="3A56C1D7" w14:textId="77777777" w:rsidR="006E5D06" w:rsidRDefault="00EE29D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marketing policy of Apple examines the brand with the marketing mix agenda that covers the 7Ps (Product, price, place, promotion, people, process &amp; Physical Evidence). There are various marketing policies such as product invention, price approach, advertisement plan etc. These business policies, depending upon Apple’s marketing mix, support the brand success. Let’s start the Apple’s marketing mix:</w:t>
      </w:r>
    </w:p>
    <w:p w14:paraId="2D572761" w14:textId="77777777" w:rsidR="006E5D06" w:rsidRPr="000D0D3C" w:rsidRDefault="00EE29D9">
      <w:pPr>
        <w:spacing w:line="360" w:lineRule="auto"/>
        <w:jc w:val="both"/>
        <w:rPr>
          <w:rFonts w:ascii="Times New Roman" w:eastAsia="Times New Roman" w:hAnsi="Times New Roman" w:cs="Times New Roman"/>
          <w:sz w:val="24"/>
          <w:szCs w:val="24"/>
          <w:highlight w:val="white"/>
        </w:rPr>
      </w:pPr>
      <w:r w:rsidRPr="000D0D3C">
        <w:rPr>
          <w:rFonts w:ascii="Times New Roman" w:eastAsia="Times New Roman" w:hAnsi="Times New Roman" w:cs="Times New Roman"/>
          <w:sz w:val="24"/>
          <w:szCs w:val="24"/>
          <w:highlight w:val="white"/>
        </w:rPr>
        <w:t>Apple Inc. is popular for its innovation in the world and this brings always new goods that attracted the entire world. Chen and Ann (2016) defined the Macintosh as the 1</w:t>
      </w:r>
      <w:r w:rsidRPr="000D0D3C">
        <w:rPr>
          <w:rFonts w:ascii="Times New Roman" w:eastAsia="Times New Roman" w:hAnsi="Times New Roman" w:cs="Times New Roman"/>
          <w:sz w:val="24"/>
          <w:szCs w:val="24"/>
          <w:highlight w:val="white"/>
          <w:vertAlign w:val="superscript"/>
        </w:rPr>
        <w:t>st</w:t>
      </w:r>
      <w:r w:rsidRPr="000D0D3C">
        <w:rPr>
          <w:rFonts w:ascii="Times New Roman" w:eastAsia="Times New Roman" w:hAnsi="Times New Roman" w:cs="Times New Roman"/>
          <w:sz w:val="24"/>
          <w:szCs w:val="24"/>
          <w:highlight w:val="white"/>
        </w:rPr>
        <w:t xml:space="preserve"> personal computer created for mass that had a mouse &amp; GUI. This has brought with new versions which are still popular among the people of the USA. 1</w:t>
      </w:r>
      <w:r w:rsidRPr="000D0D3C">
        <w:rPr>
          <w:rFonts w:ascii="Times New Roman" w:eastAsia="Times New Roman" w:hAnsi="Times New Roman" w:cs="Times New Roman"/>
          <w:sz w:val="24"/>
          <w:szCs w:val="24"/>
          <w:highlight w:val="white"/>
          <w:vertAlign w:val="superscript"/>
        </w:rPr>
        <w:t>st</w:t>
      </w:r>
      <w:r w:rsidRPr="000D0D3C">
        <w:rPr>
          <w:rFonts w:ascii="Times New Roman" w:eastAsia="Times New Roman" w:hAnsi="Times New Roman" w:cs="Times New Roman"/>
          <w:sz w:val="24"/>
          <w:szCs w:val="24"/>
          <w:highlight w:val="white"/>
        </w:rPr>
        <w:t xml:space="preserve"> smartphones were also introduced by this company named iPhone. The latest versions are 13 pro &amp; 13 pro max. iPod is a unique </w:t>
      </w:r>
      <w:r w:rsidRPr="000D0D3C">
        <w:rPr>
          <w:rFonts w:ascii="Times New Roman" w:eastAsia="Times New Roman" w:hAnsi="Times New Roman" w:cs="Times New Roman"/>
          <w:sz w:val="24"/>
          <w:szCs w:val="24"/>
          <w:highlight w:val="white"/>
        </w:rPr>
        <w:lastRenderedPageBreak/>
        <w:t xml:space="preserve">type of portable digital music player. Several variations have been launched in the market such as iPod Nano, iPod touch, etc. Besides these apple watch, TV and various software &amp; services are also its famous products. </w:t>
      </w:r>
    </w:p>
    <w:p w14:paraId="038E78A7" w14:textId="77777777" w:rsidR="006E5D06" w:rsidRPr="000D0D3C" w:rsidRDefault="00EE29D9">
      <w:pPr>
        <w:spacing w:line="360" w:lineRule="auto"/>
        <w:jc w:val="both"/>
        <w:rPr>
          <w:rFonts w:ascii="Times New Roman" w:eastAsia="Times New Roman" w:hAnsi="Times New Roman" w:cs="Times New Roman"/>
          <w:sz w:val="24"/>
          <w:szCs w:val="24"/>
          <w:highlight w:val="white"/>
        </w:rPr>
      </w:pPr>
      <w:r w:rsidRPr="000D0D3C">
        <w:rPr>
          <w:rFonts w:ascii="Times New Roman" w:eastAsia="Times New Roman" w:hAnsi="Times New Roman" w:cs="Times New Roman"/>
          <w:sz w:val="24"/>
          <w:szCs w:val="24"/>
          <w:highlight w:val="white"/>
        </w:rPr>
        <w:t>As the products of Apple Inc. are premium products, the company does not target all levels of society’s people. Even its pricing policy is also like a market leader. Tien et al (2019) outlined that but its pricing is influenced by competitors. Exclusive innovation is used in the products which refer to higher costs. The premium price strategy can delight the customers. The product’s costs are too high and the products carry a higher status. Jain (2017) stated that the company makes sure that this proposes the higher quality goods utilising the best elements available and the most fashionable design. Once a customer is addicted to these goods, he/she will not think to buy other brands.</w:t>
      </w:r>
    </w:p>
    <w:p w14:paraId="0BB74BEE" w14:textId="77777777" w:rsidR="006E5D06" w:rsidRPr="000D0D3C" w:rsidRDefault="00EE29D9">
      <w:pPr>
        <w:spacing w:line="360" w:lineRule="auto"/>
        <w:jc w:val="both"/>
        <w:rPr>
          <w:rFonts w:ascii="Times New Roman" w:eastAsia="Times New Roman" w:hAnsi="Times New Roman" w:cs="Times New Roman"/>
          <w:sz w:val="24"/>
          <w:szCs w:val="24"/>
          <w:highlight w:val="white"/>
        </w:rPr>
      </w:pPr>
      <w:r w:rsidRPr="000D0D3C">
        <w:rPr>
          <w:rFonts w:ascii="Times New Roman" w:eastAsia="Times New Roman" w:hAnsi="Times New Roman" w:cs="Times New Roman"/>
          <w:sz w:val="24"/>
          <w:szCs w:val="24"/>
          <w:highlight w:val="white"/>
        </w:rPr>
        <w:t xml:space="preserve">According to Thieu (2015), Apple Inc.’s business case comprises organisation-owned places and other parties that the organisation authorises to allocate its goods. Apple Store locations, organisation-owned websites &amp; online stores for laptops &amp; mobile, authorised sellers, and telecommunications companies are key places into place &amp; distribution policy. Apps, music, movies &amp; others are available by online stores like the App Store &amp; iTunes Store. The online distribution channels support optimising worldwide market reach. Authorised sellers include larger retail firms such as Walmart &amp; Best Buy. </w:t>
      </w:r>
    </w:p>
    <w:p w14:paraId="11E891DA" w14:textId="77777777" w:rsidR="006E5D06" w:rsidRDefault="00EE29D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company has many ways of promotion and the policy is performed by the TV, poster, newspaper, internet etc. McDougal et al (2021) mentioned that different products have different taglines which are utilised for attracting customers. This tagline can make an emotional connection between the products &amp; the customers. Several brand models for several kinds of goods are utilised so that they can make a positive impression in the minds of the audiences. </w:t>
      </w:r>
    </w:p>
    <w:p w14:paraId="22300800" w14:textId="77777777" w:rsidR="006E5D06" w:rsidRDefault="00EE29D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Apple has people performing under its sales department which play a major role in its marketing efforts. Kotler and Armstrong (2013) explained that these workforces have been learned into persuasive tactics, but also to show respect to the corporate consumers accepting in consideration their choices.  Customers service department workforces maintain &amp; resolve customers problems. The supply chain department works for raw materials. The company should provide training &amp; incentive to the employees for getting an effective performance. </w:t>
      </w:r>
    </w:p>
    <w:p w14:paraId="27AFBD7F" w14:textId="77777777" w:rsidR="006E5D06" w:rsidRPr="000D0D3C" w:rsidRDefault="00EE29D9">
      <w:pPr>
        <w:spacing w:line="360" w:lineRule="auto"/>
        <w:jc w:val="both"/>
        <w:rPr>
          <w:rFonts w:ascii="Times New Roman" w:eastAsia="Times New Roman" w:hAnsi="Times New Roman" w:cs="Times New Roman"/>
          <w:sz w:val="24"/>
          <w:szCs w:val="24"/>
          <w:highlight w:val="white"/>
        </w:rPr>
      </w:pPr>
      <w:r w:rsidRPr="000D0D3C">
        <w:rPr>
          <w:rFonts w:ascii="Times New Roman" w:eastAsia="Times New Roman" w:hAnsi="Times New Roman" w:cs="Times New Roman"/>
          <w:sz w:val="24"/>
          <w:szCs w:val="24"/>
          <w:highlight w:val="white"/>
        </w:rPr>
        <w:lastRenderedPageBreak/>
        <w:t xml:space="preserve">Tien et al (2019) mentioned that without the correct procedure, this is not possible to give countless goods &amp; services. The goods of Apple begin with design, opposite of the way this performs in other organisations. When the products are finished, the workforces design this, build this &amp; test this again &amp; again. Though the design procedure is very secret &amp; complex, the company creates purchasing its goods really simple. The websites &amp; online platforms are very easy to access and permit the customers to purchase. </w:t>
      </w:r>
    </w:p>
    <w:p w14:paraId="1C056E48" w14:textId="77777777" w:rsidR="006E5D06" w:rsidRPr="000D0D3C" w:rsidRDefault="00EE29D9">
      <w:pPr>
        <w:spacing w:line="360" w:lineRule="auto"/>
        <w:jc w:val="both"/>
        <w:rPr>
          <w:rFonts w:ascii="Times New Roman" w:eastAsia="Times New Roman" w:hAnsi="Times New Roman" w:cs="Times New Roman"/>
          <w:sz w:val="24"/>
          <w:szCs w:val="24"/>
          <w:highlight w:val="white"/>
        </w:rPr>
      </w:pPr>
      <w:r w:rsidRPr="000D0D3C">
        <w:rPr>
          <w:rFonts w:ascii="Times New Roman" w:eastAsia="Times New Roman" w:hAnsi="Times New Roman" w:cs="Times New Roman"/>
          <w:sz w:val="24"/>
          <w:szCs w:val="24"/>
          <w:highlight w:val="white"/>
        </w:rPr>
        <w:t xml:space="preserve">Chen and Ann (2016) said that physical evidence is what the consumer sees before buying the goods. This can be anything from the store, packaging, logo, and the employees’ uniform. The company has accomplished to search a potential interaction among whole these components to make the ultimate premium brand. The stores are structured to bring the customers and give a personised experienced by classes &amp; events. The packing is designed to propose a sensory experience to the customers from the moment they open the box.   </w:t>
      </w:r>
    </w:p>
    <w:p w14:paraId="17647C07" w14:textId="77777777" w:rsidR="006E5D06" w:rsidRDefault="00EE29D9">
      <w:pPr>
        <w:pStyle w:val="Heading1"/>
        <w:rPr>
          <w:rFonts w:ascii="Times New Roman" w:eastAsia="Times New Roman" w:hAnsi="Times New Roman" w:cs="Times New Roman"/>
          <w:highlight w:val="white"/>
        </w:rPr>
      </w:pPr>
      <w:bookmarkStart w:id="10" w:name="_Toc90325804"/>
      <w:r>
        <w:rPr>
          <w:rFonts w:ascii="Times New Roman" w:eastAsia="Times New Roman" w:hAnsi="Times New Roman" w:cs="Times New Roman"/>
          <w:highlight w:val="white"/>
        </w:rPr>
        <w:t>Conclusion &amp; Recommendation</w:t>
      </w:r>
      <w:bookmarkEnd w:id="10"/>
    </w:p>
    <w:p w14:paraId="04F6D10B" w14:textId="77777777" w:rsidR="006E5D06" w:rsidRDefault="00EE29D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is concluded that after analysing the above factors such as PESTEL, SWOT, STP and Marketing mix, an organisation can understand its marketing condition and position in the market. Based on the situation, the company can take the necessary decision or action for any problems or situations. Besides these, the company should also collect customers’ reviews regarding its products and services so that the product can be developed for the customers. In promotional facts, an internet website can be developed to allow the customers and to view the products into higher quality pictures taken from several angles. Al last, the company should introduce new products with a pricing penetration policy in which this proposes a primary lower price than a competitor to acquire market share.</w:t>
      </w:r>
    </w:p>
    <w:p w14:paraId="0BBE44D4" w14:textId="77777777" w:rsidR="006E5D06" w:rsidRDefault="006E5D06">
      <w:pPr>
        <w:spacing w:line="360" w:lineRule="auto"/>
        <w:jc w:val="both"/>
        <w:rPr>
          <w:rFonts w:ascii="Times New Roman" w:eastAsia="Times New Roman" w:hAnsi="Times New Roman" w:cs="Times New Roman"/>
          <w:sz w:val="24"/>
          <w:szCs w:val="24"/>
          <w:highlight w:val="white"/>
        </w:rPr>
      </w:pPr>
    </w:p>
    <w:p w14:paraId="1D63247A" w14:textId="77777777" w:rsidR="006E5D06" w:rsidRDefault="006E5D06">
      <w:pPr>
        <w:spacing w:line="360" w:lineRule="auto"/>
        <w:jc w:val="both"/>
        <w:rPr>
          <w:rFonts w:ascii="Times New Roman" w:eastAsia="Times New Roman" w:hAnsi="Times New Roman" w:cs="Times New Roman"/>
          <w:sz w:val="24"/>
          <w:szCs w:val="24"/>
          <w:highlight w:val="white"/>
        </w:rPr>
      </w:pPr>
    </w:p>
    <w:p w14:paraId="7F7B1D48" w14:textId="77777777" w:rsidR="006E5D06" w:rsidRDefault="006E5D06">
      <w:pPr>
        <w:spacing w:line="360" w:lineRule="auto"/>
        <w:jc w:val="both"/>
        <w:rPr>
          <w:rFonts w:ascii="Times New Roman" w:eastAsia="Times New Roman" w:hAnsi="Times New Roman" w:cs="Times New Roman"/>
          <w:sz w:val="24"/>
          <w:szCs w:val="24"/>
          <w:highlight w:val="white"/>
        </w:rPr>
      </w:pPr>
    </w:p>
    <w:p w14:paraId="311F3F81" w14:textId="77777777" w:rsidR="006E5D06" w:rsidRDefault="006E5D06">
      <w:pPr>
        <w:spacing w:line="360" w:lineRule="auto"/>
        <w:jc w:val="both"/>
        <w:rPr>
          <w:rFonts w:ascii="Times New Roman" w:eastAsia="Times New Roman" w:hAnsi="Times New Roman" w:cs="Times New Roman"/>
          <w:sz w:val="24"/>
          <w:szCs w:val="24"/>
          <w:highlight w:val="white"/>
        </w:rPr>
      </w:pPr>
    </w:p>
    <w:p w14:paraId="16D40485" w14:textId="77777777" w:rsidR="006E5D06" w:rsidRDefault="006E5D06">
      <w:pPr>
        <w:spacing w:line="360" w:lineRule="auto"/>
        <w:jc w:val="both"/>
        <w:rPr>
          <w:rFonts w:ascii="Times New Roman" w:eastAsia="Times New Roman" w:hAnsi="Times New Roman" w:cs="Times New Roman"/>
          <w:sz w:val="24"/>
          <w:szCs w:val="24"/>
          <w:highlight w:val="white"/>
        </w:rPr>
      </w:pPr>
    </w:p>
    <w:p w14:paraId="5EBE0ED3" w14:textId="77777777" w:rsidR="006E5D06" w:rsidRDefault="006E5D06">
      <w:pPr>
        <w:spacing w:line="360" w:lineRule="auto"/>
        <w:jc w:val="both"/>
        <w:rPr>
          <w:rFonts w:ascii="Times New Roman" w:eastAsia="Times New Roman" w:hAnsi="Times New Roman" w:cs="Times New Roman"/>
          <w:sz w:val="24"/>
          <w:szCs w:val="24"/>
          <w:highlight w:val="white"/>
        </w:rPr>
      </w:pPr>
    </w:p>
    <w:p w14:paraId="3C4B8A72" w14:textId="77777777" w:rsidR="006E5D06" w:rsidRDefault="006E5D06">
      <w:pPr>
        <w:spacing w:line="360" w:lineRule="auto"/>
        <w:jc w:val="both"/>
        <w:rPr>
          <w:rFonts w:ascii="Times New Roman" w:eastAsia="Times New Roman" w:hAnsi="Times New Roman" w:cs="Times New Roman"/>
          <w:sz w:val="24"/>
          <w:szCs w:val="24"/>
          <w:highlight w:val="white"/>
        </w:rPr>
      </w:pPr>
    </w:p>
    <w:p w14:paraId="390B106E" w14:textId="77777777" w:rsidR="006E5D06" w:rsidRDefault="006E5D06">
      <w:pPr>
        <w:spacing w:line="360" w:lineRule="auto"/>
        <w:jc w:val="both"/>
        <w:rPr>
          <w:rFonts w:ascii="Times New Roman" w:eastAsia="Times New Roman" w:hAnsi="Times New Roman" w:cs="Times New Roman"/>
          <w:sz w:val="24"/>
          <w:szCs w:val="24"/>
          <w:highlight w:val="white"/>
        </w:rPr>
      </w:pPr>
    </w:p>
    <w:p w14:paraId="78821DB4" w14:textId="77777777" w:rsidR="006E5D06" w:rsidRDefault="006E5D06">
      <w:pPr>
        <w:spacing w:line="360" w:lineRule="auto"/>
        <w:jc w:val="both"/>
        <w:rPr>
          <w:rFonts w:ascii="Times New Roman" w:eastAsia="Times New Roman" w:hAnsi="Times New Roman" w:cs="Times New Roman"/>
          <w:sz w:val="24"/>
          <w:szCs w:val="24"/>
          <w:highlight w:val="white"/>
        </w:rPr>
      </w:pPr>
    </w:p>
    <w:p w14:paraId="32BA891D" w14:textId="77777777" w:rsidR="006E5D06" w:rsidRDefault="006E5D06">
      <w:pPr>
        <w:spacing w:line="360" w:lineRule="auto"/>
        <w:jc w:val="both"/>
        <w:rPr>
          <w:rFonts w:ascii="Times New Roman" w:eastAsia="Times New Roman" w:hAnsi="Times New Roman" w:cs="Times New Roman"/>
          <w:sz w:val="24"/>
          <w:szCs w:val="24"/>
          <w:highlight w:val="white"/>
        </w:rPr>
      </w:pPr>
    </w:p>
    <w:p w14:paraId="392AE7CA" w14:textId="77777777" w:rsidR="006E5D06" w:rsidRDefault="006E5D06">
      <w:pPr>
        <w:spacing w:line="360" w:lineRule="auto"/>
        <w:jc w:val="both"/>
        <w:rPr>
          <w:rFonts w:ascii="Times New Roman" w:eastAsia="Times New Roman" w:hAnsi="Times New Roman" w:cs="Times New Roman"/>
          <w:sz w:val="24"/>
          <w:szCs w:val="24"/>
          <w:highlight w:val="white"/>
        </w:rPr>
      </w:pPr>
    </w:p>
    <w:p w14:paraId="3E0B0A72" w14:textId="77777777" w:rsidR="006E5D06" w:rsidRDefault="006E5D06">
      <w:pPr>
        <w:spacing w:line="360" w:lineRule="auto"/>
        <w:jc w:val="both"/>
        <w:rPr>
          <w:rFonts w:ascii="Times New Roman" w:eastAsia="Times New Roman" w:hAnsi="Times New Roman" w:cs="Times New Roman"/>
          <w:sz w:val="24"/>
          <w:szCs w:val="24"/>
          <w:highlight w:val="white"/>
        </w:rPr>
      </w:pPr>
    </w:p>
    <w:p w14:paraId="489C9DFE" w14:textId="77777777" w:rsidR="006E5D06" w:rsidRDefault="006E5D06">
      <w:pPr>
        <w:spacing w:line="360" w:lineRule="auto"/>
        <w:jc w:val="both"/>
        <w:rPr>
          <w:rFonts w:ascii="Times New Roman" w:eastAsia="Times New Roman" w:hAnsi="Times New Roman" w:cs="Times New Roman"/>
          <w:sz w:val="24"/>
          <w:szCs w:val="24"/>
          <w:highlight w:val="white"/>
        </w:rPr>
      </w:pPr>
    </w:p>
    <w:p w14:paraId="3B65E64D" w14:textId="77777777" w:rsidR="006E5D06" w:rsidRDefault="006E5D06">
      <w:pPr>
        <w:spacing w:line="360" w:lineRule="auto"/>
        <w:jc w:val="both"/>
        <w:rPr>
          <w:rFonts w:ascii="Times New Roman" w:eastAsia="Times New Roman" w:hAnsi="Times New Roman" w:cs="Times New Roman"/>
          <w:sz w:val="24"/>
          <w:szCs w:val="24"/>
          <w:highlight w:val="white"/>
        </w:rPr>
      </w:pPr>
    </w:p>
    <w:p w14:paraId="4F40E752" w14:textId="77777777" w:rsidR="006E5D06" w:rsidRDefault="00EE29D9">
      <w:pPr>
        <w:pStyle w:val="Heading1"/>
        <w:rPr>
          <w:rFonts w:ascii="Times New Roman" w:eastAsia="Times New Roman" w:hAnsi="Times New Roman" w:cs="Times New Roman"/>
          <w:highlight w:val="white"/>
        </w:rPr>
      </w:pPr>
      <w:bookmarkStart w:id="11" w:name="_Toc90325805"/>
      <w:r>
        <w:rPr>
          <w:rFonts w:ascii="Times New Roman" w:eastAsia="Times New Roman" w:hAnsi="Times New Roman" w:cs="Times New Roman"/>
          <w:highlight w:val="white"/>
        </w:rPr>
        <w:t>References:</w:t>
      </w:r>
      <w:bookmarkEnd w:id="11"/>
      <w:r>
        <w:rPr>
          <w:rFonts w:ascii="Times New Roman" w:eastAsia="Times New Roman" w:hAnsi="Times New Roman" w:cs="Times New Roman"/>
          <w:highlight w:val="white"/>
        </w:rPr>
        <w:t xml:space="preserve"> </w:t>
      </w:r>
    </w:p>
    <w:p w14:paraId="07F71C58" w14:textId="77777777" w:rsidR="006E5D06" w:rsidRDefault="00EE29D9" w:rsidP="009B4CD4">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Itani, N. and Mason, K., 2018. A macro-environment approach to civil aviation strategic planning. Transport Policy, 33, pp.125-135.</w:t>
      </w:r>
    </w:p>
    <w:p w14:paraId="2E07107F" w14:textId="77777777" w:rsidR="006E5D06" w:rsidRDefault="00EE29D9" w:rsidP="009B4CD4">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Jain, M.K., 2017. An analysis of marketing mix: 7Ps or more. Asian Journal of Multidisciplinary Studies, 1(4), pp.23-28.</w:t>
      </w:r>
    </w:p>
    <w:p w14:paraId="60109846" w14:textId="77777777" w:rsidR="006E5D06" w:rsidRDefault="00EE29D9" w:rsidP="009B4CD4">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Kotler, P. and Armstrong, G., 2013. Principles of marketing. 15th ed. Boston: Pearson Prentice Hall.</w:t>
      </w:r>
    </w:p>
    <w:p w14:paraId="77AEA1D9" w14:textId="77777777" w:rsidR="006E5D06" w:rsidRDefault="00EE29D9" w:rsidP="009B4CD4">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Lambin, J.J. and Alejandro Molla descals, 2017. Marketing estratégico (p. 35). México: McGraw-Hill.</w:t>
      </w:r>
    </w:p>
    <w:p w14:paraId="0183FBAB" w14:textId="77777777" w:rsidR="006E5D06" w:rsidRDefault="00EE29D9" w:rsidP="009B4CD4">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Leigh, D., 2019. SWOT analysis. Handbook of Improving Performance in the Workplace: Volumes 1</w:t>
      </w:r>
      <w:r>
        <w:rPr>
          <w:rFonts w:ascii="Cambria Math" w:eastAsia="Cambria Math" w:hAnsi="Cambria Math" w:cs="Cambria Math"/>
          <w:color w:val="000000"/>
          <w:sz w:val="24"/>
          <w:szCs w:val="24"/>
          <w:highlight w:val="white"/>
        </w:rPr>
        <w:t>‐</w:t>
      </w:r>
      <w:r>
        <w:rPr>
          <w:rFonts w:ascii="Times New Roman" w:eastAsia="Times New Roman" w:hAnsi="Times New Roman" w:cs="Times New Roman"/>
          <w:color w:val="000000"/>
          <w:sz w:val="24"/>
          <w:szCs w:val="24"/>
          <w:highlight w:val="white"/>
        </w:rPr>
        <w:t>3, pp.115-140.</w:t>
      </w:r>
    </w:p>
    <w:p w14:paraId="3F5A9016" w14:textId="77777777" w:rsidR="006E5D06" w:rsidRDefault="00EE29D9" w:rsidP="009B4CD4">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Malhotra, N., Hall, J., Shaw, M. and Oppenheim, P., 2016. Marketing research: An applied orientation. Pearson Education Australia.</w:t>
      </w:r>
    </w:p>
    <w:p w14:paraId="105661FB" w14:textId="77777777" w:rsidR="006E5D06" w:rsidRDefault="00EE29D9" w:rsidP="009B4CD4">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McDougal, E.R., Syrdal, H.A., Gravois, R. and Kemp, A., 2021. Telling the tale: applying a strategic brand storytelling process for STP planning. Journal of Strategic Marketing, pp.1-21.</w:t>
      </w:r>
    </w:p>
    <w:p w14:paraId="5CF98BC9" w14:textId="77777777" w:rsidR="006E5D06" w:rsidRDefault="00EE29D9" w:rsidP="009B4CD4">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Sanga, R.N., 2017. The influence of socio-cultural environment on an advertising campaign by multinational companies operating in Kenya (Doctoral dissertation, University of Nairobi).</w:t>
      </w:r>
    </w:p>
    <w:p w14:paraId="6C74814C" w14:textId="77777777" w:rsidR="006E5D06" w:rsidRDefault="00EE29D9" w:rsidP="009B4CD4">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Wang, J., McPhedran, K.N., Seth, R. and Drouillard, K.G., 2017. Evaluation of the STP model: Comparison of modelled and experimental results for ten polycyclic aromatic hydrocarbons (PAHs). Chemosphere, 69(11), pp.1802-1806.</w:t>
      </w:r>
    </w:p>
    <w:p w14:paraId="4C91344C" w14:textId="77777777" w:rsidR="006E5D06" w:rsidRDefault="00EE29D9" w:rsidP="009B4CD4">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lastRenderedPageBreak/>
        <w:t>Khan, U.A., Alam, M.N. and Alam, S., 2015. A critical analysis of internal and external environment of Apple Inc. </w:t>
      </w:r>
      <w:r>
        <w:rPr>
          <w:rFonts w:ascii="Times New Roman" w:eastAsia="Times New Roman" w:hAnsi="Times New Roman" w:cs="Times New Roman"/>
          <w:i/>
          <w:color w:val="222222"/>
          <w:sz w:val="24"/>
          <w:szCs w:val="24"/>
          <w:highlight w:val="white"/>
        </w:rPr>
        <w:t>International Journal of Economics, Commerce and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(6), pp.955-961.</w:t>
      </w:r>
    </w:p>
    <w:p w14:paraId="799032D4" w14:textId="77777777" w:rsidR="006E5D06" w:rsidRDefault="00EE29D9" w:rsidP="009B4CD4">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Zhang, Q., 2017. Research on Apple Inc’s Current Developing Conditions. </w:t>
      </w:r>
      <w:r>
        <w:rPr>
          <w:rFonts w:ascii="Times New Roman" w:eastAsia="Times New Roman" w:hAnsi="Times New Roman" w:cs="Times New Roman"/>
          <w:i/>
          <w:color w:val="222222"/>
          <w:sz w:val="24"/>
          <w:szCs w:val="24"/>
          <w:highlight w:val="white"/>
        </w:rPr>
        <w:t>Open Journal of Business and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(01), p.39.</w:t>
      </w:r>
    </w:p>
    <w:p w14:paraId="2BFAEC72" w14:textId="77777777" w:rsidR="006E5D06" w:rsidRDefault="00EE29D9" w:rsidP="009B4CD4">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Van De Vliert, D., 2021. Apple iPhone: A Market Case Study. </w:t>
      </w:r>
      <w:r>
        <w:rPr>
          <w:rFonts w:ascii="Times New Roman" w:eastAsia="Times New Roman" w:hAnsi="Times New Roman" w:cs="Times New Roman"/>
          <w:i/>
          <w:color w:val="222222"/>
          <w:sz w:val="24"/>
          <w:szCs w:val="24"/>
          <w:highlight w:val="white"/>
        </w:rPr>
        <w:t>MacEwan University Student eJournal</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(1).</w:t>
      </w:r>
    </w:p>
    <w:p w14:paraId="544DADF3" w14:textId="77777777" w:rsidR="006E5D06" w:rsidRDefault="00EE29D9" w:rsidP="009B4CD4">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Léna, Y., 2020. Analyse PESTEL-Apple. </w:t>
      </w:r>
      <w:r>
        <w:rPr>
          <w:rFonts w:ascii="Times New Roman" w:eastAsia="Times New Roman" w:hAnsi="Times New Roman" w:cs="Times New Roman"/>
          <w:i/>
          <w:color w:val="222222"/>
          <w:sz w:val="24"/>
          <w:szCs w:val="24"/>
          <w:highlight w:val="white"/>
        </w:rPr>
        <w:t>Publications Études &amp; Analyses</w:t>
      </w:r>
      <w:r>
        <w:rPr>
          <w:rFonts w:ascii="Times New Roman" w:eastAsia="Times New Roman" w:hAnsi="Times New Roman" w:cs="Times New Roman"/>
          <w:color w:val="222222"/>
          <w:sz w:val="24"/>
          <w:szCs w:val="24"/>
          <w:highlight w:val="white"/>
        </w:rPr>
        <w:t>.</w:t>
      </w:r>
    </w:p>
    <w:p w14:paraId="431729A1" w14:textId="77777777" w:rsidR="006E5D06" w:rsidRDefault="00EE29D9" w:rsidP="009B4CD4">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Anic, I.D. and Nusinovic, M., 2015. The apple industry in Croatia: a value chain analysis approach. </w:t>
      </w:r>
      <w:r>
        <w:rPr>
          <w:rFonts w:ascii="Times New Roman" w:eastAsia="Times New Roman" w:hAnsi="Times New Roman" w:cs="Times New Roman"/>
          <w:i/>
          <w:color w:val="222222"/>
          <w:sz w:val="24"/>
          <w:szCs w:val="24"/>
          <w:highlight w:val="white"/>
        </w:rPr>
        <w:t>International Journal of Entrepreneurship and Small Business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(3), pp.211-225.</w:t>
      </w:r>
    </w:p>
    <w:p w14:paraId="6AA4E3F8" w14:textId="77777777" w:rsidR="006E5D06" w:rsidRDefault="00EE29D9" w:rsidP="009B4CD4">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Valentin, E.K., 2021. SWOT analysis from a resource-based view. </w:t>
      </w:r>
      <w:r>
        <w:rPr>
          <w:rFonts w:ascii="Times New Roman" w:eastAsia="Times New Roman" w:hAnsi="Times New Roman" w:cs="Times New Roman"/>
          <w:i/>
          <w:color w:val="222222"/>
          <w:sz w:val="24"/>
          <w:szCs w:val="24"/>
          <w:highlight w:val="white"/>
        </w:rPr>
        <w:t>Journal of marketing theory and practice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(2), pp.54-69.</w:t>
      </w:r>
    </w:p>
    <w:p w14:paraId="52CAA32B" w14:textId="77777777" w:rsidR="006E5D06" w:rsidRDefault="00EE29D9" w:rsidP="009B4CD4">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Chong, C.H., Figiel, A., Law, C.L. and Wojdyło, A., 2014. Combined drying of apple cubes by using of heat pump, vacuum-microwave, and intermittent techniques. </w:t>
      </w:r>
      <w:r>
        <w:rPr>
          <w:rFonts w:ascii="Times New Roman" w:eastAsia="Times New Roman" w:hAnsi="Times New Roman" w:cs="Times New Roman"/>
          <w:i/>
          <w:color w:val="222222"/>
          <w:sz w:val="24"/>
          <w:szCs w:val="24"/>
          <w:highlight w:val="white"/>
        </w:rPr>
        <w:t>Food and Bioprocess Technology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(4), pp.975-989.</w:t>
      </w:r>
    </w:p>
    <w:p w14:paraId="42E28F0C" w14:textId="77777777" w:rsidR="006E5D06" w:rsidRDefault="00EE29D9" w:rsidP="009B4CD4">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Chen, C.M. and Ann, B.Y., 2016. Efficiencies vs. importance-performance analysis for the leading smartphone brands of Apple, Samsung and HTC. </w:t>
      </w:r>
      <w:r>
        <w:rPr>
          <w:rFonts w:ascii="Times New Roman" w:eastAsia="Times New Roman" w:hAnsi="Times New Roman" w:cs="Times New Roman"/>
          <w:i/>
          <w:color w:val="222222"/>
          <w:sz w:val="24"/>
          <w:szCs w:val="24"/>
          <w:highlight w:val="white"/>
        </w:rPr>
        <w:t>Total Quality Management &amp; Business Excellence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(3-4), pp.227-249.</w:t>
      </w:r>
    </w:p>
    <w:p w14:paraId="0896A4D1" w14:textId="77777777" w:rsidR="006E5D06" w:rsidRDefault="00EE29D9" w:rsidP="009B4CD4">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Tien, N.H., Long, N.T. and Chi, D.T.P., 2019. Price Policy in International Marketing. Comparative Analysis between Samsung and Apple.“. </w:t>
      </w:r>
      <w:r>
        <w:rPr>
          <w:rFonts w:ascii="Times New Roman" w:eastAsia="Times New Roman" w:hAnsi="Times New Roman" w:cs="Times New Roman"/>
          <w:i/>
          <w:color w:val="222222"/>
          <w:sz w:val="24"/>
          <w:szCs w:val="24"/>
          <w:highlight w:val="white"/>
        </w:rPr>
        <w:t>International Journal of Research in Marketing Management and Sales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(2), pp.144-147.</w:t>
      </w:r>
    </w:p>
    <w:p w14:paraId="163D9728" w14:textId="77777777" w:rsidR="006E5D06" w:rsidRDefault="00EE29D9" w:rsidP="009B4CD4">
      <w:pPr>
        <w:pBdr>
          <w:top w:val="nil"/>
          <w:left w:val="nil"/>
          <w:bottom w:val="nil"/>
          <w:right w:val="nil"/>
          <w:between w:val="nil"/>
        </w:pBdr>
        <w:spacing w:after="160"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Thieu, B.T., 2015. Marketing Mix Framework and its Influences on Purchase Decision: An Empirical Research on Apple in Hanoi, Vietnam.</w:t>
      </w:r>
    </w:p>
    <w:sectPr w:rsidR="006E5D06">
      <w:footerReference w:type="default" r:id="rId1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240F94D" w14:textId="77777777" w:rsidR="00E62CDA" w:rsidRDefault="00E62CDA">
      <w:pPr>
        <w:spacing w:after="0" w:line="240" w:lineRule="auto"/>
      </w:pPr>
      <w:r>
        <w:separator/>
      </w:r>
    </w:p>
  </w:endnote>
  <w:endnote w:type="continuationSeparator" w:id="0">
    <w:p w14:paraId="4208FDF9" w14:textId="77777777" w:rsidR="00E62CDA" w:rsidRDefault="00E62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D52CCB" w14:textId="77777777" w:rsidR="006E5D06" w:rsidRDefault="00EE29D9">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8F1325">
      <w:rPr>
        <w:noProof/>
        <w:color w:val="000000"/>
      </w:rPr>
      <w:t>1</w:t>
    </w:r>
    <w:r>
      <w:rPr>
        <w:color w:val="000000"/>
      </w:rPr>
      <w:fldChar w:fldCharType="end"/>
    </w:r>
  </w:p>
  <w:p w14:paraId="4D244E66" w14:textId="77777777" w:rsidR="006E5D06" w:rsidRDefault="006E5D06">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2E568FA" w14:textId="77777777" w:rsidR="00E62CDA" w:rsidRDefault="00E62CDA">
      <w:pPr>
        <w:spacing w:after="0" w:line="240" w:lineRule="auto"/>
      </w:pPr>
      <w:r>
        <w:separator/>
      </w:r>
    </w:p>
  </w:footnote>
  <w:footnote w:type="continuationSeparator" w:id="0">
    <w:p w14:paraId="7FE360AF" w14:textId="77777777" w:rsidR="00E62CDA" w:rsidRDefault="00E62CD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7C579E4"/>
    <w:multiLevelType w:val="multilevel"/>
    <w:tmpl w:val="D46CE92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6"/>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5D06"/>
    <w:rsid w:val="000D0D3C"/>
    <w:rsid w:val="003D6201"/>
    <w:rsid w:val="006E5D06"/>
    <w:rsid w:val="008F1325"/>
    <w:rsid w:val="009B4CD4"/>
    <w:rsid w:val="00E62CDA"/>
    <w:rsid w:val="00EE29D9"/>
    <w:rsid w:val="00F350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811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0407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2707B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IntenseQuote">
    <w:name w:val="Intense Quote"/>
    <w:basedOn w:val="Normal"/>
    <w:next w:val="Normal"/>
    <w:link w:val="IntenseQuoteChar"/>
    <w:uiPriority w:val="30"/>
    <w:qFormat/>
    <w:rsid w:val="00644397"/>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644397"/>
    <w:rPr>
      <w:i/>
      <w:iCs/>
      <w:color w:val="4F81BD" w:themeColor="accent1"/>
    </w:rPr>
  </w:style>
  <w:style w:type="paragraph" w:styleId="ListParagraph">
    <w:name w:val="List Paragraph"/>
    <w:basedOn w:val="Normal"/>
    <w:uiPriority w:val="34"/>
    <w:qFormat/>
    <w:rsid w:val="00B759E8"/>
    <w:pPr>
      <w:ind w:left="720"/>
      <w:contextualSpacing/>
    </w:pPr>
  </w:style>
  <w:style w:type="character" w:customStyle="1" w:styleId="Heading1Char">
    <w:name w:val="Heading 1 Char"/>
    <w:basedOn w:val="DefaultParagraphFont"/>
    <w:link w:val="Heading1"/>
    <w:uiPriority w:val="9"/>
    <w:rsid w:val="0000407B"/>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00407B"/>
    <w:pPr>
      <w:spacing w:line="259" w:lineRule="auto"/>
      <w:outlineLvl w:val="9"/>
    </w:pPr>
    <w:rPr>
      <w:lang w:val="en-US"/>
    </w:rPr>
  </w:style>
  <w:style w:type="paragraph" w:styleId="TOC1">
    <w:name w:val="toc 1"/>
    <w:basedOn w:val="Normal"/>
    <w:next w:val="Normal"/>
    <w:autoRedefine/>
    <w:uiPriority w:val="39"/>
    <w:unhideWhenUsed/>
    <w:rsid w:val="00404B73"/>
    <w:pPr>
      <w:tabs>
        <w:tab w:val="right" w:leader="dot" w:pos="9016"/>
      </w:tabs>
      <w:spacing w:after="100" w:line="360" w:lineRule="auto"/>
    </w:pPr>
    <w:rPr>
      <w:rFonts w:ascii="Times New Roman" w:hAnsi="Times New Roman" w:cs="Times New Roman"/>
      <w:noProof/>
      <w:sz w:val="24"/>
      <w:szCs w:val="24"/>
    </w:rPr>
  </w:style>
  <w:style w:type="character" w:styleId="Hyperlink">
    <w:name w:val="Hyperlink"/>
    <w:basedOn w:val="DefaultParagraphFont"/>
    <w:uiPriority w:val="99"/>
    <w:unhideWhenUsed/>
    <w:rsid w:val="0000407B"/>
    <w:rPr>
      <w:color w:val="0000FF" w:themeColor="hyperlink"/>
      <w:u w:val="single"/>
    </w:rPr>
  </w:style>
  <w:style w:type="table" w:styleId="TableGrid">
    <w:name w:val="Table Grid"/>
    <w:basedOn w:val="TableNormal"/>
    <w:uiPriority w:val="59"/>
    <w:rsid w:val="00C70DA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069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6996"/>
    <w:rPr>
      <w:rFonts w:ascii="Segoe UI" w:hAnsi="Segoe UI" w:cs="Segoe UI"/>
      <w:sz w:val="18"/>
      <w:szCs w:val="18"/>
    </w:rPr>
  </w:style>
  <w:style w:type="paragraph" w:styleId="Caption">
    <w:name w:val="caption"/>
    <w:basedOn w:val="Normal"/>
    <w:next w:val="Normal"/>
    <w:uiPriority w:val="35"/>
    <w:unhideWhenUsed/>
    <w:qFormat/>
    <w:rsid w:val="00131DD3"/>
    <w:pPr>
      <w:spacing w:line="240" w:lineRule="auto"/>
    </w:pPr>
    <w:rPr>
      <w:i/>
      <w:iCs/>
      <w:color w:val="1F497D" w:themeColor="text2"/>
      <w:sz w:val="18"/>
      <w:szCs w:val="18"/>
    </w:rPr>
  </w:style>
  <w:style w:type="character" w:customStyle="1" w:styleId="Heading2Char">
    <w:name w:val="Heading 2 Char"/>
    <w:basedOn w:val="DefaultParagraphFont"/>
    <w:link w:val="Heading2"/>
    <w:uiPriority w:val="9"/>
    <w:rsid w:val="002707BF"/>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2707BF"/>
    <w:pPr>
      <w:spacing w:after="100"/>
      <w:ind w:left="220"/>
    </w:pPr>
  </w:style>
  <w:style w:type="character" w:customStyle="1" w:styleId="e24kjd">
    <w:name w:val="e24kjd"/>
    <w:basedOn w:val="DefaultParagraphFont"/>
    <w:rsid w:val="009D28D3"/>
  </w:style>
  <w:style w:type="paragraph" w:styleId="Header">
    <w:name w:val="header"/>
    <w:basedOn w:val="Normal"/>
    <w:link w:val="HeaderChar"/>
    <w:uiPriority w:val="99"/>
    <w:unhideWhenUsed/>
    <w:rsid w:val="00A866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661C"/>
  </w:style>
  <w:style w:type="paragraph" w:styleId="Footer">
    <w:name w:val="footer"/>
    <w:basedOn w:val="Normal"/>
    <w:link w:val="FooterChar"/>
    <w:uiPriority w:val="99"/>
    <w:unhideWhenUsed/>
    <w:rsid w:val="00A866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661C"/>
  </w:style>
  <w:style w:type="character" w:styleId="Strong">
    <w:name w:val="Strong"/>
    <w:basedOn w:val="DefaultParagraphFont"/>
    <w:uiPriority w:val="22"/>
    <w:qFormat/>
    <w:rsid w:val="0060268E"/>
    <w:rPr>
      <w:b/>
      <w:bCs/>
    </w:rPr>
  </w:style>
  <w:style w:type="paragraph" w:styleId="NormalWeb">
    <w:name w:val="Normal (Web)"/>
    <w:basedOn w:val="Normal"/>
    <w:uiPriority w:val="99"/>
    <w:unhideWhenUsed/>
    <w:rsid w:val="007838F5"/>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0407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2707B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IntenseQuote">
    <w:name w:val="Intense Quote"/>
    <w:basedOn w:val="Normal"/>
    <w:next w:val="Normal"/>
    <w:link w:val="IntenseQuoteChar"/>
    <w:uiPriority w:val="30"/>
    <w:qFormat/>
    <w:rsid w:val="00644397"/>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644397"/>
    <w:rPr>
      <w:i/>
      <w:iCs/>
      <w:color w:val="4F81BD" w:themeColor="accent1"/>
    </w:rPr>
  </w:style>
  <w:style w:type="paragraph" w:styleId="ListParagraph">
    <w:name w:val="List Paragraph"/>
    <w:basedOn w:val="Normal"/>
    <w:uiPriority w:val="34"/>
    <w:qFormat/>
    <w:rsid w:val="00B759E8"/>
    <w:pPr>
      <w:ind w:left="720"/>
      <w:contextualSpacing/>
    </w:pPr>
  </w:style>
  <w:style w:type="character" w:customStyle="1" w:styleId="Heading1Char">
    <w:name w:val="Heading 1 Char"/>
    <w:basedOn w:val="DefaultParagraphFont"/>
    <w:link w:val="Heading1"/>
    <w:uiPriority w:val="9"/>
    <w:rsid w:val="0000407B"/>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00407B"/>
    <w:pPr>
      <w:spacing w:line="259" w:lineRule="auto"/>
      <w:outlineLvl w:val="9"/>
    </w:pPr>
    <w:rPr>
      <w:lang w:val="en-US"/>
    </w:rPr>
  </w:style>
  <w:style w:type="paragraph" w:styleId="TOC1">
    <w:name w:val="toc 1"/>
    <w:basedOn w:val="Normal"/>
    <w:next w:val="Normal"/>
    <w:autoRedefine/>
    <w:uiPriority w:val="39"/>
    <w:unhideWhenUsed/>
    <w:rsid w:val="00404B73"/>
    <w:pPr>
      <w:tabs>
        <w:tab w:val="right" w:leader="dot" w:pos="9016"/>
      </w:tabs>
      <w:spacing w:after="100" w:line="360" w:lineRule="auto"/>
    </w:pPr>
    <w:rPr>
      <w:rFonts w:ascii="Times New Roman" w:hAnsi="Times New Roman" w:cs="Times New Roman"/>
      <w:noProof/>
      <w:sz w:val="24"/>
      <w:szCs w:val="24"/>
    </w:rPr>
  </w:style>
  <w:style w:type="character" w:styleId="Hyperlink">
    <w:name w:val="Hyperlink"/>
    <w:basedOn w:val="DefaultParagraphFont"/>
    <w:uiPriority w:val="99"/>
    <w:unhideWhenUsed/>
    <w:rsid w:val="0000407B"/>
    <w:rPr>
      <w:color w:val="0000FF" w:themeColor="hyperlink"/>
      <w:u w:val="single"/>
    </w:rPr>
  </w:style>
  <w:style w:type="table" w:styleId="TableGrid">
    <w:name w:val="Table Grid"/>
    <w:basedOn w:val="TableNormal"/>
    <w:uiPriority w:val="59"/>
    <w:rsid w:val="00C70DA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069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6996"/>
    <w:rPr>
      <w:rFonts w:ascii="Segoe UI" w:hAnsi="Segoe UI" w:cs="Segoe UI"/>
      <w:sz w:val="18"/>
      <w:szCs w:val="18"/>
    </w:rPr>
  </w:style>
  <w:style w:type="paragraph" w:styleId="Caption">
    <w:name w:val="caption"/>
    <w:basedOn w:val="Normal"/>
    <w:next w:val="Normal"/>
    <w:uiPriority w:val="35"/>
    <w:unhideWhenUsed/>
    <w:qFormat/>
    <w:rsid w:val="00131DD3"/>
    <w:pPr>
      <w:spacing w:line="240" w:lineRule="auto"/>
    </w:pPr>
    <w:rPr>
      <w:i/>
      <w:iCs/>
      <w:color w:val="1F497D" w:themeColor="text2"/>
      <w:sz w:val="18"/>
      <w:szCs w:val="18"/>
    </w:rPr>
  </w:style>
  <w:style w:type="character" w:customStyle="1" w:styleId="Heading2Char">
    <w:name w:val="Heading 2 Char"/>
    <w:basedOn w:val="DefaultParagraphFont"/>
    <w:link w:val="Heading2"/>
    <w:uiPriority w:val="9"/>
    <w:rsid w:val="002707BF"/>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2707BF"/>
    <w:pPr>
      <w:spacing w:after="100"/>
      <w:ind w:left="220"/>
    </w:pPr>
  </w:style>
  <w:style w:type="character" w:customStyle="1" w:styleId="e24kjd">
    <w:name w:val="e24kjd"/>
    <w:basedOn w:val="DefaultParagraphFont"/>
    <w:rsid w:val="009D28D3"/>
  </w:style>
  <w:style w:type="paragraph" w:styleId="Header">
    <w:name w:val="header"/>
    <w:basedOn w:val="Normal"/>
    <w:link w:val="HeaderChar"/>
    <w:uiPriority w:val="99"/>
    <w:unhideWhenUsed/>
    <w:rsid w:val="00A866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661C"/>
  </w:style>
  <w:style w:type="paragraph" w:styleId="Footer">
    <w:name w:val="footer"/>
    <w:basedOn w:val="Normal"/>
    <w:link w:val="FooterChar"/>
    <w:uiPriority w:val="99"/>
    <w:unhideWhenUsed/>
    <w:rsid w:val="00A866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661C"/>
  </w:style>
  <w:style w:type="character" w:styleId="Strong">
    <w:name w:val="Strong"/>
    <w:basedOn w:val="DefaultParagraphFont"/>
    <w:uiPriority w:val="22"/>
    <w:qFormat/>
    <w:rsid w:val="0060268E"/>
    <w:rPr>
      <w:b/>
      <w:bCs/>
    </w:rPr>
  </w:style>
  <w:style w:type="paragraph" w:styleId="NormalWeb">
    <w:name w:val="Normal (Web)"/>
    <w:basedOn w:val="Normal"/>
    <w:uiPriority w:val="99"/>
    <w:unhideWhenUsed/>
    <w:rsid w:val="007838F5"/>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290978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mOFfRt+LCWMR1+dtfEHTiItnOQA==">AMUW2mWNvzkA7YVVJiT7dQ8wLQo27h9gyfBhr22Rfb52LWYVeJBgw8adN7lpTR6Jzt25dJomvIhJQB2R04XCRhbIxNFqzbTSF2fwRbtpGRYP+XYBW2gYM69+wsGCZ8o2kwpBEYDPbM9dAvksX+7jEKN/TvCxfYkXOCTn96YWQGVl8zX1A6QsHZgwvfjemk2lR0ElsOYUAInnIJQ3k8PApIaIcEi0MG6G7dF44gaKIXRKF24XZty6Z+E4tCA5L7bcGgQKkkhDx5door2+qoXlvtDmG/pW7C/lE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3802</Words>
  <Characters>21674</Characters>
  <Application>Microsoft Office Word</Application>
  <DocSecurity>0</DocSecurity>
  <Lines>180</Lines>
  <Paragraphs>50</Paragraphs>
  <ScaleCrop>false</ScaleCrop>
  <Company/>
  <LinksUpToDate>false</LinksUpToDate>
  <CharactersWithSpaces>25426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2021-12-13T16:09:00Z</dcterms:created>
  <dcterms:modified xsi:type="dcterms:W3CDTF">2021-12-20T21:58:00Z</dcterms:modified>
</cp:coreProperties>
</file>