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C20" w:rsidRDefault="00C629F8">
      <w:r>
        <w:t>My video critique is based on CCAP 2015 winner award at Newman University.</w:t>
      </w:r>
    </w:p>
    <w:p w:rsidR="00C629F8" w:rsidRDefault="00C629F8">
      <w:r>
        <w:t>It was won and run in association with BACP.</w:t>
      </w:r>
    </w:p>
    <w:p w:rsidR="00C629F8" w:rsidRDefault="001D10A9">
      <w:r>
        <w:t>The clip is about</w:t>
      </w:r>
      <w:r w:rsidR="00C629F8">
        <w:t xml:space="preserve"> exploration of black and Asian </w:t>
      </w:r>
      <w:r>
        <w:t>counsellor’s</w:t>
      </w:r>
      <w:r w:rsidR="00C629F8">
        <w:t xml:space="preserve"> experiences of working with white clients. The research was conducted by Beverl</w:t>
      </w:r>
      <w:r w:rsidR="00E23B63">
        <w:t>e</w:t>
      </w:r>
      <w:r w:rsidR="00C629F8">
        <w:t>y Spalding and supervised by Jan Groove and Alism Rolfe.</w:t>
      </w:r>
    </w:p>
    <w:p w:rsidR="00C629F8" w:rsidRDefault="00C629F8">
      <w:r>
        <w:t>Observing this interview it’s more of tackling issues of working with white counsellor without discrimination.</w:t>
      </w:r>
    </w:p>
    <w:p w:rsidR="00C629F8" w:rsidRDefault="00C629F8">
      <w:r>
        <w:t>The researcher was a British afro background. Her motivation was her profession and whom she is.</w:t>
      </w:r>
    </w:p>
    <w:p w:rsidR="00C629F8" w:rsidRDefault="00C629F8">
      <w:r>
        <w:t>Eye contact and body language was</w:t>
      </w:r>
      <w:r w:rsidR="001D10A9">
        <w:t xml:space="preserve"> observed during my viewing. </w:t>
      </w:r>
      <w:r>
        <w:t xml:space="preserve"> </w:t>
      </w:r>
      <w:r w:rsidR="001D10A9">
        <w:t>She had a meeting with a white client whom</w:t>
      </w:r>
      <w:r>
        <w:t xml:space="preserve"> not pleased to meet a black counsellor because she was not told</w:t>
      </w:r>
      <w:r w:rsidR="001D10A9">
        <w:t xml:space="preserve"> of the race</w:t>
      </w:r>
      <w:r>
        <w:t>.</w:t>
      </w:r>
    </w:p>
    <w:p w:rsidR="00C629F8" w:rsidRDefault="001D10A9">
      <w:r>
        <w:t>The client reasons</w:t>
      </w:r>
      <w:r w:rsidR="00C629F8">
        <w:t xml:space="preserve"> was</w:t>
      </w:r>
      <w:r>
        <w:t xml:space="preserve"> because she was</w:t>
      </w:r>
      <w:r w:rsidR="00C629F8">
        <w:t xml:space="preserve"> traumatic by a male </w:t>
      </w:r>
      <w:r w:rsidR="00675888">
        <w:t xml:space="preserve">counsellor. Her client was uncomfortable in other words she never tuned up as expected. </w:t>
      </w:r>
    </w:p>
    <w:p w:rsidR="00675888" w:rsidRDefault="00675888">
      <w:r>
        <w:t>Beverley made sure she used other form of advertising to tackle equality she recruited black and Asian communities. She had one from south wales majority from London and one from midlands.</w:t>
      </w:r>
    </w:p>
    <w:p w:rsidR="00675888" w:rsidRDefault="00675888">
      <w:r>
        <w:t xml:space="preserve">The methods were based on </w:t>
      </w:r>
      <w:r w:rsidR="001D10A9">
        <w:t>client’s device</w:t>
      </w:r>
      <w:r>
        <w:t xml:space="preserve"> recording</w:t>
      </w:r>
      <w:r w:rsidR="001D10A9">
        <w:t>s</w:t>
      </w:r>
      <w:r>
        <w:t xml:space="preserve"> and data analysis. Training was attributed as part of her development. Suggestion from her interviewers were that negligence was there and diversity and equality was not looked at nor addressed.</w:t>
      </w:r>
    </w:p>
    <w:p w:rsidR="00675888" w:rsidRDefault="00E97A41">
      <w:r>
        <w:t>People’s views we not acknowledge, legislation nor justification was not addressed. They were lacking identity. The</w:t>
      </w:r>
      <w:r w:rsidR="001D10A9">
        <w:t>y</w:t>
      </w:r>
      <w:r>
        <w:t xml:space="preserve"> need</w:t>
      </w:r>
      <w:r w:rsidR="001D10A9">
        <w:t>ed</w:t>
      </w:r>
      <w:r>
        <w:t xml:space="preserve"> to tackle the barriers affecting white to see black and Asian as counsellors regardless of race, religion and belief. They need to be trained</w:t>
      </w:r>
      <w:r w:rsidR="00E23B63">
        <w:t>, focused, have</w:t>
      </w:r>
      <w:r>
        <w:t xml:space="preserve"> self-reflection.</w:t>
      </w:r>
    </w:p>
    <w:p w:rsidR="001D10A9" w:rsidRDefault="001D10A9">
      <w:r>
        <w:t>Awareness were putting into place because this was bringing fear so safeness was adjusted. They suggested that regardless of colour they want to see black counsellors working as white.</w:t>
      </w:r>
    </w:p>
    <w:p w:rsidR="001D10A9" w:rsidRDefault="001D10A9">
      <w:r>
        <w:t>The interview which was a white panel contributed in outline the barriers that needed adjusted with is to create awareness, conduct trainings bring more participant from different background. And welcome disabilities, transgender and avoid discriminatory.</w:t>
      </w:r>
      <w:r w:rsidR="00C80EDB">
        <w:t xml:space="preserve"> In language. Identity was also a barrier so it needed to be approachable perhaps people recognising their own potential. They highlighted individual feedback and created more awareness. I suggest that it might be the areas for example Beverley lived and brought up in the midlands which is more multicultural therefore it will be a bit crucial if she lives in rural areas which is multicultural. Most of her researches were from USA instead of UK she also had a findings from Canadian studies.</w:t>
      </w:r>
    </w:p>
    <w:p w:rsidR="00CD3B8B" w:rsidRDefault="00CD3B8B">
      <w:r>
        <w:t>Based on my findings I will suggest that BME i.e. black and minority trainee councillors should work more in multiculral communities where they were brought up but if the happens to live elsewhere other than we they were raised then they should try to fit in and attend more training and opportunities that would help to tackle any problems or implication that they might be affected.</w:t>
      </w:r>
    </w:p>
    <w:p w:rsidR="00CD3B8B" w:rsidRDefault="00CD3B8B">
      <w:r>
        <w:t>This can be body language etc. My conclusion would be to know who you are and also recognise your own identity instead of feeling lonely and isolated.</w:t>
      </w:r>
    </w:p>
    <w:p w:rsidR="00E23B63" w:rsidRDefault="00CD3B8B">
      <w:hyperlink r:id="rId4" w:history="1">
        <w:r w:rsidRPr="00283747">
          <w:rPr>
            <w:rStyle w:val="Hyperlink"/>
          </w:rPr>
          <w:t>www.Nhs.uk/moodzone</w:t>
        </w:r>
      </w:hyperlink>
    </w:p>
    <w:p w:rsidR="00CD3B8B" w:rsidRDefault="00CD3B8B">
      <w:hyperlink r:id="rId5" w:history="1">
        <w:r w:rsidRPr="00283747">
          <w:rPr>
            <w:rStyle w:val="Hyperlink"/>
          </w:rPr>
          <w:t>http://youtu.be/O/g3yuoxhQ</w:t>
        </w:r>
      </w:hyperlink>
    </w:p>
    <w:p w:rsidR="00CD3B8B" w:rsidRDefault="00CD3B8B">
      <w:r>
        <w:lastRenderedPageBreak/>
        <w:t>Chalfant Am.Rapee R, Carroll L (2006)</w:t>
      </w:r>
    </w:p>
    <w:p w:rsidR="00CD3B8B" w:rsidRDefault="00CD3B8B">
      <w:r>
        <w:t>Miller Beth (2008)</w:t>
      </w:r>
    </w:p>
    <w:p w:rsidR="00CD3B8B" w:rsidRDefault="00CD3B8B">
      <w:r>
        <w:t>Anderson S. Morris,(2006)</w:t>
      </w:r>
    </w:p>
    <w:p w:rsidR="00FB2370" w:rsidRDefault="00FB2370">
      <w:r>
        <w:t>Audet L R Shub N (2007)</w:t>
      </w:r>
    </w:p>
    <w:p w:rsidR="00FB2370" w:rsidRDefault="00FB2370">
      <w:r>
        <w:t>TanTam D (2000)</w:t>
      </w:r>
    </w:p>
    <w:p w:rsidR="00FB2370" w:rsidRDefault="00FB2370">
      <w:r>
        <w:t>Pank Sepp, (2002)</w:t>
      </w:r>
    </w:p>
    <w:p w:rsidR="00FB2370" w:rsidRDefault="00FB2370">
      <w:r>
        <w:t>Self-video critique watching and observation</w:t>
      </w:r>
    </w:p>
    <w:p w:rsidR="00FB2370" w:rsidRDefault="00FB2370">
      <w:r>
        <w:t>Youtube.com 2015 award winning press Newman</w:t>
      </w:r>
      <w:bookmarkStart w:id="0" w:name="_GoBack"/>
      <w:bookmarkEnd w:id="0"/>
      <w:r>
        <w:t xml:space="preserve"> </w:t>
      </w:r>
      <w:proofErr w:type="gramStart"/>
      <w:r>
        <w:t>university</w:t>
      </w:r>
      <w:proofErr w:type="gramEnd"/>
    </w:p>
    <w:p w:rsidR="00FB2370" w:rsidRDefault="00FB2370"/>
    <w:p w:rsidR="00CD3B8B" w:rsidRDefault="00CD3B8B"/>
    <w:p w:rsidR="00CD3B8B" w:rsidRDefault="00CD3B8B"/>
    <w:p w:rsidR="00CD3B8B" w:rsidRDefault="00CD3B8B"/>
    <w:p w:rsidR="00C629F8" w:rsidRDefault="00C629F8"/>
    <w:p w:rsidR="00C629F8" w:rsidRDefault="00C629F8"/>
    <w:sectPr w:rsidR="00C62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9F8"/>
    <w:rsid w:val="00102534"/>
    <w:rsid w:val="001D10A9"/>
    <w:rsid w:val="002432F2"/>
    <w:rsid w:val="004A5C10"/>
    <w:rsid w:val="00675888"/>
    <w:rsid w:val="00B40BE1"/>
    <w:rsid w:val="00B41350"/>
    <w:rsid w:val="00BC23BA"/>
    <w:rsid w:val="00C629F8"/>
    <w:rsid w:val="00C80EDB"/>
    <w:rsid w:val="00CD3B8B"/>
    <w:rsid w:val="00E23B63"/>
    <w:rsid w:val="00E97A41"/>
    <w:rsid w:val="00FB2370"/>
    <w:rsid w:val="00FD0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18F9"/>
  <w15:chartTrackingRefBased/>
  <w15:docId w15:val="{70D43F7A-C24B-463B-B0D9-C16505FA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3B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youtu.be/O/g3yuoxhQ" TargetMode="External"/><Relationship Id="rId4" Type="http://schemas.openxmlformats.org/officeDocument/2006/relationships/hyperlink" Target="http://www.Nhs.uk/moodz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533</Words>
  <Characters>2911</Characters>
  <Application>Microsoft Office Word</Application>
  <DocSecurity>0</DocSecurity>
  <Lines>52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Kalu ajike (1706451)</dc:creator>
  <cp:keywords/>
  <dc:description/>
  <cp:lastModifiedBy>Rosemary Kalu ajike (1706451)</cp:lastModifiedBy>
  <cp:revision>1</cp:revision>
  <dcterms:created xsi:type="dcterms:W3CDTF">2019-03-14T21:28:00Z</dcterms:created>
  <dcterms:modified xsi:type="dcterms:W3CDTF">2019-03-15T00:35:00Z</dcterms:modified>
</cp:coreProperties>
</file>