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22FD2" w:rsidRPr="00525646" w:rsidRDefault="00AF5356" w:rsidP="00DD5392">
      <w:pPr>
        <w:rPr>
          <w:b/>
          <w:sz w:val="32"/>
          <w:u w:val="single"/>
        </w:rPr>
      </w:pPr>
      <w:r>
        <w:rPr>
          <w:b/>
          <w:sz w:val="32"/>
          <w:u w:val="single"/>
        </w:rPr>
        <w:t>Extension problem</w:t>
      </w:r>
    </w:p>
    <w:p w:rsidR="00260497" w:rsidRDefault="00AF5356">
      <w:r>
        <w:t>If you have successfully completed the main data warehouse for the National Archive then redesign the data warehouse to also include data for the following government departments:</w:t>
      </w:r>
    </w:p>
    <w:p w:rsidR="00AF5356" w:rsidRDefault="00AF5356"/>
    <w:p w:rsidR="00AF5356" w:rsidRDefault="00AF5356" w:rsidP="00AF5356">
      <w:pPr>
        <w:pStyle w:val="ListParagraph"/>
        <w:numPr>
          <w:ilvl w:val="0"/>
          <w:numId w:val="6"/>
        </w:numPr>
      </w:pPr>
      <w:r>
        <w:t>Companies House</w:t>
      </w:r>
    </w:p>
    <w:p w:rsidR="00AF5356" w:rsidRDefault="00AF5356" w:rsidP="00AF5356">
      <w:pPr>
        <w:pStyle w:val="ListParagraph"/>
        <w:numPr>
          <w:ilvl w:val="0"/>
          <w:numId w:val="6"/>
        </w:numPr>
      </w:pPr>
      <w:r>
        <w:t>The Pensions Ombudsman</w:t>
      </w:r>
    </w:p>
    <w:p w:rsidR="00AF5356" w:rsidRDefault="00AF5356" w:rsidP="00AF5356">
      <w:pPr>
        <w:pStyle w:val="ListParagraph"/>
        <w:numPr>
          <w:ilvl w:val="0"/>
          <w:numId w:val="6"/>
        </w:numPr>
      </w:pPr>
      <w:r>
        <w:t>The Audit Commission</w:t>
      </w:r>
    </w:p>
    <w:p w:rsidR="00AF5356" w:rsidRDefault="00AF5356" w:rsidP="00AF5356">
      <w:pPr>
        <w:pStyle w:val="ListParagraph"/>
        <w:numPr>
          <w:ilvl w:val="0"/>
          <w:numId w:val="6"/>
        </w:numPr>
      </w:pPr>
      <w:r>
        <w:t>The Food Standards Agency</w:t>
      </w:r>
    </w:p>
    <w:p w:rsidR="00AF5356" w:rsidRDefault="00AF5356" w:rsidP="00AF5356">
      <w:pPr>
        <w:pStyle w:val="ListParagraph"/>
        <w:numPr>
          <w:ilvl w:val="0"/>
          <w:numId w:val="6"/>
        </w:numPr>
      </w:pPr>
      <w:r>
        <w:t>The Department for International Development</w:t>
      </w:r>
    </w:p>
    <w:p w:rsidR="00AF5356" w:rsidRDefault="00AF5356" w:rsidP="00AF5356">
      <w:pPr>
        <w:pStyle w:val="ListParagraph"/>
        <w:numPr>
          <w:ilvl w:val="0"/>
          <w:numId w:val="6"/>
        </w:numPr>
      </w:pPr>
      <w:r>
        <w:t>The Department for Business, Innovation and Skills</w:t>
      </w:r>
    </w:p>
    <w:p w:rsidR="00AF5356" w:rsidRDefault="00AF5356"/>
    <w:p w:rsidR="00AF5356" w:rsidRDefault="00AF5356">
      <w:r>
        <w:t>You do not need to import the data for these departments, but should instead identify the appropriate fact and dimension tables for them and draw up the schema</w:t>
      </w:r>
      <w:r w:rsidR="008F3F40">
        <w:t>/relationship view</w:t>
      </w:r>
      <w:r>
        <w:t xml:space="preserve"> for the expanded data warehouse. Using your schema</w:t>
      </w:r>
      <w:r w:rsidR="008F3F40">
        <w:t>/relationship view</w:t>
      </w:r>
      <w:r>
        <w:t>, answer the following questions:</w:t>
      </w:r>
    </w:p>
    <w:p w:rsidR="00AF5356" w:rsidRDefault="00AF5356"/>
    <w:p w:rsidR="00AF5356" w:rsidRDefault="00AF5356" w:rsidP="00AF5356">
      <w:pPr>
        <w:pStyle w:val="ListParagraph"/>
        <w:numPr>
          <w:ilvl w:val="0"/>
          <w:numId w:val="7"/>
        </w:numPr>
      </w:pPr>
      <w:r>
        <w:t xml:space="preserve">How many fact tables are needed? </w:t>
      </w:r>
    </w:p>
    <w:p w:rsidR="00AF5356" w:rsidRDefault="00AF5356" w:rsidP="00AF5356">
      <w:pPr>
        <w:pStyle w:val="ListParagraph"/>
        <w:numPr>
          <w:ilvl w:val="0"/>
          <w:numId w:val="7"/>
        </w:numPr>
      </w:pPr>
      <w:r>
        <w:t>What is the set of conformed dimensions for this data warehouse?</w:t>
      </w:r>
    </w:p>
    <w:p w:rsidR="00AF5356" w:rsidRDefault="00687AE4" w:rsidP="00AF5356">
      <w:pPr>
        <w:pStyle w:val="ListParagraph"/>
        <w:numPr>
          <w:ilvl w:val="0"/>
          <w:numId w:val="7"/>
        </w:numPr>
      </w:pPr>
      <w:r>
        <w:t>Which</w:t>
      </w:r>
      <w:r w:rsidR="00AF5356">
        <w:t xml:space="preserve"> unconformed dimensions</w:t>
      </w:r>
      <w:r>
        <w:t xml:space="preserve"> are</w:t>
      </w:r>
      <w:r w:rsidR="00AF5356">
        <w:t xml:space="preserve"> required for this data warehouse?</w:t>
      </w:r>
    </w:p>
    <w:p w:rsidR="00AF5356" w:rsidRDefault="00AF5356" w:rsidP="00AF5356">
      <w:pPr>
        <w:pStyle w:val="ListParagraph"/>
        <w:numPr>
          <w:ilvl w:val="0"/>
          <w:numId w:val="7"/>
        </w:numPr>
      </w:pPr>
      <w:r>
        <w:t>Which, if any, dimensions would you consider to be metadata?</w:t>
      </w:r>
    </w:p>
    <w:p w:rsidR="00DD5392" w:rsidRDefault="00DD5392"/>
    <w:p w:rsidR="00B356A7" w:rsidRDefault="00B356A7" w:rsidP="00AF5356">
      <w:pPr>
        <w:pStyle w:val="ListParagraph"/>
        <w:ind w:left="426"/>
      </w:pPr>
    </w:p>
    <w:sectPr w:rsidR="00B356A7" w:rsidSect="00B4097E">
      <w:headerReference w:type="default" r:id="rId7"/>
      <w:footerReference w:type="default" r:id="rId8"/>
      <w:pgSz w:w="11906" w:h="16838"/>
      <w:pgMar w:top="1103" w:right="1416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7B6CBC" w:rsidRDefault="007B6CBC" w:rsidP="00E65CF1">
      <w:r>
        <w:separator/>
      </w:r>
    </w:p>
  </w:endnote>
  <w:endnote w:type="continuationSeparator" w:id="1">
    <w:p w:rsidR="007B6CBC" w:rsidRDefault="007B6CBC" w:rsidP="00E65CF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65CF1" w:rsidRPr="00E65CF1" w:rsidRDefault="00C8009E">
    <w:pPr>
      <w:pStyle w:val="Footer"/>
      <w:rPr>
        <w:sz w:val="20"/>
        <w:szCs w:val="20"/>
      </w:rPr>
    </w:pPr>
    <w:r>
      <w:rPr>
        <w:noProof/>
        <w:sz w:val="20"/>
        <w:szCs w:val="20"/>
        <w:lang w:eastAsia="en-GB"/>
      </w:rPr>
      <w:pict>
        <v:shapetype id="_x0000_t32" coordsize="21600,21600" o:spt="32" o:oned="t" path="m,l21600,21600e" filled="f">
          <v:path arrowok="t" fillok="f" o:connecttype="none"/>
          <o:lock v:ext="edit" shapetype="t"/>
        </v:shapetype>
        <v:shape id="_x0000_s4098" type="#_x0000_t32" style="position:absolute;margin-left:0;margin-top:-5.25pt;width:450.75pt;height:0;z-index:251659264" o:connectortype="straight"/>
      </w:pict>
    </w:r>
    <w:r w:rsidR="00E65CF1" w:rsidRPr="00E65CF1">
      <w:rPr>
        <w:sz w:val="20"/>
        <w:szCs w:val="20"/>
      </w:rPr>
      <w:t>Data Warehousing for Business Intelligence</w:t>
    </w:r>
    <w:r w:rsidR="00E65CF1" w:rsidRPr="00E65CF1">
      <w:rPr>
        <w:sz w:val="20"/>
        <w:szCs w:val="20"/>
      </w:rPr>
      <w:ptab w:relativeTo="margin" w:alignment="center" w:leader="none"/>
    </w:r>
    <w:r w:rsidR="00E65CF1" w:rsidRPr="00E65CF1">
      <w:rPr>
        <w:sz w:val="20"/>
        <w:szCs w:val="20"/>
      </w:rPr>
      <w:ptab w:relativeTo="margin" w:alignment="right" w:leader="none"/>
    </w:r>
    <w:r w:rsidRPr="00E65CF1">
      <w:rPr>
        <w:sz w:val="20"/>
        <w:szCs w:val="20"/>
      </w:rPr>
      <w:fldChar w:fldCharType="begin"/>
    </w:r>
    <w:r w:rsidR="00E65CF1" w:rsidRPr="00E65CF1">
      <w:rPr>
        <w:sz w:val="20"/>
        <w:szCs w:val="20"/>
      </w:rPr>
      <w:instrText xml:space="preserve"> PAGE   \* MERGEFORMAT </w:instrText>
    </w:r>
    <w:r w:rsidRPr="00E65CF1">
      <w:rPr>
        <w:sz w:val="20"/>
        <w:szCs w:val="20"/>
      </w:rPr>
      <w:fldChar w:fldCharType="separate"/>
    </w:r>
    <w:r w:rsidR="008F3F40">
      <w:rPr>
        <w:noProof/>
        <w:sz w:val="20"/>
        <w:szCs w:val="20"/>
      </w:rPr>
      <w:t>1</w:t>
    </w:r>
    <w:r w:rsidRPr="00E65CF1">
      <w:rPr>
        <w:sz w:val="20"/>
        <w:szCs w:val="20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7B6CBC" w:rsidRDefault="007B6CBC" w:rsidP="00E65CF1">
      <w:r>
        <w:separator/>
      </w:r>
    </w:p>
  </w:footnote>
  <w:footnote w:type="continuationSeparator" w:id="1">
    <w:p w:rsidR="007B6CBC" w:rsidRDefault="007B6CBC" w:rsidP="00E65CF1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65CF1" w:rsidRPr="00E65CF1" w:rsidRDefault="00C8009E">
    <w:pPr>
      <w:pStyle w:val="Header"/>
      <w:rPr>
        <w:sz w:val="20"/>
        <w:szCs w:val="18"/>
      </w:rPr>
    </w:pPr>
    <w:r>
      <w:rPr>
        <w:noProof/>
        <w:sz w:val="20"/>
        <w:szCs w:val="18"/>
        <w:lang w:eastAsia="en-GB"/>
      </w:rPr>
      <w:pict>
        <v:shapetype id="_x0000_t32" coordsize="21600,21600" o:spt="32" o:oned="t" path="m,l21600,21600e" filled="f">
          <v:path arrowok="t" fillok="f" o:connecttype="none"/>
          <o:lock v:ext="edit" shapetype="t"/>
        </v:shapetype>
        <v:shape id="_x0000_s4097" type="#_x0000_t32" style="position:absolute;margin-left:0;margin-top:15.6pt;width:450.75pt;height:0;z-index:251658240" o:connectortype="straight"/>
      </w:pict>
    </w:r>
    <w:r w:rsidR="00E65CF1" w:rsidRPr="00E65CF1">
      <w:rPr>
        <w:sz w:val="20"/>
        <w:szCs w:val="18"/>
      </w:rPr>
      <w:t xml:space="preserve">Data Warehousing </w:t>
    </w:r>
    <w:r w:rsidR="00E65CF1">
      <w:rPr>
        <w:sz w:val="20"/>
        <w:szCs w:val="18"/>
      </w:rPr>
      <w:tab/>
    </w:r>
    <w:r w:rsidR="00E65CF1">
      <w:rPr>
        <w:sz w:val="20"/>
        <w:szCs w:val="18"/>
      </w:rPr>
      <w:tab/>
      <w:t xml:space="preserve">Tutorial </w:t>
    </w:r>
    <w:r w:rsidR="004F7784">
      <w:rPr>
        <w:sz w:val="20"/>
        <w:szCs w:val="18"/>
      </w:rPr>
      <w:t>8</w:t>
    </w:r>
    <w:r w:rsidR="00AF5356">
      <w:rPr>
        <w:sz w:val="20"/>
        <w:szCs w:val="18"/>
      </w:rPr>
      <w:t xml:space="preserve"> Extension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4574539"/>
    <w:multiLevelType w:val="hybridMultilevel"/>
    <w:tmpl w:val="DFE87B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90A68BE"/>
    <w:multiLevelType w:val="hybridMultilevel"/>
    <w:tmpl w:val="207208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DD01F90"/>
    <w:multiLevelType w:val="hybridMultilevel"/>
    <w:tmpl w:val="2E640D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E1D109D"/>
    <w:multiLevelType w:val="hybridMultilevel"/>
    <w:tmpl w:val="1BC46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5C7665E5"/>
    <w:multiLevelType w:val="hybridMultilevel"/>
    <w:tmpl w:val="C194F5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63C66D96"/>
    <w:multiLevelType w:val="hybridMultilevel"/>
    <w:tmpl w:val="B74A3B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num w:numId="1">
    <w:abstractNumId w:val="6"/>
  </w:num>
  <w:num w:numId="2">
    <w:abstractNumId w:val="1"/>
  </w:num>
  <w:num w:numId="3">
    <w:abstractNumId w:val="4"/>
  </w:num>
  <w:num w:numId="4">
    <w:abstractNumId w:val="0"/>
  </w:num>
  <w:num w:numId="5">
    <w:abstractNumId w:val="3"/>
  </w:num>
  <w:num w:numId="6">
    <w:abstractNumId w:val="5"/>
  </w:num>
  <w:num w:numId="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hdrShapeDefaults>
    <o:shapedefaults v:ext="edit" spidmax="19458"/>
    <o:shapelayout v:ext="edit">
      <o:idmap v:ext="edit" data="4"/>
      <o:rules v:ext="edit">
        <o:r id="V:Rule3" type="connector" idref="#_x0000_s4097"/>
        <o:r id="V:Rule4" type="connector" idref="#_x0000_s4098"/>
      </o:rules>
    </o:shapelayout>
  </w:hdrShapeDefaults>
  <w:footnotePr>
    <w:footnote w:id="0"/>
    <w:footnote w:id="1"/>
  </w:footnotePr>
  <w:endnotePr>
    <w:endnote w:id="0"/>
    <w:endnote w:id="1"/>
  </w:endnotePr>
  <w:compat/>
  <w:rsids>
    <w:rsidRoot w:val="00EA54FE"/>
    <w:rsid w:val="000157FC"/>
    <w:rsid w:val="00035DD8"/>
    <w:rsid w:val="00105830"/>
    <w:rsid w:val="00127CA7"/>
    <w:rsid w:val="001526BD"/>
    <w:rsid w:val="00260497"/>
    <w:rsid w:val="002F2B50"/>
    <w:rsid w:val="003502F9"/>
    <w:rsid w:val="00356CB5"/>
    <w:rsid w:val="00376D1E"/>
    <w:rsid w:val="003B7AC3"/>
    <w:rsid w:val="004029E0"/>
    <w:rsid w:val="004A7040"/>
    <w:rsid w:val="004B73B2"/>
    <w:rsid w:val="004F7784"/>
    <w:rsid w:val="00544B08"/>
    <w:rsid w:val="00545459"/>
    <w:rsid w:val="00582D69"/>
    <w:rsid w:val="00585395"/>
    <w:rsid w:val="00613811"/>
    <w:rsid w:val="00614580"/>
    <w:rsid w:val="00687AE4"/>
    <w:rsid w:val="006A19F4"/>
    <w:rsid w:val="007B6CBC"/>
    <w:rsid w:val="00810C7F"/>
    <w:rsid w:val="00821544"/>
    <w:rsid w:val="00822FD2"/>
    <w:rsid w:val="008407D8"/>
    <w:rsid w:val="00851C7B"/>
    <w:rsid w:val="00867189"/>
    <w:rsid w:val="0088477D"/>
    <w:rsid w:val="008C7E65"/>
    <w:rsid w:val="008F3F40"/>
    <w:rsid w:val="00921D89"/>
    <w:rsid w:val="0093767F"/>
    <w:rsid w:val="009377E2"/>
    <w:rsid w:val="00945ED4"/>
    <w:rsid w:val="00982739"/>
    <w:rsid w:val="009D0D52"/>
    <w:rsid w:val="009F555E"/>
    <w:rsid w:val="00A11265"/>
    <w:rsid w:val="00A25EAE"/>
    <w:rsid w:val="00AA5359"/>
    <w:rsid w:val="00AF5356"/>
    <w:rsid w:val="00B356A7"/>
    <w:rsid w:val="00B4097E"/>
    <w:rsid w:val="00BB0DB7"/>
    <w:rsid w:val="00BF3965"/>
    <w:rsid w:val="00C64F7A"/>
    <w:rsid w:val="00C8009E"/>
    <w:rsid w:val="00C9464B"/>
    <w:rsid w:val="00DC19A1"/>
    <w:rsid w:val="00DD5392"/>
    <w:rsid w:val="00E65CF1"/>
    <w:rsid w:val="00E702D5"/>
    <w:rsid w:val="00EA54F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945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semiHidden/>
    <w:unhideWhenUsed/>
    <w:rsid w:val="00E65C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semiHidden/>
    <w:unhideWhenUsed/>
    <w:rsid w:val="00E65C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5C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5C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10C7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D0D52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133</Words>
  <Characters>759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Dr. Nik Whitehead</dc:creator>
  <cp:lastModifiedBy>Dr Nik Whitehead</cp:lastModifiedBy>
  <cp:revision>4</cp:revision>
  <dcterms:created xsi:type="dcterms:W3CDTF">2012-07-09T16:02:00Z</dcterms:created>
  <dcterms:modified xsi:type="dcterms:W3CDTF">2012-07-10T10:58:00Z</dcterms:modified>
</cp:coreProperties>
</file>