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61C" w:rsidRPr="00AF21C7" w:rsidRDefault="00F2161C" w:rsidP="00F2161C">
      <w:pPr>
        <w:spacing w:after="0" w:line="240" w:lineRule="auto"/>
        <w:ind w:left="-180" w:right="-334"/>
        <w:rPr>
          <w:rFonts w:ascii="Trebuchet MS" w:eastAsia="SimSun" w:hAnsi="Trebuchet MS" w:cs="Tahoma"/>
          <w:color w:val="000000"/>
          <w:sz w:val="24"/>
          <w:szCs w:val="24"/>
          <w:lang w:eastAsia="zh-CN"/>
        </w:rPr>
      </w:pPr>
      <w:r w:rsidRPr="00AF21C7">
        <w:rPr>
          <w:rFonts w:ascii="Georgia" w:eastAsia="SimSun" w:hAnsi="Georgia" w:cs="Times New Roman"/>
          <w:noProof/>
          <w:color w:val="000000"/>
          <w:sz w:val="21"/>
          <w:szCs w:val="21"/>
          <w:lang w:eastAsia="zh-CN"/>
        </w:rPr>
        <w:drawing>
          <wp:inline distT="0" distB="0" distL="0" distR="0" wp14:anchorId="780F9FD6" wp14:editId="0A73C969">
            <wp:extent cx="2880360" cy="1051560"/>
            <wp:effectExtent l="19050" t="19050" r="15240" b="15240"/>
            <wp:docPr id="21" name="Picture 2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rsidR="00F2161C" w:rsidRPr="00AF21C7" w:rsidRDefault="00F2161C" w:rsidP="00F2161C">
      <w:pPr>
        <w:keepNext/>
        <w:keepLines/>
        <w:spacing w:before="240" w:after="0"/>
        <w:jc w:val="center"/>
        <w:outlineLvl w:val="0"/>
        <w:rPr>
          <w:rFonts w:ascii="Calibri Light" w:eastAsia="Times New Roman" w:hAnsi="Calibri Light" w:cs="Times New Roman"/>
          <w:color w:val="2F5496"/>
          <w:sz w:val="32"/>
          <w:szCs w:val="32"/>
          <w:lang w:val="cy-GB"/>
        </w:rPr>
      </w:pPr>
      <w:r w:rsidRPr="00AF21C7">
        <w:rPr>
          <w:rFonts w:ascii="Calibri Light" w:eastAsia="Times New Roman" w:hAnsi="Calibri Light" w:cs="Times New Roman"/>
          <w:color w:val="2F5496"/>
          <w:sz w:val="32"/>
          <w:szCs w:val="32"/>
          <w:lang w:val="cy-GB"/>
        </w:rPr>
        <w:t>Undergraduate assignment feedback form</w:t>
      </w:r>
    </w:p>
    <w:p w:rsidR="00F2161C" w:rsidRPr="00AF21C7" w:rsidRDefault="00F2161C" w:rsidP="00F2161C">
      <w:pPr>
        <w:jc w:val="center"/>
        <w:rPr>
          <w:rFonts w:ascii="Arial" w:eastAsia="Calibri" w:hAnsi="Arial" w:cs="Arial"/>
          <w:b/>
          <w:lang w:val="cy-GB"/>
        </w:rPr>
      </w:pPr>
      <w:r w:rsidRPr="00AF21C7">
        <w:rPr>
          <w:rFonts w:ascii="Arial" w:eastAsia="Calibri" w:hAnsi="Arial" w:cs="Arial"/>
          <w:b/>
          <w:lang w:val="cy-GB"/>
        </w:rPr>
        <w:t>(to be completed by marker)</w:t>
      </w:r>
    </w:p>
    <w:p w:rsidR="00F2161C" w:rsidRPr="00AF21C7" w:rsidRDefault="00F2161C" w:rsidP="00F2161C">
      <w:pPr>
        <w:jc w:val="center"/>
        <w:rPr>
          <w:rFonts w:ascii="Arial" w:eastAsia="Calibri" w:hAnsi="Arial" w:cs="Arial"/>
          <w:b/>
          <w:lang w:val="cy-GB"/>
        </w:rPr>
      </w:pPr>
    </w:p>
    <w:p w:rsidR="00F2161C" w:rsidRPr="00AF21C7" w:rsidRDefault="00F2161C" w:rsidP="00F2161C">
      <w:pPr>
        <w:keepNext/>
        <w:keepLines/>
        <w:spacing w:before="40" w:after="0"/>
        <w:outlineLvl w:val="2"/>
        <w:rPr>
          <w:rFonts w:ascii="Trebuchet MS" w:eastAsia="Times New Roman" w:hAnsi="Trebuchet MS" w:cs="Times New Roman"/>
          <w:color w:val="1F376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2161C" w:rsidRPr="00AF21C7" w:rsidTr="00B309C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F2161C" w:rsidRPr="00AF21C7" w:rsidRDefault="00F2161C" w:rsidP="00B309CC">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Student Name: Samuel </w:t>
            </w:r>
            <w:proofErr w:type="spellStart"/>
            <w:r w:rsidRPr="00AF21C7">
              <w:rPr>
                <w:rFonts w:ascii="Calibri" w:eastAsia="SimSun" w:hAnsi="Calibri" w:cs="Tahoma"/>
                <w:i/>
                <w:color w:val="000000"/>
                <w:sz w:val="24"/>
                <w:szCs w:val="24"/>
                <w:lang w:eastAsia="zh-CN"/>
              </w:rPr>
              <w:t>Neyland</w:t>
            </w:r>
            <w:proofErr w:type="spellEnd"/>
            <w:r w:rsidRPr="00AF21C7">
              <w:rPr>
                <w:rFonts w:ascii="Calibri" w:eastAsia="SimSun" w:hAnsi="Calibri" w:cs="Tahoma"/>
                <w:i/>
                <w:color w:val="000000"/>
                <w:sz w:val="24"/>
                <w:szCs w:val="24"/>
                <w:lang w:eastAsia="zh-CN"/>
              </w:rPr>
              <w:t>-Evans</w:t>
            </w:r>
          </w:p>
          <w:p w:rsidR="00F2161C" w:rsidRPr="00AF21C7" w:rsidRDefault="00F2161C" w:rsidP="00B309CC">
            <w:pPr>
              <w:spacing w:after="0" w:line="240" w:lineRule="auto"/>
              <w:ind w:right="34"/>
              <w:rPr>
                <w:rFonts w:ascii="Calibri" w:eastAsia="SimSun" w:hAnsi="Calibri" w:cs="Tahoma"/>
                <w:i/>
                <w:color w:val="000000"/>
                <w:sz w:val="24"/>
                <w:szCs w:val="24"/>
                <w:lang w:eastAsia="zh-CN"/>
              </w:rPr>
            </w:pPr>
          </w:p>
        </w:tc>
      </w:tr>
      <w:tr w:rsidR="00F2161C" w:rsidRPr="00AF21C7" w:rsidTr="00B309C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F2161C" w:rsidRPr="00AF21C7" w:rsidRDefault="00F2161C" w:rsidP="00B309CC">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Independent project</w:t>
            </w:r>
          </w:p>
        </w:tc>
        <w:tc>
          <w:tcPr>
            <w:tcW w:w="3967" w:type="dxa"/>
            <w:gridSpan w:val="2"/>
            <w:tcBorders>
              <w:top w:val="single" w:sz="4" w:space="0" w:color="auto"/>
              <w:left w:val="single" w:sz="4" w:space="0" w:color="auto"/>
              <w:bottom w:val="single" w:sz="4" w:space="0" w:color="auto"/>
              <w:right w:val="single" w:sz="4" w:space="0" w:color="auto"/>
            </w:tcBorders>
          </w:tcPr>
          <w:p w:rsidR="00F2161C" w:rsidRPr="00AF21C7" w:rsidRDefault="00F2161C" w:rsidP="00B309CC">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Student number: 1601937</w:t>
            </w:r>
          </w:p>
        </w:tc>
      </w:tr>
      <w:tr w:rsidR="00F2161C" w:rsidRPr="00AF21C7" w:rsidTr="00B309CC">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F2161C" w:rsidRPr="00AF21C7" w:rsidRDefault="00F2161C" w:rsidP="00B309CC">
            <w:pPr>
              <w:spacing w:after="0" w:line="240" w:lineRule="auto"/>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For completion by marker:</w:t>
            </w: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Comments:</w:t>
            </w: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p w:rsidR="00F2161C" w:rsidRPr="00AF21C7" w:rsidRDefault="00F2161C" w:rsidP="00B309CC">
            <w:pPr>
              <w:spacing w:before="100" w:beforeAutospacing="1" w:after="100" w:afterAutospacing="1" w:line="240" w:lineRule="auto"/>
              <w:rPr>
                <w:rFonts w:ascii="Calibri" w:eastAsia="SimSun" w:hAnsi="Calibri" w:cs="Tahoma"/>
                <w:i/>
                <w:color w:val="000000"/>
                <w:sz w:val="24"/>
                <w:szCs w:val="24"/>
                <w:lang w:eastAsia="zh-CN"/>
              </w:rPr>
            </w:pPr>
          </w:p>
        </w:tc>
      </w:tr>
      <w:tr w:rsidR="00F2161C" w:rsidRPr="00AF21C7" w:rsidTr="00B309CC">
        <w:trPr>
          <w:trHeight w:val="492"/>
        </w:trPr>
        <w:tc>
          <w:tcPr>
            <w:tcW w:w="6768" w:type="dxa"/>
            <w:gridSpan w:val="2"/>
            <w:tcBorders>
              <w:top w:val="single" w:sz="4" w:space="0" w:color="auto"/>
            </w:tcBorders>
            <w:vAlign w:val="center"/>
          </w:tcPr>
          <w:p w:rsidR="00F2161C" w:rsidRPr="00AF21C7" w:rsidRDefault="00F2161C" w:rsidP="00B309CC">
            <w:pPr>
              <w:spacing w:before="100" w:beforeAutospacing="1" w:after="100" w:afterAutospacing="1"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F2161C" w:rsidRPr="00AF21C7" w:rsidRDefault="00F2161C" w:rsidP="00B309CC">
            <w:pPr>
              <w:spacing w:before="100" w:beforeAutospacing="1" w:after="0" w:afterAutospacing="1"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Date:</w:t>
            </w:r>
          </w:p>
        </w:tc>
      </w:tr>
      <w:tr w:rsidR="00F2161C" w:rsidRPr="00AF21C7" w:rsidTr="00B309CC">
        <w:tc>
          <w:tcPr>
            <w:tcW w:w="8755" w:type="dxa"/>
            <w:gridSpan w:val="3"/>
            <w:vAlign w:val="center"/>
          </w:tcPr>
          <w:p w:rsidR="00F2161C" w:rsidRPr="00AF21C7" w:rsidRDefault="00F2161C" w:rsidP="00B309CC">
            <w:pPr>
              <w:spacing w:after="0"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Provisional mark: </w:t>
            </w:r>
          </w:p>
          <w:p w:rsidR="00F2161C" w:rsidRPr="00AF21C7" w:rsidRDefault="00F2161C" w:rsidP="00B309CC">
            <w:pPr>
              <w:spacing w:after="0" w:line="240" w:lineRule="auto"/>
              <w:ind w:left="142" w:right="34"/>
              <w:rPr>
                <w:rFonts w:ascii="Calibri" w:eastAsia="SimSun" w:hAnsi="Calibri" w:cs="Tahoma"/>
                <w:i/>
                <w:color w:val="000000"/>
                <w:sz w:val="24"/>
                <w:szCs w:val="24"/>
                <w:lang w:eastAsia="zh-CN"/>
              </w:rPr>
            </w:pPr>
            <w:r w:rsidRPr="00AF21C7">
              <w:rPr>
                <w:rFonts w:ascii="Calibri" w:eastAsia="SimSun" w:hAnsi="Calibri" w:cs="Tahoma"/>
                <w:b/>
                <w:i/>
                <w:color w:val="000000"/>
                <w:sz w:val="24"/>
                <w:szCs w:val="24"/>
                <w:lang w:eastAsia="zh-CN"/>
              </w:rPr>
              <w:t>NB.</w:t>
            </w:r>
            <w:r w:rsidRPr="00AF21C7">
              <w:rPr>
                <w:rFonts w:ascii="Calibri" w:eastAsia="SimSun" w:hAnsi="Calibri" w:cs="Tahoma"/>
                <w:i/>
                <w:color w:val="000000"/>
                <w:sz w:val="24"/>
                <w:szCs w:val="24"/>
                <w:lang w:eastAsia="zh-CN"/>
              </w:rPr>
              <w:t xml:space="preserve">  All marks are provisional until confirmed by the final examination board. </w:t>
            </w:r>
          </w:p>
        </w:tc>
      </w:tr>
    </w:tbl>
    <w:p w:rsidR="00F2161C" w:rsidRDefault="00F2161C" w:rsidP="00875BDF">
      <w:pPr>
        <w:jc w:val="center"/>
        <w:rPr>
          <w:b/>
          <w:sz w:val="32"/>
          <w:u w:val="single"/>
        </w:rPr>
      </w:pPr>
    </w:p>
    <w:p w:rsidR="00875BDF" w:rsidRDefault="00875BDF" w:rsidP="00875BDF">
      <w:pPr>
        <w:jc w:val="center"/>
        <w:rPr>
          <w:b/>
          <w:sz w:val="32"/>
          <w:u w:val="single"/>
        </w:rPr>
      </w:pPr>
      <w:r w:rsidRPr="00875BDF">
        <w:rPr>
          <w:b/>
          <w:sz w:val="32"/>
          <w:u w:val="single"/>
        </w:rPr>
        <w:lastRenderedPageBreak/>
        <w:t xml:space="preserve">Independent </w:t>
      </w:r>
      <w:r>
        <w:rPr>
          <w:b/>
          <w:sz w:val="32"/>
          <w:u w:val="single"/>
        </w:rPr>
        <w:t>Project</w:t>
      </w:r>
    </w:p>
    <w:p w:rsidR="00890B40" w:rsidRDefault="008E2915" w:rsidP="009567CF">
      <w:pPr>
        <w:jc w:val="center"/>
        <w:rPr>
          <w:b/>
          <w:sz w:val="32"/>
          <w:u w:val="single"/>
        </w:rPr>
      </w:pPr>
      <w:r w:rsidRPr="008E2915">
        <w:rPr>
          <w:b/>
          <w:sz w:val="32"/>
          <w:u w:val="single"/>
        </w:rPr>
        <w:t>“</w:t>
      </w:r>
      <w:r w:rsidR="00914AE2">
        <w:rPr>
          <w:b/>
          <w:sz w:val="32"/>
          <w:u w:val="single"/>
        </w:rPr>
        <w:t>An investigation into the nature and purpose of art in modern society, with reference to Hip-Hop</w:t>
      </w:r>
      <w:r w:rsidR="007A6304">
        <w:rPr>
          <w:b/>
          <w:sz w:val="32"/>
          <w:u w:val="single"/>
        </w:rPr>
        <w:t>.</w:t>
      </w:r>
      <w:r w:rsidR="00914AE2">
        <w:rPr>
          <w:b/>
          <w:sz w:val="32"/>
          <w:u w:val="single"/>
        </w:rPr>
        <w:t>”</w:t>
      </w:r>
    </w:p>
    <w:p w:rsidR="009567CF" w:rsidRPr="009567CF" w:rsidRDefault="009567CF" w:rsidP="009567CF">
      <w:pPr>
        <w:jc w:val="center"/>
        <w:rPr>
          <w:b/>
          <w:sz w:val="32"/>
          <w:u w:val="single"/>
        </w:rPr>
      </w:pPr>
    </w:p>
    <w:p w:rsidR="008E2915" w:rsidRDefault="008E2915" w:rsidP="00F81461">
      <w:pPr>
        <w:ind w:firstLine="720"/>
        <w:rPr>
          <w:sz w:val="32"/>
        </w:rPr>
      </w:pPr>
      <w:r>
        <w:rPr>
          <w:sz w:val="32"/>
        </w:rPr>
        <w:t>Within this essay I will diving into the broad discussion on the relationship between mora</w:t>
      </w:r>
      <w:r w:rsidR="00D71A20">
        <w:rPr>
          <w:sz w:val="32"/>
        </w:rPr>
        <w:t>lity and art. What relationship</w:t>
      </w:r>
      <w:r>
        <w:rPr>
          <w:sz w:val="32"/>
        </w:rPr>
        <w:t xml:space="preserve"> if any is present? </w:t>
      </w:r>
      <w:r w:rsidR="00D71A20">
        <w:rPr>
          <w:sz w:val="32"/>
        </w:rPr>
        <w:t>I will choose from two theories, whichever is most tenable</w:t>
      </w:r>
      <w:r>
        <w:rPr>
          <w:sz w:val="32"/>
        </w:rPr>
        <w:t xml:space="preserve">. Following from this I shall </w:t>
      </w:r>
      <w:r w:rsidR="00D71A20">
        <w:rPr>
          <w:sz w:val="32"/>
        </w:rPr>
        <w:t xml:space="preserve">further </w:t>
      </w:r>
      <w:r>
        <w:rPr>
          <w:sz w:val="32"/>
        </w:rPr>
        <w:t xml:space="preserve">explore </w:t>
      </w:r>
      <w:r w:rsidR="00D71A20">
        <w:rPr>
          <w:sz w:val="32"/>
        </w:rPr>
        <w:t xml:space="preserve">another </w:t>
      </w:r>
      <w:r>
        <w:rPr>
          <w:sz w:val="32"/>
        </w:rPr>
        <w:t xml:space="preserve">two theories from Marx and Plato about what to do with </w:t>
      </w:r>
      <w:r w:rsidR="00D71A20">
        <w:rPr>
          <w:sz w:val="32"/>
        </w:rPr>
        <w:t>art</w:t>
      </w:r>
      <w:r>
        <w:rPr>
          <w:sz w:val="32"/>
        </w:rPr>
        <w:t xml:space="preserve"> given the previously mentioned conclusion. Finally, after critiquing both Marxist and Platonic theories on art in society I will make a conclusion on the topic. Within this essay I will talk about many art forms; music, film, paintings, et cetera</w:t>
      </w:r>
      <w:r w:rsidR="00B71D97">
        <w:rPr>
          <w:sz w:val="32"/>
        </w:rPr>
        <w:t>.</w:t>
      </w:r>
    </w:p>
    <w:p w:rsidR="009567CF" w:rsidRDefault="009567CF" w:rsidP="00F81461">
      <w:pPr>
        <w:ind w:firstLine="720"/>
        <w:rPr>
          <w:sz w:val="32"/>
        </w:rPr>
      </w:pPr>
    </w:p>
    <w:p w:rsidR="00875BDF" w:rsidRDefault="00B71D97" w:rsidP="00F81461">
      <w:pPr>
        <w:ind w:firstLine="720"/>
        <w:rPr>
          <w:sz w:val="32"/>
        </w:rPr>
      </w:pPr>
      <w:r>
        <w:rPr>
          <w:sz w:val="32"/>
        </w:rPr>
        <w:t xml:space="preserve">However, first, let me talk about Hip-Hop. </w:t>
      </w:r>
      <w:r w:rsidR="00875BDF">
        <w:rPr>
          <w:sz w:val="32"/>
        </w:rPr>
        <w:t xml:space="preserve">Hip-Hop has been one of my greatest passions for many years. The comradery, energy, freedom, and expressiveness that come from Hip-Hop, </w:t>
      </w:r>
      <w:r w:rsidR="00B2595B">
        <w:rPr>
          <w:sz w:val="32"/>
        </w:rPr>
        <w:t>al</w:t>
      </w:r>
      <w:r w:rsidR="00875BDF">
        <w:rPr>
          <w:sz w:val="32"/>
        </w:rPr>
        <w:t xml:space="preserve">though not exclusive to the genre, is truly one of life’s greatest gifts for me </w:t>
      </w:r>
      <w:r w:rsidR="00417B3A">
        <w:rPr>
          <w:sz w:val="32"/>
        </w:rPr>
        <w:t>personally.</w:t>
      </w:r>
      <w:r w:rsidR="00875BDF">
        <w:rPr>
          <w:sz w:val="32"/>
        </w:rPr>
        <w:t xml:space="preserve"> Hip-Hop has many activities associated with it; rhyming, break-dancing, graffiti</w:t>
      </w:r>
      <w:r w:rsidR="00417B3A">
        <w:rPr>
          <w:sz w:val="32"/>
        </w:rPr>
        <w:t xml:space="preserve"> painting</w:t>
      </w:r>
      <w:r w:rsidR="00875BDF">
        <w:rPr>
          <w:sz w:val="32"/>
        </w:rPr>
        <w:t xml:space="preserve">, and disk-scratching/beat making. </w:t>
      </w:r>
      <w:r w:rsidR="00417B3A">
        <w:rPr>
          <w:sz w:val="32"/>
        </w:rPr>
        <w:t>To me Hip-Hop gives a voice to the little people through the ability to write rhymes. Within</w:t>
      </w:r>
      <w:r w:rsidR="00875BDF">
        <w:rPr>
          <w:sz w:val="32"/>
        </w:rPr>
        <w:t xml:space="preserve"> this essay I shall be exclusively focusing on the rhyming </w:t>
      </w:r>
      <w:r w:rsidR="00417B3A">
        <w:rPr>
          <w:sz w:val="32"/>
        </w:rPr>
        <w:t>aspect</w:t>
      </w:r>
      <w:r w:rsidR="00875BDF">
        <w:rPr>
          <w:sz w:val="32"/>
        </w:rPr>
        <w:t xml:space="preserve"> of Hip-Hop. </w:t>
      </w:r>
    </w:p>
    <w:p w:rsidR="00E92A3A" w:rsidRPr="00382945" w:rsidRDefault="008718E0" w:rsidP="00B71D97">
      <w:pPr>
        <w:ind w:firstLine="720"/>
        <w:rPr>
          <w:sz w:val="32"/>
        </w:rPr>
      </w:pPr>
      <w:r>
        <w:rPr>
          <w:sz w:val="32"/>
        </w:rPr>
        <w:t xml:space="preserve">What I </w:t>
      </w:r>
      <w:r w:rsidR="00B71D97">
        <w:rPr>
          <w:sz w:val="32"/>
        </w:rPr>
        <w:t xml:space="preserve">personally </w:t>
      </w:r>
      <w:r>
        <w:rPr>
          <w:sz w:val="32"/>
        </w:rPr>
        <w:t>find</w:t>
      </w:r>
      <w:r w:rsidR="00E92A3A">
        <w:rPr>
          <w:sz w:val="32"/>
        </w:rPr>
        <w:t xml:space="preserve"> great about Hip-Hop is </w:t>
      </w:r>
      <w:r>
        <w:rPr>
          <w:sz w:val="32"/>
        </w:rPr>
        <w:t>its</w:t>
      </w:r>
      <w:r w:rsidR="00E92A3A">
        <w:rPr>
          <w:sz w:val="32"/>
        </w:rPr>
        <w:t xml:space="preserve"> ability and efficiency to create art </w:t>
      </w:r>
      <w:r w:rsidR="00E92A3A">
        <w:rPr>
          <w:i/>
          <w:sz w:val="32"/>
        </w:rPr>
        <w:t xml:space="preserve">with a message. </w:t>
      </w:r>
      <w:r w:rsidR="00560595">
        <w:rPr>
          <w:sz w:val="32"/>
        </w:rPr>
        <w:t>This exact way of thinking is what enabled Hip-Hop to be the people’s political voice that it started out as. Groups such as “Public Enemy”, “Grand Master Flash and the Furious 5”, “KRS-One &amp; Boogie Down Productions”, all pioneered th</w:t>
      </w:r>
      <w:r w:rsidR="008A7413">
        <w:rPr>
          <w:sz w:val="32"/>
        </w:rPr>
        <w:t>e “Conscious Hip-Hop” sub-genre and</w:t>
      </w:r>
      <w:r w:rsidR="00560595">
        <w:rPr>
          <w:sz w:val="32"/>
        </w:rPr>
        <w:t xml:space="preserve"> sharing the same goal: to spread a mess</w:t>
      </w:r>
      <w:r w:rsidR="008A7413">
        <w:rPr>
          <w:sz w:val="32"/>
        </w:rPr>
        <w:t xml:space="preserve">age worth spreading. The “Stop the violence” </w:t>
      </w:r>
      <w:r w:rsidR="00B71D97">
        <w:rPr>
          <w:sz w:val="32"/>
        </w:rPr>
        <w:lastRenderedPageBreak/>
        <w:t>movement,</w:t>
      </w:r>
      <w:r w:rsidR="008A7413">
        <w:rPr>
          <w:sz w:val="32"/>
        </w:rPr>
        <w:t xml:space="preserve"> started in 1987 by rapper KRS-ONE, was specifically created in response to rising levels of violence in Hip-Hop as a genre and within the African American communities.</w:t>
      </w:r>
      <w:r w:rsidR="00560595">
        <w:rPr>
          <w:sz w:val="32"/>
        </w:rPr>
        <w:t xml:space="preserve"> Hip-Hop doesn’t have to excl</w:t>
      </w:r>
      <w:r w:rsidR="008A7413">
        <w:rPr>
          <w:sz w:val="32"/>
        </w:rPr>
        <w:t>usively focus on these issues; i</w:t>
      </w:r>
      <w:r w:rsidR="00560595">
        <w:rPr>
          <w:sz w:val="32"/>
        </w:rPr>
        <w:t xml:space="preserve">t can be about anything that anyone has a problem with, or simply wants to speak their mind on. </w:t>
      </w:r>
    </w:p>
    <w:p w:rsidR="00560595" w:rsidRDefault="00382945" w:rsidP="00B71D97">
      <w:pPr>
        <w:ind w:firstLine="720"/>
        <w:rPr>
          <w:sz w:val="32"/>
        </w:rPr>
      </w:pPr>
      <w:r>
        <w:rPr>
          <w:sz w:val="32"/>
        </w:rPr>
        <w:t>Hip-Hop has incredible lyrical potential</w:t>
      </w:r>
      <w:r w:rsidR="00417B3A">
        <w:rPr>
          <w:sz w:val="32"/>
        </w:rPr>
        <w:t xml:space="preserve"> b</w:t>
      </w:r>
      <w:r>
        <w:rPr>
          <w:sz w:val="32"/>
        </w:rPr>
        <w:t>ut,</w:t>
      </w:r>
      <w:r w:rsidR="00B2595B">
        <w:rPr>
          <w:sz w:val="32"/>
        </w:rPr>
        <w:t xml:space="preserve"> what can the genre really do for us? Great lyrical potential does not guarantee ethical potential</w:t>
      </w:r>
      <w:r w:rsidR="007C61A8">
        <w:rPr>
          <w:sz w:val="32"/>
        </w:rPr>
        <w:t>, but there definitely is a</w:t>
      </w:r>
      <w:r w:rsidR="00B2595B">
        <w:rPr>
          <w:sz w:val="32"/>
        </w:rPr>
        <w:t xml:space="preserve"> possibility of there being so. I will hope to give reason to my suspicion that Hip-Hop can be a truly great and efficient form of societal discourse and progression.</w:t>
      </w:r>
    </w:p>
    <w:p w:rsidR="00875BDF" w:rsidRDefault="008718E0" w:rsidP="00B71D97">
      <w:pPr>
        <w:ind w:firstLine="720"/>
        <w:rPr>
          <w:sz w:val="32"/>
        </w:rPr>
      </w:pPr>
      <w:r>
        <w:rPr>
          <w:sz w:val="32"/>
        </w:rPr>
        <w:t>When I first started listening to the genre I was attracted to the more conscious lyricists, those who had a message for me. As I became more involved in the genre, discovering new artists from all generations, I became aware of the divide found within the lyricists. It was obvious that there were two sides to the lyrics of Hip-Hop; those who wrote rhym</w:t>
      </w:r>
      <w:r w:rsidR="003C1948">
        <w:rPr>
          <w:sz w:val="32"/>
        </w:rPr>
        <w:t xml:space="preserve">es for purely fun and pleasure </w:t>
      </w:r>
      <w:r>
        <w:rPr>
          <w:sz w:val="32"/>
        </w:rPr>
        <w:t xml:space="preserve">and those who wrote rhymes with a specific message in mind. </w:t>
      </w:r>
      <w:r w:rsidR="006B62B1">
        <w:rPr>
          <w:sz w:val="32"/>
        </w:rPr>
        <w:t xml:space="preserve">Not all artists can be divided into only two groups, of course. There are multiple sub-genres to be found in Hip-Hop each with their own unique style and lyrics. </w:t>
      </w:r>
    </w:p>
    <w:p w:rsidR="005F28D7" w:rsidRDefault="006B62B1" w:rsidP="009567CF">
      <w:pPr>
        <w:ind w:firstLine="720"/>
        <w:rPr>
          <w:sz w:val="32"/>
        </w:rPr>
      </w:pPr>
      <w:r>
        <w:rPr>
          <w:sz w:val="32"/>
        </w:rPr>
        <w:t>When I initially started listening to the genre I found it obvious to applaud the ‘Ethicists’ over the ‘Aestheticists’. Surely those striving to educate others with moral lessons are worthy of more applause than those purely creating art for art’s sake? This conclusion stayed with me for some time, until I started studying philosophy in UWTSD. The more theories I discovered, the more I learned, the less obvious my conclusions seemed. Where I’d once internally chuckle at my friends ‘poor taste in music’ (specifically hip-hop artists whose lyrics I found distasteful) I found myself questioning: “are ethics more valuable than a</w:t>
      </w:r>
      <w:r w:rsidR="00B2595B">
        <w:rPr>
          <w:sz w:val="32"/>
        </w:rPr>
        <w:t>esthetic pleasure? Should Hip-Hop strive to be an educational tool or simply used to create good sounding music?”.</w:t>
      </w:r>
    </w:p>
    <w:p w:rsidR="009567CF" w:rsidRPr="009567CF" w:rsidRDefault="009567CF" w:rsidP="009567CF">
      <w:pPr>
        <w:ind w:firstLine="720"/>
        <w:rPr>
          <w:sz w:val="32"/>
        </w:rPr>
      </w:pPr>
    </w:p>
    <w:p w:rsidR="00116D2B" w:rsidRDefault="00B2595B" w:rsidP="009567CF">
      <w:pPr>
        <w:ind w:firstLine="720"/>
        <w:rPr>
          <w:sz w:val="32"/>
        </w:rPr>
      </w:pPr>
      <w:r w:rsidRPr="007C61A8">
        <w:rPr>
          <w:sz w:val="32"/>
        </w:rPr>
        <w:t xml:space="preserve">To answer these </w:t>
      </w:r>
      <w:r w:rsidR="007C61A8" w:rsidRPr="007C61A8">
        <w:rPr>
          <w:sz w:val="32"/>
        </w:rPr>
        <w:t>questions,</w:t>
      </w:r>
      <w:r w:rsidRPr="007C61A8">
        <w:rPr>
          <w:sz w:val="32"/>
        </w:rPr>
        <w:t xml:space="preserve"> </w:t>
      </w:r>
      <w:r w:rsidR="00CA6B3A" w:rsidRPr="007C61A8">
        <w:rPr>
          <w:sz w:val="32"/>
        </w:rPr>
        <w:t xml:space="preserve">I shall be first looking at “meta-aesthetical” theories, such as Moderate Moralism and Moderate Autonomism. This will allow me to analyse and critique the broader scale of the relationship between art and morality. I will then move onto questioning what should we do with art, based on the previous conclusions developed. </w:t>
      </w:r>
      <w:r w:rsidR="007C61A8" w:rsidRPr="007C61A8">
        <w:rPr>
          <w:sz w:val="32"/>
        </w:rPr>
        <w:t>Finally,</w:t>
      </w:r>
      <w:r w:rsidR="00CA6B3A" w:rsidRPr="007C61A8">
        <w:rPr>
          <w:sz w:val="32"/>
        </w:rPr>
        <w:t xml:space="preserve"> I will close with a general conclusion on the topic of art: what do we do with it and how do we handle it?</w:t>
      </w:r>
    </w:p>
    <w:p w:rsidR="009567CF" w:rsidRPr="00C1233F" w:rsidRDefault="009567CF" w:rsidP="009567CF">
      <w:pPr>
        <w:ind w:firstLine="720"/>
        <w:rPr>
          <w:sz w:val="32"/>
        </w:rPr>
      </w:pPr>
    </w:p>
    <w:p w:rsidR="00116D2B" w:rsidRDefault="00116D2B" w:rsidP="00F81461">
      <w:pPr>
        <w:ind w:firstLine="720"/>
        <w:rPr>
          <w:sz w:val="32"/>
        </w:rPr>
      </w:pPr>
      <w:r>
        <w:rPr>
          <w:sz w:val="32"/>
        </w:rPr>
        <w:t>Within the philosophy of art, the debate is between</w:t>
      </w:r>
      <w:r w:rsidR="0062117D">
        <w:rPr>
          <w:sz w:val="32"/>
        </w:rPr>
        <w:t xml:space="preserve"> two dominant aesthetical ethics</w:t>
      </w:r>
      <w:r>
        <w:rPr>
          <w:sz w:val="32"/>
        </w:rPr>
        <w:t xml:space="preserve"> theories; each questioning the nature of art and its purpose. The first of these theories, “radical moralism”, believes that art must mainly be judged by moral standards, if not totally. Radical Moralism reduces all aesthetical value to moral value; this is problematic because the Radical Moralist would have difficulty defining and differentiating ‘art’, as an institution, from any other societal institutions such as politics and economics. If art cannot be judged by aesthetic value, arguably its essence, then what separates it from everything else? Due to its reductive nature Radical Moralism fails to fully capture art as an institution.</w:t>
      </w:r>
      <w:r w:rsidR="00EA3944">
        <w:rPr>
          <w:sz w:val="32"/>
        </w:rPr>
        <w:t xml:space="preserve"> </w:t>
      </w:r>
      <w:r w:rsidR="00EA3944">
        <w:rPr>
          <w:rStyle w:val="FootnoteReference"/>
          <w:sz w:val="32"/>
        </w:rPr>
        <w:footnoteReference w:id="1"/>
      </w:r>
    </w:p>
    <w:p w:rsidR="00116D2B" w:rsidRDefault="00116D2B" w:rsidP="00F81461">
      <w:pPr>
        <w:ind w:firstLine="720"/>
        <w:rPr>
          <w:sz w:val="32"/>
        </w:rPr>
      </w:pPr>
      <w:r>
        <w:rPr>
          <w:sz w:val="32"/>
        </w:rPr>
        <w:t xml:space="preserve">There are two versions of the second view; firstly, “Autonomism”; and secondly, “Aestheticism”. Autonomism puts emphasis on aesthetic value being ‘autonomous’ from moral value; or any other kind of value judgement. Aestheticism instead puts emphasis on the aesthetic itself; the piece’s formal features and beauty. While the distinction between the two theories is minor, ‘Aestheticism’ could be argued to be a more appropriate title for an extreme aesthetical theory, due to its focusing on pure aesthetic value and nothing else. Autonomism has become the predominant </w:t>
      </w:r>
      <w:r>
        <w:rPr>
          <w:sz w:val="32"/>
        </w:rPr>
        <w:lastRenderedPageBreak/>
        <w:t xml:space="preserve">title however due to its focus on arts autonomy from other institutions, therefore granting the artists the highest form of artistic freedom. The radical autonomists motto has become </w:t>
      </w:r>
      <w:r w:rsidR="00EA3944" w:rsidRPr="000318B4">
        <w:rPr>
          <w:sz w:val="32"/>
        </w:rPr>
        <w:t>‘</w:t>
      </w:r>
      <w:r w:rsidRPr="000318B4">
        <w:rPr>
          <w:sz w:val="32"/>
        </w:rPr>
        <w:t>art for art’s sake</w:t>
      </w:r>
      <w:r w:rsidR="00EA3944" w:rsidRPr="000318B4">
        <w:rPr>
          <w:sz w:val="32"/>
        </w:rPr>
        <w:t xml:space="preserve">’. </w:t>
      </w:r>
      <w:r w:rsidR="00EA3944" w:rsidRPr="000318B4">
        <w:rPr>
          <w:rStyle w:val="FootnoteReference"/>
          <w:sz w:val="32"/>
        </w:rPr>
        <w:footnoteReference w:id="2"/>
      </w:r>
    </w:p>
    <w:p w:rsidR="00116D2B" w:rsidRPr="00F123A4" w:rsidRDefault="00116D2B" w:rsidP="00F81461">
      <w:pPr>
        <w:ind w:firstLine="720"/>
        <w:rPr>
          <w:sz w:val="32"/>
        </w:rPr>
      </w:pPr>
      <w:r>
        <w:rPr>
          <w:sz w:val="32"/>
        </w:rPr>
        <w:t>An apparent issue with the Radical Autonomist’s argument is that by excluding moral values from the realm of art, they are ironically reducing the potential for artistic appreciation. When an artist creates a piece, they are not simply creating art for art’s sake, there is an emotional investment in the painting; one cannot create unless motivated to create, and this motivation lies in the realm of morality. Like Radical Moralism, the reductive nature of the Radical Autonomist position fails to capture what is reall</w:t>
      </w:r>
      <w:r w:rsidR="00EA3944">
        <w:rPr>
          <w:sz w:val="32"/>
        </w:rPr>
        <w:t xml:space="preserve">y happening when we create art. </w:t>
      </w:r>
      <w:r w:rsidR="00EA3944">
        <w:rPr>
          <w:rStyle w:val="FootnoteReference"/>
          <w:sz w:val="32"/>
        </w:rPr>
        <w:footnoteReference w:id="3"/>
      </w:r>
    </w:p>
    <w:p w:rsidR="00116D2B" w:rsidRDefault="00116D2B" w:rsidP="00F81461">
      <w:pPr>
        <w:ind w:firstLine="720"/>
        <w:rPr>
          <w:sz w:val="32"/>
        </w:rPr>
      </w:pPr>
      <w:r>
        <w:rPr>
          <w:sz w:val="32"/>
        </w:rPr>
        <w:t>Both views are untenable; the extreme nature of their ideology is holding them back from truly understanding what it is we are doing when we make art, and therefore, what we should then do about art.</w:t>
      </w:r>
    </w:p>
    <w:p w:rsidR="00116D2B" w:rsidRDefault="00116D2B" w:rsidP="00F81461">
      <w:pPr>
        <w:ind w:firstLine="720"/>
        <w:rPr>
          <w:sz w:val="32"/>
        </w:rPr>
      </w:pPr>
      <w:r>
        <w:rPr>
          <w:sz w:val="32"/>
        </w:rPr>
        <w:t xml:space="preserve">This leads me to the moderate alterations of these theories; </w:t>
      </w:r>
      <w:r w:rsidR="000318B4">
        <w:rPr>
          <w:sz w:val="32"/>
        </w:rPr>
        <w:t>“</w:t>
      </w:r>
      <w:r w:rsidRPr="000318B4">
        <w:rPr>
          <w:sz w:val="32"/>
        </w:rPr>
        <w:t>Moderate Moralism</w:t>
      </w:r>
      <w:r w:rsidR="000318B4">
        <w:rPr>
          <w:sz w:val="32"/>
        </w:rPr>
        <w:t>”</w:t>
      </w:r>
      <w:r w:rsidR="00EA3944" w:rsidRPr="000318B4">
        <w:rPr>
          <w:rStyle w:val="FootnoteReference"/>
          <w:sz w:val="32"/>
        </w:rPr>
        <w:footnoteReference w:id="4"/>
      </w:r>
      <w:r w:rsidRPr="000318B4">
        <w:rPr>
          <w:sz w:val="32"/>
        </w:rPr>
        <w:t xml:space="preserve"> and </w:t>
      </w:r>
      <w:r w:rsidR="000318B4">
        <w:rPr>
          <w:sz w:val="32"/>
        </w:rPr>
        <w:t>“</w:t>
      </w:r>
      <w:r w:rsidRPr="000318B4">
        <w:rPr>
          <w:sz w:val="32"/>
        </w:rPr>
        <w:t>Moderate Autonomism</w:t>
      </w:r>
      <w:r w:rsidR="000318B4">
        <w:rPr>
          <w:sz w:val="32"/>
        </w:rPr>
        <w:t>”</w:t>
      </w:r>
      <w:r w:rsidR="00EA3944">
        <w:rPr>
          <w:rStyle w:val="FootnoteReference"/>
          <w:sz w:val="32"/>
        </w:rPr>
        <w:footnoteReference w:id="5"/>
      </w:r>
      <w:r>
        <w:rPr>
          <w:sz w:val="32"/>
        </w:rPr>
        <w:t xml:space="preserve">. Moderate Autonomism is more tenable position than its extreme relative; the theory contends that moral features in a work are relevant to its total judgement, however, it is still an Autonomist position and therefore still contends that moral values and aesthetic values are autonomous from each other; according to a Moderate Autonomist a piece will never be aesthetically better or worse due to moral strengths/defects. For example, an artist could create an </w:t>
      </w:r>
      <w:r>
        <w:rPr>
          <w:sz w:val="32"/>
        </w:rPr>
        <w:lastRenderedPageBreak/>
        <w:t>aesthetically pleasing piece whilst demonstrating a moral defect, but the piece would be no less aesthetically pleasing than it already is.</w:t>
      </w:r>
      <w:r w:rsidR="00EA3944">
        <w:rPr>
          <w:sz w:val="32"/>
        </w:rPr>
        <w:t xml:space="preserve"> </w:t>
      </w:r>
      <w:r w:rsidR="00EA3944">
        <w:rPr>
          <w:rStyle w:val="FootnoteReference"/>
          <w:sz w:val="32"/>
        </w:rPr>
        <w:footnoteReference w:id="6"/>
      </w:r>
    </w:p>
    <w:p w:rsidR="00116D2B" w:rsidRDefault="00116D2B" w:rsidP="00F81461">
      <w:pPr>
        <w:ind w:firstLine="720"/>
        <w:rPr>
          <w:sz w:val="32"/>
        </w:rPr>
      </w:pPr>
      <w:r>
        <w:rPr>
          <w:sz w:val="32"/>
        </w:rPr>
        <w:t>Moderate Moralism on the other hand contends that moral values sometimes play a role in our aesthetic judgement, but not exclusively, therefore sometimes the moral defects/merits in a peace may contribute towards its aesthetic judgement. What differentiates the two moderate theories is this: while</w:t>
      </w:r>
      <w:r w:rsidR="00E23C17">
        <w:rPr>
          <w:sz w:val="32"/>
        </w:rPr>
        <w:t xml:space="preserve"> Moderate Moralist would contend</w:t>
      </w:r>
      <w:r>
        <w:rPr>
          <w:sz w:val="32"/>
        </w:rPr>
        <w:t xml:space="preserve"> that some moral judgements can also be aesthetic judgements, and vice versa, Moderate Autonomism would contend moral judgements are o</w:t>
      </w:r>
      <w:r w:rsidR="00E23C17">
        <w:rPr>
          <w:sz w:val="32"/>
        </w:rPr>
        <w:t>utside the sphere of aesthetics</w:t>
      </w:r>
      <w:r>
        <w:rPr>
          <w:sz w:val="32"/>
        </w:rPr>
        <w:t xml:space="preserve"> due to both being distinct and ‘autonomous’ institutions. A Moderate Autonomist finds it baffling to package aesthetic and moral judgements together; they are two separate entities, why judge them as one? Whilst a Moderate Moralist contends that moral values play a crucial role in the structuring of art as an institution; where would art be without morality as a motivational force to drive artists to create beautiful pieces?</w:t>
      </w:r>
      <w:r w:rsidR="00EA3944">
        <w:rPr>
          <w:sz w:val="32"/>
        </w:rPr>
        <w:t xml:space="preserve"> </w:t>
      </w:r>
      <w:r w:rsidR="00EA3944">
        <w:rPr>
          <w:rStyle w:val="FootnoteReference"/>
          <w:sz w:val="32"/>
        </w:rPr>
        <w:footnoteReference w:id="7"/>
      </w:r>
    </w:p>
    <w:p w:rsidR="009567CF" w:rsidRDefault="009567CF" w:rsidP="00F81461">
      <w:pPr>
        <w:ind w:firstLine="720"/>
        <w:rPr>
          <w:sz w:val="32"/>
        </w:rPr>
      </w:pPr>
    </w:p>
    <w:p w:rsidR="00327552" w:rsidRDefault="00116D2B" w:rsidP="00F81461">
      <w:pPr>
        <w:ind w:firstLine="720"/>
        <w:rPr>
          <w:sz w:val="32"/>
        </w:rPr>
      </w:pPr>
      <w:r>
        <w:rPr>
          <w:sz w:val="32"/>
        </w:rPr>
        <w:t xml:space="preserve">The core issue creating such discourse in the aesthetic discussion is due to our lack of understanding of both art and morality as societal institutions. Debate exists not only on the relationship between the two pillars, but on the very nature of the two independent from the other. We are still none the wiser on what morality exactly </w:t>
      </w:r>
      <w:r>
        <w:rPr>
          <w:i/>
          <w:sz w:val="32"/>
        </w:rPr>
        <w:t>is</w:t>
      </w:r>
      <w:r>
        <w:rPr>
          <w:sz w:val="32"/>
        </w:rPr>
        <w:t xml:space="preserve"> and likewise with art. Our definitions and boundaries on what is and what is not art and/or morality are vague and unclear. If the dedicated scholars of both fields cannot agree on the </w:t>
      </w:r>
      <w:r w:rsidR="009112F2">
        <w:rPr>
          <w:sz w:val="32"/>
        </w:rPr>
        <w:t>nature</w:t>
      </w:r>
      <w:r>
        <w:rPr>
          <w:sz w:val="32"/>
        </w:rPr>
        <w:t xml:space="preserve"> of their respective topics then how can we compare the two and create an accurate theory based on said comparison? </w:t>
      </w:r>
      <w:r>
        <w:rPr>
          <w:sz w:val="32"/>
        </w:rPr>
        <w:lastRenderedPageBreak/>
        <w:t xml:space="preserve">However, with this being the case one could make an argument for </w:t>
      </w:r>
      <w:r w:rsidR="00327552">
        <w:rPr>
          <w:sz w:val="32"/>
        </w:rPr>
        <w:t>Moderate Moralism.</w:t>
      </w:r>
    </w:p>
    <w:p w:rsidR="00116D2B" w:rsidRDefault="00327552" w:rsidP="00F81461">
      <w:pPr>
        <w:ind w:firstLine="720"/>
        <w:rPr>
          <w:sz w:val="32"/>
        </w:rPr>
      </w:pPr>
      <w:r>
        <w:rPr>
          <w:sz w:val="32"/>
        </w:rPr>
        <w:t>B</w:t>
      </w:r>
      <w:r w:rsidR="00116D2B">
        <w:rPr>
          <w:sz w:val="32"/>
        </w:rPr>
        <w:t>oth Moderate theories find difficulty in providing a unified description of both art and morality, receptively, however, due to the issu</w:t>
      </w:r>
      <w:r>
        <w:rPr>
          <w:sz w:val="32"/>
        </w:rPr>
        <w:t xml:space="preserve">e being a matter of uncertainty, </w:t>
      </w:r>
      <w:r w:rsidR="00116D2B">
        <w:rPr>
          <w:sz w:val="32"/>
        </w:rPr>
        <w:t xml:space="preserve">couldn’t Moderate Moralism be an appropriate theory </w:t>
      </w:r>
      <w:r w:rsidR="00116D2B">
        <w:rPr>
          <w:i/>
          <w:sz w:val="32"/>
        </w:rPr>
        <w:t>for now</w:t>
      </w:r>
      <w:r w:rsidR="00116D2B">
        <w:rPr>
          <w:sz w:val="32"/>
        </w:rPr>
        <w:t xml:space="preserve"> due to its inclusive nature?</w:t>
      </w:r>
      <w:r>
        <w:rPr>
          <w:sz w:val="32"/>
        </w:rPr>
        <w:t xml:space="preserve"> At least until a more tenable position is released?</w:t>
      </w:r>
      <w:r w:rsidR="00116D2B">
        <w:rPr>
          <w:sz w:val="32"/>
        </w:rPr>
        <w:t xml:space="preserve"> It seems absurd to imagine being moved by a narrative purely by its aesthetic values? We are moved by stories because they reflect ideas and situations found in our own personal lives which allow us to truly feel and empathise with nothing but fiction; to have such deeply emotional responses to pure aesthetic pleasure seems absurd.</w:t>
      </w:r>
      <w:r w:rsidR="00EA3944">
        <w:rPr>
          <w:sz w:val="32"/>
        </w:rPr>
        <w:t xml:space="preserve"> </w:t>
      </w:r>
      <w:r w:rsidR="00EA3944">
        <w:rPr>
          <w:rStyle w:val="FootnoteReference"/>
          <w:sz w:val="32"/>
        </w:rPr>
        <w:footnoteReference w:id="8"/>
      </w:r>
    </w:p>
    <w:p w:rsidR="00BA3392" w:rsidRDefault="00116D2B" w:rsidP="00F81461">
      <w:pPr>
        <w:ind w:firstLine="720"/>
        <w:rPr>
          <w:sz w:val="32"/>
        </w:rPr>
      </w:pPr>
      <w:r>
        <w:rPr>
          <w:sz w:val="32"/>
        </w:rPr>
        <w:t xml:space="preserve">Noel Carroll proposes an argument for this line of thinking: the </w:t>
      </w:r>
      <w:r w:rsidR="000318B4">
        <w:rPr>
          <w:sz w:val="32"/>
        </w:rPr>
        <w:t>“</w:t>
      </w:r>
      <w:r w:rsidRPr="000318B4">
        <w:rPr>
          <w:sz w:val="32"/>
        </w:rPr>
        <w:t>Common reason argument</w:t>
      </w:r>
      <w:r w:rsidR="000318B4">
        <w:rPr>
          <w:sz w:val="32"/>
        </w:rPr>
        <w:t>”</w:t>
      </w:r>
      <w:r w:rsidR="00EA3944">
        <w:rPr>
          <w:rStyle w:val="FootnoteReference"/>
          <w:sz w:val="32"/>
        </w:rPr>
        <w:footnoteReference w:id="9"/>
      </w:r>
      <w:r>
        <w:rPr>
          <w:sz w:val="32"/>
        </w:rPr>
        <w:t xml:space="preserve">. The argument begins with our previous analysis: art appears incomplete without moral judgements being considered alongside aesthetic judgement. This argument is especially prevalent within pieces driven by narrative. If a film were to have a moral defect, one must also consider that as an aesthetic defect as it has prevented us from being fully engaged with the piece. Carroll argues that the tension within a piece that creates a moral defect would also be the same tension that creates an aesthetic defect and so in these examples a piece that would be under moral scrutiny would also be under aesthetic scrutiny. </w:t>
      </w:r>
    </w:p>
    <w:p w:rsidR="00116D2B" w:rsidRDefault="00116D2B" w:rsidP="00F81461">
      <w:pPr>
        <w:ind w:firstLine="720"/>
        <w:rPr>
          <w:sz w:val="32"/>
        </w:rPr>
      </w:pPr>
      <w:r>
        <w:rPr>
          <w:sz w:val="32"/>
        </w:rPr>
        <w:t xml:space="preserve">An example of this can be found in “Triumph of the Will”, a Nazi propaganda film made in 1935. Despite the films apparent merits, excellent camera work, awe inspiring shots, a sense of nationality, it is argued that these qualities are lessened due to the moral, or immoral, nature of the film itself. The purpose of the film is to glorify Hitler and the Nazi regime; one could argue if the film fails to </w:t>
      </w:r>
      <w:r>
        <w:rPr>
          <w:sz w:val="32"/>
        </w:rPr>
        <w:lastRenderedPageBreak/>
        <w:t>generate the appropriate response the film maker desired then the piece fails not only morally, but aesthetically. This is because our aesthetic enjoyment of the film is limited due to the morally obscene central premise, to promote Nazism. The reason for the films moral defect is the same reason for the films aesthetic defect, thus a relationship is found between the two schools of thought.</w:t>
      </w:r>
      <w:r w:rsidR="00EA3944">
        <w:rPr>
          <w:sz w:val="32"/>
        </w:rPr>
        <w:t xml:space="preserve"> </w:t>
      </w:r>
      <w:r w:rsidR="00EA3944">
        <w:rPr>
          <w:rStyle w:val="FootnoteReference"/>
          <w:sz w:val="32"/>
        </w:rPr>
        <w:footnoteReference w:id="10"/>
      </w:r>
    </w:p>
    <w:p w:rsidR="00B46A70" w:rsidRDefault="00116D2B" w:rsidP="009567CF">
      <w:pPr>
        <w:ind w:firstLine="720"/>
        <w:rPr>
          <w:sz w:val="32"/>
        </w:rPr>
      </w:pPr>
      <w:r>
        <w:rPr>
          <w:sz w:val="32"/>
        </w:rPr>
        <w:t xml:space="preserve">The main factor in Moderate Moralism’s tenability is to show if the same reason a work is morally defective is the same reason a work is aesthetically defective. Carroll’s succeeds in showing this in his argument and therefore, can show Moderate Autonomism to be incorrect. </w:t>
      </w:r>
      <w:r w:rsidR="00EA3944">
        <w:rPr>
          <w:rStyle w:val="FootnoteReference"/>
          <w:sz w:val="32"/>
        </w:rPr>
        <w:footnoteReference w:id="11"/>
      </w:r>
    </w:p>
    <w:p w:rsidR="004113C3" w:rsidRDefault="009567CF" w:rsidP="004113C3">
      <w:pPr>
        <w:ind w:firstLine="720"/>
        <w:rPr>
          <w:sz w:val="32"/>
        </w:rPr>
      </w:pPr>
      <w:r>
        <w:rPr>
          <w:sz w:val="32"/>
        </w:rPr>
        <w:t>Previously, I had been focusing on eth</w:t>
      </w:r>
      <w:r w:rsidR="00BA3392">
        <w:rPr>
          <w:sz w:val="32"/>
        </w:rPr>
        <w:t>ical</w:t>
      </w:r>
      <w:r>
        <w:rPr>
          <w:sz w:val="32"/>
        </w:rPr>
        <w:t xml:space="preserve"> theories of art. I have reached a conclusion</w:t>
      </w:r>
      <w:r w:rsidR="00BA3392">
        <w:rPr>
          <w:sz w:val="32"/>
        </w:rPr>
        <w:t xml:space="preserve">: </w:t>
      </w:r>
      <w:r>
        <w:rPr>
          <w:sz w:val="32"/>
        </w:rPr>
        <w:t>Moderate Moralism is a more tenable theory than Moderate Autonomism</w:t>
      </w:r>
      <w:r w:rsidR="00BA3392">
        <w:rPr>
          <w:sz w:val="32"/>
        </w:rPr>
        <w:t>, by default</w:t>
      </w:r>
      <w:r>
        <w:rPr>
          <w:sz w:val="32"/>
        </w:rPr>
        <w:t>.</w:t>
      </w:r>
      <w:r w:rsidR="00BA3392">
        <w:rPr>
          <w:sz w:val="32"/>
        </w:rPr>
        <w:t xml:space="preserve"> The theory is not without faults and once a more tenable position arises I will happily</w:t>
      </w:r>
      <w:r w:rsidR="004113C3">
        <w:rPr>
          <w:sz w:val="32"/>
        </w:rPr>
        <w:t xml:space="preserve"> abandon Moderate Moralism. For the sake of this essay I will accept Moderate Moralism as a position.</w:t>
      </w:r>
      <w:r>
        <w:rPr>
          <w:sz w:val="32"/>
        </w:rPr>
        <w:t xml:space="preserve"> Given this, I will go onto analyse grander theories focusing on society as whole from Plato and Marx, with attention to their thoughts on arts role in our society. I will run through their ideas and their problems before</w:t>
      </w:r>
      <w:r w:rsidR="004113C3">
        <w:rPr>
          <w:sz w:val="32"/>
        </w:rPr>
        <w:t xml:space="preserve"> reaching a second conclusion. </w:t>
      </w:r>
      <w:r>
        <w:rPr>
          <w:sz w:val="32"/>
        </w:rPr>
        <w:t xml:space="preserve">Firstly, Plato. </w:t>
      </w:r>
    </w:p>
    <w:p w:rsidR="006F5190" w:rsidRDefault="00523DD4" w:rsidP="004113C3">
      <w:pPr>
        <w:ind w:firstLine="720"/>
        <w:rPr>
          <w:sz w:val="32"/>
        </w:rPr>
      </w:pPr>
      <w:r>
        <w:rPr>
          <w:sz w:val="32"/>
        </w:rPr>
        <w:t xml:space="preserve">Plato thought about </w:t>
      </w:r>
      <w:r>
        <w:rPr>
          <w:i/>
          <w:sz w:val="32"/>
        </w:rPr>
        <w:t>a lot</w:t>
      </w:r>
      <w:r>
        <w:rPr>
          <w:sz w:val="32"/>
        </w:rPr>
        <w:t>. The man is known throughout history as ‘the smartest man alive’. Although probably not true, Plato contributed a respectable amount of thought and effort into the very foundations of philosophy; ‘</w:t>
      </w:r>
      <w:r>
        <w:rPr>
          <w:i/>
          <w:sz w:val="32"/>
        </w:rPr>
        <w:t>Greek Philosophy’</w:t>
      </w:r>
      <w:r>
        <w:rPr>
          <w:sz w:val="32"/>
        </w:rPr>
        <w:t xml:space="preserve">. </w:t>
      </w:r>
      <w:r w:rsidR="00EA3944">
        <w:rPr>
          <w:sz w:val="32"/>
        </w:rPr>
        <w:t xml:space="preserve">His magnum opus, </w:t>
      </w:r>
      <w:r w:rsidR="00EA3944" w:rsidRPr="00D54AC7">
        <w:rPr>
          <w:sz w:val="32"/>
        </w:rPr>
        <w:t>‘</w:t>
      </w:r>
      <w:r w:rsidR="006F5190" w:rsidRPr="00D54AC7">
        <w:rPr>
          <w:sz w:val="32"/>
        </w:rPr>
        <w:t>Republic</w:t>
      </w:r>
      <w:r w:rsidR="00EA3944" w:rsidRPr="00D54AC7">
        <w:rPr>
          <w:sz w:val="32"/>
        </w:rPr>
        <w:t>’</w:t>
      </w:r>
      <w:r w:rsidR="006F5190" w:rsidRPr="00D54AC7">
        <w:rPr>
          <w:sz w:val="32"/>
        </w:rPr>
        <w:t>,</w:t>
      </w:r>
      <w:r w:rsidR="006F5190">
        <w:rPr>
          <w:sz w:val="32"/>
        </w:rPr>
        <w:t xml:space="preserve"> contains complex thoughts about all strains of life; politics</w:t>
      </w:r>
      <w:r w:rsidR="0056144B">
        <w:rPr>
          <w:sz w:val="32"/>
        </w:rPr>
        <w:t>;</w:t>
      </w:r>
      <w:r w:rsidR="006F5190">
        <w:rPr>
          <w:sz w:val="32"/>
        </w:rPr>
        <w:t xml:space="preserve"> ethics</w:t>
      </w:r>
      <w:r w:rsidR="0056144B">
        <w:rPr>
          <w:sz w:val="32"/>
        </w:rPr>
        <w:t>;</w:t>
      </w:r>
      <w:r w:rsidR="006F5190">
        <w:rPr>
          <w:sz w:val="32"/>
        </w:rPr>
        <w:t xml:space="preserve"> economics</w:t>
      </w:r>
      <w:r w:rsidR="0056144B">
        <w:rPr>
          <w:sz w:val="32"/>
        </w:rPr>
        <w:t>;</w:t>
      </w:r>
      <w:r w:rsidR="006F5190">
        <w:rPr>
          <w:sz w:val="32"/>
        </w:rPr>
        <w:t xml:space="preserve"> the arts</w:t>
      </w:r>
      <w:r w:rsidR="0056144B">
        <w:rPr>
          <w:sz w:val="32"/>
        </w:rPr>
        <w:t>;</w:t>
      </w:r>
      <w:r w:rsidR="006F5190">
        <w:rPr>
          <w:sz w:val="32"/>
        </w:rPr>
        <w:t xml:space="preserve"> metaphysics and science</w:t>
      </w:r>
      <w:r w:rsidR="0056144B">
        <w:rPr>
          <w:sz w:val="32"/>
        </w:rPr>
        <w:t>;</w:t>
      </w:r>
      <w:r w:rsidR="006F5190">
        <w:rPr>
          <w:sz w:val="32"/>
        </w:rPr>
        <w:t xml:space="preserve"> education</w:t>
      </w:r>
      <w:r w:rsidR="0056144B">
        <w:rPr>
          <w:sz w:val="32"/>
        </w:rPr>
        <w:t>;</w:t>
      </w:r>
      <w:r w:rsidR="006F5190">
        <w:rPr>
          <w:sz w:val="32"/>
        </w:rPr>
        <w:t xml:space="preserve"> friends and family. To Plato </w:t>
      </w:r>
      <w:r w:rsidR="006F5190">
        <w:rPr>
          <w:i/>
          <w:sz w:val="32"/>
        </w:rPr>
        <w:t>all</w:t>
      </w:r>
      <w:r w:rsidR="006F5190">
        <w:rPr>
          <w:sz w:val="32"/>
        </w:rPr>
        <w:t xml:space="preserve"> </w:t>
      </w:r>
      <w:r w:rsidR="006F5190">
        <w:rPr>
          <w:i/>
          <w:sz w:val="32"/>
        </w:rPr>
        <w:t>of it</w:t>
      </w:r>
      <w:r w:rsidR="006F5190">
        <w:rPr>
          <w:sz w:val="32"/>
        </w:rPr>
        <w:t xml:space="preserve"> was connected. There is no such thing as a single and independent ‘</w:t>
      </w:r>
      <w:r w:rsidR="0056144B">
        <w:rPr>
          <w:sz w:val="32"/>
        </w:rPr>
        <w:t>institution of society’;</w:t>
      </w:r>
      <w:r w:rsidR="006F5190">
        <w:rPr>
          <w:sz w:val="32"/>
        </w:rPr>
        <w:t xml:space="preserve"> </w:t>
      </w:r>
      <w:r w:rsidR="0056144B">
        <w:rPr>
          <w:sz w:val="32"/>
        </w:rPr>
        <w:lastRenderedPageBreak/>
        <w:t>p</w:t>
      </w:r>
      <w:r w:rsidR="006F5190">
        <w:rPr>
          <w:sz w:val="32"/>
        </w:rPr>
        <w:t xml:space="preserve">olitics cannot exist without the people and rulers, which in turn create an economy, which in turn creates a society, which then requires ethical rules and laws. To focus on one aspect of society would be foolish to Plato. </w:t>
      </w:r>
      <w:r w:rsidR="006F5190">
        <w:rPr>
          <w:i/>
          <w:sz w:val="32"/>
        </w:rPr>
        <w:t>Everything must be considered.</w:t>
      </w:r>
      <w:r w:rsidR="00EA3944">
        <w:rPr>
          <w:i/>
          <w:sz w:val="32"/>
        </w:rPr>
        <w:t xml:space="preserve"> </w:t>
      </w:r>
      <w:r w:rsidR="00EA3944">
        <w:rPr>
          <w:rStyle w:val="FootnoteReference"/>
          <w:i/>
          <w:sz w:val="32"/>
        </w:rPr>
        <w:footnoteReference w:id="12"/>
      </w:r>
      <w:r w:rsidR="006F5190">
        <w:rPr>
          <w:sz w:val="32"/>
        </w:rPr>
        <w:t xml:space="preserve"> </w:t>
      </w:r>
    </w:p>
    <w:p w:rsidR="00791EEE" w:rsidRDefault="006F5190" w:rsidP="00F81461">
      <w:pPr>
        <w:ind w:firstLine="720"/>
        <w:rPr>
          <w:sz w:val="32"/>
        </w:rPr>
      </w:pPr>
      <w:r w:rsidRPr="00D54AC7">
        <w:rPr>
          <w:sz w:val="32"/>
        </w:rPr>
        <w:t>At the time of writing Plato</w:t>
      </w:r>
      <w:r w:rsidR="00EA3944" w:rsidRPr="00D54AC7">
        <w:rPr>
          <w:sz w:val="32"/>
        </w:rPr>
        <w:t xml:space="preserve"> was a </w:t>
      </w:r>
      <w:r w:rsidR="00B141B2">
        <w:rPr>
          <w:sz w:val="32"/>
        </w:rPr>
        <w:t>follower of</w:t>
      </w:r>
      <w:r w:rsidR="00EA3944" w:rsidRPr="00D54AC7">
        <w:rPr>
          <w:sz w:val="32"/>
        </w:rPr>
        <w:t xml:space="preserve"> Aristotle’s </w:t>
      </w:r>
      <w:r w:rsidR="00D54AC7" w:rsidRPr="00D54AC7">
        <w:rPr>
          <w:sz w:val="32"/>
        </w:rPr>
        <w:t>“</w:t>
      </w:r>
      <w:r w:rsidRPr="00D54AC7">
        <w:rPr>
          <w:sz w:val="32"/>
        </w:rPr>
        <w:t>Virtue Ethics</w:t>
      </w:r>
      <w:r w:rsidR="00D54AC7" w:rsidRPr="00D54AC7">
        <w:rPr>
          <w:sz w:val="32"/>
        </w:rPr>
        <w:t>”</w:t>
      </w:r>
      <w:r w:rsidR="00EA3944" w:rsidRPr="00D54AC7">
        <w:rPr>
          <w:rStyle w:val="FootnoteReference"/>
          <w:sz w:val="32"/>
        </w:rPr>
        <w:footnoteReference w:id="13"/>
      </w:r>
      <w:r w:rsidRPr="00D54AC7">
        <w:rPr>
          <w:sz w:val="32"/>
        </w:rPr>
        <w:t>.  Virtue ethics is unique from most ethical theories as it does not contain any explicit rules. Other ethical theories such as Utilitarianisms or Kantianism often entail a certain set of rules or practices; such as ‘choose what makes the most amount of people the highest amount of happy’ or ‘do not lie to others’. Virtue Ethics has no such explicit rules. Instead Virtue Ethics believes that each of us possess</w:t>
      </w:r>
      <w:r w:rsidR="004F4409" w:rsidRPr="00D54AC7">
        <w:rPr>
          <w:sz w:val="32"/>
        </w:rPr>
        <w:t xml:space="preserve"> several distinct virtues; </w:t>
      </w:r>
      <w:r w:rsidRPr="00D54AC7">
        <w:rPr>
          <w:sz w:val="32"/>
        </w:rPr>
        <w:t xml:space="preserve">such as </w:t>
      </w:r>
      <w:r w:rsidR="00D54AC7" w:rsidRPr="00D54AC7">
        <w:rPr>
          <w:sz w:val="32"/>
        </w:rPr>
        <w:t>“</w:t>
      </w:r>
      <w:r w:rsidR="00EA3944" w:rsidRPr="00D54AC7">
        <w:rPr>
          <w:sz w:val="32"/>
        </w:rPr>
        <w:t xml:space="preserve">Temperance, Wisdom, </w:t>
      </w:r>
      <w:r w:rsidR="00D54AC7" w:rsidRPr="00D54AC7">
        <w:rPr>
          <w:sz w:val="32"/>
        </w:rPr>
        <w:t>Friendliness”</w:t>
      </w:r>
      <w:r w:rsidR="00EA3944" w:rsidRPr="00D54AC7">
        <w:rPr>
          <w:rStyle w:val="FootnoteReference"/>
          <w:sz w:val="32"/>
        </w:rPr>
        <w:footnoteReference w:id="14"/>
      </w:r>
      <w:r w:rsidR="004F4409" w:rsidRPr="00D54AC7">
        <w:rPr>
          <w:sz w:val="32"/>
        </w:rPr>
        <w:t>. Plato believed that through interacting with other people, observing the world around</w:t>
      </w:r>
      <w:r w:rsidR="004F4409">
        <w:rPr>
          <w:sz w:val="32"/>
        </w:rPr>
        <w:t xml:space="preserve"> us, and introspecting upon ourselves that we could change our vi</w:t>
      </w:r>
      <w:r w:rsidR="00EA3944">
        <w:rPr>
          <w:sz w:val="32"/>
        </w:rPr>
        <w:t xml:space="preserve">rtues, for better or for worse. </w:t>
      </w:r>
      <w:r w:rsidR="00EA3944">
        <w:rPr>
          <w:rStyle w:val="FootnoteReference"/>
          <w:sz w:val="32"/>
        </w:rPr>
        <w:footnoteReference w:id="15"/>
      </w:r>
    </w:p>
    <w:p w:rsidR="00C06679" w:rsidRDefault="00A940E6" w:rsidP="00F81461">
      <w:pPr>
        <w:ind w:firstLine="720"/>
        <w:rPr>
          <w:sz w:val="32"/>
        </w:rPr>
      </w:pPr>
      <w:r>
        <w:rPr>
          <w:sz w:val="32"/>
        </w:rPr>
        <w:t>Plato induced a</w:t>
      </w:r>
      <w:r w:rsidR="00791EEE">
        <w:rPr>
          <w:sz w:val="32"/>
        </w:rPr>
        <w:t xml:space="preserve"> unique view when combining Aristotle’s Virtue Ethics with theories of Art/The Aesthetic. Due to his belief</w:t>
      </w:r>
      <w:r w:rsidR="00780AB4">
        <w:rPr>
          <w:sz w:val="32"/>
        </w:rPr>
        <w:t xml:space="preserve"> in</w:t>
      </w:r>
      <w:r w:rsidR="00791EEE">
        <w:rPr>
          <w:sz w:val="32"/>
        </w:rPr>
        <w:t xml:space="preserve"> the virtues, Plato held that art had a direct relationship with our emotions, and therefore our virtues. Art showing courageous actions will inspire the observer with courageous virtues, art showing with displaying cowardice will inspire the observer with cowardice, al</w:t>
      </w:r>
      <w:r w:rsidR="00780AB4">
        <w:rPr>
          <w:sz w:val="32"/>
        </w:rPr>
        <w:t>ong with doubt, sorrow, joy, et cetera</w:t>
      </w:r>
      <w:r w:rsidR="00791EEE">
        <w:rPr>
          <w:sz w:val="32"/>
        </w:rPr>
        <w:t xml:space="preserve">. </w:t>
      </w:r>
      <w:r w:rsidR="00EA3944">
        <w:rPr>
          <w:rStyle w:val="FootnoteReference"/>
          <w:sz w:val="32"/>
        </w:rPr>
        <w:footnoteReference w:id="16"/>
      </w:r>
    </w:p>
    <w:p w:rsidR="00C06679" w:rsidRDefault="00791EEE" w:rsidP="00F81461">
      <w:pPr>
        <w:ind w:firstLine="720"/>
        <w:rPr>
          <w:sz w:val="32"/>
        </w:rPr>
      </w:pPr>
      <w:r>
        <w:rPr>
          <w:sz w:val="32"/>
        </w:rPr>
        <w:t>Plato believed that this ability art had on us was immensely powerful if</w:t>
      </w:r>
      <w:r w:rsidR="001637FE">
        <w:rPr>
          <w:sz w:val="32"/>
        </w:rPr>
        <w:t xml:space="preserve"> used as a tool. As was mentioned,</w:t>
      </w:r>
      <w:r>
        <w:rPr>
          <w:sz w:val="32"/>
        </w:rPr>
        <w:t xml:space="preserve"> all aspects of</w:t>
      </w:r>
      <w:r w:rsidR="001637FE">
        <w:rPr>
          <w:sz w:val="32"/>
        </w:rPr>
        <w:t xml:space="preserve"> society to Plato we connected </w:t>
      </w:r>
      <w:r>
        <w:rPr>
          <w:sz w:val="32"/>
        </w:rPr>
        <w:t xml:space="preserve">so if art had moral implications then art has the </w:t>
      </w:r>
      <w:r>
        <w:rPr>
          <w:sz w:val="32"/>
        </w:rPr>
        <w:lastRenderedPageBreak/>
        <w:t xml:space="preserve">power to influence the thinking of every individual in a society, and therefore has the power to inspire change. When first hearing Plato’s thoughts one is almost delighted to hear of someone praising the arts with such existential relevance. </w:t>
      </w:r>
      <w:r w:rsidR="00C06679">
        <w:rPr>
          <w:sz w:val="32"/>
        </w:rPr>
        <w:t>However, Plato was cautious about what art could do if used in the wrong way; if art can be used as a medium for societal change it is implied that said change could be for better or for worse. Due to Plato’s mindfulness towards the possible de</w:t>
      </w:r>
      <w:r w:rsidR="001637FE">
        <w:rPr>
          <w:sz w:val="32"/>
        </w:rPr>
        <w:t xml:space="preserve">gradation and corruption of art, and therefore society, </w:t>
      </w:r>
      <w:r w:rsidR="00C06679">
        <w:rPr>
          <w:sz w:val="32"/>
        </w:rPr>
        <w:t xml:space="preserve">he </w:t>
      </w:r>
      <w:r w:rsidR="001637FE">
        <w:rPr>
          <w:sz w:val="32"/>
        </w:rPr>
        <w:t xml:space="preserve">posited a notion of censorship: </w:t>
      </w:r>
      <w:r w:rsidR="00C06679">
        <w:rPr>
          <w:sz w:val="32"/>
        </w:rPr>
        <w:t xml:space="preserve">that all art must be held to the exact same standards of moral ‘decency’. The goal being to preserve art as a moral medium to ensure its purity as a societal </w:t>
      </w:r>
      <w:r w:rsidR="00022519">
        <w:rPr>
          <w:sz w:val="32"/>
        </w:rPr>
        <w:t>institution</w:t>
      </w:r>
      <w:r w:rsidR="00C06679">
        <w:rPr>
          <w:sz w:val="32"/>
        </w:rPr>
        <w:t xml:space="preserve">. Plato’s idea and </w:t>
      </w:r>
      <w:r w:rsidR="00BD72E8">
        <w:rPr>
          <w:sz w:val="32"/>
        </w:rPr>
        <w:t>goal</w:t>
      </w:r>
      <w:r w:rsidR="00C06679">
        <w:rPr>
          <w:sz w:val="32"/>
        </w:rPr>
        <w:t xml:space="preserve"> is admirable, but flies in the face of freedom of expression. </w:t>
      </w:r>
      <w:r w:rsidR="00EA3944">
        <w:rPr>
          <w:rStyle w:val="FootnoteReference"/>
          <w:sz w:val="32"/>
        </w:rPr>
        <w:footnoteReference w:id="17"/>
      </w:r>
    </w:p>
    <w:p w:rsidR="007C245F" w:rsidRDefault="00F7645A" w:rsidP="006162D1">
      <w:pPr>
        <w:ind w:firstLine="720"/>
        <w:rPr>
          <w:sz w:val="32"/>
        </w:rPr>
      </w:pPr>
      <w:r>
        <w:rPr>
          <w:sz w:val="32"/>
        </w:rPr>
        <w:t xml:space="preserve">A prevalent issue within this line of thinking is that Plato cannot guarantee that art has definite moral implications. </w:t>
      </w:r>
      <w:r w:rsidR="00333511">
        <w:rPr>
          <w:sz w:val="32"/>
        </w:rPr>
        <w:t>According to Plato, if one were to listen to a lot of ‘</w:t>
      </w:r>
      <w:proofErr w:type="spellStart"/>
      <w:r w:rsidR="00333511">
        <w:rPr>
          <w:sz w:val="32"/>
        </w:rPr>
        <w:t>gangsta</w:t>
      </w:r>
      <w:proofErr w:type="spellEnd"/>
      <w:r w:rsidR="00333511">
        <w:rPr>
          <w:sz w:val="32"/>
        </w:rPr>
        <w:t xml:space="preserve"> rap</w:t>
      </w:r>
      <w:r w:rsidR="00E7623B">
        <w:rPr>
          <w:sz w:val="32"/>
        </w:rPr>
        <w:t xml:space="preserve"> music</w:t>
      </w:r>
      <w:r w:rsidR="00333511">
        <w:rPr>
          <w:sz w:val="32"/>
        </w:rPr>
        <w:t>’, one</w:t>
      </w:r>
      <w:r w:rsidR="00E7623B">
        <w:rPr>
          <w:sz w:val="32"/>
        </w:rPr>
        <w:t xml:space="preserve"> </w:t>
      </w:r>
      <w:r w:rsidR="00333511">
        <w:rPr>
          <w:sz w:val="32"/>
        </w:rPr>
        <w:t>will become</w:t>
      </w:r>
      <w:r w:rsidR="00E7623B">
        <w:rPr>
          <w:sz w:val="32"/>
        </w:rPr>
        <w:t xml:space="preserve"> more violent, aggressive, and iniquitous person</w:t>
      </w:r>
      <w:r w:rsidR="00333511">
        <w:rPr>
          <w:sz w:val="32"/>
        </w:rPr>
        <w:t>,</w:t>
      </w:r>
      <w:r w:rsidR="00E7623B">
        <w:rPr>
          <w:sz w:val="32"/>
        </w:rPr>
        <w:t xml:space="preserve"> but this is not th</w:t>
      </w:r>
      <w:r w:rsidR="00333511">
        <w:rPr>
          <w:sz w:val="32"/>
        </w:rPr>
        <w:t>e case. Plato does have a point:</w:t>
      </w:r>
      <w:r w:rsidR="00E7623B">
        <w:rPr>
          <w:sz w:val="32"/>
        </w:rPr>
        <w:t xml:space="preserve"> that art possessing and presenting certain virtues will often inspire the same said virtues into the art’s audience. However, what Plato does not account for is the process of our observation. Plato believes that irrelevant of who I am watching a violent play will make me violent but, he fails to factor in many variables which determine the type of virtues I’ve a</w:t>
      </w:r>
      <w:r w:rsidR="006162D1">
        <w:rPr>
          <w:sz w:val="32"/>
        </w:rPr>
        <w:t xml:space="preserve">ccumulated prior to my viewing and therefore, fails to encapsulate what really happens to our emotions when presented with art. </w:t>
      </w:r>
      <w:r w:rsidR="00E7623B">
        <w:rPr>
          <w:sz w:val="32"/>
        </w:rPr>
        <w:t xml:space="preserve">Aristotle </w:t>
      </w:r>
      <w:r w:rsidR="007C245F">
        <w:rPr>
          <w:sz w:val="32"/>
        </w:rPr>
        <w:t>offers an acute</w:t>
      </w:r>
      <w:r w:rsidR="00E7623B">
        <w:rPr>
          <w:sz w:val="32"/>
        </w:rPr>
        <w:t xml:space="preserve"> counter to Plato</w:t>
      </w:r>
      <w:r w:rsidR="00EA3944">
        <w:rPr>
          <w:sz w:val="32"/>
        </w:rPr>
        <w:t>’s argument: b</w:t>
      </w:r>
      <w:r w:rsidR="00E7623B">
        <w:rPr>
          <w:sz w:val="32"/>
        </w:rPr>
        <w:t>oth philosophers agree that art has an emotional effect on us, what they disagree on is what we do with that emotions. Plato believed we a</w:t>
      </w:r>
      <w:r w:rsidR="007C245F">
        <w:rPr>
          <w:sz w:val="32"/>
        </w:rPr>
        <w:t>dopted that emotion allowing it to enter our personal psyche and therefore changing who we are</w:t>
      </w:r>
      <w:r w:rsidR="00E7623B">
        <w:rPr>
          <w:sz w:val="32"/>
        </w:rPr>
        <w:t xml:space="preserve">. Aristotle on the other hand believed that the emotions we </w:t>
      </w:r>
      <w:r w:rsidR="00E7623B">
        <w:rPr>
          <w:sz w:val="32"/>
        </w:rPr>
        <w:lastRenderedPageBreak/>
        <w:t>experience are almost ‘quasi-emotions’. This is because when watching a play or listening to a song that makes us sad, w</w:t>
      </w:r>
      <w:r w:rsidR="006162D1">
        <w:rPr>
          <w:sz w:val="32"/>
        </w:rPr>
        <w:t>e are not sad for ourselves, but</w:t>
      </w:r>
      <w:r w:rsidR="00E7623B">
        <w:rPr>
          <w:sz w:val="32"/>
        </w:rPr>
        <w:t xml:space="preserve"> instead we are sad for the characters/performers through a proxy like empathetic emotional response. These ‘quasi-emotions’ allow us to experience and relieve our psyches of emotions expressed through a safe and healthy process Aristotle </w:t>
      </w:r>
      <w:r w:rsidR="00D54AC7">
        <w:rPr>
          <w:sz w:val="32"/>
        </w:rPr>
        <w:t>called “Catharsis”</w:t>
      </w:r>
      <w:r w:rsidR="00EA3944" w:rsidRPr="00D54AC7">
        <w:rPr>
          <w:rStyle w:val="FootnoteReference"/>
          <w:sz w:val="32"/>
        </w:rPr>
        <w:footnoteReference w:id="18"/>
      </w:r>
      <w:r w:rsidR="00E7623B" w:rsidRPr="00D54AC7">
        <w:rPr>
          <w:sz w:val="32"/>
        </w:rPr>
        <w:t xml:space="preserve">. </w:t>
      </w:r>
      <w:r w:rsidR="007C245F" w:rsidRPr="00D54AC7">
        <w:rPr>
          <w:sz w:val="32"/>
        </w:rPr>
        <w:t>It is</w:t>
      </w:r>
      <w:r w:rsidR="007C245F">
        <w:rPr>
          <w:sz w:val="32"/>
        </w:rPr>
        <w:t xml:space="preserve"> debated which of the two were closer to the truth, but point being Aristotle’s “Catharsis” theory shows a discourse within Plato’s argument. Plato cannot account for a guaranteed reaction from art to audience, and therefore his argument for censorship of said art is untenable to say the least. </w:t>
      </w:r>
      <w:r w:rsidR="00EA3944">
        <w:rPr>
          <w:rStyle w:val="FootnoteReference"/>
          <w:sz w:val="32"/>
        </w:rPr>
        <w:footnoteReference w:id="19"/>
      </w:r>
    </w:p>
    <w:p w:rsidR="00523DD4" w:rsidRDefault="007C245F" w:rsidP="009567CF">
      <w:pPr>
        <w:ind w:firstLine="720"/>
        <w:rPr>
          <w:sz w:val="32"/>
        </w:rPr>
      </w:pPr>
      <w:r>
        <w:rPr>
          <w:sz w:val="32"/>
        </w:rPr>
        <w:t>A contemporary example showing the flaws in Plato’s argument can be found when considering the Nazi’s of 1940’s Germany. The Nazi’s were known to be connoisseurs of art, food, and music. One can already see the issue at hand; having fine tastes in music, art, and food is no guarantee for moral goodness. Clearly whatever effect art and music has on an individual is subtle at the very least, and therefore Plato’s argument sh</w:t>
      </w:r>
      <w:r w:rsidR="004510D7">
        <w:rPr>
          <w:sz w:val="32"/>
        </w:rPr>
        <w:t>ould be rejected if not altered.</w:t>
      </w:r>
      <w:r w:rsidR="00EA3944">
        <w:rPr>
          <w:sz w:val="32"/>
        </w:rPr>
        <w:t xml:space="preserve"> </w:t>
      </w:r>
      <w:r w:rsidR="00EA3944">
        <w:rPr>
          <w:rStyle w:val="FootnoteReference"/>
          <w:sz w:val="32"/>
        </w:rPr>
        <w:footnoteReference w:id="20"/>
      </w:r>
    </w:p>
    <w:p w:rsidR="009567CF" w:rsidRDefault="009567CF" w:rsidP="009567CF">
      <w:pPr>
        <w:ind w:firstLine="720"/>
        <w:rPr>
          <w:sz w:val="32"/>
        </w:rPr>
      </w:pPr>
    </w:p>
    <w:p w:rsidR="00FA3BA8" w:rsidRDefault="00FB2A5F" w:rsidP="00F81461">
      <w:pPr>
        <w:ind w:firstLine="720"/>
        <w:rPr>
          <w:sz w:val="32"/>
        </w:rPr>
      </w:pPr>
      <w:r>
        <w:rPr>
          <w:sz w:val="32"/>
        </w:rPr>
        <w:t xml:space="preserve">We will now consider the Marxist theory of aesthetics. There are many </w:t>
      </w:r>
      <w:r w:rsidR="00FA3BA8">
        <w:rPr>
          <w:sz w:val="32"/>
        </w:rPr>
        <w:t xml:space="preserve">aesthetical </w:t>
      </w:r>
      <w:r>
        <w:rPr>
          <w:sz w:val="32"/>
        </w:rPr>
        <w:t>sub-theories contained within Marxism so it would be impossible to run through all of them in this es</w:t>
      </w:r>
      <w:r w:rsidR="00FA3BA8">
        <w:rPr>
          <w:sz w:val="32"/>
        </w:rPr>
        <w:t>say; i</w:t>
      </w:r>
      <w:r>
        <w:rPr>
          <w:sz w:val="32"/>
        </w:rPr>
        <w:t xml:space="preserve">nstead I will be analysing the general </w:t>
      </w:r>
      <w:r w:rsidR="00FA3BA8">
        <w:rPr>
          <w:sz w:val="32"/>
        </w:rPr>
        <w:t xml:space="preserve">Marxist Aesthetic theory. </w:t>
      </w:r>
    </w:p>
    <w:p w:rsidR="00EA3944" w:rsidRPr="00D54AC7" w:rsidRDefault="00FA3BA8" w:rsidP="00F81461">
      <w:pPr>
        <w:ind w:firstLine="720"/>
        <w:rPr>
          <w:sz w:val="32"/>
        </w:rPr>
      </w:pPr>
      <w:r>
        <w:rPr>
          <w:sz w:val="32"/>
        </w:rPr>
        <w:lastRenderedPageBreak/>
        <w:t>A</w:t>
      </w:r>
      <w:r w:rsidR="00FB2A5F">
        <w:rPr>
          <w:sz w:val="32"/>
        </w:rPr>
        <w:t xml:space="preserve">ll Marxist theories concur on one distinction: </w:t>
      </w:r>
      <w:r w:rsidR="00FB2A5F" w:rsidRPr="00D54AC7">
        <w:rPr>
          <w:sz w:val="32"/>
        </w:rPr>
        <w:t>the “economic base”</w:t>
      </w:r>
      <w:r w:rsidR="008F15B0" w:rsidRPr="00D54AC7">
        <w:rPr>
          <w:rStyle w:val="FootnoteReference"/>
          <w:sz w:val="32"/>
        </w:rPr>
        <w:footnoteReference w:id="21"/>
      </w:r>
      <w:r w:rsidR="00FB2A5F" w:rsidRPr="00D54AC7">
        <w:rPr>
          <w:sz w:val="32"/>
        </w:rPr>
        <w:t xml:space="preserve"> and the “superstructure”</w:t>
      </w:r>
      <w:r w:rsidR="008F15B0" w:rsidRPr="00D54AC7">
        <w:rPr>
          <w:rStyle w:val="FootnoteReference"/>
          <w:sz w:val="32"/>
        </w:rPr>
        <w:footnoteReference w:id="22"/>
      </w:r>
      <w:r w:rsidR="00FB2A5F" w:rsidRPr="00D54AC7">
        <w:rPr>
          <w:sz w:val="32"/>
        </w:rPr>
        <w:t>.</w:t>
      </w:r>
      <w:r w:rsidRPr="00D54AC7">
        <w:rPr>
          <w:sz w:val="32"/>
        </w:rPr>
        <w:t xml:space="preserve"> The economic base includes the production of goods and the relationships people have between one another, </w:t>
      </w:r>
      <w:r w:rsidR="00AE59AA">
        <w:rPr>
          <w:sz w:val="32"/>
        </w:rPr>
        <w:t>such as producer and consumer. T</w:t>
      </w:r>
      <w:r w:rsidRPr="00D54AC7">
        <w:rPr>
          <w:sz w:val="32"/>
        </w:rPr>
        <w:t>he superstructure of a society contains the political and legal institutions along with the society’s own vi</w:t>
      </w:r>
      <w:r w:rsidR="0042176D">
        <w:rPr>
          <w:sz w:val="32"/>
        </w:rPr>
        <w:t>ew of itself; its ideology. In l</w:t>
      </w:r>
      <w:r w:rsidRPr="00D54AC7">
        <w:rPr>
          <w:sz w:val="32"/>
        </w:rPr>
        <w:t xml:space="preserve">ayman’s terms, the superstructure reflects the </w:t>
      </w:r>
      <w:r w:rsidR="002E1D49" w:rsidRPr="00D54AC7">
        <w:rPr>
          <w:sz w:val="32"/>
        </w:rPr>
        <w:t xml:space="preserve">reality of the </w:t>
      </w:r>
      <w:r w:rsidRPr="00D54AC7">
        <w:rPr>
          <w:sz w:val="32"/>
        </w:rPr>
        <w:t>economic base; actions</w:t>
      </w:r>
      <w:r w:rsidR="0042176D">
        <w:rPr>
          <w:sz w:val="32"/>
        </w:rPr>
        <w:t xml:space="preserve"> and reactions within the base, </w:t>
      </w:r>
      <w:r w:rsidRPr="00D54AC7">
        <w:rPr>
          <w:sz w:val="32"/>
        </w:rPr>
        <w:t xml:space="preserve">within people’s relationships and the production of goods, will ultimately directly alter said society’s superstructure; its ideology. </w:t>
      </w:r>
      <w:r w:rsidR="00EA3944" w:rsidRPr="00D54AC7">
        <w:rPr>
          <w:rStyle w:val="FootnoteReference"/>
          <w:sz w:val="32"/>
        </w:rPr>
        <w:footnoteReference w:id="23"/>
      </w:r>
    </w:p>
    <w:p w:rsidR="00890806" w:rsidRDefault="00FA3BA8" w:rsidP="00F81461">
      <w:pPr>
        <w:ind w:firstLine="720"/>
        <w:rPr>
          <w:sz w:val="32"/>
        </w:rPr>
      </w:pPr>
      <w:r w:rsidRPr="00D54AC7">
        <w:rPr>
          <w:sz w:val="32"/>
        </w:rPr>
        <w:t xml:space="preserve">For </w:t>
      </w:r>
      <w:r w:rsidR="002E1D49" w:rsidRPr="00D54AC7">
        <w:rPr>
          <w:sz w:val="32"/>
        </w:rPr>
        <w:t xml:space="preserve">the Aesthetical Marxist </w:t>
      </w:r>
      <w:r w:rsidRPr="00D54AC7">
        <w:rPr>
          <w:sz w:val="32"/>
        </w:rPr>
        <w:t>art would fall into the ‘superstructure’ of</w:t>
      </w:r>
      <w:r w:rsidR="002E1D49" w:rsidRPr="00D54AC7">
        <w:rPr>
          <w:sz w:val="32"/>
        </w:rPr>
        <w:t xml:space="preserve"> a</w:t>
      </w:r>
      <w:r w:rsidRPr="00D54AC7">
        <w:rPr>
          <w:sz w:val="32"/>
        </w:rPr>
        <w:t xml:space="preserve"> society</w:t>
      </w:r>
      <w:r w:rsidR="002E1D49" w:rsidRPr="00D54AC7">
        <w:rPr>
          <w:sz w:val="32"/>
        </w:rPr>
        <w:t xml:space="preserve">; </w:t>
      </w:r>
      <w:r w:rsidRPr="00D54AC7">
        <w:rPr>
          <w:sz w:val="32"/>
        </w:rPr>
        <w:t>it would be a part of and exist alongside ‘ideology’</w:t>
      </w:r>
      <w:r w:rsidR="002E1D49" w:rsidRPr="00D54AC7">
        <w:rPr>
          <w:sz w:val="32"/>
        </w:rPr>
        <w:t xml:space="preserve">. Because of this art </w:t>
      </w:r>
      <w:r w:rsidR="002E1D49" w:rsidRPr="00D54AC7">
        <w:rPr>
          <w:i/>
          <w:sz w:val="32"/>
        </w:rPr>
        <w:t>must reflect the economic base</w:t>
      </w:r>
      <w:r w:rsidR="002E1D49" w:rsidRPr="00D54AC7">
        <w:rPr>
          <w:sz w:val="32"/>
        </w:rPr>
        <w:t xml:space="preserve"> as that is the nature of the ‘superstructure’.</w:t>
      </w:r>
      <w:r w:rsidRPr="00D54AC7">
        <w:rPr>
          <w:sz w:val="32"/>
        </w:rPr>
        <w:t xml:space="preserve"> </w:t>
      </w:r>
      <w:r w:rsidR="002E1D49" w:rsidRPr="00D54AC7">
        <w:rPr>
          <w:sz w:val="32"/>
        </w:rPr>
        <w:t>The moral and political content found within art therefore reflects the society’s economic base, thus granting it “relative autonomy”</w:t>
      </w:r>
      <w:r w:rsidR="008F15B0" w:rsidRPr="00D54AC7">
        <w:rPr>
          <w:rStyle w:val="FootnoteReference"/>
          <w:sz w:val="32"/>
        </w:rPr>
        <w:footnoteReference w:id="24"/>
      </w:r>
      <w:r w:rsidR="00E44DD4" w:rsidRPr="00D54AC7">
        <w:rPr>
          <w:sz w:val="32"/>
        </w:rPr>
        <w:t>. T</w:t>
      </w:r>
      <w:r w:rsidR="002E1D49" w:rsidRPr="00D54AC7">
        <w:rPr>
          <w:sz w:val="32"/>
        </w:rPr>
        <w:t>he Marxist vi</w:t>
      </w:r>
      <w:r w:rsidR="002E1D49">
        <w:rPr>
          <w:sz w:val="32"/>
        </w:rPr>
        <w:t xml:space="preserve">ew </w:t>
      </w:r>
      <w:r w:rsidR="00E44DD4">
        <w:rPr>
          <w:sz w:val="32"/>
        </w:rPr>
        <w:t xml:space="preserve">contends that </w:t>
      </w:r>
      <w:r w:rsidR="002E1D49">
        <w:rPr>
          <w:sz w:val="32"/>
        </w:rPr>
        <w:t xml:space="preserve">art has the potential to be a moral or political tool, </w:t>
      </w:r>
      <w:r w:rsidR="002E1D49">
        <w:rPr>
          <w:i/>
          <w:sz w:val="32"/>
        </w:rPr>
        <w:t>but that is not exclusively its purpose</w:t>
      </w:r>
      <w:r w:rsidR="002E1D49">
        <w:rPr>
          <w:sz w:val="32"/>
        </w:rPr>
        <w:t>; hence “relative autonomy”. Art is not a fully independent institution just alike every other societal institution through the eyes of a Marxist</w:t>
      </w:r>
      <w:r w:rsidR="00E44DD4">
        <w:rPr>
          <w:sz w:val="32"/>
        </w:rPr>
        <w:t xml:space="preserve">. This is where Plato and Marx reach a small similarity; both agree society is one big integrated web of institutions and people; there is no </w:t>
      </w:r>
      <w:r w:rsidR="00E44DD4">
        <w:rPr>
          <w:i/>
          <w:sz w:val="32"/>
        </w:rPr>
        <w:t xml:space="preserve">singular exclusive institution </w:t>
      </w:r>
      <w:r w:rsidR="00E44DD4">
        <w:rPr>
          <w:sz w:val="32"/>
        </w:rPr>
        <w:t xml:space="preserve">independent from any other. </w:t>
      </w:r>
      <w:r w:rsidR="00EA3944">
        <w:rPr>
          <w:rStyle w:val="FootnoteReference"/>
          <w:sz w:val="32"/>
        </w:rPr>
        <w:footnoteReference w:id="25"/>
      </w:r>
    </w:p>
    <w:p w:rsidR="00D24387" w:rsidRPr="009567CF" w:rsidRDefault="00890806" w:rsidP="009567CF">
      <w:pPr>
        <w:ind w:firstLine="720"/>
        <w:rPr>
          <w:sz w:val="32"/>
        </w:rPr>
      </w:pPr>
      <w:r>
        <w:rPr>
          <w:sz w:val="32"/>
        </w:rPr>
        <w:t>The core issue with the Aesthetic Marxist’s point of view is not too f</w:t>
      </w:r>
      <w:r w:rsidR="0042176D">
        <w:rPr>
          <w:sz w:val="32"/>
        </w:rPr>
        <w:t xml:space="preserve">ar from the issue with Plato’s: </w:t>
      </w:r>
      <w:r>
        <w:rPr>
          <w:sz w:val="32"/>
        </w:rPr>
        <w:t xml:space="preserve">Aesthetic Marxist’s cannot guarantee their concept of art </w:t>
      </w:r>
      <w:r w:rsidR="007331C5">
        <w:rPr>
          <w:sz w:val="32"/>
        </w:rPr>
        <w:t>reflects</w:t>
      </w:r>
      <w:r>
        <w:rPr>
          <w:sz w:val="32"/>
        </w:rPr>
        <w:t xml:space="preserve"> the true nature of art</w:t>
      </w:r>
      <w:r w:rsidR="007331C5">
        <w:rPr>
          <w:sz w:val="32"/>
        </w:rPr>
        <w:t xml:space="preserve"> itself</w:t>
      </w:r>
      <w:r>
        <w:rPr>
          <w:sz w:val="32"/>
        </w:rPr>
        <w:t xml:space="preserve">. </w:t>
      </w:r>
      <w:r w:rsidR="007331C5">
        <w:rPr>
          <w:sz w:val="32"/>
        </w:rPr>
        <w:t xml:space="preserve">The issue being the Marxist view that art must reflect the economic </w:t>
      </w:r>
      <w:r w:rsidR="007331C5">
        <w:rPr>
          <w:sz w:val="32"/>
        </w:rPr>
        <w:lastRenderedPageBreak/>
        <w:t>base and the realities that lie within it. This idea is prevalent in Soviet Russia and Communist China with murals depicting hard working proletariats forging their mother/fatherland; often to inspire hope and patriotism (moral implications). However, as many of us know this is not the sole purpose of art nor its most pleasurable form. Despite the beauty and raw immensity th</w:t>
      </w:r>
      <w:r w:rsidR="0042176D">
        <w:rPr>
          <w:sz w:val="32"/>
        </w:rPr>
        <w:t xml:space="preserve">ese Marxist murals may present </w:t>
      </w:r>
      <w:r w:rsidR="007331C5">
        <w:rPr>
          <w:sz w:val="32"/>
        </w:rPr>
        <w:t xml:space="preserve">it doesn’t make Van </w:t>
      </w:r>
      <w:r w:rsidR="007C61A8">
        <w:rPr>
          <w:sz w:val="32"/>
        </w:rPr>
        <w:t>Gogh’s</w:t>
      </w:r>
      <w:r w:rsidR="007331C5">
        <w:rPr>
          <w:sz w:val="32"/>
        </w:rPr>
        <w:t xml:space="preserve"> ‘Starry night’ any less aesthetically relevant. This view of art reduces a lot of the previous discussion and debate on art into simply a societal mechanism, almost like its nothing more than a by-product of a societal construct.</w:t>
      </w:r>
      <w:r w:rsidR="00EA3944">
        <w:rPr>
          <w:sz w:val="32"/>
        </w:rPr>
        <w:t xml:space="preserve"> </w:t>
      </w:r>
    </w:p>
    <w:p w:rsidR="005825E0" w:rsidRDefault="005825E0" w:rsidP="005F28D7">
      <w:pPr>
        <w:rPr>
          <w:sz w:val="32"/>
          <w:highlight w:val="yellow"/>
        </w:rPr>
      </w:pPr>
    </w:p>
    <w:p w:rsidR="00ED757C" w:rsidRDefault="00754C1B" w:rsidP="009567CF">
      <w:pPr>
        <w:ind w:firstLine="720"/>
        <w:rPr>
          <w:sz w:val="32"/>
        </w:rPr>
      </w:pPr>
      <w:r>
        <w:rPr>
          <w:sz w:val="32"/>
        </w:rPr>
        <w:t xml:space="preserve">The theories of Plato and Marx are admirable to say the least. They’re attempting to paint a whole succinct image of society into one philosophy is goal worthy of praise. However, complexity in theory often </w:t>
      </w:r>
      <w:r w:rsidR="008A75D0">
        <w:rPr>
          <w:sz w:val="32"/>
        </w:rPr>
        <w:t>leads to complex problems. N</w:t>
      </w:r>
      <w:r>
        <w:rPr>
          <w:sz w:val="32"/>
        </w:rPr>
        <w:t xml:space="preserve">either theory has produced a fully tenable </w:t>
      </w:r>
      <w:r w:rsidR="008A75D0">
        <w:rPr>
          <w:sz w:val="32"/>
        </w:rPr>
        <w:t>alteration</w:t>
      </w:r>
      <w:r>
        <w:rPr>
          <w:sz w:val="32"/>
        </w:rPr>
        <w:t xml:space="preserve"> to this date. Plato aspires for absolute perfection but in the process, misses out on true creative expression. Without creative expression there could be no</w:t>
      </w:r>
      <w:r w:rsidR="008A75D0">
        <w:rPr>
          <w:sz w:val="32"/>
        </w:rPr>
        <w:t xml:space="preserve"> possibility for rebellious art</w:t>
      </w:r>
      <w:r>
        <w:rPr>
          <w:sz w:val="32"/>
        </w:rPr>
        <w:t xml:space="preserve"> in which challenges the system it’s established in forcing change. Whether the change is for better or for worse, one cannot challenge the very notion of creative freedom whilst still maintaining a humanist position. Marx on the other hand is willing to throw away everything that makes art stand out from the other societal institutions; instead labelling artists creation as nothing more than a societal tool. Both theories miss out on something crucial in their evaluation of art. </w:t>
      </w:r>
    </w:p>
    <w:p w:rsidR="009567CF" w:rsidRPr="009567CF" w:rsidRDefault="009567CF" w:rsidP="009567CF">
      <w:pPr>
        <w:ind w:firstLine="720"/>
        <w:rPr>
          <w:sz w:val="32"/>
        </w:rPr>
      </w:pPr>
    </w:p>
    <w:p w:rsidR="00CF19CC" w:rsidRDefault="00CF19CC" w:rsidP="000A2CC5">
      <w:pPr>
        <w:ind w:firstLine="720"/>
        <w:rPr>
          <w:sz w:val="32"/>
          <w:szCs w:val="32"/>
        </w:rPr>
      </w:pPr>
      <w:r>
        <w:rPr>
          <w:sz w:val="32"/>
          <w:szCs w:val="32"/>
        </w:rPr>
        <w:t xml:space="preserve">One fact is persistent throughout the study of art: we are uncertain of its exact nature. No philosopher yet has managed to truly capture what art is for and what it means to us. The debate </w:t>
      </w:r>
      <w:r>
        <w:rPr>
          <w:sz w:val="32"/>
          <w:szCs w:val="32"/>
        </w:rPr>
        <w:lastRenderedPageBreak/>
        <w:t>between arts autonomy or arts relation to morality is ongoing, with no clear end in sight. Whether its Marxist theory, where art can be used as a soci</w:t>
      </w:r>
      <w:r w:rsidR="008A75D0">
        <w:rPr>
          <w:sz w:val="32"/>
          <w:szCs w:val="32"/>
        </w:rPr>
        <w:t xml:space="preserve">etal tool </w:t>
      </w:r>
      <w:r>
        <w:rPr>
          <w:sz w:val="32"/>
          <w:szCs w:val="32"/>
        </w:rPr>
        <w:t xml:space="preserve">despite its relative autonomy, </w:t>
      </w:r>
      <w:r w:rsidR="008A75D0">
        <w:rPr>
          <w:sz w:val="32"/>
          <w:szCs w:val="32"/>
        </w:rPr>
        <w:t xml:space="preserve">or Plato’s theory of censorship, </w:t>
      </w:r>
      <w:r>
        <w:rPr>
          <w:sz w:val="32"/>
          <w:szCs w:val="32"/>
        </w:rPr>
        <w:t>due to</w:t>
      </w:r>
      <w:r w:rsidR="008A75D0">
        <w:rPr>
          <w:sz w:val="32"/>
          <w:szCs w:val="32"/>
        </w:rPr>
        <w:t xml:space="preserve"> his belief in</w:t>
      </w:r>
      <w:r>
        <w:rPr>
          <w:sz w:val="32"/>
          <w:szCs w:val="32"/>
        </w:rPr>
        <w:t xml:space="preserve"> art’s </w:t>
      </w:r>
      <w:r w:rsidR="008A75D0">
        <w:rPr>
          <w:sz w:val="32"/>
          <w:szCs w:val="32"/>
        </w:rPr>
        <w:t xml:space="preserve">immense and uncontrolled power, </w:t>
      </w:r>
      <w:r>
        <w:rPr>
          <w:sz w:val="32"/>
          <w:szCs w:val="32"/>
        </w:rPr>
        <w:t xml:space="preserve">no theory really </w:t>
      </w:r>
      <w:r>
        <w:rPr>
          <w:i/>
          <w:sz w:val="32"/>
          <w:szCs w:val="32"/>
        </w:rPr>
        <w:t xml:space="preserve">nails </w:t>
      </w:r>
      <w:r w:rsidR="008A75D0">
        <w:rPr>
          <w:sz w:val="32"/>
          <w:szCs w:val="32"/>
        </w:rPr>
        <w:t>it. T</w:t>
      </w:r>
      <w:r>
        <w:rPr>
          <w:sz w:val="32"/>
          <w:szCs w:val="32"/>
        </w:rPr>
        <w:t>hat is, no theory has a consensus yet. We all have a feeling abou</w:t>
      </w:r>
      <w:r w:rsidR="000A2CC5">
        <w:rPr>
          <w:sz w:val="32"/>
          <w:szCs w:val="32"/>
        </w:rPr>
        <w:t>t what art means and is to us. G</w:t>
      </w:r>
      <w:r>
        <w:rPr>
          <w:sz w:val="32"/>
          <w:szCs w:val="32"/>
        </w:rPr>
        <w:t>ranted</w:t>
      </w:r>
      <w:r w:rsidR="000A2CC5">
        <w:rPr>
          <w:sz w:val="32"/>
          <w:szCs w:val="32"/>
        </w:rPr>
        <w:t>,</w:t>
      </w:r>
      <w:r>
        <w:rPr>
          <w:sz w:val="32"/>
          <w:szCs w:val="32"/>
        </w:rPr>
        <w:t xml:space="preserve"> </w:t>
      </w:r>
      <w:r w:rsidR="002461C8">
        <w:rPr>
          <w:sz w:val="32"/>
          <w:szCs w:val="32"/>
        </w:rPr>
        <w:t>these</w:t>
      </w:r>
      <w:r>
        <w:rPr>
          <w:sz w:val="32"/>
          <w:szCs w:val="32"/>
        </w:rPr>
        <w:t xml:space="preserve"> f</w:t>
      </w:r>
      <w:r w:rsidR="000A2CC5">
        <w:rPr>
          <w:sz w:val="32"/>
          <w:szCs w:val="32"/>
        </w:rPr>
        <w:t xml:space="preserve">eelings are hyper-subjective, I, however, </w:t>
      </w:r>
      <w:r>
        <w:rPr>
          <w:sz w:val="32"/>
          <w:szCs w:val="32"/>
        </w:rPr>
        <w:t xml:space="preserve">contend that the greatest philosophies came from the </w:t>
      </w:r>
      <w:r w:rsidR="002461C8">
        <w:rPr>
          <w:sz w:val="32"/>
          <w:szCs w:val="32"/>
        </w:rPr>
        <w:t xml:space="preserve">simplest of thoughts, sometimes not even a thought, but a </w:t>
      </w:r>
      <w:r w:rsidR="002461C8" w:rsidRPr="000A2CC5">
        <w:rPr>
          <w:i/>
          <w:sz w:val="32"/>
          <w:szCs w:val="32"/>
        </w:rPr>
        <w:t>feeling</w:t>
      </w:r>
      <w:r w:rsidR="002461C8">
        <w:rPr>
          <w:sz w:val="32"/>
          <w:szCs w:val="32"/>
        </w:rPr>
        <w:t xml:space="preserve">. These feelings, these philosophical leads, spearhead philosophical investigation and </w:t>
      </w:r>
      <w:r w:rsidR="00B2595B">
        <w:rPr>
          <w:sz w:val="32"/>
          <w:szCs w:val="32"/>
        </w:rPr>
        <w:t xml:space="preserve">with it: </w:t>
      </w:r>
      <w:r w:rsidR="002461C8">
        <w:rPr>
          <w:sz w:val="32"/>
          <w:szCs w:val="32"/>
        </w:rPr>
        <w:t>innovation and progression.</w:t>
      </w:r>
    </w:p>
    <w:p w:rsidR="002461C8" w:rsidRDefault="002461C8" w:rsidP="00F81461">
      <w:pPr>
        <w:ind w:firstLine="720"/>
        <w:rPr>
          <w:sz w:val="32"/>
          <w:szCs w:val="32"/>
        </w:rPr>
      </w:pPr>
      <w:r>
        <w:rPr>
          <w:sz w:val="32"/>
          <w:szCs w:val="32"/>
        </w:rPr>
        <w:t>This idea to create something new, to discover and unthought idea, in the process creates something new in ourselves. Perception, ideology, actions, outcome, these are the basics of humanitarian change. W</w:t>
      </w:r>
      <w:r w:rsidR="000A2CC5">
        <w:rPr>
          <w:sz w:val="32"/>
          <w:szCs w:val="32"/>
        </w:rPr>
        <w:t>e all strive for the same goals:</w:t>
      </w:r>
      <w:r>
        <w:rPr>
          <w:sz w:val="32"/>
          <w:szCs w:val="32"/>
        </w:rPr>
        <w:t xml:space="preserve"> happiness, contentment, peace</w:t>
      </w:r>
      <w:r w:rsidR="000A2CC5">
        <w:rPr>
          <w:sz w:val="32"/>
          <w:szCs w:val="32"/>
        </w:rPr>
        <w:t xml:space="preserve">, family, love. What differs is </w:t>
      </w:r>
      <w:r>
        <w:rPr>
          <w:i/>
          <w:sz w:val="32"/>
          <w:szCs w:val="32"/>
        </w:rPr>
        <w:t>method</w:t>
      </w:r>
      <w:r>
        <w:rPr>
          <w:sz w:val="32"/>
          <w:szCs w:val="32"/>
        </w:rPr>
        <w:t>. We are not quite sure how to get what we want, sometimes we are even unsure about what we want. This leaves us as individuals and as a societal whole in a peculiar position.</w:t>
      </w:r>
    </w:p>
    <w:p w:rsidR="00171278" w:rsidRDefault="002461C8" w:rsidP="00F81461">
      <w:pPr>
        <w:ind w:firstLine="720"/>
        <w:rPr>
          <w:sz w:val="32"/>
          <w:szCs w:val="32"/>
        </w:rPr>
      </w:pPr>
      <w:r>
        <w:rPr>
          <w:sz w:val="32"/>
          <w:szCs w:val="32"/>
        </w:rPr>
        <w:t>We live</w:t>
      </w:r>
      <w:r w:rsidR="000A2CC5">
        <w:rPr>
          <w:sz w:val="32"/>
          <w:szCs w:val="32"/>
        </w:rPr>
        <w:t xml:space="preserve"> in a society that consists of multiple and distinct i</w:t>
      </w:r>
      <w:r>
        <w:rPr>
          <w:sz w:val="32"/>
          <w:szCs w:val="32"/>
        </w:rPr>
        <w:t xml:space="preserve">deologies. </w:t>
      </w:r>
      <w:r w:rsidR="00171278">
        <w:rPr>
          <w:sz w:val="32"/>
          <w:szCs w:val="32"/>
        </w:rPr>
        <w:t xml:space="preserve">What initially seems like a problem is instead an inherent </w:t>
      </w:r>
      <w:r w:rsidR="00CE41C9">
        <w:rPr>
          <w:sz w:val="32"/>
          <w:szCs w:val="32"/>
        </w:rPr>
        <w:t>necessity</w:t>
      </w:r>
      <w:r w:rsidR="00171278">
        <w:rPr>
          <w:sz w:val="32"/>
          <w:szCs w:val="32"/>
        </w:rPr>
        <w:t xml:space="preserve"> of the nature of progression: </w:t>
      </w:r>
      <w:r w:rsidR="00171278">
        <w:rPr>
          <w:i/>
          <w:sz w:val="32"/>
          <w:szCs w:val="32"/>
        </w:rPr>
        <w:t>not everyone agrees.</w:t>
      </w:r>
      <w:r w:rsidR="00171278">
        <w:rPr>
          <w:sz w:val="32"/>
          <w:szCs w:val="32"/>
        </w:rPr>
        <w:t xml:space="preserve"> Initially this can be quite jarring for most to accept; why cannot everyone see it the way I do? One first sees this as a problem because all one sees is discourse. From Ancient Greece’s ‘Agora’s’ to modern day Parliament; everywhere in the world there is discourse. However, A shift in paradigm will occur when one ceases to perceive discourse as a negative trait and instead as a necessary tool for progression.</w:t>
      </w:r>
    </w:p>
    <w:p w:rsidR="002461C8" w:rsidRDefault="00171278" w:rsidP="00F81461">
      <w:pPr>
        <w:ind w:firstLine="720"/>
        <w:rPr>
          <w:sz w:val="32"/>
          <w:szCs w:val="32"/>
        </w:rPr>
      </w:pPr>
      <w:r>
        <w:rPr>
          <w:sz w:val="32"/>
          <w:szCs w:val="32"/>
        </w:rPr>
        <w:t xml:space="preserve">Philosopher Georg Wilhelm Friedrich Hegel popularised the notion of: “Thesis, Antithesis, Synthesis”. Although Hegel never used this exact term himself, the quote neatly summarises his thoughts. One starts with a thesis, an induced possibility attempting to make a </w:t>
      </w:r>
      <w:r>
        <w:rPr>
          <w:sz w:val="32"/>
          <w:szCs w:val="32"/>
        </w:rPr>
        <w:lastRenderedPageBreak/>
        <w:t>truth-claim. What is necessary to the orig</w:t>
      </w:r>
      <w:r w:rsidR="00F8660C">
        <w:rPr>
          <w:sz w:val="32"/>
          <w:szCs w:val="32"/>
        </w:rPr>
        <w:t xml:space="preserve">inal thesis’ tenability is </w:t>
      </w:r>
      <w:proofErr w:type="gramStart"/>
      <w:r w:rsidR="00F8660C">
        <w:rPr>
          <w:sz w:val="32"/>
          <w:szCs w:val="32"/>
        </w:rPr>
        <w:t xml:space="preserve">how </w:t>
      </w:r>
      <w:r>
        <w:rPr>
          <w:sz w:val="32"/>
          <w:szCs w:val="32"/>
        </w:rPr>
        <w:t xml:space="preserve"> the</w:t>
      </w:r>
      <w:proofErr w:type="gramEnd"/>
      <w:r>
        <w:rPr>
          <w:sz w:val="32"/>
          <w:szCs w:val="32"/>
        </w:rPr>
        <w:t xml:space="preserve"> argument maintains </w:t>
      </w:r>
      <w:r w:rsidR="00F8660C">
        <w:rPr>
          <w:sz w:val="32"/>
          <w:szCs w:val="32"/>
        </w:rPr>
        <w:t xml:space="preserve">its consistency </w:t>
      </w:r>
      <w:r>
        <w:rPr>
          <w:sz w:val="32"/>
          <w:szCs w:val="32"/>
        </w:rPr>
        <w:t xml:space="preserve">in the face of an ‘antithesis’. Hegel posited that the more </w:t>
      </w:r>
      <w:r w:rsidR="00F8660C">
        <w:rPr>
          <w:sz w:val="32"/>
          <w:szCs w:val="32"/>
        </w:rPr>
        <w:t>likely</w:t>
      </w:r>
      <w:r>
        <w:rPr>
          <w:sz w:val="32"/>
          <w:szCs w:val="32"/>
        </w:rPr>
        <w:t xml:space="preserve">, but less desirable, outcome was for either the thesis or antithesis to break down the other into untenability; one theory stays, the other is forgotten. However, Hegel contended there was a second, better, option: ‘synthesis’. Synthesis occurs when two opposing ideas </w:t>
      </w:r>
      <w:r w:rsidR="00D27971">
        <w:rPr>
          <w:sz w:val="32"/>
          <w:szCs w:val="32"/>
        </w:rPr>
        <w:t xml:space="preserve">compromise on a position. This process fundamentally changes both the thesis and antithesis into one coherent idea. This exact principle is what is driving progression. </w:t>
      </w:r>
    </w:p>
    <w:p w:rsidR="00D27971" w:rsidRDefault="00D27971" w:rsidP="00F81461">
      <w:pPr>
        <w:ind w:firstLine="720"/>
        <w:rPr>
          <w:sz w:val="32"/>
          <w:szCs w:val="32"/>
        </w:rPr>
      </w:pPr>
      <w:r>
        <w:rPr>
          <w:sz w:val="32"/>
          <w:szCs w:val="32"/>
        </w:rPr>
        <w:t xml:space="preserve">True progression occurs when a </w:t>
      </w:r>
      <w:r>
        <w:rPr>
          <w:i/>
          <w:sz w:val="32"/>
          <w:szCs w:val="32"/>
        </w:rPr>
        <w:t>new tenable</w:t>
      </w:r>
      <w:r>
        <w:rPr>
          <w:sz w:val="32"/>
          <w:szCs w:val="32"/>
        </w:rPr>
        <w:t xml:space="preserve"> idea comes into play. If we remained with all our thesis’ or antithesis’ we would eventually reach a philosophical dead end, where no more could be discussed. Synthesis, however, allows for further dialogue into the more nuanced matters, such as art and morality. </w:t>
      </w:r>
    </w:p>
    <w:p w:rsidR="009D57D8" w:rsidRDefault="00D27971" w:rsidP="00F81461">
      <w:pPr>
        <w:ind w:firstLine="720"/>
        <w:rPr>
          <w:sz w:val="32"/>
          <w:szCs w:val="32"/>
        </w:rPr>
      </w:pPr>
      <w:r>
        <w:rPr>
          <w:sz w:val="32"/>
          <w:szCs w:val="32"/>
        </w:rPr>
        <w:t>To say our society’s ideologies are nuanced would be an understatement. Human civilisation has grown and expended so far to the point where we have many ideologies all existing with one another, and not always peacefully. Some such as Plato and Marx celebrate a society in which there is a singular shared ideal. However, I would argue to live in a society so chaotic surely implies there is something to get chaotic about; in this regard: ideology. Chaos is not an inherently bad concept</w:t>
      </w:r>
      <w:r w:rsidR="00EF3DAA">
        <w:rPr>
          <w:sz w:val="32"/>
          <w:szCs w:val="32"/>
        </w:rPr>
        <w:t>; a</w:t>
      </w:r>
      <w:r>
        <w:rPr>
          <w:sz w:val="32"/>
          <w:szCs w:val="32"/>
        </w:rPr>
        <w:t xml:space="preserve"> chaotic society is not a f</w:t>
      </w:r>
      <w:r w:rsidR="00EF3DAA">
        <w:rPr>
          <w:sz w:val="32"/>
          <w:szCs w:val="32"/>
        </w:rPr>
        <w:t xml:space="preserve">aulted society, but </w:t>
      </w:r>
      <w:r>
        <w:rPr>
          <w:sz w:val="32"/>
          <w:szCs w:val="32"/>
        </w:rPr>
        <w:t xml:space="preserve">a society going through genuine change and evolution. Granted, change itself is not always good; Nazi Germany for a small example. </w:t>
      </w:r>
    </w:p>
    <w:p w:rsidR="00D27971" w:rsidRDefault="00D27971" w:rsidP="00F81461">
      <w:pPr>
        <w:ind w:firstLine="720"/>
        <w:rPr>
          <w:sz w:val="32"/>
          <w:szCs w:val="32"/>
        </w:rPr>
      </w:pPr>
      <w:r>
        <w:rPr>
          <w:sz w:val="32"/>
          <w:szCs w:val="32"/>
        </w:rPr>
        <w:t xml:space="preserve">I would disagree with Plato and argue that because a society has the </w:t>
      </w:r>
      <w:r>
        <w:rPr>
          <w:i/>
          <w:sz w:val="32"/>
          <w:szCs w:val="32"/>
        </w:rPr>
        <w:t>potential</w:t>
      </w:r>
      <w:r>
        <w:rPr>
          <w:sz w:val="32"/>
          <w:szCs w:val="32"/>
        </w:rPr>
        <w:t xml:space="preserve"> to go through ‘negative change’ (meaning of </w:t>
      </w:r>
      <w:r w:rsidR="009D57D8">
        <w:rPr>
          <w:sz w:val="32"/>
          <w:szCs w:val="32"/>
        </w:rPr>
        <w:t>negative</w:t>
      </w:r>
      <w:r>
        <w:rPr>
          <w:sz w:val="32"/>
          <w:szCs w:val="32"/>
        </w:rPr>
        <w:t xml:space="preserve"> is relative) does not mean we should prevent society from going through the changes naturally. We need to let our world play out the way it’s supposed to.</w:t>
      </w:r>
    </w:p>
    <w:p w:rsidR="00D27971" w:rsidRDefault="00D27971" w:rsidP="00F81461">
      <w:pPr>
        <w:ind w:firstLine="720"/>
        <w:rPr>
          <w:sz w:val="32"/>
          <w:szCs w:val="32"/>
        </w:rPr>
      </w:pPr>
      <w:r>
        <w:rPr>
          <w:sz w:val="32"/>
          <w:szCs w:val="32"/>
        </w:rPr>
        <w:lastRenderedPageBreak/>
        <w:t xml:space="preserve">However, this is not a promotion of inaction. I am </w:t>
      </w:r>
      <w:r w:rsidR="009D57D8">
        <w:rPr>
          <w:sz w:val="32"/>
          <w:szCs w:val="32"/>
        </w:rPr>
        <w:t xml:space="preserve">not </w:t>
      </w:r>
      <w:r>
        <w:rPr>
          <w:sz w:val="32"/>
          <w:szCs w:val="32"/>
        </w:rPr>
        <w:t>positing a notion of ‘sit back and watch it play out’. Discourse can only occur when there are people to discourse with one another; change can only come about from action, but what are the right actions? How do we know what to do and when? This is where I bring back art and Hip-Hop.</w:t>
      </w:r>
    </w:p>
    <w:p w:rsidR="007F758E" w:rsidRDefault="007F758E" w:rsidP="00F81461">
      <w:pPr>
        <w:ind w:firstLine="720"/>
        <w:rPr>
          <w:sz w:val="32"/>
          <w:szCs w:val="32"/>
        </w:rPr>
      </w:pPr>
      <w:r>
        <w:rPr>
          <w:sz w:val="32"/>
          <w:szCs w:val="32"/>
        </w:rPr>
        <w:t>Art is an efficient form of expression. So much can be said in one p</w:t>
      </w:r>
      <w:r w:rsidR="00690D34">
        <w:rPr>
          <w:sz w:val="32"/>
          <w:szCs w:val="32"/>
        </w:rPr>
        <w:t>ainting that would require many</w:t>
      </w:r>
      <w:r>
        <w:rPr>
          <w:sz w:val="32"/>
          <w:szCs w:val="32"/>
        </w:rPr>
        <w:t xml:space="preserve"> books to convey. Because of this inherent efficiency </w:t>
      </w:r>
      <w:r w:rsidR="008E2915">
        <w:rPr>
          <w:sz w:val="32"/>
          <w:szCs w:val="32"/>
        </w:rPr>
        <w:t xml:space="preserve">of expression </w:t>
      </w:r>
      <w:r w:rsidR="00690D34">
        <w:rPr>
          <w:sz w:val="32"/>
          <w:szCs w:val="32"/>
        </w:rPr>
        <w:t>in art, it h</w:t>
      </w:r>
      <w:r>
        <w:rPr>
          <w:sz w:val="32"/>
          <w:szCs w:val="32"/>
        </w:rPr>
        <w:t xml:space="preserve">as naturally become </w:t>
      </w:r>
      <w:r w:rsidR="008E2915">
        <w:rPr>
          <w:sz w:val="32"/>
          <w:szCs w:val="32"/>
        </w:rPr>
        <w:t>a popular medium for political movements</w:t>
      </w:r>
      <w:r>
        <w:rPr>
          <w:sz w:val="32"/>
          <w:szCs w:val="32"/>
        </w:rPr>
        <w:t>. We need voices to be heard</w:t>
      </w:r>
      <w:r w:rsidR="008E2915">
        <w:rPr>
          <w:sz w:val="32"/>
          <w:szCs w:val="32"/>
        </w:rPr>
        <w:t xml:space="preserve"> in order</w:t>
      </w:r>
      <w:r>
        <w:rPr>
          <w:sz w:val="32"/>
          <w:szCs w:val="32"/>
        </w:rPr>
        <w:t xml:space="preserve"> </w:t>
      </w:r>
      <w:r w:rsidR="008E2915">
        <w:rPr>
          <w:sz w:val="32"/>
          <w:szCs w:val="32"/>
        </w:rPr>
        <w:t>for</w:t>
      </w:r>
      <w:r>
        <w:rPr>
          <w:sz w:val="32"/>
          <w:szCs w:val="32"/>
        </w:rPr>
        <w:t xml:space="preserve"> discourse to occur and there is no louder voice than that of a world-famous artist, or </w:t>
      </w:r>
      <w:r w:rsidR="008E2915">
        <w:rPr>
          <w:sz w:val="32"/>
          <w:szCs w:val="32"/>
        </w:rPr>
        <w:t xml:space="preserve">your </w:t>
      </w:r>
      <w:r>
        <w:rPr>
          <w:sz w:val="32"/>
          <w:szCs w:val="32"/>
        </w:rPr>
        <w:t>neighbourhood rapper. Whether its Rage Against the Machine or Public Enemy, people listen to who</w:t>
      </w:r>
      <w:r w:rsidR="008E2915">
        <w:rPr>
          <w:sz w:val="32"/>
          <w:szCs w:val="32"/>
        </w:rPr>
        <w:t xml:space="preserve"> they think has a good message; a message that resonates </w:t>
      </w:r>
      <w:r w:rsidR="00690D34">
        <w:rPr>
          <w:sz w:val="32"/>
          <w:szCs w:val="32"/>
        </w:rPr>
        <w:t>with their</w:t>
      </w:r>
      <w:r w:rsidR="008E2915">
        <w:rPr>
          <w:sz w:val="32"/>
          <w:szCs w:val="32"/>
        </w:rPr>
        <w:t xml:space="preserve"> beliefs and </w:t>
      </w:r>
      <w:r w:rsidR="00690D34">
        <w:rPr>
          <w:sz w:val="32"/>
          <w:szCs w:val="32"/>
        </w:rPr>
        <w:t>their</w:t>
      </w:r>
      <w:r w:rsidR="008E2915">
        <w:rPr>
          <w:sz w:val="32"/>
          <w:szCs w:val="32"/>
        </w:rPr>
        <w:t xml:space="preserve"> ideals. Through this method art is an immense ally to the </w:t>
      </w:r>
      <w:r w:rsidR="00690D34">
        <w:rPr>
          <w:sz w:val="32"/>
          <w:szCs w:val="32"/>
        </w:rPr>
        <w:t>concept</w:t>
      </w:r>
      <w:r w:rsidR="008E2915">
        <w:rPr>
          <w:sz w:val="32"/>
          <w:szCs w:val="32"/>
        </w:rPr>
        <w:t xml:space="preserve"> of </w:t>
      </w:r>
      <w:r w:rsidR="00450318">
        <w:rPr>
          <w:sz w:val="32"/>
          <w:szCs w:val="32"/>
        </w:rPr>
        <w:t>‘</w:t>
      </w:r>
      <w:r w:rsidR="008E2915">
        <w:rPr>
          <w:sz w:val="32"/>
          <w:szCs w:val="32"/>
        </w:rPr>
        <w:t>progression through discourse</w:t>
      </w:r>
      <w:r w:rsidR="00450318">
        <w:rPr>
          <w:sz w:val="32"/>
          <w:szCs w:val="32"/>
        </w:rPr>
        <w:t>’</w:t>
      </w:r>
      <w:r w:rsidR="008E2915">
        <w:rPr>
          <w:sz w:val="32"/>
          <w:szCs w:val="32"/>
        </w:rPr>
        <w:t xml:space="preserve">. </w:t>
      </w:r>
    </w:p>
    <w:p w:rsidR="008E2915" w:rsidRDefault="008E2915" w:rsidP="00F81461">
      <w:pPr>
        <w:ind w:firstLine="720"/>
        <w:rPr>
          <w:sz w:val="32"/>
          <w:szCs w:val="32"/>
        </w:rPr>
      </w:pPr>
      <w:r>
        <w:rPr>
          <w:sz w:val="32"/>
          <w:szCs w:val="32"/>
        </w:rPr>
        <w:t xml:space="preserve">To get a little personal, this is what I love about Hip-Hop more than any other genre. </w:t>
      </w:r>
      <w:r w:rsidR="00B2595B">
        <w:rPr>
          <w:sz w:val="32"/>
          <w:szCs w:val="32"/>
        </w:rPr>
        <w:t>Yes,</w:t>
      </w:r>
      <w:r>
        <w:rPr>
          <w:sz w:val="32"/>
          <w:szCs w:val="32"/>
        </w:rPr>
        <w:t xml:space="preserve"> music from all genres can create wonderful sounds and melodies that resonates with people all around the world. However, I contend that Hip-Hop’s ability to create meaningful messages through complex rhymes and styles is unmatched by any other genre. The only genre that even gets close to Hip-Hop’s raw ‘everyday people power’ is punk/rock music, with bands such as Rage Against the Machine or The Clash. The main ethos of these genres is to provide a voice for the people. Unaltered, independent voices to challenge the social and political norms to match the needs of those who support the music. </w:t>
      </w:r>
    </w:p>
    <w:p w:rsidR="00B2595B" w:rsidRDefault="00B2595B" w:rsidP="00F81461">
      <w:pPr>
        <w:ind w:firstLine="720"/>
        <w:rPr>
          <w:sz w:val="32"/>
          <w:szCs w:val="32"/>
        </w:rPr>
      </w:pPr>
      <w:r>
        <w:rPr>
          <w:sz w:val="32"/>
          <w:szCs w:val="32"/>
        </w:rPr>
        <w:t xml:space="preserve">Where is this all leading? To conclude I will contend that a society must have the freedom to makes its own mistakes; one cannot cradle a society into making the right decisions, as Plato thought he </w:t>
      </w:r>
      <w:r w:rsidR="00450318">
        <w:rPr>
          <w:sz w:val="32"/>
          <w:szCs w:val="32"/>
        </w:rPr>
        <w:t>should</w:t>
      </w:r>
      <w:r>
        <w:rPr>
          <w:sz w:val="32"/>
          <w:szCs w:val="32"/>
        </w:rPr>
        <w:t xml:space="preserve">. Think about it like this: a parent will always want the best for </w:t>
      </w:r>
      <w:r w:rsidR="00450318">
        <w:rPr>
          <w:sz w:val="32"/>
          <w:szCs w:val="32"/>
        </w:rPr>
        <w:t xml:space="preserve">their child and in the </w:t>
      </w:r>
      <w:proofErr w:type="gramStart"/>
      <w:r w:rsidR="00450318">
        <w:rPr>
          <w:sz w:val="32"/>
          <w:szCs w:val="32"/>
        </w:rPr>
        <w:t>process</w:t>
      </w:r>
      <w:proofErr w:type="gramEnd"/>
      <w:r w:rsidR="00450318">
        <w:rPr>
          <w:sz w:val="32"/>
          <w:szCs w:val="32"/>
        </w:rPr>
        <w:t xml:space="preserve"> </w:t>
      </w:r>
      <w:r>
        <w:rPr>
          <w:sz w:val="32"/>
          <w:szCs w:val="32"/>
        </w:rPr>
        <w:t xml:space="preserve">will attempt to pass down </w:t>
      </w:r>
      <w:r>
        <w:rPr>
          <w:sz w:val="32"/>
          <w:szCs w:val="32"/>
        </w:rPr>
        <w:lastRenderedPageBreak/>
        <w:t>any useful knowledge the parent sees as crucial to their child’s wellbeing. However, as we all know this process hardly ever works</w:t>
      </w:r>
      <w:r w:rsidR="00450318">
        <w:rPr>
          <w:sz w:val="32"/>
          <w:szCs w:val="32"/>
        </w:rPr>
        <w:t xml:space="preserve"> as the parents intends. A</w:t>
      </w:r>
      <w:r>
        <w:rPr>
          <w:sz w:val="32"/>
          <w:szCs w:val="32"/>
        </w:rPr>
        <w:t xml:space="preserve"> child typically will always learn best from their own mistakes, and therefore their own lessons. Just like a child we must permit society with the freedoms to make its own mistakes in order for it to learn from them. The reason I bring up Hip-Hop in this essay is because of my belief that the genre has the potential to be a fiery crucible for ideological battle. In the ancient times poets were philosophers and vice versa, I see no reason for this blurring of roles to resurface in the modern day. In my own naïve </w:t>
      </w:r>
      <w:r w:rsidR="00720286">
        <w:rPr>
          <w:sz w:val="32"/>
          <w:szCs w:val="32"/>
        </w:rPr>
        <w:t>optimism,</w:t>
      </w:r>
      <w:r>
        <w:rPr>
          <w:sz w:val="32"/>
          <w:szCs w:val="32"/>
        </w:rPr>
        <w:t xml:space="preserve"> I picture a world in which people perform intense and meaningful political discussion through the medium of Hip-Hop. </w:t>
      </w:r>
      <w:r w:rsidR="00720286">
        <w:rPr>
          <w:sz w:val="32"/>
          <w:szCs w:val="32"/>
        </w:rPr>
        <w:t xml:space="preserve">If one can make a ‘diss-track’ with the purpose to degrade another’s </w:t>
      </w:r>
      <w:r w:rsidR="00450318">
        <w:rPr>
          <w:sz w:val="32"/>
          <w:szCs w:val="32"/>
        </w:rPr>
        <w:t xml:space="preserve">personality and </w:t>
      </w:r>
      <w:r w:rsidR="00720286">
        <w:rPr>
          <w:sz w:val="32"/>
          <w:szCs w:val="32"/>
        </w:rPr>
        <w:t xml:space="preserve">identity, could we not do the same but with an ideology or political belief as the target for </w:t>
      </w:r>
      <w:r w:rsidR="00450318">
        <w:rPr>
          <w:sz w:val="32"/>
          <w:szCs w:val="32"/>
        </w:rPr>
        <w:t xml:space="preserve">our </w:t>
      </w:r>
      <w:r w:rsidR="00720286">
        <w:rPr>
          <w:sz w:val="32"/>
          <w:szCs w:val="32"/>
        </w:rPr>
        <w:t>lyrical scrutiny?</w:t>
      </w:r>
    </w:p>
    <w:p w:rsidR="00720286" w:rsidRPr="00D27971" w:rsidRDefault="00720286" w:rsidP="00F81461">
      <w:pPr>
        <w:ind w:firstLine="720"/>
        <w:rPr>
          <w:sz w:val="32"/>
          <w:szCs w:val="32"/>
        </w:rPr>
      </w:pPr>
      <w:r>
        <w:rPr>
          <w:sz w:val="32"/>
          <w:szCs w:val="32"/>
        </w:rPr>
        <w:t xml:space="preserve">This essay more than anything is a promotion of </w:t>
      </w:r>
      <w:r w:rsidR="007C61A8">
        <w:rPr>
          <w:sz w:val="32"/>
          <w:szCs w:val="32"/>
        </w:rPr>
        <w:t>art not</w:t>
      </w:r>
      <w:r>
        <w:rPr>
          <w:sz w:val="32"/>
          <w:szCs w:val="32"/>
        </w:rPr>
        <w:t xml:space="preserve"> only as </w:t>
      </w:r>
      <w:r w:rsidR="007C61A8">
        <w:rPr>
          <w:sz w:val="32"/>
          <w:szCs w:val="32"/>
        </w:rPr>
        <w:t>a</w:t>
      </w:r>
      <w:r>
        <w:rPr>
          <w:sz w:val="32"/>
          <w:szCs w:val="32"/>
        </w:rPr>
        <w:t xml:space="preserve"> moral </w:t>
      </w:r>
      <w:r w:rsidR="00017033">
        <w:rPr>
          <w:sz w:val="32"/>
          <w:szCs w:val="32"/>
        </w:rPr>
        <w:t>medium</w:t>
      </w:r>
      <w:r>
        <w:rPr>
          <w:sz w:val="32"/>
          <w:szCs w:val="32"/>
        </w:rPr>
        <w:t xml:space="preserve">, but to promote Hip-Hop as a political </w:t>
      </w:r>
      <w:r w:rsidR="00017033">
        <w:rPr>
          <w:sz w:val="32"/>
          <w:szCs w:val="32"/>
        </w:rPr>
        <w:t>medium</w:t>
      </w:r>
      <w:r>
        <w:rPr>
          <w:sz w:val="32"/>
          <w:szCs w:val="32"/>
        </w:rPr>
        <w:t xml:space="preserve">. </w:t>
      </w:r>
      <w:r w:rsidR="00F81461">
        <w:rPr>
          <w:sz w:val="32"/>
          <w:szCs w:val="32"/>
        </w:rPr>
        <w:t>Art is not only one of life’s greatest joys, but also one of the society’s greatest tools. I want art to be free but directed towards a purpose. Granted one can simply create art for art’s sake, but is this not missing out on a fundamental aspect on w</w:t>
      </w:r>
      <w:r w:rsidR="003D6650">
        <w:rPr>
          <w:sz w:val="32"/>
          <w:szCs w:val="32"/>
        </w:rPr>
        <w:t xml:space="preserve">hat drives us to create? Let art be free, meaningful, and always in the hands of the people. </w:t>
      </w:r>
      <w:bookmarkStart w:id="1" w:name="_GoBack"/>
      <w:bookmarkEnd w:id="1"/>
    </w:p>
    <w:p w:rsidR="002461C8" w:rsidRPr="002461C8" w:rsidRDefault="002461C8" w:rsidP="00ED757C">
      <w:pPr>
        <w:rPr>
          <w:sz w:val="32"/>
          <w:szCs w:val="32"/>
        </w:rPr>
      </w:pPr>
      <w:r>
        <w:rPr>
          <w:sz w:val="32"/>
          <w:szCs w:val="32"/>
        </w:rPr>
        <w:t xml:space="preserve"> </w:t>
      </w:r>
    </w:p>
    <w:p w:rsidR="00F81461" w:rsidRDefault="00F81461" w:rsidP="00ED757C">
      <w:pPr>
        <w:rPr>
          <w:sz w:val="32"/>
          <w:szCs w:val="32"/>
          <w:u w:val="single"/>
        </w:rPr>
      </w:pPr>
    </w:p>
    <w:p w:rsidR="00F81461" w:rsidRDefault="00F81461" w:rsidP="00ED757C">
      <w:pPr>
        <w:rPr>
          <w:sz w:val="32"/>
          <w:szCs w:val="32"/>
          <w:u w:val="single"/>
        </w:rPr>
      </w:pPr>
    </w:p>
    <w:p w:rsidR="00F81461" w:rsidRDefault="00F81461" w:rsidP="00ED757C">
      <w:pPr>
        <w:rPr>
          <w:sz w:val="32"/>
          <w:szCs w:val="32"/>
          <w:u w:val="single"/>
        </w:rPr>
      </w:pPr>
    </w:p>
    <w:p w:rsidR="00F81461" w:rsidRDefault="00F81461" w:rsidP="00ED757C">
      <w:pPr>
        <w:rPr>
          <w:sz w:val="32"/>
          <w:szCs w:val="32"/>
          <w:u w:val="single"/>
        </w:rPr>
      </w:pPr>
    </w:p>
    <w:p w:rsidR="00F81461" w:rsidRDefault="00F81461" w:rsidP="00ED757C">
      <w:pPr>
        <w:rPr>
          <w:sz w:val="32"/>
          <w:szCs w:val="32"/>
          <w:u w:val="single"/>
        </w:rPr>
      </w:pPr>
    </w:p>
    <w:p w:rsidR="009472B4" w:rsidRDefault="009472B4" w:rsidP="00ED757C">
      <w:pPr>
        <w:rPr>
          <w:sz w:val="32"/>
          <w:szCs w:val="32"/>
          <w:u w:val="single"/>
        </w:rPr>
      </w:pPr>
    </w:p>
    <w:p w:rsidR="002461C8" w:rsidRDefault="00F81461" w:rsidP="00ED757C">
      <w:pPr>
        <w:rPr>
          <w:sz w:val="32"/>
          <w:szCs w:val="32"/>
        </w:rPr>
      </w:pPr>
      <w:r w:rsidRPr="00F81461">
        <w:rPr>
          <w:sz w:val="32"/>
          <w:szCs w:val="32"/>
          <w:u w:val="single"/>
        </w:rPr>
        <w:lastRenderedPageBreak/>
        <w:t>Bibliography</w:t>
      </w:r>
      <w:r>
        <w:rPr>
          <w:sz w:val="32"/>
          <w:szCs w:val="32"/>
        </w:rPr>
        <w:t>:</w:t>
      </w:r>
    </w:p>
    <w:p w:rsidR="00F81461" w:rsidRDefault="00F81461" w:rsidP="00ED757C">
      <w:pPr>
        <w:rPr>
          <w:rFonts w:ascii="Open Sans" w:hAnsi="Open Sans" w:cs="Open Sans"/>
          <w:color w:val="666666"/>
          <w:sz w:val="20"/>
          <w:szCs w:val="20"/>
        </w:rPr>
      </w:pPr>
      <w:r>
        <w:rPr>
          <w:rFonts w:ascii="Open Sans" w:hAnsi="Open Sans" w:cs="Open Sans"/>
          <w:color w:val="666666"/>
          <w:sz w:val="20"/>
          <w:szCs w:val="20"/>
        </w:rPr>
        <w:t xml:space="preserve"> </w:t>
      </w:r>
    </w:p>
    <w:p w:rsidR="00F81461" w:rsidRDefault="00F81461" w:rsidP="00ED757C">
      <w:pPr>
        <w:rPr>
          <w:rFonts w:ascii="Open Sans" w:hAnsi="Open Sans" w:cs="Open Sans"/>
          <w:color w:val="666666"/>
          <w:sz w:val="20"/>
          <w:szCs w:val="20"/>
        </w:rPr>
      </w:pPr>
      <w:r>
        <w:rPr>
          <w:rFonts w:ascii="Open Sans" w:hAnsi="Open Sans" w:cs="Open Sans"/>
          <w:color w:val="666666"/>
          <w:sz w:val="20"/>
          <w:szCs w:val="20"/>
        </w:rPr>
        <w:t>-</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p w:rsidR="00F81461" w:rsidRDefault="00F81461" w:rsidP="00ED757C">
      <w:pPr>
        <w:rPr>
          <w:rFonts w:ascii="Open Sans" w:hAnsi="Open Sans" w:cs="Open Sans"/>
          <w:color w:val="666666"/>
          <w:sz w:val="20"/>
          <w:szCs w:val="20"/>
          <w:shd w:val="clear" w:color="auto" w:fill="FFF5AA"/>
        </w:rPr>
      </w:pPr>
    </w:p>
    <w:p w:rsidR="00F81461" w:rsidRDefault="00F81461" w:rsidP="00ED757C">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-Sachs, J. (2018). </w:t>
      </w:r>
      <w:r>
        <w:rPr>
          <w:rFonts w:ascii="Open Sans" w:hAnsi="Open Sans" w:cs="Open Sans"/>
          <w:i/>
          <w:iCs/>
          <w:color w:val="666666"/>
          <w:sz w:val="20"/>
          <w:szCs w:val="20"/>
          <w:shd w:val="clear" w:color="auto" w:fill="FFF5AA"/>
        </w:rPr>
        <w:t xml:space="preserve">Aristotle: Poetics | Internet </w:t>
      </w:r>
      <w:proofErr w:type="spellStart"/>
      <w:r>
        <w:rPr>
          <w:rFonts w:ascii="Open Sans" w:hAnsi="Open Sans" w:cs="Open Sans"/>
          <w:i/>
          <w:iCs/>
          <w:color w:val="666666"/>
          <w:sz w:val="20"/>
          <w:szCs w:val="20"/>
          <w:shd w:val="clear" w:color="auto" w:fill="FFF5AA"/>
        </w:rPr>
        <w:t>Encyclopedia</w:t>
      </w:r>
      <w:proofErr w:type="spellEnd"/>
      <w:r>
        <w:rPr>
          <w:rFonts w:ascii="Open Sans" w:hAnsi="Open Sans" w:cs="Open Sans"/>
          <w:i/>
          <w:iCs/>
          <w:color w:val="666666"/>
          <w:sz w:val="20"/>
          <w:szCs w:val="20"/>
          <w:shd w:val="clear" w:color="auto" w:fill="FFF5AA"/>
        </w:rPr>
        <w:t xml:space="preserve"> of Philosophy</w:t>
      </w:r>
      <w:r>
        <w:rPr>
          <w:rFonts w:ascii="Open Sans" w:hAnsi="Open Sans" w:cs="Open Sans"/>
          <w:color w:val="666666"/>
          <w:sz w:val="20"/>
          <w:szCs w:val="20"/>
          <w:shd w:val="clear" w:color="auto" w:fill="FFF5AA"/>
        </w:rPr>
        <w:t>. [online] Iep.utm.edu. Available at: http://www.iep.utm.edu/aris-poe/ [Accessed 2 May 2018].</w:t>
      </w:r>
    </w:p>
    <w:p w:rsidR="00F81461" w:rsidRDefault="00F81461" w:rsidP="00F81461">
      <w:pPr>
        <w:pStyle w:val="FootnoteText"/>
        <w:rPr>
          <w:rFonts w:ascii="Open Sans" w:hAnsi="Open Sans" w:cs="Open Sans"/>
          <w:color w:val="666666"/>
          <w:shd w:val="clear" w:color="auto" w:fill="FFF5AA"/>
        </w:rPr>
      </w:pPr>
    </w:p>
    <w:p w:rsidR="00F81461" w:rsidRDefault="00F81461" w:rsidP="00F81461">
      <w:pPr>
        <w:pStyle w:val="FootnoteText"/>
      </w:pPr>
      <w:r>
        <w:rPr>
          <w:rFonts w:ascii="Open Sans" w:hAnsi="Open Sans" w:cs="Open Sans"/>
          <w:color w:val="666666"/>
          <w:shd w:val="clear" w:color="auto" w:fill="FFF5AA"/>
        </w:rPr>
        <w:t>-Sachs, J. (2018). </w:t>
      </w:r>
      <w:r>
        <w:rPr>
          <w:rFonts w:ascii="Open Sans" w:hAnsi="Open Sans" w:cs="Open Sans"/>
          <w:i/>
          <w:iCs/>
          <w:color w:val="666666"/>
          <w:shd w:val="clear" w:color="auto" w:fill="FFF5AA"/>
        </w:rPr>
        <w:t xml:space="preserve">Aristotle: Ethics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http://www.iep.utm.edu/aris-eth/ [Accessed 2 May 2018].</w:t>
      </w:r>
    </w:p>
    <w:p w:rsidR="00F81461" w:rsidRDefault="00F81461" w:rsidP="00ED757C">
      <w:pPr>
        <w:rPr>
          <w:sz w:val="32"/>
          <w:szCs w:val="32"/>
        </w:rPr>
      </w:pPr>
    </w:p>
    <w:p w:rsidR="00F81461" w:rsidRDefault="00B001BB" w:rsidP="00ED757C">
      <w:pPr>
        <w:rPr>
          <w:sz w:val="32"/>
          <w:szCs w:val="32"/>
        </w:rPr>
      </w:pPr>
      <w:r w:rsidRPr="00B001BB">
        <w:rPr>
          <w:sz w:val="32"/>
          <w:szCs w:val="32"/>
          <w:u w:val="single"/>
        </w:rPr>
        <w:t>References</w:t>
      </w:r>
      <w:r>
        <w:rPr>
          <w:sz w:val="32"/>
          <w:szCs w:val="32"/>
        </w:rPr>
        <w:t>:</w:t>
      </w:r>
    </w:p>
    <w:p w:rsidR="00B001BB" w:rsidRDefault="00B001BB" w:rsidP="00B001BB">
      <w:pPr>
        <w:rPr>
          <w:rFonts w:ascii="Open Sans" w:hAnsi="Open Sans" w:cs="Open Sans"/>
          <w:color w:val="666666"/>
          <w:sz w:val="20"/>
          <w:szCs w:val="20"/>
        </w:rPr>
      </w:pPr>
      <w:r>
        <w:rPr>
          <w:rFonts w:ascii="Open Sans" w:hAnsi="Open Sans" w:cs="Open Sans"/>
          <w:color w:val="666666"/>
          <w:sz w:val="20"/>
          <w:szCs w:val="20"/>
        </w:rPr>
        <w:t>-</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p w:rsidR="00B001BB" w:rsidRDefault="00B001BB" w:rsidP="00B001BB">
      <w:pPr>
        <w:rPr>
          <w:rFonts w:ascii="Open Sans" w:hAnsi="Open Sans" w:cs="Open Sans"/>
          <w:color w:val="666666"/>
          <w:sz w:val="20"/>
          <w:szCs w:val="20"/>
          <w:shd w:val="clear" w:color="auto" w:fill="FFF5AA"/>
        </w:rPr>
      </w:pPr>
    </w:p>
    <w:p w:rsidR="00B001BB" w:rsidRDefault="00B001BB" w:rsidP="00B001BB">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-Sachs, J. (2018). </w:t>
      </w:r>
      <w:r>
        <w:rPr>
          <w:rFonts w:ascii="Open Sans" w:hAnsi="Open Sans" w:cs="Open Sans"/>
          <w:i/>
          <w:iCs/>
          <w:color w:val="666666"/>
          <w:sz w:val="20"/>
          <w:szCs w:val="20"/>
          <w:shd w:val="clear" w:color="auto" w:fill="FFF5AA"/>
        </w:rPr>
        <w:t xml:space="preserve">Aristotle: Poetics | Internet </w:t>
      </w:r>
      <w:proofErr w:type="spellStart"/>
      <w:r>
        <w:rPr>
          <w:rFonts w:ascii="Open Sans" w:hAnsi="Open Sans" w:cs="Open Sans"/>
          <w:i/>
          <w:iCs/>
          <w:color w:val="666666"/>
          <w:sz w:val="20"/>
          <w:szCs w:val="20"/>
          <w:shd w:val="clear" w:color="auto" w:fill="FFF5AA"/>
        </w:rPr>
        <w:t>Encyclopedia</w:t>
      </w:r>
      <w:proofErr w:type="spellEnd"/>
      <w:r>
        <w:rPr>
          <w:rFonts w:ascii="Open Sans" w:hAnsi="Open Sans" w:cs="Open Sans"/>
          <w:i/>
          <w:iCs/>
          <w:color w:val="666666"/>
          <w:sz w:val="20"/>
          <w:szCs w:val="20"/>
          <w:shd w:val="clear" w:color="auto" w:fill="FFF5AA"/>
        </w:rPr>
        <w:t xml:space="preserve"> of Philosophy</w:t>
      </w:r>
      <w:r>
        <w:rPr>
          <w:rFonts w:ascii="Open Sans" w:hAnsi="Open Sans" w:cs="Open Sans"/>
          <w:color w:val="666666"/>
          <w:sz w:val="20"/>
          <w:szCs w:val="20"/>
          <w:shd w:val="clear" w:color="auto" w:fill="FFF5AA"/>
        </w:rPr>
        <w:t>. [online] Iep.utm.edu. Available at: http://www.iep.utm.edu/aris-poe/ [Accessed 2 May 2018].</w:t>
      </w:r>
    </w:p>
    <w:p w:rsidR="00B001BB" w:rsidRDefault="00B001BB" w:rsidP="00B001BB">
      <w:pPr>
        <w:pStyle w:val="FootnoteText"/>
        <w:rPr>
          <w:rFonts w:ascii="Open Sans" w:hAnsi="Open Sans" w:cs="Open Sans"/>
          <w:color w:val="666666"/>
          <w:shd w:val="clear" w:color="auto" w:fill="FFF5AA"/>
        </w:rPr>
      </w:pPr>
    </w:p>
    <w:p w:rsidR="00B001BB" w:rsidRDefault="00B001BB" w:rsidP="00B001BB">
      <w:pPr>
        <w:pStyle w:val="FootnoteText"/>
      </w:pPr>
      <w:r>
        <w:rPr>
          <w:rFonts w:ascii="Open Sans" w:hAnsi="Open Sans" w:cs="Open Sans"/>
          <w:color w:val="666666"/>
          <w:shd w:val="clear" w:color="auto" w:fill="FFF5AA"/>
        </w:rPr>
        <w:t>-Sachs, J. (2018). </w:t>
      </w:r>
      <w:r>
        <w:rPr>
          <w:rFonts w:ascii="Open Sans" w:hAnsi="Open Sans" w:cs="Open Sans"/>
          <w:i/>
          <w:iCs/>
          <w:color w:val="666666"/>
          <w:shd w:val="clear" w:color="auto" w:fill="FFF5AA"/>
        </w:rPr>
        <w:t xml:space="preserve">Aristotle: Ethics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http://www.iep.utm.edu/aris-eth/ [Accessed 2 May 2018].</w:t>
      </w:r>
    </w:p>
    <w:p w:rsidR="00B001BB" w:rsidRPr="00CF19CC" w:rsidRDefault="00B001BB" w:rsidP="00ED757C">
      <w:pPr>
        <w:rPr>
          <w:sz w:val="32"/>
          <w:szCs w:val="32"/>
        </w:rPr>
      </w:pPr>
    </w:p>
    <w:sectPr w:rsidR="00B001BB" w:rsidRPr="00CF19C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5F7" w:rsidRDefault="000055F7" w:rsidP="00336DB5">
      <w:pPr>
        <w:spacing w:after="0" w:line="240" w:lineRule="auto"/>
      </w:pPr>
      <w:r>
        <w:separator/>
      </w:r>
    </w:p>
  </w:endnote>
  <w:endnote w:type="continuationSeparator" w:id="0">
    <w:p w:rsidR="000055F7" w:rsidRDefault="000055F7" w:rsidP="00336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5F7" w:rsidRDefault="000055F7" w:rsidP="00336DB5">
      <w:pPr>
        <w:spacing w:after="0" w:line="240" w:lineRule="auto"/>
      </w:pPr>
      <w:r>
        <w:separator/>
      </w:r>
    </w:p>
  </w:footnote>
  <w:footnote w:type="continuationSeparator" w:id="0">
    <w:p w:rsidR="000055F7" w:rsidRDefault="000055F7" w:rsidP="00336DB5">
      <w:pPr>
        <w:spacing w:after="0" w:line="240" w:lineRule="auto"/>
      </w:pPr>
      <w:r>
        <w:continuationSeparator/>
      </w:r>
    </w:p>
  </w:footnote>
  <w:footnote w:id="1">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Peek, E. (2018). </w:t>
      </w:r>
      <w:r>
        <w:rPr>
          <w:rFonts w:ascii="Open Sans" w:hAnsi="Open Sans" w:cs="Open Sans"/>
          <w:i/>
          <w:iCs/>
          <w:color w:val="666666"/>
          <w:shd w:val="clear" w:color="auto" w:fill="FFF5AA"/>
        </w:rPr>
        <w:t xml:space="preserve">Art, Ethical Criticism of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http://www.iep.utm.edu/art-eth/#H3 [Accessed 2 May 2018].</w:t>
      </w:r>
    </w:p>
  </w:footnote>
  <w:footnote w:id="2">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Peek, E. (2018). </w:t>
      </w:r>
      <w:r>
        <w:rPr>
          <w:rFonts w:ascii="Open Sans" w:hAnsi="Open Sans" w:cs="Open Sans"/>
          <w:i/>
          <w:iCs/>
          <w:color w:val="666666"/>
          <w:shd w:val="clear" w:color="auto" w:fill="FFF5AA"/>
        </w:rPr>
        <w:t xml:space="preserve">Art, Ethical Criticism of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http://www.iep.utm.edu/art-eth/#H3 [Accessed 2 May 2018].</w:t>
      </w:r>
    </w:p>
  </w:footnote>
  <w:footnote w:id="3">
    <w:p w:rsidR="00BA3392" w:rsidRDefault="00BA3392">
      <w:pPr>
        <w:pStyle w:val="FootnoteText"/>
      </w:pPr>
      <w:r>
        <w:rPr>
          <w:rStyle w:val="FootnoteReference"/>
        </w:rPr>
        <w:footnoteRef/>
      </w:r>
      <w:r>
        <w:t xml:space="preserve"> Ibid</w:t>
      </w:r>
    </w:p>
  </w:footnote>
  <w:footnote w:id="4">
    <w:p w:rsidR="00BA3392" w:rsidRDefault="00BA3392">
      <w:pPr>
        <w:pStyle w:val="FootnoteText"/>
      </w:pPr>
      <w:r>
        <w:rPr>
          <w:rStyle w:val="FootnoteReference"/>
        </w:rPr>
        <w:footnoteRef/>
      </w:r>
      <w:r>
        <w:t xml:space="preserve"> Ibid</w:t>
      </w:r>
    </w:p>
  </w:footnote>
  <w:footnote w:id="5">
    <w:p w:rsidR="00BA3392" w:rsidRDefault="00BA3392">
      <w:pPr>
        <w:pStyle w:val="FootnoteText"/>
      </w:pPr>
      <w:r>
        <w:rPr>
          <w:rStyle w:val="FootnoteReference"/>
        </w:rPr>
        <w:footnoteRef/>
      </w:r>
      <w:r>
        <w:t xml:space="preserve"> Ibid</w:t>
      </w:r>
    </w:p>
  </w:footnote>
  <w:footnote w:id="6">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Peek, E. (2018). </w:t>
      </w:r>
      <w:r>
        <w:rPr>
          <w:rFonts w:ascii="Open Sans" w:hAnsi="Open Sans" w:cs="Open Sans"/>
          <w:i/>
          <w:iCs/>
          <w:color w:val="666666"/>
          <w:shd w:val="clear" w:color="auto" w:fill="FFF5AA"/>
        </w:rPr>
        <w:t xml:space="preserve">Art, Ethical Criticism of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http://www.iep.utm.edu/art-eth/#H3 [Accessed 2 May 2018].</w:t>
      </w:r>
    </w:p>
  </w:footnote>
  <w:footnote w:id="7">
    <w:p w:rsidR="00BA3392" w:rsidRDefault="00BA3392">
      <w:pPr>
        <w:pStyle w:val="FootnoteText"/>
      </w:pPr>
      <w:r>
        <w:rPr>
          <w:rStyle w:val="FootnoteReference"/>
        </w:rPr>
        <w:footnoteRef/>
      </w:r>
      <w:r>
        <w:t xml:space="preserve"> Ibid</w:t>
      </w:r>
    </w:p>
  </w:footnote>
  <w:footnote w:id="8">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Peek, E. (2018). </w:t>
      </w:r>
      <w:r>
        <w:rPr>
          <w:rFonts w:ascii="Open Sans" w:hAnsi="Open Sans" w:cs="Open Sans"/>
          <w:i/>
          <w:iCs/>
          <w:color w:val="666666"/>
          <w:shd w:val="clear" w:color="auto" w:fill="FFF5AA"/>
        </w:rPr>
        <w:t xml:space="preserve">Art, Ethical Criticism of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http://www.iep.utm.edu/art-eth/#H3 [Accessed 2 May 2018].</w:t>
      </w:r>
    </w:p>
  </w:footnote>
  <w:footnote w:id="9">
    <w:p w:rsidR="00BA3392" w:rsidRDefault="00BA3392">
      <w:pPr>
        <w:pStyle w:val="FootnoteText"/>
      </w:pPr>
      <w:r>
        <w:rPr>
          <w:rStyle w:val="FootnoteReference"/>
        </w:rPr>
        <w:footnoteRef/>
      </w:r>
      <w:r>
        <w:t xml:space="preserve"> Ibid</w:t>
      </w:r>
    </w:p>
  </w:footnote>
  <w:footnote w:id="10">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Peek, E. (2018). </w:t>
      </w:r>
      <w:r>
        <w:rPr>
          <w:rFonts w:ascii="Open Sans" w:hAnsi="Open Sans" w:cs="Open Sans"/>
          <w:i/>
          <w:iCs/>
          <w:color w:val="666666"/>
          <w:shd w:val="clear" w:color="auto" w:fill="FFF5AA"/>
        </w:rPr>
        <w:t xml:space="preserve">Art, Ethical Criticism of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http://www.iep.utm.edu/art-eth/#H3 [Accessed 2 May 2018].</w:t>
      </w:r>
    </w:p>
  </w:footnote>
  <w:footnote w:id="11">
    <w:p w:rsidR="00BA3392" w:rsidRDefault="00BA3392">
      <w:pPr>
        <w:pStyle w:val="FootnoteText"/>
      </w:pPr>
      <w:r>
        <w:rPr>
          <w:rStyle w:val="FootnoteReference"/>
        </w:rPr>
        <w:footnoteRef/>
      </w:r>
      <w:r>
        <w:t xml:space="preserve"> Ibid</w:t>
      </w:r>
    </w:p>
  </w:footnote>
  <w:footnote w:id="12">
    <w:p w:rsidR="00BA3392" w:rsidRPr="00EA3944" w:rsidRDefault="00BA3392" w:rsidP="00EA3944">
      <w:pPr>
        <w:pStyle w:val="NormalWeb"/>
        <w:spacing w:before="0" w:beforeAutospacing="0" w:after="0" w:afterAutospacing="0" w:line="360" w:lineRule="atLeast"/>
        <w:ind w:hanging="120"/>
        <w:rPr>
          <w:rFonts w:ascii="Open Sans" w:hAnsi="Open Sans" w:cs="Open Sans"/>
          <w:color w:val="666666"/>
          <w:sz w:val="20"/>
          <w:szCs w:val="20"/>
        </w:rPr>
      </w:pPr>
      <w:r>
        <w:rPr>
          <w:rStyle w:val="FootnoteReference"/>
        </w:rPr>
        <w:footnoteRef/>
      </w:r>
      <w:r>
        <w:t xml:space="preserve"> </w:t>
      </w:r>
      <w:bookmarkStart w:id="0" w:name="_Hlk513065342"/>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bookmarkEnd w:id="0"/>
    <w:p w:rsidR="00BA3392" w:rsidRDefault="00BA3392">
      <w:pPr>
        <w:pStyle w:val="FootnoteText"/>
      </w:pPr>
    </w:p>
  </w:footnote>
  <w:footnote w:id="13">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Sachs, J. (2018). </w:t>
      </w:r>
      <w:r>
        <w:rPr>
          <w:rFonts w:ascii="Open Sans" w:hAnsi="Open Sans" w:cs="Open Sans"/>
          <w:i/>
          <w:iCs/>
          <w:color w:val="666666"/>
          <w:shd w:val="clear" w:color="auto" w:fill="FFF5AA"/>
        </w:rPr>
        <w:t xml:space="preserve">Aristotle: Ethics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http://www.iep.utm.edu/aris-eth/ [Accessed 2 May 2018].</w:t>
      </w:r>
    </w:p>
  </w:footnote>
  <w:footnote w:id="14">
    <w:p w:rsidR="00BA3392" w:rsidRDefault="00BA3392">
      <w:pPr>
        <w:pStyle w:val="FootnoteText"/>
      </w:pPr>
      <w:r>
        <w:rPr>
          <w:rStyle w:val="FootnoteReference"/>
        </w:rPr>
        <w:footnoteRef/>
      </w:r>
      <w:r>
        <w:t xml:space="preserve"> Ibid</w:t>
      </w:r>
    </w:p>
  </w:footnote>
  <w:footnote w:id="15">
    <w:p w:rsidR="00BA3392" w:rsidRPr="009567CF" w:rsidRDefault="00BA3392" w:rsidP="009567CF">
      <w:pPr>
        <w:pStyle w:val="NormalWeb"/>
        <w:spacing w:before="0" w:beforeAutospacing="0" w:after="0" w:afterAutospacing="0" w:line="360" w:lineRule="atLeast"/>
        <w:rPr>
          <w:rFonts w:ascii="Open Sans" w:hAnsi="Open Sans" w:cs="Open Sans"/>
          <w:color w:val="666666"/>
          <w:sz w:val="20"/>
          <w:szCs w:val="20"/>
        </w:rPr>
      </w:pPr>
      <w:r>
        <w:rPr>
          <w:rStyle w:val="FootnoteReference"/>
        </w:rPr>
        <w:footnoteRef/>
      </w:r>
      <w:r>
        <w:t xml:space="preserve"> </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footnote>
  <w:footnote w:id="16">
    <w:p w:rsidR="00BA3392" w:rsidRDefault="00BA3392">
      <w:pPr>
        <w:pStyle w:val="FootnoteText"/>
      </w:pPr>
      <w:r>
        <w:rPr>
          <w:rStyle w:val="FootnoteReference"/>
        </w:rPr>
        <w:footnoteRef/>
      </w:r>
      <w:r>
        <w:t xml:space="preserve"> Ibid</w:t>
      </w:r>
    </w:p>
  </w:footnote>
  <w:footnote w:id="17">
    <w:p w:rsidR="00BA3392" w:rsidRPr="00EA3944" w:rsidRDefault="00BA3392" w:rsidP="00F81461">
      <w:pPr>
        <w:pStyle w:val="NormalWeb"/>
        <w:spacing w:before="0" w:beforeAutospacing="0" w:after="0" w:afterAutospacing="0" w:line="360" w:lineRule="atLeast"/>
        <w:ind w:hanging="120"/>
        <w:rPr>
          <w:rFonts w:ascii="Open Sans" w:hAnsi="Open Sans" w:cs="Open Sans"/>
          <w:color w:val="000000"/>
          <w:sz w:val="20"/>
          <w:szCs w:val="20"/>
        </w:rPr>
      </w:pPr>
      <w:r>
        <w:rPr>
          <w:rStyle w:val="FootnoteReference"/>
        </w:rPr>
        <w:footnoteRef/>
      </w:r>
      <w:r>
        <w:t xml:space="preserve"> </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p w:rsidR="00BA3392" w:rsidRDefault="00BA3392">
      <w:pPr>
        <w:pStyle w:val="FootnoteText"/>
      </w:pPr>
    </w:p>
  </w:footnote>
  <w:footnote w:id="18">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Sachs, J. (2018). </w:t>
      </w:r>
      <w:r>
        <w:rPr>
          <w:rFonts w:ascii="Open Sans" w:hAnsi="Open Sans" w:cs="Open Sans"/>
          <w:i/>
          <w:iCs/>
          <w:color w:val="666666"/>
          <w:shd w:val="clear" w:color="auto" w:fill="FFF5AA"/>
        </w:rPr>
        <w:t xml:space="preserve">Aristotle: Poetics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http://www.iep.utm.edu/aris-poe/ [Accessed 2 May 2018].</w:t>
      </w:r>
    </w:p>
  </w:footnote>
  <w:footnote w:id="19">
    <w:p w:rsidR="00BA3392" w:rsidRPr="00F81461" w:rsidRDefault="00BA3392" w:rsidP="009567CF">
      <w:pPr>
        <w:pStyle w:val="NormalWeb"/>
        <w:spacing w:before="0" w:beforeAutospacing="0" w:after="0" w:afterAutospacing="0" w:line="360" w:lineRule="atLeast"/>
        <w:rPr>
          <w:rFonts w:ascii="Open Sans" w:hAnsi="Open Sans" w:cs="Open Sans"/>
          <w:color w:val="666666"/>
          <w:sz w:val="20"/>
          <w:szCs w:val="20"/>
        </w:rPr>
      </w:pPr>
      <w:r>
        <w:rPr>
          <w:rStyle w:val="FootnoteReference"/>
        </w:rPr>
        <w:footnoteRef/>
      </w:r>
      <w:r>
        <w:t xml:space="preserve"> </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p>
  </w:footnote>
  <w:footnote w:id="20">
    <w:p w:rsidR="00BA3392" w:rsidRPr="009567CF" w:rsidRDefault="00BA3392" w:rsidP="009567CF">
      <w:pPr>
        <w:pStyle w:val="NormalWeb"/>
        <w:spacing w:before="0" w:beforeAutospacing="0" w:after="0" w:afterAutospacing="0" w:line="360" w:lineRule="atLeast"/>
        <w:rPr>
          <w:rFonts w:ascii="Open Sans" w:hAnsi="Open Sans" w:cs="Open Sans"/>
          <w:color w:val="000000"/>
          <w:sz w:val="20"/>
          <w:szCs w:val="20"/>
        </w:rPr>
      </w:pPr>
      <w:r>
        <w:rPr>
          <w:rStyle w:val="FootnoteReference"/>
        </w:rPr>
        <w:footnoteRef/>
      </w:r>
      <w:r>
        <w:t xml:space="preserve"> </w:t>
      </w:r>
      <w:r>
        <w:rPr>
          <w:rFonts w:ascii="Open Sans" w:hAnsi="Open Sans" w:cs="Open Sans"/>
          <w:color w:val="666666"/>
          <w:sz w:val="20"/>
          <w:szCs w:val="20"/>
        </w:rPr>
        <w:t>Ibid</w:t>
      </w:r>
    </w:p>
  </w:footnote>
  <w:footnote w:id="21">
    <w:p w:rsidR="00BA3392" w:rsidRPr="009567CF" w:rsidRDefault="00BA3392" w:rsidP="009567CF">
      <w:pPr>
        <w:pStyle w:val="NormalWeb"/>
        <w:spacing w:before="0" w:beforeAutospacing="0" w:after="0" w:afterAutospacing="0" w:line="360" w:lineRule="atLeast"/>
        <w:rPr>
          <w:rFonts w:ascii="Open Sans" w:hAnsi="Open Sans" w:cs="Open Sans"/>
          <w:color w:val="666666"/>
          <w:sz w:val="20"/>
          <w:szCs w:val="20"/>
        </w:rPr>
      </w:pPr>
      <w:r>
        <w:rPr>
          <w:rStyle w:val="FootnoteReference"/>
        </w:rPr>
        <w:footnoteRef/>
      </w:r>
      <w:r>
        <w:t xml:space="preserve"> </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r>
        <w:rPr>
          <w:rFonts w:ascii="Open Sans" w:hAnsi="Open Sans" w:cs="Open Sans"/>
          <w:color w:val="666666"/>
          <w:sz w:val="20"/>
          <w:szCs w:val="20"/>
        </w:rPr>
        <w:t xml:space="preserve"> p.143</w:t>
      </w:r>
    </w:p>
  </w:footnote>
  <w:footnote w:id="22">
    <w:p w:rsidR="00BA3392" w:rsidRDefault="00BA3392">
      <w:pPr>
        <w:pStyle w:val="FootnoteText"/>
      </w:pPr>
      <w:r>
        <w:rPr>
          <w:rStyle w:val="FootnoteReference"/>
        </w:rPr>
        <w:footnoteRef/>
      </w:r>
      <w:r>
        <w:t xml:space="preserve"> Ibid</w:t>
      </w:r>
    </w:p>
  </w:footnote>
  <w:footnote w:id="23">
    <w:p w:rsidR="00BA3392" w:rsidRPr="00F81461" w:rsidRDefault="00BA3392" w:rsidP="00F81461">
      <w:pPr>
        <w:pStyle w:val="NormalWeb"/>
        <w:spacing w:before="0" w:beforeAutospacing="0" w:after="0" w:afterAutospacing="0" w:line="360" w:lineRule="atLeast"/>
        <w:ind w:hanging="120"/>
        <w:rPr>
          <w:rFonts w:ascii="Open Sans" w:hAnsi="Open Sans" w:cs="Open Sans"/>
          <w:color w:val="000000"/>
          <w:sz w:val="16"/>
          <w:szCs w:val="20"/>
        </w:rPr>
      </w:pPr>
      <w:r>
        <w:rPr>
          <w:rFonts w:ascii="Open Sans" w:hAnsi="Open Sans" w:cs="Open Sans"/>
          <w:color w:val="000000"/>
          <w:sz w:val="16"/>
          <w:szCs w:val="20"/>
        </w:rPr>
        <w:t xml:space="preserve">   </w:t>
      </w:r>
      <w:r w:rsidRPr="008F15B0">
        <w:rPr>
          <w:rStyle w:val="FootnoteReference"/>
          <w:sz w:val="20"/>
        </w:rPr>
        <w:footnoteRef/>
      </w:r>
      <w:r>
        <w:rPr>
          <w:rFonts w:ascii="Open Sans" w:hAnsi="Open Sans" w:cs="Open Sans"/>
          <w:color w:val="000000"/>
          <w:sz w:val="16"/>
          <w:szCs w:val="20"/>
        </w:rPr>
        <w:t xml:space="preserve"> </w:t>
      </w:r>
      <w:r w:rsidRPr="00EA3944">
        <w:rPr>
          <w:rFonts w:ascii="Open Sans" w:hAnsi="Open Sans" w:cs="Open Sans"/>
          <w:color w:val="666666"/>
          <w:sz w:val="20"/>
          <w:szCs w:val="20"/>
        </w:rPr>
        <w:t>Sheppard, A. (2009). </w:t>
      </w:r>
      <w:r w:rsidRPr="00EA3944">
        <w:rPr>
          <w:rFonts w:ascii="Open Sans" w:hAnsi="Open Sans" w:cs="Open Sans"/>
          <w:i/>
          <w:iCs/>
          <w:color w:val="666666"/>
          <w:sz w:val="20"/>
          <w:szCs w:val="20"/>
        </w:rPr>
        <w:t>Aesthetics</w:t>
      </w:r>
      <w:r w:rsidRPr="00EA3944">
        <w:rPr>
          <w:rFonts w:ascii="Open Sans" w:hAnsi="Open Sans" w:cs="Open Sans"/>
          <w:color w:val="666666"/>
          <w:sz w:val="20"/>
          <w:szCs w:val="20"/>
        </w:rPr>
        <w:t>. Oxford [Oxfordshire]: Oxford University Press.</w:t>
      </w:r>
      <w:r>
        <w:rPr>
          <w:rFonts w:ascii="Open Sans" w:hAnsi="Open Sans" w:cs="Open Sans"/>
          <w:color w:val="666666"/>
          <w:sz w:val="20"/>
          <w:szCs w:val="20"/>
        </w:rPr>
        <w:t xml:space="preserve"> p.143</w:t>
      </w:r>
    </w:p>
  </w:footnote>
  <w:footnote w:id="24">
    <w:p w:rsidR="00BA3392" w:rsidRDefault="00BA3392">
      <w:pPr>
        <w:pStyle w:val="FootnoteText"/>
      </w:pPr>
      <w:r>
        <w:rPr>
          <w:rStyle w:val="FootnoteReference"/>
        </w:rPr>
        <w:footnoteRef/>
      </w:r>
      <w:r>
        <w:t xml:space="preserve"> Ibid</w:t>
      </w:r>
    </w:p>
  </w:footnote>
  <w:footnote w:id="25">
    <w:p w:rsidR="00BA3392" w:rsidRDefault="00BA3392">
      <w:pPr>
        <w:pStyle w:val="FootnoteText"/>
      </w:pPr>
      <w:r>
        <w:rPr>
          <w:rStyle w:val="FootnoteReference"/>
        </w:rPr>
        <w:footnoteRef/>
      </w:r>
      <w:r>
        <w:t xml:space="preserve"> </w:t>
      </w:r>
      <w:r>
        <w:rPr>
          <w:rFonts w:ascii="Open Sans" w:hAnsi="Open Sans" w:cs="Open Sans"/>
          <w:color w:val="666666"/>
          <w:shd w:val="clear" w:color="auto" w:fill="FFF5AA"/>
        </w:rPr>
        <w:t>Sachs, J. (2018). </w:t>
      </w:r>
      <w:r>
        <w:rPr>
          <w:rFonts w:ascii="Open Sans" w:hAnsi="Open Sans" w:cs="Open Sans"/>
          <w:i/>
          <w:iCs/>
          <w:color w:val="666666"/>
          <w:shd w:val="clear" w:color="auto" w:fill="FFF5AA"/>
        </w:rPr>
        <w:t xml:space="preserve">Aristotle: Poetics | Internet </w:t>
      </w:r>
      <w:proofErr w:type="spellStart"/>
      <w:r>
        <w:rPr>
          <w:rFonts w:ascii="Open Sans" w:hAnsi="Open Sans" w:cs="Open Sans"/>
          <w:i/>
          <w:iCs/>
          <w:color w:val="666666"/>
          <w:shd w:val="clear" w:color="auto" w:fill="FFF5AA"/>
        </w:rPr>
        <w:t>Encyclopedia</w:t>
      </w:r>
      <w:proofErr w:type="spellEnd"/>
      <w:r>
        <w:rPr>
          <w:rFonts w:ascii="Open Sans" w:hAnsi="Open Sans" w:cs="Open Sans"/>
          <w:i/>
          <w:iCs/>
          <w:color w:val="666666"/>
          <w:shd w:val="clear" w:color="auto" w:fill="FFF5AA"/>
        </w:rPr>
        <w:t xml:space="preserve"> of Philosophy</w:t>
      </w:r>
      <w:r>
        <w:rPr>
          <w:rFonts w:ascii="Open Sans" w:hAnsi="Open Sans" w:cs="Open Sans"/>
          <w:color w:val="666666"/>
          <w:shd w:val="clear" w:color="auto" w:fill="FFF5AA"/>
        </w:rPr>
        <w:t>. [online] Iep.utm.edu. Available at: http://www.iep.utm.edu/aris-poe/ [Accessed 2 May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392" w:rsidRDefault="00BA3392">
    <w:pPr>
      <w:pStyle w:val="Header"/>
    </w:pPr>
  </w:p>
  <w:p w:rsidR="00BA3392" w:rsidRDefault="00BA33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DF"/>
    <w:rsid w:val="000055F7"/>
    <w:rsid w:val="00017033"/>
    <w:rsid w:val="00022519"/>
    <w:rsid w:val="000318B4"/>
    <w:rsid w:val="000A2CC5"/>
    <w:rsid w:val="000D2964"/>
    <w:rsid w:val="000D7969"/>
    <w:rsid w:val="001001A8"/>
    <w:rsid w:val="00116D2B"/>
    <w:rsid w:val="001637FE"/>
    <w:rsid w:val="00171278"/>
    <w:rsid w:val="001A43B3"/>
    <w:rsid w:val="001B3724"/>
    <w:rsid w:val="001E5805"/>
    <w:rsid w:val="002068E4"/>
    <w:rsid w:val="002461C8"/>
    <w:rsid w:val="002806B4"/>
    <w:rsid w:val="002D3D34"/>
    <w:rsid w:val="002E1D49"/>
    <w:rsid w:val="00327552"/>
    <w:rsid w:val="00333511"/>
    <w:rsid w:val="00336DB5"/>
    <w:rsid w:val="00382945"/>
    <w:rsid w:val="003C1948"/>
    <w:rsid w:val="003D6650"/>
    <w:rsid w:val="004113C3"/>
    <w:rsid w:val="00414A06"/>
    <w:rsid w:val="00417B3A"/>
    <w:rsid w:val="0042176D"/>
    <w:rsid w:val="004226A7"/>
    <w:rsid w:val="00450318"/>
    <w:rsid w:val="004510D7"/>
    <w:rsid w:val="004B50D9"/>
    <w:rsid w:val="004C7875"/>
    <w:rsid w:val="004F4409"/>
    <w:rsid w:val="00523DD4"/>
    <w:rsid w:val="00560595"/>
    <w:rsid w:val="0056144B"/>
    <w:rsid w:val="005825E0"/>
    <w:rsid w:val="005B07DA"/>
    <w:rsid w:val="005D1B23"/>
    <w:rsid w:val="005F28D7"/>
    <w:rsid w:val="006162D1"/>
    <w:rsid w:val="0062117D"/>
    <w:rsid w:val="00622129"/>
    <w:rsid w:val="0065510C"/>
    <w:rsid w:val="00685CCE"/>
    <w:rsid w:val="00690D34"/>
    <w:rsid w:val="006B62B1"/>
    <w:rsid w:val="006F5190"/>
    <w:rsid w:val="00720286"/>
    <w:rsid w:val="007331C5"/>
    <w:rsid w:val="00740EC2"/>
    <w:rsid w:val="00747B97"/>
    <w:rsid w:val="00754C1B"/>
    <w:rsid w:val="00780AB4"/>
    <w:rsid w:val="00791EEE"/>
    <w:rsid w:val="007A6304"/>
    <w:rsid w:val="007C245F"/>
    <w:rsid w:val="007C61A8"/>
    <w:rsid w:val="007F758E"/>
    <w:rsid w:val="00861E8A"/>
    <w:rsid w:val="008718E0"/>
    <w:rsid w:val="00875BDF"/>
    <w:rsid w:val="00890806"/>
    <w:rsid w:val="00890B40"/>
    <w:rsid w:val="008A7413"/>
    <w:rsid w:val="008A75D0"/>
    <w:rsid w:val="008E2915"/>
    <w:rsid w:val="008F15B0"/>
    <w:rsid w:val="0090023B"/>
    <w:rsid w:val="009112F2"/>
    <w:rsid w:val="00914AE2"/>
    <w:rsid w:val="009472B4"/>
    <w:rsid w:val="009567CF"/>
    <w:rsid w:val="00986450"/>
    <w:rsid w:val="009D57D8"/>
    <w:rsid w:val="009F7CD4"/>
    <w:rsid w:val="00A52D86"/>
    <w:rsid w:val="00A75D57"/>
    <w:rsid w:val="00A940E6"/>
    <w:rsid w:val="00AA0348"/>
    <w:rsid w:val="00AE59AA"/>
    <w:rsid w:val="00AF72A5"/>
    <w:rsid w:val="00B001BB"/>
    <w:rsid w:val="00B141B2"/>
    <w:rsid w:val="00B21B62"/>
    <w:rsid w:val="00B2595B"/>
    <w:rsid w:val="00B46A70"/>
    <w:rsid w:val="00B71D97"/>
    <w:rsid w:val="00BA3392"/>
    <w:rsid w:val="00BA70C1"/>
    <w:rsid w:val="00BD72E8"/>
    <w:rsid w:val="00C01B32"/>
    <w:rsid w:val="00C06679"/>
    <w:rsid w:val="00C1233F"/>
    <w:rsid w:val="00C14D1D"/>
    <w:rsid w:val="00C7518B"/>
    <w:rsid w:val="00CA6B3A"/>
    <w:rsid w:val="00CA7378"/>
    <w:rsid w:val="00CE41C9"/>
    <w:rsid w:val="00CF19CC"/>
    <w:rsid w:val="00D24387"/>
    <w:rsid w:val="00D27971"/>
    <w:rsid w:val="00D54AC7"/>
    <w:rsid w:val="00D71A20"/>
    <w:rsid w:val="00D8142B"/>
    <w:rsid w:val="00DB5670"/>
    <w:rsid w:val="00E00CE1"/>
    <w:rsid w:val="00E23C17"/>
    <w:rsid w:val="00E30484"/>
    <w:rsid w:val="00E371ED"/>
    <w:rsid w:val="00E44DD4"/>
    <w:rsid w:val="00E7623B"/>
    <w:rsid w:val="00E83830"/>
    <w:rsid w:val="00E92A3A"/>
    <w:rsid w:val="00EA3944"/>
    <w:rsid w:val="00ED757C"/>
    <w:rsid w:val="00EF3DAA"/>
    <w:rsid w:val="00F123A4"/>
    <w:rsid w:val="00F2161C"/>
    <w:rsid w:val="00F7645A"/>
    <w:rsid w:val="00F81461"/>
    <w:rsid w:val="00F8660C"/>
    <w:rsid w:val="00FA3BA8"/>
    <w:rsid w:val="00FB2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A4B9"/>
  <w15:chartTrackingRefBased/>
  <w15:docId w15:val="{B3592570-BBE6-4B97-9B11-63F56D00C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B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BD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92A3A"/>
    <w:rPr>
      <w:color w:val="0563C1" w:themeColor="hyperlink"/>
      <w:u w:val="single"/>
    </w:rPr>
  </w:style>
  <w:style w:type="paragraph" w:styleId="Header">
    <w:name w:val="header"/>
    <w:basedOn w:val="Normal"/>
    <w:link w:val="HeaderChar"/>
    <w:uiPriority w:val="99"/>
    <w:unhideWhenUsed/>
    <w:rsid w:val="00336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DB5"/>
  </w:style>
  <w:style w:type="paragraph" w:styleId="Footer">
    <w:name w:val="footer"/>
    <w:basedOn w:val="Normal"/>
    <w:link w:val="FooterChar"/>
    <w:uiPriority w:val="99"/>
    <w:unhideWhenUsed/>
    <w:rsid w:val="00336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DB5"/>
  </w:style>
  <w:style w:type="paragraph" w:styleId="BalloonText">
    <w:name w:val="Balloon Text"/>
    <w:basedOn w:val="Normal"/>
    <w:link w:val="BalloonTextChar"/>
    <w:uiPriority w:val="99"/>
    <w:semiHidden/>
    <w:unhideWhenUsed/>
    <w:rsid w:val="00560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595"/>
    <w:rPr>
      <w:rFonts w:ascii="Segoe UI" w:hAnsi="Segoe UI" w:cs="Segoe UI"/>
      <w:sz w:val="18"/>
      <w:szCs w:val="18"/>
    </w:rPr>
  </w:style>
  <w:style w:type="paragraph" w:styleId="FootnoteText">
    <w:name w:val="footnote text"/>
    <w:basedOn w:val="Normal"/>
    <w:link w:val="FootnoteTextChar"/>
    <w:uiPriority w:val="99"/>
    <w:semiHidden/>
    <w:unhideWhenUsed/>
    <w:rsid w:val="00EA39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3944"/>
    <w:rPr>
      <w:sz w:val="20"/>
      <w:szCs w:val="20"/>
    </w:rPr>
  </w:style>
  <w:style w:type="character" w:styleId="FootnoteReference">
    <w:name w:val="footnote reference"/>
    <w:basedOn w:val="DefaultParagraphFont"/>
    <w:uiPriority w:val="99"/>
    <w:semiHidden/>
    <w:unhideWhenUsed/>
    <w:rsid w:val="00EA3944"/>
    <w:rPr>
      <w:vertAlign w:val="superscript"/>
    </w:rPr>
  </w:style>
  <w:style w:type="paragraph" w:styleId="NormalWeb">
    <w:name w:val="Normal (Web)"/>
    <w:basedOn w:val="Normal"/>
    <w:uiPriority w:val="99"/>
    <w:unhideWhenUsed/>
    <w:rsid w:val="00EA39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EA3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835794">
      <w:bodyDiv w:val="1"/>
      <w:marLeft w:val="0"/>
      <w:marRight w:val="0"/>
      <w:marTop w:val="0"/>
      <w:marBottom w:val="0"/>
      <w:divBdr>
        <w:top w:val="none" w:sz="0" w:space="0" w:color="auto"/>
        <w:left w:val="none" w:sz="0" w:space="0" w:color="auto"/>
        <w:bottom w:val="none" w:sz="0" w:space="0" w:color="auto"/>
        <w:right w:val="none" w:sz="0" w:space="0" w:color="auto"/>
      </w:divBdr>
      <w:divsChild>
        <w:div w:id="1631015375">
          <w:marLeft w:val="0"/>
          <w:marRight w:val="0"/>
          <w:marTop w:val="30"/>
          <w:marBottom w:val="0"/>
          <w:divBdr>
            <w:top w:val="none" w:sz="0" w:space="0" w:color="auto"/>
            <w:left w:val="none" w:sz="0" w:space="0" w:color="auto"/>
            <w:bottom w:val="none" w:sz="0" w:space="0" w:color="auto"/>
            <w:right w:val="none" w:sz="0" w:space="0" w:color="auto"/>
          </w:divBdr>
          <w:divsChild>
            <w:div w:id="16313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6897">
      <w:bodyDiv w:val="1"/>
      <w:marLeft w:val="0"/>
      <w:marRight w:val="0"/>
      <w:marTop w:val="0"/>
      <w:marBottom w:val="0"/>
      <w:divBdr>
        <w:top w:val="none" w:sz="0" w:space="0" w:color="auto"/>
        <w:left w:val="none" w:sz="0" w:space="0" w:color="auto"/>
        <w:bottom w:val="none" w:sz="0" w:space="0" w:color="auto"/>
        <w:right w:val="none" w:sz="0" w:space="0" w:color="auto"/>
      </w:divBdr>
      <w:divsChild>
        <w:div w:id="1037703260">
          <w:marLeft w:val="0"/>
          <w:marRight w:val="0"/>
          <w:marTop w:val="30"/>
          <w:marBottom w:val="0"/>
          <w:divBdr>
            <w:top w:val="none" w:sz="0" w:space="0" w:color="auto"/>
            <w:left w:val="none" w:sz="0" w:space="0" w:color="auto"/>
            <w:bottom w:val="none" w:sz="0" w:space="0" w:color="auto"/>
            <w:right w:val="none" w:sz="0" w:space="0" w:color="auto"/>
          </w:divBdr>
          <w:divsChild>
            <w:div w:id="12010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734528">
      <w:bodyDiv w:val="1"/>
      <w:marLeft w:val="0"/>
      <w:marRight w:val="0"/>
      <w:marTop w:val="0"/>
      <w:marBottom w:val="0"/>
      <w:divBdr>
        <w:top w:val="none" w:sz="0" w:space="0" w:color="auto"/>
        <w:left w:val="none" w:sz="0" w:space="0" w:color="auto"/>
        <w:bottom w:val="none" w:sz="0" w:space="0" w:color="auto"/>
        <w:right w:val="none" w:sz="0" w:space="0" w:color="auto"/>
      </w:divBdr>
      <w:divsChild>
        <w:div w:id="462115809">
          <w:marLeft w:val="0"/>
          <w:marRight w:val="0"/>
          <w:marTop w:val="30"/>
          <w:marBottom w:val="0"/>
          <w:divBdr>
            <w:top w:val="none" w:sz="0" w:space="0" w:color="auto"/>
            <w:left w:val="none" w:sz="0" w:space="0" w:color="auto"/>
            <w:bottom w:val="none" w:sz="0" w:space="0" w:color="auto"/>
            <w:right w:val="none" w:sz="0" w:space="0" w:color="auto"/>
          </w:divBdr>
          <w:divsChild>
            <w:div w:id="15667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92502">
      <w:bodyDiv w:val="1"/>
      <w:marLeft w:val="0"/>
      <w:marRight w:val="0"/>
      <w:marTop w:val="0"/>
      <w:marBottom w:val="0"/>
      <w:divBdr>
        <w:top w:val="none" w:sz="0" w:space="0" w:color="auto"/>
        <w:left w:val="none" w:sz="0" w:space="0" w:color="auto"/>
        <w:bottom w:val="none" w:sz="0" w:space="0" w:color="auto"/>
        <w:right w:val="none" w:sz="0" w:space="0" w:color="auto"/>
      </w:divBdr>
      <w:divsChild>
        <w:div w:id="2051108399">
          <w:marLeft w:val="0"/>
          <w:marRight w:val="0"/>
          <w:marTop w:val="30"/>
          <w:marBottom w:val="0"/>
          <w:divBdr>
            <w:top w:val="none" w:sz="0" w:space="0" w:color="auto"/>
            <w:left w:val="none" w:sz="0" w:space="0" w:color="auto"/>
            <w:bottom w:val="none" w:sz="0" w:space="0" w:color="auto"/>
            <w:right w:val="none" w:sz="0" w:space="0" w:color="auto"/>
          </w:divBdr>
          <w:divsChild>
            <w:div w:id="28030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363610">
      <w:bodyDiv w:val="1"/>
      <w:marLeft w:val="0"/>
      <w:marRight w:val="0"/>
      <w:marTop w:val="0"/>
      <w:marBottom w:val="0"/>
      <w:divBdr>
        <w:top w:val="none" w:sz="0" w:space="0" w:color="auto"/>
        <w:left w:val="none" w:sz="0" w:space="0" w:color="auto"/>
        <w:bottom w:val="none" w:sz="0" w:space="0" w:color="auto"/>
        <w:right w:val="none" w:sz="0" w:space="0" w:color="auto"/>
      </w:divBdr>
      <w:divsChild>
        <w:div w:id="1640725220">
          <w:marLeft w:val="0"/>
          <w:marRight w:val="0"/>
          <w:marTop w:val="30"/>
          <w:marBottom w:val="0"/>
          <w:divBdr>
            <w:top w:val="none" w:sz="0" w:space="0" w:color="auto"/>
            <w:left w:val="none" w:sz="0" w:space="0" w:color="auto"/>
            <w:bottom w:val="none" w:sz="0" w:space="0" w:color="auto"/>
            <w:right w:val="none" w:sz="0" w:space="0" w:color="auto"/>
          </w:divBdr>
          <w:divsChild>
            <w:div w:id="143563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7648">
      <w:bodyDiv w:val="1"/>
      <w:marLeft w:val="0"/>
      <w:marRight w:val="0"/>
      <w:marTop w:val="0"/>
      <w:marBottom w:val="0"/>
      <w:divBdr>
        <w:top w:val="none" w:sz="0" w:space="0" w:color="auto"/>
        <w:left w:val="none" w:sz="0" w:space="0" w:color="auto"/>
        <w:bottom w:val="none" w:sz="0" w:space="0" w:color="auto"/>
        <w:right w:val="none" w:sz="0" w:space="0" w:color="auto"/>
      </w:divBdr>
      <w:divsChild>
        <w:div w:id="1268151179">
          <w:marLeft w:val="0"/>
          <w:marRight w:val="0"/>
          <w:marTop w:val="30"/>
          <w:marBottom w:val="0"/>
          <w:divBdr>
            <w:top w:val="none" w:sz="0" w:space="0" w:color="auto"/>
            <w:left w:val="none" w:sz="0" w:space="0" w:color="auto"/>
            <w:bottom w:val="none" w:sz="0" w:space="0" w:color="auto"/>
            <w:right w:val="none" w:sz="0" w:space="0" w:color="auto"/>
          </w:divBdr>
          <w:divsChild>
            <w:div w:id="114546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0B2E5-AF4B-4317-B00C-B163CEAD8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TotalTime>
  <Pages>18</Pages>
  <Words>4433</Words>
  <Characters>25274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Neyland-evans (1601937)</dc:creator>
  <cp:keywords/>
  <dc:description/>
  <cp:lastModifiedBy>sam evans</cp:lastModifiedBy>
  <cp:revision>50</cp:revision>
  <dcterms:created xsi:type="dcterms:W3CDTF">2018-04-30T22:45:00Z</dcterms:created>
  <dcterms:modified xsi:type="dcterms:W3CDTF">2018-05-02T22:55:00Z</dcterms:modified>
</cp:coreProperties>
</file>