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B34F0" w14:textId="77777777" w:rsidR="007E4D3E" w:rsidRDefault="007E4D3E" w:rsidP="00356734">
      <w:pPr>
        <w:jc w:val="center"/>
        <w:rPr>
          <w:b/>
          <w:bCs/>
          <w:sz w:val="32"/>
          <w:szCs w:val="32"/>
        </w:rPr>
      </w:pPr>
    </w:p>
    <w:p w14:paraId="0FF02600" w14:textId="0AEE830E" w:rsidR="007E4D3E" w:rsidRDefault="007E4D3E" w:rsidP="00356734">
      <w:pPr>
        <w:jc w:val="center"/>
        <w:rPr>
          <w:b/>
          <w:bCs/>
          <w:sz w:val="32"/>
          <w:szCs w:val="32"/>
        </w:rPr>
      </w:pPr>
    </w:p>
    <w:p w14:paraId="7B265446" w14:textId="77777777" w:rsidR="007E4D3E" w:rsidRDefault="007E4D3E" w:rsidP="00356734">
      <w:pPr>
        <w:jc w:val="center"/>
        <w:rPr>
          <w:b/>
          <w:bCs/>
          <w:sz w:val="32"/>
          <w:szCs w:val="32"/>
        </w:rPr>
      </w:pPr>
    </w:p>
    <w:p w14:paraId="09646B81" w14:textId="58BAC3A3" w:rsidR="00953240" w:rsidRDefault="0038080D" w:rsidP="00356734">
      <w:pPr>
        <w:jc w:val="center"/>
        <w:rPr>
          <w:b/>
          <w:bCs/>
          <w:sz w:val="32"/>
          <w:szCs w:val="32"/>
        </w:rPr>
      </w:pPr>
      <w:r>
        <w:rPr>
          <w:b/>
          <w:bCs/>
          <w:noProof/>
          <w:sz w:val="32"/>
          <w:szCs w:val="32"/>
        </w:rPr>
        <w:drawing>
          <wp:anchor distT="0" distB="0" distL="114300" distR="114300" simplePos="0" relativeHeight="251659264" behindDoc="0" locked="0" layoutInCell="1" allowOverlap="1" wp14:anchorId="1C0E2BBE" wp14:editId="2340BDD5">
            <wp:simplePos x="0" y="0"/>
            <wp:positionH relativeFrom="column">
              <wp:posOffset>1864995</wp:posOffset>
            </wp:positionH>
            <wp:positionV relativeFrom="paragraph">
              <wp:posOffset>0</wp:posOffset>
            </wp:positionV>
            <wp:extent cx="2330450" cy="2330450"/>
            <wp:effectExtent l="0" t="0" r="635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330450" cy="2330450"/>
                    </a:xfrm>
                    <a:prstGeom prst="rect">
                      <a:avLst/>
                    </a:prstGeom>
                  </pic:spPr>
                </pic:pic>
              </a:graphicData>
            </a:graphic>
            <wp14:sizeRelH relativeFrom="margin">
              <wp14:pctWidth>0</wp14:pctWidth>
            </wp14:sizeRelH>
            <wp14:sizeRelV relativeFrom="margin">
              <wp14:pctHeight>0</wp14:pctHeight>
            </wp14:sizeRelV>
          </wp:anchor>
        </w:drawing>
      </w:r>
      <w:r w:rsidR="00A60501">
        <w:rPr>
          <w:b/>
          <w:bCs/>
          <w:sz w:val="32"/>
          <w:szCs w:val="32"/>
        </w:rPr>
        <w:t>Student Name: Mustafa Mustafa</w:t>
      </w:r>
    </w:p>
    <w:p w14:paraId="45DEC77B" w14:textId="592EFEB1" w:rsidR="00A60501" w:rsidRDefault="007E4D3E" w:rsidP="007E4D3E">
      <w:pPr>
        <w:rPr>
          <w:b/>
          <w:bCs/>
          <w:sz w:val="32"/>
          <w:szCs w:val="32"/>
        </w:rPr>
      </w:pPr>
      <w:r>
        <w:rPr>
          <w:b/>
          <w:bCs/>
          <w:sz w:val="32"/>
          <w:szCs w:val="32"/>
        </w:rPr>
        <w:t xml:space="preserve">                              </w:t>
      </w:r>
      <w:r w:rsidR="00A60501">
        <w:rPr>
          <w:b/>
          <w:bCs/>
          <w:sz w:val="32"/>
          <w:szCs w:val="32"/>
        </w:rPr>
        <w:t>Student Number:1920425</w:t>
      </w:r>
    </w:p>
    <w:p w14:paraId="11840698" w14:textId="77777777" w:rsidR="00953240" w:rsidRDefault="00953240" w:rsidP="00356734">
      <w:pPr>
        <w:jc w:val="center"/>
        <w:rPr>
          <w:b/>
          <w:bCs/>
          <w:sz w:val="32"/>
          <w:szCs w:val="32"/>
        </w:rPr>
      </w:pPr>
    </w:p>
    <w:p w14:paraId="6DD01FD5" w14:textId="6C7CF9B2" w:rsidR="00356734" w:rsidRPr="00F34E1E" w:rsidRDefault="00356734" w:rsidP="00356734">
      <w:pPr>
        <w:jc w:val="center"/>
        <w:rPr>
          <w:b/>
          <w:bCs/>
          <w:sz w:val="32"/>
          <w:szCs w:val="32"/>
        </w:rPr>
      </w:pPr>
      <w:r w:rsidRPr="00F34E1E">
        <w:rPr>
          <w:b/>
          <w:bCs/>
          <w:sz w:val="32"/>
          <w:szCs w:val="32"/>
        </w:rPr>
        <w:t>Dissertation Proposal</w:t>
      </w:r>
    </w:p>
    <w:p w14:paraId="426CEF37" w14:textId="6F12016A" w:rsidR="00AE72C9" w:rsidRDefault="00785667">
      <w:pPr>
        <w:rPr>
          <w:b/>
          <w:bCs/>
          <w:i/>
          <w:iCs/>
        </w:rPr>
      </w:pPr>
      <w:r w:rsidRPr="00785667">
        <w:rPr>
          <w:b/>
          <w:bCs/>
          <w:i/>
          <w:iCs/>
        </w:rPr>
        <w:t xml:space="preserve">HRD Practices and their impact of Talent Management- </w:t>
      </w:r>
      <w:r w:rsidR="0065230F">
        <w:rPr>
          <w:b/>
          <w:bCs/>
          <w:i/>
          <w:iCs/>
        </w:rPr>
        <w:t>A case</w:t>
      </w:r>
      <w:r w:rsidRPr="00785667">
        <w:rPr>
          <w:b/>
          <w:bCs/>
          <w:i/>
          <w:iCs/>
        </w:rPr>
        <w:t xml:space="preserve"> study on Primark</w:t>
      </w:r>
    </w:p>
    <w:sdt>
      <w:sdtPr>
        <w:rPr>
          <w:rFonts w:ascii="Times New Roman" w:eastAsiaTheme="minorHAnsi" w:hAnsi="Times New Roman" w:cs="Times New Roman"/>
          <w:color w:val="auto"/>
          <w:sz w:val="24"/>
          <w:szCs w:val="24"/>
          <w:lang w:val="en-GB"/>
        </w:rPr>
        <w:id w:val="1679464405"/>
        <w:docPartObj>
          <w:docPartGallery w:val="Table of Contents"/>
          <w:docPartUnique/>
        </w:docPartObj>
      </w:sdtPr>
      <w:sdtEndPr>
        <w:rPr>
          <w:b/>
          <w:bCs/>
          <w:noProof/>
        </w:rPr>
      </w:sdtEndPr>
      <w:sdtContent>
        <w:p w14:paraId="7D7F741B" w14:textId="77777777" w:rsidR="00047EED" w:rsidRDefault="00047EED">
          <w:pPr>
            <w:pStyle w:val="TOCHeading"/>
            <w:rPr>
              <w:rFonts w:ascii="Times New Roman" w:eastAsiaTheme="minorHAnsi" w:hAnsi="Times New Roman" w:cs="Times New Roman"/>
              <w:color w:val="auto"/>
              <w:sz w:val="24"/>
              <w:szCs w:val="24"/>
              <w:lang w:val="en-GB"/>
            </w:rPr>
          </w:pPr>
        </w:p>
        <w:p w14:paraId="22C5D6FB" w14:textId="77777777" w:rsidR="00047EED" w:rsidRDefault="00047EED">
          <w:pPr>
            <w:spacing w:line="259" w:lineRule="auto"/>
            <w:jc w:val="left"/>
          </w:pPr>
          <w:r>
            <w:br w:type="page"/>
          </w:r>
        </w:p>
        <w:p w14:paraId="77CC0EEE" w14:textId="1D961C3B" w:rsidR="00DF279A" w:rsidRDefault="00DF279A">
          <w:pPr>
            <w:pStyle w:val="TOCHeading"/>
          </w:pPr>
          <w:r>
            <w:lastRenderedPageBreak/>
            <w:t>Contents</w:t>
          </w:r>
        </w:p>
        <w:p w14:paraId="4D3C182A" w14:textId="61DCC8DA" w:rsidR="00DF279A" w:rsidRDefault="00DF279A">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20951895" w:history="1">
            <w:r w:rsidRPr="00441751">
              <w:rPr>
                <w:rStyle w:val="Hyperlink"/>
                <w:noProof/>
              </w:rPr>
              <w:t>Chapter 1: Introduction</w:t>
            </w:r>
            <w:r>
              <w:rPr>
                <w:noProof/>
                <w:webHidden/>
              </w:rPr>
              <w:tab/>
            </w:r>
            <w:r>
              <w:rPr>
                <w:noProof/>
                <w:webHidden/>
              </w:rPr>
              <w:fldChar w:fldCharType="begin"/>
            </w:r>
            <w:r>
              <w:rPr>
                <w:noProof/>
                <w:webHidden/>
              </w:rPr>
              <w:instrText xml:space="preserve"> PAGEREF _Toc120951895 \h </w:instrText>
            </w:r>
            <w:r>
              <w:rPr>
                <w:noProof/>
                <w:webHidden/>
              </w:rPr>
            </w:r>
            <w:r>
              <w:rPr>
                <w:noProof/>
                <w:webHidden/>
              </w:rPr>
              <w:fldChar w:fldCharType="separate"/>
            </w:r>
            <w:r>
              <w:rPr>
                <w:noProof/>
                <w:webHidden/>
              </w:rPr>
              <w:t>3</w:t>
            </w:r>
            <w:r>
              <w:rPr>
                <w:noProof/>
                <w:webHidden/>
              </w:rPr>
              <w:fldChar w:fldCharType="end"/>
            </w:r>
          </w:hyperlink>
        </w:p>
        <w:p w14:paraId="1577DB9A" w14:textId="20570010" w:rsidR="00DF279A" w:rsidRDefault="00000000">
          <w:pPr>
            <w:pStyle w:val="TOC2"/>
            <w:tabs>
              <w:tab w:val="right" w:leader="dot" w:pos="9350"/>
            </w:tabs>
            <w:rPr>
              <w:noProof/>
            </w:rPr>
          </w:pPr>
          <w:hyperlink w:anchor="_Toc120951896" w:history="1">
            <w:r w:rsidR="00DF279A" w:rsidRPr="00441751">
              <w:rPr>
                <w:rStyle w:val="Hyperlink"/>
                <w:noProof/>
              </w:rPr>
              <w:t>Background of the study</w:t>
            </w:r>
            <w:r w:rsidR="00DF279A">
              <w:rPr>
                <w:noProof/>
                <w:webHidden/>
              </w:rPr>
              <w:tab/>
            </w:r>
            <w:r w:rsidR="00DF279A">
              <w:rPr>
                <w:noProof/>
                <w:webHidden/>
              </w:rPr>
              <w:fldChar w:fldCharType="begin"/>
            </w:r>
            <w:r w:rsidR="00DF279A">
              <w:rPr>
                <w:noProof/>
                <w:webHidden/>
              </w:rPr>
              <w:instrText xml:space="preserve"> PAGEREF _Toc120951896 \h </w:instrText>
            </w:r>
            <w:r w:rsidR="00DF279A">
              <w:rPr>
                <w:noProof/>
                <w:webHidden/>
              </w:rPr>
            </w:r>
            <w:r w:rsidR="00DF279A">
              <w:rPr>
                <w:noProof/>
                <w:webHidden/>
              </w:rPr>
              <w:fldChar w:fldCharType="separate"/>
            </w:r>
            <w:r w:rsidR="00DF279A">
              <w:rPr>
                <w:noProof/>
                <w:webHidden/>
              </w:rPr>
              <w:t>3</w:t>
            </w:r>
            <w:r w:rsidR="00DF279A">
              <w:rPr>
                <w:noProof/>
                <w:webHidden/>
              </w:rPr>
              <w:fldChar w:fldCharType="end"/>
            </w:r>
          </w:hyperlink>
        </w:p>
        <w:p w14:paraId="32305C57" w14:textId="49BD3401" w:rsidR="00DF279A" w:rsidRDefault="00000000">
          <w:pPr>
            <w:pStyle w:val="TOC2"/>
            <w:tabs>
              <w:tab w:val="right" w:leader="dot" w:pos="9350"/>
            </w:tabs>
            <w:rPr>
              <w:noProof/>
            </w:rPr>
          </w:pPr>
          <w:hyperlink w:anchor="_Toc120951897" w:history="1">
            <w:r w:rsidR="00DF279A" w:rsidRPr="00441751">
              <w:rPr>
                <w:rStyle w:val="Hyperlink"/>
                <w:noProof/>
              </w:rPr>
              <w:t>Significance of the topic</w:t>
            </w:r>
            <w:r w:rsidR="00DF279A">
              <w:rPr>
                <w:noProof/>
                <w:webHidden/>
              </w:rPr>
              <w:tab/>
            </w:r>
            <w:r w:rsidR="00DF279A">
              <w:rPr>
                <w:noProof/>
                <w:webHidden/>
              </w:rPr>
              <w:fldChar w:fldCharType="begin"/>
            </w:r>
            <w:r w:rsidR="00DF279A">
              <w:rPr>
                <w:noProof/>
                <w:webHidden/>
              </w:rPr>
              <w:instrText xml:space="preserve"> PAGEREF _Toc120951897 \h </w:instrText>
            </w:r>
            <w:r w:rsidR="00DF279A">
              <w:rPr>
                <w:noProof/>
                <w:webHidden/>
              </w:rPr>
            </w:r>
            <w:r w:rsidR="00DF279A">
              <w:rPr>
                <w:noProof/>
                <w:webHidden/>
              </w:rPr>
              <w:fldChar w:fldCharType="separate"/>
            </w:r>
            <w:r w:rsidR="00DF279A">
              <w:rPr>
                <w:noProof/>
                <w:webHidden/>
              </w:rPr>
              <w:t>3</w:t>
            </w:r>
            <w:r w:rsidR="00DF279A">
              <w:rPr>
                <w:noProof/>
                <w:webHidden/>
              </w:rPr>
              <w:fldChar w:fldCharType="end"/>
            </w:r>
          </w:hyperlink>
        </w:p>
        <w:p w14:paraId="045354B2" w14:textId="2CD80C2A" w:rsidR="00DF279A" w:rsidRDefault="00000000">
          <w:pPr>
            <w:pStyle w:val="TOC2"/>
            <w:tabs>
              <w:tab w:val="right" w:leader="dot" w:pos="9350"/>
            </w:tabs>
            <w:rPr>
              <w:noProof/>
            </w:rPr>
          </w:pPr>
          <w:hyperlink w:anchor="_Toc120951898" w:history="1">
            <w:r w:rsidR="00DF279A" w:rsidRPr="00441751">
              <w:rPr>
                <w:rStyle w:val="Hyperlink"/>
                <w:noProof/>
              </w:rPr>
              <w:t>Purpose of the study</w:t>
            </w:r>
            <w:r w:rsidR="00DF279A">
              <w:rPr>
                <w:noProof/>
                <w:webHidden/>
              </w:rPr>
              <w:tab/>
            </w:r>
            <w:r w:rsidR="00DF279A">
              <w:rPr>
                <w:noProof/>
                <w:webHidden/>
              </w:rPr>
              <w:fldChar w:fldCharType="begin"/>
            </w:r>
            <w:r w:rsidR="00DF279A">
              <w:rPr>
                <w:noProof/>
                <w:webHidden/>
              </w:rPr>
              <w:instrText xml:space="preserve"> PAGEREF _Toc120951898 \h </w:instrText>
            </w:r>
            <w:r w:rsidR="00DF279A">
              <w:rPr>
                <w:noProof/>
                <w:webHidden/>
              </w:rPr>
            </w:r>
            <w:r w:rsidR="00DF279A">
              <w:rPr>
                <w:noProof/>
                <w:webHidden/>
              </w:rPr>
              <w:fldChar w:fldCharType="separate"/>
            </w:r>
            <w:r w:rsidR="00DF279A">
              <w:rPr>
                <w:noProof/>
                <w:webHidden/>
              </w:rPr>
              <w:t>3</w:t>
            </w:r>
            <w:r w:rsidR="00DF279A">
              <w:rPr>
                <w:noProof/>
                <w:webHidden/>
              </w:rPr>
              <w:fldChar w:fldCharType="end"/>
            </w:r>
          </w:hyperlink>
        </w:p>
        <w:p w14:paraId="0BE4D109" w14:textId="02178288" w:rsidR="00DF279A" w:rsidRDefault="00000000">
          <w:pPr>
            <w:pStyle w:val="TOC2"/>
            <w:tabs>
              <w:tab w:val="right" w:leader="dot" w:pos="9350"/>
            </w:tabs>
            <w:rPr>
              <w:noProof/>
            </w:rPr>
          </w:pPr>
          <w:hyperlink w:anchor="_Toc120951899" w:history="1">
            <w:r w:rsidR="00DF279A" w:rsidRPr="00441751">
              <w:rPr>
                <w:rStyle w:val="Hyperlink"/>
                <w:noProof/>
              </w:rPr>
              <w:t>Research Aim</w:t>
            </w:r>
            <w:r w:rsidR="00DF279A">
              <w:rPr>
                <w:noProof/>
                <w:webHidden/>
              </w:rPr>
              <w:tab/>
            </w:r>
            <w:r w:rsidR="00DF279A">
              <w:rPr>
                <w:noProof/>
                <w:webHidden/>
              </w:rPr>
              <w:fldChar w:fldCharType="begin"/>
            </w:r>
            <w:r w:rsidR="00DF279A">
              <w:rPr>
                <w:noProof/>
                <w:webHidden/>
              </w:rPr>
              <w:instrText xml:space="preserve"> PAGEREF _Toc120951899 \h </w:instrText>
            </w:r>
            <w:r w:rsidR="00DF279A">
              <w:rPr>
                <w:noProof/>
                <w:webHidden/>
              </w:rPr>
            </w:r>
            <w:r w:rsidR="00DF279A">
              <w:rPr>
                <w:noProof/>
                <w:webHidden/>
              </w:rPr>
              <w:fldChar w:fldCharType="separate"/>
            </w:r>
            <w:r w:rsidR="00DF279A">
              <w:rPr>
                <w:noProof/>
                <w:webHidden/>
              </w:rPr>
              <w:t>3</w:t>
            </w:r>
            <w:r w:rsidR="00DF279A">
              <w:rPr>
                <w:noProof/>
                <w:webHidden/>
              </w:rPr>
              <w:fldChar w:fldCharType="end"/>
            </w:r>
          </w:hyperlink>
        </w:p>
        <w:p w14:paraId="64340BBA" w14:textId="4A235161" w:rsidR="00DF279A" w:rsidRDefault="00000000">
          <w:pPr>
            <w:pStyle w:val="TOC2"/>
            <w:tabs>
              <w:tab w:val="right" w:leader="dot" w:pos="9350"/>
            </w:tabs>
            <w:rPr>
              <w:noProof/>
            </w:rPr>
          </w:pPr>
          <w:hyperlink w:anchor="_Toc120951900" w:history="1">
            <w:r w:rsidR="00DF279A" w:rsidRPr="00441751">
              <w:rPr>
                <w:rStyle w:val="Hyperlink"/>
                <w:noProof/>
              </w:rPr>
              <w:t>Research Objectives</w:t>
            </w:r>
            <w:r w:rsidR="00DF279A">
              <w:rPr>
                <w:noProof/>
                <w:webHidden/>
              </w:rPr>
              <w:tab/>
            </w:r>
            <w:r w:rsidR="00DF279A">
              <w:rPr>
                <w:noProof/>
                <w:webHidden/>
              </w:rPr>
              <w:fldChar w:fldCharType="begin"/>
            </w:r>
            <w:r w:rsidR="00DF279A">
              <w:rPr>
                <w:noProof/>
                <w:webHidden/>
              </w:rPr>
              <w:instrText xml:space="preserve"> PAGEREF _Toc120951900 \h </w:instrText>
            </w:r>
            <w:r w:rsidR="00DF279A">
              <w:rPr>
                <w:noProof/>
                <w:webHidden/>
              </w:rPr>
            </w:r>
            <w:r w:rsidR="00DF279A">
              <w:rPr>
                <w:noProof/>
                <w:webHidden/>
              </w:rPr>
              <w:fldChar w:fldCharType="separate"/>
            </w:r>
            <w:r w:rsidR="00DF279A">
              <w:rPr>
                <w:noProof/>
                <w:webHidden/>
              </w:rPr>
              <w:t>4</w:t>
            </w:r>
            <w:r w:rsidR="00DF279A">
              <w:rPr>
                <w:noProof/>
                <w:webHidden/>
              </w:rPr>
              <w:fldChar w:fldCharType="end"/>
            </w:r>
          </w:hyperlink>
        </w:p>
        <w:p w14:paraId="3BB2C705" w14:textId="1928A8F4" w:rsidR="00DF279A" w:rsidRDefault="00000000">
          <w:pPr>
            <w:pStyle w:val="TOC2"/>
            <w:tabs>
              <w:tab w:val="right" w:leader="dot" w:pos="9350"/>
            </w:tabs>
            <w:rPr>
              <w:noProof/>
            </w:rPr>
          </w:pPr>
          <w:hyperlink w:anchor="_Toc120951901" w:history="1">
            <w:r w:rsidR="00DF279A" w:rsidRPr="00441751">
              <w:rPr>
                <w:rStyle w:val="Hyperlink"/>
                <w:noProof/>
              </w:rPr>
              <w:t>Research Questions</w:t>
            </w:r>
            <w:r w:rsidR="00DF279A">
              <w:rPr>
                <w:noProof/>
                <w:webHidden/>
              </w:rPr>
              <w:tab/>
            </w:r>
            <w:r w:rsidR="00DF279A">
              <w:rPr>
                <w:noProof/>
                <w:webHidden/>
              </w:rPr>
              <w:fldChar w:fldCharType="begin"/>
            </w:r>
            <w:r w:rsidR="00DF279A">
              <w:rPr>
                <w:noProof/>
                <w:webHidden/>
              </w:rPr>
              <w:instrText xml:space="preserve"> PAGEREF _Toc120951901 \h </w:instrText>
            </w:r>
            <w:r w:rsidR="00DF279A">
              <w:rPr>
                <w:noProof/>
                <w:webHidden/>
              </w:rPr>
            </w:r>
            <w:r w:rsidR="00DF279A">
              <w:rPr>
                <w:noProof/>
                <w:webHidden/>
              </w:rPr>
              <w:fldChar w:fldCharType="separate"/>
            </w:r>
            <w:r w:rsidR="00DF279A">
              <w:rPr>
                <w:noProof/>
                <w:webHidden/>
              </w:rPr>
              <w:t>4</w:t>
            </w:r>
            <w:r w:rsidR="00DF279A">
              <w:rPr>
                <w:noProof/>
                <w:webHidden/>
              </w:rPr>
              <w:fldChar w:fldCharType="end"/>
            </w:r>
          </w:hyperlink>
        </w:p>
        <w:p w14:paraId="5489EC99" w14:textId="4F8DA75A" w:rsidR="00DF279A" w:rsidRDefault="00000000">
          <w:pPr>
            <w:pStyle w:val="TOC1"/>
            <w:tabs>
              <w:tab w:val="right" w:leader="dot" w:pos="9350"/>
            </w:tabs>
            <w:rPr>
              <w:noProof/>
            </w:rPr>
          </w:pPr>
          <w:hyperlink w:anchor="_Toc120951902" w:history="1">
            <w:r w:rsidR="00DF279A" w:rsidRPr="00441751">
              <w:rPr>
                <w:rStyle w:val="Hyperlink"/>
                <w:noProof/>
              </w:rPr>
              <w:t>Chapter 2: Literature Review</w:t>
            </w:r>
            <w:r w:rsidR="00DF279A">
              <w:rPr>
                <w:noProof/>
                <w:webHidden/>
              </w:rPr>
              <w:tab/>
            </w:r>
            <w:r w:rsidR="00DF279A">
              <w:rPr>
                <w:noProof/>
                <w:webHidden/>
              </w:rPr>
              <w:fldChar w:fldCharType="begin"/>
            </w:r>
            <w:r w:rsidR="00DF279A">
              <w:rPr>
                <w:noProof/>
                <w:webHidden/>
              </w:rPr>
              <w:instrText xml:space="preserve"> PAGEREF _Toc120951902 \h </w:instrText>
            </w:r>
            <w:r w:rsidR="00DF279A">
              <w:rPr>
                <w:noProof/>
                <w:webHidden/>
              </w:rPr>
            </w:r>
            <w:r w:rsidR="00DF279A">
              <w:rPr>
                <w:noProof/>
                <w:webHidden/>
              </w:rPr>
              <w:fldChar w:fldCharType="separate"/>
            </w:r>
            <w:r w:rsidR="00DF279A">
              <w:rPr>
                <w:noProof/>
                <w:webHidden/>
              </w:rPr>
              <w:t>5</w:t>
            </w:r>
            <w:r w:rsidR="00DF279A">
              <w:rPr>
                <w:noProof/>
                <w:webHidden/>
              </w:rPr>
              <w:fldChar w:fldCharType="end"/>
            </w:r>
          </w:hyperlink>
        </w:p>
        <w:p w14:paraId="4A4684FF" w14:textId="2E24787D" w:rsidR="00DF279A" w:rsidRDefault="00000000">
          <w:pPr>
            <w:pStyle w:val="TOC1"/>
            <w:tabs>
              <w:tab w:val="right" w:leader="dot" w:pos="9350"/>
            </w:tabs>
            <w:rPr>
              <w:noProof/>
            </w:rPr>
          </w:pPr>
          <w:hyperlink w:anchor="_Toc120951903" w:history="1">
            <w:r w:rsidR="00DF279A" w:rsidRPr="00441751">
              <w:rPr>
                <w:rStyle w:val="Hyperlink"/>
                <w:noProof/>
              </w:rPr>
              <w:t>Chapter 3: Research Methodology</w:t>
            </w:r>
            <w:r w:rsidR="00DF279A">
              <w:rPr>
                <w:noProof/>
                <w:webHidden/>
              </w:rPr>
              <w:tab/>
            </w:r>
            <w:r w:rsidR="00DF279A">
              <w:rPr>
                <w:noProof/>
                <w:webHidden/>
              </w:rPr>
              <w:fldChar w:fldCharType="begin"/>
            </w:r>
            <w:r w:rsidR="00DF279A">
              <w:rPr>
                <w:noProof/>
                <w:webHidden/>
              </w:rPr>
              <w:instrText xml:space="preserve"> PAGEREF _Toc120951903 \h </w:instrText>
            </w:r>
            <w:r w:rsidR="00DF279A">
              <w:rPr>
                <w:noProof/>
                <w:webHidden/>
              </w:rPr>
            </w:r>
            <w:r w:rsidR="00DF279A">
              <w:rPr>
                <w:noProof/>
                <w:webHidden/>
              </w:rPr>
              <w:fldChar w:fldCharType="separate"/>
            </w:r>
            <w:r w:rsidR="00DF279A">
              <w:rPr>
                <w:noProof/>
                <w:webHidden/>
              </w:rPr>
              <w:t>7</w:t>
            </w:r>
            <w:r w:rsidR="00DF279A">
              <w:rPr>
                <w:noProof/>
                <w:webHidden/>
              </w:rPr>
              <w:fldChar w:fldCharType="end"/>
            </w:r>
          </w:hyperlink>
        </w:p>
        <w:p w14:paraId="0E68F532" w14:textId="66605174" w:rsidR="00DF279A" w:rsidRDefault="00000000">
          <w:pPr>
            <w:pStyle w:val="TOC1"/>
            <w:tabs>
              <w:tab w:val="right" w:leader="dot" w:pos="9350"/>
            </w:tabs>
            <w:rPr>
              <w:noProof/>
            </w:rPr>
          </w:pPr>
          <w:hyperlink w:anchor="_Toc120951904" w:history="1">
            <w:r w:rsidR="00DF279A" w:rsidRPr="00441751">
              <w:rPr>
                <w:rStyle w:val="Hyperlink"/>
                <w:noProof/>
              </w:rPr>
              <w:t>Chapter 4: Conclusion</w:t>
            </w:r>
            <w:r w:rsidR="00DF279A">
              <w:rPr>
                <w:noProof/>
                <w:webHidden/>
              </w:rPr>
              <w:tab/>
            </w:r>
            <w:r w:rsidR="00DF279A">
              <w:rPr>
                <w:noProof/>
                <w:webHidden/>
              </w:rPr>
              <w:fldChar w:fldCharType="begin"/>
            </w:r>
            <w:r w:rsidR="00DF279A">
              <w:rPr>
                <w:noProof/>
                <w:webHidden/>
              </w:rPr>
              <w:instrText xml:space="preserve"> PAGEREF _Toc120951904 \h </w:instrText>
            </w:r>
            <w:r w:rsidR="00DF279A">
              <w:rPr>
                <w:noProof/>
                <w:webHidden/>
              </w:rPr>
            </w:r>
            <w:r w:rsidR="00DF279A">
              <w:rPr>
                <w:noProof/>
                <w:webHidden/>
              </w:rPr>
              <w:fldChar w:fldCharType="separate"/>
            </w:r>
            <w:r w:rsidR="00DF279A">
              <w:rPr>
                <w:noProof/>
                <w:webHidden/>
              </w:rPr>
              <w:t>10</w:t>
            </w:r>
            <w:r w:rsidR="00DF279A">
              <w:rPr>
                <w:noProof/>
                <w:webHidden/>
              </w:rPr>
              <w:fldChar w:fldCharType="end"/>
            </w:r>
          </w:hyperlink>
        </w:p>
        <w:p w14:paraId="6B93285F" w14:textId="1D2525EE" w:rsidR="00DF279A" w:rsidRDefault="00000000">
          <w:pPr>
            <w:pStyle w:val="TOC1"/>
            <w:tabs>
              <w:tab w:val="right" w:leader="dot" w:pos="9350"/>
            </w:tabs>
            <w:rPr>
              <w:noProof/>
            </w:rPr>
          </w:pPr>
          <w:hyperlink w:anchor="_Toc120951905" w:history="1">
            <w:r w:rsidR="00DF279A" w:rsidRPr="00441751">
              <w:rPr>
                <w:rStyle w:val="Hyperlink"/>
                <w:noProof/>
              </w:rPr>
              <w:t>Chapter 5: References</w:t>
            </w:r>
            <w:r w:rsidR="00DF279A">
              <w:rPr>
                <w:noProof/>
                <w:webHidden/>
              </w:rPr>
              <w:tab/>
            </w:r>
            <w:r w:rsidR="00DF279A">
              <w:rPr>
                <w:noProof/>
                <w:webHidden/>
              </w:rPr>
              <w:fldChar w:fldCharType="begin"/>
            </w:r>
            <w:r w:rsidR="00DF279A">
              <w:rPr>
                <w:noProof/>
                <w:webHidden/>
              </w:rPr>
              <w:instrText xml:space="preserve"> PAGEREF _Toc120951905 \h </w:instrText>
            </w:r>
            <w:r w:rsidR="00DF279A">
              <w:rPr>
                <w:noProof/>
                <w:webHidden/>
              </w:rPr>
            </w:r>
            <w:r w:rsidR="00DF279A">
              <w:rPr>
                <w:noProof/>
                <w:webHidden/>
              </w:rPr>
              <w:fldChar w:fldCharType="separate"/>
            </w:r>
            <w:r w:rsidR="00DF279A">
              <w:rPr>
                <w:noProof/>
                <w:webHidden/>
              </w:rPr>
              <w:t>11</w:t>
            </w:r>
            <w:r w:rsidR="00DF279A">
              <w:rPr>
                <w:noProof/>
                <w:webHidden/>
              </w:rPr>
              <w:fldChar w:fldCharType="end"/>
            </w:r>
          </w:hyperlink>
        </w:p>
        <w:p w14:paraId="6A65C8C1" w14:textId="352CCF89" w:rsidR="00DF279A" w:rsidRDefault="00DF279A">
          <w:r>
            <w:rPr>
              <w:b/>
              <w:bCs/>
              <w:noProof/>
            </w:rPr>
            <w:fldChar w:fldCharType="end"/>
          </w:r>
        </w:p>
      </w:sdtContent>
    </w:sdt>
    <w:p w14:paraId="6EDD247B" w14:textId="77777777" w:rsidR="0065230F" w:rsidRDefault="0065230F">
      <w:pPr>
        <w:spacing w:line="259" w:lineRule="auto"/>
        <w:jc w:val="left"/>
      </w:pPr>
      <w:r>
        <w:br w:type="page"/>
      </w:r>
    </w:p>
    <w:p w14:paraId="2001600F" w14:textId="0520D709" w:rsidR="0065230F" w:rsidRDefault="00066AAC" w:rsidP="00066AAC">
      <w:pPr>
        <w:pStyle w:val="Heading1"/>
      </w:pPr>
      <w:bookmarkStart w:id="0" w:name="_Toc120951895"/>
      <w:r>
        <w:lastRenderedPageBreak/>
        <w:t>Chapter 1: Introduction</w:t>
      </w:r>
      <w:bookmarkEnd w:id="0"/>
      <w:r>
        <w:t xml:space="preserve"> </w:t>
      </w:r>
    </w:p>
    <w:p w14:paraId="57E61A68" w14:textId="5F21877C" w:rsidR="00066AAC" w:rsidRDefault="00477665" w:rsidP="00477665">
      <w:pPr>
        <w:pStyle w:val="Heading2"/>
      </w:pPr>
      <w:bookmarkStart w:id="1" w:name="_Toc120951896"/>
      <w:r>
        <w:t>Background of the study</w:t>
      </w:r>
      <w:bookmarkEnd w:id="1"/>
      <w:r>
        <w:t xml:space="preserve"> </w:t>
      </w:r>
    </w:p>
    <w:p w14:paraId="24578F8B" w14:textId="0091BC5E" w:rsidR="00477665" w:rsidRDefault="00696822" w:rsidP="00477665">
      <w:r>
        <w:t xml:space="preserve">Human Resource Department, alternately </w:t>
      </w:r>
      <w:r w:rsidR="0032492A">
        <w:t>spelt</w:t>
      </w:r>
      <w:r>
        <w:t xml:space="preserve"> as HRD, in the comprehensive and connected process of </w:t>
      </w:r>
      <w:r w:rsidR="006356A9">
        <w:t xml:space="preserve">encouraging the potential candidate, recruiting, training, developing, onboarding and many more. </w:t>
      </w:r>
      <w:r w:rsidR="001D34B3">
        <w:t xml:space="preserve">The HRD policies and practices largely shape the talent management practices and overall talent acquisition of the </w:t>
      </w:r>
      <w:r w:rsidR="00DF799D">
        <w:t xml:space="preserve">employees at the organisation. </w:t>
      </w:r>
      <w:r w:rsidR="00FF6573">
        <w:t xml:space="preserve">The HRD practices set the tone for the talent management of a company. Primark is a Dublin-based fast fashion retailer having </w:t>
      </w:r>
      <w:r w:rsidR="00D264EF">
        <w:t>407 stores across Europe and the United States. The company has nearly 71,000 employees</w:t>
      </w:r>
      <w:r w:rsidR="00BC3F56">
        <w:t xml:space="preserve"> (Primark, 2022)</w:t>
      </w:r>
      <w:r w:rsidR="00D264EF">
        <w:t xml:space="preserve">. </w:t>
      </w:r>
      <w:r w:rsidR="00920ABC">
        <w:t xml:space="preserve"> </w:t>
      </w:r>
      <w:r w:rsidR="00035F67">
        <w:t xml:space="preserve">With this vast operation and employee base, Primark is a relevant and contemporary case study to understand the impact of HRD on talent management. </w:t>
      </w:r>
    </w:p>
    <w:p w14:paraId="130670BF" w14:textId="02B4B0F8" w:rsidR="00035F67" w:rsidRDefault="00035F67" w:rsidP="00035F67">
      <w:pPr>
        <w:pStyle w:val="Heading2"/>
      </w:pPr>
      <w:bookmarkStart w:id="2" w:name="_Toc120951897"/>
      <w:r>
        <w:t>Significance of the topic</w:t>
      </w:r>
      <w:bookmarkEnd w:id="2"/>
      <w:r>
        <w:t xml:space="preserve"> </w:t>
      </w:r>
    </w:p>
    <w:p w14:paraId="68F5C76C" w14:textId="080DD831" w:rsidR="00035F67" w:rsidRDefault="00EA00E2" w:rsidP="00035F67">
      <w:r>
        <w:t xml:space="preserve">HRD is responsible for the operation, efficiency, and overall reputation of the company. Because they hire the people for it. An organisation is just like its people and employees. </w:t>
      </w:r>
      <w:r w:rsidR="008F65FA">
        <w:t>According to re</w:t>
      </w:r>
      <w:r w:rsidR="009904A5">
        <w:t xml:space="preserve">cent data and information, the HRD had to face a lot of challenges in terms of </w:t>
      </w:r>
      <w:r w:rsidR="00BA47ED">
        <w:t>working</w:t>
      </w:r>
      <w:r w:rsidR="009904A5">
        <w:t xml:space="preserve"> from home, </w:t>
      </w:r>
      <w:r w:rsidR="00BA47ED">
        <w:t xml:space="preserve">the </w:t>
      </w:r>
      <w:r w:rsidR="009904A5">
        <w:t xml:space="preserve">global pandemic, </w:t>
      </w:r>
      <w:r w:rsidR="00BA47ED">
        <w:t xml:space="preserve">the </w:t>
      </w:r>
      <w:r w:rsidR="009904A5">
        <w:t>global economic slowdown, increasing demand for flexible working hours and many more</w:t>
      </w:r>
      <w:r w:rsidR="001A6BF2">
        <w:t xml:space="preserve"> (</w:t>
      </w:r>
      <w:r w:rsidR="001A6BF2">
        <w:rPr>
          <w:shd w:val="clear" w:color="auto" w:fill="FFFFFF"/>
        </w:rPr>
        <w:t xml:space="preserve">Nilsson &amp; </w:t>
      </w:r>
      <w:proofErr w:type="spellStart"/>
      <w:r w:rsidR="001A6BF2">
        <w:rPr>
          <w:shd w:val="clear" w:color="auto" w:fill="FFFFFF"/>
        </w:rPr>
        <w:t>Ellström</w:t>
      </w:r>
      <w:proofErr w:type="spellEnd"/>
      <w:r w:rsidR="001A6BF2">
        <w:rPr>
          <w:shd w:val="clear" w:color="auto" w:fill="FFFFFF"/>
        </w:rPr>
        <w:t>, 2012)</w:t>
      </w:r>
      <w:r w:rsidR="009904A5">
        <w:t xml:space="preserve">. </w:t>
      </w:r>
      <w:r w:rsidR="00D40E5F">
        <w:t xml:space="preserve">Thus, during this post-covid period </w:t>
      </w:r>
      <w:r w:rsidR="00605A23">
        <w:t xml:space="preserve">of </w:t>
      </w:r>
      <w:r w:rsidR="00D40E5F">
        <w:t xml:space="preserve">challenging working conditions, this topic has </w:t>
      </w:r>
      <w:r w:rsidR="00FD176D">
        <w:t>significant</w:t>
      </w:r>
      <w:r w:rsidR="00D40E5F">
        <w:t xml:space="preserve"> </w:t>
      </w:r>
      <w:r w:rsidR="00605A23">
        <w:t>relevance</w:t>
      </w:r>
      <w:r w:rsidR="00D40E5F">
        <w:t xml:space="preserve">. </w:t>
      </w:r>
    </w:p>
    <w:p w14:paraId="38AB9553" w14:textId="164C379D" w:rsidR="007D5361" w:rsidRDefault="00552C41" w:rsidP="00552C41">
      <w:pPr>
        <w:pStyle w:val="Heading2"/>
      </w:pPr>
      <w:bookmarkStart w:id="3" w:name="_Toc120951898"/>
      <w:r>
        <w:t>Purpose of the study</w:t>
      </w:r>
      <w:bookmarkEnd w:id="3"/>
    </w:p>
    <w:p w14:paraId="26B9A58D" w14:textId="607AC473" w:rsidR="00D9129E" w:rsidRDefault="008F51FC" w:rsidP="00552C41">
      <w:r>
        <w:t xml:space="preserve">The purpose of the study is to </w:t>
      </w:r>
      <w:r w:rsidR="00CF28B4">
        <w:t>find out concrete evidence on how HRD affects the talent management practices of Primark</w:t>
      </w:r>
      <w:r w:rsidR="0021591A">
        <w:t xml:space="preserve"> through </w:t>
      </w:r>
      <w:r w:rsidR="00CD02EA">
        <w:t xml:space="preserve">the </w:t>
      </w:r>
      <w:r w:rsidR="0021591A">
        <w:t xml:space="preserve">case study. </w:t>
      </w:r>
      <w:r w:rsidR="000C1760">
        <w:t xml:space="preserve">This research project will also find out several aspects of HRD and changing talent management in the modern </w:t>
      </w:r>
      <w:r w:rsidR="00D9129E">
        <w:t>era</w:t>
      </w:r>
      <w:r w:rsidR="000C1760">
        <w:t xml:space="preserve"> which will assist HR managers to formulate different strategies to fight contemporary issues</w:t>
      </w:r>
      <w:r w:rsidR="007902B7">
        <w:t xml:space="preserve"> (</w:t>
      </w:r>
      <w:r w:rsidR="007902B7">
        <w:rPr>
          <w:shd w:val="clear" w:color="auto" w:fill="FFFFFF"/>
        </w:rPr>
        <w:t>Kim &amp; McLean, 2012)</w:t>
      </w:r>
      <w:r w:rsidR="000C1760">
        <w:t xml:space="preserve">. </w:t>
      </w:r>
      <w:r w:rsidR="00D9129E">
        <w:t xml:space="preserve">However, more concentration on Primark has been given. As a result, the company’s individual performance and other factors due to the HRD and talent management will be learned more. </w:t>
      </w:r>
    </w:p>
    <w:p w14:paraId="34501D2D" w14:textId="744C0854" w:rsidR="00D9129E" w:rsidRDefault="00D9129E" w:rsidP="00D9129E">
      <w:pPr>
        <w:pStyle w:val="Heading2"/>
      </w:pPr>
      <w:bookmarkStart w:id="4" w:name="_Toc120951899"/>
      <w:r>
        <w:t>Research Aim</w:t>
      </w:r>
      <w:bookmarkEnd w:id="4"/>
      <w:r>
        <w:t xml:space="preserve"> </w:t>
      </w:r>
    </w:p>
    <w:p w14:paraId="23E86385" w14:textId="7D418C6D" w:rsidR="00D9129E" w:rsidRDefault="0029090E" w:rsidP="00D9129E">
      <w:r>
        <w:t xml:space="preserve">The aim of this research is to find out and examine the </w:t>
      </w:r>
      <w:r w:rsidR="00DE0D39">
        <w:t xml:space="preserve">impact of HRD on the talent management of Primark. </w:t>
      </w:r>
    </w:p>
    <w:p w14:paraId="56B534F2" w14:textId="200A445B" w:rsidR="00DE0D39" w:rsidRDefault="00DE0D39" w:rsidP="00DE0D39">
      <w:pPr>
        <w:pStyle w:val="Heading2"/>
      </w:pPr>
      <w:bookmarkStart w:id="5" w:name="_Toc120951900"/>
      <w:r>
        <w:lastRenderedPageBreak/>
        <w:t>Research Objectives</w:t>
      </w:r>
      <w:bookmarkEnd w:id="5"/>
      <w:r>
        <w:t xml:space="preserve"> </w:t>
      </w:r>
    </w:p>
    <w:p w14:paraId="44ED1B2B" w14:textId="5CCB3E0F" w:rsidR="00DE0D39" w:rsidRDefault="00217230" w:rsidP="00380CF4">
      <w:pPr>
        <w:pStyle w:val="ListParagraph"/>
        <w:numPr>
          <w:ilvl w:val="0"/>
          <w:numId w:val="1"/>
        </w:numPr>
      </w:pPr>
      <w:r>
        <w:t>To examine the HRD practices of Primark</w:t>
      </w:r>
    </w:p>
    <w:p w14:paraId="7C189CE3" w14:textId="4792DF97" w:rsidR="00217230" w:rsidRDefault="00217230" w:rsidP="00380CF4">
      <w:pPr>
        <w:pStyle w:val="ListParagraph"/>
        <w:numPr>
          <w:ilvl w:val="0"/>
          <w:numId w:val="1"/>
        </w:numPr>
      </w:pPr>
      <w:r>
        <w:t xml:space="preserve">To examine the talent management </w:t>
      </w:r>
      <w:r w:rsidR="00B04537">
        <w:t>practices of Primark</w:t>
      </w:r>
    </w:p>
    <w:p w14:paraId="689889AE" w14:textId="38F5E595" w:rsidR="00B04537" w:rsidRDefault="00B04537" w:rsidP="00380CF4">
      <w:pPr>
        <w:pStyle w:val="ListParagraph"/>
        <w:numPr>
          <w:ilvl w:val="0"/>
          <w:numId w:val="1"/>
        </w:numPr>
      </w:pPr>
      <w:r>
        <w:t>To examine the impact of HRD practices on the talent management of Primark</w:t>
      </w:r>
    </w:p>
    <w:p w14:paraId="4C75451E" w14:textId="3AEC5256" w:rsidR="00B04537" w:rsidRPr="00DE0D39" w:rsidRDefault="00B04537" w:rsidP="00380CF4">
      <w:pPr>
        <w:pStyle w:val="ListParagraph"/>
        <w:numPr>
          <w:ilvl w:val="0"/>
          <w:numId w:val="1"/>
        </w:numPr>
      </w:pPr>
      <w:r>
        <w:t xml:space="preserve">To find out strategies </w:t>
      </w:r>
      <w:r w:rsidR="00601F94">
        <w:t>to strengthen the talent management of Primark</w:t>
      </w:r>
    </w:p>
    <w:p w14:paraId="7505F746" w14:textId="685725F4" w:rsidR="00AD006A" w:rsidRDefault="00542510" w:rsidP="00542510">
      <w:pPr>
        <w:pStyle w:val="Heading2"/>
      </w:pPr>
      <w:bookmarkStart w:id="6" w:name="_Toc120951901"/>
      <w:r>
        <w:t>Research Questions</w:t>
      </w:r>
      <w:bookmarkEnd w:id="6"/>
      <w:r>
        <w:t xml:space="preserve"> </w:t>
      </w:r>
    </w:p>
    <w:p w14:paraId="7257E092" w14:textId="3719F6EF" w:rsidR="00542510" w:rsidRDefault="00082782" w:rsidP="00082782">
      <w:pPr>
        <w:pStyle w:val="ListParagraph"/>
        <w:numPr>
          <w:ilvl w:val="0"/>
          <w:numId w:val="2"/>
        </w:numPr>
      </w:pPr>
      <w:r>
        <w:t xml:space="preserve">What are the HRD practices of Primark </w:t>
      </w:r>
    </w:p>
    <w:p w14:paraId="7A23049D" w14:textId="52A60442" w:rsidR="00082782" w:rsidRDefault="00082782" w:rsidP="00082782">
      <w:pPr>
        <w:pStyle w:val="ListParagraph"/>
        <w:numPr>
          <w:ilvl w:val="0"/>
          <w:numId w:val="2"/>
        </w:numPr>
      </w:pPr>
      <w:r>
        <w:t>What are the talent management practices of Primark?</w:t>
      </w:r>
    </w:p>
    <w:p w14:paraId="45FE3A6F" w14:textId="1FA65445" w:rsidR="00082782" w:rsidRDefault="009A3FC6" w:rsidP="00082782">
      <w:pPr>
        <w:pStyle w:val="ListParagraph"/>
        <w:numPr>
          <w:ilvl w:val="0"/>
          <w:numId w:val="2"/>
        </w:numPr>
      </w:pPr>
      <w:r>
        <w:t xml:space="preserve">How </w:t>
      </w:r>
      <w:r w:rsidR="00084EF3">
        <w:t xml:space="preserve">do </w:t>
      </w:r>
      <w:r>
        <w:t xml:space="preserve">the HRD practices of Primark impact the talent management of the </w:t>
      </w:r>
      <w:r w:rsidR="00C13941">
        <w:t>company?</w:t>
      </w:r>
    </w:p>
    <w:p w14:paraId="1077038C" w14:textId="7F801A45" w:rsidR="00C13941" w:rsidRPr="00542510" w:rsidRDefault="00C13941" w:rsidP="00082782">
      <w:pPr>
        <w:pStyle w:val="ListParagraph"/>
        <w:numPr>
          <w:ilvl w:val="0"/>
          <w:numId w:val="2"/>
        </w:numPr>
      </w:pPr>
      <w:r>
        <w:t>What strategies will further strengthen the talent management of Primark?</w:t>
      </w:r>
    </w:p>
    <w:p w14:paraId="505A6181" w14:textId="4440CB84" w:rsidR="0065610F" w:rsidRDefault="0065610F">
      <w:pPr>
        <w:spacing w:line="259" w:lineRule="auto"/>
        <w:jc w:val="left"/>
      </w:pPr>
      <w:r>
        <w:br w:type="page"/>
      </w:r>
    </w:p>
    <w:p w14:paraId="04CC5D0D" w14:textId="3E9CF5A8" w:rsidR="00477665" w:rsidRDefault="00320196" w:rsidP="00320196">
      <w:pPr>
        <w:pStyle w:val="Heading1"/>
      </w:pPr>
      <w:bookmarkStart w:id="7" w:name="_Toc120951902"/>
      <w:r>
        <w:lastRenderedPageBreak/>
        <w:t>Chapter 2: Literature Review</w:t>
      </w:r>
      <w:bookmarkEnd w:id="7"/>
      <w:r>
        <w:t xml:space="preserve"> </w:t>
      </w:r>
    </w:p>
    <w:p w14:paraId="26890FAA" w14:textId="67ADD2B5" w:rsidR="00320196" w:rsidRDefault="00CD3D18" w:rsidP="00320196">
      <w:r>
        <w:t xml:space="preserve">This section of the report finds out the existing researchers and findings about the impact of HRD practices on the talent management of different companies across the world. This literature includes the challenges, advantages, definitions, </w:t>
      </w:r>
      <w:r w:rsidR="00F11543">
        <w:t xml:space="preserve">models and theories on HRD practices and talent </w:t>
      </w:r>
      <w:r w:rsidR="009B54E9">
        <w:t>management</w:t>
      </w:r>
      <w:r w:rsidR="00F11543">
        <w:t xml:space="preserve">. </w:t>
      </w:r>
    </w:p>
    <w:p w14:paraId="35B73A44" w14:textId="147F1F04" w:rsidR="009B54E9" w:rsidRDefault="00CF5694" w:rsidP="00320196">
      <w:pPr>
        <w:rPr>
          <w:b/>
          <w:bCs/>
          <w:i/>
          <w:iCs/>
        </w:rPr>
      </w:pPr>
      <w:r w:rsidRPr="001A1A49">
        <w:rPr>
          <w:b/>
          <w:bCs/>
          <w:i/>
          <w:iCs/>
        </w:rPr>
        <w:t xml:space="preserve">Definitions of important terms </w:t>
      </w:r>
    </w:p>
    <w:p w14:paraId="6BD59925" w14:textId="2B0302A5" w:rsidR="00004DC0" w:rsidRDefault="005D0C81" w:rsidP="00A278E7">
      <w:r>
        <w:t xml:space="preserve">Human Resource </w:t>
      </w:r>
      <w:r w:rsidR="00421367">
        <w:t>Development</w:t>
      </w:r>
      <w:r w:rsidR="007132EC">
        <w:t xml:space="preserve"> HRD is referred to </w:t>
      </w:r>
      <w:r w:rsidR="005A6597">
        <w:t xml:space="preserve">as </w:t>
      </w:r>
      <w:r w:rsidR="007132EC">
        <w:t xml:space="preserve">the </w:t>
      </w:r>
      <w:r w:rsidR="005813AA">
        <w:t xml:space="preserve">guiding department of an organisation which nurtures the organisation and </w:t>
      </w:r>
      <w:r w:rsidR="008379A5">
        <w:t>its employees with essential skills, knowledge, principles, rules, and regulations.</w:t>
      </w:r>
      <w:r w:rsidR="005A6597">
        <w:t xml:space="preserve"> On the other hand, talent management is </w:t>
      </w:r>
      <w:r w:rsidR="008926A6">
        <w:t>a</w:t>
      </w:r>
      <w:r w:rsidR="005A6597">
        <w:t xml:space="preserve"> specific section of HRD which is concerned with the </w:t>
      </w:r>
      <w:r w:rsidR="00A8680F">
        <w:t>acquisition</w:t>
      </w:r>
      <w:r w:rsidR="00FD67B6">
        <w:t>, training, and development of an organisation who are entitled to stay with the organisation for a long period of time</w:t>
      </w:r>
      <w:r w:rsidR="0082186C">
        <w:t xml:space="preserve"> (</w:t>
      </w:r>
      <w:r w:rsidR="0082186C">
        <w:rPr>
          <w:shd w:val="clear" w:color="auto" w:fill="FFFFFF"/>
        </w:rPr>
        <w:t>Sheehan et al</w:t>
      </w:r>
      <w:r w:rsidR="00505C99">
        <w:rPr>
          <w:shd w:val="clear" w:color="auto" w:fill="FFFFFF"/>
        </w:rPr>
        <w:t>.</w:t>
      </w:r>
      <w:r w:rsidR="0082186C">
        <w:rPr>
          <w:shd w:val="clear" w:color="auto" w:fill="FFFFFF"/>
        </w:rPr>
        <w:t>, 2014)</w:t>
      </w:r>
      <w:r w:rsidR="00FD67B6">
        <w:t xml:space="preserve">. </w:t>
      </w:r>
      <w:r w:rsidR="005C5A3E">
        <w:t>Talent</w:t>
      </w:r>
      <w:r w:rsidR="00F2283B">
        <w:t xml:space="preserve"> management involves 7 key segments; assessing the needs of talents, attracting the required talents to the organisation, </w:t>
      </w:r>
      <w:r w:rsidR="005C5A3E">
        <w:t xml:space="preserve">selecting and finalising the suitable talent, training them, and assessing their performance. </w:t>
      </w:r>
    </w:p>
    <w:p w14:paraId="27574555" w14:textId="31978EE6" w:rsidR="0058358C" w:rsidRDefault="005D0C81" w:rsidP="00A278E7">
      <w:pPr>
        <w:rPr>
          <w:b/>
          <w:bCs/>
          <w:i/>
          <w:iCs/>
        </w:rPr>
      </w:pPr>
      <w:r w:rsidRPr="008719F9">
        <w:rPr>
          <w:b/>
          <w:bCs/>
          <w:i/>
          <w:iCs/>
        </w:rPr>
        <w:t xml:space="preserve">Human Resource Development </w:t>
      </w:r>
      <w:r w:rsidR="0073724C">
        <w:rPr>
          <w:b/>
          <w:bCs/>
          <w:i/>
          <w:iCs/>
        </w:rPr>
        <w:t xml:space="preserve">impact on </w:t>
      </w:r>
      <w:r w:rsidR="00765B91">
        <w:rPr>
          <w:b/>
          <w:bCs/>
          <w:i/>
          <w:iCs/>
        </w:rPr>
        <w:t xml:space="preserve">the </w:t>
      </w:r>
      <w:r w:rsidR="0073724C">
        <w:rPr>
          <w:b/>
          <w:bCs/>
          <w:i/>
          <w:iCs/>
        </w:rPr>
        <w:t>effectiveness</w:t>
      </w:r>
    </w:p>
    <w:p w14:paraId="09B49F39" w14:textId="631629CA" w:rsidR="008719F9" w:rsidRDefault="00D47286" w:rsidP="00A278E7">
      <w:r>
        <w:t xml:space="preserve">The HRD </w:t>
      </w:r>
      <w:r w:rsidR="0073724C">
        <w:t xml:space="preserve">and its impacts on organisational performance </w:t>
      </w:r>
      <w:r w:rsidR="00765B91">
        <w:t>have</w:t>
      </w:r>
      <w:r w:rsidR="0073724C">
        <w:t xml:space="preserve"> long been a topic of study. There are still an inadequate number of </w:t>
      </w:r>
      <w:r w:rsidR="00C665BE">
        <w:t>researches</w:t>
      </w:r>
      <w:r w:rsidR="0073724C">
        <w:t xml:space="preserve"> on this topic. The </w:t>
      </w:r>
      <w:r w:rsidR="00BD5298">
        <w:t xml:space="preserve">researches show that HRD directly improves and </w:t>
      </w:r>
      <w:r w:rsidR="003827D7">
        <w:t>alleviates</w:t>
      </w:r>
      <w:r w:rsidR="00BD5298">
        <w:t xml:space="preserve"> the skills, knowledge and competencies of the employees of an organisation which led the organisation toward more efficiencies and </w:t>
      </w:r>
      <w:r w:rsidR="003827D7">
        <w:t>excellency</w:t>
      </w:r>
      <w:r w:rsidR="00243D39">
        <w:t xml:space="preserve"> (</w:t>
      </w:r>
      <w:r w:rsidR="00243D39">
        <w:rPr>
          <w:shd w:val="clear" w:color="auto" w:fill="FFFFFF"/>
        </w:rPr>
        <w:t>Guest, 2011)</w:t>
      </w:r>
      <w:r w:rsidR="003827D7">
        <w:t xml:space="preserve">. </w:t>
      </w:r>
      <w:r w:rsidR="006D0E1C">
        <w:t xml:space="preserve">HRD practices gradually </w:t>
      </w:r>
      <w:r w:rsidR="004D7F92">
        <w:t>enhance</w:t>
      </w:r>
      <w:r w:rsidR="006D0E1C">
        <w:t xml:space="preserve"> the abilities of the employees and a positive impact is seen in the organisational performance of the company. </w:t>
      </w:r>
      <w:r w:rsidR="004D7F92">
        <w:t xml:space="preserve">The aggregate performance of a company is improved based on the improvement of individual improvements on the personal performances of the organisations. </w:t>
      </w:r>
    </w:p>
    <w:p w14:paraId="7198C9CD" w14:textId="680FF1CF" w:rsidR="005A3DFF" w:rsidRDefault="005A3DFF" w:rsidP="00A278E7">
      <w:r>
        <w:t xml:space="preserve">The HRD has four significant elements that shape the human resource sourcing of an organisation. The elements are </w:t>
      </w:r>
      <w:r w:rsidR="0000637C">
        <w:t xml:space="preserve">performance development, career development, organisational development, and training and development. </w:t>
      </w:r>
      <w:r w:rsidR="00680FBD">
        <w:t xml:space="preserve">These four elements are important parts of organisational performance and </w:t>
      </w:r>
      <w:r w:rsidR="001911C3">
        <w:t>employee</w:t>
      </w:r>
      <w:r w:rsidR="00680FBD">
        <w:t xml:space="preserve"> performance. </w:t>
      </w:r>
    </w:p>
    <w:p w14:paraId="46BC8B83" w14:textId="4A40EDFE" w:rsidR="00FF0249" w:rsidRDefault="00FF0249" w:rsidP="00A278E7"/>
    <w:p w14:paraId="37F6F51A" w14:textId="77777777" w:rsidR="00FF0249" w:rsidRDefault="00FF0249" w:rsidP="00A278E7"/>
    <w:p w14:paraId="5952B03D" w14:textId="45984DFC" w:rsidR="00070B7E" w:rsidRDefault="003F6CF0" w:rsidP="00A278E7">
      <w:pPr>
        <w:rPr>
          <w:b/>
          <w:bCs/>
          <w:i/>
          <w:iCs/>
        </w:rPr>
      </w:pPr>
      <w:r w:rsidRPr="003F6CF0">
        <w:rPr>
          <w:b/>
          <w:bCs/>
          <w:i/>
          <w:iCs/>
        </w:rPr>
        <w:t>Talent Management impact on the effectiveness</w:t>
      </w:r>
    </w:p>
    <w:p w14:paraId="7EF4835A" w14:textId="7DF38124" w:rsidR="00E3437D" w:rsidRDefault="00FA4631" w:rsidP="005260CE">
      <w:r>
        <w:t xml:space="preserve">Due to the rise of flexible working hours, globalisation, and diversified workforces, the presence and importance </w:t>
      </w:r>
      <w:r w:rsidR="0063468D">
        <w:t xml:space="preserve">and significance </w:t>
      </w:r>
      <w:r>
        <w:t xml:space="preserve">of talent management </w:t>
      </w:r>
      <w:r w:rsidR="00533590">
        <w:t xml:space="preserve">in the organisation. </w:t>
      </w:r>
      <w:r w:rsidR="000F23B8">
        <w:t xml:space="preserve">As a result, talent management </w:t>
      </w:r>
      <w:r w:rsidR="009605E1">
        <w:t>nowadays</w:t>
      </w:r>
      <w:r w:rsidR="00E73489">
        <w:t xml:space="preserve"> </w:t>
      </w:r>
      <w:r w:rsidR="009605E1">
        <w:t>is</w:t>
      </w:r>
      <w:r w:rsidR="00E73489">
        <w:t xml:space="preserve"> seen as the source of competitive advantage. </w:t>
      </w:r>
      <w:r w:rsidR="00E51683">
        <w:t xml:space="preserve">They encourage the employees to </w:t>
      </w:r>
      <w:r w:rsidR="00D10BC7">
        <w:t xml:space="preserve">find out their potential and </w:t>
      </w:r>
      <w:r w:rsidR="004937EF">
        <w:t>understand</w:t>
      </w:r>
      <w:r w:rsidR="00D10BC7">
        <w:t xml:space="preserve"> them</w:t>
      </w:r>
      <w:r w:rsidR="00AD283A">
        <w:t xml:space="preserve"> (</w:t>
      </w:r>
      <w:r w:rsidR="00AD283A">
        <w:rPr>
          <w:shd w:val="clear" w:color="auto" w:fill="FFFFFF"/>
        </w:rPr>
        <w:t>Mathis</w:t>
      </w:r>
      <w:r w:rsidR="004A5050">
        <w:rPr>
          <w:shd w:val="clear" w:color="auto" w:fill="FFFFFF"/>
        </w:rPr>
        <w:t xml:space="preserve"> &amp; </w:t>
      </w:r>
      <w:r w:rsidR="00AD283A">
        <w:rPr>
          <w:shd w:val="clear" w:color="auto" w:fill="FFFFFF"/>
        </w:rPr>
        <w:t>Jackson, 2010)</w:t>
      </w:r>
      <w:r w:rsidR="00D10BC7">
        <w:t xml:space="preserve">. </w:t>
      </w:r>
      <w:r w:rsidR="00881CE7">
        <w:t xml:space="preserve">Talent management works more with natural talent, commitment, abilities, mastery and other innate abilities that enrich the overall competencies of the organisational performance. </w:t>
      </w:r>
      <w:r w:rsidR="00BC5FCC">
        <w:t xml:space="preserve">The main elements of talent management in an organisation </w:t>
      </w:r>
      <w:r w:rsidR="0003148F">
        <w:t xml:space="preserve">are </w:t>
      </w:r>
      <w:r w:rsidR="00A86226">
        <w:t xml:space="preserve">sourcing and development, training and development and other perceptions. </w:t>
      </w:r>
      <w:r w:rsidR="00FB6FC6">
        <w:t>Talent</w:t>
      </w:r>
      <w:r w:rsidR="00AC1EE8">
        <w:t xml:space="preserve"> management is said to improve the </w:t>
      </w:r>
      <w:r w:rsidR="003B1FBC">
        <w:t xml:space="preserve">overall creativity, competitive advantage, and other aspects of an </w:t>
      </w:r>
      <w:r w:rsidR="00BB19A8">
        <w:t>organisation</w:t>
      </w:r>
      <w:r w:rsidR="004B7BE5">
        <w:t xml:space="preserve"> (</w:t>
      </w:r>
      <w:r w:rsidR="004B7BE5">
        <w:rPr>
          <w:shd w:val="clear" w:color="auto" w:fill="FFFFFF"/>
        </w:rPr>
        <w:t>Werner, 2021)</w:t>
      </w:r>
      <w:r w:rsidR="003B1FBC">
        <w:t>.</w:t>
      </w:r>
    </w:p>
    <w:p w14:paraId="46162CD7" w14:textId="09274937" w:rsidR="00137C73" w:rsidRDefault="00DD162A" w:rsidP="005260CE">
      <w:pPr>
        <w:rPr>
          <w:b/>
          <w:bCs/>
          <w:i/>
          <w:iCs/>
        </w:rPr>
      </w:pPr>
      <w:r w:rsidRPr="00DD162A">
        <w:rPr>
          <w:b/>
          <w:bCs/>
          <w:i/>
          <w:iCs/>
        </w:rPr>
        <w:t xml:space="preserve">Advantages of HRD and Talent Management </w:t>
      </w:r>
    </w:p>
    <w:p w14:paraId="4330728F" w14:textId="682019F8" w:rsidR="00BC6EF2" w:rsidRDefault="004E620F" w:rsidP="00982302">
      <w:r>
        <w:t xml:space="preserve">The business organisation can influence the overall operations, practices, and performance of their respective organisation by changing the HRD and talent management </w:t>
      </w:r>
      <w:r w:rsidR="00271663">
        <w:t>process</w:t>
      </w:r>
      <w:r>
        <w:t xml:space="preserve">. </w:t>
      </w:r>
      <w:r w:rsidR="00271663">
        <w:t xml:space="preserve">With </w:t>
      </w:r>
      <w:r w:rsidR="008D1A85">
        <w:t xml:space="preserve">the </w:t>
      </w:r>
      <w:r w:rsidR="00271663">
        <w:t xml:space="preserve">right set of organisational </w:t>
      </w:r>
      <w:r w:rsidR="008D1A85">
        <w:t xml:space="preserve">HRD and talent management, organisational performance, financial performance, and other </w:t>
      </w:r>
      <w:r w:rsidR="00652747">
        <w:t>performances</w:t>
      </w:r>
      <w:r w:rsidR="008D1A85">
        <w:t xml:space="preserve"> </w:t>
      </w:r>
      <w:r w:rsidR="0075209D">
        <w:t>are improved to a great extent</w:t>
      </w:r>
      <w:r w:rsidR="003560DC">
        <w:t xml:space="preserve"> (</w:t>
      </w:r>
      <w:r w:rsidR="003560DC">
        <w:rPr>
          <w:shd w:val="clear" w:color="auto" w:fill="FFFFFF"/>
        </w:rPr>
        <w:t>Stone et al., 2020)</w:t>
      </w:r>
      <w:r w:rsidR="0075209D">
        <w:t xml:space="preserve">. </w:t>
      </w:r>
    </w:p>
    <w:p w14:paraId="5D62803D" w14:textId="521D10E1" w:rsidR="0075209D" w:rsidRDefault="0075209D" w:rsidP="00982302">
      <w:pPr>
        <w:rPr>
          <w:b/>
          <w:bCs/>
          <w:i/>
          <w:iCs/>
        </w:rPr>
      </w:pPr>
      <w:r w:rsidRPr="00652747">
        <w:rPr>
          <w:b/>
          <w:bCs/>
          <w:i/>
          <w:iCs/>
        </w:rPr>
        <w:t>Challenges of HRD and Talent Management</w:t>
      </w:r>
    </w:p>
    <w:p w14:paraId="401D6433" w14:textId="4003DF59" w:rsidR="00F31769" w:rsidRDefault="00993800" w:rsidP="00660F10">
      <w:r>
        <w:t>The organisations face several challenges including minimum wages, flexible working hours for the employees</w:t>
      </w:r>
      <w:r w:rsidR="00A96751">
        <w:t xml:space="preserve">, </w:t>
      </w:r>
      <w:r w:rsidR="000E0F06">
        <w:t xml:space="preserve">and </w:t>
      </w:r>
      <w:r w:rsidR="00A96751">
        <w:t xml:space="preserve">managing other facilities at the workplace </w:t>
      </w:r>
      <w:r w:rsidR="000E0F06">
        <w:t>as</w:t>
      </w:r>
      <w:r w:rsidR="00A96751">
        <w:t xml:space="preserve"> </w:t>
      </w:r>
      <w:r w:rsidR="00DF4B1C">
        <w:t>day-cares</w:t>
      </w:r>
      <w:r w:rsidR="00A96751">
        <w:t xml:space="preserve"> and </w:t>
      </w:r>
      <w:r w:rsidR="000E0F06">
        <w:t>women’s</w:t>
      </w:r>
      <w:r w:rsidR="00A96751">
        <w:t xml:space="preserve"> support groups</w:t>
      </w:r>
      <w:r w:rsidR="003E155C">
        <w:t xml:space="preserve">. </w:t>
      </w:r>
      <w:r w:rsidR="005B0ED9">
        <w:t xml:space="preserve">The increasing demand for flexible working hours forces HRD and talent management to change their strategies and </w:t>
      </w:r>
      <w:r w:rsidR="003E7A54">
        <w:t>impact on the overall organisational performance</w:t>
      </w:r>
      <w:r w:rsidR="009651AC">
        <w:t xml:space="preserve"> (</w:t>
      </w:r>
      <w:proofErr w:type="spellStart"/>
      <w:r w:rsidR="009651AC">
        <w:rPr>
          <w:shd w:val="clear" w:color="auto" w:fill="FFFFFF"/>
        </w:rPr>
        <w:t>Dirani</w:t>
      </w:r>
      <w:proofErr w:type="spellEnd"/>
      <w:r w:rsidR="009651AC">
        <w:rPr>
          <w:shd w:val="clear" w:color="auto" w:fill="FFFFFF"/>
        </w:rPr>
        <w:t xml:space="preserve"> &amp; </w:t>
      </w:r>
      <w:proofErr w:type="spellStart"/>
      <w:r w:rsidR="009651AC">
        <w:rPr>
          <w:shd w:val="clear" w:color="auto" w:fill="FFFFFF"/>
        </w:rPr>
        <w:t>Nafukho</w:t>
      </w:r>
      <w:proofErr w:type="spellEnd"/>
      <w:r w:rsidR="009651AC">
        <w:rPr>
          <w:shd w:val="clear" w:color="auto" w:fill="FFFFFF"/>
        </w:rPr>
        <w:t>, 2018)</w:t>
      </w:r>
      <w:r w:rsidR="003E7A54">
        <w:t xml:space="preserve">. Hence, the </w:t>
      </w:r>
      <w:r w:rsidR="005D680A">
        <w:t xml:space="preserve">HRD also needs to balance the needs of creating employee value </w:t>
      </w:r>
      <w:r w:rsidR="005E15C3">
        <w:t xml:space="preserve">with the </w:t>
      </w:r>
      <w:r w:rsidR="0002215B">
        <w:t xml:space="preserve">budget and other resources that the company has on its hand. </w:t>
      </w:r>
    </w:p>
    <w:p w14:paraId="252924C0" w14:textId="0494FD4A" w:rsidR="00A01FCD" w:rsidRDefault="00DA0D77" w:rsidP="00660F10">
      <w:r>
        <w:t xml:space="preserve">This literature review builds the base for this research. The further results and outcomes of this research project can be predicted from the extensive and comprehensive sources of literature review. </w:t>
      </w:r>
    </w:p>
    <w:p w14:paraId="62C5AEF0" w14:textId="77777777" w:rsidR="00A01FCD" w:rsidRDefault="00A01FCD">
      <w:pPr>
        <w:spacing w:line="259" w:lineRule="auto"/>
        <w:jc w:val="left"/>
      </w:pPr>
      <w:r>
        <w:br w:type="page"/>
      </w:r>
    </w:p>
    <w:p w14:paraId="495373E4" w14:textId="77777777" w:rsidR="00BB1BB2" w:rsidRDefault="00BB75D6" w:rsidP="00BB75D6">
      <w:pPr>
        <w:pStyle w:val="Heading1"/>
      </w:pPr>
      <w:bookmarkStart w:id="8" w:name="_Toc120951903"/>
      <w:r>
        <w:lastRenderedPageBreak/>
        <w:t xml:space="preserve">Chapter 3: </w:t>
      </w:r>
      <w:r w:rsidR="00BB1BB2">
        <w:t>Research Methodology</w:t>
      </w:r>
      <w:bookmarkEnd w:id="8"/>
    </w:p>
    <w:p w14:paraId="014664C8" w14:textId="600F0560" w:rsidR="00DA0D77" w:rsidRDefault="00BB1BB2" w:rsidP="00BB1BB2">
      <w:r>
        <w:t xml:space="preserve">The research methodology is called the blueprint of the final direction of a research project. The researcher has designed </w:t>
      </w:r>
      <w:r w:rsidR="008A1F99">
        <w:t>a</w:t>
      </w:r>
      <w:r>
        <w:t xml:space="preserve"> suitable research philosophy, research approach, data collection and analysis method, and ethical considerations for this research</w:t>
      </w:r>
      <w:r w:rsidR="00543056">
        <w:t xml:space="preserve"> (</w:t>
      </w:r>
      <w:r w:rsidR="00543056">
        <w:rPr>
          <w:shd w:val="clear" w:color="auto" w:fill="FFFFFF"/>
        </w:rPr>
        <w:t>Kumar, 2011)</w:t>
      </w:r>
      <w:r>
        <w:t xml:space="preserve">. </w:t>
      </w:r>
    </w:p>
    <w:p w14:paraId="75C6EDC5" w14:textId="21A9B439" w:rsidR="00BB1BB2" w:rsidRDefault="00CF14E2" w:rsidP="00CF14E2">
      <w:pPr>
        <w:jc w:val="center"/>
      </w:pPr>
      <w:r>
        <w:rPr>
          <w:noProof/>
        </w:rPr>
        <w:drawing>
          <wp:inline distT="0" distB="0" distL="0" distR="0" wp14:anchorId="33BB07A9" wp14:editId="213C4EDA">
            <wp:extent cx="3924300" cy="2943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4300" cy="2943225"/>
                    </a:xfrm>
                    <a:prstGeom prst="rect">
                      <a:avLst/>
                    </a:prstGeom>
                    <a:noFill/>
                    <a:ln>
                      <a:noFill/>
                    </a:ln>
                  </pic:spPr>
                </pic:pic>
              </a:graphicData>
            </a:graphic>
          </wp:inline>
        </w:drawing>
      </w:r>
    </w:p>
    <w:p w14:paraId="0673BCF0" w14:textId="10526256" w:rsidR="00CF14E2" w:rsidRDefault="00CF14E2" w:rsidP="00CF14E2">
      <w:pPr>
        <w:jc w:val="center"/>
      </w:pPr>
      <w:r w:rsidRPr="007B0265">
        <w:rPr>
          <w:b/>
          <w:bCs/>
        </w:rPr>
        <w:t>Figure</w:t>
      </w:r>
      <w:r w:rsidR="007B0265" w:rsidRPr="007B0265">
        <w:rPr>
          <w:b/>
          <w:bCs/>
        </w:rPr>
        <w:t xml:space="preserve"> 01</w:t>
      </w:r>
      <w:r w:rsidRPr="007B0265">
        <w:rPr>
          <w:b/>
          <w:bCs/>
        </w:rPr>
        <w:t>:</w:t>
      </w:r>
      <w:r>
        <w:t xml:space="preserve"> Saunders’ Research Onion</w:t>
      </w:r>
    </w:p>
    <w:p w14:paraId="4F4F0F9D" w14:textId="29BD1C5F" w:rsidR="00CF14E2" w:rsidRDefault="00CF14E2" w:rsidP="00CF14E2">
      <w:pPr>
        <w:jc w:val="center"/>
      </w:pPr>
      <w:r>
        <w:t xml:space="preserve">Source: </w:t>
      </w:r>
      <w:r w:rsidR="00B37A2D">
        <w:t>(</w:t>
      </w:r>
      <w:r w:rsidR="00B37A2D">
        <w:rPr>
          <w:shd w:val="clear" w:color="auto" w:fill="FFFFFF"/>
        </w:rPr>
        <w:t>Kumar, 2011)</w:t>
      </w:r>
    </w:p>
    <w:p w14:paraId="1E6B2EE2" w14:textId="0D6F5127" w:rsidR="00CF14E2" w:rsidRDefault="00CF14E2" w:rsidP="00CF14E2">
      <w:r w:rsidRPr="006B61D9">
        <w:rPr>
          <w:b/>
          <w:bCs/>
        </w:rPr>
        <w:t>Research philosophy:</w:t>
      </w:r>
      <w:r>
        <w:t xml:space="preserve"> </w:t>
      </w:r>
      <w:r w:rsidR="00373E4A">
        <w:t xml:space="preserve">Being a descriptive and exploratory research project, interpretivism is the most appropriate research philosophy for this project. </w:t>
      </w:r>
    </w:p>
    <w:p w14:paraId="0288EB89" w14:textId="4B04CCB0" w:rsidR="006B61D9" w:rsidRDefault="00EE28D0" w:rsidP="00CF14E2">
      <w:r w:rsidRPr="005936AF">
        <w:rPr>
          <w:b/>
          <w:bCs/>
        </w:rPr>
        <w:t>Research paradigm:</w:t>
      </w:r>
      <w:r>
        <w:t xml:space="preserve"> </w:t>
      </w:r>
      <w:r w:rsidR="00334709">
        <w:t xml:space="preserve">This research will attempt to find out the influence of HRD on the talent management of Primark. Hence, it can be stated that the </w:t>
      </w:r>
      <w:r w:rsidR="00B177C0">
        <w:t xml:space="preserve">research paradigm </w:t>
      </w:r>
      <w:r w:rsidR="005936AF">
        <w:t xml:space="preserve">is positivism which will endeavour in establishing a relationship </w:t>
      </w:r>
      <w:r w:rsidR="006D0834">
        <w:t>between</w:t>
      </w:r>
      <w:r w:rsidR="005936AF">
        <w:t xml:space="preserve"> HRD with talent management</w:t>
      </w:r>
      <w:r w:rsidR="00EA0C6E">
        <w:t xml:space="preserve"> (</w:t>
      </w:r>
      <w:r w:rsidR="00EA0C6E">
        <w:rPr>
          <w:shd w:val="clear" w:color="auto" w:fill="FFFFFF"/>
        </w:rPr>
        <w:t>Gupta &amp; Gupta, 2022)</w:t>
      </w:r>
      <w:r w:rsidR="005936AF">
        <w:t xml:space="preserve">. </w:t>
      </w:r>
    </w:p>
    <w:p w14:paraId="00E9B224" w14:textId="4FF00BFE" w:rsidR="006D0834" w:rsidRDefault="002F6575" w:rsidP="00CF14E2">
      <w:r w:rsidRPr="00175607">
        <w:rPr>
          <w:b/>
          <w:bCs/>
        </w:rPr>
        <w:t>Research approach:</w:t>
      </w:r>
      <w:r>
        <w:t xml:space="preserve"> </w:t>
      </w:r>
      <w:r w:rsidR="00345692">
        <w:t xml:space="preserve">To investigate the case study of Primark on HRD and talent management issues, </w:t>
      </w:r>
      <w:r w:rsidR="00EC2307">
        <w:t xml:space="preserve">a </w:t>
      </w:r>
      <w:r w:rsidR="008F3D53">
        <w:t>range</w:t>
      </w:r>
      <w:r w:rsidR="00EC2307">
        <w:t xml:space="preserve"> of quantitative data and </w:t>
      </w:r>
      <w:r w:rsidR="00175607">
        <w:t>shreds of evidence</w:t>
      </w:r>
      <w:r w:rsidR="00EC2307">
        <w:t xml:space="preserve"> are required for the researcher to draw </w:t>
      </w:r>
      <w:r w:rsidR="00175607">
        <w:t xml:space="preserve">the </w:t>
      </w:r>
      <w:r w:rsidR="00EC2307">
        <w:t xml:space="preserve">connection. Hence, the research approach is quantitative. </w:t>
      </w:r>
    </w:p>
    <w:p w14:paraId="4708F553" w14:textId="08D4DE04" w:rsidR="00B95590" w:rsidRDefault="00B95590" w:rsidP="00CF14E2">
      <w:r w:rsidRPr="005E10D0">
        <w:rPr>
          <w:b/>
          <w:bCs/>
        </w:rPr>
        <w:lastRenderedPageBreak/>
        <w:t>Research methodology:</w:t>
      </w:r>
      <w:r>
        <w:t xml:space="preserve"> </w:t>
      </w:r>
      <w:r w:rsidR="00CE69A1">
        <w:t xml:space="preserve">It will be a mixed method of case study and survey questionnaire </w:t>
      </w:r>
      <w:r w:rsidR="00345BC5">
        <w:t xml:space="preserve">to achieve the research objectives and aims of the research project. </w:t>
      </w:r>
    </w:p>
    <w:p w14:paraId="79680143" w14:textId="4A41B5D0" w:rsidR="00002358" w:rsidRDefault="000D43A3" w:rsidP="00CF14E2">
      <w:r w:rsidRPr="002C33C4">
        <w:rPr>
          <w:b/>
          <w:bCs/>
        </w:rPr>
        <w:t>Research strategy:</w:t>
      </w:r>
      <w:r>
        <w:t xml:space="preserve"> </w:t>
      </w:r>
      <w:r w:rsidR="004B1B21">
        <w:t>The case</w:t>
      </w:r>
      <w:r w:rsidR="00002358">
        <w:t xml:space="preserve"> study will present the HRD and talent management issues of Primark which will be followed by a survey questionnaire to gather more primary data to investigate the case study. </w:t>
      </w:r>
    </w:p>
    <w:p w14:paraId="1C015394" w14:textId="1213C2C9" w:rsidR="00832A66" w:rsidRDefault="00A0689A" w:rsidP="00CF14E2">
      <w:r w:rsidRPr="00ED4CE5">
        <w:rPr>
          <w:b/>
          <w:bCs/>
        </w:rPr>
        <w:t>Sampling method</w:t>
      </w:r>
      <w:r w:rsidR="00ED4CE5" w:rsidRPr="00ED4CE5">
        <w:rPr>
          <w:b/>
          <w:bCs/>
        </w:rPr>
        <w:t>:</w:t>
      </w:r>
      <w:r w:rsidR="00ED4CE5">
        <w:t xml:space="preserve"> </w:t>
      </w:r>
      <w:r>
        <w:t xml:space="preserve">Random sampling method will be applied to select the </w:t>
      </w:r>
      <w:r w:rsidR="004B1B21">
        <w:t>50-sample</w:t>
      </w:r>
      <w:r>
        <w:t xml:space="preserve"> number from the employees of Primark to ensure that each of the employees has </w:t>
      </w:r>
      <w:r w:rsidR="004B1B21">
        <w:t xml:space="preserve">an </w:t>
      </w:r>
      <w:r>
        <w:t xml:space="preserve">equal </w:t>
      </w:r>
      <w:r w:rsidR="004B1B21">
        <w:t>chance</w:t>
      </w:r>
      <w:r>
        <w:t xml:space="preserve"> of being included in the research project. </w:t>
      </w:r>
    </w:p>
    <w:p w14:paraId="27F7FAC5" w14:textId="75636A97" w:rsidR="00BB75D6" w:rsidRDefault="00E30A1A" w:rsidP="00BB75D6">
      <w:r w:rsidRPr="00B10C90">
        <w:rPr>
          <w:b/>
          <w:bCs/>
        </w:rPr>
        <w:t>Data collection:</w:t>
      </w:r>
      <w:r>
        <w:t xml:space="preserve"> Primary </w:t>
      </w:r>
      <w:r w:rsidR="00775557">
        <w:t xml:space="preserve">and secondary </w:t>
      </w:r>
      <w:r>
        <w:t xml:space="preserve">data will be collected for this research. </w:t>
      </w:r>
      <w:r w:rsidR="00775557">
        <w:t xml:space="preserve">The case study will contain publicly available secondary data to present the HRD and talent management issues. </w:t>
      </w:r>
      <w:r w:rsidR="003B798B">
        <w:t xml:space="preserve">On the other hand, </w:t>
      </w:r>
      <w:r w:rsidR="001920DC">
        <w:t xml:space="preserve">a </w:t>
      </w:r>
      <w:r w:rsidR="003B798B">
        <w:t>survey questionnaire will collect the primary data regarding different aspects of employees and their management</w:t>
      </w:r>
      <w:r w:rsidR="00253A2E">
        <w:t xml:space="preserve"> (</w:t>
      </w:r>
      <w:r w:rsidR="00253A2E">
        <w:rPr>
          <w:shd w:val="clear" w:color="auto" w:fill="FFFFFF"/>
        </w:rPr>
        <w:t>Daniel &amp; Sam, 2011)</w:t>
      </w:r>
      <w:r w:rsidR="003B798B">
        <w:t xml:space="preserve">. </w:t>
      </w:r>
    </w:p>
    <w:p w14:paraId="09B6D3B1" w14:textId="751A0D1D" w:rsidR="00C16BF6" w:rsidRDefault="00C16BF6" w:rsidP="00BB75D6">
      <w:r w:rsidRPr="001920DC">
        <w:rPr>
          <w:b/>
          <w:bCs/>
        </w:rPr>
        <w:t>Data interpretation:</w:t>
      </w:r>
      <w:r>
        <w:t xml:space="preserve"> Discussion and explorative data analysis will be conducted for this research project. </w:t>
      </w:r>
      <w:r w:rsidR="00260E0B">
        <w:t xml:space="preserve">The data interpretation </w:t>
      </w:r>
      <w:r w:rsidR="001A6864">
        <w:t xml:space="preserve">will find out the </w:t>
      </w:r>
      <w:r w:rsidR="00C1360F">
        <w:t xml:space="preserve">answers to the research objectives and solutions. </w:t>
      </w:r>
    </w:p>
    <w:p w14:paraId="03760C92" w14:textId="10C4E735" w:rsidR="00CF28DA" w:rsidRDefault="00CF28DA" w:rsidP="00BB75D6">
      <w:r w:rsidRPr="00614B65">
        <w:rPr>
          <w:b/>
          <w:bCs/>
        </w:rPr>
        <w:t>Time prospects:</w:t>
      </w:r>
      <w:r>
        <w:t xml:space="preserve"> The research project will require </w:t>
      </w:r>
      <w:r w:rsidR="00614B65">
        <w:t>3 months for completion. It will start from 1</w:t>
      </w:r>
      <w:r w:rsidR="00614B65" w:rsidRPr="00614B65">
        <w:rPr>
          <w:vertAlign w:val="superscript"/>
        </w:rPr>
        <w:t>st</w:t>
      </w:r>
      <w:r w:rsidR="00614B65">
        <w:t xml:space="preserve"> December, 2022 to the 28</w:t>
      </w:r>
      <w:r w:rsidR="00614B65" w:rsidRPr="00614B65">
        <w:rPr>
          <w:vertAlign w:val="superscript"/>
        </w:rPr>
        <w:t>th</w:t>
      </w:r>
      <w:r w:rsidR="00614B65">
        <w:t xml:space="preserve"> February of 2023. </w:t>
      </w:r>
    </w:p>
    <w:tbl>
      <w:tblPr>
        <w:tblStyle w:val="TableGrid"/>
        <w:tblpPr w:leftFromText="180" w:rightFromText="180" w:vertAnchor="text" w:horzAnchor="margin" w:tblpY="504"/>
        <w:tblW w:w="0" w:type="auto"/>
        <w:tblLook w:val="04A0" w:firstRow="1" w:lastRow="0" w:firstColumn="1" w:lastColumn="0" w:noHBand="0" w:noVBand="1"/>
      </w:tblPr>
      <w:tblGrid>
        <w:gridCol w:w="2218"/>
        <w:gridCol w:w="563"/>
        <w:gridCol w:w="563"/>
        <w:gridCol w:w="575"/>
        <w:gridCol w:w="563"/>
        <w:gridCol w:w="565"/>
        <w:gridCol w:w="563"/>
        <w:gridCol w:w="563"/>
        <w:gridCol w:w="563"/>
        <w:gridCol w:w="565"/>
        <w:gridCol w:w="683"/>
        <w:gridCol w:w="683"/>
        <w:gridCol w:w="683"/>
      </w:tblGrid>
      <w:tr w:rsidR="00B870A4" w14:paraId="15334DF8" w14:textId="77777777" w:rsidTr="004011D9">
        <w:tc>
          <w:tcPr>
            <w:tcW w:w="2515" w:type="dxa"/>
          </w:tcPr>
          <w:p w14:paraId="25386A17" w14:textId="77777777" w:rsidR="00B870A4" w:rsidRDefault="00B870A4" w:rsidP="004011D9">
            <w:r>
              <w:t xml:space="preserve">Milestones/Week </w:t>
            </w:r>
          </w:p>
        </w:tc>
        <w:tc>
          <w:tcPr>
            <w:tcW w:w="252" w:type="dxa"/>
          </w:tcPr>
          <w:p w14:paraId="004AAFC7" w14:textId="77777777" w:rsidR="00B870A4" w:rsidRDefault="00B870A4" w:rsidP="004011D9">
            <w:r>
              <w:t>W1</w:t>
            </w:r>
          </w:p>
        </w:tc>
        <w:tc>
          <w:tcPr>
            <w:tcW w:w="563" w:type="dxa"/>
          </w:tcPr>
          <w:p w14:paraId="4C461A57" w14:textId="77777777" w:rsidR="00B870A4" w:rsidRDefault="00B870A4" w:rsidP="004011D9">
            <w:r>
              <w:t>W2</w:t>
            </w:r>
          </w:p>
        </w:tc>
        <w:tc>
          <w:tcPr>
            <w:tcW w:w="587" w:type="dxa"/>
          </w:tcPr>
          <w:p w14:paraId="386D6C86" w14:textId="77777777" w:rsidR="00B870A4" w:rsidRDefault="00B870A4" w:rsidP="004011D9">
            <w:r>
              <w:t>W3</w:t>
            </w:r>
          </w:p>
        </w:tc>
        <w:tc>
          <w:tcPr>
            <w:tcW w:w="563" w:type="dxa"/>
          </w:tcPr>
          <w:p w14:paraId="58E92EA3" w14:textId="77777777" w:rsidR="00B870A4" w:rsidRDefault="00B870A4" w:rsidP="004011D9">
            <w:r>
              <w:t>W4</w:t>
            </w:r>
          </w:p>
        </w:tc>
        <w:tc>
          <w:tcPr>
            <w:tcW w:w="566" w:type="dxa"/>
          </w:tcPr>
          <w:p w14:paraId="04AF1AE1" w14:textId="77777777" w:rsidR="00B870A4" w:rsidRDefault="00B870A4" w:rsidP="004011D9">
            <w:r>
              <w:t>W5</w:t>
            </w:r>
          </w:p>
        </w:tc>
        <w:tc>
          <w:tcPr>
            <w:tcW w:w="563" w:type="dxa"/>
          </w:tcPr>
          <w:p w14:paraId="4CA6E049" w14:textId="77777777" w:rsidR="00B870A4" w:rsidRDefault="00B870A4" w:rsidP="004011D9">
            <w:r>
              <w:t>W6</w:t>
            </w:r>
          </w:p>
        </w:tc>
        <w:tc>
          <w:tcPr>
            <w:tcW w:w="563" w:type="dxa"/>
          </w:tcPr>
          <w:p w14:paraId="38F7335A" w14:textId="77777777" w:rsidR="00B870A4" w:rsidRDefault="00B870A4" w:rsidP="004011D9">
            <w:r>
              <w:t>W7</w:t>
            </w:r>
          </w:p>
        </w:tc>
        <w:tc>
          <w:tcPr>
            <w:tcW w:w="563" w:type="dxa"/>
          </w:tcPr>
          <w:p w14:paraId="7E79CD92" w14:textId="77777777" w:rsidR="00B870A4" w:rsidRDefault="00B870A4" w:rsidP="004011D9">
            <w:r>
              <w:t>W8</w:t>
            </w:r>
          </w:p>
        </w:tc>
        <w:tc>
          <w:tcPr>
            <w:tcW w:w="566" w:type="dxa"/>
          </w:tcPr>
          <w:p w14:paraId="21D05DFD" w14:textId="77777777" w:rsidR="00B870A4" w:rsidRDefault="00B870A4" w:rsidP="004011D9">
            <w:r>
              <w:t>W9</w:t>
            </w:r>
          </w:p>
        </w:tc>
        <w:tc>
          <w:tcPr>
            <w:tcW w:w="683" w:type="dxa"/>
          </w:tcPr>
          <w:p w14:paraId="51B287CE" w14:textId="77777777" w:rsidR="00B870A4" w:rsidRDefault="00B870A4" w:rsidP="004011D9">
            <w:r>
              <w:t>W10</w:t>
            </w:r>
          </w:p>
        </w:tc>
        <w:tc>
          <w:tcPr>
            <w:tcW w:w="683" w:type="dxa"/>
          </w:tcPr>
          <w:p w14:paraId="4910BBF5" w14:textId="77777777" w:rsidR="00B870A4" w:rsidRDefault="00B870A4" w:rsidP="004011D9">
            <w:r>
              <w:t>W11</w:t>
            </w:r>
          </w:p>
        </w:tc>
        <w:tc>
          <w:tcPr>
            <w:tcW w:w="683" w:type="dxa"/>
          </w:tcPr>
          <w:p w14:paraId="220782D8" w14:textId="77777777" w:rsidR="00B870A4" w:rsidRDefault="00B870A4" w:rsidP="004011D9">
            <w:r>
              <w:t>W12</w:t>
            </w:r>
          </w:p>
        </w:tc>
      </w:tr>
      <w:tr w:rsidR="00B870A4" w14:paraId="179226CE" w14:textId="77777777" w:rsidTr="00B870A4">
        <w:tc>
          <w:tcPr>
            <w:tcW w:w="2515" w:type="dxa"/>
          </w:tcPr>
          <w:p w14:paraId="6C42F117" w14:textId="77777777" w:rsidR="00B870A4" w:rsidRDefault="00B870A4" w:rsidP="004011D9">
            <w:r>
              <w:t>Research proposal</w:t>
            </w:r>
          </w:p>
        </w:tc>
        <w:tc>
          <w:tcPr>
            <w:tcW w:w="252" w:type="dxa"/>
            <w:shd w:val="clear" w:color="auto" w:fill="000000" w:themeFill="text1"/>
          </w:tcPr>
          <w:p w14:paraId="5F2802EE" w14:textId="77777777" w:rsidR="00B870A4" w:rsidRDefault="00B870A4" w:rsidP="004011D9"/>
        </w:tc>
        <w:tc>
          <w:tcPr>
            <w:tcW w:w="563" w:type="dxa"/>
            <w:shd w:val="clear" w:color="auto" w:fill="000000" w:themeFill="text1"/>
          </w:tcPr>
          <w:p w14:paraId="1D053CCE" w14:textId="77777777" w:rsidR="00B870A4" w:rsidRDefault="00B870A4" w:rsidP="004011D9"/>
        </w:tc>
        <w:tc>
          <w:tcPr>
            <w:tcW w:w="587" w:type="dxa"/>
          </w:tcPr>
          <w:p w14:paraId="6CFA643B" w14:textId="77777777" w:rsidR="00B870A4" w:rsidRDefault="00B870A4" w:rsidP="004011D9"/>
        </w:tc>
        <w:tc>
          <w:tcPr>
            <w:tcW w:w="563" w:type="dxa"/>
          </w:tcPr>
          <w:p w14:paraId="5CE40A84" w14:textId="77777777" w:rsidR="00B870A4" w:rsidRDefault="00B870A4" w:rsidP="004011D9"/>
        </w:tc>
        <w:tc>
          <w:tcPr>
            <w:tcW w:w="566" w:type="dxa"/>
          </w:tcPr>
          <w:p w14:paraId="33745720" w14:textId="77777777" w:rsidR="00B870A4" w:rsidRDefault="00B870A4" w:rsidP="004011D9"/>
        </w:tc>
        <w:tc>
          <w:tcPr>
            <w:tcW w:w="563" w:type="dxa"/>
          </w:tcPr>
          <w:p w14:paraId="113F330E" w14:textId="77777777" w:rsidR="00B870A4" w:rsidRDefault="00B870A4" w:rsidP="004011D9"/>
        </w:tc>
        <w:tc>
          <w:tcPr>
            <w:tcW w:w="563" w:type="dxa"/>
          </w:tcPr>
          <w:p w14:paraId="40965E0D" w14:textId="77777777" w:rsidR="00B870A4" w:rsidRDefault="00B870A4" w:rsidP="004011D9"/>
        </w:tc>
        <w:tc>
          <w:tcPr>
            <w:tcW w:w="563" w:type="dxa"/>
          </w:tcPr>
          <w:p w14:paraId="63A2FAE0" w14:textId="77777777" w:rsidR="00B870A4" w:rsidRDefault="00B870A4" w:rsidP="004011D9"/>
        </w:tc>
        <w:tc>
          <w:tcPr>
            <w:tcW w:w="566" w:type="dxa"/>
          </w:tcPr>
          <w:p w14:paraId="7E7F61A0" w14:textId="77777777" w:rsidR="00B870A4" w:rsidRDefault="00B870A4" w:rsidP="004011D9"/>
        </w:tc>
        <w:tc>
          <w:tcPr>
            <w:tcW w:w="683" w:type="dxa"/>
          </w:tcPr>
          <w:p w14:paraId="77D139CC" w14:textId="77777777" w:rsidR="00B870A4" w:rsidRDefault="00B870A4" w:rsidP="004011D9"/>
        </w:tc>
        <w:tc>
          <w:tcPr>
            <w:tcW w:w="683" w:type="dxa"/>
          </w:tcPr>
          <w:p w14:paraId="30A33EEC" w14:textId="77777777" w:rsidR="00B870A4" w:rsidRDefault="00B870A4" w:rsidP="004011D9"/>
        </w:tc>
        <w:tc>
          <w:tcPr>
            <w:tcW w:w="683" w:type="dxa"/>
          </w:tcPr>
          <w:p w14:paraId="01B1A84C" w14:textId="77777777" w:rsidR="00B870A4" w:rsidRDefault="00B870A4" w:rsidP="004011D9"/>
        </w:tc>
      </w:tr>
      <w:tr w:rsidR="00B870A4" w14:paraId="4BA82180" w14:textId="77777777" w:rsidTr="00B870A4">
        <w:tc>
          <w:tcPr>
            <w:tcW w:w="2515" w:type="dxa"/>
          </w:tcPr>
          <w:p w14:paraId="5CE77358" w14:textId="77777777" w:rsidR="00B870A4" w:rsidRDefault="00B870A4" w:rsidP="004011D9">
            <w:r>
              <w:t>Literature Review</w:t>
            </w:r>
          </w:p>
        </w:tc>
        <w:tc>
          <w:tcPr>
            <w:tcW w:w="252" w:type="dxa"/>
          </w:tcPr>
          <w:p w14:paraId="3640E4E4" w14:textId="77777777" w:rsidR="00B870A4" w:rsidRDefault="00B870A4" w:rsidP="004011D9"/>
        </w:tc>
        <w:tc>
          <w:tcPr>
            <w:tcW w:w="563" w:type="dxa"/>
          </w:tcPr>
          <w:p w14:paraId="7299C435" w14:textId="77777777" w:rsidR="00B870A4" w:rsidRDefault="00B870A4" w:rsidP="004011D9"/>
        </w:tc>
        <w:tc>
          <w:tcPr>
            <w:tcW w:w="587" w:type="dxa"/>
            <w:shd w:val="clear" w:color="auto" w:fill="00B0F0"/>
          </w:tcPr>
          <w:p w14:paraId="10092D1A" w14:textId="77777777" w:rsidR="00B870A4" w:rsidRDefault="00B870A4" w:rsidP="004011D9"/>
        </w:tc>
        <w:tc>
          <w:tcPr>
            <w:tcW w:w="563" w:type="dxa"/>
            <w:shd w:val="clear" w:color="auto" w:fill="00B0F0"/>
          </w:tcPr>
          <w:p w14:paraId="4B13FE0F" w14:textId="77777777" w:rsidR="00B870A4" w:rsidRDefault="00B870A4" w:rsidP="004011D9"/>
        </w:tc>
        <w:tc>
          <w:tcPr>
            <w:tcW w:w="566" w:type="dxa"/>
            <w:shd w:val="clear" w:color="auto" w:fill="00B0F0"/>
          </w:tcPr>
          <w:p w14:paraId="59066774" w14:textId="77777777" w:rsidR="00B870A4" w:rsidRDefault="00B870A4" w:rsidP="004011D9"/>
        </w:tc>
        <w:tc>
          <w:tcPr>
            <w:tcW w:w="563" w:type="dxa"/>
          </w:tcPr>
          <w:p w14:paraId="65BBBD75" w14:textId="77777777" w:rsidR="00B870A4" w:rsidRDefault="00B870A4" w:rsidP="004011D9"/>
        </w:tc>
        <w:tc>
          <w:tcPr>
            <w:tcW w:w="563" w:type="dxa"/>
          </w:tcPr>
          <w:p w14:paraId="6E60160E" w14:textId="77777777" w:rsidR="00B870A4" w:rsidRDefault="00B870A4" w:rsidP="004011D9"/>
        </w:tc>
        <w:tc>
          <w:tcPr>
            <w:tcW w:w="563" w:type="dxa"/>
          </w:tcPr>
          <w:p w14:paraId="773B0E25" w14:textId="77777777" w:rsidR="00B870A4" w:rsidRDefault="00B870A4" w:rsidP="004011D9"/>
        </w:tc>
        <w:tc>
          <w:tcPr>
            <w:tcW w:w="566" w:type="dxa"/>
          </w:tcPr>
          <w:p w14:paraId="2F9A9369" w14:textId="77777777" w:rsidR="00B870A4" w:rsidRDefault="00B870A4" w:rsidP="004011D9"/>
        </w:tc>
        <w:tc>
          <w:tcPr>
            <w:tcW w:w="683" w:type="dxa"/>
          </w:tcPr>
          <w:p w14:paraId="5815E142" w14:textId="77777777" w:rsidR="00B870A4" w:rsidRDefault="00B870A4" w:rsidP="004011D9"/>
        </w:tc>
        <w:tc>
          <w:tcPr>
            <w:tcW w:w="683" w:type="dxa"/>
          </w:tcPr>
          <w:p w14:paraId="5A6F9111" w14:textId="77777777" w:rsidR="00B870A4" w:rsidRDefault="00B870A4" w:rsidP="004011D9"/>
        </w:tc>
        <w:tc>
          <w:tcPr>
            <w:tcW w:w="683" w:type="dxa"/>
          </w:tcPr>
          <w:p w14:paraId="051D2F31" w14:textId="77777777" w:rsidR="00B870A4" w:rsidRDefault="00B870A4" w:rsidP="004011D9"/>
        </w:tc>
      </w:tr>
      <w:tr w:rsidR="00B870A4" w14:paraId="24A4C025" w14:textId="77777777" w:rsidTr="00B870A4">
        <w:tc>
          <w:tcPr>
            <w:tcW w:w="2515" w:type="dxa"/>
          </w:tcPr>
          <w:p w14:paraId="0C19F5E8" w14:textId="77777777" w:rsidR="00B870A4" w:rsidRDefault="00B870A4" w:rsidP="004011D9">
            <w:r>
              <w:t xml:space="preserve">Research Methodologies </w:t>
            </w:r>
          </w:p>
        </w:tc>
        <w:tc>
          <w:tcPr>
            <w:tcW w:w="252" w:type="dxa"/>
          </w:tcPr>
          <w:p w14:paraId="5AFB86EB" w14:textId="77777777" w:rsidR="00B870A4" w:rsidRDefault="00B870A4" w:rsidP="004011D9"/>
        </w:tc>
        <w:tc>
          <w:tcPr>
            <w:tcW w:w="563" w:type="dxa"/>
          </w:tcPr>
          <w:p w14:paraId="7E73C3B4" w14:textId="77777777" w:rsidR="00B870A4" w:rsidRDefault="00B870A4" w:rsidP="004011D9"/>
        </w:tc>
        <w:tc>
          <w:tcPr>
            <w:tcW w:w="587" w:type="dxa"/>
          </w:tcPr>
          <w:p w14:paraId="3A27C488" w14:textId="77777777" w:rsidR="00B870A4" w:rsidRDefault="00B870A4" w:rsidP="004011D9"/>
        </w:tc>
        <w:tc>
          <w:tcPr>
            <w:tcW w:w="563" w:type="dxa"/>
          </w:tcPr>
          <w:p w14:paraId="22AB5DDD" w14:textId="77777777" w:rsidR="00B870A4" w:rsidRDefault="00B870A4" w:rsidP="004011D9"/>
        </w:tc>
        <w:tc>
          <w:tcPr>
            <w:tcW w:w="566" w:type="dxa"/>
            <w:shd w:val="clear" w:color="auto" w:fill="92D050"/>
          </w:tcPr>
          <w:p w14:paraId="233CB390" w14:textId="77777777" w:rsidR="00B870A4" w:rsidRDefault="00B870A4" w:rsidP="004011D9"/>
        </w:tc>
        <w:tc>
          <w:tcPr>
            <w:tcW w:w="563" w:type="dxa"/>
            <w:shd w:val="clear" w:color="auto" w:fill="92D050"/>
          </w:tcPr>
          <w:p w14:paraId="6AC171B4" w14:textId="77777777" w:rsidR="00B870A4" w:rsidRDefault="00B870A4" w:rsidP="004011D9"/>
        </w:tc>
        <w:tc>
          <w:tcPr>
            <w:tcW w:w="563" w:type="dxa"/>
          </w:tcPr>
          <w:p w14:paraId="1A33F0CB" w14:textId="77777777" w:rsidR="00B870A4" w:rsidRDefault="00B870A4" w:rsidP="004011D9"/>
        </w:tc>
        <w:tc>
          <w:tcPr>
            <w:tcW w:w="563" w:type="dxa"/>
          </w:tcPr>
          <w:p w14:paraId="55A94C86" w14:textId="77777777" w:rsidR="00B870A4" w:rsidRDefault="00B870A4" w:rsidP="004011D9"/>
        </w:tc>
        <w:tc>
          <w:tcPr>
            <w:tcW w:w="566" w:type="dxa"/>
          </w:tcPr>
          <w:p w14:paraId="5AE99409" w14:textId="77777777" w:rsidR="00B870A4" w:rsidRDefault="00B870A4" w:rsidP="004011D9"/>
        </w:tc>
        <w:tc>
          <w:tcPr>
            <w:tcW w:w="683" w:type="dxa"/>
          </w:tcPr>
          <w:p w14:paraId="4DE0F190" w14:textId="77777777" w:rsidR="00B870A4" w:rsidRDefault="00B870A4" w:rsidP="004011D9"/>
        </w:tc>
        <w:tc>
          <w:tcPr>
            <w:tcW w:w="683" w:type="dxa"/>
          </w:tcPr>
          <w:p w14:paraId="49A0086A" w14:textId="77777777" w:rsidR="00B870A4" w:rsidRDefault="00B870A4" w:rsidP="004011D9"/>
        </w:tc>
        <w:tc>
          <w:tcPr>
            <w:tcW w:w="683" w:type="dxa"/>
          </w:tcPr>
          <w:p w14:paraId="1B6FA1F4" w14:textId="77777777" w:rsidR="00B870A4" w:rsidRDefault="00B870A4" w:rsidP="004011D9"/>
        </w:tc>
      </w:tr>
      <w:tr w:rsidR="00B870A4" w14:paraId="03751F04" w14:textId="77777777" w:rsidTr="00B870A4">
        <w:tc>
          <w:tcPr>
            <w:tcW w:w="2515" w:type="dxa"/>
          </w:tcPr>
          <w:p w14:paraId="5F6C0F40" w14:textId="77777777" w:rsidR="00B870A4" w:rsidRDefault="00B870A4" w:rsidP="004011D9">
            <w:r>
              <w:t xml:space="preserve">Data collection </w:t>
            </w:r>
          </w:p>
        </w:tc>
        <w:tc>
          <w:tcPr>
            <w:tcW w:w="252" w:type="dxa"/>
          </w:tcPr>
          <w:p w14:paraId="4F91F2D9" w14:textId="77777777" w:rsidR="00B870A4" w:rsidRDefault="00B870A4" w:rsidP="004011D9"/>
        </w:tc>
        <w:tc>
          <w:tcPr>
            <w:tcW w:w="563" w:type="dxa"/>
          </w:tcPr>
          <w:p w14:paraId="2D1E5E8D" w14:textId="77777777" w:rsidR="00B870A4" w:rsidRDefault="00B870A4" w:rsidP="004011D9"/>
        </w:tc>
        <w:tc>
          <w:tcPr>
            <w:tcW w:w="587" w:type="dxa"/>
          </w:tcPr>
          <w:p w14:paraId="011E1A66" w14:textId="77777777" w:rsidR="00B870A4" w:rsidRDefault="00B870A4" w:rsidP="004011D9"/>
        </w:tc>
        <w:tc>
          <w:tcPr>
            <w:tcW w:w="563" w:type="dxa"/>
          </w:tcPr>
          <w:p w14:paraId="7AE75FFE" w14:textId="77777777" w:rsidR="00B870A4" w:rsidRDefault="00B870A4" w:rsidP="004011D9"/>
        </w:tc>
        <w:tc>
          <w:tcPr>
            <w:tcW w:w="566" w:type="dxa"/>
          </w:tcPr>
          <w:p w14:paraId="195A822C" w14:textId="77777777" w:rsidR="00B870A4" w:rsidRDefault="00B870A4" w:rsidP="004011D9"/>
        </w:tc>
        <w:tc>
          <w:tcPr>
            <w:tcW w:w="563" w:type="dxa"/>
          </w:tcPr>
          <w:p w14:paraId="40408A68" w14:textId="77777777" w:rsidR="00B870A4" w:rsidRDefault="00B870A4" w:rsidP="004011D9"/>
        </w:tc>
        <w:tc>
          <w:tcPr>
            <w:tcW w:w="563" w:type="dxa"/>
            <w:shd w:val="clear" w:color="auto" w:fill="FFFF00"/>
          </w:tcPr>
          <w:p w14:paraId="070A8902" w14:textId="77777777" w:rsidR="00B870A4" w:rsidRDefault="00B870A4" w:rsidP="004011D9"/>
        </w:tc>
        <w:tc>
          <w:tcPr>
            <w:tcW w:w="563" w:type="dxa"/>
            <w:shd w:val="clear" w:color="auto" w:fill="FFFF00"/>
          </w:tcPr>
          <w:p w14:paraId="3A36C14F" w14:textId="77777777" w:rsidR="00B870A4" w:rsidRDefault="00B870A4" w:rsidP="004011D9"/>
        </w:tc>
        <w:tc>
          <w:tcPr>
            <w:tcW w:w="566" w:type="dxa"/>
            <w:shd w:val="clear" w:color="auto" w:fill="FFFF00"/>
          </w:tcPr>
          <w:p w14:paraId="61A2B449" w14:textId="77777777" w:rsidR="00B870A4" w:rsidRDefault="00B870A4" w:rsidP="004011D9"/>
        </w:tc>
        <w:tc>
          <w:tcPr>
            <w:tcW w:w="683" w:type="dxa"/>
          </w:tcPr>
          <w:p w14:paraId="39EB4463" w14:textId="77777777" w:rsidR="00B870A4" w:rsidRDefault="00B870A4" w:rsidP="004011D9"/>
        </w:tc>
        <w:tc>
          <w:tcPr>
            <w:tcW w:w="683" w:type="dxa"/>
          </w:tcPr>
          <w:p w14:paraId="11AB6B13" w14:textId="77777777" w:rsidR="00B870A4" w:rsidRDefault="00B870A4" w:rsidP="004011D9"/>
        </w:tc>
        <w:tc>
          <w:tcPr>
            <w:tcW w:w="683" w:type="dxa"/>
          </w:tcPr>
          <w:p w14:paraId="78377AF6" w14:textId="77777777" w:rsidR="00B870A4" w:rsidRDefault="00B870A4" w:rsidP="004011D9"/>
        </w:tc>
      </w:tr>
      <w:tr w:rsidR="00B870A4" w14:paraId="1D315571" w14:textId="77777777" w:rsidTr="00B870A4">
        <w:tc>
          <w:tcPr>
            <w:tcW w:w="2515" w:type="dxa"/>
          </w:tcPr>
          <w:p w14:paraId="3F338271" w14:textId="77777777" w:rsidR="00B870A4" w:rsidRDefault="00B870A4" w:rsidP="004011D9">
            <w:r>
              <w:t>Data analysis</w:t>
            </w:r>
          </w:p>
        </w:tc>
        <w:tc>
          <w:tcPr>
            <w:tcW w:w="252" w:type="dxa"/>
          </w:tcPr>
          <w:p w14:paraId="3620066A" w14:textId="77777777" w:rsidR="00B870A4" w:rsidRDefault="00B870A4" w:rsidP="004011D9"/>
        </w:tc>
        <w:tc>
          <w:tcPr>
            <w:tcW w:w="563" w:type="dxa"/>
          </w:tcPr>
          <w:p w14:paraId="05A2D06D" w14:textId="77777777" w:rsidR="00B870A4" w:rsidRDefault="00B870A4" w:rsidP="004011D9"/>
        </w:tc>
        <w:tc>
          <w:tcPr>
            <w:tcW w:w="587" w:type="dxa"/>
          </w:tcPr>
          <w:p w14:paraId="522296C0" w14:textId="77777777" w:rsidR="00B870A4" w:rsidRDefault="00B870A4" w:rsidP="004011D9"/>
        </w:tc>
        <w:tc>
          <w:tcPr>
            <w:tcW w:w="563" w:type="dxa"/>
          </w:tcPr>
          <w:p w14:paraId="13FE2396" w14:textId="77777777" w:rsidR="00B870A4" w:rsidRDefault="00B870A4" w:rsidP="004011D9"/>
        </w:tc>
        <w:tc>
          <w:tcPr>
            <w:tcW w:w="566" w:type="dxa"/>
          </w:tcPr>
          <w:p w14:paraId="17A7F12F" w14:textId="77777777" w:rsidR="00B870A4" w:rsidRDefault="00B870A4" w:rsidP="004011D9"/>
        </w:tc>
        <w:tc>
          <w:tcPr>
            <w:tcW w:w="563" w:type="dxa"/>
          </w:tcPr>
          <w:p w14:paraId="20DC5AB0" w14:textId="77777777" w:rsidR="00B870A4" w:rsidRDefault="00B870A4" w:rsidP="004011D9"/>
        </w:tc>
        <w:tc>
          <w:tcPr>
            <w:tcW w:w="563" w:type="dxa"/>
          </w:tcPr>
          <w:p w14:paraId="408FD7C5" w14:textId="77777777" w:rsidR="00B870A4" w:rsidRDefault="00B870A4" w:rsidP="004011D9"/>
        </w:tc>
        <w:tc>
          <w:tcPr>
            <w:tcW w:w="563" w:type="dxa"/>
            <w:shd w:val="clear" w:color="auto" w:fill="002060"/>
          </w:tcPr>
          <w:p w14:paraId="6955857E" w14:textId="77777777" w:rsidR="00B870A4" w:rsidRDefault="00B870A4" w:rsidP="004011D9"/>
        </w:tc>
        <w:tc>
          <w:tcPr>
            <w:tcW w:w="566" w:type="dxa"/>
            <w:shd w:val="clear" w:color="auto" w:fill="002060"/>
          </w:tcPr>
          <w:p w14:paraId="10EF2651" w14:textId="77777777" w:rsidR="00B870A4" w:rsidRDefault="00B870A4" w:rsidP="004011D9"/>
        </w:tc>
        <w:tc>
          <w:tcPr>
            <w:tcW w:w="683" w:type="dxa"/>
            <w:shd w:val="clear" w:color="auto" w:fill="002060"/>
          </w:tcPr>
          <w:p w14:paraId="419DA859" w14:textId="77777777" w:rsidR="00B870A4" w:rsidRDefault="00B870A4" w:rsidP="004011D9"/>
        </w:tc>
        <w:tc>
          <w:tcPr>
            <w:tcW w:w="683" w:type="dxa"/>
          </w:tcPr>
          <w:p w14:paraId="58503DA4" w14:textId="77777777" w:rsidR="00B870A4" w:rsidRDefault="00B870A4" w:rsidP="004011D9"/>
        </w:tc>
        <w:tc>
          <w:tcPr>
            <w:tcW w:w="683" w:type="dxa"/>
          </w:tcPr>
          <w:p w14:paraId="19599838" w14:textId="77777777" w:rsidR="00B870A4" w:rsidRDefault="00B870A4" w:rsidP="004011D9"/>
        </w:tc>
      </w:tr>
      <w:tr w:rsidR="00B870A4" w14:paraId="06E49BF8" w14:textId="77777777" w:rsidTr="00B870A4">
        <w:tc>
          <w:tcPr>
            <w:tcW w:w="2515" w:type="dxa"/>
          </w:tcPr>
          <w:p w14:paraId="08A79344" w14:textId="77777777" w:rsidR="00B870A4" w:rsidRDefault="00B870A4" w:rsidP="004011D9">
            <w:r>
              <w:t>Data interpretation</w:t>
            </w:r>
          </w:p>
        </w:tc>
        <w:tc>
          <w:tcPr>
            <w:tcW w:w="252" w:type="dxa"/>
          </w:tcPr>
          <w:p w14:paraId="1FC9488F" w14:textId="77777777" w:rsidR="00B870A4" w:rsidRDefault="00B870A4" w:rsidP="004011D9"/>
        </w:tc>
        <w:tc>
          <w:tcPr>
            <w:tcW w:w="563" w:type="dxa"/>
          </w:tcPr>
          <w:p w14:paraId="07F159EA" w14:textId="77777777" w:rsidR="00B870A4" w:rsidRDefault="00B870A4" w:rsidP="004011D9"/>
        </w:tc>
        <w:tc>
          <w:tcPr>
            <w:tcW w:w="587" w:type="dxa"/>
          </w:tcPr>
          <w:p w14:paraId="51130FD1" w14:textId="77777777" w:rsidR="00B870A4" w:rsidRDefault="00B870A4" w:rsidP="004011D9"/>
        </w:tc>
        <w:tc>
          <w:tcPr>
            <w:tcW w:w="563" w:type="dxa"/>
          </w:tcPr>
          <w:p w14:paraId="6352AC66" w14:textId="77777777" w:rsidR="00B870A4" w:rsidRDefault="00B870A4" w:rsidP="004011D9"/>
        </w:tc>
        <w:tc>
          <w:tcPr>
            <w:tcW w:w="566" w:type="dxa"/>
          </w:tcPr>
          <w:p w14:paraId="75ACBF56" w14:textId="77777777" w:rsidR="00B870A4" w:rsidRDefault="00B870A4" w:rsidP="004011D9"/>
        </w:tc>
        <w:tc>
          <w:tcPr>
            <w:tcW w:w="563" w:type="dxa"/>
          </w:tcPr>
          <w:p w14:paraId="7F3530DD" w14:textId="77777777" w:rsidR="00B870A4" w:rsidRDefault="00B870A4" w:rsidP="004011D9"/>
        </w:tc>
        <w:tc>
          <w:tcPr>
            <w:tcW w:w="563" w:type="dxa"/>
          </w:tcPr>
          <w:p w14:paraId="36A07A68" w14:textId="77777777" w:rsidR="00B870A4" w:rsidRDefault="00B870A4" w:rsidP="004011D9"/>
        </w:tc>
        <w:tc>
          <w:tcPr>
            <w:tcW w:w="563" w:type="dxa"/>
          </w:tcPr>
          <w:p w14:paraId="4584C5D1" w14:textId="77777777" w:rsidR="00B870A4" w:rsidRDefault="00B870A4" w:rsidP="004011D9"/>
        </w:tc>
        <w:tc>
          <w:tcPr>
            <w:tcW w:w="566" w:type="dxa"/>
          </w:tcPr>
          <w:p w14:paraId="11A5BB32" w14:textId="77777777" w:rsidR="00B870A4" w:rsidRDefault="00B870A4" w:rsidP="004011D9"/>
        </w:tc>
        <w:tc>
          <w:tcPr>
            <w:tcW w:w="683" w:type="dxa"/>
            <w:shd w:val="clear" w:color="auto" w:fill="FFC000" w:themeFill="accent4"/>
          </w:tcPr>
          <w:p w14:paraId="1E0B1F98" w14:textId="77777777" w:rsidR="00B870A4" w:rsidRDefault="00B870A4" w:rsidP="004011D9"/>
        </w:tc>
        <w:tc>
          <w:tcPr>
            <w:tcW w:w="683" w:type="dxa"/>
            <w:shd w:val="clear" w:color="auto" w:fill="FFC000" w:themeFill="accent4"/>
          </w:tcPr>
          <w:p w14:paraId="2BC7C710" w14:textId="77777777" w:rsidR="00B870A4" w:rsidRDefault="00B870A4" w:rsidP="004011D9"/>
        </w:tc>
        <w:tc>
          <w:tcPr>
            <w:tcW w:w="683" w:type="dxa"/>
          </w:tcPr>
          <w:p w14:paraId="2A2C772C" w14:textId="77777777" w:rsidR="00B870A4" w:rsidRDefault="00B870A4" w:rsidP="004011D9"/>
        </w:tc>
      </w:tr>
      <w:tr w:rsidR="00B870A4" w14:paraId="0A3788E9" w14:textId="77777777" w:rsidTr="00B870A4">
        <w:tc>
          <w:tcPr>
            <w:tcW w:w="2515" w:type="dxa"/>
          </w:tcPr>
          <w:p w14:paraId="0B40296D" w14:textId="77777777" w:rsidR="00B870A4" w:rsidRDefault="00B870A4" w:rsidP="004011D9">
            <w:r>
              <w:t xml:space="preserve">Writing report </w:t>
            </w:r>
          </w:p>
        </w:tc>
        <w:tc>
          <w:tcPr>
            <w:tcW w:w="252" w:type="dxa"/>
          </w:tcPr>
          <w:p w14:paraId="3781F425" w14:textId="77777777" w:rsidR="00B870A4" w:rsidRDefault="00B870A4" w:rsidP="004011D9"/>
        </w:tc>
        <w:tc>
          <w:tcPr>
            <w:tcW w:w="563" w:type="dxa"/>
          </w:tcPr>
          <w:p w14:paraId="0F7FF61A" w14:textId="77777777" w:rsidR="00B870A4" w:rsidRDefault="00B870A4" w:rsidP="004011D9"/>
        </w:tc>
        <w:tc>
          <w:tcPr>
            <w:tcW w:w="587" w:type="dxa"/>
          </w:tcPr>
          <w:p w14:paraId="3B1101F0" w14:textId="77777777" w:rsidR="00B870A4" w:rsidRDefault="00B870A4" w:rsidP="004011D9"/>
        </w:tc>
        <w:tc>
          <w:tcPr>
            <w:tcW w:w="563" w:type="dxa"/>
          </w:tcPr>
          <w:p w14:paraId="16841A66" w14:textId="77777777" w:rsidR="00B870A4" w:rsidRDefault="00B870A4" w:rsidP="004011D9"/>
        </w:tc>
        <w:tc>
          <w:tcPr>
            <w:tcW w:w="566" w:type="dxa"/>
          </w:tcPr>
          <w:p w14:paraId="64F57619" w14:textId="77777777" w:rsidR="00B870A4" w:rsidRDefault="00B870A4" w:rsidP="004011D9"/>
        </w:tc>
        <w:tc>
          <w:tcPr>
            <w:tcW w:w="563" w:type="dxa"/>
          </w:tcPr>
          <w:p w14:paraId="37C07C04" w14:textId="77777777" w:rsidR="00B870A4" w:rsidRDefault="00B870A4" w:rsidP="004011D9"/>
        </w:tc>
        <w:tc>
          <w:tcPr>
            <w:tcW w:w="563" w:type="dxa"/>
          </w:tcPr>
          <w:p w14:paraId="6E62849C" w14:textId="77777777" w:rsidR="00B870A4" w:rsidRDefault="00B870A4" w:rsidP="004011D9"/>
        </w:tc>
        <w:tc>
          <w:tcPr>
            <w:tcW w:w="563" w:type="dxa"/>
          </w:tcPr>
          <w:p w14:paraId="548648BC" w14:textId="77777777" w:rsidR="00B870A4" w:rsidRDefault="00B870A4" w:rsidP="004011D9"/>
        </w:tc>
        <w:tc>
          <w:tcPr>
            <w:tcW w:w="566" w:type="dxa"/>
          </w:tcPr>
          <w:p w14:paraId="3EA13C13" w14:textId="77777777" w:rsidR="00B870A4" w:rsidRDefault="00B870A4" w:rsidP="004011D9"/>
        </w:tc>
        <w:tc>
          <w:tcPr>
            <w:tcW w:w="683" w:type="dxa"/>
          </w:tcPr>
          <w:p w14:paraId="4A8A6E55" w14:textId="77777777" w:rsidR="00B870A4" w:rsidRDefault="00B870A4" w:rsidP="004011D9"/>
        </w:tc>
        <w:tc>
          <w:tcPr>
            <w:tcW w:w="683" w:type="dxa"/>
          </w:tcPr>
          <w:p w14:paraId="3BB78D05" w14:textId="77777777" w:rsidR="00B870A4" w:rsidRDefault="00B870A4" w:rsidP="004011D9"/>
        </w:tc>
        <w:tc>
          <w:tcPr>
            <w:tcW w:w="683" w:type="dxa"/>
            <w:shd w:val="clear" w:color="auto" w:fill="7030A0"/>
          </w:tcPr>
          <w:p w14:paraId="0BA9C000" w14:textId="77777777" w:rsidR="00B870A4" w:rsidRDefault="00B870A4" w:rsidP="004011D9"/>
        </w:tc>
      </w:tr>
    </w:tbl>
    <w:p w14:paraId="6CE68A1C" w14:textId="77777777" w:rsidR="000C0684" w:rsidRDefault="000C0684" w:rsidP="00BB75D6"/>
    <w:p w14:paraId="31B1C4AC" w14:textId="27AFBC9E" w:rsidR="00CF28DA" w:rsidRDefault="004011D9" w:rsidP="00835E7B">
      <w:pPr>
        <w:jc w:val="center"/>
      </w:pPr>
      <w:r w:rsidRPr="00C81321">
        <w:rPr>
          <w:b/>
          <w:bCs/>
        </w:rPr>
        <w:t>Figure</w:t>
      </w:r>
      <w:r w:rsidR="00C81321" w:rsidRPr="00C81321">
        <w:rPr>
          <w:b/>
          <w:bCs/>
        </w:rPr>
        <w:t xml:space="preserve"> 02</w:t>
      </w:r>
      <w:r w:rsidRPr="00C81321">
        <w:rPr>
          <w:b/>
          <w:bCs/>
        </w:rPr>
        <w:t>:</w:t>
      </w:r>
      <w:r w:rsidR="00835E7B">
        <w:t xml:space="preserve"> Gantt Chart of research project</w:t>
      </w:r>
    </w:p>
    <w:p w14:paraId="5BCE255E" w14:textId="27B36E23" w:rsidR="004011D9" w:rsidRDefault="004011D9" w:rsidP="00835E7B">
      <w:pPr>
        <w:jc w:val="center"/>
      </w:pPr>
      <w:r>
        <w:t>Source:</w:t>
      </w:r>
      <w:r w:rsidR="00472C87">
        <w:t xml:space="preserve"> (</w:t>
      </w:r>
      <w:r w:rsidR="00472C87">
        <w:rPr>
          <w:shd w:val="clear" w:color="auto" w:fill="FFFFFF"/>
        </w:rPr>
        <w:t>Gantt, 2015)</w:t>
      </w:r>
    </w:p>
    <w:p w14:paraId="6B75F7CC" w14:textId="1A46EE1A" w:rsidR="00F95060" w:rsidRDefault="00A03631" w:rsidP="00104AEF">
      <w:r w:rsidRPr="00A03631">
        <w:rPr>
          <w:b/>
          <w:bCs/>
        </w:rPr>
        <w:lastRenderedPageBreak/>
        <w:t>Ethical considerations:</w:t>
      </w:r>
      <w:r>
        <w:t xml:space="preserve"> This research project has several ethical considerations since it will contain both primary and secondary sources of data. Consent, privacy, right to </w:t>
      </w:r>
      <w:r w:rsidR="00C309EC">
        <w:t xml:space="preserve">the </w:t>
      </w:r>
      <w:r>
        <w:t xml:space="preserve">confidentiality of personal information, </w:t>
      </w:r>
      <w:r w:rsidR="00C309EC">
        <w:t xml:space="preserve">and </w:t>
      </w:r>
      <w:r>
        <w:t xml:space="preserve">protection of data are the ethical considerations of </w:t>
      </w:r>
      <w:r w:rsidR="00C309EC">
        <w:t>primary data collection</w:t>
      </w:r>
      <w:r w:rsidR="000C7634">
        <w:t xml:space="preserve"> (</w:t>
      </w:r>
      <w:r w:rsidR="000C7634">
        <w:rPr>
          <w:shd w:val="clear" w:color="auto" w:fill="FFFFFF"/>
        </w:rPr>
        <w:t>Oliver, 2010)</w:t>
      </w:r>
      <w:r w:rsidR="00C309EC">
        <w:t xml:space="preserve">. The due consent will be taken from the survey attendants. They can also withdraw from answering the questions at any point </w:t>
      </w:r>
      <w:r w:rsidR="00DD0CE8">
        <w:t>in</w:t>
      </w:r>
      <w:r w:rsidR="00C309EC">
        <w:t xml:space="preserve"> their </w:t>
      </w:r>
      <w:r w:rsidR="00C35FA2">
        <w:t xml:space="preserve">survey filling up. Their personal information and survey responses will be protected with great care and will not be used for any other purposes except for academic purposes. </w:t>
      </w:r>
      <w:r w:rsidR="00C309EC">
        <w:t xml:space="preserve"> </w:t>
      </w:r>
    </w:p>
    <w:p w14:paraId="4EE2A6EF" w14:textId="682B09D2" w:rsidR="00C16488" w:rsidRDefault="00C16488">
      <w:pPr>
        <w:spacing w:line="259" w:lineRule="auto"/>
        <w:jc w:val="left"/>
      </w:pPr>
      <w:r>
        <w:br w:type="page"/>
      </w:r>
    </w:p>
    <w:p w14:paraId="5624A5D0" w14:textId="1F09C6ED" w:rsidR="00C16488" w:rsidRDefault="00C16488" w:rsidP="00C16488">
      <w:pPr>
        <w:pStyle w:val="Heading1"/>
      </w:pPr>
      <w:bookmarkStart w:id="9" w:name="_Toc120951904"/>
      <w:r>
        <w:lastRenderedPageBreak/>
        <w:t>Chapter 4: Conclusion</w:t>
      </w:r>
      <w:bookmarkEnd w:id="9"/>
      <w:r>
        <w:t xml:space="preserve"> </w:t>
      </w:r>
    </w:p>
    <w:p w14:paraId="55213D40" w14:textId="401F71E2" w:rsidR="001C7DFE" w:rsidRDefault="008968EE" w:rsidP="00243D39">
      <w:r>
        <w:t xml:space="preserve">This research project aims at finding the influence of HRD (Human Resource Development) on the talent management of Primark which currently has more than 71,000 employees all over the world. </w:t>
      </w:r>
      <w:r w:rsidR="0014042C">
        <w:t xml:space="preserve">With the changing nature of flexible working hours, and </w:t>
      </w:r>
      <w:r w:rsidR="007340FD">
        <w:t>employees’</w:t>
      </w:r>
      <w:r w:rsidR="0014042C">
        <w:t xml:space="preserve"> </w:t>
      </w:r>
      <w:r w:rsidR="007340FD">
        <w:t>mindsets</w:t>
      </w:r>
      <w:r w:rsidR="0014042C">
        <w:t xml:space="preserve">, the HRD practices are also encountering several changes which are ultimately </w:t>
      </w:r>
      <w:r w:rsidR="00935F73">
        <w:t xml:space="preserve">affecting the overall talent management of a company. </w:t>
      </w:r>
    </w:p>
    <w:p w14:paraId="1160C7A4" w14:textId="77777777" w:rsidR="001C7DFE" w:rsidRDefault="001C7DFE" w:rsidP="00243D39">
      <w:r>
        <w:br w:type="page"/>
      </w:r>
    </w:p>
    <w:p w14:paraId="257978E3" w14:textId="49E0A159" w:rsidR="00C16488" w:rsidRDefault="004A5CCF" w:rsidP="00C27474">
      <w:pPr>
        <w:pStyle w:val="Heading1"/>
      </w:pPr>
      <w:bookmarkStart w:id="10" w:name="_Toc120951905"/>
      <w:r>
        <w:lastRenderedPageBreak/>
        <w:t>Chapter 5: References</w:t>
      </w:r>
      <w:bookmarkEnd w:id="10"/>
    </w:p>
    <w:p w14:paraId="77B07541"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Daniel, P.S. and Sam, A.G., 2011. </w:t>
      </w:r>
      <w:r w:rsidRPr="00C27474">
        <w:rPr>
          <w:i/>
          <w:iCs/>
          <w:shd w:val="clear" w:color="auto" w:fill="FFFFFF"/>
        </w:rPr>
        <w:t>Research methodology</w:t>
      </w:r>
      <w:r w:rsidRPr="00C27474">
        <w:rPr>
          <w:shd w:val="clear" w:color="auto" w:fill="FFFFFF"/>
        </w:rPr>
        <w:t>. Gyan Publishing House.</w:t>
      </w:r>
    </w:p>
    <w:p w14:paraId="2BE779CA" w14:textId="77777777" w:rsidR="00A91A52" w:rsidRPr="00C27474" w:rsidRDefault="00A91A52" w:rsidP="00A91A52">
      <w:pPr>
        <w:pStyle w:val="ListParagraph"/>
        <w:numPr>
          <w:ilvl w:val="0"/>
          <w:numId w:val="3"/>
        </w:numPr>
        <w:rPr>
          <w:shd w:val="clear" w:color="auto" w:fill="FFFFFF"/>
        </w:rPr>
      </w:pPr>
      <w:proofErr w:type="spellStart"/>
      <w:r w:rsidRPr="00C27474">
        <w:rPr>
          <w:shd w:val="clear" w:color="auto" w:fill="FFFFFF"/>
        </w:rPr>
        <w:t>Dirani</w:t>
      </w:r>
      <w:proofErr w:type="spellEnd"/>
      <w:r w:rsidRPr="00C27474">
        <w:rPr>
          <w:shd w:val="clear" w:color="auto" w:fill="FFFFFF"/>
        </w:rPr>
        <w:t xml:space="preserve">, K.M. and </w:t>
      </w:r>
      <w:proofErr w:type="spellStart"/>
      <w:r w:rsidRPr="00C27474">
        <w:rPr>
          <w:shd w:val="clear" w:color="auto" w:fill="FFFFFF"/>
        </w:rPr>
        <w:t>Nafukho</w:t>
      </w:r>
      <w:proofErr w:type="spellEnd"/>
      <w:r w:rsidRPr="00C27474">
        <w:rPr>
          <w:shd w:val="clear" w:color="auto" w:fill="FFFFFF"/>
        </w:rPr>
        <w:t>, F.M., 2018. Talent management and development: Perspectives from emerging market economies. </w:t>
      </w:r>
      <w:r w:rsidRPr="00C27474">
        <w:rPr>
          <w:i/>
          <w:iCs/>
          <w:shd w:val="clear" w:color="auto" w:fill="FFFFFF"/>
        </w:rPr>
        <w:t>Advances in Developing Human Resources</w:t>
      </w:r>
      <w:r w:rsidRPr="00C27474">
        <w:rPr>
          <w:shd w:val="clear" w:color="auto" w:fill="FFFFFF"/>
        </w:rPr>
        <w:t>, </w:t>
      </w:r>
      <w:r w:rsidRPr="00C27474">
        <w:rPr>
          <w:i/>
          <w:iCs/>
          <w:shd w:val="clear" w:color="auto" w:fill="FFFFFF"/>
        </w:rPr>
        <w:t>20</w:t>
      </w:r>
      <w:r w:rsidRPr="00C27474">
        <w:rPr>
          <w:shd w:val="clear" w:color="auto" w:fill="FFFFFF"/>
        </w:rPr>
        <w:t>(4), pp.383-388.</w:t>
      </w:r>
    </w:p>
    <w:p w14:paraId="0C51A57F"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Gantt, H., 2015. Gantt chart.</w:t>
      </w:r>
    </w:p>
    <w:p w14:paraId="00B2CABD"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Guest, D.E., 2011. Human resource management and performance: still searching for some answers. </w:t>
      </w:r>
      <w:r w:rsidRPr="00C27474">
        <w:rPr>
          <w:i/>
          <w:iCs/>
          <w:shd w:val="clear" w:color="auto" w:fill="FFFFFF"/>
        </w:rPr>
        <w:t>Human resource management journal</w:t>
      </w:r>
      <w:r w:rsidRPr="00C27474">
        <w:rPr>
          <w:shd w:val="clear" w:color="auto" w:fill="FFFFFF"/>
        </w:rPr>
        <w:t>, </w:t>
      </w:r>
      <w:r w:rsidRPr="00C27474">
        <w:rPr>
          <w:i/>
          <w:iCs/>
          <w:shd w:val="clear" w:color="auto" w:fill="FFFFFF"/>
        </w:rPr>
        <w:t>21</w:t>
      </w:r>
      <w:r w:rsidRPr="00C27474">
        <w:rPr>
          <w:shd w:val="clear" w:color="auto" w:fill="FFFFFF"/>
        </w:rPr>
        <w:t>(1), pp.3-13.</w:t>
      </w:r>
    </w:p>
    <w:p w14:paraId="63481A9F" w14:textId="77777777" w:rsidR="00A91A52" w:rsidRPr="00C27474" w:rsidRDefault="00A91A52" w:rsidP="00A91A52">
      <w:pPr>
        <w:pStyle w:val="ListParagraph"/>
        <w:numPr>
          <w:ilvl w:val="0"/>
          <w:numId w:val="3"/>
        </w:numPr>
        <w:rPr>
          <w:lang w:val="en-US"/>
        </w:rPr>
      </w:pPr>
      <w:r w:rsidRPr="00C27474">
        <w:rPr>
          <w:shd w:val="clear" w:color="auto" w:fill="FFFFFF"/>
        </w:rPr>
        <w:t>Gupta, A. and Gupta, N., 2022. </w:t>
      </w:r>
      <w:r w:rsidRPr="00C27474">
        <w:rPr>
          <w:i/>
          <w:iCs/>
          <w:shd w:val="clear" w:color="auto" w:fill="FFFFFF"/>
        </w:rPr>
        <w:t>Research methodology</w:t>
      </w:r>
      <w:r w:rsidRPr="00C27474">
        <w:rPr>
          <w:shd w:val="clear" w:color="auto" w:fill="FFFFFF"/>
        </w:rPr>
        <w:t>. SBPD Publications.</w:t>
      </w:r>
    </w:p>
    <w:p w14:paraId="00C34FDD"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Kim, S. and McLean, G.N., 2012. Global talent management: Necessity, challenges, and the roles of HRD. </w:t>
      </w:r>
      <w:r w:rsidRPr="00C27474">
        <w:rPr>
          <w:i/>
          <w:iCs/>
          <w:shd w:val="clear" w:color="auto" w:fill="FFFFFF"/>
        </w:rPr>
        <w:t>Advances in Developing Human Resources</w:t>
      </w:r>
      <w:r w:rsidRPr="00C27474">
        <w:rPr>
          <w:shd w:val="clear" w:color="auto" w:fill="FFFFFF"/>
        </w:rPr>
        <w:t>, </w:t>
      </w:r>
      <w:r w:rsidRPr="00C27474">
        <w:rPr>
          <w:i/>
          <w:iCs/>
          <w:shd w:val="clear" w:color="auto" w:fill="FFFFFF"/>
        </w:rPr>
        <w:t>14</w:t>
      </w:r>
      <w:r w:rsidRPr="00C27474">
        <w:rPr>
          <w:shd w:val="clear" w:color="auto" w:fill="FFFFFF"/>
        </w:rPr>
        <w:t>(4), pp.566-585.</w:t>
      </w:r>
    </w:p>
    <w:p w14:paraId="45BA3C58"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Kumar, R., 2011. Research methodology.</w:t>
      </w:r>
    </w:p>
    <w:p w14:paraId="29F4D761"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Mathis, R.L. and Jackson, J.H., 2010. </w:t>
      </w:r>
      <w:r w:rsidRPr="00C27474">
        <w:rPr>
          <w:i/>
          <w:iCs/>
          <w:shd w:val="clear" w:color="auto" w:fill="FFFFFF"/>
        </w:rPr>
        <w:t>Human resource management</w:t>
      </w:r>
      <w:r w:rsidRPr="00C27474">
        <w:rPr>
          <w:shd w:val="clear" w:color="auto" w:fill="FFFFFF"/>
        </w:rPr>
        <w:t>. South-Western College.</w:t>
      </w:r>
    </w:p>
    <w:p w14:paraId="68F9EEBB" w14:textId="77777777" w:rsidR="00A91A52" w:rsidRPr="00C27474" w:rsidRDefault="00A91A52" w:rsidP="00A91A52">
      <w:pPr>
        <w:pStyle w:val="ListParagraph"/>
        <w:numPr>
          <w:ilvl w:val="0"/>
          <w:numId w:val="3"/>
        </w:numPr>
        <w:rPr>
          <w:shd w:val="clear" w:color="auto" w:fill="FFFFFF"/>
        </w:rPr>
      </w:pPr>
      <w:r w:rsidRPr="00C27474">
        <w:rPr>
          <w:shd w:val="clear" w:color="auto" w:fill="FFFFFF"/>
        </w:rPr>
        <w:t xml:space="preserve">Nilsson, S. and </w:t>
      </w:r>
      <w:proofErr w:type="spellStart"/>
      <w:r w:rsidRPr="00C27474">
        <w:rPr>
          <w:shd w:val="clear" w:color="auto" w:fill="FFFFFF"/>
        </w:rPr>
        <w:t>Ellström</w:t>
      </w:r>
      <w:proofErr w:type="spellEnd"/>
      <w:r w:rsidRPr="00C27474">
        <w:rPr>
          <w:shd w:val="clear" w:color="auto" w:fill="FFFFFF"/>
        </w:rPr>
        <w:t>, P.E., 2012. Employability and talent management: challenges for HRD practices. </w:t>
      </w:r>
      <w:r w:rsidRPr="00C27474">
        <w:rPr>
          <w:i/>
          <w:iCs/>
          <w:shd w:val="clear" w:color="auto" w:fill="FFFFFF"/>
        </w:rPr>
        <w:t>European journal of training and development</w:t>
      </w:r>
      <w:r w:rsidRPr="00C27474">
        <w:rPr>
          <w:shd w:val="clear" w:color="auto" w:fill="FFFFFF"/>
        </w:rPr>
        <w:t>.</w:t>
      </w:r>
    </w:p>
    <w:p w14:paraId="6529800A" w14:textId="77777777" w:rsidR="00A91A52" w:rsidRPr="004A5CCF" w:rsidRDefault="00A91A52" w:rsidP="00A91A52">
      <w:pPr>
        <w:pStyle w:val="ListParagraph"/>
        <w:numPr>
          <w:ilvl w:val="0"/>
          <w:numId w:val="3"/>
        </w:numPr>
      </w:pPr>
      <w:r w:rsidRPr="00C27474">
        <w:rPr>
          <w:shd w:val="clear" w:color="auto" w:fill="FFFFFF"/>
        </w:rPr>
        <w:t>Oliver, P., 2010. </w:t>
      </w:r>
      <w:r w:rsidRPr="00C27474">
        <w:rPr>
          <w:i/>
          <w:iCs/>
          <w:shd w:val="clear" w:color="auto" w:fill="FFFFFF"/>
        </w:rPr>
        <w:t>The student's guide to research ethics</w:t>
      </w:r>
      <w:r w:rsidRPr="00C27474">
        <w:rPr>
          <w:shd w:val="clear" w:color="auto" w:fill="FFFFFF"/>
        </w:rPr>
        <w:t>. McGraw-Hill Education (UK).</w:t>
      </w:r>
    </w:p>
    <w:p w14:paraId="1BA4F689" w14:textId="0E4DE979" w:rsidR="00BC3F56" w:rsidRDefault="00BC3F56" w:rsidP="00C27474">
      <w:pPr>
        <w:pStyle w:val="ListParagraph"/>
        <w:numPr>
          <w:ilvl w:val="0"/>
          <w:numId w:val="3"/>
        </w:numPr>
      </w:pPr>
      <w:r>
        <w:t xml:space="preserve">Primark (2022). </w:t>
      </w:r>
      <w:r w:rsidRPr="00C27474">
        <w:rPr>
          <w:i/>
          <w:iCs/>
        </w:rPr>
        <w:t>Shop Primark | Primark</w:t>
      </w:r>
      <w:r>
        <w:t xml:space="preserve">. [online] www.primark.com. Available at: </w:t>
      </w:r>
      <w:hyperlink r:id="rId10" w:history="1">
        <w:r w:rsidR="001A6BF2" w:rsidRPr="0070008F">
          <w:rPr>
            <w:rStyle w:val="Hyperlink"/>
          </w:rPr>
          <w:t>https://www.primark.com/en-gb</w:t>
        </w:r>
      </w:hyperlink>
      <w:r>
        <w:t>.</w:t>
      </w:r>
    </w:p>
    <w:p w14:paraId="02BDE2AA" w14:textId="0E64CBEE" w:rsidR="0082186C" w:rsidRPr="00C27474" w:rsidRDefault="0082186C" w:rsidP="00C27474">
      <w:pPr>
        <w:pStyle w:val="ListParagraph"/>
        <w:numPr>
          <w:ilvl w:val="0"/>
          <w:numId w:val="3"/>
        </w:numPr>
        <w:rPr>
          <w:shd w:val="clear" w:color="auto" w:fill="FFFFFF"/>
        </w:rPr>
      </w:pPr>
      <w:r w:rsidRPr="00C27474">
        <w:rPr>
          <w:shd w:val="clear" w:color="auto" w:fill="FFFFFF"/>
        </w:rPr>
        <w:t xml:space="preserve">Sheehan, M., </w:t>
      </w:r>
      <w:proofErr w:type="spellStart"/>
      <w:r w:rsidRPr="00C27474">
        <w:rPr>
          <w:shd w:val="clear" w:color="auto" w:fill="FFFFFF"/>
        </w:rPr>
        <w:t>Garavan</w:t>
      </w:r>
      <w:proofErr w:type="spellEnd"/>
      <w:r w:rsidRPr="00C27474">
        <w:rPr>
          <w:shd w:val="clear" w:color="auto" w:fill="FFFFFF"/>
        </w:rPr>
        <w:t xml:space="preserve">, T.N. and </w:t>
      </w:r>
      <w:proofErr w:type="spellStart"/>
      <w:r w:rsidRPr="00C27474">
        <w:rPr>
          <w:shd w:val="clear" w:color="auto" w:fill="FFFFFF"/>
        </w:rPr>
        <w:t>Carbery</w:t>
      </w:r>
      <w:proofErr w:type="spellEnd"/>
      <w:r w:rsidRPr="00C27474">
        <w:rPr>
          <w:shd w:val="clear" w:color="auto" w:fill="FFFFFF"/>
        </w:rPr>
        <w:t>, R., 2014. Innovation and human resource development (HRD). </w:t>
      </w:r>
      <w:r w:rsidRPr="00C27474">
        <w:rPr>
          <w:i/>
          <w:iCs/>
          <w:shd w:val="clear" w:color="auto" w:fill="FFFFFF"/>
        </w:rPr>
        <w:t>European journal of training and development</w:t>
      </w:r>
      <w:r w:rsidRPr="00C27474">
        <w:rPr>
          <w:shd w:val="clear" w:color="auto" w:fill="FFFFFF"/>
        </w:rPr>
        <w:t>.</w:t>
      </w:r>
    </w:p>
    <w:p w14:paraId="4939DE39" w14:textId="77777777" w:rsidR="00A91A52" w:rsidRPr="00A91A52" w:rsidRDefault="00A91A52" w:rsidP="00A91A52">
      <w:pPr>
        <w:pStyle w:val="ListParagraph"/>
        <w:numPr>
          <w:ilvl w:val="0"/>
          <w:numId w:val="3"/>
        </w:numPr>
        <w:rPr>
          <w:shd w:val="clear" w:color="auto" w:fill="FFFFFF"/>
        </w:rPr>
      </w:pPr>
      <w:r w:rsidRPr="00A91A52">
        <w:rPr>
          <w:shd w:val="clear" w:color="auto" w:fill="FFFFFF"/>
        </w:rPr>
        <w:t>Stone, R.J., Cox, A. and Gavin, M., 2020. </w:t>
      </w:r>
      <w:r w:rsidRPr="00A91A52">
        <w:rPr>
          <w:i/>
          <w:iCs/>
          <w:shd w:val="clear" w:color="auto" w:fill="FFFFFF"/>
        </w:rPr>
        <w:t>Human resource management</w:t>
      </w:r>
      <w:r w:rsidRPr="00A91A52">
        <w:rPr>
          <w:shd w:val="clear" w:color="auto" w:fill="FFFFFF"/>
        </w:rPr>
        <w:t>. John Wiley &amp; Sons.</w:t>
      </w:r>
    </w:p>
    <w:p w14:paraId="541A4D5E" w14:textId="0CCA8595" w:rsidR="004B7BE5" w:rsidRPr="00C27474" w:rsidRDefault="004B7BE5" w:rsidP="00C27474">
      <w:pPr>
        <w:pStyle w:val="ListParagraph"/>
        <w:numPr>
          <w:ilvl w:val="0"/>
          <w:numId w:val="3"/>
        </w:numPr>
        <w:rPr>
          <w:shd w:val="clear" w:color="auto" w:fill="FFFFFF"/>
        </w:rPr>
      </w:pPr>
      <w:r w:rsidRPr="00C27474">
        <w:rPr>
          <w:shd w:val="clear" w:color="auto" w:fill="FFFFFF"/>
        </w:rPr>
        <w:t>Werner, J.M., 2021. Human resource development: talent development. Cengage Learning.</w:t>
      </w:r>
    </w:p>
    <w:p w14:paraId="4C0F0141" w14:textId="77777777" w:rsidR="00A91A52" w:rsidRPr="004A5CCF" w:rsidRDefault="00A91A52" w:rsidP="001B1508">
      <w:pPr>
        <w:pStyle w:val="ListParagraph"/>
      </w:pPr>
    </w:p>
    <w:sectPr w:rsidR="00A91A52" w:rsidRPr="004A5CC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9BAAD" w14:textId="77777777" w:rsidR="00207B91" w:rsidRDefault="00207B91" w:rsidP="00DF279A">
      <w:pPr>
        <w:spacing w:after="0" w:line="240" w:lineRule="auto"/>
      </w:pPr>
      <w:r>
        <w:separator/>
      </w:r>
    </w:p>
  </w:endnote>
  <w:endnote w:type="continuationSeparator" w:id="0">
    <w:p w14:paraId="7DC88706" w14:textId="77777777" w:rsidR="00207B91" w:rsidRDefault="00207B91" w:rsidP="00DF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425342"/>
      <w:docPartObj>
        <w:docPartGallery w:val="Page Numbers (Bottom of Page)"/>
        <w:docPartUnique/>
      </w:docPartObj>
    </w:sdtPr>
    <w:sdtEndPr>
      <w:rPr>
        <w:noProof/>
      </w:rPr>
    </w:sdtEndPr>
    <w:sdtContent>
      <w:p w14:paraId="226A9470" w14:textId="7756EF17" w:rsidR="00DF279A" w:rsidRDefault="00DF2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0D566C" w14:textId="77777777" w:rsidR="00DF279A" w:rsidRDefault="00DF2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73430" w14:textId="77777777" w:rsidR="00207B91" w:rsidRDefault="00207B91" w:rsidP="00DF279A">
      <w:pPr>
        <w:spacing w:after="0" w:line="240" w:lineRule="auto"/>
      </w:pPr>
      <w:r>
        <w:separator/>
      </w:r>
    </w:p>
  </w:footnote>
  <w:footnote w:type="continuationSeparator" w:id="0">
    <w:p w14:paraId="35DC6043" w14:textId="77777777" w:rsidR="00207B91" w:rsidRDefault="00207B91" w:rsidP="00DF2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820AD"/>
    <w:multiLevelType w:val="hybridMultilevel"/>
    <w:tmpl w:val="1382E9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B552F8"/>
    <w:multiLevelType w:val="hybridMultilevel"/>
    <w:tmpl w:val="8C1EDB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A277C2"/>
    <w:multiLevelType w:val="hybridMultilevel"/>
    <w:tmpl w:val="333C12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2641315">
    <w:abstractNumId w:val="1"/>
  </w:num>
  <w:num w:numId="2" w16cid:durableId="1734811529">
    <w:abstractNumId w:val="2"/>
  </w:num>
  <w:num w:numId="3" w16cid:durableId="1445494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915"/>
    <w:rsid w:val="00002358"/>
    <w:rsid w:val="00004DC0"/>
    <w:rsid w:val="0000637C"/>
    <w:rsid w:val="0002215B"/>
    <w:rsid w:val="0003148F"/>
    <w:rsid w:val="00032980"/>
    <w:rsid w:val="00035F67"/>
    <w:rsid w:val="0004712E"/>
    <w:rsid w:val="00047EED"/>
    <w:rsid w:val="00066AAC"/>
    <w:rsid w:val="00070B7E"/>
    <w:rsid w:val="00082782"/>
    <w:rsid w:val="00084EF3"/>
    <w:rsid w:val="000B4B58"/>
    <w:rsid w:val="000C0684"/>
    <w:rsid w:val="000C1760"/>
    <w:rsid w:val="000C7634"/>
    <w:rsid w:val="000D43A3"/>
    <w:rsid w:val="000E0F06"/>
    <w:rsid w:val="000F23B8"/>
    <w:rsid w:val="00104AEF"/>
    <w:rsid w:val="00137C73"/>
    <w:rsid w:val="0014042C"/>
    <w:rsid w:val="001520C2"/>
    <w:rsid w:val="00175607"/>
    <w:rsid w:val="0017787C"/>
    <w:rsid w:val="001911C3"/>
    <w:rsid w:val="001920DC"/>
    <w:rsid w:val="001A1A49"/>
    <w:rsid w:val="001A6864"/>
    <w:rsid w:val="001A6BF2"/>
    <w:rsid w:val="001B1508"/>
    <w:rsid w:val="001C7DFE"/>
    <w:rsid w:val="001D34B3"/>
    <w:rsid w:val="001E4F36"/>
    <w:rsid w:val="00207B91"/>
    <w:rsid w:val="0021591A"/>
    <w:rsid w:val="0021604D"/>
    <w:rsid w:val="00217230"/>
    <w:rsid w:val="00243D39"/>
    <w:rsid w:val="00253A2E"/>
    <w:rsid w:val="00260E0B"/>
    <w:rsid w:val="00261939"/>
    <w:rsid w:val="00271663"/>
    <w:rsid w:val="0028165E"/>
    <w:rsid w:val="0029090E"/>
    <w:rsid w:val="0029670B"/>
    <w:rsid w:val="002C33C4"/>
    <w:rsid w:val="002F6575"/>
    <w:rsid w:val="00320196"/>
    <w:rsid w:val="0032492A"/>
    <w:rsid w:val="00326028"/>
    <w:rsid w:val="00330CD3"/>
    <w:rsid w:val="00334709"/>
    <w:rsid w:val="00345692"/>
    <w:rsid w:val="00345BC5"/>
    <w:rsid w:val="003560DC"/>
    <w:rsid w:val="00356734"/>
    <w:rsid w:val="00373E4A"/>
    <w:rsid w:val="0038080D"/>
    <w:rsid w:val="00380CF4"/>
    <w:rsid w:val="003827D7"/>
    <w:rsid w:val="003B1FBC"/>
    <w:rsid w:val="003B798B"/>
    <w:rsid w:val="003E155C"/>
    <w:rsid w:val="003E7A54"/>
    <w:rsid w:val="003F6CF0"/>
    <w:rsid w:val="004011D9"/>
    <w:rsid w:val="00421367"/>
    <w:rsid w:val="00472C87"/>
    <w:rsid w:val="00477665"/>
    <w:rsid w:val="004937EF"/>
    <w:rsid w:val="004A5050"/>
    <w:rsid w:val="004A5CCF"/>
    <w:rsid w:val="004B1B21"/>
    <w:rsid w:val="004B7BE5"/>
    <w:rsid w:val="004C3689"/>
    <w:rsid w:val="004D7F92"/>
    <w:rsid w:val="004E0D0D"/>
    <w:rsid w:val="004E620F"/>
    <w:rsid w:val="004F0C78"/>
    <w:rsid w:val="00505C99"/>
    <w:rsid w:val="005260CE"/>
    <w:rsid w:val="00533590"/>
    <w:rsid w:val="00542510"/>
    <w:rsid w:val="00543056"/>
    <w:rsid w:val="00552C41"/>
    <w:rsid w:val="005813AA"/>
    <w:rsid w:val="0058358C"/>
    <w:rsid w:val="005936AF"/>
    <w:rsid w:val="005A3DFF"/>
    <w:rsid w:val="005A6597"/>
    <w:rsid w:val="005B0ED9"/>
    <w:rsid w:val="005C5657"/>
    <w:rsid w:val="005C5A3E"/>
    <w:rsid w:val="005D0C81"/>
    <w:rsid w:val="005D680A"/>
    <w:rsid w:val="005E10D0"/>
    <w:rsid w:val="005E15C3"/>
    <w:rsid w:val="00601F94"/>
    <w:rsid w:val="00605A23"/>
    <w:rsid w:val="00614B65"/>
    <w:rsid w:val="0063468D"/>
    <w:rsid w:val="006356A9"/>
    <w:rsid w:val="0065230F"/>
    <w:rsid w:val="00652747"/>
    <w:rsid w:val="0065610F"/>
    <w:rsid w:val="00660F10"/>
    <w:rsid w:val="00680FBD"/>
    <w:rsid w:val="00687677"/>
    <w:rsid w:val="00696822"/>
    <w:rsid w:val="006B61D9"/>
    <w:rsid w:val="006D0834"/>
    <w:rsid w:val="006D0E1C"/>
    <w:rsid w:val="006F77F5"/>
    <w:rsid w:val="007132EC"/>
    <w:rsid w:val="007340FD"/>
    <w:rsid w:val="0073724C"/>
    <w:rsid w:val="0075209D"/>
    <w:rsid w:val="00765B91"/>
    <w:rsid w:val="00775557"/>
    <w:rsid w:val="00785667"/>
    <w:rsid w:val="007902B7"/>
    <w:rsid w:val="007B0265"/>
    <w:rsid w:val="007D5361"/>
    <w:rsid w:val="007E4D3E"/>
    <w:rsid w:val="0082186C"/>
    <w:rsid w:val="00832467"/>
    <w:rsid w:val="00832A66"/>
    <w:rsid w:val="00835E7B"/>
    <w:rsid w:val="008379A5"/>
    <w:rsid w:val="008719F9"/>
    <w:rsid w:val="00881CE7"/>
    <w:rsid w:val="008926A6"/>
    <w:rsid w:val="008968EE"/>
    <w:rsid w:val="008A1F99"/>
    <w:rsid w:val="008D1A85"/>
    <w:rsid w:val="008F3D53"/>
    <w:rsid w:val="008F51FC"/>
    <w:rsid w:val="008F65FA"/>
    <w:rsid w:val="00920ABC"/>
    <w:rsid w:val="00935F73"/>
    <w:rsid w:val="00953240"/>
    <w:rsid w:val="009605E1"/>
    <w:rsid w:val="009651AC"/>
    <w:rsid w:val="00982302"/>
    <w:rsid w:val="009904A5"/>
    <w:rsid w:val="00993800"/>
    <w:rsid w:val="009A3FC6"/>
    <w:rsid w:val="009B54E9"/>
    <w:rsid w:val="009B6915"/>
    <w:rsid w:val="00A01FCD"/>
    <w:rsid w:val="00A03631"/>
    <w:rsid w:val="00A0689A"/>
    <w:rsid w:val="00A278E7"/>
    <w:rsid w:val="00A441DE"/>
    <w:rsid w:val="00A60501"/>
    <w:rsid w:val="00A7569C"/>
    <w:rsid w:val="00A86226"/>
    <w:rsid w:val="00A8680F"/>
    <w:rsid w:val="00A91A52"/>
    <w:rsid w:val="00A96751"/>
    <w:rsid w:val="00AB0E1F"/>
    <w:rsid w:val="00AC1EE8"/>
    <w:rsid w:val="00AD006A"/>
    <w:rsid w:val="00AD283A"/>
    <w:rsid w:val="00AE72C9"/>
    <w:rsid w:val="00B04537"/>
    <w:rsid w:val="00B10C90"/>
    <w:rsid w:val="00B177C0"/>
    <w:rsid w:val="00B37A2D"/>
    <w:rsid w:val="00B70591"/>
    <w:rsid w:val="00B82EC2"/>
    <w:rsid w:val="00B870A4"/>
    <w:rsid w:val="00B95590"/>
    <w:rsid w:val="00BA47ED"/>
    <w:rsid w:val="00BB19A8"/>
    <w:rsid w:val="00BB1BB2"/>
    <w:rsid w:val="00BB75D6"/>
    <w:rsid w:val="00BC3F56"/>
    <w:rsid w:val="00BC5FCC"/>
    <w:rsid w:val="00BC6EF2"/>
    <w:rsid w:val="00BD5298"/>
    <w:rsid w:val="00BF1A5C"/>
    <w:rsid w:val="00C1360F"/>
    <w:rsid w:val="00C13941"/>
    <w:rsid w:val="00C16488"/>
    <w:rsid w:val="00C16BF6"/>
    <w:rsid w:val="00C27474"/>
    <w:rsid w:val="00C309EC"/>
    <w:rsid w:val="00C32EC6"/>
    <w:rsid w:val="00C35FA2"/>
    <w:rsid w:val="00C615EF"/>
    <w:rsid w:val="00C636D1"/>
    <w:rsid w:val="00C665BE"/>
    <w:rsid w:val="00C81321"/>
    <w:rsid w:val="00C8795C"/>
    <w:rsid w:val="00CD02EA"/>
    <w:rsid w:val="00CD3D18"/>
    <w:rsid w:val="00CE69A1"/>
    <w:rsid w:val="00CF14E2"/>
    <w:rsid w:val="00CF28B4"/>
    <w:rsid w:val="00CF28DA"/>
    <w:rsid w:val="00CF5694"/>
    <w:rsid w:val="00D002FE"/>
    <w:rsid w:val="00D10BC7"/>
    <w:rsid w:val="00D264EF"/>
    <w:rsid w:val="00D40E5F"/>
    <w:rsid w:val="00D47286"/>
    <w:rsid w:val="00D9129E"/>
    <w:rsid w:val="00DA0D77"/>
    <w:rsid w:val="00DD0CE8"/>
    <w:rsid w:val="00DD162A"/>
    <w:rsid w:val="00DE0D39"/>
    <w:rsid w:val="00DF279A"/>
    <w:rsid w:val="00DF4B1C"/>
    <w:rsid w:val="00DF799D"/>
    <w:rsid w:val="00E03D58"/>
    <w:rsid w:val="00E30A1A"/>
    <w:rsid w:val="00E3437D"/>
    <w:rsid w:val="00E51683"/>
    <w:rsid w:val="00E73489"/>
    <w:rsid w:val="00E9210B"/>
    <w:rsid w:val="00EA00E2"/>
    <w:rsid w:val="00EA0C6E"/>
    <w:rsid w:val="00EC2307"/>
    <w:rsid w:val="00ED4CE5"/>
    <w:rsid w:val="00ED4F0F"/>
    <w:rsid w:val="00EE28D0"/>
    <w:rsid w:val="00F11543"/>
    <w:rsid w:val="00F2283B"/>
    <w:rsid w:val="00F31769"/>
    <w:rsid w:val="00F34E1E"/>
    <w:rsid w:val="00F824A0"/>
    <w:rsid w:val="00F95060"/>
    <w:rsid w:val="00F958F9"/>
    <w:rsid w:val="00F97782"/>
    <w:rsid w:val="00FA4631"/>
    <w:rsid w:val="00FB6FC6"/>
    <w:rsid w:val="00FD176D"/>
    <w:rsid w:val="00FD67B6"/>
    <w:rsid w:val="00FF0249"/>
    <w:rsid w:val="00FF657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3FD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A5C"/>
    <w:pPr>
      <w:spacing w:line="360" w:lineRule="auto"/>
      <w:jc w:val="both"/>
    </w:pPr>
    <w:rPr>
      <w:rFonts w:ascii="Times New Roman" w:hAnsi="Times New Roman" w:cs="Times New Roman"/>
      <w:sz w:val="24"/>
      <w:szCs w:val="24"/>
      <w:lang w:val="en-GB"/>
    </w:rPr>
  </w:style>
  <w:style w:type="paragraph" w:styleId="Heading1">
    <w:name w:val="heading 1"/>
    <w:basedOn w:val="Heading2"/>
    <w:next w:val="Normal"/>
    <w:link w:val="Heading1Char"/>
    <w:uiPriority w:val="9"/>
    <w:qFormat/>
    <w:rsid w:val="00B82EC2"/>
    <w:pPr>
      <w:outlineLvl w:val="0"/>
    </w:pPr>
    <w:rPr>
      <w:sz w:val="32"/>
    </w:rPr>
  </w:style>
  <w:style w:type="paragraph" w:styleId="Heading2">
    <w:name w:val="heading 2"/>
    <w:basedOn w:val="Normal"/>
    <w:next w:val="Normal"/>
    <w:link w:val="Heading2Char"/>
    <w:uiPriority w:val="9"/>
    <w:unhideWhenUsed/>
    <w:qFormat/>
    <w:rsid w:val="00B82EC2"/>
    <w:pP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82EC2"/>
    <w:rPr>
      <w:rFonts w:ascii="Times New Roman" w:hAnsi="Times New Roman" w:cs="Times New Roman"/>
      <w:b/>
      <w:sz w:val="28"/>
      <w:szCs w:val="24"/>
      <w:lang w:val="en-GB"/>
    </w:rPr>
  </w:style>
  <w:style w:type="character" w:customStyle="1" w:styleId="Heading1Char">
    <w:name w:val="Heading 1 Char"/>
    <w:basedOn w:val="DefaultParagraphFont"/>
    <w:link w:val="Heading1"/>
    <w:uiPriority w:val="9"/>
    <w:rsid w:val="00B82EC2"/>
    <w:rPr>
      <w:rFonts w:ascii="Times New Roman" w:hAnsi="Times New Roman" w:cs="Times New Roman"/>
      <w:b/>
      <w:sz w:val="32"/>
      <w:szCs w:val="24"/>
      <w:lang w:val="en-GB"/>
    </w:rPr>
  </w:style>
  <w:style w:type="paragraph" w:styleId="ListParagraph">
    <w:name w:val="List Paragraph"/>
    <w:basedOn w:val="Normal"/>
    <w:uiPriority w:val="34"/>
    <w:qFormat/>
    <w:rsid w:val="00380CF4"/>
    <w:pPr>
      <w:ind w:left="720"/>
      <w:contextualSpacing/>
    </w:pPr>
  </w:style>
  <w:style w:type="table" w:styleId="TableGrid">
    <w:name w:val="Table Grid"/>
    <w:basedOn w:val="TableNormal"/>
    <w:uiPriority w:val="39"/>
    <w:rsid w:val="00B87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C3F56"/>
    <w:pPr>
      <w:spacing w:before="100" w:beforeAutospacing="1" w:after="100" w:afterAutospacing="1" w:line="240" w:lineRule="auto"/>
      <w:jc w:val="left"/>
    </w:pPr>
    <w:rPr>
      <w:rFonts w:eastAsia="Times New Roman"/>
      <w:lang w:val="en-US" w:bidi="bn-BD"/>
    </w:rPr>
  </w:style>
  <w:style w:type="character" w:styleId="Hyperlink">
    <w:name w:val="Hyperlink"/>
    <w:basedOn w:val="DefaultParagraphFont"/>
    <w:uiPriority w:val="99"/>
    <w:unhideWhenUsed/>
    <w:rsid w:val="001A6BF2"/>
    <w:rPr>
      <w:color w:val="0563C1" w:themeColor="hyperlink"/>
      <w:u w:val="single"/>
    </w:rPr>
  </w:style>
  <w:style w:type="character" w:styleId="UnresolvedMention">
    <w:name w:val="Unresolved Mention"/>
    <w:basedOn w:val="DefaultParagraphFont"/>
    <w:uiPriority w:val="99"/>
    <w:semiHidden/>
    <w:unhideWhenUsed/>
    <w:rsid w:val="001A6BF2"/>
    <w:rPr>
      <w:color w:val="605E5C"/>
      <w:shd w:val="clear" w:color="auto" w:fill="E1DFDD"/>
    </w:rPr>
  </w:style>
  <w:style w:type="paragraph" w:styleId="Header">
    <w:name w:val="header"/>
    <w:basedOn w:val="Normal"/>
    <w:link w:val="HeaderChar"/>
    <w:uiPriority w:val="99"/>
    <w:unhideWhenUsed/>
    <w:rsid w:val="00DF2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79A"/>
    <w:rPr>
      <w:rFonts w:ascii="Times New Roman" w:hAnsi="Times New Roman" w:cs="Times New Roman"/>
      <w:sz w:val="24"/>
      <w:szCs w:val="24"/>
      <w:lang w:val="en-GB"/>
    </w:rPr>
  </w:style>
  <w:style w:type="paragraph" w:styleId="Footer">
    <w:name w:val="footer"/>
    <w:basedOn w:val="Normal"/>
    <w:link w:val="FooterChar"/>
    <w:uiPriority w:val="99"/>
    <w:unhideWhenUsed/>
    <w:rsid w:val="00DF2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79A"/>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DF279A"/>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DF279A"/>
    <w:pPr>
      <w:spacing w:after="100"/>
    </w:pPr>
  </w:style>
  <w:style w:type="paragraph" w:styleId="TOC2">
    <w:name w:val="toc 2"/>
    <w:basedOn w:val="Normal"/>
    <w:next w:val="Normal"/>
    <w:autoRedefine/>
    <w:uiPriority w:val="39"/>
    <w:unhideWhenUsed/>
    <w:rsid w:val="00DF279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279541">
      <w:bodyDiv w:val="1"/>
      <w:marLeft w:val="0"/>
      <w:marRight w:val="0"/>
      <w:marTop w:val="0"/>
      <w:marBottom w:val="0"/>
      <w:divBdr>
        <w:top w:val="none" w:sz="0" w:space="0" w:color="auto"/>
        <w:left w:val="none" w:sz="0" w:space="0" w:color="auto"/>
        <w:bottom w:val="none" w:sz="0" w:space="0" w:color="auto"/>
        <w:right w:val="none" w:sz="0" w:space="0" w:color="auto"/>
      </w:divBdr>
    </w:div>
    <w:div w:id="1151600760">
      <w:bodyDiv w:val="1"/>
      <w:marLeft w:val="0"/>
      <w:marRight w:val="0"/>
      <w:marTop w:val="0"/>
      <w:marBottom w:val="0"/>
      <w:divBdr>
        <w:top w:val="none" w:sz="0" w:space="0" w:color="auto"/>
        <w:left w:val="none" w:sz="0" w:space="0" w:color="auto"/>
        <w:bottom w:val="none" w:sz="0" w:space="0" w:color="auto"/>
        <w:right w:val="none" w:sz="0" w:space="0" w:color="auto"/>
      </w:divBdr>
      <w:divsChild>
        <w:div w:id="626156326">
          <w:marLeft w:val="0"/>
          <w:marRight w:val="0"/>
          <w:marTop w:val="0"/>
          <w:marBottom w:val="0"/>
          <w:divBdr>
            <w:top w:val="none" w:sz="0" w:space="0" w:color="auto"/>
            <w:left w:val="none" w:sz="0" w:space="0" w:color="auto"/>
            <w:bottom w:val="none" w:sz="0" w:space="0" w:color="auto"/>
            <w:right w:val="none" w:sz="0" w:space="0" w:color="auto"/>
          </w:divBdr>
        </w:div>
      </w:divsChild>
    </w:div>
    <w:div w:id="196689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rimark.com/en-gb"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B0A2C-0E5C-494B-AA02-7FA1AE971F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1961</Words>
  <Characters>11183</Characters>
  <Application>Microsoft Office Word</Application>
  <DocSecurity>0</DocSecurity>
  <Lines>93</Lines>
  <Paragraphs>26</Paragraphs>
  <ScaleCrop>false</ScaleCrop>
  <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2022-12-03T10:06:00Z</dcterms:created>
  <dcterms:modified xsi:type="dcterms:W3CDTF">2023-01-05T21:48:00Z</dcterms:modified>
</cp:coreProperties>
</file>