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C41CF" w14:textId="77777777" w:rsidR="003A20E3" w:rsidRPr="00867DA3" w:rsidRDefault="003A20E3" w:rsidP="00867DA3">
      <w:pPr>
        <w:pStyle w:val="Heading1"/>
        <w:spacing w:line="480" w:lineRule="auto"/>
        <w:rPr>
          <w:rStyle w:val="Emphasis"/>
          <w:rFonts w:asciiTheme="minorHAnsi" w:hAnsiTheme="minorHAnsi" w:cstheme="minorHAnsi"/>
          <w:b/>
          <w:bCs/>
          <w:i w:val="0"/>
          <w:iCs w:val="0"/>
          <w:sz w:val="24"/>
          <w:szCs w:val="24"/>
        </w:rPr>
      </w:pPr>
    </w:p>
    <w:p w14:paraId="17AF0524" w14:textId="77777777" w:rsidR="003A20E3" w:rsidRPr="00867DA3" w:rsidRDefault="003A20E3" w:rsidP="00867DA3">
      <w:pPr>
        <w:pStyle w:val="Heading1"/>
        <w:spacing w:line="480" w:lineRule="auto"/>
        <w:rPr>
          <w:rStyle w:val="Emphasis"/>
          <w:rFonts w:asciiTheme="minorHAnsi" w:hAnsiTheme="minorHAnsi" w:cstheme="minorHAnsi"/>
          <w:b/>
          <w:bCs/>
          <w:i w:val="0"/>
          <w:iCs w:val="0"/>
          <w:sz w:val="24"/>
          <w:szCs w:val="24"/>
        </w:rPr>
      </w:pPr>
    </w:p>
    <w:p w14:paraId="2ACDF958" w14:textId="77777777" w:rsidR="003A20E3" w:rsidRPr="00867DA3" w:rsidRDefault="003A20E3" w:rsidP="00867DA3">
      <w:pPr>
        <w:pStyle w:val="Heading1"/>
        <w:spacing w:line="480" w:lineRule="auto"/>
        <w:rPr>
          <w:rStyle w:val="Emphasis"/>
          <w:rFonts w:asciiTheme="minorHAnsi" w:hAnsiTheme="minorHAnsi" w:cstheme="minorHAnsi"/>
          <w:b/>
          <w:bCs/>
          <w:i w:val="0"/>
          <w:iCs w:val="0"/>
          <w:sz w:val="24"/>
          <w:szCs w:val="24"/>
        </w:rPr>
      </w:pPr>
    </w:p>
    <w:p w14:paraId="1179930E" w14:textId="77777777" w:rsidR="00A238E1" w:rsidRPr="00A238E1" w:rsidRDefault="003A20E3" w:rsidP="00A238E1">
      <w:pPr>
        <w:spacing w:line="480" w:lineRule="auto"/>
        <w:jc w:val="center"/>
        <w:rPr>
          <w:rFonts w:ascii="Arial" w:hAnsi="Arial"/>
          <w:b/>
          <w:bCs/>
          <w:sz w:val="36"/>
          <w:szCs w:val="52"/>
        </w:rPr>
      </w:pPr>
      <w:r w:rsidRPr="00A238E1">
        <w:rPr>
          <w:rFonts w:ascii="Arial" w:hAnsi="Arial"/>
          <w:b/>
          <w:bCs/>
          <w:sz w:val="36"/>
          <w:szCs w:val="52"/>
        </w:rPr>
        <w:t>Assignment 1</w:t>
      </w:r>
    </w:p>
    <w:p w14:paraId="30D002F4" w14:textId="2C7DBC86" w:rsidR="003A20E3" w:rsidRPr="00A238E1" w:rsidRDefault="00A238E1" w:rsidP="00A238E1">
      <w:pPr>
        <w:spacing w:line="480" w:lineRule="auto"/>
        <w:jc w:val="center"/>
        <w:rPr>
          <w:rFonts w:ascii="Arial" w:hAnsi="Arial"/>
          <w:b/>
          <w:bCs/>
          <w:sz w:val="48"/>
          <w:szCs w:val="48"/>
        </w:rPr>
      </w:pPr>
      <w:r w:rsidRPr="00A238E1">
        <w:rPr>
          <w:rFonts w:ascii="Arial" w:hAnsi="Arial"/>
          <w:b/>
          <w:bCs/>
          <w:sz w:val="48"/>
          <w:szCs w:val="48"/>
        </w:rPr>
        <w:t>Environmental Analysis of Automobile Industry</w:t>
      </w:r>
    </w:p>
    <w:p w14:paraId="370E1DA9" w14:textId="775556BA" w:rsidR="003A20E3" w:rsidRPr="00A238E1" w:rsidRDefault="003A20E3" w:rsidP="00867DA3">
      <w:pPr>
        <w:spacing w:line="480" w:lineRule="auto"/>
        <w:rPr>
          <w:rFonts w:ascii="Arial" w:hAnsi="Arial"/>
          <w:b/>
          <w:bCs/>
          <w:sz w:val="32"/>
          <w:szCs w:val="32"/>
        </w:rPr>
      </w:pPr>
    </w:p>
    <w:p w14:paraId="1FED0400" w14:textId="3E921EBA" w:rsidR="00D75D75" w:rsidRPr="00A238E1" w:rsidRDefault="00D75D75" w:rsidP="00867DA3">
      <w:pPr>
        <w:spacing w:line="480" w:lineRule="auto"/>
        <w:rPr>
          <w:rFonts w:ascii="Arial" w:hAnsi="Arial"/>
          <w:b/>
          <w:bCs/>
          <w:sz w:val="32"/>
          <w:szCs w:val="32"/>
        </w:rPr>
      </w:pPr>
    </w:p>
    <w:p w14:paraId="6CAD0A18" w14:textId="57596520" w:rsidR="002F1488" w:rsidRPr="00A238E1" w:rsidRDefault="003A20E3" w:rsidP="00A238E1">
      <w:pPr>
        <w:spacing w:line="480" w:lineRule="auto"/>
        <w:jc w:val="right"/>
        <w:rPr>
          <w:rFonts w:ascii="Arial" w:hAnsi="Arial"/>
          <w:b/>
          <w:bCs/>
          <w:sz w:val="32"/>
          <w:szCs w:val="32"/>
        </w:rPr>
      </w:pPr>
      <w:r w:rsidRPr="00A238E1">
        <w:rPr>
          <w:rFonts w:ascii="Arial" w:hAnsi="Arial"/>
          <w:b/>
          <w:bCs/>
          <w:sz w:val="32"/>
          <w:szCs w:val="32"/>
        </w:rPr>
        <w:t xml:space="preserve">Module Name: </w:t>
      </w:r>
      <w:r w:rsidR="00A238E1" w:rsidRPr="00A238E1">
        <w:rPr>
          <w:rFonts w:ascii="Arial" w:hAnsi="Arial"/>
          <w:b/>
          <w:bCs/>
          <w:sz w:val="32"/>
          <w:szCs w:val="32"/>
        </w:rPr>
        <w:t xml:space="preserve">The Global Business </w:t>
      </w:r>
      <w:r w:rsidR="008E05B2" w:rsidRPr="00A238E1">
        <w:rPr>
          <w:rFonts w:ascii="Arial" w:hAnsi="Arial"/>
          <w:b/>
          <w:bCs/>
          <w:sz w:val="32"/>
          <w:szCs w:val="32"/>
        </w:rPr>
        <w:t>Environment</w:t>
      </w:r>
    </w:p>
    <w:p w14:paraId="6D576BE6" w14:textId="0D569F7F" w:rsidR="002F1488" w:rsidRPr="00A238E1" w:rsidRDefault="00A238E1" w:rsidP="00A238E1">
      <w:pPr>
        <w:spacing w:line="480" w:lineRule="auto"/>
        <w:jc w:val="right"/>
        <w:rPr>
          <w:rFonts w:ascii="Arial" w:hAnsi="Arial"/>
          <w:b/>
          <w:bCs/>
          <w:sz w:val="32"/>
          <w:szCs w:val="32"/>
        </w:rPr>
      </w:pPr>
      <w:r w:rsidRPr="00A238E1">
        <w:rPr>
          <w:rFonts w:ascii="Arial" w:hAnsi="Arial"/>
          <w:b/>
          <w:bCs/>
          <w:sz w:val="32"/>
          <w:szCs w:val="32"/>
        </w:rPr>
        <w:t>Module code: LCBB4005</w:t>
      </w:r>
    </w:p>
    <w:p w14:paraId="1F34878E" w14:textId="52E39593" w:rsidR="003A20E3" w:rsidRPr="00A238E1" w:rsidRDefault="003A20E3" w:rsidP="00867DA3">
      <w:pPr>
        <w:spacing w:line="480" w:lineRule="auto"/>
        <w:jc w:val="right"/>
        <w:rPr>
          <w:rFonts w:ascii="Arial" w:hAnsi="Arial"/>
          <w:b/>
          <w:bCs/>
          <w:sz w:val="32"/>
          <w:szCs w:val="32"/>
        </w:rPr>
      </w:pPr>
      <w:r w:rsidRPr="00A238E1">
        <w:rPr>
          <w:rFonts w:ascii="Arial" w:hAnsi="Arial"/>
          <w:b/>
          <w:bCs/>
          <w:sz w:val="32"/>
          <w:szCs w:val="32"/>
        </w:rPr>
        <w:t>Student Name: Mariana Larisa Neagoe (1921885)</w:t>
      </w:r>
    </w:p>
    <w:p w14:paraId="3D41059D" w14:textId="77777777" w:rsidR="003A20E3" w:rsidRPr="00A238E1" w:rsidRDefault="003A20E3" w:rsidP="00867DA3">
      <w:pPr>
        <w:spacing w:line="480" w:lineRule="auto"/>
        <w:ind w:left="1440" w:firstLine="720"/>
        <w:rPr>
          <w:rFonts w:ascii="Arial" w:hAnsi="Arial"/>
          <w:b/>
          <w:bCs/>
          <w:sz w:val="32"/>
          <w:szCs w:val="32"/>
        </w:rPr>
      </w:pPr>
    </w:p>
    <w:p w14:paraId="02812644" w14:textId="77777777" w:rsidR="003A20E3" w:rsidRPr="00A238E1" w:rsidRDefault="003A20E3" w:rsidP="00867DA3">
      <w:pPr>
        <w:spacing w:line="480" w:lineRule="auto"/>
        <w:ind w:left="1440" w:firstLine="720"/>
        <w:rPr>
          <w:rFonts w:ascii="Arial" w:hAnsi="Arial"/>
          <w:b/>
          <w:bCs/>
          <w:sz w:val="32"/>
          <w:szCs w:val="32"/>
        </w:rPr>
      </w:pPr>
    </w:p>
    <w:p w14:paraId="2FA5A418" w14:textId="60DDB673" w:rsidR="003A20E3" w:rsidRPr="00A238E1" w:rsidRDefault="003A20E3" w:rsidP="00867DA3">
      <w:pPr>
        <w:spacing w:line="480" w:lineRule="auto"/>
        <w:jc w:val="center"/>
        <w:rPr>
          <w:rFonts w:ascii="Arial" w:hAnsi="Arial"/>
          <w:b/>
          <w:bCs/>
          <w:sz w:val="36"/>
          <w:szCs w:val="36"/>
        </w:rPr>
      </w:pPr>
      <w:r w:rsidRPr="00A238E1">
        <w:rPr>
          <w:rFonts w:ascii="Arial" w:hAnsi="Arial"/>
          <w:b/>
          <w:bCs/>
          <w:sz w:val="36"/>
          <w:szCs w:val="36"/>
        </w:rPr>
        <w:t xml:space="preserve">Lecturer: </w:t>
      </w:r>
      <w:r w:rsidR="00A238E1" w:rsidRPr="00A238E1">
        <w:rPr>
          <w:rFonts w:ascii="Arial" w:hAnsi="Arial"/>
          <w:b/>
          <w:bCs/>
          <w:sz w:val="36"/>
          <w:szCs w:val="36"/>
          <w:shd w:val="clear" w:color="auto" w:fill="F9F9F9"/>
        </w:rPr>
        <w:t>Nadeem Mirza</w:t>
      </w:r>
    </w:p>
    <w:p w14:paraId="43FAA314" w14:textId="77777777" w:rsidR="003A20E3" w:rsidRPr="00A238E1" w:rsidRDefault="003A20E3" w:rsidP="00867DA3">
      <w:pPr>
        <w:pStyle w:val="Heading1"/>
        <w:spacing w:line="480" w:lineRule="auto"/>
        <w:rPr>
          <w:rStyle w:val="Emphasis"/>
          <w:rFonts w:asciiTheme="minorHAnsi" w:hAnsiTheme="minorHAnsi" w:cstheme="minorHAnsi"/>
          <w:b/>
          <w:bCs/>
          <w:i w:val="0"/>
          <w:iCs w:val="0"/>
        </w:rPr>
      </w:pPr>
    </w:p>
    <w:p w14:paraId="51FE63E9" w14:textId="26D51838" w:rsidR="003A20E3" w:rsidRPr="00867DA3" w:rsidRDefault="003A20E3" w:rsidP="00867DA3">
      <w:pPr>
        <w:pStyle w:val="Heading1"/>
        <w:spacing w:line="480" w:lineRule="auto"/>
        <w:rPr>
          <w:rStyle w:val="Emphasis"/>
          <w:rFonts w:asciiTheme="minorHAnsi" w:hAnsiTheme="minorHAnsi" w:cstheme="minorHAnsi"/>
          <w:b/>
          <w:bCs/>
          <w:i w:val="0"/>
          <w:iCs w:val="0"/>
          <w:sz w:val="24"/>
          <w:szCs w:val="24"/>
        </w:rPr>
      </w:pPr>
    </w:p>
    <w:p w14:paraId="580EE03A" w14:textId="4DBD00A3" w:rsidR="00770DA6" w:rsidRPr="00867DA3" w:rsidRDefault="00770DA6" w:rsidP="00867DA3">
      <w:pPr>
        <w:spacing w:line="480" w:lineRule="auto"/>
        <w:rPr>
          <w:rFonts w:asciiTheme="minorHAnsi" w:hAnsiTheme="minorHAnsi" w:cstheme="minorHAnsi"/>
          <w:sz w:val="24"/>
          <w:szCs w:val="24"/>
        </w:rPr>
      </w:pPr>
    </w:p>
    <w:p w14:paraId="38AE4C12" w14:textId="60791CEC" w:rsidR="00AE6E80" w:rsidRDefault="00AE6E80" w:rsidP="00AE6E80"/>
    <w:p w14:paraId="215765D3" w14:textId="30EA0C32" w:rsidR="00393B7F" w:rsidRDefault="00393B7F" w:rsidP="00AE6E80"/>
    <w:p w14:paraId="441D5B3D" w14:textId="35421997" w:rsidR="00393B7F" w:rsidRDefault="00393B7F" w:rsidP="00AE6E80"/>
    <w:sdt>
      <w:sdtPr>
        <w:rPr>
          <w:rFonts w:ascii="Segoe UI" w:eastAsia="Times New Roman" w:hAnsi="Segoe UI" w:cs="Arial"/>
          <w:i/>
          <w:iCs/>
          <w:color w:val="auto"/>
          <w:sz w:val="22"/>
          <w:szCs w:val="22"/>
          <w:lang w:val="en-GB" w:eastAsia="en-GB"/>
        </w:rPr>
        <w:id w:val="1554114699"/>
        <w:docPartObj>
          <w:docPartGallery w:val="Table of Contents"/>
          <w:docPartUnique/>
        </w:docPartObj>
      </w:sdtPr>
      <w:sdtEndPr>
        <w:rPr>
          <w:b/>
          <w:bCs/>
          <w:i w:val="0"/>
          <w:iCs w:val="0"/>
          <w:noProof/>
        </w:rPr>
      </w:sdtEndPr>
      <w:sdtContent>
        <w:p w14:paraId="075BD99D" w14:textId="6A8C9585" w:rsidR="002A1BEC" w:rsidRDefault="002A1BEC">
          <w:pPr>
            <w:pStyle w:val="TOCHeading"/>
          </w:pPr>
          <w:r>
            <w:t>Contents</w:t>
          </w:r>
        </w:p>
        <w:p w14:paraId="6A764022" w14:textId="5061349B" w:rsidR="004A162D" w:rsidRDefault="002A1BEC">
          <w:pPr>
            <w:pStyle w:val="TOC1"/>
            <w:tabs>
              <w:tab w:val="left" w:pos="440"/>
              <w:tab w:val="right" w:leader="dot" w:pos="9627"/>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3103980" w:history="1">
            <w:r w:rsidR="004A162D" w:rsidRPr="0054647E">
              <w:rPr>
                <w:rStyle w:val="Hyperlink"/>
                <w:rFonts w:ascii="Arial" w:hAnsi="Arial"/>
                <w:b/>
                <w:bCs/>
                <w:noProof/>
              </w:rPr>
              <w:t>1.</w:t>
            </w:r>
            <w:r w:rsidR="004A162D">
              <w:rPr>
                <w:rFonts w:asciiTheme="minorHAnsi" w:eastAsiaTheme="minorEastAsia" w:hAnsiTheme="minorHAnsi" w:cstheme="minorBidi"/>
                <w:noProof/>
              </w:rPr>
              <w:tab/>
            </w:r>
            <w:r w:rsidR="004A162D" w:rsidRPr="0054647E">
              <w:rPr>
                <w:rStyle w:val="Hyperlink"/>
                <w:rFonts w:ascii="Arial" w:hAnsi="Arial"/>
                <w:b/>
                <w:bCs/>
                <w:noProof/>
              </w:rPr>
              <w:t>INTRODUCTION</w:t>
            </w:r>
            <w:r w:rsidR="004A162D">
              <w:rPr>
                <w:noProof/>
                <w:webHidden/>
              </w:rPr>
              <w:tab/>
            </w:r>
            <w:r w:rsidR="004A162D">
              <w:rPr>
                <w:noProof/>
                <w:webHidden/>
              </w:rPr>
              <w:fldChar w:fldCharType="begin"/>
            </w:r>
            <w:r w:rsidR="004A162D">
              <w:rPr>
                <w:noProof/>
                <w:webHidden/>
              </w:rPr>
              <w:instrText xml:space="preserve"> PAGEREF _Toc103103980 \h </w:instrText>
            </w:r>
            <w:r w:rsidR="004A162D">
              <w:rPr>
                <w:noProof/>
                <w:webHidden/>
              </w:rPr>
            </w:r>
            <w:r w:rsidR="004A162D">
              <w:rPr>
                <w:noProof/>
                <w:webHidden/>
              </w:rPr>
              <w:fldChar w:fldCharType="separate"/>
            </w:r>
            <w:r w:rsidR="004A162D">
              <w:rPr>
                <w:noProof/>
                <w:webHidden/>
              </w:rPr>
              <w:t>3</w:t>
            </w:r>
            <w:r w:rsidR="004A162D">
              <w:rPr>
                <w:noProof/>
                <w:webHidden/>
              </w:rPr>
              <w:fldChar w:fldCharType="end"/>
            </w:r>
          </w:hyperlink>
        </w:p>
        <w:p w14:paraId="558737E2" w14:textId="4E4B95F2" w:rsidR="004A162D" w:rsidRDefault="00DA5021">
          <w:pPr>
            <w:pStyle w:val="TOC1"/>
            <w:tabs>
              <w:tab w:val="left" w:pos="440"/>
              <w:tab w:val="right" w:leader="dot" w:pos="9627"/>
            </w:tabs>
            <w:rPr>
              <w:rFonts w:asciiTheme="minorHAnsi" w:eastAsiaTheme="minorEastAsia" w:hAnsiTheme="minorHAnsi" w:cstheme="minorBidi"/>
              <w:noProof/>
            </w:rPr>
          </w:pPr>
          <w:hyperlink w:anchor="_Toc103103981" w:history="1">
            <w:r w:rsidR="004A162D" w:rsidRPr="0054647E">
              <w:rPr>
                <w:rStyle w:val="Hyperlink"/>
                <w:rFonts w:ascii="Arial" w:hAnsi="Arial"/>
                <w:b/>
                <w:bCs/>
                <w:noProof/>
              </w:rPr>
              <w:t>2.</w:t>
            </w:r>
            <w:r w:rsidR="004A162D">
              <w:rPr>
                <w:rFonts w:asciiTheme="minorHAnsi" w:eastAsiaTheme="minorEastAsia" w:hAnsiTheme="minorHAnsi" w:cstheme="minorBidi"/>
                <w:noProof/>
              </w:rPr>
              <w:tab/>
            </w:r>
            <w:r w:rsidR="004A162D" w:rsidRPr="0054647E">
              <w:rPr>
                <w:rStyle w:val="Hyperlink"/>
                <w:rFonts w:ascii="Arial" w:hAnsi="Arial"/>
                <w:b/>
                <w:bCs/>
                <w:noProof/>
              </w:rPr>
              <w:t>FORD background</w:t>
            </w:r>
            <w:r w:rsidR="004A162D">
              <w:rPr>
                <w:noProof/>
                <w:webHidden/>
              </w:rPr>
              <w:tab/>
            </w:r>
            <w:r w:rsidR="004A162D">
              <w:rPr>
                <w:noProof/>
                <w:webHidden/>
              </w:rPr>
              <w:fldChar w:fldCharType="begin"/>
            </w:r>
            <w:r w:rsidR="004A162D">
              <w:rPr>
                <w:noProof/>
                <w:webHidden/>
              </w:rPr>
              <w:instrText xml:space="preserve"> PAGEREF _Toc103103981 \h </w:instrText>
            </w:r>
            <w:r w:rsidR="004A162D">
              <w:rPr>
                <w:noProof/>
                <w:webHidden/>
              </w:rPr>
            </w:r>
            <w:r w:rsidR="004A162D">
              <w:rPr>
                <w:noProof/>
                <w:webHidden/>
              </w:rPr>
              <w:fldChar w:fldCharType="separate"/>
            </w:r>
            <w:r w:rsidR="004A162D">
              <w:rPr>
                <w:noProof/>
                <w:webHidden/>
              </w:rPr>
              <w:t>5</w:t>
            </w:r>
            <w:r w:rsidR="004A162D">
              <w:rPr>
                <w:noProof/>
                <w:webHidden/>
              </w:rPr>
              <w:fldChar w:fldCharType="end"/>
            </w:r>
          </w:hyperlink>
        </w:p>
        <w:p w14:paraId="3F77C9A5" w14:textId="20CE86C4" w:rsidR="004A162D" w:rsidRDefault="00DA5021">
          <w:pPr>
            <w:pStyle w:val="TOC1"/>
            <w:tabs>
              <w:tab w:val="right" w:leader="dot" w:pos="9627"/>
            </w:tabs>
            <w:rPr>
              <w:rFonts w:asciiTheme="minorHAnsi" w:eastAsiaTheme="minorEastAsia" w:hAnsiTheme="minorHAnsi" w:cstheme="minorBidi"/>
              <w:noProof/>
            </w:rPr>
          </w:pPr>
          <w:hyperlink w:anchor="_Toc103103982" w:history="1">
            <w:r w:rsidR="004A162D" w:rsidRPr="0054647E">
              <w:rPr>
                <w:rStyle w:val="Hyperlink"/>
                <w:rFonts w:ascii="Arial" w:hAnsi="Arial"/>
                <w:b/>
                <w:bCs/>
                <w:noProof/>
              </w:rPr>
              <w:t>3. Challenges Faced by Car Industry</w:t>
            </w:r>
            <w:r w:rsidR="004A162D">
              <w:rPr>
                <w:noProof/>
                <w:webHidden/>
              </w:rPr>
              <w:tab/>
            </w:r>
            <w:r w:rsidR="004A162D">
              <w:rPr>
                <w:noProof/>
                <w:webHidden/>
              </w:rPr>
              <w:fldChar w:fldCharType="begin"/>
            </w:r>
            <w:r w:rsidR="004A162D">
              <w:rPr>
                <w:noProof/>
                <w:webHidden/>
              </w:rPr>
              <w:instrText xml:space="preserve"> PAGEREF _Toc103103982 \h </w:instrText>
            </w:r>
            <w:r w:rsidR="004A162D">
              <w:rPr>
                <w:noProof/>
                <w:webHidden/>
              </w:rPr>
            </w:r>
            <w:r w:rsidR="004A162D">
              <w:rPr>
                <w:noProof/>
                <w:webHidden/>
              </w:rPr>
              <w:fldChar w:fldCharType="separate"/>
            </w:r>
            <w:r w:rsidR="004A162D">
              <w:rPr>
                <w:noProof/>
                <w:webHidden/>
              </w:rPr>
              <w:t>7</w:t>
            </w:r>
            <w:r w:rsidR="004A162D">
              <w:rPr>
                <w:noProof/>
                <w:webHidden/>
              </w:rPr>
              <w:fldChar w:fldCharType="end"/>
            </w:r>
          </w:hyperlink>
        </w:p>
        <w:p w14:paraId="717F9209" w14:textId="6553DC9F" w:rsidR="004A162D" w:rsidRDefault="00DA5021">
          <w:pPr>
            <w:pStyle w:val="TOC2"/>
            <w:tabs>
              <w:tab w:val="right" w:leader="dot" w:pos="9627"/>
            </w:tabs>
            <w:rPr>
              <w:rFonts w:asciiTheme="minorHAnsi" w:eastAsiaTheme="minorEastAsia" w:hAnsiTheme="minorHAnsi" w:cstheme="minorBidi"/>
              <w:noProof/>
            </w:rPr>
          </w:pPr>
          <w:hyperlink w:anchor="_Toc103103983" w:history="1">
            <w:r w:rsidR="004A162D" w:rsidRPr="0054647E">
              <w:rPr>
                <w:rStyle w:val="Hyperlink"/>
                <w:b/>
                <w:bCs/>
                <w:noProof/>
              </w:rPr>
              <w:t>3.1 SWOT ANALYSYS</w:t>
            </w:r>
            <w:r w:rsidR="004A162D">
              <w:rPr>
                <w:noProof/>
                <w:webHidden/>
              </w:rPr>
              <w:tab/>
            </w:r>
            <w:r w:rsidR="004A162D">
              <w:rPr>
                <w:noProof/>
                <w:webHidden/>
              </w:rPr>
              <w:fldChar w:fldCharType="begin"/>
            </w:r>
            <w:r w:rsidR="004A162D">
              <w:rPr>
                <w:noProof/>
                <w:webHidden/>
              </w:rPr>
              <w:instrText xml:space="preserve"> PAGEREF _Toc103103983 \h </w:instrText>
            </w:r>
            <w:r w:rsidR="004A162D">
              <w:rPr>
                <w:noProof/>
                <w:webHidden/>
              </w:rPr>
            </w:r>
            <w:r w:rsidR="004A162D">
              <w:rPr>
                <w:noProof/>
                <w:webHidden/>
              </w:rPr>
              <w:fldChar w:fldCharType="separate"/>
            </w:r>
            <w:r w:rsidR="004A162D">
              <w:rPr>
                <w:noProof/>
                <w:webHidden/>
              </w:rPr>
              <w:t>7</w:t>
            </w:r>
            <w:r w:rsidR="004A162D">
              <w:rPr>
                <w:noProof/>
                <w:webHidden/>
              </w:rPr>
              <w:fldChar w:fldCharType="end"/>
            </w:r>
          </w:hyperlink>
        </w:p>
        <w:p w14:paraId="46124DF8" w14:textId="4A40A82D" w:rsidR="004A162D" w:rsidRDefault="00DA5021">
          <w:pPr>
            <w:pStyle w:val="TOC2"/>
            <w:tabs>
              <w:tab w:val="right" w:leader="dot" w:pos="9627"/>
            </w:tabs>
            <w:rPr>
              <w:rFonts w:asciiTheme="minorHAnsi" w:eastAsiaTheme="minorEastAsia" w:hAnsiTheme="minorHAnsi" w:cstheme="minorBidi"/>
              <w:noProof/>
            </w:rPr>
          </w:pPr>
          <w:hyperlink w:anchor="_Toc103103984" w:history="1">
            <w:r w:rsidR="004A162D" w:rsidRPr="0054647E">
              <w:rPr>
                <w:rStyle w:val="Hyperlink"/>
                <w:rFonts w:ascii="Arial" w:hAnsi="Arial"/>
                <w:b/>
                <w:bCs/>
                <w:noProof/>
              </w:rPr>
              <w:t>3.2 PESTLE ANALYSYS</w:t>
            </w:r>
            <w:r w:rsidR="004A162D">
              <w:rPr>
                <w:noProof/>
                <w:webHidden/>
              </w:rPr>
              <w:tab/>
            </w:r>
            <w:r w:rsidR="004A162D">
              <w:rPr>
                <w:noProof/>
                <w:webHidden/>
              </w:rPr>
              <w:fldChar w:fldCharType="begin"/>
            </w:r>
            <w:r w:rsidR="004A162D">
              <w:rPr>
                <w:noProof/>
                <w:webHidden/>
              </w:rPr>
              <w:instrText xml:space="preserve"> PAGEREF _Toc103103984 \h </w:instrText>
            </w:r>
            <w:r w:rsidR="004A162D">
              <w:rPr>
                <w:noProof/>
                <w:webHidden/>
              </w:rPr>
            </w:r>
            <w:r w:rsidR="004A162D">
              <w:rPr>
                <w:noProof/>
                <w:webHidden/>
              </w:rPr>
              <w:fldChar w:fldCharType="separate"/>
            </w:r>
            <w:r w:rsidR="004A162D">
              <w:rPr>
                <w:noProof/>
                <w:webHidden/>
              </w:rPr>
              <w:t>9</w:t>
            </w:r>
            <w:r w:rsidR="004A162D">
              <w:rPr>
                <w:noProof/>
                <w:webHidden/>
              </w:rPr>
              <w:fldChar w:fldCharType="end"/>
            </w:r>
          </w:hyperlink>
        </w:p>
        <w:p w14:paraId="4745EFBF" w14:textId="1BA8BF21" w:rsidR="004A162D" w:rsidRDefault="00DA5021">
          <w:pPr>
            <w:pStyle w:val="TOC3"/>
            <w:tabs>
              <w:tab w:val="right" w:leader="dot" w:pos="9627"/>
            </w:tabs>
            <w:rPr>
              <w:rFonts w:asciiTheme="minorHAnsi" w:eastAsiaTheme="minorEastAsia" w:hAnsiTheme="minorHAnsi" w:cstheme="minorBidi"/>
              <w:noProof/>
            </w:rPr>
          </w:pPr>
          <w:hyperlink w:anchor="_Toc103103985" w:history="1">
            <w:r w:rsidR="004A162D" w:rsidRPr="0054647E">
              <w:rPr>
                <w:rStyle w:val="Hyperlink"/>
                <w:b/>
                <w:noProof/>
              </w:rPr>
              <w:t>Political factors</w:t>
            </w:r>
            <w:r w:rsidR="004A162D">
              <w:rPr>
                <w:noProof/>
                <w:webHidden/>
              </w:rPr>
              <w:tab/>
            </w:r>
            <w:r w:rsidR="004A162D">
              <w:rPr>
                <w:noProof/>
                <w:webHidden/>
              </w:rPr>
              <w:fldChar w:fldCharType="begin"/>
            </w:r>
            <w:r w:rsidR="004A162D">
              <w:rPr>
                <w:noProof/>
                <w:webHidden/>
              </w:rPr>
              <w:instrText xml:space="preserve"> PAGEREF _Toc103103985 \h </w:instrText>
            </w:r>
            <w:r w:rsidR="004A162D">
              <w:rPr>
                <w:noProof/>
                <w:webHidden/>
              </w:rPr>
            </w:r>
            <w:r w:rsidR="004A162D">
              <w:rPr>
                <w:noProof/>
                <w:webHidden/>
              </w:rPr>
              <w:fldChar w:fldCharType="separate"/>
            </w:r>
            <w:r w:rsidR="004A162D">
              <w:rPr>
                <w:noProof/>
                <w:webHidden/>
              </w:rPr>
              <w:t>9</w:t>
            </w:r>
            <w:r w:rsidR="004A162D">
              <w:rPr>
                <w:noProof/>
                <w:webHidden/>
              </w:rPr>
              <w:fldChar w:fldCharType="end"/>
            </w:r>
          </w:hyperlink>
        </w:p>
        <w:p w14:paraId="610B4541" w14:textId="6761F077" w:rsidR="004A162D" w:rsidRDefault="00DA5021">
          <w:pPr>
            <w:pStyle w:val="TOC3"/>
            <w:tabs>
              <w:tab w:val="right" w:leader="dot" w:pos="9627"/>
            </w:tabs>
            <w:rPr>
              <w:rFonts w:asciiTheme="minorHAnsi" w:eastAsiaTheme="minorEastAsia" w:hAnsiTheme="minorHAnsi" w:cstheme="minorBidi"/>
              <w:noProof/>
            </w:rPr>
          </w:pPr>
          <w:hyperlink w:anchor="_Toc103103986" w:history="1">
            <w:r w:rsidR="004A162D" w:rsidRPr="0054647E">
              <w:rPr>
                <w:rStyle w:val="Hyperlink"/>
                <w:b/>
                <w:noProof/>
              </w:rPr>
              <w:t>Economic factors</w:t>
            </w:r>
            <w:r w:rsidR="004A162D">
              <w:rPr>
                <w:noProof/>
                <w:webHidden/>
              </w:rPr>
              <w:tab/>
            </w:r>
            <w:r w:rsidR="004A162D">
              <w:rPr>
                <w:noProof/>
                <w:webHidden/>
              </w:rPr>
              <w:fldChar w:fldCharType="begin"/>
            </w:r>
            <w:r w:rsidR="004A162D">
              <w:rPr>
                <w:noProof/>
                <w:webHidden/>
              </w:rPr>
              <w:instrText xml:space="preserve"> PAGEREF _Toc103103986 \h </w:instrText>
            </w:r>
            <w:r w:rsidR="004A162D">
              <w:rPr>
                <w:noProof/>
                <w:webHidden/>
              </w:rPr>
            </w:r>
            <w:r w:rsidR="004A162D">
              <w:rPr>
                <w:noProof/>
                <w:webHidden/>
              </w:rPr>
              <w:fldChar w:fldCharType="separate"/>
            </w:r>
            <w:r w:rsidR="004A162D">
              <w:rPr>
                <w:noProof/>
                <w:webHidden/>
              </w:rPr>
              <w:t>10</w:t>
            </w:r>
            <w:r w:rsidR="004A162D">
              <w:rPr>
                <w:noProof/>
                <w:webHidden/>
              </w:rPr>
              <w:fldChar w:fldCharType="end"/>
            </w:r>
          </w:hyperlink>
        </w:p>
        <w:p w14:paraId="086CCAC6" w14:textId="78CE3D34" w:rsidR="004A162D" w:rsidRDefault="00DA5021">
          <w:pPr>
            <w:pStyle w:val="TOC3"/>
            <w:tabs>
              <w:tab w:val="right" w:leader="dot" w:pos="9627"/>
            </w:tabs>
            <w:rPr>
              <w:rFonts w:asciiTheme="minorHAnsi" w:eastAsiaTheme="minorEastAsia" w:hAnsiTheme="minorHAnsi" w:cstheme="minorBidi"/>
              <w:noProof/>
            </w:rPr>
          </w:pPr>
          <w:hyperlink w:anchor="_Toc103103987" w:history="1">
            <w:r w:rsidR="004A162D" w:rsidRPr="0054647E">
              <w:rPr>
                <w:rStyle w:val="Hyperlink"/>
                <w:b/>
                <w:noProof/>
              </w:rPr>
              <w:t>Social Factors</w:t>
            </w:r>
            <w:r w:rsidR="004A162D">
              <w:rPr>
                <w:noProof/>
                <w:webHidden/>
              </w:rPr>
              <w:tab/>
            </w:r>
            <w:r w:rsidR="004A162D">
              <w:rPr>
                <w:noProof/>
                <w:webHidden/>
              </w:rPr>
              <w:fldChar w:fldCharType="begin"/>
            </w:r>
            <w:r w:rsidR="004A162D">
              <w:rPr>
                <w:noProof/>
                <w:webHidden/>
              </w:rPr>
              <w:instrText xml:space="preserve"> PAGEREF _Toc103103987 \h </w:instrText>
            </w:r>
            <w:r w:rsidR="004A162D">
              <w:rPr>
                <w:noProof/>
                <w:webHidden/>
              </w:rPr>
            </w:r>
            <w:r w:rsidR="004A162D">
              <w:rPr>
                <w:noProof/>
                <w:webHidden/>
              </w:rPr>
              <w:fldChar w:fldCharType="separate"/>
            </w:r>
            <w:r w:rsidR="004A162D">
              <w:rPr>
                <w:noProof/>
                <w:webHidden/>
              </w:rPr>
              <w:t>10</w:t>
            </w:r>
            <w:r w:rsidR="004A162D">
              <w:rPr>
                <w:noProof/>
                <w:webHidden/>
              </w:rPr>
              <w:fldChar w:fldCharType="end"/>
            </w:r>
          </w:hyperlink>
        </w:p>
        <w:p w14:paraId="50ABC095" w14:textId="438314D9" w:rsidR="004A162D" w:rsidRDefault="00DA5021">
          <w:pPr>
            <w:pStyle w:val="TOC3"/>
            <w:tabs>
              <w:tab w:val="right" w:leader="dot" w:pos="9627"/>
            </w:tabs>
            <w:rPr>
              <w:rFonts w:asciiTheme="minorHAnsi" w:eastAsiaTheme="minorEastAsia" w:hAnsiTheme="minorHAnsi" w:cstheme="minorBidi"/>
              <w:noProof/>
            </w:rPr>
          </w:pPr>
          <w:hyperlink w:anchor="_Toc103103988" w:history="1">
            <w:r w:rsidR="004A162D" w:rsidRPr="0054647E">
              <w:rPr>
                <w:rStyle w:val="Hyperlink"/>
                <w:b/>
                <w:noProof/>
              </w:rPr>
              <w:t>Technological factors</w:t>
            </w:r>
            <w:r w:rsidR="004A162D">
              <w:rPr>
                <w:noProof/>
                <w:webHidden/>
              </w:rPr>
              <w:tab/>
            </w:r>
            <w:r w:rsidR="004A162D">
              <w:rPr>
                <w:noProof/>
                <w:webHidden/>
              </w:rPr>
              <w:fldChar w:fldCharType="begin"/>
            </w:r>
            <w:r w:rsidR="004A162D">
              <w:rPr>
                <w:noProof/>
                <w:webHidden/>
              </w:rPr>
              <w:instrText xml:space="preserve"> PAGEREF _Toc103103988 \h </w:instrText>
            </w:r>
            <w:r w:rsidR="004A162D">
              <w:rPr>
                <w:noProof/>
                <w:webHidden/>
              </w:rPr>
            </w:r>
            <w:r w:rsidR="004A162D">
              <w:rPr>
                <w:noProof/>
                <w:webHidden/>
              </w:rPr>
              <w:fldChar w:fldCharType="separate"/>
            </w:r>
            <w:r w:rsidR="004A162D">
              <w:rPr>
                <w:noProof/>
                <w:webHidden/>
              </w:rPr>
              <w:t>10</w:t>
            </w:r>
            <w:r w:rsidR="004A162D">
              <w:rPr>
                <w:noProof/>
                <w:webHidden/>
              </w:rPr>
              <w:fldChar w:fldCharType="end"/>
            </w:r>
          </w:hyperlink>
        </w:p>
        <w:p w14:paraId="6807E5E0" w14:textId="036C4172" w:rsidR="004A162D" w:rsidRDefault="00DA5021">
          <w:pPr>
            <w:pStyle w:val="TOC3"/>
            <w:tabs>
              <w:tab w:val="right" w:leader="dot" w:pos="9627"/>
            </w:tabs>
            <w:rPr>
              <w:rFonts w:asciiTheme="minorHAnsi" w:eastAsiaTheme="minorEastAsia" w:hAnsiTheme="minorHAnsi" w:cstheme="minorBidi"/>
              <w:noProof/>
            </w:rPr>
          </w:pPr>
          <w:hyperlink w:anchor="_Toc103103989" w:history="1">
            <w:r w:rsidR="004A162D" w:rsidRPr="0054647E">
              <w:rPr>
                <w:rStyle w:val="Hyperlink"/>
                <w:b/>
                <w:noProof/>
              </w:rPr>
              <w:t>Legal factors</w:t>
            </w:r>
            <w:r w:rsidR="004A162D">
              <w:rPr>
                <w:noProof/>
                <w:webHidden/>
              </w:rPr>
              <w:tab/>
            </w:r>
            <w:r w:rsidR="004A162D">
              <w:rPr>
                <w:noProof/>
                <w:webHidden/>
              </w:rPr>
              <w:fldChar w:fldCharType="begin"/>
            </w:r>
            <w:r w:rsidR="004A162D">
              <w:rPr>
                <w:noProof/>
                <w:webHidden/>
              </w:rPr>
              <w:instrText xml:space="preserve"> PAGEREF _Toc103103989 \h </w:instrText>
            </w:r>
            <w:r w:rsidR="004A162D">
              <w:rPr>
                <w:noProof/>
                <w:webHidden/>
              </w:rPr>
            </w:r>
            <w:r w:rsidR="004A162D">
              <w:rPr>
                <w:noProof/>
                <w:webHidden/>
              </w:rPr>
              <w:fldChar w:fldCharType="separate"/>
            </w:r>
            <w:r w:rsidR="004A162D">
              <w:rPr>
                <w:noProof/>
                <w:webHidden/>
              </w:rPr>
              <w:t>10</w:t>
            </w:r>
            <w:r w:rsidR="004A162D">
              <w:rPr>
                <w:noProof/>
                <w:webHidden/>
              </w:rPr>
              <w:fldChar w:fldCharType="end"/>
            </w:r>
          </w:hyperlink>
        </w:p>
        <w:p w14:paraId="120AA2BC" w14:textId="3AA47275" w:rsidR="004A162D" w:rsidRDefault="00DA5021">
          <w:pPr>
            <w:pStyle w:val="TOC3"/>
            <w:tabs>
              <w:tab w:val="right" w:leader="dot" w:pos="9627"/>
            </w:tabs>
            <w:rPr>
              <w:rFonts w:asciiTheme="minorHAnsi" w:eastAsiaTheme="minorEastAsia" w:hAnsiTheme="minorHAnsi" w:cstheme="minorBidi"/>
              <w:noProof/>
            </w:rPr>
          </w:pPr>
          <w:hyperlink w:anchor="_Toc103103990" w:history="1">
            <w:r w:rsidR="004A162D" w:rsidRPr="0054647E">
              <w:rPr>
                <w:rStyle w:val="Hyperlink"/>
                <w:b/>
                <w:noProof/>
              </w:rPr>
              <w:t>Environmental factors</w:t>
            </w:r>
            <w:r w:rsidR="004A162D">
              <w:rPr>
                <w:noProof/>
                <w:webHidden/>
              </w:rPr>
              <w:tab/>
            </w:r>
            <w:r w:rsidR="004A162D">
              <w:rPr>
                <w:noProof/>
                <w:webHidden/>
              </w:rPr>
              <w:fldChar w:fldCharType="begin"/>
            </w:r>
            <w:r w:rsidR="004A162D">
              <w:rPr>
                <w:noProof/>
                <w:webHidden/>
              </w:rPr>
              <w:instrText xml:space="preserve"> PAGEREF _Toc103103990 \h </w:instrText>
            </w:r>
            <w:r w:rsidR="004A162D">
              <w:rPr>
                <w:noProof/>
                <w:webHidden/>
              </w:rPr>
            </w:r>
            <w:r w:rsidR="004A162D">
              <w:rPr>
                <w:noProof/>
                <w:webHidden/>
              </w:rPr>
              <w:fldChar w:fldCharType="separate"/>
            </w:r>
            <w:r w:rsidR="004A162D">
              <w:rPr>
                <w:noProof/>
                <w:webHidden/>
              </w:rPr>
              <w:t>10</w:t>
            </w:r>
            <w:r w:rsidR="004A162D">
              <w:rPr>
                <w:noProof/>
                <w:webHidden/>
              </w:rPr>
              <w:fldChar w:fldCharType="end"/>
            </w:r>
          </w:hyperlink>
        </w:p>
        <w:p w14:paraId="3D11D067" w14:textId="27677E1D" w:rsidR="004A162D" w:rsidRDefault="00DA5021">
          <w:pPr>
            <w:pStyle w:val="TOC2"/>
            <w:tabs>
              <w:tab w:val="right" w:leader="dot" w:pos="9627"/>
            </w:tabs>
            <w:rPr>
              <w:rFonts w:asciiTheme="minorHAnsi" w:eastAsiaTheme="minorEastAsia" w:hAnsiTheme="minorHAnsi" w:cstheme="minorBidi"/>
              <w:noProof/>
            </w:rPr>
          </w:pPr>
          <w:hyperlink w:anchor="_Toc103103991" w:history="1">
            <w:r w:rsidR="004A162D" w:rsidRPr="0054647E">
              <w:rPr>
                <w:rStyle w:val="Hyperlink"/>
                <w:rFonts w:ascii="Arial" w:hAnsi="Arial"/>
                <w:b/>
                <w:bCs/>
                <w:noProof/>
              </w:rPr>
              <w:t>3.3 PORTER 5 FORCES MODEL ANALYSIS</w:t>
            </w:r>
            <w:r w:rsidR="004A162D">
              <w:rPr>
                <w:noProof/>
                <w:webHidden/>
              </w:rPr>
              <w:tab/>
            </w:r>
            <w:r w:rsidR="004A162D">
              <w:rPr>
                <w:noProof/>
                <w:webHidden/>
              </w:rPr>
              <w:fldChar w:fldCharType="begin"/>
            </w:r>
            <w:r w:rsidR="004A162D">
              <w:rPr>
                <w:noProof/>
                <w:webHidden/>
              </w:rPr>
              <w:instrText xml:space="preserve"> PAGEREF _Toc103103991 \h </w:instrText>
            </w:r>
            <w:r w:rsidR="004A162D">
              <w:rPr>
                <w:noProof/>
                <w:webHidden/>
              </w:rPr>
            </w:r>
            <w:r w:rsidR="004A162D">
              <w:rPr>
                <w:noProof/>
                <w:webHidden/>
              </w:rPr>
              <w:fldChar w:fldCharType="separate"/>
            </w:r>
            <w:r w:rsidR="004A162D">
              <w:rPr>
                <w:noProof/>
                <w:webHidden/>
              </w:rPr>
              <w:t>11</w:t>
            </w:r>
            <w:r w:rsidR="004A162D">
              <w:rPr>
                <w:noProof/>
                <w:webHidden/>
              </w:rPr>
              <w:fldChar w:fldCharType="end"/>
            </w:r>
          </w:hyperlink>
        </w:p>
        <w:p w14:paraId="6F74CB8B" w14:textId="3935E8AF" w:rsidR="004A162D" w:rsidRDefault="00DA5021">
          <w:pPr>
            <w:pStyle w:val="TOC3"/>
            <w:tabs>
              <w:tab w:val="right" w:leader="dot" w:pos="9627"/>
            </w:tabs>
            <w:rPr>
              <w:rFonts w:asciiTheme="minorHAnsi" w:eastAsiaTheme="minorEastAsia" w:hAnsiTheme="minorHAnsi" w:cstheme="minorBidi"/>
              <w:noProof/>
            </w:rPr>
          </w:pPr>
          <w:hyperlink w:anchor="_Toc103103992" w:history="1">
            <w:r w:rsidR="004A162D" w:rsidRPr="0054647E">
              <w:rPr>
                <w:rStyle w:val="Hyperlink"/>
                <w:b/>
                <w:noProof/>
              </w:rPr>
              <w:t>Threat of New Entrants:</w:t>
            </w:r>
            <w:r w:rsidR="004A162D">
              <w:rPr>
                <w:noProof/>
                <w:webHidden/>
              </w:rPr>
              <w:tab/>
            </w:r>
            <w:r w:rsidR="004A162D">
              <w:rPr>
                <w:noProof/>
                <w:webHidden/>
              </w:rPr>
              <w:fldChar w:fldCharType="begin"/>
            </w:r>
            <w:r w:rsidR="004A162D">
              <w:rPr>
                <w:noProof/>
                <w:webHidden/>
              </w:rPr>
              <w:instrText xml:space="preserve"> PAGEREF _Toc103103992 \h </w:instrText>
            </w:r>
            <w:r w:rsidR="004A162D">
              <w:rPr>
                <w:noProof/>
                <w:webHidden/>
              </w:rPr>
            </w:r>
            <w:r w:rsidR="004A162D">
              <w:rPr>
                <w:noProof/>
                <w:webHidden/>
              </w:rPr>
              <w:fldChar w:fldCharType="separate"/>
            </w:r>
            <w:r w:rsidR="004A162D">
              <w:rPr>
                <w:noProof/>
                <w:webHidden/>
              </w:rPr>
              <w:t>11</w:t>
            </w:r>
            <w:r w:rsidR="004A162D">
              <w:rPr>
                <w:noProof/>
                <w:webHidden/>
              </w:rPr>
              <w:fldChar w:fldCharType="end"/>
            </w:r>
          </w:hyperlink>
        </w:p>
        <w:p w14:paraId="6EB18250" w14:textId="37700040" w:rsidR="004A162D" w:rsidRDefault="00DA5021">
          <w:pPr>
            <w:pStyle w:val="TOC3"/>
            <w:tabs>
              <w:tab w:val="right" w:leader="dot" w:pos="9627"/>
            </w:tabs>
            <w:rPr>
              <w:rFonts w:asciiTheme="minorHAnsi" w:eastAsiaTheme="minorEastAsia" w:hAnsiTheme="minorHAnsi" w:cstheme="minorBidi"/>
              <w:noProof/>
            </w:rPr>
          </w:pPr>
          <w:hyperlink w:anchor="_Toc103103993" w:history="1">
            <w:r w:rsidR="004A162D" w:rsidRPr="0054647E">
              <w:rPr>
                <w:rStyle w:val="Hyperlink"/>
                <w:b/>
                <w:noProof/>
              </w:rPr>
              <w:t>Threat of Substitutes:</w:t>
            </w:r>
            <w:r w:rsidR="004A162D">
              <w:rPr>
                <w:noProof/>
                <w:webHidden/>
              </w:rPr>
              <w:tab/>
            </w:r>
            <w:r w:rsidR="004A162D">
              <w:rPr>
                <w:noProof/>
                <w:webHidden/>
              </w:rPr>
              <w:fldChar w:fldCharType="begin"/>
            </w:r>
            <w:r w:rsidR="004A162D">
              <w:rPr>
                <w:noProof/>
                <w:webHidden/>
              </w:rPr>
              <w:instrText xml:space="preserve"> PAGEREF _Toc103103993 \h </w:instrText>
            </w:r>
            <w:r w:rsidR="004A162D">
              <w:rPr>
                <w:noProof/>
                <w:webHidden/>
              </w:rPr>
            </w:r>
            <w:r w:rsidR="004A162D">
              <w:rPr>
                <w:noProof/>
                <w:webHidden/>
              </w:rPr>
              <w:fldChar w:fldCharType="separate"/>
            </w:r>
            <w:r w:rsidR="004A162D">
              <w:rPr>
                <w:noProof/>
                <w:webHidden/>
              </w:rPr>
              <w:t>11</w:t>
            </w:r>
            <w:r w:rsidR="004A162D">
              <w:rPr>
                <w:noProof/>
                <w:webHidden/>
              </w:rPr>
              <w:fldChar w:fldCharType="end"/>
            </w:r>
          </w:hyperlink>
        </w:p>
        <w:p w14:paraId="2AE129C8" w14:textId="073538CA" w:rsidR="004A162D" w:rsidRDefault="00DA5021">
          <w:pPr>
            <w:pStyle w:val="TOC3"/>
            <w:tabs>
              <w:tab w:val="right" w:leader="dot" w:pos="9627"/>
            </w:tabs>
            <w:rPr>
              <w:rFonts w:asciiTheme="minorHAnsi" w:eastAsiaTheme="minorEastAsia" w:hAnsiTheme="minorHAnsi" w:cstheme="minorBidi"/>
              <w:noProof/>
            </w:rPr>
          </w:pPr>
          <w:hyperlink w:anchor="_Toc103103994" w:history="1">
            <w:r w:rsidR="004A162D" w:rsidRPr="0054647E">
              <w:rPr>
                <w:rStyle w:val="Hyperlink"/>
                <w:b/>
                <w:noProof/>
              </w:rPr>
              <w:t>Bargaining Power of Customers:</w:t>
            </w:r>
            <w:r w:rsidR="004A162D">
              <w:rPr>
                <w:noProof/>
                <w:webHidden/>
              </w:rPr>
              <w:tab/>
            </w:r>
            <w:r w:rsidR="004A162D">
              <w:rPr>
                <w:noProof/>
                <w:webHidden/>
              </w:rPr>
              <w:fldChar w:fldCharType="begin"/>
            </w:r>
            <w:r w:rsidR="004A162D">
              <w:rPr>
                <w:noProof/>
                <w:webHidden/>
              </w:rPr>
              <w:instrText xml:space="preserve"> PAGEREF _Toc103103994 \h </w:instrText>
            </w:r>
            <w:r w:rsidR="004A162D">
              <w:rPr>
                <w:noProof/>
                <w:webHidden/>
              </w:rPr>
            </w:r>
            <w:r w:rsidR="004A162D">
              <w:rPr>
                <w:noProof/>
                <w:webHidden/>
              </w:rPr>
              <w:fldChar w:fldCharType="separate"/>
            </w:r>
            <w:r w:rsidR="004A162D">
              <w:rPr>
                <w:noProof/>
                <w:webHidden/>
              </w:rPr>
              <w:t>12</w:t>
            </w:r>
            <w:r w:rsidR="004A162D">
              <w:rPr>
                <w:noProof/>
                <w:webHidden/>
              </w:rPr>
              <w:fldChar w:fldCharType="end"/>
            </w:r>
          </w:hyperlink>
        </w:p>
        <w:p w14:paraId="1B0C94BB" w14:textId="37F57159" w:rsidR="004A162D" w:rsidRDefault="00DA5021">
          <w:pPr>
            <w:pStyle w:val="TOC3"/>
            <w:tabs>
              <w:tab w:val="right" w:leader="dot" w:pos="9627"/>
            </w:tabs>
            <w:rPr>
              <w:rFonts w:asciiTheme="minorHAnsi" w:eastAsiaTheme="minorEastAsia" w:hAnsiTheme="minorHAnsi" w:cstheme="minorBidi"/>
              <w:noProof/>
            </w:rPr>
          </w:pPr>
          <w:hyperlink w:anchor="_Toc103103995" w:history="1">
            <w:r w:rsidR="004A162D" w:rsidRPr="0054647E">
              <w:rPr>
                <w:rStyle w:val="Hyperlink"/>
                <w:b/>
                <w:noProof/>
              </w:rPr>
              <w:t>Bargaining Power of Suppliers:</w:t>
            </w:r>
            <w:r w:rsidR="004A162D">
              <w:rPr>
                <w:noProof/>
                <w:webHidden/>
              </w:rPr>
              <w:tab/>
            </w:r>
            <w:r w:rsidR="004A162D">
              <w:rPr>
                <w:noProof/>
                <w:webHidden/>
              </w:rPr>
              <w:fldChar w:fldCharType="begin"/>
            </w:r>
            <w:r w:rsidR="004A162D">
              <w:rPr>
                <w:noProof/>
                <w:webHidden/>
              </w:rPr>
              <w:instrText xml:space="preserve"> PAGEREF _Toc103103995 \h </w:instrText>
            </w:r>
            <w:r w:rsidR="004A162D">
              <w:rPr>
                <w:noProof/>
                <w:webHidden/>
              </w:rPr>
            </w:r>
            <w:r w:rsidR="004A162D">
              <w:rPr>
                <w:noProof/>
                <w:webHidden/>
              </w:rPr>
              <w:fldChar w:fldCharType="separate"/>
            </w:r>
            <w:r w:rsidR="004A162D">
              <w:rPr>
                <w:noProof/>
                <w:webHidden/>
              </w:rPr>
              <w:t>12</w:t>
            </w:r>
            <w:r w:rsidR="004A162D">
              <w:rPr>
                <w:noProof/>
                <w:webHidden/>
              </w:rPr>
              <w:fldChar w:fldCharType="end"/>
            </w:r>
          </w:hyperlink>
        </w:p>
        <w:p w14:paraId="4CB290D1" w14:textId="6AAC3C29" w:rsidR="004A162D" w:rsidRDefault="00DA5021">
          <w:pPr>
            <w:pStyle w:val="TOC3"/>
            <w:tabs>
              <w:tab w:val="right" w:leader="dot" w:pos="9627"/>
            </w:tabs>
            <w:rPr>
              <w:rFonts w:asciiTheme="minorHAnsi" w:eastAsiaTheme="minorEastAsia" w:hAnsiTheme="minorHAnsi" w:cstheme="minorBidi"/>
              <w:noProof/>
            </w:rPr>
          </w:pPr>
          <w:hyperlink w:anchor="_Toc103103996" w:history="1">
            <w:r w:rsidR="004A162D" w:rsidRPr="0054647E">
              <w:rPr>
                <w:rStyle w:val="Hyperlink"/>
                <w:b/>
                <w:noProof/>
              </w:rPr>
              <w:t>Competitive Rivalry:</w:t>
            </w:r>
            <w:r w:rsidR="004A162D">
              <w:rPr>
                <w:noProof/>
                <w:webHidden/>
              </w:rPr>
              <w:tab/>
            </w:r>
            <w:r w:rsidR="004A162D">
              <w:rPr>
                <w:noProof/>
                <w:webHidden/>
              </w:rPr>
              <w:fldChar w:fldCharType="begin"/>
            </w:r>
            <w:r w:rsidR="004A162D">
              <w:rPr>
                <w:noProof/>
                <w:webHidden/>
              </w:rPr>
              <w:instrText xml:space="preserve"> PAGEREF _Toc103103996 \h </w:instrText>
            </w:r>
            <w:r w:rsidR="004A162D">
              <w:rPr>
                <w:noProof/>
                <w:webHidden/>
              </w:rPr>
            </w:r>
            <w:r w:rsidR="004A162D">
              <w:rPr>
                <w:noProof/>
                <w:webHidden/>
              </w:rPr>
              <w:fldChar w:fldCharType="separate"/>
            </w:r>
            <w:r w:rsidR="004A162D">
              <w:rPr>
                <w:noProof/>
                <w:webHidden/>
              </w:rPr>
              <w:t>12</w:t>
            </w:r>
            <w:r w:rsidR="004A162D">
              <w:rPr>
                <w:noProof/>
                <w:webHidden/>
              </w:rPr>
              <w:fldChar w:fldCharType="end"/>
            </w:r>
          </w:hyperlink>
        </w:p>
        <w:p w14:paraId="796A7551" w14:textId="0CF9FE5F" w:rsidR="004A162D" w:rsidRDefault="00DA5021">
          <w:pPr>
            <w:pStyle w:val="TOC2"/>
            <w:tabs>
              <w:tab w:val="right" w:leader="dot" w:pos="9627"/>
            </w:tabs>
            <w:rPr>
              <w:rFonts w:asciiTheme="minorHAnsi" w:eastAsiaTheme="minorEastAsia" w:hAnsiTheme="minorHAnsi" w:cstheme="minorBidi"/>
              <w:noProof/>
            </w:rPr>
          </w:pPr>
          <w:hyperlink w:anchor="_Toc103103997" w:history="1">
            <w:r w:rsidR="004A162D" w:rsidRPr="0054647E">
              <w:rPr>
                <w:rStyle w:val="Hyperlink"/>
                <w:rFonts w:ascii="Arial" w:hAnsi="Arial"/>
                <w:b/>
                <w:bCs/>
                <w:noProof/>
              </w:rPr>
              <w:t>3.4 Value Chain</w:t>
            </w:r>
            <w:r w:rsidR="004A162D">
              <w:rPr>
                <w:noProof/>
                <w:webHidden/>
              </w:rPr>
              <w:tab/>
            </w:r>
            <w:r w:rsidR="004A162D">
              <w:rPr>
                <w:noProof/>
                <w:webHidden/>
              </w:rPr>
              <w:fldChar w:fldCharType="begin"/>
            </w:r>
            <w:r w:rsidR="004A162D">
              <w:rPr>
                <w:noProof/>
                <w:webHidden/>
              </w:rPr>
              <w:instrText xml:space="preserve"> PAGEREF _Toc103103997 \h </w:instrText>
            </w:r>
            <w:r w:rsidR="004A162D">
              <w:rPr>
                <w:noProof/>
                <w:webHidden/>
              </w:rPr>
            </w:r>
            <w:r w:rsidR="004A162D">
              <w:rPr>
                <w:noProof/>
                <w:webHidden/>
              </w:rPr>
              <w:fldChar w:fldCharType="separate"/>
            </w:r>
            <w:r w:rsidR="004A162D">
              <w:rPr>
                <w:noProof/>
                <w:webHidden/>
              </w:rPr>
              <w:t>13</w:t>
            </w:r>
            <w:r w:rsidR="004A162D">
              <w:rPr>
                <w:noProof/>
                <w:webHidden/>
              </w:rPr>
              <w:fldChar w:fldCharType="end"/>
            </w:r>
          </w:hyperlink>
        </w:p>
        <w:p w14:paraId="0423AB00" w14:textId="24F63E26" w:rsidR="004A162D" w:rsidRDefault="00DA5021">
          <w:pPr>
            <w:pStyle w:val="TOC3"/>
            <w:tabs>
              <w:tab w:val="right" w:leader="dot" w:pos="9627"/>
            </w:tabs>
            <w:rPr>
              <w:rFonts w:asciiTheme="minorHAnsi" w:eastAsiaTheme="minorEastAsia" w:hAnsiTheme="minorHAnsi" w:cstheme="minorBidi"/>
              <w:noProof/>
            </w:rPr>
          </w:pPr>
          <w:hyperlink w:anchor="_Toc103103998" w:history="1">
            <w:r w:rsidR="004A162D" w:rsidRPr="0054647E">
              <w:rPr>
                <w:rStyle w:val="Hyperlink"/>
                <w:b/>
                <w:noProof/>
              </w:rPr>
              <w:t>Primary Activities</w:t>
            </w:r>
            <w:r w:rsidR="004A162D">
              <w:rPr>
                <w:noProof/>
                <w:webHidden/>
              </w:rPr>
              <w:tab/>
            </w:r>
            <w:r w:rsidR="004A162D">
              <w:rPr>
                <w:noProof/>
                <w:webHidden/>
              </w:rPr>
              <w:fldChar w:fldCharType="begin"/>
            </w:r>
            <w:r w:rsidR="004A162D">
              <w:rPr>
                <w:noProof/>
                <w:webHidden/>
              </w:rPr>
              <w:instrText xml:space="preserve"> PAGEREF _Toc103103998 \h </w:instrText>
            </w:r>
            <w:r w:rsidR="004A162D">
              <w:rPr>
                <w:noProof/>
                <w:webHidden/>
              </w:rPr>
            </w:r>
            <w:r w:rsidR="004A162D">
              <w:rPr>
                <w:noProof/>
                <w:webHidden/>
              </w:rPr>
              <w:fldChar w:fldCharType="separate"/>
            </w:r>
            <w:r w:rsidR="004A162D">
              <w:rPr>
                <w:noProof/>
                <w:webHidden/>
              </w:rPr>
              <w:t>13</w:t>
            </w:r>
            <w:r w:rsidR="004A162D">
              <w:rPr>
                <w:noProof/>
                <w:webHidden/>
              </w:rPr>
              <w:fldChar w:fldCharType="end"/>
            </w:r>
          </w:hyperlink>
        </w:p>
        <w:p w14:paraId="6763DB2A" w14:textId="3284DB1A" w:rsidR="004A162D" w:rsidRDefault="00DA5021">
          <w:pPr>
            <w:pStyle w:val="TOC3"/>
            <w:tabs>
              <w:tab w:val="right" w:leader="dot" w:pos="9627"/>
            </w:tabs>
            <w:rPr>
              <w:rFonts w:asciiTheme="minorHAnsi" w:eastAsiaTheme="minorEastAsia" w:hAnsiTheme="minorHAnsi" w:cstheme="minorBidi"/>
              <w:noProof/>
            </w:rPr>
          </w:pPr>
          <w:hyperlink w:anchor="_Toc103103999" w:history="1">
            <w:r w:rsidR="004A162D" w:rsidRPr="0054647E">
              <w:rPr>
                <w:rStyle w:val="Hyperlink"/>
                <w:b/>
                <w:noProof/>
              </w:rPr>
              <w:t>Support Activities</w:t>
            </w:r>
            <w:r w:rsidR="004A162D">
              <w:rPr>
                <w:noProof/>
                <w:webHidden/>
              </w:rPr>
              <w:tab/>
            </w:r>
            <w:r w:rsidR="004A162D">
              <w:rPr>
                <w:noProof/>
                <w:webHidden/>
              </w:rPr>
              <w:fldChar w:fldCharType="begin"/>
            </w:r>
            <w:r w:rsidR="004A162D">
              <w:rPr>
                <w:noProof/>
                <w:webHidden/>
              </w:rPr>
              <w:instrText xml:space="preserve"> PAGEREF _Toc103103999 \h </w:instrText>
            </w:r>
            <w:r w:rsidR="004A162D">
              <w:rPr>
                <w:noProof/>
                <w:webHidden/>
              </w:rPr>
            </w:r>
            <w:r w:rsidR="004A162D">
              <w:rPr>
                <w:noProof/>
                <w:webHidden/>
              </w:rPr>
              <w:fldChar w:fldCharType="separate"/>
            </w:r>
            <w:r w:rsidR="004A162D">
              <w:rPr>
                <w:noProof/>
                <w:webHidden/>
              </w:rPr>
              <w:t>14</w:t>
            </w:r>
            <w:r w:rsidR="004A162D">
              <w:rPr>
                <w:noProof/>
                <w:webHidden/>
              </w:rPr>
              <w:fldChar w:fldCharType="end"/>
            </w:r>
          </w:hyperlink>
        </w:p>
        <w:p w14:paraId="7CDBD4FD" w14:textId="44905A60" w:rsidR="004A162D" w:rsidRDefault="00DA5021">
          <w:pPr>
            <w:pStyle w:val="TOC1"/>
            <w:tabs>
              <w:tab w:val="right" w:leader="dot" w:pos="9627"/>
            </w:tabs>
            <w:rPr>
              <w:rFonts w:asciiTheme="minorHAnsi" w:eastAsiaTheme="minorEastAsia" w:hAnsiTheme="minorHAnsi" w:cstheme="minorBidi"/>
              <w:noProof/>
            </w:rPr>
          </w:pPr>
          <w:hyperlink w:anchor="_Toc103104000" w:history="1">
            <w:r w:rsidR="004A162D" w:rsidRPr="0054647E">
              <w:rPr>
                <w:rStyle w:val="Hyperlink"/>
                <w:rFonts w:ascii="Arial" w:hAnsi="Arial"/>
                <w:b/>
                <w:bCs/>
                <w:noProof/>
              </w:rPr>
              <w:t>4. Competitive advantage for Ford</w:t>
            </w:r>
            <w:r w:rsidR="004A162D">
              <w:rPr>
                <w:noProof/>
                <w:webHidden/>
              </w:rPr>
              <w:tab/>
            </w:r>
            <w:r w:rsidR="004A162D">
              <w:rPr>
                <w:noProof/>
                <w:webHidden/>
              </w:rPr>
              <w:fldChar w:fldCharType="begin"/>
            </w:r>
            <w:r w:rsidR="004A162D">
              <w:rPr>
                <w:noProof/>
                <w:webHidden/>
              </w:rPr>
              <w:instrText xml:space="preserve"> PAGEREF _Toc103104000 \h </w:instrText>
            </w:r>
            <w:r w:rsidR="004A162D">
              <w:rPr>
                <w:noProof/>
                <w:webHidden/>
              </w:rPr>
            </w:r>
            <w:r w:rsidR="004A162D">
              <w:rPr>
                <w:noProof/>
                <w:webHidden/>
              </w:rPr>
              <w:fldChar w:fldCharType="separate"/>
            </w:r>
            <w:r w:rsidR="004A162D">
              <w:rPr>
                <w:noProof/>
                <w:webHidden/>
              </w:rPr>
              <w:t>15</w:t>
            </w:r>
            <w:r w:rsidR="004A162D">
              <w:rPr>
                <w:noProof/>
                <w:webHidden/>
              </w:rPr>
              <w:fldChar w:fldCharType="end"/>
            </w:r>
          </w:hyperlink>
        </w:p>
        <w:p w14:paraId="1886DBFC" w14:textId="6E71DFC2" w:rsidR="004A162D" w:rsidRDefault="00DA5021">
          <w:pPr>
            <w:pStyle w:val="TOC1"/>
            <w:tabs>
              <w:tab w:val="right" w:leader="dot" w:pos="9627"/>
            </w:tabs>
            <w:rPr>
              <w:rFonts w:asciiTheme="minorHAnsi" w:eastAsiaTheme="minorEastAsia" w:hAnsiTheme="minorHAnsi" w:cstheme="minorBidi"/>
              <w:noProof/>
            </w:rPr>
          </w:pPr>
          <w:hyperlink w:anchor="_Toc103104001" w:history="1">
            <w:r w:rsidR="004A162D" w:rsidRPr="0054647E">
              <w:rPr>
                <w:rStyle w:val="Hyperlink"/>
                <w:rFonts w:ascii="Arial Black" w:hAnsi="Arial Black"/>
                <w:noProof/>
              </w:rPr>
              <w:t>5. CONCLUSION &amp; RECOMMENDATIONS</w:t>
            </w:r>
            <w:r w:rsidR="004A162D">
              <w:rPr>
                <w:noProof/>
                <w:webHidden/>
              </w:rPr>
              <w:tab/>
            </w:r>
            <w:r w:rsidR="004A162D">
              <w:rPr>
                <w:noProof/>
                <w:webHidden/>
              </w:rPr>
              <w:fldChar w:fldCharType="begin"/>
            </w:r>
            <w:r w:rsidR="004A162D">
              <w:rPr>
                <w:noProof/>
                <w:webHidden/>
              </w:rPr>
              <w:instrText xml:space="preserve"> PAGEREF _Toc103104001 \h </w:instrText>
            </w:r>
            <w:r w:rsidR="004A162D">
              <w:rPr>
                <w:noProof/>
                <w:webHidden/>
              </w:rPr>
            </w:r>
            <w:r w:rsidR="004A162D">
              <w:rPr>
                <w:noProof/>
                <w:webHidden/>
              </w:rPr>
              <w:fldChar w:fldCharType="separate"/>
            </w:r>
            <w:r w:rsidR="004A162D">
              <w:rPr>
                <w:noProof/>
                <w:webHidden/>
              </w:rPr>
              <w:t>16</w:t>
            </w:r>
            <w:r w:rsidR="004A162D">
              <w:rPr>
                <w:noProof/>
                <w:webHidden/>
              </w:rPr>
              <w:fldChar w:fldCharType="end"/>
            </w:r>
          </w:hyperlink>
        </w:p>
        <w:p w14:paraId="08B1FF95" w14:textId="2487F97C" w:rsidR="004A162D" w:rsidRDefault="00DA5021">
          <w:pPr>
            <w:pStyle w:val="TOC1"/>
            <w:tabs>
              <w:tab w:val="right" w:leader="dot" w:pos="9627"/>
            </w:tabs>
            <w:rPr>
              <w:rFonts w:asciiTheme="minorHAnsi" w:eastAsiaTheme="minorEastAsia" w:hAnsiTheme="minorHAnsi" w:cstheme="minorBidi"/>
              <w:noProof/>
            </w:rPr>
          </w:pPr>
          <w:hyperlink w:anchor="_Toc103104002" w:history="1">
            <w:r w:rsidR="004A162D" w:rsidRPr="0054647E">
              <w:rPr>
                <w:rStyle w:val="Hyperlink"/>
                <w:rFonts w:ascii="Arial Black" w:hAnsi="Arial Black"/>
                <w:noProof/>
              </w:rPr>
              <w:t>6. REFERENCES</w:t>
            </w:r>
            <w:r w:rsidR="004A162D">
              <w:rPr>
                <w:noProof/>
                <w:webHidden/>
              </w:rPr>
              <w:tab/>
            </w:r>
            <w:r w:rsidR="004A162D">
              <w:rPr>
                <w:noProof/>
                <w:webHidden/>
              </w:rPr>
              <w:fldChar w:fldCharType="begin"/>
            </w:r>
            <w:r w:rsidR="004A162D">
              <w:rPr>
                <w:noProof/>
                <w:webHidden/>
              </w:rPr>
              <w:instrText xml:space="preserve"> PAGEREF _Toc103104002 \h </w:instrText>
            </w:r>
            <w:r w:rsidR="004A162D">
              <w:rPr>
                <w:noProof/>
                <w:webHidden/>
              </w:rPr>
            </w:r>
            <w:r w:rsidR="004A162D">
              <w:rPr>
                <w:noProof/>
                <w:webHidden/>
              </w:rPr>
              <w:fldChar w:fldCharType="separate"/>
            </w:r>
            <w:r w:rsidR="004A162D">
              <w:rPr>
                <w:noProof/>
                <w:webHidden/>
              </w:rPr>
              <w:t>17</w:t>
            </w:r>
            <w:r w:rsidR="004A162D">
              <w:rPr>
                <w:noProof/>
                <w:webHidden/>
              </w:rPr>
              <w:fldChar w:fldCharType="end"/>
            </w:r>
          </w:hyperlink>
        </w:p>
        <w:p w14:paraId="69B80325" w14:textId="2FA6B0FA" w:rsidR="002A1BEC" w:rsidRDefault="002A1BEC">
          <w:r>
            <w:rPr>
              <w:b/>
              <w:bCs/>
              <w:noProof/>
            </w:rPr>
            <w:fldChar w:fldCharType="end"/>
          </w:r>
        </w:p>
      </w:sdtContent>
    </w:sdt>
    <w:p w14:paraId="43DC74F2" w14:textId="7B7F3F80" w:rsidR="00393B7F" w:rsidRDefault="00393B7F" w:rsidP="00AE6E80"/>
    <w:p w14:paraId="5BB41EAA" w14:textId="280941B1" w:rsidR="00393B7F" w:rsidRDefault="00393B7F" w:rsidP="00AE6E80"/>
    <w:p w14:paraId="0629E64A" w14:textId="10746733" w:rsidR="00393B7F" w:rsidRDefault="00393B7F" w:rsidP="00AE6E80"/>
    <w:p w14:paraId="5CA7B97C" w14:textId="2983BF76" w:rsidR="00393B7F" w:rsidRDefault="00393B7F" w:rsidP="00AE6E80"/>
    <w:p w14:paraId="3E54DD8C" w14:textId="58C408DE" w:rsidR="00393B7F" w:rsidRDefault="00393B7F" w:rsidP="00AE6E80"/>
    <w:p w14:paraId="739511A6" w14:textId="38D307D0" w:rsidR="00393B7F" w:rsidRDefault="00393B7F" w:rsidP="00AE6E80"/>
    <w:p w14:paraId="12DF8FCE" w14:textId="259C9220" w:rsidR="00393B7F" w:rsidRDefault="00393B7F" w:rsidP="00AE6E80"/>
    <w:p w14:paraId="029EA9A0" w14:textId="1BDE03FE" w:rsidR="00393B7F" w:rsidRDefault="00393B7F" w:rsidP="00AE6E80"/>
    <w:p w14:paraId="2F4BE8D7" w14:textId="0E30481D" w:rsidR="00393B7F" w:rsidRDefault="00393B7F" w:rsidP="00AE6E80"/>
    <w:p w14:paraId="6D4B495D" w14:textId="7C4A63E7" w:rsidR="00393B7F" w:rsidRDefault="00393B7F" w:rsidP="00AE6E80"/>
    <w:p w14:paraId="4CE77D25" w14:textId="67B8C164" w:rsidR="00393B7F" w:rsidRDefault="00393B7F" w:rsidP="00AE6E80"/>
    <w:p w14:paraId="2056D03C" w14:textId="7B7B22D4" w:rsidR="00AE6E80" w:rsidRPr="00AE6E80" w:rsidRDefault="00AE6E80" w:rsidP="00AE6E80"/>
    <w:p w14:paraId="61DF4EDD" w14:textId="551AE01D" w:rsidR="00867DA3" w:rsidRPr="00270DB3" w:rsidRDefault="00867DA3" w:rsidP="00270DB3">
      <w:pPr>
        <w:pStyle w:val="Heading1"/>
        <w:numPr>
          <w:ilvl w:val="0"/>
          <w:numId w:val="31"/>
        </w:numPr>
        <w:rPr>
          <w:rStyle w:val="Emphasis"/>
          <w:rFonts w:ascii="Arial" w:hAnsi="Arial" w:cs="Arial"/>
          <w:b/>
          <w:bCs/>
          <w:i w:val="0"/>
          <w:iCs w:val="0"/>
          <w:sz w:val="36"/>
          <w:szCs w:val="36"/>
        </w:rPr>
      </w:pPr>
      <w:bookmarkStart w:id="0" w:name="_Toc102423075"/>
      <w:bookmarkStart w:id="1" w:name="_Toc102771449"/>
      <w:bookmarkStart w:id="2" w:name="_Toc102510159"/>
      <w:r w:rsidRPr="00270DB3">
        <w:rPr>
          <w:rStyle w:val="Emphasis"/>
          <w:rFonts w:ascii="Arial" w:hAnsi="Arial" w:cs="Arial"/>
          <w:b/>
          <w:bCs/>
          <w:i w:val="0"/>
          <w:iCs w:val="0"/>
          <w:sz w:val="36"/>
          <w:szCs w:val="36"/>
        </w:rPr>
        <w:t xml:space="preserve"> </w:t>
      </w:r>
      <w:bookmarkStart w:id="3" w:name="_Toc103103980"/>
      <w:r w:rsidRPr="00270DB3">
        <w:rPr>
          <w:rStyle w:val="Emphasis"/>
          <w:rFonts w:ascii="Arial" w:hAnsi="Arial" w:cs="Arial"/>
          <w:b/>
          <w:bCs/>
          <w:i w:val="0"/>
          <w:iCs w:val="0"/>
          <w:sz w:val="36"/>
          <w:szCs w:val="36"/>
        </w:rPr>
        <w:t>INTRODUCTION</w:t>
      </w:r>
      <w:bookmarkEnd w:id="0"/>
      <w:bookmarkEnd w:id="1"/>
      <w:bookmarkEnd w:id="3"/>
    </w:p>
    <w:p w14:paraId="5CAC2F10" w14:textId="77777777" w:rsidR="008A0648" w:rsidRDefault="008A0648" w:rsidP="008A0648">
      <w:pPr>
        <w:ind w:firstLine="360"/>
      </w:pPr>
    </w:p>
    <w:p w14:paraId="444B5FB6" w14:textId="13D32E18" w:rsidR="001B12BE" w:rsidRPr="00C60F1A" w:rsidRDefault="001B12BE" w:rsidP="00C60F1A">
      <w:pPr>
        <w:spacing w:line="480" w:lineRule="auto"/>
        <w:ind w:firstLine="360"/>
        <w:rPr>
          <w:rFonts w:ascii="Calibri" w:hAnsi="Calibri" w:cs="Calibri"/>
          <w:sz w:val="24"/>
          <w:szCs w:val="24"/>
        </w:rPr>
      </w:pPr>
      <w:r w:rsidRPr="00C60F1A">
        <w:rPr>
          <w:rFonts w:ascii="Calibri" w:hAnsi="Calibri" w:cs="Calibri"/>
          <w:sz w:val="24"/>
          <w:szCs w:val="24"/>
        </w:rPr>
        <w:t xml:space="preserve">According to SMMT - Society of Motor Manufacturers and Traders, (2022) the UK automotive industry is bringing almost 80 billion pounds turnover, adding a </w:t>
      </w:r>
      <w:r w:rsidR="008A0648" w:rsidRPr="00C60F1A">
        <w:rPr>
          <w:rFonts w:ascii="Calibri" w:hAnsi="Calibri" w:cs="Calibri"/>
          <w:sz w:val="24"/>
          <w:szCs w:val="24"/>
        </w:rPr>
        <w:t>15-billion-pound</w:t>
      </w:r>
      <w:r w:rsidRPr="00C60F1A">
        <w:rPr>
          <w:rFonts w:ascii="Calibri" w:hAnsi="Calibri" w:cs="Calibri"/>
          <w:sz w:val="24"/>
          <w:szCs w:val="24"/>
        </w:rPr>
        <w:t xml:space="preserve"> value to the entire UK economy</w:t>
      </w:r>
      <w:r w:rsidR="008A0648" w:rsidRPr="00C60F1A">
        <w:rPr>
          <w:rFonts w:ascii="Calibri" w:hAnsi="Calibri" w:cs="Calibri"/>
          <w:sz w:val="24"/>
          <w:szCs w:val="24"/>
        </w:rPr>
        <w:t>.</w:t>
      </w:r>
      <w:r w:rsidR="002A1BEC" w:rsidRPr="002A1BEC">
        <w:t xml:space="preserve"> </w:t>
      </w:r>
    </w:p>
    <w:p w14:paraId="7979A771" w14:textId="65E78CB6" w:rsidR="004D7C9E" w:rsidRPr="00C60F1A" w:rsidRDefault="008C217D" w:rsidP="00243D5D">
      <w:pPr>
        <w:spacing w:line="480" w:lineRule="auto"/>
        <w:ind w:firstLine="360"/>
        <w:rPr>
          <w:rFonts w:ascii="Calibri" w:hAnsi="Calibri" w:cs="Calibri"/>
          <w:sz w:val="24"/>
          <w:szCs w:val="24"/>
        </w:rPr>
      </w:pPr>
      <w:r w:rsidRPr="00C60F1A">
        <w:rPr>
          <w:rFonts w:ascii="Calibri" w:hAnsi="Calibri" w:cs="Calibri"/>
          <w:sz w:val="24"/>
          <w:szCs w:val="24"/>
        </w:rPr>
        <w:t>Highly important for UK business sector, t</w:t>
      </w:r>
      <w:r w:rsidR="002819EA" w:rsidRPr="00C60F1A">
        <w:rPr>
          <w:rFonts w:ascii="Calibri" w:hAnsi="Calibri" w:cs="Calibri"/>
          <w:sz w:val="24"/>
          <w:szCs w:val="24"/>
        </w:rPr>
        <w:t>he automotive industry hired 180,000</w:t>
      </w:r>
      <w:r w:rsidR="00797437" w:rsidRPr="00C60F1A">
        <w:rPr>
          <w:rFonts w:ascii="Calibri" w:hAnsi="Calibri" w:cs="Calibri"/>
          <w:sz w:val="24"/>
          <w:szCs w:val="24"/>
        </w:rPr>
        <w:t xml:space="preserve"> people</w:t>
      </w:r>
      <w:r w:rsidR="002819EA" w:rsidRPr="00C60F1A">
        <w:rPr>
          <w:rFonts w:ascii="Calibri" w:hAnsi="Calibri" w:cs="Calibri"/>
          <w:sz w:val="24"/>
          <w:szCs w:val="24"/>
        </w:rPr>
        <w:t xml:space="preserve"> for the car product</w:t>
      </w:r>
      <w:r w:rsidRPr="00C60F1A">
        <w:rPr>
          <w:rFonts w:ascii="Calibri" w:hAnsi="Calibri" w:cs="Calibri"/>
          <w:sz w:val="24"/>
          <w:szCs w:val="24"/>
        </w:rPr>
        <w:t>i</w:t>
      </w:r>
      <w:r w:rsidR="002819EA" w:rsidRPr="00C60F1A">
        <w:rPr>
          <w:rFonts w:ascii="Calibri" w:hAnsi="Calibri" w:cs="Calibri"/>
          <w:sz w:val="24"/>
          <w:szCs w:val="24"/>
        </w:rPr>
        <w:t>on process, almost 900,000 fo</w:t>
      </w:r>
      <w:r w:rsidR="00797437" w:rsidRPr="00C60F1A">
        <w:rPr>
          <w:rFonts w:ascii="Calibri" w:hAnsi="Calibri" w:cs="Calibri"/>
          <w:sz w:val="24"/>
          <w:szCs w:val="24"/>
        </w:rPr>
        <w:t>r other jobs related to the car</w:t>
      </w:r>
      <w:r w:rsidR="002819EA" w:rsidRPr="00C60F1A">
        <w:rPr>
          <w:rFonts w:ascii="Calibri" w:hAnsi="Calibri" w:cs="Calibri"/>
          <w:sz w:val="24"/>
          <w:szCs w:val="24"/>
        </w:rPr>
        <w:t xml:space="preserve"> industry and is</w:t>
      </w:r>
      <w:r w:rsidRPr="00C60F1A">
        <w:rPr>
          <w:rFonts w:ascii="Calibri" w:hAnsi="Calibri" w:cs="Calibri"/>
          <w:sz w:val="24"/>
          <w:szCs w:val="24"/>
        </w:rPr>
        <w:t xml:space="preserve"> accounting for 13% of total UK exports worth £44 billion and investing £3 billion annually in R&amp;D.</w:t>
      </w:r>
    </w:p>
    <w:p w14:paraId="37395DD0" w14:textId="02589680" w:rsidR="004D7C9E" w:rsidRPr="00C60F1A" w:rsidRDefault="004D7C9E" w:rsidP="00C60F1A">
      <w:pPr>
        <w:spacing w:line="480" w:lineRule="auto"/>
        <w:ind w:firstLine="360"/>
        <w:rPr>
          <w:rFonts w:ascii="Calibri" w:hAnsi="Calibri" w:cs="Calibri"/>
          <w:sz w:val="24"/>
          <w:szCs w:val="24"/>
        </w:rPr>
      </w:pPr>
      <w:r w:rsidRPr="00C60F1A">
        <w:rPr>
          <w:rFonts w:ascii="Calibri" w:hAnsi="Calibri" w:cs="Calibri"/>
          <w:sz w:val="24"/>
          <w:szCs w:val="24"/>
        </w:rPr>
        <w:t xml:space="preserve">In April 2022 the car market registered a </w:t>
      </w:r>
      <w:r w:rsidR="00091FAE" w:rsidRPr="00C60F1A">
        <w:rPr>
          <w:rFonts w:ascii="Calibri" w:hAnsi="Calibri" w:cs="Calibri"/>
          <w:sz w:val="24"/>
          <w:szCs w:val="24"/>
        </w:rPr>
        <w:t xml:space="preserve">decreased of 15% (119,167 units) but the electric car registration </w:t>
      </w:r>
      <w:proofErr w:type="gramStart"/>
      <w:r w:rsidR="00091FAE" w:rsidRPr="00C60F1A">
        <w:rPr>
          <w:rFonts w:ascii="Calibri" w:hAnsi="Calibri" w:cs="Calibri"/>
          <w:sz w:val="24"/>
          <w:szCs w:val="24"/>
        </w:rPr>
        <w:t>rise</w:t>
      </w:r>
      <w:proofErr w:type="gramEnd"/>
      <w:r w:rsidR="00091FAE" w:rsidRPr="00C60F1A">
        <w:rPr>
          <w:rFonts w:ascii="Calibri" w:hAnsi="Calibri" w:cs="Calibri"/>
          <w:sz w:val="24"/>
          <w:szCs w:val="24"/>
        </w:rPr>
        <w:t xml:space="preserve"> with almost 41%.</w:t>
      </w:r>
    </w:p>
    <w:p w14:paraId="38D352FE" w14:textId="7D8D27DA" w:rsidR="004D7C9E" w:rsidRPr="00C60F1A" w:rsidRDefault="00DA0B98" w:rsidP="00C60F1A">
      <w:pPr>
        <w:spacing w:line="480" w:lineRule="auto"/>
        <w:ind w:firstLine="360"/>
        <w:rPr>
          <w:rFonts w:ascii="Calibri" w:hAnsi="Calibri" w:cs="Calibri"/>
          <w:sz w:val="24"/>
          <w:szCs w:val="24"/>
        </w:rPr>
      </w:pPr>
      <w:r>
        <w:rPr>
          <w:noProof/>
        </w:rPr>
        <w:drawing>
          <wp:anchor distT="0" distB="0" distL="114300" distR="114300" simplePos="0" relativeHeight="251662336" behindDoc="1" locked="0" layoutInCell="1" allowOverlap="1" wp14:anchorId="73D4CFED" wp14:editId="5AFE871E">
            <wp:simplePos x="0" y="0"/>
            <wp:positionH relativeFrom="margin">
              <wp:align>center</wp:align>
            </wp:positionH>
            <wp:positionV relativeFrom="paragraph">
              <wp:posOffset>1231900</wp:posOffset>
            </wp:positionV>
            <wp:extent cx="6489065" cy="2800350"/>
            <wp:effectExtent l="0" t="0" r="6985" b="0"/>
            <wp:wrapTight wrapText="bothSides">
              <wp:wrapPolygon edited="0">
                <wp:start x="0" y="0"/>
                <wp:lineTo x="0" y="21453"/>
                <wp:lineTo x="21560" y="21453"/>
                <wp:lineTo x="21560"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stretch>
                      <a:fillRect/>
                    </a:stretch>
                  </pic:blipFill>
                  <pic:spPr>
                    <a:xfrm>
                      <a:off x="0" y="0"/>
                      <a:ext cx="6489065" cy="2800350"/>
                    </a:xfrm>
                    <a:prstGeom prst="rect">
                      <a:avLst/>
                    </a:prstGeom>
                  </pic:spPr>
                </pic:pic>
              </a:graphicData>
            </a:graphic>
            <wp14:sizeRelH relativeFrom="margin">
              <wp14:pctWidth>0</wp14:pctWidth>
            </wp14:sizeRelH>
            <wp14:sizeRelV relativeFrom="margin">
              <wp14:pctHeight>0</wp14:pctHeight>
            </wp14:sizeRelV>
          </wp:anchor>
        </w:drawing>
      </w:r>
      <w:r w:rsidR="00091FAE" w:rsidRPr="00C60F1A">
        <w:rPr>
          <w:rFonts w:ascii="Calibri" w:hAnsi="Calibri" w:cs="Calibri"/>
          <w:sz w:val="24"/>
          <w:szCs w:val="24"/>
        </w:rPr>
        <w:t>Due to the chip shortages, SMMT reported a decline of units from 1.89m to 1.72m but the forecast for plug-in-cars is that they will take over more than 25% of the market as long as the customers will be determined to opt in for the switch</w:t>
      </w:r>
      <w:r w:rsidR="004D7C9E" w:rsidRPr="004D7C9E">
        <w:rPr>
          <w:rFonts w:ascii="Calibri" w:hAnsi="Calibri" w:cs="Calibri"/>
          <w:sz w:val="24"/>
          <w:szCs w:val="24"/>
        </w:rPr>
        <w:t>.</w:t>
      </w:r>
      <w:r w:rsidR="002A1BEC" w:rsidRPr="002A1BEC">
        <w:t xml:space="preserve"> </w:t>
      </w:r>
    </w:p>
    <w:p w14:paraId="4CDD395C" w14:textId="77777777" w:rsidR="00DA0B98" w:rsidRDefault="00DA0B98" w:rsidP="00270DB3">
      <w:pPr>
        <w:spacing w:line="480" w:lineRule="auto"/>
        <w:ind w:firstLine="360"/>
        <w:rPr>
          <w:rFonts w:ascii="Calibri" w:hAnsi="Calibri" w:cs="Calibri"/>
          <w:sz w:val="24"/>
          <w:szCs w:val="24"/>
        </w:rPr>
      </w:pPr>
    </w:p>
    <w:p w14:paraId="1E9CB2E8" w14:textId="77777777" w:rsidR="00DA0B98" w:rsidRDefault="00DA0B98" w:rsidP="00270DB3">
      <w:pPr>
        <w:spacing w:line="480" w:lineRule="auto"/>
        <w:ind w:firstLine="360"/>
        <w:rPr>
          <w:rFonts w:ascii="Calibri" w:hAnsi="Calibri" w:cs="Calibri"/>
          <w:sz w:val="24"/>
          <w:szCs w:val="24"/>
        </w:rPr>
      </w:pPr>
    </w:p>
    <w:p w14:paraId="105280D2" w14:textId="77777777" w:rsidR="00DA0B98" w:rsidRDefault="00DA0B98" w:rsidP="00270DB3">
      <w:pPr>
        <w:spacing w:line="480" w:lineRule="auto"/>
        <w:ind w:firstLine="360"/>
        <w:rPr>
          <w:rFonts w:ascii="Calibri" w:hAnsi="Calibri" w:cs="Calibri"/>
          <w:sz w:val="24"/>
          <w:szCs w:val="24"/>
        </w:rPr>
      </w:pPr>
    </w:p>
    <w:p w14:paraId="42A1C715" w14:textId="385AFBAE" w:rsidR="00DA0B98" w:rsidRDefault="00DA0B98" w:rsidP="00270DB3">
      <w:pPr>
        <w:spacing w:line="480" w:lineRule="auto"/>
        <w:ind w:firstLine="360"/>
        <w:rPr>
          <w:rFonts w:ascii="Calibri" w:hAnsi="Calibri" w:cs="Calibri"/>
          <w:sz w:val="24"/>
          <w:szCs w:val="24"/>
        </w:rPr>
      </w:pPr>
      <w:r w:rsidRPr="00744268">
        <w:rPr>
          <w:noProof/>
        </w:rPr>
        <w:drawing>
          <wp:anchor distT="0" distB="0" distL="114300" distR="114300" simplePos="0" relativeHeight="251664384" behindDoc="1" locked="0" layoutInCell="1" allowOverlap="1" wp14:anchorId="590E2110" wp14:editId="15760E7E">
            <wp:simplePos x="0" y="0"/>
            <wp:positionH relativeFrom="margin">
              <wp:align>left</wp:align>
            </wp:positionH>
            <wp:positionV relativeFrom="paragraph">
              <wp:posOffset>4728845</wp:posOffset>
            </wp:positionV>
            <wp:extent cx="6210935" cy="4143375"/>
            <wp:effectExtent l="0" t="0" r="0" b="9525"/>
            <wp:wrapTopAndBottom/>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9"/>
                    <a:stretch>
                      <a:fillRect/>
                    </a:stretch>
                  </pic:blipFill>
                  <pic:spPr>
                    <a:xfrm>
                      <a:off x="0" y="0"/>
                      <a:ext cx="6210935" cy="4143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9782505" wp14:editId="12FE3022">
            <wp:simplePos x="0" y="0"/>
            <wp:positionH relativeFrom="page">
              <wp:posOffset>685800</wp:posOffset>
            </wp:positionH>
            <wp:positionV relativeFrom="paragraph">
              <wp:posOffset>375920</wp:posOffset>
            </wp:positionV>
            <wp:extent cx="6324600" cy="3962400"/>
            <wp:effectExtent l="0" t="0" r="0" b="0"/>
            <wp:wrapTopAndBottom/>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324600" cy="3962400"/>
                    </a:xfrm>
                    <a:prstGeom prst="rect">
                      <a:avLst/>
                    </a:prstGeom>
                  </pic:spPr>
                </pic:pic>
              </a:graphicData>
            </a:graphic>
            <wp14:sizeRelH relativeFrom="margin">
              <wp14:pctWidth>0</wp14:pctWidth>
            </wp14:sizeRelH>
            <wp14:sizeRelV relativeFrom="margin">
              <wp14:pctHeight>0</wp14:pctHeight>
            </wp14:sizeRelV>
          </wp:anchor>
        </w:drawing>
      </w:r>
    </w:p>
    <w:p w14:paraId="1F5D9BC4" w14:textId="0E283A8D" w:rsidR="00C60F1A" w:rsidRDefault="00C60F1A" w:rsidP="00270DB3">
      <w:pPr>
        <w:spacing w:line="480" w:lineRule="auto"/>
        <w:ind w:firstLine="360"/>
        <w:rPr>
          <w:rFonts w:ascii="Calibri" w:hAnsi="Calibri" w:cs="Calibri"/>
          <w:sz w:val="24"/>
          <w:szCs w:val="24"/>
        </w:rPr>
      </w:pPr>
      <w:r w:rsidRPr="00C60F1A">
        <w:rPr>
          <w:rFonts w:ascii="Calibri" w:hAnsi="Calibri" w:cs="Calibri"/>
          <w:sz w:val="24"/>
          <w:szCs w:val="24"/>
        </w:rPr>
        <w:lastRenderedPageBreak/>
        <w:t xml:space="preserve">The hardships are not over yet for this industry if we consider the rising inflation, the fluctuation in energy prices and fuels cost, which really affected the household revenue. Also, a negative impact comes from the uncertain political climate created by the Russian invasion </w:t>
      </w:r>
      <w:r w:rsidR="00270DB3" w:rsidRPr="00C60F1A">
        <w:rPr>
          <w:rFonts w:ascii="Calibri" w:hAnsi="Calibri" w:cs="Calibri"/>
          <w:sz w:val="24"/>
          <w:szCs w:val="24"/>
        </w:rPr>
        <w:t>in</w:t>
      </w:r>
      <w:r w:rsidRPr="00C60F1A">
        <w:rPr>
          <w:rFonts w:ascii="Calibri" w:hAnsi="Calibri" w:cs="Calibri"/>
          <w:sz w:val="24"/>
          <w:szCs w:val="24"/>
        </w:rPr>
        <w:t xml:space="preserve"> Ukraine.</w:t>
      </w:r>
      <w:r w:rsidR="00270DB3">
        <w:rPr>
          <w:rFonts w:ascii="Calibri" w:hAnsi="Calibri" w:cs="Calibri"/>
          <w:sz w:val="24"/>
          <w:szCs w:val="24"/>
        </w:rPr>
        <w:t xml:space="preserve"> </w:t>
      </w:r>
      <w:r w:rsidRPr="00C60F1A">
        <w:rPr>
          <w:rFonts w:ascii="Calibri" w:hAnsi="Calibri" w:cs="Calibri"/>
          <w:sz w:val="24"/>
          <w:szCs w:val="24"/>
        </w:rPr>
        <w:t xml:space="preserve">A positive aspect may be the low rates BEVs </w:t>
      </w:r>
      <w:r w:rsidR="00270DB3" w:rsidRPr="00C60F1A">
        <w:rPr>
          <w:rFonts w:ascii="Calibri" w:hAnsi="Calibri" w:cs="Calibri"/>
          <w:sz w:val="24"/>
          <w:szCs w:val="24"/>
        </w:rPr>
        <w:t>credits,</w:t>
      </w:r>
      <w:r w:rsidRPr="00C60F1A">
        <w:rPr>
          <w:rFonts w:ascii="Calibri" w:hAnsi="Calibri" w:cs="Calibri"/>
          <w:sz w:val="24"/>
          <w:szCs w:val="24"/>
        </w:rPr>
        <w:t xml:space="preserve"> and the good news is that is meant to last until 2023. This would be beneficial for the household incomes as running on electric energy is cheaper than petrol or diesel.</w:t>
      </w:r>
      <w:r w:rsidR="002A1BEC" w:rsidRPr="002A1BEC">
        <w:t xml:space="preserve"> </w:t>
      </w:r>
    </w:p>
    <w:p w14:paraId="11167859" w14:textId="6D16A7CD" w:rsidR="00270DB3" w:rsidRPr="00DA0B98" w:rsidRDefault="007B74FB" w:rsidP="00DA0B98">
      <w:pPr>
        <w:spacing w:line="480" w:lineRule="auto"/>
        <w:ind w:firstLine="360"/>
        <w:rPr>
          <w:rFonts w:ascii="Calibri" w:hAnsi="Calibri" w:cs="Calibri"/>
          <w:sz w:val="24"/>
          <w:szCs w:val="24"/>
        </w:rPr>
      </w:pPr>
      <w:r w:rsidRPr="00A87AA6">
        <w:rPr>
          <w:rFonts w:ascii="Calibri" w:hAnsi="Calibri" w:cs="Calibri"/>
          <w:sz w:val="24"/>
          <w:szCs w:val="24"/>
        </w:rPr>
        <w:t>A very important fact is that automotive industry is committed to achieve the UK’s Net Zero emissions and to give up on</w:t>
      </w:r>
      <w:r w:rsidR="00243D5D">
        <w:rPr>
          <w:rFonts w:ascii="Calibri" w:hAnsi="Calibri" w:cs="Calibri"/>
          <w:sz w:val="24"/>
          <w:szCs w:val="24"/>
        </w:rPr>
        <w:t xml:space="preserve"> petrol and diesel cars by 2035</w:t>
      </w:r>
      <w:r w:rsidR="005A3CF4" w:rsidRPr="00A87AA6">
        <w:rPr>
          <w:rFonts w:ascii="Calibri" w:hAnsi="Calibri" w:cs="Calibri"/>
          <w:sz w:val="24"/>
          <w:szCs w:val="24"/>
        </w:rPr>
        <w:t>.</w:t>
      </w:r>
      <w:bookmarkStart w:id="4" w:name="_Toc102771450"/>
    </w:p>
    <w:p w14:paraId="373AFC1F" w14:textId="52AA7E4C" w:rsidR="00A87AA6" w:rsidRDefault="00A87AA6" w:rsidP="00A87AA6">
      <w:pPr>
        <w:rPr>
          <w:rFonts w:ascii="Arial" w:hAnsi="Arial"/>
          <w:color w:val="666666"/>
          <w:shd w:val="clear" w:color="auto" w:fill="FFFFFF"/>
        </w:rPr>
      </w:pPr>
    </w:p>
    <w:p w14:paraId="43087021" w14:textId="28AC133E" w:rsidR="00A87AA6" w:rsidRPr="00270DB3" w:rsidRDefault="002375EC" w:rsidP="00270DB3">
      <w:pPr>
        <w:pStyle w:val="Heading1"/>
        <w:numPr>
          <w:ilvl w:val="0"/>
          <w:numId w:val="31"/>
        </w:numPr>
        <w:rPr>
          <w:rFonts w:ascii="Arial" w:hAnsi="Arial" w:cs="Arial"/>
          <w:b/>
          <w:bCs/>
          <w:sz w:val="36"/>
          <w:szCs w:val="36"/>
        </w:rPr>
      </w:pPr>
      <w:bookmarkStart w:id="5" w:name="_Toc103103981"/>
      <w:r w:rsidRPr="00270DB3">
        <w:rPr>
          <w:rFonts w:ascii="Arial" w:hAnsi="Arial" w:cs="Arial"/>
          <w:b/>
          <w:bCs/>
          <w:sz w:val="36"/>
          <w:szCs w:val="36"/>
        </w:rPr>
        <w:t>FORD</w:t>
      </w:r>
      <w:r w:rsidR="00867DA3" w:rsidRPr="00270DB3">
        <w:rPr>
          <w:rFonts w:ascii="Arial" w:hAnsi="Arial" w:cs="Arial"/>
          <w:b/>
          <w:bCs/>
          <w:sz w:val="36"/>
          <w:szCs w:val="36"/>
        </w:rPr>
        <w:t xml:space="preserve"> </w:t>
      </w:r>
      <w:bookmarkEnd w:id="4"/>
      <w:r w:rsidRPr="00270DB3">
        <w:rPr>
          <w:rFonts w:ascii="Arial" w:hAnsi="Arial" w:cs="Arial"/>
          <w:b/>
          <w:bCs/>
          <w:sz w:val="36"/>
          <w:szCs w:val="36"/>
        </w:rPr>
        <w:t>background</w:t>
      </w:r>
      <w:bookmarkEnd w:id="5"/>
      <w:r w:rsidRPr="00270DB3">
        <w:rPr>
          <w:rFonts w:ascii="Arial" w:hAnsi="Arial" w:cs="Arial"/>
          <w:b/>
          <w:bCs/>
          <w:sz w:val="36"/>
          <w:szCs w:val="36"/>
        </w:rPr>
        <w:t xml:space="preserve"> </w:t>
      </w:r>
    </w:p>
    <w:p w14:paraId="37A2D5FE" w14:textId="77777777" w:rsidR="001C7D13" w:rsidRDefault="001C7D13" w:rsidP="00FB6EAF">
      <w:pPr>
        <w:spacing w:line="480" w:lineRule="auto"/>
        <w:ind w:firstLine="360"/>
        <w:rPr>
          <w:rFonts w:asciiTheme="minorHAnsi" w:hAnsiTheme="minorHAnsi" w:cstheme="minorHAnsi"/>
          <w:sz w:val="24"/>
          <w:szCs w:val="24"/>
        </w:rPr>
      </w:pPr>
    </w:p>
    <w:p w14:paraId="5DF8D71A" w14:textId="458CD021" w:rsidR="001C7D13" w:rsidRDefault="001C7D13" w:rsidP="00FB6EAF">
      <w:pPr>
        <w:spacing w:line="480" w:lineRule="auto"/>
        <w:ind w:firstLine="360"/>
        <w:rPr>
          <w:rFonts w:asciiTheme="minorHAnsi" w:hAnsiTheme="minorHAnsi" w:cstheme="minorHAnsi"/>
          <w:sz w:val="24"/>
          <w:szCs w:val="24"/>
        </w:rPr>
      </w:pPr>
      <w:r>
        <w:rPr>
          <w:noProof/>
        </w:rPr>
        <w:drawing>
          <wp:inline distT="0" distB="0" distL="0" distR="0" wp14:anchorId="46196977" wp14:editId="45F2BB12">
            <wp:extent cx="6119495" cy="4796790"/>
            <wp:effectExtent l="0" t="0" r="0" b="3810"/>
            <wp:docPr id="14" name="Picture 14" descr="A picture containing bicycle, outdoor, building,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bicycle, outdoor, building, transport&#10;&#10;Description automatically generated"/>
                    <pic:cNvPicPr/>
                  </pic:nvPicPr>
                  <pic:blipFill>
                    <a:blip r:embed="rId11"/>
                    <a:stretch>
                      <a:fillRect/>
                    </a:stretch>
                  </pic:blipFill>
                  <pic:spPr>
                    <a:xfrm>
                      <a:off x="0" y="0"/>
                      <a:ext cx="6119495" cy="4796790"/>
                    </a:xfrm>
                    <a:prstGeom prst="rect">
                      <a:avLst/>
                    </a:prstGeom>
                  </pic:spPr>
                </pic:pic>
              </a:graphicData>
            </a:graphic>
          </wp:inline>
        </w:drawing>
      </w:r>
    </w:p>
    <w:p w14:paraId="2A8982A9" w14:textId="7CF85599" w:rsidR="00A45645" w:rsidRPr="00FB6EAF" w:rsidRDefault="00A45645" w:rsidP="00FB6EAF">
      <w:pPr>
        <w:spacing w:line="480" w:lineRule="auto"/>
        <w:ind w:firstLine="360"/>
        <w:rPr>
          <w:rFonts w:asciiTheme="minorHAnsi" w:hAnsiTheme="minorHAnsi" w:cstheme="minorHAnsi"/>
          <w:sz w:val="24"/>
          <w:szCs w:val="24"/>
        </w:rPr>
      </w:pPr>
      <w:r w:rsidRPr="00FB6EAF">
        <w:rPr>
          <w:rFonts w:asciiTheme="minorHAnsi" w:hAnsiTheme="minorHAnsi" w:cstheme="minorHAnsi"/>
          <w:sz w:val="24"/>
          <w:szCs w:val="24"/>
        </w:rPr>
        <w:lastRenderedPageBreak/>
        <w:t>Henry Ford was the founder of FORD Motor Company, in June 1903. He designed his first vehicle in 1896, somewhere In Detroit, his hometown. The firs car from FORD was manufactured in July 1903, in the Mack Avenue factory. In the same year he founded the FORD Motor Company alongside 11 partner and the headquarter was in Michigan.</w:t>
      </w:r>
    </w:p>
    <w:p w14:paraId="01A3C1C2" w14:textId="2B529962" w:rsidR="00A45645" w:rsidRPr="00FB6EAF" w:rsidRDefault="0091536A" w:rsidP="00FB6EAF">
      <w:pPr>
        <w:spacing w:line="480" w:lineRule="auto"/>
        <w:ind w:firstLine="360"/>
        <w:rPr>
          <w:rFonts w:asciiTheme="minorHAnsi" w:hAnsiTheme="minorHAnsi" w:cstheme="minorHAnsi"/>
          <w:sz w:val="24"/>
          <w:szCs w:val="24"/>
        </w:rPr>
      </w:pPr>
      <w:r w:rsidRPr="00FB6EAF">
        <w:rPr>
          <w:rFonts w:asciiTheme="minorHAnsi" w:hAnsiTheme="minorHAnsi" w:cstheme="minorHAnsi"/>
          <w:sz w:val="24"/>
          <w:szCs w:val="24"/>
        </w:rPr>
        <w:t>A very important moment for the company was in 1908 when they presented the Model T on the automobile market. It was the sum of efficiency, reliability and acceptable price. Henry Ford started to build a powerful brand through the first assembly line mass-pr</w:t>
      </w:r>
      <w:r w:rsidR="00A0570C" w:rsidRPr="00FB6EAF">
        <w:rPr>
          <w:rFonts w:asciiTheme="minorHAnsi" w:hAnsiTheme="minorHAnsi" w:cstheme="minorHAnsi"/>
          <w:sz w:val="24"/>
          <w:szCs w:val="24"/>
        </w:rPr>
        <w:t>oduction model</w:t>
      </w:r>
      <w:r w:rsidR="00243D5D">
        <w:rPr>
          <w:rFonts w:asciiTheme="minorHAnsi" w:hAnsiTheme="minorHAnsi" w:cstheme="minorHAnsi"/>
          <w:sz w:val="24"/>
          <w:szCs w:val="24"/>
        </w:rPr>
        <w:t xml:space="preserve"> in the factory hat he opened in Highland Park, Michigan</w:t>
      </w:r>
      <w:r w:rsidR="00A0570C" w:rsidRPr="00FB6EAF">
        <w:rPr>
          <w:rFonts w:asciiTheme="minorHAnsi" w:hAnsiTheme="minorHAnsi" w:cstheme="minorHAnsi"/>
          <w:sz w:val="24"/>
          <w:szCs w:val="24"/>
        </w:rPr>
        <w:t>. This gave Ford a huge advantage over his competition, the efficiency rate increased a lot.</w:t>
      </w:r>
    </w:p>
    <w:p w14:paraId="155BADF9" w14:textId="647E2231" w:rsidR="00A0570C" w:rsidRPr="00FB6EAF" w:rsidRDefault="00A0570C" w:rsidP="00FB6EAF">
      <w:pPr>
        <w:spacing w:line="480" w:lineRule="auto"/>
        <w:ind w:firstLine="360"/>
        <w:rPr>
          <w:rFonts w:asciiTheme="minorHAnsi" w:hAnsiTheme="minorHAnsi" w:cstheme="minorHAnsi"/>
          <w:sz w:val="24"/>
          <w:szCs w:val="24"/>
        </w:rPr>
      </w:pPr>
      <w:r w:rsidRPr="00FB6EAF">
        <w:rPr>
          <w:rFonts w:asciiTheme="minorHAnsi" w:hAnsiTheme="minorHAnsi" w:cstheme="minorHAnsi"/>
          <w:sz w:val="24"/>
          <w:szCs w:val="24"/>
        </w:rPr>
        <w:t>In 1920, the company bought Lincoln Motor Company and the many operations moves into the Ford Rouge Complex, in Dearborn, Michigan.</w:t>
      </w:r>
    </w:p>
    <w:p w14:paraId="0EDF2331" w14:textId="620B1958" w:rsidR="00A45645" w:rsidRPr="00FB6EAF" w:rsidRDefault="00A0570C" w:rsidP="00FB6EAF">
      <w:pPr>
        <w:spacing w:line="480" w:lineRule="auto"/>
        <w:ind w:firstLine="360"/>
        <w:rPr>
          <w:rFonts w:asciiTheme="minorHAnsi" w:hAnsiTheme="minorHAnsi" w:cstheme="minorHAnsi"/>
          <w:color w:val="36424A"/>
          <w:sz w:val="24"/>
          <w:szCs w:val="24"/>
        </w:rPr>
      </w:pPr>
      <w:r w:rsidRPr="00FB6EAF">
        <w:rPr>
          <w:rFonts w:asciiTheme="minorHAnsi" w:hAnsiTheme="minorHAnsi" w:cstheme="minorHAnsi"/>
          <w:sz w:val="24"/>
          <w:szCs w:val="24"/>
        </w:rPr>
        <w:t xml:space="preserve"> </w:t>
      </w:r>
      <w:r w:rsidR="002E3081" w:rsidRPr="00FB6EAF">
        <w:rPr>
          <w:rFonts w:asciiTheme="minorHAnsi" w:hAnsiTheme="minorHAnsi" w:cstheme="minorHAnsi"/>
          <w:sz w:val="24"/>
          <w:szCs w:val="24"/>
        </w:rPr>
        <w:t>During the second world war,</w:t>
      </w:r>
      <w:r w:rsidR="0071466A">
        <w:rPr>
          <w:rFonts w:asciiTheme="minorHAnsi" w:hAnsiTheme="minorHAnsi" w:cstheme="minorHAnsi"/>
          <w:sz w:val="24"/>
          <w:szCs w:val="24"/>
        </w:rPr>
        <w:t xml:space="preserve"> Ford enlarge the horizon of its</w:t>
      </w:r>
      <w:r w:rsidR="002E3081" w:rsidRPr="00FB6EAF">
        <w:rPr>
          <w:rFonts w:asciiTheme="minorHAnsi" w:hAnsiTheme="minorHAnsi" w:cstheme="minorHAnsi"/>
          <w:sz w:val="24"/>
          <w:szCs w:val="24"/>
        </w:rPr>
        <w:t xml:space="preserve"> production and they build B-24 Liberator aircraft and Detroit become the </w:t>
      </w:r>
      <w:r w:rsidR="0071466A">
        <w:rPr>
          <w:rFonts w:asciiTheme="minorHAnsi" w:hAnsiTheme="minorHAnsi" w:cstheme="minorHAnsi"/>
          <w:sz w:val="24"/>
          <w:szCs w:val="24"/>
        </w:rPr>
        <w:t>‘</w:t>
      </w:r>
      <w:r w:rsidR="002E3081" w:rsidRPr="00FB6EAF">
        <w:rPr>
          <w:rFonts w:asciiTheme="minorHAnsi" w:hAnsiTheme="minorHAnsi" w:cstheme="minorHAnsi"/>
          <w:sz w:val="24"/>
          <w:szCs w:val="24"/>
        </w:rPr>
        <w:t>Arsenal of Democracy</w:t>
      </w:r>
      <w:r w:rsidR="0071466A">
        <w:rPr>
          <w:rFonts w:asciiTheme="minorHAnsi" w:hAnsiTheme="minorHAnsi" w:cstheme="minorHAnsi"/>
          <w:sz w:val="24"/>
          <w:szCs w:val="24"/>
        </w:rPr>
        <w:t>’</w:t>
      </w:r>
      <w:r w:rsidR="002E3081" w:rsidRPr="00FB6EAF">
        <w:rPr>
          <w:rFonts w:asciiTheme="minorHAnsi" w:hAnsiTheme="minorHAnsi" w:cstheme="minorHAnsi"/>
          <w:sz w:val="24"/>
          <w:szCs w:val="24"/>
        </w:rPr>
        <w:t>.</w:t>
      </w:r>
    </w:p>
    <w:p w14:paraId="22CAF08C" w14:textId="770D5DA8" w:rsidR="002E3081" w:rsidRPr="00FB6EAF" w:rsidRDefault="002E3081" w:rsidP="00FB6EAF">
      <w:pPr>
        <w:spacing w:line="480" w:lineRule="auto"/>
        <w:ind w:firstLine="360"/>
        <w:rPr>
          <w:rFonts w:asciiTheme="minorHAnsi" w:hAnsiTheme="minorHAnsi" w:cstheme="minorHAnsi"/>
          <w:color w:val="36424A"/>
          <w:sz w:val="24"/>
          <w:szCs w:val="24"/>
        </w:rPr>
      </w:pPr>
      <w:r w:rsidRPr="00FB6EAF">
        <w:rPr>
          <w:rFonts w:asciiTheme="minorHAnsi" w:hAnsiTheme="minorHAnsi" w:cstheme="minorHAnsi"/>
          <w:color w:val="36424A"/>
          <w:sz w:val="24"/>
          <w:szCs w:val="24"/>
        </w:rPr>
        <w:t>The decade 1950-1960 registered huge success on Ford behalf, bringing on market the most iconic Ford auto mobiles: Thunderbird in 1955 and Mustang 1964.</w:t>
      </w:r>
    </w:p>
    <w:p w14:paraId="242A5A9C" w14:textId="1F1A85B5" w:rsidR="008C0723" w:rsidRPr="00FB6EAF" w:rsidRDefault="008C0723" w:rsidP="00FB6EAF">
      <w:pPr>
        <w:spacing w:line="480" w:lineRule="auto"/>
        <w:ind w:firstLine="360"/>
        <w:rPr>
          <w:rFonts w:asciiTheme="minorHAnsi" w:hAnsiTheme="minorHAnsi" w:cstheme="minorHAnsi"/>
          <w:color w:val="36424A"/>
          <w:sz w:val="24"/>
          <w:szCs w:val="24"/>
        </w:rPr>
      </w:pPr>
      <w:r w:rsidRPr="00FB6EAF">
        <w:rPr>
          <w:rFonts w:asciiTheme="minorHAnsi" w:hAnsiTheme="minorHAnsi" w:cstheme="minorHAnsi"/>
          <w:color w:val="36424A"/>
          <w:sz w:val="24"/>
          <w:szCs w:val="24"/>
        </w:rPr>
        <w:t>In 2008, Ford was the only company that managed to avoid the bankruptcy, remaining one of the most important car manufacturers in the world.</w:t>
      </w:r>
      <w:r w:rsidR="006E3BFA" w:rsidRPr="00FB6EAF">
        <w:rPr>
          <w:rFonts w:asciiTheme="minorHAnsi" w:hAnsiTheme="minorHAnsi" w:cstheme="minorHAnsi"/>
          <w:color w:val="36424A"/>
          <w:sz w:val="24"/>
          <w:szCs w:val="24"/>
        </w:rPr>
        <w:t xml:space="preserve"> (Detroit Historical Society, 2022)</w:t>
      </w:r>
    </w:p>
    <w:p w14:paraId="540F27CE" w14:textId="1F2ABC60" w:rsidR="0028417E" w:rsidRPr="00FB6EAF" w:rsidRDefault="008C0723" w:rsidP="00FB6EAF">
      <w:pPr>
        <w:spacing w:line="480" w:lineRule="auto"/>
        <w:ind w:firstLine="360"/>
        <w:rPr>
          <w:rFonts w:asciiTheme="minorHAnsi" w:hAnsiTheme="minorHAnsi" w:cstheme="minorHAnsi"/>
          <w:color w:val="36424A"/>
          <w:sz w:val="24"/>
          <w:szCs w:val="24"/>
        </w:rPr>
      </w:pPr>
      <w:r w:rsidRPr="00FB6EAF">
        <w:rPr>
          <w:rFonts w:asciiTheme="minorHAnsi" w:hAnsiTheme="minorHAnsi" w:cstheme="minorHAnsi"/>
          <w:color w:val="36424A"/>
          <w:sz w:val="24"/>
          <w:szCs w:val="24"/>
        </w:rPr>
        <w:t>The CEO of the com</w:t>
      </w:r>
      <w:r w:rsidR="006E3BFA" w:rsidRPr="00FB6EAF">
        <w:rPr>
          <w:rFonts w:asciiTheme="minorHAnsi" w:hAnsiTheme="minorHAnsi" w:cstheme="minorHAnsi"/>
          <w:color w:val="36424A"/>
          <w:sz w:val="24"/>
          <w:szCs w:val="24"/>
        </w:rPr>
        <w:t>pany is Jim</w:t>
      </w:r>
      <w:r w:rsidR="006C3C35" w:rsidRPr="00FB6EAF">
        <w:rPr>
          <w:rFonts w:asciiTheme="minorHAnsi" w:hAnsiTheme="minorHAnsi" w:cstheme="minorHAnsi"/>
          <w:color w:val="36424A"/>
          <w:sz w:val="24"/>
          <w:szCs w:val="24"/>
        </w:rPr>
        <w:t xml:space="preserve"> Farley and the </w:t>
      </w:r>
      <w:r w:rsidR="00844212" w:rsidRPr="00FB6EAF">
        <w:rPr>
          <w:rFonts w:asciiTheme="minorHAnsi" w:hAnsiTheme="minorHAnsi" w:cstheme="minorHAnsi"/>
          <w:color w:val="36424A"/>
          <w:sz w:val="24"/>
          <w:szCs w:val="24"/>
        </w:rPr>
        <w:t>companies</w:t>
      </w:r>
      <w:r w:rsidR="006C3C35" w:rsidRPr="00FB6EAF">
        <w:rPr>
          <w:rFonts w:asciiTheme="minorHAnsi" w:hAnsiTheme="minorHAnsi" w:cstheme="minorHAnsi"/>
          <w:color w:val="36424A"/>
          <w:sz w:val="24"/>
          <w:szCs w:val="24"/>
        </w:rPr>
        <w:t xml:space="preserve"> headquarter is in Dearborn, USA. The number of the employees in 2020 was 186,000 and the annual revenue 127,12 billion dollars. The profit registered a decrease 1,26 billion dollars.</w:t>
      </w:r>
    </w:p>
    <w:p w14:paraId="1FC35130" w14:textId="7E11916A" w:rsidR="00867DA3" w:rsidRPr="00FB6EAF" w:rsidRDefault="00F1433E" w:rsidP="00FB6EAF">
      <w:pPr>
        <w:spacing w:line="480" w:lineRule="auto"/>
        <w:ind w:firstLine="360"/>
        <w:rPr>
          <w:rFonts w:asciiTheme="minorHAnsi" w:hAnsiTheme="minorHAnsi" w:cstheme="minorHAnsi"/>
          <w:b/>
          <w:bCs/>
          <w:color w:val="313131"/>
          <w:sz w:val="24"/>
          <w:szCs w:val="24"/>
        </w:rPr>
      </w:pPr>
      <w:r w:rsidRPr="00FB6EAF">
        <w:rPr>
          <w:rFonts w:asciiTheme="minorHAnsi" w:hAnsiTheme="minorHAnsi" w:cstheme="minorHAnsi"/>
          <w:color w:val="36424A"/>
          <w:sz w:val="24"/>
          <w:szCs w:val="24"/>
        </w:rPr>
        <w:t xml:space="preserve">Ford Motor Company is involved in three main areas of activity: production, distribution and sales and it operates through Automotive, Mobility and Ford credit. The Automotive is in charge with all the operation related to development, production, marketing and service for Ford and </w:t>
      </w:r>
      <w:r w:rsidRPr="00FB6EAF">
        <w:rPr>
          <w:rFonts w:asciiTheme="minorHAnsi" w:hAnsiTheme="minorHAnsi" w:cstheme="minorHAnsi"/>
          <w:color w:val="36424A"/>
          <w:sz w:val="24"/>
          <w:szCs w:val="24"/>
        </w:rPr>
        <w:lastRenderedPageBreak/>
        <w:t xml:space="preserve">Lincoln cars. </w:t>
      </w:r>
      <w:r w:rsidR="00FB6EAF" w:rsidRPr="00FB6EAF">
        <w:rPr>
          <w:rFonts w:asciiTheme="minorHAnsi" w:hAnsiTheme="minorHAnsi" w:cstheme="minorHAnsi"/>
          <w:color w:val="36424A"/>
          <w:sz w:val="24"/>
          <w:szCs w:val="24"/>
        </w:rPr>
        <w:t>Ford</w:t>
      </w:r>
      <w:r w:rsidRPr="00FB6EAF">
        <w:rPr>
          <w:rFonts w:asciiTheme="minorHAnsi" w:hAnsiTheme="minorHAnsi" w:cstheme="minorHAnsi"/>
          <w:color w:val="36424A"/>
          <w:sz w:val="24"/>
          <w:szCs w:val="24"/>
        </w:rPr>
        <w:t xml:space="preserve"> Smart Mobility </w:t>
      </w:r>
      <w:r w:rsidR="00FB6EAF" w:rsidRPr="00FB6EAF">
        <w:rPr>
          <w:rFonts w:asciiTheme="minorHAnsi" w:hAnsiTheme="minorHAnsi" w:cstheme="minorHAnsi"/>
          <w:color w:val="36424A"/>
          <w:sz w:val="24"/>
          <w:szCs w:val="24"/>
        </w:rPr>
        <w:t>LLC is part of Mobility segment and Ford Credit deals with all the aspects related to financing and leasing activities.</w:t>
      </w:r>
    </w:p>
    <w:p w14:paraId="19C89D15" w14:textId="72033AF8" w:rsidR="00AF320B" w:rsidRPr="00270DB3" w:rsidRDefault="00DA0B98" w:rsidP="00270DB3">
      <w:pPr>
        <w:pStyle w:val="Heading1"/>
        <w:rPr>
          <w:rFonts w:ascii="Arial" w:hAnsi="Arial" w:cs="Arial"/>
          <w:b/>
          <w:bCs/>
          <w:sz w:val="36"/>
          <w:szCs w:val="36"/>
        </w:rPr>
      </w:pPr>
      <w:bookmarkStart w:id="6" w:name="_Toc102771451"/>
      <w:bookmarkStart w:id="7" w:name="_Toc103103982"/>
      <w:r>
        <w:rPr>
          <w:rStyle w:val="Emphasis"/>
          <w:rFonts w:ascii="Arial" w:hAnsi="Arial" w:cs="Arial"/>
          <w:b/>
          <w:bCs/>
          <w:i w:val="0"/>
          <w:iCs w:val="0"/>
          <w:sz w:val="36"/>
          <w:szCs w:val="36"/>
        </w:rPr>
        <w:t>3.</w:t>
      </w:r>
      <w:r w:rsidR="00867DA3" w:rsidRPr="00270DB3">
        <w:rPr>
          <w:rStyle w:val="Emphasis"/>
          <w:rFonts w:ascii="Arial" w:hAnsi="Arial" w:cs="Arial"/>
          <w:b/>
          <w:bCs/>
          <w:i w:val="0"/>
          <w:iCs w:val="0"/>
          <w:sz w:val="36"/>
          <w:szCs w:val="36"/>
        </w:rPr>
        <w:t xml:space="preserve"> Challenges Faced by Car Industry</w:t>
      </w:r>
      <w:bookmarkEnd w:id="6"/>
      <w:bookmarkEnd w:id="7"/>
    </w:p>
    <w:p w14:paraId="7C34B874" w14:textId="5ED837FB" w:rsidR="00867DA3" w:rsidRDefault="00AF320B" w:rsidP="00844212">
      <w:pPr>
        <w:spacing w:line="480" w:lineRule="auto"/>
        <w:ind w:firstLine="360"/>
        <w:rPr>
          <w:rFonts w:asciiTheme="minorHAnsi" w:hAnsiTheme="minorHAnsi" w:cstheme="minorHAnsi"/>
          <w:color w:val="36424A"/>
          <w:sz w:val="24"/>
          <w:szCs w:val="24"/>
        </w:rPr>
      </w:pPr>
      <w:r>
        <w:rPr>
          <w:rFonts w:asciiTheme="minorHAnsi" w:hAnsiTheme="minorHAnsi" w:cstheme="minorHAnsi"/>
          <w:color w:val="36424A"/>
          <w:sz w:val="24"/>
          <w:szCs w:val="24"/>
        </w:rPr>
        <w:t xml:space="preserve">As many other automotive companies, FORD has been affected by the parts shortages as a result of the Ukraine war. The crisis affected the new facelifted Ford Focus model, which was supposed to presented on the market, this </w:t>
      </w:r>
      <w:proofErr w:type="gramStart"/>
      <w:r>
        <w:rPr>
          <w:rFonts w:asciiTheme="minorHAnsi" w:hAnsiTheme="minorHAnsi" w:cstheme="minorHAnsi"/>
          <w:color w:val="36424A"/>
          <w:sz w:val="24"/>
          <w:szCs w:val="24"/>
        </w:rPr>
        <w:t>year.</w:t>
      </w:r>
      <w:r w:rsidR="00844212">
        <w:rPr>
          <w:rFonts w:asciiTheme="minorHAnsi" w:hAnsiTheme="minorHAnsi" w:cstheme="minorHAnsi"/>
          <w:color w:val="36424A"/>
          <w:sz w:val="24"/>
          <w:szCs w:val="24"/>
        </w:rPr>
        <w:t>.</w:t>
      </w:r>
      <w:proofErr w:type="gramEnd"/>
      <w:r w:rsidR="00844212">
        <w:rPr>
          <w:rFonts w:asciiTheme="minorHAnsi" w:hAnsiTheme="minorHAnsi" w:cstheme="minorHAnsi"/>
          <w:color w:val="36424A"/>
          <w:sz w:val="24"/>
          <w:szCs w:val="24"/>
        </w:rPr>
        <w:t xml:space="preserve"> (</w:t>
      </w:r>
      <w:proofErr w:type="spellStart"/>
      <w:r w:rsidR="00844212">
        <w:rPr>
          <w:rFonts w:asciiTheme="minorHAnsi" w:hAnsiTheme="minorHAnsi" w:cstheme="minorHAnsi"/>
          <w:color w:val="36424A"/>
          <w:sz w:val="24"/>
          <w:szCs w:val="24"/>
        </w:rPr>
        <w:t>Warrick</w:t>
      </w:r>
      <w:proofErr w:type="spellEnd"/>
      <w:r w:rsidR="00844212">
        <w:rPr>
          <w:rFonts w:asciiTheme="minorHAnsi" w:hAnsiTheme="minorHAnsi" w:cstheme="minorHAnsi"/>
          <w:color w:val="36424A"/>
          <w:sz w:val="24"/>
          <w:szCs w:val="24"/>
        </w:rPr>
        <w:t>, 2022)</w:t>
      </w:r>
    </w:p>
    <w:p w14:paraId="472C5337" w14:textId="201F8BAB" w:rsidR="00844212" w:rsidRPr="00867DA3" w:rsidRDefault="00844212" w:rsidP="00844212">
      <w:pPr>
        <w:spacing w:line="480" w:lineRule="auto"/>
        <w:ind w:firstLine="360"/>
        <w:rPr>
          <w:rFonts w:asciiTheme="minorHAnsi" w:hAnsiTheme="minorHAnsi" w:cstheme="minorHAnsi"/>
          <w:sz w:val="24"/>
          <w:szCs w:val="24"/>
        </w:rPr>
      </w:pPr>
      <w:r>
        <w:rPr>
          <w:rFonts w:asciiTheme="minorHAnsi" w:hAnsiTheme="minorHAnsi" w:cstheme="minorHAnsi"/>
          <w:color w:val="36424A"/>
          <w:sz w:val="24"/>
          <w:szCs w:val="24"/>
        </w:rPr>
        <w:t xml:space="preserve">In order to produce a correct evaluation of </w:t>
      </w:r>
      <w:r w:rsidR="0071466A">
        <w:rPr>
          <w:rFonts w:asciiTheme="minorHAnsi" w:hAnsiTheme="minorHAnsi" w:cstheme="minorHAnsi"/>
          <w:color w:val="36424A"/>
          <w:sz w:val="24"/>
          <w:szCs w:val="24"/>
        </w:rPr>
        <w:t>FORD company on the automotive m</w:t>
      </w:r>
      <w:r>
        <w:rPr>
          <w:rFonts w:asciiTheme="minorHAnsi" w:hAnsiTheme="minorHAnsi" w:cstheme="minorHAnsi"/>
          <w:color w:val="36424A"/>
          <w:sz w:val="24"/>
          <w:szCs w:val="24"/>
        </w:rPr>
        <w:t xml:space="preserve">arket there are </w:t>
      </w:r>
      <w:r w:rsidR="00A50A0A">
        <w:rPr>
          <w:rFonts w:asciiTheme="minorHAnsi" w:hAnsiTheme="minorHAnsi" w:cstheme="minorHAnsi"/>
          <w:color w:val="36424A"/>
          <w:sz w:val="24"/>
          <w:szCs w:val="24"/>
        </w:rPr>
        <w:t>few methods that we can use.</w:t>
      </w:r>
    </w:p>
    <w:p w14:paraId="6AFE5BFD" w14:textId="1716C121" w:rsidR="00E42B52" w:rsidRPr="00DA0B98" w:rsidRDefault="002375EC" w:rsidP="00DA0B98">
      <w:pPr>
        <w:pStyle w:val="Heading2"/>
        <w:rPr>
          <w:b/>
          <w:bCs/>
          <w:sz w:val="32"/>
          <w:szCs w:val="32"/>
        </w:rPr>
      </w:pPr>
      <w:bookmarkStart w:id="8" w:name="_Toc102771452"/>
      <w:bookmarkStart w:id="9" w:name="_Toc103103983"/>
      <w:r w:rsidRPr="00DA0B98">
        <w:rPr>
          <w:b/>
          <w:bCs/>
          <w:sz w:val="32"/>
          <w:szCs w:val="32"/>
        </w:rPr>
        <w:t>3.1 SWOT ANALYSYS</w:t>
      </w:r>
      <w:bookmarkEnd w:id="8"/>
      <w:bookmarkEnd w:id="9"/>
    </w:p>
    <w:p w14:paraId="0E536135" w14:textId="77777777" w:rsidR="00DA0B98" w:rsidRDefault="00DA0B98" w:rsidP="00224056">
      <w:pPr>
        <w:pStyle w:val="comp"/>
        <w:shd w:val="clear" w:color="auto" w:fill="FFFFFF"/>
        <w:spacing w:before="0" w:beforeAutospacing="0" w:line="480" w:lineRule="auto"/>
        <w:ind w:firstLine="720"/>
        <w:rPr>
          <w:rFonts w:asciiTheme="minorHAnsi" w:hAnsiTheme="minorHAnsi" w:cstheme="minorHAnsi"/>
          <w:color w:val="111111"/>
          <w:spacing w:val="1"/>
        </w:rPr>
      </w:pPr>
    </w:p>
    <w:p w14:paraId="259B5A66" w14:textId="7C6A1FD0" w:rsidR="00A50A0A" w:rsidRDefault="00A50A0A" w:rsidP="00224056">
      <w:pPr>
        <w:pStyle w:val="comp"/>
        <w:shd w:val="clear" w:color="auto" w:fill="FFFFFF"/>
        <w:spacing w:before="0" w:beforeAutospacing="0" w:line="480" w:lineRule="auto"/>
        <w:ind w:firstLine="720"/>
        <w:rPr>
          <w:rFonts w:ascii="Arial" w:hAnsi="Arial" w:cs="Arial"/>
          <w:color w:val="111111"/>
          <w:spacing w:val="1"/>
          <w:sz w:val="27"/>
          <w:szCs w:val="27"/>
        </w:rPr>
      </w:pPr>
      <w:r w:rsidRPr="00224056">
        <w:rPr>
          <w:rFonts w:asciiTheme="minorHAnsi" w:hAnsiTheme="minorHAnsi" w:cstheme="minorHAnsi"/>
          <w:color w:val="111111"/>
          <w:spacing w:val="1"/>
        </w:rPr>
        <w:t xml:space="preserve">SWOT (strengths, weaknesses, opportunities, and threats) is a tool that any company can use in order to analyse the internal and </w:t>
      </w:r>
      <w:r w:rsidR="00224056" w:rsidRPr="00224056">
        <w:rPr>
          <w:rFonts w:asciiTheme="minorHAnsi" w:hAnsiTheme="minorHAnsi" w:cstheme="minorHAnsi"/>
          <w:color w:val="111111"/>
          <w:spacing w:val="1"/>
        </w:rPr>
        <w:t>external</w:t>
      </w:r>
      <w:r w:rsidRPr="00224056">
        <w:rPr>
          <w:rFonts w:asciiTheme="minorHAnsi" w:hAnsiTheme="minorHAnsi" w:cstheme="minorHAnsi"/>
          <w:color w:val="111111"/>
          <w:spacing w:val="1"/>
        </w:rPr>
        <w:t xml:space="preserve"> factors that are affecting the business. </w:t>
      </w:r>
      <w:r w:rsidR="00224056" w:rsidRPr="00224056">
        <w:rPr>
          <w:rFonts w:asciiTheme="minorHAnsi" w:hAnsiTheme="minorHAnsi" w:cstheme="minorHAnsi"/>
          <w:color w:val="111111"/>
          <w:spacing w:val="1"/>
        </w:rPr>
        <w:t>It facilitates the planning and the assessment of the future opportunitie</w:t>
      </w:r>
      <w:r w:rsidR="00224056">
        <w:rPr>
          <w:rFonts w:asciiTheme="minorHAnsi" w:hAnsiTheme="minorHAnsi" w:cstheme="minorHAnsi"/>
          <w:color w:val="111111"/>
          <w:spacing w:val="1"/>
        </w:rPr>
        <w:t>s. (Kenton, 2021)</w:t>
      </w:r>
    </w:p>
    <w:p w14:paraId="5EFBCF80" w14:textId="77777777" w:rsidR="00A50A0A" w:rsidRPr="00A50A0A" w:rsidRDefault="00A50A0A" w:rsidP="00A50A0A"/>
    <w:p w14:paraId="2454ACD0" w14:textId="0F582CC2" w:rsidR="00867DA3" w:rsidRPr="00867DA3" w:rsidRDefault="005178E6" w:rsidP="00A50A0A">
      <w:pPr>
        <w:spacing w:line="480" w:lineRule="auto"/>
        <w:rPr>
          <w:rFonts w:asciiTheme="minorHAnsi" w:hAnsiTheme="minorHAnsi" w:cstheme="minorHAnsi"/>
          <w:sz w:val="24"/>
          <w:szCs w:val="24"/>
        </w:rPr>
      </w:pPr>
      <w:r>
        <w:rPr>
          <w:noProof/>
        </w:rPr>
        <w:lastRenderedPageBreak/>
        <w:drawing>
          <wp:inline distT="0" distB="0" distL="0" distR="0" wp14:anchorId="44B9D8F5" wp14:editId="34AED5F5">
            <wp:extent cx="5810250" cy="6800850"/>
            <wp:effectExtent l="0" t="0" r="0" b="0"/>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pic:nvPicPr>
                  <pic:blipFill>
                    <a:blip r:embed="rId12"/>
                    <a:stretch>
                      <a:fillRect/>
                    </a:stretch>
                  </pic:blipFill>
                  <pic:spPr>
                    <a:xfrm>
                      <a:off x="0" y="0"/>
                      <a:ext cx="5810250" cy="6800850"/>
                    </a:xfrm>
                    <a:prstGeom prst="rect">
                      <a:avLst/>
                    </a:prstGeom>
                  </pic:spPr>
                </pic:pic>
              </a:graphicData>
            </a:graphic>
          </wp:inline>
        </w:drawing>
      </w:r>
    </w:p>
    <w:p w14:paraId="589E0FC6" w14:textId="77777777" w:rsidR="00AE6E80" w:rsidRDefault="00AE6E80" w:rsidP="00867DA3">
      <w:pPr>
        <w:pStyle w:val="ListParagraph"/>
        <w:spacing w:line="480" w:lineRule="auto"/>
        <w:rPr>
          <w:rFonts w:asciiTheme="minorHAnsi" w:hAnsiTheme="minorHAnsi" w:cstheme="minorHAnsi"/>
          <w:spacing w:val="4"/>
          <w:sz w:val="24"/>
          <w:szCs w:val="24"/>
        </w:rPr>
      </w:pPr>
    </w:p>
    <w:p w14:paraId="42D000B6" w14:textId="77777777" w:rsidR="00AE6E80" w:rsidRDefault="00AE6E80" w:rsidP="00867DA3">
      <w:pPr>
        <w:pStyle w:val="ListParagraph"/>
        <w:spacing w:line="480" w:lineRule="auto"/>
        <w:rPr>
          <w:rFonts w:asciiTheme="minorHAnsi" w:hAnsiTheme="minorHAnsi" w:cstheme="minorHAnsi"/>
          <w:spacing w:val="4"/>
          <w:sz w:val="24"/>
          <w:szCs w:val="24"/>
        </w:rPr>
      </w:pPr>
    </w:p>
    <w:p w14:paraId="5F7674F6" w14:textId="45A5BB27" w:rsidR="00867DA3" w:rsidRPr="00867DA3" w:rsidRDefault="008C217D" w:rsidP="00867DA3">
      <w:pPr>
        <w:pStyle w:val="ListParagraph"/>
        <w:spacing w:line="480" w:lineRule="auto"/>
        <w:rPr>
          <w:rFonts w:asciiTheme="minorHAnsi" w:hAnsiTheme="minorHAnsi" w:cstheme="minorHAnsi"/>
          <w:spacing w:val="4"/>
          <w:sz w:val="24"/>
          <w:szCs w:val="24"/>
        </w:rPr>
      </w:pPr>
      <w:r>
        <w:rPr>
          <w:noProof/>
        </w:rPr>
        <w:lastRenderedPageBreak/>
        <w:drawing>
          <wp:anchor distT="0" distB="0" distL="114300" distR="114300" simplePos="0" relativeHeight="251659264" behindDoc="1" locked="0" layoutInCell="1" allowOverlap="1" wp14:anchorId="2160ED1C" wp14:editId="2AF20837">
            <wp:simplePos x="0" y="0"/>
            <wp:positionH relativeFrom="page">
              <wp:align>center</wp:align>
            </wp:positionH>
            <wp:positionV relativeFrom="paragraph">
              <wp:posOffset>61595</wp:posOffset>
            </wp:positionV>
            <wp:extent cx="5791200" cy="5133975"/>
            <wp:effectExtent l="0" t="0" r="0" b="9525"/>
            <wp:wrapSquare wrapText="bothSides"/>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91200" cy="5133975"/>
                    </a:xfrm>
                    <a:prstGeom prst="rect">
                      <a:avLst/>
                    </a:prstGeom>
                  </pic:spPr>
                </pic:pic>
              </a:graphicData>
            </a:graphic>
            <wp14:sizeRelV relativeFrom="margin">
              <wp14:pctHeight>0</wp14:pctHeight>
            </wp14:sizeRelV>
          </wp:anchor>
        </w:drawing>
      </w:r>
    </w:p>
    <w:p w14:paraId="40B82188" w14:textId="77777777" w:rsidR="00AE6E80" w:rsidRDefault="00AE6E80" w:rsidP="00867DA3">
      <w:pPr>
        <w:pStyle w:val="Heading2"/>
        <w:rPr>
          <w:rFonts w:ascii="Arial Black" w:hAnsi="Arial Black" w:cstheme="minorHAnsi"/>
          <w:sz w:val="28"/>
          <w:szCs w:val="28"/>
        </w:rPr>
      </w:pPr>
      <w:bookmarkStart w:id="10" w:name="_Toc102771457"/>
    </w:p>
    <w:p w14:paraId="72EB28F5" w14:textId="77777777" w:rsidR="00AE6E80" w:rsidRDefault="00AE6E80" w:rsidP="00867DA3">
      <w:pPr>
        <w:pStyle w:val="Heading2"/>
        <w:rPr>
          <w:rFonts w:ascii="Arial Black" w:hAnsi="Arial Black" w:cstheme="minorHAnsi"/>
          <w:sz w:val="28"/>
          <w:szCs w:val="28"/>
        </w:rPr>
      </w:pPr>
    </w:p>
    <w:p w14:paraId="428F34F1" w14:textId="77777777" w:rsidR="00AE6E80" w:rsidRDefault="00AE6E80" w:rsidP="00867DA3">
      <w:pPr>
        <w:pStyle w:val="Heading2"/>
        <w:rPr>
          <w:rFonts w:ascii="Arial Black" w:hAnsi="Arial Black" w:cstheme="minorHAnsi"/>
          <w:sz w:val="28"/>
          <w:szCs w:val="28"/>
        </w:rPr>
      </w:pPr>
    </w:p>
    <w:p w14:paraId="0AEED7CC" w14:textId="77777777" w:rsidR="00AE6E80" w:rsidRDefault="00AE6E80" w:rsidP="00867DA3">
      <w:pPr>
        <w:pStyle w:val="Heading2"/>
        <w:rPr>
          <w:rFonts w:ascii="Arial Black" w:hAnsi="Arial Black" w:cstheme="minorHAnsi"/>
          <w:sz w:val="28"/>
          <w:szCs w:val="28"/>
        </w:rPr>
      </w:pPr>
    </w:p>
    <w:p w14:paraId="07D96336" w14:textId="77777777" w:rsidR="00AE6E80" w:rsidRDefault="00AE6E80" w:rsidP="00867DA3">
      <w:pPr>
        <w:pStyle w:val="Heading2"/>
        <w:rPr>
          <w:rFonts w:ascii="Arial Black" w:hAnsi="Arial Black" w:cstheme="minorHAnsi"/>
          <w:sz w:val="28"/>
          <w:szCs w:val="28"/>
        </w:rPr>
      </w:pPr>
    </w:p>
    <w:p w14:paraId="34934C20" w14:textId="77777777" w:rsidR="00AE6E80" w:rsidRDefault="00AE6E80" w:rsidP="00867DA3">
      <w:pPr>
        <w:pStyle w:val="Heading2"/>
        <w:rPr>
          <w:rFonts w:ascii="Arial Black" w:hAnsi="Arial Black" w:cstheme="minorHAnsi"/>
          <w:sz w:val="28"/>
          <w:szCs w:val="28"/>
        </w:rPr>
      </w:pPr>
    </w:p>
    <w:p w14:paraId="36FEBCE9" w14:textId="77777777" w:rsidR="00AE6E80" w:rsidRDefault="00AE6E80" w:rsidP="00867DA3">
      <w:pPr>
        <w:pStyle w:val="Heading2"/>
        <w:rPr>
          <w:rFonts w:ascii="Arial Black" w:hAnsi="Arial Black" w:cstheme="minorHAnsi"/>
          <w:sz w:val="28"/>
          <w:szCs w:val="28"/>
        </w:rPr>
      </w:pPr>
    </w:p>
    <w:p w14:paraId="65A1FD4D" w14:textId="77777777" w:rsidR="00AE6E80" w:rsidRDefault="00AE6E80" w:rsidP="00867DA3">
      <w:pPr>
        <w:pStyle w:val="Heading2"/>
        <w:rPr>
          <w:rFonts w:ascii="Arial Black" w:hAnsi="Arial Black" w:cstheme="minorHAnsi"/>
          <w:sz w:val="28"/>
          <w:szCs w:val="28"/>
        </w:rPr>
      </w:pPr>
    </w:p>
    <w:p w14:paraId="127F57D4" w14:textId="77777777" w:rsidR="00AE6E80" w:rsidRDefault="00AE6E80" w:rsidP="00867DA3">
      <w:pPr>
        <w:pStyle w:val="Heading2"/>
        <w:rPr>
          <w:rFonts w:ascii="Arial Black" w:hAnsi="Arial Black" w:cstheme="minorHAnsi"/>
          <w:sz w:val="28"/>
          <w:szCs w:val="28"/>
        </w:rPr>
      </w:pPr>
    </w:p>
    <w:p w14:paraId="3A592639" w14:textId="77777777" w:rsidR="00AE6E80" w:rsidRDefault="00AE6E80" w:rsidP="00867DA3">
      <w:pPr>
        <w:pStyle w:val="Heading2"/>
        <w:rPr>
          <w:rFonts w:ascii="Arial Black" w:hAnsi="Arial Black" w:cstheme="minorHAnsi"/>
          <w:sz w:val="28"/>
          <w:szCs w:val="28"/>
        </w:rPr>
      </w:pPr>
    </w:p>
    <w:p w14:paraId="2231FFBF" w14:textId="77777777" w:rsidR="00AE6E80" w:rsidRDefault="00AE6E80" w:rsidP="00867DA3">
      <w:pPr>
        <w:pStyle w:val="Heading2"/>
        <w:rPr>
          <w:rFonts w:ascii="Arial Black" w:hAnsi="Arial Black" w:cstheme="minorHAnsi"/>
          <w:sz w:val="28"/>
          <w:szCs w:val="28"/>
        </w:rPr>
      </w:pPr>
    </w:p>
    <w:p w14:paraId="732D0D16" w14:textId="77777777" w:rsidR="00AE6E80" w:rsidRDefault="00AE6E80" w:rsidP="00867DA3">
      <w:pPr>
        <w:pStyle w:val="Heading2"/>
        <w:rPr>
          <w:rFonts w:ascii="Arial Black" w:hAnsi="Arial Black" w:cstheme="minorHAnsi"/>
          <w:sz w:val="28"/>
          <w:szCs w:val="28"/>
        </w:rPr>
      </w:pPr>
    </w:p>
    <w:p w14:paraId="225C08DE" w14:textId="77777777" w:rsidR="00AE6E80" w:rsidRDefault="00AE6E80" w:rsidP="00867DA3">
      <w:pPr>
        <w:pStyle w:val="Heading2"/>
        <w:rPr>
          <w:rFonts w:ascii="Arial Black" w:hAnsi="Arial Black" w:cstheme="minorHAnsi"/>
          <w:sz w:val="28"/>
          <w:szCs w:val="28"/>
        </w:rPr>
      </w:pPr>
    </w:p>
    <w:p w14:paraId="3FCCFA80" w14:textId="77777777" w:rsidR="00AE6E80" w:rsidRDefault="00AE6E80" w:rsidP="00867DA3">
      <w:pPr>
        <w:pStyle w:val="Heading2"/>
        <w:rPr>
          <w:rFonts w:ascii="Arial Black" w:hAnsi="Arial Black" w:cstheme="minorHAnsi"/>
          <w:sz w:val="28"/>
          <w:szCs w:val="28"/>
        </w:rPr>
      </w:pPr>
    </w:p>
    <w:p w14:paraId="35B2CFC6" w14:textId="77777777" w:rsidR="00AE6E80" w:rsidRDefault="00AE6E80" w:rsidP="00867DA3">
      <w:pPr>
        <w:pStyle w:val="Heading2"/>
        <w:rPr>
          <w:rFonts w:ascii="Arial Black" w:hAnsi="Arial Black" w:cstheme="minorHAnsi"/>
          <w:sz w:val="28"/>
          <w:szCs w:val="28"/>
        </w:rPr>
      </w:pPr>
    </w:p>
    <w:p w14:paraId="27D9BF84" w14:textId="77777777" w:rsidR="00AE6E80" w:rsidRDefault="00AE6E80" w:rsidP="00867DA3">
      <w:pPr>
        <w:pStyle w:val="Heading2"/>
        <w:rPr>
          <w:rFonts w:ascii="Arial Black" w:hAnsi="Arial Black" w:cstheme="minorHAnsi"/>
          <w:sz w:val="28"/>
          <w:szCs w:val="28"/>
        </w:rPr>
      </w:pPr>
    </w:p>
    <w:p w14:paraId="6794E399" w14:textId="77777777" w:rsidR="00AE6E80" w:rsidRDefault="00AE6E80" w:rsidP="00867DA3">
      <w:pPr>
        <w:pStyle w:val="Heading2"/>
        <w:rPr>
          <w:rFonts w:ascii="Arial Black" w:hAnsi="Arial Black" w:cstheme="minorHAnsi"/>
          <w:sz w:val="28"/>
          <w:szCs w:val="28"/>
        </w:rPr>
      </w:pPr>
    </w:p>
    <w:p w14:paraId="55EC4AB5" w14:textId="77777777" w:rsidR="00AE6E80" w:rsidRDefault="00AE6E80" w:rsidP="00867DA3">
      <w:pPr>
        <w:pStyle w:val="Heading2"/>
        <w:rPr>
          <w:rFonts w:ascii="Arial Black" w:hAnsi="Arial Black" w:cstheme="minorHAnsi"/>
          <w:sz w:val="28"/>
          <w:szCs w:val="28"/>
        </w:rPr>
      </w:pPr>
    </w:p>
    <w:p w14:paraId="64FAF1B2" w14:textId="77777777" w:rsidR="00AE6E80" w:rsidRDefault="00AE6E80" w:rsidP="00867DA3">
      <w:pPr>
        <w:pStyle w:val="Heading2"/>
        <w:rPr>
          <w:rFonts w:ascii="Arial Black" w:hAnsi="Arial Black" w:cstheme="minorHAnsi"/>
          <w:sz w:val="28"/>
          <w:szCs w:val="28"/>
        </w:rPr>
      </w:pPr>
    </w:p>
    <w:p w14:paraId="5E9B070B" w14:textId="699EBBE5" w:rsidR="00DA0B98" w:rsidRPr="001C7D13" w:rsidRDefault="00867DA3" w:rsidP="001C7D13">
      <w:pPr>
        <w:pStyle w:val="Heading2"/>
        <w:rPr>
          <w:rFonts w:ascii="Arial" w:hAnsi="Arial" w:cs="Arial"/>
          <w:b/>
          <w:bCs/>
          <w:sz w:val="32"/>
          <w:szCs w:val="32"/>
        </w:rPr>
      </w:pPr>
      <w:bookmarkStart w:id="11" w:name="_Toc103103984"/>
      <w:r w:rsidRPr="00DA0B98">
        <w:rPr>
          <w:rFonts w:ascii="Arial" w:hAnsi="Arial" w:cs="Arial"/>
          <w:b/>
          <w:bCs/>
          <w:sz w:val="32"/>
          <w:szCs w:val="32"/>
        </w:rPr>
        <w:t>3.2 PESTLE ANALYSYS</w:t>
      </w:r>
      <w:bookmarkEnd w:id="10"/>
      <w:bookmarkEnd w:id="11"/>
    </w:p>
    <w:p w14:paraId="5806E5D3" w14:textId="698641E6" w:rsidR="00224056" w:rsidRPr="00E02D04" w:rsidRDefault="00224056" w:rsidP="00E02D04">
      <w:pPr>
        <w:spacing w:line="480" w:lineRule="auto"/>
        <w:ind w:firstLine="720"/>
        <w:rPr>
          <w:rFonts w:asciiTheme="minorHAnsi" w:hAnsiTheme="minorHAnsi" w:cstheme="minorHAnsi"/>
          <w:color w:val="111111"/>
          <w:spacing w:val="1"/>
          <w:sz w:val="24"/>
          <w:szCs w:val="24"/>
        </w:rPr>
      </w:pPr>
      <w:r w:rsidRPr="00E02D04">
        <w:rPr>
          <w:rFonts w:asciiTheme="minorHAnsi" w:hAnsiTheme="minorHAnsi" w:cstheme="minorHAnsi"/>
          <w:color w:val="111111"/>
          <w:spacing w:val="1"/>
          <w:sz w:val="24"/>
          <w:szCs w:val="24"/>
        </w:rPr>
        <w:t>PESTLE analy</w:t>
      </w:r>
      <w:r w:rsidR="0071466A">
        <w:rPr>
          <w:rFonts w:asciiTheme="minorHAnsi" w:hAnsiTheme="minorHAnsi" w:cstheme="minorHAnsi"/>
          <w:color w:val="111111"/>
          <w:spacing w:val="1"/>
          <w:sz w:val="24"/>
          <w:szCs w:val="24"/>
        </w:rPr>
        <w:t>sis is presenting</w:t>
      </w:r>
      <w:r w:rsidR="00B2059F" w:rsidRPr="00E02D04">
        <w:rPr>
          <w:rFonts w:asciiTheme="minorHAnsi" w:hAnsiTheme="minorHAnsi" w:cstheme="minorHAnsi"/>
          <w:color w:val="111111"/>
          <w:spacing w:val="1"/>
          <w:sz w:val="24"/>
          <w:szCs w:val="24"/>
        </w:rPr>
        <w:t xml:space="preserve"> macro-environment factors -Political, Economic, Social, Technological, Legal and Environmental - that are influencing  the automotive industry brings a clear look into the future of this industry.</w:t>
      </w:r>
      <w:r w:rsidR="000A38A2" w:rsidRPr="00E02D04">
        <w:rPr>
          <w:rFonts w:asciiTheme="minorHAnsi" w:hAnsiTheme="minorHAnsi" w:cstheme="minorHAnsi"/>
          <w:color w:val="111111"/>
          <w:spacing w:val="1"/>
          <w:sz w:val="24"/>
          <w:szCs w:val="24"/>
        </w:rPr>
        <w:t xml:space="preserve"> (Bush, 2019)</w:t>
      </w:r>
    </w:p>
    <w:p w14:paraId="4F6CEBE7" w14:textId="47B5B61A" w:rsidR="00B2059F" w:rsidRPr="0071466A" w:rsidRDefault="00B2059F" w:rsidP="0071466A">
      <w:pPr>
        <w:pStyle w:val="Heading3"/>
        <w:rPr>
          <w:b/>
        </w:rPr>
      </w:pPr>
      <w:bookmarkStart w:id="12" w:name="_Toc103103985"/>
      <w:r w:rsidRPr="0071466A">
        <w:rPr>
          <w:b/>
        </w:rPr>
        <w:t>Political factors</w:t>
      </w:r>
      <w:bookmarkEnd w:id="12"/>
    </w:p>
    <w:p w14:paraId="2117D9B1" w14:textId="3826F626" w:rsidR="00B2059F" w:rsidRPr="00E02D04" w:rsidRDefault="00B2059F" w:rsidP="00E02D04">
      <w:pPr>
        <w:pStyle w:val="ListParagraph"/>
        <w:numPr>
          <w:ilvl w:val="0"/>
          <w:numId w:val="29"/>
        </w:numPr>
        <w:spacing w:line="480" w:lineRule="auto"/>
        <w:rPr>
          <w:rFonts w:asciiTheme="minorHAnsi" w:hAnsiTheme="minorHAnsi" w:cstheme="minorHAnsi"/>
          <w:sz w:val="24"/>
          <w:szCs w:val="24"/>
        </w:rPr>
      </w:pPr>
      <w:r w:rsidRPr="00E02D04">
        <w:rPr>
          <w:rFonts w:asciiTheme="minorHAnsi" w:hAnsiTheme="minorHAnsi" w:cstheme="minorHAnsi"/>
          <w:sz w:val="24"/>
          <w:szCs w:val="24"/>
        </w:rPr>
        <w:t>Brexit has a negative impact on FORD’s activity in the European Union market.</w:t>
      </w:r>
    </w:p>
    <w:p w14:paraId="49BDDC4E" w14:textId="74419B26" w:rsidR="00B2059F" w:rsidRPr="00E02D04" w:rsidRDefault="00B2059F" w:rsidP="00E02D04">
      <w:pPr>
        <w:pStyle w:val="ListParagraph"/>
        <w:numPr>
          <w:ilvl w:val="0"/>
          <w:numId w:val="29"/>
        </w:numPr>
        <w:spacing w:line="480" w:lineRule="auto"/>
        <w:rPr>
          <w:rFonts w:asciiTheme="minorHAnsi" w:hAnsiTheme="minorHAnsi" w:cstheme="minorHAnsi"/>
          <w:sz w:val="24"/>
          <w:szCs w:val="24"/>
        </w:rPr>
      </w:pPr>
      <w:r w:rsidRPr="00E02D04">
        <w:rPr>
          <w:rFonts w:asciiTheme="minorHAnsi" w:hAnsiTheme="minorHAnsi" w:cstheme="minorHAnsi"/>
          <w:sz w:val="24"/>
          <w:szCs w:val="24"/>
        </w:rPr>
        <w:t xml:space="preserve">The trade agreement with Europe may be affected if the </w:t>
      </w:r>
      <w:r w:rsidR="00E434AF" w:rsidRPr="00E02D04">
        <w:rPr>
          <w:rFonts w:asciiTheme="minorHAnsi" w:hAnsiTheme="minorHAnsi" w:cstheme="minorHAnsi"/>
          <w:sz w:val="24"/>
          <w:szCs w:val="24"/>
        </w:rPr>
        <w:t>negotiation will not be successful</w:t>
      </w:r>
    </w:p>
    <w:p w14:paraId="134F6543" w14:textId="6153197F" w:rsidR="00E434AF" w:rsidRPr="00E02D04" w:rsidRDefault="00E434AF" w:rsidP="00E02D04">
      <w:pPr>
        <w:pStyle w:val="ListParagraph"/>
        <w:numPr>
          <w:ilvl w:val="0"/>
          <w:numId w:val="29"/>
        </w:numPr>
        <w:spacing w:line="480" w:lineRule="auto"/>
        <w:rPr>
          <w:rFonts w:asciiTheme="minorHAnsi" w:hAnsiTheme="minorHAnsi" w:cstheme="minorHAnsi"/>
          <w:sz w:val="24"/>
          <w:szCs w:val="24"/>
        </w:rPr>
      </w:pPr>
      <w:r w:rsidRPr="00E02D04">
        <w:rPr>
          <w:rFonts w:asciiTheme="minorHAnsi" w:hAnsiTheme="minorHAnsi" w:cstheme="minorHAnsi"/>
          <w:sz w:val="24"/>
          <w:szCs w:val="24"/>
        </w:rPr>
        <w:t>Increased transaction fees may result in a decreased demand for the brand</w:t>
      </w:r>
    </w:p>
    <w:p w14:paraId="7ED843FD" w14:textId="45132C13" w:rsidR="00E434AF" w:rsidRPr="00E02D04" w:rsidRDefault="00E434AF"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sz w:val="24"/>
          <w:szCs w:val="24"/>
        </w:rPr>
        <w:lastRenderedPageBreak/>
        <w:t>On the opposite side, free trade agreements can increase the demand in countries from South America and Asia, in Brazil was registered a growth of 11% of new vehicles on their automotive market.</w:t>
      </w:r>
    </w:p>
    <w:p w14:paraId="0B8EBF75" w14:textId="228668B3" w:rsidR="00E434AF" w:rsidRPr="0071466A" w:rsidRDefault="00E434AF" w:rsidP="0071466A">
      <w:pPr>
        <w:pStyle w:val="Heading3"/>
        <w:rPr>
          <w:b/>
        </w:rPr>
      </w:pPr>
      <w:bookmarkStart w:id="13" w:name="_Toc103103986"/>
      <w:r w:rsidRPr="0071466A">
        <w:rPr>
          <w:b/>
        </w:rPr>
        <w:t>Economic factors</w:t>
      </w:r>
      <w:bookmarkEnd w:id="13"/>
    </w:p>
    <w:p w14:paraId="196B5938" w14:textId="2D61F086" w:rsidR="00E434AF" w:rsidRPr="00E02D04" w:rsidRDefault="00E434AF"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color w:val="000000"/>
          <w:sz w:val="24"/>
          <w:szCs w:val="24"/>
        </w:rPr>
        <w:t xml:space="preserve">The </w:t>
      </w:r>
      <w:r w:rsidR="000A38A2" w:rsidRPr="00E02D04">
        <w:rPr>
          <w:rFonts w:asciiTheme="minorHAnsi" w:hAnsiTheme="minorHAnsi" w:cstheme="minorHAnsi"/>
          <w:color w:val="000000"/>
          <w:sz w:val="24"/>
          <w:szCs w:val="24"/>
        </w:rPr>
        <w:t>worldwide</w:t>
      </w:r>
      <w:r w:rsidRPr="00E02D04">
        <w:rPr>
          <w:rFonts w:asciiTheme="minorHAnsi" w:hAnsiTheme="minorHAnsi" w:cstheme="minorHAnsi"/>
          <w:color w:val="000000"/>
          <w:sz w:val="24"/>
          <w:szCs w:val="24"/>
        </w:rPr>
        <w:t xml:space="preserve"> reduces number in sales, including </w:t>
      </w:r>
      <w:r w:rsidR="00976F4A">
        <w:rPr>
          <w:rFonts w:asciiTheme="minorHAnsi" w:hAnsiTheme="minorHAnsi" w:cstheme="minorHAnsi"/>
          <w:color w:val="000000"/>
          <w:sz w:val="24"/>
          <w:szCs w:val="24"/>
        </w:rPr>
        <w:t>and this may</w:t>
      </w:r>
      <w:r w:rsidRPr="00E02D04">
        <w:rPr>
          <w:rFonts w:asciiTheme="minorHAnsi" w:hAnsiTheme="minorHAnsi" w:cstheme="minorHAnsi"/>
          <w:color w:val="000000"/>
          <w:sz w:val="24"/>
          <w:szCs w:val="24"/>
        </w:rPr>
        <w:t xml:space="preserve"> be a signal that this industry goes down to a recession period</w:t>
      </w:r>
      <w:r w:rsidR="00976F4A">
        <w:rPr>
          <w:rFonts w:asciiTheme="minorHAnsi" w:hAnsiTheme="minorHAnsi" w:cstheme="minorHAnsi"/>
          <w:color w:val="000000"/>
          <w:sz w:val="24"/>
          <w:szCs w:val="24"/>
        </w:rPr>
        <w:t>.</w:t>
      </w:r>
    </w:p>
    <w:p w14:paraId="20E12251" w14:textId="02DFBF5F" w:rsidR="00E434AF" w:rsidRPr="00E02D04" w:rsidRDefault="000A38A2"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color w:val="000000"/>
          <w:sz w:val="24"/>
          <w:szCs w:val="24"/>
        </w:rPr>
        <w:t xml:space="preserve">The appreciation of the dollar makes the </w:t>
      </w:r>
      <w:r w:rsidR="00976F4A">
        <w:rPr>
          <w:rFonts w:asciiTheme="minorHAnsi" w:hAnsiTheme="minorHAnsi" w:cstheme="minorHAnsi"/>
          <w:color w:val="000000"/>
          <w:sz w:val="24"/>
          <w:szCs w:val="24"/>
        </w:rPr>
        <w:t>foreign customers</w:t>
      </w:r>
      <w:r w:rsidRPr="00E02D04">
        <w:rPr>
          <w:rFonts w:asciiTheme="minorHAnsi" w:hAnsiTheme="minorHAnsi" w:cstheme="minorHAnsi"/>
          <w:color w:val="000000"/>
          <w:sz w:val="24"/>
          <w:szCs w:val="24"/>
        </w:rPr>
        <w:t xml:space="preserve"> to pay more</w:t>
      </w:r>
      <w:r w:rsidR="00976F4A">
        <w:rPr>
          <w:rFonts w:asciiTheme="minorHAnsi" w:hAnsiTheme="minorHAnsi" w:cstheme="minorHAnsi"/>
          <w:color w:val="000000"/>
          <w:sz w:val="24"/>
          <w:szCs w:val="24"/>
        </w:rPr>
        <w:t xml:space="preserve"> for the products.</w:t>
      </w:r>
    </w:p>
    <w:p w14:paraId="1C571997" w14:textId="30B6FBE7" w:rsidR="000A38A2" w:rsidRPr="00E02D04" w:rsidRDefault="000A38A2"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color w:val="000000"/>
          <w:sz w:val="24"/>
          <w:szCs w:val="24"/>
        </w:rPr>
        <w:t xml:space="preserve">The competition on a large market like Asia, where the trade agreements are opened, may lead to a </w:t>
      </w:r>
      <w:r w:rsidR="00976F4A">
        <w:rPr>
          <w:rFonts w:asciiTheme="minorHAnsi" w:hAnsiTheme="minorHAnsi" w:cstheme="minorHAnsi"/>
          <w:color w:val="000000"/>
          <w:sz w:val="24"/>
          <w:szCs w:val="24"/>
        </w:rPr>
        <w:t>market</w:t>
      </w:r>
      <w:r w:rsidRPr="00E02D04">
        <w:rPr>
          <w:rFonts w:asciiTheme="minorHAnsi" w:hAnsiTheme="minorHAnsi" w:cstheme="minorHAnsi"/>
          <w:color w:val="000000"/>
          <w:sz w:val="24"/>
          <w:szCs w:val="24"/>
        </w:rPr>
        <w:t xml:space="preserve"> saturation</w:t>
      </w:r>
      <w:r w:rsidR="00976F4A">
        <w:rPr>
          <w:rFonts w:asciiTheme="minorHAnsi" w:hAnsiTheme="minorHAnsi" w:cstheme="minorHAnsi"/>
          <w:color w:val="000000"/>
          <w:sz w:val="24"/>
          <w:szCs w:val="24"/>
        </w:rPr>
        <w:t>.</w:t>
      </w:r>
    </w:p>
    <w:p w14:paraId="64AB2835" w14:textId="105C5DFA" w:rsidR="000A38A2" w:rsidRPr="0071466A" w:rsidRDefault="000A38A2" w:rsidP="0071466A">
      <w:pPr>
        <w:pStyle w:val="Heading3"/>
        <w:rPr>
          <w:b/>
        </w:rPr>
      </w:pPr>
      <w:bookmarkStart w:id="14" w:name="_Toc103103987"/>
      <w:r w:rsidRPr="0071466A">
        <w:rPr>
          <w:b/>
        </w:rPr>
        <w:t>Social Factors</w:t>
      </w:r>
      <w:bookmarkEnd w:id="14"/>
    </w:p>
    <w:p w14:paraId="428DF9BD" w14:textId="0938C692" w:rsidR="003A0586" w:rsidRPr="00E02D04" w:rsidRDefault="000A38A2"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color w:val="000000"/>
          <w:sz w:val="24"/>
          <w:szCs w:val="24"/>
        </w:rPr>
        <w:t xml:space="preserve">The automobile sector </w:t>
      </w:r>
      <w:r w:rsidR="003A0586" w:rsidRPr="00E02D04">
        <w:rPr>
          <w:rFonts w:asciiTheme="minorHAnsi" w:hAnsiTheme="minorHAnsi" w:cstheme="minorHAnsi"/>
          <w:color w:val="000000"/>
          <w:sz w:val="24"/>
          <w:szCs w:val="24"/>
        </w:rPr>
        <w:t xml:space="preserve">offers a diverse market and when there are multiple players, it may be difficult for FORD to attract buyers. </w:t>
      </w:r>
      <w:r w:rsidR="00976F4A">
        <w:rPr>
          <w:rFonts w:asciiTheme="minorHAnsi" w:hAnsiTheme="minorHAnsi" w:cstheme="minorHAnsi"/>
          <w:color w:val="000000"/>
          <w:sz w:val="24"/>
          <w:szCs w:val="24"/>
        </w:rPr>
        <w:t>Electric and hybrid cars may o the difference.</w:t>
      </w:r>
    </w:p>
    <w:p w14:paraId="1B44E56E" w14:textId="4C78F000" w:rsidR="003A0586" w:rsidRPr="0071466A" w:rsidRDefault="003A0586" w:rsidP="0071466A">
      <w:pPr>
        <w:pStyle w:val="Heading3"/>
        <w:rPr>
          <w:b/>
        </w:rPr>
      </w:pPr>
      <w:bookmarkStart w:id="15" w:name="_Toc103103988"/>
      <w:r w:rsidRPr="0071466A">
        <w:rPr>
          <w:b/>
        </w:rPr>
        <w:t>Technological factors</w:t>
      </w:r>
      <w:bookmarkEnd w:id="15"/>
    </w:p>
    <w:p w14:paraId="569BFF6C" w14:textId="3DB8C3C6" w:rsidR="003A0586" w:rsidRPr="00E02D04" w:rsidRDefault="003A0586"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color w:val="000000"/>
          <w:sz w:val="24"/>
          <w:szCs w:val="24"/>
        </w:rPr>
        <w:t>Everybody is looking for cars equipped with modern technological devices. That is why Ford is investing continuously in this segment.</w:t>
      </w:r>
    </w:p>
    <w:p w14:paraId="0BF20030" w14:textId="65327D98" w:rsidR="00C32181" w:rsidRPr="00E02D04" w:rsidRDefault="003A0586" w:rsidP="00E02D04">
      <w:pPr>
        <w:pStyle w:val="ListParagraph"/>
        <w:numPr>
          <w:ilvl w:val="0"/>
          <w:numId w:val="29"/>
        </w:numPr>
        <w:spacing w:line="480" w:lineRule="auto"/>
        <w:rPr>
          <w:rFonts w:asciiTheme="minorHAnsi" w:hAnsiTheme="minorHAnsi" w:cstheme="minorHAnsi"/>
          <w:color w:val="000000"/>
          <w:sz w:val="24"/>
          <w:szCs w:val="24"/>
        </w:rPr>
      </w:pPr>
      <w:r w:rsidRPr="00E02D04">
        <w:rPr>
          <w:rFonts w:asciiTheme="minorHAnsi" w:hAnsiTheme="minorHAnsi" w:cstheme="minorHAnsi"/>
          <w:color w:val="000000"/>
          <w:sz w:val="24"/>
          <w:szCs w:val="24"/>
        </w:rPr>
        <w:t xml:space="preserve">A brave innovation would be </w:t>
      </w:r>
      <w:r w:rsidR="00C32181" w:rsidRPr="00E02D04">
        <w:rPr>
          <w:rFonts w:asciiTheme="minorHAnsi" w:hAnsiTheme="minorHAnsi" w:cstheme="minorHAnsi"/>
          <w:color w:val="000000"/>
          <w:sz w:val="24"/>
          <w:szCs w:val="24"/>
        </w:rPr>
        <w:t>the driverless car. Together with Google and Tesla, Ford invested in research over 1 billion dollar in order to become a market leader.</w:t>
      </w:r>
    </w:p>
    <w:p w14:paraId="5D092661" w14:textId="34238E7A" w:rsidR="00C32181" w:rsidRPr="0071466A" w:rsidRDefault="00C32181" w:rsidP="0071466A">
      <w:pPr>
        <w:pStyle w:val="Heading3"/>
        <w:rPr>
          <w:b/>
        </w:rPr>
      </w:pPr>
      <w:bookmarkStart w:id="16" w:name="_Toc103103989"/>
      <w:r w:rsidRPr="0071466A">
        <w:rPr>
          <w:b/>
        </w:rPr>
        <w:t>Legal factors</w:t>
      </w:r>
      <w:bookmarkEnd w:id="16"/>
    </w:p>
    <w:p w14:paraId="5B613354" w14:textId="62269073" w:rsidR="00904DF6" w:rsidRPr="00E02D04" w:rsidRDefault="00C32181" w:rsidP="00E02D04">
      <w:pPr>
        <w:pStyle w:val="ListParagraph"/>
        <w:numPr>
          <w:ilvl w:val="0"/>
          <w:numId w:val="29"/>
        </w:numPr>
        <w:spacing w:line="480" w:lineRule="auto"/>
        <w:rPr>
          <w:rFonts w:asciiTheme="minorHAnsi" w:hAnsiTheme="minorHAnsi" w:cstheme="minorHAnsi"/>
          <w:color w:val="252525"/>
          <w:sz w:val="24"/>
          <w:szCs w:val="24"/>
        </w:rPr>
      </w:pPr>
      <w:r w:rsidRPr="00E02D04">
        <w:rPr>
          <w:rFonts w:asciiTheme="minorHAnsi" w:hAnsiTheme="minorHAnsi" w:cstheme="minorHAnsi"/>
          <w:color w:val="000000"/>
          <w:sz w:val="24"/>
          <w:szCs w:val="24"/>
        </w:rPr>
        <w:t>The company’s growth may be affected by global environment and safety regulations, labour law and intellectual property rights.</w:t>
      </w:r>
    </w:p>
    <w:p w14:paraId="4B3A9559" w14:textId="29D34B1A" w:rsidR="00904DF6" w:rsidRPr="0071466A" w:rsidRDefault="00904DF6" w:rsidP="0071466A">
      <w:pPr>
        <w:pStyle w:val="Heading3"/>
        <w:rPr>
          <w:b/>
        </w:rPr>
      </w:pPr>
      <w:bookmarkStart w:id="17" w:name="_Toc103103990"/>
      <w:r w:rsidRPr="0071466A">
        <w:rPr>
          <w:b/>
        </w:rPr>
        <w:t>Environmental factors</w:t>
      </w:r>
      <w:bookmarkEnd w:id="17"/>
    </w:p>
    <w:p w14:paraId="29F4E2A4" w14:textId="5DF5C9A9" w:rsidR="00904DF6" w:rsidRPr="00E02D04" w:rsidRDefault="00904DF6" w:rsidP="00E02D04">
      <w:pPr>
        <w:pStyle w:val="ListParagraph"/>
        <w:numPr>
          <w:ilvl w:val="0"/>
          <w:numId w:val="29"/>
        </w:numPr>
        <w:spacing w:line="480" w:lineRule="auto"/>
        <w:rPr>
          <w:rFonts w:asciiTheme="minorHAnsi" w:hAnsiTheme="minorHAnsi" w:cstheme="minorHAnsi"/>
          <w:color w:val="252525"/>
          <w:sz w:val="24"/>
          <w:szCs w:val="24"/>
        </w:rPr>
      </w:pPr>
      <w:r w:rsidRPr="00E02D04">
        <w:rPr>
          <w:rFonts w:asciiTheme="minorHAnsi" w:hAnsiTheme="minorHAnsi" w:cstheme="minorHAnsi"/>
          <w:color w:val="252525"/>
          <w:sz w:val="24"/>
          <w:szCs w:val="24"/>
        </w:rPr>
        <w:t>There is an increased preoccupation for friendly-environment cars, with little to no emission impact.</w:t>
      </w:r>
    </w:p>
    <w:p w14:paraId="61AA385A" w14:textId="77777777" w:rsidR="00E02D04" w:rsidRPr="00E02D04" w:rsidRDefault="00904DF6" w:rsidP="00E02D04">
      <w:pPr>
        <w:pStyle w:val="ListParagraph"/>
        <w:numPr>
          <w:ilvl w:val="0"/>
          <w:numId w:val="29"/>
        </w:numPr>
        <w:spacing w:line="480" w:lineRule="auto"/>
        <w:rPr>
          <w:rFonts w:asciiTheme="minorHAnsi" w:hAnsiTheme="minorHAnsi" w:cstheme="minorHAnsi"/>
          <w:sz w:val="24"/>
          <w:szCs w:val="24"/>
        </w:rPr>
      </w:pPr>
      <w:r w:rsidRPr="00E02D04">
        <w:rPr>
          <w:rFonts w:asciiTheme="minorHAnsi" w:hAnsiTheme="minorHAnsi" w:cstheme="minorHAnsi"/>
          <w:color w:val="252525"/>
          <w:sz w:val="24"/>
          <w:szCs w:val="24"/>
        </w:rPr>
        <w:lastRenderedPageBreak/>
        <w:t>Ford made an important step in this direction with the new Focus Electric and Hybrid cars.</w:t>
      </w:r>
      <w:bookmarkStart w:id="18" w:name="_Toc102771464"/>
    </w:p>
    <w:p w14:paraId="45933A87" w14:textId="0C531023" w:rsidR="00DA0B98" w:rsidRPr="001C7D13" w:rsidRDefault="00445833" w:rsidP="001C7D13">
      <w:pPr>
        <w:pStyle w:val="Heading2"/>
        <w:rPr>
          <w:rFonts w:ascii="Arial" w:hAnsi="Arial" w:cs="Arial"/>
          <w:b/>
          <w:bCs/>
          <w:sz w:val="32"/>
          <w:szCs w:val="32"/>
        </w:rPr>
      </w:pPr>
      <w:bookmarkStart w:id="19" w:name="_Toc103103991"/>
      <w:r w:rsidRPr="00DA0B98">
        <w:rPr>
          <w:rFonts w:ascii="Arial" w:hAnsi="Arial" w:cs="Arial"/>
          <w:b/>
          <w:bCs/>
          <w:sz w:val="32"/>
          <w:szCs w:val="32"/>
        </w:rPr>
        <w:t xml:space="preserve">3.3 </w:t>
      </w:r>
      <w:r w:rsidR="00867DA3" w:rsidRPr="00DA0B98">
        <w:rPr>
          <w:rFonts w:ascii="Arial" w:hAnsi="Arial" w:cs="Arial"/>
          <w:b/>
          <w:bCs/>
          <w:sz w:val="32"/>
          <w:szCs w:val="32"/>
        </w:rPr>
        <w:t>PORTER 5 FORCES MODEL ANALYSIS</w:t>
      </w:r>
      <w:bookmarkEnd w:id="18"/>
      <w:bookmarkEnd w:id="19"/>
    </w:p>
    <w:p w14:paraId="3ADE92C8" w14:textId="5AC7FF1F" w:rsidR="00BA4625" w:rsidRPr="0071466A" w:rsidRDefault="00E02D04" w:rsidP="00DA0B98">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sidRPr="0071466A">
        <w:rPr>
          <w:rFonts w:asciiTheme="minorHAnsi" w:hAnsiTheme="minorHAnsi" w:cstheme="minorHAnsi"/>
          <w:color w:val="000000"/>
        </w:rPr>
        <w:t xml:space="preserve">The purpose of this analysis is to offer a clear view regarding the competition, </w:t>
      </w:r>
      <w:r w:rsidR="00273E82" w:rsidRPr="0071466A">
        <w:rPr>
          <w:rFonts w:asciiTheme="minorHAnsi" w:hAnsiTheme="minorHAnsi" w:cstheme="minorHAnsi"/>
          <w:color w:val="000000"/>
        </w:rPr>
        <w:t>customers, suppliers, financial strength and possible solutions.</w:t>
      </w:r>
      <w:r w:rsidR="00A024DC" w:rsidRPr="0071466A">
        <w:rPr>
          <w:rFonts w:asciiTheme="minorHAnsi" w:hAnsiTheme="minorHAnsi" w:cstheme="minorHAnsi"/>
          <w:color w:val="000000"/>
        </w:rPr>
        <w:t xml:space="preserve"> (MBS </w:t>
      </w:r>
      <w:proofErr w:type="spellStart"/>
      <w:r w:rsidR="00A024DC" w:rsidRPr="0071466A">
        <w:rPr>
          <w:rFonts w:asciiTheme="minorHAnsi" w:hAnsiTheme="minorHAnsi" w:cstheme="minorHAnsi"/>
          <w:color w:val="000000"/>
        </w:rPr>
        <w:t>Skool</w:t>
      </w:r>
      <w:proofErr w:type="spellEnd"/>
      <w:r w:rsidR="00A024DC" w:rsidRPr="0071466A">
        <w:rPr>
          <w:rFonts w:asciiTheme="minorHAnsi" w:hAnsiTheme="minorHAnsi" w:cstheme="minorHAnsi"/>
          <w:color w:val="000000"/>
        </w:rPr>
        <w:t xml:space="preserve"> Team, 2022)</w:t>
      </w:r>
    </w:p>
    <w:p w14:paraId="07B1D5FB" w14:textId="7159A530" w:rsidR="00BA4625" w:rsidRPr="00EA0ABA" w:rsidRDefault="00EA0ABA" w:rsidP="00EA0ABA">
      <w:pPr>
        <w:pStyle w:val="Heading3"/>
        <w:rPr>
          <w:rStyle w:val="Heading3Char"/>
          <w:b/>
        </w:rPr>
      </w:pPr>
      <w:bookmarkStart w:id="20" w:name="_Toc103103992"/>
      <w:r>
        <w:rPr>
          <w:rStyle w:val="Heading3Char"/>
          <w:b/>
        </w:rPr>
        <w:t>Thr</w:t>
      </w:r>
      <w:r w:rsidR="00BA4625" w:rsidRPr="00EA0ABA">
        <w:rPr>
          <w:rStyle w:val="Heading3Char"/>
          <w:b/>
        </w:rPr>
        <w:t>eat of New Entrants:</w:t>
      </w:r>
      <w:bookmarkEnd w:id="20"/>
    </w:p>
    <w:p w14:paraId="577E558E" w14:textId="15537B6D" w:rsidR="00273E82" w:rsidRPr="0071466A" w:rsidRDefault="00273E82" w:rsidP="00EA0ABA">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sidRPr="0071466A">
        <w:rPr>
          <w:rFonts w:asciiTheme="minorHAnsi" w:hAnsiTheme="minorHAnsi" w:cstheme="minorHAnsi"/>
          <w:color w:val="000000"/>
        </w:rPr>
        <w:t xml:space="preserve">Ford has a secure position in the worldwide cars </w:t>
      </w:r>
      <w:r w:rsidR="00EC355D" w:rsidRPr="0071466A">
        <w:rPr>
          <w:rFonts w:asciiTheme="minorHAnsi" w:hAnsiTheme="minorHAnsi" w:cstheme="minorHAnsi"/>
          <w:color w:val="000000"/>
        </w:rPr>
        <w:t>industry</w:t>
      </w:r>
      <w:r w:rsidR="00EA0ABA">
        <w:rPr>
          <w:rFonts w:asciiTheme="minorHAnsi" w:hAnsiTheme="minorHAnsi" w:cstheme="minorHAnsi"/>
          <w:color w:val="000000"/>
        </w:rPr>
        <w:t xml:space="preserve"> and can control its </w:t>
      </w:r>
      <w:r w:rsidR="00EA0ABA" w:rsidRPr="0071466A">
        <w:rPr>
          <w:rFonts w:asciiTheme="minorHAnsi" w:hAnsiTheme="minorHAnsi" w:cstheme="minorHAnsi"/>
          <w:color w:val="000000"/>
        </w:rPr>
        <w:t>production</w:t>
      </w:r>
      <w:r w:rsidR="00EC355D" w:rsidRPr="0071466A">
        <w:rPr>
          <w:rFonts w:asciiTheme="minorHAnsi" w:hAnsiTheme="minorHAnsi" w:cstheme="minorHAnsi"/>
          <w:color w:val="000000"/>
        </w:rPr>
        <w:t xml:space="preserve"> costs by the help of the assembly line and standardisation process that they possess, </w:t>
      </w:r>
      <w:r w:rsidR="00EA0ABA">
        <w:rPr>
          <w:rFonts w:asciiTheme="minorHAnsi" w:hAnsiTheme="minorHAnsi" w:cstheme="minorHAnsi"/>
          <w:color w:val="000000"/>
        </w:rPr>
        <w:t>their profit being</w:t>
      </w:r>
      <w:r w:rsidR="00EC355D" w:rsidRPr="0071466A">
        <w:rPr>
          <w:rFonts w:asciiTheme="minorHAnsi" w:hAnsiTheme="minorHAnsi" w:cstheme="minorHAnsi"/>
          <w:color w:val="000000"/>
        </w:rPr>
        <w:t xml:space="preserve"> ensured.</w:t>
      </w:r>
    </w:p>
    <w:p w14:paraId="57ED0B86" w14:textId="0172A89B" w:rsidR="00EC355D" w:rsidRPr="0071466A" w:rsidRDefault="00EA0ABA" w:rsidP="00EA0ABA">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Pr>
          <w:rFonts w:asciiTheme="minorHAnsi" w:hAnsiTheme="minorHAnsi" w:cstheme="minorHAnsi"/>
          <w:color w:val="000000"/>
        </w:rPr>
        <w:t>For a new entrant, with limited resources</w:t>
      </w:r>
      <w:r w:rsidR="00EC355D" w:rsidRPr="0071466A">
        <w:rPr>
          <w:rFonts w:asciiTheme="minorHAnsi" w:hAnsiTheme="minorHAnsi" w:cstheme="minorHAnsi"/>
          <w:color w:val="000000"/>
        </w:rPr>
        <w:t xml:space="preserve"> the entry barrier is high. They need a huge investment in infrastructure and distribution channels. Ford, Toyota are strong brand that build a long-term cooperation with suppliers and </w:t>
      </w:r>
      <w:r w:rsidR="0002119B" w:rsidRPr="0071466A">
        <w:rPr>
          <w:rFonts w:asciiTheme="minorHAnsi" w:hAnsiTheme="minorHAnsi" w:cstheme="minorHAnsi"/>
          <w:color w:val="000000"/>
        </w:rPr>
        <w:t>distributors,</w:t>
      </w:r>
      <w:r w:rsidR="00EC355D" w:rsidRPr="0071466A">
        <w:rPr>
          <w:rFonts w:asciiTheme="minorHAnsi" w:hAnsiTheme="minorHAnsi" w:cstheme="minorHAnsi"/>
          <w:color w:val="000000"/>
        </w:rPr>
        <w:t xml:space="preserve"> and this is helping them to decide the cost</w:t>
      </w:r>
    </w:p>
    <w:p w14:paraId="1D839DB9" w14:textId="3EB2D18D" w:rsidR="00BA4625" w:rsidRPr="0071466A" w:rsidRDefault="0002119B" w:rsidP="0071466A">
      <w:pPr>
        <w:pStyle w:val="NormalWeb"/>
        <w:shd w:val="clear" w:color="auto" w:fill="FFFFFF"/>
        <w:spacing w:before="120" w:beforeAutospacing="0" w:after="120" w:afterAutospacing="0" w:line="480" w:lineRule="auto"/>
        <w:rPr>
          <w:rFonts w:asciiTheme="minorHAnsi" w:hAnsiTheme="minorHAnsi" w:cstheme="minorHAnsi"/>
          <w:color w:val="000000"/>
        </w:rPr>
      </w:pPr>
      <w:r w:rsidRPr="0071466A">
        <w:rPr>
          <w:rFonts w:asciiTheme="minorHAnsi" w:hAnsiTheme="minorHAnsi" w:cstheme="minorHAnsi"/>
          <w:color w:val="000000"/>
        </w:rPr>
        <w:t xml:space="preserve">Obvious, when the entry barrier is </w:t>
      </w:r>
      <w:r w:rsidR="00EA0ABA" w:rsidRPr="0071466A">
        <w:rPr>
          <w:rFonts w:asciiTheme="minorHAnsi" w:hAnsiTheme="minorHAnsi" w:cstheme="minorHAnsi"/>
          <w:color w:val="000000"/>
        </w:rPr>
        <w:t>high the</w:t>
      </w:r>
      <w:r w:rsidRPr="0071466A">
        <w:rPr>
          <w:rFonts w:asciiTheme="minorHAnsi" w:hAnsiTheme="minorHAnsi" w:cstheme="minorHAnsi"/>
          <w:color w:val="000000"/>
        </w:rPr>
        <w:t xml:space="preserve"> threat of new entrants is low.</w:t>
      </w:r>
    </w:p>
    <w:p w14:paraId="5D468A36" w14:textId="77777777" w:rsidR="00BA4625" w:rsidRPr="00EA0ABA" w:rsidRDefault="00BA4625" w:rsidP="00EA0ABA">
      <w:pPr>
        <w:pStyle w:val="Heading3"/>
        <w:rPr>
          <w:b/>
        </w:rPr>
      </w:pPr>
      <w:bookmarkStart w:id="21" w:name="_Toc103103993"/>
      <w:r w:rsidRPr="00EA0ABA">
        <w:rPr>
          <w:b/>
        </w:rPr>
        <w:t>Threat of Substitutes:</w:t>
      </w:r>
      <w:bookmarkEnd w:id="21"/>
    </w:p>
    <w:p w14:paraId="6F6917A6" w14:textId="2057F928" w:rsidR="00BA4625" w:rsidRPr="0071466A" w:rsidRDefault="0002119B" w:rsidP="00EA0ABA">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sidRPr="0071466A">
        <w:rPr>
          <w:rFonts w:asciiTheme="minorHAnsi" w:hAnsiTheme="minorHAnsi" w:cstheme="minorHAnsi"/>
          <w:color w:val="000000"/>
        </w:rPr>
        <w:t xml:space="preserve">The Ford Company </w:t>
      </w:r>
      <w:r w:rsidR="00EA0ABA">
        <w:rPr>
          <w:rFonts w:asciiTheme="minorHAnsi" w:hAnsiTheme="minorHAnsi" w:cstheme="minorHAnsi"/>
          <w:color w:val="000000"/>
        </w:rPr>
        <w:t xml:space="preserve">sales </w:t>
      </w:r>
      <w:r w:rsidR="00EA0ABA" w:rsidRPr="0071466A">
        <w:rPr>
          <w:rFonts w:asciiTheme="minorHAnsi" w:hAnsiTheme="minorHAnsi" w:cstheme="minorHAnsi"/>
          <w:color w:val="000000"/>
        </w:rPr>
        <w:t>different</w:t>
      </w:r>
      <w:r w:rsidR="00EA0ABA">
        <w:rPr>
          <w:rFonts w:asciiTheme="minorHAnsi" w:hAnsiTheme="minorHAnsi" w:cstheme="minorHAnsi"/>
          <w:color w:val="000000"/>
        </w:rPr>
        <w:t xml:space="preserve"> </w:t>
      </w:r>
      <w:r w:rsidRPr="0071466A">
        <w:rPr>
          <w:rFonts w:asciiTheme="minorHAnsi" w:hAnsiTheme="minorHAnsi" w:cstheme="minorHAnsi"/>
          <w:color w:val="000000"/>
        </w:rPr>
        <w:t>type</w:t>
      </w:r>
      <w:r w:rsidR="00EA0ABA">
        <w:rPr>
          <w:rFonts w:asciiTheme="minorHAnsi" w:hAnsiTheme="minorHAnsi" w:cstheme="minorHAnsi"/>
          <w:color w:val="000000"/>
        </w:rPr>
        <w:t>s</w:t>
      </w:r>
      <w:r w:rsidRPr="0071466A">
        <w:rPr>
          <w:rFonts w:asciiTheme="minorHAnsi" w:hAnsiTheme="minorHAnsi" w:cstheme="minorHAnsi"/>
          <w:color w:val="000000"/>
        </w:rPr>
        <w:t xml:space="preserve"> of vehicle, from cars to trucks. </w:t>
      </w:r>
      <w:r w:rsidR="00EA0ABA">
        <w:rPr>
          <w:rFonts w:asciiTheme="minorHAnsi" w:hAnsiTheme="minorHAnsi" w:cstheme="minorHAnsi"/>
          <w:color w:val="000000"/>
        </w:rPr>
        <w:t>T</w:t>
      </w:r>
      <w:r w:rsidRPr="0071466A">
        <w:rPr>
          <w:rFonts w:asciiTheme="minorHAnsi" w:hAnsiTheme="minorHAnsi" w:cstheme="minorHAnsi"/>
          <w:color w:val="000000"/>
        </w:rPr>
        <w:t>he public transport, bicycles, bikes etc.</w:t>
      </w:r>
      <w:r w:rsidR="00EA0ABA">
        <w:rPr>
          <w:rFonts w:asciiTheme="minorHAnsi" w:hAnsiTheme="minorHAnsi" w:cstheme="minorHAnsi"/>
          <w:color w:val="000000"/>
        </w:rPr>
        <w:t xml:space="preserve"> may be the only possible substituents for Ford cars.</w:t>
      </w:r>
      <w:r w:rsidRPr="0071466A">
        <w:rPr>
          <w:rFonts w:asciiTheme="minorHAnsi" w:hAnsiTheme="minorHAnsi" w:cstheme="minorHAnsi"/>
          <w:color w:val="000000"/>
        </w:rPr>
        <w:t xml:space="preserve"> The </w:t>
      </w:r>
      <w:r w:rsidR="00EA0ABA" w:rsidRPr="0071466A">
        <w:rPr>
          <w:rFonts w:asciiTheme="minorHAnsi" w:hAnsiTheme="minorHAnsi" w:cstheme="minorHAnsi"/>
          <w:color w:val="000000"/>
        </w:rPr>
        <w:t>customer’s</w:t>
      </w:r>
      <w:r w:rsidRPr="0071466A">
        <w:rPr>
          <w:rFonts w:asciiTheme="minorHAnsi" w:hAnsiTheme="minorHAnsi" w:cstheme="minorHAnsi"/>
          <w:color w:val="000000"/>
        </w:rPr>
        <w:t xml:space="preserve"> </w:t>
      </w:r>
      <w:r w:rsidR="00CB2E1B" w:rsidRPr="0071466A">
        <w:rPr>
          <w:rFonts w:asciiTheme="minorHAnsi" w:hAnsiTheme="minorHAnsi" w:cstheme="minorHAnsi"/>
          <w:color w:val="000000"/>
        </w:rPr>
        <w:t>orientation to</w:t>
      </w:r>
      <w:r w:rsidR="00EA0ABA">
        <w:rPr>
          <w:rFonts w:asciiTheme="minorHAnsi" w:hAnsiTheme="minorHAnsi" w:cstheme="minorHAnsi"/>
          <w:color w:val="000000"/>
        </w:rPr>
        <w:t>wards</w:t>
      </w:r>
      <w:r w:rsidR="00CB2E1B" w:rsidRPr="0071466A">
        <w:rPr>
          <w:rFonts w:asciiTheme="minorHAnsi" w:hAnsiTheme="minorHAnsi" w:cstheme="minorHAnsi"/>
          <w:color w:val="000000"/>
        </w:rPr>
        <w:t xml:space="preserve"> sustainable means of transport, like electric vehicles, is becoming more and more obvious and all the car makers are trying to tackle these issues. Nevertheless</w:t>
      </w:r>
      <w:r w:rsidR="00EA0ABA">
        <w:rPr>
          <w:rFonts w:asciiTheme="minorHAnsi" w:hAnsiTheme="minorHAnsi" w:cstheme="minorHAnsi"/>
          <w:color w:val="000000"/>
        </w:rPr>
        <w:t xml:space="preserve"> setting </w:t>
      </w:r>
      <w:r w:rsidR="00CB2E1B" w:rsidRPr="0071466A">
        <w:rPr>
          <w:rFonts w:asciiTheme="minorHAnsi" w:hAnsiTheme="minorHAnsi" w:cstheme="minorHAnsi"/>
          <w:color w:val="000000"/>
        </w:rPr>
        <w:t>up the proper charger infrastructure all over the places</w:t>
      </w:r>
      <w:r w:rsidR="00EA0ABA">
        <w:rPr>
          <w:rFonts w:asciiTheme="minorHAnsi" w:hAnsiTheme="minorHAnsi" w:cstheme="minorHAnsi"/>
          <w:color w:val="000000"/>
        </w:rPr>
        <w:t xml:space="preserve"> is time consuming</w:t>
      </w:r>
      <w:r w:rsidR="00CB2E1B" w:rsidRPr="0071466A">
        <w:rPr>
          <w:rFonts w:asciiTheme="minorHAnsi" w:hAnsiTheme="minorHAnsi" w:cstheme="minorHAnsi"/>
          <w:color w:val="000000"/>
        </w:rPr>
        <w:t xml:space="preserve"> and</w:t>
      </w:r>
      <w:r w:rsidR="00577B20" w:rsidRPr="0071466A">
        <w:rPr>
          <w:rFonts w:asciiTheme="minorHAnsi" w:hAnsiTheme="minorHAnsi" w:cstheme="minorHAnsi"/>
          <w:color w:val="000000"/>
        </w:rPr>
        <w:t xml:space="preserve"> the electric vehicles are not an imminent threat. </w:t>
      </w:r>
      <w:r w:rsidR="00EA0ABA">
        <w:rPr>
          <w:rFonts w:asciiTheme="minorHAnsi" w:hAnsiTheme="minorHAnsi" w:cstheme="minorHAnsi"/>
          <w:color w:val="000000"/>
        </w:rPr>
        <w:t>T</w:t>
      </w:r>
      <w:r w:rsidR="00577B20" w:rsidRPr="0071466A">
        <w:rPr>
          <w:rFonts w:asciiTheme="minorHAnsi" w:hAnsiTheme="minorHAnsi" w:cstheme="minorHAnsi"/>
          <w:color w:val="000000"/>
        </w:rPr>
        <w:t>he threats of substitutes for Ford Manufacturing Industry is rather moderate to low.</w:t>
      </w:r>
    </w:p>
    <w:p w14:paraId="2DBD2E8C" w14:textId="77777777" w:rsidR="00BA4625" w:rsidRPr="0071466A" w:rsidRDefault="00BA4625" w:rsidP="0071466A">
      <w:pPr>
        <w:pStyle w:val="NormalWeb"/>
        <w:shd w:val="clear" w:color="auto" w:fill="FFFFFF"/>
        <w:spacing w:before="120" w:beforeAutospacing="0" w:after="120" w:afterAutospacing="0" w:line="480" w:lineRule="auto"/>
        <w:rPr>
          <w:rFonts w:asciiTheme="minorHAnsi" w:hAnsiTheme="minorHAnsi" w:cstheme="minorHAnsi"/>
          <w:color w:val="000000"/>
        </w:rPr>
      </w:pPr>
    </w:p>
    <w:p w14:paraId="4DAF726C" w14:textId="77777777" w:rsidR="00BA4625" w:rsidRPr="00EA0ABA" w:rsidRDefault="00BA4625" w:rsidP="00EA0ABA">
      <w:pPr>
        <w:pStyle w:val="Heading3"/>
        <w:rPr>
          <w:b/>
        </w:rPr>
      </w:pPr>
      <w:bookmarkStart w:id="22" w:name="_Toc103103994"/>
      <w:r w:rsidRPr="00EA0ABA">
        <w:rPr>
          <w:b/>
        </w:rPr>
        <w:lastRenderedPageBreak/>
        <w:t>Bargaining Power of Customers:</w:t>
      </w:r>
      <w:bookmarkEnd w:id="22"/>
    </w:p>
    <w:p w14:paraId="25D7BB47" w14:textId="10754674" w:rsidR="00577B20" w:rsidRPr="0071466A" w:rsidRDefault="00577B20" w:rsidP="00EA0ABA">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sidRPr="0071466A">
        <w:rPr>
          <w:rFonts w:asciiTheme="minorHAnsi" w:hAnsiTheme="minorHAnsi" w:cstheme="minorHAnsi"/>
          <w:color w:val="000000"/>
        </w:rPr>
        <w:t>Ford covers two important customer segments: lower segment (EcoSport, Figo, Aspire etc) and premium segment (Endeavour, Mustang).</w:t>
      </w:r>
    </w:p>
    <w:p w14:paraId="41C1FC48" w14:textId="706A47B1" w:rsidR="00BA4625" w:rsidRPr="0071466A" w:rsidRDefault="00577B20" w:rsidP="0071466A">
      <w:pPr>
        <w:pStyle w:val="NormalWeb"/>
        <w:shd w:val="clear" w:color="auto" w:fill="FFFFFF"/>
        <w:spacing w:before="120" w:beforeAutospacing="0" w:after="120" w:afterAutospacing="0" w:line="480" w:lineRule="auto"/>
        <w:rPr>
          <w:rFonts w:asciiTheme="minorHAnsi" w:hAnsiTheme="minorHAnsi" w:cstheme="minorHAnsi"/>
          <w:color w:val="000000"/>
        </w:rPr>
      </w:pPr>
      <w:r w:rsidRPr="0071466A">
        <w:rPr>
          <w:rFonts w:asciiTheme="minorHAnsi" w:hAnsiTheme="minorHAnsi" w:cstheme="minorHAnsi"/>
          <w:color w:val="000000"/>
        </w:rPr>
        <w:t xml:space="preserve">For the </w:t>
      </w:r>
      <w:r w:rsidR="00A024DC" w:rsidRPr="0071466A">
        <w:rPr>
          <w:rFonts w:asciiTheme="minorHAnsi" w:hAnsiTheme="minorHAnsi" w:cstheme="minorHAnsi"/>
          <w:color w:val="000000"/>
        </w:rPr>
        <w:t>middle-class</w:t>
      </w:r>
      <w:r w:rsidRPr="0071466A">
        <w:rPr>
          <w:rFonts w:asciiTheme="minorHAnsi" w:hAnsiTheme="minorHAnsi" w:cstheme="minorHAnsi"/>
          <w:color w:val="000000"/>
        </w:rPr>
        <w:t xml:space="preserve"> customers, the price decides the </w:t>
      </w:r>
      <w:r w:rsidR="00A024DC" w:rsidRPr="0071466A">
        <w:rPr>
          <w:rFonts w:asciiTheme="minorHAnsi" w:hAnsiTheme="minorHAnsi" w:cstheme="minorHAnsi"/>
          <w:color w:val="000000"/>
        </w:rPr>
        <w:t xml:space="preserve">brand loyalty. The fuel cost which is rising is another factor </w:t>
      </w:r>
      <w:r w:rsidR="00EA0ABA">
        <w:rPr>
          <w:rFonts w:asciiTheme="minorHAnsi" w:hAnsiTheme="minorHAnsi" w:cstheme="minorHAnsi"/>
          <w:color w:val="000000"/>
        </w:rPr>
        <w:t xml:space="preserve">that determines the customer </w:t>
      </w:r>
      <w:r w:rsidR="00EA0ABA" w:rsidRPr="0071466A">
        <w:rPr>
          <w:rFonts w:asciiTheme="minorHAnsi" w:hAnsiTheme="minorHAnsi" w:cstheme="minorHAnsi"/>
          <w:color w:val="000000"/>
        </w:rPr>
        <w:t>switch</w:t>
      </w:r>
      <w:r w:rsidR="00A024DC" w:rsidRPr="0071466A">
        <w:rPr>
          <w:rFonts w:asciiTheme="minorHAnsi" w:hAnsiTheme="minorHAnsi" w:cstheme="minorHAnsi"/>
          <w:color w:val="000000"/>
        </w:rPr>
        <w:t xml:space="preserve"> </w:t>
      </w:r>
      <w:r w:rsidR="00EA0ABA">
        <w:rPr>
          <w:rFonts w:asciiTheme="minorHAnsi" w:hAnsiTheme="minorHAnsi" w:cstheme="minorHAnsi"/>
          <w:color w:val="000000"/>
        </w:rPr>
        <w:t xml:space="preserve">to </w:t>
      </w:r>
      <w:r w:rsidR="00A024DC" w:rsidRPr="0071466A">
        <w:rPr>
          <w:rFonts w:asciiTheme="minorHAnsi" w:hAnsiTheme="minorHAnsi" w:cstheme="minorHAnsi"/>
          <w:color w:val="000000"/>
        </w:rPr>
        <w:t>cheaper alternative</w:t>
      </w:r>
      <w:r w:rsidR="00EA0ABA">
        <w:rPr>
          <w:rFonts w:asciiTheme="minorHAnsi" w:hAnsiTheme="minorHAnsi" w:cstheme="minorHAnsi"/>
          <w:color w:val="000000"/>
        </w:rPr>
        <w:t>s</w:t>
      </w:r>
      <w:r w:rsidR="00A024DC" w:rsidRPr="0071466A">
        <w:rPr>
          <w:rFonts w:asciiTheme="minorHAnsi" w:hAnsiTheme="minorHAnsi" w:cstheme="minorHAnsi"/>
          <w:color w:val="000000"/>
        </w:rPr>
        <w:t xml:space="preserve">. Also, the general tendency of going for green products determines the customer </w:t>
      </w:r>
      <w:r w:rsidR="00EA0ABA">
        <w:rPr>
          <w:rFonts w:asciiTheme="minorHAnsi" w:hAnsiTheme="minorHAnsi" w:cstheme="minorHAnsi"/>
          <w:color w:val="000000"/>
        </w:rPr>
        <w:t>to choose</w:t>
      </w:r>
      <w:r w:rsidR="00A024DC" w:rsidRPr="0071466A">
        <w:rPr>
          <w:rFonts w:asciiTheme="minorHAnsi" w:hAnsiTheme="minorHAnsi" w:cstheme="minorHAnsi"/>
          <w:color w:val="000000"/>
        </w:rPr>
        <w:t xml:space="preserve"> different </w:t>
      </w:r>
      <w:r w:rsidR="00EA0ABA">
        <w:rPr>
          <w:rFonts w:asciiTheme="minorHAnsi" w:hAnsiTheme="minorHAnsi" w:cstheme="minorHAnsi"/>
          <w:color w:val="000000"/>
        </w:rPr>
        <w:t>means</w:t>
      </w:r>
      <w:r w:rsidR="00A024DC" w:rsidRPr="0071466A">
        <w:rPr>
          <w:rFonts w:asciiTheme="minorHAnsi" w:hAnsiTheme="minorHAnsi" w:cstheme="minorHAnsi"/>
          <w:color w:val="000000"/>
        </w:rPr>
        <w:t xml:space="preserve"> of transportation. This are factors that are giving to the customers a high power of bargaining</w:t>
      </w:r>
      <w:r w:rsidR="00BA4625" w:rsidRPr="0071466A">
        <w:rPr>
          <w:rFonts w:asciiTheme="minorHAnsi" w:hAnsiTheme="minorHAnsi" w:cstheme="minorHAnsi"/>
          <w:color w:val="000000"/>
        </w:rPr>
        <w:t>.</w:t>
      </w:r>
    </w:p>
    <w:p w14:paraId="49F82308" w14:textId="77777777" w:rsidR="00BA4625" w:rsidRPr="00EA0ABA" w:rsidRDefault="00BA4625" w:rsidP="00EA0ABA">
      <w:pPr>
        <w:pStyle w:val="Heading3"/>
        <w:rPr>
          <w:b/>
        </w:rPr>
      </w:pPr>
      <w:bookmarkStart w:id="23" w:name="_Toc103103995"/>
      <w:r w:rsidRPr="00EA0ABA">
        <w:rPr>
          <w:b/>
        </w:rPr>
        <w:t>Bargaining Power of Suppliers:</w:t>
      </w:r>
      <w:bookmarkEnd w:id="23"/>
    </w:p>
    <w:p w14:paraId="6B4513F6" w14:textId="6D305508" w:rsidR="00BF7E08" w:rsidRPr="0071466A" w:rsidRDefault="00EA0ABA" w:rsidP="00AE6E80">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Pr>
          <w:rFonts w:asciiTheme="minorHAnsi" w:hAnsiTheme="minorHAnsi" w:cstheme="minorHAnsi"/>
          <w:color w:val="000000"/>
        </w:rPr>
        <w:t>Being on the market for 100’s years</w:t>
      </w:r>
      <w:r w:rsidR="00970F7D" w:rsidRPr="0071466A">
        <w:rPr>
          <w:rFonts w:asciiTheme="minorHAnsi" w:hAnsiTheme="minorHAnsi" w:cstheme="minorHAnsi"/>
          <w:color w:val="000000"/>
        </w:rPr>
        <w:t xml:space="preserve">, FORD </w:t>
      </w:r>
      <w:r>
        <w:rPr>
          <w:rFonts w:asciiTheme="minorHAnsi" w:hAnsiTheme="minorHAnsi" w:cstheme="minorHAnsi"/>
          <w:color w:val="000000"/>
        </w:rPr>
        <w:t>has a raw materials supplier network very well-developed</w:t>
      </w:r>
      <w:r w:rsidR="00970F7D" w:rsidRPr="0071466A">
        <w:rPr>
          <w:rFonts w:asciiTheme="minorHAnsi" w:hAnsiTheme="minorHAnsi" w:cstheme="minorHAnsi"/>
          <w:color w:val="000000"/>
        </w:rPr>
        <w:t xml:space="preserve">. The doors hinges and arms are supplied by Flex-N-Gate, the airbags by Autoliv, steering columns are ensured by U-Shin etc. This companies are spread all over the globe: Canada, Sweden, Germany, Japan, Colombia etc. </w:t>
      </w:r>
      <w:r w:rsidR="00BF7E08" w:rsidRPr="0071466A">
        <w:rPr>
          <w:rFonts w:asciiTheme="minorHAnsi" w:hAnsiTheme="minorHAnsi" w:cstheme="minorHAnsi"/>
          <w:color w:val="000000"/>
        </w:rPr>
        <w:t>Many</w:t>
      </w:r>
      <w:r w:rsidR="00970F7D" w:rsidRPr="0071466A">
        <w:rPr>
          <w:rFonts w:asciiTheme="minorHAnsi" w:hAnsiTheme="minorHAnsi" w:cstheme="minorHAnsi"/>
          <w:color w:val="000000"/>
        </w:rPr>
        <w:t xml:space="preserve"> suppliers give Ford an advantage, so the bargaining power of supplier is weak in this case.</w:t>
      </w:r>
    </w:p>
    <w:p w14:paraId="4BF18C0B" w14:textId="77777777" w:rsidR="00BA4625" w:rsidRPr="00AE6E80" w:rsidRDefault="00BA4625" w:rsidP="00AE6E80">
      <w:pPr>
        <w:pStyle w:val="Heading3"/>
        <w:rPr>
          <w:b/>
        </w:rPr>
      </w:pPr>
      <w:bookmarkStart w:id="24" w:name="_Toc103103996"/>
      <w:r w:rsidRPr="00AE6E80">
        <w:rPr>
          <w:b/>
        </w:rPr>
        <w:t>Competitive Rivalry:</w:t>
      </w:r>
      <w:bookmarkEnd w:id="24"/>
    </w:p>
    <w:p w14:paraId="0C96716B" w14:textId="6671092C" w:rsidR="00BF7E08" w:rsidRPr="0071466A" w:rsidRDefault="00BF7E08" w:rsidP="00AE6E80">
      <w:pPr>
        <w:pStyle w:val="NormalWeb"/>
        <w:shd w:val="clear" w:color="auto" w:fill="FFFFFF"/>
        <w:spacing w:before="120" w:beforeAutospacing="0" w:after="120" w:afterAutospacing="0" w:line="480" w:lineRule="auto"/>
        <w:ind w:firstLine="720"/>
        <w:rPr>
          <w:rFonts w:asciiTheme="minorHAnsi" w:hAnsiTheme="minorHAnsi" w:cstheme="minorHAnsi"/>
          <w:color w:val="000000"/>
        </w:rPr>
      </w:pPr>
      <w:r w:rsidRPr="0071466A">
        <w:rPr>
          <w:rFonts w:asciiTheme="minorHAnsi" w:hAnsiTheme="minorHAnsi" w:cstheme="minorHAnsi"/>
          <w:color w:val="000000"/>
        </w:rPr>
        <w:t xml:space="preserve">The automotive market is a competitive one and all the car makers are trying to use </w:t>
      </w:r>
      <w:r w:rsidR="0071466A" w:rsidRPr="0071466A">
        <w:rPr>
          <w:rFonts w:asciiTheme="minorHAnsi" w:hAnsiTheme="minorHAnsi" w:cstheme="minorHAnsi"/>
          <w:color w:val="000000"/>
        </w:rPr>
        <w:t>an</w:t>
      </w:r>
      <w:r w:rsidRPr="0071466A">
        <w:rPr>
          <w:rFonts w:asciiTheme="minorHAnsi" w:hAnsiTheme="minorHAnsi" w:cstheme="minorHAnsi"/>
          <w:color w:val="000000"/>
        </w:rPr>
        <w:t xml:space="preserve"> effective and innovative strategy to enter on this market. With a revenue of more </w:t>
      </w:r>
      <w:r w:rsidR="0071466A" w:rsidRPr="0071466A">
        <w:rPr>
          <w:rFonts w:asciiTheme="minorHAnsi" w:hAnsiTheme="minorHAnsi" w:cstheme="minorHAnsi"/>
          <w:color w:val="000000"/>
        </w:rPr>
        <w:t>than</w:t>
      </w:r>
      <w:r w:rsidRPr="0071466A">
        <w:rPr>
          <w:rFonts w:asciiTheme="minorHAnsi" w:hAnsiTheme="minorHAnsi" w:cstheme="minorHAnsi"/>
          <w:color w:val="000000"/>
        </w:rPr>
        <w:t xml:space="preserve"> 120 billion dollars per year, Ford owns an important share of automotive industry but so does its main competitors (Toyota, Volkswagen, Honda, </w:t>
      </w:r>
      <w:r w:rsidR="00360C18" w:rsidRPr="0071466A">
        <w:rPr>
          <w:rFonts w:asciiTheme="minorHAnsi" w:hAnsiTheme="minorHAnsi" w:cstheme="minorHAnsi"/>
          <w:color w:val="000000"/>
        </w:rPr>
        <w:t>Hyundai</w:t>
      </w:r>
      <w:r w:rsidR="003609C5">
        <w:rPr>
          <w:rFonts w:asciiTheme="minorHAnsi" w:hAnsiTheme="minorHAnsi" w:cstheme="minorHAnsi"/>
          <w:color w:val="000000"/>
        </w:rPr>
        <w:t xml:space="preserve">, Chevrolet </w:t>
      </w:r>
      <w:r w:rsidR="003609C5" w:rsidRPr="0071466A">
        <w:rPr>
          <w:rFonts w:asciiTheme="minorHAnsi" w:hAnsiTheme="minorHAnsi" w:cstheme="minorHAnsi"/>
          <w:color w:val="000000"/>
        </w:rPr>
        <w:t>and General</w:t>
      </w:r>
      <w:r w:rsidRPr="0071466A">
        <w:rPr>
          <w:rFonts w:asciiTheme="minorHAnsi" w:hAnsiTheme="minorHAnsi" w:cstheme="minorHAnsi"/>
          <w:color w:val="000000"/>
        </w:rPr>
        <w:t xml:space="preserve"> Motors). The difference is given by the investments in the distribution channels</w:t>
      </w:r>
      <w:r w:rsidR="00360C18" w:rsidRPr="0071466A">
        <w:rPr>
          <w:rFonts w:asciiTheme="minorHAnsi" w:hAnsiTheme="minorHAnsi" w:cstheme="minorHAnsi"/>
          <w:color w:val="000000"/>
        </w:rPr>
        <w:t xml:space="preserve"> and infrastructure.</w:t>
      </w:r>
    </w:p>
    <w:p w14:paraId="35DAB163" w14:textId="3355FD87" w:rsidR="00AE6E80" w:rsidRDefault="00360C18" w:rsidP="00AE6E80">
      <w:pPr>
        <w:pStyle w:val="NormalWeb"/>
        <w:shd w:val="clear" w:color="auto" w:fill="FFFFFF"/>
        <w:spacing w:before="120" w:beforeAutospacing="0" w:after="120" w:afterAutospacing="0" w:line="480" w:lineRule="auto"/>
        <w:rPr>
          <w:rFonts w:asciiTheme="minorHAnsi" w:hAnsiTheme="minorHAnsi" w:cstheme="minorHAnsi"/>
          <w:color w:val="000000"/>
        </w:rPr>
      </w:pPr>
      <w:r w:rsidRPr="0071466A">
        <w:rPr>
          <w:rFonts w:asciiTheme="minorHAnsi" w:hAnsiTheme="minorHAnsi" w:cstheme="minorHAnsi"/>
          <w:color w:val="000000"/>
        </w:rPr>
        <w:t>Ford has this financial capacity, and the competitive rivalry is strong for the company</w:t>
      </w:r>
      <w:r w:rsidR="001C7D13">
        <w:rPr>
          <w:rFonts w:asciiTheme="minorHAnsi" w:hAnsiTheme="minorHAnsi" w:cstheme="minorHAnsi"/>
          <w:color w:val="000000"/>
        </w:rPr>
        <w:t>.</w:t>
      </w:r>
    </w:p>
    <w:p w14:paraId="04EBE4B6" w14:textId="68B1C43A" w:rsidR="001C7D13" w:rsidRDefault="001C7D13" w:rsidP="00AE6E80">
      <w:pPr>
        <w:pStyle w:val="NormalWeb"/>
        <w:shd w:val="clear" w:color="auto" w:fill="FFFFFF"/>
        <w:spacing w:before="120" w:beforeAutospacing="0" w:after="120" w:afterAutospacing="0" w:line="480" w:lineRule="auto"/>
        <w:rPr>
          <w:rFonts w:asciiTheme="minorHAnsi" w:hAnsiTheme="minorHAnsi" w:cstheme="minorHAnsi"/>
          <w:color w:val="000000"/>
        </w:rPr>
      </w:pPr>
    </w:p>
    <w:p w14:paraId="06C1C20F" w14:textId="25AC26AB" w:rsidR="001C7D13" w:rsidRDefault="001C7D13" w:rsidP="00AE6E80">
      <w:pPr>
        <w:pStyle w:val="NormalWeb"/>
        <w:shd w:val="clear" w:color="auto" w:fill="FFFFFF"/>
        <w:spacing w:before="120" w:beforeAutospacing="0" w:after="120" w:afterAutospacing="0" w:line="480" w:lineRule="auto"/>
        <w:rPr>
          <w:rFonts w:asciiTheme="minorHAnsi" w:hAnsiTheme="minorHAnsi" w:cstheme="minorHAnsi"/>
          <w:color w:val="000000"/>
        </w:rPr>
      </w:pPr>
    </w:p>
    <w:p w14:paraId="58543F6B" w14:textId="77777777" w:rsidR="001C7D13" w:rsidRPr="00AE6E80" w:rsidRDefault="001C7D13" w:rsidP="00AE6E80">
      <w:pPr>
        <w:pStyle w:val="NormalWeb"/>
        <w:shd w:val="clear" w:color="auto" w:fill="FFFFFF"/>
        <w:spacing w:before="120" w:beforeAutospacing="0" w:after="120" w:afterAutospacing="0" w:line="480" w:lineRule="auto"/>
        <w:rPr>
          <w:rFonts w:asciiTheme="minorHAnsi" w:hAnsiTheme="minorHAnsi" w:cstheme="minorHAnsi"/>
          <w:color w:val="000000"/>
        </w:rPr>
      </w:pPr>
    </w:p>
    <w:p w14:paraId="25404C14" w14:textId="44C5B015" w:rsidR="00867DA3" w:rsidRPr="001C7D13" w:rsidRDefault="00AE6E80" w:rsidP="001C7D13">
      <w:pPr>
        <w:pStyle w:val="Heading2"/>
        <w:rPr>
          <w:rFonts w:ascii="Arial" w:hAnsi="Arial" w:cs="Arial"/>
          <w:b/>
          <w:bCs/>
          <w:sz w:val="32"/>
          <w:szCs w:val="32"/>
        </w:rPr>
      </w:pPr>
      <w:bookmarkStart w:id="25" w:name="_Toc102771465"/>
      <w:bookmarkStart w:id="26" w:name="_Toc103103997"/>
      <w:r w:rsidRPr="001C7D13">
        <w:rPr>
          <w:rFonts w:ascii="Arial" w:hAnsi="Arial" w:cs="Arial"/>
          <w:b/>
          <w:bCs/>
          <w:sz w:val="32"/>
          <w:szCs w:val="32"/>
        </w:rPr>
        <w:lastRenderedPageBreak/>
        <w:t xml:space="preserve">3.4 </w:t>
      </w:r>
      <w:r w:rsidR="00867DA3" w:rsidRPr="001C7D13">
        <w:rPr>
          <w:rFonts w:ascii="Arial" w:hAnsi="Arial" w:cs="Arial"/>
          <w:b/>
          <w:bCs/>
          <w:sz w:val="32"/>
          <w:szCs w:val="32"/>
        </w:rPr>
        <w:t>Value Chain</w:t>
      </w:r>
      <w:bookmarkEnd w:id="25"/>
      <w:bookmarkEnd w:id="26"/>
    </w:p>
    <w:p w14:paraId="136FC3F5" w14:textId="78E25641" w:rsidR="00B81AF0" w:rsidRPr="0002339B" w:rsidRDefault="008F18E6" w:rsidP="001C7D13">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02339B">
        <w:rPr>
          <w:rFonts w:asciiTheme="minorHAnsi" w:hAnsiTheme="minorHAnsi" w:cstheme="minorHAnsi"/>
        </w:rPr>
        <w:t>The Value Chain represented</w:t>
      </w:r>
      <w:r w:rsidR="00AE6E80" w:rsidRPr="0002339B">
        <w:rPr>
          <w:rFonts w:asciiTheme="minorHAnsi" w:hAnsiTheme="minorHAnsi" w:cstheme="minorHAnsi"/>
        </w:rPr>
        <w:t xml:space="preserve"> </w:t>
      </w:r>
      <w:r w:rsidRPr="0002339B">
        <w:rPr>
          <w:rFonts w:asciiTheme="minorHAnsi" w:hAnsiTheme="minorHAnsi" w:cstheme="minorHAnsi"/>
        </w:rPr>
        <w:t>by production</w:t>
      </w:r>
      <w:r w:rsidR="00990249" w:rsidRPr="0002339B">
        <w:rPr>
          <w:rFonts w:asciiTheme="minorHAnsi" w:hAnsiTheme="minorHAnsi" w:cstheme="minorHAnsi"/>
        </w:rPr>
        <w:t>, sales and after-sales service</w:t>
      </w:r>
      <w:r w:rsidR="00B81AF0" w:rsidRPr="0002339B">
        <w:rPr>
          <w:rFonts w:asciiTheme="minorHAnsi" w:hAnsiTheme="minorHAnsi" w:cstheme="minorHAnsi"/>
        </w:rPr>
        <w:t>s is created through the primary activities and the secondary activities.</w:t>
      </w:r>
      <w:r w:rsidR="003C5248">
        <w:rPr>
          <w:rFonts w:asciiTheme="minorHAnsi" w:hAnsiTheme="minorHAnsi" w:cstheme="minorHAnsi"/>
        </w:rPr>
        <w:t xml:space="preserve"> (Pratap, 2021)</w:t>
      </w:r>
    </w:p>
    <w:p w14:paraId="4ABE2B74" w14:textId="14D27F91" w:rsidR="00990249" w:rsidRPr="002D08FA" w:rsidRDefault="00990249" w:rsidP="002D08FA">
      <w:pPr>
        <w:pStyle w:val="Heading3"/>
        <w:rPr>
          <w:rStyle w:val="Strong"/>
          <w:bCs w:val="0"/>
        </w:rPr>
      </w:pPr>
      <w:bookmarkStart w:id="27" w:name="_Toc103103998"/>
      <w:r w:rsidRPr="002D08FA">
        <w:rPr>
          <w:rStyle w:val="Strong"/>
          <w:bCs w:val="0"/>
        </w:rPr>
        <w:t>Primary Activities</w:t>
      </w:r>
      <w:bookmarkEnd w:id="27"/>
    </w:p>
    <w:p w14:paraId="08159141" w14:textId="77777777" w:rsidR="00AE6E80" w:rsidRPr="0002339B" w:rsidRDefault="00AE6E80" w:rsidP="00AE6E80"/>
    <w:p w14:paraId="7C95D462" w14:textId="77777777" w:rsidR="00990249" w:rsidRPr="0002339B" w:rsidRDefault="00990249" w:rsidP="00AE6E80">
      <w:pPr>
        <w:spacing w:line="480" w:lineRule="auto"/>
      </w:pPr>
      <w:r w:rsidRPr="0002339B">
        <w:rPr>
          <w:rStyle w:val="Strong"/>
          <w:rFonts w:asciiTheme="minorHAnsi" w:hAnsiTheme="minorHAnsi" w:cstheme="minorHAnsi"/>
          <w:bCs w:val="0"/>
          <w:sz w:val="24"/>
          <w:szCs w:val="24"/>
        </w:rPr>
        <w:t>Inbound logistics:</w:t>
      </w:r>
    </w:p>
    <w:p w14:paraId="1B01AC3D" w14:textId="6D9ED5EC" w:rsidR="00990249" w:rsidRPr="0002339B" w:rsidRDefault="008F18E6" w:rsidP="008F18E6">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02339B">
        <w:rPr>
          <w:rFonts w:asciiTheme="minorHAnsi" w:hAnsiTheme="minorHAnsi" w:cstheme="minorHAnsi"/>
        </w:rPr>
        <w:t>T</w:t>
      </w:r>
      <w:r w:rsidR="00634079" w:rsidRPr="0002339B">
        <w:rPr>
          <w:rFonts w:asciiTheme="minorHAnsi" w:hAnsiTheme="minorHAnsi" w:cstheme="minorHAnsi"/>
        </w:rPr>
        <w:t>he raw materials are coming from all over the world</w:t>
      </w:r>
      <w:r w:rsidRPr="0002339B">
        <w:rPr>
          <w:rFonts w:asciiTheme="minorHAnsi" w:hAnsiTheme="minorHAnsi" w:cstheme="minorHAnsi"/>
        </w:rPr>
        <w:t xml:space="preserve">, and they are delivered to FORD </w:t>
      </w:r>
      <w:r w:rsidR="00634079" w:rsidRPr="0002339B">
        <w:rPr>
          <w:rFonts w:asciiTheme="minorHAnsi" w:hAnsiTheme="minorHAnsi" w:cstheme="minorHAnsi"/>
        </w:rPr>
        <w:t>producers through companies like DHL, one of the main logistics partners for FORD. DHL supported FORD in keeping its European supply chain</w:t>
      </w:r>
      <w:r w:rsidR="00990249" w:rsidRPr="0002339B">
        <w:rPr>
          <w:rFonts w:asciiTheme="minorHAnsi" w:hAnsiTheme="minorHAnsi" w:cstheme="minorHAnsi"/>
        </w:rPr>
        <w:t>.</w:t>
      </w:r>
    </w:p>
    <w:p w14:paraId="2A3964B9" w14:textId="77777777" w:rsidR="00990249" w:rsidRPr="0002339B" w:rsidRDefault="00990249" w:rsidP="0002339B">
      <w:pPr>
        <w:spacing w:line="480" w:lineRule="auto"/>
      </w:pPr>
      <w:r w:rsidRPr="0002339B">
        <w:rPr>
          <w:rStyle w:val="Strong"/>
          <w:rFonts w:asciiTheme="minorHAnsi" w:hAnsiTheme="minorHAnsi" w:cstheme="minorHAnsi"/>
          <w:bCs w:val="0"/>
          <w:sz w:val="24"/>
          <w:szCs w:val="24"/>
        </w:rPr>
        <w:t>Outbound logistics:</w:t>
      </w:r>
    </w:p>
    <w:p w14:paraId="76D9C866" w14:textId="5FB1266C" w:rsidR="00990249" w:rsidRPr="0002339B" w:rsidRDefault="00634079" w:rsidP="0002339B">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02339B">
        <w:rPr>
          <w:rFonts w:asciiTheme="minorHAnsi" w:hAnsiTheme="minorHAnsi" w:cstheme="minorHAnsi"/>
        </w:rPr>
        <w:t>Logistics is the department with a huge role in any’s company successful operation</w:t>
      </w:r>
      <w:r w:rsidR="0002339B">
        <w:rPr>
          <w:rFonts w:asciiTheme="minorHAnsi" w:hAnsiTheme="minorHAnsi" w:cstheme="minorHAnsi"/>
        </w:rPr>
        <w:t>s</w:t>
      </w:r>
      <w:r w:rsidRPr="0002339B">
        <w:rPr>
          <w:rFonts w:asciiTheme="minorHAnsi" w:hAnsiTheme="minorHAnsi" w:cstheme="minorHAnsi"/>
        </w:rPr>
        <w:t xml:space="preserve">. </w:t>
      </w:r>
      <w:r w:rsidR="00C55C02" w:rsidRPr="0002339B">
        <w:rPr>
          <w:rFonts w:asciiTheme="minorHAnsi" w:hAnsiTheme="minorHAnsi" w:cstheme="minorHAnsi"/>
        </w:rPr>
        <w:t>Ford is it is shipping the assembled vehicles from its factories to the dealers</w:t>
      </w:r>
      <w:r w:rsidR="0002339B">
        <w:rPr>
          <w:rFonts w:asciiTheme="minorHAnsi" w:hAnsiTheme="minorHAnsi" w:cstheme="minorHAnsi"/>
        </w:rPr>
        <w:t xml:space="preserve"> and the transport solution that it</w:t>
      </w:r>
      <w:r w:rsidR="00C55C02" w:rsidRPr="0002339B">
        <w:rPr>
          <w:rFonts w:asciiTheme="minorHAnsi" w:hAnsiTheme="minorHAnsi" w:cstheme="minorHAnsi"/>
        </w:rPr>
        <w:t xml:space="preserve"> used is in line with the environmental sustainability, looking to minimise the road miles.</w:t>
      </w:r>
    </w:p>
    <w:p w14:paraId="1BE9DDEE" w14:textId="77777777" w:rsidR="00990249" w:rsidRPr="0002339B" w:rsidRDefault="00990249" w:rsidP="0002339B">
      <w:pPr>
        <w:spacing w:line="480" w:lineRule="auto"/>
      </w:pPr>
      <w:r w:rsidRPr="0002339B">
        <w:rPr>
          <w:rStyle w:val="Strong"/>
          <w:rFonts w:asciiTheme="minorHAnsi" w:hAnsiTheme="minorHAnsi" w:cstheme="minorHAnsi"/>
          <w:bCs w:val="0"/>
          <w:sz w:val="24"/>
          <w:szCs w:val="24"/>
        </w:rPr>
        <w:t>Operations:</w:t>
      </w:r>
    </w:p>
    <w:p w14:paraId="1EEADBC7" w14:textId="77D35E7E" w:rsidR="00990249" w:rsidRPr="003609C5" w:rsidRDefault="0002339B" w:rsidP="0002339B">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3609C5">
        <w:rPr>
          <w:rFonts w:asciiTheme="minorHAnsi" w:hAnsiTheme="minorHAnsi" w:cstheme="minorHAnsi"/>
        </w:rPr>
        <w:t>Because it is a huge</w:t>
      </w:r>
      <w:r w:rsidR="00C55C02" w:rsidRPr="003609C5">
        <w:rPr>
          <w:rFonts w:asciiTheme="minorHAnsi" w:hAnsiTheme="minorHAnsi" w:cstheme="minorHAnsi"/>
        </w:rPr>
        <w:t xml:space="preserve"> brand</w:t>
      </w:r>
      <w:r w:rsidRPr="003609C5">
        <w:rPr>
          <w:rFonts w:asciiTheme="minorHAnsi" w:hAnsiTheme="minorHAnsi" w:cstheme="minorHAnsi"/>
        </w:rPr>
        <w:t xml:space="preserve"> FORD is operating in 5 main geographic areas</w:t>
      </w:r>
      <w:r w:rsidR="00372A1E" w:rsidRPr="003609C5">
        <w:rPr>
          <w:rFonts w:asciiTheme="minorHAnsi" w:hAnsiTheme="minorHAnsi" w:cstheme="minorHAnsi"/>
        </w:rPr>
        <w:t xml:space="preserve">: </w:t>
      </w:r>
      <w:r w:rsidR="00990249" w:rsidRPr="003609C5">
        <w:rPr>
          <w:rFonts w:asciiTheme="minorHAnsi" w:hAnsiTheme="minorHAnsi" w:cstheme="minorHAnsi"/>
        </w:rPr>
        <w:t xml:space="preserve">North America, South America, Europe, Middle East &amp; Africa, and the Asia Pacific. </w:t>
      </w:r>
      <w:r w:rsidR="00372A1E" w:rsidRPr="003609C5">
        <w:rPr>
          <w:rFonts w:asciiTheme="minorHAnsi" w:hAnsiTheme="minorHAnsi" w:cstheme="minorHAnsi"/>
        </w:rPr>
        <w:t xml:space="preserve">FORD has production and assembly factories, distribution shops, warehouses, administrative </w:t>
      </w:r>
      <w:r w:rsidR="00990249" w:rsidRPr="003609C5">
        <w:rPr>
          <w:rFonts w:asciiTheme="minorHAnsi" w:hAnsiTheme="minorHAnsi" w:cstheme="minorHAnsi"/>
        </w:rPr>
        <w:t xml:space="preserve">engineering </w:t>
      </w:r>
      <w:r w:rsidR="00372A1E" w:rsidRPr="003609C5">
        <w:rPr>
          <w:rFonts w:asciiTheme="minorHAnsi" w:hAnsiTheme="minorHAnsi" w:cstheme="minorHAnsi"/>
        </w:rPr>
        <w:t>centres</w:t>
      </w:r>
      <w:r w:rsidR="00990249" w:rsidRPr="003609C5">
        <w:rPr>
          <w:rFonts w:asciiTheme="minorHAnsi" w:hAnsiTheme="minorHAnsi" w:cstheme="minorHAnsi"/>
        </w:rPr>
        <w:t xml:space="preserve">. </w:t>
      </w:r>
      <w:r w:rsidR="00372A1E" w:rsidRPr="003609C5">
        <w:rPr>
          <w:rFonts w:asciiTheme="minorHAnsi" w:hAnsiTheme="minorHAnsi" w:cstheme="minorHAnsi"/>
        </w:rPr>
        <w:t>A big part of its d</w:t>
      </w:r>
      <w:r w:rsidR="00990249" w:rsidRPr="003609C5">
        <w:rPr>
          <w:rFonts w:asciiTheme="minorHAnsi" w:hAnsiTheme="minorHAnsi" w:cstheme="minorHAnsi"/>
        </w:rPr>
        <w:t xml:space="preserve">istribution </w:t>
      </w:r>
      <w:r w:rsidR="00372A1E" w:rsidRPr="003609C5">
        <w:rPr>
          <w:rFonts w:asciiTheme="minorHAnsi" w:hAnsiTheme="minorHAnsi" w:cstheme="minorHAnsi"/>
        </w:rPr>
        <w:t>centres</w:t>
      </w:r>
      <w:r w:rsidR="00990249" w:rsidRPr="003609C5">
        <w:rPr>
          <w:rFonts w:asciiTheme="minorHAnsi" w:hAnsiTheme="minorHAnsi" w:cstheme="minorHAnsi"/>
        </w:rPr>
        <w:t xml:space="preserve"> </w:t>
      </w:r>
      <w:r w:rsidR="00372A1E" w:rsidRPr="003609C5">
        <w:rPr>
          <w:rFonts w:asciiTheme="minorHAnsi" w:hAnsiTheme="minorHAnsi" w:cstheme="minorHAnsi"/>
        </w:rPr>
        <w:t>especially out of USA are rented or belonging to the vendors.</w:t>
      </w:r>
    </w:p>
    <w:p w14:paraId="32FE1778" w14:textId="77777777" w:rsidR="00990249" w:rsidRPr="003609C5" w:rsidRDefault="00990249" w:rsidP="0002339B">
      <w:pPr>
        <w:spacing w:line="480" w:lineRule="auto"/>
        <w:rPr>
          <w:rFonts w:asciiTheme="minorHAnsi" w:hAnsiTheme="minorHAnsi" w:cstheme="minorHAnsi"/>
          <w:sz w:val="24"/>
          <w:szCs w:val="24"/>
        </w:rPr>
      </w:pPr>
      <w:r w:rsidRPr="003609C5">
        <w:rPr>
          <w:rStyle w:val="Strong"/>
          <w:rFonts w:asciiTheme="minorHAnsi" w:hAnsiTheme="minorHAnsi" w:cstheme="minorHAnsi"/>
          <w:bCs w:val="0"/>
          <w:sz w:val="24"/>
          <w:szCs w:val="24"/>
        </w:rPr>
        <w:t>Marketing and sales:</w:t>
      </w:r>
    </w:p>
    <w:p w14:paraId="58D71695" w14:textId="621E2AB3" w:rsidR="00990249" w:rsidRPr="003609C5" w:rsidRDefault="008E1A26" w:rsidP="0002339B">
      <w:pPr>
        <w:spacing w:line="480" w:lineRule="auto"/>
        <w:ind w:firstLine="720"/>
        <w:rPr>
          <w:rFonts w:asciiTheme="minorHAnsi" w:hAnsiTheme="minorHAnsi" w:cstheme="minorHAnsi"/>
          <w:sz w:val="24"/>
          <w:szCs w:val="24"/>
        </w:rPr>
      </w:pPr>
      <w:r w:rsidRPr="003609C5">
        <w:rPr>
          <w:rFonts w:asciiTheme="minorHAnsi" w:hAnsiTheme="minorHAnsi" w:cstheme="minorHAnsi"/>
          <w:sz w:val="24"/>
          <w:szCs w:val="24"/>
        </w:rPr>
        <w:t>The high competition has determined FORD to</w:t>
      </w:r>
      <w:r w:rsidR="0002339B" w:rsidRPr="003609C5">
        <w:rPr>
          <w:rFonts w:asciiTheme="minorHAnsi" w:hAnsiTheme="minorHAnsi" w:cstheme="minorHAnsi"/>
          <w:sz w:val="24"/>
          <w:szCs w:val="24"/>
        </w:rPr>
        <w:t xml:space="preserve"> invest in marketing strategies, advertising and sales promotion </w:t>
      </w:r>
      <w:r w:rsidRPr="003609C5">
        <w:rPr>
          <w:rFonts w:asciiTheme="minorHAnsi" w:hAnsiTheme="minorHAnsi" w:cstheme="minorHAnsi"/>
          <w:sz w:val="24"/>
          <w:szCs w:val="24"/>
        </w:rPr>
        <w:t xml:space="preserve">and is using online and offline sales channels. </w:t>
      </w:r>
      <w:r w:rsidR="0002339B" w:rsidRPr="003609C5">
        <w:rPr>
          <w:rFonts w:asciiTheme="minorHAnsi" w:hAnsiTheme="minorHAnsi" w:cstheme="minorHAnsi"/>
          <w:sz w:val="24"/>
          <w:szCs w:val="24"/>
        </w:rPr>
        <w:t>T</w:t>
      </w:r>
      <w:r w:rsidRPr="003609C5">
        <w:rPr>
          <w:rFonts w:asciiTheme="minorHAnsi" w:hAnsiTheme="minorHAnsi" w:cstheme="minorHAnsi"/>
          <w:sz w:val="24"/>
          <w:szCs w:val="24"/>
        </w:rPr>
        <w:t xml:space="preserve">he </w:t>
      </w:r>
      <w:r w:rsidR="0002339B" w:rsidRPr="003609C5">
        <w:rPr>
          <w:rFonts w:asciiTheme="minorHAnsi" w:hAnsiTheme="minorHAnsi" w:cstheme="minorHAnsi"/>
          <w:sz w:val="24"/>
          <w:szCs w:val="24"/>
        </w:rPr>
        <w:t>investment goes</w:t>
      </w:r>
      <w:r w:rsidRPr="003609C5">
        <w:rPr>
          <w:rFonts w:asciiTheme="minorHAnsi" w:hAnsiTheme="minorHAnsi" w:cstheme="minorHAnsi"/>
          <w:sz w:val="24"/>
          <w:szCs w:val="24"/>
        </w:rPr>
        <w:t xml:space="preserve"> 4 billion dollars</w:t>
      </w:r>
      <w:r w:rsidR="0002339B" w:rsidRPr="003609C5">
        <w:rPr>
          <w:rFonts w:asciiTheme="minorHAnsi" w:hAnsiTheme="minorHAnsi" w:cstheme="minorHAnsi"/>
          <w:sz w:val="24"/>
          <w:szCs w:val="24"/>
        </w:rPr>
        <w:t>/year</w:t>
      </w:r>
      <w:r w:rsidRPr="003609C5">
        <w:rPr>
          <w:rFonts w:asciiTheme="minorHAnsi" w:hAnsiTheme="minorHAnsi" w:cstheme="minorHAnsi"/>
          <w:sz w:val="24"/>
          <w:szCs w:val="24"/>
        </w:rPr>
        <w:t xml:space="preserve"> in this sector.</w:t>
      </w:r>
    </w:p>
    <w:p w14:paraId="4E8A309D" w14:textId="77777777" w:rsidR="00990249" w:rsidRPr="003609C5" w:rsidRDefault="00990249" w:rsidP="0002339B">
      <w:pPr>
        <w:spacing w:line="480" w:lineRule="auto"/>
        <w:rPr>
          <w:rFonts w:asciiTheme="minorHAnsi" w:hAnsiTheme="minorHAnsi" w:cstheme="minorHAnsi"/>
          <w:sz w:val="24"/>
          <w:szCs w:val="24"/>
        </w:rPr>
      </w:pPr>
      <w:r w:rsidRPr="003609C5">
        <w:rPr>
          <w:rStyle w:val="Strong"/>
          <w:rFonts w:asciiTheme="minorHAnsi" w:hAnsiTheme="minorHAnsi" w:cstheme="minorHAnsi"/>
          <w:bCs w:val="0"/>
          <w:sz w:val="24"/>
          <w:szCs w:val="24"/>
        </w:rPr>
        <w:t>Products and services:</w:t>
      </w:r>
    </w:p>
    <w:p w14:paraId="2677D2C0" w14:textId="77DBC7D0" w:rsidR="00990249" w:rsidRPr="003609C5" w:rsidRDefault="008E1A26" w:rsidP="002D08FA">
      <w:pPr>
        <w:spacing w:line="480" w:lineRule="auto"/>
        <w:ind w:firstLine="720"/>
        <w:rPr>
          <w:rFonts w:asciiTheme="minorHAnsi" w:hAnsiTheme="minorHAnsi" w:cstheme="minorHAnsi"/>
          <w:sz w:val="24"/>
          <w:szCs w:val="24"/>
        </w:rPr>
      </w:pPr>
      <w:r w:rsidRPr="003609C5">
        <w:rPr>
          <w:rFonts w:asciiTheme="minorHAnsi" w:hAnsiTheme="minorHAnsi" w:cstheme="minorHAnsi"/>
          <w:sz w:val="24"/>
          <w:szCs w:val="24"/>
        </w:rPr>
        <w:lastRenderedPageBreak/>
        <w:t xml:space="preserve">The company concern regarding the research and development brought a significant improvement on </w:t>
      </w:r>
      <w:r w:rsidR="002D08FA" w:rsidRPr="003609C5">
        <w:rPr>
          <w:rFonts w:asciiTheme="minorHAnsi" w:hAnsiTheme="minorHAnsi" w:cstheme="minorHAnsi"/>
          <w:sz w:val="24"/>
          <w:szCs w:val="24"/>
        </w:rPr>
        <w:t>their product range, including the luxury ones represented by Lincoln. In terms of services t</w:t>
      </w:r>
      <w:r w:rsidR="009535E2" w:rsidRPr="003609C5">
        <w:rPr>
          <w:rFonts w:asciiTheme="minorHAnsi" w:hAnsiTheme="minorHAnsi" w:cstheme="minorHAnsi"/>
          <w:sz w:val="24"/>
          <w:szCs w:val="24"/>
        </w:rPr>
        <w:t xml:space="preserve">hey are facilitating financial </w:t>
      </w:r>
      <w:r w:rsidR="002D08FA" w:rsidRPr="003609C5">
        <w:rPr>
          <w:rFonts w:asciiTheme="minorHAnsi" w:hAnsiTheme="minorHAnsi" w:cstheme="minorHAnsi"/>
          <w:sz w:val="24"/>
          <w:szCs w:val="24"/>
        </w:rPr>
        <w:t xml:space="preserve">support through </w:t>
      </w:r>
      <w:r w:rsidR="009535E2" w:rsidRPr="003609C5">
        <w:rPr>
          <w:rFonts w:asciiTheme="minorHAnsi" w:hAnsiTheme="minorHAnsi" w:cstheme="minorHAnsi"/>
          <w:sz w:val="24"/>
          <w:szCs w:val="24"/>
        </w:rPr>
        <w:t>FORD MOTOR CREDIT COMPANY LCC.</w:t>
      </w:r>
    </w:p>
    <w:p w14:paraId="5DDCCFD0" w14:textId="70AF1DE5" w:rsidR="00990249" w:rsidRDefault="002D08FA" w:rsidP="002D08FA">
      <w:pPr>
        <w:pStyle w:val="Heading3"/>
        <w:rPr>
          <w:b/>
        </w:rPr>
      </w:pPr>
      <w:bookmarkStart w:id="28" w:name="_Toc103103999"/>
      <w:r>
        <w:rPr>
          <w:b/>
        </w:rPr>
        <w:t>Support Activities</w:t>
      </w:r>
      <w:bookmarkEnd w:id="28"/>
    </w:p>
    <w:p w14:paraId="5D1B0581" w14:textId="77777777" w:rsidR="002D08FA" w:rsidRPr="002D08FA" w:rsidRDefault="002D08FA" w:rsidP="002D08FA">
      <w:pPr>
        <w:rPr>
          <w:b/>
        </w:rPr>
      </w:pPr>
    </w:p>
    <w:p w14:paraId="2FC68225" w14:textId="6D7B9670" w:rsidR="002D08FA" w:rsidRPr="003609C5" w:rsidRDefault="00990249" w:rsidP="002D08FA">
      <w:pPr>
        <w:spacing w:line="480" w:lineRule="auto"/>
        <w:rPr>
          <w:rFonts w:asciiTheme="minorHAnsi" w:hAnsiTheme="minorHAnsi" w:cstheme="minorHAnsi"/>
          <w:b/>
          <w:sz w:val="24"/>
          <w:szCs w:val="24"/>
        </w:rPr>
      </w:pPr>
      <w:r w:rsidRPr="003609C5">
        <w:rPr>
          <w:rFonts w:asciiTheme="minorHAnsi" w:hAnsiTheme="minorHAnsi" w:cstheme="minorHAnsi"/>
          <w:b/>
          <w:sz w:val="24"/>
          <w:szCs w:val="24"/>
        </w:rPr>
        <w:t>Technology:</w:t>
      </w:r>
    </w:p>
    <w:p w14:paraId="2CC7250C" w14:textId="6E9019B9" w:rsidR="00990249" w:rsidRPr="003609C5" w:rsidRDefault="0071466A" w:rsidP="001C7D13">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3609C5">
        <w:rPr>
          <w:rFonts w:asciiTheme="minorHAnsi" w:hAnsiTheme="minorHAnsi" w:cstheme="minorHAnsi"/>
        </w:rPr>
        <w:t xml:space="preserve">Technology </w:t>
      </w:r>
      <w:r w:rsidR="00F30A01" w:rsidRPr="003609C5">
        <w:rPr>
          <w:rFonts w:asciiTheme="minorHAnsi" w:hAnsiTheme="minorHAnsi" w:cstheme="minorHAnsi"/>
        </w:rPr>
        <w:t xml:space="preserve">differentiates and brings competitive advantages in our days. The effective manufacturing and the developed supply chain network </w:t>
      </w:r>
      <w:r w:rsidR="002D08FA" w:rsidRPr="003609C5">
        <w:rPr>
          <w:rFonts w:asciiTheme="minorHAnsi" w:hAnsiTheme="minorHAnsi" w:cstheme="minorHAnsi"/>
        </w:rPr>
        <w:t>ensured FORD’s</w:t>
      </w:r>
      <w:r w:rsidR="00F30A01" w:rsidRPr="003609C5">
        <w:rPr>
          <w:rFonts w:asciiTheme="minorHAnsi" w:hAnsiTheme="minorHAnsi" w:cstheme="minorHAnsi"/>
        </w:rPr>
        <w:t xml:space="preserve"> technological strength. There is a continuously preoccupation for the implementation of world-class IT system.</w:t>
      </w:r>
    </w:p>
    <w:p w14:paraId="6EE4FDDF" w14:textId="77777777" w:rsidR="00990249" w:rsidRPr="003609C5" w:rsidRDefault="00990249" w:rsidP="002D08FA">
      <w:pPr>
        <w:spacing w:line="480" w:lineRule="auto"/>
        <w:rPr>
          <w:rFonts w:asciiTheme="minorHAnsi" w:hAnsiTheme="minorHAnsi" w:cstheme="minorHAnsi"/>
          <w:b/>
          <w:sz w:val="24"/>
          <w:szCs w:val="24"/>
        </w:rPr>
      </w:pPr>
      <w:r w:rsidRPr="003609C5">
        <w:rPr>
          <w:rFonts w:asciiTheme="minorHAnsi" w:hAnsiTheme="minorHAnsi" w:cstheme="minorHAnsi"/>
          <w:b/>
          <w:sz w:val="24"/>
          <w:szCs w:val="24"/>
        </w:rPr>
        <w:t>Infrastructure:</w:t>
      </w:r>
    </w:p>
    <w:p w14:paraId="4EB18194" w14:textId="6C37AC9C" w:rsidR="00990249" w:rsidRPr="003609C5" w:rsidRDefault="00106300" w:rsidP="002D08FA">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3609C5">
        <w:rPr>
          <w:rFonts w:asciiTheme="minorHAnsi" w:hAnsiTheme="minorHAnsi" w:cstheme="minorHAnsi"/>
        </w:rPr>
        <w:t xml:space="preserve">A stable infrastructure, where every role is well determined will bring the success of the business and credibility among </w:t>
      </w:r>
      <w:r w:rsidR="00811C01" w:rsidRPr="003609C5">
        <w:rPr>
          <w:rFonts w:asciiTheme="minorHAnsi" w:hAnsiTheme="minorHAnsi" w:cstheme="minorHAnsi"/>
        </w:rPr>
        <w:t>customers. The</w:t>
      </w:r>
      <w:r w:rsidR="002D08FA" w:rsidRPr="003609C5">
        <w:rPr>
          <w:rFonts w:asciiTheme="minorHAnsi" w:hAnsiTheme="minorHAnsi" w:cstheme="minorHAnsi"/>
        </w:rPr>
        <w:t xml:space="preserve"> business operations has managers</w:t>
      </w:r>
      <w:r w:rsidRPr="003609C5">
        <w:rPr>
          <w:rFonts w:asciiTheme="minorHAnsi" w:hAnsiTheme="minorHAnsi" w:cstheme="minorHAnsi"/>
        </w:rPr>
        <w:t xml:space="preserve"> on global level and regional as </w:t>
      </w:r>
      <w:r w:rsidR="00811C01" w:rsidRPr="003609C5">
        <w:rPr>
          <w:rFonts w:asciiTheme="minorHAnsi" w:hAnsiTheme="minorHAnsi" w:cstheme="minorHAnsi"/>
        </w:rPr>
        <w:t>well. Every</w:t>
      </w:r>
      <w:r w:rsidRPr="003609C5">
        <w:rPr>
          <w:rFonts w:asciiTheme="minorHAnsi" w:hAnsiTheme="minorHAnsi" w:cstheme="minorHAnsi"/>
        </w:rPr>
        <w:t xml:space="preserve"> region has a CEO and vice president which are taking care </w:t>
      </w:r>
      <w:r w:rsidR="002D08FA" w:rsidRPr="003609C5">
        <w:rPr>
          <w:rFonts w:asciiTheme="minorHAnsi" w:hAnsiTheme="minorHAnsi" w:cstheme="minorHAnsi"/>
        </w:rPr>
        <w:t>of the</w:t>
      </w:r>
      <w:r w:rsidRPr="003609C5">
        <w:rPr>
          <w:rFonts w:asciiTheme="minorHAnsi" w:hAnsiTheme="minorHAnsi" w:cstheme="minorHAnsi"/>
        </w:rPr>
        <w:t xml:space="preserve"> business operation</w:t>
      </w:r>
      <w:r w:rsidR="00990249" w:rsidRPr="003609C5">
        <w:rPr>
          <w:rFonts w:asciiTheme="minorHAnsi" w:hAnsiTheme="minorHAnsi" w:cstheme="minorHAnsi"/>
        </w:rPr>
        <w:t>.</w:t>
      </w:r>
      <w:r w:rsidRPr="003609C5">
        <w:rPr>
          <w:rFonts w:asciiTheme="minorHAnsi" w:hAnsiTheme="minorHAnsi" w:cstheme="minorHAnsi"/>
        </w:rPr>
        <w:t xml:space="preserve"> </w:t>
      </w:r>
      <w:r w:rsidR="001A5830" w:rsidRPr="003609C5">
        <w:rPr>
          <w:rFonts w:asciiTheme="minorHAnsi" w:hAnsiTheme="minorHAnsi" w:cstheme="minorHAnsi"/>
        </w:rPr>
        <w:t>T</w:t>
      </w:r>
      <w:r w:rsidRPr="003609C5">
        <w:rPr>
          <w:rFonts w:asciiTheme="minorHAnsi" w:hAnsiTheme="minorHAnsi" w:cstheme="minorHAnsi"/>
        </w:rPr>
        <w:t>he company is divided in departments, starting with</w:t>
      </w:r>
      <w:r w:rsidR="00811C01" w:rsidRPr="003609C5">
        <w:rPr>
          <w:rFonts w:asciiTheme="minorHAnsi" w:hAnsiTheme="minorHAnsi" w:cstheme="minorHAnsi"/>
        </w:rPr>
        <w:t xml:space="preserve"> HR, marketing and sales to production, product design, </w:t>
      </w:r>
      <w:r w:rsidR="002D08FA" w:rsidRPr="003609C5">
        <w:rPr>
          <w:rFonts w:asciiTheme="minorHAnsi" w:hAnsiTheme="minorHAnsi" w:cstheme="minorHAnsi"/>
        </w:rPr>
        <w:t>and finance</w:t>
      </w:r>
      <w:r w:rsidR="00990249" w:rsidRPr="003609C5">
        <w:rPr>
          <w:rFonts w:asciiTheme="minorHAnsi" w:hAnsiTheme="minorHAnsi" w:cstheme="minorHAnsi"/>
        </w:rPr>
        <w:t>.</w:t>
      </w:r>
    </w:p>
    <w:p w14:paraId="0AC4FBD6" w14:textId="77777777" w:rsidR="00990249" w:rsidRPr="003609C5" w:rsidRDefault="00990249" w:rsidP="001A5830">
      <w:pPr>
        <w:spacing w:line="480" w:lineRule="auto"/>
        <w:rPr>
          <w:rFonts w:asciiTheme="minorHAnsi" w:hAnsiTheme="minorHAnsi" w:cstheme="minorHAnsi"/>
          <w:b/>
          <w:sz w:val="24"/>
          <w:szCs w:val="24"/>
        </w:rPr>
      </w:pPr>
      <w:r w:rsidRPr="003609C5">
        <w:rPr>
          <w:rFonts w:asciiTheme="minorHAnsi" w:hAnsiTheme="minorHAnsi" w:cstheme="minorHAnsi"/>
          <w:b/>
          <w:sz w:val="24"/>
          <w:szCs w:val="24"/>
        </w:rPr>
        <w:t>HRM:</w:t>
      </w:r>
    </w:p>
    <w:p w14:paraId="41FDF7E4" w14:textId="5E86F778" w:rsidR="00990249" w:rsidRPr="003609C5" w:rsidRDefault="00811C01" w:rsidP="001A5830">
      <w:pPr>
        <w:pStyle w:val="NormalWeb"/>
        <w:shd w:val="clear" w:color="auto" w:fill="FFFFFF"/>
        <w:spacing w:before="0" w:beforeAutospacing="0" w:after="384" w:afterAutospacing="0" w:line="480" w:lineRule="auto"/>
        <w:ind w:firstLine="720"/>
        <w:textAlignment w:val="baseline"/>
        <w:rPr>
          <w:rFonts w:asciiTheme="minorHAnsi" w:hAnsiTheme="minorHAnsi" w:cstheme="minorHAnsi"/>
        </w:rPr>
      </w:pPr>
      <w:r w:rsidRPr="003609C5">
        <w:rPr>
          <w:rFonts w:asciiTheme="minorHAnsi" w:hAnsiTheme="minorHAnsi" w:cstheme="minorHAnsi"/>
        </w:rPr>
        <w:t xml:space="preserve">With over 190,000 employees Ford is aware that the people </w:t>
      </w:r>
      <w:r w:rsidR="001A5830" w:rsidRPr="003609C5">
        <w:rPr>
          <w:rFonts w:asciiTheme="minorHAnsi" w:hAnsiTheme="minorHAnsi" w:cstheme="minorHAnsi"/>
        </w:rPr>
        <w:t>their most precious investment and</w:t>
      </w:r>
      <w:r w:rsidRPr="003609C5">
        <w:rPr>
          <w:rFonts w:asciiTheme="minorHAnsi" w:hAnsiTheme="minorHAnsi" w:cstheme="minorHAnsi"/>
        </w:rPr>
        <w:t xml:space="preserve"> </w:t>
      </w:r>
      <w:r w:rsidR="001A5830" w:rsidRPr="003609C5">
        <w:rPr>
          <w:rFonts w:asciiTheme="minorHAnsi" w:hAnsiTheme="minorHAnsi" w:cstheme="minorHAnsi"/>
        </w:rPr>
        <w:t>the company is</w:t>
      </w:r>
      <w:r w:rsidRPr="003609C5">
        <w:rPr>
          <w:rFonts w:asciiTheme="minorHAnsi" w:hAnsiTheme="minorHAnsi" w:cstheme="minorHAnsi"/>
        </w:rPr>
        <w:t xml:space="preserve"> always trying to invest in trainings, to motivate and to ensure them a career</w:t>
      </w:r>
      <w:r w:rsidR="00990249" w:rsidRPr="003609C5">
        <w:rPr>
          <w:rFonts w:asciiTheme="minorHAnsi" w:hAnsiTheme="minorHAnsi" w:cstheme="minorHAnsi"/>
        </w:rPr>
        <w:t>.</w:t>
      </w:r>
    </w:p>
    <w:p w14:paraId="471BB3AE" w14:textId="77777777" w:rsidR="00990249" w:rsidRPr="003609C5" w:rsidRDefault="00990249" w:rsidP="001A5830">
      <w:pPr>
        <w:spacing w:line="480" w:lineRule="auto"/>
        <w:rPr>
          <w:rFonts w:asciiTheme="minorHAnsi" w:hAnsiTheme="minorHAnsi" w:cstheme="minorHAnsi"/>
          <w:b/>
          <w:sz w:val="24"/>
          <w:szCs w:val="24"/>
        </w:rPr>
      </w:pPr>
      <w:r w:rsidRPr="003609C5">
        <w:rPr>
          <w:rFonts w:asciiTheme="minorHAnsi" w:hAnsiTheme="minorHAnsi" w:cstheme="minorHAnsi"/>
          <w:b/>
          <w:sz w:val="24"/>
          <w:szCs w:val="24"/>
        </w:rPr>
        <w:t>Procurement:</w:t>
      </w:r>
    </w:p>
    <w:p w14:paraId="79088B05" w14:textId="24FC39A7" w:rsidR="00990249" w:rsidRPr="00867DA3" w:rsidRDefault="00990249" w:rsidP="001C7D13">
      <w:pPr>
        <w:pStyle w:val="NormalWeb"/>
        <w:shd w:val="clear" w:color="auto" w:fill="FFFFFF"/>
        <w:spacing w:before="0" w:beforeAutospacing="0" w:after="384" w:afterAutospacing="0" w:line="480" w:lineRule="auto"/>
        <w:ind w:firstLine="360"/>
        <w:textAlignment w:val="baseline"/>
        <w:rPr>
          <w:rFonts w:asciiTheme="minorHAnsi" w:hAnsiTheme="minorHAnsi" w:cstheme="minorHAnsi"/>
        </w:rPr>
      </w:pPr>
      <w:r w:rsidRPr="003609C5">
        <w:rPr>
          <w:rFonts w:asciiTheme="minorHAnsi" w:hAnsiTheme="minorHAnsi" w:cstheme="minorHAnsi"/>
        </w:rPr>
        <w:t>Ford</w:t>
      </w:r>
      <w:r w:rsidR="00811C01" w:rsidRPr="003609C5">
        <w:rPr>
          <w:rFonts w:asciiTheme="minorHAnsi" w:hAnsiTheme="minorHAnsi" w:cstheme="minorHAnsi"/>
        </w:rPr>
        <w:t xml:space="preserve"> is contributing to the local economies due to their large numbers of raw materials suppliers in the entire world. </w:t>
      </w:r>
      <w:r w:rsidR="001A5830" w:rsidRPr="003609C5">
        <w:rPr>
          <w:rFonts w:asciiTheme="minorHAnsi" w:hAnsiTheme="minorHAnsi" w:cstheme="minorHAnsi"/>
        </w:rPr>
        <w:t>G</w:t>
      </w:r>
      <w:r w:rsidR="00C6748C" w:rsidRPr="003609C5">
        <w:rPr>
          <w:rFonts w:asciiTheme="minorHAnsi" w:hAnsiTheme="minorHAnsi" w:cstheme="minorHAnsi"/>
        </w:rPr>
        <w:t>lobal procurement is</w:t>
      </w:r>
      <w:r w:rsidR="001A5830" w:rsidRPr="003609C5">
        <w:rPr>
          <w:rFonts w:asciiTheme="minorHAnsi" w:hAnsiTheme="minorHAnsi" w:cstheme="minorHAnsi"/>
        </w:rPr>
        <w:t xml:space="preserve"> bringing development, encouraging</w:t>
      </w:r>
      <w:r w:rsidR="00C6748C" w:rsidRPr="003609C5">
        <w:rPr>
          <w:rFonts w:asciiTheme="minorHAnsi" w:hAnsiTheme="minorHAnsi" w:cstheme="minorHAnsi"/>
        </w:rPr>
        <w:t xml:space="preserve"> </w:t>
      </w:r>
      <w:r w:rsidR="00C6748C" w:rsidRPr="003609C5">
        <w:rPr>
          <w:rFonts w:asciiTheme="minorHAnsi" w:hAnsiTheme="minorHAnsi" w:cstheme="minorHAnsi"/>
        </w:rPr>
        <w:lastRenderedPageBreak/>
        <w:t>entrepreneurships</w:t>
      </w:r>
      <w:r w:rsidRPr="003609C5">
        <w:rPr>
          <w:rFonts w:asciiTheme="minorHAnsi" w:hAnsiTheme="minorHAnsi" w:cstheme="minorHAnsi"/>
        </w:rPr>
        <w:t xml:space="preserve"> </w:t>
      </w:r>
      <w:r w:rsidR="00C6748C" w:rsidRPr="003609C5">
        <w:rPr>
          <w:rFonts w:asciiTheme="minorHAnsi" w:hAnsiTheme="minorHAnsi" w:cstheme="minorHAnsi"/>
        </w:rPr>
        <w:t xml:space="preserve">in the people’s community and </w:t>
      </w:r>
      <w:r w:rsidR="003609C5" w:rsidRPr="003609C5">
        <w:rPr>
          <w:rFonts w:asciiTheme="minorHAnsi" w:hAnsiTheme="minorHAnsi" w:cstheme="minorHAnsi"/>
        </w:rPr>
        <w:t>the</w:t>
      </w:r>
      <w:r w:rsidR="00C6748C" w:rsidRPr="003609C5">
        <w:rPr>
          <w:rFonts w:asciiTheme="minorHAnsi" w:hAnsiTheme="minorHAnsi" w:cstheme="minorHAnsi"/>
        </w:rPr>
        <w:t xml:space="preserve"> permanent supply of materials, goods an</w:t>
      </w:r>
      <w:r w:rsidR="001A5830" w:rsidRPr="003609C5">
        <w:rPr>
          <w:rFonts w:asciiTheme="minorHAnsi" w:hAnsiTheme="minorHAnsi" w:cstheme="minorHAnsi"/>
        </w:rPr>
        <w:t xml:space="preserve">d services is strengthening FORD’s </w:t>
      </w:r>
      <w:r w:rsidR="00C6748C" w:rsidRPr="003609C5">
        <w:rPr>
          <w:rFonts w:asciiTheme="minorHAnsi" w:hAnsiTheme="minorHAnsi" w:cstheme="minorHAnsi"/>
        </w:rPr>
        <w:t>brand.</w:t>
      </w:r>
    </w:p>
    <w:p w14:paraId="2C52080C" w14:textId="5C8CCEA5" w:rsidR="00867DA3" w:rsidRPr="001C7D13" w:rsidRDefault="00BA4625" w:rsidP="001C7D13">
      <w:pPr>
        <w:pStyle w:val="Heading1"/>
        <w:rPr>
          <w:rFonts w:ascii="Arial" w:hAnsi="Arial" w:cs="Arial"/>
          <w:b/>
          <w:bCs/>
          <w:sz w:val="36"/>
          <w:szCs w:val="36"/>
        </w:rPr>
      </w:pPr>
      <w:bookmarkStart w:id="29" w:name="_Toc102771466"/>
      <w:bookmarkStart w:id="30" w:name="_Toc103104000"/>
      <w:r w:rsidRPr="001C7D13">
        <w:rPr>
          <w:rFonts w:ascii="Arial" w:hAnsi="Arial" w:cs="Arial"/>
          <w:b/>
          <w:bCs/>
          <w:sz w:val="36"/>
          <w:szCs w:val="36"/>
        </w:rPr>
        <w:t xml:space="preserve">4. </w:t>
      </w:r>
      <w:r w:rsidR="00867DA3" w:rsidRPr="001C7D13">
        <w:rPr>
          <w:rFonts w:ascii="Arial" w:hAnsi="Arial" w:cs="Arial"/>
          <w:b/>
          <w:bCs/>
          <w:sz w:val="36"/>
          <w:szCs w:val="36"/>
        </w:rPr>
        <w:t xml:space="preserve">Competitive </w:t>
      </w:r>
      <w:bookmarkEnd w:id="29"/>
      <w:r w:rsidR="00C6748C" w:rsidRPr="001C7D13">
        <w:rPr>
          <w:rFonts w:ascii="Arial" w:hAnsi="Arial" w:cs="Arial"/>
          <w:b/>
          <w:bCs/>
          <w:sz w:val="36"/>
          <w:szCs w:val="36"/>
        </w:rPr>
        <w:t>advantage for Ford</w:t>
      </w:r>
      <w:bookmarkEnd w:id="30"/>
    </w:p>
    <w:p w14:paraId="4776BC58" w14:textId="12866962" w:rsidR="003609C5" w:rsidRDefault="003609C5" w:rsidP="003609C5">
      <w:pPr>
        <w:pStyle w:val="ListParagraph"/>
        <w:spacing w:line="480" w:lineRule="auto"/>
        <w:ind w:left="840"/>
        <w:rPr>
          <w:rFonts w:asciiTheme="minorHAnsi" w:hAnsiTheme="minorHAnsi" w:cstheme="minorHAnsi"/>
          <w:sz w:val="24"/>
          <w:szCs w:val="24"/>
        </w:rPr>
      </w:pPr>
    </w:p>
    <w:p w14:paraId="5733BB3A" w14:textId="11E32CDD" w:rsidR="003609C5" w:rsidRPr="003C5248" w:rsidRDefault="003609C5" w:rsidP="001C7D13">
      <w:pPr>
        <w:spacing w:line="480" w:lineRule="auto"/>
        <w:ind w:firstLine="720"/>
        <w:rPr>
          <w:rFonts w:asciiTheme="minorHAnsi" w:hAnsiTheme="minorHAnsi" w:cstheme="minorHAnsi"/>
          <w:sz w:val="24"/>
          <w:szCs w:val="24"/>
        </w:rPr>
      </w:pPr>
      <w:r w:rsidRPr="003C5248">
        <w:rPr>
          <w:rFonts w:asciiTheme="minorHAnsi" w:hAnsiTheme="minorHAnsi" w:cstheme="minorHAnsi"/>
          <w:sz w:val="24"/>
          <w:szCs w:val="24"/>
        </w:rPr>
        <w:t>The competitive advantage for Ford is given by:</w:t>
      </w:r>
    </w:p>
    <w:p w14:paraId="533CD0AF" w14:textId="454FE3FA" w:rsidR="003609C5" w:rsidRPr="003C5248" w:rsidRDefault="003609C5" w:rsidP="003C5248">
      <w:pPr>
        <w:pStyle w:val="ListParagraph"/>
        <w:numPr>
          <w:ilvl w:val="0"/>
          <w:numId w:val="29"/>
        </w:numPr>
        <w:spacing w:line="480" w:lineRule="auto"/>
        <w:rPr>
          <w:rFonts w:asciiTheme="minorHAnsi" w:hAnsiTheme="minorHAnsi" w:cstheme="minorHAnsi"/>
          <w:color w:val="222222"/>
          <w:sz w:val="24"/>
          <w:szCs w:val="24"/>
        </w:rPr>
      </w:pPr>
      <w:r w:rsidRPr="003C5248">
        <w:rPr>
          <w:rFonts w:asciiTheme="minorHAnsi" w:hAnsiTheme="minorHAnsi" w:cstheme="minorHAnsi"/>
          <w:b/>
          <w:sz w:val="24"/>
          <w:szCs w:val="24"/>
        </w:rPr>
        <w:t>Intellectual properties</w:t>
      </w:r>
      <w:r w:rsidRPr="003C5248">
        <w:rPr>
          <w:rFonts w:asciiTheme="minorHAnsi" w:hAnsiTheme="minorHAnsi" w:cstheme="minorHAnsi"/>
          <w:sz w:val="24"/>
          <w:szCs w:val="24"/>
        </w:rPr>
        <w:t xml:space="preserve"> – Ford is maintaining his top position on the market due to its 38000 active patents</w:t>
      </w:r>
      <w:r w:rsidRPr="003C5248">
        <w:rPr>
          <w:rFonts w:asciiTheme="minorHAnsi" w:eastAsiaTheme="majorEastAsia" w:hAnsiTheme="minorHAnsi" w:cstheme="minorHAnsi"/>
          <w:color w:val="000000"/>
          <w:sz w:val="24"/>
          <w:szCs w:val="24"/>
        </w:rPr>
        <w:t>.</w:t>
      </w:r>
    </w:p>
    <w:p w14:paraId="71AABFDA" w14:textId="77777777" w:rsidR="00667B89" w:rsidRPr="003C5248" w:rsidRDefault="003609C5" w:rsidP="003C5248">
      <w:pPr>
        <w:pStyle w:val="ListParagraph"/>
        <w:numPr>
          <w:ilvl w:val="0"/>
          <w:numId w:val="29"/>
        </w:numPr>
        <w:spacing w:line="480" w:lineRule="auto"/>
        <w:rPr>
          <w:rFonts w:asciiTheme="minorHAnsi" w:hAnsiTheme="minorHAnsi" w:cstheme="minorHAnsi"/>
          <w:color w:val="222222"/>
          <w:sz w:val="24"/>
          <w:szCs w:val="24"/>
        </w:rPr>
      </w:pPr>
      <w:r w:rsidRPr="003C5248">
        <w:rPr>
          <w:rFonts w:asciiTheme="minorHAnsi" w:hAnsiTheme="minorHAnsi" w:cstheme="minorHAnsi"/>
          <w:b/>
          <w:sz w:val="24"/>
          <w:szCs w:val="24"/>
        </w:rPr>
        <w:t xml:space="preserve">A high position in the developed </w:t>
      </w:r>
      <w:r w:rsidR="00667B89" w:rsidRPr="003C5248">
        <w:rPr>
          <w:rFonts w:asciiTheme="minorHAnsi" w:hAnsiTheme="minorHAnsi" w:cstheme="minorHAnsi"/>
          <w:b/>
          <w:sz w:val="24"/>
          <w:szCs w:val="24"/>
        </w:rPr>
        <w:t xml:space="preserve">nation </w:t>
      </w:r>
      <w:r w:rsidR="00667B89" w:rsidRPr="003C5248">
        <w:rPr>
          <w:rFonts w:asciiTheme="minorHAnsi" w:hAnsiTheme="minorHAnsi" w:cstheme="minorHAnsi"/>
          <w:sz w:val="24"/>
          <w:szCs w:val="24"/>
        </w:rPr>
        <w:t>and the vast product range is giving Ford a huge expertise on their markets.</w:t>
      </w:r>
    </w:p>
    <w:p w14:paraId="06456D40" w14:textId="49F1CA53" w:rsidR="00A865E3" w:rsidRPr="003C5248" w:rsidRDefault="00667B89" w:rsidP="003C5248">
      <w:pPr>
        <w:pStyle w:val="ListParagraph"/>
        <w:numPr>
          <w:ilvl w:val="0"/>
          <w:numId w:val="29"/>
        </w:numPr>
        <w:spacing w:line="480" w:lineRule="auto"/>
        <w:rPr>
          <w:rFonts w:asciiTheme="minorHAnsi" w:hAnsiTheme="minorHAnsi" w:cstheme="minorHAnsi"/>
          <w:color w:val="222222"/>
          <w:sz w:val="24"/>
          <w:szCs w:val="24"/>
        </w:rPr>
      </w:pPr>
      <w:r w:rsidRPr="003C5248">
        <w:rPr>
          <w:rFonts w:asciiTheme="minorHAnsi" w:hAnsiTheme="minorHAnsi" w:cstheme="minorHAnsi"/>
          <w:b/>
          <w:bCs/>
          <w:color w:val="222222"/>
          <w:sz w:val="24"/>
          <w:szCs w:val="24"/>
        </w:rPr>
        <w:t xml:space="preserve"> </w:t>
      </w:r>
      <w:r w:rsidR="00A865E3" w:rsidRPr="003C5248">
        <w:rPr>
          <w:rFonts w:asciiTheme="minorHAnsi" w:hAnsiTheme="minorHAnsi" w:cstheme="minorHAnsi"/>
          <w:b/>
          <w:bCs/>
          <w:color w:val="222222"/>
          <w:sz w:val="24"/>
          <w:szCs w:val="24"/>
        </w:rPr>
        <w:t>Manufacturing units </w:t>
      </w:r>
      <w:r w:rsidR="00A865E3" w:rsidRPr="003C5248">
        <w:rPr>
          <w:rFonts w:asciiTheme="minorHAnsi" w:hAnsiTheme="minorHAnsi" w:cstheme="minorHAnsi"/>
          <w:color w:val="222222"/>
          <w:sz w:val="24"/>
          <w:szCs w:val="24"/>
        </w:rPr>
        <w:t>–</w:t>
      </w:r>
      <w:r w:rsidRPr="003C5248">
        <w:rPr>
          <w:rFonts w:asciiTheme="minorHAnsi" w:hAnsiTheme="minorHAnsi" w:cstheme="minorHAnsi"/>
          <w:color w:val="222222"/>
          <w:sz w:val="24"/>
          <w:szCs w:val="24"/>
        </w:rPr>
        <w:t xml:space="preserve"> Ford has over 68 factories on the whole globe and they can afford keeping their product prices lower than many competitors.</w:t>
      </w:r>
    </w:p>
    <w:p w14:paraId="5BEBAA6B" w14:textId="61AE48EB" w:rsidR="00412C1B" w:rsidRPr="003C5248" w:rsidRDefault="00412C1B" w:rsidP="003C5248">
      <w:pPr>
        <w:pStyle w:val="ListParagraph"/>
        <w:numPr>
          <w:ilvl w:val="0"/>
          <w:numId w:val="29"/>
        </w:numPr>
        <w:spacing w:line="480" w:lineRule="auto"/>
        <w:rPr>
          <w:rFonts w:asciiTheme="minorHAnsi" w:hAnsiTheme="minorHAnsi" w:cstheme="minorHAnsi"/>
          <w:color w:val="222222"/>
          <w:sz w:val="24"/>
          <w:szCs w:val="24"/>
        </w:rPr>
      </w:pPr>
      <w:r w:rsidRPr="003C5248">
        <w:rPr>
          <w:rFonts w:asciiTheme="minorHAnsi" w:hAnsiTheme="minorHAnsi" w:cstheme="minorHAnsi"/>
          <w:b/>
          <w:bCs/>
          <w:color w:val="222222"/>
          <w:sz w:val="24"/>
          <w:szCs w:val="24"/>
        </w:rPr>
        <w:t>Ford has a Star position in the BCG Matrix</w:t>
      </w:r>
      <w:r w:rsidRPr="003C5248">
        <w:rPr>
          <w:rFonts w:asciiTheme="minorHAnsi" w:hAnsiTheme="minorHAnsi" w:cstheme="minorHAnsi"/>
          <w:color w:val="222222"/>
          <w:sz w:val="24"/>
          <w:szCs w:val="24"/>
        </w:rPr>
        <w:t xml:space="preserve"> mainly due to its Lincoln luxury products which are present in all developed nations markets.</w:t>
      </w:r>
    </w:p>
    <w:p w14:paraId="7630536F" w14:textId="76ABF6DD" w:rsidR="003C5248" w:rsidRPr="003C5248" w:rsidRDefault="00412C1B" w:rsidP="003C5248">
      <w:pPr>
        <w:pStyle w:val="ListParagraph"/>
        <w:numPr>
          <w:ilvl w:val="0"/>
          <w:numId w:val="29"/>
        </w:numPr>
        <w:spacing w:line="480" w:lineRule="auto"/>
        <w:rPr>
          <w:rFonts w:asciiTheme="minorHAnsi" w:hAnsiTheme="minorHAnsi" w:cstheme="minorHAnsi"/>
          <w:color w:val="222222"/>
          <w:sz w:val="24"/>
          <w:szCs w:val="24"/>
        </w:rPr>
      </w:pPr>
      <w:r w:rsidRPr="003C5248">
        <w:rPr>
          <w:rFonts w:asciiTheme="minorHAnsi" w:hAnsiTheme="minorHAnsi" w:cstheme="minorHAnsi"/>
          <w:b/>
          <w:bCs/>
          <w:color w:val="222222"/>
          <w:sz w:val="24"/>
          <w:szCs w:val="24"/>
        </w:rPr>
        <w:t xml:space="preserve">Distribution strategy is very diverse, </w:t>
      </w:r>
      <w:r w:rsidRPr="003C5248">
        <w:rPr>
          <w:rFonts w:asciiTheme="minorHAnsi" w:hAnsiTheme="minorHAnsi" w:cstheme="minorHAnsi"/>
          <w:bCs/>
          <w:color w:val="222222"/>
          <w:sz w:val="24"/>
          <w:szCs w:val="24"/>
        </w:rPr>
        <w:t xml:space="preserve">FORD has many channels of distributions from approved dealers, service centres, DSA and e-commerce sites. Also, they are keeping a low operational cost as the majority of their warehouses and distribution </w:t>
      </w:r>
      <w:r w:rsidR="003C5248" w:rsidRPr="003C5248">
        <w:rPr>
          <w:rFonts w:asciiTheme="minorHAnsi" w:hAnsiTheme="minorHAnsi" w:cstheme="minorHAnsi"/>
          <w:bCs/>
          <w:color w:val="222222"/>
          <w:sz w:val="24"/>
          <w:szCs w:val="24"/>
        </w:rPr>
        <w:t>facilities are rented.</w:t>
      </w:r>
    </w:p>
    <w:p w14:paraId="05942001" w14:textId="4AC5D6BE" w:rsidR="00A865E3" w:rsidRPr="004A162D" w:rsidRDefault="003C5248" w:rsidP="001C7D13">
      <w:pPr>
        <w:pStyle w:val="ListParagraph"/>
        <w:numPr>
          <w:ilvl w:val="0"/>
          <w:numId w:val="29"/>
        </w:numPr>
        <w:spacing w:line="480" w:lineRule="auto"/>
        <w:rPr>
          <w:rFonts w:asciiTheme="minorHAnsi" w:hAnsiTheme="minorHAnsi" w:cstheme="minorHAnsi"/>
          <w:color w:val="222222"/>
          <w:sz w:val="24"/>
          <w:szCs w:val="24"/>
        </w:rPr>
      </w:pPr>
      <w:r w:rsidRPr="003C5248">
        <w:rPr>
          <w:rFonts w:asciiTheme="minorHAnsi" w:hAnsiTheme="minorHAnsi" w:cstheme="minorHAnsi"/>
          <w:b/>
          <w:bCs/>
          <w:color w:val="222222"/>
          <w:sz w:val="24"/>
          <w:szCs w:val="24"/>
        </w:rPr>
        <w:t xml:space="preserve">Brand equity </w:t>
      </w:r>
      <w:r w:rsidRPr="003C5248">
        <w:rPr>
          <w:rFonts w:asciiTheme="minorHAnsi" w:hAnsiTheme="minorHAnsi" w:cstheme="minorHAnsi"/>
          <w:bCs/>
          <w:color w:val="222222"/>
          <w:sz w:val="24"/>
          <w:szCs w:val="24"/>
        </w:rPr>
        <w:t>even word of mouth marketing and TOMA are positive aspects in FORD sales strategies, FORD did not manage to attract customers on the developed market nations due to its brand architecture.</w:t>
      </w:r>
    </w:p>
    <w:p w14:paraId="22CC24DF" w14:textId="07548370" w:rsidR="004A162D" w:rsidRDefault="004A162D" w:rsidP="004A162D">
      <w:pPr>
        <w:spacing w:line="480" w:lineRule="auto"/>
        <w:rPr>
          <w:rFonts w:asciiTheme="minorHAnsi" w:hAnsiTheme="minorHAnsi" w:cstheme="minorHAnsi"/>
          <w:color w:val="222222"/>
          <w:sz w:val="24"/>
          <w:szCs w:val="24"/>
        </w:rPr>
      </w:pPr>
    </w:p>
    <w:p w14:paraId="50430B85" w14:textId="77777777" w:rsidR="004A162D" w:rsidRPr="004A162D" w:rsidRDefault="004A162D" w:rsidP="004A162D">
      <w:pPr>
        <w:spacing w:line="480" w:lineRule="auto"/>
        <w:rPr>
          <w:rFonts w:asciiTheme="minorHAnsi" w:hAnsiTheme="minorHAnsi" w:cstheme="minorHAnsi"/>
          <w:color w:val="222222"/>
          <w:sz w:val="24"/>
          <w:szCs w:val="24"/>
        </w:rPr>
      </w:pPr>
    </w:p>
    <w:p w14:paraId="6E2B9CA7" w14:textId="2D42CF45" w:rsidR="00867DA3" w:rsidRPr="00445833" w:rsidRDefault="00BA4625" w:rsidP="00BA4625">
      <w:pPr>
        <w:pStyle w:val="Heading1"/>
        <w:ind w:left="360"/>
        <w:rPr>
          <w:rFonts w:ascii="Arial Black" w:hAnsi="Arial Black"/>
          <w:sz w:val="36"/>
          <w:szCs w:val="36"/>
        </w:rPr>
      </w:pPr>
      <w:bookmarkStart w:id="31" w:name="_Toc102771467"/>
      <w:bookmarkStart w:id="32" w:name="_Toc103104001"/>
      <w:r>
        <w:rPr>
          <w:rFonts w:ascii="Arial Black" w:hAnsi="Arial Black"/>
          <w:sz w:val="36"/>
          <w:szCs w:val="36"/>
        </w:rPr>
        <w:lastRenderedPageBreak/>
        <w:t>5.</w:t>
      </w:r>
      <w:r w:rsidR="00445833">
        <w:rPr>
          <w:rFonts w:ascii="Arial Black" w:hAnsi="Arial Black"/>
          <w:sz w:val="36"/>
          <w:szCs w:val="36"/>
        </w:rPr>
        <w:t xml:space="preserve"> </w:t>
      </w:r>
      <w:r w:rsidR="00867DA3" w:rsidRPr="00445833">
        <w:rPr>
          <w:rFonts w:ascii="Arial Black" w:hAnsi="Arial Black"/>
          <w:sz w:val="36"/>
          <w:szCs w:val="36"/>
        </w:rPr>
        <w:t>CONCLUSION &amp; RECOMMENDATIONS</w:t>
      </w:r>
      <w:bookmarkEnd w:id="31"/>
      <w:bookmarkEnd w:id="32"/>
    </w:p>
    <w:p w14:paraId="1A25B160" w14:textId="2578508D" w:rsidR="00867DA3" w:rsidRDefault="00867DA3" w:rsidP="00867DA3">
      <w:pPr>
        <w:spacing w:line="480" w:lineRule="auto"/>
        <w:rPr>
          <w:rFonts w:asciiTheme="minorHAnsi" w:hAnsiTheme="minorHAnsi" w:cstheme="minorHAnsi"/>
          <w:sz w:val="24"/>
          <w:szCs w:val="24"/>
        </w:rPr>
      </w:pPr>
    </w:p>
    <w:p w14:paraId="4F5D9A3F" w14:textId="21832869" w:rsidR="00FE23E8" w:rsidRPr="00024B26" w:rsidRDefault="00B87AB1" w:rsidP="00024B26">
      <w:pPr>
        <w:spacing w:line="480" w:lineRule="auto"/>
        <w:ind w:firstLine="360"/>
        <w:rPr>
          <w:rFonts w:asciiTheme="minorHAnsi" w:hAnsiTheme="minorHAnsi" w:cstheme="minorHAnsi"/>
          <w:color w:val="444444"/>
          <w:sz w:val="24"/>
          <w:szCs w:val="24"/>
          <w:shd w:val="clear" w:color="auto" w:fill="FFFFFF"/>
        </w:rPr>
      </w:pPr>
      <w:r w:rsidRPr="00024B26">
        <w:rPr>
          <w:rFonts w:asciiTheme="minorHAnsi" w:hAnsiTheme="minorHAnsi" w:cstheme="minorHAnsi"/>
          <w:color w:val="444444"/>
          <w:sz w:val="24"/>
          <w:szCs w:val="24"/>
          <w:shd w:val="clear" w:color="auto" w:fill="FFFFFF"/>
        </w:rPr>
        <w:t>Ford Motor Company is a true leader on automobile market but there are challenges like the economic recession, recalling, expensive materials and competition that they need to overcome in order to ensure they are keeping the leader position worldwide.</w:t>
      </w:r>
    </w:p>
    <w:p w14:paraId="294A4260" w14:textId="38A08A45" w:rsidR="00B87AB1" w:rsidRPr="00024B26" w:rsidRDefault="00B87AB1" w:rsidP="00024B26">
      <w:pPr>
        <w:spacing w:line="480" w:lineRule="auto"/>
        <w:rPr>
          <w:rFonts w:asciiTheme="minorHAnsi" w:hAnsiTheme="minorHAnsi" w:cstheme="minorHAnsi"/>
          <w:color w:val="444444"/>
          <w:sz w:val="24"/>
          <w:szCs w:val="24"/>
          <w:shd w:val="clear" w:color="auto" w:fill="FFFFFF"/>
        </w:rPr>
      </w:pPr>
      <w:r w:rsidRPr="00024B26">
        <w:rPr>
          <w:rFonts w:asciiTheme="minorHAnsi" w:hAnsiTheme="minorHAnsi" w:cstheme="minorHAnsi"/>
          <w:color w:val="444444"/>
          <w:sz w:val="24"/>
          <w:szCs w:val="24"/>
          <w:shd w:val="clear" w:color="auto" w:fill="FFFFFF"/>
        </w:rPr>
        <w:t>Entire automotive market has been shattered by the COVID-19 pandemic and on the other hand, BREXIT added extra pressure to the businesses well-being.</w:t>
      </w:r>
    </w:p>
    <w:p w14:paraId="4390742D" w14:textId="4048E206" w:rsidR="00782781" w:rsidRPr="00024B26" w:rsidRDefault="00782781" w:rsidP="00024B26">
      <w:pPr>
        <w:spacing w:line="480" w:lineRule="auto"/>
        <w:ind w:firstLine="720"/>
        <w:rPr>
          <w:rFonts w:asciiTheme="minorHAnsi" w:hAnsiTheme="minorHAnsi" w:cstheme="minorHAnsi"/>
          <w:color w:val="444444"/>
          <w:sz w:val="24"/>
          <w:szCs w:val="24"/>
          <w:shd w:val="clear" w:color="auto" w:fill="FFFFFF"/>
        </w:rPr>
      </w:pPr>
      <w:r w:rsidRPr="00024B26">
        <w:rPr>
          <w:rFonts w:asciiTheme="minorHAnsi" w:hAnsiTheme="minorHAnsi" w:cstheme="minorHAnsi"/>
          <w:color w:val="444444"/>
          <w:sz w:val="24"/>
          <w:szCs w:val="24"/>
          <w:shd w:val="clear" w:color="auto" w:fill="FFFFFF"/>
        </w:rPr>
        <w:t>A g</w:t>
      </w:r>
      <w:r w:rsidR="00122FD9">
        <w:rPr>
          <w:rFonts w:asciiTheme="minorHAnsi" w:hAnsiTheme="minorHAnsi" w:cstheme="minorHAnsi"/>
          <w:color w:val="444444"/>
          <w:sz w:val="24"/>
          <w:szCs w:val="24"/>
          <w:shd w:val="clear" w:color="auto" w:fill="FFFFFF"/>
        </w:rPr>
        <w:t xml:space="preserve">ood solution it is that FORD </w:t>
      </w:r>
      <w:r w:rsidRPr="00024B26">
        <w:rPr>
          <w:rFonts w:asciiTheme="minorHAnsi" w:hAnsiTheme="minorHAnsi" w:cstheme="minorHAnsi"/>
          <w:color w:val="444444"/>
          <w:sz w:val="24"/>
          <w:szCs w:val="24"/>
          <w:shd w:val="clear" w:color="auto" w:fill="FFFFFF"/>
        </w:rPr>
        <w:t>start producing eco-friendly cars because the customers are interested i</w:t>
      </w:r>
      <w:r w:rsidR="00122FD9">
        <w:rPr>
          <w:rFonts w:asciiTheme="minorHAnsi" w:hAnsiTheme="minorHAnsi" w:cstheme="minorHAnsi"/>
          <w:color w:val="444444"/>
          <w:sz w:val="24"/>
          <w:szCs w:val="24"/>
          <w:shd w:val="clear" w:color="auto" w:fill="FFFFFF"/>
        </w:rPr>
        <w:t>n this type of vehicles; they want</w:t>
      </w:r>
      <w:r w:rsidRPr="00024B26">
        <w:rPr>
          <w:rFonts w:asciiTheme="minorHAnsi" w:hAnsiTheme="minorHAnsi" w:cstheme="minorHAnsi"/>
          <w:color w:val="444444"/>
          <w:sz w:val="24"/>
          <w:szCs w:val="24"/>
          <w:shd w:val="clear" w:color="auto" w:fill="FFFFFF"/>
        </w:rPr>
        <w:t xml:space="preserve"> to improve the life quality on the planet.</w:t>
      </w:r>
    </w:p>
    <w:p w14:paraId="7A633CD9" w14:textId="0053FF34" w:rsidR="00782781" w:rsidRPr="00024B26" w:rsidRDefault="00782781" w:rsidP="00024B26">
      <w:pPr>
        <w:spacing w:line="480" w:lineRule="auto"/>
        <w:rPr>
          <w:rFonts w:asciiTheme="minorHAnsi" w:hAnsiTheme="minorHAnsi" w:cstheme="minorHAnsi"/>
          <w:color w:val="444444"/>
          <w:sz w:val="24"/>
          <w:szCs w:val="24"/>
          <w:shd w:val="clear" w:color="auto" w:fill="FFFFFF"/>
        </w:rPr>
      </w:pPr>
      <w:r w:rsidRPr="00024B26">
        <w:rPr>
          <w:rFonts w:asciiTheme="minorHAnsi" w:hAnsiTheme="minorHAnsi" w:cstheme="minorHAnsi"/>
          <w:color w:val="444444"/>
          <w:sz w:val="24"/>
          <w:szCs w:val="24"/>
          <w:shd w:val="clear" w:color="auto" w:fill="FFFFFF"/>
        </w:rPr>
        <w:t>Ford customers base does not have the best quality, the company should try to increase it by starting a collaboration with Uber or other app-based vehicles.</w:t>
      </w:r>
    </w:p>
    <w:p w14:paraId="799C6823" w14:textId="69CA4F20" w:rsidR="00782781" w:rsidRPr="00024B26" w:rsidRDefault="00782781" w:rsidP="00024B26">
      <w:pPr>
        <w:spacing w:line="480" w:lineRule="auto"/>
        <w:rPr>
          <w:rFonts w:asciiTheme="minorHAnsi" w:hAnsiTheme="minorHAnsi" w:cstheme="minorHAnsi"/>
          <w:color w:val="444444"/>
          <w:sz w:val="24"/>
          <w:szCs w:val="24"/>
          <w:shd w:val="clear" w:color="auto" w:fill="FFFFFF"/>
        </w:rPr>
      </w:pPr>
      <w:r w:rsidRPr="00024B26">
        <w:rPr>
          <w:rFonts w:asciiTheme="minorHAnsi" w:hAnsiTheme="minorHAnsi" w:cstheme="minorHAnsi"/>
          <w:color w:val="444444"/>
          <w:sz w:val="24"/>
          <w:szCs w:val="24"/>
          <w:shd w:val="clear" w:color="auto" w:fill="FFFFFF"/>
        </w:rPr>
        <w:t xml:space="preserve">Also, to make sure that they keep their customers happy, they should put in place efficient processes that will allow them to recheck their products in order to avoid recalling them to the base. </w:t>
      </w:r>
    </w:p>
    <w:p w14:paraId="484A013F" w14:textId="3B988F43" w:rsidR="00542110" w:rsidRDefault="00542110" w:rsidP="00024B26">
      <w:pPr>
        <w:spacing w:line="480" w:lineRule="auto"/>
        <w:rPr>
          <w:rFonts w:asciiTheme="minorHAnsi" w:hAnsiTheme="minorHAnsi" w:cstheme="minorHAnsi"/>
          <w:color w:val="444444"/>
          <w:sz w:val="24"/>
          <w:szCs w:val="24"/>
          <w:shd w:val="clear" w:color="auto" w:fill="FFFFFF"/>
        </w:rPr>
      </w:pPr>
    </w:p>
    <w:p w14:paraId="66BCD095" w14:textId="77777777" w:rsidR="00024B26" w:rsidRDefault="00024B26" w:rsidP="00024B26">
      <w:pPr>
        <w:spacing w:line="480" w:lineRule="auto"/>
        <w:rPr>
          <w:rFonts w:asciiTheme="minorHAnsi" w:hAnsiTheme="minorHAnsi" w:cstheme="minorHAnsi"/>
          <w:color w:val="444444"/>
          <w:sz w:val="24"/>
          <w:szCs w:val="24"/>
          <w:shd w:val="clear" w:color="auto" w:fill="FFFFFF"/>
        </w:rPr>
      </w:pPr>
    </w:p>
    <w:p w14:paraId="749ADCC3" w14:textId="77777777" w:rsidR="00024B26" w:rsidRDefault="00024B26" w:rsidP="00024B26">
      <w:pPr>
        <w:spacing w:line="480" w:lineRule="auto"/>
        <w:rPr>
          <w:rFonts w:asciiTheme="minorHAnsi" w:hAnsiTheme="minorHAnsi" w:cstheme="minorHAnsi"/>
          <w:color w:val="444444"/>
          <w:sz w:val="24"/>
          <w:szCs w:val="24"/>
          <w:shd w:val="clear" w:color="auto" w:fill="FFFFFF"/>
        </w:rPr>
      </w:pPr>
    </w:p>
    <w:p w14:paraId="74140F9C" w14:textId="77777777" w:rsidR="00024B26" w:rsidRDefault="00024B26" w:rsidP="00024B26">
      <w:pPr>
        <w:spacing w:line="480" w:lineRule="auto"/>
        <w:rPr>
          <w:rFonts w:asciiTheme="minorHAnsi" w:hAnsiTheme="minorHAnsi" w:cstheme="minorHAnsi"/>
          <w:color w:val="444444"/>
          <w:sz w:val="24"/>
          <w:szCs w:val="24"/>
          <w:shd w:val="clear" w:color="auto" w:fill="FFFFFF"/>
        </w:rPr>
      </w:pPr>
    </w:p>
    <w:p w14:paraId="40A7CDBB" w14:textId="77777777" w:rsidR="00024B26" w:rsidRPr="00024B26" w:rsidRDefault="00024B26" w:rsidP="00024B26">
      <w:pPr>
        <w:spacing w:line="480" w:lineRule="auto"/>
        <w:rPr>
          <w:rFonts w:asciiTheme="minorHAnsi" w:hAnsiTheme="minorHAnsi" w:cstheme="minorHAnsi"/>
          <w:color w:val="232323"/>
          <w:sz w:val="24"/>
          <w:szCs w:val="24"/>
        </w:rPr>
      </w:pPr>
    </w:p>
    <w:p w14:paraId="0469678C" w14:textId="77777777" w:rsidR="00024B26" w:rsidRDefault="00024B26" w:rsidP="00024B26">
      <w:pPr>
        <w:spacing w:line="480" w:lineRule="auto"/>
        <w:rPr>
          <w:rFonts w:ascii="Arial" w:hAnsi="Arial"/>
          <w:color w:val="232323"/>
          <w:sz w:val="29"/>
          <w:szCs w:val="29"/>
        </w:rPr>
      </w:pPr>
    </w:p>
    <w:p w14:paraId="2F7B67E7" w14:textId="77777777" w:rsidR="00024B26" w:rsidRDefault="00024B26" w:rsidP="00024B26">
      <w:pPr>
        <w:spacing w:line="480" w:lineRule="auto"/>
        <w:rPr>
          <w:rFonts w:ascii="Arial" w:hAnsi="Arial"/>
          <w:color w:val="232323"/>
          <w:sz w:val="29"/>
          <w:szCs w:val="29"/>
        </w:rPr>
      </w:pPr>
    </w:p>
    <w:p w14:paraId="2C4DE1EF" w14:textId="01925A58" w:rsidR="00024B26" w:rsidRDefault="00024B26" w:rsidP="00024B26">
      <w:pPr>
        <w:spacing w:line="480" w:lineRule="auto"/>
        <w:rPr>
          <w:rFonts w:ascii="Arial" w:hAnsi="Arial"/>
          <w:color w:val="232323"/>
          <w:sz w:val="29"/>
          <w:szCs w:val="29"/>
        </w:rPr>
      </w:pPr>
    </w:p>
    <w:p w14:paraId="66A0839C" w14:textId="41CC72C8" w:rsidR="004A162D" w:rsidRDefault="004A162D" w:rsidP="00024B26">
      <w:pPr>
        <w:spacing w:line="480" w:lineRule="auto"/>
        <w:rPr>
          <w:rFonts w:ascii="Arial" w:hAnsi="Arial"/>
          <w:color w:val="232323"/>
          <w:sz w:val="29"/>
          <w:szCs w:val="29"/>
        </w:rPr>
      </w:pPr>
    </w:p>
    <w:p w14:paraId="5B5C3E38" w14:textId="77777777" w:rsidR="004A162D" w:rsidRPr="00024B26" w:rsidRDefault="004A162D" w:rsidP="00024B26">
      <w:pPr>
        <w:spacing w:line="480" w:lineRule="auto"/>
        <w:rPr>
          <w:rFonts w:ascii="Arial" w:hAnsi="Arial"/>
          <w:color w:val="232323"/>
          <w:sz w:val="29"/>
          <w:szCs w:val="29"/>
        </w:rPr>
      </w:pPr>
    </w:p>
    <w:p w14:paraId="6095A265" w14:textId="66847143" w:rsidR="00524A6B" w:rsidRPr="00445833" w:rsidRDefault="00BA4625" w:rsidP="00BA4625">
      <w:pPr>
        <w:pStyle w:val="Heading1"/>
        <w:ind w:left="360"/>
        <w:rPr>
          <w:rStyle w:val="Emphasis"/>
          <w:rFonts w:ascii="Arial Black" w:hAnsi="Arial Black"/>
          <w:i w:val="0"/>
          <w:iCs w:val="0"/>
          <w:sz w:val="36"/>
          <w:szCs w:val="36"/>
        </w:rPr>
      </w:pPr>
      <w:bookmarkStart w:id="33" w:name="_Toc102510160"/>
      <w:bookmarkStart w:id="34" w:name="_Toc103104002"/>
      <w:bookmarkEnd w:id="2"/>
      <w:r>
        <w:rPr>
          <w:rStyle w:val="Emphasis"/>
          <w:rFonts w:ascii="Arial Black" w:hAnsi="Arial Black"/>
          <w:i w:val="0"/>
          <w:iCs w:val="0"/>
          <w:sz w:val="36"/>
          <w:szCs w:val="36"/>
        </w:rPr>
        <w:t>6.</w:t>
      </w:r>
      <w:r w:rsidR="00445833">
        <w:rPr>
          <w:rStyle w:val="Emphasis"/>
          <w:rFonts w:ascii="Arial Black" w:hAnsi="Arial Black"/>
          <w:i w:val="0"/>
          <w:iCs w:val="0"/>
          <w:sz w:val="36"/>
          <w:szCs w:val="36"/>
        </w:rPr>
        <w:t xml:space="preserve"> </w:t>
      </w:r>
      <w:r w:rsidR="00445833" w:rsidRPr="00445833">
        <w:rPr>
          <w:rStyle w:val="Emphasis"/>
          <w:rFonts w:ascii="Arial Black" w:hAnsi="Arial Black"/>
          <w:i w:val="0"/>
          <w:iCs w:val="0"/>
          <w:sz w:val="36"/>
          <w:szCs w:val="36"/>
        </w:rPr>
        <w:t>REFERENCES</w:t>
      </w:r>
      <w:bookmarkEnd w:id="33"/>
      <w:bookmarkEnd w:id="34"/>
    </w:p>
    <w:p w14:paraId="5B2B6F94" w14:textId="3823BBFC" w:rsidR="00970AC4" w:rsidRDefault="00970AC4" w:rsidP="00867DA3">
      <w:pPr>
        <w:spacing w:line="480" w:lineRule="auto"/>
        <w:rPr>
          <w:rStyle w:val="Emphasis"/>
          <w:rFonts w:asciiTheme="minorHAnsi" w:hAnsiTheme="minorHAnsi" w:cstheme="minorHAnsi"/>
          <w:i w:val="0"/>
          <w:iCs w:val="0"/>
          <w:sz w:val="24"/>
          <w:szCs w:val="24"/>
        </w:rPr>
      </w:pPr>
    </w:p>
    <w:p w14:paraId="4C1AD2D5" w14:textId="451D5DE8" w:rsidR="00521214" w:rsidRPr="004A162D" w:rsidRDefault="00521214"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t xml:space="preserve">Ahsan, A. (2021), SWOT Analysis of Ford, Available at:  </w:t>
      </w:r>
      <w:hyperlink r:id="rId14" w:history="1">
        <w:r w:rsidRPr="004A162D">
          <w:rPr>
            <w:rStyle w:val="Hyperlink"/>
            <w:rFonts w:asciiTheme="minorHAnsi" w:hAnsiTheme="minorHAnsi" w:cstheme="minorHAnsi"/>
            <w:sz w:val="24"/>
            <w:szCs w:val="24"/>
          </w:rPr>
          <w:t>https://swotandpestleanalysis.com/swot-analysis-of-ford/</w:t>
        </w:r>
      </w:hyperlink>
      <w:r w:rsidRPr="004A162D">
        <w:rPr>
          <w:rStyle w:val="Emphasis"/>
          <w:rFonts w:asciiTheme="minorHAnsi" w:hAnsiTheme="minorHAnsi" w:cstheme="minorHAnsi"/>
          <w:i w:val="0"/>
          <w:iCs w:val="0"/>
          <w:sz w:val="24"/>
          <w:szCs w:val="24"/>
        </w:rPr>
        <w:t>, Accessed: 18 APR22)</w:t>
      </w:r>
    </w:p>
    <w:p w14:paraId="645A6179" w14:textId="77777777" w:rsidR="00D139E0" w:rsidRPr="004A162D" w:rsidRDefault="00D139E0" w:rsidP="004A162D">
      <w:pPr>
        <w:spacing w:line="480" w:lineRule="auto"/>
        <w:rPr>
          <w:rFonts w:asciiTheme="minorHAnsi" w:hAnsiTheme="minorHAnsi" w:cstheme="minorHAnsi"/>
          <w:sz w:val="24"/>
          <w:szCs w:val="24"/>
        </w:rPr>
      </w:pPr>
      <w:r w:rsidRPr="004A162D">
        <w:rPr>
          <w:rStyle w:val="Emphasis"/>
          <w:rFonts w:asciiTheme="minorHAnsi" w:hAnsiTheme="minorHAnsi" w:cstheme="minorHAnsi"/>
          <w:i w:val="0"/>
          <w:iCs w:val="0"/>
          <w:sz w:val="24"/>
          <w:szCs w:val="24"/>
        </w:rPr>
        <w:t xml:space="preserve">Autocar (2022), </w:t>
      </w:r>
      <w:r w:rsidRPr="004A162D">
        <w:rPr>
          <w:rFonts w:asciiTheme="minorHAnsi" w:hAnsiTheme="minorHAnsi" w:cstheme="minorHAnsi"/>
          <w:i/>
          <w:iCs/>
          <w:sz w:val="24"/>
          <w:szCs w:val="24"/>
        </w:rPr>
        <w:t>2022 Ford Focus orders halted due to parts shortage</w:t>
      </w:r>
      <w:r w:rsidRPr="004A162D">
        <w:rPr>
          <w:rStyle w:val="Emphasis"/>
          <w:rFonts w:asciiTheme="minorHAnsi" w:hAnsiTheme="minorHAnsi" w:cstheme="minorHAnsi"/>
          <w:iCs w:val="0"/>
          <w:sz w:val="24"/>
          <w:szCs w:val="24"/>
        </w:rPr>
        <w:t>,</w:t>
      </w:r>
      <w:r w:rsidRPr="004A162D">
        <w:rPr>
          <w:rStyle w:val="Emphasis"/>
          <w:rFonts w:asciiTheme="minorHAnsi" w:hAnsiTheme="minorHAnsi" w:cstheme="minorHAnsi"/>
          <w:i w:val="0"/>
          <w:iCs w:val="0"/>
          <w:sz w:val="24"/>
          <w:szCs w:val="24"/>
        </w:rPr>
        <w:t xml:space="preserve"> Available at:</w:t>
      </w:r>
    </w:p>
    <w:p w14:paraId="12A879EE" w14:textId="72671A19" w:rsidR="00D139E0" w:rsidRPr="004A162D" w:rsidRDefault="00DA5021" w:rsidP="004A162D">
      <w:pPr>
        <w:spacing w:line="480" w:lineRule="auto"/>
        <w:rPr>
          <w:rStyle w:val="Emphasis"/>
          <w:rFonts w:asciiTheme="minorHAnsi" w:hAnsiTheme="minorHAnsi" w:cstheme="minorHAnsi"/>
          <w:i w:val="0"/>
          <w:iCs w:val="0"/>
          <w:sz w:val="24"/>
          <w:szCs w:val="24"/>
        </w:rPr>
      </w:pPr>
      <w:hyperlink r:id="rId15" w:history="1">
        <w:r w:rsidR="00D139E0" w:rsidRPr="004A162D">
          <w:rPr>
            <w:rStyle w:val="Hyperlink"/>
            <w:rFonts w:asciiTheme="minorHAnsi" w:hAnsiTheme="minorHAnsi" w:cstheme="minorHAnsi"/>
            <w:sz w:val="24"/>
            <w:szCs w:val="24"/>
          </w:rPr>
          <w:t>https://www.autocar.co.uk/car-news/new-cars/2022-ford-focus-orders-halted-due-parts-shortage</w:t>
        </w:r>
      </w:hyperlink>
      <w:r w:rsidR="00D139E0" w:rsidRPr="004A162D">
        <w:rPr>
          <w:rStyle w:val="Hyperlink"/>
          <w:rFonts w:asciiTheme="minorHAnsi" w:hAnsiTheme="minorHAnsi" w:cstheme="minorHAnsi"/>
          <w:sz w:val="24"/>
          <w:szCs w:val="24"/>
        </w:rPr>
        <w:t xml:space="preserve">, </w:t>
      </w:r>
      <w:r w:rsidR="00D139E0" w:rsidRPr="004A162D">
        <w:rPr>
          <w:rStyle w:val="Emphasis"/>
          <w:rFonts w:asciiTheme="minorHAnsi" w:hAnsiTheme="minorHAnsi" w:cstheme="minorHAnsi"/>
          <w:i w:val="0"/>
          <w:iCs w:val="0"/>
          <w:sz w:val="24"/>
          <w:szCs w:val="24"/>
        </w:rPr>
        <w:t>(Accessed: 08 APR22)</w:t>
      </w:r>
    </w:p>
    <w:p w14:paraId="381DF042" w14:textId="5F94F330" w:rsidR="00D139E0" w:rsidRPr="004A162D" w:rsidRDefault="00D139E0" w:rsidP="004A162D">
      <w:pPr>
        <w:spacing w:line="480" w:lineRule="auto"/>
        <w:rPr>
          <w:rFonts w:asciiTheme="minorHAnsi" w:hAnsiTheme="minorHAnsi" w:cstheme="minorHAnsi"/>
          <w:sz w:val="24"/>
          <w:szCs w:val="24"/>
        </w:rPr>
      </w:pPr>
      <w:r w:rsidRPr="004A162D">
        <w:rPr>
          <w:rStyle w:val="Emphasis"/>
          <w:rFonts w:asciiTheme="minorHAnsi" w:hAnsiTheme="minorHAnsi" w:cstheme="minorHAnsi"/>
          <w:i w:val="0"/>
          <w:iCs w:val="0"/>
          <w:sz w:val="24"/>
          <w:szCs w:val="24"/>
        </w:rPr>
        <w:t xml:space="preserve">Bhasin, H. (2018), </w:t>
      </w:r>
      <w:r w:rsidRPr="004A162D">
        <w:rPr>
          <w:rFonts w:asciiTheme="minorHAnsi" w:hAnsiTheme="minorHAnsi" w:cstheme="minorHAnsi"/>
          <w:i/>
          <w:iCs/>
          <w:color w:val="000000"/>
          <w:sz w:val="24"/>
          <w:szCs w:val="24"/>
        </w:rPr>
        <w:t>Marketing Strategy of Ford – Ford Marketing Strategy</w:t>
      </w:r>
      <w:r w:rsidRPr="004A162D">
        <w:rPr>
          <w:rFonts w:asciiTheme="minorHAnsi" w:hAnsiTheme="minorHAnsi" w:cstheme="minorHAnsi"/>
          <w:i/>
          <w:iCs/>
          <w:sz w:val="24"/>
          <w:szCs w:val="24"/>
        </w:rPr>
        <w:t xml:space="preserve">, </w:t>
      </w:r>
      <w:r w:rsidRPr="004A162D">
        <w:rPr>
          <w:rStyle w:val="Emphasis"/>
          <w:rFonts w:asciiTheme="minorHAnsi" w:hAnsiTheme="minorHAnsi" w:cstheme="minorHAnsi"/>
          <w:i w:val="0"/>
          <w:iCs w:val="0"/>
          <w:sz w:val="24"/>
          <w:szCs w:val="24"/>
        </w:rPr>
        <w:t>Available at:</w:t>
      </w:r>
      <w:r w:rsidRPr="004A162D">
        <w:rPr>
          <w:rFonts w:asciiTheme="minorHAnsi" w:hAnsiTheme="minorHAnsi" w:cstheme="minorHAnsi"/>
          <w:sz w:val="24"/>
          <w:szCs w:val="24"/>
        </w:rPr>
        <w:t xml:space="preserve"> </w:t>
      </w:r>
      <w:hyperlink r:id="rId16" w:history="1">
        <w:r w:rsidRPr="004A162D">
          <w:rPr>
            <w:rStyle w:val="Hyperlink"/>
            <w:rFonts w:asciiTheme="minorHAnsi" w:hAnsiTheme="minorHAnsi" w:cstheme="minorHAnsi"/>
            <w:sz w:val="24"/>
            <w:szCs w:val="24"/>
          </w:rPr>
          <w:t>https://www.marketing91.com/marketing-strategy-ford/</w:t>
        </w:r>
      </w:hyperlink>
      <w:r w:rsidRPr="004A162D">
        <w:rPr>
          <w:rFonts w:asciiTheme="minorHAnsi" w:hAnsiTheme="minorHAnsi" w:cstheme="minorHAnsi"/>
          <w:sz w:val="24"/>
          <w:szCs w:val="24"/>
        </w:rPr>
        <w:t>, (Accessed: 19 APR 2022)</w:t>
      </w:r>
    </w:p>
    <w:p w14:paraId="3D71E769" w14:textId="77777777" w:rsidR="00D139E0" w:rsidRPr="004A162D" w:rsidRDefault="00D139E0" w:rsidP="004A162D">
      <w:pPr>
        <w:spacing w:line="480" w:lineRule="auto"/>
        <w:rPr>
          <w:rFonts w:asciiTheme="minorHAnsi" w:hAnsiTheme="minorHAnsi" w:cstheme="minorHAnsi"/>
          <w:sz w:val="24"/>
          <w:szCs w:val="24"/>
        </w:rPr>
      </w:pPr>
      <w:r w:rsidRPr="004A162D">
        <w:rPr>
          <w:rStyle w:val="Emphasis"/>
          <w:rFonts w:asciiTheme="minorHAnsi" w:hAnsiTheme="minorHAnsi" w:cstheme="minorHAnsi"/>
          <w:i w:val="0"/>
          <w:iCs w:val="0"/>
          <w:sz w:val="24"/>
          <w:szCs w:val="24"/>
        </w:rPr>
        <w:t xml:space="preserve">Bush, T. (2019), </w:t>
      </w:r>
      <w:r w:rsidRPr="004A162D">
        <w:rPr>
          <w:rFonts w:asciiTheme="minorHAnsi" w:hAnsiTheme="minorHAnsi" w:cstheme="minorHAnsi"/>
          <w:i/>
          <w:iCs/>
          <w:sz w:val="24"/>
          <w:szCs w:val="24"/>
        </w:rPr>
        <w:t xml:space="preserve">PESTLE Analysis of the Automotive Industry, </w:t>
      </w:r>
      <w:r w:rsidRPr="004A162D">
        <w:rPr>
          <w:rStyle w:val="Emphasis"/>
          <w:rFonts w:asciiTheme="minorHAnsi" w:hAnsiTheme="minorHAnsi" w:cstheme="minorHAnsi"/>
          <w:i w:val="0"/>
          <w:iCs w:val="0"/>
          <w:sz w:val="24"/>
          <w:szCs w:val="24"/>
        </w:rPr>
        <w:t>Available at:</w:t>
      </w:r>
      <w:r w:rsidRPr="004A162D">
        <w:rPr>
          <w:rFonts w:asciiTheme="minorHAnsi" w:hAnsiTheme="minorHAnsi" w:cstheme="minorHAnsi"/>
          <w:sz w:val="24"/>
          <w:szCs w:val="24"/>
        </w:rPr>
        <w:t xml:space="preserve"> </w:t>
      </w:r>
    </w:p>
    <w:p w14:paraId="70426036" w14:textId="2338AD18" w:rsidR="00D139E0" w:rsidRPr="004A162D" w:rsidRDefault="00DA5021" w:rsidP="004A162D">
      <w:pPr>
        <w:spacing w:line="480" w:lineRule="auto"/>
        <w:rPr>
          <w:rFonts w:asciiTheme="minorHAnsi" w:hAnsiTheme="minorHAnsi" w:cstheme="minorHAnsi"/>
          <w:sz w:val="24"/>
          <w:szCs w:val="24"/>
        </w:rPr>
      </w:pPr>
      <w:hyperlink r:id="rId17" w:history="1">
        <w:r w:rsidR="00D139E0" w:rsidRPr="004A162D">
          <w:rPr>
            <w:rStyle w:val="Hyperlink"/>
            <w:rFonts w:asciiTheme="minorHAnsi" w:hAnsiTheme="minorHAnsi" w:cstheme="minorHAnsi"/>
            <w:sz w:val="24"/>
            <w:szCs w:val="24"/>
          </w:rPr>
          <w:t>https://pestleanalysis.com/pestle-analysis-of-the-automotive-industry/</w:t>
        </w:r>
      </w:hyperlink>
      <w:r w:rsidR="00D139E0" w:rsidRPr="004A162D">
        <w:rPr>
          <w:rStyle w:val="Hyperlink"/>
          <w:rFonts w:asciiTheme="minorHAnsi" w:hAnsiTheme="minorHAnsi" w:cstheme="minorHAnsi"/>
          <w:sz w:val="24"/>
          <w:szCs w:val="24"/>
        </w:rPr>
        <w:t xml:space="preserve">,  </w:t>
      </w:r>
      <w:r w:rsidR="00D139E0" w:rsidRPr="004A162D">
        <w:rPr>
          <w:rFonts w:asciiTheme="minorHAnsi" w:hAnsiTheme="minorHAnsi" w:cstheme="minorHAnsi"/>
          <w:sz w:val="24"/>
          <w:szCs w:val="24"/>
        </w:rPr>
        <w:t>(Accessed: 20 APR 2022</w:t>
      </w:r>
      <w:r w:rsidR="004A162D" w:rsidRPr="004A162D">
        <w:rPr>
          <w:rFonts w:asciiTheme="minorHAnsi" w:hAnsiTheme="minorHAnsi" w:cstheme="minorHAnsi"/>
          <w:sz w:val="24"/>
          <w:szCs w:val="24"/>
        </w:rPr>
        <w:t>)</w:t>
      </w:r>
    </w:p>
    <w:p w14:paraId="70B11C1B" w14:textId="77777777" w:rsidR="004A162D" w:rsidRPr="004A162D" w:rsidRDefault="004A162D"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t>Detroit Historical Society (</w:t>
      </w:r>
      <w:proofErr w:type="spellStart"/>
      <w:r w:rsidRPr="004A162D">
        <w:rPr>
          <w:rStyle w:val="Emphasis"/>
          <w:rFonts w:asciiTheme="minorHAnsi" w:hAnsiTheme="minorHAnsi" w:cstheme="minorHAnsi"/>
          <w:i w:val="0"/>
          <w:iCs w:val="0"/>
          <w:sz w:val="24"/>
          <w:szCs w:val="24"/>
        </w:rPr>
        <w:t>n.d</w:t>
      </w:r>
      <w:proofErr w:type="spellEnd"/>
      <w:r w:rsidRPr="004A162D">
        <w:rPr>
          <w:rStyle w:val="Emphasis"/>
          <w:rFonts w:asciiTheme="minorHAnsi" w:hAnsiTheme="minorHAnsi" w:cstheme="minorHAnsi"/>
          <w:i w:val="0"/>
          <w:iCs w:val="0"/>
          <w:sz w:val="24"/>
          <w:szCs w:val="24"/>
        </w:rPr>
        <w:t xml:space="preserve">), </w:t>
      </w:r>
      <w:r w:rsidRPr="004A162D">
        <w:rPr>
          <w:rStyle w:val="Emphasis"/>
          <w:rFonts w:asciiTheme="minorHAnsi" w:hAnsiTheme="minorHAnsi" w:cstheme="minorHAnsi"/>
          <w:iCs w:val="0"/>
          <w:sz w:val="24"/>
          <w:szCs w:val="24"/>
        </w:rPr>
        <w:t>Encyclopaedia of Detroit,</w:t>
      </w:r>
      <w:r w:rsidRPr="004A162D">
        <w:rPr>
          <w:rStyle w:val="Emphasis"/>
          <w:rFonts w:asciiTheme="minorHAnsi" w:hAnsiTheme="minorHAnsi" w:cstheme="minorHAnsi"/>
          <w:i w:val="0"/>
          <w:iCs w:val="0"/>
          <w:sz w:val="24"/>
          <w:szCs w:val="24"/>
        </w:rPr>
        <w:t xml:space="preserve"> Available at:</w:t>
      </w:r>
      <w:r w:rsidRPr="004A162D">
        <w:rPr>
          <w:rFonts w:asciiTheme="minorHAnsi" w:hAnsiTheme="minorHAnsi" w:cstheme="minorHAnsi"/>
          <w:sz w:val="24"/>
          <w:szCs w:val="24"/>
        </w:rPr>
        <w:t xml:space="preserve"> </w:t>
      </w:r>
      <w:hyperlink r:id="rId18" w:history="1">
        <w:r w:rsidRPr="004A162D">
          <w:rPr>
            <w:rStyle w:val="Hyperlink"/>
            <w:rFonts w:asciiTheme="minorHAnsi" w:hAnsiTheme="minorHAnsi" w:cstheme="minorHAnsi"/>
            <w:sz w:val="24"/>
            <w:szCs w:val="24"/>
          </w:rPr>
          <w:t>https://detroithistorical.org/learn/encyclopedia-of-detroit/ford-motor-company</w:t>
        </w:r>
      </w:hyperlink>
      <w:r w:rsidRPr="004A162D">
        <w:rPr>
          <w:rStyle w:val="Emphasis"/>
          <w:rFonts w:asciiTheme="minorHAnsi" w:hAnsiTheme="minorHAnsi" w:cstheme="minorHAnsi"/>
          <w:i w:val="0"/>
          <w:iCs w:val="0"/>
          <w:sz w:val="24"/>
          <w:szCs w:val="24"/>
        </w:rPr>
        <w:t>, (Accessed: 08 APR22)</w:t>
      </w:r>
    </w:p>
    <w:p w14:paraId="16D64A2E" w14:textId="3273774F" w:rsidR="004A162D" w:rsidRPr="004A162D" w:rsidRDefault="004A162D" w:rsidP="004A162D">
      <w:pPr>
        <w:spacing w:line="480" w:lineRule="auto"/>
        <w:rPr>
          <w:rFonts w:asciiTheme="minorHAnsi" w:hAnsiTheme="minorHAnsi" w:cstheme="minorHAnsi"/>
          <w:sz w:val="24"/>
          <w:szCs w:val="24"/>
        </w:rPr>
      </w:pPr>
      <w:r w:rsidRPr="004A162D">
        <w:rPr>
          <w:rStyle w:val="Emphasis"/>
          <w:rFonts w:asciiTheme="minorHAnsi" w:hAnsiTheme="minorHAnsi" w:cstheme="minorHAnsi"/>
          <w:i w:val="0"/>
          <w:iCs w:val="0"/>
          <w:sz w:val="24"/>
          <w:szCs w:val="24"/>
        </w:rPr>
        <w:t xml:space="preserve">Gordon, S. (2021), </w:t>
      </w:r>
      <w:r w:rsidRPr="004A162D">
        <w:rPr>
          <w:rFonts w:asciiTheme="minorHAnsi" w:hAnsiTheme="minorHAnsi" w:cstheme="minorHAnsi"/>
          <w:i/>
          <w:iCs/>
          <w:sz w:val="24"/>
          <w:szCs w:val="24"/>
        </w:rPr>
        <w:t xml:space="preserve">Strength, Weakness, Opportunity, and Threat (SWOT) Analysis, </w:t>
      </w:r>
      <w:r w:rsidRPr="004A162D">
        <w:rPr>
          <w:rStyle w:val="Emphasis"/>
          <w:rFonts w:asciiTheme="minorHAnsi" w:hAnsiTheme="minorHAnsi" w:cstheme="minorHAnsi"/>
          <w:i w:val="0"/>
          <w:iCs w:val="0"/>
          <w:sz w:val="24"/>
          <w:szCs w:val="24"/>
        </w:rPr>
        <w:t>Available at:</w:t>
      </w:r>
      <w:r w:rsidRPr="004A162D">
        <w:rPr>
          <w:rFonts w:asciiTheme="minorHAnsi" w:hAnsiTheme="minorHAnsi" w:cstheme="minorHAnsi"/>
          <w:sz w:val="24"/>
          <w:szCs w:val="24"/>
        </w:rPr>
        <w:t xml:space="preserve"> </w:t>
      </w:r>
      <w:hyperlink r:id="rId19" w:history="1">
        <w:r w:rsidRPr="004A162D">
          <w:rPr>
            <w:rStyle w:val="Hyperlink"/>
            <w:rFonts w:asciiTheme="minorHAnsi" w:hAnsiTheme="minorHAnsi" w:cstheme="minorHAnsi"/>
            <w:sz w:val="24"/>
            <w:szCs w:val="24"/>
          </w:rPr>
          <w:t>https://www.investopedia.com/terms/s/swot.asp</w:t>
        </w:r>
      </w:hyperlink>
      <w:r w:rsidRPr="004A162D">
        <w:rPr>
          <w:rFonts w:asciiTheme="minorHAnsi" w:hAnsiTheme="minorHAnsi" w:cstheme="minorHAnsi"/>
          <w:sz w:val="24"/>
          <w:szCs w:val="24"/>
        </w:rPr>
        <w:t>, (Accessed: 19 APR 2022)</w:t>
      </w:r>
    </w:p>
    <w:p w14:paraId="35E878EA" w14:textId="6D25E208" w:rsidR="004A162D" w:rsidRPr="004A162D" w:rsidRDefault="00DA5021" w:rsidP="004A162D">
      <w:pPr>
        <w:spacing w:line="480" w:lineRule="auto"/>
        <w:rPr>
          <w:rFonts w:asciiTheme="minorHAnsi" w:hAnsiTheme="minorHAnsi" w:cstheme="minorHAnsi"/>
          <w:sz w:val="24"/>
          <w:szCs w:val="24"/>
        </w:rPr>
      </w:pPr>
      <w:hyperlink r:id="rId20" w:history="1">
        <w:r w:rsidR="004A162D" w:rsidRPr="004A162D">
          <w:rPr>
            <w:rStyle w:val="Hyperlink"/>
            <w:rFonts w:asciiTheme="minorHAnsi" w:hAnsiTheme="minorHAnsi" w:cstheme="minorHAnsi"/>
            <w:color w:val="auto"/>
            <w:spacing w:val="12"/>
            <w:sz w:val="24"/>
            <w:szCs w:val="24"/>
            <w:u w:val="none"/>
            <w:shd w:val="clear" w:color="auto" w:fill="FFFFFF"/>
          </w:rPr>
          <w:t>History.com Editors</w:t>
        </w:r>
      </w:hyperlink>
      <w:r w:rsidR="004A162D" w:rsidRPr="004A162D">
        <w:rPr>
          <w:rFonts w:asciiTheme="minorHAnsi" w:hAnsiTheme="minorHAnsi" w:cstheme="minorHAnsi"/>
          <w:sz w:val="24"/>
          <w:szCs w:val="24"/>
        </w:rPr>
        <w:t xml:space="preserve"> (2020</w:t>
      </w:r>
      <w:r w:rsidR="004A162D" w:rsidRPr="004A162D">
        <w:rPr>
          <w:rFonts w:asciiTheme="minorHAnsi" w:hAnsiTheme="minorHAnsi" w:cstheme="minorHAnsi"/>
          <w:iCs/>
          <w:sz w:val="24"/>
          <w:szCs w:val="24"/>
        </w:rPr>
        <w:t xml:space="preserve">), </w:t>
      </w:r>
      <w:r w:rsidR="004A162D" w:rsidRPr="004A162D">
        <w:rPr>
          <w:rFonts w:asciiTheme="minorHAnsi" w:hAnsiTheme="minorHAnsi" w:cstheme="minorHAnsi"/>
          <w:iCs/>
          <w:spacing w:val="12"/>
          <w:sz w:val="24"/>
          <w:szCs w:val="24"/>
        </w:rPr>
        <w:t>Henry Ford: Early Life &amp; Engineering Career</w:t>
      </w:r>
      <w:r w:rsidR="004A162D" w:rsidRPr="004A162D">
        <w:rPr>
          <w:rFonts w:asciiTheme="minorHAnsi" w:hAnsiTheme="minorHAnsi" w:cstheme="minorHAnsi"/>
          <w:sz w:val="24"/>
          <w:szCs w:val="24"/>
        </w:rPr>
        <w:t xml:space="preserve">, Available at: </w:t>
      </w:r>
      <w:hyperlink r:id="rId21" w:history="1">
        <w:r w:rsidR="004A162D" w:rsidRPr="004A162D">
          <w:rPr>
            <w:rStyle w:val="Hyperlink"/>
            <w:rFonts w:asciiTheme="minorHAnsi" w:hAnsiTheme="minorHAnsi" w:cstheme="minorHAnsi"/>
            <w:sz w:val="24"/>
            <w:szCs w:val="24"/>
          </w:rPr>
          <w:t>https://www.history.com/topics/inventions/henry-ford</w:t>
        </w:r>
      </w:hyperlink>
      <w:r w:rsidR="004A162D" w:rsidRPr="004A162D">
        <w:rPr>
          <w:rFonts w:asciiTheme="minorHAnsi" w:hAnsiTheme="minorHAnsi" w:cstheme="minorHAnsi"/>
          <w:sz w:val="24"/>
          <w:szCs w:val="24"/>
        </w:rPr>
        <w:t>, (Accessed: 19 APR 2022)</w:t>
      </w:r>
    </w:p>
    <w:p w14:paraId="4FAC87A6" w14:textId="77777777" w:rsidR="004A162D" w:rsidRPr="004A162D" w:rsidRDefault="004A162D"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t xml:space="preserve">MBA </w:t>
      </w:r>
      <w:proofErr w:type="spellStart"/>
      <w:r w:rsidRPr="004A162D">
        <w:rPr>
          <w:rStyle w:val="Emphasis"/>
          <w:rFonts w:asciiTheme="minorHAnsi" w:hAnsiTheme="minorHAnsi" w:cstheme="minorHAnsi"/>
          <w:i w:val="0"/>
          <w:iCs w:val="0"/>
          <w:sz w:val="24"/>
          <w:szCs w:val="24"/>
        </w:rPr>
        <w:t>Skool</w:t>
      </w:r>
      <w:proofErr w:type="spellEnd"/>
      <w:r w:rsidRPr="004A162D">
        <w:rPr>
          <w:rStyle w:val="Emphasis"/>
          <w:rFonts w:asciiTheme="minorHAnsi" w:hAnsiTheme="minorHAnsi" w:cstheme="minorHAnsi"/>
          <w:i w:val="0"/>
          <w:iCs w:val="0"/>
          <w:sz w:val="24"/>
          <w:szCs w:val="24"/>
        </w:rPr>
        <w:t xml:space="preserve"> Team (2022), </w:t>
      </w:r>
      <w:r w:rsidRPr="004A162D">
        <w:rPr>
          <w:rStyle w:val="Emphasis"/>
          <w:rFonts w:asciiTheme="minorHAnsi" w:hAnsiTheme="minorHAnsi" w:cstheme="minorHAnsi"/>
          <w:iCs w:val="0"/>
          <w:sz w:val="24"/>
          <w:szCs w:val="24"/>
        </w:rPr>
        <w:t>Ford Porter Five Forces Analysis,</w:t>
      </w:r>
      <w:r w:rsidRPr="004A162D">
        <w:rPr>
          <w:rStyle w:val="Emphasis"/>
          <w:rFonts w:asciiTheme="minorHAnsi" w:hAnsiTheme="minorHAnsi" w:cstheme="minorHAnsi"/>
          <w:i w:val="0"/>
          <w:iCs w:val="0"/>
          <w:sz w:val="24"/>
          <w:szCs w:val="24"/>
        </w:rPr>
        <w:t xml:space="preserve"> Available at:</w:t>
      </w:r>
    </w:p>
    <w:p w14:paraId="615D344E" w14:textId="28DCDA0D" w:rsidR="004A162D" w:rsidRPr="004A162D" w:rsidRDefault="00DA5021" w:rsidP="004A162D">
      <w:pPr>
        <w:spacing w:line="480" w:lineRule="auto"/>
        <w:rPr>
          <w:rFonts w:asciiTheme="minorHAnsi" w:hAnsiTheme="minorHAnsi" w:cstheme="minorHAnsi"/>
          <w:spacing w:val="12"/>
          <w:sz w:val="24"/>
          <w:szCs w:val="24"/>
        </w:rPr>
      </w:pPr>
      <w:hyperlink r:id="rId22" w:history="1">
        <w:r w:rsidR="004A162D" w:rsidRPr="004A162D">
          <w:rPr>
            <w:rStyle w:val="Hyperlink"/>
            <w:rFonts w:asciiTheme="minorHAnsi" w:hAnsiTheme="minorHAnsi" w:cstheme="minorHAnsi"/>
            <w:sz w:val="24"/>
            <w:szCs w:val="24"/>
          </w:rPr>
          <w:t>https://www.mbaskool.com/five-forces-analysis/companies/18337-ford.html</w:t>
        </w:r>
      </w:hyperlink>
      <w:r w:rsidR="004A162D" w:rsidRPr="004A162D">
        <w:rPr>
          <w:rStyle w:val="Hyperlink"/>
          <w:rFonts w:asciiTheme="minorHAnsi" w:hAnsiTheme="minorHAnsi" w:cstheme="minorHAnsi"/>
          <w:sz w:val="24"/>
          <w:szCs w:val="24"/>
        </w:rPr>
        <w:t xml:space="preserve">,  </w:t>
      </w:r>
      <w:r w:rsidR="004A162D" w:rsidRPr="004A162D">
        <w:rPr>
          <w:rStyle w:val="Emphasis"/>
          <w:rFonts w:asciiTheme="minorHAnsi" w:hAnsiTheme="minorHAnsi" w:cstheme="minorHAnsi"/>
          <w:i w:val="0"/>
          <w:iCs w:val="0"/>
          <w:sz w:val="24"/>
          <w:szCs w:val="24"/>
        </w:rPr>
        <w:t>(Accessed: 10 APR22)</w:t>
      </w:r>
    </w:p>
    <w:p w14:paraId="6E2C65E4" w14:textId="7F050DC4" w:rsidR="004A162D" w:rsidRPr="004A162D" w:rsidRDefault="004A162D"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lastRenderedPageBreak/>
        <w:t>Pratap, A. (</w:t>
      </w:r>
      <w:proofErr w:type="spellStart"/>
      <w:r w:rsidRPr="004A162D">
        <w:rPr>
          <w:rStyle w:val="Emphasis"/>
          <w:rFonts w:asciiTheme="minorHAnsi" w:hAnsiTheme="minorHAnsi" w:cstheme="minorHAnsi"/>
          <w:i w:val="0"/>
          <w:iCs w:val="0"/>
          <w:sz w:val="24"/>
          <w:szCs w:val="24"/>
        </w:rPr>
        <w:t>n.d</w:t>
      </w:r>
      <w:proofErr w:type="spellEnd"/>
      <w:r w:rsidRPr="004A162D">
        <w:rPr>
          <w:rStyle w:val="Emphasis"/>
          <w:rFonts w:asciiTheme="minorHAnsi" w:hAnsiTheme="minorHAnsi" w:cstheme="minorHAnsi"/>
          <w:i w:val="0"/>
          <w:iCs w:val="0"/>
          <w:sz w:val="24"/>
          <w:szCs w:val="24"/>
        </w:rPr>
        <w:t xml:space="preserve">), </w:t>
      </w:r>
      <w:r w:rsidRPr="004A162D">
        <w:rPr>
          <w:rStyle w:val="Emphasis"/>
          <w:rFonts w:asciiTheme="minorHAnsi" w:hAnsiTheme="minorHAnsi" w:cstheme="minorHAnsi"/>
          <w:iCs w:val="0"/>
          <w:sz w:val="24"/>
          <w:szCs w:val="24"/>
        </w:rPr>
        <w:t>Value Chain Analysis of Ford Motors,</w:t>
      </w:r>
      <w:r w:rsidRPr="004A162D">
        <w:rPr>
          <w:rStyle w:val="Emphasis"/>
          <w:rFonts w:asciiTheme="minorHAnsi" w:hAnsiTheme="minorHAnsi" w:cstheme="minorHAnsi"/>
          <w:i w:val="0"/>
          <w:iCs w:val="0"/>
          <w:sz w:val="24"/>
          <w:szCs w:val="24"/>
        </w:rPr>
        <w:t xml:space="preserve"> Available at: </w:t>
      </w:r>
      <w:hyperlink r:id="rId23" w:history="1">
        <w:r w:rsidRPr="004A162D">
          <w:rPr>
            <w:rStyle w:val="Hyperlink"/>
            <w:rFonts w:asciiTheme="minorHAnsi" w:hAnsiTheme="minorHAnsi" w:cstheme="minorHAnsi"/>
            <w:sz w:val="24"/>
            <w:szCs w:val="24"/>
          </w:rPr>
          <w:t>https://notesmatic.com/value-chain-analysis-of-ford-motors/</w:t>
        </w:r>
      </w:hyperlink>
      <w:r w:rsidRPr="004A162D">
        <w:rPr>
          <w:rStyle w:val="Emphasis"/>
          <w:rFonts w:asciiTheme="minorHAnsi" w:hAnsiTheme="minorHAnsi" w:cstheme="minorHAnsi"/>
          <w:i w:val="0"/>
          <w:iCs w:val="0"/>
          <w:sz w:val="24"/>
          <w:szCs w:val="24"/>
        </w:rPr>
        <w:t>, (Accessed: 18 APR22)</w:t>
      </w:r>
    </w:p>
    <w:p w14:paraId="6A1D171E" w14:textId="77777777" w:rsidR="004A162D" w:rsidRPr="004A162D" w:rsidRDefault="004A162D"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t xml:space="preserve">SMMT Driving the Motor Industry,  (2022), </w:t>
      </w:r>
      <w:r w:rsidRPr="004A162D">
        <w:rPr>
          <w:rStyle w:val="Emphasis"/>
          <w:rFonts w:asciiTheme="minorHAnsi" w:hAnsiTheme="minorHAnsi" w:cstheme="minorHAnsi"/>
          <w:iCs w:val="0"/>
          <w:sz w:val="24"/>
          <w:szCs w:val="24"/>
        </w:rPr>
        <w:t>UK Automotive,</w:t>
      </w:r>
      <w:r w:rsidRPr="004A162D">
        <w:rPr>
          <w:rStyle w:val="Emphasis"/>
          <w:rFonts w:asciiTheme="minorHAnsi" w:hAnsiTheme="minorHAnsi" w:cstheme="minorHAnsi"/>
          <w:i w:val="0"/>
          <w:iCs w:val="0"/>
          <w:sz w:val="24"/>
          <w:szCs w:val="24"/>
        </w:rPr>
        <w:t xml:space="preserve"> Available at:</w:t>
      </w:r>
    </w:p>
    <w:p w14:paraId="790CCC9C" w14:textId="77777777" w:rsidR="004A162D" w:rsidRPr="004A162D" w:rsidRDefault="00DA5021" w:rsidP="004A162D">
      <w:pPr>
        <w:spacing w:line="480" w:lineRule="auto"/>
        <w:rPr>
          <w:rStyle w:val="Emphasis"/>
          <w:rFonts w:asciiTheme="minorHAnsi" w:hAnsiTheme="minorHAnsi" w:cstheme="minorHAnsi"/>
          <w:i w:val="0"/>
          <w:iCs w:val="0"/>
          <w:sz w:val="24"/>
          <w:szCs w:val="24"/>
        </w:rPr>
      </w:pPr>
      <w:hyperlink r:id="rId24" w:history="1">
        <w:r w:rsidR="004A162D" w:rsidRPr="004A162D">
          <w:rPr>
            <w:rStyle w:val="Hyperlink"/>
            <w:rFonts w:asciiTheme="minorHAnsi" w:hAnsiTheme="minorHAnsi" w:cstheme="minorHAnsi"/>
            <w:sz w:val="24"/>
            <w:szCs w:val="24"/>
          </w:rPr>
          <w:t>https://www.smmt.co.uk/industry-topics/uk-automotive/</w:t>
        </w:r>
      </w:hyperlink>
      <w:r w:rsidR="004A162D" w:rsidRPr="004A162D">
        <w:rPr>
          <w:rStyle w:val="Emphasis"/>
          <w:rFonts w:asciiTheme="minorHAnsi" w:hAnsiTheme="minorHAnsi" w:cstheme="minorHAnsi"/>
          <w:i w:val="0"/>
          <w:iCs w:val="0"/>
          <w:sz w:val="24"/>
          <w:szCs w:val="24"/>
        </w:rPr>
        <w:t>, (Accessed: 10 APR22)</w:t>
      </w:r>
    </w:p>
    <w:p w14:paraId="603DA634" w14:textId="0FD4891F" w:rsidR="00D139E0" w:rsidRPr="004A162D" w:rsidRDefault="004A162D"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t xml:space="preserve">SMMT Driving the Motor Industry,  (2022), </w:t>
      </w:r>
      <w:r w:rsidRPr="004A162D">
        <w:rPr>
          <w:rFonts w:asciiTheme="minorHAnsi" w:hAnsiTheme="minorHAnsi" w:cstheme="minorHAnsi"/>
          <w:i/>
          <w:sz w:val="24"/>
          <w:szCs w:val="24"/>
        </w:rPr>
        <w:t>April new car market declines -15.8% as supply constraints see 2022 outlook downgrade</w:t>
      </w:r>
      <w:r w:rsidRPr="004A162D">
        <w:rPr>
          <w:rFonts w:asciiTheme="minorHAnsi" w:hAnsiTheme="minorHAnsi" w:cstheme="minorHAnsi"/>
          <w:sz w:val="24"/>
          <w:szCs w:val="24"/>
        </w:rPr>
        <w:t>,</w:t>
      </w:r>
      <w:r w:rsidRPr="004A162D">
        <w:rPr>
          <w:rStyle w:val="Emphasis"/>
          <w:rFonts w:asciiTheme="minorHAnsi" w:hAnsiTheme="minorHAnsi" w:cstheme="minorHAnsi"/>
          <w:i w:val="0"/>
          <w:iCs w:val="0"/>
          <w:sz w:val="24"/>
          <w:szCs w:val="24"/>
        </w:rPr>
        <w:t xml:space="preserve"> Available at: </w:t>
      </w:r>
      <w:hyperlink r:id="rId25" w:history="1">
        <w:r w:rsidRPr="004A162D">
          <w:rPr>
            <w:rStyle w:val="Hyperlink"/>
            <w:rFonts w:asciiTheme="minorHAnsi" w:hAnsiTheme="minorHAnsi" w:cstheme="minorHAnsi"/>
            <w:sz w:val="24"/>
            <w:szCs w:val="24"/>
          </w:rPr>
          <w:t>https://www.smmt.co.uk/2022/05/april-new-car-market-declines-15-8-as-supply-constraints-see-2022-outlook-downgraded/</w:t>
        </w:r>
      </w:hyperlink>
      <w:r w:rsidRPr="004A162D">
        <w:rPr>
          <w:rStyle w:val="Emphasis"/>
          <w:rFonts w:asciiTheme="minorHAnsi" w:hAnsiTheme="minorHAnsi" w:cstheme="minorHAnsi"/>
          <w:i w:val="0"/>
          <w:iCs w:val="0"/>
          <w:sz w:val="24"/>
          <w:szCs w:val="24"/>
        </w:rPr>
        <w:t>, (Accessed: 10 APR22)</w:t>
      </w:r>
    </w:p>
    <w:p w14:paraId="5225D9D1" w14:textId="34229357" w:rsidR="007B5295" w:rsidRPr="004A162D" w:rsidRDefault="007B5295" w:rsidP="004A162D">
      <w:pPr>
        <w:spacing w:line="480" w:lineRule="auto"/>
        <w:rPr>
          <w:rStyle w:val="Emphasis"/>
          <w:rFonts w:asciiTheme="minorHAnsi" w:hAnsiTheme="minorHAnsi" w:cstheme="minorHAnsi"/>
          <w:i w:val="0"/>
          <w:iCs w:val="0"/>
          <w:sz w:val="24"/>
          <w:szCs w:val="24"/>
        </w:rPr>
      </w:pPr>
      <w:r w:rsidRPr="004A162D">
        <w:rPr>
          <w:rStyle w:val="Emphasis"/>
          <w:rFonts w:asciiTheme="minorHAnsi" w:hAnsiTheme="minorHAnsi" w:cstheme="minorHAnsi"/>
          <w:i w:val="0"/>
          <w:iCs w:val="0"/>
          <w:sz w:val="24"/>
          <w:szCs w:val="24"/>
        </w:rPr>
        <w:t xml:space="preserve">Swot analysis, (2022), </w:t>
      </w:r>
      <w:r w:rsidRPr="004A162D">
        <w:rPr>
          <w:rStyle w:val="Emphasis"/>
          <w:rFonts w:asciiTheme="minorHAnsi" w:hAnsiTheme="minorHAnsi" w:cstheme="minorHAnsi"/>
          <w:iCs w:val="0"/>
          <w:sz w:val="24"/>
          <w:szCs w:val="24"/>
        </w:rPr>
        <w:t>FORD Swot Analysis,</w:t>
      </w:r>
      <w:r w:rsidRPr="004A162D">
        <w:rPr>
          <w:rStyle w:val="Emphasis"/>
          <w:rFonts w:asciiTheme="minorHAnsi" w:hAnsiTheme="minorHAnsi" w:cstheme="minorHAnsi"/>
          <w:i w:val="0"/>
          <w:iCs w:val="0"/>
          <w:sz w:val="24"/>
          <w:szCs w:val="24"/>
        </w:rPr>
        <w:t xml:space="preserve"> Available at:</w:t>
      </w:r>
    </w:p>
    <w:p w14:paraId="154E8F88" w14:textId="5ADC4216" w:rsidR="00086931" w:rsidRPr="004A162D" w:rsidRDefault="00DA5021" w:rsidP="004A162D">
      <w:pPr>
        <w:spacing w:line="480" w:lineRule="auto"/>
        <w:rPr>
          <w:rStyle w:val="Emphasis"/>
          <w:rFonts w:asciiTheme="minorHAnsi" w:hAnsiTheme="minorHAnsi" w:cstheme="minorHAnsi"/>
          <w:i w:val="0"/>
          <w:iCs w:val="0"/>
          <w:sz w:val="24"/>
          <w:szCs w:val="24"/>
        </w:rPr>
      </w:pPr>
      <w:hyperlink r:id="rId26" w:history="1">
        <w:r w:rsidR="00086931" w:rsidRPr="004A162D">
          <w:rPr>
            <w:rStyle w:val="Hyperlink"/>
            <w:rFonts w:asciiTheme="minorHAnsi" w:hAnsiTheme="minorHAnsi" w:cstheme="minorHAnsi"/>
            <w:sz w:val="24"/>
            <w:szCs w:val="24"/>
          </w:rPr>
          <w:t>https://swotanalysis.website/ford-swot-analysis/</w:t>
        </w:r>
      </w:hyperlink>
      <w:r w:rsidR="007B5295" w:rsidRPr="004A162D">
        <w:rPr>
          <w:rStyle w:val="Hyperlink"/>
          <w:rFonts w:asciiTheme="minorHAnsi" w:hAnsiTheme="minorHAnsi" w:cstheme="minorHAnsi"/>
          <w:sz w:val="24"/>
          <w:szCs w:val="24"/>
        </w:rPr>
        <w:t xml:space="preserve">, </w:t>
      </w:r>
      <w:r w:rsidR="007B5295" w:rsidRPr="004A162D">
        <w:rPr>
          <w:rStyle w:val="Emphasis"/>
          <w:rFonts w:asciiTheme="minorHAnsi" w:hAnsiTheme="minorHAnsi" w:cstheme="minorHAnsi"/>
          <w:i w:val="0"/>
          <w:iCs w:val="0"/>
          <w:sz w:val="24"/>
          <w:szCs w:val="24"/>
        </w:rPr>
        <w:t>(Accessed: 10APR22)</w:t>
      </w:r>
    </w:p>
    <w:p w14:paraId="05C7FF48" w14:textId="6E50ACE8" w:rsidR="004A76F8" w:rsidRPr="004A162D" w:rsidRDefault="007B5295" w:rsidP="004A162D">
      <w:pPr>
        <w:spacing w:line="480" w:lineRule="auto"/>
        <w:rPr>
          <w:rStyle w:val="Emphasis"/>
          <w:rFonts w:asciiTheme="minorHAnsi" w:hAnsiTheme="minorHAnsi" w:cstheme="minorHAnsi"/>
          <w:i w:val="0"/>
          <w:iCs w:val="0"/>
          <w:color w:val="0000FF"/>
          <w:sz w:val="24"/>
          <w:szCs w:val="24"/>
          <w:u w:val="single"/>
        </w:rPr>
      </w:pPr>
      <w:r w:rsidRPr="004A162D">
        <w:rPr>
          <w:rStyle w:val="Emphasis"/>
          <w:rFonts w:asciiTheme="minorHAnsi" w:hAnsiTheme="minorHAnsi" w:cstheme="minorHAnsi"/>
          <w:i w:val="0"/>
          <w:iCs w:val="0"/>
          <w:sz w:val="24"/>
          <w:szCs w:val="24"/>
        </w:rPr>
        <w:t>Umar, F. (</w:t>
      </w:r>
      <w:proofErr w:type="spellStart"/>
      <w:r w:rsidRPr="004A162D">
        <w:rPr>
          <w:rStyle w:val="Emphasis"/>
          <w:rFonts w:asciiTheme="minorHAnsi" w:hAnsiTheme="minorHAnsi" w:cstheme="minorHAnsi"/>
          <w:i w:val="0"/>
          <w:iCs w:val="0"/>
          <w:sz w:val="24"/>
          <w:szCs w:val="24"/>
        </w:rPr>
        <w:t>n</w:t>
      </w:r>
      <w:r w:rsidR="00DC00E9" w:rsidRPr="004A162D">
        <w:rPr>
          <w:rStyle w:val="Emphasis"/>
          <w:rFonts w:asciiTheme="minorHAnsi" w:hAnsiTheme="minorHAnsi" w:cstheme="minorHAnsi"/>
          <w:i w:val="0"/>
          <w:iCs w:val="0"/>
          <w:sz w:val="24"/>
          <w:szCs w:val="24"/>
        </w:rPr>
        <w:t>.</w:t>
      </w:r>
      <w:r w:rsidRPr="004A162D">
        <w:rPr>
          <w:rStyle w:val="Emphasis"/>
          <w:rFonts w:asciiTheme="minorHAnsi" w:hAnsiTheme="minorHAnsi" w:cstheme="minorHAnsi"/>
          <w:i w:val="0"/>
          <w:iCs w:val="0"/>
          <w:sz w:val="24"/>
          <w:szCs w:val="24"/>
        </w:rPr>
        <w:t>d</w:t>
      </w:r>
      <w:proofErr w:type="spellEnd"/>
      <w:r w:rsidRPr="004A162D">
        <w:rPr>
          <w:rStyle w:val="Emphasis"/>
          <w:rFonts w:asciiTheme="minorHAnsi" w:hAnsiTheme="minorHAnsi" w:cstheme="minorHAnsi"/>
          <w:i w:val="0"/>
          <w:iCs w:val="0"/>
          <w:sz w:val="24"/>
          <w:szCs w:val="24"/>
        </w:rPr>
        <w:t xml:space="preserve">), </w:t>
      </w:r>
      <w:r w:rsidRPr="004A162D">
        <w:rPr>
          <w:rStyle w:val="Emphasis"/>
          <w:rFonts w:asciiTheme="minorHAnsi" w:hAnsiTheme="minorHAnsi" w:cstheme="minorHAnsi"/>
          <w:iCs w:val="0"/>
          <w:sz w:val="24"/>
          <w:szCs w:val="24"/>
        </w:rPr>
        <w:t>Ford Pestle Analysis,</w:t>
      </w:r>
      <w:r w:rsidRPr="004A162D">
        <w:rPr>
          <w:rStyle w:val="Emphasis"/>
          <w:rFonts w:asciiTheme="minorHAnsi" w:hAnsiTheme="minorHAnsi" w:cstheme="minorHAnsi"/>
          <w:i w:val="0"/>
          <w:iCs w:val="0"/>
          <w:sz w:val="24"/>
          <w:szCs w:val="24"/>
        </w:rPr>
        <w:t xml:space="preserve"> Available at:</w:t>
      </w:r>
      <w:r w:rsidR="00521214" w:rsidRPr="004A162D">
        <w:rPr>
          <w:rStyle w:val="Emphasis"/>
          <w:rFonts w:asciiTheme="minorHAnsi" w:hAnsiTheme="minorHAnsi" w:cstheme="minorHAnsi"/>
          <w:i w:val="0"/>
          <w:iCs w:val="0"/>
          <w:sz w:val="24"/>
          <w:szCs w:val="24"/>
        </w:rPr>
        <w:t xml:space="preserve"> </w:t>
      </w:r>
      <w:hyperlink r:id="rId27" w:history="1">
        <w:r w:rsidR="00521214" w:rsidRPr="004A162D">
          <w:rPr>
            <w:rStyle w:val="Hyperlink"/>
            <w:rFonts w:asciiTheme="minorHAnsi" w:hAnsiTheme="minorHAnsi" w:cstheme="minorHAnsi"/>
            <w:sz w:val="24"/>
            <w:szCs w:val="24"/>
          </w:rPr>
          <w:t>https://www.marketingtutor.net/ford-pestle-analysism</w:t>
        </w:r>
      </w:hyperlink>
      <w:r w:rsidR="00521214" w:rsidRPr="004A162D">
        <w:rPr>
          <w:rStyle w:val="Hyperlink"/>
          <w:rFonts w:asciiTheme="minorHAnsi" w:hAnsiTheme="minorHAnsi" w:cstheme="minorHAnsi"/>
          <w:sz w:val="24"/>
          <w:szCs w:val="24"/>
        </w:rPr>
        <w:t xml:space="preserve">, </w:t>
      </w:r>
      <w:r w:rsidR="00521214" w:rsidRPr="004A162D">
        <w:rPr>
          <w:rStyle w:val="Emphasis"/>
          <w:rFonts w:asciiTheme="minorHAnsi" w:hAnsiTheme="minorHAnsi" w:cstheme="minorHAnsi"/>
          <w:i w:val="0"/>
          <w:iCs w:val="0"/>
          <w:sz w:val="24"/>
          <w:szCs w:val="24"/>
        </w:rPr>
        <w:t>(Accessed: 10APR22)</w:t>
      </w:r>
    </w:p>
    <w:p w14:paraId="5F586E77" w14:textId="77777777" w:rsidR="008C0723" w:rsidRPr="00101E54" w:rsidRDefault="008C0723" w:rsidP="00101E54">
      <w:pPr>
        <w:spacing w:line="480" w:lineRule="auto"/>
        <w:rPr>
          <w:rFonts w:asciiTheme="minorHAnsi" w:hAnsiTheme="minorHAnsi" w:cstheme="minorHAnsi"/>
          <w:sz w:val="24"/>
          <w:szCs w:val="24"/>
        </w:rPr>
      </w:pPr>
    </w:p>
    <w:sectPr w:rsidR="008C0723" w:rsidRPr="00101E54" w:rsidSect="009046E5">
      <w:headerReference w:type="default" r:id="rId28"/>
      <w:footerReference w:type="default" r:id="rId29"/>
      <w:headerReference w:type="first" r:id="rId30"/>
      <w:footerReference w:type="first" r:id="rId31"/>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DF5E0" w14:textId="77777777" w:rsidR="00DA5021" w:rsidRDefault="00DA5021">
      <w:r>
        <w:separator/>
      </w:r>
    </w:p>
  </w:endnote>
  <w:endnote w:type="continuationSeparator" w:id="0">
    <w:p w14:paraId="1A87CD35" w14:textId="77777777" w:rsidR="00DA5021" w:rsidRDefault="00DA5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605702"/>
      <w:docPartObj>
        <w:docPartGallery w:val="Page Numbers (Bottom of Page)"/>
        <w:docPartUnique/>
      </w:docPartObj>
    </w:sdtPr>
    <w:sdtEndPr>
      <w:rPr>
        <w:noProof/>
      </w:rPr>
    </w:sdtEndPr>
    <w:sdtContent>
      <w:p w14:paraId="4E5CF031" w14:textId="7EB26A79" w:rsidR="003A20E3" w:rsidRDefault="003A20E3">
        <w:pPr>
          <w:pStyle w:val="Footer"/>
          <w:jc w:val="center"/>
        </w:pPr>
        <w:r>
          <w:fldChar w:fldCharType="begin"/>
        </w:r>
        <w:r>
          <w:instrText xml:space="preserve"> PAGE   \* MERGEFORMAT </w:instrText>
        </w:r>
        <w:r>
          <w:fldChar w:fldCharType="separate"/>
        </w:r>
        <w:r w:rsidR="001A5EA5">
          <w:rPr>
            <w:noProof/>
          </w:rPr>
          <w:t>17</w:t>
        </w:r>
        <w:r>
          <w:rPr>
            <w:noProof/>
          </w:rPr>
          <w:fldChar w:fldCharType="end"/>
        </w:r>
      </w:p>
    </w:sdtContent>
  </w:sdt>
  <w:p w14:paraId="40E11914" w14:textId="77777777" w:rsidR="003A20E3" w:rsidRDefault="003A2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182241"/>
      <w:docPartObj>
        <w:docPartGallery w:val="Page Numbers (Bottom of Page)"/>
        <w:docPartUnique/>
      </w:docPartObj>
    </w:sdtPr>
    <w:sdtEndPr>
      <w:rPr>
        <w:noProof/>
      </w:rPr>
    </w:sdtEndPr>
    <w:sdtContent>
      <w:p w14:paraId="395252D3" w14:textId="181077B1" w:rsidR="003A20E3" w:rsidRDefault="003A20E3">
        <w:pPr>
          <w:pStyle w:val="Footer"/>
          <w:jc w:val="center"/>
        </w:pPr>
        <w:r>
          <w:fldChar w:fldCharType="begin"/>
        </w:r>
        <w:r>
          <w:instrText xml:space="preserve"> PAGE   \* MERGEFORMAT </w:instrText>
        </w:r>
        <w:r>
          <w:fldChar w:fldCharType="separate"/>
        </w:r>
        <w:r w:rsidR="00521214">
          <w:rPr>
            <w:noProof/>
          </w:rPr>
          <w:t>1</w:t>
        </w:r>
        <w:r>
          <w:rPr>
            <w:noProof/>
          </w:rPr>
          <w:fldChar w:fldCharType="end"/>
        </w:r>
      </w:p>
    </w:sdtContent>
  </w:sdt>
  <w:p w14:paraId="4ED2E5D5" w14:textId="77777777" w:rsidR="003A20E3" w:rsidRDefault="003A2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94E16" w14:textId="77777777" w:rsidR="00DA5021" w:rsidRDefault="00DA5021">
      <w:r>
        <w:separator/>
      </w:r>
    </w:p>
  </w:footnote>
  <w:footnote w:type="continuationSeparator" w:id="0">
    <w:p w14:paraId="438AA60C" w14:textId="77777777" w:rsidR="00DA5021" w:rsidRDefault="00DA5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D00ED" w14:textId="19DD78CE" w:rsidR="00770DA6" w:rsidRDefault="00770DA6">
    <w:pPr>
      <w:pStyle w:val="Header"/>
    </w:pPr>
    <w:r w:rsidRPr="00DE60D7">
      <w:rPr>
        <w:noProof/>
      </w:rPr>
      <w:drawing>
        <wp:anchor distT="0" distB="0" distL="114300" distR="114300" simplePos="0" relativeHeight="251661312" behindDoc="1" locked="0" layoutInCell="1" allowOverlap="1" wp14:anchorId="11DD554B" wp14:editId="4BD70171">
          <wp:simplePos x="0" y="0"/>
          <wp:positionH relativeFrom="margin">
            <wp:posOffset>4986020</wp:posOffset>
          </wp:positionH>
          <wp:positionV relativeFrom="paragraph">
            <wp:posOffset>-250190</wp:posOffset>
          </wp:positionV>
          <wp:extent cx="1276350" cy="559435"/>
          <wp:effectExtent l="0" t="0" r="0" b="0"/>
          <wp:wrapTight wrapText="bothSides">
            <wp:wrapPolygon edited="0">
              <wp:start x="0" y="0"/>
              <wp:lineTo x="0" y="20595"/>
              <wp:lineTo x="21278" y="20595"/>
              <wp:lineTo x="21278"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stretch>
                    <a:fillRect/>
                  </a:stretch>
                </pic:blipFill>
                <pic:spPr>
                  <a:xfrm>
                    <a:off x="0" y="0"/>
                    <a:ext cx="1276350" cy="5594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768C6" w14:textId="11E5042A" w:rsidR="00770DA6" w:rsidRDefault="00770DA6">
    <w:pPr>
      <w:pStyle w:val="Header"/>
    </w:pPr>
    <w:r w:rsidRPr="00DE60D7">
      <w:rPr>
        <w:noProof/>
      </w:rPr>
      <w:drawing>
        <wp:anchor distT="0" distB="0" distL="114300" distR="114300" simplePos="0" relativeHeight="251659264" behindDoc="1" locked="0" layoutInCell="1" allowOverlap="1" wp14:anchorId="18AA334E" wp14:editId="12F2BB0F">
          <wp:simplePos x="0" y="0"/>
          <wp:positionH relativeFrom="margin">
            <wp:align>right</wp:align>
          </wp:positionH>
          <wp:positionV relativeFrom="paragraph">
            <wp:posOffset>-278765</wp:posOffset>
          </wp:positionV>
          <wp:extent cx="1276350" cy="559435"/>
          <wp:effectExtent l="0" t="0" r="0" b="0"/>
          <wp:wrapTight wrapText="bothSides">
            <wp:wrapPolygon edited="0">
              <wp:start x="0" y="0"/>
              <wp:lineTo x="0" y="20595"/>
              <wp:lineTo x="21278" y="20595"/>
              <wp:lineTo x="2127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stretch>
                    <a:fillRect/>
                  </a:stretch>
                </pic:blipFill>
                <pic:spPr>
                  <a:xfrm>
                    <a:off x="0" y="0"/>
                    <a:ext cx="1276350" cy="5594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75155"/>
    <w:multiLevelType w:val="hybridMultilevel"/>
    <w:tmpl w:val="FBB03948"/>
    <w:lvl w:ilvl="0" w:tplc="1832895C">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8595E68"/>
    <w:multiLevelType w:val="multilevel"/>
    <w:tmpl w:val="477E001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BAB4D45"/>
    <w:multiLevelType w:val="multilevel"/>
    <w:tmpl w:val="1B46BF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2599A"/>
    <w:multiLevelType w:val="multilevel"/>
    <w:tmpl w:val="4E50CA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4525FA"/>
    <w:multiLevelType w:val="hybridMultilevel"/>
    <w:tmpl w:val="806E9632"/>
    <w:lvl w:ilvl="0" w:tplc="F5D205B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6F6E63"/>
    <w:multiLevelType w:val="multilevel"/>
    <w:tmpl w:val="129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C138A4"/>
    <w:multiLevelType w:val="multilevel"/>
    <w:tmpl w:val="3A2AE1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53849"/>
    <w:multiLevelType w:val="multilevel"/>
    <w:tmpl w:val="04242E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4F6A81"/>
    <w:multiLevelType w:val="hybridMultilevel"/>
    <w:tmpl w:val="CD248A04"/>
    <w:lvl w:ilvl="0" w:tplc="A42A892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262295"/>
    <w:multiLevelType w:val="hybridMultilevel"/>
    <w:tmpl w:val="B5BA42E0"/>
    <w:lvl w:ilvl="0" w:tplc="BB6A6EA2">
      <w:start w:val="3"/>
      <w:numFmt w:val="bullet"/>
      <w:lvlText w:val=""/>
      <w:lvlJc w:val="left"/>
      <w:pPr>
        <w:ind w:left="1080" w:hanging="360"/>
      </w:pPr>
      <w:rPr>
        <w:rFonts w:ascii="Symbol" w:eastAsia="Times New Roman" w:hAnsi="Symbol" w:cstheme="minorHAnsi" w:hint="default"/>
        <w:color w:val="111111"/>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53689F"/>
    <w:multiLevelType w:val="hybridMultilevel"/>
    <w:tmpl w:val="F2346E86"/>
    <w:lvl w:ilvl="0" w:tplc="A58693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6363C8"/>
    <w:multiLevelType w:val="multilevel"/>
    <w:tmpl w:val="6DE8BB1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C64ED3"/>
    <w:multiLevelType w:val="multilevel"/>
    <w:tmpl w:val="8144A49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2825C0"/>
    <w:multiLevelType w:val="multilevel"/>
    <w:tmpl w:val="0240A6F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F13C25"/>
    <w:multiLevelType w:val="multilevel"/>
    <w:tmpl w:val="283E4A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917717"/>
    <w:multiLevelType w:val="hybridMultilevel"/>
    <w:tmpl w:val="68E81894"/>
    <w:lvl w:ilvl="0" w:tplc="D29C3840">
      <w:start w:val="2"/>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322A66"/>
    <w:multiLevelType w:val="multilevel"/>
    <w:tmpl w:val="8888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4551D3"/>
    <w:multiLevelType w:val="hybridMultilevel"/>
    <w:tmpl w:val="EEBAEE38"/>
    <w:lvl w:ilvl="0" w:tplc="A42A892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085FF6"/>
    <w:multiLevelType w:val="multilevel"/>
    <w:tmpl w:val="4566D4A2"/>
    <w:lvl w:ilvl="0">
      <w:start w:val="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0" w15:restartNumberingAfterBreak="0">
    <w:nsid w:val="7F88586F"/>
    <w:multiLevelType w:val="multilevel"/>
    <w:tmpl w:val="E6863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1851994">
    <w:abstractNumId w:val="14"/>
  </w:num>
  <w:num w:numId="2" w16cid:durableId="1188450892">
    <w:abstractNumId w:val="9"/>
  </w:num>
  <w:num w:numId="3" w16cid:durableId="805439081">
    <w:abstractNumId w:val="7"/>
  </w:num>
  <w:num w:numId="4" w16cid:durableId="1910533669">
    <w:abstractNumId w:val="5"/>
  </w:num>
  <w:num w:numId="5" w16cid:durableId="1631204799">
    <w:abstractNumId w:val="4"/>
  </w:num>
  <w:num w:numId="6" w16cid:durableId="2003507703">
    <w:abstractNumId w:val="6"/>
  </w:num>
  <w:num w:numId="7" w16cid:durableId="1306082979">
    <w:abstractNumId w:val="8"/>
  </w:num>
  <w:num w:numId="8" w16cid:durableId="239874762">
    <w:abstractNumId w:val="3"/>
  </w:num>
  <w:num w:numId="9" w16cid:durableId="262882394">
    <w:abstractNumId w:val="2"/>
  </w:num>
  <w:num w:numId="10" w16cid:durableId="147524833">
    <w:abstractNumId w:val="1"/>
  </w:num>
  <w:num w:numId="11" w16cid:durableId="2123648574">
    <w:abstractNumId w:val="0"/>
  </w:num>
  <w:num w:numId="12" w16cid:durableId="926235113">
    <w:abstractNumId w:val="16"/>
  </w:num>
  <w:num w:numId="13" w16cid:durableId="637808716">
    <w:abstractNumId w:val="19"/>
  </w:num>
  <w:num w:numId="14" w16cid:durableId="1206216942">
    <w:abstractNumId w:val="28"/>
  </w:num>
  <w:num w:numId="15" w16cid:durableId="2138985575">
    <w:abstractNumId w:val="26"/>
  </w:num>
  <w:num w:numId="16" w16cid:durableId="1289166257">
    <w:abstractNumId w:val="11"/>
  </w:num>
  <w:num w:numId="17" w16cid:durableId="2140490716">
    <w:abstractNumId w:val="15"/>
  </w:num>
  <w:num w:numId="18" w16cid:durableId="419451299">
    <w:abstractNumId w:val="23"/>
  </w:num>
  <w:num w:numId="19" w16cid:durableId="1969048030">
    <w:abstractNumId w:val="10"/>
  </w:num>
  <w:num w:numId="20" w16cid:durableId="551574251">
    <w:abstractNumId w:val="25"/>
  </w:num>
  <w:num w:numId="21" w16cid:durableId="1262295828">
    <w:abstractNumId w:val="18"/>
  </w:num>
  <w:num w:numId="22" w16cid:durableId="1184905517">
    <w:abstractNumId w:val="12"/>
  </w:num>
  <w:num w:numId="23" w16cid:durableId="986780312">
    <w:abstractNumId w:val="17"/>
  </w:num>
  <w:num w:numId="24" w16cid:durableId="156964196">
    <w:abstractNumId w:val="29"/>
  </w:num>
  <w:num w:numId="25" w16cid:durableId="1630472943">
    <w:abstractNumId w:val="13"/>
  </w:num>
  <w:num w:numId="26" w16cid:durableId="1723796218">
    <w:abstractNumId w:val="27"/>
  </w:num>
  <w:num w:numId="27" w16cid:durableId="1402291876">
    <w:abstractNumId w:val="22"/>
  </w:num>
  <w:num w:numId="28" w16cid:durableId="26370902">
    <w:abstractNumId w:val="24"/>
  </w:num>
  <w:num w:numId="29" w16cid:durableId="716663273">
    <w:abstractNumId w:val="20"/>
  </w:num>
  <w:num w:numId="30" w16cid:durableId="970595865">
    <w:abstractNumId w:val="30"/>
  </w:num>
  <w:num w:numId="31" w16cid:durableId="9005575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2050">
      <o:colormru v:ext="edit" colors="#4b124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F55"/>
    <w:rsid w:val="0002119B"/>
    <w:rsid w:val="0002226C"/>
    <w:rsid w:val="0002339B"/>
    <w:rsid w:val="00024B26"/>
    <w:rsid w:val="00067A84"/>
    <w:rsid w:val="00075B8C"/>
    <w:rsid w:val="00086931"/>
    <w:rsid w:val="00091FAE"/>
    <w:rsid w:val="00097C58"/>
    <w:rsid w:val="000A38A2"/>
    <w:rsid w:val="000B050C"/>
    <w:rsid w:val="000E12E2"/>
    <w:rsid w:val="000E6FDB"/>
    <w:rsid w:val="00101E54"/>
    <w:rsid w:val="00106300"/>
    <w:rsid w:val="0010683B"/>
    <w:rsid w:val="001071A6"/>
    <w:rsid w:val="00112D24"/>
    <w:rsid w:val="001140F4"/>
    <w:rsid w:val="00122FD9"/>
    <w:rsid w:val="00150BEB"/>
    <w:rsid w:val="001574D3"/>
    <w:rsid w:val="00164159"/>
    <w:rsid w:val="001A5830"/>
    <w:rsid w:val="001A5EA5"/>
    <w:rsid w:val="001A7F55"/>
    <w:rsid w:val="001B12BE"/>
    <w:rsid w:val="001B2765"/>
    <w:rsid w:val="001C7D13"/>
    <w:rsid w:val="001D0FA2"/>
    <w:rsid w:val="002027B7"/>
    <w:rsid w:val="002156F3"/>
    <w:rsid w:val="002162AA"/>
    <w:rsid w:val="00222A04"/>
    <w:rsid w:val="00224056"/>
    <w:rsid w:val="0022630D"/>
    <w:rsid w:val="002375EC"/>
    <w:rsid w:val="00243D5D"/>
    <w:rsid w:val="00270DB3"/>
    <w:rsid w:val="00273E82"/>
    <w:rsid w:val="00276446"/>
    <w:rsid w:val="00276660"/>
    <w:rsid w:val="002819EA"/>
    <w:rsid w:val="002833AC"/>
    <w:rsid w:val="0028417E"/>
    <w:rsid w:val="002A1BEC"/>
    <w:rsid w:val="002B66B3"/>
    <w:rsid w:val="002C085F"/>
    <w:rsid w:val="002D08FA"/>
    <w:rsid w:val="002D352E"/>
    <w:rsid w:val="002D7666"/>
    <w:rsid w:val="002E3081"/>
    <w:rsid w:val="002F1488"/>
    <w:rsid w:val="002F1CCD"/>
    <w:rsid w:val="002F4AB7"/>
    <w:rsid w:val="00311398"/>
    <w:rsid w:val="00334D62"/>
    <w:rsid w:val="00356D05"/>
    <w:rsid w:val="003609C5"/>
    <w:rsid w:val="00360C18"/>
    <w:rsid w:val="00365FC2"/>
    <w:rsid w:val="00372A1E"/>
    <w:rsid w:val="0037622F"/>
    <w:rsid w:val="00376944"/>
    <w:rsid w:val="00381316"/>
    <w:rsid w:val="00393B7F"/>
    <w:rsid w:val="003946F4"/>
    <w:rsid w:val="003A0586"/>
    <w:rsid w:val="003A20E3"/>
    <w:rsid w:val="003A4327"/>
    <w:rsid w:val="003A503F"/>
    <w:rsid w:val="003A6F45"/>
    <w:rsid w:val="003C4061"/>
    <w:rsid w:val="003C5248"/>
    <w:rsid w:val="003D317C"/>
    <w:rsid w:val="003F52EE"/>
    <w:rsid w:val="004004AE"/>
    <w:rsid w:val="00400709"/>
    <w:rsid w:val="004011C4"/>
    <w:rsid w:val="0040353D"/>
    <w:rsid w:val="00410961"/>
    <w:rsid w:val="00412C1B"/>
    <w:rsid w:val="00432C6B"/>
    <w:rsid w:val="00445833"/>
    <w:rsid w:val="004554EE"/>
    <w:rsid w:val="00464C4A"/>
    <w:rsid w:val="00477D7D"/>
    <w:rsid w:val="00482352"/>
    <w:rsid w:val="00483B1C"/>
    <w:rsid w:val="00491B6F"/>
    <w:rsid w:val="004A162D"/>
    <w:rsid w:val="004A76F8"/>
    <w:rsid w:val="004D4AB8"/>
    <w:rsid w:val="004D7C9E"/>
    <w:rsid w:val="004E1600"/>
    <w:rsid w:val="004E3C05"/>
    <w:rsid w:val="004E6BB9"/>
    <w:rsid w:val="005178E6"/>
    <w:rsid w:val="0052002B"/>
    <w:rsid w:val="00521214"/>
    <w:rsid w:val="00524A6B"/>
    <w:rsid w:val="00537296"/>
    <w:rsid w:val="00542110"/>
    <w:rsid w:val="005433B4"/>
    <w:rsid w:val="00577B20"/>
    <w:rsid w:val="005A043B"/>
    <w:rsid w:val="005A3CF4"/>
    <w:rsid w:val="005A471E"/>
    <w:rsid w:val="005C2D26"/>
    <w:rsid w:val="005F6001"/>
    <w:rsid w:val="00611602"/>
    <w:rsid w:val="006134FB"/>
    <w:rsid w:val="00634079"/>
    <w:rsid w:val="006471B3"/>
    <w:rsid w:val="006612E1"/>
    <w:rsid w:val="00661F75"/>
    <w:rsid w:val="00667B89"/>
    <w:rsid w:val="00673297"/>
    <w:rsid w:val="00674E7F"/>
    <w:rsid w:val="006913CA"/>
    <w:rsid w:val="00694059"/>
    <w:rsid w:val="0069662F"/>
    <w:rsid w:val="006B6674"/>
    <w:rsid w:val="006B7BC2"/>
    <w:rsid w:val="006C1849"/>
    <w:rsid w:val="006C3C35"/>
    <w:rsid w:val="006C42AE"/>
    <w:rsid w:val="006D4AE2"/>
    <w:rsid w:val="006E3BFA"/>
    <w:rsid w:val="0071466A"/>
    <w:rsid w:val="00742B89"/>
    <w:rsid w:val="00743725"/>
    <w:rsid w:val="0074693A"/>
    <w:rsid w:val="00747C52"/>
    <w:rsid w:val="00763C98"/>
    <w:rsid w:val="0076421B"/>
    <w:rsid w:val="007672BC"/>
    <w:rsid w:val="00770DA6"/>
    <w:rsid w:val="00773453"/>
    <w:rsid w:val="00782781"/>
    <w:rsid w:val="007829A9"/>
    <w:rsid w:val="00797437"/>
    <w:rsid w:val="007A5F8D"/>
    <w:rsid w:val="007B5295"/>
    <w:rsid w:val="007B74FB"/>
    <w:rsid w:val="00811A08"/>
    <w:rsid w:val="00811C01"/>
    <w:rsid w:val="00823813"/>
    <w:rsid w:val="00833132"/>
    <w:rsid w:val="00833FC0"/>
    <w:rsid w:val="00837A7D"/>
    <w:rsid w:val="00842CEC"/>
    <w:rsid w:val="00844212"/>
    <w:rsid w:val="00854C5E"/>
    <w:rsid w:val="00862D9C"/>
    <w:rsid w:val="00867DA3"/>
    <w:rsid w:val="00887A13"/>
    <w:rsid w:val="00892235"/>
    <w:rsid w:val="0089676C"/>
    <w:rsid w:val="008A0648"/>
    <w:rsid w:val="008C0723"/>
    <w:rsid w:val="008C08F5"/>
    <w:rsid w:val="008C217D"/>
    <w:rsid w:val="008D18CD"/>
    <w:rsid w:val="008D5EE1"/>
    <w:rsid w:val="008E05B2"/>
    <w:rsid w:val="008E1A26"/>
    <w:rsid w:val="008F18E6"/>
    <w:rsid w:val="00902C50"/>
    <w:rsid w:val="009046E5"/>
    <w:rsid w:val="00904DF6"/>
    <w:rsid w:val="0091536A"/>
    <w:rsid w:val="00934E79"/>
    <w:rsid w:val="00941B36"/>
    <w:rsid w:val="0094757B"/>
    <w:rsid w:val="00950D4A"/>
    <w:rsid w:val="009535E2"/>
    <w:rsid w:val="00960A87"/>
    <w:rsid w:val="00963FE2"/>
    <w:rsid w:val="00965C65"/>
    <w:rsid w:val="00967529"/>
    <w:rsid w:val="0097006A"/>
    <w:rsid w:val="00970AC4"/>
    <w:rsid w:val="00970F7D"/>
    <w:rsid w:val="00976F4A"/>
    <w:rsid w:val="00990249"/>
    <w:rsid w:val="009924D7"/>
    <w:rsid w:val="009952C9"/>
    <w:rsid w:val="009B35CF"/>
    <w:rsid w:val="009B5E5F"/>
    <w:rsid w:val="009E421B"/>
    <w:rsid w:val="009E6DBC"/>
    <w:rsid w:val="00A024DC"/>
    <w:rsid w:val="00A0570C"/>
    <w:rsid w:val="00A238E1"/>
    <w:rsid w:val="00A4098D"/>
    <w:rsid w:val="00A45645"/>
    <w:rsid w:val="00A50344"/>
    <w:rsid w:val="00A50A0A"/>
    <w:rsid w:val="00A56E02"/>
    <w:rsid w:val="00A67748"/>
    <w:rsid w:val="00A865E3"/>
    <w:rsid w:val="00A87AA6"/>
    <w:rsid w:val="00AA14E5"/>
    <w:rsid w:val="00AA204D"/>
    <w:rsid w:val="00AA457E"/>
    <w:rsid w:val="00AA5483"/>
    <w:rsid w:val="00AB2B29"/>
    <w:rsid w:val="00AD3D7D"/>
    <w:rsid w:val="00AE67D7"/>
    <w:rsid w:val="00AE6B8C"/>
    <w:rsid w:val="00AE6E80"/>
    <w:rsid w:val="00AF320B"/>
    <w:rsid w:val="00B019FC"/>
    <w:rsid w:val="00B035BE"/>
    <w:rsid w:val="00B13579"/>
    <w:rsid w:val="00B2059F"/>
    <w:rsid w:val="00B410DE"/>
    <w:rsid w:val="00B56690"/>
    <w:rsid w:val="00B777FC"/>
    <w:rsid w:val="00B81AF0"/>
    <w:rsid w:val="00B87AB1"/>
    <w:rsid w:val="00B954CD"/>
    <w:rsid w:val="00B96C74"/>
    <w:rsid w:val="00BA4625"/>
    <w:rsid w:val="00BA5844"/>
    <w:rsid w:val="00BD67A1"/>
    <w:rsid w:val="00BE3FAE"/>
    <w:rsid w:val="00BF12DE"/>
    <w:rsid w:val="00BF7E08"/>
    <w:rsid w:val="00C01327"/>
    <w:rsid w:val="00C1551B"/>
    <w:rsid w:val="00C26DF5"/>
    <w:rsid w:val="00C32181"/>
    <w:rsid w:val="00C414DF"/>
    <w:rsid w:val="00C55C02"/>
    <w:rsid w:val="00C57BAA"/>
    <w:rsid w:val="00C60F1A"/>
    <w:rsid w:val="00C61688"/>
    <w:rsid w:val="00C6748C"/>
    <w:rsid w:val="00C73F46"/>
    <w:rsid w:val="00C9031C"/>
    <w:rsid w:val="00CB2E1B"/>
    <w:rsid w:val="00CC6D93"/>
    <w:rsid w:val="00CF334E"/>
    <w:rsid w:val="00D139E0"/>
    <w:rsid w:val="00D31378"/>
    <w:rsid w:val="00D32B9A"/>
    <w:rsid w:val="00D350C0"/>
    <w:rsid w:val="00D4458E"/>
    <w:rsid w:val="00D470AF"/>
    <w:rsid w:val="00D509D6"/>
    <w:rsid w:val="00D51164"/>
    <w:rsid w:val="00D56D83"/>
    <w:rsid w:val="00D75D75"/>
    <w:rsid w:val="00D8133E"/>
    <w:rsid w:val="00DA0B98"/>
    <w:rsid w:val="00DA120D"/>
    <w:rsid w:val="00DA5021"/>
    <w:rsid w:val="00DA7794"/>
    <w:rsid w:val="00DB07DF"/>
    <w:rsid w:val="00DB6BFD"/>
    <w:rsid w:val="00DC00E9"/>
    <w:rsid w:val="00DC5845"/>
    <w:rsid w:val="00DC5985"/>
    <w:rsid w:val="00DE208C"/>
    <w:rsid w:val="00DE72CD"/>
    <w:rsid w:val="00E02D04"/>
    <w:rsid w:val="00E11AD6"/>
    <w:rsid w:val="00E34E66"/>
    <w:rsid w:val="00E42B52"/>
    <w:rsid w:val="00E434AF"/>
    <w:rsid w:val="00E628E0"/>
    <w:rsid w:val="00E9083A"/>
    <w:rsid w:val="00E93A77"/>
    <w:rsid w:val="00EA0ABA"/>
    <w:rsid w:val="00EB6A4F"/>
    <w:rsid w:val="00EC24D7"/>
    <w:rsid w:val="00EC355D"/>
    <w:rsid w:val="00ED281B"/>
    <w:rsid w:val="00EE52A3"/>
    <w:rsid w:val="00F0581A"/>
    <w:rsid w:val="00F1433E"/>
    <w:rsid w:val="00F16A5A"/>
    <w:rsid w:val="00F30A01"/>
    <w:rsid w:val="00F40398"/>
    <w:rsid w:val="00F55490"/>
    <w:rsid w:val="00F82CD8"/>
    <w:rsid w:val="00F86539"/>
    <w:rsid w:val="00FB40AF"/>
    <w:rsid w:val="00FB6EAF"/>
    <w:rsid w:val="00FB7735"/>
    <w:rsid w:val="00FC0302"/>
    <w:rsid w:val="00FD5E0C"/>
    <w:rsid w:val="00FE23E8"/>
    <w:rsid w:val="00FE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4b1249"/>
    </o:shapedefaults>
    <o:shapelayout v:ext="edit">
      <o:idmap v:ext="edit" data="2"/>
    </o:shapelayout>
  </w:shapeDefaults>
  <w:decimalSymbol w:val="."/>
  <w:listSeparator w:val=","/>
  <w14:docId w14:val="0F62A2C1"/>
  <w15:chartTrackingRefBased/>
  <w15:docId w15:val="{4DD41A63-539D-45F3-98E6-8EE8B593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470AF"/>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nhideWhenUsed/>
    <w:qFormat/>
    <w:rsid w:val="00867DA3"/>
    <w:pPr>
      <w:keepNext/>
      <w:keepLines/>
      <w:spacing w:before="40"/>
      <w:outlineLvl w:val="2"/>
    </w:pPr>
    <w:rPr>
      <w:rFonts w:asciiTheme="majorHAnsi" w:eastAsiaTheme="majorEastAsia" w:hAnsiTheme="majorHAnsi" w:cstheme="majorBidi"/>
      <w:color w:val="247170" w:themeColor="accent1" w:themeShade="7F"/>
      <w:sz w:val="24"/>
      <w:szCs w:val="24"/>
    </w:rPr>
  </w:style>
  <w:style w:type="paragraph" w:styleId="Heading4">
    <w:name w:val="heading 4"/>
    <w:basedOn w:val="Normal"/>
    <w:next w:val="Normal"/>
    <w:link w:val="Heading4Char"/>
    <w:unhideWhenUsed/>
    <w:qFormat/>
    <w:rsid w:val="00445833"/>
    <w:pPr>
      <w:keepNext/>
      <w:keepLines/>
      <w:spacing w:before="40"/>
      <w:outlineLvl w:val="3"/>
    </w:pPr>
    <w:rPr>
      <w:rFonts w:asciiTheme="majorHAnsi" w:eastAsiaTheme="majorEastAsia" w:hAnsiTheme="majorHAnsi" w:cstheme="majorBidi"/>
      <w:i/>
      <w:iCs/>
      <w:color w:val="36ABA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uiPriority w:val="20"/>
    <w:qForma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uiPriority w:val="9"/>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paragraph" w:customStyle="1" w:styleId="meta">
    <w:name w:val="meta"/>
    <w:basedOn w:val="Normal"/>
    <w:rsid w:val="0040353D"/>
    <w:pPr>
      <w:spacing w:before="100" w:beforeAutospacing="1" w:after="100" w:afterAutospacing="1"/>
    </w:pPr>
    <w:rPr>
      <w:rFonts w:ascii="Times New Roman" w:hAnsi="Times New Roman" w:cs="Times New Roman"/>
      <w:sz w:val="24"/>
      <w:szCs w:val="24"/>
    </w:rPr>
  </w:style>
  <w:style w:type="character" w:customStyle="1" w:styleId="author">
    <w:name w:val="author"/>
    <w:basedOn w:val="DefaultParagraphFont"/>
    <w:rsid w:val="0040353D"/>
  </w:style>
  <w:style w:type="character" w:styleId="Hyperlink">
    <w:name w:val="Hyperlink"/>
    <w:basedOn w:val="DefaultParagraphFont"/>
    <w:uiPriority w:val="99"/>
    <w:unhideWhenUsed/>
    <w:rsid w:val="0040353D"/>
    <w:rPr>
      <w:color w:val="0000FF"/>
      <w:u w:val="single"/>
    </w:rPr>
  </w:style>
  <w:style w:type="character" w:customStyle="1" w:styleId="divider">
    <w:name w:val="divider"/>
    <w:basedOn w:val="DefaultParagraphFont"/>
    <w:rsid w:val="0040353D"/>
  </w:style>
  <w:style w:type="character" w:customStyle="1" w:styleId="post-date">
    <w:name w:val="post-date"/>
    <w:basedOn w:val="DefaultParagraphFont"/>
    <w:rsid w:val="0040353D"/>
  </w:style>
  <w:style w:type="character" w:customStyle="1" w:styleId="categs">
    <w:name w:val="categs"/>
    <w:basedOn w:val="DefaultParagraphFont"/>
    <w:rsid w:val="0040353D"/>
  </w:style>
  <w:style w:type="paragraph" w:styleId="NormalWeb">
    <w:name w:val="Normal (Web)"/>
    <w:basedOn w:val="Normal"/>
    <w:uiPriority w:val="99"/>
    <w:unhideWhenUsed/>
    <w:rsid w:val="0040353D"/>
    <w:pPr>
      <w:spacing w:before="100" w:beforeAutospacing="1" w:after="100" w:afterAutospacing="1"/>
    </w:pPr>
    <w:rPr>
      <w:rFonts w:ascii="Times New Roman" w:hAnsi="Times New Roman" w:cs="Times New Roman"/>
      <w:sz w:val="24"/>
      <w:szCs w:val="24"/>
    </w:rPr>
  </w:style>
  <w:style w:type="character" w:customStyle="1" w:styleId="user-name">
    <w:name w:val="user-name"/>
    <w:basedOn w:val="DefaultParagraphFont"/>
    <w:rsid w:val="0040353D"/>
  </w:style>
  <w:style w:type="character" w:customStyle="1" w:styleId="d-none">
    <w:name w:val="d-none"/>
    <w:basedOn w:val="DefaultParagraphFont"/>
    <w:rsid w:val="0040353D"/>
  </w:style>
  <w:style w:type="paragraph" w:customStyle="1" w:styleId="comp">
    <w:name w:val="comp"/>
    <w:basedOn w:val="Normal"/>
    <w:rsid w:val="00B035BE"/>
    <w:pPr>
      <w:spacing w:before="100" w:beforeAutospacing="1" w:after="100" w:afterAutospacing="1"/>
    </w:pPr>
    <w:rPr>
      <w:rFonts w:ascii="Times New Roman" w:hAnsi="Times New Roman" w:cs="Times New Roman"/>
      <w:sz w:val="24"/>
      <w:szCs w:val="24"/>
    </w:rPr>
  </w:style>
  <w:style w:type="character" w:customStyle="1" w:styleId="mntl-sc-block-headingtext">
    <w:name w:val="mntl-sc-block-heading__text"/>
    <w:basedOn w:val="DefaultParagraphFont"/>
    <w:rsid w:val="00B035BE"/>
  </w:style>
  <w:style w:type="character" w:styleId="Strong">
    <w:name w:val="Strong"/>
    <w:basedOn w:val="DefaultParagraphFont"/>
    <w:uiPriority w:val="22"/>
    <w:qFormat/>
    <w:rsid w:val="00B035BE"/>
    <w:rPr>
      <w:b/>
      <w:bCs/>
    </w:rPr>
  </w:style>
  <w:style w:type="character" w:customStyle="1" w:styleId="mntl-attributionitem-descriptor">
    <w:name w:val="mntl-attribution__item-descriptor"/>
    <w:basedOn w:val="DefaultParagraphFont"/>
    <w:rsid w:val="00B035BE"/>
  </w:style>
  <w:style w:type="character" w:customStyle="1" w:styleId="Date1">
    <w:name w:val="Date1"/>
    <w:basedOn w:val="DefaultParagraphFont"/>
    <w:rsid w:val="00B035BE"/>
  </w:style>
  <w:style w:type="character" w:styleId="FollowedHyperlink">
    <w:name w:val="FollowedHyperlink"/>
    <w:basedOn w:val="DefaultParagraphFont"/>
    <w:semiHidden/>
    <w:unhideWhenUsed/>
    <w:rsid w:val="004E1600"/>
    <w:rPr>
      <w:color w:val="4B1249" w:themeColor="followedHyperlink"/>
      <w:u w:val="single"/>
    </w:rPr>
  </w:style>
  <w:style w:type="character" w:customStyle="1" w:styleId="UnresolvedMention1">
    <w:name w:val="Unresolved Mention1"/>
    <w:basedOn w:val="DefaultParagraphFont"/>
    <w:uiPriority w:val="99"/>
    <w:semiHidden/>
    <w:unhideWhenUsed/>
    <w:rsid w:val="0074693A"/>
    <w:rPr>
      <w:color w:val="605E5C"/>
      <w:shd w:val="clear" w:color="auto" w:fill="E1DFDD"/>
    </w:rPr>
  </w:style>
  <w:style w:type="paragraph" w:styleId="TOCHeading">
    <w:name w:val="TOC Heading"/>
    <w:basedOn w:val="Heading1"/>
    <w:next w:val="Normal"/>
    <w:uiPriority w:val="39"/>
    <w:unhideWhenUsed/>
    <w:qFormat/>
    <w:rsid w:val="003A20E3"/>
    <w:pPr>
      <w:spacing w:line="259" w:lineRule="auto"/>
      <w:outlineLvl w:val="9"/>
    </w:pPr>
    <w:rPr>
      <w:rFonts w:asciiTheme="majorHAnsi" w:hAnsiTheme="majorHAnsi"/>
      <w:color w:val="36ABA9" w:themeColor="accent1" w:themeShade="BF"/>
      <w:lang w:val="en-US" w:eastAsia="en-US"/>
    </w:rPr>
  </w:style>
  <w:style w:type="paragraph" w:styleId="TOC1">
    <w:name w:val="toc 1"/>
    <w:basedOn w:val="Normal"/>
    <w:next w:val="Normal"/>
    <w:autoRedefine/>
    <w:uiPriority w:val="39"/>
    <w:unhideWhenUsed/>
    <w:rsid w:val="003A20E3"/>
    <w:pPr>
      <w:spacing w:after="100"/>
    </w:pPr>
  </w:style>
  <w:style w:type="paragraph" w:styleId="TOC2">
    <w:name w:val="toc 2"/>
    <w:basedOn w:val="Normal"/>
    <w:next w:val="Normal"/>
    <w:autoRedefine/>
    <w:uiPriority w:val="39"/>
    <w:unhideWhenUsed/>
    <w:rsid w:val="003A20E3"/>
    <w:pPr>
      <w:spacing w:after="100"/>
      <w:ind w:left="220"/>
    </w:pPr>
  </w:style>
  <w:style w:type="character" w:customStyle="1" w:styleId="Heading3Char">
    <w:name w:val="Heading 3 Char"/>
    <w:basedOn w:val="DefaultParagraphFont"/>
    <w:link w:val="Heading3"/>
    <w:rsid w:val="00867DA3"/>
    <w:rPr>
      <w:rFonts w:asciiTheme="majorHAnsi" w:eastAsiaTheme="majorEastAsia" w:hAnsiTheme="majorHAnsi" w:cstheme="majorBidi"/>
      <w:color w:val="247170" w:themeColor="accent1" w:themeShade="7F"/>
      <w:sz w:val="24"/>
      <w:szCs w:val="24"/>
    </w:rPr>
  </w:style>
  <w:style w:type="character" w:customStyle="1" w:styleId="Heading4Char">
    <w:name w:val="Heading 4 Char"/>
    <w:basedOn w:val="DefaultParagraphFont"/>
    <w:link w:val="Heading4"/>
    <w:rsid w:val="00445833"/>
    <w:rPr>
      <w:rFonts w:asciiTheme="majorHAnsi" w:eastAsiaTheme="majorEastAsia" w:hAnsiTheme="majorHAnsi" w:cstheme="majorBidi"/>
      <w:i/>
      <w:iCs/>
      <w:color w:val="36ABA9" w:themeColor="accent1" w:themeShade="BF"/>
      <w:sz w:val="22"/>
      <w:szCs w:val="22"/>
    </w:rPr>
  </w:style>
  <w:style w:type="paragraph" w:customStyle="1" w:styleId="entry-meta">
    <w:name w:val="entry-meta"/>
    <w:basedOn w:val="Normal"/>
    <w:rsid w:val="00491B6F"/>
    <w:pPr>
      <w:spacing w:before="100" w:beforeAutospacing="1" w:after="100" w:afterAutospacing="1"/>
    </w:pPr>
    <w:rPr>
      <w:rFonts w:ascii="Times New Roman" w:hAnsi="Times New Roman" w:cs="Times New Roman"/>
      <w:sz w:val="24"/>
      <w:szCs w:val="24"/>
    </w:rPr>
  </w:style>
  <w:style w:type="character" w:customStyle="1" w:styleId="entry-author">
    <w:name w:val="entry-author"/>
    <w:basedOn w:val="DefaultParagraphFont"/>
    <w:rsid w:val="00491B6F"/>
  </w:style>
  <w:style w:type="character" w:customStyle="1" w:styleId="entry-author-name">
    <w:name w:val="entry-author-name"/>
    <w:basedOn w:val="DefaultParagraphFont"/>
    <w:rsid w:val="00491B6F"/>
  </w:style>
  <w:style w:type="character" w:customStyle="1" w:styleId="entry-tags">
    <w:name w:val="entry-tags"/>
    <w:basedOn w:val="DefaultParagraphFont"/>
    <w:rsid w:val="00491B6F"/>
  </w:style>
  <w:style w:type="paragraph" w:customStyle="1" w:styleId="ez-toc-title">
    <w:name w:val="ez-toc-title"/>
    <w:basedOn w:val="Normal"/>
    <w:rsid w:val="00491B6F"/>
    <w:pPr>
      <w:spacing w:before="100" w:beforeAutospacing="1" w:after="100" w:afterAutospacing="1"/>
    </w:pPr>
    <w:rPr>
      <w:rFonts w:ascii="Times New Roman" w:hAnsi="Times New Roman" w:cs="Times New Roman"/>
      <w:sz w:val="24"/>
      <w:szCs w:val="24"/>
    </w:rPr>
  </w:style>
  <w:style w:type="character" w:customStyle="1" w:styleId="wordai-block">
    <w:name w:val="wordai-block"/>
    <w:basedOn w:val="DefaultParagraphFont"/>
    <w:rsid w:val="002375EC"/>
  </w:style>
  <w:style w:type="paragraph" w:customStyle="1" w:styleId="has-very-dark-gray-color">
    <w:name w:val="has-very-dark-gray-color"/>
    <w:basedOn w:val="Normal"/>
    <w:rsid w:val="0028417E"/>
    <w:pPr>
      <w:spacing w:before="100" w:beforeAutospacing="1" w:after="100" w:afterAutospacing="1"/>
    </w:pPr>
    <w:rPr>
      <w:rFonts w:ascii="Times New Roman" w:hAnsi="Times New Roman" w:cs="Times New Roman"/>
      <w:sz w:val="24"/>
      <w:szCs w:val="24"/>
    </w:rPr>
  </w:style>
  <w:style w:type="character" w:customStyle="1" w:styleId="has-inline-color">
    <w:name w:val="has-inline-color"/>
    <w:basedOn w:val="DefaultParagraphFont"/>
    <w:rsid w:val="0028417E"/>
  </w:style>
  <w:style w:type="character" w:styleId="HTMLCite">
    <w:name w:val="HTML Cite"/>
    <w:basedOn w:val="DefaultParagraphFont"/>
    <w:uiPriority w:val="99"/>
    <w:semiHidden/>
    <w:unhideWhenUsed/>
    <w:rsid w:val="00990249"/>
    <w:rPr>
      <w:i/>
      <w:iCs/>
    </w:rPr>
  </w:style>
  <w:style w:type="character" w:customStyle="1" w:styleId="UnresolvedMention2">
    <w:name w:val="Unresolved Mention2"/>
    <w:basedOn w:val="DefaultParagraphFont"/>
    <w:uiPriority w:val="99"/>
    <w:semiHidden/>
    <w:unhideWhenUsed/>
    <w:rsid w:val="008C0723"/>
    <w:rPr>
      <w:color w:val="605E5C"/>
      <w:shd w:val="clear" w:color="auto" w:fill="E1DFDD"/>
    </w:rPr>
  </w:style>
  <w:style w:type="character" w:customStyle="1" w:styleId="related-itemeyebrow">
    <w:name w:val="related-item__eyebrow"/>
    <w:basedOn w:val="DefaultParagraphFont"/>
    <w:rsid w:val="004D4AB8"/>
  </w:style>
  <w:style w:type="paragraph" w:customStyle="1" w:styleId="nl-signup-inlinetitle">
    <w:name w:val="nl-signup-inline__title"/>
    <w:basedOn w:val="Normal"/>
    <w:rsid w:val="004D4AB8"/>
    <w:pPr>
      <w:spacing w:before="100" w:beforeAutospacing="1" w:after="100" w:afterAutospacing="1"/>
    </w:pPr>
    <w:rPr>
      <w:rFonts w:ascii="Times New Roman" w:hAnsi="Times New Roman" w:cs="Times New Roman"/>
      <w:sz w:val="24"/>
      <w:szCs w:val="24"/>
    </w:rPr>
  </w:style>
  <w:style w:type="paragraph" w:customStyle="1" w:styleId="nl-signup-inlinedescription">
    <w:name w:val="nl-signup-inline__description"/>
    <w:basedOn w:val="Normal"/>
    <w:rsid w:val="004D4AB8"/>
    <w:pPr>
      <w:spacing w:before="100" w:beforeAutospacing="1" w:after="100" w:afterAutospacing="1"/>
    </w:pPr>
    <w:rPr>
      <w:rFonts w:ascii="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4D4AB8"/>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4D4AB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D4AB8"/>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4D4AB8"/>
    <w:rPr>
      <w:rFonts w:ascii="Arial" w:hAnsi="Arial" w:cs="Arial"/>
      <w:vanish/>
      <w:sz w:val="16"/>
      <w:szCs w:val="16"/>
    </w:rPr>
  </w:style>
  <w:style w:type="character" w:customStyle="1" w:styleId="nl-signup-inputrecaptcha-links">
    <w:name w:val="nl-signup-input__recaptcha-links"/>
    <w:basedOn w:val="DefaultParagraphFont"/>
    <w:rsid w:val="004D4AB8"/>
  </w:style>
  <w:style w:type="paragraph" w:customStyle="1" w:styleId="endmark">
    <w:name w:val="endmark"/>
    <w:basedOn w:val="Normal"/>
    <w:rsid w:val="004D4AB8"/>
    <w:pPr>
      <w:spacing w:before="100" w:beforeAutospacing="1" w:after="100" w:afterAutospacing="1"/>
    </w:pPr>
    <w:rPr>
      <w:rFonts w:ascii="Times New Roman" w:hAnsi="Times New Roman" w:cs="Times New Roman"/>
      <w:sz w:val="24"/>
      <w:szCs w:val="24"/>
    </w:rPr>
  </w:style>
  <w:style w:type="paragraph" w:customStyle="1" w:styleId="first">
    <w:name w:val="first"/>
    <w:basedOn w:val="Normal"/>
    <w:rsid w:val="00AF320B"/>
    <w:pPr>
      <w:spacing w:before="100" w:beforeAutospacing="1" w:after="100" w:afterAutospacing="1"/>
    </w:pPr>
    <w:rPr>
      <w:rFonts w:ascii="Times New Roman" w:hAnsi="Times New Roman" w:cs="Times New Roman"/>
      <w:sz w:val="24"/>
      <w:szCs w:val="24"/>
    </w:rPr>
  </w:style>
  <w:style w:type="paragraph" w:customStyle="1" w:styleId="last">
    <w:name w:val="last"/>
    <w:basedOn w:val="Normal"/>
    <w:rsid w:val="00AF320B"/>
    <w:pPr>
      <w:spacing w:before="100" w:beforeAutospacing="1" w:after="100" w:afterAutospacing="1"/>
    </w:pPr>
    <w:rPr>
      <w:rFonts w:ascii="Times New Roman" w:hAnsi="Times New Roman" w:cs="Times New Roman"/>
      <w:sz w:val="24"/>
      <w:szCs w:val="24"/>
    </w:rPr>
  </w:style>
  <w:style w:type="character" w:customStyle="1" w:styleId="button">
    <w:name w:val="button"/>
    <w:basedOn w:val="DefaultParagraphFont"/>
    <w:rsid w:val="00AF320B"/>
  </w:style>
  <w:style w:type="paragraph" w:styleId="TOC3">
    <w:name w:val="toc 3"/>
    <w:basedOn w:val="Normal"/>
    <w:next w:val="Normal"/>
    <w:autoRedefine/>
    <w:uiPriority w:val="39"/>
    <w:unhideWhenUsed/>
    <w:rsid w:val="00393B7F"/>
    <w:pPr>
      <w:spacing w:after="100"/>
      <w:ind w:left="440"/>
    </w:pPr>
  </w:style>
  <w:style w:type="character" w:styleId="UnresolvedMention">
    <w:name w:val="Unresolved Mention"/>
    <w:basedOn w:val="DefaultParagraphFont"/>
    <w:uiPriority w:val="99"/>
    <w:semiHidden/>
    <w:unhideWhenUsed/>
    <w:rsid w:val="00101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3411">
      <w:bodyDiv w:val="1"/>
      <w:marLeft w:val="0"/>
      <w:marRight w:val="0"/>
      <w:marTop w:val="0"/>
      <w:marBottom w:val="0"/>
      <w:divBdr>
        <w:top w:val="none" w:sz="0" w:space="0" w:color="auto"/>
        <w:left w:val="none" w:sz="0" w:space="0" w:color="auto"/>
        <w:bottom w:val="none" w:sz="0" w:space="0" w:color="auto"/>
        <w:right w:val="none" w:sz="0" w:space="0" w:color="auto"/>
      </w:divBdr>
    </w:div>
    <w:div w:id="189954001">
      <w:bodyDiv w:val="1"/>
      <w:marLeft w:val="0"/>
      <w:marRight w:val="0"/>
      <w:marTop w:val="0"/>
      <w:marBottom w:val="0"/>
      <w:divBdr>
        <w:top w:val="none" w:sz="0" w:space="0" w:color="auto"/>
        <w:left w:val="none" w:sz="0" w:space="0" w:color="auto"/>
        <w:bottom w:val="none" w:sz="0" w:space="0" w:color="auto"/>
        <w:right w:val="none" w:sz="0" w:space="0" w:color="auto"/>
      </w:divBdr>
    </w:div>
    <w:div w:id="281426016">
      <w:bodyDiv w:val="1"/>
      <w:marLeft w:val="0"/>
      <w:marRight w:val="0"/>
      <w:marTop w:val="0"/>
      <w:marBottom w:val="0"/>
      <w:divBdr>
        <w:top w:val="none" w:sz="0" w:space="0" w:color="auto"/>
        <w:left w:val="none" w:sz="0" w:space="0" w:color="auto"/>
        <w:bottom w:val="none" w:sz="0" w:space="0" w:color="auto"/>
        <w:right w:val="none" w:sz="0" w:space="0" w:color="auto"/>
      </w:divBdr>
    </w:div>
    <w:div w:id="326329032">
      <w:bodyDiv w:val="1"/>
      <w:marLeft w:val="0"/>
      <w:marRight w:val="0"/>
      <w:marTop w:val="0"/>
      <w:marBottom w:val="0"/>
      <w:divBdr>
        <w:top w:val="none" w:sz="0" w:space="0" w:color="auto"/>
        <w:left w:val="none" w:sz="0" w:space="0" w:color="auto"/>
        <w:bottom w:val="none" w:sz="0" w:space="0" w:color="auto"/>
        <w:right w:val="none" w:sz="0" w:space="0" w:color="auto"/>
      </w:divBdr>
      <w:divsChild>
        <w:div w:id="410003586">
          <w:blockQuote w:val="1"/>
          <w:marLeft w:val="720"/>
          <w:marRight w:val="240"/>
          <w:marTop w:val="360"/>
          <w:marBottom w:val="360"/>
          <w:divBdr>
            <w:top w:val="none" w:sz="0" w:space="0" w:color="auto"/>
            <w:left w:val="single" w:sz="36" w:space="14" w:color="auto"/>
            <w:bottom w:val="none" w:sz="0" w:space="14" w:color="auto"/>
            <w:right w:val="none" w:sz="0" w:space="14" w:color="auto"/>
          </w:divBdr>
        </w:div>
        <w:div w:id="87505854">
          <w:blockQuote w:val="1"/>
          <w:marLeft w:val="720"/>
          <w:marRight w:val="240"/>
          <w:marTop w:val="360"/>
          <w:marBottom w:val="360"/>
          <w:divBdr>
            <w:top w:val="none" w:sz="0" w:space="0" w:color="auto"/>
            <w:left w:val="single" w:sz="36" w:space="14" w:color="auto"/>
            <w:bottom w:val="none" w:sz="0" w:space="14" w:color="auto"/>
            <w:right w:val="none" w:sz="0" w:space="14" w:color="auto"/>
          </w:divBdr>
        </w:div>
      </w:divsChild>
    </w:div>
    <w:div w:id="376010707">
      <w:bodyDiv w:val="1"/>
      <w:marLeft w:val="0"/>
      <w:marRight w:val="0"/>
      <w:marTop w:val="0"/>
      <w:marBottom w:val="0"/>
      <w:divBdr>
        <w:top w:val="none" w:sz="0" w:space="0" w:color="auto"/>
        <w:left w:val="none" w:sz="0" w:space="0" w:color="auto"/>
        <w:bottom w:val="none" w:sz="0" w:space="0" w:color="auto"/>
        <w:right w:val="none" w:sz="0" w:space="0" w:color="auto"/>
      </w:divBdr>
    </w:div>
    <w:div w:id="456804151">
      <w:bodyDiv w:val="1"/>
      <w:marLeft w:val="0"/>
      <w:marRight w:val="0"/>
      <w:marTop w:val="0"/>
      <w:marBottom w:val="0"/>
      <w:divBdr>
        <w:top w:val="none" w:sz="0" w:space="0" w:color="auto"/>
        <w:left w:val="none" w:sz="0" w:space="0" w:color="auto"/>
        <w:bottom w:val="none" w:sz="0" w:space="0" w:color="auto"/>
        <w:right w:val="none" w:sz="0" w:space="0" w:color="auto"/>
      </w:divBdr>
    </w:div>
    <w:div w:id="492994158">
      <w:bodyDiv w:val="1"/>
      <w:marLeft w:val="0"/>
      <w:marRight w:val="0"/>
      <w:marTop w:val="0"/>
      <w:marBottom w:val="0"/>
      <w:divBdr>
        <w:top w:val="none" w:sz="0" w:space="0" w:color="auto"/>
        <w:left w:val="none" w:sz="0" w:space="0" w:color="auto"/>
        <w:bottom w:val="none" w:sz="0" w:space="0" w:color="auto"/>
        <w:right w:val="none" w:sz="0" w:space="0" w:color="auto"/>
      </w:divBdr>
    </w:div>
    <w:div w:id="611672895">
      <w:bodyDiv w:val="1"/>
      <w:marLeft w:val="0"/>
      <w:marRight w:val="0"/>
      <w:marTop w:val="0"/>
      <w:marBottom w:val="0"/>
      <w:divBdr>
        <w:top w:val="none" w:sz="0" w:space="0" w:color="auto"/>
        <w:left w:val="none" w:sz="0" w:space="0" w:color="auto"/>
        <w:bottom w:val="none" w:sz="0" w:space="0" w:color="auto"/>
        <w:right w:val="none" w:sz="0" w:space="0" w:color="auto"/>
      </w:divBdr>
    </w:div>
    <w:div w:id="671103254">
      <w:bodyDiv w:val="1"/>
      <w:marLeft w:val="0"/>
      <w:marRight w:val="0"/>
      <w:marTop w:val="0"/>
      <w:marBottom w:val="0"/>
      <w:divBdr>
        <w:top w:val="none" w:sz="0" w:space="0" w:color="auto"/>
        <w:left w:val="none" w:sz="0" w:space="0" w:color="auto"/>
        <w:bottom w:val="none" w:sz="0" w:space="0" w:color="auto"/>
        <w:right w:val="none" w:sz="0" w:space="0" w:color="auto"/>
      </w:divBdr>
      <w:divsChild>
        <w:div w:id="586428902">
          <w:marLeft w:val="0"/>
          <w:marRight w:val="0"/>
          <w:marTop w:val="120"/>
          <w:marBottom w:val="0"/>
          <w:divBdr>
            <w:top w:val="none" w:sz="0" w:space="0" w:color="auto"/>
            <w:left w:val="none" w:sz="0" w:space="0" w:color="auto"/>
            <w:bottom w:val="none" w:sz="0" w:space="0" w:color="auto"/>
            <w:right w:val="none" w:sz="0" w:space="0" w:color="auto"/>
          </w:divBdr>
        </w:div>
        <w:div w:id="1613630167">
          <w:marLeft w:val="-600"/>
          <w:marRight w:val="-600"/>
          <w:marTop w:val="480"/>
          <w:marBottom w:val="480"/>
          <w:divBdr>
            <w:top w:val="none" w:sz="0" w:space="0" w:color="auto"/>
            <w:left w:val="none" w:sz="0" w:space="0" w:color="auto"/>
            <w:bottom w:val="none" w:sz="0" w:space="0" w:color="auto"/>
            <w:right w:val="none" w:sz="0" w:space="0" w:color="auto"/>
          </w:divBdr>
        </w:div>
        <w:div w:id="1372343859">
          <w:marLeft w:val="0"/>
          <w:marRight w:val="0"/>
          <w:marTop w:val="480"/>
          <w:marBottom w:val="0"/>
          <w:divBdr>
            <w:top w:val="none" w:sz="0" w:space="0" w:color="auto"/>
            <w:left w:val="none" w:sz="0" w:space="0" w:color="auto"/>
            <w:bottom w:val="none" w:sz="0" w:space="0" w:color="auto"/>
            <w:right w:val="none" w:sz="0" w:space="0" w:color="auto"/>
          </w:divBdr>
          <w:divsChild>
            <w:div w:id="27344294">
              <w:marLeft w:val="0"/>
              <w:marRight w:val="0"/>
              <w:marTop w:val="0"/>
              <w:marBottom w:val="240"/>
              <w:divBdr>
                <w:top w:val="single" w:sz="6" w:space="8" w:color="DDDDDD"/>
                <w:left w:val="single" w:sz="6" w:space="8" w:color="DDDDDD"/>
                <w:bottom w:val="single" w:sz="6" w:space="8" w:color="DDDDDD"/>
                <w:right w:val="single" w:sz="6" w:space="8" w:color="DDDDDD"/>
              </w:divBdr>
              <w:divsChild>
                <w:div w:id="1774666054">
                  <w:marLeft w:val="0"/>
                  <w:marRight w:val="0"/>
                  <w:marTop w:val="0"/>
                  <w:marBottom w:val="0"/>
                  <w:divBdr>
                    <w:top w:val="none" w:sz="0" w:space="0" w:color="auto"/>
                    <w:left w:val="none" w:sz="0" w:space="0" w:color="auto"/>
                    <w:bottom w:val="none" w:sz="0" w:space="0" w:color="auto"/>
                    <w:right w:val="none" w:sz="0" w:space="0" w:color="auto"/>
                  </w:divBdr>
                </w:div>
              </w:divsChild>
            </w:div>
            <w:div w:id="370110791">
              <w:marLeft w:val="-225"/>
              <w:marRight w:val="-225"/>
              <w:marTop w:val="0"/>
              <w:marBottom w:val="0"/>
              <w:divBdr>
                <w:top w:val="none" w:sz="0" w:space="0" w:color="auto"/>
                <w:left w:val="none" w:sz="0" w:space="0" w:color="auto"/>
                <w:bottom w:val="none" w:sz="0" w:space="0" w:color="auto"/>
                <w:right w:val="none" w:sz="0" w:space="0" w:color="auto"/>
              </w:divBdr>
              <w:divsChild>
                <w:div w:id="138884580">
                  <w:marLeft w:val="0"/>
                  <w:marRight w:val="0"/>
                  <w:marTop w:val="0"/>
                  <w:marBottom w:val="0"/>
                  <w:divBdr>
                    <w:top w:val="none" w:sz="0" w:space="0" w:color="auto"/>
                    <w:left w:val="none" w:sz="0" w:space="0" w:color="auto"/>
                    <w:bottom w:val="none" w:sz="0" w:space="0" w:color="auto"/>
                    <w:right w:val="none" w:sz="0" w:space="0" w:color="auto"/>
                  </w:divBdr>
                  <w:divsChild>
                    <w:div w:id="776094591">
                      <w:marLeft w:val="0"/>
                      <w:marRight w:val="0"/>
                      <w:marTop w:val="0"/>
                      <w:marBottom w:val="0"/>
                      <w:divBdr>
                        <w:top w:val="none" w:sz="0" w:space="0" w:color="auto"/>
                        <w:left w:val="none" w:sz="0" w:space="0" w:color="auto"/>
                        <w:bottom w:val="none" w:sz="0" w:space="0" w:color="auto"/>
                        <w:right w:val="none" w:sz="0" w:space="0" w:color="auto"/>
                      </w:divBdr>
                      <w:divsChild>
                        <w:div w:id="1369838264">
                          <w:marLeft w:val="0"/>
                          <w:marRight w:val="0"/>
                          <w:marTop w:val="0"/>
                          <w:marBottom w:val="0"/>
                          <w:divBdr>
                            <w:top w:val="none" w:sz="0" w:space="0" w:color="auto"/>
                            <w:left w:val="none" w:sz="0" w:space="0" w:color="auto"/>
                            <w:bottom w:val="none" w:sz="0" w:space="0" w:color="auto"/>
                            <w:right w:val="none" w:sz="0" w:space="0" w:color="auto"/>
                          </w:divBdr>
                          <w:divsChild>
                            <w:div w:id="555361840">
                              <w:marLeft w:val="0"/>
                              <w:marRight w:val="0"/>
                              <w:marTop w:val="0"/>
                              <w:marBottom w:val="525"/>
                              <w:divBdr>
                                <w:top w:val="none" w:sz="0" w:space="0" w:color="auto"/>
                                <w:left w:val="none" w:sz="0" w:space="0" w:color="auto"/>
                                <w:bottom w:val="none" w:sz="0" w:space="0" w:color="auto"/>
                                <w:right w:val="none" w:sz="0" w:space="0" w:color="auto"/>
                              </w:divBdr>
                              <w:divsChild>
                                <w:div w:id="345133820">
                                  <w:marLeft w:val="0"/>
                                  <w:marRight w:val="0"/>
                                  <w:marTop w:val="0"/>
                                  <w:marBottom w:val="0"/>
                                  <w:divBdr>
                                    <w:top w:val="none" w:sz="0" w:space="0" w:color="auto"/>
                                    <w:left w:val="none" w:sz="0" w:space="0" w:color="auto"/>
                                    <w:bottom w:val="none" w:sz="0" w:space="0" w:color="auto"/>
                                    <w:right w:val="none" w:sz="0" w:space="0" w:color="auto"/>
                                  </w:divBdr>
                                </w:div>
                              </w:divsChild>
                            </w:div>
                            <w:div w:id="42950000">
                              <w:marLeft w:val="0"/>
                              <w:marRight w:val="0"/>
                              <w:marTop w:val="0"/>
                              <w:marBottom w:val="525"/>
                              <w:divBdr>
                                <w:top w:val="none" w:sz="0" w:space="0" w:color="auto"/>
                                <w:left w:val="none" w:sz="0" w:space="0" w:color="auto"/>
                                <w:bottom w:val="none" w:sz="0" w:space="0" w:color="auto"/>
                                <w:right w:val="none" w:sz="0" w:space="0" w:color="auto"/>
                              </w:divBdr>
                              <w:divsChild>
                                <w:div w:id="21056244">
                                  <w:marLeft w:val="0"/>
                                  <w:marRight w:val="0"/>
                                  <w:marTop w:val="0"/>
                                  <w:marBottom w:val="0"/>
                                  <w:divBdr>
                                    <w:top w:val="none" w:sz="0" w:space="0" w:color="auto"/>
                                    <w:left w:val="none" w:sz="0" w:space="0" w:color="auto"/>
                                    <w:bottom w:val="none" w:sz="0" w:space="0" w:color="auto"/>
                                    <w:right w:val="none" w:sz="0" w:space="0" w:color="auto"/>
                                  </w:divBdr>
                                </w:div>
                              </w:divsChild>
                            </w:div>
                            <w:div w:id="1919095560">
                              <w:marLeft w:val="0"/>
                              <w:marRight w:val="0"/>
                              <w:marTop w:val="0"/>
                              <w:marBottom w:val="525"/>
                              <w:divBdr>
                                <w:top w:val="none" w:sz="0" w:space="0" w:color="auto"/>
                                <w:left w:val="none" w:sz="0" w:space="0" w:color="auto"/>
                                <w:bottom w:val="none" w:sz="0" w:space="0" w:color="auto"/>
                                <w:right w:val="none" w:sz="0" w:space="0" w:color="auto"/>
                              </w:divBdr>
                              <w:divsChild>
                                <w:div w:id="1027177770">
                                  <w:marLeft w:val="0"/>
                                  <w:marRight w:val="0"/>
                                  <w:marTop w:val="0"/>
                                  <w:marBottom w:val="0"/>
                                  <w:divBdr>
                                    <w:top w:val="none" w:sz="0" w:space="0" w:color="auto"/>
                                    <w:left w:val="none" w:sz="0" w:space="0" w:color="auto"/>
                                    <w:bottom w:val="none" w:sz="0" w:space="0" w:color="auto"/>
                                    <w:right w:val="none" w:sz="0" w:space="0" w:color="auto"/>
                                  </w:divBdr>
                                </w:div>
                              </w:divsChild>
                            </w:div>
                            <w:div w:id="435829725">
                              <w:marLeft w:val="0"/>
                              <w:marRight w:val="0"/>
                              <w:marTop w:val="0"/>
                              <w:marBottom w:val="525"/>
                              <w:divBdr>
                                <w:top w:val="none" w:sz="0" w:space="0" w:color="auto"/>
                                <w:left w:val="none" w:sz="0" w:space="0" w:color="auto"/>
                                <w:bottom w:val="none" w:sz="0" w:space="0" w:color="auto"/>
                                <w:right w:val="none" w:sz="0" w:space="0" w:color="auto"/>
                              </w:divBdr>
                              <w:divsChild>
                                <w:div w:id="585844078">
                                  <w:marLeft w:val="0"/>
                                  <w:marRight w:val="0"/>
                                  <w:marTop w:val="0"/>
                                  <w:marBottom w:val="0"/>
                                  <w:divBdr>
                                    <w:top w:val="none" w:sz="0" w:space="0" w:color="auto"/>
                                    <w:left w:val="none" w:sz="0" w:space="0" w:color="auto"/>
                                    <w:bottom w:val="none" w:sz="0" w:space="0" w:color="auto"/>
                                    <w:right w:val="none" w:sz="0" w:space="0" w:color="auto"/>
                                  </w:divBdr>
                                </w:div>
                              </w:divsChild>
                            </w:div>
                            <w:div w:id="582228368">
                              <w:marLeft w:val="0"/>
                              <w:marRight w:val="0"/>
                              <w:marTop w:val="0"/>
                              <w:marBottom w:val="525"/>
                              <w:divBdr>
                                <w:top w:val="none" w:sz="0" w:space="0" w:color="auto"/>
                                <w:left w:val="none" w:sz="0" w:space="0" w:color="auto"/>
                                <w:bottom w:val="none" w:sz="0" w:space="0" w:color="auto"/>
                                <w:right w:val="none" w:sz="0" w:space="0" w:color="auto"/>
                              </w:divBdr>
                              <w:divsChild>
                                <w:div w:id="1693262091">
                                  <w:marLeft w:val="0"/>
                                  <w:marRight w:val="0"/>
                                  <w:marTop w:val="0"/>
                                  <w:marBottom w:val="0"/>
                                  <w:divBdr>
                                    <w:top w:val="none" w:sz="0" w:space="0" w:color="auto"/>
                                    <w:left w:val="none" w:sz="0" w:space="0" w:color="auto"/>
                                    <w:bottom w:val="none" w:sz="0" w:space="0" w:color="auto"/>
                                    <w:right w:val="none" w:sz="0" w:space="0" w:color="auto"/>
                                  </w:divBdr>
                                </w:div>
                              </w:divsChild>
                            </w:div>
                            <w:div w:id="1276596897">
                              <w:marLeft w:val="0"/>
                              <w:marRight w:val="0"/>
                              <w:marTop w:val="0"/>
                              <w:marBottom w:val="525"/>
                              <w:divBdr>
                                <w:top w:val="none" w:sz="0" w:space="0" w:color="auto"/>
                                <w:left w:val="none" w:sz="0" w:space="0" w:color="auto"/>
                                <w:bottom w:val="none" w:sz="0" w:space="0" w:color="auto"/>
                                <w:right w:val="none" w:sz="0" w:space="0" w:color="auto"/>
                              </w:divBdr>
                              <w:divsChild>
                                <w:div w:id="673990960">
                                  <w:marLeft w:val="0"/>
                                  <w:marRight w:val="0"/>
                                  <w:marTop w:val="0"/>
                                  <w:marBottom w:val="0"/>
                                  <w:divBdr>
                                    <w:top w:val="none" w:sz="0" w:space="0" w:color="auto"/>
                                    <w:left w:val="none" w:sz="0" w:space="0" w:color="auto"/>
                                    <w:bottom w:val="none" w:sz="0" w:space="0" w:color="auto"/>
                                    <w:right w:val="none" w:sz="0" w:space="0" w:color="auto"/>
                                  </w:divBdr>
                                </w:div>
                              </w:divsChild>
                            </w:div>
                            <w:div w:id="1187716579">
                              <w:marLeft w:val="0"/>
                              <w:marRight w:val="0"/>
                              <w:marTop w:val="0"/>
                              <w:marBottom w:val="525"/>
                              <w:divBdr>
                                <w:top w:val="none" w:sz="0" w:space="0" w:color="auto"/>
                                <w:left w:val="none" w:sz="0" w:space="0" w:color="auto"/>
                                <w:bottom w:val="none" w:sz="0" w:space="0" w:color="auto"/>
                                <w:right w:val="none" w:sz="0" w:space="0" w:color="auto"/>
                              </w:divBdr>
                              <w:divsChild>
                                <w:div w:id="942150803">
                                  <w:marLeft w:val="0"/>
                                  <w:marRight w:val="0"/>
                                  <w:marTop w:val="0"/>
                                  <w:marBottom w:val="0"/>
                                  <w:divBdr>
                                    <w:top w:val="none" w:sz="0" w:space="0" w:color="auto"/>
                                    <w:left w:val="none" w:sz="0" w:space="0" w:color="auto"/>
                                    <w:bottom w:val="none" w:sz="0" w:space="0" w:color="auto"/>
                                    <w:right w:val="none" w:sz="0" w:space="0" w:color="auto"/>
                                  </w:divBdr>
                                </w:div>
                              </w:divsChild>
                            </w:div>
                            <w:div w:id="991639064">
                              <w:marLeft w:val="0"/>
                              <w:marRight w:val="0"/>
                              <w:marTop w:val="0"/>
                              <w:marBottom w:val="525"/>
                              <w:divBdr>
                                <w:top w:val="none" w:sz="0" w:space="0" w:color="auto"/>
                                <w:left w:val="none" w:sz="0" w:space="0" w:color="auto"/>
                                <w:bottom w:val="none" w:sz="0" w:space="0" w:color="auto"/>
                                <w:right w:val="none" w:sz="0" w:space="0" w:color="auto"/>
                              </w:divBdr>
                              <w:divsChild>
                                <w:div w:id="731971599">
                                  <w:marLeft w:val="0"/>
                                  <w:marRight w:val="0"/>
                                  <w:marTop w:val="0"/>
                                  <w:marBottom w:val="0"/>
                                  <w:divBdr>
                                    <w:top w:val="none" w:sz="0" w:space="0" w:color="auto"/>
                                    <w:left w:val="none" w:sz="0" w:space="0" w:color="auto"/>
                                    <w:bottom w:val="none" w:sz="0" w:space="0" w:color="auto"/>
                                    <w:right w:val="none" w:sz="0" w:space="0" w:color="auto"/>
                                  </w:divBdr>
                                </w:div>
                              </w:divsChild>
                            </w:div>
                            <w:div w:id="744306702">
                              <w:marLeft w:val="0"/>
                              <w:marRight w:val="0"/>
                              <w:marTop w:val="0"/>
                              <w:marBottom w:val="525"/>
                              <w:divBdr>
                                <w:top w:val="none" w:sz="0" w:space="0" w:color="auto"/>
                                <w:left w:val="none" w:sz="0" w:space="0" w:color="auto"/>
                                <w:bottom w:val="none" w:sz="0" w:space="0" w:color="auto"/>
                                <w:right w:val="none" w:sz="0" w:space="0" w:color="auto"/>
                              </w:divBdr>
                              <w:divsChild>
                                <w:div w:id="1122115617">
                                  <w:marLeft w:val="0"/>
                                  <w:marRight w:val="0"/>
                                  <w:marTop w:val="0"/>
                                  <w:marBottom w:val="0"/>
                                  <w:divBdr>
                                    <w:top w:val="none" w:sz="0" w:space="0" w:color="auto"/>
                                    <w:left w:val="none" w:sz="0" w:space="0" w:color="auto"/>
                                    <w:bottom w:val="none" w:sz="0" w:space="0" w:color="auto"/>
                                    <w:right w:val="none" w:sz="0" w:space="0" w:color="auto"/>
                                  </w:divBdr>
                                </w:div>
                              </w:divsChild>
                            </w:div>
                            <w:div w:id="2016178292">
                              <w:marLeft w:val="0"/>
                              <w:marRight w:val="0"/>
                              <w:marTop w:val="0"/>
                              <w:marBottom w:val="525"/>
                              <w:divBdr>
                                <w:top w:val="none" w:sz="0" w:space="0" w:color="auto"/>
                                <w:left w:val="none" w:sz="0" w:space="0" w:color="auto"/>
                                <w:bottom w:val="none" w:sz="0" w:space="0" w:color="auto"/>
                                <w:right w:val="none" w:sz="0" w:space="0" w:color="auto"/>
                              </w:divBdr>
                              <w:divsChild>
                                <w:div w:id="442117506">
                                  <w:marLeft w:val="0"/>
                                  <w:marRight w:val="0"/>
                                  <w:marTop w:val="0"/>
                                  <w:marBottom w:val="0"/>
                                  <w:divBdr>
                                    <w:top w:val="none" w:sz="0" w:space="0" w:color="auto"/>
                                    <w:left w:val="none" w:sz="0" w:space="0" w:color="auto"/>
                                    <w:bottom w:val="none" w:sz="0" w:space="0" w:color="auto"/>
                                    <w:right w:val="none" w:sz="0" w:space="0" w:color="auto"/>
                                  </w:divBdr>
                                </w:div>
                              </w:divsChild>
                            </w:div>
                            <w:div w:id="311980956">
                              <w:marLeft w:val="0"/>
                              <w:marRight w:val="0"/>
                              <w:marTop w:val="0"/>
                              <w:marBottom w:val="525"/>
                              <w:divBdr>
                                <w:top w:val="none" w:sz="0" w:space="0" w:color="auto"/>
                                <w:left w:val="none" w:sz="0" w:space="0" w:color="auto"/>
                                <w:bottom w:val="none" w:sz="0" w:space="0" w:color="auto"/>
                                <w:right w:val="none" w:sz="0" w:space="0" w:color="auto"/>
                              </w:divBdr>
                              <w:divsChild>
                                <w:div w:id="1217010270">
                                  <w:marLeft w:val="0"/>
                                  <w:marRight w:val="0"/>
                                  <w:marTop w:val="0"/>
                                  <w:marBottom w:val="0"/>
                                  <w:divBdr>
                                    <w:top w:val="none" w:sz="0" w:space="0" w:color="auto"/>
                                    <w:left w:val="none" w:sz="0" w:space="0" w:color="auto"/>
                                    <w:bottom w:val="none" w:sz="0" w:space="0" w:color="auto"/>
                                    <w:right w:val="none" w:sz="0" w:space="0" w:color="auto"/>
                                  </w:divBdr>
                                </w:div>
                              </w:divsChild>
                            </w:div>
                            <w:div w:id="490368794">
                              <w:marLeft w:val="0"/>
                              <w:marRight w:val="0"/>
                              <w:marTop w:val="0"/>
                              <w:marBottom w:val="525"/>
                              <w:divBdr>
                                <w:top w:val="none" w:sz="0" w:space="0" w:color="auto"/>
                                <w:left w:val="none" w:sz="0" w:space="0" w:color="auto"/>
                                <w:bottom w:val="none" w:sz="0" w:space="0" w:color="auto"/>
                                <w:right w:val="none" w:sz="0" w:space="0" w:color="auto"/>
                              </w:divBdr>
                              <w:divsChild>
                                <w:div w:id="517279846">
                                  <w:marLeft w:val="0"/>
                                  <w:marRight w:val="0"/>
                                  <w:marTop w:val="0"/>
                                  <w:marBottom w:val="0"/>
                                  <w:divBdr>
                                    <w:top w:val="none" w:sz="0" w:space="0" w:color="auto"/>
                                    <w:left w:val="none" w:sz="0" w:space="0" w:color="auto"/>
                                    <w:bottom w:val="none" w:sz="0" w:space="0" w:color="auto"/>
                                    <w:right w:val="none" w:sz="0" w:space="0" w:color="auto"/>
                                  </w:divBdr>
                                </w:div>
                              </w:divsChild>
                            </w:div>
                            <w:div w:id="2009551755">
                              <w:marLeft w:val="0"/>
                              <w:marRight w:val="0"/>
                              <w:marTop w:val="0"/>
                              <w:marBottom w:val="525"/>
                              <w:divBdr>
                                <w:top w:val="none" w:sz="0" w:space="0" w:color="auto"/>
                                <w:left w:val="none" w:sz="0" w:space="0" w:color="auto"/>
                                <w:bottom w:val="none" w:sz="0" w:space="0" w:color="auto"/>
                                <w:right w:val="none" w:sz="0" w:space="0" w:color="auto"/>
                              </w:divBdr>
                              <w:divsChild>
                                <w:div w:id="1544636481">
                                  <w:marLeft w:val="0"/>
                                  <w:marRight w:val="0"/>
                                  <w:marTop w:val="0"/>
                                  <w:marBottom w:val="0"/>
                                  <w:divBdr>
                                    <w:top w:val="none" w:sz="0" w:space="0" w:color="auto"/>
                                    <w:left w:val="none" w:sz="0" w:space="0" w:color="auto"/>
                                    <w:bottom w:val="none" w:sz="0" w:space="0" w:color="auto"/>
                                    <w:right w:val="none" w:sz="0" w:space="0" w:color="auto"/>
                                  </w:divBdr>
                                </w:div>
                              </w:divsChild>
                            </w:div>
                            <w:div w:id="395519154">
                              <w:marLeft w:val="0"/>
                              <w:marRight w:val="0"/>
                              <w:marTop w:val="0"/>
                              <w:marBottom w:val="525"/>
                              <w:divBdr>
                                <w:top w:val="none" w:sz="0" w:space="0" w:color="auto"/>
                                <w:left w:val="none" w:sz="0" w:space="0" w:color="auto"/>
                                <w:bottom w:val="none" w:sz="0" w:space="0" w:color="auto"/>
                                <w:right w:val="none" w:sz="0" w:space="0" w:color="auto"/>
                              </w:divBdr>
                              <w:divsChild>
                                <w:div w:id="657340294">
                                  <w:marLeft w:val="0"/>
                                  <w:marRight w:val="0"/>
                                  <w:marTop w:val="0"/>
                                  <w:marBottom w:val="0"/>
                                  <w:divBdr>
                                    <w:top w:val="none" w:sz="0" w:space="0" w:color="auto"/>
                                    <w:left w:val="none" w:sz="0" w:space="0" w:color="auto"/>
                                    <w:bottom w:val="none" w:sz="0" w:space="0" w:color="auto"/>
                                    <w:right w:val="none" w:sz="0" w:space="0" w:color="auto"/>
                                  </w:divBdr>
                                </w:div>
                              </w:divsChild>
                            </w:div>
                            <w:div w:id="1293052417">
                              <w:marLeft w:val="0"/>
                              <w:marRight w:val="0"/>
                              <w:marTop w:val="0"/>
                              <w:marBottom w:val="525"/>
                              <w:divBdr>
                                <w:top w:val="none" w:sz="0" w:space="0" w:color="auto"/>
                                <w:left w:val="none" w:sz="0" w:space="0" w:color="auto"/>
                                <w:bottom w:val="none" w:sz="0" w:space="0" w:color="auto"/>
                                <w:right w:val="none" w:sz="0" w:space="0" w:color="auto"/>
                              </w:divBdr>
                              <w:divsChild>
                                <w:div w:id="1299530772">
                                  <w:marLeft w:val="0"/>
                                  <w:marRight w:val="0"/>
                                  <w:marTop w:val="0"/>
                                  <w:marBottom w:val="0"/>
                                  <w:divBdr>
                                    <w:top w:val="none" w:sz="0" w:space="0" w:color="auto"/>
                                    <w:left w:val="none" w:sz="0" w:space="0" w:color="auto"/>
                                    <w:bottom w:val="none" w:sz="0" w:space="0" w:color="auto"/>
                                    <w:right w:val="none" w:sz="0" w:space="0" w:color="auto"/>
                                  </w:divBdr>
                                </w:div>
                              </w:divsChild>
                            </w:div>
                            <w:div w:id="177157478">
                              <w:marLeft w:val="0"/>
                              <w:marRight w:val="0"/>
                              <w:marTop w:val="0"/>
                              <w:marBottom w:val="525"/>
                              <w:divBdr>
                                <w:top w:val="none" w:sz="0" w:space="0" w:color="auto"/>
                                <w:left w:val="none" w:sz="0" w:space="0" w:color="auto"/>
                                <w:bottom w:val="none" w:sz="0" w:space="0" w:color="auto"/>
                                <w:right w:val="none" w:sz="0" w:space="0" w:color="auto"/>
                              </w:divBdr>
                              <w:divsChild>
                                <w:div w:id="212351944">
                                  <w:marLeft w:val="0"/>
                                  <w:marRight w:val="0"/>
                                  <w:marTop w:val="0"/>
                                  <w:marBottom w:val="0"/>
                                  <w:divBdr>
                                    <w:top w:val="none" w:sz="0" w:space="0" w:color="auto"/>
                                    <w:left w:val="none" w:sz="0" w:space="0" w:color="auto"/>
                                    <w:bottom w:val="none" w:sz="0" w:space="0" w:color="auto"/>
                                    <w:right w:val="none" w:sz="0" w:space="0" w:color="auto"/>
                                  </w:divBdr>
                                </w:div>
                              </w:divsChild>
                            </w:div>
                            <w:div w:id="704405153">
                              <w:marLeft w:val="0"/>
                              <w:marRight w:val="0"/>
                              <w:marTop w:val="0"/>
                              <w:marBottom w:val="525"/>
                              <w:divBdr>
                                <w:top w:val="none" w:sz="0" w:space="0" w:color="auto"/>
                                <w:left w:val="none" w:sz="0" w:space="0" w:color="auto"/>
                                <w:bottom w:val="none" w:sz="0" w:space="0" w:color="auto"/>
                                <w:right w:val="none" w:sz="0" w:space="0" w:color="auto"/>
                              </w:divBdr>
                              <w:divsChild>
                                <w:div w:id="393703863">
                                  <w:marLeft w:val="0"/>
                                  <w:marRight w:val="0"/>
                                  <w:marTop w:val="0"/>
                                  <w:marBottom w:val="0"/>
                                  <w:divBdr>
                                    <w:top w:val="none" w:sz="0" w:space="0" w:color="auto"/>
                                    <w:left w:val="none" w:sz="0" w:space="0" w:color="auto"/>
                                    <w:bottom w:val="none" w:sz="0" w:space="0" w:color="auto"/>
                                    <w:right w:val="none" w:sz="0" w:space="0" w:color="auto"/>
                                  </w:divBdr>
                                </w:div>
                              </w:divsChild>
                            </w:div>
                            <w:div w:id="1113329496">
                              <w:marLeft w:val="0"/>
                              <w:marRight w:val="0"/>
                              <w:marTop w:val="0"/>
                              <w:marBottom w:val="525"/>
                              <w:divBdr>
                                <w:top w:val="none" w:sz="0" w:space="0" w:color="auto"/>
                                <w:left w:val="none" w:sz="0" w:space="0" w:color="auto"/>
                                <w:bottom w:val="none" w:sz="0" w:space="0" w:color="auto"/>
                                <w:right w:val="none" w:sz="0" w:space="0" w:color="auto"/>
                              </w:divBdr>
                              <w:divsChild>
                                <w:div w:id="1945727396">
                                  <w:marLeft w:val="0"/>
                                  <w:marRight w:val="0"/>
                                  <w:marTop w:val="0"/>
                                  <w:marBottom w:val="0"/>
                                  <w:divBdr>
                                    <w:top w:val="none" w:sz="0" w:space="0" w:color="auto"/>
                                    <w:left w:val="none" w:sz="0" w:space="0" w:color="auto"/>
                                    <w:bottom w:val="none" w:sz="0" w:space="0" w:color="auto"/>
                                    <w:right w:val="none" w:sz="0" w:space="0" w:color="auto"/>
                                  </w:divBdr>
                                </w:div>
                              </w:divsChild>
                            </w:div>
                            <w:div w:id="1267737024">
                              <w:marLeft w:val="0"/>
                              <w:marRight w:val="0"/>
                              <w:marTop w:val="0"/>
                              <w:marBottom w:val="525"/>
                              <w:divBdr>
                                <w:top w:val="none" w:sz="0" w:space="0" w:color="auto"/>
                                <w:left w:val="none" w:sz="0" w:space="0" w:color="auto"/>
                                <w:bottom w:val="none" w:sz="0" w:space="0" w:color="auto"/>
                                <w:right w:val="none" w:sz="0" w:space="0" w:color="auto"/>
                              </w:divBdr>
                              <w:divsChild>
                                <w:div w:id="734474993">
                                  <w:marLeft w:val="0"/>
                                  <w:marRight w:val="0"/>
                                  <w:marTop w:val="0"/>
                                  <w:marBottom w:val="0"/>
                                  <w:divBdr>
                                    <w:top w:val="none" w:sz="0" w:space="0" w:color="auto"/>
                                    <w:left w:val="none" w:sz="0" w:space="0" w:color="auto"/>
                                    <w:bottom w:val="none" w:sz="0" w:space="0" w:color="auto"/>
                                    <w:right w:val="none" w:sz="0" w:space="0" w:color="auto"/>
                                  </w:divBdr>
                                </w:div>
                              </w:divsChild>
                            </w:div>
                            <w:div w:id="760104591">
                              <w:marLeft w:val="0"/>
                              <w:marRight w:val="0"/>
                              <w:marTop w:val="0"/>
                              <w:marBottom w:val="525"/>
                              <w:divBdr>
                                <w:top w:val="none" w:sz="0" w:space="0" w:color="auto"/>
                                <w:left w:val="none" w:sz="0" w:space="0" w:color="auto"/>
                                <w:bottom w:val="none" w:sz="0" w:space="0" w:color="auto"/>
                                <w:right w:val="none" w:sz="0" w:space="0" w:color="auto"/>
                              </w:divBdr>
                              <w:divsChild>
                                <w:div w:id="1635671898">
                                  <w:marLeft w:val="0"/>
                                  <w:marRight w:val="0"/>
                                  <w:marTop w:val="0"/>
                                  <w:marBottom w:val="0"/>
                                  <w:divBdr>
                                    <w:top w:val="none" w:sz="0" w:space="0" w:color="auto"/>
                                    <w:left w:val="none" w:sz="0" w:space="0" w:color="auto"/>
                                    <w:bottom w:val="none" w:sz="0" w:space="0" w:color="auto"/>
                                    <w:right w:val="none" w:sz="0" w:space="0" w:color="auto"/>
                                  </w:divBdr>
                                </w:div>
                              </w:divsChild>
                            </w:div>
                            <w:div w:id="1133786731">
                              <w:marLeft w:val="0"/>
                              <w:marRight w:val="0"/>
                              <w:marTop w:val="0"/>
                              <w:marBottom w:val="525"/>
                              <w:divBdr>
                                <w:top w:val="none" w:sz="0" w:space="0" w:color="auto"/>
                                <w:left w:val="none" w:sz="0" w:space="0" w:color="auto"/>
                                <w:bottom w:val="none" w:sz="0" w:space="0" w:color="auto"/>
                                <w:right w:val="none" w:sz="0" w:space="0" w:color="auto"/>
                              </w:divBdr>
                              <w:divsChild>
                                <w:div w:id="7758850">
                                  <w:marLeft w:val="0"/>
                                  <w:marRight w:val="0"/>
                                  <w:marTop w:val="0"/>
                                  <w:marBottom w:val="0"/>
                                  <w:divBdr>
                                    <w:top w:val="none" w:sz="0" w:space="0" w:color="auto"/>
                                    <w:left w:val="none" w:sz="0" w:space="0" w:color="auto"/>
                                    <w:bottom w:val="none" w:sz="0" w:space="0" w:color="auto"/>
                                    <w:right w:val="none" w:sz="0" w:space="0" w:color="auto"/>
                                  </w:divBdr>
                                </w:div>
                              </w:divsChild>
                            </w:div>
                            <w:div w:id="457604682">
                              <w:marLeft w:val="0"/>
                              <w:marRight w:val="0"/>
                              <w:marTop w:val="0"/>
                              <w:marBottom w:val="525"/>
                              <w:divBdr>
                                <w:top w:val="none" w:sz="0" w:space="0" w:color="auto"/>
                                <w:left w:val="none" w:sz="0" w:space="0" w:color="auto"/>
                                <w:bottom w:val="none" w:sz="0" w:space="0" w:color="auto"/>
                                <w:right w:val="none" w:sz="0" w:space="0" w:color="auto"/>
                              </w:divBdr>
                              <w:divsChild>
                                <w:div w:id="914902996">
                                  <w:marLeft w:val="0"/>
                                  <w:marRight w:val="0"/>
                                  <w:marTop w:val="0"/>
                                  <w:marBottom w:val="0"/>
                                  <w:divBdr>
                                    <w:top w:val="none" w:sz="0" w:space="0" w:color="auto"/>
                                    <w:left w:val="none" w:sz="0" w:space="0" w:color="auto"/>
                                    <w:bottom w:val="none" w:sz="0" w:space="0" w:color="auto"/>
                                    <w:right w:val="none" w:sz="0" w:space="0" w:color="auto"/>
                                  </w:divBdr>
                                </w:div>
                              </w:divsChild>
                            </w:div>
                            <w:div w:id="1086606988">
                              <w:marLeft w:val="0"/>
                              <w:marRight w:val="0"/>
                              <w:marTop w:val="0"/>
                              <w:marBottom w:val="525"/>
                              <w:divBdr>
                                <w:top w:val="none" w:sz="0" w:space="0" w:color="auto"/>
                                <w:left w:val="none" w:sz="0" w:space="0" w:color="auto"/>
                                <w:bottom w:val="none" w:sz="0" w:space="0" w:color="auto"/>
                                <w:right w:val="none" w:sz="0" w:space="0" w:color="auto"/>
                              </w:divBdr>
                              <w:divsChild>
                                <w:div w:id="2040355408">
                                  <w:marLeft w:val="0"/>
                                  <w:marRight w:val="0"/>
                                  <w:marTop w:val="0"/>
                                  <w:marBottom w:val="0"/>
                                  <w:divBdr>
                                    <w:top w:val="none" w:sz="0" w:space="0" w:color="auto"/>
                                    <w:left w:val="none" w:sz="0" w:space="0" w:color="auto"/>
                                    <w:bottom w:val="none" w:sz="0" w:space="0" w:color="auto"/>
                                    <w:right w:val="none" w:sz="0" w:space="0" w:color="auto"/>
                                  </w:divBdr>
                                </w:div>
                              </w:divsChild>
                            </w:div>
                            <w:div w:id="372775095">
                              <w:marLeft w:val="0"/>
                              <w:marRight w:val="0"/>
                              <w:marTop w:val="0"/>
                              <w:marBottom w:val="525"/>
                              <w:divBdr>
                                <w:top w:val="none" w:sz="0" w:space="0" w:color="auto"/>
                                <w:left w:val="none" w:sz="0" w:space="0" w:color="auto"/>
                                <w:bottom w:val="none" w:sz="0" w:space="0" w:color="auto"/>
                                <w:right w:val="none" w:sz="0" w:space="0" w:color="auto"/>
                              </w:divBdr>
                              <w:divsChild>
                                <w:div w:id="1814641772">
                                  <w:marLeft w:val="0"/>
                                  <w:marRight w:val="0"/>
                                  <w:marTop w:val="0"/>
                                  <w:marBottom w:val="0"/>
                                  <w:divBdr>
                                    <w:top w:val="none" w:sz="0" w:space="0" w:color="auto"/>
                                    <w:left w:val="none" w:sz="0" w:space="0" w:color="auto"/>
                                    <w:bottom w:val="none" w:sz="0" w:space="0" w:color="auto"/>
                                    <w:right w:val="none" w:sz="0" w:space="0" w:color="auto"/>
                                  </w:divBdr>
                                </w:div>
                              </w:divsChild>
                            </w:div>
                            <w:div w:id="1142848454">
                              <w:marLeft w:val="0"/>
                              <w:marRight w:val="0"/>
                              <w:marTop w:val="0"/>
                              <w:marBottom w:val="525"/>
                              <w:divBdr>
                                <w:top w:val="none" w:sz="0" w:space="0" w:color="auto"/>
                                <w:left w:val="none" w:sz="0" w:space="0" w:color="auto"/>
                                <w:bottom w:val="none" w:sz="0" w:space="0" w:color="auto"/>
                                <w:right w:val="none" w:sz="0" w:space="0" w:color="auto"/>
                              </w:divBdr>
                              <w:divsChild>
                                <w:div w:id="567570131">
                                  <w:marLeft w:val="0"/>
                                  <w:marRight w:val="0"/>
                                  <w:marTop w:val="0"/>
                                  <w:marBottom w:val="0"/>
                                  <w:divBdr>
                                    <w:top w:val="none" w:sz="0" w:space="0" w:color="auto"/>
                                    <w:left w:val="none" w:sz="0" w:space="0" w:color="auto"/>
                                    <w:bottom w:val="none" w:sz="0" w:space="0" w:color="auto"/>
                                    <w:right w:val="none" w:sz="0" w:space="0" w:color="auto"/>
                                  </w:divBdr>
                                </w:div>
                              </w:divsChild>
                            </w:div>
                            <w:div w:id="678508061">
                              <w:marLeft w:val="0"/>
                              <w:marRight w:val="0"/>
                              <w:marTop w:val="0"/>
                              <w:marBottom w:val="525"/>
                              <w:divBdr>
                                <w:top w:val="none" w:sz="0" w:space="0" w:color="auto"/>
                                <w:left w:val="none" w:sz="0" w:space="0" w:color="auto"/>
                                <w:bottom w:val="none" w:sz="0" w:space="0" w:color="auto"/>
                                <w:right w:val="none" w:sz="0" w:space="0" w:color="auto"/>
                              </w:divBdr>
                              <w:divsChild>
                                <w:div w:id="153646479">
                                  <w:marLeft w:val="0"/>
                                  <w:marRight w:val="0"/>
                                  <w:marTop w:val="0"/>
                                  <w:marBottom w:val="0"/>
                                  <w:divBdr>
                                    <w:top w:val="none" w:sz="0" w:space="0" w:color="auto"/>
                                    <w:left w:val="none" w:sz="0" w:space="0" w:color="auto"/>
                                    <w:bottom w:val="none" w:sz="0" w:space="0" w:color="auto"/>
                                    <w:right w:val="none" w:sz="0" w:space="0" w:color="auto"/>
                                  </w:divBdr>
                                </w:div>
                              </w:divsChild>
                            </w:div>
                            <w:div w:id="515340970">
                              <w:marLeft w:val="0"/>
                              <w:marRight w:val="0"/>
                              <w:marTop w:val="0"/>
                              <w:marBottom w:val="525"/>
                              <w:divBdr>
                                <w:top w:val="none" w:sz="0" w:space="0" w:color="auto"/>
                                <w:left w:val="none" w:sz="0" w:space="0" w:color="auto"/>
                                <w:bottom w:val="none" w:sz="0" w:space="0" w:color="auto"/>
                                <w:right w:val="none" w:sz="0" w:space="0" w:color="auto"/>
                              </w:divBdr>
                              <w:divsChild>
                                <w:div w:id="254360921">
                                  <w:marLeft w:val="0"/>
                                  <w:marRight w:val="0"/>
                                  <w:marTop w:val="0"/>
                                  <w:marBottom w:val="0"/>
                                  <w:divBdr>
                                    <w:top w:val="none" w:sz="0" w:space="0" w:color="auto"/>
                                    <w:left w:val="none" w:sz="0" w:space="0" w:color="auto"/>
                                    <w:bottom w:val="none" w:sz="0" w:space="0" w:color="auto"/>
                                    <w:right w:val="none" w:sz="0" w:space="0" w:color="auto"/>
                                  </w:divBdr>
                                </w:div>
                              </w:divsChild>
                            </w:div>
                            <w:div w:id="1662738486">
                              <w:marLeft w:val="0"/>
                              <w:marRight w:val="0"/>
                              <w:marTop w:val="0"/>
                              <w:marBottom w:val="525"/>
                              <w:divBdr>
                                <w:top w:val="none" w:sz="0" w:space="0" w:color="auto"/>
                                <w:left w:val="none" w:sz="0" w:space="0" w:color="auto"/>
                                <w:bottom w:val="none" w:sz="0" w:space="0" w:color="auto"/>
                                <w:right w:val="none" w:sz="0" w:space="0" w:color="auto"/>
                              </w:divBdr>
                              <w:divsChild>
                                <w:div w:id="71704400">
                                  <w:marLeft w:val="0"/>
                                  <w:marRight w:val="0"/>
                                  <w:marTop w:val="0"/>
                                  <w:marBottom w:val="0"/>
                                  <w:divBdr>
                                    <w:top w:val="none" w:sz="0" w:space="0" w:color="auto"/>
                                    <w:left w:val="none" w:sz="0" w:space="0" w:color="auto"/>
                                    <w:bottom w:val="none" w:sz="0" w:space="0" w:color="auto"/>
                                    <w:right w:val="none" w:sz="0" w:space="0" w:color="auto"/>
                                  </w:divBdr>
                                </w:div>
                              </w:divsChild>
                            </w:div>
                            <w:div w:id="1436054015">
                              <w:marLeft w:val="0"/>
                              <w:marRight w:val="0"/>
                              <w:marTop w:val="0"/>
                              <w:marBottom w:val="525"/>
                              <w:divBdr>
                                <w:top w:val="none" w:sz="0" w:space="0" w:color="auto"/>
                                <w:left w:val="none" w:sz="0" w:space="0" w:color="auto"/>
                                <w:bottom w:val="none" w:sz="0" w:space="0" w:color="auto"/>
                                <w:right w:val="none" w:sz="0" w:space="0" w:color="auto"/>
                              </w:divBdr>
                              <w:divsChild>
                                <w:div w:id="548878779">
                                  <w:marLeft w:val="0"/>
                                  <w:marRight w:val="0"/>
                                  <w:marTop w:val="0"/>
                                  <w:marBottom w:val="0"/>
                                  <w:divBdr>
                                    <w:top w:val="none" w:sz="0" w:space="0" w:color="auto"/>
                                    <w:left w:val="none" w:sz="0" w:space="0" w:color="auto"/>
                                    <w:bottom w:val="none" w:sz="0" w:space="0" w:color="auto"/>
                                    <w:right w:val="none" w:sz="0" w:space="0" w:color="auto"/>
                                  </w:divBdr>
                                </w:div>
                              </w:divsChild>
                            </w:div>
                            <w:div w:id="979768717">
                              <w:marLeft w:val="0"/>
                              <w:marRight w:val="0"/>
                              <w:marTop w:val="0"/>
                              <w:marBottom w:val="525"/>
                              <w:divBdr>
                                <w:top w:val="none" w:sz="0" w:space="0" w:color="auto"/>
                                <w:left w:val="none" w:sz="0" w:space="0" w:color="auto"/>
                                <w:bottom w:val="none" w:sz="0" w:space="0" w:color="auto"/>
                                <w:right w:val="none" w:sz="0" w:space="0" w:color="auto"/>
                              </w:divBdr>
                              <w:divsChild>
                                <w:div w:id="2061592441">
                                  <w:marLeft w:val="0"/>
                                  <w:marRight w:val="0"/>
                                  <w:marTop w:val="0"/>
                                  <w:marBottom w:val="0"/>
                                  <w:divBdr>
                                    <w:top w:val="none" w:sz="0" w:space="0" w:color="auto"/>
                                    <w:left w:val="none" w:sz="0" w:space="0" w:color="auto"/>
                                    <w:bottom w:val="none" w:sz="0" w:space="0" w:color="auto"/>
                                    <w:right w:val="none" w:sz="0" w:space="0" w:color="auto"/>
                                  </w:divBdr>
                                </w:div>
                              </w:divsChild>
                            </w:div>
                            <w:div w:id="1703750232">
                              <w:marLeft w:val="0"/>
                              <w:marRight w:val="0"/>
                              <w:marTop w:val="0"/>
                              <w:marBottom w:val="525"/>
                              <w:divBdr>
                                <w:top w:val="none" w:sz="0" w:space="0" w:color="auto"/>
                                <w:left w:val="none" w:sz="0" w:space="0" w:color="auto"/>
                                <w:bottom w:val="none" w:sz="0" w:space="0" w:color="auto"/>
                                <w:right w:val="none" w:sz="0" w:space="0" w:color="auto"/>
                              </w:divBdr>
                              <w:divsChild>
                                <w:div w:id="1057825790">
                                  <w:marLeft w:val="0"/>
                                  <w:marRight w:val="0"/>
                                  <w:marTop w:val="0"/>
                                  <w:marBottom w:val="0"/>
                                  <w:divBdr>
                                    <w:top w:val="none" w:sz="0" w:space="0" w:color="auto"/>
                                    <w:left w:val="none" w:sz="0" w:space="0" w:color="auto"/>
                                    <w:bottom w:val="none" w:sz="0" w:space="0" w:color="auto"/>
                                    <w:right w:val="none" w:sz="0" w:space="0" w:color="auto"/>
                                  </w:divBdr>
                                </w:div>
                              </w:divsChild>
                            </w:div>
                            <w:div w:id="1900093319">
                              <w:marLeft w:val="0"/>
                              <w:marRight w:val="0"/>
                              <w:marTop w:val="0"/>
                              <w:marBottom w:val="525"/>
                              <w:divBdr>
                                <w:top w:val="none" w:sz="0" w:space="0" w:color="auto"/>
                                <w:left w:val="none" w:sz="0" w:space="0" w:color="auto"/>
                                <w:bottom w:val="none" w:sz="0" w:space="0" w:color="auto"/>
                                <w:right w:val="none" w:sz="0" w:space="0" w:color="auto"/>
                              </w:divBdr>
                              <w:divsChild>
                                <w:div w:id="20975994">
                                  <w:marLeft w:val="0"/>
                                  <w:marRight w:val="0"/>
                                  <w:marTop w:val="0"/>
                                  <w:marBottom w:val="0"/>
                                  <w:divBdr>
                                    <w:top w:val="none" w:sz="0" w:space="0" w:color="auto"/>
                                    <w:left w:val="none" w:sz="0" w:space="0" w:color="auto"/>
                                    <w:bottom w:val="none" w:sz="0" w:space="0" w:color="auto"/>
                                    <w:right w:val="none" w:sz="0" w:space="0" w:color="auto"/>
                                  </w:divBdr>
                                </w:div>
                              </w:divsChild>
                            </w:div>
                            <w:div w:id="1284536864">
                              <w:marLeft w:val="0"/>
                              <w:marRight w:val="0"/>
                              <w:marTop w:val="0"/>
                              <w:marBottom w:val="525"/>
                              <w:divBdr>
                                <w:top w:val="none" w:sz="0" w:space="0" w:color="auto"/>
                                <w:left w:val="none" w:sz="0" w:space="0" w:color="auto"/>
                                <w:bottom w:val="none" w:sz="0" w:space="0" w:color="auto"/>
                                <w:right w:val="none" w:sz="0" w:space="0" w:color="auto"/>
                              </w:divBdr>
                              <w:divsChild>
                                <w:div w:id="2139298416">
                                  <w:marLeft w:val="0"/>
                                  <w:marRight w:val="0"/>
                                  <w:marTop w:val="0"/>
                                  <w:marBottom w:val="0"/>
                                  <w:divBdr>
                                    <w:top w:val="none" w:sz="0" w:space="0" w:color="auto"/>
                                    <w:left w:val="none" w:sz="0" w:space="0" w:color="auto"/>
                                    <w:bottom w:val="none" w:sz="0" w:space="0" w:color="auto"/>
                                    <w:right w:val="none" w:sz="0" w:space="0" w:color="auto"/>
                                  </w:divBdr>
                                </w:div>
                              </w:divsChild>
                            </w:div>
                            <w:div w:id="1335954079">
                              <w:marLeft w:val="0"/>
                              <w:marRight w:val="0"/>
                              <w:marTop w:val="0"/>
                              <w:marBottom w:val="525"/>
                              <w:divBdr>
                                <w:top w:val="none" w:sz="0" w:space="0" w:color="auto"/>
                                <w:left w:val="none" w:sz="0" w:space="0" w:color="auto"/>
                                <w:bottom w:val="none" w:sz="0" w:space="0" w:color="auto"/>
                                <w:right w:val="none" w:sz="0" w:space="0" w:color="auto"/>
                              </w:divBdr>
                              <w:divsChild>
                                <w:div w:id="1511985832">
                                  <w:marLeft w:val="0"/>
                                  <w:marRight w:val="0"/>
                                  <w:marTop w:val="0"/>
                                  <w:marBottom w:val="0"/>
                                  <w:divBdr>
                                    <w:top w:val="none" w:sz="0" w:space="0" w:color="auto"/>
                                    <w:left w:val="none" w:sz="0" w:space="0" w:color="auto"/>
                                    <w:bottom w:val="none" w:sz="0" w:space="0" w:color="auto"/>
                                    <w:right w:val="none" w:sz="0" w:space="0" w:color="auto"/>
                                  </w:divBdr>
                                </w:div>
                              </w:divsChild>
                            </w:div>
                            <w:div w:id="488593995">
                              <w:marLeft w:val="0"/>
                              <w:marRight w:val="0"/>
                              <w:marTop w:val="0"/>
                              <w:marBottom w:val="525"/>
                              <w:divBdr>
                                <w:top w:val="none" w:sz="0" w:space="0" w:color="auto"/>
                                <w:left w:val="none" w:sz="0" w:space="0" w:color="auto"/>
                                <w:bottom w:val="none" w:sz="0" w:space="0" w:color="auto"/>
                                <w:right w:val="none" w:sz="0" w:space="0" w:color="auto"/>
                              </w:divBdr>
                              <w:divsChild>
                                <w:div w:id="415901779">
                                  <w:marLeft w:val="0"/>
                                  <w:marRight w:val="0"/>
                                  <w:marTop w:val="0"/>
                                  <w:marBottom w:val="0"/>
                                  <w:divBdr>
                                    <w:top w:val="none" w:sz="0" w:space="0" w:color="auto"/>
                                    <w:left w:val="none" w:sz="0" w:space="0" w:color="auto"/>
                                    <w:bottom w:val="none" w:sz="0" w:space="0" w:color="auto"/>
                                    <w:right w:val="none" w:sz="0" w:space="0" w:color="auto"/>
                                  </w:divBdr>
                                </w:div>
                              </w:divsChild>
                            </w:div>
                            <w:div w:id="740493371">
                              <w:marLeft w:val="0"/>
                              <w:marRight w:val="0"/>
                              <w:marTop w:val="0"/>
                              <w:marBottom w:val="525"/>
                              <w:divBdr>
                                <w:top w:val="none" w:sz="0" w:space="0" w:color="auto"/>
                                <w:left w:val="none" w:sz="0" w:space="0" w:color="auto"/>
                                <w:bottom w:val="none" w:sz="0" w:space="0" w:color="auto"/>
                                <w:right w:val="none" w:sz="0" w:space="0" w:color="auto"/>
                              </w:divBdr>
                              <w:divsChild>
                                <w:div w:id="363750728">
                                  <w:marLeft w:val="0"/>
                                  <w:marRight w:val="0"/>
                                  <w:marTop w:val="0"/>
                                  <w:marBottom w:val="0"/>
                                  <w:divBdr>
                                    <w:top w:val="none" w:sz="0" w:space="0" w:color="auto"/>
                                    <w:left w:val="none" w:sz="0" w:space="0" w:color="auto"/>
                                    <w:bottom w:val="none" w:sz="0" w:space="0" w:color="auto"/>
                                    <w:right w:val="none" w:sz="0" w:space="0" w:color="auto"/>
                                  </w:divBdr>
                                </w:div>
                              </w:divsChild>
                            </w:div>
                            <w:div w:id="351685577">
                              <w:marLeft w:val="0"/>
                              <w:marRight w:val="0"/>
                              <w:marTop w:val="0"/>
                              <w:marBottom w:val="525"/>
                              <w:divBdr>
                                <w:top w:val="none" w:sz="0" w:space="0" w:color="auto"/>
                                <w:left w:val="none" w:sz="0" w:space="0" w:color="auto"/>
                                <w:bottom w:val="none" w:sz="0" w:space="0" w:color="auto"/>
                                <w:right w:val="none" w:sz="0" w:space="0" w:color="auto"/>
                              </w:divBdr>
                              <w:divsChild>
                                <w:div w:id="1424498921">
                                  <w:marLeft w:val="0"/>
                                  <w:marRight w:val="0"/>
                                  <w:marTop w:val="0"/>
                                  <w:marBottom w:val="0"/>
                                  <w:divBdr>
                                    <w:top w:val="none" w:sz="0" w:space="0" w:color="auto"/>
                                    <w:left w:val="none" w:sz="0" w:space="0" w:color="auto"/>
                                    <w:bottom w:val="none" w:sz="0" w:space="0" w:color="auto"/>
                                    <w:right w:val="none" w:sz="0" w:space="0" w:color="auto"/>
                                  </w:divBdr>
                                </w:div>
                              </w:divsChild>
                            </w:div>
                            <w:div w:id="1271160065">
                              <w:marLeft w:val="0"/>
                              <w:marRight w:val="0"/>
                              <w:marTop w:val="0"/>
                              <w:marBottom w:val="525"/>
                              <w:divBdr>
                                <w:top w:val="none" w:sz="0" w:space="0" w:color="auto"/>
                                <w:left w:val="none" w:sz="0" w:space="0" w:color="auto"/>
                                <w:bottom w:val="none" w:sz="0" w:space="0" w:color="auto"/>
                                <w:right w:val="none" w:sz="0" w:space="0" w:color="auto"/>
                              </w:divBdr>
                              <w:divsChild>
                                <w:div w:id="1925259121">
                                  <w:marLeft w:val="0"/>
                                  <w:marRight w:val="0"/>
                                  <w:marTop w:val="0"/>
                                  <w:marBottom w:val="0"/>
                                  <w:divBdr>
                                    <w:top w:val="none" w:sz="0" w:space="0" w:color="auto"/>
                                    <w:left w:val="none" w:sz="0" w:space="0" w:color="auto"/>
                                    <w:bottom w:val="none" w:sz="0" w:space="0" w:color="auto"/>
                                    <w:right w:val="none" w:sz="0" w:space="0" w:color="auto"/>
                                  </w:divBdr>
                                </w:div>
                              </w:divsChild>
                            </w:div>
                            <w:div w:id="2108186274">
                              <w:marLeft w:val="0"/>
                              <w:marRight w:val="0"/>
                              <w:marTop w:val="0"/>
                              <w:marBottom w:val="525"/>
                              <w:divBdr>
                                <w:top w:val="none" w:sz="0" w:space="0" w:color="auto"/>
                                <w:left w:val="none" w:sz="0" w:space="0" w:color="auto"/>
                                <w:bottom w:val="none" w:sz="0" w:space="0" w:color="auto"/>
                                <w:right w:val="none" w:sz="0" w:space="0" w:color="auto"/>
                              </w:divBdr>
                              <w:divsChild>
                                <w:div w:id="364447070">
                                  <w:marLeft w:val="0"/>
                                  <w:marRight w:val="0"/>
                                  <w:marTop w:val="0"/>
                                  <w:marBottom w:val="0"/>
                                  <w:divBdr>
                                    <w:top w:val="none" w:sz="0" w:space="0" w:color="auto"/>
                                    <w:left w:val="none" w:sz="0" w:space="0" w:color="auto"/>
                                    <w:bottom w:val="none" w:sz="0" w:space="0" w:color="auto"/>
                                    <w:right w:val="none" w:sz="0" w:space="0" w:color="auto"/>
                                  </w:divBdr>
                                </w:div>
                              </w:divsChild>
                            </w:div>
                            <w:div w:id="1410811844">
                              <w:marLeft w:val="0"/>
                              <w:marRight w:val="0"/>
                              <w:marTop w:val="0"/>
                              <w:marBottom w:val="525"/>
                              <w:divBdr>
                                <w:top w:val="none" w:sz="0" w:space="0" w:color="auto"/>
                                <w:left w:val="none" w:sz="0" w:space="0" w:color="auto"/>
                                <w:bottom w:val="none" w:sz="0" w:space="0" w:color="auto"/>
                                <w:right w:val="none" w:sz="0" w:space="0" w:color="auto"/>
                              </w:divBdr>
                              <w:divsChild>
                                <w:div w:id="186551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725881">
      <w:bodyDiv w:val="1"/>
      <w:marLeft w:val="0"/>
      <w:marRight w:val="0"/>
      <w:marTop w:val="0"/>
      <w:marBottom w:val="0"/>
      <w:divBdr>
        <w:top w:val="none" w:sz="0" w:space="0" w:color="auto"/>
        <w:left w:val="none" w:sz="0" w:space="0" w:color="auto"/>
        <w:bottom w:val="none" w:sz="0" w:space="0" w:color="auto"/>
        <w:right w:val="none" w:sz="0" w:space="0" w:color="auto"/>
      </w:divBdr>
      <w:divsChild>
        <w:div w:id="119299133">
          <w:marLeft w:val="0"/>
          <w:marRight w:val="0"/>
          <w:marTop w:val="0"/>
          <w:marBottom w:val="0"/>
          <w:divBdr>
            <w:top w:val="none" w:sz="0" w:space="0" w:color="auto"/>
            <w:left w:val="none" w:sz="0" w:space="0" w:color="auto"/>
            <w:bottom w:val="none" w:sz="0" w:space="0" w:color="auto"/>
            <w:right w:val="none" w:sz="0" w:space="0" w:color="auto"/>
          </w:divBdr>
          <w:divsChild>
            <w:div w:id="1566404962">
              <w:marLeft w:val="0"/>
              <w:marRight w:val="0"/>
              <w:marTop w:val="0"/>
              <w:marBottom w:val="240"/>
              <w:divBdr>
                <w:top w:val="single" w:sz="6" w:space="8" w:color="DDDDDD"/>
                <w:left w:val="single" w:sz="6" w:space="8" w:color="DDDDDD"/>
                <w:bottom w:val="single" w:sz="6" w:space="8" w:color="DDDDDD"/>
                <w:right w:val="single" w:sz="6" w:space="8" w:color="DDDDDD"/>
              </w:divBdr>
              <w:divsChild>
                <w:div w:id="193154428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857735506">
      <w:bodyDiv w:val="1"/>
      <w:marLeft w:val="0"/>
      <w:marRight w:val="0"/>
      <w:marTop w:val="0"/>
      <w:marBottom w:val="0"/>
      <w:divBdr>
        <w:top w:val="none" w:sz="0" w:space="0" w:color="auto"/>
        <w:left w:val="none" w:sz="0" w:space="0" w:color="auto"/>
        <w:bottom w:val="none" w:sz="0" w:space="0" w:color="auto"/>
        <w:right w:val="none" w:sz="0" w:space="0" w:color="auto"/>
      </w:divBdr>
      <w:divsChild>
        <w:div w:id="1594775160">
          <w:marLeft w:val="0"/>
          <w:marRight w:val="0"/>
          <w:marTop w:val="0"/>
          <w:marBottom w:val="0"/>
          <w:divBdr>
            <w:top w:val="none" w:sz="0" w:space="0" w:color="auto"/>
            <w:left w:val="none" w:sz="0" w:space="0" w:color="auto"/>
            <w:bottom w:val="none" w:sz="0" w:space="0" w:color="auto"/>
            <w:right w:val="none" w:sz="0" w:space="0" w:color="auto"/>
          </w:divBdr>
        </w:div>
        <w:div w:id="2054650266">
          <w:marLeft w:val="0"/>
          <w:marRight w:val="0"/>
          <w:marTop w:val="0"/>
          <w:marBottom w:val="0"/>
          <w:divBdr>
            <w:top w:val="none" w:sz="0" w:space="0" w:color="auto"/>
            <w:left w:val="none" w:sz="0" w:space="0" w:color="auto"/>
            <w:bottom w:val="none" w:sz="0" w:space="0" w:color="auto"/>
            <w:right w:val="none" w:sz="0" w:space="0" w:color="auto"/>
          </w:divBdr>
          <w:divsChild>
            <w:div w:id="1855412647">
              <w:marLeft w:val="0"/>
              <w:marRight w:val="0"/>
              <w:marTop w:val="0"/>
              <w:marBottom w:val="0"/>
              <w:divBdr>
                <w:top w:val="none" w:sz="0" w:space="0" w:color="auto"/>
                <w:left w:val="none" w:sz="0" w:space="0" w:color="auto"/>
                <w:bottom w:val="none" w:sz="0" w:space="0" w:color="auto"/>
                <w:right w:val="none" w:sz="0" w:space="0" w:color="auto"/>
              </w:divBdr>
              <w:divsChild>
                <w:div w:id="1107190754">
                  <w:marLeft w:val="0"/>
                  <w:marRight w:val="0"/>
                  <w:marTop w:val="0"/>
                  <w:marBottom w:val="0"/>
                  <w:divBdr>
                    <w:top w:val="none" w:sz="0" w:space="0" w:color="auto"/>
                    <w:left w:val="none" w:sz="0" w:space="0" w:color="auto"/>
                    <w:bottom w:val="none" w:sz="0" w:space="0" w:color="auto"/>
                    <w:right w:val="none" w:sz="0" w:space="0" w:color="auto"/>
                  </w:divBdr>
                  <w:divsChild>
                    <w:div w:id="1993243688">
                      <w:marLeft w:val="0"/>
                      <w:marRight w:val="0"/>
                      <w:marTop w:val="0"/>
                      <w:marBottom w:val="0"/>
                      <w:divBdr>
                        <w:top w:val="none" w:sz="0" w:space="0" w:color="auto"/>
                        <w:left w:val="none" w:sz="0" w:space="0" w:color="auto"/>
                        <w:bottom w:val="none" w:sz="0" w:space="0" w:color="auto"/>
                        <w:right w:val="none" w:sz="0" w:space="0" w:color="auto"/>
                      </w:divBdr>
                      <w:divsChild>
                        <w:div w:id="1598247090">
                          <w:marLeft w:val="0"/>
                          <w:marRight w:val="0"/>
                          <w:marTop w:val="0"/>
                          <w:marBottom w:val="0"/>
                          <w:divBdr>
                            <w:top w:val="none" w:sz="0" w:space="0" w:color="auto"/>
                            <w:left w:val="none" w:sz="0" w:space="0" w:color="auto"/>
                            <w:bottom w:val="none" w:sz="0" w:space="0" w:color="auto"/>
                            <w:right w:val="single" w:sz="6" w:space="0" w:color="D4D4D4"/>
                          </w:divBdr>
                          <w:divsChild>
                            <w:div w:id="472529112">
                              <w:marLeft w:val="0"/>
                              <w:marRight w:val="0"/>
                              <w:marTop w:val="0"/>
                              <w:marBottom w:val="0"/>
                              <w:divBdr>
                                <w:top w:val="none" w:sz="0" w:space="0" w:color="auto"/>
                                <w:left w:val="none" w:sz="0" w:space="0" w:color="auto"/>
                                <w:bottom w:val="none" w:sz="0" w:space="0" w:color="auto"/>
                                <w:right w:val="none" w:sz="0" w:space="0" w:color="auto"/>
                              </w:divBdr>
                              <w:divsChild>
                                <w:div w:id="1153447867">
                                  <w:marLeft w:val="0"/>
                                  <w:marRight w:val="0"/>
                                  <w:marTop w:val="0"/>
                                  <w:marBottom w:val="0"/>
                                  <w:divBdr>
                                    <w:top w:val="none" w:sz="0" w:space="0" w:color="auto"/>
                                    <w:left w:val="none" w:sz="0" w:space="0" w:color="auto"/>
                                    <w:bottom w:val="none" w:sz="0" w:space="0" w:color="auto"/>
                                    <w:right w:val="none" w:sz="0" w:space="0" w:color="auto"/>
                                  </w:divBdr>
                                  <w:divsChild>
                                    <w:div w:id="416178088">
                                      <w:marLeft w:val="0"/>
                                      <w:marRight w:val="0"/>
                                      <w:marTop w:val="75"/>
                                      <w:marBottom w:val="0"/>
                                      <w:divBdr>
                                        <w:top w:val="single" w:sz="6" w:space="0" w:color="8CAFD3"/>
                                        <w:left w:val="single" w:sz="6" w:space="0" w:color="8CAFD3"/>
                                        <w:bottom w:val="single" w:sz="6" w:space="0" w:color="8CAFD3"/>
                                        <w:right w:val="single" w:sz="6" w:space="0" w:color="8CAFD3"/>
                                      </w:divBdr>
                                      <w:divsChild>
                                        <w:div w:id="622351810">
                                          <w:marLeft w:val="0"/>
                                          <w:marRight w:val="0"/>
                                          <w:marTop w:val="0"/>
                                          <w:marBottom w:val="0"/>
                                          <w:divBdr>
                                            <w:top w:val="none" w:sz="0" w:space="0" w:color="auto"/>
                                            <w:left w:val="none" w:sz="0" w:space="0" w:color="auto"/>
                                            <w:bottom w:val="none" w:sz="0" w:space="0" w:color="auto"/>
                                            <w:right w:val="none" w:sz="0" w:space="0" w:color="auto"/>
                                          </w:divBdr>
                                          <w:divsChild>
                                            <w:div w:id="1261792274">
                                              <w:marLeft w:val="0"/>
                                              <w:marRight w:val="0"/>
                                              <w:marTop w:val="0"/>
                                              <w:marBottom w:val="0"/>
                                              <w:divBdr>
                                                <w:top w:val="none" w:sz="0" w:space="0" w:color="auto"/>
                                                <w:left w:val="none" w:sz="0" w:space="0" w:color="auto"/>
                                                <w:bottom w:val="none" w:sz="0" w:space="0" w:color="auto"/>
                                                <w:right w:val="none" w:sz="0" w:space="0" w:color="auto"/>
                                              </w:divBdr>
                                              <w:divsChild>
                                                <w:div w:id="183228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981064">
      <w:bodyDiv w:val="1"/>
      <w:marLeft w:val="0"/>
      <w:marRight w:val="0"/>
      <w:marTop w:val="0"/>
      <w:marBottom w:val="0"/>
      <w:divBdr>
        <w:top w:val="none" w:sz="0" w:space="0" w:color="auto"/>
        <w:left w:val="none" w:sz="0" w:space="0" w:color="auto"/>
        <w:bottom w:val="none" w:sz="0" w:space="0" w:color="auto"/>
        <w:right w:val="none" w:sz="0" w:space="0" w:color="auto"/>
      </w:divBdr>
    </w:div>
    <w:div w:id="868757012">
      <w:bodyDiv w:val="1"/>
      <w:marLeft w:val="0"/>
      <w:marRight w:val="0"/>
      <w:marTop w:val="0"/>
      <w:marBottom w:val="0"/>
      <w:divBdr>
        <w:top w:val="none" w:sz="0" w:space="0" w:color="auto"/>
        <w:left w:val="none" w:sz="0" w:space="0" w:color="auto"/>
        <w:bottom w:val="none" w:sz="0" w:space="0" w:color="auto"/>
        <w:right w:val="none" w:sz="0" w:space="0" w:color="auto"/>
      </w:divBdr>
    </w:div>
    <w:div w:id="872763580">
      <w:bodyDiv w:val="1"/>
      <w:marLeft w:val="0"/>
      <w:marRight w:val="0"/>
      <w:marTop w:val="0"/>
      <w:marBottom w:val="0"/>
      <w:divBdr>
        <w:top w:val="none" w:sz="0" w:space="0" w:color="auto"/>
        <w:left w:val="none" w:sz="0" w:space="0" w:color="auto"/>
        <w:bottom w:val="none" w:sz="0" w:space="0" w:color="auto"/>
        <w:right w:val="none" w:sz="0" w:space="0" w:color="auto"/>
      </w:divBdr>
    </w:div>
    <w:div w:id="973367576">
      <w:bodyDiv w:val="1"/>
      <w:marLeft w:val="0"/>
      <w:marRight w:val="0"/>
      <w:marTop w:val="0"/>
      <w:marBottom w:val="0"/>
      <w:divBdr>
        <w:top w:val="none" w:sz="0" w:space="0" w:color="auto"/>
        <w:left w:val="none" w:sz="0" w:space="0" w:color="auto"/>
        <w:bottom w:val="none" w:sz="0" w:space="0" w:color="auto"/>
        <w:right w:val="none" w:sz="0" w:space="0" w:color="auto"/>
      </w:divBdr>
    </w:div>
    <w:div w:id="999382998">
      <w:bodyDiv w:val="1"/>
      <w:marLeft w:val="0"/>
      <w:marRight w:val="0"/>
      <w:marTop w:val="0"/>
      <w:marBottom w:val="0"/>
      <w:divBdr>
        <w:top w:val="none" w:sz="0" w:space="0" w:color="auto"/>
        <w:left w:val="none" w:sz="0" w:space="0" w:color="auto"/>
        <w:bottom w:val="none" w:sz="0" w:space="0" w:color="auto"/>
        <w:right w:val="none" w:sz="0" w:space="0" w:color="auto"/>
      </w:divBdr>
      <w:divsChild>
        <w:div w:id="723992311">
          <w:marLeft w:val="0"/>
          <w:marRight w:val="0"/>
          <w:marTop w:val="300"/>
          <w:marBottom w:val="0"/>
          <w:divBdr>
            <w:top w:val="single" w:sz="12" w:space="20" w:color="EFEFEF"/>
            <w:left w:val="single" w:sz="2" w:space="0" w:color="EFEFEF"/>
            <w:bottom w:val="single" w:sz="2" w:space="20" w:color="EFEFEF"/>
            <w:right w:val="single" w:sz="2" w:space="0" w:color="EFEFEF"/>
          </w:divBdr>
        </w:div>
        <w:div w:id="1362512649">
          <w:marLeft w:val="0"/>
          <w:marRight w:val="0"/>
          <w:marTop w:val="0"/>
          <w:marBottom w:val="0"/>
          <w:divBdr>
            <w:top w:val="single" w:sz="2" w:space="0" w:color="EFEFEF"/>
            <w:left w:val="single" w:sz="2" w:space="0" w:color="EFEFEF"/>
            <w:bottom w:val="single" w:sz="2" w:space="0" w:color="EFEFEF"/>
            <w:right w:val="single" w:sz="2" w:space="0" w:color="EFEFEF"/>
          </w:divBdr>
          <w:divsChild>
            <w:div w:id="64690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14936">
      <w:bodyDiv w:val="1"/>
      <w:marLeft w:val="0"/>
      <w:marRight w:val="0"/>
      <w:marTop w:val="0"/>
      <w:marBottom w:val="0"/>
      <w:divBdr>
        <w:top w:val="none" w:sz="0" w:space="0" w:color="auto"/>
        <w:left w:val="none" w:sz="0" w:space="0" w:color="auto"/>
        <w:bottom w:val="none" w:sz="0" w:space="0" w:color="auto"/>
        <w:right w:val="none" w:sz="0" w:space="0" w:color="auto"/>
      </w:divBdr>
    </w:div>
    <w:div w:id="1116023364">
      <w:bodyDiv w:val="1"/>
      <w:marLeft w:val="0"/>
      <w:marRight w:val="0"/>
      <w:marTop w:val="0"/>
      <w:marBottom w:val="0"/>
      <w:divBdr>
        <w:top w:val="none" w:sz="0" w:space="0" w:color="auto"/>
        <w:left w:val="none" w:sz="0" w:space="0" w:color="auto"/>
        <w:bottom w:val="none" w:sz="0" w:space="0" w:color="auto"/>
        <w:right w:val="none" w:sz="0" w:space="0" w:color="auto"/>
      </w:divBdr>
    </w:div>
    <w:div w:id="1211576786">
      <w:bodyDiv w:val="1"/>
      <w:marLeft w:val="0"/>
      <w:marRight w:val="0"/>
      <w:marTop w:val="0"/>
      <w:marBottom w:val="0"/>
      <w:divBdr>
        <w:top w:val="none" w:sz="0" w:space="0" w:color="auto"/>
        <w:left w:val="none" w:sz="0" w:space="0" w:color="auto"/>
        <w:bottom w:val="none" w:sz="0" w:space="0" w:color="auto"/>
        <w:right w:val="none" w:sz="0" w:space="0" w:color="auto"/>
      </w:divBdr>
      <w:divsChild>
        <w:div w:id="314342667">
          <w:marLeft w:val="0"/>
          <w:marRight w:val="0"/>
          <w:marTop w:val="0"/>
          <w:marBottom w:val="0"/>
          <w:divBdr>
            <w:top w:val="none" w:sz="0" w:space="0" w:color="auto"/>
            <w:left w:val="none" w:sz="0" w:space="0" w:color="auto"/>
            <w:bottom w:val="none" w:sz="0" w:space="0" w:color="auto"/>
            <w:right w:val="none" w:sz="0" w:space="0" w:color="auto"/>
          </w:divBdr>
          <w:divsChild>
            <w:div w:id="1540508054">
              <w:marLeft w:val="0"/>
              <w:marRight w:val="0"/>
              <w:marTop w:val="0"/>
              <w:marBottom w:val="0"/>
              <w:divBdr>
                <w:top w:val="none" w:sz="0" w:space="0" w:color="auto"/>
                <w:left w:val="none" w:sz="0" w:space="0" w:color="auto"/>
                <w:bottom w:val="none" w:sz="0" w:space="0" w:color="auto"/>
                <w:right w:val="none" w:sz="0" w:space="0" w:color="auto"/>
              </w:divBdr>
              <w:divsChild>
                <w:div w:id="2036955777">
                  <w:marLeft w:val="0"/>
                  <w:marRight w:val="0"/>
                  <w:marTop w:val="0"/>
                  <w:marBottom w:val="240"/>
                  <w:divBdr>
                    <w:top w:val="single" w:sz="6" w:space="8" w:color="F9F9F9"/>
                    <w:left w:val="single" w:sz="6" w:space="8" w:color="F9F9F9"/>
                    <w:bottom w:val="single" w:sz="6" w:space="8" w:color="F9F9F9"/>
                    <w:right w:val="single" w:sz="6" w:space="15" w:color="F9F9F9"/>
                  </w:divBdr>
                  <w:divsChild>
                    <w:div w:id="9221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100685">
      <w:bodyDiv w:val="1"/>
      <w:marLeft w:val="0"/>
      <w:marRight w:val="0"/>
      <w:marTop w:val="0"/>
      <w:marBottom w:val="0"/>
      <w:divBdr>
        <w:top w:val="none" w:sz="0" w:space="0" w:color="auto"/>
        <w:left w:val="none" w:sz="0" w:space="0" w:color="auto"/>
        <w:bottom w:val="none" w:sz="0" w:space="0" w:color="auto"/>
        <w:right w:val="none" w:sz="0" w:space="0" w:color="auto"/>
      </w:divBdr>
      <w:divsChild>
        <w:div w:id="2087603446">
          <w:marLeft w:val="0"/>
          <w:marRight w:val="0"/>
          <w:marTop w:val="0"/>
          <w:marBottom w:val="360"/>
          <w:divBdr>
            <w:top w:val="none" w:sz="0" w:space="0" w:color="auto"/>
            <w:left w:val="none" w:sz="0" w:space="0" w:color="auto"/>
            <w:bottom w:val="none" w:sz="0" w:space="0" w:color="auto"/>
            <w:right w:val="none" w:sz="0" w:space="0" w:color="auto"/>
          </w:divBdr>
          <w:divsChild>
            <w:div w:id="1802378218">
              <w:marLeft w:val="0"/>
              <w:marRight w:val="0"/>
              <w:marTop w:val="0"/>
              <w:marBottom w:val="0"/>
              <w:divBdr>
                <w:top w:val="none" w:sz="0" w:space="0" w:color="auto"/>
                <w:left w:val="none" w:sz="0" w:space="0" w:color="auto"/>
                <w:bottom w:val="none" w:sz="0" w:space="0" w:color="auto"/>
                <w:right w:val="none" w:sz="0" w:space="0" w:color="auto"/>
              </w:divBdr>
            </w:div>
          </w:divsChild>
        </w:div>
        <w:div w:id="161899526">
          <w:marLeft w:val="0"/>
          <w:marRight w:val="0"/>
          <w:marTop w:val="0"/>
          <w:marBottom w:val="360"/>
          <w:divBdr>
            <w:top w:val="none" w:sz="0" w:space="0" w:color="auto"/>
            <w:left w:val="none" w:sz="0" w:space="0" w:color="auto"/>
            <w:bottom w:val="none" w:sz="0" w:space="0" w:color="auto"/>
            <w:right w:val="none" w:sz="0" w:space="0" w:color="auto"/>
          </w:divBdr>
          <w:divsChild>
            <w:div w:id="1750736331">
              <w:marLeft w:val="0"/>
              <w:marRight w:val="0"/>
              <w:marTop w:val="0"/>
              <w:marBottom w:val="0"/>
              <w:divBdr>
                <w:top w:val="none" w:sz="0" w:space="0" w:color="auto"/>
                <w:left w:val="none" w:sz="0" w:space="0" w:color="auto"/>
                <w:bottom w:val="none" w:sz="0" w:space="0" w:color="auto"/>
                <w:right w:val="none" w:sz="0" w:space="0" w:color="auto"/>
              </w:divBdr>
              <w:divsChild>
                <w:div w:id="1481576418">
                  <w:marLeft w:val="0"/>
                  <w:marRight w:val="0"/>
                  <w:marTop w:val="0"/>
                  <w:marBottom w:val="0"/>
                  <w:divBdr>
                    <w:top w:val="none" w:sz="0" w:space="0" w:color="auto"/>
                    <w:left w:val="none" w:sz="0" w:space="0" w:color="auto"/>
                    <w:bottom w:val="none" w:sz="0" w:space="0" w:color="auto"/>
                    <w:right w:val="none" w:sz="0" w:space="0" w:color="auto"/>
                  </w:divBdr>
                  <w:divsChild>
                    <w:div w:id="834028007">
                      <w:marLeft w:val="0"/>
                      <w:marRight w:val="0"/>
                      <w:marTop w:val="0"/>
                      <w:marBottom w:val="0"/>
                      <w:divBdr>
                        <w:top w:val="none" w:sz="0" w:space="0" w:color="auto"/>
                        <w:left w:val="none" w:sz="0" w:space="0" w:color="auto"/>
                        <w:bottom w:val="none" w:sz="0" w:space="0" w:color="auto"/>
                        <w:right w:val="none" w:sz="0" w:space="0" w:color="auto"/>
                      </w:divBdr>
                      <w:divsChild>
                        <w:div w:id="822084106">
                          <w:marLeft w:val="0"/>
                          <w:marRight w:val="0"/>
                          <w:marTop w:val="0"/>
                          <w:marBottom w:val="0"/>
                          <w:divBdr>
                            <w:top w:val="none" w:sz="0" w:space="0" w:color="auto"/>
                            <w:left w:val="none" w:sz="0" w:space="0" w:color="auto"/>
                            <w:bottom w:val="none" w:sz="0" w:space="0" w:color="auto"/>
                            <w:right w:val="none" w:sz="0" w:space="0" w:color="auto"/>
                          </w:divBdr>
                          <w:divsChild>
                            <w:div w:id="76369923">
                              <w:marLeft w:val="0"/>
                              <w:marRight w:val="0"/>
                              <w:marTop w:val="0"/>
                              <w:marBottom w:val="0"/>
                              <w:divBdr>
                                <w:top w:val="none" w:sz="0" w:space="0" w:color="auto"/>
                                <w:left w:val="none" w:sz="0" w:space="0" w:color="auto"/>
                                <w:bottom w:val="none" w:sz="0" w:space="0" w:color="auto"/>
                                <w:right w:val="none" w:sz="0" w:space="0" w:color="auto"/>
                              </w:divBdr>
                              <w:divsChild>
                                <w:div w:id="45957094">
                                  <w:marLeft w:val="0"/>
                                  <w:marRight w:val="0"/>
                                  <w:marTop w:val="0"/>
                                  <w:marBottom w:val="0"/>
                                  <w:divBdr>
                                    <w:top w:val="none" w:sz="0" w:space="0" w:color="auto"/>
                                    <w:left w:val="none" w:sz="0" w:space="0" w:color="auto"/>
                                    <w:bottom w:val="none" w:sz="0" w:space="0" w:color="auto"/>
                                    <w:right w:val="none" w:sz="0" w:space="0" w:color="auto"/>
                                  </w:divBdr>
                                  <w:divsChild>
                                    <w:div w:id="955597011">
                                      <w:marLeft w:val="0"/>
                                      <w:marRight w:val="0"/>
                                      <w:marTop w:val="0"/>
                                      <w:marBottom w:val="0"/>
                                      <w:divBdr>
                                        <w:top w:val="none" w:sz="0" w:space="0" w:color="auto"/>
                                        <w:left w:val="none" w:sz="0" w:space="0" w:color="auto"/>
                                        <w:bottom w:val="none" w:sz="0" w:space="0" w:color="auto"/>
                                        <w:right w:val="none" w:sz="0" w:space="0" w:color="auto"/>
                                      </w:divBdr>
                                      <w:divsChild>
                                        <w:div w:id="278923633">
                                          <w:marLeft w:val="0"/>
                                          <w:marRight w:val="0"/>
                                          <w:marTop w:val="0"/>
                                          <w:marBottom w:val="0"/>
                                          <w:divBdr>
                                            <w:top w:val="none" w:sz="0" w:space="0" w:color="auto"/>
                                            <w:left w:val="none" w:sz="0" w:space="0" w:color="auto"/>
                                            <w:bottom w:val="none" w:sz="0" w:space="0" w:color="auto"/>
                                            <w:right w:val="none" w:sz="0" w:space="0" w:color="auto"/>
                                          </w:divBdr>
                                        </w:div>
                                      </w:divsChild>
                                    </w:div>
                                    <w:div w:id="21990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864717">
      <w:bodyDiv w:val="1"/>
      <w:marLeft w:val="0"/>
      <w:marRight w:val="0"/>
      <w:marTop w:val="0"/>
      <w:marBottom w:val="0"/>
      <w:divBdr>
        <w:top w:val="none" w:sz="0" w:space="0" w:color="auto"/>
        <w:left w:val="none" w:sz="0" w:space="0" w:color="auto"/>
        <w:bottom w:val="none" w:sz="0" w:space="0" w:color="auto"/>
        <w:right w:val="none" w:sz="0" w:space="0" w:color="auto"/>
      </w:divBdr>
      <w:divsChild>
        <w:div w:id="132217394">
          <w:marLeft w:val="60"/>
          <w:marRight w:val="300"/>
          <w:marTop w:val="0"/>
          <w:marBottom w:val="600"/>
          <w:divBdr>
            <w:top w:val="none" w:sz="0" w:space="0" w:color="auto"/>
            <w:left w:val="none" w:sz="0" w:space="0" w:color="auto"/>
            <w:bottom w:val="none" w:sz="0" w:space="0" w:color="auto"/>
            <w:right w:val="none" w:sz="0" w:space="0" w:color="auto"/>
          </w:divBdr>
          <w:divsChild>
            <w:div w:id="1861778601">
              <w:marLeft w:val="0"/>
              <w:marRight w:val="0"/>
              <w:marTop w:val="0"/>
              <w:marBottom w:val="0"/>
              <w:divBdr>
                <w:top w:val="none" w:sz="0" w:space="0" w:color="auto"/>
                <w:left w:val="none" w:sz="0" w:space="0" w:color="auto"/>
                <w:bottom w:val="none" w:sz="0" w:space="0" w:color="auto"/>
                <w:right w:val="none" w:sz="0" w:space="0" w:color="auto"/>
              </w:divBdr>
              <w:divsChild>
                <w:div w:id="643973223">
                  <w:marLeft w:val="0"/>
                  <w:marRight w:val="0"/>
                  <w:marTop w:val="0"/>
                  <w:marBottom w:val="0"/>
                  <w:divBdr>
                    <w:top w:val="none" w:sz="0" w:space="0" w:color="auto"/>
                    <w:left w:val="none" w:sz="0" w:space="0" w:color="auto"/>
                    <w:bottom w:val="none" w:sz="0" w:space="0" w:color="auto"/>
                    <w:right w:val="none" w:sz="0" w:space="0" w:color="auto"/>
                  </w:divBdr>
                  <w:divsChild>
                    <w:div w:id="139811147">
                      <w:marLeft w:val="0"/>
                      <w:marRight w:val="0"/>
                      <w:marTop w:val="0"/>
                      <w:marBottom w:val="0"/>
                      <w:divBdr>
                        <w:top w:val="none" w:sz="0" w:space="0" w:color="auto"/>
                        <w:left w:val="none" w:sz="0" w:space="0" w:color="auto"/>
                        <w:bottom w:val="none" w:sz="0" w:space="0" w:color="auto"/>
                        <w:right w:val="none" w:sz="0" w:space="0" w:color="auto"/>
                      </w:divBdr>
                    </w:div>
                  </w:divsChild>
                </w:div>
                <w:div w:id="1978604102">
                  <w:marLeft w:val="0"/>
                  <w:marRight w:val="0"/>
                  <w:marTop w:val="0"/>
                  <w:marBottom w:val="0"/>
                  <w:divBdr>
                    <w:top w:val="none" w:sz="0" w:space="0" w:color="auto"/>
                    <w:left w:val="none" w:sz="0" w:space="0" w:color="auto"/>
                    <w:bottom w:val="none" w:sz="0" w:space="0" w:color="auto"/>
                    <w:right w:val="none" w:sz="0" w:space="0" w:color="auto"/>
                  </w:divBdr>
                  <w:divsChild>
                    <w:div w:id="1134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86145">
          <w:marLeft w:val="0"/>
          <w:marRight w:val="0"/>
          <w:marTop w:val="0"/>
          <w:marBottom w:val="0"/>
          <w:divBdr>
            <w:top w:val="none" w:sz="0" w:space="0" w:color="auto"/>
            <w:left w:val="none" w:sz="0" w:space="0" w:color="auto"/>
            <w:bottom w:val="none" w:sz="0" w:space="0" w:color="auto"/>
            <w:right w:val="none" w:sz="0" w:space="0" w:color="auto"/>
          </w:divBdr>
          <w:divsChild>
            <w:div w:id="58403892">
              <w:marLeft w:val="0"/>
              <w:marRight w:val="0"/>
              <w:marTop w:val="0"/>
              <w:marBottom w:val="0"/>
              <w:divBdr>
                <w:top w:val="none" w:sz="0" w:space="0" w:color="auto"/>
                <w:left w:val="none" w:sz="0" w:space="0" w:color="auto"/>
                <w:bottom w:val="none" w:sz="0" w:space="0" w:color="auto"/>
                <w:right w:val="none" w:sz="0" w:space="0" w:color="auto"/>
              </w:divBdr>
              <w:divsChild>
                <w:div w:id="2081053739">
                  <w:marLeft w:val="0"/>
                  <w:marRight w:val="0"/>
                  <w:marTop w:val="0"/>
                  <w:marBottom w:val="0"/>
                  <w:divBdr>
                    <w:top w:val="none" w:sz="0" w:space="0" w:color="auto"/>
                    <w:left w:val="none" w:sz="0" w:space="0" w:color="auto"/>
                    <w:bottom w:val="none" w:sz="0" w:space="0" w:color="auto"/>
                    <w:right w:val="none" w:sz="0" w:space="0" w:color="auto"/>
                  </w:divBdr>
                  <w:divsChild>
                    <w:div w:id="1788311433">
                      <w:marLeft w:val="0"/>
                      <w:marRight w:val="0"/>
                      <w:marTop w:val="0"/>
                      <w:marBottom w:val="0"/>
                      <w:divBdr>
                        <w:top w:val="none" w:sz="0" w:space="0" w:color="auto"/>
                        <w:left w:val="none" w:sz="0" w:space="0" w:color="auto"/>
                        <w:bottom w:val="none" w:sz="0" w:space="0" w:color="auto"/>
                        <w:right w:val="none" w:sz="0" w:space="0" w:color="auto"/>
                      </w:divBdr>
                      <w:divsChild>
                        <w:div w:id="1416593126">
                          <w:marLeft w:val="0"/>
                          <w:marRight w:val="0"/>
                          <w:marTop w:val="0"/>
                          <w:marBottom w:val="0"/>
                          <w:divBdr>
                            <w:top w:val="none" w:sz="0" w:space="0" w:color="auto"/>
                            <w:left w:val="none" w:sz="0" w:space="0" w:color="auto"/>
                            <w:bottom w:val="none" w:sz="0" w:space="0" w:color="auto"/>
                            <w:right w:val="none" w:sz="0" w:space="0" w:color="auto"/>
                          </w:divBdr>
                          <w:divsChild>
                            <w:div w:id="1430349082">
                              <w:marLeft w:val="0"/>
                              <w:marRight w:val="0"/>
                              <w:marTop w:val="0"/>
                              <w:marBottom w:val="0"/>
                              <w:divBdr>
                                <w:top w:val="none" w:sz="0" w:space="0" w:color="auto"/>
                                <w:left w:val="none" w:sz="0" w:space="0" w:color="auto"/>
                                <w:bottom w:val="none" w:sz="0" w:space="0" w:color="auto"/>
                                <w:right w:val="none" w:sz="0" w:space="0" w:color="auto"/>
                              </w:divBdr>
                            </w:div>
                            <w:div w:id="1845589368">
                              <w:marLeft w:val="0"/>
                              <w:marRight w:val="0"/>
                              <w:marTop w:val="0"/>
                              <w:marBottom w:val="225"/>
                              <w:divBdr>
                                <w:top w:val="none" w:sz="0" w:space="0" w:color="auto"/>
                                <w:left w:val="none" w:sz="0" w:space="0" w:color="auto"/>
                                <w:bottom w:val="none" w:sz="0" w:space="0" w:color="auto"/>
                                <w:right w:val="none" w:sz="0" w:space="0" w:color="auto"/>
                              </w:divBdr>
                            </w:div>
                            <w:div w:id="278147471">
                              <w:marLeft w:val="0"/>
                              <w:marRight w:val="0"/>
                              <w:marTop w:val="0"/>
                              <w:marBottom w:val="0"/>
                              <w:divBdr>
                                <w:top w:val="none" w:sz="0" w:space="0" w:color="auto"/>
                                <w:left w:val="none" w:sz="0" w:space="0" w:color="auto"/>
                                <w:bottom w:val="none" w:sz="0" w:space="0" w:color="auto"/>
                                <w:right w:val="none" w:sz="0" w:space="0" w:color="auto"/>
                              </w:divBdr>
                              <w:divsChild>
                                <w:div w:id="1879202020">
                                  <w:marLeft w:val="0"/>
                                  <w:marRight w:val="0"/>
                                  <w:marTop w:val="0"/>
                                  <w:marBottom w:val="0"/>
                                  <w:divBdr>
                                    <w:top w:val="none" w:sz="0" w:space="0" w:color="auto"/>
                                    <w:left w:val="none" w:sz="0" w:space="0" w:color="auto"/>
                                    <w:bottom w:val="none" w:sz="0" w:space="0" w:color="auto"/>
                                    <w:right w:val="none" w:sz="0" w:space="0" w:color="auto"/>
                                  </w:divBdr>
                                </w:div>
                                <w:div w:id="1258363833">
                                  <w:marLeft w:val="0"/>
                                  <w:marRight w:val="0"/>
                                  <w:marTop w:val="0"/>
                                  <w:marBottom w:val="0"/>
                                  <w:divBdr>
                                    <w:top w:val="none" w:sz="0" w:space="0" w:color="auto"/>
                                    <w:left w:val="none" w:sz="0" w:space="0" w:color="auto"/>
                                    <w:bottom w:val="none" w:sz="0" w:space="0" w:color="auto"/>
                                    <w:right w:val="none" w:sz="0" w:space="0" w:color="auto"/>
                                  </w:divBdr>
                                  <w:divsChild>
                                    <w:div w:id="1326472203">
                                      <w:marLeft w:val="0"/>
                                      <w:marRight w:val="0"/>
                                      <w:marTop w:val="0"/>
                                      <w:marBottom w:val="0"/>
                                      <w:divBdr>
                                        <w:top w:val="none" w:sz="0" w:space="0" w:color="auto"/>
                                        <w:left w:val="none" w:sz="0" w:space="0" w:color="auto"/>
                                        <w:bottom w:val="none" w:sz="0" w:space="0" w:color="auto"/>
                                        <w:right w:val="none" w:sz="0" w:space="0" w:color="auto"/>
                                      </w:divBdr>
                                    </w:div>
                                    <w:div w:id="1891187554">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5188958">
      <w:bodyDiv w:val="1"/>
      <w:marLeft w:val="0"/>
      <w:marRight w:val="0"/>
      <w:marTop w:val="0"/>
      <w:marBottom w:val="0"/>
      <w:divBdr>
        <w:top w:val="none" w:sz="0" w:space="0" w:color="auto"/>
        <w:left w:val="none" w:sz="0" w:space="0" w:color="auto"/>
        <w:bottom w:val="none" w:sz="0" w:space="0" w:color="auto"/>
        <w:right w:val="none" w:sz="0" w:space="0" w:color="auto"/>
      </w:divBdr>
      <w:divsChild>
        <w:div w:id="902761748">
          <w:marLeft w:val="270"/>
          <w:marRight w:val="0"/>
          <w:marTop w:val="0"/>
          <w:marBottom w:val="0"/>
          <w:divBdr>
            <w:top w:val="none" w:sz="0" w:space="0" w:color="auto"/>
            <w:left w:val="none" w:sz="0" w:space="0" w:color="auto"/>
            <w:bottom w:val="none" w:sz="0" w:space="0" w:color="auto"/>
            <w:right w:val="none" w:sz="0" w:space="0" w:color="auto"/>
          </w:divBdr>
        </w:div>
        <w:div w:id="1332176676">
          <w:marLeft w:val="255"/>
          <w:marRight w:val="0"/>
          <w:marTop w:val="0"/>
          <w:marBottom w:val="0"/>
          <w:divBdr>
            <w:top w:val="single" w:sz="6" w:space="4" w:color="EEEEEE"/>
            <w:left w:val="none" w:sz="0" w:space="0" w:color="auto"/>
            <w:bottom w:val="none" w:sz="0" w:space="0" w:color="auto"/>
            <w:right w:val="none" w:sz="0" w:space="0" w:color="auto"/>
          </w:divBdr>
        </w:div>
      </w:divsChild>
    </w:div>
    <w:div w:id="1799951913">
      <w:bodyDiv w:val="1"/>
      <w:marLeft w:val="0"/>
      <w:marRight w:val="0"/>
      <w:marTop w:val="0"/>
      <w:marBottom w:val="0"/>
      <w:divBdr>
        <w:top w:val="none" w:sz="0" w:space="0" w:color="auto"/>
        <w:left w:val="none" w:sz="0" w:space="0" w:color="auto"/>
        <w:bottom w:val="none" w:sz="0" w:space="0" w:color="auto"/>
        <w:right w:val="none" w:sz="0" w:space="0" w:color="auto"/>
      </w:divBdr>
    </w:div>
    <w:div w:id="1872257653">
      <w:bodyDiv w:val="1"/>
      <w:marLeft w:val="0"/>
      <w:marRight w:val="0"/>
      <w:marTop w:val="0"/>
      <w:marBottom w:val="0"/>
      <w:divBdr>
        <w:top w:val="none" w:sz="0" w:space="0" w:color="auto"/>
        <w:left w:val="none" w:sz="0" w:space="0" w:color="auto"/>
        <w:bottom w:val="none" w:sz="0" w:space="0" w:color="auto"/>
        <w:right w:val="none" w:sz="0" w:space="0" w:color="auto"/>
      </w:divBdr>
      <w:divsChild>
        <w:div w:id="1830899028">
          <w:marLeft w:val="0"/>
          <w:marRight w:val="0"/>
          <w:marTop w:val="0"/>
          <w:marBottom w:val="0"/>
          <w:divBdr>
            <w:top w:val="none" w:sz="0" w:space="0" w:color="auto"/>
            <w:left w:val="none" w:sz="0" w:space="0" w:color="auto"/>
            <w:bottom w:val="none" w:sz="0" w:space="0" w:color="auto"/>
            <w:right w:val="none" w:sz="0" w:space="0" w:color="auto"/>
          </w:divBdr>
        </w:div>
        <w:div w:id="1052852898">
          <w:marLeft w:val="0"/>
          <w:marRight w:val="0"/>
          <w:marTop w:val="300"/>
          <w:marBottom w:val="0"/>
          <w:divBdr>
            <w:top w:val="none" w:sz="0" w:space="0" w:color="auto"/>
            <w:left w:val="none" w:sz="0" w:space="0" w:color="auto"/>
            <w:bottom w:val="none" w:sz="0" w:space="0" w:color="auto"/>
            <w:right w:val="none" w:sz="0" w:space="0" w:color="auto"/>
          </w:divBdr>
        </w:div>
      </w:divsChild>
    </w:div>
    <w:div w:id="1884898745">
      <w:bodyDiv w:val="1"/>
      <w:marLeft w:val="0"/>
      <w:marRight w:val="0"/>
      <w:marTop w:val="0"/>
      <w:marBottom w:val="0"/>
      <w:divBdr>
        <w:top w:val="none" w:sz="0" w:space="0" w:color="auto"/>
        <w:left w:val="none" w:sz="0" w:space="0" w:color="auto"/>
        <w:bottom w:val="none" w:sz="0" w:space="0" w:color="auto"/>
        <w:right w:val="none" w:sz="0" w:space="0" w:color="auto"/>
      </w:divBdr>
      <w:divsChild>
        <w:div w:id="320620749">
          <w:marLeft w:val="0"/>
          <w:marRight w:val="0"/>
          <w:marTop w:val="0"/>
          <w:marBottom w:val="0"/>
          <w:divBdr>
            <w:top w:val="none" w:sz="0" w:space="0" w:color="auto"/>
            <w:left w:val="none" w:sz="0" w:space="0" w:color="auto"/>
            <w:bottom w:val="none" w:sz="0" w:space="0" w:color="auto"/>
            <w:right w:val="none" w:sz="0" w:space="0" w:color="auto"/>
          </w:divBdr>
        </w:div>
      </w:divsChild>
    </w:div>
    <w:div w:id="1980650879">
      <w:bodyDiv w:val="1"/>
      <w:marLeft w:val="0"/>
      <w:marRight w:val="0"/>
      <w:marTop w:val="0"/>
      <w:marBottom w:val="0"/>
      <w:divBdr>
        <w:top w:val="none" w:sz="0" w:space="0" w:color="auto"/>
        <w:left w:val="none" w:sz="0" w:space="0" w:color="auto"/>
        <w:bottom w:val="none" w:sz="0" w:space="0" w:color="auto"/>
        <w:right w:val="none" w:sz="0" w:space="0" w:color="auto"/>
      </w:divBdr>
    </w:div>
    <w:div w:id="2012483065">
      <w:bodyDiv w:val="1"/>
      <w:marLeft w:val="0"/>
      <w:marRight w:val="0"/>
      <w:marTop w:val="0"/>
      <w:marBottom w:val="0"/>
      <w:divBdr>
        <w:top w:val="none" w:sz="0" w:space="0" w:color="auto"/>
        <w:left w:val="none" w:sz="0" w:space="0" w:color="auto"/>
        <w:bottom w:val="none" w:sz="0" w:space="0" w:color="auto"/>
        <w:right w:val="none" w:sz="0" w:space="0" w:color="auto"/>
      </w:divBdr>
      <w:divsChild>
        <w:div w:id="825516822">
          <w:marLeft w:val="0"/>
          <w:marRight w:val="0"/>
          <w:marTop w:val="0"/>
          <w:marBottom w:val="0"/>
          <w:divBdr>
            <w:top w:val="none" w:sz="0" w:space="0" w:color="auto"/>
            <w:left w:val="none" w:sz="0" w:space="0" w:color="auto"/>
            <w:bottom w:val="none" w:sz="0" w:space="0" w:color="auto"/>
            <w:right w:val="none" w:sz="0" w:space="0" w:color="auto"/>
          </w:divBdr>
          <w:divsChild>
            <w:div w:id="1803230965">
              <w:marLeft w:val="0"/>
              <w:marRight w:val="0"/>
              <w:marTop w:val="0"/>
              <w:marBottom w:val="0"/>
              <w:divBdr>
                <w:top w:val="none" w:sz="0" w:space="0" w:color="auto"/>
                <w:left w:val="none" w:sz="0" w:space="0" w:color="auto"/>
                <w:bottom w:val="none" w:sz="0" w:space="0" w:color="auto"/>
                <w:right w:val="none" w:sz="0" w:space="0" w:color="auto"/>
              </w:divBdr>
              <w:divsChild>
                <w:div w:id="107612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3735">
          <w:marLeft w:val="0"/>
          <w:marRight w:val="0"/>
          <w:marTop w:val="0"/>
          <w:marBottom w:val="0"/>
          <w:divBdr>
            <w:top w:val="none" w:sz="0" w:space="0" w:color="auto"/>
            <w:left w:val="none" w:sz="0" w:space="0" w:color="auto"/>
            <w:bottom w:val="none" w:sz="0" w:space="0" w:color="auto"/>
            <w:right w:val="none" w:sz="0" w:space="0" w:color="auto"/>
          </w:divBdr>
          <w:divsChild>
            <w:div w:id="347873352">
              <w:marLeft w:val="0"/>
              <w:marRight w:val="0"/>
              <w:marTop w:val="0"/>
              <w:marBottom w:val="0"/>
              <w:divBdr>
                <w:top w:val="none" w:sz="0" w:space="0" w:color="auto"/>
                <w:left w:val="none" w:sz="0" w:space="0" w:color="auto"/>
                <w:bottom w:val="none" w:sz="0" w:space="0" w:color="auto"/>
                <w:right w:val="none" w:sz="0" w:space="0" w:color="auto"/>
              </w:divBdr>
              <w:divsChild>
                <w:div w:id="14764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85379">
          <w:marLeft w:val="0"/>
          <w:marRight w:val="0"/>
          <w:marTop w:val="0"/>
          <w:marBottom w:val="0"/>
          <w:divBdr>
            <w:top w:val="none" w:sz="0" w:space="0" w:color="auto"/>
            <w:left w:val="none" w:sz="0" w:space="0" w:color="auto"/>
            <w:bottom w:val="none" w:sz="0" w:space="0" w:color="auto"/>
            <w:right w:val="none" w:sz="0" w:space="0" w:color="auto"/>
          </w:divBdr>
          <w:divsChild>
            <w:div w:id="1249270798">
              <w:marLeft w:val="0"/>
              <w:marRight w:val="0"/>
              <w:marTop w:val="0"/>
              <w:marBottom w:val="0"/>
              <w:divBdr>
                <w:top w:val="none" w:sz="0" w:space="0" w:color="auto"/>
                <w:left w:val="none" w:sz="0" w:space="0" w:color="auto"/>
                <w:bottom w:val="none" w:sz="0" w:space="0" w:color="auto"/>
                <w:right w:val="none" w:sz="0" w:space="0" w:color="auto"/>
              </w:divBdr>
              <w:divsChild>
                <w:div w:id="97788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80364">
          <w:marLeft w:val="0"/>
          <w:marRight w:val="0"/>
          <w:marTop w:val="0"/>
          <w:marBottom w:val="0"/>
          <w:divBdr>
            <w:top w:val="none" w:sz="0" w:space="0" w:color="auto"/>
            <w:left w:val="none" w:sz="0" w:space="0" w:color="auto"/>
            <w:bottom w:val="none" w:sz="0" w:space="0" w:color="auto"/>
            <w:right w:val="none" w:sz="0" w:space="0" w:color="auto"/>
          </w:divBdr>
          <w:divsChild>
            <w:div w:id="1370374914">
              <w:marLeft w:val="0"/>
              <w:marRight w:val="0"/>
              <w:marTop w:val="0"/>
              <w:marBottom w:val="0"/>
              <w:divBdr>
                <w:top w:val="none" w:sz="0" w:space="0" w:color="auto"/>
                <w:left w:val="none" w:sz="0" w:space="0" w:color="auto"/>
                <w:bottom w:val="none" w:sz="0" w:space="0" w:color="auto"/>
                <w:right w:val="none" w:sz="0" w:space="0" w:color="auto"/>
              </w:divBdr>
              <w:divsChild>
                <w:div w:id="5916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18705">
      <w:bodyDiv w:val="1"/>
      <w:marLeft w:val="0"/>
      <w:marRight w:val="0"/>
      <w:marTop w:val="0"/>
      <w:marBottom w:val="0"/>
      <w:divBdr>
        <w:top w:val="none" w:sz="0" w:space="0" w:color="auto"/>
        <w:left w:val="none" w:sz="0" w:space="0" w:color="auto"/>
        <w:bottom w:val="none" w:sz="0" w:space="0" w:color="auto"/>
        <w:right w:val="none" w:sz="0" w:space="0" w:color="auto"/>
      </w:divBdr>
    </w:div>
    <w:div w:id="2088456531">
      <w:bodyDiv w:val="1"/>
      <w:marLeft w:val="0"/>
      <w:marRight w:val="0"/>
      <w:marTop w:val="0"/>
      <w:marBottom w:val="0"/>
      <w:divBdr>
        <w:top w:val="none" w:sz="0" w:space="0" w:color="auto"/>
        <w:left w:val="none" w:sz="0" w:space="0" w:color="auto"/>
        <w:bottom w:val="none" w:sz="0" w:space="0" w:color="auto"/>
        <w:right w:val="none" w:sz="0" w:space="0" w:color="auto"/>
      </w:divBdr>
    </w:div>
    <w:div w:id="2122410862">
      <w:bodyDiv w:val="1"/>
      <w:marLeft w:val="0"/>
      <w:marRight w:val="0"/>
      <w:marTop w:val="0"/>
      <w:marBottom w:val="0"/>
      <w:divBdr>
        <w:top w:val="none" w:sz="0" w:space="0" w:color="auto"/>
        <w:left w:val="none" w:sz="0" w:space="0" w:color="auto"/>
        <w:bottom w:val="none" w:sz="0" w:space="0" w:color="auto"/>
        <w:right w:val="none" w:sz="0" w:space="0" w:color="auto"/>
      </w:divBdr>
      <w:divsChild>
        <w:div w:id="955141799">
          <w:marLeft w:val="0"/>
          <w:marRight w:val="0"/>
          <w:marTop w:val="0"/>
          <w:marBottom w:val="0"/>
          <w:divBdr>
            <w:top w:val="none" w:sz="0" w:space="0" w:color="auto"/>
            <w:left w:val="none" w:sz="0" w:space="0" w:color="auto"/>
            <w:bottom w:val="none" w:sz="0" w:space="0" w:color="auto"/>
            <w:right w:val="none" w:sz="0" w:space="0" w:color="auto"/>
          </w:divBdr>
          <w:divsChild>
            <w:div w:id="193080725">
              <w:marLeft w:val="600"/>
              <w:marRight w:val="0"/>
              <w:marTop w:val="0"/>
              <w:marBottom w:val="0"/>
              <w:divBdr>
                <w:top w:val="none" w:sz="0" w:space="0" w:color="auto"/>
                <w:left w:val="none" w:sz="0" w:space="0" w:color="auto"/>
                <w:bottom w:val="none" w:sz="0" w:space="0" w:color="auto"/>
                <w:right w:val="none" w:sz="0" w:space="0" w:color="auto"/>
              </w:divBdr>
              <w:divsChild>
                <w:div w:id="273484165">
                  <w:marLeft w:val="0"/>
                  <w:marRight w:val="0"/>
                  <w:marTop w:val="0"/>
                  <w:marBottom w:val="0"/>
                  <w:divBdr>
                    <w:top w:val="single" w:sz="6" w:space="0" w:color="CCCCCC"/>
                    <w:left w:val="none" w:sz="0" w:space="0" w:color="auto"/>
                    <w:bottom w:val="none" w:sz="0" w:space="0" w:color="auto"/>
                    <w:right w:val="none" w:sz="0" w:space="0" w:color="auto"/>
                  </w:divBdr>
                  <w:divsChild>
                    <w:div w:id="1191996638">
                      <w:marLeft w:val="0"/>
                      <w:marRight w:val="0"/>
                      <w:marTop w:val="0"/>
                      <w:marBottom w:val="0"/>
                      <w:divBdr>
                        <w:top w:val="none" w:sz="0" w:space="0" w:color="auto"/>
                        <w:left w:val="none" w:sz="0" w:space="0" w:color="auto"/>
                        <w:bottom w:val="none" w:sz="0" w:space="0" w:color="auto"/>
                        <w:right w:val="none" w:sz="0" w:space="0" w:color="auto"/>
                      </w:divBdr>
                    </w:div>
                    <w:div w:id="429932469">
                      <w:marLeft w:val="0"/>
                      <w:marRight w:val="0"/>
                      <w:marTop w:val="0"/>
                      <w:marBottom w:val="0"/>
                      <w:divBdr>
                        <w:top w:val="none" w:sz="0" w:space="0" w:color="auto"/>
                        <w:left w:val="none" w:sz="0" w:space="0" w:color="auto"/>
                        <w:bottom w:val="none" w:sz="0" w:space="0" w:color="auto"/>
                        <w:right w:val="none" w:sz="0" w:space="0" w:color="auto"/>
                      </w:divBdr>
                    </w:div>
                  </w:divsChild>
                </w:div>
                <w:div w:id="2028288451">
                  <w:marLeft w:val="0"/>
                  <w:marRight w:val="0"/>
                  <w:marTop w:val="0"/>
                  <w:marBottom w:val="0"/>
                  <w:divBdr>
                    <w:top w:val="single" w:sz="6" w:space="0" w:color="CCCCCC"/>
                    <w:left w:val="none" w:sz="0" w:space="0" w:color="auto"/>
                    <w:bottom w:val="none" w:sz="0" w:space="0" w:color="auto"/>
                    <w:right w:val="none" w:sz="0" w:space="0" w:color="auto"/>
                  </w:divBdr>
                  <w:divsChild>
                    <w:div w:id="723718584">
                      <w:marLeft w:val="0"/>
                      <w:marRight w:val="0"/>
                      <w:marTop w:val="0"/>
                      <w:marBottom w:val="0"/>
                      <w:divBdr>
                        <w:top w:val="none" w:sz="0" w:space="0" w:color="auto"/>
                        <w:left w:val="none" w:sz="0" w:space="0" w:color="auto"/>
                        <w:bottom w:val="none" w:sz="0" w:space="0" w:color="auto"/>
                        <w:right w:val="none" w:sz="0" w:space="0" w:color="auto"/>
                      </w:divBdr>
                    </w:div>
                    <w:div w:id="12784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853663">
          <w:marLeft w:val="0"/>
          <w:marRight w:val="0"/>
          <w:marTop w:val="0"/>
          <w:marBottom w:val="0"/>
          <w:divBdr>
            <w:top w:val="none" w:sz="0" w:space="0" w:color="auto"/>
            <w:left w:val="none" w:sz="0" w:space="0" w:color="auto"/>
            <w:bottom w:val="none" w:sz="0" w:space="0" w:color="auto"/>
            <w:right w:val="none" w:sz="0" w:space="0" w:color="auto"/>
          </w:divBdr>
          <w:divsChild>
            <w:div w:id="1171070552">
              <w:marLeft w:val="0"/>
              <w:marRight w:val="0"/>
              <w:marTop w:val="0"/>
              <w:marBottom w:val="0"/>
              <w:divBdr>
                <w:top w:val="single" w:sz="6" w:space="0" w:color="CCCCCC"/>
                <w:left w:val="single" w:sz="2" w:space="0" w:color="CCCCCC"/>
                <w:bottom w:val="single" w:sz="2" w:space="0" w:color="CCCCCC"/>
                <w:right w:val="single" w:sz="2" w:space="0" w:color="CCCCCC"/>
              </w:divBdr>
              <w:divsChild>
                <w:div w:id="1641612914">
                  <w:marLeft w:val="0"/>
                  <w:marRight w:val="0"/>
                  <w:marTop w:val="0"/>
                  <w:marBottom w:val="0"/>
                  <w:divBdr>
                    <w:top w:val="none" w:sz="0" w:space="0" w:color="auto"/>
                    <w:left w:val="none" w:sz="0" w:space="0" w:color="auto"/>
                    <w:bottom w:val="none" w:sz="0" w:space="0" w:color="auto"/>
                    <w:right w:val="none" w:sz="0" w:space="0" w:color="auto"/>
                  </w:divBdr>
                  <w:divsChild>
                    <w:div w:id="12928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etroithistorical.org/learn/encyclopedia-of-detroit/ford-motor-company" TargetMode="External"/><Relationship Id="rId26" Type="http://schemas.openxmlformats.org/officeDocument/2006/relationships/hyperlink" Target="https://swotanalysis.website/ford-swot-analysis/" TargetMode="External"/><Relationship Id="rId3" Type="http://schemas.openxmlformats.org/officeDocument/2006/relationships/styles" Target="styles.xml"/><Relationship Id="rId21" Type="http://schemas.openxmlformats.org/officeDocument/2006/relationships/hyperlink" Target="https://www.history.com/topics/inventions/henry-for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pestleanalysis.com/pestle-analysis-of-the-automotive-industry/" TargetMode="External"/><Relationship Id="rId25" Type="http://schemas.openxmlformats.org/officeDocument/2006/relationships/hyperlink" Target="https://www.smmt.co.uk/2022/05/april-new-car-market-declines-15-8-as-supply-constraints-see-2022-outlook-downgrade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rketing91.com/marketing-strategy-ford/" TargetMode="External"/><Relationship Id="rId20" Type="http://schemas.openxmlformats.org/officeDocument/2006/relationships/hyperlink" Target="https://www.history.com/author/histor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mmt.co.uk/industry-topics/uk-automotiv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utocar.co.uk/car-news/new-cars/2022-ford-focus-orders-halted-due-parts-shortage" TargetMode="External"/><Relationship Id="rId23" Type="http://schemas.openxmlformats.org/officeDocument/2006/relationships/hyperlink" Target="https://notesmatic.com/value-chain-analysis-of-ford-motors/"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investopedia.com/terms/s/swot.asp"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wotandpestleanalysis.com/swot-analysis-of-ford/" TargetMode="External"/><Relationship Id="rId22" Type="http://schemas.openxmlformats.org/officeDocument/2006/relationships/hyperlink" Target="https://www.mbaskool.com/five-forces-analysis/companies/18337-ford.html" TargetMode="External"/><Relationship Id="rId27" Type="http://schemas.openxmlformats.org/officeDocument/2006/relationships/hyperlink" Target="https://www.marketingtutor.net/ford-pestle-analysism" TargetMode="External"/><Relationship Id="rId30" Type="http://schemas.openxmlformats.org/officeDocument/2006/relationships/header" Target="header2.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BC258-BC66-43EF-A5D8-DFC16DA9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2949</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13 December 2005</vt:lpstr>
    </vt:vector>
  </TitlesOfParts>
  <Company>Linde Group</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Mirko-Andrei Neagoe</cp:lastModifiedBy>
  <cp:revision>2</cp:revision>
  <cp:lastPrinted>2011-04-04T14:45:00Z</cp:lastPrinted>
  <dcterms:created xsi:type="dcterms:W3CDTF">2022-05-10T18:41:00Z</dcterms:created>
  <dcterms:modified xsi:type="dcterms:W3CDTF">2022-05-10T18:41:00Z</dcterms:modified>
</cp:coreProperties>
</file>