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44631798"/>
        <w:docPartObj>
          <w:docPartGallery w:val="Cover Pages"/>
          <w:docPartUnique/>
        </w:docPartObj>
      </w:sdtPr>
      <w:sdtContent>
        <w:p w14:paraId="31DF88DB" w14:textId="1FE5BFF6" w:rsidR="00D104CE" w:rsidRDefault="00D104CE">
          <w:r>
            <w:rPr>
              <w:noProof/>
            </w:rPr>
            <mc:AlternateContent>
              <mc:Choice Requires="wpg">
                <w:drawing>
                  <wp:anchor distT="0" distB="0" distL="114300" distR="114300" simplePos="0" relativeHeight="251659264" behindDoc="1" locked="0" layoutInCell="1" allowOverlap="1" wp14:anchorId="67920622" wp14:editId="6DC74AA0">
                    <wp:simplePos x="0" y="0"/>
                    <wp:positionH relativeFrom="page">
                      <wp:align>center</wp:align>
                    </wp:positionH>
                    <wp:positionV relativeFrom="page">
                      <wp:align>center</wp:align>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AC9528" w14:textId="23A0FD4D" w:rsidR="00D104CE" w:rsidRDefault="00D104CE">
                                  <w:pPr>
                                    <w:pStyle w:val="NoSpacing"/>
                                    <w:spacing w:before="120"/>
                                    <w:jc w:val="center"/>
                                    <w:rPr>
                                      <w:color w:val="FFFFFF" w:themeColor="background1"/>
                                    </w:rPr>
                                  </w:pPr>
                                  <w:r w:rsidRPr="00D104CE">
                                    <w:rPr>
                                      <w:b/>
                                      <w:bCs/>
                                      <w:color w:val="FFFFFF" w:themeColor="background1"/>
                                      <w:sz w:val="44"/>
                                      <w:szCs w:val="44"/>
                                    </w:rPr>
                                    <w:t>Kiril Georgiev</w:t>
                                  </w:r>
                                  <w:r w:rsidRPr="00D104CE">
                                    <w:rPr>
                                      <w:b/>
                                      <w:bCs/>
                                      <w:color w:val="FFFFFF" w:themeColor="background1"/>
                                      <w:sz w:val="44"/>
                                      <w:szCs w:val="44"/>
                                    </w:rPr>
                                    <w:br/>
                                  </w:r>
                                  <w:hyperlink r:id="rId7" w:history="1">
                                    <w:r w:rsidRPr="00D104CE">
                                      <w:rPr>
                                        <w:rStyle w:val="Hyperlink"/>
                                        <w:b/>
                                        <w:bCs/>
                                        <w:color w:val="FFFFFF" w:themeColor="background1"/>
                                        <w:sz w:val="44"/>
                                        <w:szCs w:val="44"/>
                                      </w:rPr>
                                      <w:t>2441418</w:t>
                                    </w:r>
                                  </w:hyperlink>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104CE">
                                        <w:rPr>
                                          <w:caps/>
                                          <w:color w:val="FFFFFF" w:themeColor="background1"/>
                                          <w:sz w:val="44"/>
                                          <w:szCs w:val="44"/>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556483"/>
                                <a:ext cx="6832324" cy="38729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F10D2" w14:textId="757ECF7B" w:rsidR="00D104CE" w:rsidRDefault="00D104C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Assessment 2 / Problem Solving and Decision Making  LCLM4004 Lecturer: Mohammad Rahman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7920622" id="Group 198"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7AC9528" w14:textId="23A0FD4D" w:rsidR="00D104CE" w:rsidRDefault="00D104CE">
                            <w:pPr>
                              <w:pStyle w:val="NoSpacing"/>
                              <w:spacing w:before="120"/>
                              <w:jc w:val="center"/>
                              <w:rPr>
                                <w:color w:val="FFFFFF" w:themeColor="background1"/>
                              </w:rPr>
                            </w:pPr>
                            <w:r w:rsidRPr="00D104CE">
                              <w:rPr>
                                <w:b/>
                                <w:bCs/>
                                <w:color w:val="FFFFFF" w:themeColor="background1"/>
                                <w:sz w:val="44"/>
                                <w:szCs w:val="44"/>
                              </w:rPr>
                              <w:t>Kiril Georgiev</w:t>
                            </w:r>
                            <w:r w:rsidRPr="00D104CE">
                              <w:rPr>
                                <w:b/>
                                <w:bCs/>
                                <w:color w:val="FFFFFF" w:themeColor="background1"/>
                                <w:sz w:val="44"/>
                                <w:szCs w:val="44"/>
                              </w:rPr>
                              <w:br/>
                            </w:r>
                            <w:hyperlink r:id="rId8" w:history="1">
                              <w:r w:rsidRPr="00D104CE">
                                <w:rPr>
                                  <w:rStyle w:val="Hyperlink"/>
                                  <w:b/>
                                  <w:bCs/>
                                  <w:color w:val="FFFFFF" w:themeColor="background1"/>
                                  <w:sz w:val="44"/>
                                  <w:szCs w:val="44"/>
                                </w:rPr>
                                <w:t>2441418</w:t>
                              </w:r>
                            </w:hyperlink>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104CE">
                                  <w:rPr>
                                    <w:caps/>
                                    <w:color w:val="FFFFFF" w:themeColor="background1"/>
                                    <w:sz w:val="44"/>
                                    <w:szCs w:val="44"/>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5564;width:68323;height:38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F10D2" w14:textId="757ECF7B" w:rsidR="00D104CE" w:rsidRDefault="00D104C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Assessment 2 / Problem Solving and Decision Making  LCLM4004 Lecturer: Mohammad Rahman</w:t>
                                </w:r>
                              </w:p>
                            </w:sdtContent>
                          </w:sdt>
                        </w:txbxContent>
                      </v:textbox>
                    </v:shape>
                    <w10:wrap anchorx="page" anchory="page"/>
                  </v:group>
                </w:pict>
              </mc:Fallback>
            </mc:AlternateContent>
          </w:r>
        </w:p>
        <w:p w14:paraId="01937A95" w14:textId="67304B8F" w:rsidR="00D104CE" w:rsidRDefault="00D104CE">
          <w:r>
            <w:br w:type="page"/>
          </w:r>
        </w:p>
      </w:sdtContent>
    </w:sdt>
    <w:sdt>
      <w:sdtPr>
        <w:rPr>
          <w:rFonts w:asciiTheme="minorHAnsi" w:eastAsiaTheme="minorHAnsi" w:hAnsiTheme="minorHAnsi" w:cstheme="minorBidi"/>
          <w:color w:val="auto"/>
          <w:kern w:val="2"/>
          <w:sz w:val="22"/>
          <w:szCs w:val="22"/>
          <w:lang w:eastAsia="en-US"/>
          <w14:ligatures w14:val="standardContextual"/>
        </w:rPr>
        <w:id w:val="704679245"/>
        <w:docPartObj>
          <w:docPartGallery w:val="Table of Contents"/>
          <w:docPartUnique/>
        </w:docPartObj>
      </w:sdtPr>
      <w:sdtEndPr>
        <w:rPr>
          <w:b/>
          <w:bCs/>
        </w:rPr>
      </w:sdtEndPr>
      <w:sdtContent>
        <w:p w14:paraId="46771533" w14:textId="581411EB" w:rsidR="00D104CE" w:rsidRDefault="00D104CE">
          <w:pPr>
            <w:pStyle w:val="TOCHeading"/>
          </w:pPr>
          <w:r>
            <w:t>Contents</w:t>
          </w:r>
        </w:p>
        <w:p w14:paraId="596AA594" w14:textId="29762658" w:rsidR="00E42AE0" w:rsidRDefault="00D104CE">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781120" w:history="1">
            <w:r w:rsidR="00E42AE0" w:rsidRPr="001149EB">
              <w:rPr>
                <w:rStyle w:val="Hyperlink"/>
                <w:noProof/>
              </w:rPr>
              <w:t>1.</w:t>
            </w:r>
            <w:r w:rsidR="00E42AE0">
              <w:rPr>
                <w:rFonts w:eastAsiaTheme="minorEastAsia"/>
                <w:noProof/>
                <w:sz w:val="24"/>
                <w:szCs w:val="24"/>
                <w:lang w:eastAsia="en-GB"/>
              </w:rPr>
              <w:tab/>
            </w:r>
            <w:r w:rsidR="00E42AE0" w:rsidRPr="001149EB">
              <w:rPr>
                <w:rStyle w:val="Hyperlink"/>
                <w:noProof/>
              </w:rPr>
              <w:t>Introduction</w:t>
            </w:r>
            <w:r w:rsidR="00E42AE0">
              <w:rPr>
                <w:noProof/>
                <w:webHidden/>
              </w:rPr>
              <w:tab/>
            </w:r>
            <w:r w:rsidR="00E42AE0">
              <w:rPr>
                <w:noProof/>
                <w:webHidden/>
              </w:rPr>
              <w:fldChar w:fldCharType="begin"/>
            </w:r>
            <w:r w:rsidR="00E42AE0">
              <w:rPr>
                <w:noProof/>
                <w:webHidden/>
              </w:rPr>
              <w:instrText xml:space="preserve"> PAGEREF _Toc216781120 \h </w:instrText>
            </w:r>
            <w:r w:rsidR="00E42AE0">
              <w:rPr>
                <w:noProof/>
                <w:webHidden/>
              </w:rPr>
            </w:r>
            <w:r w:rsidR="00E42AE0">
              <w:rPr>
                <w:noProof/>
                <w:webHidden/>
              </w:rPr>
              <w:fldChar w:fldCharType="separate"/>
            </w:r>
            <w:r w:rsidR="00E42AE0">
              <w:rPr>
                <w:noProof/>
                <w:webHidden/>
              </w:rPr>
              <w:t>2</w:t>
            </w:r>
            <w:r w:rsidR="00E42AE0">
              <w:rPr>
                <w:noProof/>
                <w:webHidden/>
              </w:rPr>
              <w:fldChar w:fldCharType="end"/>
            </w:r>
          </w:hyperlink>
        </w:p>
        <w:p w14:paraId="6B5EF4B5" w14:textId="72EB7051" w:rsidR="00E42AE0" w:rsidRDefault="00E42AE0">
          <w:pPr>
            <w:pStyle w:val="TOC1"/>
            <w:tabs>
              <w:tab w:val="left" w:pos="480"/>
              <w:tab w:val="right" w:leader="dot" w:pos="9016"/>
            </w:tabs>
            <w:rPr>
              <w:rFonts w:eastAsiaTheme="minorEastAsia"/>
              <w:noProof/>
              <w:sz w:val="24"/>
              <w:szCs w:val="24"/>
              <w:lang w:eastAsia="en-GB"/>
            </w:rPr>
          </w:pPr>
          <w:hyperlink w:anchor="_Toc216781121" w:history="1">
            <w:r w:rsidRPr="001149EB">
              <w:rPr>
                <w:rStyle w:val="Hyperlink"/>
                <w:noProof/>
              </w:rPr>
              <w:t>2.</w:t>
            </w:r>
            <w:r>
              <w:rPr>
                <w:rFonts w:eastAsiaTheme="minorEastAsia"/>
                <w:noProof/>
                <w:sz w:val="24"/>
                <w:szCs w:val="24"/>
                <w:lang w:eastAsia="en-GB"/>
              </w:rPr>
              <w:tab/>
            </w:r>
            <w:r w:rsidRPr="001149EB">
              <w:rPr>
                <w:rStyle w:val="Hyperlink"/>
                <w:noProof/>
              </w:rPr>
              <w:t>Business Problem Analysis</w:t>
            </w:r>
            <w:r>
              <w:rPr>
                <w:noProof/>
                <w:webHidden/>
              </w:rPr>
              <w:tab/>
            </w:r>
            <w:r>
              <w:rPr>
                <w:noProof/>
                <w:webHidden/>
              </w:rPr>
              <w:fldChar w:fldCharType="begin"/>
            </w:r>
            <w:r>
              <w:rPr>
                <w:noProof/>
                <w:webHidden/>
              </w:rPr>
              <w:instrText xml:space="preserve"> PAGEREF _Toc216781121 \h </w:instrText>
            </w:r>
            <w:r>
              <w:rPr>
                <w:noProof/>
                <w:webHidden/>
              </w:rPr>
            </w:r>
            <w:r>
              <w:rPr>
                <w:noProof/>
                <w:webHidden/>
              </w:rPr>
              <w:fldChar w:fldCharType="separate"/>
            </w:r>
            <w:r>
              <w:rPr>
                <w:noProof/>
                <w:webHidden/>
              </w:rPr>
              <w:t>2</w:t>
            </w:r>
            <w:r>
              <w:rPr>
                <w:noProof/>
                <w:webHidden/>
              </w:rPr>
              <w:fldChar w:fldCharType="end"/>
            </w:r>
          </w:hyperlink>
        </w:p>
        <w:p w14:paraId="34DEAAB5" w14:textId="4948ED27" w:rsidR="00E42AE0" w:rsidRDefault="00E42AE0">
          <w:pPr>
            <w:pStyle w:val="TOC2"/>
            <w:tabs>
              <w:tab w:val="left" w:pos="960"/>
              <w:tab w:val="right" w:leader="dot" w:pos="9016"/>
            </w:tabs>
            <w:rPr>
              <w:rFonts w:eastAsiaTheme="minorEastAsia"/>
              <w:noProof/>
              <w:sz w:val="24"/>
              <w:szCs w:val="24"/>
              <w:lang w:eastAsia="en-GB"/>
            </w:rPr>
          </w:pPr>
          <w:hyperlink w:anchor="_Toc216781122" w:history="1">
            <w:r w:rsidRPr="001149EB">
              <w:rPr>
                <w:rStyle w:val="Hyperlink"/>
                <w:noProof/>
              </w:rPr>
              <w:t>2.1.</w:t>
            </w:r>
            <w:r>
              <w:rPr>
                <w:rFonts w:eastAsiaTheme="minorEastAsia"/>
                <w:noProof/>
                <w:sz w:val="24"/>
                <w:szCs w:val="24"/>
                <w:lang w:eastAsia="en-GB"/>
              </w:rPr>
              <w:tab/>
            </w:r>
            <w:r w:rsidRPr="001149EB">
              <w:rPr>
                <w:rStyle w:val="Hyperlink"/>
                <w:noProof/>
              </w:rPr>
              <w:t>Nature and Scope of the Problem</w:t>
            </w:r>
            <w:r>
              <w:rPr>
                <w:noProof/>
                <w:webHidden/>
              </w:rPr>
              <w:tab/>
            </w:r>
            <w:r>
              <w:rPr>
                <w:noProof/>
                <w:webHidden/>
              </w:rPr>
              <w:fldChar w:fldCharType="begin"/>
            </w:r>
            <w:r>
              <w:rPr>
                <w:noProof/>
                <w:webHidden/>
              </w:rPr>
              <w:instrText xml:space="preserve"> PAGEREF _Toc216781122 \h </w:instrText>
            </w:r>
            <w:r>
              <w:rPr>
                <w:noProof/>
                <w:webHidden/>
              </w:rPr>
            </w:r>
            <w:r>
              <w:rPr>
                <w:noProof/>
                <w:webHidden/>
              </w:rPr>
              <w:fldChar w:fldCharType="separate"/>
            </w:r>
            <w:r>
              <w:rPr>
                <w:noProof/>
                <w:webHidden/>
              </w:rPr>
              <w:t>2</w:t>
            </w:r>
            <w:r>
              <w:rPr>
                <w:noProof/>
                <w:webHidden/>
              </w:rPr>
              <w:fldChar w:fldCharType="end"/>
            </w:r>
          </w:hyperlink>
        </w:p>
        <w:p w14:paraId="5D47AB68" w14:textId="69D85068" w:rsidR="00E42AE0" w:rsidRDefault="00E42AE0">
          <w:pPr>
            <w:pStyle w:val="TOC2"/>
            <w:tabs>
              <w:tab w:val="left" w:pos="960"/>
              <w:tab w:val="right" w:leader="dot" w:pos="9016"/>
            </w:tabs>
            <w:rPr>
              <w:rFonts w:eastAsiaTheme="minorEastAsia"/>
              <w:noProof/>
              <w:sz w:val="24"/>
              <w:szCs w:val="24"/>
              <w:lang w:eastAsia="en-GB"/>
            </w:rPr>
          </w:pPr>
          <w:hyperlink w:anchor="_Toc216781123" w:history="1">
            <w:r w:rsidRPr="001149EB">
              <w:rPr>
                <w:rStyle w:val="Hyperlink"/>
                <w:noProof/>
              </w:rPr>
              <w:t>2.2.</w:t>
            </w:r>
            <w:r>
              <w:rPr>
                <w:rFonts w:eastAsiaTheme="minorEastAsia"/>
                <w:noProof/>
                <w:sz w:val="24"/>
                <w:szCs w:val="24"/>
                <w:lang w:eastAsia="en-GB"/>
              </w:rPr>
              <w:tab/>
            </w:r>
            <w:r w:rsidRPr="001149EB">
              <w:rPr>
                <w:rStyle w:val="Hyperlink"/>
                <w:noProof/>
              </w:rPr>
              <w:t>Contributing Factors</w:t>
            </w:r>
            <w:r>
              <w:rPr>
                <w:noProof/>
                <w:webHidden/>
              </w:rPr>
              <w:tab/>
            </w:r>
            <w:r>
              <w:rPr>
                <w:noProof/>
                <w:webHidden/>
              </w:rPr>
              <w:fldChar w:fldCharType="begin"/>
            </w:r>
            <w:r>
              <w:rPr>
                <w:noProof/>
                <w:webHidden/>
              </w:rPr>
              <w:instrText xml:space="preserve"> PAGEREF _Toc216781123 \h </w:instrText>
            </w:r>
            <w:r>
              <w:rPr>
                <w:noProof/>
                <w:webHidden/>
              </w:rPr>
            </w:r>
            <w:r>
              <w:rPr>
                <w:noProof/>
                <w:webHidden/>
              </w:rPr>
              <w:fldChar w:fldCharType="separate"/>
            </w:r>
            <w:r>
              <w:rPr>
                <w:noProof/>
                <w:webHidden/>
              </w:rPr>
              <w:t>2</w:t>
            </w:r>
            <w:r>
              <w:rPr>
                <w:noProof/>
                <w:webHidden/>
              </w:rPr>
              <w:fldChar w:fldCharType="end"/>
            </w:r>
          </w:hyperlink>
        </w:p>
        <w:p w14:paraId="2187A3D4" w14:textId="2F54B4D5" w:rsidR="00E42AE0" w:rsidRDefault="00E42AE0">
          <w:pPr>
            <w:pStyle w:val="TOC1"/>
            <w:tabs>
              <w:tab w:val="left" w:pos="480"/>
              <w:tab w:val="right" w:leader="dot" w:pos="9016"/>
            </w:tabs>
            <w:rPr>
              <w:rFonts w:eastAsiaTheme="minorEastAsia"/>
              <w:noProof/>
              <w:sz w:val="24"/>
              <w:szCs w:val="24"/>
              <w:lang w:eastAsia="en-GB"/>
            </w:rPr>
          </w:pPr>
          <w:hyperlink w:anchor="_Toc216781124" w:history="1">
            <w:r w:rsidRPr="001149EB">
              <w:rPr>
                <w:rStyle w:val="Hyperlink"/>
                <w:noProof/>
              </w:rPr>
              <w:t>3.</w:t>
            </w:r>
            <w:r>
              <w:rPr>
                <w:rFonts w:eastAsiaTheme="minorEastAsia"/>
                <w:noProof/>
                <w:sz w:val="24"/>
                <w:szCs w:val="24"/>
                <w:lang w:eastAsia="en-GB"/>
              </w:rPr>
              <w:tab/>
            </w:r>
            <w:r w:rsidRPr="001149EB">
              <w:rPr>
                <w:rStyle w:val="Hyperlink"/>
                <w:noProof/>
              </w:rPr>
              <w:t>Alternative Solutions</w:t>
            </w:r>
            <w:r>
              <w:rPr>
                <w:noProof/>
                <w:webHidden/>
              </w:rPr>
              <w:tab/>
            </w:r>
            <w:r>
              <w:rPr>
                <w:noProof/>
                <w:webHidden/>
              </w:rPr>
              <w:fldChar w:fldCharType="begin"/>
            </w:r>
            <w:r>
              <w:rPr>
                <w:noProof/>
                <w:webHidden/>
              </w:rPr>
              <w:instrText xml:space="preserve"> PAGEREF _Toc216781124 \h </w:instrText>
            </w:r>
            <w:r>
              <w:rPr>
                <w:noProof/>
                <w:webHidden/>
              </w:rPr>
            </w:r>
            <w:r>
              <w:rPr>
                <w:noProof/>
                <w:webHidden/>
              </w:rPr>
              <w:fldChar w:fldCharType="separate"/>
            </w:r>
            <w:r>
              <w:rPr>
                <w:noProof/>
                <w:webHidden/>
              </w:rPr>
              <w:t>3</w:t>
            </w:r>
            <w:r>
              <w:rPr>
                <w:noProof/>
                <w:webHidden/>
              </w:rPr>
              <w:fldChar w:fldCharType="end"/>
            </w:r>
          </w:hyperlink>
        </w:p>
        <w:p w14:paraId="6BA4B6D5" w14:textId="1EB6F29D" w:rsidR="00E42AE0" w:rsidRDefault="00E42AE0">
          <w:pPr>
            <w:pStyle w:val="TOC2"/>
            <w:tabs>
              <w:tab w:val="left" w:pos="960"/>
              <w:tab w:val="right" w:leader="dot" w:pos="9016"/>
            </w:tabs>
            <w:rPr>
              <w:rFonts w:eastAsiaTheme="minorEastAsia"/>
              <w:noProof/>
              <w:sz w:val="24"/>
              <w:szCs w:val="24"/>
              <w:lang w:eastAsia="en-GB"/>
            </w:rPr>
          </w:pPr>
          <w:hyperlink w:anchor="_Toc216781125" w:history="1">
            <w:r w:rsidRPr="001149EB">
              <w:rPr>
                <w:rStyle w:val="Hyperlink"/>
                <w:noProof/>
              </w:rPr>
              <w:t>3.1.</w:t>
            </w:r>
            <w:r>
              <w:rPr>
                <w:rFonts w:eastAsiaTheme="minorEastAsia"/>
                <w:noProof/>
                <w:sz w:val="24"/>
                <w:szCs w:val="24"/>
                <w:lang w:eastAsia="en-GB"/>
              </w:rPr>
              <w:tab/>
            </w:r>
            <w:r w:rsidRPr="001149EB">
              <w:rPr>
                <w:rStyle w:val="Hyperlink"/>
                <w:noProof/>
              </w:rPr>
              <w:t>Digital Transformation Strategy</w:t>
            </w:r>
            <w:r>
              <w:rPr>
                <w:noProof/>
                <w:webHidden/>
              </w:rPr>
              <w:tab/>
            </w:r>
            <w:r>
              <w:rPr>
                <w:noProof/>
                <w:webHidden/>
              </w:rPr>
              <w:fldChar w:fldCharType="begin"/>
            </w:r>
            <w:r>
              <w:rPr>
                <w:noProof/>
                <w:webHidden/>
              </w:rPr>
              <w:instrText xml:space="preserve"> PAGEREF _Toc216781125 \h </w:instrText>
            </w:r>
            <w:r>
              <w:rPr>
                <w:noProof/>
                <w:webHidden/>
              </w:rPr>
            </w:r>
            <w:r>
              <w:rPr>
                <w:noProof/>
                <w:webHidden/>
              </w:rPr>
              <w:fldChar w:fldCharType="separate"/>
            </w:r>
            <w:r>
              <w:rPr>
                <w:noProof/>
                <w:webHidden/>
              </w:rPr>
              <w:t>3</w:t>
            </w:r>
            <w:r>
              <w:rPr>
                <w:noProof/>
                <w:webHidden/>
              </w:rPr>
              <w:fldChar w:fldCharType="end"/>
            </w:r>
          </w:hyperlink>
        </w:p>
        <w:p w14:paraId="2906F9C6" w14:textId="143C26E0" w:rsidR="00E42AE0" w:rsidRDefault="00E42AE0">
          <w:pPr>
            <w:pStyle w:val="TOC2"/>
            <w:tabs>
              <w:tab w:val="left" w:pos="960"/>
              <w:tab w:val="right" w:leader="dot" w:pos="9016"/>
            </w:tabs>
            <w:rPr>
              <w:rFonts w:eastAsiaTheme="minorEastAsia"/>
              <w:noProof/>
              <w:sz w:val="24"/>
              <w:szCs w:val="24"/>
              <w:lang w:eastAsia="en-GB"/>
            </w:rPr>
          </w:pPr>
          <w:hyperlink w:anchor="_Toc216781126" w:history="1">
            <w:r w:rsidRPr="001149EB">
              <w:rPr>
                <w:rStyle w:val="Hyperlink"/>
                <w:noProof/>
              </w:rPr>
              <w:t>3.2.</w:t>
            </w:r>
            <w:r>
              <w:rPr>
                <w:rFonts w:eastAsiaTheme="minorEastAsia"/>
                <w:noProof/>
                <w:sz w:val="24"/>
                <w:szCs w:val="24"/>
                <w:lang w:eastAsia="en-GB"/>
              </w:rPr>
              <w:tab/>
            </w:r>
            <w:r w:rsidRPr="001149EB">
              <w:rPr>
                <w:rStyle w:val="Hyperlink"/>
                <w:noProof/>
              </w:rPr>
              <w:t>Cost Leadership through Local Partnerships</w:t>
            </w:r>
            <w:r>
              <w:rPr>
                <w:noProof/>
                <w:webHidden/>
              </w:rPr>
              <w:tab/>
            </w:r>
            <w:r>
              <w:rPr>
                <w:noProof/>
                <w:webHidden/>
              </w:rPr>
              <w:fldChar w:fldCharType="begin"/>
            </w:r>
            <w:r>
              <w:rPr>
                <w:noProof/>
                <w:webHidden/>
              </w:rPr>
              <w:instrText xml:space="preserve"> PAGEREF _Toc216781126 \h </w:instrText>
            </w:r>
            <w:r>
              <w:rPr>
                <w:noProof/>
                <w:webHidden/>
              </w:rPr>
            </w:r>
            <w:r>
              <w:rPr>
                <w:noProof/>
                <w:webHidden/>
              </w:rPr>
              <w:fldChar w:fldCharType="separate"/>
            </w:r>
            <w:r>
              <w:rPr>
                <w:noProof/>
                <w:webHidden/>
              </w:rPr>
              <w:t>3</w:t>
            </w:r>
            <w:r>
              <w:rPr>
                <w:noProof/>
                <w:webHidden/>
              </w:rPr>
              <w:fldChar w:fldCharType="end"/>
            </w:r>
          </w:hyperlink>
        </w:p>
        <w:p w14:paraId="0BA8E618" w14:textId="02331AA4" w:rsidR="00E42AE0" w:rsidRDefault="00E42AE0">
          <w:pPr>
            <w:pStyle w:val="TOC1"/>
            <w:tabs>
              <w:tab w:val="left" w:pos="480"/>
              <w:tab w:val="right" w:leader="dot" w:pos="9016"/>
            </w:tabs>
            <w:rPr>
              <w:rFonts w:eastAsiaTheme="minorEastAsia"/>
              <w:noProof/>
              <w:sz w:val="24"/>
              <w:szCs w:val="24"/>
              <w:lang w:eastAsia="en-GB"/>
            </w:rPr>
          </w:pPr>
          <w:hyperlink w:anchor="_Toc216781127" w:history="1">
            <w:r w:rsidRPr="001149EB">
              <w:rPr>
                <w:rStyle w:val="Hyperlink"/>
                <w:noProof/>
              </w:rPr>
              <w:t>4.</w:t>
            </w:r>
            <w:r>
              <w:rPr>
                <w:rFonts w:eastAsiaTheme="minorEastAsia"/>
                <w:noProof/>
                <w:sz w:val="24"/>
                <w:szCs w:val="24"/>
                <w:lang w:eastAsia="en-GB"/>
              </w:rPr>
              <w:tab/>
            </w:r>
            <w:r w:rsidRPr="001149EB">
              <w:rPr>
                <w:rStyle w:val="Hyperlink"/>
                <w:noProof/>
              </w:rPr>
              <w:t>Evaluation of Alternative Solutions</w:t>
            </w:r>
            <w:r>
              <w:rPr>
                <w:noProof/>
                <w:webHidden/>
              </w:rPr>
              <w:tab/>
            </w:r>
            <w:r>
              <w:rPr>
                <w:noProof/>
                <w:webHidden/>
              </w:rPr>
              <w:fldChar w:fldCharType="begin"/>
            </w:r>
            <w:r>
              <w:rPr>
                <w:noProof/>
                <w:webHidden/>
              </w:rPr>
              <w:instrText xml:space="preserve"> PAGEREF _Toc216781127 \h </w:instrText>
            </w:r>
            <w:r>
              <w:rPr>
                <w:noProof/>
                <w:webHidden/>
              </w:rPr>
            </w:r>
            <w:r>
              <w:rPr>
                <w:noProof/>
                <w:webHidden/>
              </w:rPr>
              <w:fldChar w:fldCharType="separate"/>
            </w:r>
            <w:r>
              <w:rPr>
                <w:noProof/>
                <w:webHidden/>
              </w:rPr>
              <w:t>4</w:t>
            </w:r>
            <w:r>
              <w:rPr>
                <w:noProof/>
                <w:webHidden/>
              </w:rPr>
              <w:fldChar w:fldCharType="end"/>
            </w:r>
          </w:hyperlink>
        </w:p>
        <w:p w14:paraId="698FCCEE" w14:textId="5BE50F34" w:rsidR="00E42AE0" w:rsidRDefault="00E42AE0">
          <w:pPr>
            <w:pStyle w:val="TOC1"/>
            <w:tabs>
              <w:tab w:val="left" w:pos="480"/>
              <w:tab w:val="right" w:leader="dot" w:pos="9016"/>
            </w:tabs>
            <w:rPr>
              <w:rFonts w:eastAsiaTheme="minorEastAsia"/>
              <w:noProof/>
              <w:sz w:val="24"/>
              <w:szCs w:val="24"/>
              <w:lang w:eastAsia="en-GB"/>
            </w:rPr>
          </w:pPr>
          <w:hyperlink w:anchor="_Toc216781128" w:history="1">
            <w:r w:rsidRPr="001149EB">
              <w:rPr>
                <w:rStyle w:val="Hyperlink"/>
                <w:noProof/>
              </w:rPr>
              <w:t>5.</w:t>
            </w:r>
            <w:r>
              <w:rPr>
                <w:rFonts w:eastAsiaTheme="minorEastAsia"/>
                <w:noProof/>
                <w:sz w:val="24"/>
                <w:szCs w:val="24"/>
                <w:lang w:eastAsia="en-GB"/>
              </w:rPr>
              <w:tab/>
            </w:r>
            <w:r w:rsidRPr="001149EB">
              <w:rPr>
                <w:rStyle w:val="Hyperlink"/>
                <w:noProof/>
              </w:rPr>
              <w:t>Selected Solution and Justification</w:t>
            </w:r>
            <w:r>
              <w:rPr>
                <w:noProof/>
                <w:webHidden/>
              </w:rPr>
              <w:tab/>
            </w:r>
            <w:r>
              <w:rPr>
                <w:noProof/>
                <w:webHidden/>
              </w:rPr>
              <w:fldChar w:fldCharType="begin"/>
            </w:r>
            <w:r>
              <w:rPr>
                <w:noProof/>
                <w:webHidden/>
              </w:rPr>
              <w:instrText xml:space="preserve"> PAGEREF _Toc216781128 \h </w:instrText>
            </w:r>
            <w:r>
              <w:rPr>
                <w:noProof/>
                <w:webHidden/>
              </w:rPr>
            </w:r>
            <w:r>
              <w:rPr>
                <w:noProof/>
                <w:webHidden/>
              </w:rPr>
              <w:fldChar w:fldCharType="separate"/>
            </w:r>
            <w:r>
              <w:rPr>
                <w:noProof/>
                <w:webHidden/>
              </w:rPr>
              <w:t>4</w:t>
            </w:r>
            <w:r>
              <w:rPr>
                <w:noProof/>
                <w:webHidden/>
              </w:rPr>
              <w:fldChar w:fldCharType="end"/>
            </w:r>
          </w:hyperlink>
        </w:p>
        <w:p w14:paraId="4CB5B8BA" w14:textId="7AC03AFE" w:rsidR="00E42AE0" w:rsidRDefault="00E42AE0">
          <w:pPr>
            <w:pStyle w:val="TOC1"/>
            <w:tabs>
              <w:tab w:val="left" w:pos="480"/>
              <w:tab w:val="right" w:leader="dot" w:pos="9016"/>
            </w:tabs>
            <w:rPr>
              <w:rFonts w:eastAsiaTheme="minorEastAsia"/>
              <w:noProof/>
              <w:sz w:val="24"/>
              <w:szCs w:val="24"/>
              <w:lang w:eastAsia="en-GB"/>
            </w:rPr>
          </w:pPr>
          <w:hyperlink w:anchor="_Toc216781129" w:history="1">
            <w:r w:rsidRPr="001149EB">
              <w:rPr>
                <w:rStyle w:val="Hyperlink"/>
                <w:noProof/>
              </w:rPr>
              <w:t>6.</w:t>
            </w:r>
            <w:r>
              <w:rPr>
                <w:rFonts w:eastAsiaTheme="minorEastAsia"/>
                <w:noProof/>
                <w:sz w:val="24"/>
                <w:szCs w:val="24"/>
                <w:lang w:eastAsia="en-GB"/>
              </w:rPr>
              <w:tab/>
            </w:r>
            <w:r w:rsidRPr="001149EB">
              <w:rPr>
                <w:rStyle w:val="Hyperlink"/>
                <w:noProof/>
              </w:rPr>
              <w:t>Risk Analysis and Action Plan</w:t>
            </w:r>
            <w:r>
              <w:rPr>
                <w:noProof/>
                <w:webHidden/>
              </w:rPr>
              <w:tab/>
            </w:r>
            <w:r>
              <w:rPr>
                <w:noProof/>
                <w:webHidden/>
              </w:rPr>
              <w:fldChar w:fldCharType="begin"/>
            </w:r>
            <w:r>
              <w:rPr>
                <w:noProof/>
                <w:webHidden/>
              </w:rPr>
              <w:instrText xml:space="preserve"> PAGEREF _Toc216781129 \h </w:instrText>
            </w:r>
            <w:r>
              <w:rPr>
                <w:noProof/>
                <w:webHidden/>
              </w:rPr>
            </w:r>
            <w:r>
              <w:rPr>
                <w:noProof/>
                <w:webHidden/>
              </w:rPr>
              <w:fldChar w:fldCharType="separate"/>
            </w:r>
            <w:r>
              <w:rPr>
                <w:noProof/>
                <w:webHidden/>
              </w:rPr>
              <w:t>4</w:t>
            </w:r>
            <w:r>
              <w:rPr>
                <w:noProof/>
                <w:webHidden/>
              </w:rPr>
              <w:fldChar w:fldCharType="end"/>
            </w:r>
          </w:hyperlink>
        </w:p>
        <w:p w14:paraId="727C917B" w14:textId="21A08185" w:rsidR="00E42AE0" w:rsidRDefault="00E42AE0">
          <w:pPr>
            <w:pStyle w:val="TOC1"/>
            <w:tabs>
              <w:tab w:val="left" w:pos="480"/>
              <w:tab w:val="right" w:leader="dot" w:pos="9016"/>
            </w:tabs>
            <w:rPr>
              <w:rFonts w:eastAsiaTheme="minorEastAsia"/>
              <w:noProof/>
              <w:sz w:val="24"/>
              <w:szCs w:val="24"/>
              <w:lang w:eastAsia="en-GB"/>
            </w:rPr>
          </w:pPr>
          <w:hyperlink w:anchor="_Toc216781130" w:history="1">
            <w:r w:rsidRPr="001149EB">
              <w:rPr>
                <w:rStyle w:val="Hyperlink"/>
                <w:noProof/>
              </w:rPr>
              <w:t>7.</w:t>
            </w:r>
            <w:r>
              <w:rPr>
                <w:rFonts w:eastAsiaTheme="minorEastAsia"/>
                <w:noProof/>
                <w:sz w:val="24"/>
                <w:szCs w:val="24"/>
                <w:lang w:eastAsia="en-GB"/>
              </w:rPr>
              <w:tab/>
            </w:r>
            <w:r w:rsidRPr="001149EB">
              <w:rPr>
                <w:rStyle w:val="Hyperlink"/>
                <w:noProof/>
              </w:rPr>
              <w:t>Measuring Effectiveness</w:t>
            </w:r>
            <w:r>
              <w:rPr>
                <w:noProof/>
                <w:webHidden/>
              </w:rPr>
              <w:tab/>
            </w:r>
            <w:r>
              <w:rPr>
                <w:noProof/>
                <w:webHidden/>
              </w:rPr>
              <w:fldChar w:fldCharType="begin"/>
            </w:r>
            <w:r>
              <w:rPr>
                <w:noProof/>
                <w:webHidden/>
              </w:rPr>
              <w:instrText xml:space="preserve"> PAGEREF _Toc216781130 \h </w:instrText>
            </w:r>
            <w:r>
              <w:rPr>
                <w:noProof/>
                <w:webHidden/>
              </w:rPr>
            </w:r>
            <w:r>
              <w:rPr>
                <w:noProof/>
                <w:webHidden/>
              </w:rPr>
              <w:fldChar w:fldCharType="separate"/>
            </w:r>
            <w:r>
              <w:rPr>
                <w:noProof/>
                <w:webHidden/>
              </w:rPr>
              <w:t>5</w:t>
            </w:r>
            <w:r>
              <w:rPr>
                <w:noProof/>
                <w:webHidden/>
              </w:rPr>
              <w:fldChar w:fldCharType="end"/>
            </w:r>
          </w:hyperlink>
        </w:p>
        <w:p w14:paraId="2FE61AB0" w14:textId="75250CC8" w:rsidR="00E42AE0" w:rsidRDefault="00E42AE0">
          <w:pPr>
            <w:pStyle w:val="TOC1"/>
            <w:tabs>
              <w:tab w:val="left" w:pos="480"/>
              <w:tab w:val="right" w:leader="dot" w:pos="9016"/>
            </w:tabs>
            <w:rPr>
              <w:rFonts w:eastAsiaTheme="minorEastAsia"/>
              <w:noProof/>
              <w:sz w:val="24"/>
              <w:szCs w:val="24"/>
              <w:lang w:eastAsia="en-GB"/>
            </w:rPr>
          </w:pPr>
          <w:hyperlink w:anchor="_Toc216781131" w:history="1">
            <w:r w:rsidRPr="001149EB">
              <w:rPr>
                <w:rStyle w:val="Hyperlink"/>
                <w:noProof/>
              </w:rPr>
              <w:t>8.</w:t>
            </w:r>
            <w:r>
              <w:rPr>
                <w:rFonts w:eastAsiaTheme="minorEastAsia"/>
                <w:noProof/>
                <w:sz w:val="24"/>
                <w:szCs w:val="24"/>
                <w:lang w:eastAsia="en-GB"/>
              </w:rPr>
              <w:tab/>
            </w:r>
            <w:r w:rsidRPr="001149EB">
              <w:rPr>
                <w:rStyle w:val="Hyperlink"/>
                <w:noProof/>
              </w:rPr>
              <w:t>Conclusion</w:t>
            </w:r>
            <w:r>
              <w:rPr>
                <w:noProof/>
                <w:webHidden/>
              </w:rPr>
              <w:tab/>
            </w:r>
            <w:r>
              <w:rPr>
                <w:noProof/>
                <w:webHidden/>
              </w:rPr>
              <w:fldChar w:fldCharType="begin"/>
            </w:r>
            <w:r>
              <w:rPr>
                <w:noProof/>
                <w:webHidden/>
              </w:rPr>
              <w:instrText xml:space="preserve"> PAGEREF _Toc216781131 \h </w:instrText>
            </w:r>
            <w:r>
              <w:rPr>
                <w:noProof/>
                <w:webHidden/>
              </w:rPr>
            </w:r>
            <w:r>
              <w:rPr>
                <w:noProof/>
                <w:webHidden/>
              </w:rPr>
              <w:fldChar w:fldCharType="separate"/>
            </w:r>
            <w:r>
              <w:rPr>
                <w:noProof/>
                <w:webHidden/>
              </w:rPr>
              <w:t>5</w:t>
            </w:r>
            <w:r>
              <w:rPr>
                <w:noProof/>
                <w:webHidden/>
              </w:rPr>
              <w:fldChar w:fldCharType="end"/>
            </w:r>
          </w:hyperlink>
        </w:p>
        <w:p w14:paraId="299AA748" w14:textId="23A3210D" w:rsidR="00E42AE0" w:rsidRDefault="00E42AE0">
          <w:pPr>
            <w:pStyle w:val="TOC1"/>
            <w:tabs>
              <w:tab w:val="right" w:leader="dot" w:pos="9016"/>
            </w:tabs>
            <w:rPr>
              <w:rFonts w:eastAsiaTheme="minorEastAsia"/>
              <w:noProof/>
              <w:sz w:val="24"/>
              <w:szCs w:val="24"/>
              <w:lang w:eastAsia="en-GB"/>
            </w:rPr>
          </w:pPr>
          <w:hyperlink w:anchor="_Toc216781132" w:history="1">
            <w:r w:rsidRPr="001149EB">
              <w:rPr>
                <w:rStyle w:val="Hyperlink"/>
                <w:noProof/>
              </w:rPr>
              <w:t>References</w:t>
            </w:r>
            <w:r>
              <w:rPr>
                <w:noProof/>
                <w:webHidden/>
              </w:rPr>
              <w:tab/>
            </w:r>
            <w:r>
              <w:rPr>
                <w:noProof/>
                <w:webHidden/>
              </w:rPr>
              <w:fldChar w:fldCharType="begin"/>
            </w:r>
            <w:r>
              <w:rPr>
                <w:noProof/>
                <w:webHidden/>
              </w:rPr>
              <w:instrText xml:space="preserve"> PAGEREF _Toc216781132 \h </w:instrText>
            </w:r>
            <w:r>
              <w:rPr>
                <w:noProof/>
                <w:webHidden/>
              </w:rPr>
            </w:r>
            <w:r>
              <w:rPr>
                <w:noProof/>
                <w:webHidden/>
              </w:rPr>
              <w:fldChar w:fldCharType="separate"/>
            </w:r>
            <w:r>
              <w:rPr>
                <w:noProof/>
                <w:webHidden/>
              </w:rPr>
              <w:t>7</w:t>
            </w:r>
            <w:r>
              <w:rPr>
                <w:noProof/>
                <w:webHidden/>
              </w:rPr>
              <w:fldChar w:fldCharType="end"/>
            </w:r>
          </w:hyperlink>
        </w:p>
        <w:p w14:paraId="61751553" w14:textId="2D104ABA" w:rsidR="00D104CE" w:rsidRDefault="00D104CE">
          <w:r>
            <w:rPr>
              <w:b/>
              <w:bCs/>
            </w:rPr>
            <w:fldChar w:fldCharType="end"/>
          </w:r>
        </w:p>
      </w:sdtContent>
    </w:sdt>
    <w:p w14:paraId="0A5744A9" w14:textId="14986AD0" w:rsidR="00D104CE" w:rsidRDefault="00D104CE">
      <w:r>
        <w:br w:type="page"/>
      </w:r>
    </w:p>
    <w:p w14:paraId="364659C5" w14:textId="52234071" w:rsidR="00627720" w:rsidRDefault="00D104CE" w:rsidP="00D104CE">
      <w:pPr>
        <w:pStyle w:val="Heading1"/>
        <w:numPr>
          <w:ilvl w:val="0"/>
          <w:numId w:val="1"/>
        </w:numPr>
      </w:pPr>
      <w:bookmarkStart w:id="0" w:name="_Toc216781120"/>
      <w:r>
        <w:lastRenderedPageBreak/>
        <w:t>Introduction</w:t>
      </w:r>
      <w:bookmarkEnd w:id="0"/>
    </w:p>
    <w:p w14:paraId="07F27E9D" w14:textId="77777777" w:rsidR="00A00BE8" w:rsidRDefault="00A00BE8" w:rsidP="00A00BE8"/>
    <w:p w14:paraId="1BF4CE6C" w14:textId="472CE4FD" w:rsidR="00A00BE8" w:rsidRPr="00A00BE8" w:rsidRDefault="00A00BE8" w:rsidP="00A00BE8">
      <w:pPr>
        <w:spacing w:line="360" w:lineRule="auto"/>
        <w:jc w:val="both"/>
        <w:rPr>
          <w:rFonts w:ascii="Arial" w:hAnsi="Arial" w:cs="Arial"/>
        </w:rPr>
      </w:pPr>
      <w:r w:rsidRPr="00A00BE8">
        <w:rPr>
          <w:rFonts w:ascii="Arial" w:hAnsi="Arial" w:cs="Arial"/>
        </w:rPr>
        <w:t xml:space="preserve">Small and medium-sized enterprises (SMEs) work in fast-paced and competitive markets and </w:t>
      </w:r>
      <w:proofErr w:type="gramStart"/>
      <w:r w:rsidRPr="00A00BE8">
        <w:rPr>
          <w:rFonts w:ascii="Arial" w:hAnsi="Arial" w:cs="Arial"/>
        </w:rPr>
        <w:t>have to</w:t>
      </w:r>
      <w:proofErr w:type="gramEnd"/>
      <w:r w:rsidRPr="00A00BE8">
        <w:rPr>
          <w:rFonts w:ascii="Arial" w:hAnsi="Arial" w:cs="Arial"/>
        </w:rPr>
        <w:t xml:space="preserve"> manage and make good decisions for survival and to grow</w:t>
      </w:r>
      <w:r>
        <w:rPr>
          <w:rFonts w:ascii="Arial" w:hAnsi="Arial" w:cs="Arial"/>
        </w:rPr>
        <w:t xml:space="preserve"> </w:t>
      </w:r>
      <w:r w:rsidRPr="00A00BE8">
        <w:rPr>
          <w:rFonts w:ascii="Arial" w:hAnsi="Arial" w:cs="Arial"/>
        </w:rPr>
        <w:t>(Allocca and Kessler, 2006). This report is about Green Haven Florists, a small independent and eco-friendly flower shop operating in Norwich, United Kingdom. Established in 2016 by Liam and Priya Patel, the family-owned company established the reputation for bespoke floral arrangements and sustainable practices. But in the last 12 months, the business has seen a decline in performance</w:t>
      </w:r>
      <w:r>
        <w:rPr>
          <w:rFonts w:ascii="Arial" w:hAnsi="Arial" w:cs="Arial"/>
        </w:rPr>
        <w:t xml:space="preserve"> </w:t>
      </w:r>
      <w:r w:rsidRPr="00A00BE8">
        <w:rPr>
          <w:rFonts w:ascii="Arial" w:hAnsi="Arial" w:cs="Arial"/>
          <w:lang w:val="bg-BG"/>
        </w:rPr>
        <w:t>(</w:t>
      </w:r>
      <w:r w:rsidRPr="00A00BE8">
        <w:rPr>
          <w:rFonts w:ascii="Arial" w:hAnsi="Arial" w:cs="Arial"/>
        </w:rPr>
        <w:t xml:space="preserve">Calculator Ultra, 2025). The key problem confronting Green Haven Florists is that sales have decreased by 30% in-store and that overall profitability has gone down as a result. This report intends to consider the nature and causes of this problem, </w:t>
      </w:r>
      <w:proofErr w:type="spellStart"/>
      <w:r w:rsidRPr="00A00BE8">
        <w:rPr>
          <w:rFonts w:ascii="Arial" w:hAnsi="Arial" w:cs="Arial"/>
        </w:rPr>
        <w:t>analyze</w:t>
      </w:r>
      <w:proofErr w:type="spellEnd"/>
      <w:r w:rsidRPr="00A00BE8">
        <w:rPr>
          <w:rFonts w:ascii="Arial" w:hAnsi="Arial" w:cs="Arial"/>
        </w:rPr>
        <w:t xml:space="preserve"> two alternatives to solve it and support a decision that makes sense. Furthermore, a general risk analysis will be </w:t>
      </w:r>
      <w:proofErr w:type="gramStart"/>
      <w:r w:rsidRPr="00A00BE8">
        <w:rPr>
          <w:rFonts w:ascii="Arial" w:hAnsi="Arial" w:cs="Arial"/>
        </w:rPr>
        <w:t>undertaken</w:t>
      </w:r>
      <w:proofErr w:type="gramEnd"/>
      <w:r w:rsidRPr="00A00BE8">
        <w:rPr>
          <w:rFonts w:ascii="Arial" w:hAnsi="Arial" w:cs="Arial"/>
        </w:rPr>
        <w:t xml:space="preserve"> and an action plan will be applied to adopt the selected solution. Finally, the report will go on to demonstrate the measure of effectiveness of the implemented solution through corresponding metric.</w:t>
      </w:r>
    </w:p>
    <w:p w14:paraId="3B77E3C1" w14:textId="3CD59FAE" w:rsidR="00D104CE" w:rsidRDefault="00D104CE" w:rsidP="00D104CE">
      <w:pPr>
        <w:pStyle w:val="Heading1"/>
        <w:numPr>
          <w:ilvl w:val="0"/>
          <w:numId w:val="1"/>
        </w:numPr>
      </w:pPr>
      <w:bookmarkStart w:id="1" w:name="_Toc216781121"/>
      <w:r w:rsidRPr="00D104CE">
        <w:t>Business Problem Analysis</w:t>
      </w:r>
      <w:bookmarkEnd w:id="1"/>
    </w:p>
    <w:p w14:paraId="34EA0E52" w14:textId="749684E4" w:rsidR="00D104CE" w:rsidRDefault="00735D81" w:rsidP="00735D81">
      <w:pPr>
        <w:pStyle w:val="Heading2"/>
        <w:numPr>
          <w:ilvl w:val="1"/>
          <w:numId w:val="1"/>
        </w:numPr>
      </w:pPr>
      <w:bookmarkStart w:id="2" w:name="_Toc216781122"/>
      <w:r w:rsidRPr="00735D81">
        <w:t>Nature and Scope of the Problem</w:t>
      </w:r>
      <w:bookmarkEnd w:id="2"/>
    </w:p>
    <w:p w14:paraId="13DE94DD" w14:textId="77777777" w:rsidR="00735D81" w:rsidRDefault="00735D81" w:rsidP="00735D81">
      <w:pPr>
        <w:spacing w:line="360" w:lineRule="auto"/>
        <w:jc w:val="both"/>
        <w:rPr>
          <w:rFonts w:ascii="Arial" w:hAnsi="Arial" w:cs="Arial"/>
        </w:rPr>
      </w:pPr>
    </w:p>
    <w:p w14:paraId="0CFFBED2" w14:textId="2E952E33" w:rsidR="00735D81" w:rsidRDefault="00FA1B3C" w:rsidP="00735D81">
      <w:pPr>
        <w:spacing w:line="360" w:lineRule="auto"/>
        <w:jc w:val="both"/>
        <w:rPr>
          <w:rFonts w:ascii="Arial" w:hAnsi="Arial" w:cs="Arial"/>
        </w:rPr>
      </w:pPr>
      <w:r w:rsidRPr="00FA1B3C">
        <w:rPr>
          <w:rFonts w:ascii="Arial" w:hAnsi="Arial" w:cs="Arial"/>
        </w:rPr>
        <w:t xml:space="preserve">Green Haven Florists shows </w:t>
      </w:r>
      <w:proofErr w:type="gramStart"/>
      <w:r w:rsidRPr="00FA1B3C">
        <w:rPr>
          <w:rFonts w:ascii="Arial" w:hAnsi="Arial" w:cs="Arial"/>
        </w:rPr>
        <w:t>decreasing  sales</w:t>
      </w:r>
      <w:proofErr w:type="gramEnd"/>
      <w:r w:rsidRPr="00FA1B3C">
        <w:rPr>
          <w:rFonts w:ascii="Arial" w:hAnsi="Arial" w:cs="Arial"/>
        </w:rPr>
        <w:t xml:space="preserve"> in its physical stores drop 30% over the previous year. The issue mostly affects business owners, Liam and Priya Patel, as well as employees whose work stability will be </w:t>
      </w:r>
      <w:proofErr w:type="gramStart"/>
      <w:r w:rsidRPr="00FA1B3C">
        <w:rPr>
          <w:rFonts w:ascii="Arial" w:hAnsi="Arial" w:cs="Arial"/>
        </w:rPr>
        <w:t>bad,  if</w:t>
      </w:r>
      <w:proofErr w:type="gramEnd"/>
      <w:r w:rsidRPr="00FA1B3C">
        <w:rPr>
          <w:rFonts w:ascii="Arial" w:hAnsi="Arial" w:cs="Arial"/>
        </w:rPr>
        <w:t xml:space="preserve"> financial performance continues to decrease. The problem is located at the Norwich high street store, which has suffered drops in footfall as consumer shopping habits have shifted along with nearby businesses closing. The timing of the problem is the </w:t>
      </w:r>
      <w:proofErr w:type="gramStart"/>
      <w:r w:rsidRPr="00FA1B3C">
        <w:rPr>
          <w:rFonts w:ascii="Arial" w:hAnsi="Arial" w:cs="Arial"/>
        </w:rPr>
        <w:t>same  with</w:t>
      </w:r>
      <w:proofErr w:type="gramEnd"/>
      <w:r w:rsidRPr="00FA1B3C">
        <w:rPr>
          <w:rFonts w:ascii="Arial" w:hAnsi="Arial" w:cs="Arial"/>
        </w:rPr>
        <w:t xml:space="preserve"> inflation increase and increasing competition from online flower delivery companies. Consumers today like ease and </w:t>
      </w:r>
      <w:proofErr w:type="gramStart"/>
      <w:r w:rsidRPr="00FA1B3C">
        <w:rPr>
          <w:rFonts w:ascii="Arial" w:hAnsi="Arial" w:cs="Arial"/>
        </w:rPr>
        <w:t>fast,  coupled</w:t>
      </w:r>
      <w:proofErr w:type="gramEnd"/>
      <w:r w:rsidRPr="00FA1B3C">
        <w:rPr>
          <w:rFonts w:ascii="Arial" w:hAnsi="Arial" w:cs="Arial"/>
        </w:rPr>
        <w:t xml:space="preserve"> with the price undercutting of big online retailers. While Green Haven Florists has made some progress in dealing with online orders, these figures are not enough to counterbalance their decline in walk-in customers</w:t>
      </w:r>
      <w:r>
        <w:rPr>
          <w:rFonts w:ascii="Arial" w:hAnsi="Arial" w:cs="Arial"/>
        </w:rPr>
        <w:t xml:space="preserve"> </w:t>
      </w:r>
      <w:r w:rsidRPr="00A00BE8">
        <w:rPr>
          <w:rFonts w:ascii="Arial" w:hAnsi="Arial" w:cs="Arial"/>
          <w:lang w:val="bg-BG"/>
        </w:rPr>
        <w:t>(</w:t>
      </w:r>
      <w:r w:rsidRPr="00A00BE8">
        <w:rPr>
          <w:rFonts w:ascii="Arial" w:hAnsi="Arial" w:cs="Arial"/>
        </w:rPr>
        <w:t>Calculator Ultra, 2025)</w:t>
      </w:r>
      <w:r w:rsidRPr="00FA1B3C">
        <w:rPr>
          <w:rFonts w:ascii="Arial" w:hAnsi="Arial" w:cs="Arial"/>
        </w:rPr>
        <w:t xml:space="preserve">. The economic effects of the issue </w:t>
      </w:r>
      <w:proofErr w:type="gramStart"/>
      <w:r w:rsidRPr="00FA1B3C">
        <w:rPr>
          <w:rFonts w:ascii="Arial" w:hAnsi="Arial" w:cs="Arial"/>
        </w:rPr>
        <w:t>are:</w:t>
      </w:r>
      <w:proofErr w:type="gramEnd"/>
      <w:r w:rsidRPr="00FA1B3C">
        <w:rPr>
          <w:rFonts w:ascii="Arial" w:hAnsi="Arial" w:cs="Arial"/>
        </w:rPr>
        <w:t xml:space="preserve"> increasing costs and </w:t>
      </w:r>
      <w:proofErr w:type="gramStart"/>
      <w:r w:rsidRPr="00FA1B3C">
        <w:rPr>
          <w:rFonts w:ascii="Arial" w:hAnsi="Arial" w:cs="Arial"/>
        </w:rPr>
        <w:t>decreasing  revenues</w:t>
      </w:r>
      <w:proofErr w:type="gramEnd"/>
      <w:r w:rsidRPr="00FA1B3C">
        <w:rPr>
          <w:rFonts w:ascii="Arial" w:hAnsi="Arial" w:cs="Arial"/>
        </w:rPr>
        <w:t xml:space="preserve"> have lowered overall profitability.</w:t>
      </w:r>
    </w:p>
    <w:p w14:paraId="232DEEDA" w14:textId="196EBF68" w:rsidR="00735D81" w:rsidRDefault="00735D81" w:rsidP="00735D81">
      <w:pPr>
        <w:pStyle w:val="Heading2"/>
        <w:numPr>
          <w:ilvl w:val="1"/>
          <w:numId w:val="1"/>
        </w:numPr>
      </w:pPr>
      <w:bookmarkStart w:id="3" w:name="_Toc216781123"/>
      <w:r w:rsidRPr="00735D81">
        <w:t>Contributing Factors</w:t>
      </w:r>
      <w:bookmarkEnd w:id="3"/>
    </w:p>
    <w:p w14:paraId="62851C83" w14:textId="77777777" w:rsidR="00735D81" w:rsidRDefault="00735D81" w:rsidP="00735D81"/>
    <w:p w14:paraId="4D71CC16" w14:textId="3D187973" w:rsidR="00735D81" w:rsidRDefault="00AB1045" w:rsidP="00735D81">
      <w:pPr>
        <w:spacing w:line="360" w:lineRule="auto"/>
        <w:jc w:val="both"/>
        <w:rPr>
          <w:rFonts w:ascii="Arial" w:hAnsi="Arial" w:cs="Arial"/>
        </w:rPr>
      </w:pPr>
      <w:r w:rsidRPr="00AB1045">
        <w:rPr>
          <w:rFonts w:ascii="Arial" w:hAnsi="Arial" w:cs="Arial"/>
        </w:rPr>
        <w:lastRenderedPageBreak/>
        <w:t xml:space="preserve">Sales have decreased because of some internal and external </w:t>
      </w:r>
      <w:proofErr w:type="gramStart"/>
      <w:r w:rsidRPr="00AB1045">
        <w:rPr>
          <w:rFonts w:ascii="Arial" w:hAnsi="Arial" w:cs="Arial"/>
        </w:rPr>
        <w:t>factors .</w:t>
      </w:r>
      <w:proofErr w:type="gramEnd"/>
      <w:r w:rsidRPr="00AB1045">
        <w:rPr>
          <w:rFonts w:ascii="Arial" w:hAnsi="Arial" w:cs="Arial"/>
        </w:rPr>
        <w:t xml:space="preserve"> The external factors </w:t>
      </w:r>
      <w:proofErr w:type="gramStart"/>
      <w:r w:rsidRPr="00AB1045">
        <w:rPr>
          <w:rFonts w:ascii="Arial" w:hAnsi="Arial" w:cs="Arial"/>
        </w:rPr>
        <w:t>are:</w:t>
      </w:r>
      <w:proofErr w:type="gramEnd"/>
      <w:r w:rsidRPr="00AB1045">
        <w:rPr>
          <w:rFonts w:ascii="Arial" w:hAnsi="Arial" w:cs="Arial"/>
        </w:rPr>
        <w:t xml:space="preserve"> the economic environment, like inflation have reduced disposable income to some extent, making consumers more price-sensitive (CIPD, 2024). Social factors have also shaped the development, as customers prefer the online shopping channels and home delivery (Kotler et al., 2023). Technological improvements help to make matters worse for Green Haven. Its outdated and not viral </w:t>
      </w:r>
      <w:proofErr w:type="spellStart"/>
      <w:r w:rsidRPr="00AB1045">
        <w:rPr>
          <w:rFonts w:ascii="Arial" w:hAnsi="Arial" w:cs="Arial"/>
        </w:rPr>
        <w:t>websitemake</w:t>
      </w:r>
      <w:proofErr w:type="spellEnd"/>
      <w:r w:rsidRPr="00AB1045">
        <w:rPr>
          <w:rFonts w:ascii="Arial" w:hAnsi="Arial" w:cs="Arial"/>
        </w:rPr>
        <w:t xml:space="preserve"> </w:t>
      </w:r>
      <w:proofErr w:type="gramStart"/>
      <w:r w:rsidRPr="00AB1045">
        <w:rPr>
          <w:rFonts w:ascii="Arial" w:hAnsi="Arial" w:cs="Arial"/>
        </w:rPr>
        <w:t>the its</w:t>
      </w:r>
      <w:proofErr w:type="gramEnd"/>
      <w:r w:rsidRPr="00AB1045">
        <w:rPr>
          <w:rFonts w:ascii="Arial" w:hAnsi="Arial" w:cs="Arial"/>
        </w:rPr>
        <w:t xml:space="preserve"> ability to compete on the online marketplace difficult. The intern al factors </w:t>
      </w:r>
      <w:proofErr w:type="gramStart"/>
      <w:r w:rsidRPr="00AB1045">
        <w:rPr>
          <w:rFonts w:ascii="Arial" w:hAnsi="Arial" w:cs="Arial"/>
        </w:rPr>
        <w:t>are:</w:t>
      </w:r>
      <w:proofErr w:type="gramEnd"/>
      <w:r w:rsidRPr="00AB1045">
        <w:rPr>
          <w:rFonts w:ascii="Arial" w:hAnsi="Arial" w:cs="Arial"/>
        </w:rPr>
        <w:t xml:space="preserve"> the business has issues regarding the digital marketing knowledge and online engagement. Owners stay more on </w:t>
      </w:r>
      <w:proofErr w:type="gramStart"/>
      <w:r w:rsidRPr="00AB1045">
        <w:rPr>
          <w:rFonts w:ascii="Arial" w:hAnsi="Arial" w:cs="Arial"/>
        </w:rPr>
        <w:t>word of mouth</w:t>
      </w:r>
      <w:proofErr w:type="gramEnd"/>
      <w:r w:rsidRPr="00AB1045">
        <w:rPr>
          <w:rFonts w:ascii="Arial" w:hAnsi="Arial" w:cs="Arial"/>
        </w:rPr>
        <w:t xml:space="preserve"> strategy and maybe rarely use </w:t>
      </w:r>
      <w:proofErr w:type="gramStart"/>
      <w:r w:rsidRPr="00AB1045">
        <w:rPr>
          <w:rFonts w:ascii="Arial" w:hAnsi="Arial" w:cs="Arial"/>
        </w:rPr>
        <w:t>the  social</w:t>
      </w:r>
      <w:proofErr w:type="gramEnd"/>
      <w:r w:rsidRPr="00AB1045">
        <w:rPr>
          <w:rFonts w:ascii="Arial" w:hAnsi="Arial" w:cs="Arial"/>
        </w:rPr>
        <w:t xml:space="preserve"> media which doesn’t help increase brand visibility and knowing. As such, the business’s commitment to sustainability leads to higher material </w:t>
      </w:r>
      <w:proofErr w:type="spellStart"/>
      <w:proofErr w:type="gramStart"/>
      <w:r w:rsidRPr="00AB1045">
        <w:rPr>
          <w:rFonts w:ascii="Arial" w:hAnsi="Arial" w:cs="Arial"/>
        </w:rPr>
        <w:t>costs.At</w:t>
      </w:r>
      <w:proofErr w:type="spellEnd"/>
      <w:proofErr w:type="gramEnd"/>
      <w:r w:rsidRPr="00AB1045">
        <w:rPr>
          <w:rFonts w:ascii="Arial" w:hAnsi="Arial" w:cs="Arial"/>
        </w:rPr>
        <w:t xml:space="preserve"> all, these factors have become a problem.</w:t>
      </w:r>
    </w:p>
    <w:p w14:paraId="4D18143D" w14:textId="282C43DE" w:rsidR="00735D81" w:rsidRDefault="00735D81" w:rsidP="00735D81">
      <w:pPr>
        <w:pStyle w:val="Heading1"/>
        <w:numPr>
          <w:ilvl w:val="0"/>
          <w:numId w:val="1"/>
        </w:numPr>
      </w:pPr>
      <w:bookmarkStart w:id="4" w:name="_Toc216781124"/>
      <w:r w:rsidRPr="00735D81">
        <w:t>Alternative Solutions</w:t>
      </w:r>
      <w:bookmarkEnd w:id="4"/>
    </w:p>
    <w:p w14:paraId="1FE8B353" w14:textId="53A3DEEA" w:rsidR="00735D81" w:rsidRDefault="00735D81" w:rsidP="00735D81">
      <w:pPr>
        <w:pStyle w:val="Heading2"/>
        <w:numPr>
          <w:ilvl w:val="1"/>
          <w:numId w:val="1"/>
        </w:numPr>
      </w:pPr>
      <w:bookmarkStart w:id="5" w:name="_Toc216781125"/>
      <w:r w:rsidRPr="00735D81">
        <w:t>Digital Transformation Strategy</w:t>
      </w:r>
      <w:bookmarkEnd w:id="5"/>
    </w:p>
    <w:p w14:paraId="48A93945" w14:textId="77777777" w:rsidR="005F0D25" w:rsidRDefault="005F0D25" w:rsidP="005F0D25"/>
    <w:p w14:paraId="66EE041B" w14:textId="05868E63" w:rsidR="005F0D25" w:rsidRPr="005F0D25" w:rsidRDefault="005F0D25" w:rsidP="005F0D25">
      <w:pPr>
        <w:spacing w:line="360" w:lineRule="auto"/>
        <w:jc w:val="both"/>
        <w:rPr>
          <w:rFonts w:ascii="Arial" w:hAnsi="Arial" w:cs="Arial"/>
        </w:rPr>
      </w:pPr>
      <w:r w:rsidRPr="005F0D25">
        <w:rPr>
          <w:rFonts w:ascii="Arial" w:hAnsi="Arial" w:cs="Arial"/>
        </w:rPr>
        <w:t xml:space="preserve">The first possible solution is a digital transformation strategy. This is to upgrade the company website to be more customer and user-friendly, introducing online ordering and subscription services, and strengthening social media marketing efforts (Matt, Hess and </w:t>
      </w:r>
      <w:proofErr w:type="spellStart"/>
      <w:r w:rsidRPr="005F0D25">
        <w:rPr>
          <w:rFonts w:ascii="Arial" w:hAnsi="Arial" w:cs="Arial"/>
        </w:rPr>
        <w:t>Benlian</w:t>
      </w:r>
      <w:proofErr w:type="spellEnd"/>
      <w:r w:rsidRPr="005F0D25">
        <w:rPr>
          <w:rFonts w:ascii="Arial" w:hAnsi="Arial" w:cs="Arial"/>
        </w:rPr>
        <w:t xml:space="preserve">, 2015). Green Haven Florists could also enhance its digital knowing of the brand for </w:t>
      </w:r>
      <w:proofErr w:type="spellStart"/>
      <w:r w:rsidRPr="005F0D25">
        <w:rPr>
          <w:rFonts w:ascii="Arial" w:hAnsi="Arial" w:cs="Arial"/>
        </w:rPr>
        <w:t>cutomers</w:t>
      </w:r>
      <w:proofErr w:type="spellEnd"/>
      <w:r w:rsidRPr="005F0D25">
        <w:rPr>
          <w:rFonts w:ascii="Arial" w:hAnsi="Arial" w:cs="Arial"/>
        </w:rPr>
        <w:t xml:space="preserve"> to reach more customers and respond to changing consumer behaviour. One more advantage of this solution is increased accessibility. Customers would be able to </w:t>
      </w:r>
      <w:proofErr w:type="gramStart"/>
      <w:r w:rsidRPr="005F0D25">
        <w:rPr>
          <w:rFonts w:ascii="Arial" w:hAnsi="Arial" w:cs="Arial"/>
        </w:rPr>
        <w:t xml:space="preserve">search  </w:t>
      </w:r>
      <w:proofErr w:type="spellStart"/>
      <w:r w:rsidRPr="005F0D25">
        <w:rPr>
          <w:rFonts w:ascii="Arial" w:hAnsi="Arial" w:cs="Arial"/>
        </w:rPr>
        <w:t>ans</w:t>
      </w:r>
      <w:proofErr w:type="spellEnd"/>
      <w:proofErr w:type="gramEnd"/>
      <w:r w:rsidRPr="005F0D25">
        <w:rPr>
          <w:rFonts w:ascii="Arial" w:hAnsi="Arial" w:cs="Arial"/>
        </w:rPr>
        <w:t xml:space="preserve"> see products online, place orders, and arrange deliveries, in line with current retail trends. Moreover, brand awareness and customer engagement could serve as positive drivers with digital marketing. Yet in addition to advantages, this solution also carries disadvantages: there is an initial financial commitment and the need for proper training or external assistance in dealing efficiently with digital platforms.</w:t>
      </w:r>
    </w:p>
    <w:p w14:paraId="1F719FFA" w14:textId="77777777" w:rsidR="00735D81" w:rsidRDefault="00735D81" w:rsidP="00735D81"/>
    <w:p w14:paraId="1EA1E8F6" w14:textId="187E464E" w:rsidR="00735D81" w:rsidRDefault="00735D81" w:rsidP="00735D81">
      <w:pPr>
        <w:pStyle w:val="Heading2"/>
        <w:numPr>
          <w:ilvl w:val="1"/>
          <w:numId w:val="1"/>
        </w:numPr>
      </w:pPr>
      <w:bookmarkStart w:id="6" w:name="_Toc216781126"/>
      <w:r w:rsidRPr="00735D81">
        <w:t>Cost Leadership through Local Partnerships</w:t>
      </w:r>
      <w:bookmarkEnd w:id="6"/>
    </w:p>
    <w:p w14:paraId="4AB8B526" w14:textId="77777777" w:rsidR="005F0D25" w:rsidRDefault="005F0D25" w:rsidP="005F0D25"/>
    <w:p w14:paraId="46D1CB9B" w14:textId="1F03C65C" w:rsidR="005F0D25" w:rsidRPr="005F0D25" w:rsidRDefault="005F0D25" w:rsidP="005F0D25">
      <w:pPr>
        <w:spacing w:line="360" w:lineRule="auto"/>
        <w:jc w:val="both"/>
        <w:rPr>
          <w:rFonts w:ascii="Arial" w:hAnsi="Arial" w:cs="Arial"/>
        </w:rPr>
      </w:pPr>
      <w:r w:rsidRPr="005F0D25">
        <w:rPr>
          <w:rFonts w:ascii="Arial" w:hAnsi="Arial" w:cs="Arial"/>
        </w:rPr>
        <w:t>Second solution can be Cost Leadership by decreasing operational costs. This is to source more flowers from local suppliers and reduce reliance on expensive imports and provide simpler, competitively priced floral bundles (</w:t>
      </w:r>
      <w:proofErr w:type="spellStart"/>
      <w:r w:rsidRPr="005F0D25">
        <w:rPr>
          <w:rFonts w:ascii="Arial" w:hAnsi="Arial" w:cs="Arial"/>
        </w:rPr>
        <w:t>Jerab</w:t>
      </w:r>
      <w:proofErr w:type="spellEnd"/>
      <w:r w:rsidRPr="005F0D25">
        <w:rPr>
          <w:rFonts w:ascii="Arial" w:hAnsi="Arial" w:cs="Arial"/>
        </w:rPr>
        <w:t xml:space="preserve"> and Mabrouk, 2023). Partnering and </w:t>
      </w:r>
      <w:proofErr w:type="gramStart"/>
      <w:r w:rsidRPr="005F0D25">
        <w:rPr>
          <w:rFonts w:ascii="Arial" w:hAnsi="Arial" w:cs="Arial"/>
        </w:rPr>
        <w:t>collaboration  with</w:t>
      </w:r>
      <w:proofErr w:type="gramEnd"/>
      <w:r w:rsidRPr="005F0D25">
        <w:rPr>
          <w:rFonts w:ascii="Arial" w:hAnsi="Arial" w:cs="Arial"/>
        </w:rPr>
        <w:t xml:space="preserve"> local suppliers could also enhance the company’s image for sustainability. This can serve </w:t>
      </w:r>
      <w:proofErr w:type="gramStart"/>
      <w:r w:rsidRPr="005F0D25">
        <w:rPr>
          <w:rFonts w:ascii="Arial" w:hAnsi="Arial" w:cs="Arial"/>
        </w:rPr>
        <w:t>as a way to</w:t>
      </w:r>
      <w:proofErr w:type="gramEnd"/>
      <w:r w:rsidRPr="005F0D25">
        <w:rPr>
          <w:rFonts w:ascii="Arial" w:hAnsi="Arial" w:cs="Arial"/>
        </w:rPr>
        <w:t xml:space="preserve"> keep costs lower and appeal to price-sensitive consumers. </w:t>
      </w:r>
      <w:r w:rsidRPr="005F0D25">
        <w:rPr>
          <w:rFonts w:ascii="Arial" w:hAnsi="Arial" w:cs="Arial"/>
        </w:rPr>
        <w:lastRenderedPageBreak/>
        <w:t xml:space="preserve">However, it has limitations. A reduced product range could limit customer choice, and this solution also doesn’t fully address the growing importance of online shopping. Therefore, cost leadership may provide short-term relief as a </w:t>
      </w:r>
      <w:proofErr w:type="gramStart"/>
      <w:r w:rsidRPr="005F0D25">
        <w:rPr>
          <w:rFonts w:ascii="Arial" w:hAnsi="Arial" w:cs="Arial"/>
        </w:rPr>
        <w:t>remedy</w:t>
      </w:r>
      <w:proofErr w:type="gramEnd"/>
      <w:r w:rsidRPr="005F0D25">
        <w:rPr>
          <w:rFonts w:ascii="Arial" w:hAnsi="Arial" w:cs="Arial"/>
        </w:rPr>
        <w:t xml:space="preserve"> but it won't be a long-term competitive </w:t>
      </w:r>
      <w:proofErr w:type="gramStart"/>
      <w:r w:rsidRPr="005F0D25">
        <w:rPr>
          <w:rFonts w:ascii="Arial" w:hAnsi="Arial" w:cs="Arial"/>
        </w:rPr>
        <w:t>advantage(</w:t>
      </w:r>
      <w:proofErr w:type="spellStart"/>
      <w:proofErr w:type="gramEnd"/>
      <w:r w:rsidRPr="005F0D25">
        <w:rPr>
          <w:rFonts w:ascii="Arial" w:hAnsi="Arial" w:cs="Arial"/>
        </w:rPr>
        <w:t>Jerab</w:t>
      </w:r>
      <w:proofErr w:type="spellEnd"/>
      <w:r w:rsidRPr="005F0D25">
        <w:rPr>
          <w:rFonts w:ascii="Arial" w:hAnsi="Arial" w:cs="Arial"/>
        </w:rPr>
        <w:t xml:space="preserve"> and Mabrouk, 2023).</w:t>
      </w:r>
    </w:p>
    <w:p w14:paraId="5328D847" w14:textId="77777777" w:rsidR="00735D81" w:rsidRDefault="00735D81" w:rsidP="00735D81"/>
    <w:p w14:paraId="72DF3AA5" w14:textId="7B30E303" w:rsidR="00735D81" w:rsidRDefault="00735D81" w:rsidP="00735D81">
      <w:pPr>
        <w:pStyle w:val="Heading1"/>
        <w:numPr>
          <w:ilvl w:val="0"/>
          <w:numId w:val="1"/>
        </w:numPr>
      </w:pPr>
      <w:bookmarkStart w:id="7" w:name="_Toc216781127"/>
      <w:r w:rsidRPr="00735D81">
        <w:t>Evaluation of Alternative Solutions</w:t>
      </w:r>
      <w:bookmarkEnd w:id="7"/>
    </w:p>
    <w:p w14:paraId="2702F80C" w14:textId="77777777" w:rsidR="00735D81" w:rsidRDefault="00735D81" w:rsidP="00735D81"/>
    <w:p w14:paraId="4AE55B3F" w14:textId="5EDCFB86" w:rsidR="00735D81" w:rsidRDefault="005F0D25" w:rsidP="00735D81">
      <w:pPr>
        <w:spacing w:line="360" w:lineRule="auto"/>
        <w:jc w:val="both"/>
        <w:rPr>
          <w:rFonts w:ascii="Arial" w:hAnsi="Arial" w:cs="Arial"/>
        </w:rPr>
      </w:pPr>
      <w:r w:rsidRPr="005F0D25">
        <w:rPr>
          <w:rFonts w:ascii="Arial" w:hAnsi="Arial" w:cs="Arial"/>
        </w:rPr>
        <w:t xml:space="preserve">The Plus-Minus-Implications (PMI) technique is used to compare the two alternatives. Digital transformation strategy holds significant long-term benefits such as increased market reach and improved competitiveness with competitors. Some of the minuses are the main costs and potential skills gap. By comparison, the cost leadership approach provides immediate cost savings but risks limiting growth and differentiation. </w:t>
      </w:r>
      <w:proofErr w:type="gramStart"/>
      <w:r w:rsidRPr="005F0D25">
        <w:rPr>
          <w:rFonts w:ascii="Arial" w:hAnsi="Arial" w:cs="Arial"/>
        </w:rPr>
        <w:t>As a whole, the</w:t>
      </w:r>
      <w:proofErr w:type="gramEnd"/>
      <w:r w:rsidRPr="005F0D25">
        <w:rPr>
          <w:rFonts w:ascii="Arial" w:hAnsi="Arial" w:cs="Arial"/>
        </w:rPr>
        <w:t xml:space="preserve"> PMI analysis suggests that for long-term sustainability, digital transformation has stronger positive effect while cost leadership is more limited in scope and impact (Mind Tools, 2023).</w:t>
      </w:r>
    </w:p>
    <w:p w14:paraId="2D2E8350" w14:textId="00C8D853" w:rsidR="00735D81" w:rsidRDefault="00735D81" w:rsidP="00735D81">
      <w:pPr>
        <w:pStyle w:val="Heading1"/>
        <w:numPr>
          <w:ilvl w:val="0"/>
          <w:numId w:val="1"/>
        </w:numPr>
      </w:pPr>
      <w:bookmarkStart w:id="8" w:name="_Toc216781128"/>
      <w:r w:rsidRPr="00735D81">
        <w:t>Selected Solution and Justification</w:t>
      </w:r>
      <w:bookmarkEnd w:id="8"/>
    </w:p>
    <w:p w14:paraId="07FD9EA6" w14:textId="77777777" w:rsidR="00735D81" w:rsidRDefault="00735D81" w:rsidP="00735D81"/>
    <w:p w14:paraId="70E8E525" w14:textId="16DABE33" w:rsidR="00735D81" w:rsidRDefault="005F0D25" w:rsidP="00735D81">
      <w:pPr>
        <w:spacing w:line="360" w:lineRule="auto"/>
        <w:jc w:val="both"/>
        <w:rPr>
          <w:rFonts w:ascii="Arial" w:hAnsi="Arial" w:cs="Arial"/>
        </w:rPr>
      </w:pPr>
      <w:r w:rsidRPr="005F0D25">
        <w:rPr>
          <w:rFonts w:ascii="Arial" w:hAnsi="Arial" w:cs="Arial"/>
        </w:rPr>
        <w:t xml:space="preserve">Probably, the digital transformation methodology should be the final solution, having been assessed. The solution tackles the roots of declining sales, specifically changes in consumer behaviour and technological expectations. By expanding its online presence, Green Haven Florists can be more </w:t>
      </w:r>
      <w:proofErr w:type="spellStart"/>
      <w:proofErr w:type="gramStart"/>
      <w:r w:rsidRPr="005F0D25">
        <w:rPr>
          <w:rFonts w:ascii="Arial" w:hAnsi="Arial" w:cs="Arial"/>
        </w:rPr>
        <w:t>succsessful</w:t>
      </w:r>
      <w:proofErr w:type="spellEnd"/>
      <w:r w:rsidRPr="005F0D25">
        <w:rPr>
          <w:rFonts w:ascii="Arial" w:hAnsi="Arial" w:cs="Arial"/>
        </w:rPr>
        <w:t xml:space="preserve">  in</w:t>
      </w:r>
      <w:proofErr w:type="gramEnd"/>
      <w:r w:rsidRPr="005F0D25">
        <w:rPr>
          <w:rFonts w:ascii="Arial" w:hAnsi="Arial" w:cs="Arial"/>
        </w:rPr>
        <w:t xml:space="preserve"> competing against all kinds of online sellers, while retaining its distinctive eco-conscious identity. According to Porter (2008), competitive advantage is derived from differentiation and strategic positioning. Green Haven Florists’ online services powered by digital transformation can set it apart with its green brand name and sustainability marketing by providing online services, which is a sustainable offering, allowing the company to gain a unique business case for itself. The short-term risks of this solution are outweighed by the long-term pay-off when compared to the cost leadership option, and while the solution needs the funds required, the long-term benefit of investment is greater.</w:t>
      </w:r>
    </w:p>
    <w:p w14:paraId="57E63763" w14:textId="2A64E490" w:rsidR="00735D81" w:rsidRDefault="00A00BE8" w:rsidP="00735D81">
      <w:pPr>
        <w:pStyle w:val="Heading1"/>
        <w:numPr>
          <w:ilvl w:val="0"/>
          <w:numId w:val="1"/>
        </w:numPr>
      </w:pPr>
      <w:r>
        <w:t xml:space="preserve"> </w:t>
      </w:r>
      <w:bookmarkStart w:id="9" w:name="_Toc216781129"/>
      <w:r w:rsidR="005F0D25">
        <w:t>Risk Analysis and Action Plan</w:t>
      </w:r>
      <w:bookmarkEnd w:id="9"/>
    </w:p>
    <w:p w14:paraId="71D8C1D7" w14:textId="77777777" w:rsidR="005F0D25" w:rsidRDefault="005F0D25" w:rsidP="005F0D25"/>
    <w:p w14:paraId="19040F24" w14:textId="5AF1F3F9" w:rsidR="005F0D25" w:rsidRDefault="00EE0CFA" w:rsidP="005F0D25">
      <w:pPr>
        <w:spacing w:line="360" w:lineRule="auto"/>
        <w:jc w:val="both"/>
        <w:rPr>
          <w:rFonts w:ascii="Arial" w:hAnsi="Arial" w:cs="Arial"/>
        </w:rPr>
      </w:pPr>
      <w:r w:rsidRPr="00EE0CFA">
        <w:rPr>
          <w:rFonts w:ascii="Arial" w:hAnsi="Arial" w:cs="Arial"/>
        </w:rPr>
        <w:t xml:space="preserve">Digital transformation brings several risks. Financial risk is generated by the cost of developing and marketing online services while operational risk arises from limited digital skills. The </w:t>
      </w:r>
      <w:r w:rsidRPr="00EE0CFA">
        <w:rPr>
          <w:rFonts w:ascii="Arial" w:hAnsi="Arial" w:cs="Arial"/>
        </w:rPr>
        <w:lastRenderedPageBreak/>
        <w:t xml:space="preserve">successful management of risk with a phased approach, training and outsourcing of specialised tasks along with good risk management practices probably will reduce these risks (APM, 2022). The part of the action plan </w:t>
      </w:r>
      <w:proofErr w:type="spellStart"/>
      <w:r w:rsidRPr="00EE0CFA">
        <w:rPr>
          <w:rFonts w:ascii="Arial" w:hAnsi="Arial" w:cs="Arial"/>
        </w:rPr>
        <w:t>i</w:t>
      </w:r>
      <w:proofErr w:type="spellEnd"/>
      <w:r w:rsidRPr="00EE0CFA">
        <w:rPr>
          <w:rFonts w:ascii="Arial" w:hAnsi="Arial" w:cs="Arial"/>
        </w:rPr>
        <w:t xml:space="preserve"> s that a phased action plan should be adopted. Green Haven Florists should first redesign its website within three months. This should be succeeded by the introduction of online ordering and delivery and more social media marketing (SMM). Responsibilities should be clearly assigned for accountability and progress reviewed on an ongoing basis.</w:t>
      </w:r>
    </w:p>
    <w:p w14:paraId="4595AF24" w14:textId="77777777" w:rsidR="00EE0CFA" w:rsidRDefault="00EE0CFA" w:rsidP="005F0D25">
      <w:pPr>
        <w:spacing w:line="360" w:lineRule="auto"/>
        <w:jc w:val="both"/>
        <w:rPr>
          <w:rFonts w:ascii="Arial" w:hAnsi="Arial" w:cs="Arial"/>
        </w:rPr>
      </w:pPr>
    </w:p>
    <w:p w14:paraId="5C423018" w14:textId="2D4EF117" w:rsidR="00EE0CFA" w:rsidRDefault="00EE0CFA" w:rsidP="00EE0CFA">
      <w:pPr>
        <w:pStyle w:val="Heading1"/>
        <w:numPr>
          <w:ilvl w:val="0"/>
          <w:numId w:val="1"/>
        </w:numPr>
      </w:pPr>
      <w:bookmarkStart w:id="10" w:name="_Toc216781130"/>
      <w:r w:rsidRPr="00EE0CFA">
        <w:t>Measuring Effectiveness</w:t>
      </w:r>
      <w:bookmarkEnd w:id="10"/>
    </w:p>
    <w:p w14:paraId="7E70F12E" w14:textId="77777777" w:rsidR="00EE0CFA" w:rsidRDefault="00EE0CFA" w:rsidP="00EE0CFA"/>
    <w:p w14:paraId="5CB9714E" w14:textId="465D5375" w:rsidR="00EE0CFA" w:rsidRDefault="00EE0CFA" w:rsidP="00EE0CFA">
      <w:pPr>
        <w:spacing w:line="360" w:lineRule="auto"/>
        <w:jc w:val="both"/>
        <w:rPr>
          <w:rFonts w:ascii="Arial" w:hAnsi="Arial" w:cs="Arial"/>
        </w:rPr>
      </w:pPr>
      <w:r w:rsidRPr="00EE0CFA">
        <w:rPr>
          <w:rFonts w:ascii="Arial" w:hAnsi="Arial" w:cs="Arial"/>
        </w:rPr>
        <w:t xml:space="preserve">The </w:t>
      </w:r>
      <w:proofErr w:type="spellStart"/>
      <w:r w:rsidRPr="00EE0CFA">
        <w:rPr>
          <w:rFonts w:ascii="Arial" w:hAnsi="Arial" w:cs="Arial"/>
        </w:rPr>
        <w:t>theese</w:t>
      </w:r>
      <w:proofErr w:type="spellEnd"/>
      <w:r w:rsidRPr="00EE0CFA">
        <w:rPr>
          <w:rFonts w:ascii="Arial" w:hAnsi="Arial" w:cs="Arial"/>
        </w:rPr>
        <w:t xml:space="preserve"> strategy </w:t>
      </w:r>
      <w:proofErr w:type="spellStart"/>
      <w:r w:rsidRPr="00EE0CFA">
        <w:rPr>
          <w:rFonts w:ascii="Arial" w:hAnsi="Arial" w:cs="Arial"/>
        </w:rPr>
        <w:t>efectivenes</w:t>
      </w:r>
      <w:proofErr w:type="spellEnd"/>
      <w:r w:rsidRPr="00EE0CFA">
        <w:rPr>
          <w:rFonts w:ascii="Arial" w:hAnsi="Arial" w:cs="Arial"/>
        </w:rPr>
        <w:t xml:space="preserve"> probably can be measured using key performance indicators such as online sales increase and growth, looking after website traffic and how many customers reaching with it, customer rates, and overall revenue. Monitoring and looking </w:t>
      </w:r>
      <w:proofErr w:type="gramStart"/>
      <w:r w:rsidRPr="00EE0CFA">
        <w:rPr>
          <w:rFonts w:ascii="Arial" w:hAnsi="Arial" w:cs="Arial"/>
        </w:rPr>
        <w:t>after  these</w:t>
      </w:r>
      <w:proofErr w:type="gramEnd"/>
      <w:r w:rsidRPr="00EE0CFA">
        <w:rPr>
          <w:rFonts w:ascii="Arial" w:hAnsi="Arial" w:cs="Arial"/>
        </w:rPr>
        <w:t xml:space="preserve"> indicators </w:t>
      </w:r>
      <w:proofErr w:type="gramStart"/>
      <w:r w:rsidRPr="00EE0CFA">
        <w:rPr>
          <w:rFonts w:ascii="Arial" w:hAnsi="Arial" w:cs="Arial"/>
        </w:rPr>
        <w:t>gives</w:t>
      </w:r>
      <w:proofErr w:type="gramEnd"/>
      <w:r w:rsidRPr="00EE0CFA">
        <w:rPr>
          <w:rFonts w:ascii="Arial" w:hAnsi="Arial" w:cs="Arial"/>
        </w:rPr>
        <w:t xml:space="preserve"> and helps for informed decision making and improvement (Kaplan and Norton, 2007).</w:t>
      </w:r>
    </w:p>
    <w:p w14:paraId="08F23584" w14:textId="77777777" w:rsidR="00EE0CFA" w:rsidRDefault="00EE0CFA" w:rsidP="00EE0CFA">
      <w:pPr>
        <w:spacing w:line="360" w:lineRule="auto"/>
        <w:jc w:val="both"/>
        <w:rPr>
          <w:rFonts w:ascii="Arial" w:hAnsi="Arial" w:cs="Arial"/>
        </w:rPr>
      </w:pPr>
    </w:p>
    <w:p w14:paraId="2C6FA301" w14:textId="3759C551" w:rsidR="00EE0CFA" w:rsidRDefault="00EE0CFA" w:rsidP="00EE0CFA">
      <w:pPr>
        <w:pStyle w:val="Heading1"/>
        <w:numPr>
          <w:ilvl w:val="0"/>
          <w:numId w:val="1"/>
        </w:numPr>
      </w:pPr>
      <w:bookmarkStart w:id="11" w:name="_Toc216781131"/>
      <w:r>
        <w:t>Conclusion</w:t>
      </w:r>
      <w:bookmarkEnd w:id="11"/>
    </w:p>
    <w:p w14:paraId="5E2FE930" w14:textId="77777777" w:rsidR="00EE0CFA" w:rsidRDefault="00EE0CFA" w:rsidP="00EE0CFA"/>
    <w:p w14:paraId="145F6892" w14:textId="2ECF5714" w:rsidR="00EE0CFA" w:rsidRDefault="00EE0CFA" w:rsidP="00EE0CFA">
      <w:pPr>
        <w:spacing w:line="360" w:lineRule="auto"/>
        <w:jc w:val="both"/>
        <w:rPr>
          <w:rFonts w:ascii="Arial" w:hAnsi="Arial" w:cs="Arial"/>
        </w:rPr>
      </w:pPr>
      <w:r w:rsidRPr="00EE0CFA">
        <w:rPr>
          <w:rFonts w:ascii="Arial" w:hAnsi="Arial" w:cs="Arial"/>
        </w:rPr>
        <w:t xml:space="preserve"> In </w:t>
      </w:r>
      <w:proofErr w:type="spellStart"/>
      <w:r w:rsidRPr="00EE0CFA">
        <w:rPr>
          <w:rFonts w:ascii="Arial" w:hAnsi="Arial" w:cs="Arial"/>
        </w:rPr>
        <w:t>conclurion</w:t>
      </w:r>
      <w:proofErr w:type="spellEnd"/>
      <w:r w:rsidRPr="00EE0CFA">
        <w:rPr>
          <w:rFonts w:ascii="Arial" w:hAnsi="Arial" w:cs="Arial"/>
        </w:rPr>
        <w:t xml:space="preserve">, using established analytical and decision support methodologies, this report, which was based on the results of the Component 1 presentation, has looked at the significant decline in in-store sales at Green Haven Florists. The application of frameworks such as the 5W2H framework, the PESTLE and fishbone technique for this problem led to a unified approach that can be used to comprehend both external and internal contributors to the problem, including rising costs, increased competition and limited digital capability. These tools helped expose the fact that the issue wasn't one factor but rather the convergence of market changes and operational imperfections. Two alternatives have been </w:t>
      </w:r>
      <w:proofErr w:type="spellStart"/>
      <w:r w:rsidRPr="00EE0CFA">
        <w:rPr>
          <w:rFonts w:ascii="Arial" w:hAnsi="Arial" w:cs="Arial"/>
        </w:rPr>
        <w:t>analyzed</w:t>
      </w:r>
      <w:proofErr w:type="spellEnd"/>
      <w:r w:rsidRPr="00EE0CFA">
        <w:rPr>
          <w:rFonts w:ascii="Arial" w:hAnsi="Arial" w:cs="Arial"/>
        </w:rPr>
        <w:t xml:space="preserve"> to overcome the problem. On the surface, a cost-reduction and local-sourcing strategy provided some short-term financial returns while ignoring the true issue: changing customer behaviour. By contrast, for the purpose of this research, digital transformation was identified as the most effective and sustainable solution due to its ability to adapt directly to customer expectations for convenience, accessibility and online engagement. By improving its website, online ordering systems and digital marketing activities, Green Haven Florists can strengthen its competitive </w:t>
      </w:r>
      <w:r w:rsidRPr="00EE0CFA">
        <w:rPr>
          <w:rFonts w:ascii="Arial" w:hAnsi="Arial" w:cs="Arial"/>
        </w:rPr>
        <w:lastRenderedPageBreak/>
        <w:t>position while maintaining its eco-friendly values. The paper also provided support for the need for a methodical application, underpinned by risk control and transparent performance evaluation. Through a sequential execution approach and success, that can be tracked through relevant KPIs, Green Haven Florists can make better decisions and better serve the market and continue to thrive over the long run.</w:t>
      </w:r>
    </w:p>
    <w:p w14:paraId="634C62DF" w14:textId="77777777" w:rsidR="00EE0CFA" w:rsidRDefault="00EE0CFA">
      <w:pPr>
        <w:rPr>
          <w:rFonts w:ascii="Arial" w:hAnsi="Arial" w:cs="Arial"/>
        </w:rPr>
      </w:pPr>
      <w:r>
        <w:rPr>
          <w:rFonts w:ascii="Arial" w:hAnsi="Arial" w:cs="Arial"/>
        </w:rPr>
        <w:br w:type="page"/>
      </w:r>
    </w:p>
    <w:p w14:paraId="0A09A36E" w14:textId="13AC784A" w:rsidR="00EE0CFA" w:rsidRDefault="00EE0CFA" w:rsidP="00EE0CFA">
      <w:pPr>
        <w:pStyle w:val="Heading1"/>
      </w:pPr>
      <w:bookmarkStart w:id="12" w:name="_Toc216781132"/>
      <w:r>
        <w:lastRenderedPageBreak/>
        <w:t>References</w:t>
      </w:r>
      <w:bookmarkEnd w:id="12"/>
    </w:p>
    <w:p w14:paraId="0C2E57D4" w14:textId="3C495624" w:rsidR="00EE0CFA" w:rsidRPr="00EE0CFA" w:rsidRDefault="00EE0CFA" w:rsidP="00EE0CFA">
      <w:pPr>
        <w:spacing w:line="360" w:lineRule="auto"/>
        <w:jc w:val="both"/>
        <w:rPr>
          <w:rFonts w:ascii="Arial" w:hAnsi="Arial" w:cs="Arial"/>
        </w:rPr>
      </w:pPr>
      <w:r w:rsidRPr="00EE0CFA">
        <w:rPr>
          <w:rFonts w:ascii="Arial" w:hAnsi="Arial" w:cs="Arial"/>
        </w:rPr>
        <w:t xml:space="preserve">Allocca, M.A. and Kessler, E.H. (2006). Innovation Speed in Small and Medium-Sized Enterprises. </w:t>
      </w:r>
      <w:r w:rsidRPr="00EE0CFA">
        <w:rPr>
          <w:rFonts w:ascii="Arial" w:hAnsi="Arial" w:cs="Arial"/>
          <w:i/>
          <w:iCs/>
        </w:rPr>
        <w:t>Creativity and Innovation Management</w:t>
      </w:r>
      <w:r w:rsidRPr="00EE0CFA">
        <w:rPr>
          <w:rFonts w:ascii="Arial" w:hAnsi="Arial" w:cs="Arial"/>
        </w:rPr>
        <w:t xml:space="preserve">, 15(3), pp.279–295. </w:t>
      </w:r>
      <w:proofErr w:type="spellStart"/>
      <w:proofErr w:type="gramStart"/>
      <w:r w:rsidRPr="00EE0CFA">
        <w:rPr>
          <w:rFonts w:ascii="Arial" w:hAnsi="Arial" w:cs="Arial"/>
        </w:rPr>
        <w:t>doi:https</w:t>
      </w:r>
      <w:proofErr w:type="spellEnd"/>
      <w:r w:rsidRPr="00EE0CFA">
        <w:rPr>
          <w:rFonts w:ascii="Arial" w:hAnsi="Arial" w:cs="Arial"/>
        </w:rPr>
        <w:t>://doi.org/10.1111/j.1467-8691.2006.00389.x</w:t>
      </w:r>
      <w:proofErr w:type="gramEnd"/>
      <w:r w:rsidRPr="00EE0CFA">
        <w:rPr>
          <w:rFonts w:ascii="Arial" w:hAnsi="Arial" w:cs="Arial"/>
        </w:rPr>
        <w:t>.</w:t>
      </w:r>
    </w:p>
    <w:p w14:paraId="5291256F" w14:textId="3AC3FF85" w:rsidR="00EE0CFA" w:rsidRPr="00EE0CFA" w:rsidRDefault="00EE0CFA" w:rsidP="00EE0CFA">
      <w:pPr>
        <w:spacing w:line="360" w:lineRule="auto"/>
        <w:jc w:val="both"/>
        <w:rPr>
          <w:rFonts w:ascii="Arial" w:hAnsi="Arial" w:cs="Arial"/>
        </w:rPr>
      </w:pPr>
      <w:r w:rsidRPr="00EE0CFA">
        <w:rPr>
          <w:rFonts w:ascii="Arial" w:hAnsi="Arial" w:cs="Arial"/>
        </w:rPr>
        <w:t xml:space="preserve">APM (2022) </w:t>
      </w:r>
      <w:r w:rsidRPr="00EE0CFA">
        <w:rPr>
          <w:rFonts w:ascii="Arial" w:hAnsi="Arial" w:cs="Arial"/>
          <w:i/>
          <w:iCs/>
        </w:rPr>
        <w:t>Risk management: A practical guide</w:t>
      </w:r>
      <w:r w:rsidRPr="00EE0CFA">
        <w:rPr>
          <w:rFonts w:ascii="Arial" w:hAnsi="Arial" w:cs="Arial"/>
        </w:rPr>
        <w:t>. Association for Project Management.</w:t>
      </w:r>
    </w:p>
    <w:p w14:paraId="2F363576" w14:textId="06530A6F" w:rsidR="00EE0CFA" w:rsidRPr="00EE0CFA" w:rsidRDefault="00EE0CFA" w:rsidP="00EE0CFA">
      <w:pPr>
        <w:spacing w:line="360" w:lineRule="auto"/>
        <w:jc w:val="both"/>
        <w:rPr>
          <w:rFonts w:ascii="Arial" w:hAnsi="Arial" w:cs="Arial"/>
        </w:rPr>
      </w:pPr>
      <w:r w:rsidRPr="00EE0CFA">
        <w:rPr>
          <w:rFonts w:ascii="Arial" w:hAnsi="Arial" w:cs="Arial"/>
          <w:lang w:val="en-US"/>
        </w:rPr>
        <w:t>Calculator Ultra (2025)</w:t>
      </w:r>
      <w:r w:rsidRPr="00EE0CFA">
        <w:rPr>
          <w:rFonts w:ascii="Arial" w:hAnsi="Arial" w:cs="Arial"/>
          <w:i/>
          <w:iCs/>
          <w:lang w:val="en-US"/>
        </w:rPr>
        <w:t xml:space="preserve"> Find More Calculator</w:t>
      </w:r>
      <w:r w:rsidRPr="00EE0CFA">
        <w:rPr>
          <w:rFonts w:ascii="Arial" w:hAnsi="Arial" w:cs="Arial"/>
          <w:lang w:val="en-US"/>
        </w:rPr>
        <w:t xml:space="preserve"> Available at: </w:t>
      </w:r>
      <w:hyperlink r:id="rId9" w:history="1">
        <w:r w:rsidRPr="00EE0CFA">
          <w:rPr>
            <w:rStyle w:val="Hyperlink"/>
            <w:rFonts w:ascii="Arial" w:hAnsi="Arial" w:cs="Arial"/>
            <w:lang w:val="en-US"/>
          </w:rPr>
          <w:t>Drop in Sales Calculator &amp; Formula Online Calculator Ultra</w:t>
        </w:r>
      </w:hyperlink>
      <w:r w:rsidRPr="00EE0CFA">
        <w:rPr>
          <w:rFonts w:ascii="Arial" w:hAnsi="Arial" w:cs="Arial"/>
          <w:i/>
          <w:iCs/>
          <w:lang w:val="en-US"/>
        </w:rPr>
        <w:t xml:space="preserve"> </w:t>
      </w:r>
      <w:r w:rsidRPr="00EE0CFA">
        <w:rPr>
          <w:rFonts w:ascii="Arial" w:hAnsi="Arial" w:cs="Arial"/>
          <w:lang w:val="en-US"/>
        </w:rPr>
        <w:t>(Accessed:  6 October 2025).</w:t>
      </w:r>
    </w:p>
    <w:p w14:paraId="2555F003" w14:textId="155F922F" w:rsidR="00EE0CFA" w:rsidRPr="00EE0CFA" w:rsidRDefault="00EE0CFA" w:rsidP="00EE0CFA">
      <w:pPr>
        <w:spacing w:line="360" w:lineRule="auto"/>
        <w:jc w:val="both"/>
        <w:rPr>
          <w:rFonts w:ascii="Arial" w:hAnsi="Arial" w:cs="Arial"/>
        </w:rPr>
      </w:pPr>
      <w:r w:rsidRPr="00EE0CFA">
        <w:rPr>
          <w:rFonts w:ascii="Arial" w:hAnsi="Arial" w:cs="Arial"/>
        </w:rPr>
        <w:t xml:space="preserve">CIPD (2024) </w:t>
      </w:r>
      <w:r w:rsidRPr="00EE0CFA">
        <w:rPr>
          <w:rFonts w:ascii="Arial" w:hAnsi="Arial" w:cs="Arial"/>
          <w:i/>
          <w:iCs/>
        </w:rPr>
        <w:t>PESTLE analysis factsheet</w:t>
      </w:r>
      <w:r w:rsidRPr="00EE0CFA">
        <w:rPr>
          <w:rFonts w:ascii="Arial" w:hAnsi="Arial" w:cs="Arial"/>
        </w:rPr>
        <w:t xml:space="preserve">. Available at: </w:t>
      </w:r>
      <w:hyperlink r:id="rId10" w:history="1">
        <w:r w:rsidRPr="00EE0CFA">
          <w:rPr>
            <w:rStyle w:val="Hyperlink"/>
            <w:rFonts w:ascii="Arial" w:hAnsi="Arial" w:cs="Arial"/>
          </w:rPr>
          <w:t>https://www.cipd.org.uk</w:t>
        </w:r>
      </w:hyperlink>
    </w:p>
    <w:p w14:paraId="4B8144BF" w14:textId="5F3709E8" w:rsidR="00EE0CFA" w:rsidRPr="00EE0CFA" w:rsidRDefault="00EE0CFA" w:rsidP="00EE0CFA">
      <w:pPr>
        <w:spacing w:line="360" w:lineRule="auto"/>
        <w:jc w:val="both"/>
        <w:rPr>
          <w:rFonts w:ascii="Arial" w:hAnsi="Arial" w:cs="Arial"/>
        </w:rPr>
      </w:pPr>
      <w:proofErr w:type="spellStart"/>
      <w:r w:rsidRPr="00EE0CFA">
        <w:rPr>
          <w:rFonts w:ascii="Arial" w:hAnsi="Arial" w:cs="Arial"/>
        </w:rPr>
        <w:t>Jerab</w:t>
      </w:r>
      <w:proofErr w:type="spellEnd"/>
      <w:r w:rsidRPr="00EE0CFA">
        <w:rPr>
          <w:rFonts w:ascii="Arial" w:hAnsi="Arial" w:cs="Arial"/>
        </w:rPr>
        <w:t xml:space="preserve">, D. and Mabrouk, T. (2023). </w:t>
      </w:r>
      <w:r w:rsidRPr="00EE0CFA">
        <w:rPr>
          <w:rFonts w:ascii="Arial" w:hAnsi="Arial" w:cs="Arial"/>
          <w:i/>
          <w:iCs/>
        </w:rPr>
        <w:t>Achieving competitive advantage through cost leadership strategy: Strategies for sustainable success</w:t>
      </w:r>
      <w:r w:rsidRPr="00EE0CFA">
        <w:rPr>
          <w:rFonts w:ascii="Arial" w:hAnsi="Arial" w:cs="Arial"/>
        </w:rPr>
        <w:t xml:space="preserve">. [online] Social Science Research Network. </w:t>
      </w:r>
      <w:proofErr w:type="spellStart"/>
      <w:proofErr w:type="gramStart"/>
      <w:r w:rsidRPr="00EE0CFA">
        <w:rPr>
          <w:rFonts w:ascii="Arial" w:hAnsi="Arial" w:cs="Arial"/>
        </w:rPr>
        <w:t>doi:https</w:t>
      </w:r>
      <w:proofErr w:type="spellEnd"/>
      <w:r w:rsidRPr="00EE0CFA">
        <w:rPr>
          <w:rFonts w:ascii="Arial" w:hAnsi="Arial" w:cs="Arial"/>
        </w:rPr>
        <w:t>://doi.org/10.2139/ssrn.4574945</w:t>
      </w:r>
      <w:proofErr w:type="gramEnd"/>
      <w:r w:rsidRPr="00EE0CFA">
        <w:rPr>
          <w:rFonts w:ascii="Arial" w:hAnsi="Arial" w:cs="Arial"/>
        </w:rPr>
        <w:t>.</w:t>
      </w:r>
    </w:p>
    <w:p w14:paraId="6CE57103" w14:textId="77777777" w:rsidR="00EE0CFA" w:rsidRPr="00EE0CFA" w:rsidRDefault="00EE0CFA" w:rsidP="00EE0CFA">
      <w:pPr>
        <w:spacing w:line="360" w:lineRule="auto"/>
        <w:jc w:val="both"/>
        <w:rPr>
          <w:rFonts w:ascii="Arial" w:hAnsi="Arial" w:cs="Arial"/>
        </w:rPr>
      </w:pPr>
      <w:r w:rsidRPr="00EE0CFA">
        <w:rPr>
          <w:rFonts w:ascii="Arial" w:hAnsi="Arial" w:cs="Arial"/>
        </w:rPr>
        <w:t xml:space="preserve">Kaplan, R.S. and Norton, D.P. (2007) ‘Using the balanced scorecard as a strategic management system’, </w:t>
      </w:r>
      <w:r w:rsidRPr="00EE0CFA">
        <w:rPr>
          <w:rFonts w:ascii="Arial" w:hAnsi="Arial" w:cs="Arial"/>
          <w:i/>
          <w:iCs/>
        </w:rPr>
        <w:t>Harvard Business Review</w:t>
      </w:r>
      <w:r w:rsidRPr="00EE0CFA">
        <w:rPr>
          <w:rFonts w:ascii="Arial" w:hAnsi="Arial" w:cs="Arial"/>
        </w:rPr>
        <w:t>, 85(7), pp. 150–161.</w:t>
      </w:r>
    </w:p>
    <w:p w14:paraId="392D7CB2" w14:textId="77777777" w:rsidR="00EE0CFA" w:rsidRPr="00EE0CFA" w:rsidRDefault="00EE0CFA" w:rsidP="00EE0CFA">
      <w:pPr>
        <w:spacing w:line="360" w:lineRule="auto"/>
        <w:jc w:val="both"/>
        <w:rPr>
          <w:rFonts w:ascii="Arial" w:hAnsi="Arial" w:cs="Arial"/>
        </w:rPr>
      </w:pPr>
      <w:r w:rsidRPr="00EE0CFA">
        <w:rPr>
          <w:rFonts w:ascii="Arial" w:hAnsi="Arial" w:cs="Arial"/>
        </w:rPr>
        <w:t xml:space="preserve">Kotler, P., Keller, K.L. and Chernev, A. (2023) </w:t>
      </w:r>
      <w:r w:rsidRPr="00EE0CFA">
        <w:rPr>
          <w:rFonts w:ascii="Arial" w:hAnsi="Arial" w:cs="Arial"/>
          <w:i/>
          <w:iCs/>
        </w:rPr>
        <w:t>Marketing management</w:t>
      </w:r>
      <w:r w:rsidRPr="00EE0CFA">
        <w:rPr>
          <w:rFonts w:ascii="Arial" w:hAnsi="Arial" w:cs="Arial"/>
        </w:rPr>
        <w:t xml:space="preserve">. 16th </w:t>
      </w:r>
      <w:proofErr w:type="spellStart"/>
      <w:r w:rsidRPr="00EE0CFA">
        <w:rPr>
          <w:rFonts w:ascii="Arial" w:hAnsi="Arial" w:cs="Arial"/>
        </w:rPr>
        <w:t>edn</w:t>
      </w:r>
      <w:proofErr w:type="spellEnd"/>
      <w:r w:rsidRPr="00EE0CFA">
        <w:rPr>
          <w:rFonts w:ascii="Arial" w:hAnsi="Arial" w:cs="Arial"/>
        </w:rPr>
        <w:t>. Harlow: Pearson.</w:t>
      </w:r>
    </w:p>
    <w:p w14:paraId="2AD78977" w14:textId="4493684F" w:rsidR="00EE0CFA" w:rsidRPr="00EE0CFA" w:rsidRDefault="00EE0CFA" w:rsidP="00EE0CFA">
      <w:pPr>
        <w:spacing w:line="360" w:lineRule="auto"/>
        <w:jc w:val="both"/>
        <w:rPr>
          <w:rFonts w:ascii="Arial" w:hAnsi="Arial" w:cs="Arial"/>
        </w:rPr>
      </w:pPr>
      <w:r w:rsidRPr="00EE0CFA">
        <w:rPr>
          <w:rFonts w:ascii="Arial" w:hAnsi="Arial" w:cs="Arial"/>
        </w:rPr>
        <w:t xml:space="preserve">Matt, C., Hess, T. and </w:t>
      </w:r>
      <w:proofErr w:type="spellStart"/>
      <w:r w:rsidRPr="00EE0CFA">
        <w:rPr>
          <w:rFonts w:ascii="Arial" w:hAnsi="Arial" w:cs="Arial"/>
        </w:rPr>
        <w:t>Benlian</w:t>
      </w:r>
      <w:proofErr w:type="spellEnd"/>
      <w:r w:rsidRPr="00EE0CFA">
        <w:rPr>
          <w:rFonts w:ascii="Arial" w:hAnsi="Arial" w:cs="Arial"/>
        </w:rPr>
        <w:t xml:space="preserve">, A. (2015). Digital transformation strategies. </w:t>
      </w:r>
      <w:r w:rsidRPr="00EE0CFA">
        <w:rPr>
          <w:rFonts w:ascii="Arial" w:hAnsi="Arial" w:cs="Arial"/>
          <w:i/>
          <w:iCs/>
        </w:rPr>
        <w:t>Business &amp; Information Systems Engineering</w:t>
      </w:r>
      <w:r w:rsidRPr="00EE0CFA">
        <w:rPr>
          <w:rFonts w:ascii="Arial" w:hAnsi="Arial" w:cs="Arial"/>
        </w:rPr>
        <w:t xml:space="preserve">, [online] 57(5), pp.339–343. </w:t>
      </w:r>
      <w:proofErr w:type="spellStart"/>
      <w:proofErr w:type="gramStart"/>
      <w:r w:rsidRPr="00EE0CFA">
        <w:rPr>
          <w:rFonts w:ascii="Arial" w:hAnsi="Arial" w:cs="Arial"/>
        </w:rPr>
        <w:t>doi:https</w:t>
      </w:r>
      <w:proofErr w:type="spellEnd"/>
      <w:r w:rsidRPr="00EE0CFA">
        <w:rPr>
          <w:rFonts w:ascii="Arial" w:hAnsi="Arial" w:cs="Arial"/>
        </w:rPr>
        <w:t>://doi.org/10.1007/s12599-015-0401-5</w:t>
      </w:r>
      <w:proofErr w:type="gramEnd"/>
      <w:r w:rsidRPr="00EE0CFA">
        <w:rPr>
          <w:rFonts w:ascii="Arial" w:hAnsi="Arial" w:cs="Arial"/>
        </w:rPr>
        <w:t>.</w:t>
      </w:r>
    </w:p>
    <w:p w14:paraId="21159534" w14:textId="77777777" w:rsidR="00EE0CFA" w:rsidRPr="00EE0CFA" w:rsidRDefault="00EE0CFA" w:rsidP="00EE0CFA">
      <w:pPr>
        <w:spacing w:line="360" w:lineRule="auto"/>
        <w:jc w:val="both"/>
        <w:rPr>
          <w:rFonts w:ascii="Arial" w:hAnsi="Arial" w:cs="Arial"/>
        </w:rPr>
      </w:pPr>
      <w:r w:rsidRPr="00EE0CFA">
        <w:rPr>
          <w:rFonts w:ascii="Arial" w:hAnsi="Arial" w:cs="Arial"/>
        </w:rPr>
        <w:t xml:space="preserve">Mind Tools (2023) </w:t>
      </w:r>
      <w:r w:rsidRPr="00EE0CFA">
        <w:rPr>
          <w:rFonts w:ascii="Arial" w:hAnsi="Arial" w:cs="Arial"/>
          <w:i/>
          <w:iCs/>
        </w:rPr>
        <w:t>PMI decision-making model</w:t>
      </w:r>
      <w:r w:rsidRPr="00EE0CFA">
        <w:rPr>
          <w:rFonts w:ascii="Arial" w:hAnsi="Arial" w:cs="Arial"/>
        </w:rPr>
        <w:t xml:space="preserve">. Available at: </w:t>
      </w:r>
      <w:hyperlink r:id="rId11" w:tgtFrame="_new" w:history="1">
        <w:r w:rsidRPr="00EE0CFA">
          <w:rPr>
            <w:rStyle w:val="Hyperlink"/>
            <w:rFonts w:ascii="Arial" w:hAnsi="Arial" w:cs="Arial"/>
          </w:rPr>
          <w:t>https://www.mindtools.com</w:t>
        </w:r>
      </w:hyperlink>
    </w:p>
    <w:p w14:paraId="5409ABE1" w14:textId="77777777" w:rsidR="00EE0CFA" w:rsidRPr="00EE0CFA" w:rsidRDefault="00EE0CFA" w:rsidP="00EE0CFA">
      <w:pPr>
        <w:spacing w:line="360" w:lineRule="auto"/>
        <w:jc w:val="both"/>
        <w:rPr>
          <w:rFonts w:ascii="Arial" w:hAnsi="Arial" w:cs="Arial"/>
        </w:rPr>
      </w:pPr>
      <w:r w:rsidRPr="00EE0CFA">
        <w:rPr>
          <w:rFonts w:ascii="Arial" w:hAnsi="Arial" w:cs="Arial"/>
        </w:rPr>
        <w:t xml:space="preserve">Porter, M.E. (2008) ‘The five competitive forces that shape strategy’, </w:t>
      </w:r>
      <w:r w:rsidRPr="00EE0CFA">
        <w:rPr>
          <w:rFonts w:ascii="Arial" w:hAnsi="Arial" w:cs="Arial"/>
          <w:i/>
          <w:iCs/>
        </w:rPr>
        <w:t>Harvard Business Review</w:t>
      </w:r>
      <w:r w:rsidRPr="00EE0CFA">
        <w:rPr>
          <w:rFonts w:ascii="Arial" w:hAnsi="Arial" w:cs="Arial"/>
        </w:rPr>
        <w:t>, 86(1), pp. 78–93.</w:t>
      </w:r>
    </w:p>
    <w:p w14:paraId="4AA8EA7D" w14:textId="77777777" w:rsidR="00EE0CFA" w:rsidRPr="00EE0CFA" w:rsidRDefault="00EE0CFA" w:rsidP="00EE0CFA"/>
    <w:p w14:paraId="0B92087C" w14:textId="77777777" w:rsidR="005F0D25" w:rsidRDefault="005F0D25" w:rsidP="005F0D25"/>
    <w:p w14:paraId="7A1CDB10" w14:textId="77777777" w:rsidR="005F0D25" w:rsidRPr="005F0D25" w:rsidRDefault="005F0D25" w:rsidP="005F0D25">
      <w:pPr>
        <w:spacing w:line="360" w:lineRule="auto"/>
        <w:jc w:val="both"/>
        <w:rPr>
          <w:rFonts w:ascii="Arial" w:hAnsi="Arial" w:cs="Arial"/>
        </w:rPr>
      </w:pPr>
    </w:p>
    <w:sectPr w:rsidR="005F0D25" w:rsidRPr="005F0D25" w:rsidSect="00D104C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AF60A" w14:textId="77777777" w:rsidR="00045DC0" w:rsidRDefault="00045DC0" w:rsidP="00D104CE">
      <w:pPr>
        <w:spacing w:after="0" w:line="240" w:lineRule="auto"/>
      </w:pPr>
      <w:r>
        <w:separator/>
      </w:r>
    </w:p>
  </w:endnote>
  <w:endnote w:type="continuationSeparator" w:id="0">
    <w:p w14:paraId="764276F6" w14:textId="77777777" w:rsidR="00045DC0" w:rsidRDefault="00045DC0" w:rsidP="00D10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439327"/>
      <w:docPartObj>
        <w:docPartGallery w:val="Page Numbers (Bottom of Page)"/>
        <w:docPartUnique/>
      </w:docPartObj>
    </w:sdtPr>
    <w:sdtContent>
      <w:p w14:paraId="4181C990" w14:textId="4B092745" w:rsidR="00D104CE" w:rsidRDefault="00D104CE">
        <w:pPr>
          <w:pStyle w:val="Footer"/>
          <w:jc w:val="right"/>
        </w:pPr>
        <w:r>
          <w:fldChar w:fldCharType="begin"/>
        </w:r>
        <w:r>
          <w:instrText>PAGE   \* MERGEFORMAT</w:instrText>
        </w:r>
        <w:r>
          <w:fldChar w:fldCharType="separate"/>
        </w:r>
        <w:r>
          <w:t>2</w:t>
        </w:r>
        <w:r>
          <w:fldChar w:fldCharType="end"/>
        </w:r>
      </w:p>
    </w:sdtContent>
  </w:sdt>
  <w:p w14:paraId="51FCA761" w14:textId="77777777" w:rsidR="00D104CE" w:rsidRDefault="00D10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9D01F" w14:textId="77777777" w:rsidR="00045DC0" w:rsidRDefault="00045DC0" w:rsidP="00D104CE">
      <w:pPr>
        <w:spacing w:after="0" w:line="240" w:lineRule="auto"/>
      </w:pPr>
      <w:r>
        <w:separator/>
      </w:r>
    </w:p>
  </w:footnote>
  <w:footnote w:type="continuationSeparator" w:id="0">
    <w:p w14:paraId="6FA54206" w14:textId="77777777" w:rsidR="00045DC0" w:rsidRDefault="00045DC0" w:rsidP="00D10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B27D6"/>
    <w:multiLevelType w:val="multilevel"/>
    <w:tmpl w:val="DE3A0F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479E2921"/>
    <w:multiLevelType w:val="hybridMultilevel"/>
    <w:tmpl w:val="420C1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84614">
    <w:abstractNumId w:val="0"/>
  </w:num>
  <w:num w:numId="2" w16cid:durableId="23603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CE"/>
    <w:rsid w:val="00045DC0"/>
    <w:rsid w:val="004A3966"/>
    <w:rsid w:val="004B6F25"/>
    <w:rsid w:val="00507A54"/>
    <w:rsid w:val="005F0D25"/>
    <w:rsid w:val="00627720"/>
    <w:rsid w:val="00735D81"/>
    <w:rsid w:val="008632CF"/>
    <w:rsid w:val="00936A3B"/>
    <w:rsid w:val="0098352E"/>
    <w:rsid w:val="00A00BE8"/>
    <w:rsid w:val="00A44F52"/>
    <w:rsid w:val="00AB1045"/>
    <w:rsid w:val="00AD1E22"/>
    <w:rsid w:val="00D104CE"/>
    <w:rsid w:val="00E42AE0"/>
    <w:rsid w:val="00EC5047"/>
    <w:rsid w:val="00EE0CFA"/>
    <w:rsid w:val="00FA1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C8F0B"/>
  <w15:chartTrackingRefBased/>
  <w15:docId w15:val="{0B3E66A8-D177-4C5A-9183-487215A3E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4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04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4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4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4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4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4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4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4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4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04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4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4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4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4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4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4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4CE"/>
    <w:rPr>
      <w:rFonts w:eastAsiaTheme="majorEastAsia" w:cstheme="majorBidi"/>
      <w:color w:val="272727" w:themeColor="text1" w:themeTint="D8"/>
    </w:rPr>
  </w:style>
  <w:style w:type="paragraph" w:styleId="Title">
    <w:name w:val="Title"/>
    <w:basedOn w:val="Normal"/>
    <w:next w:val="Normal"/>
    <w:link w:val="TitleChar"/>
    <w:uiPriority w:val="10"/>
    <w:qFormat/>
    <w:rsid w:val="00D104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4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4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4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4CE"/>
    <w:pPr>
      <w:spacing w:before="160"/>
      <w:jc w:val="center"/>
    </w:pPr>
    <w:rPr>
      <w:i/>
      <w:iCs/>
      <w:color w:val="404040" w:themeColor="text1" w:themeTint="BF"/>
    </w:rPr>
  </w:style>
  <w:style w:type="character" w:customStyle="1" w:styleId="QuoteChar">
    <w:name w:val="Quote Char"/>
    <w:basedOn w:val="DefaultParagraphFont"/>
    <w:link w:val="Quote"/>
    <w:uiPriority w:val="29"/>
    <w:rsid w:val="00D104CE"/>
    <w:rPr>
      <w:i/>
      <w:iCs/>
      <w:color w:val="404040" w:themeColor="text1" w:themeTint="BF"/>
    </w:rPr>
  </w:style>
  <w:style w:type="paragraph" w:styleId="ListParagraph">
    <w:name w:val="List Paragraph"/>
    <w:basedOn w:val="Normal"/>
    <w:uiPriority w:val="34"/>
    <w:qFormat/>
    <w:rsid w:val="00D104CE"/>
    <w:pPr>
      <w:ind w:left="720"/>
      <w:contextualSpacing/>
    </w:pPr>
  </w:style>
  <w:style w:type="character" w:styleId="IntenseEmphasis">
    <w:name w:val="Intense Emphasis"/>
    <w:basedOn w:val="DefaultParagraphFont"/>
    <w:uiPriority w:val="21"/>
    <w:qFormat/>
    <w:rsid w:val="00D104CE"/>
    <w:rPr>
      <w:i/>
      <w:iCs/>
      <w:color w:val="0F4761" w:themeColor="accent1" w:themeShade="BF"/>
    </w:rPr>
  </w:style>
  <w:style w:type="paragraph" w:styleId="IntenseQuote">
    <w:name w:val="Intense Quote"/>
    <w:basedOn w:val="Normal"/>
    <w:next w:val="Normal"/>
    <w:link w:val="IntenseQuoteChar"/>
    <w:uiPriority w:val="30"/>
    <w:qFormat/>
    <w:rsid w:val="00D104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4CE"/>
    <w:rPr>
      <w:i/>
      <w:iCs/>
      <w:color w:val="0F4761" w:themeColor="accent1" w:themeShade="BF"/>
    </w:rPr>
  </w:style>
  <w:style w:type="character" w:styleId="IntenseReference">
    <w:name w:val="Intense Reference"/>
    <w:basedOn w:val="DefaultParagraphFont"/>
    <w:uiPriority w:val="32"/>
    <w:qFormat/>
    <w:rsid w:val="00D104CE"/>
    <w:rPr>
      <w:b/>
      <w:bCs/>
      <w:smallCaps/>
      <w:color w:val="0F4761" w:themeColor="accent1" w:themeShade="BF"/>
      <w:spacing w:val="5"/>
    </w:rPr>
  </w:style>
  <w:style w:type="paragraph" w:styleId="NoSpacing">
    <w:name w:val="No Spacing"/>
    <w:link w:val="NoSpacingChar"/>
    <w:uiPriority w:val="1"/>
    <w:qFormat/>
    <w:rsid w:val="00D104C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104CE"/>
    <w:rPr>
      <w:rFonts w:eastAsiaTheme="minorEastAsia"/>
      <w:kern w:val="0"/>
      <w:lang w:eastAsia="en-GB"/>
      <w14:ligatures w14:val="none"/>
    </w:rPr>
  </w:style>
  <w:style w:type="character" w:styleId="Hyperlink">
    <w:name w:val="Hyperlink"/>
    <w:basedOn w:val="DefaultParagraphFont"/>
    <w:uiPriority w:val="99"/>
    <w:unhideWhenUsed/>
    <w:rsid w:val="00D104CE"/>
    <w:rPr>
      <w:color w:val="467886" w:themeColor="hyperlink"/>
      <w:u w:val="single"/>
    </w:rPr>
  </w:style>
  <w:style w:type="character" w:styleId="UnresolvedMention">
    <w:name w:val="Unresolved Mention"/>
    <w:basedOn w:val="DefaultParagraphFont"/>
    <w:uiPriority w:val="99"/>
    <w:semiHidden/>
    <w:unhideWhenUsed/>
    <w:rsid w:val="00D104CE"/>
    <w:rPr>
      <w:color w:val="605E5C"/>
      <w:shd w:val="clear" w:color="auto" w:fill="E1DFDD"/>
    </w:rPr>
  </w:style>
  <w:style w:type="paragraph" w:styleId="TOCHeading">
    <w:name w:val="TOC Heading"/>
    <w:basedOn w:val="Heading1"/>
    <w:next w:val="Normal"/>
    <w:uiPriority w:val="39"/>
    <w:unhideWhenUsed/>
    <w:qFormat/>
    <w:rsid w:val="00D104C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D10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4CE"/>
  </w:style>
  <w:style w:type="paragraph" w:styleId="Footer">
    <w:name w:val="footer"/>
    <w:basedOn w:val="Normal"/>
    <w:link w:val="FooterChar"/>
    <w:uiPriority w:val="99"/>
    <w:unhideWhenUsed/>
    <w:rsid w:val="00D10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4CE"/>
  </w:style>
  <w:style w:type="paragraph" w:styleId="TOC1">
    <w:name w:val="toc 1"/>
    <w:basedOn w:val="Normal"/>
    <w:next w:val="Normal"/>
    <w:autoRedefine/>
    <w:uiPriority w:val="39"/>
    <w:unhideWhenUsed/>
    <w:rsid w:val="0098352E"/>
    <w:pPr>
      <w:spacing w:after="100"/>
    </w:pPr>
  </w:style>
  <w:style w:type="paragraph" w:styleId="TOC2">
    <w:name w:val="toc 2"/>
    <w:basedOn w:val="Normal"/>
    <w:next w:val="Normal"/>
    <w:autoRedefine/>
    <w:uiPriority w:val="39"/>
    <w:unhideWhenUsed/>
    <w:rsid w:val="009835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41418@student.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441418@student.uwtsd.ac.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 TargetMode="External"/><Relationship Id="rId5" Type="http://schemas.openxmlformats.org/officeDocument/2006/relationships/footnotes" Target="footnotes.xml"/><Relationship Id="rId10" Type="http://schemas.openxmlformats.org/officeDocument/2006/relationships/hyperlink" Target="https://www.cipd.org.uk" TargetMode="External"/><Relationship Id="rId4" Type="http://schemas.openxmlformats.org/officeDocument/2006/relationships/webSettings" Target="webSettings.xml"/><Relationship Id="rId9" Type="http://schemas.openxmlformats.org/officeDocument/2006/relationships/hyperlink" Target="https://calculatorultra.com/en/tool/drop-in-sales-calculator.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8</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Assessment 2 / Problem Solving and Decision Making  LCLM4004 Lecturer: Mohammad Rahman</vt:lpstr>
    </vt:vector>
  </TitlesOfParts>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Problem Solving and Decision Making  LCLM4004 Lecturer: Mohammad Rahman</dc:title>
  <dc:subject/>
  <dc:creator>Admass9@outlook.com</dc:creator>
  <cp:keywords/>
  <dc:description/>
  <cp:lastModifiedBy>Admass9@outlook.com</cp:lastModifiedBy>
  <cp:revision>4</cp:revision>
  <dcterms:created xsi:type="dcterms:W3CDTF">2025-12-15T18:15:00Z</dcterms:created>
  <dcterms:modified xsi:type="dcterms:W3CDTF">2025-12-16T12:38:00Z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b6c5bbeb-0bca-42d1-90d9-d0d4b59bcbb9</vt:lpwstr>
  </property>
</Properties>
</file>