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Pr="00FB4249" w:rsidRDefault="32ADAAF6" w:rsidP="00CB48F0">
      <w:pPr>
        <w:spacing w:line="360" w:lineRule="auto"/>
        <w:jc w:val="center"/>
        <w:rPr>
          <w:rFonts w:ascii="Arial" w:hAnsi="Arial" w:cs="Arial"/>
          <w:sz w:val="22"/>
          <w:szCs w:val="22"/>
        </w:rPr>
      </w:pPr>
      <w:r w:rsidRPr="00FB4249">
        <w:rPr>
          <w:rFonts w:ascii="Arial" w:hAnsi="Arial" w:cs="Arial"/>
          <w:noProof/>
          <w:sz w:val="22"/>
          <w:szCs w:val="22"/>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EF17C37" w14:textId="77777777" w:rsidR="005B16DD" w:rsidRPr="00FB4249" w:rsidRDefault="005B16DD" w:rsidP="00E27F8A">
      <w:pPr>
        <w:spacing w:line="360" w:lineRule="auto"/>
        <w:rPr>
          <w:rFonts w:ascii="Arial" w:eastAsia="Arial Nova" w:hAnsi="Arial" w:cs="Arial"/>
          <w:b/>
          <w:bCs/>
          <w:sz w:val="22"/>
          <w:szCs w:val="22"/>
        </w:rPr>
      </w:pPr>
    </w:p>
    <w:p w14:paraId="119E7964" w14:textId="77777777" w:rsidR="005B16DD" w:rsidRPr="00FB4249" w:rsidRDefault="005B16DD" w:rsidP="00E27F8A">
      <w:pPr>
        <w:spacing w:line="360" w:lineRule="auto"/>
        <w:rPr>
          <w:rFonts w:ascii="Arial" w:eastAsia="Arial Nova" w:hAnsi="Arial" w:cs="Arial"/>
          <w:b/>
          <w:bCs/>
          <w:sz w:val="22"/>
          <w:szCs w:val="22"/>
        </w:rPr>
      </w:pPr>
    </w:p>
    <w:p w14:paraId="4F96B581" w14:textId="77777777" w:rsidR="00264265" w:rsidRPr="00FB4249" w:rsidRDefault="00264265" w:rsidP="00E27F8A">
      <w:pPr>
        <w:spacing w:line="360" w:lineRule="auto"/>
        <w:rPr>
          <w:rFonts w:ascii="Arial" w:eastAsia="Arial Nova" w:hAnsi="Arial" w:cs="Arial"/>
          <w:b/>
          <w:bCs/>
          <w:sz w:val="22"/>
          <w:szCs w:val="22"/>
        </w:rPr>
      </w:pPr>
    </w:p>
    <w:p w14:paraId="6ED99643" w14:textId="4A0CB189" w:rsidR="00264265" w:rsidRPr="00FB4249" w:rsidRDefault="00264265" w:rsidP="00E27F8A">
      <w:pPr>
        <w:spacing w:line="360" w:lineRule="auto"/>
        <w:rPr>
          <w:rFonts w:ascii="Arial" w:eastAsia="Arial Nova" w:hAnsi="Arial" w:cs="Arial"/>
          <w:b/>
          <w:bCs/>
          <w:sz w:val="22"/>
          <w:szCs w:val="22"/>
        </w:rPr>
      </w:pPr>
    </w:p>
    <w:p w14:paraId="70FC176C" w14:textId="77777777" w:rsidR="00264265" w:rsidRPr="00FB4249" w:rsidRDefault="00264265" w:rsidP="00E27F8A">
      <w:pPr>
        <w:spacing w:line="360" w:lineRule="auto"/>
        <w:rPr>
          <w:rFonts w:ascii="Arial" w:eastAsia="Arial Nova" w:hAnsi="Arial" w:cs="Arial"/>
          <w:b/>
          <w:bCs/>
          <w:sz w:val="22"/>
          <w:szCs w:val="22"/>
        </w:rPr>
      </w:pPr>
    </w:p>
    <w:p w14:paraId="2F82CAC6" w14:textId="0C20F424" w:rsidR="00E27F8A" w:rsidRPr="00FB4249" w:rsidRDefault="00E27F8A" w:rsidP="00E27F8A">
      <w:pPr>
        <w:spacing w:line="360" w:lineRule="auto"/>
        <w:rPr>
          <w:rFonts w:ascii="Arial" w:eastAsia="Arial Nova" w:hAnsi="Arial" w:cs="Arial"/>
          <w:sz w:val="22"/>
          <w:szCs w:val="22"/>
        </w:rPr>
      </w:pPr>
      <w:r w:rsidRPr="00FB4249">
        <w:rPr>
          <w:rFonts w:ascii="Arial" w:eastAsia="Arial Nova" w:hAnsi="Arial" w:cs="Arial"/>
          <w:b/>
          <w:bCs/>
          <w:sz w:val="22"/>
          <w:szCs w:val="22"/>
        </w:rPr>
        <w:t>Module Title:</w:t>
      </w:r>
      <w:r w:rsidRPr="00FB4249">
        <w:rPr>
          <w:rFonts w:ascii="Arial" w:eastAsia="Arial Nova" w:hAnsi="Arial" w:cs="Arial"/>
          <w:sz w:val="22"/>
          <w:szCs w:val="22"/>
        </w:rPr>
        <w:t xml:space="preserve"> Creativity, Value Creation and Leadership in Health and Social Care</w:t>
      </w:r>
      <w:r w:rsidRPr="00FB4249">
        <w:rPr>
          <w:rFonts w:ascii="Arial" w:eastAsia="Arial Nova" w:hAnsi="Arial" w:cs="Arial"/>
          <w:sz w:val="22"/>
          <w:szCs w:val="22"/>
        </w:rPr>
        <w:br/>
      </w:r>
      <w:r w:rsidRPr="00FB4249">
        <w:rPr>
          <w:rFonts w:ascii="Arial" w:eastAsia="Arial Nova" w:hAnsi="Arial" w:cs="Arial"/>
          <w:b/>
          <w:bCs/>
          <w:sz w:val="22"/>
          <w:szCs w:val="22"/>
        </w:rPr>
        <w:t>Module Code:</w:t>
      </w:r>
      <w:r w:rsidRPr="00FB4249">
        <w:rPr>
          <w:rFonts w:ascii="Arial" w:eastAsia="Arial Nova" w:hAnsi="Arial" w:cs="Arial"/>
          <w:sz w:val="22"/>
          <w:szCs w:val="22"/>
        </w:rPr>
        <w:t xml:space="preserve"> BMHP5014</w:t>
      </w:r>
      <w:r w:rsidR="00FE1230">
        <w:rPr>
          <w:rFonts w:ascii="Arial" w:eastAsia="Arial Nova" w:hAnsi="Arial" w:cs="Arial"/>
          <w:sz w:val="22"/>
          <w:szCs w:val="22"/>
        </w:rPr>
        <w:t xml:space="preserve">  </w:t>
      </w:r>
      <w:r w:rsidR="00B72D67">
        <w:rPr>
          <w:rFonts w:ascii="Arial" w:eastAsia="Arial Nova" w:hAnsi="Arial" w:cs="Arial"/>
          <w:sz w:val="22"/>
          <w:szCs w:val="22"/>
        </w:rPr>
        <w:t xml:space="preserve"> </w:t>
      </w:r>
    </w:p>
    <w:p w14:paraId="47A9CE25" w14:textId="77777777" w:rsidR="00E27F8A" w:rsidRPr="00FB4249" w:rsidRDefault="00E27F8A" w:rsidP="00E27F8A">
      <w:pPr>
        <w:spacing w:line="360" w:lineRule="auto"/>
        <w:rPr>
          <w:rFonts w:ascii="Arial" w:eastAsia="Arial Nova" w:hAnsi="Arial" w:cs="Arial"/>
          <w:sz w:val="22"/>
          <w:szCs w:val="22"/>
        </w:rPr>
      </w:pPr>
      <w:r w:rsidRPr="00FB4249">
        <w:rPr>
          <w:rFonts w:ascii="Arial" w:eastAsia="Arial Nova" w:hAnsi="Arial" w:cs="Arial"/>
          <w:b/>
          <w:bCs/>
          <w:sz w:val="22"/>
          <w:szCs w:val="22"/>
        </w:rPr>
        <w:t>Assessment Title:</w:t>
      </w:r>
      <w:r w:rsidRPr="00FB4249">
        <w:rPr>
          <w:rFonts w:ascii="Arial" w:eastAsia="Arial Nova" w:hAnsi="Arial" w:cs="Arial"/>
          <w:sz w:val="22"/>
          <w:szCs w:val="22"/>
        </w:rPr>
        <w:t xml:space="preserve"> Component 1 Portfolio</w:t>
      </w:r>
    </w:p>
    <w:p w14:paraId="00C0463B" w14:textId="2349C62B" w:rsidR="00DA5B5E" w:rsidRPr="00FB4249" w:rsidRDefault="00DA5B5E" w:rsidP="00E27F8A">
      <w:pPr>
        <w:spacing w:line="360" w:lineRule="auto"/>
        <w:rPr>
          <w:rFonts w:ascii="Arial" w:eastAsia="Arial Nova" w:hAnsi="Arial" w:cs="Arial"/>
          <w:b/>
          <w:bCs/>
          <w:sz w:val="22"/>
          <w:szCs w:val="22"/>
        </w:rPr>
      </w:pPr>
      <w:r w:rsidRPr="00FB4249">
        <w:rPr>
          <w:rFonts w:ascii="Arial" w:eastAsia="Arial Nova" w:hAnsi="Arial" w:cs="Arial"/>
          <w:b/>
          <w:bCs/>
          <w:sz w:val="22"/>
          <w:szCs w:val="22"/>
        </w:rPr>
        <w:t>Student Name:</w:t>
      </w:r>
      <w:r w:rsidR="0059766C">
        <w:rPr>
          <w:rFonts w:ascii="Arial" w:eastAsia="Arial Nova" w:hAnsi="Arial" w:cs="Arial"/>
          <w:b/>
          <w:bCs/>
          <w:sz w:val="22"/>
          <w:szCs w:val="22"/>
        </w:rPr>
        <w:t xml:space="preserve"> </w:t>
      </w:r>
      <w:r w:rsidR="009E1405">
        <w:rPr>
          <w:rFonts w:ascii="Arial" w:eastAsia="Arial Nova" w:hAnsi="Arial" w:cs="Arial"/>
          <w:b/>
          <w:bCs/>
          <w:sz w:val="22"/>
          <w:szCs w:val="22"/>
        </w:rPr>
        <w:t>Ola Abusaid</w:t>
      </w:r>
    </w:p>
    <w:p w14:paraId="6C363AE5" w14:textId="1458772E" w:rsidR="00DA5B5E" w:rsidRPr="00FB4249" w:rsidRDefault="00DA5B5E" w:rsidP="00E27F8A">
      <w:pPr>
        <w:spacing w:line="360" w:lineRule="auto"/>
        <w:rPr>
          <w:rFonts w:ascii="Arial" w:eastAsia="Arial Nova" w:hAnsi="Arial" w:cs="Arial"/>
          <w:b/>
          <w:bCs/>
          <w:sz w:val="22"/>
          <w:szCs w:val="22"/>
        </w:rPr>
      </w:pPr>
      <w:r w:rsidRPr="00FB4249">
        <w:rPr>
          <w:rFonts w:ascii="Arial" w:eastAsia="Arial Nova" w:hAnsi="Arial" w:cs="Arial"/>
          <w:b/>
          <w:bCs/>
          <w:sz w:val="22"/>
          <w:szCs w:val="22"/>
        </w:rPr>
        <w:t>Student ID:</w:t>
      </w:r>
      <w:r w:rsidR="00AF166D" w:rsidRPr="00FB4249">
        <w:rPr>
          <w:rFonts w:ascii="Arial" w:eastAsia="Arial Nova" w:hAnsi="Arial" w:cs="Arial"/>
          <w:b/>
          <w:bCs/>
          <w:sz w:val="22"/>
          <w:szCs w:val="22"/>
        </w:rPr>
        <w:t xml:space="preserve"> </w:t>
      </w:r>
      <w:r w:rsidR="009E1405">
        <w:rPr>
          <w:rFonts w:ascii="Arial" w:eastAsia="Arial Nova" w:hAnsi="Arial" w:cs="Arial"/>
          <w:b/>
          <w:bCs/>
          <w:sz w:val="22"/>
          <w:szCs w:val="22"/>
        </w:rPr>
        <w:t>2408409</w:t>
      </w:r>
    </w:p>
    <w:p w14:paraId="3CC99A4D" w14:textId="27D9CC7E" w:rsidR="32ADAAF6" w:rsidRPr="00FB4249" w:rsidRDefault="00E51E72" w:rsidP="00CB48F0">
      <w:pPr>
        <w:spacing w:line="360" w:lineRule="auto"/>
        <w:rPr>
          <w:rFonts w:ascii="Arial" w:eastAsia="Arial Nova" w:hAnsi="Arial" w:cs="Arial"/>
          <w:sz w:val="22"/>
          <w:szCs w:val="22"/>
        </w:rPr>
      </w:pPr>
      <w:r w:rsidRPr="00FB4249">
        <w:rPr>
          <w:rFonts w:ascii="Arial" w:eastAsia="Arial Nova" w:hAnsi="Arial" w:cs="Arial"/>
          <w:sz w:val="22"/>
          <w:szCs w:val="22"/>
        </w:rPr>
        <w:t xml:space="preserve"> </w:t>
      </w:r>
    </w:p>
    <w:p w14:paraId="6844EBA0" w14:textId="28C86DEB" w:rsidR="021F216E" w:rsidRPr="00FB4249" w:rsidRDefault="021F216E" w:rsidP="00CB48F0">
      <w:pPr>
        <w:spacing w:line="360" w:lineRule="auto"/>
        <w:jc w:val="center"/>
        <w:rPr>
          <w:rFonts w:ascii="Arial" w:eastAsia="Arial Nova" w:hAnsi="Arial" w:cs="Arial"/>
          <w:sz w:val="22"/>
          <w:szCs w:val="22"/>
        </w:rPr>
      </w:pPr>
    </w:p>
    <w:p w14:paraId="33535727" w14:textId="151F077E" w:rsidR="021F216E" w:rsidRPr="00FB4249" w:rsidRDefault="021F216E" w:rsidP="00CB48F0">
      <w:pPr>
        <w:spacing w:line="360" w:lineRule="auto"/>
        <w:jc w:val="center"/>
        <w:rPr>
          <w:rFonts w:ascii="Arial" w:eastAsia="Arial Nova" w:hAnsi="Arial" w:cs="Arial"/>
          <w:sz w:val="22"/>
          <w:szCs w:val="22"/>
        </w:rPr>
      </w:pPr>
    </w:p>
    <w:p w14:paraId="74D064F3" w14:textId="77D5FB9F" w:rsidR="021F216E" w:rsidRPr="00FB4249" w:rsidRDefault="021F216E" w:rsidP="00CB48F0">
      <w:pPr>
        <w:spacing w:line="360" w:lineRule="auto"/>
        <w:jc w:val="center"/>
        <w:rPr>
          <w:rFonts w:ascii="Arial" w:eastAsia="Arial Nova" w:hAnsi="Arial" w:cs="Arial"/>
          <w:sz w:val="22"/>
          <w:szCs w:val="22"/>
        </w:rPr>
      </w:pPr>
    </w:p>
    <w:p w14:paraId="4955799E" w14:textId="6294BF02" w:rsidR="021F216E" w:rsidRPr="00FB4249" w:rsidRDefault="021F216E" w:rsidP="00CB48F0">
      <w:pPr>
        <w:spacing w:line="360" w:lineRule="auto"/>
        <w:jc w:val="center"/>
        <w:rPr>
          <w:rFonts w:ascii="Arial" w:eastAsia="Arial Nova" w:hAnsi="Arial" w:cs="Arial"/>
          <w:sz w:val="22"/>
          <w:szCs w:val="22"/>
        </w:rPr>
      </w:pPr>
    </w:p>
    <w:p w14:paraId="4D496928" w14:textId="5D9CF56B" w:rsidR="021F216E" w:rsidRPr="00FB4249" w:rsidRDefault="021F216E" w:rsidP="00CB48F0">
      <w:pPr>
        <w:spacing w:line="360" w:lineRule="auto"/>
        <w:jc w:val="center"/>
        <w:rPr>
          <w:rFonts w:ascii="Arial" w:eastAsia="Arial Nova" w:hAnsi="Arial" w:cs="Arial"/>
          <w:sz w:val="22"/>
          <w:szCs w:val="22"/>
        </w:rPr>
      </w:pPr>
    </w:p>
    <w:p w14:paraId="4AA58ECF" w14:textId="7CDC1BD7" w:rsidR="021F216E" w:rsidRPr="00FB4249" w:rsidRDefault="021F216E" w:rsidP="00CB48F0">
      <w:pPr>
        <w:spacing w:line="360" w:lineRule="auto"/>
        <w:jc w:val="center"/>
        <w:rPr>
          <w:rFonts w:ascii="Arial" w:eastAsia="Arial Nova" w:hAnsi="Arial" w:cs="Arial"/>
          <w:sz w:val="22"/>
          <w:szCs w:val="22"/>
        </w:rPr>
      </w:pPr>
    </w:p>
    <w:p w14:paraId="0FE2EC74" w14:textId="77777777" w:rsidR="00337274" w:rsidRPr="00FB4249" w:rsidRDefault="00337274" w:rsidP="00CB48F0">
      <w:pPr>
        <w:spacing w:line="360" w:lineRule="auto"/>
        <w:rPr>
          <w:rFonts w:ascii="Arial" w:eastAsia="Arial Nova" w:hAnsi="Arial" w:cs="Arial"/>
          <w:sz w:val="22"/>
          <w:szCs w:val="22"/>
        </w:rPr>
      </w:pPr>
    </w:p>
    <w:p w14:paraId="0052A631" w14:textId="77777777" w:rsidR="00337274" w:rsidRPr="00FB4249" w:rsidRDefault="00337274" w:rsidP="00CB48F0">
      <w:pPr>
        <w:spacing w:line="360" w:lineRule="auto"/>
        <w:rPr>
          <w:rFonts w:ascii="Arial" w:eastAsia="Arial Nova" w:hAnsi="Arial" w:cs="Arial"/>
          <w:sz w:val="22"/>
          <w:szCs w:val="22"/>
        </w:rPr>
      </w:pPr>
    </w:p>
    <w:p w14:paraId="39B006A8" w14:textId="77777777" w:rsidR="00582C9C" w:rsidRPr="00FB4249" w:rsidRDefault="00582C9C" w:rsidP="00CB48F0">
      <w:pPr>
        <w:spacing w:line="360" w:lineRule="auto"/>
        <w:rPr>
          <w:rFonts w:ascii="Arial" w:eastAsia="Arial Nova" w:hAnsi="Arial" w:cs="Arial"/>
          <w:sz w:val="22"/>
          <w:szCs w:val="22"/>
        </w:rPr>
      </w:pPr>
      <w:r w:rsidRPr="00FB4249">
        <w:rPr>
          <w:rFonts w:ascii="Arial" w:eastAsia="Arial Nova" w:hAnsi="Arial" w:cs="Arial"/>
          <w:sz w:val="22"/>
          <w:szCs w:val="22"/>
        </w:rPr>
        <w:br w:type="page"/>
      </w:r>
    </w:p>
    <w:p w14:paraId="6B7D1243" w14:textId="2434D06C" w:rsidR="00BB0E64" w:rsidRPr="00FB4249" w:rsidRDefault="32ADAAF6" w:rsidP="005430D6">
      <w:pPr>
        <w:pStyle w:val="Heading1"/>
        <w:spacing w:line="276" w:lineRule="auto"/>
        <w:rPr>
          <w:rFonts w:cs="Arial"/>
        </w:rPr>
      </w:pPr>
      <w:r w:rsidRPr="00FB4249">
        <w:rPr>
          <w:rFonts w:cs="Arial"/>
        </w:rPr>
        <w:lastRenderedPageBreak/>
        <w:t>Task 1 – Concept Map</w:t>
      </w:r>
      <w:r w:rsidR="00E042F0" w:rsidRPr="00FB4249">
        <w:rPr>
          <w:rFonts w:cs="Arial"/>
        </w:rPr>
        <w:t xml:space="preserve"> </w:t>
      </w:r>
    </w:p>
    <w:p w14:paraId="637CA6E0" w14:textId="3FF9C165" w:rsidR="006C686A" w:rsidRPr="00FB4249" w:rsidRDefault="001014E3" w:rsidP="005430D6">
      <w:pPr>
        <w:pStyle w:val="Heading1"/>
        <w:spacing w:line="276" w:lineRule="auto"/>
        <w:rPr>
          <w:rFonts w:cs="Arial"/>
        </w:rPr>
      </w:pPr>
      <w:r w:rsidRPr="00FB4249">
        <w:rPr>
          <w:rFonts w:cs="Arial"/>
        </w:rPr>
        <w:t xml:space="preserve"> </w:t>
      </w:r>
      <w:r w:rsidR="00611777" w:rsidRPr="00FB4249">
        <w:rPr>
          <w:rFonts w:cs="Arial"/>
        </w:rPr>
        <w:t xml:space="preserve">   </w:t>
      </w:r>
      <w:r w:rsidR="005C1D91" w:rsidRPr="00FB4249">
        <w:rPr>
          <w:rFonts w:cs="Arial"/>
        </w:rPr>
        <w:t xml:space="preserve"> </w:t>
      </w:r>
      <w:r w:rsidR="00CB48F0" w:rsidRPr="00FB4249">
        <w:rPr>
          <w:rFonts w:cs="Arial"/>
        </w:rPr>
        <w:t xml:space="preserve"> </w:t>
      </w:r>
      <w:r w:rsidR="002E476B" w:rsidRPr="00FB4249">
        <w:rPr>
          <w:rFonts w:cs="Arial"/>
        </w:rPr>
        <w:t xml:space="preserve"> </w:t>
      </w:r>
      <w:r w:rsidR="00F24568" w:rsidRPr="00FB4249">
        <w:rPr>
          <w:rFonts w:cs="Arial"/>
        </w:rPr>
        <w:t xml:space="preserve"> </w:t>
      </w:r>
    </w:p>
    <w:p w14:paraId="3FCA335A" w14:textId="7FE969BE" w:rsidR="00595D76" w:rsidRPr="00FB4249" w:rsidRDefault="008C6EDF" w:rsidP="005430D6">
      <w:pPr>
        <w:spacing w:line="276" w:lineRule="auto"/>
        <w:rPr>
          <w:rFonts w:ascii="Arial" w:hAnsi="Arial" w:cs="Arial"/>
        </w:rPr>
      </w:pPr>
      <w:r w:rsidRPr="00FB4249">
        <w:rPr>
          <w:rFonts w:ascii="Arial" w:hAnsi="Arial" w:cs="Arial"/>
          <w:noProof/>
        </w:rPr>
        <mc:AlternateContent>
          <mc:Choice Requires="wps">
            <w:drawing>
              <wp:anchor distT="0" distB="0" distL="114300" distR="114300" simplePos="0" relativeHeight="251657216" behindDoc="0" locked="0" layoutInCell="1" allowOverlap="1" wp14:anchorId="388A8F04" wp14:editId="3CD6D1EE">
                <wp:simplePos x="0" y="0"/>
                <wp:positionH relativeFrom="column">
                  <wp:posOffset>2025570</wp:posOffset>
                </wp:positionH>
                <wp:positionV relativeFrom="paragraph">
                  <wp:posOffset>12886</wp:posOffset>
                </wp:positionV>
                <wp:extent cx="2222340" cy="353028"/>
                <wp:effectExtent l="0" t="0" r="26035" b="28575"/>
                <wp:wrapNone/>
                <wp:docPr id="344139304" name="Rectangle: Rounded Corners 1"/>
                <wp:cNvGraphicFramePr/>
                <a:graphic xmlns:a="http://schemas.openxmlformats.org/drawingml/2006/main">
                  <a:graphicData uri="http://schemas.microsoft.com/office/word/2010/wordprocessingShape">
                    <wps:wsp>
                      <wps:cNvSpPr/>
                      <wps:spPr>
                        <a:xfrm>
                          <a:off x="0" y="0"/>
                          <a:ext cx="2222340" cy="353028"/>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5B4EEC7" w14:textId="0A72E27E" w:rsidR="008C6EDF" w:rsidRPr="00FB4249" w:rsidRDefault="008C6EDF" w:rsidP="008C6EDF">
                            <w:pPr>
                              <w:jc w:val="center"/>
                            </w:pPr>
                            <w:r w:rsidRPr="00FB4249">
                              <w:t>Concept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88A8F04" id="Rectangle: Rounded Corners 1" o:spid="_x0000_s1026" style="position:absolute;margin-left:159.5pt;margin-top:1pt;width:175pt;height:27.8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" fillcolor="white [3201]" strokecolor="#e97132 [3205]" strokeweight="1pt">
                <v:stroke joinstyle="miter"/>
                <v:textbox>
                  <w:txbxContent>
                    <w:p w14:paraId="25B4EEC7" w14:textId="0A72E27E" w:rsidR="008C6EDF" w:rsidRPr="00FB4249" w:rsidRDefault="008C6EDF" w:rsidP="008C6EDF">
                      <w:pPr>
                        <w:jc w:val="center"/>
                      </w:pPr>
                      <w:r w:rsidRPr="00FB4249">
                        <w:t>Concept Map</w:t>
                      </w:r>
                    </w:p>
                  </w:txbxContent>
                </v:textbox>
              </v:roundrect>
            </w:pict>
          </mc:Fallback>
        </mc:AlternateContent>
      </w:r>
    </w:p>
    <w:p w14:paraId="48441268" w14:textId="3FDB0254" w:rsidR="00595D76" w:rsidRPr="00FB4249" w:rsidRDefault="007B7123" w:rsidP="005430D6">
      <w:pPr>
        <w:spacing w:line="276" w:lineRule="auto"/>
        <w:rPr>
          <w:rFonts w:ascii="Arial" w:hAnsi="Arial" w:cs="Arial"/>
        </w:rPr>
      </w:pPr>
      <w:r w:rsidRPr="00FB4249">
        <w:rPr>
          <w:rFonts w:ascii="Arial" w:hAnsi="Arial" w:cs="Arial"/>
          <w:noProof/>
        </w:rPr>
        <mc:AlternateContent>
          <mc:Choice Requires="wps">
            <w:drawing>
              <wp:anchor distT="0" distB="0" distL="114300" distR="114300" simplePos="0" relativeHeight="251664384" behindDoc="0" locked="0" layoutInCell="1" allowOverlap="1" wp14:anchorId="01A925D7" wp14:editId="3C86B5AD">
                <wp:simplePos x="0" y="0"/>
                <wp:positionH relativeFrom="column">
                  <wp:posOffset>5451892</wp:posOffset>
                </wp:positionH>
                <wp:positionV relativeFrom="paragraph">
                  <wp:posOffset>238802</wp:posOffset>
                </wp:positionV>
                <wp:extent cx="0" cy="191125"/>
                <wp:effectExtent l="0" t="0" r="38100" b="19050"/>
                <wp:wrapNone/>
                <wp:docPr id="958551936" name="Straight Connector 5"/>
                <wp:cNvGraphicFramePr/>
                <a:graphic xmlns:a="http://schemas.openxmlformats.org/drawingml/2006/main">
                  <a:graphicData uri="http://schemas.microsoft.com/office/word/2010/wordprocessingShape">
                    <wps:wsp>
                      <wps:cNvCnPr/>
                      <wps:spPr>
                        <a:xfrm>
                          <a:off x="0" y="0"/>
                          <a:ext cx="0" cy="191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37093E"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29.3pt,18.8pt" to="429.3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" strokecolor="#156082 [3204]" strokeweight=".5pt">
                <v:stroke joinstyle="miter"/>
              </v:line>
            </w:pict>
          </mc:Fallback>
        </mc:AlternateContent>
      </w:r>
      <w:r w:rsidRPr="00FB4249">
        <w:rPr>
          <w:rFonts w:ascii="Arial" w:hAnsi="Arial" w:cs="Arial"/>
          <w:noProof/>
        </w:rPr>
        <mc:AlternateContent>
          <mc:Choice Requires="wps">
            <w:drawing>
              <wp:anchor distT="0" distB="0" distL="114300" distR="114300" simplePos="0" relativeHeight="251662336" behindDoc="0" locked="0" layoutInCell="1" allowOverlap="1" wp14:anchorId="609D2E6B" wp14:editId="14AC996D">
                <wp:simplePos x="0" y="0"/>
                <wp:positionH relativeFrom="column">
                  <wp:posOffset>3099216</wp:posOffset>
                </wp:positionH>
                <wp:positionV relativeFrom="paragraph">
                  <wp:posOffset>230265</wp:posOffset>
                </wp:positionV>
                <wp:extent cx="0" cy="191125"/>
                <wp:effectExtent l="0" t="0" r="38100" b="19050"/>
                <wp:wrapNone/>
                <wp:docPr id="967705767" name="Straight Connector 5"/>
                <wp:cNvGraphicFramePr/>
                <a:graphic xmlns:a="http://schemas.openxmlformats.org/drawingml/2006/main">
                  <a:graphicData uri="http://schemas.microsoft.com/office/word/2010/wordprocessingShape">
                    <wps:wsp>
                      <wps:cNvCnPr/>
                      <wps:spPr>
                        <a:xfrm>
                          <a:off x="0" y="0"/>
                          <a:ext cx="0" cy="191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8E3214"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44.05pt,18.15pt" to="244.0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" strokecolor="#156082 [3204]" strokeweight=".5pt">
                <v:stroke joinstyle="miter"/>
              </v:line>
            </w:pict>
          </mc:Fallback>
        </mc:AlternateContent>
      </w:r>
      <w:r w:rsidRPr="00FB4249">
        <w:rPr>
          <w:rFonts w:ascii="Arial" w:hAnsi="Arial" w:cs="Arial"/>
          <w:noProof/>
        </w:rPr>
        <mc:AlternateContent>
          <mc:Choice Requires="wps">
            <w:drawing>
              <wp:anchor distT="0" distB="0" distL="114300" distR="114300" simplePos="0" relativeHeight="251660288" behindDoc="0" locked="0" layoutInCell="1" allowOverlap="1" wp14:anchorId="1799AA47" wp14:editId="3CB20668">
                <wp:simplePos x="0" y="0"/>
                <wp:positionH relativeFrom="column">
                  <wp:posOffset>861934</wp:posOffset>
                </wp:positionH>
                <wp:positionV relativeFrom="paragraph">
                  <wp:posOffset>235012</wp:posOffset>
                </wp:positionV>
                <wp:extent cx="0" cy="191125"/>
                <wp:effectExtent l="0" t="0" r="38100" b="19050"/>
                <wp:wrapNone/>
                <wp:docPr id="348296767" name="Straight Connector 5"/>
                <wp:cNvGraphicFramePr/>
                <a:graphic xmlns:a="http://schemas.openxmlformats.org/drawingml/2006/main">
                  <a:graphicData uri="http://schemas.microsoft.com/office/word/2010/wordprocessingShape">
                    <wps:wsp>
                      <wps:cNvCnPr/>
                      <wps:spPr>
                        <a:xfrm>
                          <a:off x="0" y="0"/>
                          <a:ext cx="0" cy="191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724A2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85pt,18.5pt" to="67.8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" strokecolor="#156082 [3204]" strokeweight=".5pt">
                <v:stroke joinstyle="miter"/>
              </v:line>
            </w:pict>
          </mc:Fallback>
        </mc:AlternateContent>
      </w:r>
      <w:r w:rsidRPr="00FB4249">
        <w:rPr>
          <w:rFonts w:ascii="Arial" w:hAnsi="Arial" w:cs="Arial"/>
          <w:noProof/>
        </w:rPr>
        <mc:AlternateContent>
          <mc:Choice Requires="wps">
            <w:drawing>
              <wp:anchor distT="0" distB="0" distL="114300" distR="114300" simplePos="0" relativeHeight="251659264" behindDoc="0" locked="0" layoutInCell="1" allowOverlap="1" wp14:anchorId="12CD3163" wp14:editId="7A58D360">
                <wp:simplePos x="0" y="0"/>
                <wp:positionH relativeFrom="column">
                  <wp:posOffset>842770</wp:posOffset>
                </wp:positionH>
                <wp:positionV relativeFrom="paragraph">
                  <wp:posOffset>240925</wp:posOffset>
                </wp:positionV>
                <wp:extent cx="4638862" cy="0"/>
                <wp:effectExtent l="0" t="0" r="0" b="0"/>
                <wp:wrapNone/>
                <wp:docPr id="674924147" name="Straight Connector 4"/>
                <wp:cNvGraphicFramePr/>
                <a:graphic xmlns:a="http://schemas.openxmlformats.org/drawingml/2006/main">
                  <a:graphicData uri="http://schemas.microsoft.com/office/word/2010/wordprocessingShape">
                    <wps:wsp>
                      <wps:cNvCnPr/>
                      <wps:spPr>
                        <a:xfrm>
                          <a:off x="0" y="0"/>
                          <a:ext cx="463886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D9C53A"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35pt,18.95pt" to="431.6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" strokecolor="#156082 [3204]" strokeweight=".5pt">
                <v:stroke joinstyle="miter"/>
              </v:line>
            </w:pict>
          </mc:Fallback>
        </mc:AlternateContent>
      </w:r>
      <w:r w:rsidRPr="00FB4249">
        <w:rPr>
          <w:rFonts w:ascii="Arial" w:hAnsi="Arial" w:cs="Arial"/>
          <w:noProof/>
        </w:rPr>
        <mc:AlternateContent>
          <mc:Choice Requires="wps">
            <w:drawing>
              <wp:anchor distT="0" distB="0" distL="114300" distR="114300" simplePos="0" relativeHeight="251658240" behindDoc="0" locked="0" layoutInCell="1" allowOverlap="1" wp14:anchorId="3A628D29" wp14:editId="18406B15">
                <wp:simplePos x="0" y="0"/>
                <wp:positionH relativeFrom="column">
                  <wp:posOffset>3090441</wp:posOffset>
                </wp:positionH>
                <wp:positionV relativeFrom="paragraph">
                  <wp:posOffset>53565</wp:posOffset>
                </wp:positionV>
                <wp:extent cx="0" cy="190982"/>
                <wp:effectExtent l="0" t="0" r="38100" b="19050"/>
                <wp:wrapNone/>
                <wp:docPr id="1109303715" name="Straight Connector 3"/>
                <wp:cNvGraphicFramePr/>
                <a:graphic xmlns:a="http://schemas.openxmlformats.org/drawingml/2006/main">
                  <a:graphicData uri="http://schemas.microsoft.com/office/word/2010/wordprocessingShape">
                    <wps:wsp>
                      <wps:cNvCnPr/>
                      <wps:spPr>
                        <a:xfrm>
                          <a:off x="0" y="0"/>
                          <a:ext cx="0" cy="19098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D67E1E" id="Straight Connector 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43.35pt,4.2pt" to="243.3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" strokecolor="#156082 [3204]" strokeweight=".5pt">
                <v:stroke joinstyle="miter"/>
              </v:line>
            </w:pict>
          </mc:Fallback>
        </mc:AlternateContent>
      </w:r>
    </w:p>
    <w:p w14:paraId="02BEA565" w14:textId="4FF51D3E" w:rsidR="008C6EDF" w:rsidRPr="00FB4249" w:rsidRDefault="00F24568" w:rsidP="005430D6">
      <w:pPr>
        <w:spacing w:line="276" w:lineRule="auto"/>
        <w:rPr>
          <w:rFonts w:ascii="Arial" w:hAnsi="Arial" w:cs="Arial"/>
        </w:rPr>
      </w:pPr>
      <w:r w:rsidRPr="00FB4249">
        <w:rPr>
          <w:rFonts w:ascii="Arial" w:hAnsi="Arial" w:cs="Arial"/>
          <w:noProof/>
        </w:rPr>
        <mc:AlternateContent>
          <mc:Choice Requires="wpg">
            <w:drawing>
              <wp:anchor distT="0" distB="0" distL="114300" distR="114300" simplePos="0" relativeHeight="251715584" behindDoc="0" locked="0" layoutInCell="1" allowOverlap="1" wp14:anchorId="3B25C035" wp14:editId="49CA04FA">
                <wp:simplePos x="0" y="0"/>
                <wp:positionH relativeFrom="column">
                  <wp:posOffset>-55418</wp:posOffset>
                </wp:positionH>
                <wp:positionV relativeFrom="paragraph">
                  <wp:posOffset>56861</wp:posOffset>
                </wp:positionV>
                <wp:extent cx="6761541" cy="2418738"/>
                <wp:effectExtent l="0" t="0" r="20320" b="19685"/>
                <wp:wrapNone/>
                <wp:docPr id="1932040472" name="Group 13"/>
                <wp:cNvGraphicFramePr/>
                <a:graphic xmlns:a="http://schemas.openxmlformats.org/drawingml/2006/main">
                  <a:graphicData uri="http://schemas.microsoft.com/office/word/2010/wordprocessingGroup">
                    <wpg:wgp>
                      <wpg:cNvGrpSpPr/>
                      <wpg:grpSpPr>
                        <a:xfrm>
                          <a:off x="0" y="0"/>
                          <a:ext cx="6761541" cy="2418738"/>
                          <a:chOff x="-246033" y="0"/>
                          <a:chExt cx="6761541" cy="2418738"/>
                        </a:xfrm>
                      </wpg:grpSpPr>
                      <wps:wsp>
                        <wps:cNvPr id="1570171611" name="Rectangle 7"/>
                        <wps:cNvSpPr/>
                        <wps:spPr>
                          <a:xfrm>
                            <a:off x="2011392" y="193118"/>
                            <a:ext cx="1785901" cy="740626"/>
                          </a:xfrm>
                          <a:prstGeom prst="rect">
                            <a:avLst/>
                          </a:prstGeom>
                        </wps:spPr>
                        <wps:style>
                          <a:lnRef idx="2">
                            <a:schemeClr val="accent2"/>
                          </a:lnRef>
                          <a:fillRef idx="1">
                            <a:schemeClr val="lt1"/>
                          </a:fillRef>
                          <a:effectRef idx="0">
                            <a:schemeClr val="accent2"/>
                          </a:effectRef>
                          <a:fontRef idx="minor">
                            <a:schemeClr val="dk1"/>
                          </a:fontRef>
                        </wps:style>
                        <wps:txbx>
                          <w:txbxContent>
                            <w:p w14:paraId="7918A60D" w14:textId="77777777" w:rsidR="00CF04DA" w:rsidRPr="00FB4249" w:rsidRDefault="00CF04DA" w:rsidP="00F24568">
                              <w:pPr>
                                <w:spacing w:line="240" w:lineRule="auto"/>
                                <w:jc w:val="both"/>
                                <w:rPr>
                                  <w:rFonts w:ascii="Arial" w:hAnsi="Arial" w:cs="Arial"/>
                                  <w:sz w:val="2"/>
                                  <w:szCs w:val="2"/>
                                </w:rPr>
                              </w:pPr>
                            </w:p>
                            <w:p w14:paraId="0EC652E9" w14:textId="145E1A03" w:rsidR="00F24568" w:rsidRPr="00FB4249" w:rsidRDefault="00F24568" w:rsidP="00F24568">
                              <w:pPr>
                                <w:spacing w:line="240" w:lineRule="auto"/>
                                <w:jc w:val="both"/>
                                <w:rPr>
                                  <w:rFonts w:ascii="Arial" w:hAnsi="Arial" w:cs="Arial"/>
                                  <w:sz w:val="12"/>
                                  <w:szCs w:val="12"/>
                                </w:rPr>
                              </w:pPr>
                              <w:r w:rsidRPr="00FB4249">
                                <w:rPr>
                                  <w:rFonts w:ascii="Arial" w:hAnsi="Arial" w:cs="Arial"/>
                                  <w:sz w:val="12"/>
                                  <w:szCs w:val="12"/>
                                </w:rPr>
                                <w:t>Value creation is concerned with improved patient outcomes and wise resource utilisation. Person-centred care with high quality provides the advantages that patients can feel and enhance the overall experience (de Mattia et al., 2024).</w:t>
                              </w:r>
                            </w:p>
                            <w:p w14:paraId="0508D552" w14:textId="77777777" w:rsidR="00F24568" w:rsidRPr="00FB4249" w:rsidRDefault="00F24568" w:rsidP="00F24568">
                              <w:pPr>
                                <w:spacing w:line="240" w:lineRule="auto"/>
                                <w:jc w:val="center"/>
                                <w:rPr>
                                  <w:sz w:val="14"/>
                                  <w:szCs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8761063" name="Rectangle 7"/>
                        <wps:cNvSpPr/>
                        <wps:spPr>
                          <a:xfrm>
                            <a:off x="0" y="114282"/>
                            <a:ext cx="1412724" cy="775927"/>
                          </a:xfrm>
                          <a:prstGeom prst="rect">
                            <a:avLst/>
                          </a:prstGeom>
                        </wps:spPr>
                        <wps:style>
                          <a:lnRef idx="2">
                            <a:schemeClr val="accent2"/>
                          </a:lnRef>
                          <a:fillRef idx="1">
                            <a:schemeClr val="lt1"/>
                          </a:fillRef>
                          <a:effectRef idx="0">
                            <a:schemeClr val="accent2"/>
                          </a:effectRef>
                          <a:fontRef idx="minor">
                            <a:schemeClr val="dk1"/>
                          </a:fontRef>
                        </wps:style>
                        <wps:txbx>
                          <w:txbxContent>
                            <w:p w14:paraId="578E1E7E" w14:textId="77777777" w:rsidR="00F24568" w:rsidRPr="00FB4249" w:rsidRDefault="00F24568" w:rsidP="00F24568">
                              <w:pPr>
                                <w:spacing w:line="240" w:lineRule="auto"/>
                                <w:jc w:val="both"/>
                                <w:rPr>
                                  <w:rFonts w:ascii="Arial" w:hAnsi="Arial" w:cs="Arial"/>
                                  <w:sz w:val="8"/>
                                  <w:szCs w:val="8"/>
                                </w:rPr>
                              </w:pPr>
                            </w:p>
                            <w:p w14:paraId="645D646F" w14:textId="0234A0F1" w:rsidR="00F24568" w:rsidRPr="00FB4249" w:rsidRDefault="00F24568" w:rsidP="00F24568">
                              <w:pPr>
                                <w:spacing w:line="240" w:lineRule="auto"/>
                                <w:jc w:val="both"/>
                                <w:rPr>
                                  <w:rFonts w:ascii="Arial" w:hAnsi="Arial" w:cs="Arial"/>
                                  <w:sz w:val="8"/>
                                  <w:szCs w:val="8"/>
                                </w:rPr>
                              </w:pPr>
                              <w:r w:rsidRPr="00FB4249">
                                <w:rPr>
                                  <w:rFonts w:ascii="Arial" w:hAnsi="Arial" w:cs="Arial"/>
                                  <w:sz w:val="8"/>
                                  <w:szCs w:val="8"/>
                                </w:rPr>
                                <w:t xml:space="preserve">Creativity refers to the capacity to generate fresh, useful concepts that resolve issues and improve services. It is used in health and social care to assist staff in addressing pressures, including increased demand and reduced resources, and evolving patient needs that allow organisations to experiment with new strategies and redesign their care processes (Kosiol et al., 2024).  </w:t>
                              </w:r>
                            </w:p>
                            <w:p w14:paraId="3940631F" w14:textId="77777777" w:rsidR="00F24568" w:rsidRPr="00FB4249" w:rsidRDefault="00F24568" w:rsidP="00F24568">
                              <w:pPr>
                                <w:spacing w:line="240" w:lineRule="auto"/>
                                <w:jc w:val="center"/>
                                <w:rPr>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4495067" name="Rectangle 7"/>
                        <wps:cNvSpPr/>
                        <wps:spPr>
                          <a:xfrm>
                            <a:off x="4626499" y="216772"/>
                            <a:ext cx="1426327" cy="707304"/>
                          </a:xfrm>
                          <a:prstGeom prst="rect">
                            <a:avLst/>
                          </a:prstGeom>
                        </wps:spPr>
                        <wps:style>
                          <a:lnRef idx="2">
                            <a:schemeClr val="accent2"/>
                          </a:lnRef>
                          <a:fillRef idx="1">
                            <a:schemeClr val="lt1"/>
                          </a:fillRef>
                          <a:effectRef idx="0">
                            <a:schemeClr val="accent2"/>
                          </a:effectRef>
                          <a:fontRef idx="minor">
                            <a:schemeClr val="dk1"/>
                          </a:fontRef>
                        </wps:style>
                        <wps:txbx>
                          <w:txbxContent>
                            <w:p w14:paraId="4F98C841" w14:textId="77777777" w:rsidR="00073A65" w:rsidRPr="00FB4249" w:rsidRDefault="00073A65" w:rsidP="00073A65">
                              <w:pPr>
                                <w:spacing w:line="240" w:lineRule="auto"/>
                                <w:jc w:val="both"/>
                                <w:rPr>
                                  <w:rFonts w:ascii="Arial" w:hAnsi="Arial" w:cs="Arial"/>
                                  <w:sz w:val="10"/>
                                  <w:szCs w:val="10"/>
                                </w:rPr>
                              </w:pPr>
                            </w:p>
                            <w:p w14:paraId="2B8ABAF1" w14:textId="5B61BCE7" w:rsidR="00073A65" w:rsidRPr="00FB4249" w:rsidRDefault="00073A65" w:rsidP="00073A65">
                              <w:pPr>
                                <w:spacing w:line="240" w:lineRule="auto"/>
                                <w:jc w:val="both"/>
                                <w:rPr>
                                  <w:rFonts w:ascii="Arial" w:hAnsi="Arial" w:cs="Arial"/>
                                  <w:sz w:val="10"/>
                                  <w:szCs w:val="10"/>
                                </w:rPr>
                              </w:pPr>
                              <w:r w:rsidRPr="00FB4249">
                                <w:rPr>
                                  <w:rFonts w:ascii="Arial" w:hAnsi="Arial" w:cs="Arial"/>
                                  <w:sz w:val="10"/>
                                  <w:szCs w:val="10"/>
                                </w:rPr>
                                <w:t>Improvement occurs when an idea and value-based practise are integrated into the practise, resulting in the best outcomes, quality and efficiency (Kosiol et al., 2024).</w:t>
                              </w:r>
                            </w:p>
                            <w:p w14:paraId="3378F568" w14:textId="77777777" w:rsidR="00073A65" w:rsidRPr="00FB4249" w:rsidRDefault="00073A65" w:rsidP="00073A65">
                              <w:pPr>
                                <w:spacing w:line="240" w:lineRule="auto"/>
                                <w:jc w:val="cente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1621599" name="Rectangle: Rounded Corners 6"/>
                        <wps:cNvSpPr/>
                        <wps:spPr>
                          <a:xfrm>
                            <a:off x="303486" y="0"/>
                            <a:ext cx="757003" cy="247338"/>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AAE7188" w14:textId="535C4775" w:rsidR="0054409A" w:rsidRPr="00FB4249" w:rsidRDefault="0054409A" w:rsidP="0054409A">
                              <w:pPr>
                                <w:jc w:val="center"/>
                                <w:rPr>
                                  <w:sz w:val="14"/>
                                  <w:szCs w:val="14"/>
                                </w:rPr>
                              </w:pPr>
                              <w:r w:rsidRPr="00FB4249">
                                <w:rPr>
                                  <w:rFonts w:ascii="Arial" w:hAnsi="Arial" w:cs="Arial"/>
                                  <w:b/>
                                  <w:bCs/>
                                  <w:sz w:val="12"/>
                                  <w:szCs w:val="12"/>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128394" name="Rectangle: Rounded Corners 6"/>
                        <wps:cNvSpPr/>
                        <wps:spPr>
                          <a:xfrm>
                            <a:off x="4674311" y="31520"/>
                            <a:ext cx="1301014" cy="311983"/>
                          </a:xfrm>
                          <a:prstGeom prst="round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2C6A97" w14:textId="5BC62DA0" w:rsidR="0054409A" w:rsidRPr="00FB4249" w:rsidRDefault="0054409A" w:rsidP="0054409A">
                              <w:pPr>
                                <w:jc w:val="center"/>
                                <w:rPr>
                                  <w:sz w:val="12"/>
                                  <w:szCs w:val="12"/>
                                </w:rPr>
                              </w:pPr>
                              <w:r w:rsidRPr="00FB4249">
                                <w:rPr>
                                  <w:rFonts w:ascii="Arial" w:hAnsi="Arial" w:cs="Arial"/>
                                  <w:b/>
                                  <w:bCs/>
                                  <w:sz w:val="10"/>
                                  <w:szCs w:val="10"/>
                                </w:rPr>
                                <w:t>Health and Social Care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400845" name="Straight Connector 8"/>
                        <wps:cNvCnPr/>
                        <wps:spPr>
                          <a:xfrm>
                            <a:off x="5335327" y="917478"/>
                            <a:ext cx="0" cy="195284"/>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4253095" name="Straight Connector 10"/>
                        <wps:cNvCnPr/>
                        <wps:spPr>
                          <a:xfrm>
                            <a:off x="4844354" y="1100137"/>
                            <a:ext cx="9146" cy="62705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87769380" name="Straight Connector 10"/>
                        <wps:cNvCnPr/>
                        <wps:spPr>
                          <a:xfrm>
                            <a:off x="5783292" y="1112384"/>
                            <a:ext cx="6321" cy="62451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34917042" name="Oval 11"/>
                        <wps:cNvSpPr/>
                        <wps:spPr>
                          <a:xfrm>
                            <a:off x="1916595" y="1219211"/>
                            <a:ext cx="1063571" cy="394478"/>
                          </a:xfrm>
                          <a:prstGeom prst="ellips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2C6DE03" w14:textId="06CB0F02" w:rsidR="00F24568" w:rsidRPr="00FB4249" w:rsidRDefault="00F24568" w:rsidP="00F24568">
                              <w:pPr>
                                <w:jc w:val="center"/>
                                <w:rPr>
                                  <w:sz w:val="14"/>
                                  <w:szCs w:val="14"/>
                                </w:rPr>
                              </w:pPr>
                              <w:r w:rsidRPr="00FB4249">
                                <w:rPr>
                                  <w:rFonts w:ascii="Arial" w:hAnsi="Arial" w:cs="Arial"/>
                                  <w:b/>
                                  <w:bCs/>
                                  <w:sz w:val="12"/>
                                  <w:szCs w:val="12"/>
                                </w:rPr>
                                <w:t>Patient-centred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2883851" name="Oval 11"/>
                        <wps:cNvSpPr/>
                        <wps:spPr>
                          <a:xfrm>
                            <a:off x="3033882" y="1211982"/>
                            <a:ext cx="967932" cy="411792"/>
                          </a:xfrm>
                          <a:prstGeom prst="ellipse">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6913C37" w14:textId="77777777" w:rsidR="00F24568" w:rsidRPr="00FB4249" w:rsidRDefault="00F24568" w:rsidP="00F24568">
                              <w:pPr>
                                <w:spacing w:line="360" w:lineRule="auto"/>
                                <w:jc w:val="both"/>
                                <w:rPr>
                                  <w:rFonts w:ascii="Arial" w:hAnsi="Arial" w:cs="Arial"/>
                                  <w:b/>
                                  <w:bCs/>
                                  <w:sz w:val="16"/>
                                  <w:szCs w:val="16"/>
                                </w:rPr>
                              </w:pPr>
                              <w:r w:rsidRPr="00FB4249">
                                <w:rPr>
                                  <w:rFonts w:ascii="Arial" w:hAnsi="Arial" w:cs="Arial"/>
                                  <w:b/>
                                  <w:bCs/>
                                  <w:sz w:val="16"/>
                                  <w:szCs w:val="16"/>
                                </w:rPr>
                                <w:t>Example</w:t>
                              </w:r>
                            </w:p>
                            <w:p w14:paraId="578CA86D" w14:textId="77777777" w:rsidR="00F24568" w:rsidRPr="00FB4249" w:rsidRDefault="00F24568" w:rsidP="00F245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5171012" name="Oval 11"/>
                        <wps:cNvSpPr/>
                        <wps:spPr>
                          <a:xfrm>
                            <a:off x="4304085" y="1211970"/>
                            <a:ext cx="1081343" cy="401647"/>
                          </a:xfrm>
                          <a:prstGeom prst="ellipse">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178149" w14:textId="51A5158B" w:rsidR="00460C42" w:rsidRPr="00FB4249" w:rsidRDefault="00460C42" w:rsidP="00460C42">
                              <w:pPr>
                                <w:spacing w:line="240" w:lineRule="auto"/>
                                <w:rPr>
                                  <w:sz w:val="14"/>
                                  <w:szCs w:val="14"/>
                                </w:rPr>
                              </w:pPr>
                              <w:r w:rsidRPr="00FB4249">
                                <w:rPr>
                                  <w:rFonts w:ascii="Arial" w:hAnsi="Arial" w:cs="Arial"/>
                                  <w:b/>
                                  <w:bCs/>
                                  <w:sz w:val="12"/>
                                  <w:szCs w:val="12"/>
                                </w:rPr>
                                <w:t>Service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9435632" name="Oval 11"/>
                        <wps:cNvSpPr/>
                        <wps:spPr>
                          <a:xfrm>
                            <a:off x="5426031" y="1280226"/>
                            <a:ext cx="1089477" cy="320793"/>
                          </a:xfrm>
                          <a:prstGeom prst="ellipse">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C49816A" w14:textId="77777777" w:rsidR="00F24568" w:rsidRPr="00FB4249" w:rsidRDefault="00F24568" w:rsidP="00F24568">
                              <w:pPr>
                                <w:spacing w:line="360" w:lineRule="auto"/>
                                <w:jc w:val="both"/>
                                <w:rPr>
                                  <w:rFonts w:ascii="Arial" w:hAnsi="Arial" w:cs="Arial"/>
                                  <w:b/>
                                  <w:bCs/>
                                  <w:sz w:val="20"/>
                                  <w:szCs w:val="20"/>
                                </w:rPr>
                              </w:pPr>
                              <w:r w:rsidRPr="00FB4249">
                                <w:rPr>
                                  <w:rFonts w:ascii="Arial" w:hAnsi="Arial" w:cs="Arial"/>
                                  <w:b/>
                                  <w:bCs/>
                                  <w:sz w:val="20"/>
                                  <w:szCs w:val="20"/>
                                </w:rPr>
                                <w:t>Example</w:t>
                              </w:r>
                            </w:p>
                            <w:p w14:paraId="12E4FA70" w14:textId="77777777" w:rsidR="00F24568" w:rsidRPr="00FB4249" w:rsidRDefault="00F24568" w:rsidP="00F245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0201257" name="Rectangle: Rounded Corners 12"/>
                        <wps:cNvSpPr/>
                        <wps:spPr>
                          <a:xfrm>
                            <a:off x="-246033" y="1786011"/>
                            <a:ext cx="890209" cy="623359"/>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997DD33" w14:textId="77777777" w:rsidR="00F24568" w:rsidRPr="00FB4249" w:rsidRDefault="00F24568" w:rsidP="00F24568">
                              <w:pPr>
                                <w:spacing w:line="240" w:lineRule="auto"/>
                                <w:jc w:val="both"/>
                                <w:rPr>
                                  <w:rFonts w:ascii="Arial" w:hAnsi="Arial" w:cs="Arial"/>
                                  <w:sz w:val="8"/>
                                  <w:szCs w:val="8"/>
                                </w:rPr>
                              </w:pPr>
                              <w:r w:rsidRPr="00FB4249">
                                <w:rPr>
                                  <w:rFonts w:ascii="Arial" w:hAnsi="Arial" w:cs="Arial"/>
                                  <w:sz w:val="8"/>
                                  <w:szCs w:val="8"/>
                                </w:rPr>
                                <w:t>Creative problem solving involves identifying issues in healthcare services and developing new ideas that can improve patient care, service delivery and organisational efficiency.</w:t>
                              </w:r>
                            </w:p>
                            <w:p w14:paraId="65D76B66" w14:textId="77777777" w:rsidR="00F24568" w:rsidRPr="00FB4249" w:rsidRDefault="00F24568" w:rsidP="00F24568">
                              <w:pPr>
                                <w:spacing w:line="240" w:lineRule="auto"/>
                                <w:jc w:val="center"/>
                                <w:rPr>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013106" name="Rectangle: Rounded Corners 12"/>
                        <wps:cNvSpPr/>
                        <wps:spPr>
                          <a:xfrm>
                            <a:off x="760123" y="1789299"/>
                            <a:ext cx="871025" cy="629438"/>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7ADD113" w14:textId="77777777" w:rsidR="00F24568" w:rsidRPr="00FB4249" w:rsidRDefault="00F24568" w:rsidP="00F24568">
                              <w:pPr>
                                <w:spacing w:line="240" w:lineRule="auto"/>
                                <w:jc w:val="both"/>
                                <w:rPr>
                                  <w:rFonts w:ascii="Arial" w:hAnsi="Arial" w:cs="Arial"/>
                                  <w:sz w:val="10"/>
                                  <w:szCs w:val="10"/>
                                </w:rPr>
                              </w:pPr>
                              <w:r w:rsidRPr="00FB4249">
                                <w:rPr>
                                  <w:rFonts w:ascii="Arial" w:hAnsi="Arial" w:cs="Arial"/>
                                  <w:sz w:val="10"/>
                                  <w:szCs w:val="10"/>
                                </w:rPr>
                                <w:t>Telemedicine allows patients to meet clinicians online and increases access to the target group.</w:t>
                              </w:r>
                            </w:p>
                            <w:p w14:paraId="1E3E8B62" w14:textId="77777777" w:rsidR="00F24568" w:rsidRPr="00FB4249" w:rsidRDefault="00F24568" w:rsidP="00F24568">
                              <w:pPr>
                                <w:spacing w:line="240" w:lineRule="auto"/>
                                <w:jc w:val="both"/>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3703727" name="Rectangle: Rounded Corners 12"/>
                        <wps:cNvSpPr/>
                        <wps:spPr>
                          <a:xfrm>
                            <a:off x="2027714" y="1770744"/>
                            <a:ext cx="904881" cy="647994"/>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052BF7B8" w14:textId="77777777" w:rsidR="001053EB" w:rsidRPr="00FB4249" w:rsidRDefault="001053EB" w:rsidP="001053EB">
                              <w:pPr>
                                <w:spacing w:line="240" w:lineRule="auto"/>
                                <w:jc w:val="both"/>
                                <w:rPr>
                                  <w:rFonts w:ascii="Arial" w:hAnsi="Arial" w:cs="Arial"/>
                                  <w:sz w:val="10"/>
                                  <w:szCs w:val="10"/>
                                </w:rPr>
                              </w:pPr>
                              <w:r w:rsidRPr="00FB4249">
                                <w:rPr>
                                  <w:rFonts w:ascii="Arial" w:hAnsi="Arial" w:cs="Arial"/>
                                  <w:sz w:val="10"/>
                                  <w:szCs w:val="10"/>
                                </w:rPr>
                                <w:t>Value is created when services match patient requirements, preferences and wellbeing, and not only cost targets.</w:t>
                              </w:r>
                            </w:p>
                            <w:p w14:paraId="027B941B" w14:textId="77777777" w:rsidR="001053EB" w:rsidRPr="00FB4249" w:rsidRDefault="001053EB" w:rsidP="001053EB">
                              <w:pPr>
                                <w:spacing w:line="240" w:lineRule="auto"/>
                                <w:jc w:val="cente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6251735" name="Rectangle: Rounded Corners 12"/>
                        <wps:cNvSpPr/>
                        <wps:spPr>
                          <a:xfrm>
                            <a:off x="3042829" y="1751434"/>
                            <a:ext cx="833195" cy="667039"/>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2096C55" w14:textId="77777777" w:rsidR="001053EB" w:rsidRPr="00FB4249" w:rsidRDefault="001053EB" w:rsidP="001053EB">
                              <w:pPr>
                                <w:spacing w:line="276" w:lineRule="auto"/>
                                <w:jc w:val="both"/>
                                <w:rPr>
                                  <w:rFonts w:ascii="Arial" w:hAnsi="Arial" w:cs="Arial"/>
                                  <w:sz w:val="10"/>
                                  <w:szCs w:val="10"/>
                                </w:rPr>
                              </w:pPr>
                              <w:r w:rsidRPr="00FB4249">
                                <w:rPr>
                                  <w:rFonts w:ascii="Arial" w:hAnsi="Arial" w:cs="Arial"/>
                                  <w:sz w:val="10"/>
                                  <w:szCs w:val="10"/>
                                </w:rPr>
                                <w:t>Shared decision-making engages patients in decision-making, enhances satisfaction and adherence.</w:t>
                              </w:r>
                            </w:p>
                            <w:p w14:paraId="6F7A9C33" w14:textId="77777777" w:rsidR="001053EB" w:rsidRPr="00FB4249" w:rsidRDefault="001053EB" w:rsidP="001053EB">
                              <w:pPr>
                                <w:spacing w:line="276" w:lineRule="auto"/>
                                <w:jc w:val="cente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331067" name="Rectangle: Rounded Corners 12"/>
                        <wps:cNvSpPr/>
                        <wps:spPr>
                          <a:xfrm>
                            <a:off x="4335324" y="1736936"/>
                            <a:ext cx="897227" cy="648245"/>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F325ED6" w14:textId="49B4DFEC" w:rsidR="00460C42" w:rsidRPr="00FB4249" w:rsidRDefault="00460C42" w:rsidP="00460C42">
                              <w:pPr>
                                <w:jc w:val="center"/>
                                <w:rPr>
                                  <w:sz w:val="12"/>
                                  <w:szCs w:val="12"/>
                                </w:rPr>
                              </w:pPr>
                              <w:r w:rsidRPr="00FB4249">
                                <w:rPr>
                                  <w:rFonts w:ascii="Arial" w:hAnsi="Arial" w:cs="Arial"/>
                                  <w:sz w:val="10"/>
                                  <w:szCs w:val="10"/>
                                </w:rPr>
                                <w:t>reducing waiting time, implementing new technologies and enhancing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9755446" name="Rectangle: Rounded Corners 12"/>
                        <wps:cNvSpPr/>
                        <wps:spPr>
                          <a:xfrm>
                            <a:off x="5320533" y="1727223"/>
                            <a:ext cx="921242" cy="657936"/>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48C270C1" w14:textId="77777777" w:rsidR="00460C42" w:rsidRPr="00FB4249" w:rsidRDefault="00460C42" w:rsidP="00460C42">
                              <w:pPr>
                                <w:spacing w:line="240" w:lineRule="auto"/>
                                <w:rPr>
                                  <w:rFonts w:ascii="Arial" w:hAnsi="Arial" w:cs="Arial"/>
                                  <w:sz w:val="10"/>
                                  <w:szCs w:val="10"/>
                                </w:rPr>
                              </w:pPr>
                              <w:r w:rsidRPr="00FB4249">
                                <w:rPr>
                                  <w:rFonts w:ascii="Arial" w:hAnsi="Arial" w:cs="Arial"/>
                                  <w:sz w:val="10"/>
                                  <w:szCs w:val="10"/>
                                </w:rPr>
                                <w:t>Digital appointment systems and shared electronic records facilitate work processes and make care more accessible.</w:t>
                              </w:r>
                            </w:p>
                            <w:p w14:paraId="08334FE8" w14:textId="77777777" w:rsidR="00460C42" w:rsidRPr="00FB4249" w:rsidRDefault="00460C42" w:rsidP="00460C42">
                              <w:pPr>
                                <w:spacing w:line="240" w:lineRule="auto"/>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25C035" id="Group 13" o:spid="_x0000_s1027" style="position:absolute;margin-left:-4.35pt;margin-top:4.5pt;width:532.4pt;height:190.45pt;z-index:251715584;mso-width-relative:margin;mso-height-relative:margin" coordorigin="-2460" coordsize="67615,24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">
                <v:rect id="Rectangle 7" o:spid="_x0000_s1028" style="position:absolute;left:20113;top:1931;width:17859;height:74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" fillcolor="white [3201]" strokecolor="#e97132 [3205]" strokeweight="1pt">
                  <v:textbox>
                    <w:txbxContent>
                      <w:p w14:paraId="7918A60D" w14:textId="77777777" w:rsidR="00CF04DA" w:rsidRPr="00FB4249" w:rsidRDefault="00CF04DA" w:rsidP="00F24568">
                        <w:pPr>
                          <w:spacing w:line="240" w:lineRule="auto"/>
                          <w:jc w:val="both"/>
                          <w:rPr>
                            <w:rFonts w:ascii="Arial" w:hAnsi="Arial" w:cs="Arial"/>
                            <w:sz w:val="2"/>
                            <w:szCs w:val="2"/>
                          </w:rPr>
                        </w:pPr>
                      </w:p>
                      <w:p w14:paraId="0EC652E9" w14:textId="145E1A03" w:rsidR="00F24568" w:rsidRPr="00FB4249" w:rsidRDefault="00F24568" w:rsidP="00F24568">
                        <w:pPr>
                          <w:spacing w:line="240" w:lineRule="auto"/>
                          <w:jc w:val="both"/>
                          <w:rPr>
                            <w:rFonts w:ascii="Arial" w:hAnsi="Arial" w:cs="Arial"/>
                            <w:sz w:val="12"/>
                            <w:szCs w:val="12"/>
                          </w:rPr>
                        </w:pPr>
                        <w:r w:rsidRPr="00FB4249">
                          <w:rPr>
                            <w:rFonts w:ascii="Arial" w:hAnsi="Arial" w:cs="Arial"/>
                            <w:sz w:val="12"/>
                            <w:szCs w:val="12"/>
                          </w:rPr>
                          <w:t>Value creation is concerned with improved patient outcomes and wise resource utilisation. Person-centred care with high quality provides the advantages that patients can feel and enhance the overall experience (de Mattia et al., 2024).</w:t>
                        </w:r>
                      </w:p>
                      <w:p w14:paraId="0508D552" w14:textId="77777777" w:rsidR="00F24568" w:rsidRPr="00FB4249" w:rsidRDefault="00F24568" w:rsidP="00F24568">
                        <w:pPr>
                          <w:spacing w:line="240" w:lineRule="auto"/>
                          <w:jc w:val="center"/>
                          <w:rPr>
                            <w:sz w:val="14"/>
                            <w:szCs w:val="14"/>
                          </w:rPr>
                        </w:pPr>
                      </w:p>
                    </w:txbxContent>
                  </v:textbox>
                </v:rect>
                <v:rect id="Rectangle 7" o:spid="_x0000_s1029" style="position:absolute;top:1142;width:14127;height:7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" fillcolor="white [3201]" strokecolor="#e97132 [3205]" strokeweight="1pt">
                  <v:textbox>
                    <w:txbxContent>
                      <w:p w14:paraId="578E1E7E" w14:textId="77777777" w:rsidR="00F24568" w:rsidRPr="00FB4249" w:rsidRDefault="00F24568" w:rsidP="00F24568">
                        <w:pPr>
                          <w:spacing w:line="240" w:lineRule="auto"/>
                          <w:jc w:val="both"/>
                          <w:rPr>
                            <w:rFonts w:ascii="Arial" w:hAnsi="Arial" w:cs="Arial"/>
                            <w:sz w:val="8"/>
                            <w:szCs w:val="8"/>
                          </w:rPr>
                        </w:pPr>
                      </w:p>
                      <w:p w14:paraId="645D646F" w14:textId="0234A0F1" w:rsidR="00F24568" w:rsidRPr="00FB4249" w:rsidRDefault="00F24568" w:rsidP="00F24568">
                        <w:pPr>
                          <w:spacing w:line="240" w:lineRule="auto"/>
                          <w:jc w:val="both"/>
                          <w:rPr>
                            <w:rFonts w:ascii="Arial" w:hAnsi="Arial" w:cs="Arial"/>
                            <w:sz w:val="8"/>
                            <w:szCs w:val="8"/>
                          </w:rPr>
                        </w:pPr>
                        <w:r w:rsidRPr="00FB4249">
                          <w:rPr>
                            <w:rFonts w:ascii="Arial" w:hAnsi="Arial" w:cs="Arial"/>
                            <w:sz w:val="8"/>
                            <w:szCs w:val="8"/>
                          </w:rPr>
                          <w:t xml:space="preserve">Creativity refers to the capacity to generate fresh, useful concepts that resolve issues and improve services. It is used in health and social care to assist staff in addressing pressures, including increased demand and reduced resources, and evolving patient needs that allow organisations to experiment with new strategies and redesign their care processes (Kosiol et al., 2024).  </w:t>
                        </w:r>
                      </w:p>
                      <w:p w14:paraId="3940631F" w14:textId="77777777" w:rsidR="00F24568" w:rsidRPr="00FB4249" w:rsidRDefault="00F24568" w:rsidP="00F24568">
                        <w:pPr>
                          <w:spacing w:line="240" w:lineRule="auto"/>
                          <w:jc w:val="center"/>
                          <w:rPr>
                            <w:sz w:val="10"/>
                            <w:szCs w:val="10"/>
                          </w:rPr>
                        </w:pPr>
                      </w:p>
                    </w:txbxContent>
                  </v:textbox>
                </v:rect>
                <v:rect id="Rectangle 7" o:spid="_x0000_s1030" style="position:absolute;left:46264;top:2167;width:14264;height:70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" fillcolor="white [3201]" strokecolor="#e97132 [3205]" strokeweight="1pt">
                  <v:textbox>
                    <w:txbxContent>
                      <w:p w14:paraId="4F98C841" w14:textId="77777777" w:rsidR="00073A65" w:rsidRPr="00FB4249" w:rsidRDefault="00073A65" w:rsidP="00073A65">
                        <w:pPr>
                          <w:spacing w:line="240" w:lineRule="auto"/>
                          <w:jc w:val="both"/>
                          <w:rPr>
                            <w:rFonts w:ascii="Arial" w:hAnsi="Arial" w:cs="Arial"/>
                            <w:sz w:val="10"/>
                            <w:szCs w:val="10"/>
                          </w:rPr>
                        </w:pPr>
                      </w:p>
                      <w:p w14:paraId="2B8ABAF1" w14:textId="5B61BCE7" w:rsidR="00073A65" w:rsidRPr="00FB4249" w:rsidRDefault="00073A65" w:rsidP="00073A65">
                        <w:pPr>
                          <w:spacing w:line="240" w:lineRule="auto"/>
                          <w:jc w:val="both"/>
                          <w:rPr>
                            <w:rFonts w:ascii="Arial" w:hAnsi="Arial" w:cs="Arial"/>
                            <w:sz w:val="10"/>
                            <w:szCs w:val="10"/>
                          </w:rPr>
                        </w:pPr>
                        <w:r w:rsidRPr="00FB4249">
                          <w:rPr>
                            <w:rFonts w:ascii="Arial" w:hAnsi="Arial" w:cs="Arial"/>
                            <w:sz w:val="10"/>
                            <w:szCs w:val="10"/>
                          </w:rPr>
                          <w:t>Improvement occurs when an idea and value-based practise are integrated into the practise, resulting in the best outcomes, quality and efficiency (Kosiol et al., 2024).</w:t>
                        </w:r>
                      </w:p>
                      <w:p w14:paraId="3378F568" w14:textId="77777777" w:rsidR="00073A65" w:rsidRPr="00FB4249" w:rsidRDefault="00073A65" w:rsidP="00073A65">
                        <w:pPr>
                          <w:spacing w:line="240" w:lineRule="auto"/>
                          <w:jc w:val="center"/>
                          <w:rPr>
                            <w:sz w:val="12"/>
                            <w:szCs w:val="12"/>
                          </w:rPr>
                        </w:pPr>
                      </w:p>
                    </w:txbxContent>
                  </v:textbox>
                </v:rect>
                <v:roundrect id="_x0000_s1031" style="position:absolute;left:3034;width:7570;height:24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" fillcolor="#45b0e1 [1940]" strokecolor="#030e13 [484]" strokeweight="1pt">
                  <v:stroke joinstyle="miter"/>
                  <v:textbox>
                    <w:txbxContent>
                      <w:p w14:paraId="7AAE7188" w14:textId="535C4775" w:rsidR="0054409A" w:rsidRPr="00FB4249" w:rsidRDefault="0054409A" w:rsidP="0054409A">
                        <w:pPr>
                          <w:jc w:val="center"/>
                          <w:rPr>
                            <w:sz w:val="14"/>
                            <w:szCs w:val="14"/>
                          </w:rPr>
                        </w:pPr>
                        <w:r w:rsidRPr="00FB4249">
                          <w:rPr>
                            <w:rFonts w:ascii="Arial" w:hAnsi="Arial" w:cs="Arial"/>
                            <w:b/>
                            <w:bCs/>
                            <w:sz w:val="12"/>
                            <w:szCs w:val="12"/>
                          </w:rPr>
                          <w:t>Creativity</w:t>
                        </w:r>
                      </w:p>
                    </w:txbxContent>
                  </v:textbox>
                </v:roundrect>
                <v:roundrect id="_x0000_s1032" style="position:absolute;left:46743;top:315;width:13010;height:31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" fillcolor="#84e290 [1302]" strokecolor="#030e13 [484]" strokeweight="1pt">
                  <v:stroke joinstyle="miter"/>
                  <v:textbox>
                    <w:txbxContent>
                      <w:p w14:paraId="432C6A97" w14:textId="5BC62DA0" w:rsidR="0054409A" w:rsidRPr="00FB4249" w:rsidRDefault="0054409A" w:rsidP="0054409A">
                        <w:pPr>
                          <w:jc w:val="center"/>
                          <w:rPr>
                            <w:sz w:val="12"/>
                            <w:szCs w:val="12"/>
                          </w:rPr>
                        </w:pPr>
                        <w:r w:rsidRPr="00FB4249">
                          <w:rPr>
                            <w:rFonts w:ascii="Arial" w:hAnsi="Arial" w:cs="Arial"/>
                            <w:b/>
                            <w:bCs/>
                            <w:sz w:val="10"/>
                            <w:szCs w:val="10"/>
                          </w:rPr>
                          <w:t>Health and Social Care Improvement</w:t>
                        </w:r>
                      </w:p>
                    </w:txbxContent>
                  </v:textbox>
                </v:roundrect>
                <v:line id="Straight Connector 8" o:spid="_x0000_s1033" style="position:absolute;visibility:visible;mso-wrap-style:square" from="53353,9174" to="53353,11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" strokecolor="#156082 [3204]" strokeweight=".5pt">
                  <v:stroke joinstyle="miter"/>
                </v:line>
                <v:line id="Straight Connector 10" o:spid="_x0000_s1034" style="position:absolute;visibility:visible;mso-wrap-style:square" from="48443,11001" to="48535,17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" strokecolor="#156082 [3204]" strokeweight=".5pt">
                  <v:stroke joinstyle="miter"/>
                </v:line>
                <v:line id="Straight Connector 10" o:spid="_x0000_s1035" style="position:absolute;visibility:visible;mso-wrap-style:square" from="57832,11123" to="57896,17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" strokecolor="#156082 [3204]" strokeweight=".5pt">
                  <v:stroke joinstyle="miter"/>
                </v:line>
                <v:oval id="_x0000_s1036" style="position:absolute;left:19165;top:12192;width:10636;height:3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" fillcolor="#e59edc [1304]" strokecolor="#030e13 [484]" strokeweight="1pt">
                  <v:stroke joinstyle="miter"/>
                  <v:textbox>
                    <w:txbxContent>
                      <w:p w14:paraId="02C6DE03" w14:textId="06CB0F02" w:rsidR="00F24568" w:rsidRPr="00FB4249" w:rsidRDefault="00F24568" w:rsidP="00F24568">
                        <w:pPr>
                          <w:jc w:val="center"/>
                          <w:rPr>
                            <w:sz w:val="14"/>
                            <w:szCs w:val="14"/>
                          </w:rPr>
                        </w:pPr>
                        <w:r w:rsidRPr="00FB4249">
                          <w:rPr>
                            <w:rFonts w:ascii="Arial" w:hAnsi="Arial" w:cs="Arial"/>
                            <w:b/>
                            <w:bCs/>
                            <w:sz w:val="12"/>
                            <w:szCs w:val="12"/>
                          </w:rPr>
                          <w:t>Patient-centred Care</w:t>
                        </w:r>
                      </w:p>
                    </w:txbxContent>
                  </v:textbox>
                </v:oval>
                <v:oval id="_x0000_s1037" style="position:absolute;left:30338;top:12119;width:9680;height:4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" fillcolor="#d0d0d0 [2894]" strokecolor="#030e13 [484]" strokeweight="1pt">
                  <v:stroke joinstyle="miter"/>
                  <v:textbox>
                    <w:txbxContent>
                      <w:p w14:paraId="36913C37" w14:textId="77777777" w:rsidR="00F24568" w:rsidRPr="00FB4249" w:rsidRDefault="00F24568" w:rsidP="00F24568">
                        <w:pPr>
                          <w:spacing w:line="360" w:lineRule="auto"/>
                          <w:jc w:val="both"/>
                          <w:rPr>
                            <w:rFonts w:ascii="Arial" w:hAnsi="Arial" w:cs="Arial"/>
                            <w:b/>
                            <w:bCs/>
                            <w:sz w:val="16"/>
                            <w:szCs w:val="16"/>
                          </w:rPr>
                        </w:pPr>
                        <w:r w:rsidRPr="00FB4249">
                          <w:rPr>
                            <w:rFonts w:ascii="Arial" w:hAnsi="Arial" w:cs="Arial"/>
                            <w:b/>
                            <w:bCs/>
                            <w:sz w:val="16"/>
                            <w:szCs w:val="16"/>
                          </w:rPr>
                          <w:t>Example</w:t>
                        </w:r>
                      </w:p>
                      <w:p w14:paraId="578CA86D" w14:textId="77777777" w:rsidR="00F24568" w:rsidRPr="00FB4249" w:rsidRDefault="00F24568" w:rsidP="00F24568">
                        <w:pPr>
                          <w:jc w:val="center"/>
                        </w:pPr>
                      </w:p>
                    </w:txbxContent>
                  </v:textbox>
                </v:oval>
                <v:oval id="_x0000_s1038" style="position:absolute;left:43040;top:12119;width:10814;height:4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" fillcolor="#ffc000" strokecolor="#030e13 [484]" strokeweight="1pt">
                  <v:stroke joinstyle="miter"/>
                  <v:textbox>
                    <w:txbxContent>
                      <w:p w14:paraId="6F178149" w14:textId="51A5158B" w:rsidR="00460C42" w:rsidRPr="00FB4249" w:rsidRDefault="00460C42" w:rsidP="00460C42">
                        <w:pPr>
                          <w:spacing w:line="240" w:lineRule="auto"/>
                          <w:rPr>
                            <w:sz w:val="14"/>
                            <w:szCs w:val="14"/>
                          </w:rPr>
                        </w:pPr>
                        <w:r w:rsidRPr="00FB4249">
                          <w:rPr>
                            <w:rFonts w:ascii="Arial" w:hAnsi="Arial" w:cs="Arial"/>
                            <w:b/>
                            <w:bCs/>
                            <w:sz w:val="12"/>
                            <w:szCs w:val="12"/>
                          </w:rPr>
                          <w:t>Service Improvement</w:t>
                        </w:r>
                      </w:p>
                    </w:txbxContent>
                  </v:textbox>
                </v:oval>
                <v:oval id="_x0000_s1039" style="position:absolute;left:54260;top:12802;width:10895;height:32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" fillcolor="#f2ceed [664]" strokecolor="#030e13 [484]" strokeweight="1pt">
                  <v:stroke joinstyle="miter"/>
                  <v:textbox>
                    <w:txbxContent>
                      <w:p w14:paraId="3C49816A" w14:textId="77777777" w:rsidR="00F24568" w:rsidRPr="00FB4249" w:rsidRDefault="00F24568" w:rsidP="00F24568">
                        <w:pPr>
                          <w:spacing w:line="360" w:lineRule="auto"/>
                          <w:jc w:val="both"/>
                          <w:rPr>
                            <w:rFonts w:ascii="Arial" w:hAnsi="Arial" w:cs="Arial"/>
                            <w:b/>
                            <w:bCs/>
                            <w:sz w:val="20"/>
                            <w:szCs w:val="20"/>
                          </w:rPr>
                        </w:pPr>
                        <w:r w:rsidRPr="00FB4249">
                          <w:rPr>
                            <w:rFonts w:ascii="Arial" w:hAnsi="Arial" w:cs="Arial"/>
                            <w:b/>
                            <w:bCs/>
                            <w:sz w:val="20"/>
                            <w:szCs w:val="20"/>
                          </w:rPr>
                          <w:t>Example</w:t>
                        </w:r>
                      </w:p>
                      <w:p w14:paraId="12E4FA70" w14:textId="77777777" w:rsidR="00F24568" w:rsidRPr="00FB4249" w:rsidRDefault="00F24568" w:rsidP="00F24568">
                        <w:pPr>
                          <w:jc w:val="center"/>
                        </w:pPr>
                      </w:p>
                    </w:txbxContent>
                  </v:textbox>
                </v:oval>
                <v:roundrect id="Rectangle: Rounded Corners 12" o:spid="_x0000_s1040" style="position:absolute;left:-2460;top:17860;width:8901;height:62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" fillcolor="white [3201]" strokecolor="#e97132 [3205]" strokeweight="1pt">
                  <v:stroke joinstyle="miter"/>
                  <v:textbox>
                    <w:txbxContent>
                      <w:p w14:paraId="7997DD33" w14:textId="77777777" w:rsidR="00F24568" w:rsidRPr="00FB4249" w:rsidRDefault="00F24568" w:rsidP="00F24568">
                        <w:pPr>
                          <w:spacing w:line="240" w:lineRule="auto"/>
                          <w:jc w:val="both"/>
                          <w:rPr>
                            <w:rFonts w:ascii="Arial" w:hAnsi="Arial" w:cs="Arial"/>
                            <w:sz w:val="8"/>
                            <w:szCs w:val="8"/>
                          </w:rPr>
                        </w:pPr>
                        <w:r w:rsidRPr="00FB4249">
                          <w:rPr>
                            <w:rFonts w:ascii="Arial" w:hAnsi="Arial" w:cs="Arial"/>
                            <w:sz w:val="8"/>
                            <w:szCs w:val="8"/>
                          </w:rPr>
                          <w:t>Creative problem solving involves identifying issues in healthcare services and developing new ideas that can improve patient care, service delivery and organisational efficiency.</w:t>
                        </w:r>
                      </w:p>
                      <w:p w14:paraId="65D76B66" w14:textId="77777777" w:rsidR="00F24568" w:rsidRPr="00FB4249" w:rsidRDefault="00F24568" w:rsidP="00F24568">
                        <w:pPr>
                          <w:spacing w:line="240" w:lineRule="auto"/>
                          <w:jc w:val="center"/>
                          <w:rPr>
                            <w:sz w:val="10"/>
                            <w:szCs w:val="10"/>
                          </w:rPr>
                        </w:pPr>
                      </w:p>
                    </w:txbxContent>
                  </v:textbox>
                </v:roundrect>
                <v:roundrect id="Rectangle: Rounded Corners 12" o:spid="_x0000_s1041" style="position:absolute;left:7601;top:17892;width:8710;height:62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" fillcolor="white [3201]" strokecolor="#e97132 [3205]" strokeweight="1pt">
                  <v:stroke joinstyle="miter"/>
                  <v:textbox>
                    <w:txbxContent>
                      <w:p w14:paraId="27ADD113" w14:textId="77777777" w:rsidR="00F24568" w:rsidRPr="00FB4249" w:rsidRDefault="00F24568" w:rsidP="00F24568">
                        <w:pPr>
                          <w:spacing w:line="240" w:lineRule="auto"/>
                          <w:jc w:val="both"/>
                          <w:rPr>
                            <w:rFonts w:ascii="Arial" w:hAnsi="Arial" w:cs="Arial"/>
                            <w:sz w:val="10"/>
                            <w:szCs w:val="10"/>
                          </w:rPr>
                        </w:pPr>
                        <w:r w:rsidRPr="00FB4249">
                          <w:rPr>
                            <w:rFonts w:ascii="Arial" w:hAnsi="Arial" w:cs="Arial"/>
                            <w:sz w:val="10"/>
                            <w:szCs w:val="10"/>
                          </w:rPr>
                          <w:t>Telemedicine allows patients to meet clinicians online and increases access to the target group.</w:t>
                        </w:r>
                      </w:p>
                      <w:p w14:paraId="1E3E8B62" w14:textId="77777777" w:rsidR="00F24568" w:rsidRPr="00FB4249" w:rsidRDefault="00F24568" w:rsidP="00F24568">
                        <w:pPr>
                          <w:spacing w:line="240" w:lineRule="auto"/>
                          <w:jc w:val="both"/>
                          <w:rPr>
                            <w:sz w:val="12"/>
                            <w:szCs w:val="12"/>
                          </w:rPr>
                        </w:pPr>
                      </w:p>
                    </w:txbxContent>
                  </v:textbox>
                </v:roundrect>
                <v:roundrect id="Rectangle: Rounded Corners 12" o:spid="_x0000_s1042" style="position:absolute;left:20277;top:17707;width:9048;height:64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" fillcolor="white [3201]" strokecolor="#e97132 [3205]" strokeweight="1pt">
                  <v:stroke joinstyle="miter"/>
                  <v:textbox>
                    <w:txbxContent>
                      <w:p w14:paraId="052BF7B8" w14:textId="77777777" w:rsidR="001053EB" w:rsidRPr="00FB4249" w:rsidRDefault="001053EB" w:rsidP="001053EB">
                        <w:pPr>
                          <w:spacing w:line="240" w:lineRule="auto"/>
                          <w:jc w:val="both"/>
                          <w:rPr>
                            <w:rFonts w:ascii="Arial" w:hAnsi="Arial" w:cs="Arial"/>
                            <w:sz w:val="10"/>
                            <w:szCs w:val="10"/>
                          </w:rPr>
                        </w:pPr>
                        <w:r w:rsidRPr="00FB4249">
                          <w:rPr>
                            <w:rFonts w:ascii="Arial" w:hAnsi="Arial" w:cs="Arial"/>
                            <w:sz w:val="10"/>
                            <w:szCs w:val="10"/>
                          </w:rPr>
                          <w:t>Value is created when services match patient requirements, preferences and wellbeing, and not only cost targets.</w:t>
                        </w:r>
                      </w:p>
                      <w:p w14:paraId="027B941B" w14:textId="77777777" w:rsidR="001053EB" w:rsidRPr="00FB4249" w:rsidRDefault="001053EB" w:rsidP="001053EB">
                        <w:pPr>
                          <w:spacing w:line="240" w:lineRule="auto"/>
                          <w:jc w:val="center"/>
                          <w:rPr>
                            <w:sz w:val="12"/>
                            <w:szCs w:val="12"/>
                          </w:rPr>
                        </w:pPr>
                      </w:p>
                    </w:txbxContent>
                  </v:textbox>
                </v:roundrect>
                <v:roundrect id="Rectangle: Rounded Corners 12" o:spid="_x0000_s1043" style="position:absolute;left:30428;top:17514;width:8332;height:66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" fillcolor="white [3201]" strokecolor="#e97132 [3205]" strokeweight="1pt">
                  <v:stroke joinstyle="miter"/>
                  <v:textbox>
                    <w:txbxContent>
                      <w:p w14:paraId="72096C55" w14:textId="77777777" w:rsidR="001053EB" w:rsidRPr="00FB4249" w:rsidRDefault="001053EB" w:rsidP="001053EB">
                        <w:pPr>
                          <w:spacing w:line="276" w:lineRule="auto"/>
                          <w:jc w:val="both"/>
                          <w:rPr>
                            <w:rFonts w:ascii="Arial" w:hAnsi="Arial" w:cs="Arial"/>
                            <w:sz w:val="10"/>
                            <w:szCs w:val="10"/>
                          </w:rPr>
                        </w:pPr>
                        <w:r w:rsidRPr="00FB4249">
                          <w:rPr>
                            <w:rFonts w:ascii="Arial" w:hAnsi="Arial" w:cs="Arial"/>
                            <w:sz w:val="10"/>
                            <w:szCs w:val="10"/>
                          </w:rPr>
                          <w:t>Shared decision-making engages patients in decision-making, enhances satisfaction and adherence.</w:t>
                        </w:r>
                      </w:p>
                      <w:p w14:paraId="6F7A9C33" w14:textId="77777777" w:rsidR="001053EB" w:rsidRPr="00FB4249" w:rsidRDefault="001053EB" w:rsidP="001053EB">
                        <w:pPr>
                          <w:spacing w:line="276" w:lineRule="auto"/>
                          <w:jc w:val="center"/>
                          <w:rPr>
                            <w:sz w:val="12"/>
                            <w:szCs w:val="12"/>
                          </w:rPr>
                        </w:pPr>
                      </w:p>
                    </w:txbxContent>
                  </v:textbox>
                </v:roundrect>
                <v:roundrect id="Rectangle: Rounded Corners 12" o:spid="_x0000_s1044" style="position:absolute;left:43353;top:17369;width:8972;height:64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" fillcolor="white [3201]" strokecolor="#e97132 [3205]" strokeweight="1pt">
                  <v:stroke joinstyle="miter"/>
                  <v:textbox>
                    <w:txbxContent>
                      <w:p w14:paraId="6F325ED6" w14:textId="49B4DFEC" w:rsidR="00460C42" w:rsidRPr="00FB4249" w:rsidRDefault="00460C42" w:rsidP="00460C42">
                        <w:pPr>
                          <w:jc w:val="center"/>
                          <w:rPr>
                            <w:sz w:val="12"/>
                            <w:szCs w:val="12"/>
                          </w:rPr>
                        </w:pPr>
                        <w:r w:rsidRPr="00FB4249">
                          <w:rPr>
                            <w:rFonts w:ascii="Arial" w:hAnsi="Arial" w:cs="Arial"/>
                            <w:sz w:val="10"/>
                            <w:szCs w:val="10"/>
                          </w:rPr>
                          <w:t>reducing waiting time, implementing new technologies and enhancing communication.</w:t>
                        </w:r>
                      </w:p>
                    </w:txbxContent>
                  </v:textbox>
                </v:roundrect>
                <v:roundrect id="Rectangle: Rounded Corners 12" o:spid="_x0000_s1045" style="position:absolute;left:53205;top:17272;width:9212;height:65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" fillcolor="white [3201]" strokecolor="#e97132 [3205]" strokeweight="1pt">
                  <v:stroke joinstyle="miter"/>
                  <v:textbox>
                    <w:txbxContent>
                      <w:p w14:paraId="48C270C1" w14:textId="77777777" w:rsidR="00460C42" w:rsidRPr="00FB4249" w:rsidRDefault="00460C42" w:rsidP="00460C42">
                        <w:pPr>
                          <w:spacing w:line="240" w:lineRule="auto"/>
                          <w:rPr>
                            <w:rFonts w:ascii="Arial" w:hAnsi="Arial" w:cs="Arial"/>
                            <w:sz w:val="10"/>
                            <w:szCs w:val="10"/>
                          </w:rPr>
                        </w:pPr>
                        <w:r w:rsidRPr="00FB4249">
                          <w:rPr>
                            <w:rFonts w:ascii="Arial" w:hAnsi="Arial" w:cs="Arial"/>
                            <w:sz w:val="10"/>
                            <w:szCs w:val="10"/>
                          </w:rPr>
                          <w:t>Digital appointment systems and shared electronic records facilitate work processes and make care more accessible.</w:t>
                        </w:r>
                      </w:p>
                      <w:p w14:paraId="08334FE8" w14:textId="77777777" w:rsidR="00460C42" w:rsidRPr="00FB4249" w:rsidRDefault="00460C42" w:rsidP="00460C42">
                        <w:pPr>
                          <w:spacing w:line="240" w:lineRule="auto"/>
                          <w:rPr>
                            <w:sz w:val="12"/>
                            <w:szCs w:val="12"/>
                          </w:rPr>
                        </w:pPr>
                      </w:p>
                    </w:txbxContent>
                  </v:textbox>
                </v:roundrect>
              </v:group>
            </w:pict>
          </mc:Fallback>
        </mc:AlternateContent>
      </w:r>
      <w:r w:rsidR="007B7123" w:rsidRPr="00FB4249">
        <w:rPr>
          <w:rFonts w:ascii="Arial" w:hAnsi="Arial" w:cs="Arial"/>
          <w:noProof/>
        </w:rPr>
        <mc:AlternateContent>
          <mc:Choice Requires="wps">
            <w:drawing>
              <wp:anchor distT="0" distB="0" distL="114300" distR="114300" simplePos="0" relativeHeight="251716608" behindDoc="0" locked="0" layoutInCell="1" allowOverlap="1" wp14:anchorId="1A27CD7B" wp14:editId="6E4CF0AF">
                <wp:simplePos x="0" y="0"/>
                <wp:positionH relativeFrom="column">
                  <wp:posOffset>2734383</wp:posOffset>
                </wp:positionH>
                <wp:positionV relativeFrom="paragraph">
                  <wp:posOffset>73431</wp:posOffset>
                </wp:positionV>
                <wp:extent cx="757003" cy="247338"/>
                <wp:effectExtent l="0" t="0" r="24130" b="19685"/>
                <wp:wrapNone/>
                <wp:docPr id="85303947" name="Rectangle: Rounded Corners 6"/>
                <wp:cNvGraphicFramePr/>
                <a:graphic xmlns:a="http://schemas.openxmlformats.org/drawingml/2006/main">
                  <a:graphicData uri="http://schemas.microsoft.com/office/word/2010/wordprocessingShape">
                    <wps:wsp>
                      <wps:cNvSpPr/>
                      <wps:spPr>
                        <a:xfrm>
                          <a:off x="0" y="0"/>
                          <a:ext cx="757003" cy="247338"/>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7395DE" w14:textId="5D94986E" w:rsidR="0054409A" w:rsidRPr="00FB4249" w:rsidRDefault="0054409A" w:rsidP="0054409A">
                            <w:pPr>
                              <w:jc w:val="center"/>
                              <w:rPr>
                                <w:sz w:val="14"/>
                                <w:szCs w:val="14"/>
                              </w:rPr>
                            </w:pPr>
                            <w:r w:rsidRPr="00FB4249">
                              <w:rPr>
                                <w:rFonts w:ascii="Arial" w:hAnsi="Arial" w:cs="Arial"/>
                                <w:b/>
                                <w:bCs/>
                                <w:sz w:val="12"/>
                                <w:szCs w:val="12"/>
                              </w:rPr>
                              <w:t>Value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27CD7B" id="Rectangle: Rounded Corners 6" o:spid="_x0000_s1046" style="position:absolute;margin-left:215.3pt;margin-top:5.8pt;width:59.6pt;height:19.5pt;z-index:251716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" fillcolor="#e97132 [3205]" strokecolor="#030e13 [484]" strokeweight="1pt">
                <v:stroke joinstyle="miter"/>
                <v:textbox>
                  <w:txbxContent>
                    <w:p w14:paraId="1B7395DE" w14:textId="5D94986E" w:rsidR="0054409A" w:rsidRPr="00FB4249" w:rsidRDefault="0054409A" w:rsidP="0054409A">
                      <w:pPr>
                        <w:jc w:val="center"/>
                        <w:rPr>
                          <w:sz w:val="14"/>
                          <w:szCs w:val="14"/>
                        </w:rPr>
                      </w:pPr>
                      <w:r w:rsidRPr="00FB4249">
                        <w:rPr>
                          <w:rFonts w:ascii="Arial" w:hAnsi="Arial" w:cs="Arial"/>
                          <w:b/>
                          <w:bCs/>
                          <w:sz w:val="12"/>
                          <w:szCs w:val="12"/>
                        </w:rPr>
                        <w:t>Value Creation</w:t>
                      </w:r>
                    </w:p>
                  </w:txbxContent>
                </v:textbox>
              </v:roundrect>
            </w:pict>
          </mc:Fallback>
        </mc:AlternateContent>
      </w:r>
    </w:p>
    <w:p w14:paraId="49B940FB" w14:textId="51109E6C" w:rsidR="007B7123" w:rsidRPr="00FB4249" w:rsidRDefault="007B7123" w:rsidP="005430D6">
      <w:pPr>
        <w:spacing w:line="276" w:lineRule="auto"/>
        <w:rPr>
          <w:rFonts w:ascii="Arial" w:hAnsi="Arial" w:cs="Arial"/>
        </w:rPr>
      </w:pPr>
    </w:p>
    <w:p w14:paraId="722F50D8" w14:textId="77777777" w:rsidR="00F24568" w:rsidRPr="00FB4249" w:rsidRDefault="00F24568" w:rsidP="005430D6">
      <w:pPr>
        <w:spacing w:line="276" w:lineRule="auto"/>
        <w:rPr>
          <w:rFonts w:ascii="Arial" w:hAnsi="Arial" w:cs="Arial"/>
        </w:rPr>
      </w:pPr>
    </w:p>
    <w:p w14:paraId="60B4B35E" w14:textId="0DD5AB07" w:rsidR="007B7123" w:rsidRPr="00FB4249" w:rsidRDefault="00611777" w:rsidP="005430D6">
      <w:pPr>
        <w:spacing w:line="276" w:lineRule="auto"/>
        <w:rPr>
          <w:rFonts w:ascii="Arial" w:hAnsi="Arial" w:cs="Arial"/>
        </w:rPr>
      </w:pPr>
      <w:r w:rsidRPr="00FB4249">
        <w:rPr>
          <w:rFonts w:ascii="Arial" w:hAnsi="Arial" w:cs="Arial"/>
          <w:noProof/>
        </w:rPr>
        <mc:AlternateContent>
          <mc:Choice Requires="wpg">
            <w:drawing>
              <wp:anchor distT="0" distB="0" distL="114300" distR="114300" simplePos="0" relativeHeight="251687936" behindDoc="0" locked="0" layoutInCell="1" allowOverlap="1" wp14:anchorId="590EE683" wp14:editId="3A4C2260">
                <wp:simplePos x="0" y="0"/>
                <wp:positionH relativeFrom="column">
                  <wp:posOffset>2758356</wp:posOffset>
                </wp:positionH>
                <wp:positionV relativeFrom="paragraph">
                  <wp:posOffset>229382</wp:posOffset>
                </wp:positionV>
                <wp:extent cx="661010" cy="646611"/>
                <wp:effectExtent l="0" t="0" r="25400" b="20320"/>
                <wp:wrapNone/>
                <wp:docPr id="504550278" name="Group 14"/>
                <wp:cNvGraphicFramePr/>
                <a:graphic xmlns:a="http://schemas.openxmlformats.org/drawingml/2006/main">
                  <a:graphicData uri="http://schemas.microsoft.com/office/word/2010/wordprocessingGroup">
                    <wpg:wgp>
                      <wpg:cNvGrpSpPr/>
                      <wpg:grpSpPr>
                        <a:xfrm>
                          <a:off x="0" y="0"/>
                          <a:ext cx="661010" cy="646611"/>
                          <a:chOff x="0" y="0"/>
                          <a:chExt cx="661010" cy="646611"/>
                        </a:xfrm>
                      </wpg:grpSpPr>
                      <wps:wsp>
                        <wps:cNvPr id="965894337" name="Straight Connector 9"/>
                        <wps:cNvCnPr/>
                        <wps:spPr>
                          <a:xfrm>
                            <a:off x="0" y="10104"/>
                            <a:ext cx="637419" cy="483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478137548" name="Straight Connector 10"/>
                        <wps:cNvCnPr/>
                        <wps:spPr>
                          <a:xfrm>
                            <a:off x="5052" y="0"/>
                            <a:ext cx="9677" cy="64661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85265761" name="Straight Connector 10"/>
                        <wps:cNvCnPr/>
                        <wps:spPr>
                          <a:xfrm>
                            <a:off x="646647" y="25260"/>
                            <a:ext cx="14363" cy="58550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CFE6F56" id="Group 14" o:spid="_x0000_s1026" style="position:absolute;margin-left:217.2pt;margin-top:18.05pt;width:52.05pt;height:50.9pt;z-index:251687936" coordsize="6610,6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">
                <v:line id="Straight Connector 9" o:spid="_x0000_s1027" style="position:absolute;visibility:visible;mso-wrap-style:square" from="0,101" to="6374,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" strokecolor="#156082 [3204]" strokeweight=".5pt">
                  <v:stroke joinstyle="miter"/>
                </v:line>
                <v:line id="Straight Connector 10" o:spid="_x0000_s1028" style="position:absolute;visibility:visible;mso-wrap-style:square" from="50,0" to="147,6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" strokecolor="#156082 [3204]" strokeweight=".5pt">
                  <v:stroke joinstyle="miter"/>
                </v:line>
                <v:line id="Straight Connector 10" o:spid="_x0000_s1029" style="position:absolute;visibility:visible;mso-wrap-style:square" from="6466,252" to="6610,6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" strokecolor="#156082 [3204]" strokeweight=".5pt">
                  <v:stroke joinstyle="miter"/>
                </v:line>
              </v:group>
            </w:pict>
          </mc:Fallback>
        </mc:AlternateContent>
      </w:r>
      <w:r w:rsidR="005430D6" w:rsidRPr="00FB4249">
        <w:rPr>
          <w:rFonts w:ascii="Arial" w:hAnsi="Arial" w:cs="Arial"/>
          <w:noProof/>
        </w:rPr>
        <mc:AlternateContent>
          <mc:Choice Requires="wps">
            <w:drawing>
              <wp:anchor distT="0" distB="0" distL="114300" distR="114300" simplePos="0" relativeHeight="251679744" behindDoc="0" locked="0" layoutInCell="1" allowOverlap="1" wp14:anchorId="20935476" wp14:editId="44DD02FC">
                <wp:simplePos x="0" y="0"/>
                <wp:positionH relativeFrom="margin">
                  <wp:posOffset>5049322</wp:posOffset>
                </wp:positionH>
                <wp:positionV relativeFrom="paragraph">
                  <wp:posOffset>273108</wp:posOffset>
                </wp:positionV>
                <wp:extent cx="931421" cy="8029"/>
                <wp:effectExtent l="0" t="0" r="21590" b="30480"/>
                <wp:wrapNone/>
                <wp:docPr id="195413196" name="Straight Connector 9"/>
                <wp:cNvGraphicFramePr/>
                <a:graphic xmlns:a="http://schemas.openxmlformats.org/drawingml/2006/main">
                  <a:graphicData uri="http://schemas.microsoft.com/office/word/2010/wordprocessingShape">
                    <wps:wsp>
                      <wps:cNvCnPr/>
                      <wps:spPr>
                        <a:xfrm>
                          <a:off x="0" y="0"/>
                          <a:ext cx="931421" cy="80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64B51E" id="Straight Connector 9" o:spid="_x0000_s1026" style="position:absolute;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7.6pt,21.5pt" to="470.9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" strokecolor="#156082 [3204]" strokeweight=".5pt">
                <v:stroke joinstyle="miter"/>
                <w10:wrap anchorx="margin"/>
              </v:line>
            </w:pict>
          </mc:Fallback>
        </mc:AlternateContent>
      </w:r>
      <w:r w:rsidR="00F24568" w:rsidRPr="00FB4249">
        <w:rPr>
          <w:rFonts w:ascii="Arial" w:hAnsi="Arial" w:cs="Arial"/>
          <w:noProof/>
        </w:rPr>
        <mc:AlternateContent>
          <mc:Choice Requires="wps">
            <w:drawing>
              <wp:anchor distT="0" distB="0" distL="114300" distR="114300" simplePos="0" relativeHeight="251672576" behindDoc="0" locked="0" layoutInCell="1" allowOverlap="1" wp14:anchorId="5E5418AD" wp14:editId="6DC864A5">
                <wp:simplePos x="0" y="0"/>
                <wp:positionH relativeFrom="column">
                  <wp:posOffset>3120572</wp:posOffset>
                </wp:positionH>
                <wp:positionV relativeFrom="paragraph">
                  <wp:posOffset>41548</wp:posOffset>
                </wp:positionV>
                <wp:extent cx="0" cy="212876"/>
                <wp:effectExtent l="0" t="0" r="38100" b="34925"/>
                <wp:wrapNone/>
                <wp:docPr id="1769504487" name="Straight Connector 8"/>
                <wp:cNvGraphicFramePr/>
                <a:graphic xmlns:a="http://schemas.openxmlformats.org/drawingml/2006/main">
                  <a:graphicData uri="http://schemas.microsoft.com/office/word/2010/wordprocessingShape">
                    <wps:wsp>
                      <wps:cNvCnPr/>
                      <wps:spPr>
                        <a:xfrm>
                          <a:off x="0" y="0"/>
                          <a:ext cx="0" cy="2128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763C7A"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7pt,3.25pt" to="245.7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" strokecolor="#156082 [3204]" strokeweight=".5pt">
                <v:stroke joinstyle="miter"/>
              </v:line>
            </w:pict>
          </mc:Fallback>
        </mc:AlternateContent>
      </w:r>
      <w:r w:rsidR="00F24568" w:rsidRPr="00FB4249">
        <w:rPr>
          <w:rFonts w:ascii="Arial" w:hAnsi="Arial" w:cs="Arial"/>
          <w:noProof/>
        </w:rPr>
        <mc:AlternateContent>
          <mc:Choice Requires="wps">
            <w:drawing>
              <wp:anchor distT="0" distB="0" distL="114300" distR="114300" simplePos="0" relativeHeight="251693056" behindDoc="0" locked="0" layoutInCell="1" allowOverlap="1" wp14:anchorId="4FFF1B24" wp14:editId="3BCA0BBF">
                <wp:simplePos x="0" y="0"/>
                <wp:positionH relativeFrom="column">
                  <wp:posOffset>-316291</wp:posOffset>
                </wp:positionH>
                <wp:positionV relativeFrom="paragraph">
                  <wp:posOffset>322682</wp:posOffset>
                </wp:positionV>
                <wp:extent cx="1095768" cy="410029"/>
                <wp:effectExtent l="0" t="0" r="28575" b="28575"/>
                <wp:wrapNone/>
                <wp:docPr id="2132540341" name="Oval 11"/>
                <wp:cNvGraphicFramePr/>
                <a:graphic xmlns:a="http://schemas.openxmlformats.org/drawingml/2006/main">
                  <a:graphicData uri="http://schemas.microsoft.com/office/word/2010/wordprocessingShape">
                    <wps:wsp>
                      <wps:cNvSpPr/>
                      <wps:spPr>
                        <a:xfrm>
                          <a:off x="0" y="0"/>
                          <a:ext cx="1095768" cy="410029"/>
                        </a:xfrm>
                        <a:prstGeom prst="ellipse">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A4E34E4" w14:textId="20D810C2" w:rsidR="0054409A" w:rsidRPr="00FB4249" w:rsidRDefault="0054409A" w:rsidP="0054409A">
                            <w:pPr>
                              <w:jc w:val="center"/>
                              <w:rPr>
                                <w:sz w:val="12"/>
                                <w:szCs w:val="12"/>
                              </w:rPr>
                            </w:pPr>
                            <w:r w:rsidRPr="00FB4249">
                              <w:rPr>
                                <w:rFonts w:ascii="Arial" w:hAnsi="Arial" w:cs="Arial"/>
                                <w:b/>
                                <w:bCs/>
                                <w:sz w:val="10"/>
                                <w:szCs w:val="10"/>
                              </w:rPr>
                              <w:t>Creative Problem Solving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FF1B24" id="Oval 11" o:spid="_x0000_s1047" style="position:absolute;margin-left:-24.9pt;margin-top:25.4pt;width:86.3pt;height:3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" fillcolor="#84e290 [1302]" strokecolor="#030e13 [484]" strokeweight="1pt">
                <v:stroke joinstyle="miter"/>
                <v:textbox>
                  <w:txbxContent>
                    <w:p w14:paraId="1A4E34E4" w14:textId="20D810C2" w:rsidR="0054409A" w:rsidRPr="00FB4249" w:rsidRDefault="0054409A" w:rsidP="0054409A">
                      <w:pPr>
                        <w:jc w:val="center"/>
                        <w:rPr>
                          <w:sz w:val="12"/>
                          <w:szCs w:val="12"/>
                        </w:rPr>
                      </w:pPr>
                      <w:r w:rsidRPr="00FB4249">
                        <w:rPr>
                          <w:rFonts w:ascii="Arial" w:hAnsi="Arial" w:cs="Arial"/>
                          <w:b/>
                          <w:bCs/>
                          <w:sz w:val="10"/>
                          <w:szCs w:val="10"/>
                        </w:rPr>
                        <w:t>Creative Problem Solving</w:t>
                      </w:r>
                    </w:p>
                  </w:txbxContent>
                </v:textbox>
              </v:oval>
            </w:pict>
          </mc:Fallback>
        </mc:AlternateContent>
      </w:r>
      <w:r w:rsidR="00F24568" w:rsidRPr="00FB4249">
        <w:rPr>
          <w:rFonts w:ascii="Arial" w:hAnsi="Arial" w:cs="Arial"/>
          <w:noProof/>
        </w:rPr>
        <mc:AlternateContent>
          <mc:Choice Requires="wps">
            <w:drawing>
              <wp:anchor distT="0" distB="0" distL="114300" distR="114300" simplePos="0" relativeHeight="251680768" behindDoc="0" locked="0" layoutInCell="1" allowOverlap="1" wp14:anchorId="3D0DC809" wp14:editId="1BD09447">
                <wp:simplePos x="0" y="0"/>
                <wp:positionH relativeFrom="column">
                  <wp:posOffset>564793</wp:posOffset>
                </wp:positionH>
                <wp:positionV relativeFrom="paragraph">
                  <wp:posOffset>215780</wp:posOffset>
                </wp:positionV>
                <wp:extent cx="0" cy="686748"/>
                <wp:effectExtent l="0" t="0" r="38100" b="37465"/>
                <wp:wrapNone/>
                <wp:docPr id="629914747" name="Straight Connector 10"/>
                <wp:cNvGraphicFramePr/>
                <a:graphic xmlns:a="http://schemas.openxmlformats.org/drawingml/2006/main">
                  <a:graphicData uri="http://schemas.microsoft.com/office/word/2010/wordprocessingShape">
                    <wps:wsp>
                      <wps:cNvCnPr/>
                      <wps:spPr>
                        <a:xfrm flipH="1">
                          <a:off x="0" y="0"/>
                          <a:ext cx="0" cy="6867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E90CC3" id="Straight Connector 10"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5pt,17pt" to="44.45pt,7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" strokecolor="#156082 [3204]" strokeweight=".5pt">
                <v:stroke joinstyle="miter"/>
              </v:line>
            </w:pict>
          </mc:Fallback>
        </mc:AlternateContent>
      </w:r>
      <w:r w:rsidR="00F24568" w:rsidRPr="00FB4249">
        <w:rPr>
          <w:rFonts w:ascii="Arial" w:hAnsi="Arial" w:cs="Arial"/>
          <w:noProof/>
        </w:rPr>
        <mc:AlternateContent>
          <mc:Choice Requires="wps">
            <w:drawing>
              <wp:anchor distT="0" distB="0" distL="114300" distR="114300" simplePos="0" relativeHeight="251682816" behindDoc="0" locked="0" layoutInCell="1" allowOverlap="1" wp14:anchorId="6E557CA0" wp14:editId="2BD51893">
                <wp:simplePos x="0" y="0"/>
                <wp:positionH relativeFrom="column">
                  <wp:posOffset>1145845</wp:posOffset>
                </wp:positionH>
                <wp:positionV relativeFrom="paragraph">
                  <wp:posOffset>223367</wp:posOffset>
                </wp:positionV>
                <wp:extent cx="7079" cy="665944"/>
                <wp:effectExtent l="0" t="0" r="31115" b="20320"/>
                <wp:wrapNone/>
                <wp:docPr id="420168197" name="Straight Connector 10"/>
                <wp:cNvGraphicFramePr/>
                <a:graphic xmlns:a="http://schemas.openxmlformats.org/drawingml/2006/main">
                  <a:graphicData uri="http://schemas.microsoft.com/office/word/2010/wordprocessingShape">
                    <wps:wsp>
                      <wps:cNvCnPr/>
                      <wps:spPr>
                        <a:xfrm flipH="1">
                          <a:off x="0" y="0"/>
                          <a:ext cx="7079" cy="6659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2D68BB" id="Straight Connector 10"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2pt,17.6pt" to="90.75pt,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" strokecolor="#156082 [3204]" strokeweight=".5pt">
                <v:stroke joinstyle="miter"/>
              </v:line>
            </w:pict>
          </mc:Fallback>
        </mc:AlternateContent>
      </w:r>
      <w:r w:rsidR="00F24568" w:rsidRPr="00FB4249">
        <w:rPr>
          <w:rFonts w:ascii="Arial" w:hAnsi="Arial" w:cs="Arial"/>
          <w:noProof/>
        </w:rPr>
        <mc:AlternateContent>
          <mc:Choice Requires="wps">
            <w:drawing>
              <wp:anchor distT="0" distB="0" distL="114300" distR="114300" simplePos="0" relativeHeight="251670528" behindDoc="0" locked="0" layoutInCell="1" allowOverlap="1" wp14:anchorId="28C01AA4" wp14:editId="16F487D7">
                <wp:simplePos x="0" y="0"/>
                <wp:positionH relativeFrom="column">
                  <wp:posOffset>856343</wp:posOffset>
                </wp:positionH>
                <wp:positionV relativeFrom="paragraph">
                  <wp:posOffset>7680</wp:posOffset>
                </wp:positionV>
                <wp:extent cx="4838" cy="212877"/>
                <wp:effectExtent l="0" t="0" r="33655" b="34925"/>
                <wp:wrapNone/>
                <wp:docPr id="299482777" name="Straight Connector 8"/>
                <wp:cNvGraphicFramePr/>
                <a:graphic xmlns:a="http://schemas.openxmlformats.org/drawingml/2006/main">
                  <a:graphicData uri="http://schemas.microsoft.com/office/word/2010/wordprocessingShape">
                    <wps:wsp>
                      <wps:cNvCnPr/>
                      <wps:spPr>
                        <a:xfrm>
                          <a:off x="0" y="0"/>
                          <a:ext cx="4838" cy="21287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7BECB3" id="Straight Connector 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45pt,.6pt" to="67.8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" strokecolor="#156082 [3204]" strokeweight=".5pt">
                <v:stroke joinstyle="miter"/>
              </v:line>
            </w:pict>
          </mc:Fallback>
        </mc:AlternateContent>
      </w:r>
      <w:r w:rsidR="00F24568" w:rsidRPr="00FB4249">
        <w:rPr>
          <w:rFonts w:ascii="Arial" w:hAnsi="Arial" w:cs="Arial"/>
          <w:noProof/>
        </w:rPr>
        <mc:AlternateContent>
          <mc:Choice Requires="wps">
            <w:drawing>
              <wp:anchor distT="0" distB="0" distL="114300" distR="114300" simplePos="0" relativeHeight="251675648" behindDoc="0" locked="0" layoutInCell="1" allowOverlap="1" wp14:anchorId="396231C8" wp14:editId="6CDCD9D7">
                <wp:simplePos x="0" y="0"/>
                <wp:positionH relativeFrom="column">
                  <wp:posOffset>568627</wp:posOffset>
                </wp:positionH>
                <wp:positionV relativeFrom="paragraph">
                  <wp:posOffset>220103</wp:posOffset>
                </wp:positionV>
                <wp:extent cx="584200" cy="0"/>
                <wp:effectExtent l="0" t="0" r="0" b="0"/>
                <wp:wrapNone/>
                <wp:docPr id="816406001" name="Straight Connector 9"/>
                <wp:cNvGraphicFramePr/>
                <a:graphic xmlns:a="http://schemas.openxmlformats.org/drawingml/2006/main">
                  <a:graphicData uri="http://schemas.microsoft.com/office/word/2010/wordprocessingShape">
                    <wps:wsp>
                      <wps:cNvCnPr/>
                      <wps:spPr>
                        <a:xfrm>
                          <a:off x="0" y="0"/>
                          <a:ext cx="584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0AC448" id="Straight Connector 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4.75pt,17.35pt" to="90.7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" strokecolor="#156082 [3204]" strokeweight=".5pt">
                <v:stroke joinstyle="miter"/>
              </v:line>
            </w:pict>
          </mc:Fallback>
        </mc:AlternateContent>
      </w:r>
    </w:p>
    <w:p w14:paraId="58E43DE8" w14:textId="4F3F530F" w:rsidR="007B7123" w:rsidRPr="00FB4249" w:rsidRDefault="00F24568" w:rsidP="005430D6">
      <w:pPr>
        <w:spacing w:line="276" w:lineRule="auto"/>
        <w:rPr>
          <w:rFonts w:ascii="Arial" w:hAnsi="Arial" w:cs="Arial"/>
        </w:rPr>
      </w:pPr>
      <w:r w:rsidRPr="00FB4249">
        <w:rPr>
          <w:rFonts w:ascii="Arial" w:hAnsi="Arial" w:cs="Arial"/>
          <w:noProof/>
        </w:rPr>
        <mc:AlternateContent>
          <mc:Choice Requires="wps">
            <w:drawing>
              <wp:anchor distT="0" distB="0" distL="114300" distR="114300" simplePos="0" relativeHeight="251695104" behindDoc="0" locked="0" layoutInCell="1" allowOverlap="1" wp14:anchorId="0665622F" wp14:editId="4E60E6C3">
                <wp:simplePos x="0" y="0"/>
                <wp:positionH relativeFrom="column">
                  <wp:posOffset>821963</wp:posOffset>
                </wp:positionH>
                <wp:positionV relativeFrom="paragraph">
                  <wp:posOffset>5715</wp:posOffset>
                </wp:positionV>
                <wp:extent cx="1127276" cy="419705"/>
                <wp:effectExtent l="0" t="0" r="15875" b="19050"/>
                <wp:wrapNone/>
                <wp:docPr id="557394592" name="Oval 11"/>
                <wp:cNvGraphicFramePr/>
                <a:graphic xmlns:a="http://schemas.openxmlformats.org/drawingml/2006/main">
                  <a:graphicData uri="http://schemas.microsoft.com/office/word/2010/wordprocessingShape">
                    <wps:wsp>
                      <wps:cNvSpPr/>
                      <wps:spPr>
                        <a:xfrm>
                          <a:off x="0" y="0"/>
                          <a:ext cx="1127276" cy="419705"/>
                        </a:xfrm>
                        <a:prstGeom prst="ellipse">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9D1B8D" w14:textId="77777777" w:rsidR="0054409A" w:rsidRPr="00FB4249" w:rsidRDefault="0054409A" w:rsidP="0054409A">
                            <w:pPr>
                              <w:spacing w:line="360" w:lineRule="auto"/>
                              <w:jc w:val="both"/>
                              <w:rPr>
                                <w:rFonts w:ascii="Arial" w:hAnsi="Arial" w:cs="Arial"/>
                                <w:b/>
                                <w:bCs/>
                                <w:sz w:val="22"/>
                                <w:szCs w:val="22"/>
                              </w:rPr>
                            </w:pPr>
                            <w:r w:rsidRPr="00FB4249">
                              <w:rPr>
                                <w:rFonts w:ascii="Arial" w:hAnsi="Arial" w:cs="Arial"/>
                                <w:b/>
                                <w:bCs/>
                                <w:sz w:val="22"/>
                                <w:szCs w:val="22"/>
                              </w:rPr>
                              <w:t>Example</w:t>
                            </w:r>
                          </w:p>
                          <w:p w14:paraId="3BF3CCB3" w14:textId="77777777" w:rsidR="0054409A" w:rsidRPr="00FB4249" w:rsidRDefault="0054409A" w:rsidP="005440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65622F" id="_x0000_s1048" style="position:absolute;margin-left:64.7pt;margin-top:.45pt;width:88.75pt;height:33.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" fillcolor="#f6c5ac [1301]" strokecolor="#030e13 [484]" strokeweight="1pt">
                <v:stroke joinstyle="miter"/>
                <v:textbox>
                  <w:txbxContent>
                    <w:p w14:paraId="1D9D1B8D" w14:textId="77777777" w:rsidR="0054409A" w:rsidRPr="00FB4249" w:rsidRDefault="0054409A" w:rsidP="0054409A">
                      <w:pPr>
                        <w:spacing w:line="360" w:lineRule="auto"/>
                        <w:jc w:val="both"/>
                        <w:rPr>
                          <w:rFonts w:ascii="Arial" w:hAnsi="Arial" w:cs="Arial"/>
                          <w:b/>
                          <w:bCs/>
                          <w:sz w:val="22"/>
                          <w:szCs w:val="22"/>
                        </w:rPr>
                      </w:pPr>
                      <w:r w:rsidRPr="00FB4249">
                        <w:rPr>
                          <w:rFonts w:ascii="Arial" w:hAnsi="Arial" w:cs="Arial"/>
                          <w:b/>
                          <w:bCs/>
                          <w:sz w:val="22"/>
                          <w:szCs w:val="22"/>
                        </w:rPr>
                        <w:t>Example</w:t>
                      </w:r>
                    </w:p>
                    <w:p w14:paraId="3BF3CCB3" w14:textId="77777777" w:rsidR="0054409A" w:rsidRPr="00FB4249" w:rsidRDefault="0054409A" w:rsidP="0054409A">
                      <w:pPr>
                        <w:jc w:val="center"/>
                      </w:pPr>
                    </w:p>
                  </w:txbxContent>
                </v:textbox>
              </v:oval>
            </w:pict>
          </mc:Fallback>
        </mc:AlternateContent>
      </w:r>
    </w:p>
    <w:p w14:paraId="5C0EC1EF" w14:textId="5B59B3AA" w:rsidR="007B7123" w:rsidRPr="00FB4249" w:rsidRDefault="007B7123" w:rsidP="005430D6">
      <w:pPr>
        <w:spacing w:line="276" w:lineRule="auto"/>
        <w:rPr>
          <w:rFonts w:ascii="Arial" w:hAnsi="Arial" w:cs="Arial"/>
        </w:rPr>
      </w:pPr>
    </w:p>
    <w:p w14:paraId="60115734" w14:textId="21ADE52A" w:rsidR="007B7123" w:rsidRPr="00FB4249" w:rsidRDefault="007B7123" w:rsidP="005430D6">
      <w:pPr>
        <w:spacing w:line="276" w:lineRule="auto"/>
        <w:rPr>
          <w:rFonts w:ascii="Arial" w:hAnsi="Arial" w:cs="Arial"/>
        </w:rPr>
      </w:pPr>
    </w:p>
    <w:p w14:paraId="17C6706C" w14:textId="3DEA3025" w:rsidR="00595D76" w:rsidRPr="00FB4249" w:rsidRDefault="00595D76" w:rsidP="005430D6">
      <w:pPr>
        <w:spacing w:line="276" w:lineRule="auto"/>
        <w:rPr>
          <w:rFonts w:ascii="Arial" w:hAnsi="Arial" w:cs="Arial"/>
        </w:rPr>
      </w:pPr>
    </w:p>
    <w:p w14:paraId="2C5AA965" w14:textId="77777777" w:rsidR="00582C9C" w:rsidRPr="00FB4249" w:rsidRDefault="00582C9C" w:rsidP="005430D6">
      <w:pPr>
        <w:spacing w:line="276" w:lineRule="auto"/>
        <w:rPr>
          <w:rFonts w:ascii="Arial" w:hAnsi="Arial" w:cs="Arial"/>
          <w:sz w:val="22"/>
          <w:szCs w:val="22"/>
        </w:rPr>
      </w:pPr>
      <w:r w:rsidRPr="00FB4249">
        <w:rPr>
          <w:rFonts w:ascii="Arial" w:hAnsi="Arial" w:cs="Arial"/>
          <w:sz w:val="22"/>
          <w:szCs w:val="22"/>
        </w:rPr>
        <w:br w:type="page"/>
      </w:r>
    </w:p>
    <w:p w14:paraId="70AFF1FB" w14:textId="5C937D1F" w:rsidR="006C686A" w:rsidRPr="00FB4249" w:rsidRDefault="469F9A50" w:rsidP="00CB48F0">
      <w:pPr>
        <w:pStyle w:val="Heading1"/>
        <w:rPr>
          <w:rFonts w:cs="Arial"/>
        </w:rPr>
      </w:pPr>
      <w:r w:rsidRPr="00FB4249">
        <w:rPr>
          <w:rFonts w:cs="Arial"/>
        </w:rPr>
        <w:lastRenderedPageBreak/>
        <w:t xml:space="preserve">Task 2 - </w:t>
      </w:r>
      <w:r w:rsidR="32ADAAF6" w:rsidRPr="00FB4249">
        <w:rPr>
          <w:rFonts w:cs="Arial"/>
        </w:rPr>
        <w:t>Self-Reflection of Group Activity</w:t>
      </w:r>
      <w:r w:rsidR="00CF04DA" w:rsidRPr="00FB4249">
        <w:rPr>
          <w:rFonts w:cs="Arial"/>
        </w:rPr>
        <w:t xml:space="preserve"> </w:t>
      </w:r>
      <w:r w:rsidR="00E049A5" w:rsidRPr="00FB4249">
        <w:rPr>
          <w:rFonts w:cs="Arial"/>
        </w:rPr>
        <w:t xml:space="preserve"> </w:t>
      </w:r>
    </w:p>
    <w:p w14:paraId="1C47B69E" w14:textId="12553CEC" w:rsidR="00B917FE" w:rsidRPr="00FB4249" w:rsidRDefault="00B917FE" w:rsidP="00CB48F0">
      <w:pPr>
        <w:spacing w:line="360" w:lineRule="auto"/>
        <w:jc w:val="both"/>
        <w:rPr>
          <w:rFonts w:ascii="Arial" w:hAnsi="Arial" w:cs="Arial"/>
          <w:sz w:val="22"/>
          <w:szCs w:val="22"/>
        </w:rPr>
      </w:pPr>
      <w:r w:rsidRPr="00FB4249">
        <w:rPr>
          <w:rFonts w:ascii="Arial" w:hAnsi="Arial" w:cs="Arial"/>
          <w:sz w:val="22"/>
          <w:szCs w:val="22"/>
        </w:rPr>
        <w:t xml:space="preserve">I applied </w:t>
      </w:r>
      <w:r w:rsidR="007752D2" w:rsidRPr="00FB4249">
        <w:rPr>
          <w:rFonts w:ascii="Arial" w:hAnsi="Arial" w:cs="Arial"/>
          <w:sz w:val="22"/>
          <w:szCs w:val="22"/>
        </w:rPr>
        <w:t xml:space="preserve">the </w:t>
      </w:r>
      <w:r w:rsidRPr="00FB4249">
        <w:rPr>
          <w:rFonts w:ascii="Arial" w:hAnsi="Arial" w:cs="Arial"/>
          <w:sz w:val="22"/>
          <w:szCs w:val="22"/>
        </w:rPr>
        <w:t xml:space="preserve">Gibbs reflective model to cogitate about </w:t>
      </w:r>
      <w:r w:rsidR="007752D2" w:rsidRPr="00FB4249">
        <w:rPr>
          <w:rFonts w:ascii="Arial" w:hAnsi="Arial" w:cs="Arial"/>
          <w:sz w:val="22"/>
          <w:szCs w:val="22"/>
        </w:rPr>
        <w:t xml:space="preserve">the </w:t>
      </w:r>
      <w:r w:rsidRPr="00FB4249">
        <w:rPr>
          <w:rFonts w:ascii="Arial" w:hAnsi="Arial" w:cs="Arial"/>
          <w:sz w:val="22"/>
          <w:szCs w:val="22"/>
        </w:rPr>
        <w:t xml:space="preserve">convergent and divergent paperclip thinking exercise that was undertaken in a classroom. In the exercise, our group was requested to come up with as many different applications as possible </w:t>
      </w:r>
      <w:r w:rsidR="007752D2" w:rsidRPr="00FB4249">
        <w:rPr>
          <w:rFonts w:ascii="Arial" w:hAnsi="Arial" w:cs="Arial"/>
          <w:sz w:val="22"/>
          <w:szCs w:val="22"/>
        </w:rPr>
        <w:t>for</w:t>
      </w:r>
      <w:r w:rsidRPr="00FB4249">
        <w:rPr>
          <w:rFonts w:ascii="Arial" w:hAnsi="Arial" w:cs="Arial"/>
          <w:sz w:val="22"/>
          <w:szCs w:val="22"/>
        </w:rPr>
        <w:t xml:space="preserve"> a paperclip. The first stage was where we aimed at generating ideas rapidly and not </w:t>
      </w:r>
      <w:r w:rsidR="007752D2" w:rsidRPr="00FB4249">
        <w:rPr>
          <w:rFonts w:ascii="Arial" w:hAnsi="Arial" w:cs="Arial"/>
          <w:sz w:val="22"/>
          <w:szCs w:val="22"/>
        </w:rPr>
        <w:t>evaluating</w:t>
      </w:r>
      <w:r w:rsidRPr="00FB4249">
        <w:rPr>
          <w:rFonts w:ascii="Arial" w:hAnsi="Arial" w:cs="Arial"/>
          <w:sz w:val="22"/>
          <w:szCs w:val="22"/>
        </w:rPr>
        <w:t xml:space="preserve"> them. Our team generated approximately fifteen ideas</w:t>
      </w:r>
      <w:r w:rsidR="007752D2" w:rsidRPr="00FB4249">
        <w:rPr>
          <w:rFonts w:ascii="Arial" w:hAnsi="Arial" w:cs="Arial"/>
          <w:sz w:val="22"/>
          <w:szCs w:val="22"/>
        </w:rPr>
        <w:t>,</w:t>
      </w:r>
      <w:r w:rsidRPr="00FB4249">
        <w:rPr>
          <w:rFonts w:ascii="Arial" w:hAnsi="Arial" w:cs="Arial"/>
          <w:sz w:val="22"/>
          <w:szCs w:val="22"/>
        </w:rPr>
        <w:t xml:space="preserve"> among them the paperclip used as a bookmark, the SIM card tool, </w:t>
      </w:r>
      <w:r w:rsidR="007752D2" w:rsidRPr="00FB4249">
        <w:rPr>
          <w:rFonts w:ascii="Arial" w:hAnsi="Arial" w:cs="Arial"/>
          <w:sz w:val="22"/>
          <w:szCs w:val="22"/>
        </w:rPr>
        <w:t xml:space="preserve">a </w:t>
      </w:r>
      <w:r w:rsidRPr="00FB4249">
        <w:rPr>
          <w:rFonts w:ascii="Arial" w:hAnsi="Arial" w:cs="Arial"/>
          <w:sz w:val="22"/>
          <w:szCs w:val="22"/>
        </w:rPr>
        <w:t xml:space="preserve">useful cable holder, </w:t>
      </w:r>
      <w:r w:rsidR="007752D2" w:rsidRPr="00FB4249">
        <w:rPr>
          <w:rFonts w:ascii="Arial" w:hAnsi="Arial" w:cs="Arial"/>
          <w:sz w:val="22"/>
          <w:szCs w:val="22"/>
        </w:rPr>
        <w:t xml:space="preserve">a </w:t>
      </w:r>
      <w:r w:rsidRPr="00FB4249">
        <w:rPr>
          <w:rFonts w:ascii="Arial" w:hAnsi="Arial" w:cs="Arial"/>
          <w:sz w:val="22"/>
          <w:szCs w:val="22"/>
        </w:rPr>
        <w:t xml:space="preserve">jewellery hook and </w:t>
      </w:r>
      <w:r w:rsidR="007752D2" w:rsidRPr="00FB4249">
        <w:rPr>
          <w:rFonts w:ascii="Arial" w:hAnsi="Arial" w:cs="Arial"/>
          <w:sz w:val="22"/>
          <w:szCs w:val="22"/>
        </w:rPr>
        <w:t xml:space="preserve">a </w:t>
      </w:r>
      <w:r w:rsidRPr="00FB4249">
        <w:rPr>
          <w:rFonts w:ascii="Arial" w:hAnsi="Arial" w:cs="Arial"/>
          <w:sz w:val="22"/>
          <w:szCs w:val="22"/>
        </w:rPr>
        <w:t>small lock opener. In this phase</w:t>
      </w:r>
      <w:r w:rsidR="007752D2" w:rsidRPr="00FB4249">
        <w:rPr>
          <w:rFonts w:ascii="Arial" w:hAnsi="Arial" w:cs="Arial"/>
          <w:sz w:val="22"/>
          <w:szCs w:val="22"/>
        </w:rPr>
        <w:t>,</w:t>
      </w:r>
      <w:r w:rsidRPr="00FB4249">
        <w:rPr>
          <w:rFonts w:ascii="Arial" w:hAnsi="Arial" w:cs="Arial"/>
          <w:sz w:val="22"/>
          <w:szCs w:val="22"/>
        </w:rPr>
        <w:t xml:space="preserve"> my primary contribution was the proposed ideas and pressure to get the group to stretch further in thinking about the object utilisation. This section of the activity contributed to my learning divergent thinking that is concerned with the generation of numerous ideas and the development of various options.</w:t>
      </w:r>
    </w:p>
    <w:p w14:paraId="063595F5" w14:textId="6CFA0651" w:rsidR="00B917FE" w:rsidRPr="00FB4249" w:rsidRDefault="00B917FE" w:rsidP="00CB48F0">
      <w:pPr>
        <w:spacing w:line="360" w:lineRule="auto"/>
        <w:jc w:val="both"/>
        <w:rPr>
          <w:rFonts w:ascii="Arial" w:hAnsi="Arial" w:cs="Arial"/>
          <w:sz w:val="22"/>
          <w:szCs w:val="22"/>
        </w:rPr>
      </w:pPr>
      <w:r w:rsidRPr="00FB4249">
        <w:rPr>
          <w:rFonts w:ascii="Arial" w:hAnsi="Arial" w:cs="Arial"/>
          <w:sz w:val="22"/>
          <w:szCs w:val="22"/>
        </w:rPr>
        <w:t xml:space="preserve">The second phase of the activity was the start of </w:t>
      </w:r>
      <w:r w:rsidR="007752D2" w:rsidRPr="00FB4249">
        <w:rPr>
          <w:rFonts w:ascii="Arial" w:hAnsi="Arial" w:cs="Arial"/>
          <w:sz w:val="22"/>
          <w:szCs w:val="22"/>
        </w:rPr>
        <w:t xml:space="preserve">the </w:t>
      </w:r>
      <w:r w:rsidRPr="00FB4249">
        <w:rPr>
          <w:rFonts w:ascii="Arial" w:hAnsi="Arial" w:cs="Arial"/>
          <w:sz w:val="22"/>
          <w:szCs w:val="22"/>
        </w:rPr>
        <w:t xml:space="preserve">evaluation of the ideas and </w:t>
      </w:r>
      <w:r w:rsidR="007752D2" w:rsidRPr="00FB4249">
        <w:rPr>
          <w:rFonts w:ascii="Arial" w:hAnsi="Arial" w:cs="Arial"/>
          <w:sz w:val="22"/>
          <w:szCs w:val="22"/>
        </w:rPr>
        <w:t xml:space="preserve">the </w:t>
      </w:r>
      <w:r w:rsidRPr="00FB4249">
        <w:rPr>
          <w:rFonts w:ascii="Arial" w:hAnsi="Arial" w:cs="Arial"/>
          <w:sz w:val="22"/>
          <w:szCs w:val="22"/>
        </w:rPr>
        <w:t>discussion of the most practical or realistic ones. This is where I was engaged more in evaluating the concepts and thinking of any potential risks or constraints</w:t>
      </w:r>
      <w:r w:rsidR="0091455B" w:rsidRPr="00FB4249">
        <w:rPr>
          <w:rFonts w:ascii="Arial" w:hAnsi="Arial" w:cs="Arial"/>
          <w:sz w:val="22"/>
          <w:szCs w:val="22"/>
        </w:rPr>
        <w:t>.</w:t>
      </w:r>
    </w:p>
    <w:p w14:paraId="5AB5DBC2" w14:textId="3FA27AEB" w:rsidR="006C686A" w:rsidRPr="00FB4249" w:rsidRDefault="00B917FE" w:rsidP="00CB48F0">
      <w:pPr>
        <w:spacing w:line="360" w:lineRule="auto"/>
        <w:jc w:val="both"/>
        <w:rPr>
          <w:rFonts w:ascii="Arial" w:hAnsi="Arial" w:cs="Arial"/>
          <w:sz w:val="22"/>
          <w:szCs w:val="22"/>
        </w:rPr>
      </w:pPr>
      <w:r w:rsidRPr="00FB4249">
        <w:rPr>
          <w:rFonts w:ascii="Arial" w:hAnsi="Arial" w:cs="Arial"/>
          <w:sz w:val="22"/>
          <w:szCs w:val="22"/>
        </w:rPr>
        <w:t>It is in the activity that I gained a better appreciation of the fact that creativity is a combination of both divergent and convergent thinking. Divergent thinking can enable individuals to have a wide range of options</w:t>
      </w:r>
      <w:r w:rsidR="007752D2" w:rsidRPr="00FB4249">
        <w:rPr>
          <w:rFonts w:ascii="Arial" w:hAnsi="Arial" w:cs="Arial"/>
          <w:sz w:val="22"/>
          <w:szCs w:val="22"/>
        </w:rPr>
        <w:t>,</w:t>
      </w:r>
      <w:r w:rsidRPr="00FB4249">
        <w:rPr>
          <w:rFonts w:ascii="Arial" w:hAnsi="Arial" w:cs="Arial"/>
          <w:sz w:val="22"/>
          <w:szCs w:val="22"/>
        </w:rPr>
        <w:t xml:space="preserve"> whereas convergent thinking can enable one to eliminate ideas and narrow them down to viable solutions. Studies also indicate that the two thinking processes are useful in problem solving and creativity (Wang et al., 2023).</w:t>
      </w:r>
      <w:r w:rsidR="000A59D6" w:rsidRPr="00FB4249">
        <w:rPr>
          <w:rFonts w:ascii="Arial" w:hAnsi="Arial" w:cs="Arial"/>
          <w:sz w:val="22"/>
          <w:szCs w:val="22"/>
        </w:rPr>
        <w:t xml:space="preserve"> Overall</w:t>
      </w:r>
      <w:r w:rsidRPr="00FB4249">
        <w:rPr>
          <w:rFonts w:ascii="Arial" w:hAnsi="Arial" w:cs="Arial"/>
          <w:sz w:val="22"/>
          <w:szCs w:val="22"/>
        </w:rPr>
        <w:t xml:space="preserve">, the exercise taught me that creative thinking could be used during teamwork and </w:t>
      </w:r>
      <w:r w:rsidR="007752D2" w:rsidRPr="00FB4249">
        <w:rPr>
          <w:rFonts w:ascii="Arial" w:hAnsi="Arial" w:cs="Arial"/>
          <w:sz w:val="22"/>
          <w:szCs w:val="22"/>
        </w:rPr>
        <w:t>problem-solving</w:t>
      </w:r>
      <w:r w:rsidR="006C686A" w:rsidRPr="00FB4249">
        <w:rPr>
          <w:rFonts w:ascii="Arial" w:hAnsi="Arial" w:cs="Arial"/>
          <w:sz w:val="22"/>
          <w:szCs w:val="22"/>
        </w:rPr>
        <w:t>.</w:t>
      </w:r>
    </w:p>
    <w:p w14:paraId="3320F526" w14:textId="77777777" w:rsidR="00582C9C" w:rsidRPr="00FB4249" w:rsidRDefault="00582C9C" w:rsidP="00CB48F0">
      <w:pPr>
        <w:spacing w:line="360" w:lineRule="auto"/>
        <w:rPr>
          <w:rFonts w:ascii="Arial" w:hAnsi="Arial" w:cs="Arial"/>
          <w:sz w:val="22"/>
          <w:szCs w:val="22"/>
        </w:rPr>
      </w:pPr>
      <w:r w:rsidRPr="00FB4249">
        <w:rPr>
          <w:rFonts w:ascii="Arial" w:hAnsi="Arial" w:cs="Arial"/>
          <w:sz w:val="22"/>
          <w:szCs w:val="22"/>
        </w:rPr>
        <w:br w:type="page"/>
      </w:r>
    </w:p>
    <w:p w14:paraId="3D8E9ECA" w14:textId="370E1AA5" w:rsidR="32ADAAF6" w:rsidRPr="00FB4249" w:rsidRDefault="2A01ADFD" w:rsidP="00CB48F0">
      <w:pPr>
        <w:pStyle w:val="Heading1"/>
        <w:rPr>
          <w:rFonts w:cs="Arial"/>
        </w:rPr>
      </w:pPr>
      <w:r w:rsidRPr="00FB4249">
        <w:rPr>
          <w:rFonts w:cs="Arial"/>
        </w:rPr>
        <w:lastRenderedPageBreak/>
        <w:t xml:space="preserve">Task 3 - </w:t>
      </w:r>
      <w:r w:rsidR="32ADAAF6" w:rsidRPr="00FB4249">
        <w:rPr>
          <w:rFonts w:cs="Arial"/>
        </w:rPr>
        <w:t>Case Study of a UK innovation</w:t>
      </w:r>
    </w:p>
    <w:p w14:paraId="7C25CBCC" w14:textId="1B2082E7" w:rsidR="002D5B22" w:rsidRPr="00FB4249" w:rsidRDefault="002D5B22" w:rsidP="00CB48F0">
      <w:pPr>
        <w:spacing w:line="360" w:lineRule="auto"/>
        <w:jc w:val="both"/>
        <w:rPr>
          <w:rFonts w:ascii="Arial" w:hAnsi="Arial" w:cs="Arial"/>
          <w:b/>
          <w:bCs/>
          <w:sz w:val="22"/>
          <w:szCs w:val="22"/>
        </w:rPr>
      </w:pPr>
      <w:r w:rsidRPr="00FB4249">
        <w:rPr>
          <w:rFonts w:ascii="Arial" w:hAnsi="Arial" w:cs="Arial"/>
          <w:b/>
          <w:bCs/>
          <w:sz w:val="22"/>
          <w:szCs w:val="22"/>
        </w:rPr>
        <w:t>Virtual Wards in the NHS</w:t>
      </w:r>
      <w:r w:rsidR="009571D4" w:rsidRPr="00FB4249">
        <w:rPr>
          <w:rFonts w:ascii="Arial" w:hAnsi="Arial" w:cs="Arial"/>
          <w:b/>
          <w:bCs/>
          <w:sz w:val="22"/>
          <w:szCs w:val="22"/>
        </w:rPr>
        <w:t xml:space="preserve"> </w:t>
      </w:r>
    </w:p>
    <w:p w14:paraId="194C3215" w14:textId="4C7A802B" w:rsidR="002D5B22" w:rsidRPr="00FB4249" w:rsidRDefault="002D5B22" w:rsidP="00CB48F0">
      <w:pPr>
        <w:spacing w:line="360" w:lineRule="auto"/>
        <w:jc w:val="both"/>
        <w:rPr>
          <w:rFonts w:ascii="Arial" w:hAnsi="Arial" w:cs="Arial"/>
          <w:b/>
          <w:bCs/>
          <w:sz w:val="22"/>
          <w:szCs w:val="22"/>
        </w:rPr>
      </w:pPr>
      <w:r w:rsidRPr="00FB4249">
        <w:rPr>
          <w:rFonts w:ascii="Arial" w:hAnsi="Arial" w:cs="Arial"/>
          <w:b/>
          <w:bCs/>
          <w:noProof/>
          <w:sz w:val="22"/>
          <w:szCs w:val="22"/>
        </w:rPr>
        <w:drawing>
          <wp:inline distT="0" distB="0" distL="0" distR="0" wp14:anchorId="1293C578" wp14:editId="16FAA151">
            <wp:extent cx="4064000" cy="2493542"/>
            <wp:effectExtent l="0" t="0" r="0" b="2540"/>
            <wp:docPr id="721481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81485" name=""/>
                    <pic:cNvPicPr/>
                  </pic:nvPicPr>
                  <pic:blipFill>
                    <a:blip r:embed="rId11"/>
                    <a:stretch>
                      <a:fillRect/>
                    </a:stretch>
                  </pic:blipFill>
                  <pic:spPr>
                    <a:xfrm>
                      <a:off x="0" y="0"/>
                      <a:ext cx="4074463" cy="2499962"/>
                    </a:xfrm>
                    <a:prstGeom prst="rect">
                      <a:avLst/>
                    </a:prstGeom>
                  </pic:spPr>
                </pic:pic>
              </a:graphicData>
            </a:graphic>
          </wp:inline>
        </w:drawing>
      </w:r>
    </w:p>
    <w:p w14:paraId="4BA253DC" w14:textId="77777777" w:rsidR="00102EAF" w:rsidRPr="00FB4249" w:rsidRDefault="00102EAF" w:rsidP="00CB48F0">
      <w:pPr>
        <w:spacing w:line="360" w:lineRule="auto"/>
        <w:jc w:val="both"/>
        <w:rPr>
          <w:rFonts w:ascii="Arial" w:hAnsi="Arial" w:cs="Arial"/>
          <w:b/>
          <w:bCs/>
          <w:sz w:val="22"/>
          <w:szCs w:val="22"/>
        </w:rPr>
      </w:pPr>
      <w:r w:rsidRPr="00FB4249">
        <w:rPr>
          <w:rFonts w:ascii="Arial" w:hAnsi="Arial" w:cs="Arial"/>
          <w:b/>
          <w:bCs/>
          <w:sz w:val="22"/>
          <w:szCs w:val="22"/>
        </w:rPr>
        <w:t xml:space="preserve">Introduction </w:t>
      </w:r>
    </w:p>
    <w:p w14:paraId="2D77FC22" w14:textId="3E428D36" w:rsidR="00102EAF"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 xml:space="preserve">Virtual wards </w:t>
      </w:r>
      <w:r w:rsidR="007752D2" w:rsidRPr="00FB4249">
        <w:rPr>
          <w:rFonts w:ascii="Arial" w:hAnsi="Arial" w:cs="Arial"/>
          <w:sz w:val="22"/>
          <w:szCs w:val="22"/>
        </w:rPr>
        <w:t>are</w:t>
      </w:r>
      <w:r w:rsidRPr="00FB4249">
        <w:rPr>
          <w:rFonts w:ascii="Arial" w:hAnsi="Arial" w:cs="Arial"/>
          <w:sz w:val="22"/>
          <w:szCs w:val="22"/>
        </w:rPr>
        <w:t xml:space="preserve"> a new healthcare project that was recently introduced by </w:t>
      </w:r>
      <w:r w:rsidR="007752D2" w:rsidRPr="00FB4249">
        <w:rPr>
          <w:rFonts w:ascii="Arial" w:hAnsi="Arial" w:cs="Arial"/>
          <w:sz w:val="22"/>
          <w:szCs w:val="22"/>
        </w:rPr>
        <w:t xml:space="preserve">the </w:t>
      </w:r>
      <w:r w:rsidRPr="00FB4249">
        <w:rPr>
          <w:rFonts w:ascii="Arial" w:hAnsi="Arial" w:cs="Arial"/>
          <w:sz w:val="22"/>
          <w:szCs w:val="22"/>
        </w:rPr>
        <w:t xml:space="preserve">NHS to offer some level of care </w:t>
      </w:r>
      <w:r w:rsidR="007752D2" w:rsidRPr="00FB4249">
        <w:rPr>
          <w:rFonts w:ascii="Arial" w:hAnsi="Arial" w:cs="Arial"/>
          <w:sz w:val="22"/>
          <w:szCs w:val="22"/>
        </w:rPr>
        <w:t>in</w:t>
      </w:r>
      <w:r w:rsidRPr="00FB4249">
        <w:rPr>
          <w:rFonts w:ascii="Arial" w:hAnsi="Arial" w:cs="Arial"/>
          <w:sz w:val="22"/>
          <w:szCs w:val="22"/>
        </w:rPr>
        <w:t xml:space="preserve"> hospitals to patients in their homes. Some of the challenges that were dealt with by the project include rising hospital admissions, hospital bed pressure and issues related to healthcare demand. The programme is inclusive of patients, NHS clinicians, community healthcare providers and administrators. Virtual wards are designed to enhance patient care and minimise pressure on hospital services (NHS England, 2024).</w:t>
      </w:r>
      <w:r w:rsidR="00FB1492" w:rsidRPr="00FB4249">
        <w:rPr>
          <w:rFonts w:ascii="Arial" w:hAnsi="Arial" w:cs="Arial"/>
          <w:sz w:val="22"/>
          <w:szCs w:val="22"/>
        </w:rPr>
        <w:t xml:space="preserve"> </w:t>
      </w:r>
      <w:r w:rsidR="00FB4249">
        <w:rPr>
          <w:rFonts w:ascii="Arial" w:hAnsi="Arial" w:cs="Arial"/>
          <w:sz w:val="22"/>
          <w:szCs w:val="22"/>
        </w:rPr>
        <w:t xml:space="preserve"> </w:t>
      </w:r>
    </w:p>
    <w:p w14:paraId="6F107CB1" w14:textId="77777777" w:rsidR="00102EAF" w:rsidRPr="00FB4249" w:rsidRDefault="00102EAF" w:rsidP="00CB48F0">
      <w:pPr>
        <w:spacing w:line="360" w:lineRule="auto"/>
        <w:jc w:val="both"/>
        <w:rPr>
          <w:rFonts w:ascii="Arial" w:hAnsi="Arial" w:cs="Arial"/>
          <w:b/>
          <w:bCs/>
          <w:sz w:val="22"/>
          <w:szCs w:val="22"/>
        </w:rPr>
      </w:pPr>
      <w:r w:rsidRPr="00FB4249">
        <w:rPr>
          <w:rFonts w:ascii="Arial" w:hAnsi="Arial" w:cs="Arial"/>
          <w:b/>
          <w:bCs/>
          <w:sz w:val="22"/>
          <w:szCs w:val="22"/>
        </w:rPr>
        <w:t xml:space="preserve">Main Body  </w:t>
      </w:r>
    </w:p>
    <w:p w14:paraId="668C720F" w14:textId="582FDFC1" w:rsidR="00102EAF"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 xml:space="preserve">The virtual wards were developed through creativity and innovation. Conventionally, patients who needed to be monitored or needed treatment were taken to the hospital. Nevertheless, medical administrators have realised that a number of patients are capable of safe care at home </w:t>
      </w:r>
      <w:r w:rsidR="007752D2" w:rsidRPr="00FB4249">
        <w:rPr>
          <w:rFonts w:ascii="Arial" w:hAnsi="Arial" w:cs="Arial"/>
          <w:sz w:val="22"/>
          <w:szCs w:val="22"/>
        </w:rPr>
        <w:t>if they have</w:t>
      </w:r>
      <w:r w:rsidRPr="00FB4249">
        <w:rPr>
          <w:rFonts w:ascii="Arial" w:hAnsi="Arial" w:cs="Arial"/>
          <w:sz w:val="22"/>
          <w:szCs w:val="22"/>
        </w:rPr>
        <w:t xml:space="preserve"> the appropriate mechanism and technology in place. This gave birth to the innovative thought of redesigning the services provided in hospitals such that care could be offered even when going beyond the conventional hospital setting.</w:t>
      </w:r>
    </w:p>
    <w:p w14:paraId="350088AF" w14:textId="4691D7A1" w:rsidR="00102EAF"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 xml:space="preserve">Virtual wards are digital technology which is characterised by remote monitoring devices and frequent clinical </w:t>
      </w:r>
      <w:r w:rsidR="007752D2" w:rsidRPr="00FB4249">
        <w:rPr>
          <w:rFonts w:ascii="Arial" w:hAnsi="Arial" w:cs="Arial"/>
          <w:sz w:val="22"/>
          <w:szCs w:val="22"/>
        </w:rPr>
        <w:t>checks</w:t>
      </w:r>
      <w:r w:rsidRPr="00FB4249">
        <w:rPr>
          <w:rFonts w:ascii="Arial" w:hAnsi="Arial" w:cs="Arial"/>
          <w:sz w:val="22"/>
          <w:szCs w:val="22"/>
        </w:rPr>
        <w:t xml:space="preserve"> to monitor the </w:t>
      </w:r>
      <w:r w:rsidR="007752D2" w:rsidRPr="00FB4249">
        <w:rPr>
          <w:rFonts w:ascii="Arial" w:hAnsi="Arial" w:cs="Arial"/>
          <w:sz w:val="22"/>
          <w:szCs w:val="22"/>
        </w:rPr>
        <w:t>well-being</w:t>
      </w:r>
      <w:r w:rsidRPr="00FB4249">
        <w:rPr>
          <w:rFonts w:ascii="Arial" w:hAnsi="Arial" w:cs="Arial"/>
          <w:sz w:val="22"/>
          <w:szCs w:val="22"/>
        </w:rPr>
        <w:t xml:space="preserve"> of patients at home. Medical care providers may oversee vital signs, as well as interact with the patients and change treatment where needed. The </w:t>
      </w:r>
      <w:r w:rsidRPr="00FB4249">
        <w:rPr>
          <w:rFonts w:ascii="Arial" w:hAnsi="Arial" w:cs="Arial"/>
          <w:sz w:val="22"/>
          <w:szCs w:val="22"/>
        </w:rPr>
        <w:lastRenderedPageBreak/>
        <w:t xml:space="preserve">method is a solution </w:t>
      </w:r>
      <w:r w:rsidR="007752D2" w:rsidRPr="00FB4249">
        <w:rPr>
          <w:rFonts w:ascii="Arial" w:hAnsi="Arial" w:cs="Arial"/>
          <w:sz w:val="22"/>
          <w:szCs w:val="22"/>
        </w:rPr>
        <w:t xml:space="preserve">that </w:t>
      </w:r>
      <w:r w:rsidRPr="00FB4249">
        <w:rPr>
          <w:rFonts w:ascii="Arial" w:hAnsi="Arial" w:cs="Arial"/>
          <w:sz w:val="22"/>
          <w:szCs w:val="22"/>
        </w:rPr>
        <w:t>is creative since it reinvents the way the healthcare service is provided</w:t>
      </w:r>
      <w:r w:rsidR="007752D2" w:rsidRPr="00FB4249">
        <w:rPr>
          <w:rFonts w:ascii="Arial" w:hAnsi="Arial" w:cs="Arial"/>
          <w:sz w:val="22"/>
          <w:szCs w:val="22"/>
        </w:rPr>
        <w:t>,</w:t>
      </w:r>
      <w:r w:rsidRPr="00FB4249">
        <w:rPr>
          <w:rFonts w:ascii="Arial" w:hAnsi="Arial" w:cs="Arial"/>
          <w:sz w:val="22"/>
          <w:szCs w:val="22"/>
        </w:rPr>
        <w:t xml:space="preserve"> but not merely on conventional hospital care.</w:t>
      </w:r>
    </w:p>
    <w:p w14:paraId="3E2D0C1B" w14:textId="28B12D46" w:rsidR="00102EAF"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It was also an innovation that demanded other healthcare teams to cooperate, such as the doctors of the hospital, community nurses and digital healthcare experts. McGowan et al. (2024) indicate that there were new collaborations and types of services in the healthcare system during the process of virtual wards implementation. Commissioners noted that this practise enabled healthcare delivery organisations to come up with more flexible and patient-centred services.</w:t>
      </w:r>
    </w:p>
    <w:p w14:paraId="61362AB8" w14:textId="77777777" w:rsidR="00102EAF" w:rsidRPr="00FB4249" w:rsidRDefault="00102EAF" w:rsidP="00CB48F0">
      <w:pPr>
        <w:spacing w:line="360" w:lineRule="auto"/>
        <w:jc w:val="both"/>
        <w:rPr>
          <w:rFonts w:ascii="Arial" w:hAnsi="Arial" w:cs="Arial"/>
          <w:b/>
          <w:bCs/>
          <w:sz w:val="22"/>
          <w:szCs w:val="22"/>
        </w:rPr>
      </w:pPr>
      <w:r w:rsidRPr="00FB4249">
        <w:rPr>
          <w:rFonts w:ascii="Arial" w:hAnsi="Arial" w:cs="Arial"/>
          <w:b/>
          <w:bCs/>
          <w:sz w:val="22"/>
          <w:szCs w:val="22"/>
        </w:rPr>
        <w:t xml:space="preserve">Impact </w:t>
      </w:r>
    </w:p>
    <w:p w14:paraId="22817D7B" w14:textId="184FAAD4" w:rsidR="00165AD3"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 xml:space="preserve">Virtual wards have established a lot of value to the patients and the healthcare system. This may enhance comfort and independence as well as </w:t>
      </w:r>
      <w:r w:rsidR="007752D2" w:rsidRPr="00FB4249">
        <w:rPr>
          <w:rFonts w:ascii="Arial" w:hAnsi="Arial" w:cs="Arial"/>
          <w:sz w:val="22"/>
          <w:szCs w:val="22"/>
        </w:rPr>
        <w:t xml:space="preserve">the </w:t>
      </w:r>
      <w:r w:rsidRPr="00FB4249">
        <w:rPr>
          <w:rFonts w:ascii="Arial" w:hAnsi="Arial" w:cs="Arial"/>
          <w:sz w:val="22"/>
          <w:szCs w:val="22"/>
        </w:rPr>
        <w:t>overall experience of care, especially in patients receiving their treatment at home. Patients are able to heal in familiar environments</w:t>
      </w:r>
      <w:r w:rsidR="007752D2" w:rsidRPr="00FB4249">
        <w:rPr>
          <w:rFonts w:ascii="Arial" w:hAnsi="Arial" w:cs="Arial"/>
          <w:sz w:val="22"/>
          <w:szCs w:val="22"/>
        </w:rPr>
        <w:t>,</w:t>
      </w:r>
      <w:r w:rsidRPr="00FB4249">
        <w:rPr>
          <w:rFonts w:ascii="Arial" w:hAnsi="Arial" w:cs="Arial"/>
          <w:sz w:val="22"/>
          <w:szCs w:val="22"/>
        </w:rPr>
        <w:t xml:space="preserve"> and yet, they are supervised by the health practitioners. In the case of the NHS, the project assists in decreasing the number of hospital admissions and the number of hospital beds. It also enables healthcare resources to be utilised more effectively</w:t>
      </w:r>
      <w:r w:rsidR="007752D2" w:rsidRPr="00FB4249">
        <w:rPr>
          <w:rFonts w:ascii="Arial" w:hAnsi="Arial" w:cs="Arial"/>
          <w:sz w:val="22"/>
          <w:szCs w:val="22"/>
        </w:rPr>
        <w:t>,</w:t>
      </w:r>
      <w:r w:rsidRPr="00FB4249">
        <w:rPr>
          <w:rFonts w:ascii="Arial" w:hAnsi="Arial" w:cs="Arial"/>
          <w:sz w:val="22"/>
          <w:szCs w:val="22"/>
        </w:rPr>
        <w:t xml:space="preserve"> and safe and effective care is still maintained. This illustrates how innovation has the potential of enhancing patient outcomes and </w:t>
      </w:r>
      <w:r w:rsidR="007752D2" w:rsidRPr="00FB4249">
        <w:rPr>
          <w:rFonts w:ascii="Arial" w:hAnsi="Arial" w:cs="Arial"/>
          <w:sz w:val="22"/>
          <w:szCs w:val="22"/>
        </w:rPr>
        <w:t>reinforce the</w:t>
      </w:r>
      <w:r w:rsidRPr="00FB4249">
        <w:rPr>
          <w:rFonts w:ascii="Arial" w:hAnsi="Arial" w:cs="Arial"/>
          <w:sz w:val="22"/>
          <w:szCs w:val="22"/>
        </w:rPr>
        <w:t xml:space="preserve"> delivery of healthcare services</w:t>
      </w:r>
      <w:r w:rsidR="002D5B22" w:rsidRPr="00FB4249">
        <w:rPr>
          <w:rFonts w:ascii="Arial" w:hAnsi="Arial" w:cs="Arial"/>
          <w:sz w:val="22"/>
          <w:szCs w:val="22"/>
        </w:rPr>
        <w:t>.</w:t>
      </w:r>
    </w:p>
    <w:p w14:paraId="09794907" w14:textId="77777777" w:rsidR="00165AD3" w:rsidRPr="00FB4249" w:rsidRDefault="00165AD3" w:rsidP="00CB48F0">
      <w:pPr>
        <w:spacing w:line="360" w:lineRule="auto"/>
        <w:rPr>
          <w:rFonts w:ascii="Arial" w:hAnsi="Arial" w:cs="Arial"/>
          <w:sz w:val="22"/>
          <w:szCs w:val="22"/>
        </w:rPr>
      </w:pPr>
      <w:r w:rsidRPr="00FB4249">
        <w:rPr>
          <w:rFonts w:ascii="Arial" w:hAnsi="Arial" w:cs="Arial"/>
          <w:sz w:val="22"/>
          <w:szCs w:val="22"/>
        </w:rPr>
        <w:br w:type="page"/>
      </w:r>
    </w:p>
    <w:p w14:paraId="01A1F576" w14:textId="5CB7926D" w:rsidR="00A72337" w:rsidRPr="00FB4249" w:rsidRDefault="11DCB36E" w:rsidP="00CB48F0">
      <w:pPr>
        <w:pStyle w:val="Heading1"/>
        <w:rPr>
          <w:rFonts w:cs="Arial"/>
        </w:rPr>
      </w:pPr>
      <w:r w:rsidRPr="00FB4249">
        <w:rPr>
          <w:rFonts w:cs="Arial"/>
        </w:rPr>
        <w:lastRenderedPageBreak/>
        <w:t xml:space="preserve">Task 4 - </w:t>
      </w:r>
      <w:r w:rsidR="79E626CA" w:rsidRPr="00FB4249">
        <w:rPr>
          <w:rFonts w:cs="Arial"/>
        </w:rPr>
        <w:t>Research Task</w:t>
      </w:r>
    </w:p>
    <w:p w14:paraId="66EEC454" w14:textId="0202117B" w:rsidR="00102EAF"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 xml:space="preserve">One of the problems related to the UK health and social care in the present is the lack of mental health help-seeking among youth. Despite the presence of support services, not all young people with the symptoms of depression seek help at the initial stage. This is a grave issue since untimely assistance may </w:t>
      </w:r>
      <w:r w:rsidR="007752D2" w:rsidRPr="00FB4249">
        <w:rPr>
          <w:rFonts w:ascii="Arial" w:hAnsi="Arial" w:cs="Arial"/>
          <w:sz w:val="22"/>
          <w:szCs w:val="22"/>
        </w:rPr>
        <w:t>exacerbate</w:t>
      </w:r>
      <w:r w:rsidRPr="00FB4249">
        <w:rPr>
          <w:rFonts w:ascii="Arial" w:hAnsi="Arial" w:cs="Arial"/>
          <w:sz w:val="22"/>
          <w:szCs w:val="22"/>
        </w:rPr>
        <w:t xml:space="preserve"> mental conditions and enhance </w:t>
      </w:r>
      <w:r w:rsidR="007752D2" w:rsidRPr="00FB4249">
        <w:rPr>
          <w:rFonts w:ascii="Arial" w:hAnsi="Arial" w:cs="Arial"/>
          <w:sz w:val="22"/>
          <w:szCs w:val="22"/>
        </w:rPr>
        <w:t>suffering</w:t>
      </w:r>
      <w:r w:rsidRPr="00FB4249">
        <w:rPr>
          <w:rFonts w:ascii="Arial" w:hAnsi="Arial" w:cs="Arial"/>
          <w:sz w:val="22"/>
          <w:szCs w:val="22"/>
        </w:rPr>
        <w:t>.</w:t>
      </w:r>
    </w:p>
    <w:p w14:paraId="70EEC492" w14:textId="4F34F908" w:rsidR="00102EAF"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 xml:space="preserve">In another study, Priezeman, McCabe and Weinstein (2024) discovered that stigma amounts to one of the primary determinants of why young individuals with symptoms of depression do not openly talk about their mental condition. In their qualitative research, it was revealed that a good number of youths were afraid of being judged, misunderstood or treated </w:t>
      </w:r>
      <w:r w:rsidR="00FB4249" w:rsidRPr="00FB4249">
        <w:rPr>
          <w:rFonts w:ascii="Arial" w:hAnsi="Arial" w:cs="Arial"/>
          <w:sz w:val="22"/>
          <w:szCs w:val="22"/>
        </w:rPr>
        <w:t>differently</w:t>
      </w:r>
      <w:r w:rsidRPr="00FB4249">
        <w:rPr>
          <w:rFonts w:ascii="Arial" w:hAnsi="Arial" w:cs="Arial"/>
          <w:sz w:val="22"/>
          <w:szCs w:val="22"/>
        </w:rPr>
        <w:t xml:space="preserve"> provided they revealed their plight. There were those participants who were under pressure to conceal their plight so that others would not consider them as abnormal. Such </w:t>
      </w:r>
      <w:r w:rsidR="007752D2" w:rsidRPr="00FB4249">
        <w:rPr>
          <w:rFonts w:ascii="Arial" w:hAnsi="Arial" w:cs="Arial"/>
          <w:sz w:val="22"/>
          <w:szCs w:val="22"/>
        </w:rPr>
        <w:t xml:space="preserve">a </w:t>
      </w:r>
      <w:r w:rsidRPr="00FB4249">
        <w:rPr>
          <w:rFonts w:ascii="Arial" w:hAnsi="Arial" w:cs="Arial"/>
          <w:sz w:val="22"/>
          <w:szCs w:val="22"/>
        </w:rPr>
        <w:t xml:space="preserve">secretive life provided isolation and complicated their seeking help </w:t>
      </w:r>
      <w:r w:rsidR="007752D2" w:rsidRPr="00FB4249">
        <w:rPr>
          <w:rFonts w:ascii="Arial" w:hAnsi="Arial" w:cs="Arial"/>
          <w:sz w:val="22"/>
          <w:szCs w:val="22"/>
        </w:rPr>
        <w:t>from</w:t>
      </w:r>
      <w:r w:rsidRPr="00FB4249">
        <w:rPr>
          <w:rFonts w:ascii="Arial" w:hAnsi="Arial" w:cs="Arial"/>
          <w:sz w:val="22"/>
          <w:szCs w:val="22"/>
        </w:rPr>
        <w:t xml:space="preserve"> professionals, relatives or friends. According to the study, the stigma not only has an impact on the way in which other people react, but it also influences how the youths feel about themselves, the perception which in turn can diminish </w:t>
      </w:r>
      <w:r w:rsidR="007752D2" w:rsidRPr="00FB4249">
        <w:rPr>
          <w:rFonts w:ascii="Arial" w:hAnsi="Arial" w:cs="Arial"/>
          <w:sz w:val="22"/>
          <w:szCs w:val="22"/>
        </w:rPr>
        <w:t>their</w:t>
      </w:r>
      <w:r w:rsidRPr="00FB4249">
        <w:rPr>
          <w:rFonts w:ascii="Arial" w:hAnsi="Arial" w:cs="Arial"/>
          <w:sz w:val="22"/>
          <w:szCs w:val="22"/>
        </w:rPr>
        <w:t xml:space="preserve"> self-confidence to seek help.</w:t>
      </w:r>
    </w:p>
    <w:p w14:paraId="12F81120" w14:textId="7EE0A4C4" w:rsidR="00102EAF"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 xml:space="preserve">Wang et al. (2024) also clarify </w:t>
      </w:r>
      <w:r w:rsidR="007752D2" w:rsidRPr="00FB4249">
        <w:rPr>
          <w:rFonts w:ascii="Arial" w:hAnsi="Arial" w:cs="Arial"/>
          <w:sz w:val="22"/>
          <w:szCs w:val="22"/>
        </w:rPr>
        <w:t xml:space="preserve">that </w:t>
      </w:r>
      <w:r w:rsidRPr="00FB4249">
        <w:rPr>
          <w:rFonts w:ascii="Arial" w:hAnsi="Arial" w:cs="Arial"/>
          <w:sz w:val="22"/>
          <w:szCs w:val="22"/>
        </w:rPr>
        <w:t xml:space="preserve">the existence of barriers to mental health care-seeking in </w:t>
      </w:r>
      <w:r w:rsidR="00806BCA" w:rsidRPr="00FB4249">
        <w:rPr>
          <w:rFonts w:ascii="Arial" w:hAnsi="Arial" w:cs="Arial"/>
          <w:sz w:val="22"/>
          <w:szCs w:val="22"/>
        </w:rPr>
        <w:t xml:space="preserve">the </w:t>
      </w:r>
      <w:r w:rsidRPr="00FB4249">
        <w:rPr>
          <w:rFonts w:ascii="Arial" w:hAnsi="Arial" w:cs="Arial"/>
          <w:sz w:val="22"/>
          <w:szCs w:val="22"/>
        </w:rPr>
        <w:t xml:space="preserve">UK is dependent on attitudes, beliefs and access issues. They studied that an individual could not be certain enough whether his or her mental problem was severe </w:t>
      </w:r>
      <w:r w:rsidR="00806BCA" w:rsidRPr="00FB4249">
        <w:rPr>
          <w:rFonts w:ascii="Arial" w:hAnsi="Arial" w:cs="Arial"/>
          <w:sz w:val="22"/>
          <w:szCs w:val="22"/>
        </w:rPr>
        <w:t xml:space="preserve">enough </w:t>
      </w:r>
      <w:r w:rsidRPr="00FB4249">
        <w:rPr>
          <w:rFonts w:ascii="Arial" w:hAnsi="Arial" w:cs="Arial"/>
          <w:sz w:val="22"/>
          <w:szCs w:val="22"/>
        </w:rPr>
        <w:t xml:space="preserve">to require assistance, and some feared being judged by society. The study also found applied obstacles, such as the lack of certainty as to where to address oneself and geographical variations. This demonstrates that personal perceptions influence mental health </w:t>
      </w:r>
      <w:r w:rsidR="00806BCA" w:rsidRPr="00FB4249">
        <w:rPr>
          <w:rFonts w:ascii="Arial" w:hAnsi="Arial" w:cs="Arial"/>
          <w:sz w:val="22"/>
          <w:szCs w:val="22"/>
        </w:rPr>
        <w:t>help-seeking</w:t>
      </w:r>
      <w:r w:rsidRPr="00FB4249">
        <w:rPr>
          <w:rFonts w:ascii="Arial" w:hAnsi="Arial" w:cs="Arial"/>
          <w:sz w:val="22"/>
          <w:szCs w:val="22"/>
        </w:rPr>
        <w:t xml:space="preserve"> as well as burdens related to the services.</w:t>
      </w:r>
    </w:p>
    <w:p w14:paraId="03680240" w14:textId="406D4091" w:rsidR="00A72337" w:rsidRPr="00FB4249" w:rsidRDefault="00102EAF" w:rsidP="00CB48F0">
      <w:pPr>
        <w:spacing w:line="360" w:lineRule="auto"/>
        <w:jc w:val="both"/>
        <w:rPr>
          <w:rFonts w:ascii="Arial" w:hAnsi="Arial" w:cs="Arial"/>
          <w:sz w:val="22"/>
          <w:szCs w:val="22"/>
        </w:rPr>
      </w:pPr>
      <w:r w:rsidRPr="00FB4249">
        <w:rPr>
          <w:rFonts w:ascii="Arial" w:hAnsi="Arial" w:cs="Arial"/>
          <w:sz w:val="22"/>
          <w:szCs w:val="22"/>
        </w:rPr>
        <w:t>On the whole, both articles indicate that stigma, secrecy, fear of being judged and inability to access help are factors that lead to poor mental health help-seeking among the youngsters. This is why it is a critical matter in the UK health and social care</w:t>
      </w:r>
      <w:r w:rsidR="00A72337" w:rsidRPr="00FB4249">
        <w:rPr>
          <w:rFonts w:ascii="Arial" w:hAnsi="Arial" w:cs="Arial"/>
          <w:sz w:val="22"/>
          <w:szCs w:val="22"/>
        </w:rPr>
        <w:t>.</w:t>
      </w:r>
    </w:p>
    <w:p w14:paraId="6BE1C5A8" w14:textId="77777777" w:rsidR="00080DD7" w:rsidRPr="00FB4249" w:rsidRDefault="00080DD7" w:rsidP="00CB48F0">
      <w:pPr>
        <w:spacing w:line="360" w:lineRule="auto"/>
        <w:rPr>
          <w:rFonts w:ascii="Arial" w:hAnsi="Arial" w:cs="Arial"/>
          <w:sz w:val="22"/>
          <w:szCs w:val="22"/>
        </w:rPr>
      </w:pPr>
      <w:r w:rsidRPr="00FB4249">
        <w:rPr>
          <w:rFonts w:ascii="Arial" w:hAnsi="Arial" w:cs="Arial"/>
          <w:sz w:val="22"/>
          <w:szCs w:val="22"/>
        </w:rPr>
        <w:br w:type="page"/>
      </w:r>
    </w:p>
    <w:p w14:paraId="443966C0" w14:textId="50873FE6" w:rsidR="6D65878B" w:rsidRDefault="72B6EECC" w:rsidP="00CB48F0">
      <w:pPr>
        <w:pStyle w:val="Heading1"/>
        <w:rPr>
          <w:rFonts w:cs="Arial"/>
        </w:rPr>
      </w:pPr>
      <w:r w:rsidRPr="00FB4249">
        <w:rPr>
          <w:rFonts w:cs="Arial"/>
        </w:rPr>
        <w:lastRenderedPageBreak/>
        <w:t xml:space="preserve">Task </w:t>
      </w:r>
      <w:r w:rsidR="00563EB8" w:rsidRPr="00FB4249">
        <w:rPr>
          <w:rFonts w:cs="Arial"/>
        </w:rPr>
        <w:t>5</w:t>
      </w:r>
      <w:r w:rsidRPr="00FB4249">
        <w:rPr>
          <w:rFonts w:cs="Arial"/>
        </w:rPr>
        <w:t xml:space="preserve"> </w:t>
      </w:r>
      <w:r w:rsidR="00F1308B">
        <w:rPr>
          <w:rFonts w:cs="Arial"/>
        </w:rPr>
        <w:t>–</w:t>
      </w:r>
      <w:r w:rsidRPr="00FB4249">
        <w:rPr>
          <w:rFonts w:cs="Arial"/>
        </w:rPr>
        <w:t xml:space="preserve"> </w:t>
      </w:r>
      <w:r w:rsidR="6D65878B" w:rsidRPr="00FB4249">
        <w:rPr>
          <w:rFonts w:cs="Arial"/>
        </w:rPr>
        <w:t>Podcast</w:t>
      </w:r>
    </w:p>
    <w:p w14:paraId="50FFBA24" w14:textId="77777777" w:rsidR="00F1308B" w:rsidRPr="00F1308B" w:rsidRDefault="00F1308B" w:rsidP="00F1308B"/>
    <w:p w14:paraId="7A02527C" w14:textId="6D5D42C5" w:rsidR="00994E14" w:rsidRDefault="00900C62" w:rsidP="00D36258">
      <w:pPr>
        <w:spacing w:line="360" w:lineRule="auto"/>
        <w:rPr>
          <w:rtl/>
        </w:rPr>
      </w:pPr>
      <w:r>
        <w:object w:dxaOrig="1508" w:dyaOrig="984" w14:anchorId="44030B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5pt;height:49pt" o:ole="">
            <v:imagedata r:id="rId12" o:title=""/>
          </v:shape>
          <o:OLEObject Type="Embed" ProgID="Package" ShapeID="_x0000_i1027" DrawAspect="Icon" ObjectID="_1835851666" r:id="rId13"/>
        </w:object>
      </w:r>
      <w:r w:rsidR="00994E14">
        <w:rPr>
          <w:rFonts w:hint="cs"/>
          <w:rtl/>
        </w:rPr>
        <w:t xml:space="preserve"> </w:t>
      </w:r>
    </w:p>
    <w:p w14:paraId="14342D51" w14:textId="77777777" w:rsidR="00F1308B" w:rsidRDefault="00F1308B" w:rsidP="00F1308B">
      <w:pPr>
        <w:spacing w:line="360" w:lineRule="auto"/>
        <w:rPr>
          <w:rFonts w:ascii="Arial" w:eastAsia="Arial Nova" w:hAnsi="Arial" w:cs="Arial"/>
          <w:sz w:val="22"/>
          <w:szCs w:val="22"/>
        </w:rPr>
      </w:pPr>
    </w:p>
    <w:p w14:paraId="2D17F7A7" w14:textId="6FAB2841" w:rsidR="00F1308B" w:rsidRPr="00F1308B" w:rsidRDefault="00F1308B" w:rsidP="00F1308B">
      <w:pPr>
        <w:spacing w:line="360" w:lineRule="auto"/>
        <w:rPr>
          <w:rFonts w:ascii="Arial" w:eastAsia="Arial Nova" w:hAnsi="Arial" w:cs="Arial"/>
          <w:sz w:val="22"/>
          <w:szCs w:val="22"/>
        </w:rPr>
      </w:pPr>
      <w:r w:rsidRPr="00F1308B">
        <w:rPr>
          <w:rFonts w:ascii="Arial" w:eastAsia="Arial Nova" w:hAnsi="Arial" w:cs="Arial"/>
          <w:sz w:val="22"/>
          <w:szCs w:val="22"/>
        </w:rPr>
        <w:t xml:space="preserve">Hello, my name is Ola Abusaid, and in this short podcast I will explain my idea for Component 2. </w:t>
      </w:r>
    </w:p>
    <w:p w14:paraId="0B849F7B" w14:textId="77777777" w:rsidR="00F1308B" w:rsidRPr="00F1308B" w:rsidRDefault="00F1308B" w:rsidP="00F1308B">
      <w:pPr>
        <w:spacing w:line="360" w:lineRule="auto"/>
        <w:rPr>
          <w:rFonts w:ascii="Arial" w:eastAsia="Arial Nova" w:hAnsi="Arial" w:cs="Arial"/>
          <w:sz w:val="22"/>
          <w:szCs w:val="22"/>
        </w:rPr>
      </w:pPr>
      <w:r w:rsidRPr="00F1308B">
        <w:rPr>
          <w:rFonts w:ascii="Arial" w:eastAsia="Arial Nova" w:hAnsi="Arial" w:cs="Arial"/>
          <w:sz w:val="22"/>
          <w:szCs w:val="22"/>
        </w:rPr>
        <w:t xml:space="preserve">The issue I want to focus on is mental health stigma in young people in the UK. Many young people feel anxiety, depression, or stress, but they do not ask for help. This is often because they are worried about what others will think. They may feel embarrassed or scared of being judged. </w:t>
      </w:r>
    </w:p>
    <w:p w14:paraId="79E6F50A" w14:textId="77777777" w:rsidR="00F1308B" w:rsidRPr="00F1308B" w:rsidRDefault="00F1308B" w:rsidP="00F1308B">
      <w:pPr>
        <w:spacing w:line="360" w:lineRule="auto"/>
        <w:rPr>
          <w:rFonts w:ascii="Arial" w:eastAsia="Arial Nova" w:hAnsi="Arial" w:cs="Arial"/>
          <w:sz w:val="22"/>
          <w:szCs w:val="22"/>
        </w:rPr>
      </w:pPr>
      <w:r w:rsidRPr="00F1308B">
        <w:rPr>
          <w:rFonts w:ascii="Arial" w:eastAsia="Arial Nova" w:hAnsi="Arial" w:cs="Arial"/>
          <w:sz w:val="22"/>
          <w:szCs w:val="22"/>
        </w:rPr>
        <w:t xml:space="preserve">My idea is to create a digital campaign called “Speak Your Mind”. The aim of this campaign is to help young people feel more comfortable talking about their mental health and asking for help. The campaign will target young people aged 16 to 25. It will use social media like Instagram, TikTok, and YouTube to share short videos, real-life stories, and useful information. </w:t>
      </w:r>
    </w:p>
    <w:p w14:paraId="2C538C27" w14:textId="77777777" w:rsidR="00F1308B" w:rsidRPr="00F1308B" w:rsidRDefault="00F1308B" w:rsidP="00F1308B">
      <w:pPr>
        <w:spacing w:line="360" w:lineRule="auto"/>
        <w:rPr>
          <w:rFonts w:ascii="Arial" w:eastAsia="Arial Nova" w:hAnsi="Arial" w:cs="Arial"/>
          <w:sz w:val="22"/>
          <w:szCs w:val="22"/>
          <w:rtl/>
        </w:rPr>
      </w:pPr>
      <w:r w:rsidRPr="00F1308B">
        <w:rPr>
          <w:rFonts w:ascii="Arial" w:eastAsia="Arial Nova" w:hAnsi="Arial" w:cs="Arial"/>
          <w:sz w:val="22"/>
          <w:szCs w:val="22"/>
        </w:rPr>
        <w:t xml:space="preserve">Schools, colleges, and health organisations can also help share the campaign. </w:t>
      </w:r>
    </w:p>
    <w:p w14:paraId="1C34700A" w14:textId="77777777" w:rsidR="00F1308B" w:rsidRPr="00F1308B" w:rsidRDefault="00F1308B" w:rsidP="00F1308B">
      <w:pPr>
        <w:spacing w:line="360" w:lineRule="auto"/>
        <w:rPr>
          <w:rFonts w:ascii="Arial" w:eastAsia="Arial Nova" w:hAnsi="Arial" w:cs="Arial"/>
          <w:sz w:val="22"/>
          <w:szCs w:val="22"/>
        </w:rPr>
      </w:pPr>
      <w:r w:rsidRPr="00F1308B">
        <w:rPr>
          <w:rFonts w:ascii="Arial" w:eastAsia="Arial Nova" w:hAnsi="Arial" w:cs="Arial"/>
          <w:sz w:val="22"/>
          <w:szCs w:val="22"/>
        </w:rPr>
        <w:t>Technology will be important. There could be a website where young people can find trusted information and links to support services like NHS Talking Therapies.</w:t>
      </w:r>
    </w:p>
    <w:p w14:paraId="22BAE822" w14:textId="77777777" w:rsidR="00F1308B" w:rsidRPr="00F1308B" w:rsidRDefault="00F1308B" w:rsidP="00F1308B">
      <w:pPr>
        <w:spacing w:line="360" w:lineRule="auto"/>
        <w:rPr>
          <w:rFonts w:ascii="Arial" w:eastAsia="Arial Nova" w:hAnsi="Arial" w:cs="Arial"/>
          <w:sz w:val="22"/>
          <w:szCs w:val="22"/>
        </w:rPr>
      </w:pPr>
      <w:r w:rsidRPr="00F1308B">
        <w:rPr>
          <w:rFonts w:ascii="Arial" w:eastAsia="Arial Nova" w:hAnsi="Arial" w:cs="Arial"/>
          <w:sz w:val="22"/>
          <w:szCs w:val="22"/>
        </w:rPr>
        <w:t xml:space="preserve"> This campaign is important because it can help reduce stigma, raise awareness, and encourage young people to get help early. This can improve their wellbeing and stop problems from getting worse. </w:t>
      </w:r>
    </w:p>
    <w:p w14:paraId="7768122D" w14:textId="77777777" w:rsidR="00F1308B" w:rsidRPr="00F1308B" w:rsidRDefault="00F1308B" w:rsidP="00F1308B">
      <w:pPr>
        <w:spacing w:line="360" w:lineRule="auto"/>
        <w:rPr>
          <w:rFonts w:ascii="Arial" w:eastAsia="Arial Nova" w:hAnsi="Arial" w:cs="Arial"/>
          <w:sz w:val="22"/>
          <w:szCs w:val="22"/>
        </w:rPr>
      </w:pPr>
      <w:r w:rsidRPr="00F1308B">
        <w:rPr>
          <w:rFonts w:ascii="Arial" w:eastAsia="Arial Nova" w:hAnsi="Arial" w:cs="Arial"/>
          <w:sz w:val="22"/>
          <w:szCs w:val="22"/>
        </w:rPr>
        <w:t>Overall, this idea uses digital media and teamwork to make a positive difference in health and social care.</w:t>
      </w:r>
    </w:p>
    <w:p w14:paraId="6E8E4088" w14:textId="77777777" w:rsidR="00F1308B" w:rsidRPr="00F1308B" w:rsidRDefault="00F1308B" w:rsidP="00F1308B">
      <w:pPr>
        <w:spacing w:line="360" w:lineRule="auto"/>
        <w:rPr>
          <w:rFonts w:ascii="Arial" w:eastAsia="Arial Nova" w:hAnsi="Arial" w:cs="Arial"/>
          <w:sz w:val="22"/>
          <w:szCs w:val="22"/>
          <w:lang w:val="en-US"/>
        </w:rPr>
      </w:pPr>
      <w:r w:rsidRPr="00F1308B">
        <w:rPr>
          <w:rFonts w:ascii="Arial" w:eastAsia="Arial Nova" w:hAnsi="Arial" w:cs="Arial"/>
          <w:sz w:val="22"/>
          <w:szCs w:val="22"/>
        </w:rPr>
        <w:t xml:space="preserve"> Thank you for listening. </w:t>
      </w:r>
    </w:p>
    <w:p w14:paraId="54006758" w14:textId="073E3EF8" w:rsidR="00ED7B99" w:rsidRPr="00FB4249" w:rsidRDefault="00ED7B99" w:rsidP="00D36258">
      <w:pPr>
        <w:spacing w:line="360" w:lineRule="auto"/>
        <w:rPr>
          <w:rFonts w:ascii="Arial" w:eastAsia="Arial Nova" w:hAnsi="Arial" w:cs="Arial"/>
          <w:sz w:val="22"/>
          <w:szCs w:val="22"/>
        </w:rPr>
      </w:pPr>
      <w:r w:rsidRPr="00FB4249">
        <w:rPr>
          <w:rFonts w:ascii="Arial" w:eastAsia="Arial Nova" w:hAnsi="Arial" w:cs="Arial"/>
          <w:sz w:val="22"/>
          <w:szCs w:val="22"/>
        </w:rPr>
        <w:br w:type="page"/>
      </w:r>
    </w:p>
    <w:p w14:paraId="58A63EFA" w14:textId="1B096F52" w:rsidR="17E92B46" w:rsidRPr="00FB4249" w:rsidRDefault="21B62BFC" w:rsidP="00CB48F0">
      <w:pPr>
        <w:pStyle w:val="Heading1"/>
        <w:rPr>
          <w:rFonts w:cs="Arial"/>
        </w:rPr>
      </w:pPr>
      <w:r w:rsidRPr="00FB4249">
        <w:rPr>
          <w:rFonts w:cs="Arial"/>
        </w:rPr>
        <w:lastRenderedPageBreak/>
        <w:t xml:space="preserve">Task </w:t>
      </w:r>
      <w:r w:rsidR="00563EB8" w:rsidRPr="00FB4249">
        <w:rPr>
          <w:rFonts w:cs="Arial"/>
        </w:rPr>
        <w:t>6</w:t>
      </w:r>
      <w:r w:rsidRPr="00FB4249">
        <w:rPr>
          <w:rFonts w:cs="Arial"/>
        </w:rPr>
        <w:t xml:space="preserve"> - </w:t>
      </w:r>
      <w:r w:rsidR="17E92B46" w:rsidRPr="00FB4249">
        <w:rPr>
          <w:rFonts w:cs="Arial"/>
        </w:rPr>
        <w:t>NHS Leadership Framework Analysis</w:t>
      </w:r>
    </w:p>
    <w:p w14:paraId="00C535AE" w14:textId="319F3196" w:rsidR="00A72337" w:rsidRPr="00FB4249" w:rsidRDefault="00A72337" w:rsidP="00CB48F0">
      <w:pPr>
        <w:spacing w:line="360" w:lineRule="auto"/>
        <w:jc w:val="both"/>
        <w:rPr>
          <w:rFonts w:ascii="Arial" w:hAnsi="Arial" w:cs="Arial"/>
          <w:b/>
          <w:bCs/>
          <w:sz w:val="22"/>
          <w:szCs w:val="22"/>
        </w:rPr>
      </w:pPr>
      <w:r w:rsidRPr="00FB4249">
        <w:rPr>
          <w:rFonts w:ascii="Arial" w:hAnsi="Arial" w:cs="Arial"/>
          <w:b/>
          <w:bCs/>
          <w:sz w:val="22"/>
          <w:szCs w:val="22"/>
        </w:rPr>
        <w:t xml:space="preserve">Summary of the NHS Leadership Framework </w:t>
      </w:r>
    </w:p>
    <w:p w14:paraId="12373D1B" w14:textId="0FA61EDA" w:rsidR="00F3719C" w:rsidRPr="00FB4249" w:rsidRDefault="00F3719C" w:rsidP="00CB48F0">
      <w:pPr>
        <w:spacing w:line="360" w:lineRule="auto"/>
        <w:jc w:val="both"/>
        <w:rPr>
          <w:rFonts w:ascii="Arial" w:hAnsi="Arial" w:cs="Arial"/>
          <w:sz w:val="22"/>
          <w:szCs w:val="22"/>
        </w:rPr>
      </w:pPr>
      <w:r w:rsidRPr="00FB4249">
        <w:rPr>
          <w:rFonts w:ascii="Arial" w:hAnsi="Arial" w:cs="Arial"/>
          <w:sz w:val="22"/>
          <w:szCs w:val="22"/>
        </w:rPr>
        <w:t>The NHS Leadership Framework explains the behaviours and skills required to be a good leadership in health and social care. It consists of seven major elements that lead leaders to the enhanced services and care of patients. These elements are exhibiting individual attributes, striving with colleagues, operating services, enhancing services, achieving direction, developing the vision and the provision of the strategy. Personal qualities demonstration is also based on self-awareness, integrity and professional development. Collaboration with other people brings out the theme of teamwork, communication and development of positive relationships in the healthcare organisations. Services management entails planning, resource organisation and accountability. The enhancement of services promotes assessment and development and innovation in medical practise. Directions and vision creation consider the interpretation of healthcare issues and puts specific objectives in the future. Strategy delivery is the process that aims at making the plans efficient and achieving improvements in healthcare provision that would be sustainable (NHS England, 2024).</w:t>
      </w:r>
      <w:r w:rsidR="00B754B4" w:rsidRPr="00FB4249">
        <w:rPr>
          <w:rFonts w:ascii="Arial" w:hAnsi="Arial" w:cs="Arial"/>
          <w:sz w:val="22"/>
          <w:szCs w:val="22"/>
        </w:rPr>
        <w:t xml:space="preserve"> </w:t>
      </w:r>
      <w:r w:rsidR="00DE0ECD" w:rsidRPr="00FB4249">
        <w:rPr>
          <w:rFonts w:ascii="Arial" w:hAnsi="Arial" w:cs="Arial"/>
          <w:sz w:val="22"/>
          <w:szCs w:val="22"/>
        </w:rPr>
        <w:t xml:space="preserve"> </w:t>
      </w:r>
      <w:r w:rsidR="0067213F" w:rsidRPr="00FB4249">
        <w:rPr>
          <w:rFonts w:ascii="Arial" w:hAnsi="Arial" w:cs="Arial"/>
          <w:sz w:val="22"/>
          <w:szCs w:val="22"/>
        </w:rPr>
        <w:t xml:space="preserve"> </w:t>
      </w:r>
      <w:r w:rsidR="0003744C" w:rsidRPr="00FB4249">
        <w:rPr>
          <w:rFonts w:ascii="Arial" w:hAnsi="Arial" w:cs="Arial"/>
          <w:sz w:val="22"/>
          <w:szCs w:val="22"/>
        </w:rPr>
        <w:t xml:space="preserve"> </w:t>
      </w:r>
      <w:r w:rsidR="006974A4" w:rsidRPr="00FB4249">
        <w:rPr>
          <w:rFonts w:ascii="Arial" w:hAnsi="Arial" w:cs="Arial"/>
          <w:sz w:val="22"/>
          <w:szCs w:val="22"/>
        </w:rPr>
        <w:t xml:space="preserve"> </w:t>
      </w:r>
    </w:p>
    <w:p w14:paraId="74F53B00" w14:textId="292EC15C" w:rsidR="00A72337" w:rsidRPr="00FB4249" w:rsidRDefault="0072230C" w:rsidP="00CB48F0">
      <w:pPr>
        <w:spacing w:line="360" w:lineRule="auto"/>
        <w:jc w:val="both"/>
        <w:rPr>
          <w:rFonts w:ascii="Arial" w:hAnsi="Arial" w:cs="Arial"/>
          <w:b/>
          <w:bCs/>
          <w:sz w:val="22"/>
          <w:szCs w:val="22"/>
        </w:rPr>
      </w:pPr>
      <w:r w:rsidRPr="00FB4249">
        <w:rPr>
          <w:rFonts w:ascii="Arial" w:hAnsi="Arial" w:cs="Arial"/>
          <w:sz w:val="22"/>
          <w:szCs w:val="22"/>
        </w:rPr>
        <w:t xml:space="preserve"> </w:t>
      </w:r>
      <w:r w:rsidR="00A72337" w:rsidRPr="00FB4249">
        <w:rPr>
          <w:rFonts w:ascii="Arial" w:hAnsi="Arial" w:cs="Arial"/>
          <w:b/>
          <w:bCs/>
          <w:sz w:val="22"/>
          <w:szCs w:val="22"/>
        </w:rPr>
        <w:t xml:space="preserve">Using “Improving Services” to Encourage Creativity and Improve Care </w:t>
      </w:r>
    </w:p>
    <w:p w14:paraId="7EE55D41" w14:textId="4B1CC352" w:rsidR="00A72337" w:rsidRPr="00FB4249" w:rsidRDefault="00145641" w:rsidP="00CB48F0">
      <w:pPr>
        <w:spacing w:line="360" w:lineRule="auto"/>
        <w:jc w:val="both"/>
        <w:rPr>
          <w:rFonts w:ascii="Arial" w:hAnsi="Arial" w:cs="Arial"/>
          <w:sz w:val="22"/>
          <w:szCs w:val="22"/>
        </w:rPr>
      </w:pPr>
      <w:r w:rsidRPr="00FB4249">
        <w:rPr>
          <w:rFonts w:ascii="Arial" w:hAnsi="Arial" w:cs="Arial"/>
          <w:sz w:val="22"/>
          <w:szCs w:val="22"/>
        </w:rPr>
        <w:t xml:space="preserve">Enhancement of services is one of the main elements of the Framework. Such a component can be used by a leader to foster creativity by providing a work environment </w:t>
      </w:r>
      <w:r w:rsidR="00806BCA" w:rsidRPr="00FB4249">
        <w:rPr>
          <w:rFonts w:ascii="Arial" w:hAnsi="Arial" w:cs="Arial"/>
          <w:sz w:val="22"/>
          <w:szCs w:val="22"/>
        </w:rPr>
        <w:t>where</w:t>
      </w:r>
      <w:r w:rsidRPr="00FB4249">
        <w:rPr>
          <w:rFonts w:ascii="Arial" w:hAnsi="Arial" w:cs="Arial"/>
          <w:sz w:val="22"/>
          <w:szCs w:val="22"/>
        </w:rPr>
        <w:t xml:space="preserve"> employees are at ease giving ideas and coming up with something better. The leaders can assist in encouraging innovation through teamwork by learning </w:t>
      </w:r>
      <w:r w:rsidR="00806BCA" w:rsidRPr="00FB4249">
        <w:rPr>
          <w:rFonts w:ascii="Arial" w:hAnsi="Arial" w:cs="Arial"/>
          <w:sz w:val="22"/>
          <w:szCs w:val="22"/>
        </w:rPr>
        <w:t>from</w:t>
      </w:r>
      <w:r w:rsidRPr="00FB4249">
        <w:rPr>
          <w:rFonts w:ascii="Arial" w:hAnsi="Arial" w:cs="Arial"/>
          <w:sz w:val="22"/>
          <w:szCs w:val="22"/>
        </w:rPr>
        <w:t xml:space="preserve"> patient feedback and testing new ways of providing care. As stated by NHS England (2024), the process of innovation in the NHS requires intensive leadership that aids in the process of creating and integrating new concepts. Inclusive and compassionate leadership are also useful since when employees are treated with respect and value, they will be motivated to give ideas and engage in enhancing services. This will result in improved patient outcomes and improved healthcare services (NHS Leadership Academy, 2026</w:t>
      </w:r>
      <w:r w:rsidR="00A72337" w:rsidRPr="00FB4249">
        <w:rPr>
          <w:rFonts w:ascii="Arial" w:hAnsi="Arial" w:cs="Arial"/>
          <w:sz w:val="22"/>
          <w:szCs w:val="22"/>
        </w:rPr>
        <w:t>).</w:t>
      </w:r>
      <w:r w:rsidR="00E51DA4" w:rsidRPr="00FB4249">
        <w:rPr>
          <w:rFonts w:ascii="Arial" w:hAnsi="Arial" w:cs="Arial"/>
          <w:sz w:val="22"/>
          <w:szCs w:val="22"/>
        </w:rPr>
        <w:t xml:space="preserve"> </w:t>
      </w:r>
    </w:p>
    <w:p w14:paraId="78FED318" w14:textId="77777777" w:rsidR="00C60017" w:rsidRPr="00FB4249" w:rsidRDefault="00C60017" w:rsidP="00CB48F0">
      <w:pPr>
        <w:spacing w:line="360" w:lineRule="auto"/>
        <w:rPr>
          <w:rFonts w:ascii="Arial" w:eastAsia="Arial Nova" w:hAnsi="Arial" w:cs="Arial"/>
          <w:sz w:val="22"/>
          <w:szCs w:val="22"/>
        </w:rPr>
      </w:pPr>
      <w:r w:rsidRPr="00FB4249">
        <w:rPr>
          <w:rFonts w:ascii="Arial" w:eastAsia="Arial Nova" w:hAnsi="Arial" w:cs="Arial"/>
          <w:sz w:val="22"/>
          <w:szCs w:val="22"/>
        </w:rPr>
        <w:br w:type="page"/>
      </w:r>
    </w:p>
    <w:p w14:paraId="6D7E495F" w14:textId="53C64982" w:rsidR="00A72337" w:rsidRPr="00FB4249" w:rsidRDefault="38F3069B" w:rsidP="00CB48F0">
      <w:pPr>
        <w:pStyle w:val="Heading1"/>
        <w:rPr>
          <w:rFonts w:cs="Arial"/>
        </w:rPr>
      </w:pPr>
      <w:r w:rsidRPr="00FB4249">
        <w:rPr>
          <w:rFonts w:cs="Arial"/>
        </w:rPr>
        <w:lastRenderedPageBreak/>
        <w:t xml:space="preserve">Task </w:t>
      </w:r>
      <w:r w:rsidR="00563EB8" w:rsidRPr="00FB4249">
        <w:rPr>
          <w:rFonts w:cs="Arial"/>
        </w:rPr>
        <w:t>7</w:t>
      </w:r>
      <w:r w:rsidRPr="00FB4249">
        <w:rPr>
          <w:rFonts w:cs="Arial"/>
        </w:rPr>
        <w:t xml:space="preserve"> - </w:t>
      </w:r>
      <w:r w:rsidR="17E92B46" w:rsidRPr="00FB4249">
        <w:rPr>
          <w:rFonts w:cs="Arial"/>
        </w:rPr>
        <w:t>Self-Reflection Journal Entry</w:t>
      </w:r>
    </w:p>
    <w:p w14:paraId="7C550429" w14:textId="179456B8" w:rsidR="00DB5ACD" w:rsidRPr="00FB4249" w:rsidRDefault="00DB5ACD" w:rsidP="00CB48F0">
      <w:pPr>
        <w:spacing w:line="360" w:lineRule="auto"/>
        <w:jc w:val="both"/>
        <w:rPr>
          <w:rFonts w:ascii="Arial" w:hAnsi="Arial" w:cs="Arial"/>
          <w:sz w:val="22"/>
          <w:szCs w:val="22"/>
        </w:rPr>
      </w:pPr>
      <w:r w:rsidRPr="00FB4249">
        <w:rPr>
          <w:rFonts w:ascii="Arial" w:hAnsi="Arial" w:cs="Arial"/>
          <w:sz w:val="22"/>
          <w:szCs w:val="22"/>
        </w:rPr>
        <w:t>This module helped me to have a better understanding of the application of creativity and value creation in health and social care. The majority of my thoughts regarding creativity revolved around artistic thought or novelty at the start of the course. Nonetheless, in the weekly activities and discussions, I learnt that creativity in healthcare regards problem solving and wants to make services better practically. Indeed, such exercises as divergent and convergent thinking allowed me to understand that thinking does have a way to produce a lot of ideas, which are then reviewed to create more powerful solutions to actual issues.</w:t>
      </w:r>
      <w:r w:rsidR="00806BCA" w:rsidRPr="00FB4249">
        <w:rPr>
          <w:rFonts w:ascii="Arial" w:hAnsi="Arial" w:cs="Arial"/>
          <w:sz w:val="22"/>
          <w:szCs w:val="22"/>
        </w:rPr>
        <w:t xml:space="preserve">    </w:t>
      </w:r>
      <w:r w:rsidR="00C9409F" w:rsidRPr="00FB4249">
        <w:rPr>
          <w:rFonts w:ascii="Arial" w:hAnsi="Arial" w:cs="Arial"/>
          <w:sz w:val="22"/>
          <w:szCs w:val="22"/>
        </w:rPr>
        <w:t xml:space="preserve">   </w:t>
      </w:r>
      <w:r w:rsidR="00C520FF" w:rsidRPr="00FB4249">
        <w:rPr>
          <w:rFonts w:ascii="Arial" w:hAnsi="Arial" w:cs="Arial"/>
          <w:sz w:val="22"/>
          <w:szCs w:val="22"/>
        </w:rPr>
        <w:t xml:space="preserve"> </w:t>
      </w:r>
    </w:p>
    <w:p w14:paraId="648D99C5" w14:textId="297D3BFC" w:rsidR="00DB5ACD" w:rsidRPr="00FB4249" w:rsidRDefault="00DB5ACD" w:rsidP="00CB48F0">
      <w:pPr>
        <w:spacing w:line="360" w:lineRule="auto"/>
        <w:jc w:val="both"/>
        <w:rPr>
          <w:rFonts w:ascii="Arial" w:hAnsi="Arial" w:cs="Arial"/>
          <w:sz w:val="22"/>
          <w:szCs w:val="22"/>
        </w:rPr>
      </w:pPr>
      <w:r w:rsidRPr="00FB4249">
        <w:rPr>
          <w:rFonts w:ascii="Arial" w:hAnsi="Arial" w:cs="Arial"/>
          <w:sz w:val="22"/>
          <w:szCs w:val="22"/>
        </w:rPr>
        <w:t>I also understood the value creation regarding health and social care better. Earlier</w:t>
      </w:r>
      <w:r w:rsidR="00806BCA" w:rsidRPr="00FB4249">
        <w:rPr>
          <w:rFonts w:ascii="Arial" w:hAnsi="Arial" w:cs="Arial"/>
          <w:sz w:val="22"/>
          <w:szCs w:val="22"/>
        </w:rPr>
        <w:t>,</w:t>
      </w:r>
      <w:r w:rsidRPr="00FB4249">
        <w:rPr>
          <w:rFonts w:ascii="Arial" w:hAnsi="Arial" w:cs="Arial"/>
          <w:sz w:val="22"/>
          <w:szCs w:val="22"/>
        </w:rPr>
        <w:t xml:space="preserve"> I believed the concept of value </w:t>
      </w:r>
      <w:r w:rsidR="00806BCA" w:rsidRPr="00FB4249">
        <w:rPr>
          <w:rFonts w:ascii="Arial" w:hAnsi="Arial" w:cs="Arial"/>
          <w:sz w:val="22"/>
          <w:szCs w:val="22"/>
        </w:rPr>
        <w:t>pertained</w:t>
      </w:r>
      <w:r w:rsidRPr="00FB4249">
        <w:rPr>
          <w:rFonts w:ascii="Arial" w:hAnsi="Arial" w:cs="Arial"/>
          <w:sz w:val="22"/>
          <w:szCs w:val="22"/>
        </w:rPr>
        <w:t xml:space="preserve"> to cost reduction/efficiency. One of the things I have gained through this module is that value also encompasses enhancing patient outcomes, experiences and accessibility of services. The examples of innovative approaches to healthcare, including digital solutions and the development of new models of care, illustrate how creative thinking can be applied to beneficial changes </w:t>
      </w:r>
      <w:r w:rsidR="00806BCA" w:rsidRPr="00FB4249">
        <w:rPr>
          <w:rFonts w:ascii="Arial" w:hAnsi="Arial" w:cs="Arial"/>
          <w:sz w:val="22"/>
          <w:szCs w:val="22"/>
        </w:rPr>
        <w:t>for</w:t>
      </w:r>
      <w:r w:rsidRPr="00FB4249">
        <w:rPr>
          <w:rFonts w:ascii="Arial" w:hAnsi="Arial" w:cs="Arial"/>
          <w:sz w:val="22"/>
          <w:szCs w:val="22"/>
        </w:rPr>
        <w:t xml:space="preserve"> patients and users of the services.</w:t>
      </w:r>
    </w:p>
    <w:p w14:paraId="2A40AE77" w14:textId="276E706E" w:rsidR="006A313D" w:rsidRPr="00FB4249" w:rsidRDefault="00DB5ACD" w:rsidP="00CB48F0">
      <w:pPr>
        <w:spacing w:line="360" w:lineRule="auto"/>
        <w:jc w:val="both"/>
        <w:rPr>
          <w:rFonts w:ascii="Arial" w:hAnsi="Arial" w:cs="Arial"/>
          <w:sz w:val="22"/>
          <w:szCs w:val="22"/>
        </w:rPr>
      </w:pPr>
      <w:r w:rsidRPr="00FB4249">
        <w:rPr>
          <w:rFonts w:ascii="Arial" w:hAnsi="Arial" w:cs="Arial"/>
          <w:sz w:val="22"/>
          <w:szCs w:val="22"/>
        </w:rPr>
        <w:t>All in all, the module has enabled me to become aware that creativity, collaboration and leadership are essential in enhancing healthcare practise. This knowledge would assist me in being more open-minded about issues and reflecting on creative solutions on how to enhance care in my respective practise in the future</w:t>
      </w:r>
      <w:r w:rsidR="00A72337" w:rsidRPr="00FB4249">
        <w:rPr>
          <w:rFonts w:ascii="Arial" w:hAnsi="Arial" w:cs="Arial"/>
          <w:sz w:val="22"/>
          <w:szCs w:val="22"/>
        </w:rPr>
        <w:t>.</w:t>
      </w:r>
      <w:r w:rsidR="001963DB" w:rsidRPr="00FB4249">
        <w:rPr>
          <w:rFonts w:ascii="Arial" w:hAnsi="Arial" w:cs="Arial"/>
          <w:sz w:val="22"/>
          <w:szCs w:val="22"/>
        </w:rPr>
        <w:t xml:space="preserve"> </w:t>
      </w:r>
    </w:p>
    <w:p w14:paraId="3D82ADDB" w14:textId="77777777" w:rsidR="006A313D" w:rsidRPr="00FB4249" w:rsidRDefault="006A313D" w:rsidP="00CB48F0">
      <w:pPr>
        <w:spacing w:line="360" w:lineRule="auto"/>
        <w:rPr>
          <w:rFonts w:ascii="Arial" w:hAnsi="Arial" w:cs="Arial"/>
          <w:sz w:val="22"/>
          <w:szCs w:val="22"/>
        </w:rPr>
      </w:pPr>
      <w:r w:rsidRPr="00FB4249">
        <w:rPr>
          <w:rFonts w:ascii="Arial" w:hAnsi="Arial" w:cs="Arial"/>
          <w:sz w:val="22"/>
          <w:szCs w:val="22"/>
        </w:rPr>
        <w:br w:type="page"/>
      </w:r>
    </w:p>
    <w:p w14:paraId="5E2803DD" w14:textId="26403650" w:rsidR="3EA1690F" w:rsidRPr="00FB4249" w:rsidRDefault="3EA1690F" w:rsidP="00CB48F0">
      <w:pPr>
        <w:pStyle w:val="Heading1"/>
        <w:rPr>
          <w:rFonts w:eastAsiaTheme="minorEastAsia" w:cs="Arial"/>
        </w:rPr>
      </w:pPr>
      <w:r w:rsidRPr="00FB4249">
        <w:rPr>
          <w:rFonts w:cs="Arial"/>
        </w:rPr>
        <w:lastRenderedPageBreak/>
        <w:t>Reference List</w:t>
      </w:r>
      <w:r w:rsidR="003C18E7" w:rsidRPr="00FB4249">
        <w:rPr>
          <w:rFonts w:cs="Arial"/>
        </w:rPr>
        <w:t xml:space="preserve"> </w:t>
      </w:r>
      <w:r w:rsidR="00131C37" w:rsidRPr="00FB4249">
        <w:rPr>
          <w:rFonts w:cs="Arial"/>
        </w:rPr>
        <w:t xml:space="preserve"> </w:t>
      </w:r>
    </w:p>
    <w:p w14:paraId="590A6CA4" w14:textId="77777777" w:rsidR="003C18E7" w:rsidRPr="00FB4249" w:rsidRDefault="003C18E7" w:rsidP="00CB48F0">
      <w:pPr>
        <w:spacing w:line="360" w:lineRule="auto"/>
        <w:rPr>
          <w:rFonts w:ascii="Arial" w:hAnsi="Arial" w:cs="Arial"/>
          <w:sz w:val="22"/>
          <w:szCs w:val="22"/>
        </w:rPr>
      </w:pPr>
      <w:r w:rsidRPr="00FB4249">
        <w:rPr>
          <w:rFonts w:ascii="Arial" w:hAnsi="Arial" w:cs="Arial"/>
          <w:sz w:val="22"/>
          <w:szCs w:val="22"/>
        </w:rPr>
        <w:t xml:space="preserve">de Mattia, E., Angioletti, C., D’Agostino, M., Paoletti, F. and de Belvis, A.G. (2024) ‘Moving from principles to practice: A scoping review of value-based healthcare (VBHC) implementation strategies’, </w:t>
      </w:r>
      <w:r w:rsidRPr="00FB4249">
        <w:rPr>
          <w:rFonts w:ascii="Arial" w:hAnsi="Arial" w:cs="Arial"/>
          <w:i/>
          <w:iCs/>
          <w:sz w:val="22"/>
          <w:szCs w:val="22"/>
        </w:rPr>
        <w:t>Healthcare</w:t>
      </w:r>
      <w:r w:rsidRPr="00FB4249">
        <w:rPr>
          <w:rFonts w:ascii="Arial" w:hAnsi="Arial" w:cs="Arial"/>
          <w:sz w:val="22"/>
          <w:szCs w:val="22"/>
        </w:rPr>
        <w:t xml:space="preserve">, 12(23), 2457. </w:t>
      </w:r>
      <w:hyperlink r:id="rId14" w:tgtFrame="_new" w:history="1">
        <w:r w:rsidRPr="00FB4249">
          <w:rPr>
            <w:rStyle w:val="Hyperlink"/>
            <w:rFonts w:ascii="Arial" w:hAnsi="Arial" w:cs="Arial"/>
            <w:color w:val="auto"/>
            <w:sz w:val="22"/>
            <w:szCs w:val="22"/>
          </w:rPr>
          <w:t>https://doi.org/10.3390/healthcare12232457</w:t>
        </w:r>
      </w:hyperlink>
      <w:r w:rsidRPr="00FB4249">
        <w:rPr>
          <w:rFonts w:ascii="Arial" w:hAnsi="Arial" w:cs="Arial"/>
          <w:sz w:val="22"/>
          <w:szCs w:val="22"/>
        </w:rPr>
        <w:t>.</w:t>
      </w:r>
    </w:p>
    <w:p w14:paraId="7FF6C450" w14:textId="77777777" w:rsidR="003C18E7" w:rsidRPr="00FB4249" w:rsidRDefault="003C18E7" w:rsidP="00CB48F0">
      <w:pPr>
        <w:spacing w:line="360" w:lineRule="auto"/>
        <w:rPr>
          <w:rFonts w:ascii="Arial" w:hAnsi="Arial" w:cs="Arial"/>
          <w:sz w:val="22"/>
          <w:szCs w:val="22"/>
        </w:rPr>
      </w:pPr>
      <w:r w:rsidRPr="00FB4249">
        <w:rPr>
          <w:rFonts w:ascii="Arial" w:hAnsi="Arial" w:cs="Arial"/>
          <w:sz w:val="22"/>
          <w:szCs w:val="22"/>
        </w:rPr>
        <w:t xml:space="preserve">Kosiol, J., Silvester, T., Cooper, H., Alford, S. and Fraser, L. (2024) ‘Revolutionising health and social care: innovative solutions for a brighter tomorrow – a systematic review of the literature’, </w:t>
      </w:r>
      <w:r w:rsidRPr="00FB4249">
        <w:rPr>
          <w:rFonts w:ascii="Arial" w:hAnsi="Arial" w:cs="Arial"/>
          <w:i/>
          <w:iCs/>
          <w:sz w:val="22"/>
          <w:szCs w:val="22"/>
        </w:rPr>
        <w:t>BMC Health Services Research</w:t>
      </w:r>
      <w:r w:rsidRPr="00FB4249">
        <w:rPr>
          <w:rFonts w:ascii="Arial" w:hAnsi="Arial" w:cs="Arial"/>
          <w:sz w:val="22"/>
          <w:szCs w:val="22"/>
        </w:rPr>
        <w:t xml:space="preserve">, 24(1), 809. </w:t>
      </w:r>
      <w:hyperlink r:id="rId15" w:tgtFrame="_new" w:history="1">
        <w:r w:rsidRPr="00FB4249">
          <w:rPr>
            <w:rStyle w:val="Hyperlink"/>
            <w:rFonts w:ascii="Arial" w:hAnsi="Arial" w:cs="Arial"/>
            <w:color w:val="auto"/>
            <w:sz w:val="22"/>
            <w:szCs w:val="22"/>
          </w:rPr>
          <w:t>https://doi.org/10.1186/s12913-024-11099-5</w:t>
        </w:r>
      </w:hyperlink>
      <w:r w:rsidRPr="00FB4249">
        <w:rPr>
          <w:rFonts w:ascii="Arial" w:hAnsi="Arial" w:cs="Arial"/>
          <w:sz w:val="22"/>
          <w:szCs w:val="22"/>
        </w:rPr>
        <w:t>.</w:t>
      </w:r>
    </w:p>
    <w:p w14:paraId="38D63C94" w14:textId="77777777" w:rsidR="003C18E7" w:rsidRPr="00FB4249" w:rsidRDefault="003C18E7" w:rsidP="00CB48F0">
      <w:pPr>
        <w:spacing w:line="360" w:lineRule="auto"/>
        <w:rPr>
          <w:rFonts w:ascii="Arial" w:hAnsi="Arial" w:cs="Arial"/>
          <w:sz w:val="22"/>
          <w:szCs w:val="22"/>
        </w:rPr>
      </w:pPr>
      <w:r w:rsidRPr="00FB4249">
        <w:rPr>
          <w:rFonts w:ascii="Arial" w:hAnsi="Arial" w:cs="Arial"/>
          <w:sz w:val="22"/>
          <w:szCs w:val="22"/>
        </w:rPr>
        <w:t xml:space="preserve">McGowan, L.J., Graham, F., Lecouturier, J., Goffe, L., Echevarria, C., Kelly, M.P. and Sniehotta, F.F. (2024) ‘The views and experiences of integrated care system commissioners about the adoption and implementation of virtual wards in England: qualitative exploration study’, </w:t>
      </w:r>
      <w:r w:rsidRPr="00FB4249">
        <w:rPr>
          <w:rFonts w:ascii="Arial" w:hAnsi="Arial" w:cs="Arial"/>
          <w:i/>
          <w:iCs/>
          <w:sz w:val="22"/>
          <w:szCs w:val="22"/>
        </w:rPr>
        <w:t>Journal of Medical Internet Research</w:t>
      </w:r>
      <w:r w:rsidRPr="00FB4249">
        <w:rPr>
          <w:rFonts w:ascii="Arial" w:hAnsi="Arial" w:cs="Arial"/>
          <w:sz w:val="22"/>
          <w:szCs w:val="22"/>
        </w:rPr>
        <w:t xml:space="preserve">, 26, e56494. </w:t>
      </w:r>
      <w:hyperlink r:id="rId16" w:tgtFrame="_new" w:history="1">
        <w:r w:rsidRPr="00FB4249">
          <w:rPr>
            <w:rStyle w:val="Hyperlink"/>
            <w:rFonts w:ascii="Arial" w:hAnsi="Arial" w:cs="Arial"/>
            <w:color w:val="auto"/>
            <w:sz w:val="22"/>
            <w:szCs w:val="22"/>
          </w:rPr>
          <w:t>https://doi.org/10.2196/56494</w:t>
        </w:r>
      </w:hyperlink>
      <w:r w:rsidRPr="00FB4249">
        <w:rPr>
          <w:rFonts w:ascii="Arial" w:hAnsi="Arial" w:cs="Arial"/>
          <w:sz w:val="22"/>
          <w:szCs w:val="22"/>
        </w:rPr>
        <w:t>.</w:t>
      </w:r>
    </w:p>
    <w:p w14:paraId="0DDEDC00" w14:textId="639E6630" w:rsidR="003C18E7" w:rsidRPr="00FB4249" w:rsidRDefault="003C18E7" w:rsidP="00CB48F0">
      <w:pPr>
        <w:spacing w:line="360" w:lineRule="auto"/>
        <w:rPr>
          <w:rFonts w:ascii="Arial" w:hAnsi="Arial" w:cs="Arial"/>
          <w:sz w:val="22"/>
          <w:szCs w:val="22"/>
        </w:rPr>
      </w:pPr>
      <w:r w:rsidRPr="00FB4249">
        <w:rPr>
          <w:rFonts w:ascii="Arial" w:hAnsi="Arial" w:cs="Arial"/>
          <w:sz w:val="22"/>
          <w:szCs w:val="22"/>
        </w:rPr>
        <w:t>NHS England (2024)</w:t>
      </w:r>
      <w:r w:rsidR="00806BCA" w:rsidRPr="00FB4249">
        <w:rPr>
          <w:rFonts w:ascii="Arial" w:hAnsi="Arial" w:cs="Arial"/>
          <w:sz w:val="22"/>
          <w:szCs w:val="22"/>
        </w:rPr>
        <w:t>.</w:t>
      </w:r>
      <w:r w:rsidRPr="00FB4249">
        <w:rPr>
          <w:rFonts w:ascii="Arial" w:hAnsi="Arial" w:cs="Arial"/>
          <w:sz w:val="22"/>
          <w:szCs w:val="22"/>
        </w:rPr>
        <w:t xml:space="preserve"> </w:t>
      </w:r>
      <w:r w:rsidRPr="00FB4249">
        <w:rPr>
          <w:rFonts w:ascii="Arial" w:hAnsi="Arial" w:cs="Arial"/>
          <w:i/>
          <w:iCs/>
          <w:sz w:val="22"/>
          <w:szCs w:val="22"/>
        </w:rPr>
        <w:t>The innovation ecosystem programme – how the UK can lead the way globally in health gains and life sciences powered growth</w:t>
      </w:r>
      <w:r w:rsidRPr="00FB4249">
        <w:rPr>
          <w:rFonts w:ascii="Arial" w:hAnsi="Arial" w:cs="Arial"/>
          <w:sz w:val="22"/>
          <w:szCs w:val="22"/>
        </w:rPr>
        <w:t xml:space="preserve">. Available at: </w:t>
      </w:r>
      <w:hyperlink r:id="rId17" w:history="1">
        <w:r w:rsidR="00CF2E3C" w:rsidRPr="00FB4249">
          <w:rPr>
            <w:rStyle w:val="Hyperlink"/>
            <w:rFonts w:ascii="Arial" w:hAnsi="Arial" w:cs="Arial"/>
            <w:color w:val="auto"/>
            <w:sz w:val="22"/>
            <w:szCs w:val="22"/>
          </w:rPr>
          <w:t>https://www.england.nhs.uk/long-read/the-innovation-ecosystem-programme/</w:t>
        </w:r>
      </w:hyperlink>
      <w:r w:rsidR="00CF2E3C" w:rsidRPr="00FB4249">
        <w:rPr>
          <w:rFonts w:ascii="Arial" w:hAnsi="Arial" w:cs="Arial"/>
          <w:sz w:val="22"/>
          <w:szCs w:val="22"/>
        </w:rPr>
        <w:t xml:space="preserve"> </w:t>
      </w:r>
      <w:r w:rsidRPr="00FB4249">
        <w:rPr>
          <w:rFonts w:ascii="Arial" w:hAnsi="Arial" w:cs="Arial"/>
          <w:sz w:val="22"/>
          <w:szCs w:val="22"/>
        </w:rPr>
        <w:t>(Accessed: 10 March 2026).</w:t>
      </w:r>
    </w:p>
    <w:p w14:paraId="39AAA47F" w14:textId="1E03623A" w:rsidR="003C18E7" w:rsidRPr="00FB4249" w:rsidRDefault="003C18E7" w:rsidP="00CB48F0">
      <w:pPr>
        <w:spacing w:line="360" w:lineRule="auto"/>
        <w:rPr>
          <w:rFonts w:ascii="Arial" w:hAnsi="Arial" w:cs="Arial"/>
          <w:sz w:val="22"/>
          <w:szCs w:val="22"/>
        </w:rPr>
      </w:pPr>
      <w:r w:rsidRPr="00FB4249">
        <w:rPr>
          <w:rFonts w:ascii="Arial" w:hAnsi="Arial" w:cs="Arial"/>
          <w:sz w:val="22"/>
          <w:szCs w:val="22"/>
        </w:rPr>
        <w:t xml:space="preserve">NHS England (2024) </w:t>
      </w:r>
      <w:r w:rsidRPr="00FB4249">
        <w:rPr>
          <w:rFonts w:ascii="Arial" w:hAnsi="Arial" w:cs="Arial"/>
          <w:i/>
          <w:iCs/>
          <w:sz w:val="22"/>
          <w:szCs w:val="22"/>
        </w:rPr>
        <w:t>Virtual wards</w:t>
      </w:r>
      <w:r w:rsidRPr="00FB4249">
        <w:rPr>
          <w:rFonts w:ascii="Arial" w:hAnsi="Arial" w:cs="Arial"/>
          <w:sz w:val="22"/>
          <w:szCs w:val="22"/>
        </w:rPr>
        <w:t xml:space="preserve">. Available at: </w:t>
      </w:r>
      <w:hyperlink r:id="rId18" w:history="1">
        <w:r w:rsidR="00CF2E3C" w:rsidRPr="00FB4249">
          <w:rPr>
            <w:rStyle w:val="Hyperlink"/>
            <w:rFonts w:ascii="Arial" w:hAnsi="Arial" w:cs="Arial"/>
            <w:color w:val="auto"/>
            <w:sz w:val="22"/>
            <w:szCs w:val="22"/>
          </w:rPr>
          <w:t>https://www.england.nhs.uk/virtual-wards/</w:t>
        </w:r>
      </w:hyperlink>
      <w:r w:rsidR="00CF2E3C" w:rsidRPr="00FB4249">
        <w:rPr>
          <w:rFonts w:ascii="Arial" w:hAnsi="Arial" w:cs="Arial"/>
          <w:sz w:val="22"/>
          <w:szCs w:val="22"/>
        </w:rPr>
        <w:t xml:space="preserve"> </w:t>
      </w:r>
      <w:r w:rsidRPr="00FB4249">
        <w:rPr>
          <w:rFonts w:ascii="Arial" w:hAnsi="Arial" w:cs="Arial"/>
          <w:sz w:val="22"/>
          <w:szCs w:val="22"/>
        </w:rPr>
        <w:t>(Accessed: 10 March 2026).</w:t>
      </w:r>
    </w:p>
    <w:p w14:paraId="62757453" w14:textId="25766E9B" w:rsidR="003C18E7" w:rsidRPr="00FB4249" w:rsidRDefault="003C18E7" w:rsidP="00CB48F0">
      <w:pPr>
        <w:spacing w:line="360" w:lineRule="auto"/>
        <w:rPr>
          <w:rFonts w:ascii="Arial" w:hAnsi="Arial" w:cs="Arial"/>
          <w:sz w:val="22"/>
          <w:szCs w:val="22"/>
        </w:rPr>
      </w:pPr>
      <w:r w:rsidRPr="00FB4249">
        <w:rPr>
          <w:rFonts w:ascii="Arial" w:hAnsi="Arial" w:cs="Arial"/>
          <w:sz w:val="22"/>
          <w:szCs w:val="22"/>
        </w:rPr>
        <w:t xml:space="preserve">NHS Leadership Academy (2026) </w:t>
      </w:r>
      <w:r w:rsidRPr="00FB4249">
        <w:rPr>
          <w:rFonts w:ascii="Arial" w:hAnsi="Arial" w:cs="Arial"/>
          <w:i/>
          <w:iCs/>
          <w:sz w:val="22"/>
          <w:szCs w:val="22"/>
        </w:rPr>
        <w:t>Compassionate and inclusive leadership</w:t>
      </w:r>
      <w:r w:rsidRPr="00FB4249">
        <w:rPr>
          <w:rFonts w:ascii="Arial" w:hAnsi="Arial" w:cs="Arial"/>
          <w:sz w:val="22"/>
          <w:szCs w:val="22"/>
        </w:rPr>
        <w:t xml:space="preserve">. Available at: </w:t>
      </w:r>
      <w:hyperlink r:id="rId19" w:history="1">
        <w:r w:rsidR="00CF2E3C" w:rsidRPr="00FB4249">
          <w:rPr>
            <w:rStyle w:val="Hyperlink"/>
            <w:rFonts w:ascii="Arial" w:hAnsi="Arial" w:cs="Arial"/>
            <w:color w:val="auto"/>
            <w:sz w:val="22"/>
            <w:szCs w:val="22"/>
          </w:rPr>
          <w:t>https://senioronboarding.leadershipacademy.nhs.uk/creating-compassionate-and-inclusive-cultures/compassionate-and-inclusive-leadership-resource/</w:t>
        </w:r>
      </w:hyperlink>
      <w:r w:rsidR="00CF2E3C" w:rsidRPr="00FB4249">
        <w:rPr>
          <w:rFonts w:ascii="Arial" w:hAnsi="Arial" w:cs="Arial"/>
          <w:sz w:val="22"/>
          <w:szCs w:val="22"/>
        </w:rPr>
        <w:t xml:space="preserve"> </w:t>
      </w:r>
      <w:r w:rsidRPr="00FB4249">
        <w:rPr>
          <w:rFonts w:ascii="Arial" w:hAnsi="Arial" w:cs="Arial"/>
          <w:sz w:val="22"/>
          <w:szCs w:val="22"/>
        </w:rPr>
        <w:t>(Accessed: 10 March 2026).</w:t>
      </w:r>
      <w:r w:rsidR="00A76760">
        <w:rPr>
          <w:rFonts w:ascii="Arial" w:hAnsi="Arial" w:cs="Arial"/>
          <w:sz w:val="22"/>
          <w:szCs w:val="22"/>
        </w:rPr>
        <w:t xml:space="preserve"> </w:t>
      </w:r>
    </w:p>
    <w:p w14:paraId="4EFC8C56" w14:textId="77777777" w:rsidR="003C18E7" w:rsidRPr="00FB4249" w:rsidRDefault="003C18E7" w:rsidP="00CB48F0">
      <w:pPr>
        <w:spacing w:line="360" w:lineRule="auto"/>
        <w:rPr>
          <w:rFonts w:ascii="Arial" w:hAnsi="Arial" w:cs="Arial"/>
          <w:sz w:val="22"/>
          <w:szCs w:val="22"/>
        </w:rPr>
      </w:pPr>
      <w:r w:rsidRPr="00FB4249">
        <w:rPr>
          <w:rFonts w:ascii="Arial" w:hAnsi="Arial" w:cs="Arial"/>
          <w:sz w:val="22"/>
          <w:szCs w:val="22"/>
        </w:rPr>
        <w:t xml:space="preserve">Prizeman, K., McCabe, C. and Weinstein, N. (2024) ‘Stigma and its impact on disclosure and mental health secrecy in young people with clinical depression symptoms: A qualitative analysis’, </w:t>
      </w:r>
      <w:r w:rsidRPr="00FB4249">
        <w:rPr>
          <w:rFonts w:ascii="Arial" w:hAnsi="Arial" w:cs="Arial"/>
          <w:i/>
          <w:iCs/>
          <w:sz w:val="22"/>
          <w:szCs w:val="22"/>
        </w:rPr>
        <w:t>PLOS ONE</w:t>
      </w:r>
      <w:r w:rsidRPr="00FB4249">
        <w:rPr>
          <w:rFonts w:ascii="Arial" w:hAnsi="Arial" w:cs="Arial"/>
          <w:sz w:val="22"/>
          <w:szCs w:val="22"/>
        </w:rPr>
        <w:t xml:space="preserve">, 19(1), e0296221. </w:t>
      </w:r>
      <w:hyperlink r:id="rId20" w:tgtFrame="_new" w:history="1">
        <w:r w:rsidRPr="00FB4249">
          <w:rPr>
            <w:rStyle w:val="Hyperlink"/>
            <w:rFonts w:ascii="Arial" w:hAnsi="Arial" w:cs="Arial"/>
            <w:color w:val="auto"/>
            <w:sz w:val="22"/>
            <w:szCs w:val="22"/>
          </w:rPr>
          <w:t>https://doi.org/10.1371/journal.pone.0296221</w:t>
        </w:r>
      </w:hyperlink>
      <w:r w:rsidRPr="00FB4249">
        <w:rPr>
          <w:rFonts w:ascii="Arial" w:hAnsi="Arial" w:cs="Arial"/>
          <w:sz w:val="22"/>
          <w:szCs w:val="22"/>
        </w:rPr>
        <w:t>.</w:t>
      </w:r>
    </w:p>
    <w:p w14:paraId="49A0A691" w14:textId="0209DCC5" w:rsidR="003C18E7" w:rsidRPr="00FB4249" w:rsidRDefault="003C18E7" w:rsidP="00CB48F0">
      <w:pPr>
        <w:spacing w:line="360" w:lineRule="auto"/>
        <w:rPr>
          <w:rFonts w:ascii="Arial" w:hAnsi="Arial" w:cs="Arial"/>
          <w:sz w:val="22"/>
          <w:szCs w:val="22"/>
        </w:rPr>
      </w:pPr>
      <w:r w:rsidRPr="00FB4249">
        <w:rPr>
          <w:rFonts w:ascii="Arial" w:hAnsi="Arial" w:cs="Arial"/>
          <w:sz w:val="22"/>
          <w:szCs w:val="22"/>
        </w:rPr>
        <w:t xml:space="preserve">Wang, R.A.H., Smittenaar, P., Thomas, T., Kamal, Z., Kemp, H. and Sgaier, S.K. (2024) ‘Geographical variation in perceptions, attitudes and barriers to mental health care-seeking across the UK: a cross-sectional study’, </w:t>
      </w:r>
      <w:r w:rsidRPr="00FB4249">
        <w:rPr>
          <w:rFonts w:ascii="Arial" w:hAnsi="Arial" w:cs="Arial"/>
          <w:i/>
          <w:iCs/>
          <w:sz w:val="22"/>
          <w:szCs w:val="22"/>
        </w:rPr>
        <w:t>BMJ Open</w:t>
      </w:r>
      <w:r w:rsidRPr="00FB4249">
        <w:rPr>
          <w:rFonts w:ascii="Arial" w:hAnsi="Arial" w:cs="Arial"/>
          <w:sz w:val="22"/>
          <w:szCs w:val="22"/>
        </w:rPr>
        <w:t xml:space="preserve">, 14(3), e073731. Available at: </w:t>
      </w:r>
      <w:hyperlink r:id="rId21" w:history="1">
        <w:r w:rsidR="00CF2E3C" w:rsidRPr="00FB4249">
          <w:rPr>
            <w:rStyle w:val="Hyperlink"/>
            <w:rFonts w:ascii="Arial" w:hAnsi="Arial" w:cs="Arial"/>
            <w:color w:val="auto"/>
            <w:sz w:val="22"/>
            <w:szCs w:val="22"/>
          </w:rPr>
          <w:t>https://bmjopen.bmj.com/content/bmjopen/14/3/e073731.full.pdf</w:t>
        </w:r>
      </w:hyperlink>
      <w:r w:rsidRPr="00FB4249">
        <w:rPr>
          <w:rFonts w:ascii="Arial" w:hAnsi="Arial" w:cs="Arial"/>
          <w:sz w:val="22"/>
          <w:szCs w:val="22"/>
        </w:rPr>
        <w:t>.</w:t>
      </w:r>
      <w:r w:rsidR="00CF2E3C" w:rsidRPr="00FB4249">
        <w:rPr>
          <w:rFonts w:ascii="Arial" w:hAnsi="Arial" w:cs="Arial"/>
          <w:sz w:val="22"/>
          <w:szCs w:val="22"/>
        </w:rPr>
        <w:t xml:space="preserve">  </w:t>
      </w:r>
      <w:r w:rsidR="008A3AD3" w:rsidRPr="00FB4249">
        <w:rPr>
          <w:rFonts w:ascii="Arial" w:hAnsi="Arial" w:cs="Arial"/>
          <w:sz w:val="22"/>
          <w:szCs w:val="22"/>
        </w:rPr>
        <w:t xml:space="preserve">   </w:t>
      </w:r>
      <w:r w:rsidR="006440F3" w:rsidRPr="00FB4249">
        <w:rPr>
          <w:rFonts w:ascii="Arial" w:hAnsi="Arial" w:cs="Arial"/>
          <w:sz w:val="22"/>
          <w:szCs w:val="22"/>
        </w:rPr>
        <w:t xml:space="preserve"> </w:t>
      </w:r>
      <w:r w:rsidR="004814E0">
        <w:rPr>
          <w:rFonts w:ascii="Arial" w:hAnsi="Arial" w:cs="Arial"/>
          <w:sz w:val="22"/>
          <w:szCs w:val="22"/>
        </w:rPr>
        <w:t xml:space="preserve"> </w:t>
      </w:r>
    </w:p>
    <w:p w14:paraId="3322F506" w14:textId="24FCEED1" w:rsidR="003C18E7" w:rsidRPr="00CB48F0" w:rsidRDefault="003C18E7" w:rsidP="00CB48F0">
      <w:pPr>
        <w:spacing w:line="360" w:lineRule="auto"/>
        <w:rPr>
          <w:rFonts w:ascii="Arial" w:hAnsi="Arial" w:cs="Arial"/>
          <w:sz w:val="22"/>
          <w:szCs w:val="22"/>
        </w:rPr>
      </w:pPr>
      <w:r w:rsidRPr="00FB4249">
        <w:rPr>
          <w:rFonts w:ascii="Arial" w:hAnsi="Arial" w:cs="Arial"/>
          <w:sz w:val="22"/>
          <w:szCs w:val="22"/>
        </w:rPr>
        <w:t xml:space="preserve">Wang, X., Hommel, B., Colzato, L., He, D., Ding, K., Liu, C., Qiu, J. and Chen, Q. (2023) ‘The contribution of divergent and convergent thinking to visual creativity’, </w:t>
      </w:r>
      <w:r w:rsidRPr="00FB4249">
        <w:rPr>
          <w:rFonts w:ascii="Arial" w:hAnsi="Arial" w:cs="Arial"/>
          <w:i/>
          <w:iCs/>
          <w:sz w:val="22"/>
          <w:szCs w:val="22"/>
        </w:rPr>
        <w:t>Thinking Skills and Creativity</w:t>
      </w:r>
      <w:r w:rsidRPr="00FB4249">
        <w:rPr>
          <w:rFonts w:ascii="Arial" w:hAnsi="Arial" w:cs="Arial"/>
          <w:sz w:val="22"/>
          <w:szCs w:val="22"/>
        </w:rPr>
        <w:t xml:space="preserve">, 49, 101372. </w:t>
      </w:r>
      <w:hyperlink r:id="rId22" w:tgtFrame="_new" w:history="1">
        <w:r w:rsidRPr="00FB4249">
          <w:rPr>
            <w:rStyle w:val="Hyperlink"/>
            <w:rFonts w:ascii="Arial" w:hAnsi="Arial" w:cs="Arial"/>
            <w:color w:val="auto"/>
            <w:sz w:val="22"/>
            <w:szCs w:val="22"/>
          </w:rPr>
          <w:t>https://doi.org/10.1016/j.tsc.2023.101372</w:t>
        </w:r>
      </w:hyperlink>
      <w:r w:rsidRPr="00FB4249">
        <w:rPr>
          <w:rFonts w:ascii="Arial" w:hAnsi="Arial" w:cs="Arial"/>
          <w:sz w:val="22"/>
          <w:szCs w:val="22"/>
        </w:rPr>
        <w:t>.</w:t>
      </w:r>
      <w:r w:rsidR="00D7001D" w:rsidRPr="00FB4249">
        <w:rPr>
          <w:rFonts w:ascii="Arial" w:hAnsi="Arial" w:cs="Arial"/>
          <w:sz w:val="22"/>
          <w:szCs w:val="22"/>
        </w:rPr>
        <w:t xml:space="preserve"> </w:t>
      </w:r>
      <w:r w:rsidR="002330A6" w:rsidRPr="00FB4249">
        <w:rPr>
          <w:rFonts w:ascii="Arial" w:hAnsi="Arial" w:cs="Arial"/>
          <w:sz w:val="22"/>
          <w:szCs w:val="22"/>
        </w:rPr>
        <w:t xml:space="preserve"> </w:t>
      </w:r>
      <w:r w:rsidR="00CE5707" w:rsidRPr="00FB4249">
        <w:rPr>
          <w:rFonts w:ascii="Arial" w:hAnsi="Arial" w:cs="Arial"/>
          <w:sz w:val="22"/>
          <w:szCs w:val="22"/>
        </w:rPr>
        <w:t xml:space="preserve"> </w:t>
      </w:r>
      <w:r w:rsidR="00391F8E" w:rsidRPr="00FB4249">
        <w:rPr>
          <w:rFonts w:ascii="Arial" w:hAnsi="Arial" w:cs="Arial"/>
          <w:sz w:val="22"/>
          <w:szCs w:val="22"/>
        </w:rPr>
        <w:t xml:space="preserve"> </w:t>
      </w:r>
      <w:r w:rsidR="005012B8" w:rsidRPr="00FB4249">
        <w:rPr>
          <w:rFonts w:ascii="Arial" w:hAnsi="Arial" w:cs="Arial"/>
          <w:sz w:val="22"/>
          <w:szCs w:val="22"/>
        </w:rPr>
        <w:t xml:space="preserve">  </w:t>
      </w:r>
    </w:p>
    <w:sectPr w:rsidR="003C18E7" w:rsidRPr="00CB48F0">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2A720" w14:textId="77777777" w:rsidR="00CF5632" w:rsidRPr="00FB4249" w:rsidRDefault="00CF5632" w:rsidP="00255A0D">
      <w:pPr>
        <w:spacing w:after="0" w:line="240" w:lineRule="auto"/>
      </w:pPr>
      <w:r w:rsidRPr="00FB4249">
        <w:separator/>
      </w:r>
    </w:p>
  </w:endnote>
  <w:endnote w:type="continuationSeparator" w:id="0">
    <w:p w14:paraId="6C2BC783" w14:textId="77777777" w:rsidR="00CF5632" w:rsidRPr="00FB4249" w:rsidRDefault="00CF5632" w:rsidP="00255A0D">
      <w:pPr>
        <w:spacing w:after="0" w:line="240" w:lineRule="auto"/>
      </w:pPr>
      <w:r w:rsidRPr="00FB42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9181920"/>
      <w:docPartObj>
        <w:docPartGallery w:val="Page Numbers (Bottom of Page)"/>
        <w:docPartUnique/>
      </w:docPartObj>
    </w:sdtPr>
    <w:sdtContent>
      <w:p w14:paraId="5A860285" w14:textId="250581BA" w:rsidR="00391F8E" w:rsidRPr="00FB4249" w:rsidRDefault="00391F8E">
        <w:pPr>
          <w:pStyle w:val="Footer"/>
          <w:jc w:val="right"/>
        </w:pPr>
        <w:r w:rsidRPr="00FB4249">
          <w:fldChar w:fldCharType="begin"/>
        </w:r>
        <w:r w:rsidRPr="00FB4249">
          <w:instrText xml:space="preserve"> PAGE   \* MERGEFORMAT </w:instrText>
        </w:r>
        <w:r w:rsidRPr="00FB4249">
          <w:fldChar w:fldCharType="separate"/>
        </w:r>
        <w:r w:rsidRPr="00FB4249">
          <w:t>2</w:t>
        </w:r>
        <w:r w:rsidRPr="00FB4249">
          <w:fldChar w:fldCharType="end"/>
        </w:r>
      </w:p>
    </w:sdtContent>
  </w:sdt>
  <w:p w14:paraId="4F94467B" w14:textId="77777777" w:rsidR="00391F8E" w:rsidRPr="00FB4249" w:rsidRDefault="00391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07122" w14:textId="77777777" w:rsidR="00CF5632" w:rsidRPr="00FB4249" w:rsidRDefault="00CF5632" w:rsidP="00255A0D">
      <w:pPr>
        <w:spacing w:after="0" w:line="240" w:lineRule="auto"/>
      </w:pPr>
      <w:r w:rsidRPr="00FB4249">
        <w:separator/>
      </w:r>
    </w:p>
  </w:footnote>
  <w:footnote w:type="continuationSeparator" w:id="0">
    <w:p w14:paraId="557AD0CC" w14:textId="77777777" w:rsidR="00CF5632" w:rsidRPr="00FB4249" w:rsidRDefault="00CF5632" w:rsidP="00255A0D">
      <w:pPr>
        <w:spacing w:after="0" w:line="240" w:lineRule="auto"/>
      </w:pPr>
      <w:r w:rsidRPr="00FB424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7B0C4BD9"/>
    <w:multiLevelType w:val="hybridMultilevel"/>
    <w:tmpl w:val="F8D6D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9774998">
    <w:abstractNumId w:val="0"/>
  </w:num>
  <w:num w:numId="2" w16cid:durableId="1134250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3744C"/>
    <w:rsid w:val="00040AF6"/>
    <w:rsid w:val="00073A65"/>
    <w:rsid w:val="000804DC"/>
    <w:rsid w:val="00080DD7"/>
    <w:rsid w:val="00094EFD"/>
    <w:rsid w:val="000A59D6"/>
    <w:rsid w:val="000C02D5"/>
    <w:rsid w:val="000F28F4"/>
    <w:rsid w:val="001014E3"/>
    <w:rsid w:val="00102EAF"/>
    <w:rsid w:val="001053EB"/>
    <w:rsid w:val="00111C6F"/>
    <w:rsid w:val="00131C37"/>
    <w:rsid w:val="00145641"/>
    <w:rsid w:val="00165AD3"/>
    <w:rsid w:val="001678D4"/>
    <w:rsid w:val="00167EE0"/>
    <w:rsid w:val="00181144"/>
    <w:rsid w:val="001963DB"/>
    <w:rsid w:val="001A0E8E"/>
    <w:rsid w:val="001C40BE"/>
    <w:rsid w:val="001C549D"/>
    <w:rsid w:val="002227F8"/>
    <w:rsid w:val="002330A6"/>
    <w:rsid w:val="00255A0D"/>
    <w:rsid w:val="00264265"/>
    <w:rsid w:val="002A4FB4"/>
    <w:rsid w:val="002D5B22"/>
    <w:rsid w:val="002E476B"/>
    <w:rsid w:val="00337274"/>
    <w:rsid w:val="00352BC6"/>
    <w:rsid w:val="00370B39"/>
    <w:rsid w:val="00383F06"/>
    <w:rsid w:val="00391F8E"/>
    <w:rsid w:val="003C18E7"/>
    <w:rsid w:val="00451101"/>
    <w:rsid w:val="00456C61"/>
    <w:rsid w:val="00460C42"/>
    <w:rsid w:val="00473165"/>
    <w:rsid w:val="004814E0"/>
    <w:rsid w:val="004A21FC"/>
    <w:rsid w:val="004F023F"/>
    <w:rsid w:val="005012B8"/>
    <w:rsid w:val="0053296E"/>
    <w:rsid w:val="005430D6"/>
    <w:rsid w:val="0054409A"/>
    <w:rsid w:val="00563EB8"/>
    <w:rsid w:val="00577423"/>
    <w:rsid w:val="00582C9C"/>
    <w:rsid w:val="00595D76"/>
    <w:rsid w:val="0059766C"/>
    <w:rsid w:val="005A1EDF"/>
    <w:rsid w:val="005B16DD"/>
    <w:rsid w:val="005C06D6"/>
    <w:rsid w:val="005C1D91"/>
    <w:rsid w:val="00611777"/>
    <w:rsid w:val="006440F3"/>
    <w:rsid w:val="0067213F"/>
    <w:rsid w:val="006974A4"/>
    <w:rsid w:val="006A313D"/>
    <w:rsid w:val="006C1E13"/>
    <w:rsid w:val="006C686A"/>
    <w:rsid w:val="006F0AC1"/>
    <w:rsid w:val="0072230C"/>
    <w:rsid w:val="00753406"/>
    <w:rsid w:val="00754CD5"/>
    <w:rsid w:val="007752D2"/>
    <w:rsid w:val="0079532B"/>
    <w:rsid w:val="007B7123"/>
    <w:rsid w:val="007F0718"/>
    <w:rsid w:val="00806BCA"/>
    <w:rsid w:val="008A3AD3"/>
    <w:rsid w:val="008B2BA0"/>
    <w:rsid w:val="008C6EDF"/>
    <w:rsid w:val="008F2FE9"/>
    <w:rsid w:val="008F68CC"/>
    <w:rsid w:val="00900C62"/>
    <w:rsid w:val="0091455B"/>
    <w:rsid w:val="00922ED3"/>
    <w:rsid w:val="00955DBB"/>
    <w:rsid w:val="009571D4"/>
    <w:rsid w:val="00994E14"/>
    <w:rsid w:val="009C5459"/>
    <w:rsid w:val="009D5AAF"/>
    <w:rsid w:val="009E1405"/>
    <w:rsid w:val="00A507D8"/>
    <w:rsid w:val="00A72337"/>
    <w:rsid w:val="00A76760"/>
    <w:rsid w:val="00A80732"/>
    <w:rsid w:val="00A87937"/>
    <w:rsid w:val="00AB5C26"/>
    <w:rsid w:val="00AD5EDD"/>
    <w:rsid w:val="00AF166D"/>
    <w:rsid w:val="00B442B7"/>
    <w:rsid w:val="00B6083D"/>
    <w:rsid w:val="00B72D67"/>
    <w:rsid w:val="00B754B4"/>
    <w:rsid w:val="00B917FE"/>
    <w:rsid w:val="00B97808"/>
    <w:rsid w:val="00BB0E64"/>
    <w:rsid w:val="00C520FF"/>
    <w:rsid w:val="00C60017"/>
    <w:rsid w:val="00C9409F"/>
    <w:rsid w:val="00CA384C"/>
    <w:rsid w:val="00CA7881"/>
    <w:rsid w:val="00CB48F0"/>
    <w:rsid w:val="00CE5707"/>
    <w:rsid w:val="00CF04DA"/>
    <w:rsid w:val="00CF2E3C"/>
    <w:rsid w:val="00CF5632"/>
    <w:rsid w:val="00D0559D"/>
    <w:rsid w:val="00D25F9C"/>
    <w:rsid w:val="00D36258"/>
    <w:rsid w:val="00D579D6"/>
    <w:rsid w:val="00D7001D"/>
    <w:rsid w:val="00DA5B5E"/>
    <w:rsid w:val="00DA6080"/>
    <w:rsid w:val="00DB5ACD"/>
    <w:rsid w:val="00DC2ECF"/>
    <w:rsid w:val="00DC37BB"/>
    <w:rsid w:val="00DC3971"/>
    <w:rsid w:val="00DE0ECD"/>
    <w:rsid w:val="00DE20D1"/>
    <w:rsid w:val="00E042F0"/>
    <w:rsid w:val="00E049A5"/>
    <w:rsid w:val="00E06D66"/>
    <w:rsid w:val="00E27A2D"/>
    <w:rsid w:val="00E27F8A"/>
    <w:rsid w:val="00E51DA4"/>
    <w:rsid w:val="00E51E72"/>
    <w:rsid w:val="00E85C82"/>
    <w:rsid w:val="00E95D9F"/>
    <w:rsid w:val="00E96D9F"/>
    <w:rsid w:val="00ED7B99"/>
    <w:rsid w:val="00F1308B"/>
    <w:rsid w:val="00F24568"/>
    <w:rsid w:val="00F3719C"/>
    <w:rsid w:val="00F85A82"/>
    <w:rsid w:val="00FB1492"/>
    <w:rsid w:val="00FB4249"/>
    <w:rsid w:val="00FB44D4"/>
    <w:rsid w:val="00FD5DB0"/>
    <w:rsid w:val="00FE1230"/>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82C9C"/>
    <w:pPr>
      <w:keepNext/>
      <w:keepLines/>
      <w:spacing w:before="360" w:after="80" w:line="360" w:lineRule="auto"/>
      <w:jc w:val="both"/>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C9C"/>
    <w:rPr>
      <w:rFonts w:ascii="Arial" w:eastAsiaTheme="majorEastAsia" w:hAnsi="Arial" w:cstheme="majorBidi"/>
      <w:b/>
      <w:sz w:val="28"/>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6C68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https://www.england.nhs.uk/virtual-wards/" TargetMode="External"/><Relationship Id="rId3" Type="http://schemas.openxmlformats.org/officeDocument/2006/relationships/customXml" Target="../customXml/item3.xml"/><Relationship Id="rId21" Type="http://schemas.openxmlformats.org/officeDocument/2006/relationships/hyperlink" Target="https://bmjopen.bmj.com/content/bmjopen/14/3/e073731.full.pdf" TargetMode="Externa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yperlink" Target="https://www.england.nhs.uk/long-read/the-innovation-ecosystem-programm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2196/56494" TargetMode="External"/><Relationship Id="rId20" Type="http://schemas.openxmlformats.org/officeDocument/2006/relationships/hyperlink" Target="https://doi.org/10.1371/journal.pone.029622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1186/s12913-024-11099-5"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senioronboarding.leadershipacademy.nhs.uk/creating-compassionate-and-inclusive-cultures/compassionate-and-inclusive-leadership-resour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3390/healthcare12232457" TargetMode="External"/><Relationship Id="rId22" Type="http://schemas.openxmlformats.org/officeDocument/2006/relationships/hyperlink" Target="https://doi.org/10.1016/j.tsc.2023.1013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8a9f2d574bc8154c8f38146a3011945d">
  <xsd:schema xmlns:xsd="http://www.w3.org/2001/XMLSchema" xmlns:xs="http://www.w3.org/2001/XMLSchema" xmlns:p="http://schemas.microsoft.com/office/2006/metadata/properties" xmlns:ns3="0085e1a2-9cbf-4b92-866b-21f3c89040b6" targetNamespace="http://schemas.microsoft.com/office/2006/metadata/properties" ma:root="true" ma:fieldsID="cf362f3f1c18129604610fd80fdbfc5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FC04AD-7ABB-48D6-9F14-8DE8C2BB17C2}">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F899C15E-F900-43B6-B311-A3A68F274AC8}">
  <ds:schemaRefs>
    <ds:schemaRef ds:uri="http://schemas.microsoft.com/sharepoint/v3/contenttype/forms"/>
  </ds:schemaRefs>
</ds:datastoreItem>
</file>

<file path=customXml/itemProps3.xml><?xml version="1.0" encoding="utf-8"?>
<ds:datastoreItem xmlns:ds="http://schemas.openxmlformats.org/officeDocument/2006/customXml" ds:itemID="{79860E2A-30CB-4F98-89F0-0D52864031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Aleen Said</cp:lastModifiedBy>
  <cp:revision>8</cp:revision>
  <dcterms:created xsi:type="dcterms:W3CDTF">2026-03-24T09:09:00Z</dcterms:created>
  <dcterms:modified xsi:type="dcterms:W3CDTF">2026-03-24T10:01:00Z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b6c70dd8-bd3a-4eac-b3c9-4f24ee9b27ee</vt:lpwstr>
  </property>
  <property fmtid="{D5CDD505-2E9C-101B-9397-08002B2CF9AE}" pid="3" name="ContentTypeId">
    <vt:lpwstr>0x01010086E4C94D3791F742BF2CEB284273B86F</vt:lpwstr>
  </property>
</Properties>
</file>