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75D88" w14:textId="25A70F31" w:rsidR="00975D01" w:rsidRDefault="00975D01" w:rsidP="00975D01">
      <w:r>
        <w:t xml:space="preserve">Student Name: Sana Asif </w:t>
      </w:r>
    </w:p>
    <w:p w14:paraId="463BEA78" w14:textId="77777777" w:rsidR="00975D01" w:rsidRDefault="00975D01" w:rsidP="00975D01">
      <w:r>
        <w:t>Student ID: 2225687</w:t>
      </w:r>
    </w:p>
    <w:p w14:paraId="039EE30D" w14:textId="77777777" w:rsidR="00975D01" w:rsidRDefault="00975D01" w:rsidP="00975D01">
      <w:r>
        <w:t xml:space="preserve">Couse: Health and social care </w:t>
      </w:r>
    </w:p>
    <w:p w14:paraId="5146C48F" w14:textId="01791AF4" w:rsidR="007639C7" w:rsidRDefault="007639C7" w:rsidP="00975D01">
      <w:pPr>
        <w:shd w:val="clear" w:color="auto" w:fill="FFFFFF"/>
        <w:tabs>
          <w:tab w:val="left" w:pos="3420"/>
        </w:tabs>
        <w:spacing w:after="0" w:line="240" w:lineRule="auto"/>
        <w:textAlignment w:val="baseline"/>
        <w:rPr>
          <w:rFonts w:ascii="Aptos" w:eastAsia="Times New Roman" w:hAnsi="Aptos" w:cs="Times New Roman"/>
          <w:color w:val="212121"/>
          <w:kern w:val="0"/>
          <w:sz w:val="24"/>
          <w:szCs w:val="24"/>
          <w:lang w:eastAsia="en-GB"/>
          <w14:ligatures w14:val="none"/>
        </w:rPr>
      </w:pPr>
    </w:p>
    <w:p w14:paraId="1232DCB5"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5B821462"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579102C6"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199A989E"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029A96EA"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261A3E78"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1144B18E"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5A10F3C5"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4F390872"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309AC232"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1D7156BB"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79DAFD2D"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78534AF9"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1EC20CD6"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7C86563F"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6214CC9F"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7F6A4D2F"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631A4BEC"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51FFD522"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49CF2E84"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08A99721"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3929AC98"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38FCACBF"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3B5C67B2"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021D3D5E"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3093EBB7"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1C34E0D7"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7711A414"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2D9F60F6"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78032CED"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121F4031"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7A73F5D0"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11CF6C32"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24BA8E58"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52FC08BE"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4F1E0B53"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3704DD67"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51B27C3B"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175E6A15"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6CF611C8"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3DDC42D1"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777E3778" w14:textId="77777777" w:rsidR="00976FE4" w:rsidRDefault="00976FE4"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13E4E3F8" w14:textId="6F645783"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lastRenderedPageBreak/>
        <w:t>HIV: Factors Influencing the Health and Wellbeing of Individuals Living with HIV</w:t>
      </w:r>
    </w:p>
    <w:p w14:paraId="4F0A4A74"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Human Immunodeficiency Virus (HIV) is a long-term condition that attacks the body's immune system, making it harder to fight infections and diseases. Although advances in treatment mean that many people with HIV can now live long and healthy lives, there are several factors that can affect their health and wellbeing.</w:t>
      </w:r>
    </w:p>
    <w:p w14:paraId="315169A9"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58D7282B"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One of the main factors influencing health and wellbeing is access to healthcare services. Early diagnosis and prompt treatment are important in managing HIV. Individuals who regularly attend medical appointments and take antiretroviral therapy (ART) as prescribed can achieve an undetectable viral load, which helps them stay healthy and prevents transmission of the virus to others. However, barriers such as lack of transport, financial difficulties, or limited access to healthcare services can negatively affect treatment outcomes.</w:t>
      </w:r>
    </w:p>
    <w:p w14:paraId="4A88F6B2"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512CE644"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Another important factor is mental and emotional wellbeing. Many people living with HIV experience anxiety, depression, stress, or fear following their diagnosis. Concerns about their future health, relationships, and social acceptance can affect their emotional wellbeing. Mental health difficulties may also reduce a person's motivation to attend appointments or take medication consistently. Access to counselling and emotional support can help individuals cope with these challenges.</w:t>
      </w:r>
    </w:p>
    <w:p w14:paraId="050DE8F3"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428AA714"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Stigma and discrimination continue to have a significant impact on people living with HIV. Some individuals may experience negative attitudes from others due to misunderstandings about how HIV is transmitted. This can lead to social isolation, reduced self-esteem, and reluctance to disclose their condition or seek support. Education and awareness programmes play an important role in reducing stigma and promoting acceptance within communities.</w:t>
      </w:r>
    </w:p>
    <w:p w14:paraId="07FBDEB7"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5C388514"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Lifestyle factors also influence health and wellbeing. Maintaining a balanced diet, exercising regularly, avoiding smoking, and limiting alcohol consumption can support overall health and strengthen the immune system. People living with HIV who adopt healthier lifestyles are more likely to experience improved physical and mental wellbeing.</w:t>
      </w:r>
    </w:p>
    <w:p w14:paraId="1CB015B3"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7F562FCC"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Social support networks are another key factor. Support from family, friends, healthcare professionals, and support groups can help individuals manage their condition and improve their quality of life. Having a strong support system can reduce feelings of loneliness and encourage adherence to treatment.</w:t>
      </w:r>
    </w:p>
    <w:p w14:paraId="44A794F7"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287495A7"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Finally, socio-economic factors such as income, employment, housing, and education can affect health outcomes. Individuals facing poverty or unstable housing may struggle to access healthcare services or maintain their treatment plans. Employment can provide financial security and social interaction, both of which contribute positively to wellbeing.</w:t>
      </w:r>
    </w:p>
    <w:p w14:paraId="6CE86699"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1B9DFAEA"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 xml:space="preserve">In conclusion, the health and wellbeing of individuals living with HIV are influenced by a range of factors, including access to healthcare, mental health, stigma, lifestyle </w:t>
      </w:r>
      <w:r w:rsidRPr="007639C7">
        <w:rPr>
          <w:rFonts w:ascii="Aptos" w:eastAsia="Times New Roman" w:hAnsi="Aptos" w:cs="Times New Roman"/>
          <w:color w:val="212121"/>
          <w:kern w:val="0"/>
          <w:sz w:val="24"/>
          <w:szCs w:val="24"/>
          <w:lang w:eastAsia="en-GB"/>
          <w14:ligatures w14:val="none"/>
        </w:rPr>
        <w:lastRenderedPageBreak/>
        <w:t>choices, social support, and socio-economic circumstances. Addressing these factors through person-centred care and support can help individuals with HIV live healthy and fulfilling lives.</w:t>
      </w:r>
    </w:p>
    <w:p w14:paraId="7C31DF81"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16AFB548"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References</w:t>
      </w:r>
    </w:p>
    <w:p w14:paraId="77F538D2"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6DCA4F90"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World Health Organization (2024) HIV and AIDS. Available at: </w:t>
      </w:r>
      <w:hyperlink r:id="rId4" w:tgtFrame="_blank" w:tooltip="https://www.who.int/news-room/fact-sheets/detail/hiv-aids⁠�" w:history="1">
        <w:r w:rsidRPr="007639C7">
          <w:rPr>
            <w:rFonts w:ascii="Aptos" w:eastAsia="Times New Roman" w:hAnsi="Aptos" w:cs="Times New Roman"/>
            <w:color w:val="0000FF"/>
            <w:kern w:val="0"/>
            <w:sz w:val="24"/>
            <w:szCs w:val="24"/>
            <w:u w:val="single"/>
            <w:bdr w:val="none" w:sz="0" w:space="0" w:color="auto" w:frame="1"/>
            <w:lang w:eastAsia="en-GB"/>
            <w14:ligatures w14:val="none"/>
          </w:rPr>
          <w:t>https://www.who.int/news-room/fact-sheets/detail/</w:t>
        </w:r>
        <w:proofErr w:type="spellStart"/>
        <w:r w:rsidRPr="007639C7">
          <w:rPr>
            <w:rFonts w:ascii="Aptos" w:eastAsia="Times New Roman" w:hAnsi="Aptos" w:cs="Times New Roman"/>
            <w:color w:val="0000FF"/>
            <w:kern w:val="0"/>
            <w:sz w:val="24"/>
            <w:szCs w:val="24"/>
            <w:u w:val="single"/>
            <w:bdr w:val="none" w:sz="0" w:space="0" w:color="auto" w:frame="1"/>
            <w:lang w:eastAsia="en-GB"/>
            <w14:ligatures w14:val="none"/>
          </w:rPr>
          <w:t>hiv</w:t>
        </w:r>
        <w:proofErr w:type="spellEnd"/>
        <w:r w:rsidRPr="007639C7">
          <w:rPr>
            <w:rFonts w:ascii="Aptos" w:eastAsia="Times New Roman" w:hAnsi="Aptos" w:cs="Times New Roman"/>
            <w:color w:val="0000FF"/>
            <w:kern w:val="0"/>
            <w:sz w:val="24"/>
            <w:szCs w:val="24"/>
            <w:u w:val="single"/>
            <w:bdr w:val="none" w:sz="0" w:space="0" w:color="auto" w:frame="1"/>
            <w:lang w:eastAsia="en-GB"/>
            <w14:ligatures w14:val="none"/>
          </w:rPr>
          <w:t>-aids</w:t>
        </w:r>
        <w:r w:rsidRPr="007639C7">
          <w:rPr>
            <w:rFonts w:ascii="Segoe UI Symbol" w:eastAsia="Times New Roman" w:hAnsi="Segoe UI Symbol" w:cs="Segoe UI Symbol"/>
            <w:color w:val="0000FF"/>
            <w:kern w:val="0"/>
            <w:sz w:val="24"/>
            <w:szCs w:val="24"/>
            <w:u w:val="single"/>
            <w:bdr w:val="none" w:sz="0" w:space="0" w:color="auto" w:frame="1"/>
            <w:lang w:eastAsia="en-GB"/>
            <w14:ligatures w14:val="none"/>
          </w:rPr>
          <w:t>⁠</w:t>
        </w:r>
        <w:r w:rsidRPr="007639C7">
          <w:rPr>
            <w:rFonts w:ascii="Aptos" w:eastAsia="Times New Roman" w:hAnsi="Aptos" w:cs="Aptos"/>
            <w:color w:val="0000FF"/>
            <w:kern w:val="0"/>
            <w:sz w:val="24"/>
            <w:szCs w:val="24"/>
            <w:u w:val="single"/>
            <w:bdr w:val="none" w:sz="0" w:space="0" w:color="auto" w:frame="1"/>
            <w:lang w:eastAsia="en-GB"/>
            <w14:ligatures w14:val="none"/>
          </w:rPr>
          <w:t>�</w:t>
        </w:r>
      </w:hyperlink>
    </w:p>
    <w:p w14:paraId="055B414D"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NHS (2024) HIV and AIDS. Available at: </w:t>
      </w:r>
      <w:hyperlink r:id="rId5" w:tgtFrame="_blank" w:tooltip="https://www.nhs.uk/conditions/hiv-and-aids/⁠�" w:history="1">
        <w:r w:rsidRPr="007639C7">
          <w:rPr>
            <w:rFonts w:ascii="Aptos" w:eastAsia="Times New Roman" w:hAnsi="Aptos" w:cs="Times New Roman"/>
            <w:color w:val="0000FF"/>
            <w:kern w:val="0"/>
            <w:sz w:val="24"/>
            <w:szCs w:val="24"/>
            <w:u w:val="single"/>
            <w:bdr w:val="none" w:sz="0" w:space="0" w:color="auto" w:frame="1"/>
            <w:lang w:eastAsia="en-GB"/>
            <w14:ligatures w14:val="none"/>
          </w:rPr>
          <w:t>https://www.nhs.uk/conditions/</w:t>
        </w:r>
        <w:proofErr w:type="spellStart"/>
        <w:r w:rsidRPr="007639C7">
          <w:rPr>
            <w:rFonts w:ascii="Aptos" w:eastAsia="Times New Roman" w:hAnsi="Aptos" w:cs="Times New Roman"/>
            <w:color w:val="0000FF"/>
            <w:kern w:val="0"/>
            <w:sz w:val="24"/>
            <w:szCs w:val="24"/>
            <w:u w:val="single"/>
            <w:bdr w:val="none" w:sz="0" w:space="0" w:color="auto" w:frame="1"/>
            <w:lang w:eastAsia="en-GB"/>
            <w14:ligatures w14:val="none"/>
          </w:rPr>
          <w:t>hiv</w:t>
        </w:r>
        <w:proofErr w:type="spellEnd"/>
        <w:r w:rsidRPr="007639C7">
          <w:rPr>
            <w:rFonts w:ascii="Aptos" w:eastAsia="Times New Roman" w:hAnsi="Aptos" w:cs="Times New Roman"/>
            <w:color w:val="0000FF"/>
            <w:kern w:val="0"/>
            <w:sz w:val="24"/>
            <w:szCs w:val="24"/>
            <w:u w:val="single"/>
            <w:bdr w:val="none" w:sz="0" w:space="0" w:color="auto" w:frame="1"/>
            <w:lang w:eastAsia="en-GB"/>
            <w14:ligatures w14:val="none"/>
          </w:rPr>
          <w:t>-and-aids/</w:t>
        </w:r>
        <w:r w:rsidRPr="007639C7">
          <w:rPr>
            <w:rFonts w:ascii="Segoe UI Symbol" w:eastAsia="Times New Roman" w:hAnsi="Segoe UI Symbol" w:cs="Segoe UI Symbol"/>
            <w:color w:val="0000FF"/>
            <w:kern w:val="0"/>
            <w:sz w:val="24"/>
            <w:szCs w:val="24"/>
            <w:u w:val="single"/>
            <w:bdr w:val="none" w:sz="0" w:space="0" w:color="auto" w:frame="1"/>
            <w:lang w:eastAsia="en-GB"/>
            <w14:ligatures w14:val="none"/>
          </w:rPr>
          <w:t>⁠</w:t>
        </w:r>
        <w:r w:rsidRPr="007639C7">
          <w:rPr>
            <w:rFonts w:ascii="Aptos" w:eastAsia="Times New Roman" w:hAnsi="Aptos" w:cs="Aptos"/>
            <w:color w:val="0000FF"/>
            <w:kern w:val="0"/>
            <w:sz w:val="24"/>
            <w:szCs w:val="24"/>
            <w:u w:val="single"/>
            <w:bdr w:val="none" w:sz="0" w:space="0" w:color="auto" w:frame="1"/>
            <w:lang w:eastAsia="en-GB"/>
            <w14:ligatures w14:val="none"/>
          </w:rPr>
          <w:t>�</w:t>
        </w:r>
      </w:hyperlink>
    </w:p>
    <w:p w14:paraId="18E4CF5D"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Terrence Higgins Trust (2024) Living Well with HIV. Available at: https://www.tht.org.uk</w:t>
      </w:r>
      <w:r w:rsidRPr="007639C7">
        <w:rPr>
          <w:rFonts w:ascii="Segoe UI Symbol" w:eastAsia="Times New Roman" w:hAnsi="Segoe UI Symbol" w:cs="Segoe UI Symbol"/>
          <w:color w:val="212121"/>
          <w:kern w:val="0"/>
          <w:sz w:val="24"/>
          <w:szCs w:val="24"/>
          <w:lang w:eastAsia="en-GB"/>
          <w14:ligatures w14:val="none"/>
        </w:rPr>
        <w:t>⁠</w:t>
      </w:r>
      <w:r w:rsidRPr="007639C7">
        <w:rPr>
          <w:rFonts w:ascii="Aptos" w:eastAsia="Times New Roman" w:hAnsi="Aptos" w:cs="Aptos"/>
          <w:color w:val="212121"/>
          <w:kern w:val="0"/>
          <w:sz w:val="24"/>
          <w:szCs w:val="24"/>
          <w:lang w:eastAsia="en-GB"/>
          <w14:ligatures w14:val="none"/>
        </w:rPr>
        <w:t>�</w:t>
      </w:r>
    </w:p>
    <w:p w14:paraId="1CF3D298"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UNAIDS (2024) Global HIV &amp; AIDS Statistics. Available at: https://www.unaids.org</w:t>
      </w:r>
      <w:r w:rsidRPr="007639C7">
        <w:rPr>
          <w:rFonts w:ascii="Segoe UI Symbol" w:eastAsia="Times New Roman" w:hAnsi="Segoe UI Symbol" w:cs="Segoe UI Symbol"/>
          <w:color w:val="212121"/>
          <w:kern w:val="0"/>
          <w:sz w:val="24"/>
          <w:szCs w:val="24"/>
          <w:lang w:eastAsia="en-GB"/>
          <w14:ligatures w14:val="none"/>
        </w:rPr>
        <w:t>⁠</w:t>
      </w:r>
      <w:r w:rsidRPr="007639C7">
        <w:rPr>
          <w:rFonts w:ascii="Aptos" w:eastAsia="Times New Roman" w:hAnsi="Aptos" w:cs="Aptos"/>
          <w:color w:val="212121"/>
          <w:kern w:val="0"/>
          <w:sz w:val="24"/>
          <w:szCs w:val="24"/>
          <w:lang w:eastAsia="en-GB"/>
          <w14:ligatures w14:val="none"/>
        </w:rPr>
        <w:t>�</w:t>
      </w:r>
    </w:p>
    <w:p w14:paraId="37BCC9AD"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50E2C059" w14:textId="1E1571D5"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Questions for Group Discussion</w:t>
      </w:r>
    </w:p>
    <w:p w14:paraId="12DC076C"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25F9F9D7"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How can healthcare professionals reduce stigma towards people living with HIV?</w:t>
      </w:r>
    </w:p>
    <w:p w14:paraId="54B5CB4E"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01F268FA"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Why is adherence to antiretroviral therapy important?</w:t>
      </w:r>
    </w:p>
    <w:p w14:paraId="49708E5A"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4BB1F751" w14:textId="77777777" w:rsid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How can family and social support improve the wellbeing of individuals with HIV?</w:t>
      </w:r>
    </w:p>
    <w:p w14:paraId="0FEB7E1C"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p>
    <w:p w14:paraId="0569B69F" w14:textId="77777777" w:rsidR="007639C7" w:rsidRPr="007639C7" w:rsidRDefault="007639C7" w:rsidP="007639C7">
      <w:pPr>
        <w:shd w:val="clear" w:color="auto" w:fill="FFFFFF"/>
        <w:spacing w:after="0" w:line="240" w:lineRule="auto"/>
        <w:textAlignment w:val="baseline"/>
        <w:rPr>
          <w:rFonts w:ascii="Aptos" w:eastAsia="Times New Roman" w:hAnsi="Aptos" w:cs="Times New Roman"/>
          <w:color w:val="212121"/>
          <w:kern w:val="0"/>
          <w:sz w:val="24"/>
          <w:szCs w:val="24"/>
          <w:lang w:eastAsia="en-GB"/>
          <w14:ligatures w14:val="none"/>
        </w:rPr>
      </w:pPr>
      <w:r w:rsidRPr="007639C7">
        <w:rPr>
          <w:rFonts w:ascii="Aptos" w:eastAsia="Times New Roman" w:hAnsi="Aptos" w:cs="Times New Roman"/>
          <w:color w:val="212121"/>
          <w:kern w:val="0"/>
          <w:sz w:val="24"/>
          <w:szCs w:val="24"/>
          <w:lang w:eastAsia="en-GB"/>
          <w14:ligatures w14:val="none"/>
        </w:rPr>
        <w:t>What barriers might prevent someone from accessing HIV treatment and support services?</w:t>
      </w:r>
    </w:p>
    <w:p w14:paraId="52D5122C" w14:textId="77777777" w:rsidR="00152F08" w:rsidRDefault="00152F08"/>
    <w:sectPr w:rsidR="00152F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9C7"/>
    <w:rsid w:val="00152F08"/>
    <w:rsid w:val="007639C7"/>
    <w:rsid w:val="008630C8"/>
    <w:rsid w:val="00975D01"/>
    <w:rsid w:val="00976FE4"/>
    <w:rsid w:val="00ED3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0E4D7"/>
  <w15:chartTrackingRefBased/>
  <w15:docId w15:val="{11900EA5-CFEE-4396-BAA3-C7FC61374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9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39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39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39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39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39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9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9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9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9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39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39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39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39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39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9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9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9C7"/>
    <w:rPr>
      <w:rFonts w:eastAsiaTheme="majorEastAsia" w:cstheme="majorBidi"/>
      <w:color w:val="272727" w:themeColor="text1" w:themeTint="D8"/>
    </w:rPr>
  </w:style>
  <w:style w:type="paragraph" w:styleId="Title">
    <w:name w:val="Title"/>
    <w:basedOn w:val="Normal"/>
    <w:next w:val="Normal"/>
    <w:link w:val="TitleChar"/>
    <w:uiPriority w:val="10"/>
    <w:qFormat/>
    <w:rsid w:val="007639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9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9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9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9C7"/>
    <w:pPr>
      <w:spacing w:before="160"/>
      <w:jc w:val="center"/>
    </w:pPr>
    <w:rPr>
      <w:i/>
      <w:iCs/>
      <w:color w:val="404040" w:themeColor="text1" w:themeTint="BF"/>
    </w:rPr>
  </w:style>
  <w:style w:type="character" w:customStyle="1" w:styleId="QuoteChar">
    <w:name w:val="Quote Char"/>
    <w:basedOn w:val="DefaultParagraphFont"/>
    <w:link w:val="Quote"/>
    <w:uiPriority w:val="29"/>
    <w:rsid w:val="007639C7"/>
    <w:rPr>
      <w:i/>
      <w:iCs/>
      <w:color w:val="404040" w:themeColor="text1" w:themeTint="BF"/>
    </w:rPr>
  </w:style>
  <w:style w:type="paragraph" w:styleId="ListParagraph">
    <w:name w:val="List Paragraph"/>
    <w:basedOn w:val="Normal"/>
    <w:uiPriority w:val="34"/>
    <w:qFormat/>
    <w:rsid w:val="007639C7"/>
    <w:pPr>
      <w:ind w:left="720"/>
      <w:contextualSpacing/>
    </w:pPr>
  </w:style>
  <w:style w:type="character" w:styleId="IntenseEmphasis">
    <w:name w:val="Intense Emphasis"/>
    <w:basedOn w:val="DefaultParagraphFont"/>
    <w:uiPriority w:val="21"/>
    <w:qFormat/>
    <w:rsid w:val="007639C7"/>
    <w:rPr>
      <w:i/>
      <w:iCs/>
      <w:color w:val="0F4761" w:themeColor="accent1" w:themeShade="BF"/>
    </w:rPr>
  </w:style>
  <w:style w:type="paragraph" w:styleId="IntenseQuote">
    <w:name w:val="Intense Quote"/>
    <w:basedOn w:val="Normal"/>
    <w:next w:val="Normal"/>
    <w:link w:val="IntenseQuoteChar"/>
    <w:uiPriority w:val="30"/>
    <w:qFormat/>
    <w:rsid w:val="007639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39C7"/>
    <w:rPr>
      <w:i/>
      <w:iCs/>
      <w:color w:val="0F4761" w:themeColor="accent1" w:themeShade="BF"/>
    </w:rPr>
  </w:style>
  <w:style w:type="character" w:styleId="IntenseReference">
    <w:name w:val="Intense Reference"/>
    <w:basedOn w:val="DefaultParagraphFont"/>
    <w:uiPriority w:val="32"/>
    <w:qFormat/>
    <w:rsid w:val="007639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nhs.uk/conditions/hiv-and-aids/%E2%81%A0%EF%BF%BD" TargetMode="External"/><Relationship Id="rId4" Type="http://schemas.openxmlformats.org/officeDocument/2006/relationships/hyperlink" Target="https://www.who.int/news-room/fact-sheets/detail/hiv-aids%E2%81%A0%EF%BF%B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656</Words>
  <Characters>3743</Characters>
  <Application>Microsoft Office Word</Application>
  <DocSecurity>0</DocSecurity>
  <Lines>31</Lines>
  <Paragraphs>8</Paragraphs>
  <ScaleCrop>false</ScaleCrop>
  <Company/>
  <LinksUpToDate>false</LinksUpToDate>
  <CharactersWithSpaces>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sanakhan12396@outlook.com</dc:creator>
  <cp:keywords/>
  <dc:description/>
  <cp:lastModifiedBy>sanakhan12396@outlook.com</cp:lastModifiedBy>
  <cp:revision>3</cp:revision>
  <dcterms:created xsi:type="dcterms:W3CDTF">2026-06-21T18:48:00Z</dcterms:created>
  <dcterms:modified xsi:type="dcterms:W3CDTF">2026-06-21T18:48:00Z</dcterms:modified>
</cp:coreProperties>
</file>