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95775790"/>
        <w:docPartObj>
          <w:docPartGallery w:val="Cover Pages"/>
          <w:docPartUnique/>
        </w:docPartObj>
      </w:sdtPr>
      <w:sdtEndPr>
        <w:rPr>
          <w:rFonts w:ascii="Calibri" w:eastAsia="Calibri" w:hAnsi="Calibri" w:cs="Calibri"/>
          <w:b/>
          <w:bCs/>
          <w:i/>
          <w:iCs/>
          <w:sz w:val="40"/>
          <w:szCs w:val="40"/>
        </w:rPr>
      </w:sdtEndPr>
      <w:sdtContent>
        <w:p w14:paraId="46575D20" w14:textId="77777777" w:rsidR="008216F8" w:rsidRDefault="008216F8">
          <w:r>
            <w:rPr>
              <w:noProof/>
            </w:rPr>
            <mc:AlternateContent>
              <mc:Choice Requires="wpg">
                <w:drawing>
                  <wp:anchor distT="0" distB="0" distL="114300" distR="114300" simplePos="0" relativeHeight="251658243" behindDoc="0" locked="0" layoutInCell="1" allowOverlap="1" wp14:anchorId="164292D8" wp14:editId="13082E4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46E2E8"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BE524E7" wp14:editId="60C57F1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F789DC" w14:textId="77777777" w:rsidR="008216F8" w:rsidRPr="008216F8" w:rsidRDefault="008216F8">
                                    <w:pPr>
                                      <w:pStyle w:val="NoSpacing"/>
                                      <w:jc w:val="right"/>
                                      <w:rPr>
                                        <w:sz w:val="52"/>
                                        <w:szCs w:val="52"/>
                                      </w:rPr>
                                    </w:pPr>
                                    <w:r w:rsidRPr="008216F8">
                                      <w:rPr>
                                        <w:sz w:val="52"/>
                                        <w:szCs w:val="52"/>
                                      </w:rPr>
                                      <w:t>Alison Jane Davies (1811074)</w:t>
                                    </w:r>
                                  </w:p>
                                </w:sdtContent>
                              </w:sdt>
                              <w:p w14:paraId="5B708A2C" w14:textId="77777777" w:rsidR="008216F8" w:rsidRPr="008216F8" w:rsidRDefault="00317CB9">
                                <w:pPr>
                                  <w:pStyle w:val="NoSpacing"/>
                                  <w:jc w:val="right"/>
                                  <w:rPr>
                                    <w:sz w:val="52"/>
                                    <w:szCs w:val="52"/>
                                  </w:rPr>
                                </w:pPr>
                                <w:sdt>
                                  <w:sdtPr>
                                    <w:rPr>
                                      <w:sz w:val="52"/>
                                      <w:szCs w:val="52"/>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16F8" w:rsidRPr="008216F8">
                                      <w:rPr>
                                        <w:sz w:val="52"/>
                                        <w:szCs w:val="52"/>
                                      </w:rPr>
                                      <w:t>1811074@student.uwtsd.ac.uk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E524E7"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F789DC" w14:textId="77777777" w:rsidR="008216F8" w:rsidRPr="008216F8" w:rsidRDefault="008216F8">
                              <w:pPr>
                                <w:pStyle w:val="NoSpacing"/>
                                <w:jc w:val="right"/>
                                <w:rPr>
                                  <w:sz w:val="52"/>
                                  <w:szCs w:val="52"/>
                                </w:rPr>
                              </w:pPr>
                              <w:r w:rsidRPr="008216F8">
                                <w:rPr>
                                  <w:sz w:val="52"/>
                                  <w:szCs w:val="52"/>
                                </w:rPr>
                                <w:t>Alison Jane Davies (1811074)</w:t>
                              </w:r>
                            </w:p>
                          </w:sdtContent>
                        </w:sdt>
                        <w:p w14:paraId="5B708A2C" w14:textId="77777777" w:rsidR="008216F8" w:rsidRPr="008216F8" w:rsidRDefault="00317CB9">
                          <w:pPr>
                            <w:pStyle w:val="NoSpacing"/>
                            <w:jc w:val="right"/>
                            <w:rPr>
                              <w:sz w:val="52"/>
                              <w:szCs w:val="52"/>
                            </w:rPr>
                          </w:pPr>
                          <w:sdt>
                            <w:sdtPr>
                              <w:rPr>
                                <w:sz w:val="52"/>
                                <w:szCs w:val="52"/>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16F8" w:rsidRPr="008216F8">
                                <w:rPr>
                                  <w:sz w:val="52"/>
                                  <w:szCs w:val="52"/>
                                </w:rPr>
                                <w:t>1811074@student.uwtsd.ac.uk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3A99902" wp14:editId="6C5F9AA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D06559" w14:textId="77777777" w:rsidR="008216F8" w:rsidRDefault="008216F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A99902"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CD06559" w14:textId="77777777" w:rsidR="008216F8" w:rsidRDefault="008216F8">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ABD9420" wp14:editId="45E848C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0"/>
                    <wp:wrapSquare wrapText="bothSides"/>
                    <wp:docPr id="154" name="Text Box 163"/>
                    <wp:cNvGraphicFramePr/>
                    <a:graphic xmlns:a="http://schemas.openxmlformats.org/drawingml/2006/main">
                      <a:graphicData uri="http://schemas.microsoft.com/office/word/2010/wordprocessingShape">
                        <wps:wsp>
                          <wps:cNvSpPr/>
                          <wps:spPr>
                            <a:xfrm>
                              <a:off x="0" y="0"/>
                              <a:ext cx="7315200" cy="3638550"/>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14:paraId="3C3A82E8" w14:textId="77777777" w:rsidR="00317CB9" w:rsidRDefault="00317CB9" w:rsidP="005D218A">
                                <w:pPr>
                                  <w:spacing w:line="276" w:lineRule="auto"/>
                                  <w:jc w:val="right"/>
                                  <w:rPr>
                                    <w:rFonts w:ascii="Calibri" w:hAnsi="Calibri" w:cs="Calibri"/>
                                    <w:b/>
                                    <w:bCs/>
                                    <w:i/>
                                    <w:iCs/>
                                    <w:color w:val="000000" w:themeColor="dark1"/>
                                    <w:sz w:val="72"/>
                                    <w:szCs w:val="72"/>
                                    <w:lang w:val="en-US"/>
                                  </w:rPr>
                                </w:pPr>
                                <w:r>
                                  <w:rPr>
                                    <w:rFonts w:ascii="Calibri" w:hAnsi="Calibri" w:cs="Calibri"/>
                                    <w:b/>
                                    <w:bCs/>
                                    <w:i/>
                                    <w:iCs/>
                                    <w:color w:val="000000" w:themeColor="dark1"/>
                                    <w:sz w:val="72"/>
                                    <w:szCs w:val="72"/>
                                    <w:lang w:val="en-US"/>
                                  </w:rPr>
                                  <w:t xml:space="preserve">Evaluating the </w:t>
                                </w:r>
                                <w:r w:rsidR="003C1649">
                                  <w:rPr>
                                    <w:rFonts w:ascii="Calibri" w:hAnsi="Calibri" w:cs="Calibri"/>
                                    <w:b/>
                                    <w:bCs/>
                                    <w:i/>
                                    <w:iCs/>
                                    <w:color w:val="000000" w:themeColor="dark1"/>
                                    <w:sz w:val="72"/>
                                    <w:szCs w:val="72"/>
                                    <w:lang w:val="en-US"/>
                                  </w:rPr>
                                  <w:t>E</w:t>
                                </w:r>
                                <w:r>
                                  <w:rPr>
                                    <w:rFonts w:ascii="Calibri" w:hAnsi="Calibri" w:cs="Calibri"/>
                                    <w:b/>
                                    <w:bCs/>
                                    <w:i/>
                                    <w:iCs/>
                                    <w:color w:val="000000" w:themeColor="dark1"/>
                                    <w:sz w:val="72"/>
                                    <w:szCs w:val="72"/>
                                    <w:lang w:val="en-US"/>
                                  </w:rPr>
                                  <w:t>xperiences of Professional Policing Degrees. A Lecturer's Perspective</w:t>
                                </w:r>
                              </w:p>
                              <w:p w14:paraId="2BBCD340" w14:textId="77777777" w:rsidR="00317CB9" w:rsidRDefault="00317CB9" w:rsidP="005D218A">
                                <w:pPr>
                                  <w:spacing w:line="276" w:lineRule="auto"/>
                                  <w:jc w:val="right"/>
                                  <w:rPr>
                                    <w:rFonts w:ascii="Calibri" w:hAnsi="Calibri" w:cs="Calibri"/>
                                    <w:b/>
                                    <w:bCs/>
                                    <w:color w:val="000000" w:themeColor="dark1"/>
                                    <w:sz w:val="44"/>
                                    <w:szCs w:val="44"/>
                                    <w:lang w:val="en-US"/>
                                  </w:rPr>
                                </w:pPr>
                                <w:r>
                                  <w:rPr>
                                    <w:rFonts w:ascii="Calibri" w:hAnsi="Calibri" w:cs="Calibri"/>
                                    <w:b/>
                                    <w:bCs/>
                                    <w:color w:val="000000" w:themeColor="dark1"/>
                                    <w:sz w:val="44"/>
                                    <w:szCs w:val="44"/>
                                    <w:lang w:val="en-US"/>
                                  </w:rPr>
                                  <w:t>Module Code 7008</w:t>
                                </w:r>
                              </w:p>
                            </w:txbxContent>
                          </wps:txbx>
                          <wps:bodyPr spcFirstLastPara="0" wrap="square" lIns="1600200" tIns="0" rIns="685800" bIns="0" anchor="b">
                            <a:noAutofit/>
                          </wps:bodyPr>
                        </wps:wsp>
                      </a:graphicData>
                    </a:graphic>
                    <wp14:sizeRelH relativeFrom="page">
                      <wp14:pctWidth>94100</wp14:pctWidth>
                    </wp14:sizeRelH>
                    <wp14:sizeRelV relativeFrom="page">
                      <wp14:pctHeight>36300</wp14:pctHeight>
                    </wp14:sizeRelV>
                  </wp:anchor>
                </w:drawing>
              </mc:Choice>
              <mc:Fallback>
                <w:pict>
                  <v:rect w14:anchorId="2ABD9420" id="Text Box 163" o:spid="_x0000_s1028"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" filled="f" stroked="f" strokeweight=".5pt">
                    <v:textbox inset="126pt,0,54pt,0">
                      <w:txbxContent>
                        <w:p w14:paraId="3C3A82E8" w14:textId="77777777" w:rsidR="00317CB9" w:rsidRDefault="00317CB9" w:rsidP="005D218A">
                          <w:pPr>
                            <w:spacing w:line="276" w:lineRule="auto"/>
                            <w:jc w:val="right"/>
                            <w:rPr>
                              <w:rFonts w:ascii="Calibri" w:hAnsi="Calibri" w:cs="Calibri"/>
                              <w:b/>
                              <w:bCs/>
                              <w:i/>
                              <w:iCs/>
                              <w:color w:val="000000" w:themeColor="dark1"/>
                              <w:sz w:val="72"/>
                              <w:szCs w:val="72"/>
                              <w:lang w:val="en-US"/>
                            </w:rPr>
                          </w:pPr>
                          <w:r>
                            <w:rPr>
                              <w:rFonts w:ascii="Calibri" w:hAnsi="Calibri" w:cs="Calibri"/>
                              <w:b/>
                              <w:bCs/>
                              <w:i/>
                              <w:iCs/>
                              <w:color w:val="000000" w:themeColor="dark1"/>
                              <w:sz w:val="72"/>
                              <w:szCs w:val="72"/>
                              <w:lang w:val="en-US"/>
                            </w:rPr>
                            <w:t xml:space="preserve">Evaluating the </w:t>
                          </w:r>
                          <w:r w:rsidR="003C1649">
                            <w:rPr>
                              <w:rFonts w:ascii="Calibri" w:hAnsi="Calibri" w:cs="Calibri"/>
                              <w:b/>
                              <w:bCs/>
                              <w:i/>
                              <w:iCs/>
                              <w:color w:val="000000" w:themeColor="dark1"/>
                              <w:sz w:val="72"/>
                              <w:szCs w:val="72"/>
                              <w:lang w:val="en-US"/>
                            </w:rPr>
                            <w:t>E</w:t>
                          </w:r>
                          <w:r>
                            <w:rPr>
                              <w:rFonts w:ascii="Calibri" w:hAnsi="Calibri" w:cs="Calibri"/>
                              <w:b/>
                              <w:bCs/>
                              <w:i/>
                              <w:iCs/>
                              <w:color w:val="000000" w:themeColor="dark1"/>
                              <w:sz w:val="72"/>
                              <w:szCs w:val="72"/>
                              <w:lang w:val="en-US"/>
                            </w:rPr>
                            <w:t>xperiences of Professional Policing Degrees. A Lecturer's Perspective</w:t>
                          </w:r>
                        </w:p>
                        <w:p w14:paraId="2BBCD340" w14:textId="77777777" w:rsidR="00317CB9" w:rsidRDefault="00317CB9" w:rsidP="005D218A">
                          <w:pPr>
                            <w:spacing w:line="276" w:lineRule="auto"/>
                            <w:jc w:val="right"/>
                            <w:rPr>
                              <w:rFonts w:ascii="Calibri" w:hAnsi="Calibri" w:cs="Calibri"/>
                              <w:b/>
                              <w:bCs/>
                              <w:color w:val="000000" w:themeColor="dark1"/>
                              <w:sz w:val="44"/>
                              <w:szCs w:val="44"/>
                              <w:lang w:val="en-US"/>
                            </w:rPr>
                          </w:pPr>
                          <w:r>
                            <w:rPr>
                              <w:rFonts w:ascii="Calibri" w:hAnsi="Calibri" w:cs="Calibri"/>
                              <w:b/>
                              <w:bCs/>
                              <w:color w:val="000000" w:themeColor="dark1"/>
                              <w:sz w:val="44"/>
                              <w:szCs w:val="44"/>
                              <w:lang w:val="en-US"/>
                            </w:rPr>
                            <w:t>Module Code 7008</w:t>
                          </w:r>
                        </w:p>
                      </w:txbxContent>
                    </v:textbox>
                    <w10:wrap type="square" anchorx="page" anchory="page"/>
                  </v:rect>
                </w:pict>
              </mc:Fallback>
            </mc:AlternateContent>
          </w:r>
        </w:p>
        <w:p w14:paraId="209C6746" w14:textId="77777777" w:rsidR="00D03681" w:rsidRDefault="008216F8" w:rsidP="56C94609">
          <w:pPr>
            <w:rPr>
              <w:rFonts w:ascii="Calibri" w:eastAsia="Calibri" w:hAnsi="Calibri" w:cs="Calibri"/>
              <w:b/>
              <w:bCs/>
              <w:i/>
              <w:iCs/>
              <w:sz w:val="40"/>
              <w:szCs w:val="40"/>
            </w:rPr>
          </w:pPr>
          <w:r>
            <w:rPr>
              <w:rFonts w:ascii="Calibri" w:eastAsia="Calibri" w:hAnsi="Calibri" w:cs="Calibri"/>
              <w:b/>
              <w:bCs/>
              <w:i/>
              <w:iCs/>
              <w:sz w:val="40"/>
              <w:szCs w:val="40"/>
            </w:rPr>
            <w:br w:type="page"/>
          </w:r>
        </w:p>
      </w:sdtContent>
    </w:sdt>
    <w:p w14:paraId="204713FB" w14:textId="154F8C20" w:rsidR="00CC25A5" w:rsidRDefault="00CC25A5" w:rsidP="56C94609">
      <w:pPr>
        <w:rPr>
          <w:rFonts w:ascii="Calibri" w:eastAsia="Calibri" w:hAnsi="Calibri" w:cs="Calibri"/>
          <w:b/>
          <w:bCs/>
          <w:u w:val="single"/>
        </w:rPr>
      </w:pPr>
      <w:r>
        <w:rPr>
          <w:rFonts w:ascii="Calibri" w:eastAsia="Calibri" w:hAnsi="Calibri" w:cs="Calibri"/>
          <w:b/>
          <w:bCs/>
          <w:u w:val="single"/>
        </w:rPr>
        <w:lastRenderedPageBreak/>
        <w:t>Contents</w:t>
      </w:r>
    </w:p>
    <w:p w14:paraId="152B3C41" w14:textId="08AB1703" w:rsidR="00CC25A5" w:rsidRPr="00B10421" w:rsidRDefault="00CC25A5" w:rsidP="00B10421">
      <w:pPr>
        <w:spacing w:line="480" w:lineRule="auto"/>
        <w:rPr>
          <w:rFonts w:ascii="Calibri" w:eastAsia="Calibri" w:hAnsi="Calibri" w:cs="Calibri"/>
        </w:rPr>
      </w:pPr>
      <w:r w:rsidRPr="00B10421">
        <w:rPr>
          <w:rFonts w:ascii="Calibri" w:eastAsia="Calibri" w:hAnsi="Calibri" w:cs="Calibri"/>
        </w:rPr>
        <w:t>Abstrac</w:t>
      </w:r>
      <w:r w:rsidR="00B10421">
        <w:rPr>
          <w:rFonts w:ascii="Calibri" w:eastAsia="Calibri" w:hAnsi="Calibri" w:cs="Calibri"/>
        </w:rPr>
        <w:t>t……………</w:t>
      </w:r>
      <w:r w:rsidR="00661789">
        <w:rPr>
          <w:rFonts w:ascii="Calibri" w:eastAsia="Calibri" w:hAnsi="Calibri" w:cs="Calibri"/>
        </w:rPr>
        <w:t>…………………………………………………………………………….</w:t>
      </w:r>
      <w:r w:rsidR="00EE28F6">
        <w:rPr>
          <w:rFonts w:ascii="Calibri" w:eastAsia="Calibri" w:hAnsi="Calibri" w:cs="Calibri"/>
        </w:rPr>
        <w:t>2</w:t>
      </w:r>
    </w:p>
    <w:p w14:paraId="5F319106" w14:textId="4AD5D722" w:rsidR="00401F96" w:rsidRPr="00BA52CC" w:rsidRDefault="00401F96" w:rsidP="00B10421">
      <w:pPr>
        <w:spacing w:line="480" w:lineRule="auto"/>
        <w:rPr>
          <w:rFonts w:ascii="Calibri" w:eastAsia="Calibri" w:hAnsi="Calibri" w:cs="Calibri"/>
        </w:rPr>
      </w:pPr>
      <w:r w:rsidRPr="00BA52CC">
        <w:rPr>
          <w:rFonts w:ascii="Calibri" w:eastAsia="Calibri" w:hAnsi="Calibri" w:cs="Calibri"/>
        </w:rPr>
        <w:t>Key Words</w:t>
      </w:r>
      <w:r w:rsidR="00661789" w:rsidRPr="00BA52CC">
        <w:rPr>
          <w:rFonts w:ascii="Calibri" w:eastAsia="Calibri" w:hAnsi="Calibri" w:cs="Calibri"/>
        </w:rPr>
        <w:t>…………………………………………………………………………………</w:t>
      </w:r>
      <w:proofErr w:type="gramStart"/>
      <w:r w:rsidR="00661789" w:rsidRPr="00BA52CC">
        <w:rPr>
          <w:rFonts w:ascii="Calibri" w:eastAsia="Calibri" w:hAnsi="Calibri" w:cs="Calibri"/>
        </w:rPr>
        <w:t>…..</w:t>
      </w:r>
      <w:proofErr w:type="gramEnd"/>
      <w:r w:rsidR="00EE28F6" w:rsidRPr="00BA52CC">
        <w:rPr>
          <w:rFonts w:ascii="Calibri" w:eastAsia="Calibri" w:hAnsi="Calibri" w:cs="Calibri"/>
        </w:rPr>
        <w:t>3</w:t>
      </w:r>
    </w:p>
    <w:p w14:paraId="3A82DDFF" w14:textId="254107D2" w:rsidR="00401F96" w:rsidRPr="00BA52CC" w:rsidRDefault="00401F96" w:rsidP="00B10421">
      <w:pPr>
        <w:spacing w:line="480" w:lineRule="auto"/>
        <w:rPr>
          <w:rFonts w:ascii="Calibri" w:eastAsia="Calibri" w:hAnsi="Calibri" w:cs="Calibri"/>
        </w:rPr>
      </w:pPr>
      <w:r w:rsidRPr="00BA52CC">
        <w:rPr>
          <w:rFonts w:ascii="Calibri" w:eastAsia="Calibri" w:hAnsi="Calibri" w:cs="Calibri"/>
        </w:rPr>
        <w:t>Introduction</w:t>
      </w:r>
      <w:r w:rsidR="00661789" w:rsidRPr="00BA52CC">
        <w:rPr>
          <w:rFonts w:ascii="Calibri" w:eastAsia="Calibri" w:hAnsi="Calibri" w:cs="Calibri"/>
        </w:rPr>
        <w:t>……………………………………………………………………………………</w:t>
      </w:r>
      <w:r w:rsidR="00777EF8" w:rsidRPr="00BA52CC">
        <w:rPr>
          <w:rFonts w:ascii="Calibri" w:eastAsia="Calibri" w:hAnsi="Calibri" w:cs="Calibri"/>
        </w:rPr>
        <w:t>3</w:t>
      </w:r>
    </w:p>
    <w:p w14:paraId="782AD134" w14:textId="15FCFB4A" w:rsidR="00401F96" w:rsidRPr="00BA52CC" w:rsidRDefault="00401F96" w:rsidP="00B10421">
      <w:pPr>
        <w:spacing w:line="480" w:lineRule="auto"/>
        <w:rPr>
          <w:rFonts w:ascii="Calibri" w:eastAsia="Calibri" w:hAnsi="Calibri" w:cs="Calibri"/>
        </w:rPr>
      </w:pPr>
      <w:r w:rsidRPr="00BA52CC">
        <w:rPr>
          <w:rFonts w:ascii="Calibri" w:eastAsia="Calibri" w:hAnsi="Calibri" w:cs="Calibri"/>
        </w:rPr>
        <w:t>Context of the study</w:t>
      </w:r>
      <w:r w:rsidR="00661789" w:rsidRPr="00BA52CC">
        <w:rPr>
          <w:rFonts w:ascii="Calibri" w:eastAsia="Calibri" w:hAnsi="Calibri" w:cs="Calibri"/>
        </w:rPr>
        <w:t>………………………………………………………………………</w:t>
      </w:r>
      <w:r w:rsidR="00777EF8" w:rsidRPr="00BA52CC">
        <w:rPr>
          <w:rFonts w:ascii="Calibri" w:eastAsia="Calibri" w:hAnsi="Calibri" w:cs="Calibri"/>
        </w:rPr>
        <w:t>.4</w:t>
      </w:r>
    </w:p>
    <w:p w14:paraId="6A87EFE9" w14:textId="4B5BA605" w:rsidR="00B10421" w:rsidRPr="00BA52CC" w:rsidRDefault="00401F96" w:rsidP="00B10421">
      <w:pPr>
        <w:pStyle w:val="Heading3"/>
        <w:spacing w:before="281" w:after="281" w:line="480" w:lineRule="auto"/>
        <w:rPr>
          <w:rFonts w:ascii="Calibri" w:eastAsia="Calibri" w:hAnsi="Calibri" w:cs="Calibri"/>
          <w:color w:val="auto"/>
          <w:sz w:val="24"/>
          <w:szCs w:val="24"/>
        </w:rPr>
      </w:pPr>
      <w:r w:rsidRPr="00BA52CC">
        <w:rPr>
          <w:rFonts w:ascii="Calibri" w:eastAsia="Calibri" w:hAnsi="Calibri" w:cs="Calibri"/>
          <w:color w:val="auto"/>
          <w:sz w:val="24"/>
          <w:szCs w:val="24"/>
        </w:rPr>
        <w:t>Methodology</w:t>
      </w:r>
      <w:r w:rsidR="00661789" w:rsidRPr="00BA52CC">
        <w:rPr>
          <w:rFonts w:ascii="Calibri" w:eastAsia="Calibri" w:hAnsi="Calibri" w:cs="Calibri"/>
          <w:color w:val="auto"/>
          <w:sz w:val="24"/>
          <w:szCs w:val="24"/>
        </w:rPr>
        <w:t>……………………………………………………………………</w:t>
      </w:r>
      <w:r w:rsidR="00BA52CC">
        <w:rPr>
          <w:rFonts w:ascii="Calibri" w:eastAsia="Calibri" w:hAnsi="Calibri" w:cs="Calibri"/>
          <w:color w:val="auto"/>
          <w:sz w:val="24"/>
          <w:szCs w:val="24"/>
        </w:rPr>
        <w:t>…………….</w:t>
      </w:r>
      <w:r w:rsidR="00BA52CC" w:rsidRPr="00BA52CC">
        <w:rPr>
          <w:rFonts w:ascii="Calibri" w:eastAsia="Calibri" w:hAnsi="Calibri" w:cs="Calibri"/>
          <w:color w:val="auto"/>
          <w:sz w:val="24"/>
          <w:szCs w:val="24"/>
        </w:rPr>
        <w:t>5</w:t>
      </w:r>
    </w:p>
    <w:p w14:paraId="7E200573" w14:textId="15E3485C" w:rsidR="002A3FF8" w:rsidRPr="00BA52CC" w:rsidRDefault="002A3FF8" w:rsidP="00B10421">
      <w:pPr>
        <w:pStyle w:val="Heading3"/>
        <w:spacing w:before="281" w:after="281" w:line="480" w:lineRule="auto"/>
        <w:rPr>
          <w:rFonts w:ascii="Calibri" w:eastAsia="Calibri" w:hAnsi="Calibri" w:cs="Calibri"/>
          <w:color w:val="auto"/>
          <w:sz w:val="24"/>
          <w:szCs w:val="24"/>
        </w:rPr>
      </w:pPr>
      <w:r w:rsidRPr="00BA52CC">
        <w:rPr>
          <w:rFonts w:ascii="Calibri" w:eastAsia="Calibri" w:hAnsi="Calibri" w:cs="Calibri"/>
          <w:color w:val="auto"/>
          <w:sz w:val="24"/>
          <w:szCs w:val="24"/>
        </w:rPr>
        <w:t>Data Analysis - Emerging Concepts and Themes</w:t>
      </w:r>
      <w:r w:rsidR="00661789" w:rsidRPr="00BA52CC">
        <w:rPr>
          <w:rFonts w:ascii="Calibri" w:eastAsia="Calibri" w:hAnsi="Calibri" w:cs="Calibri"/>
          <w:color w:val="auto"/>
          <w:sz w:val="24"/>
          <w:szCs w:val="24"/>
        </w:rPr>
        <w:t>……………</w:t>
      </w:r>
      <w:r w:rsidR="00EE28F6" w:rsidRPr="00BA52CC">
        <w:rPr>
          <w:rFonts w:ascii="Calibri" w:eastAsia="Calibri" w:hAnsi="Calibri" w:cs="Calibri"/>
          <w:color w:val="auto"/>
          <w:sz w:val="24"/>
          <w:szCs w:val="24"/>
        </w:rPr>
        <w:t>…………</w:t>
      </w:r>
      <w:r w:rsidR="00BA52CC">
        <w:rPr>
          <w:rFonts w:ascii="Calibri" w:eastAsia="Calibri" w:hAnsi="Calibri" w:cs="Calibri"/>
          <w:color w:val="auto"/>
          <w:sz w:val="24"/>
          <w:szCs w:val="24"/>
        </w:rPr>
        <w:t>……</w:t>
      </w:r>
      <w:r w:rsidR="00EE28F6" w:rsidRPr="00BA52CC">
        <w:rPr>
          <w:rFonts w:ascii="Calibri" w:eastAsia="Calibri" w:hAnsi="Calibri" w:cs="Calibri"/>
          <w:color w:val="auto"/>
          <w:sz w:val="24"/>
          <w:szCs w:val="24"/>
        </w:rPr>
        <w:t>.</w:t>
      </w:r>
      <w:r w:rsidR="00BA52CC" w:rsidRPr="00BA52CC">
        <w:rPr>
          <w:rFonts w:ascii="Calibri" w:eastAsia="Calibri" w:hAnsi="Calibri" w:cs="Calibri"/>
          <w:color w:val="auto"/>
          <w:sz w:val="24"/>
          <w:szCs w:val="24"/>
        </w:rPr>
        <w:t>7</w:t>
      </w:r>
    </w:p>
    <w:p w14:paraId="25FF38EC" w14:textId="2B86B653" w:rsidR="002A3FF8" w:rsidRPr="00BA52CC" w:rsidRDefault="002A3FF8" w:rsidP="00B10421">
      <w:pPr>
        <w:spacing w:line="480" w:lineRule="auto"/>
        <w:rPr>
          <w:rFonts w:ascii="Calibri" w:eastAsia="Calibri" w:hAnsi="Calibri" w:cs="Calibri"/>
        </w:rPr>
      </w:pPr>
      <w:r w:rsidRPr="00BA52CC">
        <w:rPr>
          <w:rFonts w:ascii="Calibri" w:eastAsia="Calibri" w:hAnsi="Calibri" w:cs="Calibri"/>
        </w:rPr>
        <w:t>Limitations</w:t>
      </w:r>
      <w:r w:rsidR="00661789" w:rsidRPr="00BA52CC">
        <w:rPr>
          <w:rFonts w:ascii="Calibri" w:eastAsia="Calibri" w:hAnsi="Calibri" w:cs="Calibri"/>
        </w:rPr>
        <w:t>……………………………………………………………………………………</w:t>
      </w:r>
      <w:r w:rsidR="00BA52CC">
        <w:rPr>
          <w:rFonts w:ascii="Calibri" w:eastAsia="Calibri" w:hAnsi="Calibri" w:cs="Calibri"/>
        </w:rPr>
        <w:t>20</w:t>
      </w:r>
    </w:p>
    <w:p w14:paraId="4122D8CB" w14:textId="12A2C799" w:rsidR="002A3FF8" w:rsidRPr="00BA52CC" w:rsidRDefault="00B10421" w:rsidP="00B10421">
      <w:pPr>
        <w:spacing w:line="480" w:lineRule="auto"/>
        <w:rPr>
          <w:rFonts w:ascii="Calibri" w:eastAsia="Calibri" w:hAnsi="Calibri" w:cs="Calibri"/>
        </w:rPr>
      </w:pPr>
      <w:r w:rsidRPr="00BA52CC">
        <w:rPr>
          <w:rFonts w:ascii="Calibri" w:eastAsia="Calibri" w:hAnsi="Calibri" w:cs="Calibri"/>
        </w:rPr>
        <w:t>Reference</w:t>
      </w:r>
      <w:r w:rsidR="00661789" w:rsidRPr="00BA52CC">
        <w:rPr>
          <w:rFonts w:ascii="Calibri" w:eastAsia="Calibri" w:hAnsi="Calibri" w:cs="Calibri"/>
        </w:rPr>
        <w:t>……………………………………………………………………………………</w:t>
      </w:r>
      <w:r w:rsidR="00BA52CC">
        <w:rPr>
          <w:rFonts w:ascii="Calibri" w:eastAsia="Calibri" w:hAnsi="Calibri" w:cs="Calibri"/>
        </w:rPr>
        <w:t>.21</w:t>
      </w:r>
    </w:p>
    <w:p w14:paraId="3ABB3487" w14:textId="3A8D2A65" w:rsidR="00B10421" w:rsidRPr="00BA52CC" w:rsidRDefault="00B10421" w:rsidP="00B10421">
      <w:pPr>
        <w:spacing w:line="480" w:lineRule="auto"/>
        <w:rPr>
          <w:rFonts w:ascii="Calibri" w:eastAsia="Calibri" w:hAnsi="Calibri" w:cs="Calibri"/>
        </w:rPr>
      </w:pPr>
      <w:r w:rsidRPr="00BA52CC">
        <w:rPr>
          <w:rFonts w:ascii="Calibri" w:eastAsia="Calibri" w:hAnsi="Calibri" w:cs="Calibri"/>
        </w:rPr>
        <w:t>Appendices</w:t>
      </w:r>
      <w:r w:rsidR="00661789" w:rsidRPr="00BA52CC">
        <w:rPr>
          <w:rFonts w:ascii="Calibri" w:eastAsia="Calibri" w:hAnsi="Calibri" w:cs="Calibri"/>
        </w:rPr>
        <w:t>…………………………………………………………………………………</w:t>
      </w:r>
      <w:r w:rsidR="00BA52CC">
        <w:rPr>
          <w:rFonts w:ascii="Calibri" w:eastAsia="Calibri" w:hAnsi="Calibri" w:cs="Calibri"/>
        </w:rPr>
        <w:t>.26</w:t>
      </w:r>
      <w:r w:rsidRPr="00BA52CC">
        <w:rPr>
          <w:rFonts w:ascii="Calibri" w:eastAsia="Calibri" w:hAnsi="Calibri" w:cs="Calibri"/>
        </w:rPr>
        <w:t xml:space="preserve"> </w:t>
      </w:r>
    </w:p>
    <w:p w14:paraId="6713A842" w14:textId="77777777" w:rsidR="00401F96" w:rsidRDefault="00401F96" w:rsidP="56C94609">
      <w:pPr>
        <w:rPr>
          <w:rFonts w:ascii="Calibri" w:eastAsia="Calibri" w:hAnsi="Calibri" w:cs="Calibri"/>
        </w:rPr>
      </w:pPr>
    </w:p>
    <w:p w14:paraId="1220B2E6" w14:textId="77777777" w:rsidR="00CC25A5" w:rsidRPr="00CC25A5" w:rsidRDefault="00CC25A5" w:rsidP="56C94609">
      <w:pPr>
        <w:rPr>
          <w:rFonts w:ascii="Calibri" w:eastAsia="Calibri" w:hAnsi="Calibri" w:cs="Calibri"/>
        </w:rPr>
      </w:pPr>
    </w:p>
    <w:p w14:paraId="76ED88D7" w14:textId="77777777" w:rsidR="00CC25A5" w:rsidRDefault="00CC25A5" w:rsidP="56C94609">
      <w:pPr>
        <w:rPr>
          <w:rFonts w:ascii="Calibri" w:eastAsia="Calibri" w:hAnsi="Calibri" w:cs="Calibri"/>
          <w:b/>
          <w:bCs/>
          <w:u w:val="single"/>
        </w:rPr>
      </w:pPr>
    </w:p>
    <w:p w14:paraId="2C403C32" w14:textId="77777777" w:rsidR="00CC25A5" w:rsidRDefault="00CC25A5" w:rsidP="56C94609">
      <w:pPr>
        <w:rPr>
          <w:rFonts w:ascii="Calibri" w:eastAsia="Calibri" w:hAnsi="Calibri" w:cs="Calibri"/>
          <w:b/>
          <w:bCs/>
          <w:u w:val="single"/>
        </w:rPr>
      </w:pPr>
    </w:p>
    <w:p w14:paraId="6302E5A4" w14:textId="77777777" w:rsidR="00CC25A5" w:rsidRDefault="00CC25A5" w:rsidP="56C94609">
      <w:pPr>
        <w:rPr>
          <w:rFonts w:ascii="Calibri" w:eastAsia="Calibri" w:hAnsi="Calibri" w:cs="Calibri"/>
          <w:b/>
          <w:bCs/>
          <w:u w:val="single"/>
        </w:rPr>
      </w:pPr>
    </w:p>
    <w:p w14:paraId="42B5AF79" w14:textId="77777777" w:rsidR="00CC25A5" w:rsidRDefault="00CC25A5" w:rsidP="56C94609">
      <w:pPr>
        <w:rPr>
          <w:rFonts w:ascii="Calibri" w:eastAsia="Calibri" w:hAnsi="Calibri" w:cs="Calibri"/>
          <w:b/>
          <w:bCs/>
          <w:u w:val="single"/>
        </w:rPr>
      </w:pPr>
    </w:p>
    <w:p w14:paraId="216E51EC" w14:textId="77777777" w:rsidR="00CC25A5" w:rsidRDefault="00CC25A5" w:rsidP="56C94609">
      <w:pPr>
        <w:rPr>
          <w:rFonts w:ascii="Calibri" w:eastAsia="Calibri" w:hAnsi="Calibri" w:cs="Calibri"/>
          <w:b/>
          <w:bCs/>
          <w:u w:val="single"/>
        </w:rPr>
      </w:pPr>
    </w:p>
    <w:p w14:paraId="403EFAFC" w14:textId="77777777" w:rsidR="00CC25A5" w:rsidRDefault="00CC25A5" w:rsidP="56C94609">
      <w:pPr>
        <w:rPr>
          <w:rFonts w:ascii="Calibri" w:eastAsia="Calibri" w:hAnsi="Calibri" w:cs="Calibri"/>
          <w:b/>
          <w:bCs/>
          <w:u w:val="single"/>
        </w:rPr>
      </w:pPr>
    </w:p>
    <w:p w14:paraId="7686127C" w14:textId="77777777" w:rsidR="00CC25A5" w:rsidRDefault="00CC25A5" w:rsidP="56C94609">
      <w:pPr>
        <w:rPr>
          <w:rFonts w:ascii="Calibri" w:eastAsia="Calibri" w:hAnsi="Calibri" w:cs="Calibri"/>
          <w:b/>
          <w:bCs/>
          <w:u w:val="single"/>
        </w:rPr>
      </w:pPr>
    </w:p>
    <w:p w14:paraId="67F85A36" w14:textId="77777777" w:rsidR="00EE28F6" w:rsidRDefault="00EE28F6" w:rsidP="56C94609">
      <w:pPr>
        <w:rPr>
          <w:rFonts w:ascii="Calibri" w:eastAsia="Calibri" w:hAnsi="Calibri" w:cs="Calibri"/>
          <w:b/>
          <w:bCs/>
          <w:u w:val="single"/>
        </w:rPr>
      </w:pPr>
    </w:p>
    <w:p w14:paraId="2038B3DA" w14:textId="77777777" w:rsidR="00BA52CC" w:rsidRDefault="00BA52CC" w:rsidP="56C94609">
      <w:pPr>
        <w:rPr>
          <w:rFonts w:ascii="Calibri" w:eastAsia="Calibri" w:hAnsi="Calibri" w:cs="Calibri"/>
          <w:b/>
          <w:bCs/>
          <w:u w:val="single"/>
        </w:rPr>
      </w:pPr>
    </w:p>
    <w:p w14:paraId="2B32A952" w14:textId="54A02F05" w:rsidR="08C50176" w:rsidRPr="00D03681" w:rsidRDefault="3297384B" w:rsidP="56C94609">
      <w:pPr>
        <w:rPr>
          <w:rFonts w:ascii="Calibri" w:eastAsia="Calibri" w:hAnsi="Calibri" w:cs="Calibri"/>
          <w:b/>
          <w:bCs/>
          <w:i/>
          <w:iCs/>
          <w:sz w:val="40"/>
          <w:szCs w:val="40"/>
        </w:rPr>
      </w:pPr>
      <w:r w:rsidRPr="5D3184F0">
        <w:rPr>
          <w:rFonts w:ascii="Calibri" w:eastAsia="Calibri" w:hAnsi="Calibri" w:cs="Calibri"/>
          <w:b/>
          <w:bCs/>
          <w:u w:val="single"/>
        </w:rPr>
        <w:lastRenderedPageBreak/>
        <w:t>Abstract</w:t>
      </w:r>
    </w:p>
    <w:p w14:paraId="51966DCE" w14:textId="77777777" w:rsidR="4E79336E" w:rsidRDefault="4E79336E" w:rsidP="5D3184F0">
      <w:pPr>
        <w:spacing w:line="360" w:lineRule="auto"/>
        <w:rPr>
          <w:rFonts w:ascii="Calibri" w:eastAsia="Calibri" w:hAnsi="Calibri" w:cs="Calibri"/>
          <w:color w:val="111111"/>
        </w:rPr>
      </w:pPr>
      <w:r w:rsidRPr="5D3184F0">
        <w:rPr>
          <w:rFonts w:ascii="Calibri" w:eastAsia="Calibri" w:hAnsi="Calibri" w:cs="Calibri"/>
          <w:color w:val="111111"/>
        </w:rPr>
        <w:t>This qualitative study responds to the appeal from prominent scholars for increased research into</w:t>
      </w:r>
      <w:r w:rsidR="5D7CEDB6" w:rsidRPr="5D3184F0">
        <w:rPr>
          <w:rFonts w:ascii="Calibri" w:eastAsia="Calibri" w:hAnsi="Calibri" w:cs="Calibri"/>
          <w:color w:val="111111"/>
        </w:rPr>
        <w:t xml:space="preserve"> the experiences of</w:t>
      </w:r>
      <w:r w:rsidRPr="5D3184F0">
        <w:rPr>
          <w:rFonts w:ascii="Calibri" w:eastAsia="Calibri" w:hAnsi="Calibri" w:cs="Calibri"/>
          <w:color w:val="111111"/>
        </w:rPr>
        <w:t xml:space="preserve"> professional policing degrees</w:t>
      </w:r>
      <w:r w:rsidR="390B863E" w:rsidRPr="5D3184F0">
        <w:rPr>
          <w:rFonts w:ascii="Calibri" w:eastAsia="Calibri" w:hAnsi="Calibri" w:cs="Calibri"/>
          <w:color w:val="111111"/>
        </w:rPr>
        <w:t xml:space="preserve"> in terms for </w:t>
      </w:r>
      <w:r w:rsidR="2860AD07" w:rsidRPr="5D3184F0">
        <w:rPr>
          <w:rFonts w:ascii="Calibri" w:eastAsia="Calibri" w:hAnsi="Calibri" w:cs="Calibri"/>
          <w:color w:val="111111"/>
        </w:rPr>
        <w:t>preparing students for the field of policing</w:t>
      </w:r>
      <w:r w:rsidR="6F2A2517" w:rsidRPr="5D3184F0">
        <w:rPr>
          <w:rFonts w:ascii="Calibri" w:eastAsia="Calibri" w:hAnsi="Calibri" w:cs="Calibri"/>
          <w:color w:val="111111"/>
        </w:rPr>
        <w:t xml:space="preserve"> from the view of those who lecturer within the field.</w:t>
      </w:r>
      <w:r w:rsidR="2860AD07" w:rsidRPr="5D3184F0">
        <w:rPr>
          <w:rFonts w:ascii="Calibri" w:eastAsia="Calibri" w:hAnsi="Calibri" w:cs="Calibri"/>
          <w:color w:val="111111"/>
        </w:rPr>
        <w:t xml:space="preserve"> </w:t>
      </w:r>
      <w:r w:rsidR="5785B7B7" w:rsidRPr="5D3184F0">
        <w:rPr>
          <w:rFonts w:ascii="Calibri" w:eastAsia="Calibri" w:hAnsi="Calibri" w:cs="Calibri"/>
          <w:color w:val="111111"/>
        </w:rPr>
        <w:t>Wi</w:t>
      </w:r>
      <w:r w:rsidR="70F3A3E7" w:rsidRPr="5D3184F0">
        <w:rPr>
          <w:rFonts w:ascii="Calibri" w:eastAsia="Calibri" w:hAnsi="Calibri" w:cs="Calibri"/>
          <w:color w:val="111111"/>
        </w:rPr>
        <w:t>th p</w:t>
      </w:r>
      <w:r w:rsidR="5785B7B7" w:rsidRPr="5D3184F0">
        <w:rPr>
          <w:rFonts w:ascii="Calibri" w:eastAsia="Calibri" w:hAnsi="Calibri" w:cs="Calibri"/>
          <w:color w:val="111111"/>
        </w:rPr>
        <w:t xml:space="preserve">olicing within the UK becoming more </w:t>
      </w:r>
      <w:r w:rsidR="10632085" w:rsidRPr="5D3184F0">
        <w:rPr>
          <w:rFonts w:ascii="Calibri" w:eastAsia="Calibri" w:hAnsi="Calibri" w:cs="Calibri"/>
          <w:color w:val="111111"/>
        </w:rPr>
        <w:t>focused as a</w:t>
      </w:r>
      <w:r w:rsidR="5785B7B7" w:rsidRPr="5D3184F0">
        <w:rPr>
          <w:rFonts w:ascii="Calibri" w:eastAsia="Calibri" w:hAnsi="Calibri" w:cs="Calibri"/>
          <w:color w:val="111111"/>
        </w:rPr>
        <w:t xml:space="preserve"> professional career</w:t>
      </w:r>
      <w:r w:rsidR="7BDF6717" w:rsidRPr="5D3184F0">
        <w:rPr>
          <w:rFonts w:ascii="Calibri" w:eastAsia="Calibri" w:hAnsi="Calibri" w:cs="Calibri"/>
          <w:color w:val="111111"/>
        </w:rPr>
        <w:t xml:space="preserve"> there are now separate ways to enter the police however, all offering a degree pathway. For </w:t>
      </w:r>
      <w:r w:rsidR="02D8285F" w:rsidRPr="5D3184F0">
        <w:rPr>
          <w:rFonts w:ascii="Calibri" w:eastAsia="Calibri" w:hAnsi="Calibri" w:cs="Calibri"/>
          <w:color w:val="111111"/>
        </w:rPr>
        <w:t>universities</w:t>
      </w:r>
      <w:r w:rsidR="7BDF6717" w:rsidRPr="5D3184F0">
        <w:rPr>
          <w:rFonts w:ascii="Calibri" w:eastAsia="Calibri" w:hAnsi="Calibri" w:cs="Calibri"/>
          <w:color w:val="111111"/>
        </w:rPr>
        <w:t xml:space="preserve"> the delivery of professional policing has become a pivotal </w:t>
      </w:r>
      <w:r w:rsidR="4429DC37" w:rsidRPr="5D3184F0">
        <w:rPr>
          <w:rFonts w:ascii="Calibri" w:eastAsia="Calibri" w:hAnsi="Calibri" w:cs="Calibri"/>
          <w:color w:val="111111"/>
        </w:rPr>
        <w:t>component</w:t>
      </w:r>
      <w:r w:rsidR="7BDF6717" w:rsidRPr="5D3184F0">
        <w:rPr>
          <w:rFonts w:ascii="Calibri" w:eastAsia="Calibri" w:hAnsi="Calibri" w:cs="Calibri"/>
          <w:color w:val="111111"/>
        </w:rPr>
        <w:t xml:space="preserve"> </w:t>
      </w:r>
      <w:r w:rsidR="106348AC" w:rsidRPr="5D3184F0">
        <w:rPr>
          <w:rFonts w:ascii="Calibri" w:eastAsia="Calibri" w:hAnsi="Calibri" w:cs="Calibri"/>
          <w:color w:val="111111"/>
        </w:rPr>
        <w:t xml:space="preserve">to offer this professional pathway. </w:t>
      </w:r>
    </w:p>
    <w:p w14:paraId="12FF4876" w14:textId="77777777" w:rsidR="567C69EB" w:rsidRDefault="567C69EB" w:rsidP="5D3184F0">
      <w:pPr>
        <w:spacing w:line="360" w:lineRule="auto"/>
        <w:rPr>
          <w:rFonts w:ascii="Calibri" w:eastAsia="Calibri" w:hAnsi="Calibri" w:cs="Calibri"/>
        </w:rPr>
      </w:pPr>
      <w:r w:rsidRPr="5D3184F0">
        <w:rPr>
          <w:rFonts w:ascii="Calibri" w:eastAsia="Calibri" w:hAnsi="Calibri" w:cs="Calibri"/>
          <w:color w:val="111111"/>
        </w:rPr>
        <w:t>Universities</w:t>
      </w:r>
      <w:r w:rsidR="5AF31F24" w:rsidRPr="5D3184F0">
        <w:rPr>
          <w:rFonts w:ascii="Calibri" w:eastAsia="Calibri" w:hAnsi="Calibri" w:cs="Calibri"/>
          <w:color w:val="111111"/>
        </w:rPr>
        <w:t xml:space="preserve"> form m</w:t>
      </w:r>
      <w:r w:rsidR="22C4832A" w:rsidRPr="5D3184F0">
        <w:rPr>
          <w:rFonts w:ascii="Calibri" w:eastAsia="Calibri" w:hAnsi="Calibri" w:cs="Calibri"/>
          <w:color w:val="111111"/>
        </w:rPr>
        <w:t xml:space="preserve">any years ago had freedoms </w:t>
      </w:r>
      <w:r w:rsidR="2DA46705" w:rsidRPr="5D3184F0">
        <w:rPr>
          <w:rFonts w:ascii="Calibri" w:eastAsia="Calibri" w:hAnsi="Calibri" w:cs="Calibri"/>
          <w:color w:val="111111"/>
        </w:rPr>
        <w:t xml:space="preserve">to </w:t>
      </w:r>
      <w:r w:rsidR="26F70BED" w:rsidRPr="5D3184F0">
        <w:rPr>
          <w:rFonts w:ascii="Calibri" w:eastAsia="Calibri" w:hAnsi="Calibri" w:cs="Calibri"/>
          <w:color w:val="111111"/>
        </w:rPr>
        <w:t xml:space="preserve">develop courses. </w:t>
      </w:r>
      <w:r w:rsidR="09725B34" w:rsidRPr="5D3184F0">
        <w:rPr>
          <w:rFonts w:ascii="Calibri" w:eastAsia="Calibri" w:hAnsi="Calibri" w:cs="Calibri"/>
          <w:color w:val="111111"/>
        </w:rPr>
        <w:t>With attending university becoming popular where h</w:t>
      </w:r>
      <w:r w:rsidR="42616D04" w:rsidRPr="5D3184F0">
        <w:rPr>
          <w:rFonts w:ascii="Calibri" w:eastAsia="Calibri" w:hAnsi="Calibri" w:cs="Calibri"/>
          <w:color w:val="111111"/>
        </w:rPr>
        <w:t xml:space="preserve">igher education participation </w:t>
      </w:r>
      <w:r w:rsidR="2D0C246B" w:rsidRPr="5D3184F0">
        <w:rPr>
          <w:rFonts w:ascii="Calibri" w:eastAsia="Calibri" w:hAnsi="Calibri" w:cs="Calibri"/>
          <w:color w:val="111111"/>
        </w:rPr>
        <w:t xml:space="preserve">has seen an </w:t>
      </w:r>
      <w:r w:rsidR="42616D04" w:rsidRPr="5D3184F0">
        <w:rPr>
          <w:rFonts w:ascii="Calibri" w:eastAsia="Calibri" w:hAnsi="Calibri" w:cs="Calibri"/>
          <w:color w:val="111111"/>
        </w:rPr>
        <w:t>increase from 3.4%</w:t>
      </w:r>
      <w:r w:rsidR="44C4507A" w:rsidRPr="5D3184F0">
        <w:rPr>
          <w:rFonts w:ascii="Calibri" w:eastAsia="Calibri" w:hAnsi="Calibri" w:cs="Calibri"/>
          <w:color w:val="111111"/>
        </w:rPr>
        <w:t xml:space="preserve"> of the population</w:t>
      </w:r>
      <w:r w:rsidR="4E1B63B9" w:rsidRPr="5D3184F0">
        <w:rPr>
          <w:rFonts w:ascii="Calibri" w:eastAsia="Calibri" w:hAnsi="Calibri" w:cs="Calibri"/>
          <w:color w:val="111111"/>
        </w:rPr>
        <w:t xml:space="preserve"> attend</w:t>
      </w:r>
      <w:r w:rsidR="64629646" w:rsidRPr="5D3184F0">
        <w:rPr>
          <w:rFonts w:ascii="Calibri" w:eastAsia="Calibri" w:hAnsi="Calibri" w:cs="Calibri"/>
          <w:color w:val="111111"/>
        </w:rPr>
        <w:t xml:space="preserve">ing university </w:t>
      </w:r>
      <w:r w:rsidR="1800F0E6" w:rsidRPr="5D3184F0">
        <w:rPr>
          <w:rFonts w:ascii="Calibri" w:eastAsia="Calibri" w:hAnsi="Calibri" w:cs="Calibri"/>
          <w:color w:val="111111"/>
        </w:rPr>
        <w:t xml:space="preserve">in </w:t>
      </w:r>
      <w:r w:rsidR="42616D04" w:rsidRPr="5D3184F0">
        <w:rPr>
          <w:rFonts w:ascii="Calibri" w:eastAsia="Calibri" w:hAnsi="Calibri" w:cs="Calibri"/>
          <w:color w:val="111111"/>
        </w:rPr>
        <w:t>1950</w:t>
      </w:r>
      <w:r w:rsidR="57072DB5" w:rsidRPr="5D3184F0">
        <w:rPr>
          <w:rFonts w:ascii="Calibri" w:eastAsia="Calibri" w:hAnsi="Calibri" w:cs="Calibri"/>
          <w:color w:val="111111"/>
        </w:rPr>
        <w:t>,</w:t>
      </w:r>
      <w:r w:rsidR="763A0BC5" w:rsidRPr="5D3184F0">
        <w:rPr>
          <w:rFonts w:ascii="Calibri" w:eastAsia="Calibri" w:hAnsi="Calibri" w:cs="Calibri"/>
          <w:color w:val="111111"/>
        </w:rPr>
        <w:t xml:space="preserve"> to</w:t>
      </w:r>
      <w:r w:rsidR="57072DB5" w:rsidRPr="5D3184F0">
        <w:rPr>
          <w:rFonts w:ascii="Calibri" w:eastAsia="Calibri" w:hAnsi="Calibri" w:cs="Calibri"/>
          <w:color w:val="111111"/>
        </w:rPr>
        <w:t xml:space="preserve"> 19.3%</w:t>
      </w:r>
      <w:r w:rsidR="5C7DBD21" w:rsidRPr="5D3184F0">
        <w:rPr>
          <w:rFonts w:ascii="Calibri" w:eastAsia="Calibri" w:hAnsi="Calibri" w:cs="Calibri"/>
          <w:color w:val="111111"/>
        </w:rPr>
        <w:t xml:space="preserve"> of the population</w:t>
      </w:r>
      <w:r w:rsidR="57072DB5" w:rsidRPr="5D3184F0">
        <w:rPr>
          <w:rFonts w:ascii="Calibri" w:eastAsia="Calibri" w:hAnsi="Calibri" w:cs="Calibri"/>
          <w:color w:val="111111"/>
        </w:rPr>
        <w:t xml:space="preserve"> in 1990</w:t>
      </w:r>
      <w:r w:rsidR="42616D04" w:rsidRPr="5D3184F0">
        <w:rPr>
          <w:rFonts w:ascii="Calibri" w:eastAsia="Calibri" w:hAnsi="Calibri" w:cs="Calibri"/>
          <w:color w:val="111111"/>
        </w:rPr>
        <w:t xml:space="preserve"> to</w:t>
      </w:r>
      <w:r w:rsidR="439DEC47" w:rsidRPr="5D3184F0">
        <w:rPr>
          <w:rFonts w:ascii="Calibri" w:eastAsia="Calibri" w:hAnsi="Calibri" w:cs="Calibri"/>
          <w:color w:val="111111"/>
        </w:rPr>
        <w:t xml:space="preserve"> 33% in 2000</w:t>
      </w:r>
      <w:r w:rsidR="5EB8FD76" w:rsidRPr="5D3184F0">
        <w:rPr>
          <w:rFonts w:ascii="Calibri" w:eastAsia="Calibri" w:hAnsi="Calibri" w:cs="Calibri"/>
          <w:color w:val="111111"/>
        </w:rPr>
        <w:t xml:space="preserve"> (</w:t>
      </w:r>
      <w:r w:rsidR="5EB8FD76" w:rsidRPr="5D3184F0">
        <w:rPr>
          <w:rFonts w:ascii="Calibri" w:eastAsia="Calibri" w:hAnsi="Calibri" w:cs="Calibri"/>
        </w:rPr>
        <w:t>Bolton, 2012)</w:t>
      </w:r>
      <w:r w:rsidR="6001473E" w:rsidRPr="5D3184F0">
        <w:rPr>
          <w:rFonts w:ascii="Calibri" w:eastAsia="Calibri" w:hAnsi="Calibri" w:cs="Calibri"/>
        </w:rPr>
        <w:t xml:space="preserve">. </w:t>
      </w:r>
      <w:r w:rsidR="482BD61D" w:rsidRPr="5D3184F0">
        <w:rPr>
          <w:rFonts w:ascii="Calibri" w:eastAsia="Calibri" w:hAnsi="Calibri" w:cs="Calibri"/>
        </w:rPr>
        <w:t xml:space="preserve"> On top of students from overseas attending </w:t>
      </w:r>
      <w:r w:rsidR="68A62F75" w:rsidRPr="5D3184F0">
        <w:rPr>
          <w:rFonts w:ascii="Calibri" w:eastAsia="Calibri" w:hAnsi="Calibri" w:cs="Calibri"/>
        </w:rPr>
        <w:t>freely to UK universities t</w:t>
      </w:r>
      <w:r w:rsidR="482BD61D" w:rsidRPr="5D3184F0">
        <w:rPr>
          <w:rFonts w:ascii="Calibri" w:eastAsia="Calibri" w:hAnsi="Calibri" w:cs="Calibri"/>
        </w:rPr>
        <w:t>his gave</w:t>
      </w:r>
      <w:r w:rsidR="50C57DC3" w:rsidRPr="5D3184F0">
        <w:rPr>
          <w:rFonts w:ascii="Calibri" w:eastAsia="Calibri" w:hAnsi="Calibri" w:cs="Calibri"/>
        </w:rPr>
        <w:t xml:space="preserve"> them</w:t>
      </w:r>
      <w:r w:rsidR="482BD61D" w:rsidRPr="5D3184F0">
        <w:rPr>
          <w:rFonts w:ascii="Calibri" w:eastAsia="Calibri" w:hAnsi="Calibri" w:cs="Calibri"/>
        </w:rPr>
        <w:t xml:space="preserve"> to adapt with the demands and</w:t>
      </w:r>
      <w:r w:rsidR="110E0B7E" w:rsidRPr="5D3184F0">
        <w:rPr>
          <w:rFonts w:ascii="Calibri" w:eastAsia="Calibri" w:hAnsi="Calibri" w:cs="Calibri"/>
        </w:rPr>
        <w:t xml:space="preserve"> supply various course to suit all. UK sees the implement of Brexit</w:t>
      </w:r>
      <w:r w:rsidR="2D078300" w:rsidRPr="5D3184F0">
        <w:rPr>
          <w:rFonts w:ascii="Calibri" w:eastAsia="Calibri" w:hAnsi="Calibri" w:cs="Calibri"/>
        </w:rPr>
        <w:t xml:space="preserve"> in 2020</w:t>
      </w:r>
      <w:r w:rsidR="0E78710D" w:rsidRPr="5D3184F0">
        <w:rPr>
          <w:rFonts w:ascii="Calibri" w:eastAsia="Calibri" w:hAnsi="Calibri" w:cs="Calibri"/>
        </w:rPr>
        <w:t xml:space="preserve"> that effects oversea students to</w:t>
      </w:r>
      <w:r w:rsidR="110E0B7E" w:rsidRPr="5D3184F0">
        <w:rPr>
          <w:rFonts w:ascii="Calibri" w:eastAsia="Calibri" w:hAnsi="Calibri" w:cs="Calibri"/>
        </w:rPr>
        <w:t xml:space="preserve"> inflation increase</w:t>
      </w:r>
      <w:r w:rsidR="012BF500" w:rsidRPr="5D3184F0">
        <w:rPr>
          <w:rFonts w:ascii="Calibri" w:eastAsia="Calibri" w:hAnsi="Calibri" w:cs="Calibri"/>
        </w:rPr>
        <w:t>s driving costs of on top of salaries not being covered by tuition fees</w:t>
      </w:r>
      <w:r w:rsidR="7EDA1989" w:rsidRPr="5D3184F0">
        <w:rPr>
          <w:rFonts w:ascii="Calibri" w:eastAsia="Calibri" w:hAnsi="Calibri" w:cs="Calibri"/>
        </w:rPr>
        <w:t xml:space="preserve"> </w:t>
      </w:r>
      <w:r w:rsidR="28BE38BF" w:rsidRPr="5D3184F0">
        <w:rPr>
          <w:rFonts w:ascii="Calibri" w:eastAsia="Calibri" w:hAnsi="Calibri" w:cs="Calibri"/>
        </w:rPr>
        <w:t xml:space="preserve">that </w:t>
      </w:r>
      <w:r w:rsidR="0A1AA772" w:rsidRPr="5D3184F0">
        <w:rPr>
          <w:rFonts w:ascii="Calibri" w:eastAsia="Calibri" w:hAnsi="Calibri" w:cs="Calibri"/>
        </w:rPr>
        <w:t xml:space="preserve">see many institutions facing financial difficulties </w:t>
      </w:r>
      <w:r w:rsidR="00ED4747" w:rsidRPr="5D3184F0">
        <w:rPr>
          <w:rFonts w:ascii="Calibri" w:eastAsia="Calibri" w:hAnsi="Calibri" w:cs="Calibri"/>
        </w:rPr>
        <w:t xml:space="preserve">and put them in positions </w:t>
      </w:r>
      <w:r w:rsidR="0A1AA772" w:rsidRPr="5D3184F0">
        <w:rPr>
          <w:rFonts w:ascii="Calibri" w:eastAsia="Calibri" w:hAnsi="Calibri" w:cs="Calibri"/>
        </w:rPr>
        <w:t xml:space="preserve">where they need to review course. </w:t>
      </w:r>
    </w:p>
    <w:p w14:paraId="668B9B6D" w14:textId="77777777" w:rsidR="660DD50B" w:rsidRDefault="660DD50B" w:rsidP="5D3184F0">
      <w:pPr>
        <w:spacing w:line="360" w:lineRule="auto"/>
        <w:rPr>
          <w:rFonts w:ascii="Calibri" w:eastAsia="Calibri" w:hAnsi="Calibri" w:cs="Calibri"/>
        </w:rPr>
      </w:pPr>
      <w:r w:rsidRPr="5D3184F0">
        <w:rPr>
          <w:rFonts w:ascii="Calibri" w:eastAsia="Calibri" w:hAnsi="Calibri" w:cs="Calibri"/>
        </w:rPr>
        <w:t>Professionalising</w:t>
      </w:r>
      <w:r w:rsidR="00D03681">
        <w:rPr>
          <w:rFonts w:ascii="Calibri" w:eastAsia="Calibri" w:hAnsi="Calibri" w:cs="Calibri"/>
        </w:rPr>
        <w:t xml:space="preserve"> public</w:t>
      </w:r>
      <w:r w:rsidRPr="5D3184F0">
        <w:rPr>
          <w:rFonts w:ascii="Calibri" w:eastAsia="Calibri" w:hAnsi="Calibri" w:cs="Calibri"/>
        </w:rPr>
        <w:t xml:space="preserve"> services such as nursing, ambulance services</w:t>
      </w:r>
      <w:r w:rsidR="47FC5B04" w:rsidRPr="5D3184F0">
        <w:rPr>
          <w:rFonts w:ascii="Calibri" w:eastAsia="Calibri" w:hAnsi="Calibri" w:cs="Calibri"/>
        </w:rPr>
        <w:t xml:space="preserve">, probation service </w:t>
      </w:r>
      <w:r w:rsidRPr="5D3184F0">
        <w:rPr>
          <w:rFonts w:ascii="Calibri" w:eastAsia="Calibri" w:hAnsi="Calibri" w:cs="Calibri"/>
        </w:rPr>
        <w:t>as well as the police</w:t>
      </w:r>
      <w:r w:rsidR="1690DFDA" w:rsidRPr="5D3184F0">
        <w:rPr>
          <w:rFonts w:ascii="Calibri" w:eastAsia="Calibri" w:hAnsi="Calibri" w:cs="Calibri"/>
        </w:rPr>
        <w:t xml:space="preserve"> service</w:t>
      </w:r>
      <w:r w:rsidRPr="5D3184F0">
        <w:rPr>
          <w:rFonts w:ascii="Calibri" w:eastAsia="Calibri" w:hAnsi="Calibri" w:cs="Calibri"/>
        </w:rPr>
        <w:t xml:space="preserve"> have given university's that opportunity </w:t>
      </w:r>
      <w:r w:rsidR="720CDFF2" w:rsidRPr="5D3184F0">
        <w:rPr>
          <w:rFonts w:ascii="Calibri" w:eastAsia="Calibri" w:hAnsi="Calibri" w:cs="Calibri"/>
        </w:rPr>
        <w:t xml:space="preserve">to provide course that don’t fall into a </w:t>
      </w:r>
      <w:r w:rsidR="1F1164BF" w:rsidRPr="5D3184F0">
        <w:rPr>
          <w:rFonts w:ascii="Calibri" w:eastAsia="Calibri" w:hAnsi="Calibri" w:cs="Calibri"/>
        </w:rPr>
        <w:t xml:space="preserve">traditional course. For the </w:t>
      </w:r>
      <w:r w:rsidR="1B3A044A" w:rsidRPr="5D3184F0">
        <w:rPr>
          <w:rFonts w:ascii="Calibri" w:eastAsia="Calibri" w:hAnsi="Calibri" w:cs="Calibri"/>
        </w:rPr>
        <w:t>professional</w:t>
      </w:r>
      <w:r w:rsidR="1F1164BF" w:rsidRPr="5D3184F0">
        <w:rPr>
          <w:rFonts w:ascii="Calibri" w:eastAsia="Calibri" w:hAnsi="Calibri" w:cs="Calibri"/>
        </w:rPr>
        <w:t xml:space="preserve"> policing degree, universities </w:t>
      </w:r>
      <w:r w:rsidR="1DBEA864" w:rsidRPr="5D3184F0">
        <w:rPr>
          <w:rFonts w:ascii="Calibri" w:eastAsia="Calibri" w:hAnsi="Calibri" w:cs="Calibri"/>
        </w:rPr>
        <w:t>must</w:t>
      </w:r>
      <w:r w:rsidR="1F1164BF" w:rsidRPr="5D3184F0">
        <w:rPr>
          <w:rFonts w:ascii="Calibri" w:eastAsia="Calibri" w:hAnsi="Calibri" w:cs="Calibri"/>
        </w:rPr>
        <w:t xml:space="preserve"> be licensed and validated by the College of Policing before being allowed to deliver the pathway (College of Policing, </w:t>
      </w:r>
      <w:r w:rsidR="4799831C" w:rsidRPr="5D3184F0">
        <w:rPr>
          <w:rFonts w:ascii="Calibri" w:eastAsia="Calibri" w:hAnsi="Calibri" w:cs="Calibri"/>
        </w:rPr>
        <w:t>2024)</w:t>
      </w:r>
      <w:r w:rsidR="1F1164BF" w:rsidRPr="5D3184F0">
        <w:rPr>
          <w:rFonts w:ascii="Calibri" w:eastAsia="Calibri" w:hAnsi="Calibri" w:cs="Calibri"/>
        </w:rPr>
        <w:t xml:space="preserve">. </w:t>
      </w:r>
    </w:p>
    <w:p w14:paraId="14D68628" w14:textId="77777777" w:rsidR="6AB3EA48" w:rsidRDefault="59AE889B" w:rsidP="5D3184F0">
      <w:pPr>
        <w:spacing w:line="360" w:lineRule="auto"/>
        <w:rPr>
          <w:rFonts w:ascii="Calibri" w:eastAsia="Calibri" w:hAnsi="Calibri" w:cs="Calibri"/>
          <w:color w:val="000000" w:themeColor="text1"/>
        </w:rPr>
      </w:pPr>
      <w:r w:rsidRPr="5D3184F0">
        <w:rPr>
          <w:rFonts w:ascii="Calibri" w:eastAsia="Calibri" w:hAnsi="Calibri" w:cs="Calibri"/>
        </w:rPr>
        <w:t>Th</w:t>
      </w:r>
      <w:r w:rsidR="30AC1025" w:rsidRPr="5D3184F0">
        <w:rPr>
          <w:rFonts w:ascii="Calibri" w:eastAsia="Calibri" w:hAnsi="Calibri" w:cs="Calibri"/>
        </w:rPr>
        <w:t>ese courses h</w:t>
      </w:r>
      <w:r w:rsidRPr="5D3184F0">
        <w:rPr>
          <w:rFonts w:ascii="Calibri" w:eastAsia="Calibri" w:hAnsi="Calibri" w:cs="Calibri"/>
        </w:rPr>
        <w:t xml:space="preserve">elp universities fill a gap in a </w:t>
      </w:r>
      <w:r w:rsidR="7E21AA1C" w:rsidRPr="5D3184F0">
        <w:rPr>
          <w:rFonts w:ascii="Calibri" w:eastAsia="Calibri" w:hAnsi="Calibri" w:cs="Calibri"/>
        </w:rPr>
        <w:t>delivery</w:t>
      </w:r>
      <w:r w:rsidRPr="5D3184F0">
        <w:rPr>
          <w:rFonts w:ascii="Calibri" w:eastAsia="Calibri" w:hAnsi="Calibri" w:cs="Calibri"/>
        </w:rPr>
        <w:t xml:space="preserve"> of pathways that would </w:t>
      </w:r>
      <w:r w:rsidR="30F002A5" w:rsidRPr="5D3184F0">
        <w:rPr>
          <w:rFonts w:ascii="Calibri" w:eastAsia="Calibri" w:hAnsi="Calibri" w:cs="Calibri"/>
        </w:rPr>
        <w:t>normally</w:t>
      </w:r>
      <w:r w:rsidRPr="5D3184F0">
        <w:rPr>
          <w:rFonts w:ascii="Calibri" w:eastAsia="Calibri" w:hAnsi="Calibri" w:cs="Calibri"/>
        </w:rPr>
        <w:t xml:space="preserve"> require an </w:t>
      </w:r>
      <w:r w:rsidR="00A89F05" w:rsidRPr="5D3184F0">
        <w:rPr>
          <w:rFonts w:ascii="Calibri" w:eastAsia="Calibri" w:hAnsi="Calibri" w:cs="Calibri"/>
        </w:rPr>
        <w:t>apprenticeship</w:t>
      </w:r>
      <w:r w:rsidRPr="5D3184F0">
        <w:rPr>
          <w:rFonts w:ascii="Calibri" w:eastAsia="Calibri" w:hAnsi="Calibri" w:cs="Calibri"/>
        </w:rPr>
        <w:t xml:space="preserve">. </w:t>
      </w:r>
      <w:r w:rsidR="3D3EBE20" w:rsidRPr="5D3184F0">
        <w:rPr>
          <w:rFonts w:ascii="Calibri" w:eastAsia="Calibri" w:hAnsi="Calibri" w:cs="Calibri"/>
        </w:rPr>
        <w:t>Degree pathways that offer students a</w:t>
      </w:r>
      <w:r w:rsidR="3554BA6C" w:rsidRPr="5D3184F0">
        <w:rPr>
          <w:rFonts w:ascii="Calibri" w:eastAsia="Calibri" w:hAnsi="Calibri" w:cs="Calibri"/>
        </w:rPr>
        <w:t>dvanced career progression</w:t>
      </w:r>
      <w:r w:rsidR="57009595" w:rsidRPr="5D3184F0">
        <w:rPr>
          <w:rFonts w:ascii="Calibri" w:eastAsia="Calibri" w:hAnsi="Calibri" w:cs="Calibri"/>
        </w:rPr>
        <w:t xml:space="preserve"> help with student numbers</w:t>
      </w:r>
      <w:r w:rsidR="3734DB02" w:rsidRPr="5D3184F0">
        <w:rPr>
          <w:rFonts w:ascii="Calibri" w:eastAsia="Calibri" w:hAnsi="Calibri" w:cs="Calibri"/>
        </w:rPr>
        <w:t xml:space="preserve"> however, the quality and curriculum must be </w:t>
      </w:r>
      <w:r w:rsidR="7120A629" w:rsidRPr="5D3184F0">
        <w:rPr>
          <w:rFonts w:ascii="Calibri" w:eastAsia="Calibri" w:hAnsi="Calibri" w:cs="Calibri"/>
        </w:rPr>
        <w:t>considered by further education providers so that students get the best experiences</w:t>
      </w:r>
      <w:r w:rsidR="4824D5C8" w:rsidRPr="5D3184F0">
        <w:rPr>
          <w:rFonts w:ascii="Calibri" w:eastAsia="Calibri" w:hAnsi="Calibri" w:cs="Calibri"/>
        </w:rPr>
        <w:t>.</w:t>
      </w:r>
      <w:r w:rsidR="11AF6071" w:rsidRPr="5D3184F0">
        <w:rPr>
          <w:rFonts w:ascii="Calibri" w:eastAsia="Calibri" w:hAnsi="Calibri" w:cs="Calibri"/>
        </w:rPr>
        <w:t xml:space="preserve"> </w:t>
      </w:r>
      <w:r w:rsidR="11AF6071" w:rsidRPr="5D3184F0">
        <w:rPr>
          <w:rFonts w:ascii="Calibri" w:eastAsia="Calibri" w:hAnsi="Calibri" w:cs="Calibri"/>
          <w:color w:val="000000" w:themeColor="text1"/>
        </w:rPr>
        <w:t>This paper examines whether current university programmes adequately prepare students for the complexities of modern policing. By analysing curriculum content, teaching methodologies, and practical training opportunities, the study evaluates the effectiveness of these programmes in equipping future police officers with the necessary skills and knowledge.</w:t>
      </w:r>
    </w:p>
    <w:p w14:paraId="04E5730B" w14:textId="77777777" w:rsidR="6AB3EA48" w:rsidRDefault="4824D5C8" w:rsidP="5D3184F0">
      <w:pPr>
        <w:rPr>
          <w:rFonts w:ascii="Calibri" w:eastAsia="Calibri" w:hAnsi="Calibri" w:cs="Calibri"/>
        </w:rPr>
      </w:pPr>
      <w:r w:rsidRPr="5D3184F0">
        <w:rPr>
          <w:rFonts w:ascii="Calibri" w:eastAsia="Calibri" w:hAnsi="Calibri" w:cs="Calibri"/>
          <w:b/>
          <w:bCs/>
          <w:u w:val="single"/>
        </w:rPr>
        <w:lastRenderedPageBreak/>
        <w:t>Key words</w:t>
      </w:r>
      <w:r w:rsidRPr="5D3184F0">
        <w:rPr>
          <w:rFonts w:ascii="Calibri" w:eastAsia="Calibri" w:hAnsi="Calibri" w:cs="Calibri"/>
        </w:rPr>
        <w:t xml:space="preserve">: Curriculum, </w:t>
      </w:r>
      <w:r w:rsidR="1228A86B" w:rsidRPr="5D3184F0">
        <w:rPr>
          <w:rFonts w:ascii="Calibri" w:eastAsia="Calibri" w:hAnsi="Calibri" w:cs="Calibri"/>
        </w:rPr>
        <w:t xml:space="preserve">Professionalism, </w:t>
      </w:r>
      <w:r w:rsidRPr="5D3184F0">
        <w:rPr>
          <w:rFonts w:ascii="Calibri" w:eastAsia="Calibri" w:hAnsi="Calibri" w:cs="Calibri"/>
        </w:rPr>
        <w:t>Knowledge, Experience, Police Education, College of Policing.</w:t>
      </w:r>
    </w:p>
    <w:p w14:paraId="717B1D8C" w14:textId="77777777" w:rsidR="6AB3EA48" w:rsidRDefault="6AB3EA48" w:rsidP="5D3184F0">
      <w:pPr>
        <w:rPr>
          <w:rFonts w:ascii="Calibri" w:eastAsia="Calibri" w:hAnsi="Calibri" w:cs="Calibri"/>
          <w:color w:val="000000" w:themeColor="text1"/>
        </w:rPr>
      </w:pPr>
    </w:p>
    <w:p w14:paraId="1B2978AD" w14:textId="77777777" w:rsidR="08C50176" w:rsidRDefault="73DF4957" w:rsidP="5D3184F0">
      <w:pPr>
        <w:rPr>
          <w:rFonts w:ascii="Calibri" w:eastAsia="Calibri" w:hAnsi="Calibri" w:cs="Calibri"/>
          <w:b/>
          <w:bCs/>
          <w:color w:val="000000" w:themeColor="text1"/>
          <w:u w:val="single"/>
        </w:rPr>
      </w:pPr>
      <w:r w:rsidRPr="5D3184F0">
        <w:rPr>
          <w:rFonts w:ascii="Calibri" w:eastAsia="Calibri" w:hAnsi="Calibri" w:cs="Calibri"/>
          <w:b/>
          <w:bCs/>
          <w:color w:val="000000" w:themeColor="text1"/>
          <w:u w:val="single"/>
        </w:rPr>
        <w:t>I</w:t>
      </w:r>
      <w:r w:rsidR="2B1BF024" w:rsidRPr="5D3184F0">
        <w:rPr>
          <w:rFonts w:ascii="Calibri" w:eastAsia="Calibri" w:hAnsi="Calibri" w:cs="Calibri"/>
          <w:b/>
          <w:bCs/>
          <w:color w:val="000000" w:themeColor="text1"/>
          <w:u w:val="single"/>
        </w:rPr>
        <w:t>ntroduction</w:t>
      </w:r>
    </w:p>
    <w:p w14:paraId="21073F38" w14:textId="77777777" w:rsidR="064FE213" w:rsidRDefault="07D48B20" w:rsidP="5D3184F0">
      <w:pPr>
        <w:spacing w:line="360" w:lineRule="auto"/>
        <w:rPr>
          <w:rFonts w:ascii="Calibri" w:eastAsia="Calibri" w:hAnsi="Calibri" w:cs="Calibri"/>
        </w:rPr>
      </w:pPr>
      <w:r w:rsidRPr="5D3184F0">
        <w:rPr>
          <w:rFonts w:ascii="Calibri" w:eastAsia="Calibri" w:hAnsi="Calibri" w:cs="Calibri"/>
        </w:rPr>
        <w:t xml:space="preserve">This research aims to explore the experiences of those individuals who teach on the professional policing degrees. As higher education in policing becomes increasingly common, understanding its impact on graduates is essential to assess. However, to start an understanding of the value of these programmes in the professional development and the delivery from those who teach on these programmes is required. </w:t>
      </w:r>
    </w:p>
    <w:p w14:paraId="2E110DED" w14:textId="5DBF07E1" w:rsidR="064FE213" w:rsidRDefault="020593C8" w:rsidP="5D3184F0">
      <w:pPr>
        <w:spacing w:line="360" w:lineRule="auto"/>
        <w:rPr>
          <w:rFonts w:ascii="Calibri" w:eastAsia="Calibri" w:hAnsi="Calibri" w:cs="Calibri"/>
        </w:rPr>
      </w:pPr>
      <w:r w:rsidRPr="5D3184F0">
        <w:rPr>
          <w:rFonts w:ascii="Calibri" w:eastAsia="Calibri" w:hAnsi="Calibri" w:cs="Calibri"/>
        </w:rPr>
        <w:t xml:space="preserve">Police qualifications have been </w:t>
      </w:r>
      <w:r w:rsidR="4F2A42EA" w:rsidRPr="5D3184F0">
        <w:rPr>
          <w:rFonts w:ascii="Calibri" w:eastAsia="Calibri" w:hAnsi="Calibri" w:cs="Calibri"/>
        </w:rPr>
        <w:t xml:space="preserve">controversial since their development. </w:t>
      </w:r>
      <w:r w:rsidR="2F7519B5" w:rsidRPr="5D3184F0">
        <w:rPr>
          <w:rFonts w:ascii="Calibri" w:eastAsia="Calibri" w:hAnsi="Calibri" w:cs="Calibri"/>
        </w:rPr>
        <w:t xml:space="preserve">Due to the </w:t>
      </w:r>
      <w:r w:rsidR="3363CDC9" w:rsidRPr="5D3184F0">
        <w:rPr>
          <w:rFonts w:ascii="Calibri" w:eastAsia="Calibri" w:hAnsi="Calibri" w:cs="Calibri"/>
        </w:rPr>
        <w:t xml:space="preserve">widespread </w:t>
      </w:r>
      <w:r w:rsidR="2F7519B5" w:rsidRPr="5D3184F0">
        <w:rPr>
          <w:rFonts w:ascii="Calibri" w:eastAsia="Calibri" w:hAnsi="Calibri" w:cs="Calibri"/>
        </w:rPr>
        <w:t xml:space="preserve">concerns about police corruption, the 1960 Royal Commission on the Police was initiated in response to this.  </w:t>
      </w:r>
      <w:r w:rsidR="0B4C5C06" w:rsidRPr="5D3184F0">
        <w:rPr>
          <w:rFonts w:ascii="Calibri" w:eastAsia="Calibri" w:hAnsi="Calibri" w:cs="Calibri"/>
        </w:rPr>
        <w:t>There was a strong push to professionalising the UK police where improved training and higher standards for officers where pushed</w:t>
      </w:r>
      <w:r w:rsidR="108BC688" w:rsidRPr="5D3184F0">
        <w:rPr>
          <w:rFonts w:ascii="Calibri" w:eastAsia="Calibri" w:hAnsi="Calibri" w:cs="Calibri"/>
        </w:rPr>
        <w:t xml:space="preserve"> (</w:t>
      </w:r>
      <w:r w:rsidR="108BC688" w:rsidRPr="5D3184F0">
        <w:rPr>
          <w:rFonts w:ascii="Calibri" w:eastAsia="Calibri" w:hAnsi="Calibri" w:cs="Calibri"/>
          <w:color w:val="000000" w:themeColor="text1"/>
        </w:rPr>
        <w:t>Reiner, 2010)</w:t>
      </w:r>
      <w:r w:rsidR="0B4C5C06" w:rsidRPr="5D3184F0">
        <w:rPr>
          <w:rFonts w:ascii="Calibri" w:eastAsia="Calibri" w:hAnsi="Calibri" w:cs="Calibri"/>
        </w:rPr>
        <w:t xml:space="preserve">. </w:t>
      </w:r>
      <w:r w:rsidR="54983F40" w:rsidRPr="5D3184F0">
        <w:rPr>
          <w:rFonts w:ascii="Calibri" w:eastAsia="Calibri" w:hAnsi="Calibri" w:cs="Calibri"/>
        </w:rPr>
        <w:t xml:space="preserve">This trend has grown considerably in recent years and changed in many ways. </w:t>
      </w:r>
      <w:r w:rsidR="3BD25BE4" w:rsidRPr="5D3184F0">
        <w:rPr>
          <w:rFonts w:ascii="Calibri" w:eastAsia="Calibri" w:hAnsi="Calibri" w:cs="Calibri"/>
        </w:rPr>
        <w:t>Neyro</w:t>
      </w:r>
      <w:r w:rsidR="25820C31" w:rsidRPr="5D3184F0">
        <w:rPr>
          <w:rFonts w:ascii="Calibri" w:eastAsia="Calibri" w:hAnsi="Calibri" w:cs="Calibri"/>
        </w:rPr>
        <w:t>u</w:t>
      </w:r>
      <w:r w:rsidR="3BD25BE4" w:rsidRPr="5D3184F0">
        <w:rPr>
          <w:rFonts w:ascii="Calibri" w:eastAsia="Calibri" w:hAnsi="Calibri" w:cs="Calibri"/>
        </w:rPr>
        <w:t xml:space="preserve">d (2010) was commissioned by the </w:t>
      </w:r>
      <w:bookmarkStart w:id="0" w:name="_Int_yZe38EXS"/>
      <w:r w:rsidR="3BD25BE4" w:rsidRPr="5D3184F0">
        <w:rPr>
          <w:rFonts w:ascii="Calibri" w:eastAsia="Calibri" w:hAnsi="Calibri" w:cs="Calibri"/>
        </w:rPr>
        <w:t>Home</w:t>
      </w:r>
      <w:bookmarkEnd w:id="0"/>
      <w:r w:rsidR="3BD25BE4" w:rsidRPr="5D3184F0">
        <w:rPr>
          <w:rFonts w:ascii="Calibri" w:eastAsia="Calibri" w:hAnsi="Calibri" w:cs="Calibri"/>
        </w:rPr>
        <w:t xml:space="preserve"> </w:t>
      </w:r>
      <w:r w:rsidR="62CF76C0" w:rsidRPr="5D3184F0">
        <w:rPr>
          <w:rFonts w:ascii="Calibri" w:eastAsia="Calibri" w:hAnsi="Calibri" w:cs="Calibri"/>
        </w:rPr>
        <w:t>O</w:t>
      </w:r>
      <w:r w:rsidR="3BD25BE4" w:rsidRPr="5D3184F0">
        <w:rPr>
          <w:rFonts w:ascii="Calibri" w:eastAsia="Calibri" w:hAnsi="Calibri" w:cs="Calibri"/>
        </w:rPr>
        <w:t xml:space="preserve">ffice to undertake a review of professionalising the UK police through means of </w:t>
      </w:r>
      <w:r w:rsidR="50849615" w:rsidRPr="5D3184F0">
        <w:rPr>
          <w:rFonts w:ascii="Calibri" w:eastAsia="Calibri" w:hAnsi="Calibri" w:cs="Calibri"/>
        </w:rPr>
        <w:t xml:space="preserve">a </w:t>
      </w:r>
      <w:r w:rsidR="52F5A5CA" w:rsidRPr="5D3184F0">
        <w:rPr>
          <w:rFonts w:ascii="Calibri" w:eastAsia="Calibri" w:hAnsi="Calibri" w:cs="Calibri"/>
        </w:rPr>
        <w:t xml:space="preserve">professional body to </w:t>
      </w:r>
      <w:r w:rsidR="6CB86EBF" w:rsidRPr="5D3184F0">
        <w:rPr>
          <w:rFonts w:ascii="Calibri" w:eastAsia="Calibri" w:hAnsi="Calibri" w:cs="Calibri"/>
        </w:rPr>
        <w:t xml:space="preserve">oversee </w:t>
      </w:r>
      <w:r w:rsidR="1B085F15" w:rsidRPr="5D3184F0">
        <w:rPr>
          <w:rFonts w:ascii="Calibri" w:eastAsia="Calibri" w:hAnsi="Calibri" w:cs="Calibri"/>
        </w:rPr>
        <w:t>qualifications</w:t>
      </w:r>
      <w:r w:rsidR="062DECC7" w:rsidRPr="5D3184F0">
        <w:rPr>
          <w:rFonts w:ascii="Calibri" w:eastAsia="Calibri" w:hAnsi="Calibri" w:cs="Calibri"/>
        </w:rPr>
        <w:t xml:space="preserve"> and having a different approach to police training and leadership</w:t>
      </w:r>
      <w:r w:rsidR="08F08306" w:rsidRPr="5D3184F0">
        <w:rPr>
          <w:rFonts w:ascii="Calibri" w:eastAsia="Calibri" w:hAnsi="Calibri" w:cs="Calibri"/>
        </w:rPr>
        <w:t xml:space="preserve"> a move away from policing being an image of </w:t>
      </w:r>
      <w:r w:rsidR="23AB5532" w:rsidRPr="5D3184F0">
        <w:rPr>
          <w:rFonts w:ascii="Calibri" w:eastAsia="Calibri" w:hAnsi="Calibri" w:cs="Calibri"/>
        </w:rPr>
        <w:t xml:space="preserve">an </w:t>
      </w:r>
      <w:r w:rsidR="08F08306" w:rsidRPr="5D3184F0">
        <w:rPr>
          <w:rFonts w:ascii="Calibri" w:eastAsia="Calibri" w:hAnsi="Calibri" w:cs="Calibri"/>
        </w:rPr>
        <w:t>unskilled</w:t>
      </w:r>
      <w:r w:rsidR="498734ED" w:rsidRPr="5D3184F0">
        <w:rPr>
          <w:rFonts w:ascii="Calibri" w:eastAsia="Calibri" w:hAnsi="Calibri" w:cs="Calibri"/>
        </w:rPr>
        <w:t xml:space="preserve"> profession</w:t>
      </w:r>
      <w:r w:rsidR="062DECC7" w:rsidRPr="5D3184F0">
        <w:rPr>
          <w:rFonts w:ascii="Calibri" w:eastAsia="Calibri" w:hAnsi="Calibri" w:cs="Calibri"/>
        </w:rPr>
        <w:t>.</w:t>
      </w:r>
      <w:r w:rsidR="31782599" w:rsidRPr="5D3184F0">
        <w:rPr>
          <w:rFonts w:ascii="Calibri" w:eastAsia="Calibri" w:hAnsi="Calibri" w:cs="Calibri"/>
        </w:rPr>
        <w:t xml:space="preserve"> </w:t>
      </w:r>
      <w:r w:rsidR="062DECC7" w:rsidRPr="5D3184F0">
        <w:rPr>
          <w:rFonts w:ascii="Calibri" w:eastAsia="Calibri" w:hAnsi="Calibri" w:cs="Calibri"/>
        </w:rPr>
        <w:t xml:space="preserve"> The result was </w:t>
      </w:r>
      <w:r w:rsidR="5D343091" w:rsidRPr="5D3184F0">
        <w:rPr>
          <w:rFonts w:ascii="Calibri" w:eastAsia="Calibri" w:hAnsi="Calibri" w:cs="Calibri"/>
        </w:rPr>
        <w:t xml:space="preserve">professionalising the route into policing as well as professionalising those within the police. </w:t>
      </w:r>
      <w:r w:rsidR="131293A3" w:rsidRPr="5D3184F0">
        <w:rPr>
          <w:rFonts w:ascii="Calibri" w:eastAsia="Calibri" w:hAnsi="Calibri" w:cs="Calibri"/>
        </w:rPr>
        <w:t xml:space="preserve">This meant that </w:t>
      </w:r>
      <w:r w:rsidR="10D5F4A6" w:rsidRPr="5D3184F0">
        <w:rPr>
          <w:rFonts w:ascii="Calibri" w:eastAsia="Calibri" w:hAnsi="Calibri" w:cs="Calibri"/>
        </w:rPr>
        <w:t xml:space="preserve">what </w:t>
      </w:r>
      <w:r w:rsidR="7628E9D0" w:rsidRPr="5D3184F0">
        <w:rPr>
          <w:rFonts w:ascii="Calibri" w:eastAsia="Calibri" w:hAnsi="Calibri" w:cs="Calibri"/>
        </w:rPr>
        <w:t>Holdway (</w:t>
      </w:r>
      <w:r w:rsidR="00BA52CC">
        <w:rPr>
          <w:rFonts w:ascii="Calibri" w:eastAsia="Calibri" w:hAnsi="Calibri" w:cs="Calibri"/>
        </w:rPr>
        <w:t>2017</w:t>
      </w:r>
      <w:r w:rsidR="7628E9D0" w:rsidRPr="5D3184F0">
        <w:rPr>
          <w:rFonts w:ascii="Calibri" w:eastAsia="Calibri" w:hAnsi="Calibri" w:cs="Calibri"/>
        </w:rPr>
        <w:t xml:space="preserve">) states that leans to a profession that needed to contest the </w:t>
      </w:r>
      <w:r w:rsidR="3DEEFF1B" w:rsidRPr="5D3184F0">
        <w:rPr>
          <w:rFonts w:ascii="Calibri" w:eastAsia="Calibri" w:hAnsi="Calibri" w:cs="Calibri"/>
        </w:rPr>
        <w:t>public's</w:t>
      </w:r>
      <w:r w:rsidR="7628E9D0" w:rsidRPr="5D3184F0">
        <w:rPr>
          <w:rFonts w:ascii="Calibri" w:eastAsia="Calibri" w:hAnsi="Calibri" w:cs="Calibri"/>
        </w:rPr>
        <w:t xml:space="preserve"> view that police were </w:t>
      </w:r>
      <w:r w:rsidR="7AD12483" w:rsidRPr="5D3184F0">
        <w:rPr>
          <w:rFonts w:ascii="Calibri" w:eastAsia="Calibri" w:hAnsi="Calibri" w:cs="Calibri"/>
        </w:rPr>
        <w:t>corrupt, working in an unethical behaviour and needed to become more authoritative to the public that i</w:t>
      </w:r>
      <w:r w:rsidR="2D979B29" w:rsidRPr="5D3184F0">
        <w:rPr>
          <w:rFonts w:ascii="Calibri" w:eastAsia="Calibri" w:hAnsi="Calibri" w:cs="Calibri"/>
        </w:rPr>
        <w:t>t</w:t>
      </w:r>
      <w:r w:rsidR="7AD12483" w:rsidRPr="5D3184F0">
        <w:rPr>
          <w:rFonts w:ascii="Calibri" w:eastAsia="Calibri" w:hAnsi="Calibri" w:cs="Calibri"/>
        </w:rPr>
        <w:t xml:space="preserve"> polices. </w:t>
      </w:r>
    </w:p>
    <w:p w14:paraId="5F501AFB" w14:textId="77777777" w:rsidR="1FA5EDB1" w:rsidRDefault="01C2ECBC" w:rsidP="5D3184F0">
      <w:pPr>
        <w:spacing w:line="360" w:lineRule="auto"/>
        <w:rPr>
          <w:rFonts w:ascii="Calibri" w:eastAsia="Calibri" w:hAnsi="Calibri" w:cs="Calibri"/>
          <w:color w:val="000000" w:themeColor="text1"/>
        </w:rPr>
      </w:pPr>
      <w:r w:rsidRPr="5D3184F0">
        <w:rPr>
          <w:rFonts w:ascii="Calibri" w:eastAsia="Calibri" w:hAnsi="Calibri" w:cs="Calibri"/>
        </w:rPr>
        <w:t xml:space="preserve">Many events such as the murder of Stephen Lawerance in 1993 where the </w:t>
      </w:r>
      <w:r w:rsidR="00D03681" w:rsidRPr="5D3184F0">
        <w:rPr>
          <w:rFonts w:ascii="Calibri" w:eastAsia="Calibri" w:hAnsi="Calibri" w:cs="Calibri"/>
        </w:rPr>
        <w:t>Metropolitan</w:t>
      </w:r>
      <w:r w:rsidRPr="5D3184F0">
        <w:rPr>
          <w:rFonts w:ascii="Calibri" w:eastAsia="Calibri" w:hAnsi="Calibri" w:cs="Calibri"/>
        </w:rPr>
        <w:t xml:space="preserve"> police force was left with a name that they w</w:t>
      </w:r>
      <w:r w:rsidR="3F7F68FA" w:rsidRPr="5D3184F0">
        <w:rPr>
          <w:rFonts w:ascii="Calibri" w:eastAsia="Calibri" w:hAnsi="Calibri" w:cs="Calibri"/>
        </w:rPr>
        <w:t xml:space="preserve">ere </w:t>
      </w:r>
      <w:r w:rsidR="7682C030" w:rsidRPr="5D3184F0">
        <w:rPr>
          <w:rFonts w:ascii="Calibri" w:eastAsia="Calibri" w:hAnsi="Calibri" w:cs="Calibri"/>
        </w:rPr>
        <w:t>a</w:t>
      </w:r>
      <w:r w:rsidR="7EA09FE2" w:rsidRPr="5D3184F0">
        <w:rPr>
          <w:rFonts w:ascii="Calibri" w:eastAsia="Calibri" w:hAnsi="Calibri" w:cs="Calibri"/>
        </w:rPr>
        <w:t>n organisation t</w:t>
      </w:r>
      <w:r w:rsidR="7682C030" w:rsidRPr="5D3184F0">
        <w:rPr>
          <w:rFonts w:ascii="Calibri" w:eastAsia="Calibri" w:hAnsi="Calibri" w:cs="Calibri"/>
        </w:rPr>
        <w:t xml:space="preserve">hat was </w:t>
      </w:r>
      <w:r w:rsidR="3F7F68FA" w:rsidRPr="5D3184F0">
        <w:rPr>
          <w:rFonts w:ascii="Calibri" w:eastAsia="Calibri" w:hAnsi="Calibri" w:cs="Calibri"/>
        </w:rPr>
        <w:t>institutional racist</w:t>
      </w:r>
      <w:r w:rsidR="012BFD33" w:rsidRPr="5D3184F0">
        <w:rPr>
          <w:rFonts w:ascii="Calibri" w:eastAsia="Calibri" w:hAnsi="Calibri" w:cs="Calibri"/>
        </w:rPr>
        <w:t xml:space="preserve"> (</w:t>
      </w:r>
      <w:r w:rsidR="012BFD33" w:rsidRPr="5D3184F0">
        <w:rPr>
          <w:rFonts w:ascii="Calibri" w:eastAsia="Calibri" w:hAnsi="Calibri" w:cs="Calibri"/>
          <w:color w:val="111111"/>
        </w:rPr>
        <w:t xml:space="preserve">Macpherson, 1999). </w:t>
      </w:r>
      <w:r w:rsidR="33DE8841" w:rsidRPr="5D3184F0">
        <w:rPr>
          <w:rFonts w:ascii="Calibri" w:eastAsia="Calibri" w:hAnsi="Calibri" w:cs="Calibri"/>
          <w:color w:val="111111"/>
        </w:rPr>
        <w:t xml:space="preserve"> </w:t>
      </w:r>
      <w:r w:rsidR="1A55CB67" w:rsidRPr="5D3184F0">
        <w:rPr>
          <w:rFonts w:ascii="Calibri" w:eastAsia="Calibri" w:hAnsi="Calibri" w:cs="Calibri"/>
          <w:color w:val="111111"/>
        </w:rPr>
        <w:t xml:space="preserve">A tag that </w:t>
      </w:r>
      <w:r w:rsidR="562BB0A3" w:rsidRPr="5D3184F0">
        <w:rPr>
          <w:rFonts w:ascii="Calibri" w:eastAsia="Calibri" w:hAnsi="Calibri" w:cs="Calibri"/>
          <w:color w:val="111111"/>
        </w:rPr>
        <w:t>continues to blight police forces today</w:t>
      </w:r>
      <w:r w:rsidR="07BFD44F" w:rsidRPr="5D3184F0">
        <w:rPr>
          <w:rFonts w:ascii="Calibri" w:eastAsia="Calibri" w:hAnsi="Calibri" w:cs="Calibri"/>
          <w:color w:val="111111"/>
        </w:rPr>
        <w:t xml:space="preserve"> and e</w:t>
      </w:r>
      <w:r w:rsidR="0EF8C9CB" w:rsidRPr="5D3184F0">
        <w:rPr>
          <w:rFonts w:ascii="Calibri" w:eastAsia="Calibri" w:hAnsi="Calibri" w:cs="Calibri"/>
          <w:color w:val="111111"/>
        </w:rPr>
        <w:t>thical standards and professionalism still are scrutin</w:t>
      </w:r>
      <w:r w:rsidR="40820B53" w:rsidRPr="5D3184F0">
        <w:rPr>
          <w:rFonts w:ascii="Calibri" w:eastAsia="Calibri" w:hAnsi="Calibri" w:cs="Calibri"/>
          <w:color w:val="111111"/>
        </w:rPr>
        <w:t>ised and</w:t>
      </w:r>
      <w:r w:rsidR="0EF8C9CB" w:rsidRPr="5D3184F0">
        <w:rPr>
          <w:rFonts w:ascii="Calibri" w:eastAsia="Calibri" w:hAnsi="Calibri" w:cs="Calibri"/>
          <w:color w:val="111111"/>
        </w:rPr>
        <w:t xml:space="preserve"> questioned by </w:t>
      </w:r>
      <w:r w:rsidR="515F3C3B" w:rsidRPr="5D3184F0">
        <w:rPr>
          <w:rFonts w:ascii="Calibri" w:eastAsia="Calibri" w:hAnsi="Calibri" w:cs="Calibri"/>
          <w:color w:val="111111"/>
        </w:rPr>
        <w:t xml:space="preserve">the public on UK </w:t>
      </w:r>
      <w:r w:rsidR="0EF8C9CB" w:rsidRPr="5D3184F0">
        <w:rPr>
          <w:rFonts w:ascii="Calibri" w:eastAsia="Calibri" w:hAnsi="Calibri" w:cs="Calibri"/>
          <w:color w:val="111111"/>
        </w:rPr>
        <w:t>police forces. College of Policing (202</w:t>
      </w:r>
      <w:r w:rsidR="06894CAB" w:rsidRPr="5D3184F0">
        <w:rPr>
          <w:rFonts w:ascii="Calibri" w:eastAsia="Calibri" w:hAnsi="Calibri" w:cs="Calibri"/>
          <w:color w:val="111111"/>
        </w:rPr>
        <w:t>4, a</w:t>
      </w:r>
      <w:r w:rsidR="0EF8C9CB" w:rsidRPr="5D3184F0">
        <w:rPr>
          <w:rFonts w:ascii="Calibri" w:eastAsia="Calibri" w:hAnsi="Calibri" w:cs="Calibri"/>
          <w:color w:val="111111"/>
        </w:rPr>
        <w:t xml:space="preserve">), </w:t>
      </w:r>
      <w:r w:rsidR="0B5A9477" w:rsidRPr="5D3184F0">
        <w:rPr>
          <w:rFonts w:ascii="Calibri" w:eastAsia="Calibri" w:hAnsi="Calibri" w:cs="Calibri"/>
          <w:color w:val="111111"/>
        </w:rPr>
        <w:t>highlight ongoing issues within police forces, where some officers have exhibited racist, misogynistic, and sexist behaviours</w:t>
      </w:r>
      <w:r w:rsidR="224D87D9" w:rsidRPr="5D3184F0">
        <w:rPr>
          <w:rFonts w:ascii="Calibri" w:eastAsia="Calibri" w:hAnsi="Calibri" w:cs="Calibri"/>
          <w:color w:val="111111"/>
        </w:rPr>
        <w:t xml:space="preserve"> and some officers continue to display such behaviours. In recent years officers have taken to social media to share photos</w:t>
      </w:r>
      <w:r w:rsidR="2B6B4176" w:rsidRPr="5D3184F0">
        <w:rPr>
          <w:rFonts w:ascii="Calibri" w:eastAsia="Calibri" w:hAnsi="Calibri" w:cs="Calibri"/>
          <w:color w:val="111111"/>
        </w:rPr>
        <w:t xml:space="preserve"> of dead </w:t>
      </w:r>
      <w:r w:rsidR="2B6B4176" w:rsidRPr="5D3184F0">
        <w:rPr>
          <w:rFonts w:ascii="Calibri" w:eastAsia="Calibri" w:hAnsi="Calibri" w:cs="Calibri"/>
          <w:color w:val="111111"/>
        </w:rPr>
        <w:lastRenderedPageBreak/>
        <w:t>victims</w:t>
      </w:r>
      <w:r w:rsidR="5825FDBE" w:rsidRPr="5D3184F0">
        <w:rPr>
          <w:rFonts w:ascii="Calibri" w:eastAsia="Calibri" w:hAnsi="Calibri" w:cs="Calibri"/>
          <w:color w:val="111111"/>
        </w:rPr>
        <w:t xml:space="preserve"> </w:t>
      </w:r>
      <w:r w:rsidR="52B609B5" w:rsidRPr="5D3184F0">
        <w:rPr>
          <w:rFonts w:ascii="Calibri" w:eastAsia="Calibri" w:hAnsi="Calibri" w:cs="Calibri"/>
          <w:color w:val="111111"/>
        </w:rPr>
        <w:t xml:space="preserve">of crime </w:t>
      </w:r>
      <w:r w:rsidR="5825FDBE" w:rsidRPr="5D3184F0">
        <w:rPr>
          <w:rFonts w:ascii="Calibri" w:eastAsia="Calibri" w:hAnsi="Calibri" w:cs="Calibri"/>
          <w:color w:val="111111"/>
        </w:rPr>
        <w:t>(Independent Office of Police Conduct, 2020)</w:t>
      </w:r>
      <w:r w:rsidR="173437BF" w:rsidRPr="5D3184F0">
        <w:rPr>
          <w:rFonts w:ascii="Calibri" w:eastAsia="Calibri" w:hAnsi="Calibri" w:cs="Calibri"/>
          <w:color w:val="111111"/>
        </w:rPr>
        <w:t xml:space="preserve"> to being a serving officer charged with the murder of Sarah </w:t>
      </w:r>
      <w:r w:rsidR="4137C140" w:rsidRPr="5D3184F0">
        <w:rPr>
          <w:rFonts w:ascii="Calibri" w:eastAsia="Calibri" w:hAnsi="Calibri" w:cs="Calibri"/>
          <w:color w:val="111111"/>
        </w:rPr>
        <w:t>Evera</w:t>
      </w:r>
      <w:r w:rsidR="00EA560E">
        <w:rPr>
          <w:rFonts w:ascii="Calibri" w:eastAsia="Calibri" w:hAnsi="Calibri" w:cs="Calibri"/>
          <w:color w:val="111111"/>
        </w:rPr>
        <w:t>r</w:t>
      </w:r>
      <w:r w:rsidR="4137C140" w:rsidRPr="5D3184F0">
        <w:rPr>
          <w:rFonts w:ascii="Calibri" w:eastAsia="Calibri" w:hAnsi="Calibri" w:cs="Calibri"/>
          <w:color w:val="111111"/>
        </w:rPr>
        <w:t>d</w:t>
      </w:r>
      <w:r w:rsidR="50358448" w:rsidRPr="5D3184F0">
        <w:rPr>
          <w:rFonts w:ascii="Calibri" w:eastAsia="Calibri" w:hAnsi="Calibri" w:cs="Calibri"/>
          <w:color w:val="111111"/>
        </w:rPr>
        <w:t xml:space="preserve"> (Casey, 2023).  </w:t>
      </w:r>
      <w:r w:rsidRPr="5D3184F0">
        <w:rPr>
          <w:rFonts w:ascii="Calibri" w:eastAsia="Calibri" w:hAnsi="Calibri" w:cs="Calibri"/>
        </w:rPr>
        <w:t xml:space="preserve"> </w:t>
      </w:r>
      <w:r w:rsidR="1A60E54A" w:rsidRPr="5D3184F0">
        <w:rPr>
          <w:rFonts w:ascii="Calibri" w:eastAsia="Calibri" w:hAnsi="Calibri" w:cs="Calibri"/>
        </w:rPr>
        <w:t xml:space="preserve">From these cases the National Police Chief Council </w:t>
      </w:r>
      <w:r w:rsidR="2DC18A19" w:rsidRPr="5D3184F0">
        <w:rPr>
          <w:rFonts w:ascii="Calibri" w:eastAsia="Calibri" w:hAnsi="Calibri" w:cs="Calibri"/>
        </w:rPr>
        <w:t xml:space="preserve">NPCC </w:t>
      </w:r>
      <w:r w:rsidR="29F73CDE" w:rsidRPr="5D3184F0">
        <w:rPr>
          <w:rFonts w:ascii="Calibri" w:eastAsia="Calibri" w:hAnsi="Calibri" w:cs="Calibri"/>
        </w:rPr>
        <w:t>(2016</w:t>
      </w:r>
      <w:r w:rsidR="76DB28C9" w:rsidRPr="5D3184F0">
        <w:rPr>
          <w:rFonts w:ascii="Calibri" w:eastAsia="Calibri" w:hAnsi="Calibri" w:cs="Calibri"/>
        </w:rPr>
        <w:t>) identified</w:t>
      </w:r>
      <w:r w:rsidR="1A60E54A" w:rsidRPr="5D3184F0">
        <w:rPr>
          <w:rFonts w:ascii="Calibri" w:eastAsia="Calibri" w:hAnsi="Calibri" w:cs="Calibri"/>
        </w:rPr>
        <w:t xml:space="preserve"> areas where </w:t>
      </w:r>
      <w:r w:rsidR="402FBC1B" w:rsidRPr="5D3184F0">
        <w:rPr>
          <w:rFonts w:ascii="Calibri" w:eastAsia="Calibri" w:hAnsi="Calibri" w:cs="Calibri"/>
        </w:rPr>
        <w:t xml:space="preserve">the future of policing needs to be addressed. </w:t>
      </w:r>
      <w:r w:rsidR="44767CB0" w:rsidRPr="5D3184F0">
        <w:rPr>
          <w:rFonts w:ascii="Calibri" w:eastAsia="Calibri" w:hAnsi="Calibri" w:cs="Calibri"/>
        </w:rPr>
        <w:t>The NPCC</w:t>
      </w:r>
      <w:r w:rsidR="55D36B78" w:rsidRPr="5D3184F0">
        <w:rPr>
          <w:rFonts w:ascii="Calibri" w:eastAsia="Calibri" w:hAnsi="Calibri" w:cs="Calibri"/>
        </w:rPr>
        <w:t xml:space="preserve"> believe that by offering various pathways into policing but ensuring recruits possess the essential skills and qualifications needed for the role.</w:t>
      </w:r>
      <w:r w:rsidR="311550D8" w:rsidRPr="5D3184F0">
        <w:rPr>
          <w:rFonts w:ascii="Calibri" w:eastAsia="Calibri" w:hAnsi="Calibri" w:cs="Calibri"/>
        </w:rPr>
        <w:t xml:space="preserve"> A standard police qualification was identified and rolled out by the College of Policing. </w:t>
      </w:r>
      <w:r w:rsidR="32D77487" w:rsidRPr="5D3184F0">
        <w:rPr>
          <w:rFonts w:ascii="Calibri" w:eastAsia="Calibri" w:hAnsi="Calibri" w:cs="Calibri"/>
        </w:rPr>
        <w:t xml:space="preserve">This then emphasised </w:t>
      </w:r>
      <w:r w:rsidR="76681C85" w:rsidRPr="5D3184F0">
        <w:rPr>
          <w:rFonts w:ascii="Calibri" w:eastAsia="Calibri" w:hAnsi="Calibri" w:cs="Calibri"/>
        </w:rPr>
        <w:t>the importance of enhancing ethical and professional standards in a service that once</w:t>
      </w:r>
      <w:r w:rsidR="1928B6F7" w:rsidRPr="5D3184F0">
        <w:rPr>
          <w:rFonts w:ascii="Calibri" w:eastAsia="Calibri" w:hAnsi="Calibri" w:cs="Calibri"/>
        </w:rPr>
        <w:t xml:space="preserve"> considered it</w:t>
      </w:r>
      <w:r w:rsidR="76681C85" w:rsidRPr="5D3184F0">
        <w:rPr>
          <w:rFonts w:ascii="Calibri" w:eastAsia="Calibri" w:hAnsi="Calibri" w:cs="Calibri"/>
        </w:rPr>
        <w:t xml:space="preserve"> lack</w:t>
      </w:r>
      <w:r w:rsidR="77D91CDE" w:rsidRPr="5D3184F0">
        <w:rPr>
          <w:rFonts w:ascii="Calibri" w:eastAsia="Calibri" w:hAnsi="Calibri" w:cs="Calibri"/>
        </w:rPr>
        <w:t>ed professionalism (</w:t>
      </w:r>
      <w:r w:rsidR="77D91CDE" w:rsidRPr="5D3184F0">
        <w:rPr>
          <w:rFonts w:ascii="Calibri" w:eastAsia="Calibri" w:hAnsi="Calibri" w:cs="Calibri"/>
          <w:color w:val="000000" w:themeColor="text1"/>
        </w:rPr>
        <w:t xml:space="preserve">Lee &amp; Punch, 2004). </w:t>
      </w:r>
      <w:r w:rsidR="681AADE2" w:rsidRPr="5D3184F0">
        <w:rPr>
          <w:rFonts w:ascii="Calibri" w:eastAsia="Calibri" w:hAnsi="Calibri" w:cs="Calibri"/>
          <w:color w:val="000000" w:themeColor="text1"/>
        </w:rPr>
        <w:t xml:space="preserve">Developing the College of Policing and degree pathways marked the development of professionalising of the UK police force. </w:t>
      </w:r>
    </w:p>
    <w:p w14:paraId="1F27FFE1" w14:textId="77777777" w:rsidR="5D3184F0" w:rsidRDefault="5D3184F0" w:rsidP="5D3184F0">
      <w:pPr>
        <w:rPr>
          <w:rFonts w:ascii="Calibri" w:eastAsia="Calibri" w:hAnsi="Calibri" w:cs="Calibri"/>
          <w:b/>
          <w:bCs/>
          <w:color w:val="000000" w:themeColor="text1"/>
          <w:u w:val="single"/>
        </w:rPr>
      </w:pPr>
    </w:p>
    <w:p w14:paraId="5C901568" w14:textId="77777777" w:rsidR="79C22BE2" w:rsidRDefault="79C22BE2" w:rsidP="5D3184F0">
      <w:pPr>
        <w:rPr>
          <w:rFonts w:ascii="Calibri" w:eastAsia="Calibri" w:hAnsi="Calibri" w:cs="Calibri"/>
          <w:b/>
          <w:bCs/>
          <w:color w:val="000000" w:themeColor="text1"/>
          <w:u w:val="single"/>
        </w:rPr>
      </w:pPr>
      <w:r w:rsidRPr="5D3184F0">
        <w:rPr>
          <w:rFonts w:ascii="Calibri" w:eastAsia="Calibri" w:hAnsi="Calibri" w:cs="Calibri"/>
          <w:b/>
          <w:bCs/>
          <w:color w:val="000000" w:themeColor="text1"/>
          <w:u w:val="single"/>
        </w:rPr>
        <w:t>Context of the study</w:t>
      </w:r>
    </w:p>
    <w:p w14:paraId="1E92193D" w14:textId="77777777" w:rsidR="0C0C5CE6" w:rsidRDefault="4890CC91" w:rsidP="5D3184F0">
      <w:pPr>
        <w:spacing w:line="360" w:lineRule="auto"/>
        <w:rPr>
          <w:rFonts w:ascii="Calibri" w:eastAsia="Calibri" w:hAnsi="Calibri" w:cs="Calibri"/>
        </w:rPr>
      </w:pPr>
      <w:r w:rsidRPr="5D3184F0">
        <w:rPr>
          <w:rFonts w:ascii="Calibri" w:eastAsia="Calibri" w:hAnsi="Calibri" w:cs="Calibri"/>
          <w:color w:val="000000" w:themeColor="text1"/>
        </w:rPr>
        <w:t xml:space="preserve">The purpose of this phenomenological study will be </w:t>
      </w:r>
      <w:r w:rsidR="30E1FE2E" w:rsidRPr="5D3184F0">
        <w:rPr>
          <w:rFonts w:ascii="Calibri" w:eastAsia="Calibri" w:hAnsi="Calibri" w:cs="Calibri"/>
          <w:color w:val="000000" w:themeColor="text1"/>
        </w:rPr>
        <w:t>to evaluate</w:t>
      </w:r>
      <w:r w:rsidR="511EFAAD" w:rsidRPr="5D3184F0">
        <w:rPr>
          <w:rFonts w:ascii="Calibri" w:eastAsia="Calibri" w:hAnsi="Calibri" w:cs="Calibri"/>
          <w:color w:val="000000" w:themeColor="text1"/>
        </w:rPr>
        <w:t xml:space="preserve"> th</w:t>
      </w:r>
      <w:r w:rsidR="511EFAAD" w:rsidRPr="5D3184F0">
        <w:rPr>
          <w:rFonts w:ascii="Calibri" w:eastAsia="Calibri" w:hAnsi="Calibri" w:cs="Calibri"/>
        </w:rPr>
        <w:t>e experiences of</w:t>
      </w:r>
      <w:r w:rsidR="2364AF61" w:rsidRPr="5D3184F0">
        <w:rPr>
          <w:rFonts w:ascii="Calibri" w:eastAsia="Calibri" w:hAnsi="Calibri" w:cs="Calibri"/>
        </w:rPr>
        <w:t xml:space="preserve"> practi</w:t>
      </w:r>
      <w:r w:rsidR="026E2D7A" w:rsidRPr="5D3184F0">
        <w:rPr>
          <w:rFonts w:ascii="Calibri" w:eastAsia="Calibri" w:hAnsi="Calibri" w:cs="Calibri"/>
        </w:rPr>
        <w:t>tioners</w:t>
      </w:r>
      <w:r w:rsidR="017E3FC7" w:rsidRPr="5D3184F0">
        <w:rPr>
          <w:rFonts w:ascii="Calibri" w:eastAsia="Calibri" w:hAnsi="Calibri" w:cs="Calibri"/>
        </w:rPr>
        <w:t xml:space="preserve"> who are involved in the delivery of the Professional Policing Degree (PPD). </w:t>
      </w:r>
      <w:r w:rsidR="026E2D7A" w:rsidRPr="5D3184F0">
        <w:rPr>
          <w:rFonts w:ascii="Calibri" w:eastAsia="Calibri" w:hAnsi="Calibri" w:cs="Calibri"/>
        </w:rPr>
        <w:t xml:space="preserve"> </w:t>
      </w:r>
      <w:r w:rsidR="1C593579" w:rsidRPr="5D3184F0">
        <w:rPr>
          <w:rFonts w:ascii="Calibri" w:eastAsia="Calibri" w:hAnsi="Calibri" w:cs="Calibri"/>
        </w:rPr>
        <w:t xml:space="preserve">These practitioners play a crucial role in supporting students throughout their academic journey, ultimately guiding them towards achieving the necessary qualifications to become competent and effective police officers. By delving into the lived experiences of these educators, the study aims to uncover the various dimensions of their roles, the challenges they face, and the strategies they employ to ensure the successful preparation of future police officers. </w:t>
      </w:r>
    </w:p>
    <w:p w14:paraId="65DF068F" w14:textId="77777777" w:rsidR="0C0C5CE6" w:rsidRPr="008B494E" w:rsidRDefault="600617E9" w:rsidP="5D3184F0">
      <w:pPr>
        <w:spacing w:line="360" w:lineRule="auto"/>
        <w:rPr>
          <w:rFonts w:ascii="Calibri" w:eastAsia="Calibri" w:hAnsi="Calibri" w:cs="Calibri"/>
          <w:lang w:val="en-US"/>
        </w:rPr>
      </w:pPr>
      <w:r w:rsidRPr="43F10C2D">
        <w:rPr>
          <w:rFonts w:ascii="Calibri" w:eastAsia="Calibri" w:hAnsi="Calibri" w:cs="Calibri"/>
          <w:color w:val="000000" w:themeColor="text1"/>
        </w:rPr>
        <w:t>T</w:t>
      </w:r>
      <w:r w:rsidR="3BD8B2EE" w:rsidRPr="43F10C2D">
        <w:rPr>
          <w:rFonts w:ascii="Calibri" w:eastAsia="Calibri" w:hAnsi="Calibri" w:cs="Calibri"/>
          <w:color w:val="000000" w:themeColor="text1"/>
        </w:rPr>
        <w:t xml:space="preserve">he research will consider the following objectives </w:t>
      </w:r>
      <w:r w:rsidR="3BD8B2EE" w:rsidRPr="43F10C2D">
        <w:rPr>
          <w:rFonts w:ascii="Calibri" w:eastAsia="Calibri" w:hAnsi="Calibri" w:cs="Calibri"/>
        </w:rPr>
        <w:t>(a) review of the</w:t>
      </w:r>
      <w:r w:rsidR="00F86A93" w:rsidRPr="43F10C2D">
        <w:rPr>
          <w:rFonts w:ascii="Calibri" w:eastAsia="Calibri" w:hAnsi="Calibri" w:cs="Calibri"/>
        </w:rPr>
        <w:t xml:space="preserve"> </w:t>
      </w:r>
      <w:r w:rsidR="5C230243" w:rsidRPr="43F10C2D">
        <w:rPr>
          <w:rFonts w:ascii="Calibri" w:eastAsia="Calibri" w:hAnsi="Calibri" w:cs="Calibri"/>
        </w:rPr>
        <w:t>perspectives of</w:t>
      </w:r>
      <w:r w:rsidR="00F86A93" w:rsidRPr="43F10C2D">
        <w:rPr>
          <w:rFonts w:ascii="Calibri" w:eastAsia="Calibri" w:hAnsi="Calibri" w:cs="Calibri"/>
        </w:rPr>
        <w:t xml:space="preserve"> professionalism</w:t>
      </w:r>
      <w:r w:rsidR="2AB0A81E" w:rsidRPr="43F10C2D">
        <w:rPr>
          <w:rFonts w:ascii="Calibri" w:eastAsia="Calibri" w:hAnsi="Calibri" w:cs="Calibri"/>
        </w:rPr>
        <w:t xml:space="preserve"> impact of higher</w:t>
      </w:r>
      <w:r w:rsidR="00700A71" w:rsidRPr="43F10C2D">
        <w:rPr>
          <w:rFonts w:ascii="Calibri" w:eastAsia="Calibri" w:hAnsi="Calibri" w:cs="Calibri"/>
        </w:rPr>
        <w:t xml:space="preserve"> education</w:t>
      </w:r>
      <w:r w:rsidR="4A594C4F" w:rsidRPr="43F10C2D">
        <w:rPr>
          <w:rFonts w:ascii="Calibri" w:eastAsia="Calibri" w:hAnsi="Calibri" w:cs="Calibri"/>
        </w:rPr>
        <w:t xml:space="preserve">; (b) evaluate the effectiveness of teaching and learning; (c) reflect </w:t>
      </w:r>
      <w:r w:rsidR="1FB01460" w:rsidRPr="43F10C2D">
        <w:rPr>
          <w:rFonts w:ascii="Calibri" w:eastAsia="Calibri" w:hAnsi="Calibri" w:cs="Calibri"/>
        </w:rPr>
        <w:t>on the integration of practice skills and real-world scenarios</w:t>
      </w:r>
      <w:r w:rsidR="6654BFC3" w:rsidRPr="43F10C2D">
        <w:rPr>
          <w:rFonts w:ascii="Calibri" w:eastAsia="Calibri" w:hAnsi="Calibri" w:cs="Calibri"/>
        </w:rPr>
        <w:t xml:space="preserve"> embedded with the degree pathway</w:t>
      </w:r>
      <w:r w:rsidR="1FB01460" w:rsidRPr="43F10C2D">
        <w:rPr>
          <w:rFonts w:ascii="Calibri" w:eastAsia="Calibri" w:hAnsi="Calibri" w:cs="Calibri"/>
        </w:rPr>
        <w:t xml:space="preserve">. </w:t>
      </w:r>
    </w:p>
    <w:p w14:paraId="380B8E24" w14:textId="77777777" w:rsidR="086F1B70" w:rsidRDefault="2659C3C7" w:rsidP="5D3184F0">
      <w:pPr>
        <w:spacing w:before="281" w:after="281" w:line="360" w:lineRule="auto"/>
        <w:rPr>
          <w:rFonts w:ascii="Calibri" w:eastAsia="Calibri" w:hAnsi="Calibri" w:cs="Calibri"/>
        </w:rPr>
      </w:pPr>
      <w:r w:rsidRPr="5D3184F0">
        <w:rPr>
          <w:rFonts w:ascii="Calibri" w:eastAsia="Calibri" w:hAnsi="Calibri" w:cs="Calibri"/>
        </w:rPr>
        <w:t xml:space="preserve">This includes examining the adherence to ethical standards, the impact of higher education on professional </w:t>
      </w:r>
      <w:r w:rsidR="00EA560E" w:rsidRPr="5D3184F0">
        <w:rPr>
          <w:rFonts w:ascii="Calibri" w:eastAsia="Calibri" w:hAnsi="Calibri" w:cs="Calibri"/>
        </w:rPr>
        <w:t>behaviour</w:t>
      </w:r>
      <w:r w:rsidRPr="5D3184F0">
        <w:rPr>
          <w:rFonts w:ascii="Calibri" w:eastAsia="Calibri" w:hAnsi="Calibri" w:cs="Calibri"/>
        </w:rPr>
        <w:t>, and the effectiveness of ongoing training program</w:t>
      </w:r>
      <w:r w:rsidR="00EA560E">
        <w:rPr>
          <w:rFonts w:ascii="Calibri" w:eastAsia="Calibri" w:hAnsi="Calibri" w:cs="Calibri"/>
        </w:rPr>
        <w:t>me</w:t>
      </w:r>
      <w:r w:rsidRPr="5D3184F0">
        <w:rPr>
          <w:rFonts w:ascii="Calibri" w:eastAsia="Calibri" w:hAnsi="Calibri" w:cs="Calibri"/>
        </w:rPr>
        <w:t>s in maintaining professional conduct. The study will also investigate the perceptions of professionalism among police officer</w:t>
      </w:r>
      <w:r w:rsidR="00EA560E">
        <w:rPr>
          <w:rFonts w:ascii="Calibri" w:eastAsia="Calibri" w:hAnsi="Calibri" w:cs="Calibri"/>
        </w:rPr>
        <w:t xml:space="preserve"> student</w:t>
      </w:r>
      <w:r w:rsidRPr="5D3184F0">
        <w:rPr>
          <w:rFonts w:ascii="Calibri" w:eastAsia="Calibri" w:hAnsi="Calibri" w:cs="Calibri"/>
        </w:rPr>
        <w:t>s and the influence of organi</w:t>
      </w:r>
      <w:r w:rsidR="00EA560E">
        <w:rPr>
          <w:rFonts w:ascii="Calibri" w:eastAsia="Calibri" w:hAnsi="Calibri" w:cs="Calibri"/>
        </w:rPr>
        <w:t>s</w:t>
      </w:r>
      <w:r w:rsidRPr="5D3184F0">
        <w:rPr>
          <w:rFonts w:ascii="Calibri" w:eastAsia="Calibri" w:hAnsi="Calibri" w:cs="Calibri"/>
        </w:rPr>
        <w:t xml:space="preserve">ational culture on professional </w:t>
      </w:r>
      <w:r w:rsidR="00EA560E" w:rsidRPr="5D3184F0">
        <w:rPr>
          <w:rFonts w:ascii="Calibri" w:eastAsia="Calibri" w:hAnsi="Calibri" w:cs="Calibri"/>
        </w:rPr>
        <w:t>behaviour</w:t>
      </w:r>
      <w:r w:rsidRPr="5D3184F0">
        <w:rPr>
          <w:rFonts w:ascii="Calibri" w:eastAsia="Calibri" w:hAnsi="Calibri" w:cs="Calibri"/>
        </w:rPr>
        <w:t>. Through this research,</w:t>
      </w:r>
      <w:r w:rsidR="00EA560E">
        <w:rPr>
          <w:rFonts w:ascii="Calibri" w:eastAsia="Calibri" w:hAnsi="Calibri" w:cs="Calibri"/>
        </w:rPr>
        <w:t xml:space="preserve"> the</w:t>
      </w:r>
      <w:r w:rsidRPr="5D3184F0">
        <w:rPr>
          <w:rFonts w:ascii="Calibri" w:eastAsia="Calibri" w:hAnsi="Calibri" w:cs="Calibri"/>
        </w:rPr>
        <w:t xml:space="preserve"> aim </w:t>
      </w:r>
      <w:r w:rsidR="00EA560E">
        <w:rPr>
          <w:rFonts w:ascii="Calibri" w:eastAsia="Calibri" w:hAnsi="Calibri" w:cs="Calibri"/>
        </w:rPr>
        <w:t xml:space="preserve">is </w:t>
      </w:r>
      <w:r w:rsidRPr="5D3184F0">
        <w:rPr>
          <w:rFonts w:ascii="Calibri" w:eastAsia="Calibri" w:hAnsi="Calibri" w:cs="Calibri"/>
        </w:rPr>
        <w:t xml:space="preserve">to identify best practices and areas for improvement that can enhance the overall professionalism and effectiveness of </w:t>
      </w:r>
      <w:r w:rsidR="00EA560E">
        <w:rPr>
          <w:rFonts w:ascii="Calibri" w:eastAsia="Calibri" w:hAnsi="Calibri" w:cs="Calibri"/>
        </w:rPr>
        <w:t xml:space="preserve">university policing degrees. </w:t>
      </w:r>
    </w:p>
    <w:p w14:paraId="2E58CE06" w14:textId="77777777" w:rsidR="086F1B70" w:rsidRDefault="51C615FB" w:rsidP="5D3184F0">
      <w:pPr>
        <w:spacing w:before="281" w:after="281" w:line="360" w:lineRule="auto"/>
      </w:pPr>
      <w:r w:rsidRPr="5D3184F0">
        <w:rPr>
          <w:rFonts w:ascii="Calibri" w:eastAsia="Calibri" w:hAnsi="Calibri" w:cs="Calibri"/>
        </w:rPr>
        <w:lastRenderedPageBreak/>
        <w:t>By addressing these objectives, the study aims to provide a basic insight into the experiences of practitioners, highlighting best practices and areas for improvement in the delivery of the Professional Policing Degree.</w:t>
      </w:r>
    </w:p>
    <w:p w14:paraId="1FE498F1" w14:textId="77777777" w:rsidR="00EA560E" w:rsidRPr="00EA560E" w:rsidRDefault="00EA560E" w:rsidP="5D3184F0">
      <w:pPr>
        <w:spacing w:before="281" w:after="281" w:line="360" w:lineRule="auto"/>
      </w:pPr>
    </w:p>
    <w:p w14:paraId="1FCC2A72" w14:textId="77777777" w:rsidR="086F1B70" w:rsidRDefault="0140438E" w:rsidP="5D3184F0">
      <w:pPr>
        <w:pStyle w:val="Heading3"/>
        <w:spacing w:before="281" w:after="281" w:line="360" w:lineRule="auto"/>
        <w:rPr>
          <w:rFonts w:ascii="Calibri" w:eastAsia="Calibri" w:hAnsi="Calibri" w:cs="Calibri"/>
          <w:b/>
          <w:bCs/>
          <w:color w:val="242424"/>
          <w:sz w:val="24"/>
          <w:szCs w:val="24"/>
          <w:u w:val="single"/>
        </w:rPr>
      </w:pPr>
      <w:bookmarkStart w:id="1" w:name="_Toc186821865"/>
      <w:r w:rsidRPr="5D3184F0">
        <w:rPr>
          <w:rFonts w:ascii="Calibri" w:eastAsia="Calibri" w:hAnsi="Calibri" w:cs="Calibri"/>
          <w:b/>
          <w:bCs/>
          <w:color w:val="242424"/>
          <w:sz w:val="24"/>
          <w:szCs w:val="24"/>
          <w:u w:val="single"/>
        </w:rPr>
        <w:t>Methodology</w:t>
      </w:r>
      <w:bookmarkEnd w:id="1"/>
    </w:p>
    <w:p w14:paraId="76852988" w14:textId="77777777" w:rsidR="086F1B70" w:rsidRDefault="0140438E" w:rsidP="56C94609">
      <w:pPr>
        <w:pStyle w:val="Heading4"/>
        <w:shd w:val="clear" w:color="auto" w:fill="FFFFFF" w:themeFill="background1"/>
        <w:spacing w:before="75" w:after="75"/>
        <w:rPr>
          <w:rFonts w:ascii="Calibri" w:eastAsia="Calibri" w:hAnsi="Calibri" w:cs="Calibri"/>
          <w:b/>
          <w:bCs/>
          <w:i w:val="0"/>
          <w:iCs w:val="0"/>
          <w:color w:val="242424"/>
        </w:rPr>
      </w:pPr>
      <w:r w:rsidRPr="56C94609">
        <w:rPr>
          <w:rFonts w:ascii="Calibri" w:eastAsia="Calibri" w:hAnsi="Calibri" w:cs="Calibri"/>
          <w:b/>
          <w:bCs/>
          <w:i w:val="0"/>
          <w:iCs w:val="0"/>
          <w:color w:val="242424"/>
        </w:rPr>
        <w:t>Research Design</w:t>
      </w:r>
    </w:p>
    <w:p w14:paraId="6D97499A" w14:textId="77777777" w:rsidR="086F1B70" w:rsidRDefault="0140438E" w:rsidP="5D3184F0">
      <w:pPr>
        <w:shd w:val="clear" w:color="auto" w:fill="FFFFFF" w:themeFill="background1"/>
        <w:spacing w:after="210" w:line="360" w:lineRule="auto"/>
        <w:rPr>
          <w:rFonts w:ascii="Calibri" w:eastAsia="Calibri" w:hAnsi="Calibri" w:cs="Calibri"/>
          <w:color w:val="242424"/>
        </w:rPr>
      </w:pPr>
      <w:r w:rsidRPr="5D3184F0">
        <w:rPr>
          <w:rFonts w:ascii="Calibri" w:eastAsia="Calibri" w:hAnsi="Calibri" w:cs="Calibri"/>
          <w:color w:val="242424"/>
        </w:rPr>
        <w:t>This study employed a phenomenological research design to explore the opinions on the delivery of professional police degree experiences. Phenomenology was chosen as it allows for an in-depth understanding of participants' lived experiences and perceptions</w:t>
      </w:r>
      <w:r w:rsidR="28B90C89" w:rsidRPr="5D3184F0">
        <w:rPr>
          <w:rFonts w:ascii="Calibri" w:eastAsia="Calibri" w:hAnsi="Calibri" w:cs="Calibri"/>
          <w:color w:val="242424"/>
        </w:rPr>
        <w:t xml:space="preserve"> of the professional policing degree</w:t>
      </w:r>
      <w:r w:rsidRPr="5D3184F0">
        <w:rPr>
          <w:rFonts w:ascii="Calibri" w:eastAsia="Calibri" w:hAnsi="Calibri" w:cs="Calibri"/>
          <w:color w:val="242424"/>
        </w:rPr>
        <w:t>. This approach is particularly suitable for examining how lecturers perceive and interpret the curriculum, and the skills required for students to become competent police officers.</w:t>
      </w:r>
      <w:r w:rsidR="3882BA02" w:rsidRPr="5D3184F0">
        <w:rPr>
          <w:rFonts w:ascii="Calibri" w:eastAsia="Calibri" w:hAnsi="Calibri" w:cs="Calibri"/>
          <w:color w:val="242424"/>
        </w:rPr>
        <w:t xml:space="preserve"> Smith, Flowers &amp; Larking (2022) </w:t>
      </w:r>
      <w:r w:rsidR="63926ECD" w:rsidRPr="5D3184F0">
        <w:rPr>
          <w:rFonts w:ascii="Calibri" w:eastAsia="Calibri" w:hAnsi="Calibri" w:cs="Calibri"/>
          <w:color w:val="242424"/>
        </w:rPr>
        <w:t>identify phenomenological analysis as a qualitative research method dedicated to exploring how individuals understand and interpret significant life events.</w:t>
      </w:r>
    </w:p>
    <w:p w14:paraId="5FEF9B3E" w14:textId="77777777" w:rsidR="086F1B70" w:rsidRDefault="0140438E" w:rsidP="56C94609">
      <w:pPr>
        <w:pStyle w:val="Heading4"/>
        <w:shd w:val="clear" w:color="auto" w:fill="FFFFFF" w:themeFill="background1"/>
        <w:spacing w:before="75" w:after="75"/>
        <w:rPr>
          <w:rFonts w:ascii="Calibri" w:eastAsia="Calibri" w:hAnsi="Calibri" w:cs="Calibri"/>
          <w:b/>
          <w:bCs/>
          <w:i w:val="0"/>
          <w:iCs w:val="0"/>
          <w:color w:val="242424"/>
        </w:rPr>
      </w:pPr>
      <w:r w:rsidRPr="56C94609">
        <w:rPr>
          <w:rFonts w:ascii="Calibri" w:eastAsia="Calibri" w:hAnsi="Calibri" w:cs="Calibri"/>
          <w:b/>
          <w:bCs/>
          <w:i w:val="0"/>
          <w:iCs w:val="0"/>
          <w:color w:val="242424"/>
        </w:rPr>
        <w:t>Participants</w:t>
      </w:r>
    </w:p>
    <w:p w14:paraId="062394EF" w14:textId="77777777" w:rsidR="0140438E" w:rsidRDefault="0140438E" w:rsidP="5D3184F0">
      <w:pPr>
        <w:shd w:val="clear" w:color="auto" w:fill="FFFFFF" w:themeFill="background1"/>
        <w:spacing w:after="210" w:line="360" w:lineRule="auto"/>
        <w:rPr>
          <w:rFonts w:ascii="Calibri" w:eastAsia="Calibri" w:hAnsi="Calibri" w:cs="Calibri"/>
        </w:rPr>
      </w:pPr>
      <w:r w:rsidRPr="5D3184F0">
        <w:rPr>
          <w:rFonts w:ascii="Calibri" w:eastAsia="Calibri" w:hAnsi="Calibri" w:cs="Calibri"/>
          <w:color w:val="000000" w:themeColor="text1"/>
        </w:rPr>
        <w:t>The participants in this study</w:t>
      </w:r>
      <w:r w:rsidR="509D4717" w:rsidRPr="5D3184F0">
        <w:rPr>
          <w:rFonts w:ascii="Calibri" w:eastAsia="Calibri" w:hAnsi="Calibri" w:cs="Calibri"/>
          <w:color w:val="000000" w:themeColor="text1"/>
        </w:rPr>
        <w:t xml:space="preserve"> consist of </w:t>
      </w:r>
      <w:r w:rsidRPr="5D3184F0">
        <w:rPr>
          <w:rFonts w:ascii="Calibri" w:eastAsia="Calibri" w:hAnsi="Calibri" w:cs="Calibri"/>
          <w:color w:val="000000" w:themeColor="text1"/>
        </w:rPr>
        <w:t xml:space="preserve">lecturers </w:t>
      </w:r>
      <w:r w:rsidR="01C69A6B" w:rsidRPr="5D3184F0">
        <w:rPr>
          <w:rFonts w:ascii="Calibri" w:eastAsia="Calibri" w:hAnsi="Calibri" w:cs="Calibri"/>
          <w:color w:val="000000" w:themeColor="text1"/>
        </w:rPr>
        <w:t xml:space="preserve">who are actively </w:t>
      </w:r>
      <w:r w:rsidRPr="5D3184F0">
        <w:rPr>
          <w:rFonts w:ascii="Calibri" w:eastAsia="Calibri" w:hAnsi="Calibri" w:cs="Calibri"/>
          <w:color w:val="000000" w:themeColor="text1"/>
        </w:rPr>
        <w:t xml:space="preserve">involved in </w:t>
      </w:r>
      <w:r w:rsidR="5F40F58F" w:rsidRPr="5D3184F0">
        <w:rPr>
          <w:rFonts w:ascii="Calibri" w:eastAsia="Calibri" w:hAnsi="Calibri" w:cs="Calibri"/>
          <w:color w:val="000000" w:themeColor="text1"/>
        </w:rPr>
        <w:t xml:space="preserve">the </w:t>
      </w:r>
      <w:r w:rsidRPr="5D3184F0">
        <w:rPr>
          <w:rFonts w:ascii="Calibri" w:eastAsia="Calibri" w:hAnsi="Calibri" w:cs="Calibri"/>
          <w:color w:val="000000" w:themeColor="text1"/>
        </w:rPr>
        <w:t>deliver</w:t>
      </w:r>
      <w:r w:rsidR="1EFA189C" w:rsidRPr="5D3184F0">
        <w:rPr>
          <w:rFonts w:ascii="Calibri" w:eastAsia="Calibri" w:hAnsi="Calibri" w:cs="Calibri"/>
          <w:color w:val="000000" w:themeColor="text1"/>
        </w:rPr>
        <w:t>y of the p</w:t>
      </w:r>
      <w:r w:rsidRPr="5D3184F0">
        <w:rPr>
          <w:rFonts w:ascii="Calibri" w:eastAsia="Calibri" w:hAnsi="Calibri" w:cs="Calibri"/>
          <w:color w:val="000000" w:themeColor="text1"/>
        </w:rPr>
        <w:t xml:space="preserve">rofessional police degree </w:t>
      </w:r>
      <w:r w:rsidR="4A950557" w:rsidRPr="5D3184F0">
        <w:rPr>
          <w:rFonts w:ascii="Calibri" w:eastAsia="Calibri" w:hAnsi="Calibri" w:cs="Calibri"/>
          <w:color w:val="000000" w:themeColor="text1"/>
        </w:rPr>
        <w:t xml:space="preserve">(PPD) </w:t>
      </w:r>
      <w:r w:rsidRPr="5D3184F0">
        <w:rPr>
          <w:rFonts w:ascii="Calibri" w:eastAsia="Calibri" w:hAnsi="Calibri" w:cs="Calibri"/>
          <w:color w:val="000000" w:themeColor="text1"/>
        </w:rPr>
        <w:t xml:space="preserve">programme. A purposive sampling method was </w:t>
      </w:r>
      <w:r w:rsidR="30101C9F" w:rsidRPr="5D3184F0">
        <w:rPr>
          <w:rFonts w:ascii="Calibri" w:eastAsia="Calibri" w:hAnsi="Calibri" w:cs="Calibri"/>
          <w:color w:val="000000" w:themeColor="text1"/>
        </w:rPr>
        <w:t xml:space="preserve">employed to deliberately select these </w:t>
      </w:r>
      <w:r w:rsidRPr="5D3184F0">
        <w:rPr>
          <w:rFonts w:ascii="Calibri" w:eastAsia="Calibri" w:hAnsi="Calibri" w:cs="Calibri"/>
          <w:color w:val="000000" w:themeColor="text1"/>
        </w:rPr>
        <w:t>participants</w:t>
      </w:r>
      <w:r w:rsidR="7F3AB0E5" w:rsidRPr="5D3184F0">
        <w:rPr>
          <w:rFonts w:ascii="Calibri" w:eastAsia="Calibri" w:hAnsi="Calibri" w:cs="Calibri"/>
          <w:color w:val="000000" w:themeColor="text1"/>
        </w:rPr>
        <w:t xml:space="preserve">, ensuring a focus on individuals who possess </w:t>
      </w:r>
      <w:r w:rsidRPr="5D3184F0">
        <w:rPr>
          <w:rFonts w:ascii="Calibri" w:eastAsia="Calibri" w:hAnsi="Calibri" w:cs="Calibri"/>
          <w:color w:val="000000" w:themeColor="text1"/>
        </w:rPr>
        <w:t>extensive</w:t>
      </w:r>
      <w:r w:rsidR="20DD0FC3" w:rsidRPr="5D3184F0">
        <w:rPr>
          <w:rFonts w:ascii="Calibri" w:eastAsia="Calibri" w:hAnsi="Calibri" w:cs="Calibri"/>
          <w:color w:val="000000" w:themeColor="text1"/>
        </w:rPr>
        <w:t xml:space="preserve"> experience in </w:t>
      </w:r>
      <w:r w:rsidR="479B092D" w:rsidRPr="5D3184F0">
        <w:rPr>
          <w:rFonts w:ascii="Calibri" w:eastAsia="Calibri" w:hAnsi="Calibri" w:cs="Calibri"/>
          <w:color w:val="000000" w:themeColor="text1"/>
        </w:rPr>
        <w:t>deliver</w:t>
      </w:r>
      <w:r w:rsidR="7D3FE241" w:rsidRPr="5D3184F0">
        <w:rPr>
          <w:rFonts w:ascii="Calibri" w:eastAsia="Calibri" w:hAnsi="Calibri" w:cs="Calibri"/>
          <w:color w:val="000000" w:themeColor="text1"/>
        </w:rPr>
        <w:t>ing course content as well as substantial knowledge in the field of policing</w:t>
      </w:r>
      <w:r w:rsidR="0ED4E5CC" w:rsidRPr="5D3184F0">
        <w:rPr>
          <w:rFonts w:ascii="Calibri" w:eastAsia="Calibri" w:hAnsi="Calibri" w:cs="Calibri"/>
          <w:color w:val="000000" w:themeColor="text1"/>
        </w:rPr>
        <w:t>. T</w:t>
      </w:r>
      <w:r w:rsidR="2891138F" w:rsidRPr="5D3184F0">
        <w:rPr>
          <w:rFonts w:ascii="Calibri" w:eastAsia="Calibri" w:hAnsi="Calibri" w:cs="Calibri"/>
        </w:rPr>
        <w:t>his careful selection process was designed to ensure that the data collected would be both rich and highly relevant to the research questions being explored. By targeting lecturers with significant expertise and practical experience, the study aims to gather in-depth insights and nuanced perspectives that will contribute to a comprehensive understanding of the topic at hand.</w:t>
      </w:r>
    </w:p>
    <w:p w14:paraId="1E154E85" w14:textId="77777777" w:rsidR="5D3184F0" w:rsidRDefault="5D3184F0" w:rsidP="5D3184F0"/>
    <w:p w14:paraId="327218E9" w14:textId="77777777" w:rsidR="086F1B70" w:rsidRDefault="0E988FC1" w:rsidP="56C94609">
      <w:pPr>
        <w:pStyle w:val="Heading4"/>
        <w:rPr>
          <w:rFonts w:ascii="Calibri" w:eastAsia="Calibri" w:hAnsi="Calibri" w:cs="Calibri"/>
          <w:b/>
          <w:bCs/>
          <w:i w:val="0"/>
          <w:iCs w:val="0"/>
          <w:color w:val="242424"/>
        </w:rPr>
      </w:pPr>
      <w:r w:rsidRPr="56C94609">
        <w:rPr>
          <w:rFonts w:ascii="Calibri" w:eastAsia="Calibri" w:hAnsi="Calibri" w:cs="Calibri"/>
          <w:b/>
          <w:bCs/>
          <w:i w:val="0"/>
          <w:iCs w:val="0"/>
          <w:color w:val="242424"/>
        </w:rPr>
        <w:lastRenderedPageBreak/>
        <w:t>Data Collection</w:t>
      </w:r>
    </w:p>
    <w:p w14:paraId="5248CDEF" w14:textId="339843B2" w:rsidR="5D3184F0" w:rsidRDefault="0E988FC1" w:rsidP="5D3184F0">
      <w:pPr>
        <w:shd w:val="clear" w:color="auto" w:fill="FFFFFF" w:themeFill="background1"/>
        <w:spacing w:after="210" w:line="360" w:lineRule="auto"/>
        <w:rPr>
          <w:rFonts w:ascii="Calibri" w:eastAsia="Calibri" w:hAnsi="Calibri" w:cs="Calibri"/>
          <w:color w:val="000000" w:themeColor="text1"/>
        </w:rPr>
      </w:pPr>
      <w:r w:rsidRPr="5D3184F0">
        <w:rPr>
          <w:rFonts w:ascii="Calibri" w:eastAsia="Calibri" w:hAnsi="Calibri" w:cs="Calibri"/>
          <w:color w:val="000000" w:themeColor="text1"/>
        </w:rPr>
        <w:t>Data w</w:t>
      </w:r>
      <w:r w:rsidR="18F5D51F" w:rsidRPr="5D3184F0">
        <w:rPr>
          <w:rFonts w:ascii="Calibri" w:eastAsia="Calibri" w:hAnsi="Calibri" w:cs="Calibri"/>
          <w:color w:val="000000" w:themeColor="text1"/>
        </w:rPr>
        <w:t>as</w:t>
      </w:r>
      <w:r w:rsidRPr="5D3184F0">
        <w:rPr>
          <w:rFonts w:ascii="Calibri" w:eastAsia="Calibri" w:hAnsi="Calibri" w:cs="Calibri"/>
          <w:color w:val="000000" w:themeColor="text1"/>
        </w:rPr>
        <w:t xml:space="preserve"> collected through in-depth, semi-structured interviews</w:t>
      </w:r>
      <w:r w:rsidR="3D5188C3" w:rsidRPr="5D3184F0">
        <w:rPr>
          <w:rFonts w:ascii="Calibri" w:eastAsia="Calibri" w:hAnsi="Calibri" w:cs="Calibri"/>
          <w:color w:val="000000" w:themeColor="text1"/>
        </w:rPr>
        <w:t xml:space="preserve"> that lasted approximately 20 minutes.</w:t>
      </w:r>
      <w:r w:rsidRPr="5D3184F0">
        <w:rPr>
          <w:rFonts w:ascii="Calibri" w:eastAsia="Calibri" w:hAnsi="Calibri" w:cs="Calibri"/>
          <w:color w:val="000000" w:themeColor="text1"/>
        </w:rPr>
        <w:t xml:space="preserve"> This method was chosen to allow participants to express their views and experiences freely while providing the researcher with the flexibility to probe deeper into specific areas of interest. </w:t>
      </w:r>
      <w:r w:rsidR="7A3A494E" w:rsidRPr="5D3184F0">
        <w:rPr>
          <w:rFonts w:ascii="Calibri" w:eastAsia="Calibri" w:hAnsi="Calibri" w:cs="Calibri"/>
          <w:color w:val="000000" w:themeColor="text1"/>
        </w:rPr>
        <w:t>According to Adam (2010)</w:t>
      </w:r>
      <w:r w:rsidR="275E9532" w:rsidRPr="5D3184F0">
        <w:rPr>
          <w:rFonts w:ascii="Calibri" w:eastAsia="Calibri" w:hAnsi="Calibri" w:cs="Calibri"/>
          <w:color w:val="000000" w:themeColor="text1"/>
        </w:rPr>
        <w:t>,</w:t>
      </w:r>
      <w:r w:rsidR="7A3A494E" w:rsidRPr="5D3184F0">
        <w:rPr>
          <w:rFonts w:ascii="Calibri" w:eastAsia="Calibri" w:hAnsi="Calibri" w:cs="Calibri"/>
          <w:color w:val="000000" w:themeColor="text1"/>
        </w:rPr>
        <w:t xml:space="preserve"> </w:t>
      </w:r>
      <w:r w:rsidR="23376A2A" w:rsidRPr="5D3184F0">
        <w:rPr>
          <w:rFonts w:ascii="Calibri" w:eastAsia="Calibri" w:hAnsi="Calibri" w:cs="Calibri"/>
          <w:color w:val="000000" w:themeColor="text1"/>
        </w:rPr>
        <w:t xml:space="preserve">semi-structured interviews allow flexibility between the structured and unstructured formats </w:t>
      </w:r>
      <w:r w:rsidR="346D9AD7" w:rsidRPr="5D3184F0">
        <w:rPr>
          <w:rFonts w:ascii="Calibri" w:eastAsia="Calibri" w:hAnsi="Calibri" w:cs="Calibri"/>
          <w:color w:val="000000" w:themeColor="text1"/>
        </w:rPr>
        <w:t>which</w:t>
      </w:r>
      <w:r w:rsidR="23376A2A" w:rsidRPr="5D3184F0">
        <w:rPr>
          <w:rFonts w:ascii="Calibri" w:eastAsia="Calibri" w:hAnsi="Calibri" w:cs="Calibri"/>
          <w:color w:val="000000" w:themeColor="text1"/>
        </w:rPr>
        <w:t xml:space="preserve"> allow researchers </w:t>
      </w:r>
      <w:r w:rsidR="3B70D1BD" w:rsidRPr="5D3184F0">
        <w:rPr>
          <w:rFonts w:ascii="Calibri" w:eastAsia="Calibri" w:hAnsi="Calibri" w:cs="Calibri"/>
          <w:color w:val="000000" w:themeColor="text1"/>
        </w:rPr>
        <w:t>to explore further into participants experiences that uncover narratives and details that might not e</w:t>
      </w:r>
      <w:r w:rsidR="7FEC191A" w:rsidRPr="5D3184F0">
        <w:rPr>
          <w:rFonts w:ascii="Calibri" w:eastAsia="Calibri" w:hAnsi="Calibri" w:cs="Calibri"/>
          <w:color w:val="000000" w:themeColor="text1"/>
        </w:rPr>
        <w:t>m</w:t>
      </w:r>
      <w:r w:rsidR="3B70D1BD" w:rsidRPr="5D3184F0">
        <w:rPr>
          <w:rFonts w:ascii="Calibri" w:eastAsia="Calibri" w:hAnsi="Calibri" w:cs="Calibri"/>
          <w:color w:val="000000" w:themeColor="text1"/>
        </w:rPr>
        <w:t>erge in more formal</w:t>
      </w:r>
      <w:r w:rsidR="22639F77" w:rsidRPr="5D3184F0">
        <w:rPr>
          <w:rFonts w:ascii="Calibri" w:eastAsia="Calibri" w:hAnsi="Calibri" w:cs="Calibri"/>
          <w:color w:val="000000" w:themeColor="text1"/>
        </w:rPr>
        <w:t xml:space="preserve"> </w:t>
      </w:r>
      <w:r w:rsidR="1FCD8D3C" w:rsidRPr="5D3184F0">
        <w:rPr>
          <w:rFonts w:ascii="Calibri" w:eastAsia="Calibri" w:hAnsi="Calibri" w:cs="Calibri"/>
          <w:color w:val="000000" w:themeColor="text1"/>
        </w:rPr>
        <w:t>interviews. This then creates a more conservation where participants can share thoughts o</w:t>
      </w:r>
      <w:r w:rsidR="40986393" w:rsidRPr="5D3184F0">
        <w:rPr>
          <w:rFonts w:ascii="Calibri" w:eastAsia="Calibri" w:hAnsi="Calibri" w:cs="Calibri"/>
          <w:color w:val="000000" w:themeColor="text1"/>
        </w:rPr>
        <w:t xml:space="preserve">penly. </w:t>
      </w:r>
      <w:r w:rsidR="6A642001" w:rsidRPr="5D3184F0">
        <w:rPr>
          <w:rFonts w:ascii="Calibri" w:eastAsia="Calibri" w:hAnsi="Calibri" w:cs="Calibri"/>
          <w:color w:val="000000" w:themeColor="text1"/>
        </w:rPr>
        <w:t xml:space="preserve">The researcher had an interview guide to ensure consistency across interviews while allowing </w:t>
      </w:r>
      <w:r w:rsidR="39C52FA6" w:rsidRPr="5D3184F0">
        <w:rPr>
          <w:rFonts w:ascii="Calibri" w:eastAsia="Calibri" w:hAnsi="Calibri" w:cs="Calibri"/>
          <w:color w:val="000000" w:themeColor="text1"/>
        </w:rPr>
        <w:t xml:space="preserve">for the exploration of the research objectives. The guide included open-ended questions that had been designed to collect detailed responses about the lecturers’ </w:t>
      </w:r>
      <w:r w:rsidR="68259A47" w:rsidRPr="5D3184F0">
        <w:rPr>
          <w:rFonts w:ascii="Calibri" w:eastAsia="Calibri" w:hAnsi="Calibri" w:cs="Calibri"/>
          <w:color w:val="000000" w:themeColor="text1"/>
        </w:rPr>
        <w:t xml:space="preserve">experiences with the </w:t>
      </w:r>
      <w:r w:rsidR="210DFCF4" w:rsidRPr="5D3184F0">
        <w:rPr>
          <w:rFonts w:ascii="Calibri" w:eastAsia="Calibri" w:hAnsi="Calibri" w:cs="Calibri"/>
          <w:color w:val="000000" w:themeColor="text1"/>
        </w:rPr>
        <w:t>curriculum,</w:t>
      </w:r>
      <w:r w:rsidR="310559E7" w:rsidRPr="5D3184F0">
        <w:rPr>
          <w:rFonts w:ascii="Calibri" w:eastAsia="Calibri" w:hAnsi="Calibri" w:cs="Calibri"/>
          <w:color w:val="000000" w:themeColor="text1"/>
        </w:rPr>
        <w:t xml:space="preserve"> </w:t>
      </w:r>
      <w:r w:rsidRPr="5D3184F0">
        <w:rPr>
          <w:rFonts w:ascii="Calibri" w:eastAsia="Calibri" w:hAnsi="Calibri" w:cs="Calibri"/>
          <w:color w:val="000000" w:themeColor="text1"/>
        </w:rPr>
        <w:t>their perceptions of the necessary skills for police officers, and their views on the effectiveness of the degree program</w:t>
      </w:r>
      <w:r w:rsidR="1C7C06AE" w:rsidRPr="5D3184F0">
        <w:rPr>
          <w:rFonts w:ascii="Calibri" w:eastAsia="Calibri" w:hAnsi="Calibri" w:cs="Calibri"/>
          <w:color w:val="000000" w:themeColor="text1"/>
        </w:rPr>
        <w:t>me</w:t>
      </w:r>
      <w:r w:rsidRPr="5D3184F0">
        <w:rPr>
          <w:rFonts w:ascii="Calibri" w:eastAsia="Calibri" w:hAnsi="Calibri" w:cs="Calibri"/>
          <w:color w:val="000000" w:themeColor="text1"/>
        </w:rPr>
        <w:t xml:space="preserve"> in preparing students for their future careers.</w:t>
      </w:r>
      <w:r w:rsidR="003C1649">
        <w:rPr>
          <w:rFonts w:ascii="Calibri" w:eastAsia="Calibri" w:hAnsi="Calibri" w:cs="Calibri"/>
          <w:color w:val="000000" w:themeColor="text1"/>
        </w:rPr>
        <w:t xml:space="preserve"> The platform Teams was used to conduct the interviews. Teams is a communication platform that is popular for conducting meetings and interviews. It is a relatively easy tool or both </w:t>
      </w:r>
      <w:r w:rsidR="003C1649" w:rsidRPr="003C1649">
        <w:rPr>
          <w:rFonts w:ascii="Calibri" w:eastAsia="Calibri" w:hAnsi="Calibri" w:cs="Calibri"/>
          <w:color w:val="000000" w:themeColor="text1"/>
        </w:rPr>
        <w:t>interviewers and interviewees to navigate.</w:t>
      </w:r>
      <w:r w:rsidR="003C1649">
        <w:rPr>
          <w:rFonts w:ascii="Calibri" w:eastAsia="Calibri" w:hAnsi="Calibri" w:cs="Calibri"/>
          <w:color w:val="000000" w:themeColor="text1"/>
        </w:rPr>
        <w:t xml:space="preserve"> It offers </w:t>
      </w:r>
      <w:r w:rsidR="003C1649" w:rsidRPr="003C1649">
        <w:rPr>
          <w:rFonts w:ascii="Calibri" w:eastAsia="Calibri" w:hAnsi="Calibri" w:cs="Calibri"/>
          <w:color w:val="000000" w:themeColor="text1"/>
        </w:rPr>
        <w:t>built-in recording capabilities, allowing users to record interviews with a simple click</w:t>
      </w:r>
      <w:r w:rsidR="003C1649">
        <w:rPr>
          <w:rFonts w:ascii="Calibri" w:eastAsia="Calibri" w:hAnsi="Calibri" w:cs="Calibri"/>
          <w:color w:val="000000" w:themeColor="text1"/>
        </w:rPr>
        <w:t xml:space="preserve"> which are </w:t>
      </w:r>
      <w:r w:rsidR="003C1649" w:rsidRPr="003C1649">
        <w:rPr>
          <w:rFonts w:ascii="Calibri" w:eastAsia="Calibri" w:hAnsi="Calibri" w:cs="Calibri"/>
          <w:color w:val="000000" w:themeColor="text1"/>
        </w:rPr>
        <w:t xml:space="preserve">automatically saved to </w:t>
      </w:r>
      <w:r w:rsidR="003C1649">
        <w:rPr>
          <w:rFonts w:ascii="Calibri" w:eastAsia="Calibri" w:hAnsi="Calibri" w:cs="Calibri"/>
          <w:color w:val="000000" w:themeColor="text1"/>
        </w:rPr>
        <w:t xml:space="preserve">a </w:t>
      </w:r>
      <w:r w:rsidR="003C1649" w:rsidRPr="003C1649">
        <w:rPr>
          <w:rFonts w:ascii="Calibri" w:eastAsia="Calibri" w:hAnsi="Calibri" w:cs="Calibri"/>
          <w:color w:val="000000" w:themeColor="text1"/>
        </w:rPr>
        <w:t>cloud</w:t>
      </w:r>
      <w:r w:rsidR="003C1649">
        <w:rPr>
          <w:rFonts w:ascii="Calibri" w:eastAsia="Calibri" w:hAnsi="Calibri" w:cs="Calibri"/>
          <w:color w:val="000000" w:themeColor="text1"/>
        </w:rPr>
        <w:t xml:space="preserve"> </w:t>
      </w:r>
      <w:r w:rsidR="003C1649" w:rsidRPr="003C1649">
        <w:rPr>
          <w:rFonts w:ascii="Calibri" w:eastAsia="Calibri" w:hAnsi="Calibri" w:cs="Calibri"/>
          <w:color w:val="000000" w:themeColor="text1"/>
        </w:rPr>
        <w:t xml:space="preserve">making </w:t>
      </w:r>
      <w:r w:rsidR="003C1649">
        <w:rPr>
          <w:rFonts w:ascii="Calibri" w:eastAsia="Calibri" w:hAnsi="Calibri" w:cs="Calibri"/>
          <w:color w:val="000000" w:themeColor="text1"/>
        </w:rPr>
        <w:t>it</w:t>
      </w:r>
      <w:r w:rsidR="003C1649" w:rsidRPr="003C1649">
        <w:rPr>
          <w:rFonts w:ascii="Calibri" w:eastAsia="Calibri" w:hAnsi="Calibri" w:cs="Calibri"/>
          <w:color w:val="000000" w:themeColor="text1"/>
        </w:rPr>
        <w:t xml:space="preserve"> easily accessible for review</w:t>
      </w:r>
      <w:r w:rsidR="003C1649">
        <w:rPr>
          <w:rFonts w:ascii="Calibri" w:eastAsia="Calibri" w:hAnsi="Calibri" w:cs="Calibri"/>
          <w:color w:val="000000" w:themeColor="text1"/>
        </w:rPr>
        <w:t xml:space="preserve"> and analysing of interviews. </w:t>
      </w:r>
      <w:r w:rsidR="003C1649" w:rsidRPr="003C1649">
        <w:rPr>
          <w:rFonts w:ascii="Calibri" w:eastAsia="Calibri" w:hAnsi="Calibri" w:cs="Calibri"/>
          <w:color w:val="000000" w:themeColor="text1"/>
        </w:rPr>
        <w:t>The platform also offers transcription services, which</w:t>
      </w:r>
      <w:r w:rsidR="003C1649">
        <w:rPr>
          <w:rFonts w:ascii="Calibri" w:eastAsia="Calibri" w:hAnsi="Calibri" w:cs="Calibri"/>
          <w:color w:val="000000" w:themeColor="text1"/>
        </w:rPr>
        <w:t xml:space="preserve"> was used and was found to be </w:t>
      </w:r>
      <w:r w:rsidR="003C1649" w:rsidRPr="003C1649">
        <w:rPr>
          <w:rFonts w:ascii="Calibri" w:eastAsia="Calibri" w:hAnsi="Calibri" w:cs="Calibri"/>
          <w:color w:val="000000" w:themeColor="text1"/>
        </w:rPr>
        <w:t>particularly</w:t>
      </w:r>
      <w:r w:rsidR="003C1649">
        <w:rPr>
          <w:rFonts w:ascii="Calibri" w:eastAsia="Calibri" w:hAnsi="Calibri" w:cs="Calibri"/>
          <w:color w:val="000000" w:themeColor="text1"/>
        </w:rPr>
        <w:t xml:space="preserve"> useful when theming.</w:t>
      </w:r>
    </w:p>
    <w:p w14:paraId="3E2FDD60" w14:textId="77777777" w:rsidR="003C1649" w:rsidRDefault="003C1649" w:rsidP="5D3184F0">
      <w:pPr>
        <w:shd w:val="clear" w:color="auto" w:fill="FFFFFF" w:themeFill="background1"/>
        <w:spacing w:after="210" w:line="360" w:lineRule="auto"/>
        <w:rPr>
          <w:rFonts w:ascii="Calibri" w:eastAsia="Calibri" w:hAnsi="Calibri" w:cs="Calibri"/>
          <w:color w:val="000000" w:themeColor="text1"/>
        </w:rPr>
      </w:pPr>
    </w:p>
    <w:p w14:paraId="4E112430" w14:textId="77777777" w:rsidR="086F1B70" w:rsidRDefault="0E988FC1" w:rsidP="56C94609">
      <w:pPr>
        <w:pStyle w:val="Heading4"/>
        <w:shd w:val="clear" w:color="auto" w:fill="FFFFFF" w:themeFill="background1"/>
        <w:spacing w:before="75" w:after="75"/>
        <w:rPr>
          <w:rFonts w:ascii="Calibri" w:eastAsia="Calibri" w:hAnsi="Calibri" w:cs="Calibri"/>
          <w:b/>
          <w:bCs/>
          <w:i w:val="0"/>
          <w:iCs w:val="0"/>
          <w:color w:val="000000" w:themeColor="text1"/>
        </w:rPr>
      </w:pPr>
      <w:r w:rsidRPr="56C94609">
        <w:rPr>
          <w:rFonts w:ascii="Calibri" w:eastAsia="Calibri" w:hAnsi="Calibri" w:cs="Calibri"/>
          <w:b/>
          <w:bCs/>
          <w:i w:val="0"/>
          <w:iCs w:val="0"/>
          <w:color w:val="000000" w:themeColor="text1"/>
        </w:rPr>
        <w:t>Data Analysis</w:t>
      </w:r>
    </w:p>
    <w:p w14:paraId="02A62187" w14:textId="77777777" w:rsidR="086F1B70" w:rsidRDefault="0E988FC1" w:rsidP="5D3184F0">
      <w:pPr>
        <w:shd w:val="clear" w:color="auto" w:fill="FFFFFF" w:themeFill="background1"/>
        <w:spacing w:after="210" w:line="360" w:lineRule="auto"/>
        <w:rPr>
          <w:rFonts w:ascii="Calibri" w:eastAsia="Calibri" w:hAnsi="Calibri" w:cs="Calibri"/>
          <w:color w:val="000000" w:themeColor="text1"/>
        </w:rPr>
      </w:pPr>
      <w:r w:rsidRPr="5D3184F0">
        <w:rPr>
          <w:rFonts w:ascii="Calibri" w:eastAsia="Calibri" w:hAnsi="Calibri" w:cs="Calibri"/>
          <w:color w:val="000000" w:themeColor="text1"/>
        </w:rPr>
        <w:t>The data analysis</w:t>
      </w:r>
      <w:r w:rsidR="4DF48CAF" w:rsidRPr="5D3184F0">
        <w:rPr>
          <w:rFonts w:ascii="Calibri" w:eastAsia="Calibri" w:hAnsi="Calibri" w:cs="Calibri"/>
          <w:color w:val="000000" w:themeColor="text1"/>
        </w:rPr>
        <w:t xml:space="preserve"> for this study</w:t>
      </w:r>
      <w:r w:rsidRPr="5D3184F0">
        <w:rPr>
          <w:rFonts w:ascii="Calibri" w:eastAsia="Calibri" w:hAnsi="Calibri" w:cs="Calibri"/>
          <w:color w:val="000000" w:themeColor="text1"/>
        </w:rPr>
        <w:t xml:space="preserve"> followed a narrative approach</w:t>
      </w:r>
      <w:r w:rsidR="63887065" w:rsidRPr="5D3184F0">
        <w:rPr>
          <w:rFonts w:ascii="Calibri" w:eastAsia="Calibri" w:hAnsi="Calibri" w:cs="Calibri"/>
          <w:color w:val="000000" w:themeColor="text1"/>
        </w:rPr>
        <w:t xml:space="preserve">. </w:t>
      </w:r>
      <w:r w:rsidR="63887065" w:rsidRPr="5D3184F0">
        <w:rPr>
          <w:rFonts w:ascii="Calibri" w:eastAsia="Calibri" w:hAnsi="Calibri" w:cs="Calibri"/>
        </w:rPr>
        <w:t>This method involved the</w:t>
      </w:r>
      <w:r w:rsidR="00FB6154">
        <w:rPr>
          <w:rFonts w:ascii="Calibri" w:eastAsia="Calibri" w:hAnsi="Calibri" w:cs="Calibri"/>
        </w:rPr>
        <w:t xml:space="preserve"> </w:t>
      </w:r>
      <w:r w:rsidR="63887065" w:rsidRPr="5D3184F0">
        <w:rPr>
          <w:rFonts w:ascii="Calibri" w:eastAsia="Calibri" w:hAnsi="Calibri" w:cs="Calibri"/>
        </w:rPr>
        <w:t xml:space="preserve">process of transcribing the interviews conducted with the participants. </w:t>
      </w:r>
      <w:r w:rsidR="41FA017E" w:rsidRPr="5D3184F0">
        <w:rPr>
          <w:rFonts w:ascii="Calibri" w:eastAsia="Calibri" w:hAnsi="Calibri" w:cs="Calibri"/>
          <w:color w:val="000000" w:themeColor="text1"/>
        </w:rPr>
        <w:t>Following transcription, the d</w:t>
      </w:r>
      <w:r w:rsidR="6E542796" w:rsidRPr="5D3184F0">
        <w:rPr>
          <w:rFonts w:ascii="Calibri" w:eastAsia="Calibri" w:hAnsi="Calibri" w:cs="Calibri"/>
          <w:color w:val="000000" w:themeColor="text1"/>
        </w:rPr>
        <w:t xml:space="preserve">ata was </w:t>
      </w:r>
      <w:r w:rsidRPr="5D3184F0">
        <w:rPr>
          <w:rFonts w:ascii="Calibri" w:eastAsia="Calibri" w:hAnsi="Calibri" w:cs="Calibri"/>
          <w:color w:val="000000" w:themeColor="text1"/>
        </w:rPr>
        <w:t>cod</w:t>
      </w:r>
      <w:r w:rsidR="3CD6A0AA" w:rsidRPr="5D3184F0">
        <w:rPr>
          <w:rFonts w:ascii="Calibri" w:eastAsia="Calibri" w:hAnsi="Calibri" w:cs="Calibri"/>
          <w:color w:val="000000" w:themeColor="text1"/>
        </w:rPr>
        <w:t xml:space="preserve">ed </w:t>
      </w:r>
      <w:r w:rsidRPr="5D3184F0">
        <w:rPr>
          <w:rFonts w:ascii="Calibri" w:eastAsia="Calibri" w:hAnsi="Calibri" w:cs="Calibri"/>
          <w:color w:val="000000" w:themeColor="text1"/>
        </w:rPr>
        <w:t>to identify</w:t>
      </w:r>
      <w:r w:rsidR="09E9A8C3" w:rsidRPr="5D3184F0">
        <w:rPr>
          <w:rFonts w:ascii="Calibri" w:eastAsia="Calibri" w:hAnsi="Calibri" w:cs="Calibri"/>
          <w:color w:val="000000" w:themeColor="text1"/>
        </w:rPr>
        <w:t xml:space="preserve"> the</w:t>
      </w:r>
      <w:r w:rsidRPr="5D3184F0">
        <w:rPr>
          <w:rFonts w:ascii="Calibri" w:eastAsia="Calibri" w:hAnsi="Calibri" w:cs="Calibri"/>
          <w:color w:val="000000" w:themeColor="text1"/>
        </w:rPr>
        <w:t xml:space="preserve"> key themes and patterns</w:t>
      </w:r>
      <w:r w:rsidR="7904D3C6" w:rsidRPr="5D3184F0">
        <w:rPr>
          <w:rFonts w:ascii="Calibri" w:eastAsia="Calibri" w:hAnsi="Calibri" w:cs="Calibri"/>
          <w:color w:val="000000" w:themeColor="text1"/>
        </w:rPr>
        <w:t xml:space="preserve"> </w:t>
      </w:r>
      <w:r w:rsidR="7904D3C6" w:rsidRPr="5D3184F0">
        <w:rPr>
          <w:rFonts w:ascii="Calibri" w:eastAsia="Calibri" w:hAnsi="Calibri" w:cs="Calibri"/>
        </w:rPr>
        <w:t>that emerged from the participants' narratives.</w:t>
      </w:r>
      <w:r w:rsidRPr="5D3184F0">
        <w:rPr>
          <w:rFonts w:ascii="Calibri" w:eastAsia="Calibri" w:hAnsi="Calibri" w:cs="Calibri"/>
          <w:color w:val="000000" w:themeColor="text1"/>
        </w:rPr>
        <w:t xml:space="preserve"> The narrative approach was chosen to capture the complexity and richness of the lecturers' experiences</w:t>
      </w:r>
      <w:r w:rsidR="306489DE" w:rsidRPr="5D3184F0">
        <w:rPr>
          <w:rFonts w:ascii="Calibri" w:eastAsia="Calibri" w:hAnsi="Calibri" w:cs="Calibri"/>
          <w:color w:val="000000" w:themeColor="text1"/>
        </w:rPr>
        <w:t>, allowing to</w:t>
      </w:r>
      <w:r w:rsidRPr="5D3184F0">
        <w:rPr>
          <w:rFonts w:ascii="Calibri" w:eastAsia="Calibri" w:hAnsi="Calibri" w:cs="Calibri"/>
          <w:color w:val="000000" w:themeColor="text1"/>
        </w:rPr>
        <w:t xml:space="preserve"> understand how they construct meaning around the curriculum and skill development. </w:t>
      </w:r>
      <w:r w:rsidR="402F41B2" w:rsidRPr="5D3184F0">
        <w:rPr>
          <w:rFonts w:ascii="Calibri" w:eastAsia="Calibri" w:hAnsi="Calibri" w:cs="Calibri"/>
          <w:color w:val="000000" w:themeColor="text1"/>
        </w:rPr>
        <w:t>The decision to use a narrative approach was gu</w:t>
      </w:r>
      <w:r w:rsidR="45680DE1" w:rsidRPr="5D3184F0">
        <w:rPr>
          <w:rFonts w:ascii="Calibri" w:eastAsia="Calibri" w:hAnsi="Calibri" w:cs="Calibri"/>
          <w:color w:val="000000" w:themeColor="text1"/>
        </w:rPr>
        <w:t xml:space="preserve">ided by understanding that this method is </w:t>
      </w:r>
      <w:r w:rsidR="1E5AC5EE" w:rsidRPr="5D3184F0">
        <w:rPr>
          <w:rFonts w:ascii="Calibri" w:eastAsia="Calibri" w:hAnsi="Calibri" w:cs="Calibri"/>
          <w:color w:val="000000" w:themeColor="text1"/>
        </w:rPr>
        <w:t>particularly</w:t>
      </w:r>
      <w:r w:rsidR="45680DE1" w:rsidRPr="5D3184F0">
        <w:rPr>
          <w:rFonts w:ascii="Calibri" w:eastAsia="Calibri" w:hAnsi="Calibri" w:cs="Calibri"/>
          <w:color w:val="000000" w:themeColor="text1"/>
        </w:rPr>
        <w:t xml:space="preserve"> well-suited to </w:t>
      </w:r>
      <w:r w:rsidR="214F0FD2" w:rsidRPr="5D3184F0">
        <w:rPr>
          <w:rFonts w:ascii="Calibri" w:eastAsia="Calibri" w:hAnsi="Calibri" w:cs="Calibri"/>
          <w:color w:val="000000" w:themeColor="text1"/>
        </w:rPr>
        <w:t>explore</w:t>
      </w:r>
      <w:r w:rsidR="45680DE1" w:rsidRPr="5D3184F0">
        <w:rPr>
          <w:rFonts w:ascii="Calibri" w:eastAsia="Calibri" w:hAnsi="Calibri" w:cs="Calibri"/>
          <w:color w:val="000000" w:themeColor="text1"/>
        </w:rPr>
        <w:t xml:space="preserve"> t</w:t>
      </w:r>
      <w:r w:rsidR="7E92E8E3" w:rsidRPr="5D3184F0">
        <w:rPr>
          <w:rFonts w:ascii="Calibri" w:eastAsia="Calibri" w:hAnsi="Calibri" w:cs="Calibri"/>
          <w:color w:val="000000" w:themeColor="text1"/>
        </w:rPr>
        <w:t xml:space="preserve">he details of personal and professional experiences. </w:t>
      </w:r>
    </w:p>
    <w:p w14:paraId="3A60F496" w14:textId="77777777" w:rsidR="086F1B70" w:rsidRDefault="5B176AB2" w:rsidP="5D3184F0">
      <w:pPr>
        <w:shd w:val="clear" w:color="auto" w:fill="FFFFFF" w:themeFill="background1"/>
        <w:spacing w:after="210" w:line="360" w:lineRule="auto"/>
        <w:rPr>
          <w:rFonts w:ascii="Calibri" w:eastAsia="Calibri" w:hAnsi="Calibri" w:cs="Calibri"/>
        </w:rPr>
      </w:pPr>
      <w:r w:rsidRPr="5D3184F0">
        <w:rPr>
          <w:rFonts w:ascii="Calibri" w:eastAsia="Calibri" w:hAnsi="Calibri" w:cs="Calibri"/>
          <w:color w:val="000000" w:themeColor="text1"/>
        </w:rPr>
        <w:lastRenderedPageBreak/>
        <w:t>As Leavy (2020) identifies a narrative inquiry places the sample at the cent</w:t>
      </w:r>
      <w:r w:rsidR="54D70308" w:rsidRPr="5D3184F0">
        <w:rPr>
          <w:rFonts w:ascii="Calibri" w:eastAsia="Calibri" w:hAnsi="Calibri" w:cs="Calibri"/>
          <w:color w:val="000000" w:themeColor="text1"/>
        </w:rPr>
        <w:t>re of the research</w:t>
      </w:r>
      <w:r w:rsidR="0F303DC8" w:rsidRPr="5D3184F0">
        <w:rPr>
          <w:rFonts w:ascii="Calibri" w:eastAsia="Calibri" w:hAnsi="Calibri" w:cs="Calibri"/>
          <w:color w:val="000000" w:themeColor="text1"/>
        </w:rPr>
        <w:t xml:space="preserve"> thus,</w:t>
      </w:r>
      <w:r w:rsidR="54D70308" w:rsidRPr="5D3184F0">
        <w:rPr>
          <w:rFonts w:ascii="Calibri" w:eastAsia="Calibri" w:hAnsi="Calibri" w:cs="Calibri"/>
          <w:color w:val="000000" w:themeColor="text1"/>
        </w:rPr>
        <w:t xml:space="preserve"> understanding their experiences</w:t>
      </w:r>
      <w:r w:rsidR="0AF5F280" w:rsidRPr="5D3184F0">
        <w:rPr>
          <w:rFonts w:ascii="Calibri" w:eastAsia="Calibri" w:hAnsi="Calibri" w:cs="Calibri"/>
          <w:color w:val="000000" w:themeColor="text1"/>
        </w:rPr>
        <w:t>, relational</w:t>
      </w:r>
      <w:r w:rsidR="25E52DFB" w:rsidRPr="5D3184F0">
        <w:rPr>
          <w:rFonts w:ascii="Calibri" w:eastAsia="Calibri" w:hAnsi="Calibri" w:cs="Calibri"/>
          <w:color w:val="000000" w:themeColor="text1"/>
        </w:rPr>
        <w:t xml:space="preserve"> and identity in the dialogic will construct meaningful research. </w:t>
      </w:r>
      <w:r w:rsidR="36CE19C5" w:rsidRPr="5D3184F0">
        <w:rPr>
          <w:rFonts w:ascii="Calibri" w:eastAsia="Calibri" w:hAnsi="Calibri" w:cs="Calibri"/>
        </w:rPr>
        <w:t>This emphasis on the dialogic aspect of their narratives ensures that the research not only captures their individual perspectives but also considers the broader context in which these experiences occur.</w:t>
      </w:r>
    </w:p>
    <w:p w14:paraId="08BBB14C" w14:textId="77777777" w:rsidR="003C1649" w:rsidRDefault="003C1649" w:rsidP="5D3184F0">
      <w:pPr>
        <w:shd w:val="clear" w:color="auto" w:fill="FFFFFF" w:themeFill="background1"/>
        <w:spacing w:after="210" w:line="360" w:lineRule="auto"/>
        <w:rPr>
          <w:rFonts w:ascii="Calibri" w:eastAsia="Calibri" w:hAnsi="Calibri" w:cs="Calibri"/>
        </w:rPr>
      </w:pPr>
    </w:p>
    <w:p w14:paraId="3493EF58" w14:textId="77777777" w:rsidR="086F1B70" w:rsidRDefault="04493E34" w:rsidP="5D3184F0">
      <w:pPr>
        <w:shd w:val="clear" w:color="auto" w:fill="FFFFFF" w:themeFill="background1"/>
        <w:spacing w:after="210" w:line="360" w:lineRule="auto"/>
        <w:rPr>
          <w:rFonts w:ascii="Calibri" w:eastAsia="Calibri" w:hAnsi="Calibri" w:cs="Calibri"/>
          <w:b/>
          <w:bCs/>
          <w:color w:val="000000" w:themeColor="text1"/>
        </w:rPr>
      </w:pPr>
      <w:r w:rsidRPr="5D3184F0">
        <w:rPr>
          <w:rFonts w:ascii="Calibri" w:eastAsia="Calibri" w:hAnsi="Calibri" w:cs="Calibri"/>
          <w:b/>
          <w:bCs/>
          <w:color w:val="000000" w:themeColor="text1"/>
        </w:rPr>
        <w:t xml:space="preserve">Ethical Considerations </w:t>
      </w:r>
    </w:p>
    <w:p w14:paraId="2A51CD13" w14:textId="77777777" w:rsidR="086F1B70" w:rsidRDefault="04493E34" w:rsidP="5D3184F0">
      <w:pPr>
        <w:spacing w:before="240" w:after="240" w:line="360" w:lineRule="auto"/>
        <w:rPr>
          <w:rFonts w:ascii="Calibri" w:eastAsia="Calibri" w:hAnsi="Calibri" w:cs="Calibri"/>
          <w:color w:val="FFFF00"/>
        </w:rPr>
      </w:pPr>
      <w:r w:rsidRPr="5D3184F0">
        <w:rPr>
          <w:rFonts w:ascii="Calibri" w:eastAsia="Calibri" w:hAnsi="Calibri" w:cs="Calibri"/>
          <w:color w:val="000000" w:themeColor="text1"/>
        </w:rPr>
        <w:t xml:space="preserve">Ethical </w:t>
      </w:r>
      <w:r w:rsidR="0E988FC1" w:rsidRPr="5D3184F0">
        <w:rPr>
          <w:rFonts w:ascii="Calibri" w:eastAsia="Calibri" w:hAnsi="Calibri" w:cs="Calibri"/>
          <w:color w:val="000000" w:themeColor="text1"/>
        </w:rPr>
        <w:t xml:space="preserve">approval was obtained from the </w:t>
      </w:r>
      <w:r w:rsidR="0177F931" w:rsidRPr="5D3184F0">
        <w:rPr>
          <w:rFonts w:ascii="Calibri" w:eastAsia="Calibri" w:hAnsi="Calibri" w:cs="Calibri"/>
          <w:color w:val="000000" w:themeColor="text1"/>
        </w:rPr>
        <w:t xml:space="preserve">degree </w:t>
      </w:r>
      <w:r w:rsidR="0E988FC1" w:rsidRPr="5D3184F0">
        <w:rPr>
          <w:rFonts w:ascii="Calibri" w:eastAsia="Calibri" w:hAnsi="Calibri" w:cs="Calibri"/>
          <w:color w:val="000000" w:themeColor="text1"/>
        </w:rPr>
        <w:t xml:space="preserve">institutional prior to the commencement of the study. </w:t>
      </w:r>
      <w:r w:rsidR="05DBE95A" w:rsidRPr="5D3184F0">
        <w:rPr>
          <w:rFonts w:ascii="Calibri" w:eastAsia="Calibri" w:hAnsi="Calibri" w:cs="Calibri"/>
        </w:rPr>
        <w:t xml:space="preserve">This ensured that the study adhered to the highest ethical standards and guidelines. </w:t>
      </w:r>
      <w:r w:rsidR="0E988FC1" w:rsidRPr="5D3184F0">
        <w:rPr>
          <w:rFonts w:ascii="Calibri" w:eastAsia="Calibri" w:hAnsi="Calibri" w:cs="Calibri"/>
          <w:color w:val="000000" w:themeColor="text1"/>
        </w:rPr>
        <w:t>Participants were provided with detailed information about the study</w:t>
      </w:r>
      <w:r w:rsidR="6644D655" w:rsidRPr="5D3184F0">
        <w:rPr>
          <w:rFonts w:ascii="Calibri" w:eastAsia="Calibri" w:hAnsi="Calibri" w:cs="Calibri"/>
          <w:color w:val="000000" w:themeColor="text1"/>
        </w:rPr>
        <w:t>’s objectives, procedures</w:t>
      </w:r>
      <w:r w:rsidR="0E988FC1" w:rsidRPr="5D3184F0">
        <w:rPr>
          <w:rFonts w:ascii="Calibri" w:eastAsia="Calibri" w:hAnsi="Calibri" w:cs="Calibri"/>
          <w:color w:val="000000" w:themeColor="text1"/>
        </w:rPr>
        <w:t xml:space="preserve"> and their rights</w:t>
      </w:r>
      <w:r w:rsidR="7207534D" w:rsidRPr="5D3184F0">
        <w:rPr>
          <w:rFonts w:ascii="Calibri" w:eastAsia="Calibri" w:hAnsi="Calibri" w:cs="Calibri"/>
          <w:color w:val="000000" w:themeColor="text1"/>
        </w:rPr>
        <w:t xml:space="preserve"> as participants. They were fully informed that their participation was voluntary, and they had t</w:t>
      </w:r>
      <w:r w:rsidR="0E988FC1" w:rsidRPr="5D3184F0">
        <w:rPr>
          <w:rFonts w:ascii="Calibri" w:eastAsia="Calibri" w:hAnsi="Calibri" w:cs="Calibri"/>
          <w:color w:val="000000" w:themeColor="text1"/>
        </w:rPr>
        <w:t xml:space="preserve">he right to withdraw at any time without penalty. </w:t>
      </w:r>
      <w:r w:rsidR="330D2B81" w:rsidRPr="5D3184F0">
        <w:rPr>
          <w:rFonts w:ascii="Calibri" w:eastAsia="Calibri" w:hAnsi="Calibri" w:cs="Calibri"/>
          <w:color w:val="000000" w:themeColor="text1"/>
        </w:rPr>
        <w:t xml:space="preserve">Consent was obtained from all participants, and they </w:t>
      </w:r>
      <w:r w:rsidR="3FA39882" w:rsidRPr="5D3184F0">
        <w:rPr>
          <w:rFonts w:ascii="Calibri" w:eastAsia="Calibri" w:hAnsi="Calibri" w:cs="Calibri"/>
        </w:rPr>
        <w:t>were also assured that all data collected would be kept confidential and that their anonymity would be protected throughout the research process.</w:t>
      </w:r>
      <w:r w:rsidR="6476DD15" w:rsidRPr="5D3184F0">
        <w:rPr>
          <w:rFonts w:ascii="Calibri" w:eastAsia="Calibri" w:hAnsi="Calibri" w:cs="Calibri"/>
        </w:rPr>
        <w:t xml:space="preserve"> </w:t>
      </w:r>
    </w:p>
    <w:p w14:paraId="1F351E08" w14:textId="77777777" w:rsidR="086F1B70" w:rsidRDefault="5F9208AE" w:rsidP="5D3184F0">
      <w:pPr>
        <w:spacing w:before="240" w:after="240" w:line="360" w:lineRule="auto"/>
        <w:rPr>
          <w:rFonts w:ascii="Calibri" w:eastAsia="Calibri" w:hAnsi="Calibri" w:cs="Calibri"/>
        </w:rPr>
      </w:pPr>
      <w:r w:rsidRPr="5D3184F0">
        <w:rPr>
          <w:rFonts w:ascii="Calibri" w:eastAsia="Calibri" w:hAnsi="Calibri" w:cs="Calibri"/>
          <w:color w:val="000000" w:themeColor="text1"/>
        </w:rPr>
        <w:t xml:space="preserve">To </w:t>
      </w:r>
      <w:r w:rsidR="58E572B2" w:rsidRPr="5D3184F0">
        <w:rPr>
          <w:rFonts w:ascii="Calibri" w:eastAsia="Calibri" w:hAnsi="Calibri" w:cs="Calibri"/>
          <w:color w:val="000000" w:themeColor="text1"/>
        </w:rPr>
        <w:t xml:space="preserve">further </w:t>
      </w:r>
      <w:r w:rsidRPr="5D3184F0">
        <w:rPr>
          <w:rFonts w:ascii="Calibri" w:eastAsia="Calibri" w:hAnsi="Calibri" w:cs="Calibri"/>
          <w:color w:val="000000" w:themeColor="text1"/>
        </w:rPr>
        <w:t>ensure the trustworthiness</w:t>
      </w:r>
      <w:r w:rsidR="6E45C02C" w:rsidRPr="5D3184F0">
        <w:rPr>
          <w:rFonts w:ascii="Calibri" w:eastAsia="Calibri" w:hAnsi="Calibri" w:cs="Calibri"/>
          <w:color w:val="000000" w:themeColor="text1"/>
        </w:rPr>
        <w:t xml:space="preserve"> and credibility</w:t>
      </w:r>
      <w:r w:rsidR="0E988FC1" w:rsidRPr="5D3184F0">
        <w:rPr>
          <w:rFonts w:ascii="Calibri" w:eastAsia="Calibri" w:hAnsi="Calibri" w:cs="Calibri"/>
          <w:color w:val="000000" w:themeColor="text1"/>
        </w:rPr>
        <w:t xml:space="preserve"> of the study, several strategies were employed</w:t>
      </w:r>
      <w:r w:rsidR="0D50DCC2" w:rsidRPr="5D3184F0">
        <w:rPr>
          <w:rFonts w:ascii="Calibri" w:eastAsia="Calibri" w:hAnsi="Calibri" w:cs="Calibri"/>
          <w:color w:val="000000" w:themeColor="text1"/>
        </w:rPr>
        <w:t>. One such strategy was providing participants with the opportunity to review t</w:t>
      </w:r>
      <w:r w:rsidR="0B7AC471" w:rsidRPr="5D3184F0">
        <w:rPr>
          <w:rFonts w:ascii="Calibri" w:eastAsia="Calibri" w:hAnsi="Calibri" w:cs="Calibri"/>
          <w:color w:val="000000" w:themeColor="text1"/>
        </w:rPr>
        <w:t>he questions beforehand</w:t>
      </w:r>
      <w:r w:rsidR="025808B5" w:rsidRPr="5D3184F0">
        <w:rPr>
          <w:rFonts w:ascii="Calibri" w:eastAsia="Calibri" w:hAnsi="Calibri" w:cs="Calibri"/>
          <w:color w:val="000000" w:themeColor="text1"/>
        </w:rPr>
        <w:t xml:space="preserve">. </w:t>
      </w:r>
      <w:r w:rsidR="025808B5" w:rsidRPr="5D3184F0">
        <w:rPr>
          <w:rFonts w:ascii="Calibri" w:eastAsia="Calibri" w:hAnsi="Calibri" w:cs="Calibri"/>
        </w:rPr>
        <w:t>While none of the participants chose to take this opportunity, it was offered to promote transparency and to give participants the chance to prepare for the discussions.</w:t>
      </w:r>
      <w:r w:rsidR="025808B5" w:rsidRPr="5D3184F0">
        <w:rPr>
          <w:rFonts w:ascii="Calibri" w:eastAsia="Calibri" w:hAnsi="Calibri" w:cs="Calibri"/>
          <w:color w:val="000000" w:themeColor="text1"/>
        </w:rPr>
        <w:t xml:space="preserve">  </w:t>
      </w:r>
      <w:r w:rsidR="2B020B1E" w:rsidRPr="5D3184F0">
        <w:rPr>
          <w:rFonts w:ascii="Calibri" w:eastAsia="Calibri" w:hAnsi="Calibri" w:cs="Calibri"/>
          <w:color w:val="000000" w:themeColor="text1"/>
        </w:rPr>
        <w:t>All participant</w:t>
      </w:r>
      <w:r w:rsidR="776260C7" w:rsidRPr="5D3184F0">
        <w:rPr>
          <w:rFonts w:ascii="Calibri" w:eastAsia="Calibri" w:hAnsi="Calibri" w:cs="Calibri"/>
          <w:color w:val="000000" w:themeColor="text1"/>
        </w:rPr>
        <w:t xml:space="preserve">s have been offered a copy of the </w:t>
      </w:r>
      <w:r w:rsidR="4D18BB76" w:rsidRPr="5D3184F0">
        <w:rPr>
          <w:rFonts w:ascii="Calibri" w:eastAsia="Calibri" w:hAnsi="Calibri" w:cs="Calibri"/>
          <w:color w:val="000000" w:themeColor="text1"/>
        </w:rPr>
        <w:t xml:space="preserve">final </w:t>
      </w:r>
      <w:r w:rsidR="776260C7" w:rsidRPr="5D3184F0">
        <w:rPr>
          <w:rFonts w:ascii="Calibri" w:eastAsia="Calibri" w:hAnsi="Calibri" w:cs="Calibri"/>
          <w:color w:val="000000" w:themeColor="text1"/>
        </w:rPr>
        <w:t xml:space="preserve">paper </w:t>
      </w:r>
      <w:r w:rsidR="68057552" w:rsidRPr="5D3184F0">
        <w:rPr>
          <w:rFonts w:ascii="Calibri" w:eastAsia="Calibri" w:hAnsi="Calibri" w:cs="Calibri"/>
          <w:color w:val="000000" w:themeColor="text1"/>
        </w:rPr>
        <w:t xml:space="preserve">upon its completion and </w:t>
      </w:r>
      <w:r w:rsidR="776260C7" w:rsidRPr="5D3184F0">
        <w:rPr>
          <w:rFonts w:ascii="Calibri" w:eastAsia="Calibri" w:hAnsi="Calibri" w:cs="Calibri"/>
          <w:color w:val="000000" w:themeColor="text1"/>
        </w:rPr>
        <w:t xml:space="preserve">return of </w:t>
      </w:r>
      <w:r w:rsidR="7AA027B1" w:rsidRPr="5D3184F0">
        <w:rPr>
          <w:rFonts w:ascii="Calibri" w:eastAsia="Calibri" w:hAnsi="Calibri" w:cs="Calibri"/>
          <w:color w:val="000000" w:themeColor="text1"/>
        </w:rPr>
        <w:t>t</w:t>
      </w:r>
      <w:r w:rsidR="776260C7" w:rsidRPr="5D3184F0">
        <w:rPr>
          <w:rFonts w:ascii="Calibri" w:eastAsia="Calibri" w:hAnsi="Calibri" w:cs="Calibri"/>
          <w:color w:val="000000" w:themeColor="text1"/>
        </w:rPr>
        <w:t xml:space="preserve">he final mark. </w:t>
      </w:r>
      <w:r w:rsidR="2B020B1E" w:rsidRPr="5D3184F0">
        <w:rPr>
          <w:rFonts w:ascii="Calibri" w:eastAsia="Calibri" w:hAnsi="Calibri" w:cs="Calibri"/>
          <w:color w:val="000000" w:themeColor="text1"/>
        </w:rPr>
        <w:t xml:space="preserve"> </w:t>
      </w:r>
      <w:r w:rsidR="5B2F12EB" w:rsidRPr="5D3184F0">
        <w:rPr>
          <w:rFonts w:ascii="Calibri" w:eastAsia="Calibri" w:hAnsi="Calibri" w:cs="Calibri"/>
        </w:rPr>
        <w:t>This gesture not only acknowledged their valuable contributions to the study but also allowed them to see how their input was in the research findings.</w:t>
      </w:r>
    </w:p>
    <w:p w14:paraId="53CDE15C" w14:textId="77777777" w:rsidR="086F1B70" w:rsidRDefault="086F1B70" w:rsidP="5D3184F0">
      <w:pPr>
        <w:shd w:val="clear" w:color="auto" w:fill="FFFFFF" w:themeFill="background1"/>
        <w:spacing w:after="210"/>
        <w:rPr>
          <w:rFonts w:ascii="Calibri" w:eastAsia="Calibri" w:hAnsi="Calibri" w:cs="Calibri"/>
          <w:b/>
          <w:bCs/>
          <w:color w:val="000000" w:themeColor="text1"/>
        </w:rPr>
      </w:pPr>
    </w:p>
    <w:p w14:paraId="1C4B7911" w14:textId="77777777" w:rsidR="086F1B70" w:rsidRDefault="7258B82A" w:rsidP="5D3184F0">
      <w:pPr>
        <w:rPr>
          <w:rFonts w:ascii="Calibri" w:eastAsia="Calibri" w:hAnsi="Calibri" w:cs="Calibri"/>
          <w:u w:val="single"/>
        </w:rPr>
      </w:pPr>
      <w:r w:rsidRPr="5D3184F0">
        <w:rPr>
          <w:rFonts w:ascii="Calibri" w:eastAsia="Calibri" w:hAnsi="Calibri" w:cs="Calibri"/>
          <w:b/>
          <w:bCs/>
          <w:u w:val="single"/>
        </w:rPr>
        <w:t>Data Analysis</w:t>
      </w:r>
      <w:r w:rsidRPr="5D3184F0">
        <w:rPr>
          <w:rFonts w:ascii="Calibri" w:eastAsia="Calibri" w:hAnsi="Calibri" w:cs="Calibri"/>
          <w:u w:val="single"/>
        </w:rPr>
        <w:t xml:space="preserve"> - </w:t>
      </w:r>
      <w:r w:rsidR="00FB6154" w:rsidRPr="5D3184F0">
        <w:rPr>
          <w:rFonts w:ascii="Calibri" w:eastAsia="Calibri" w:hAnsi="Calibri" w:cs="Calibri"/>
          <w:b/>
          <w:bCs/>
          <w:u w:val="single"/>
        </w:rPr>
        <w:t>Emerging</w:t>
      </w:r>
      <w:r w:rsidR="026A8D8B" w:rsidRPr="5D3184F0">
        <w:rPr>
          <w:rFonts w:ascii="Calibri" w:eastAsia="Calibri" w:hAnsi="Calibri" w:cs="Calibri"/>
          <w:b/>
          <w:bCs/>
          <w:u w:val="single"/>
        </w:rPr>
        <w:t xml:space="preserve"> </w:t>
      </w:r>
      <w:r w:rsidR="44BE8325" w:rsidRPr="5D3184F0">
        <w:rPr>
          <w:rFonts w:ascii="Calibri" w:eastAsia="Calibri" w:hAnsi="Calibri" w:cs="Calibri"/>
          <w:b/>
          <w:bCs/>
          <w:u w:val="single"/>
        </w:rPr>
        <w:t>C</w:t>
      </w:r>
      <w:r w:rsidR="026A8D8B" w:rsidRPr="5D3184F0">
        <w:rPr>
          <w:rFonts w:ascii="Calibri" w:eastAsia="Calibri" w:hAnsi="Calibri" w:cs="Calibri"/>
          <w:b/>
          <w:bCs/>
          <w:u w:val="single"/>
        </w:rPr>
        <w:t xml:space="preserve">oncepts and Themes </w:t>
      </w:r>
    </w:p>
    <w:p w14:paraId="16703135" w14:textId="77777777" w:rsidR="086F1B70" w:rsidRDefault="3B356EC9" w:rsidP="370E9E53">
      <w:pPr>
        <w:rPr>
          <w:rFonts w:ascii="Calibri" w:eastAsia="Calibri" w:hAnsi="Calibri" w:cs="Calibri"/>
          <w:u w:val="single"/>
        </w:rPr>
      </w:pPr>
      <w:r w:rsidRPr="5D3184F0">
        <w:rPr>
          <w:rFonts w:ascii="Calibri" w:eastAsia="Calibri" w:hAnsi="Calibri" w:cs="Calibri"/>
          <w:u w:val="single"/>
        </w:rPr>
        <w:t>Professionalism</w:t>
      </w:r>
    </w:p>
    <w:p w14:paraId="691C8249" w14:textId="77777777" w:rsidR="3C013DA2" w:rsidRDefault="3912005D" w:rsidP="5D3184F0">
      <w:pPr>
        <w:spacing w:line="360" w:lineRule="auto"/>
        <w:rPr>
          <w:rFonts w:ascii="Calibri" w:eastAsia="Calibri" w:hAnsi="Calibri" w:cs="Calibri"/>
        </w:rPr>
      </w:pPr>
      <w:r w:rsidRPr="5D3184F0">
        <w:rPr>
          <w:rFonts w:ascii="Calibri" w:eastAsia="Calibri" w:hAnsi="Calibri" w:cs="Calibri"/>
        </w:rPr>
        <w:t xml:space="preserve">Professionalism within the UK police has been an ever-debated </w:t>
      </w:r>
      <w:r w:rsidR="00277672" w:rsidRPr="5D3184F0">
        <w:rPr>
          <w:rFonts w:ascii="Calibri" w:eastAsia="Calibri" w:hAnsi="Calibri" w:cs="Calibri"/>
        </w:rPr>
        <w:t>problem</w:t>
      </w:r>
      <w:r w:rsidRPr="5D3184F0">
        <w:rPr>
          <w:rFonts w:ascii="Calibri" w:eastAsia="Calibri" w:hAnsi="Calibri" w:cs="Calibri"/>
        </w:rPr>
        <w:t xml:space="preserve"> for government and senior police </w:t>
      </w:r>
      <w:r w:rsidR="2066A0DF" w:rsidRPr="5D3184F0">
        <w:rPr>
          <w:rFonts w:ascii="Calibri" w:eastAsia="Calibri" w:hAnsi="Calibri" w:cs="Calibri"/>
        </w:rPr>
        <w:t>chiefs</w:t>
      </w:r>
      <w:r w:rsidR="6EC95475" w:rsidRPr="5D3184F0">
        <w:rPr>
          <w:rFonts w:ascii="Calibri" w:eastAsia="Calibri" w:hAnsi="Calibri" w:cs="Calibri"/>
        </w:rPr>
        <w:t xml:space="preserve">. </w:t>
      </w:r>
      <w:r w:rsidR="7CBB839F" w:rsidRPr="5D3184F0">
        <w:rPr>
          <w:rFonts w:ascii="Calibri" w:eastAsia="Calibri" w:hAnsi="Calibri" w:cs="Calibri"/>
        </w:rPr>
        <w:t xml:space="preserve">Critchley (1967) highlighted the changes in policing during the 1960s as a </w:t>
      </w:r>
      <w:r w:rsidR="7CBB839F" w:rsidRPr="5D3184F0">
        <w:rPr>
          <w:rFonts w:ascii="Calibri" w:eastAsia="Calibri" w:hAnsi="Calibri" w:cs="Calibri"/>
        </w:rPr>
        <w:lastRenderedPageBreak/>
        <w:t xml:space="preserve">demonstration of their professional status and a revival of core Peelian principles. </w:t>
      </w:r>
      <w:r w:rsidR="227BA1F4" w:rsidRPr="5D3184F0">
        <w:rPr>
          <w:rFonts w:ascii="Calibri" w:eastAsia="Calibri" w:hAnsi="Calibri" w:cs="Calibri"/>
        </w:rPr>
        <w:t xml:space="preserve">These are principles developed by Sir Robert Peel in 1829 when he established the London Metropolitan Police Force and they were to emphasise the idea of </w:t>
      </w:r>
      <w:r w:rsidR="14FF7E18" w:rsidRPr="5D3184F0">
        <w:rPr>
          <w:rFonts w:ascii="Calibri" w:eastAsia="Calibri" w:hAnsi="Calibri" w:cs="Calibri"/>
        </w:rPr>
        <w:t>‘</w:t>
      </w:r>
      <w:r w:rsidR="227BA1F4" w:rsidRPr="5D3184F0">
        <w:rPr>
          <w:rFonts w:ascii="Calibri" w:eastAsia="Calibri" w:hAnsi="Calibri" w:cs="Calibri"/>
        </w:rPr>
        <w:t>policing by consent</w:t>
      </w:r>
      <w:r w:rsidR="7DF86591" w:rsidRPr="5D3184F0">
        <w:rPr>
          <w:rFonts w:ascii="Calibri" w:eastAsia="Calibri" w:hAnsi="Calibri" w:cs="Calibri"/>
        </w:rPr>
        <w:t>’</w:t>
      </w:r>
      <w:r w:rsidR="227BA1F4" w:rsidRPr="5D3184F0">
        <w:rPr>
          <w:rFonts w:ascii="Calibri" w:eastAsia="Calibri" w:hAnsi="Calibri" w:cs="Calibri"/>
        </w:rPr>
        <w:t>, meaning that the legitimacy of the police comes from the public's approval and cooperation</w:t>
      </w:r>
      <w:r w:rsidR="248E98DE" w:rsidRPr="5D3184F0">
        <w:rPr>
          <w:rFonts w:ascii="Calibri" w:eastAsia="Calibri" w:hAnsi="Calibri" w:cs="Calibri"/>
        </w:rPr>
        <w:t xml:space="preserve"> </w:t>
      </w:r>
      <w:r w:rsidR="3079FCF8" w:rsidRPr="5D3184F0">
        <w:rPr>
          <w:rFonts w:ascii="Calibri" w:eastAsia="Calibri" w:hAnsi="Calibri" w:cs="Calibri"/>
        </w:rPr>
        <w:t>(</w:t>
      </w:r>
      <w:r w:rsidR="3079FCF8" w:rsidRPr="5D3184F0">
        <w:rPr>
          <w:rFonts w:ascii="Calibri" w:eastAsia="Calibri" w:hAnsi="Calibri" w:cs="Calibri"/>
          <w:color w:val="000000" w:themeColor="text1"/>
        </w:rPr>
        <w:t>Grieve, 2024)</w:t>
      </w:r>
      <w:r w:rsidR="227BA1F4" w:rsidRPr="5D3184F0">
        <w:rPr>
          <w:rFonts w:ascii="Calibri" w:eastAsia="Calibri" w:hAnsi="Calibri" w:cs="Calibri"/>
        </w:rPr>
        <w:t>.</w:t>
      </w:r>
    </w:p>
    <w:p w14:paraId="05BF2807" w14:textId="77777777" w:rsidR="00A27F83" w:rsidRDefault="3076721B" w:rsidP="5D3184F0">
      <w:pPr>
        <w:spacing w:line="360" w:lineRule="auto"/>
        <w:rPr>
          <w:rFonts w:ascii="Calibri" w:eastAsia="Calibri" w:hAnsi="Calibri" w:cs="Calibri"/>
        </w:rPr>
      </w:pPr>
      <w:r w:rsidRPr="5D3184F0">
        <w:rPr>
          <w:rFonts w:ascii="Calibri" w:eastAsia="Calibri" w:hAnsi="Calibri" w:cs="Calibri"/>
        </w:rPr>
        <w:t>From Neyroud (2010) paper to more recent</w:t>
      </w:r>
      <w:r w:rsidR="7A4F5814" w:rsidRPr="5D3184F0">
        <w:rPr>
          <w:rFonts w:ascii="Calibri" w:eastAsia="Calibri" w:hAnsi="Calibri" w:cs="Calibri"/>
        </w:rPr>
        <w:t xml:space="preserve"> Baroness Case (2023) report on professional police and police behaviour</w:t>
      </w:r>
      <w:r w:rsidR="2DBE56F2" w:rsidRPr="5D3184F0">
        <w:rPr>
          <w:rFonts w:ascii="Calibri" w:eastAsia="Calibri" w:hAnsi="Calibri" w:cs="Calibri"/>
        </w:rPr>
        <w:t xml:space="preserve"> it has highlighted the need to shape the direction of police professionalism in England and Wales which includes not only professionalism of individuals but also the institution. </w:t>
      </w:r>
      <w:r w:rsidR="5105B704" w:rsidRPr="5D3184F0">
        <w:rPr>
          <w:rFonts w:ascii="Calibri" w:eastAsia="Calibri" w:hAnsi="Calibri" w:cs="Calibri"/>
        </w:rPr>
        <w:t xml:space="preserve"> </w:t>
      </w:r>
      <w:r w:rsidR="3C013DA2" w:rsidRPr="5D3184F0">
        <w:rPr>
          <w:rFonts w:ascii="Calibri" w:eastAsia="Calibri" w:hAnsi="Calibri" w:cs="Calibri"/>
        </w:rPr>
        <w:t xml:space="preserve">Given all the recent exposure of corruption and behaviours of police officers </w:t>
      </w:r>
      <w:r w:rsidR="53B4F0AB" w:rsidRPr="5D3184F0">
        <w:rPr>
          <w:rFonts w:ascii="Calibri" w:eastAsia="Calibri" w:hAnsi="Calibri" w:cs="Calibri"/>
        </w:rPr>
        <w:t xml:space="preserve">that has questioned </w:t>
      </w:r>
      <w:r w:rsidR="20C556B0" w:rsidRPr="5D3184F0">
        <w:rPr>
          <w:rFonts w:ascii="Calibri" w:eastAsia="Calibri" w:hAnsi="Calibri" w:cs="Calibri"/>
        </w:rPr>
        <w:t>professionalism</w:t>
      </w:r>
      <w:r w:rsidR="2F84CD2D" w:rsidRPr="5D3184F0">
        <w:rPr>
          <w:rFonts w:ascii="Calibri" w:eastAsia="Calibri" w:hAnsi="Calibri" w:cs="Calibri"/>
        </w:rPr>
        <w:t xml:space="preserve"> within the role. </w:t>
      </w:r>
      <w:r w:rsidR="20C556B0" w:rsidRPr="5D3184F0">
        <w:rPr>
          <w:rFonts w:ascii="Calibri" w:eastAsia="Calibri" w:hAnsi="Calibri" w:cs="Calibri"/>
        </w:rPr>
        <w:t xml:space="preserve"> A report from the Independent Office for Police Conduct (IOPC) </w:t>
      </w:r>
      <w:r w:rsidR="5C1E7894" w:rsidRPr="5D3184F0">
        <w:rPr>
          <w:rFonts w:ascii="Calibri" w:eastAsia="Calibri" w:hAnsi="Calibri" w:cs="Calibri"/>
        </w:rPr>
        <w:t xml:space="preserve">(2023) </w:t>
      </w:r>
      <w:r w:rsidR="20C556B0" w:rsidRPr="5D3184F0">
        <w:rPr>
          <w:rFonts w:ascii="Calibri" w:eastAsia="Calibri" w:hAnsi="Calibri" w:cs="Calibri"/>
        </w:rPr>
        <w:t xml:space="preserve">revealed that almost 100 police officers and staff faced disciplinary or criminal proceedings in 2022/23. </w:t>
      </w:r>
      <w:r w:rsidR="542C4C94" w:rsidRPr="5D3184F0">
        <w:rPr>
          <w:rFonts w:ascii="Calibri" w:eastAsia="Calibri" w:hAnsi="Calibri" w:cs="Calibri"/>
        </w:rPr>
        <w:t>IOPC</w:t>
      </w:r>
      <w:r w:rsidR="165A2271" w:rsidRPr="5D3184F0">
        <w:rPr>
          <w:rFonts w:ascii="Calibri" w:eastAsia="Calibri" w:hAnsi="Calibri" w:cs="Calibri"/>
        </w:rPr>
        <w:t xml:space="preserve"> (2023)</w:t>
      </w:r>
      <w:r w:rsidR="542C4C94" w:rsidRPr="5D3184F0">
        <w:rPr>
          <w:rFonts w:ascii="Calibri" w:eastAsia="Calibri" w:hAnsi="Calibri" w:cs="Calibri"/>
        </w:rPr>
        <w:t xml:space="preserve"> </w:t>
      </w:r>
      <w:r w:rsidR="20C556B0" w:rsidRPr="5D3184F0">
        <w:rPr>
          <w:rFonts w:ascii="Calibri" w:eastAsia="Calibri" w:hAnsi="Calibri" w:cs="Calibri"/>
        </w:rPr>
        <w:t>highlighted that in 80% of the disciplinary proceedings, the cases were found proven</w:t>
      </w:r>
      <w:r w:rsidR="730DC7FC" w:rsidRPr="5D3184F0">
        <w:rPr>
          <w:rFonts w:ascii="Calibri" w:eastAsia="Calibri" w:hAnsi="Calibri" w:cs="Calibri"/>
        </w:rPr>
        <w:t xml:space="preserve"> </w:t>
      </w:r>
      <w:r w:rsidR="2A3CF24C" w:rsidRPr="5D3184F0">
        <w:rPr>
          <w:rFonts w:ascii="Calibri" w:eastAsia="Calibri" w:hAnsi="Calibri" w:cs="Calibri"/>
        </w:rPr>
        <w:t xml:space="preserve">of misconduct. </w:t>
      </w:r>
      <w:r w:rsidR="1267BB7A" w:rsidRPr="5D3184F0">
        <w:rPr>
          <w:rFonts w:ascii="Calibri" w:eastAsia="Calibri" w:hAnsi="Calibri" w:cs="Calibri"/>
        </w:rPr>
        <w:t xml:space="preserve">On top of this the damming report from Baroness Casey (2023) </w:t>
      </w:r>
      <w:r w:rsidR="38D681D4" w:rsidRPr="5D3184F0">
        <w:rPr>
          <w:rFonts w:ascii="Calibri" w:eastAsia="Calibri" w:hAnsi="Calibri" w:cs="Calibri"/>
        </w:rPr>
        <w:t xml:space="preserve">showed that the culture and standards of the Metropolitan police has shattered public confidence. </w:t>
      </w:r>
      <w:r w:rsidR="00A27F83">
        <w:rPr>
          <w:rFonts w:ascii="Calibri" w:eastAsia="Calibri" w:hAnsi="Calibri" w:cs="Calibri"/>
        </w:rPr>
        <w:t xml:space="preserve">The police are trying to create a more accountable and community-oriented approach to policing thus building a stronger public trust. </w:t>
      </w:r>
    </w:p>
    <w:p w14:paraId="116F518A" w14:textId="77777777" w:rsidR="5B42B66E" w:rsidRDefault="5B42B66E" w:rsidP="5D3184F0">
      <w:pPr>
        <w:spacing w:line="360" w:lineRule="auto"/>
        <w:rPr>
          <w:rFonts w:ascii="Calibri" w:eastAsia="Calibri" w:hAnsi="Calibri" w:cs="Calibri"/>
          <w:u w:val="single"/>
        </w:rPr>
      </w:pPr>
      <w:r w:rsidRPr="5D3184F0">
        <w:rPr>
          <w:rFonts w:ascii="Calibri" w:eastAsia="Calibri" w:hAnsi="Calibri" w:cs="Calibri"/>
          <w:u w:val="single"/>
        </w:rPr>
        <w:t>Discussion</w:t>
      </w:r>
    </w:p>
    <w:p w14:paraId="7697C910" w14:textId="77777777" w:rsidR="34A46B8A" w:rsidRDefault="34A46B8A" w:rsidP="5D3184F0">
      <w:pPr>
        <w:spacing w:line="360" w:lineRule="auto"/>
        <w:rPr>
          <w:rFonts w:ascii="Calibri" w:eastAsia="Calibri" w:hAnsi="Calibri" w:cs="Calibri"/>
        </w:rPr>
      </w:pPr>
      <w:r w:rsidRPr="5D3184F0">
        <w:rPr>
          <w:rFonts w:ascii="Calibri" w:eastAsia="Calibri" w:hAnsi="Calibri" w:cs="Calibri"/>
        </w:rPr>
        <w:t xml:space="preserve">All participants </w:t>
      </w:r>
      <w:r w:rsidR="44BD3ADB" w:rsidRPr="5D3184F0">
        <w:rPr>
          <w:rFonts w:ascii="Calibri" w:eastAsia="Calibri" w:hAnsi="Calibri" w:cs="Calibri"/>
        </w:rPr>
        <w:t xml:space="preserve">within the research </w:t>
      </w:r>
      <w:r w:rsidRPr="5D3184F0">
        <w:rPr>
          <w:rFonts w:ascii="Calibri" w:eastAsia="Calibri" w:hAnsi="Calibri" w:cs="Calibri"/>
        </w:rPr>
        <w:t>touched on the idea that police officers must understand the need for professionalism.</w:t>
      </w:r>
      <w:r w:rsidR="448A347B" w:rsidRPr="5D3184F0">
        <w:rPr>
          <w:rFonts w:ascii="Calibri" w:eastAsia="Calibri" w:hAnsi="Calibri" w:cs="Calibri"/>
        </w:rPr>
        <w:t xml:space="preserve"> That meaning those who are currently servicing and those who join universities to undertake there policing degree. </w:t>
      </w:r>
      <w:r w:rsidR="2183CB07" w:rsidRPr="5D3184F0">
        <w:rPr>
          <w:rFonts w:ascii="Calibri" w:eastAsia="Calibri" w:hAnsi="Calibri" w:cs="Calibri"/>
        </w:rPr>
        <w:t>Currently the police have a Codes of Ethics (College of Policing, 2024)</w:t>
      </w:r>
      <w:r w:rsidR="3E2BB76D" w:rsidRPr="5D3184F0">
        <w:rPr>
          <w:rFonts w:ascii="Calibri" w:eastAsia="Calibri" w:hAnsi="Calibri" w:cs="Calibri"/>
        </w:rPr>
        <w:t xml:space="preserve">. This provides a guide </w:t>
      </w:r>
      <w:r w:rsidR="19758D49" w:rsidRPr="5D3184F0">
        <w:rPr>
          <w:rFonts w:ascii="Calibri" w:eastAsia="Calibri" w:hAnsi="Calibri" w:cs="Calibri"/>
        </w:rPr>
        <w:t>on ethical and professional behaviours in policing and helps with promoting hig</w:t>
      </w:r>
      <w:r w:rsidR="7FDCDCD9" w:rsidRPr="5D3184F0">
        <w:rPr>
          <w:rFonts w:ascii="Calibri" w:eastAsia="Calibri" w:hAnsi="Calibri" w:cs="Calibri"/>
        </w:rPr>
        <w:t xml:space="preserve">h standards of decision making and conduct. </w:t>
      </w:r>
    </w:p>
    <w:p w14:paraId="380951EA" w14:textId="77777777" w:rsidR="34A46B8A" w:rsidRDefault="34A46B8A" w:rsidP="148AA4CE">
      <w:pPr>
        <w:spacing w:after="0" w:line="240" w:lineRule="auto"/>
        <w:ind w:left="720" w:firstLine="720"/>
        <w:rPr>
          <w:rFonts w:ascii="Calibri" w:eastAsia="Calibri" w:hAnsi="Calibri" w:cs="Calibri"/>
        </w:rPr>
      </w:pPr>
    </w:p>
    <w:p w14:paraId="58985573" w14:textId="77777777" w:rsidR="34A46B8A" w:rsidRDefault="34A46B8A" w:rsidP="5D3184F0">
      <w:pPr>
        <w:spacing w:line="240" w:lineRule="auto"/>
        <w:ind w:left="720"/>
        <w:rPr>
          <w:rFonts w:ascii="Calibri" w:eastAsia="Calibri" w:hAnsi="Calibri" w:cs="Calibri"/>
        </w:rPr>
      </w:pPr>
      <w:r w:rsidRPr="5D3184F0">
        <w:rPr>
          <w:rFonts w:ascii="Calibri" w:eastAsia="Calibri" w:hAnsi="Calibri" w:cs="Calibri"/>
        </w:rPr>
        <w:t>Participant A</w:t>
      </w:r>
      <w:r w:rsidR="00001A4F">
        <w:rPr>
          <w:rFonts w:ascii="Calibri" w:eastAsia="Calibri" w:hAnsi="Calibri" w:cs="Calibri"/>
        </w:rPr>
        <w:t xml:space="preserve"> -</w:t>
      </w:r>
      <w:r w:rsidRPr="5D3184F0">
        <w:rPr>
          <w:rFonts w:ascii="Calibri" w:eastAsia="Calibri" w:hAnsi="Calibri" w:cs="Calibri"/>
        </w:rPr>
        <w:t xml:space="preserve"> </w:t>
      </w:r>
      <w:r w:rsidR="351904C3" w:rsidRPr="5D3184F0">
        <w:rPr>
          <w:rFonts w:ascii="Calibri" w:eastAsia="Calibri" w:hAnsi="Calibri" w:cs="Calibri"/>
        </w:rPr>
        <w:t>I believe it is important for lecturers to inform students about the demands of the standards and behaviours expected of police officers. There is an onus on professional standards that still need improvement in policing. Students must understand that the importance of these standards begins at the</w:t>
      </w:r>
      <w:r w:rsidR="00001A4F">
        <w:rPr>
          <w:rFonts w:ascii="Calibri" w:eastAsia="Calibri" w:hAnsi="Calibri" w:cs="Calibri"/>
        </w:rPr>
        <w:t xml:space="preserve"> start </w:t>
      </w:r>
      <w:r w:rsidR="351904C3" w:rsidRPr="5D3184F0">
        <w:rPr>
          <w:rFonts w:ascii="Calibri" w:eastAsia="Calibri" w:hAnsi="Calibri" w:cs="Calibri"/>
        </w:rPr>
        <w:t>of their degree. It is alarming how easily some police officers have become involved in inappropriate WhatsApp messages, leading to the end of their careers. Many have been barred due to their inappropriate behaviours. By highlighting these issues to students from day one on their degree, I hope they will understand the importance of being professional from the very beginning of their careers.</w:t>
      </w:r>
    </w:p>
    <w:p w14:paraId="6712F5A4" w14:textId="77777777" w:rsidR="5D3184F0" w:rsidRDefault="5D3184F0" w:rsidP="5D3184F0">
      <w:pPr>
        <w:spacing w:line="240" w:lineRule="auto"/>
        <w:ind w:left="720"/>
        <w:rPr>
          <w:rFonts w:ascii="Calibri" w:eastAsia="Calibri" w:hAnsi="Calibri" w:cs="Calibri"/>
        </w:rPr>
      </w:pPr>
    </w:p>
    <w:p w14:paraId="5D667EC0" w14:textId="77777777" w:rsidR="5D3184F0" w:rsidRDefault="5D3184F0" w:rsidP="5D3184F0">
      <w:pPr>
        <w:spacing w:after="0" w:line="240" w:lineRule="auto"/>
        <w:ind w:left="1440"/>
        <w:jc w:val="center"/>
        <w:rPr>
          <w:rFonts w:ascii="Calibri" w:eastAsia="Calibri" w:hAnsi="Calibri" w:cs="Calibri"/>
        </w:rPr>
      </w:pPr>
    </w:p>
    <w:p w14:paraId="4019745A" w14:textId="77777777" w:rsidR="086F1B70" w:rsidRDefault="60088269" w:rsidP="00001A4F">
      <w:pPr>
        <w:spacing w:line="240" w:lineRule="auto"/>
        <w:ind w:left="720" w:firstLine="720"/>
        <w:jc w:val="center"/>
        <w:rPr>
          <w:rFonts w:ascii="Calibri" w:eastAsia="Calibri" w:hAnsi="Calibri" w:cs="Calibri"/>
        </w:rPr>
      </w:pPr>
      <w:r w:rsidRPr="5D3184F0">
        <w:rPr>
          <w:rFonts w:ascii="Calibri" w:eastAsia="Calibri" w:hAnsi="Calibri" w:cs="Calibri"/>
        </w:rPr>
        <w:t xml:space="preserve">Participant B stated that </w:t>
      </w:r>
      <w:r w:rsidR="00001A4F">
        <w:rPr>
          <w:rFonts w:ascii="Calibri" w:eastAsia="Calibri" w:hAnsi="Calibri" w:cs="Calibri"/>
        </w:rPr>
        <w:t xml:space="preserve">- </w:t>
      </w:r>
      <w:r w:rsidR="6E3F4BA3" w:rsidRPr="5D3184F0">
        <w:rPr>
          <w:rFonts w:ascii="Calibri" w:eastAsia="Calibri" w:hAnsi="Calibri" w:cs="Calibri"/>
        </w:rPr>
        <w:t>the</w:t>
      </w:r>
      <w:r w:rsidRPr="5D3184F0">
        <w:rPr>
          <w:rFonts w:ascii="Calibri" w:eastAsia="Calibri" w:hAnsi="Calibri" w:cs="Calibri"/>
        </w:rPr>
        <w:t xml:space="preserve"> course (PPD) </w:t>
      </w:r>
      <w:r w:rsidR="19E59D2F" w:rsidRPr="5D3184F0">
        <w:rPr>
          <w:rFonts w:ascii="Calibri" w:eastAsia="Calibri" w:hAnsi="Calibri" w:cs="Calibri"/>
        </w:rPr>
        <w:t>does</w:t>
      </w:r>
      <w:r w:rsidRPr="5D3184F0">
        <w:rPr>
          <w:rFonts w:ascii="Calibri" w:eastAsia="Calibri" w:hAnsi="Calibri" w:cs="Calibri"/>
        </w:rPr>
        <w:t xml:space="preserve"> not ver</w:t>
      </w:r>
      <w:r w:rsidR="048793A0" w:rsidRPr="5D3184F0">
        <w:rPr>
          <w:rFonts w:ascii="Calibri" w:eastAsia="Calibri" w:hAnsi="Calibri" w:cs="Calibri"/>
        </w:rPr>
        <w:t xml:space="preserve">y </w:t>
      </w:r>
      <w:r w:rsidR="5A7BA81F" w:rsidRPr="5D3184F0">
        <w:rPr>
          <w:rFonts w:ascii="Calibri" w:eastAsia="Calibri" w:hAnsi="Calibri" w:cs="Calibri"/>
        </w:rPr>
        <w:t>well,</w:t>
      </w:r>
      <w:r w:rsidRPr="5D3184F0">
        <w:rPr>
          <w:rFonts w:ascii="Calibri" w:eastAsia="Calibri" w:hAnsi="Calibri" w:cs="Calibri"/>
        </w:rPr>
        <w:t xml:space="preserve"> reflect professionalism. The </w:t>
      </w:r>
      <w:r w:rsidR="50719CD0" w:rsidRPr="5D3184F0">
        <w:rPr>
          <w:rFonts w:ascii="Calibri" w:eastAsia="Calibri" w:hAnsi="Calibri" w:cs="Calibri"/>
        </w:rPr>
        <w:t>curriculum has been amended consistently but it still reflects policing from the past.</w:t>
      </w:r>
      <w:r w:rsidR="3A305ABE" w:rsidRPr="5D3184F0">
        <w:rPr>
          <w:rFonts w:ascii="Calibri" w:eastAsia="Calibri" w:hAnsi="Calibri" w:cs="Calibri"/>
        </w:rPr>
        <w:t xml:space="preserve"> In November 2024 the Home Secretary announced major changes to UK policing and part of her focus is really defibrillating the process of modernising policing. </w:t>
      </w:r>
      <w:r w:rsidR="0372534A" w:rsidRPr="5D3184F0">
        <w:rPr>
          <w:rFonts w:ascii="Calibri" w:eastAsia="Calibri" w:hAnsi="Calibri" w:cs="Calibri"/>
        </w:rPr>
        <w:t>Chief Constable Andy Marsh</w:t>
      </w:r>
      <w:r w:rsidR="00001A4F">
        <w:rPr>
          <w:rFonts w:ascii="Calibri" w:eastAsia="Calibri" w:hAnsi="Calibri" w:cs="Calibri"/>
        </w:rPr>
        <w:t xml:space="preserve"> the</w:t>
      </w:r>
      <w:r w:rsidR="0372534A" w:rsidRPr="5D3184F0">
        <w:rPr>
          <w:rFonts w:ascii="Calibri" w:eastAsia="Calibri" w:hAnsi="Calibri" w:cs="Calibri"/>
        </w:rPr>
        <w:t xml:space="preserve"> Chief executive of the College of Policing</w:t>
      </w:r>
      <w:r w:rsidR="00001A4F">
        <w:rPr>
          <w:rFonts w:ascii="Calibri" w:eastAsia="Calibri" w:hAnsi="Calibri" w:cs="Calibri"/>
        </w:rPr>
        <w:t xml:space="preserve"> </w:t>
      </w:r>
      <w:r w:rsidR="0372534A" w:rsidRPr="5D3184F0">
        <w:rPr>
          <w:rFonts w:ascii="Calibri" w:eastAsia="Calibri" w:hAnsi="Calibri" w:cs="Calibri"/>
        </w:rPr>
        <w:t>state</w:t>
      </w:r>
      <w:r w:rsidR="00001A4F">
        <w:rPr>
          <w:rFonts w:ascii="Calibri" w:eastAsia="Calibri" w:hAnsi="Calibri" w:cs="Calibri"/>
        </w:rPr>
        <w:t>d</w:t>
      </w:r>
      <w:r w:rsidR="0372534A" w:rsidRPr="5D3184F0">
        <w:rPr>
          <w:rFonts w:ascii="Calibri" w:eastAsia="Calibri" w:hAnsi="Calibri" w:cs="Calibri"/>
        </w:rPr>
        <w:t xml:space="preserve"> </w:t>
      </w:r>
      <w:r w:rsidR="00001A4F">
        <w:rPr>
          <w:rFonts w:ascii="Calibri" w:eastAsia="Calibri" w:hAnsi="Calibri" w:cs="Calibri"/>
        </w:rPr>
        <w:t>that forces need to</w:t>
      </w:r>
      <w:r w:rsidR="0372534A" w:rsidRPr="5D3184F0">
        <w:rPr>
          <w:rFonts w:ascii="Calibri" w:eastAsia="Calibri" w:hAnsi="Calibri" w:cs="Calibri"/>
        </w:rPr>
        <w:t xml:space="preserve"> inject policing like heroin into the blood stream.</w:t>
      </w:r>
      <w:r w:rsidR="6B65F157" w:rsidRPr="5D3184F0">
        <w:rPr>
          <w:rFonts w:ascii="Calibri" w:eastAsia="Calibri" w:hAnsi="Calibri" w:cs="Calibri"/>
        </w:rPr>
        <w:t xml:space="preserve"> His words mean just like heroin quickly spreads through the bloodstream and is addictive then the values of professionalism should be embedded in all of policing.</w:t>
      </w:r>
      <w:r w:rsidR="0B8280A3" w:rsidRPr="5D3184F0">
        <w:rPr>
          <w:rFonts w:ascii="Calibri" w:eastAsia="Calibri" w:hAnsi="Calibri" w:cs="Calibri"/>
        </w:rPr>
        <w:t xml:space="preserve"> We as staff can help with the process of deeply engraining students understanding of professionalism and what it can</w:t>
      </w:r>
      <w:r w:rsidR="61F02BA1" w:rsidRPr="5D3184F0">
        <w:rPr>
          <w:rFonts w:ascii="Calibri" w:eastAsia="Calibri" w:hAnsi="Calibri" w:cs="Calibri"/>
        </w:rPr>
        <w:t xml:space="preserve"> do to build the trust of the communities. </w:t>
      </w:r>
      <w:r w:rsidR="0B8280A3" w:rsidRPr="5D3184F0">
        <w:rPr>
          <w:rFonts w:ascii="Calibri" w:eastAsia="Calibri" w:hAnsi="Calibri" w:cs="Calibri"/>
        </w:rPr>
        <w:t xml:space="preserve"> </w:t>
      </w:r>
    </w:p>
    <w:p w14:paraId="2B916A0D" w14:textId="77777777" w:rsidR="5D3184F0" w:rsidRDefault="5D3184F0" w:rsidP="5D3184F0">
      <w:pPr>
        <w:spacing w:after="0"/>
        <w:ind w:firstLine="720"/>
        <w:jc w:val="center"/>
        <w:rPr>
          <w:rFonts w:ascii="Calibri" w:eastAsia="Calibri" w:hAnsi="Calibri" w:cs="Calibri"/>
        </w:rPr>
      </w:pPr>
    </w:p>
    <w:p w14:paraId="049E47E6" w14:textId="77777777" w:rsidR="086F1B70" w:rsidRDefault="62E42BD0" w:rsidP="5D3184F0">
      <w:pPr>
        <w:spacing w:after="0" w:line="240" w:lineRule="auto"/>
        <w:ind w:left="720" w:firstLine="720"/>
        <w:jc w:val="center"/>
        <w:rPr>
          <w:rFonts w:ascii="Calibri" w:eastAsia="Calibri" w:hAnsi="Calibri" w:cs="Calibri"/>
        </w:rPr>
      </w:pPr>
      <w:r w:rsidRPr="5D3184F0">
        <w:rPr>
          <w:rFonts w:ascii="Calibri" w:eastAsia="Calibri" w:hAnsi="Calibri" w:cs="Calibri"/>
        </w:rPr>
        <w:t>Participant C stated that</w:t>
      </w:r>
      <w:r w:rsidR="00001A4F">
        <w:rPr>
          <w:rFonts w:ascii="Calibri" w:eastAsia="Calibri" w:hAnsi="Calibri" w:cs="Calibri"/>
        </w:rPr>
        <w:t xml:space="preserve"> -</w:t>
      </w:r>
      <w:r w:rsidRPr="5D3184F0">
        <w:rPr>
          <w:rFonts w:ascii="Calibri" w:eastAsia="Calibri" w:hAnsi="Calibri" w:cs="Calibri"/>
        </w:rPr>
        <w:t xml:space="preserve"> </w:t>
      </w:r>
      <w:r w:rsidR="6AE8F730" w:rsidRPr="5D3184F0">
        <w:rPr>
          <w:rFonts w:ascii="Calibri" w:eastAsia="Calibri" w:hAnsi="Calibri" w:cs="Calibri"/>
        </w:rPr>
        <w:t>t</w:t>
      </w:r>
      <w:r w:rsidRPr="5D3184F0">
        <w:rPr>
          <w:rFonts w:ascii="Calibri" w:eastAsia="Calibri" w:hAnsi="Calibri" w:cs="Calibri"/>
        </w:rPr>
        <w:t>he students need to have responsibilities in understanding the role that they are going into and what that means in terms of behavi</w:t>
      </w:r>
      <w:r w:rsidR="4DEF6B48" w:rsidRPr="5D3184F0">
        <w:rPr>
          <w:rFonts w:ascii="Calibri" w:eastAsia="Calibri" w:hAnsi="Calibri" w:cs="Calibri"/>
        </w:rPr>
        <w:t>ours they display now and throughout the course</w:t>
      </w:r>
      <w:r w:rsidR="130074F2" w:rsidRPr="5D3184F0">
        <w:rPr>
          <w:rFonts w:ascii="Calibri" w:eastAsia="Calibri" w:hAnsi="Calibri" w:cs="Calibri"/>
        </w:rPr>
        <w:t>.</w:t>
      </w:r>
      <w:r w:rsidR="54D5C484" w:rsidRPr="5D3184F0">
        <w:rPr>
          <w:rFonts w:ascii="Calibri" w:eastAsia="Calibri" w:hAnsi="Calibri" w:cs="Calibri"/>
        </w:rPr>
        <w:t xml:space="preserve"> This includes their behaviours in and outside of university but also being young the use of social media. </w:t>
      </w:r>
      <w:r w:rsidR="130074F2" w:rsidRPr="5D3184F0">
        <w:rPr>
          <w:rFonts w:ascii="Calibri" w:eastAsia="Calibri" w:hAnsi="Calibri" w:cs="Calibri"/>
        </w:rPr>
        <w:t xml:space="preserve"> The course provides the teaching of Code of Ethics but getting students to understand that in their day-to-day activities i</w:t>
      </w:r>
      <w:r w:rsidR="00001A4F">
        <w:rPr>
          <w:rFonts w:ascii="Calibri" w:eastAsia="Calibri" w:hAnsi="Calibri" w:cs="Calibri"/>
        </w:rPr>
        <w:t>t is</w:t>
      </w:r>
      <w:r w:rsidR="130074F2" w:rsidRPr="5D3184F0">
        <w:rPr>
          <w:rFonts w:ascii="Calibri" w:eastAsia="Calibri" w:hAnsi="Calibri" w:cs="Calibri"/>
        </w:rPr>
        <w:t xml:space="preserve"> important. Students need </w:t>
      </w:r>
      <w:r w:rsidR="7E29F6ED" w:rsidRPr="5D3184F0">
        <w:rPr>
          <w:rFonts w:ascii="Calibri" w:eastAsia="Calibri" w:hAnsi="Calibri" w:cs="Calibri"/>
        </w:rPr>
        <w:t>see good practices but also to emulate the behaviour they from university staff. I think social media is a big issue for many young people where</w:t>
      </w:r>
      <w:r w:rsidR="2DD81F6D" w:rsidRPr="5D3184F0">
        <w:rPr>
          <w:rFonts w:ascii="Calibri" w:eastAsia="Calibri" w:hAnsi="Calibri" w:cs="Calibri"/>
        </w:rPr>
        <w:t xml:space="preserve"> certain behaviours can look normal</w:t>
      </w:r>
      <w:r w:rsidR="00001A4F">
        <w:rPr>
          <w:rFonts w:ascii="Calibri" w:eastAsia="Calibri" w:hAnsi="Calibri" w:cs="Calibri"/>
        </w:rPr>
        <w:t xml:space="preserve"> and we need to tackle this</w:t>
      </w:r>
      <w:r w:rsidR="2DD81F6D" w:rsidRPr="5D3184F0">
        <w:rPr>
          <w:rFonts w:ascii="Calibri" w:eastAsia="Calibri" w:hAnsi="Calibri" w:cs="Calibri"/>
        </w:rPr>
        <w:t>.</w:t>
      </w:r>
      <w:r w:rsidR="4DEF6B48" w:rsidRPr="5D3184F0">
        <w:rPr>
          <w:rFonts w:ascii="Calibri" w:eastAsia="Calibri" w:hAnsi="Calibri" w:cs="Calibri"/>
        </w:rPr>
        <w:t xml:space="preserve"> </w:t>
      </w:r>
    </w:p>
    <w:p w14:paraId="4738E77F" w14:textId="77777777" w:rsidR="086F1B70" w:rsidRDefault="086F1B70" w:rsidP="3ED8ADA2">
      <w:pPr>
        <w:spacing w:after="0"/>
        <w:ind w:left="720" w:firstLine="720"/>
        <w:jc w:val="center"/>
        <w:rPr>
          <w:rFonts w:ascii="Calibri" w:eastAsia="Calibri" w:hAnsi="Calibri" w:cs="Calibri"/>
        </w:rPr>
      </w:pPr>
    </w:p>
    <w:p w14:paraId="6D15BBAA" w14:textId="77777777" w:rsidR="086F1B70" w:rsidRDefault="086F1B70" w:rsidP="148AA4CE">
      <w:pPr>
        <w:spacing w:after="0"/>
        <w:rPr>
          <w:rFonts w:ascii="Calibri" w:eastAsia="Calibri" w:hAnsi="Calibri" w:cs="Calibri"/>
        </w:rPr>
      </w:pPr>
    </w:p>
    <w:p w14:paraId="75CD625D" w14:textId="77777777" w:rsidR="086F1B70" w:rsidRDefault="535673D8" w:rsidP="5D3184F0">
      <w:pPr>
        <w:spacing w:after="0" w:line="360" w:lineRule="auto"/>
        <w:rPr>
          <w:rFonts w:ascii="Calibri" w:eastAsia="Calibri" w:hAnsi="Calibri" w:cs="Calibri"/>
        </w:rPr>
      </w:pPr>
      <w:r w:rsidRPr="5D3184F0">
        <w:rPr>
          <w:rFonts w:ascii="Calibri" w:eastAsia="Calibri" w:hAnsi="Calibri" w:cs="Calibri"/>
        </w:rPr>
        <w:t xml:space="preserve">All participants agreed that despite the efforts of policing the challenges of professionalism remains. Issues such as bias, misconduct and the need for continuous improvement in training and education is needed. </w:t>
      </w:r>
      <w:r w:rsidR="4D2826C2" w:rsidRPr="5D3184F0">
        <w:rPr>
          <w:rFonts w:ascii="Calibri" w:eastAsia="Calibri" w:hAnsi="Calibri" w:cs="Calibri"/>
        </w:rPr>
        <w:t xml:space="preserve">It was agreed that police need to continue to look at their future directions including forces being accountable </w:t>
      </w:r>
      <w:r w:rsidR="60B57482" w:rsidRPr="5D3184F0">
        <w:rPr>
          <w:rFonts w:ascii="Calibri" w:eastAsia="Calibri" w:hAnsi="Calibri" w:cs="Calibri"/>
        </w:rPr>
        <w:t>more for officers' behaviours, to improving education and having a more diverse force which reflects communities that police serve.</w:t>
      </w:r>
      <w:r w:rsidR="4E3ECCBF" w:rsidRPr="5D3184F0">
        <w:rPr>
          <w:rFonts w:ascii="Calibri" w:eastAsia="Calibri" w:hAnsi="Calibri" w:cs="Calibri"/>
        </w:rPr>
        <w:t xml:space="preserve"> With high standards of conduct and accountability forces will enhance their </w:t>
      </w:r>
      <w:r w:rsidR="728FFFE6" w:rsidRPr="5D3184F0">
        <w:rPr>
          <w:rFonts w:ascii="Calibri" w:eastAsia="Calibri" w:hAnsi="Calibri" w:cs="Calibri"/>
        </w:rPr>
        <w:t>legitimacy</w:t>
      </w:r>
      <w:r w:rsidR="4E3ECCBF" w:rsidRPr="5D3184F0">
        <w:rPr>
          <w:rFonts w:ascii="Calibri" w:eastAsia="Calibri" w:hAnsi="Calibri" w:cs="Calibri"/>
        </w:rPr>
        <w:t xml:space="preserve"> and effectiveness</w:t>
      </w:r>
      <w:r w:rsidR="5A856FBF" w:rsidRPr="5D3184F0">
        <w:rPr>
          <w:rFonts w:ascii="Calibri" w:eastAsia="Calibri" w:hAnsi="Calibri" w:cs="Calibri"/>
        </w:rPr>
        <w:t xml:space="preserve"> (</w:t>
      </w:r>
      <w:r w:rsidR="5A856FBF" w:rsidRPr="5D3184F0">
        <w:rPr>
          <w:rFonts w:ascii="Calibri" w:eastAsia="Calibri" w:hAnsi="Calibri" w:cs="Calibri"/>
          <w:color w:val="000000" w:themeColor="text1"/>
        </w:rPr>
        <w:t xml:space="preserve">Martin, 2021). </w:t>
      </w:r>
    </w:p>
    <w:p w14:paraId="6343827E" w14:textId="77777777" w:rsidR="086F1B70" w:rsidRDefault="086F1B70" w:rsidP="148AA4CE">
      <w:pPr>
        <w:spacing w:after="0"/>
        <w:rPr>
          <w:rFonts w:ascii="Calibri" w:eastAsia="Calibri" w:hAnsi="Calibri" w:cs="Calibri"/>
        </w:rPr>
      </w:pPr>
    </w:p>
    <w:p w14:paraId="2FF20D97" w14:textId="77777777" w:rsidR="5D3184F0" w:rsidRDefault="5D3184F0" w:rsidP="5D3184F0">
      <w:pPr>
        <w:spacing w:after="0"/>
        <w:rPr>
          <w:rFonts w:ascii="Calibri" w:eastAsia="Calibri" w:hAnsi="Calibri" w:cs="Calibri"/>
          <w:u w:val="single"/>
        </w:rPr>
      </w:pPr>
    </w:p>
    <w:p w14:paraId="74003052" w14:textId="77777777" w:rsidR="086F1B70" w:rsidRDefault="22A2CD76" w:rsidP="5D3184F0">
      <w:pPr>
        <w:spacing w:after="0"/>
        <w:rPr>
          <w:rFonts w:ascii="Calibri" w:eastAsia="Calibri" w:hAnsi="Calibri" w:cs="Calibri"/>
          <w:u w:val="single"/>
        </w:rPr>
      </w:pPr>
      <w:r w:rsidRPr="5D3184F0">
        <w:rPr>
          <w:rFonts w:ascii="Calibri" w:eastAsia="Calibri" w:hAnsi="Calibri" w:cs="Calibri"/>
          <w:u w:val="single"/>
        </w:rPr>
        <w:t xml:space="preserve">Curriculum experiences </w:t>
      </w:r>
    </w:p>
    <w:p w14:paraId="464AAB28" w14:textId="77777777" w:rsidR="086F1B70" w:rsidRDefault="755D62FF" w:rsidP="5D3184F0">
      <w:pPr>
        <w:spacing w:after="0" w:line="360" w:lineRule="auto"/>
        <w:rPr>
          <w:rFonts w:ascii="Calibri" w:eastAsia="Calibri" w:hAnsi="Calibri" w:cs="Calibri"/>
        </w:rPr>
      </w:pPr>
      <w:r w:rsidRPr="5D3184F0">
        <w:rPr>
          <w:rFonts w:ascii="Calibri" w:eastAsia="Calibri" w:hAnsi="Calibri" w:cs="Calibri"/>
        </w:rPr>
        <w:t xml:space="preserve">There are various routes into policing this includes </w:t>
      </w:r>
      <w:r w:rsidR="3D23A633" w:rsidRPr="5D3184F0">
        <w:rPr>
          <w:rFonts w:ascii="Calibri" w:eastAsia="Calibri" w:hAnsi="Calibri" w:cs="Calibri"/>
        </w:rPr>
        <w:t>joining a police force and undertaking a degree known as Police Constable D</w:t>
      </w:r>
      <w:r w:rsidR="2BDF1FCE" w:rsidRPr="5D3184F0">
        <w:rPr>
          <w:rFonts w:ascii="Calibri" w:eastAsia="Calibri" w:hAnsi="Calibri" w:cs="Calibri"/>
        </w:rPr>
        <w:t xml:space="preserve">egree </w:t>
      </w:r>
      <w:r w:rsidR="17BC9489" w:rsidRPr="5D3184F0">
        <w:rPr>
          <w:rFonts w:ascii="Calibri" w:eastAsia="Calibri" w:hAnsi="Calibri" w:cs="Calibri"/>
        </w:rPr>
        <w:t>Apprenticeship</w:t>
      </w:r>
      <w:r w:rsidR="3D23A633" w:rsidRPr="5D3184F0">
        <w:rPr>
          <w:rFonts w:ascii="Calibri" w:eastAsia="Calibri" w:hAnsi="Calibri" w:cs="Calibri"/>
        </w:rPr>
        <w:t xml:space="preserve"> route</w:t>
      </w:r>
      <w:r w:rsidR="16A10136" w:rsidRPr="5D3184F0">
        <w:rPr>
          <w:rFonts w:ascii="Calibri" w:eastAsia="Calibri" w:hAnsi="Calibri" w:cs="Calibri"/>
        </w:rPr>
        <w:t xml:space="preserve"> (PCDA)</w:t>
      </w:r>
      <w:r w:rsidR="3D23A633" w:rsidRPr="5D3184F0">
        <w:rPr>
          <w:rFonts w:ascii="Calibri" w:eastAsia="Calibri" w:hAnsi="Calibri" w:cs="Calibri"/>
        </w:rPr>
        <w:t>.</w:t>
      </w:r>
      <w:r w:rsidR="009C1D88" w:rsidRPr="5D3184F0">
        <w:rPr>
          <w:rFonts w:ascii="Calibri" w:eastAsia="Calibri" w:hAnsi="Calibri" w:cs="Calibri"/>
        </w:rPr>
        <w:t xml:space="preserve"> There is also a rote for those who have a degree which is the </w:t>
      </w:r>
      <w:r w:rsidR="28EC3508" w:rsidRPr="5D3184F0">
        <w:rPr>
          <w:rFonts w:ascii="Calibri" w:eastAsia="Calibri" w:hAnsi="Calibri" w:cs="Calibri"/>
        </w:rPr>
        <w:t xml:space="preserve">Degree Holder Entry Programme (DHEP) </w:t>
      </w:r>
      <w:r w:rsidR="154F2C13" w:rsidRPr="5D3184F0">
        <w:rPr>
          <w:rFonts w:ascii="Calibri" w:eastAsia="Calibri" w:hAnsi="Calibri" w:cs="Calibri"/>
        </w:rPr>
        <w:t xml:space="preserve">and finally a </w:t>
      </w:r>
      <w:r w:rsidR="154F2C13" w:rsidRPr="5D3184F0">
        <w:rPr>
          <w:rFonts w:ascii="Calibri" w:eastAsia="Calibri" w:hAnsi="Calibri" w:cs="Calibri"/>
        </w:rPr>
        <w:lastRenderedPageBreak/>
        <w:t xml:space="preserve">route where students undertake a degree within selected universities </w:t>
      </w:r>
      <w:r w:rsidR="155605E1" w:rsidRPr="5D3184F0">
        <w:rPr>
          <w:rFonts w:ascii="Calibri" w:eastAsia="Calibri" w:hAnsi="Calibri" w:cs="Calibri"/>
        </w:rPr>
        <w:t xml:space="preserve">(CoP, 2024 c). </w:t>
      </w:r>
      <w:r w:rsidR="1C550092" w:rsidRPr="5D3184F0">
        <w:rPr>
          <w:rFonts w:ascii="Calibri" w:eastAsia="Calibri" w:hAnsi="Calibri" w:cs="Calibri"/>
        </w:rPr>
        <w:t xml:space="preserve">Prior to this the police had the Initial Police learning and Development Programme (IPLDP) </w:t>
      </w:r>
      <w:r w:rsidR="435BD9F6" w:rsidRPr="5D3184F0">
        <w:rPr>
          <w:rFonts w:ascii="Calibri" w:eastAsia="Calibri" w:hAnsi="Calibri" w:cs="Calibri"/>
        </w:rPr>
        <w:t>which</w:t>
      </w:r>
      <w:r w:rsidR="1C550092" w:rsidRPr="5D3184F0">
        <w:rPr>
          <w:rFonts w:ascii="Calibri" w:eastAsia="Calibri" w:hAnsi="Calibri" w:cs="Calibri"/>
        </w:rPr>
        <w:t xml:space="preserve"> was delivered by the police forces training centres</w:t>
      </w:r>
      <w:r w:rsidR="1719D607" w:rsidRPr="5D3184F0">
        <w:rPr>
          <w:rFonts w:ascii="Calibri" w:eastAsia="Calibri" w:hAnsi="Calibri" w:cs="Calibri"/>
        </w:rPr>
        <w:t xml:space="preserve"> (</w:t>
      </w:r>
      <w:r w:rsidR="55CD74CA" w:rsidRPr="5D3184F0">
        <w:rPr>
          <w:rFonts w:ascii="Calibri" w:eastAsia="Calibri" w:hAnsi="Calibri" w:cs="Calibri"/>
        </w:rPr>
        <w:t>Wood and Tong, 2009)</w:t>
      </w:r>
      <w:r w:rsidR="2105871A" w:rsidRPr="5D3184F0">
        <w:rPr>
          <w:rFonts w:ascii="Calibri" w:eastAsia="Calibri" w:hAnsi="Calibri" w:cs="Calibri"/>
        </w:rPr>
        <w:t xml:space="preserve"> and </w:t>
      </w:r>
      <w:r w:rsidR="2F63048A" w:rsidRPr="5D3184F0">
        <w:rPr>
          <w:rFonts w:ascii="Calibri" w:eastAsia="Calibri" w:hAnsi="Calibri" w:cs="Calibri"/>
        </w:rPr>
        <w:t xml:space="preserve">supported by the </w:t>
      </w:r>
      <w:r w:rsidR="34085CF5" w:rsidRPr="5D3184F0">
        <w:rPr>
          <w:rFonts w:ascii="Calibri" w:eastAsia="Calibri" w:hAnsi="Calibri" w:cs="Calibri"/>
        </w:rPr>
        <w:t>C</w:t>
      </w:r>
      <w:r w:rsidR="2F63048A" w:rsidRPr="5D3184F0">
        <w:rPr>
          <w:rFonts w:ascii="Calibri" w:eastAsia="Calibri" w:hAnsi="Calibri" w:cs="Calibri"/>
        </w:rPr>
        <w:t>ollege</w:t>
      </w:r>
      <w:r w:rsidR="50418A71" w:rsidRPr="5D3184F0">
        <w:rPr>
          <w:rFonts w:ascii="Calibri" w:eastAsia="Calibri" w:hAnsi="Calibri" w:cs="Calibri"/>
        </w:rPr>
        <w:t xml:space="preserve"> </w:t>
      </w:r>
      <w:r w:rsidR="2F63048A" w:rsidRPr="5D3184F0">
        <w:rPr>
          <w:rFonts w:ascii="Calibri" w:eastAsia="Calibri" w:hAnsi="Calibri" w:cs="Calibri"/>
        </w:rPr>
        <w:t>of P</w:t>
      </w:r>
      <w:r w:rsidR="77EC09B0" w:rsidRPr="5D3184F0">
        <w:rPr>
          <w:rFonts w:ascii="Calibri" w:eastAsia="Calibri" w:hAnsi="Calibri" w:cs="Calibri"/>
        </w:rPr>
        <w:t>olicing who set out the curri</w:t>
      </w:r>
      <w:r w:rsidR="19BE4588" w:rsidRPr="5D3184F0">
        <w:rPr>
          <w:rFonts w:ascii="Calibri" w:eastAsia="Calibri" w:hAnsi="Calibri" w:cs="Calibri"/>
        </w:rPr>
        <w:t xml:space="preserve">culum </w:t>
      </w:r>
      <w:r w:rsidR="6EB94747" w:rsidRPr="5D3184F0">
        <w:rPr>
          <w:rFonts w:ascii="Calibri" w:eastAsia="Calibri" w:hAnsi="Calibri" w:cs="Calibri"/>
        </w:rPr>
        <w:t>which all forces within England and Wales follow.</w:t>
      </w:r>
      <w:r w:rsidR="14181EEC" w:rsidRPr="5D3184F0">
        <w:rPr>
          <w:rFonts w:ascii="Calibri" w:eastAsia="Calibri" w:hAnsi="Calibri" w:cs="Calibri"/>
        </w:rPr>
        <w:t xml:space="preserve"> This then reflects the former Chief Constable Peter Neyroud (2010) review on police training and redirected that learning towards professionalisa</w:t>
      </w:r>
      <w:r w:rsidR="400B75D1" w:rsidRPr="5D3184F0">
        <w:rPr>
          <w:rFonts w:ascii="Calibri" w:eastAsia="Calibri" w:hAnsi="Calibri" w:cs="Calibri"/>
        </w:rPr>
        <w:t>tion. Neyroud identified that police should evolve from acting profess</w:t>
      </w:r>
      <w:r w:rsidR="4D383F7F" w:rsidRPr="5D3184F0">
        <w:rPr>
          <w:rFonts w:ascii="Calibri" w:eastAsia="Calibri" w:hAnsi="Calibri" w:cs="Calibri"/>
        </w:rPr>
        <w:t>8</w:t>
      </w:r>
      <w:r w:rsidR="400B75D1" w:rsidRPr="5D3184F0">
        <w:rPr>
          <w:rFonts w:ascii="Calibri" w:eastAsia="Calibri" w:hAnsi="Calibri" w:cs="Calibri"/>
        </w:rPr>
        <w:t xml:space="preserve">ional to becoming a professional service. </w:t>
      </w:r>
      <w:r w:rsidR="6EB94747" w:rsidRPr="5D3184F0">
        <w:rPr>
          <w:rFonts w:ascii="Calibri" w:eastAsia="Calibri" w:hAnsi="Calibri" w:cs="Calibri"/>
        </w:rPr>
        <w:t xml:space="preserve"> </w:t>
      </w:r>
    </w:p>
    <w:p w14:paraId="3994F0A1" w14:textId="77777777" w:rsidR="086F1B70" w:rsidRDefault="3D6221D2" w:rsidP="5D3184F0">
      <w:pPr>
        <w:spacing w:after="0" w:line="360" w:lineRule="auto"/>
        <w:rPr>
          <w:rFonts w:ascii="Calibri" w:eastAsia="Calibri" w:hAnsi="Calibri" w:cs="Calibri"/>
          <w:color w:val="000000" w:themeColor="text1"/>
        </w:rPr>
      </w:pPr>
      <w:r w:rsidRPr="5D3184F0">
        <w:rPr>
          <w:rFonts w:ascii="Calibri" w:eastAsia="Calibri" w:hAnsi="Calibri" w:cs="Calibri"/>
        </w:rPr>
        <w:t xml:space="preserve">Evetts (2003) identified </w:t>
      </w:r>
      <w:r w:rsidR="2A7144E6" w:rsidRPr="5D3184F0">
        <w:rPr>
          <w:rFonts w:ascii="Calibri" w:eastAsia="Calibri" w:hAnsi="Calibri" w:cs="Calibri"/>
        </w:rPr>
        <w:t>that most occupations work in a state bureaucracy</w:t>
      </w:r>
      <w:r w:rsidR="0F0B5596" w:rsidRPr="5D3184F0">
        <w:rPr>
          <w:rFonts w:ascii="Calibri" w:eastAsia="Calibri" w:hAnsi="Calibri" w:cs="Calibri"/>
        </w:rPr>
        <w:t xml:space="preserve"> mean that systems and structures within government manage public bodies and programmes.</w:t>
      </w:r>
      <w:r w:rsidR="03D8C81F" w:rsidRPr="5D3184F0">
        <w:rPr>
          <w:rFonts w:ascii="Calibri" w:eastAsia="Calibri" w:hAnsi="Calibri" w:cs="Calibri"/>
        </w:rPr>
        <w:t xml:space="preserve"> However, Evetts (2003) also identifies that those working in private industries have an extra level of control and oversight. </w:t>
      </w:r>
      <w:r w:rsidR="4607B3C2" w:rsidRPr="5D3184F0">
        <w:rPr>
          <w:rFonts w:ascii="Calibri" w:eastAsia="Calibri" w:hAnsi="Calibri" w:cs="Calibri"/>
        </w:rPr>
        <w:t xml:space="preserve">Meaning that there are guidelines, procedures and standards to ensure their occupations adhere to </w:t>
      </w:r>
      <w:r w:rsidR="7254F768" w:rsidRPr="5D3184F0">
        <w:rPr>
          <w:rFonts w:ascii="Calibri" w:eastAsia="Calibri" w:hAnsi="Calibri" w:cs="Calibri"/>
        </w:rPr>
        <w:t xml:space="preserve">be an effective service. </w:t>
      </w:r>
      <w:r w:rsidR="50078113" w:rsidRPr="5D3184F0">
        <w:rPr>
          <w:rFonts w:ascii="Calibri" w:eastAsia="Calibri" w:hAnsi="Calibri" w:cs="Calibri"/>
          <w:color w:val="000000" w:themeColor="text1"/>
        </w:rPr>
        <w:t>Hough and Stanko (2020) developed a matrix to show where professionals would sit (Figur</w:t>
      </w:r>
      <w:r w:rsidR="6498B4B3" w:rsidRPr="5D3184F0">
        <w:rPr>
          <w:rFonts w:ascii="Calibri" w:eastAsia="Calibri" w:hAnsi="Calibri" w:cs="Calibri"/>
          <w:color w:val="000000" w:themeColor="text1"/>
        </w:rPr>
        <w:t>e 1)</w:t>
      </w:r>
      <w:r w:rsidR="50078113" w:rsidRPr="5D3184F0">
        <w:rPr>
          <w:rFonts w:ascii="Calibri" w:eastAsia="Calibri" w:hAnsi="Calibri" w:cs="Calibri"/>
          <w:color w:val="000000" w:themeColor="text1"/>
        </w:rPr>
        <w:t xml:space="preserve">. </w:t>
      </w:r>
    </w:p>
    <w:p w14:paraId="21E014D3" w14:textId="77777777" w:rsidR="086F1B70" w:rsidRDefault="086F1B70" w:rsidP="148AA4CE">
      <w:pPr>
        <w:spacing w:after="0"/>
        <w:jc w:val="both"/>
        <w:rPr>
          <w:rFonts w:ascii="Calibri" w:eastAsia="Calibri" w:hAnsi="Calibri" w:cs="Calibri"/>
          <w:color w:val="000000" w:themeColor="text1"/>
        </w:rPr>
      </w:pPr>
    </w:p>
    <w:p w14:paraId="2C8BAF4E" w14:textId="77777777" w:rsidR="086F1B70" w:rsidRDefault="720A35E4" w:rsidP="148AA4CE">
      <w:pPr>
        <w:spacing w:after="0"/>
        <w:jc w:val="both"/>
      </w:pPr>
      <w:r>
        <w:rPr>
          <w:noProof/>
        </w:rPr>
        <w:drawing>
          <wp:inline distT="0" distB="0" distL="0" distR="0" wp14:anchorId="7B3D8449" wp14:editId="0208DDFB">
            <wp:extent cx="4972745" cy="3743848"/>
            <wp:effectExtent l="0" t="0" r="0" b="0"/>
            <wp:docPr id="213296144" name="Picture 213296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972745" cy="3743848"/>
                    </a:xfrm>
                    <a:prstGeom prst="rect">
                      <a:avLst/>
                    </a:prstGeom>
                  </pic:spPr>
                </pic:pic>
              </a:graphicData>
            </a:graphic>
          </wp:inline>
        </w:drawing>
      </w:r>
    </w:p>
    <w:p w14:paraId="05D11636" w14:textId="77777777" w:rsidR="086F1B70" w:rsidRDefault="086F1B70" w:rsidP="148AA4CE">
      <w:pPr>
        <w:spacing w:after="0"/>
        <w:jc w:val="both"/>
      </w:pPr>
    </w:p>
    <w:p w14:paraId="414DC50C" w14:textId="77777777" w:rsidR="41AB6E86" w:rsidRDefault="41AB6E86" w:rsidP="5D3184F0">
      <w:pPr>
        <w:spacing w:after="0" w:line="360" w:lineRule="auto"/>
        <w:jc w:val="both"/>
        <w:rPr>
          <w:rFonts w:ascii="Calibri" w:eastAsia="Calibri" w:hAnsi="Calibri" w:cs="Calibri"/>
          <w:color w:val="242424"/>
        </w:rPr>
      </w:pPr>
      <w:r w:rsidRPr="5D3184F0">
        <w:rPr>
          <w:rFonts w:ascii="Calibri" w:eastAsia="Calibri" w:hAnsi="Calibri" w:cs="Calibri"/>
        </w:rPr>
        <w:lastRenderedPageBreak/>
        <w:t xml:space="preserve">There may be debates about where a certain occupation sits. For example, would Doctors </w:t>
      </w:r>
      <w:r w:rsidR="798F14A3" w:rsidRPr="5D3184F0">
        <w:rPr>
          <w:rFonts w:ascii="Calibri" w:eastAsia="Calibri" w:hAnsi="Calibri" w:cs="Calibri"/>
        </w:rPr>
        <w:t>sit</w:t>
      </w:r>
      <w:r w:rsidRPr="5D3184F0">
        <w:rPr>
          <w:rFonts w:ascii="Calibri" w:eastAsia="Calibri" w:hAnsi="Calibri" w:cs="Calibri"/>
        </w:rPr>
        <w:t xml:space="preserve"> under the </w:t>
      </w:r>
      <w:r w:rsidR="045EC1C9" w:rsidRPr="5D3184F0">
        <w:rPr>
          <w:rFonts w:ascii="Calibri" w:eastAsia="Calibri" w:hAnsi="Calibri" w:cs="Calibri"/>
        </w:rPr>
        <w:t>knowledge</w:t>
      </w:r>
      <w:r w:rsidRPr="5D3184F0">
        <w:rPr>
          <w:rFonts w:ascii="Calibri" w:eastAsia="Calibri" w:hAnsi="Calibri" w:cs="Calibri"/>
        </w:rPr>
        <w:t xml:space="preserve"> base</w:t>
      </w:r>
      <w:r w:rsidR="6313772A" w:rsidRPr="5D3184F0">
        <w:rPr>
          <w:rFonts w:ascii="Calibri" w:eastAsia="Calibri" w:hAnsi="Calibri" w:cs="Calibri"/>
        </w:rPr>
        <w:t xml:space="preserve"> as they require t</w:t>
      </w:r>
      <w:r w:rsidR="1C5B1497" w:rsidRPr="5D3184F0">
        <w:rPr>
          <w:rFonts w:ascii="Calibri" w:eastAsia="Calibri" w:hAnsi="Calibri" w:cs="Calibri"/>
        </w:rPr>
        <w:t xml:space="preserve">o apply </w:t>
      </w:r>
      <w:r w:rsidR="6313772A" w:rsidRPr="5D3184F0">
        <w:rPr>
          <w:rFonts w:ascii="Calibri" w:eastAsia="Calibri" w:hAnsi="Calibri" w:cs="Calibri"/>
        </w:rPr>
        <w:t xml:space="preserve">medical knowledge in </w:t>
      </w:r>
      <w:r w:rsidR="7658E211" w:rsidRPr="5D3184F0">
        <w:rPr>
          <w:rFonts w:ascii="Calibri" w:eastAsia="Calibri" w:hAnsi="Calibri" w:cs="Calibri"/>
        </w:rPr>
        <w:t xml:space="preserve">their daily practice. </w:t>
      </w:r>
      <w:r w:rsidR="3E5C9396" w:rsidRPr="5D3184F0">
        <w:rPr>
          <w:rFonts w:ascii="Calibri" w:eastAsia="Calibri" w:hAnsi="Calibri" w:cs="Calibri"/>
        </w:rPr>
        <w:t>Social workers and probation officers need a qualification on entry however, they work towards being an independent practi</w:t>
      </w:r>
      <w:r w:rsidR="4FC23E30" w:rsidRPr="5D3184F0">
        <w:rPr>
          <w:rFonts w:ascii="Calibri" w:eastAsia="Calibri" w:hAnsi="Calibri" w:cs="Calibri"/>
        </w:rPr>
        <w:t>ti</w:t>
      </w:r>
      <w:r w:rsidR="3E5C9396" w:rsidRPr="5D3184F0">
        <w:rPr>
          <w:rFonts w:ascii="Calibri" w:eastAsia="Calibri" w:hAnsi="Calibri" w:cs="Calibri"/>
        </w:rPr>
        <w:t>oner where they</w:t>
      </w:r>
      <w:r w:rsidR="529EDCB4" w:rsidRPr="5D3184F0">
        <w:rPr>
          <w:rFonts w:ascii="Calibri" w:eastAsia="Calibri" w:hAnsi="Calibri" w:cs="Calibri"/>
        </w:rPr>
        <w:t xml:space="preserve"> are then responsible for</w:t>
      </w:r>
      <w:r w:rsidR="3E5C9396" w:rsidRPr="5D3184F0">
        <w:rPr>
          <w:rFonts w:ascii="Calibri" w:eastAsia="Calibri" w:hAnsi="Calibri" w:cs="Calibri"/>
        </w:rPr>
        <w:t xml:space="preserve"> </w:t>
      </w:r>
      <w:r w:rsidR="0A2717B7" w:rsidRPr="5D3184F0">
        <w:rPr>
          <w:rFonts w:ascii="Calibri" w:eastAsia="Calibri" w:hAnsi="Calibri" w:cs="Calibri"/>
        </w:rPr>
        <w:t>caseloads</w:t>
      </w:r>
      <w:r w:rsidR="62214E9B" w:rsidRPr="5D3184F0">
        <w:rPr>
          <w:rFonts w:ascii="Calibri" w:eastAsia="Calibri" w:hAnsi="Calibri" w:cs="Calibri"/>
        </w:rPr>
        <w:t>.</w:t>
      </w:r>
      <w:r w:rsidR="6223DE04" w:rsidRPr="5D3184F0">
        <w:rPr>
          <w:rFonts w:ascii="Calibri" w:eastAsia="Calibri" w:hAnsi="Calibri" w:cs="Calibri"/>
        </w:rPr>
        <w:t xml:space="preserve"> Bryant </w:t>
      </w:r>
      <w:r w:rsidR="6223DE04" w:rsidRPr="5D3184F0">
        <w:rPr>
          <w:rFonts w:ascii="Calibri" w:eastAsia="Calibri" w:hAnsi="Calibri" w:cs="Calibri"/>
          <w:i/>
          <w:iCs/>
        </w:rPr>
        <w:t>et al</w:t>
      </w:r>
      <w:r w:rsidR="6223DE04" w:rsidRPr="5D3184F0">
        <w:rPr>
          <w:rFonts w:ascii="Calibri" w:eastAsia="Calibri" w:hAnsi="Calibri" w:cs="Calibri"/>
        </w:rPr>
        <w:t>, (2014) stated that police were in the past within the top-left qua</w:t>
      </w:r>
      <w:r w:rsidR="379498B9" w:rsidRPr="5D3184F0">
        <w:rPr>
          <w:rFonts w:ascii="Calibri" w:eastAsia="Calibri" w:hAnsi="Calibri" w:cs="Calibri"/>
        </w:rPr>
        <w:t>rter. No entry qualification</w:t>
      </w:r>
      <w:r w:rsidR="22D85CF4" w:rsidRPr="5D3184F0">
        <w:rPr>
          <w:rFonts w:ascii="Calibri" w:eastAsia="Calibri" w:hAnsi="Calibri" w:cs="Calibri"/>
        </w:rPr>
        <w:t xml:space="preserve"> or knowledge</w:t>
      </w:r>
      <w:r w:rsidR="379498B9" w:rsidRPr="5D3184F0">
        <w:rPr>
          <w:rFonts w:ascii="Calibri" w:eastAsia="Calibri" w:hAnsi="Calibri" w:cs="Calibri"/>
        </w:rPr>
        <w:t xml:space="preserve"> needed</w:t>
      </w:r>
      <w:r w:rsidR="1C099839" w:rsidRPr="5D3184F0">
        <w:rPr>
          <w:rFonts w:ascii="Calibri" w:eastAsia="Calibri" w:hAnsi="Calibri" w:cs="Calibri"/>
        </w:rPr>
        <w:t xml:space="preserve"> before police </w:t>
      </w:r>
      <w:r w:rsidR="7CD988EC" w:rsidRPr="5D3184F0">
        <w:rPr>
          <w:rFonts w:ascii="Calibri" w:eastAsia="Calibri" w:hAnsi="Calibri" w:cs="Calibri"/>
        </w:rPr>
        <w:t>starts</w:t>
      </w:r>
      <w:r w:rsidR="68CC103C" w:rsidRPr="5D3184F0">
        <w:rPr>
          <w:rFonts w:ascii="Calibri" w:eastAsia="Calibri" w:hAnsi="Calibri" w:cs="Calibri"/>
        </w:rPr>
        <w:t xml:space="preserve"> their initial </w:t>
      </w:r>
      <w:r w:rsidR="6CC1F408" w:rsidRPr="5D3184F0">
        <w:rPr>
          <w:rFonts w:ascii="Calibri" w:eastAsia="Calibri" w:hAnsi="Calibri" w:cs="Calibri"/>
        </w:rPr>
        <w:t>training</w:t>
      </w:r>
      <w:r w:rsidR="1C099839" w:rsidRPr="5D3184F0">
        <w:rPr>
          <w:rFonts w:ascii="Calibri" w:eastAsia="Calibri" w:hAnsi="Calibri" w:cs="Calibri"/>
        </w:rPr>
        <w:t>. However, police officers from the be</w:t>
      </w:r>
      <w:r w:rsidR="6B8EA012" w:rsidRPr="5D3184F0">
        <w:rPr>
          <w:rFonts w:ascii="Calibri" w:eastAsia="Calibri" w:hAnsi="Calibri" w:cs="Calibri"/>
        </w:rPr>
        <w:t xml:space="preserve">ginning they </w:t>
      </w:r>
      <w:r w:rsidR="2A9F1BFF" w:rsidRPr="5D3184F0">
        <w:rPr>
          <w:rFonts w:ascii="Calibri" w:eastAsia="Calibri" w:hAnsi="Calibri" w:cs="Calibri"/>
        </w:rPr>
        <w:t>master areas of policing as a skill from front-line policing.</w:t>
      </w:r>
      <w:r w:rsidR="6B8EA012" w:rsidRPr="5D3184F0">
        <w:rPr>
          <w:rFonts w:ascii="Calibri" w:eastAsia="Calibri" w:hAnsi="Calibri" w:cs="Calibri"/>
        </w:rPr>
        <w:t xml:space="preserve"> </w:t>
      </w:r>
      <w:r w:rsidR="6223DE04" w:rsidRPr="5D3184F0">
        <w:rPr>
          <w:rFonts w:ascii="Calibri" w:eastAsia="Calibri" w:hAnsi="Calibri" w:cs="Calibri"/>
        </w:rPr>
        <w:t xml:space="preserve"> </w:t>
      </w:r>
      <w:r w:rsidR="297E8A90" w:rsidRPr="5D3184F0">
        <w:rPr>
          <w:rFonts w:ascii="Calibri" w:eastAsia="Calibri" w:hAnsi="Calibri" w:cs="Calibri"/>
        </w:rPr>
        <w:t xml:space="preserve">The key element </w:t>
      </w:r>
      <w:r w:rsidR="682B271F" w:rsidRPr="5D3184F0">
        <w:rPr>
          <w:rFonts w:ascii="Calibri" w:eastAsia="Calibri" w:hAnsi="Calibri" w:cs="Calibri"/>
        </w:rPr>
        <w:t>of the police curriculum giving officers the knowledge of not just to understand what they need to do when confronted but also to be able</w:t>
      </w:r>
      <w:r w:rsidR="7BFBD40A" w:rsidRPr="5D3184F0">
        <w:rPr>
          <w:rFonts w:ascii="Calibri" w:eastAsia="Calibri" w:hAnsi="Calibri" w:cs="Calibri"/>
        </w:rPr>
        <w:t xml:space="preserve"> </w:t>
      </w:r>
      <w:r w:rsidR="682B271F" w:rsidRPr="5D3184F0">
        <w:rPr>
          <w:rFonts w:ascii="Calibri" w:eastAsia="Calibri" w:hAnsi="Calibri" w:cs="Calibri"/>
        </w:rPr>
        <w:t>to make decisio</w:t>
      </w:r>
      <w:r w:rsidR="2CE8EB9F" w:rsidRPr="5D3184F0">
        <w:rPr>
          <w:rFonts w:ascii="Calibri" w:eastAsia="Calibri" w:hAnsi="Calibri" w:cs="Calibri"/>
        </w:rPr>
        <w:t>ns</w:t>
      </w:r>
      <w:r w:rsidR="36286BD5" w:rsidRPr="5D3184F0">
        <w:rPr>
          <w:rFonts w:ascii="Calibri" w:eastAsia="Calibri" w:hAnsi="Calibri" w:cs="Calibri"/>
        </w:rPr>
        <w:t xml:space="preserve"> that is right for them and the </w:t>
      </w:r>
      <w:r w:rsidR="093BFE92" w:rsidRPr="5D3184F0">
        <w:rPr>
          <w:rFonts w:ascii="Calibri" w:eastAsia="Calibri" w:hAnsi="Calibri" w:cs="Calibri"/>
        </w:rPr>
        <w:t>communities,</w:t>
      </w:r>
      <w:r w:rsidR="36286BD5" w:rsidRPr="5D3184F0">
        <w:rPr>
          <w:rFonts w:ascii="Calibri" w:eastAsia="Calibri" w:hAnsi="Calibri" w:cs="Calibri"/>
        </w:rPr>
        <w:t xml:space="preserve"> they police</w:t>
      </w:r>
      <w:r w:rsidR="6E04A15F" w:rsidRPr="5D3184F0">
        <w:rPr>
          <w:rFonts w:ascii="Calibri" w:eastAsia="Calibri" w:hAnsi="Calibri" w:cs="Calibri"/>
        </w:rPr>
        <w:t xml:space="preserve"> within the laws that allow them to undertake their duties. Police before do not need any theoretical reasons to make decisions. </w:t>
      </w:r>
      <w:r w:rsidR="36286BD5" w:rsidRPr="5D3184F0">
        <w:rPr>
          <w:rFonts w:ascii="Calibri" w:eastAsia="Calibri" w:hAnsi="Calibri" w:cs="Calibri"/>
        </w:rPr>
        <w:t xml:space="preserve"> </w:t>
      </w:r>
      <w:r w:rsidR="5A2DA03C" w:rsidRPr="5D3184F0">
        <w:rPr>
          <w:rFonts w:ascii="Calibri" w:eastAsia="Calibri" w:hAnsi="Calibri" w:cs="Calibri"/>
        </w:rPr>
        <w:t xml:space="preserve">Although on the other side of the matrix </w:t>
      </w:r>
      <w:r w:rsidR="00F5E744" w:rsidRPr="5D3184F0">
        <w:rPr>
          <w:rFonts w:ascii="Calibri" w:eastAsia="Calibri" w:hAnsi="Calibri" w:cs="Calibri"/>
        </w:rPr>
        <w:t>the use of e</w:t>
      </w:r>
      <w:r w:rsidR="00F5E744" w:rsidRPr="5D3184F0">
        <w:rPr>
          <w:rFonts w:ascii="Calibri" w:eastAsia="Calibri" w:hAnsi="Calibri" w:cs="Calibri"/>
          <w:color w:val="242424"/>
        </w:rPr>
        <w:t>vidence-based policing (EBP)</w:t>
      </w:r>
      <w:r w:rsidR="0A044D1F" w:rsidRPr="5D3184F0">
        <w:rPr>
          <w:rFonts w:ascii="Calibri" w:eastAsia="Calibri" w:hAnsi="Calibri" w:cs="Calibri"/>
          <w:color w:val="242424"/>
        </w:rPr>
        <w:t xml:space="preserve"> is an approach</w:t>
      </w:r>
      <w:r w:rsidR="00F5E744" w:rsidRPr="5D3184F0">
        <w:rPr>
          <w:rFonts w:ascii="Calibri" w:eastAsia="Calibri" w:hAnsi="Calibri" w:cs="Calibri"/>
          <w:color w:val="242424"/>
        </w:rPr>
        <w:t xml:space="preserve"> that emphasi</w:t>
      </w:r>
      <w:r w:rsidR="390C4C44" w:rsidRPr="5D3184F0">
        <w:rPr>
          <w:rFonts w:ascii="Calibri" w:eastAsia="Calibri" w:hAnsi="Calibri" w:cs="Calibri"/>
          <w:color w:val="242424"/>
        </w:rPr>
        <w:t>s</w:t>
      </w:r>
      <w:r w:rsidR="00F5E744" w:rsidRPr="5D3184F0">
        <w:rPr>
          <w:rFonts w:ascii="Calibri" w:eastAsia="Calibri" w:hAnsi="Calibri" w:cs="Calibri"/>
          <w:color w:val="242424"/>
        </w:rPr>
        <w:t>es the use of scientific evidence to inform and guide police practices and policies</w:t>
      </w:r>
      <w:r w:rsidR="459A1115" w:rsidRPr="5D3184F0">
        <w:rPr>
          <w:rFonts w:ascii="Calibri" w:eastAsia="Calibri" w:hAnsi="Calibri" w:cs="Calibri"/>
          <w:color w:val="242424"/>
        </w:rPr>
        <w:t xml:space="preserve"> (</w:t>
      </w:r>
      <w:r w:rsidR="459A1115" w:rsidRPr="5D3184F0">
        <w:rPr>
          <w:rFonts w:ascii="Calibri" w:eastAsia="Calibri" w:hAnsi="Calibri" w:cs="Calibri"/>
          <w:color w:val="3A3A3A" w:themeColor="background2" w:themeShade="40"/>
        </w:rPr>
        <w:t>Fielding, Bullock, &amp; Holdaway 2020)</w:t>
      </w:r>
      <w:r w:rsidR="4EC862D0" w:rsidRPr="5D3184F0">
        <w:rPr>
          <w:rFonts w:ascii="Calibri" w:eastAsia="Calibri" w:hAnsi="Calibri" w:cs="Calibri"/>
          <w:color w:val="3A3A3A" w:themeColor="background2" w:themeShade="40"/>
        </w:rPr>
        <w:t>. T</w:t>
      </w:r>
      <w:r w:rsidR="1516A1BF" w:rsidRPr="5D3184F0">
        <w:rPr>
          <w:rFonts w:ascii="Calibri" w:eastAsia="Calibri" w:hAnsi="Calibri" w:cs="Calibri"/>
          <w:color w:val="242424"/>
        </w:rPr>
        <w:t>he aspects of evidence</w:t>
      </w:r>
      <w:r w:rsidR="6EE417C2" w:rsidRPr="5D3184F0">
        <w:rPr>
          <w:rFonts w:ascii="Calibri" w:eastAsia="Calibri" w:hAnsi="Calibri" w:cs="Calibri"/>
          <w:color w:val="242424"/>
        </w:rPr>
        <w:t>-</w:t>
      </w:r>
      <w:r w:rsidR="1516A1BF" w:rsidRPr="5D3184F0">
        <w:rPr>
          <w:rFonts w:ascii="Calibri" w:eastAsia="Calibri" w:hAnsi="Calibri" w:cs="Calibri"/>
          <w:color w:val="242424"/>
        </w:rPr>
        <w:t>base</w:t>
      </w:r>
      <w:r w:rsidR="00B8FDC2" w:rsidRPr="5D3184F0">
        <w:rPr>
          <w:rFonts w:ascii="Calibri" w:eastAsia="Calibri" w:hAnsi="Calibri" w:cs="Calibri"/>
          <w:color w:val="242424"/>
        </w:rPr>
        <w:t>d</w:t>
      </w:r>
      <w:r w:rsidR="1516A1BF" w:rsidRPr="5D3184F0">
        <w:rPr>
          <w:rFonts w:ascii="Calibri" w:eastAsia="Calibri" w:hAnsi="Calibri" w:cs="Calibri"/>
          <w:color w:val="242424"/>
        </w:rPr>
        <w:t xml:space="preserve"> </w:t>
      </w:r>
      <w:r w:rsidR="158EB0F4" w:rsidRPr="5D3184F0">
        <w:rPr>
          <w:rFonts w:ascii="Calibri" w:eastAsia="Calibri" w:hAnsi="Calibri" w:cs="Calibri"/>
          <w:color w:val="242424"/>
        </w:rPr>
        <w:t xml:space="preserve">policing </w:t>
      </w:r>
      <w:r w:rsidR="1516A1BF" w:rsidRPr="5D3184F0">
        <w:rPr>
          <w:rFonts w:ascii="Calibri" w:eastAsia="Calibri" w:hAnsi="Calibri" w:cs="Calibri"/>
          <w:color w:val="242424"/>
        </w:rPr>
        <w:t>can be viewed as theories or perspectives that offer police officers guiding principles to evaluate various solutions to the challenges they face.</w:t>
      </w:r>
      <w:r w:rsidR="1A122910" w:rsidRPr="5D3184F0">
        <w:rPr>
          <w:rFonts w:ascii="Calibri" w:eastAsia="Calibri" w:hAnsi="Calibri" w:cs="Calibri"/>
          <w:color w:val="242424"/>
        </w:rPr>
        <w:t xml:space="preserve"> A what works knowledge is used that can be open to debate compared to the detailed specific understanding</w:t>
      </w:r>
      <w:r w:rsidR="1473D961" w:rsidRPr="5D3184F0">
        <w:rPr>
          <w:rFonts w:ascii="Calibri" w:eastAsia="Calibri" w:hAnsi="Calibri" w:cs="Calibri"/>
          <w:color w:val="242424"/>
        </w:rPr>
        <w:t xml:space="preserve"> that solves problems. </w:t>
      </w:r>
      <w:r w:rsidR="1A122910" w:rsidRPr="5D3184F0">
        <w:rPr>
          <w:rFonts w:ascii="Calibri" w:eastAsia="Calibri" w:hAnsi="Calibri" w:cs="Calibri"/>
          <w:color w:val="242424"/>
        </w:rPr>
        <w:t xml:space="preserve"> </w:t>
      </w:r>
    </w:p>
    <w:p w14:paraId="5F8D365F" w14:textId="77777777" w:rsidR="33AF526D" w:rsidRDefault="33AF526D" w:rsidP="33AF526D">
      <w:pPr>
        <w:spacing w:after="0"/>
        <w:jc w:val="both"/>
        <w:rPr>
          <w:rFonts w:ascii="Calibri" w:eastAsia="Calibri" w:hAnsi="Calibri" w:cs="Calibri"/>
        </w:rPr>
      </w:pPr>
    </w:p>
    <w:p w14:paraId="476BD29F" w14:textId="77777777" w:rsidR="626D392F" w:rsidRDefault="626D392F" w:rsidP="33AF526D">
      <w:pPr>
        <w:spacing w:after="0"/>
        <w:jc w:val="both"/>
        <w:rPr>
          <w:rFonts w:ascii="Calibri" w:eastAsia="Calibri" w:hAnsi="Calibri" w:cs="Calibri"/>
          <w:u w:val="single"/>
        </w:rPr>
      </w:pPr>
      <w:r w:rsidRPr="5D3184F0">
        <w:rPr>
          <w:rFonts w:ascii="Calibri" w:eastAsia="Calibri" w:hAnsi="Calibri" w:cs="Calibri"/>
          <w:u w:val="single"/>
        </w:rPr>
        <w:t>Discussion</w:t>
      </w:r>
    </w:p>
    <w:p w14:paraId="0E7BFE1F" w14:textId="77777777" w:rsidR="6B32D56C" w:rsidRDefault="6B32D56C" w:rsidP="5D3184F0">
      <w:pPr>
        <w:spacing w:after="0" w:line="360" w:lineRule="auto"/>
        <w:jc w:val="both"/>
        <w:rPr>
          <w:rFonts w:ascii="Calibri" w:eastAsia="Calibri" w:hAnsi="Calibri" w:cs="Calibri"/>
          <w:color w:val="000000" w:themeColor="text1"/>
        </w:rPr>
      </w:pPr>
      <w:r w:rsidRPr="5D3184F0">
        <w:rPr>
          <w:rFonts w:ascii="Calibri" w:eastAsia="Calibri" w:hAnsi="Calibri" w:cs="Calibri"/>
        </w:rPr>
        <w:t xml:space="preserve">The participants in the research were asked about </w:t>
      </w:r>
      <w:r w:rsidR="75C1AF7B" w:rsidRPr="5D3184F0">
        <w:rPr>
          <w:rFonts w:ascii="Calibri" w:eastAsia="Calibri" w:hAnsi="Calibri" w:cs="Calibri"/>
        </w:rPr>
        <w:t>aspects of the policing curriculum</w:t>
      </w:r>
      <w:r w:rsidR="4DB60E92" w:rsidRPr="5D3184F0">
        <w:rPr>
          <w:rFonts w:ascii="Calibri" w:eastAsia="Calibri" w:hAnsi="Calibri" w:cs="Calibri"/>
        </w:rPr>
        <w:t xml:space="preserve"> and how well it reflects the knowledge and skills required for modern day policing.</w:t>
      </w:r>
      <w:r w:rsidR="44D733E0" w:rsidRPr="5D3184F0">
        <w:rPr>
          <w:rFonts w:ascii="Calibri" w:eastAsia="Calibri" w:hAnsi="Calibri" w:cs="Calibri"/>
        </w:rPr>
        <w:t xml:space="preserve"> If you consider </w:t>
      </w:r>
      <w:r w:rsidR="44D733E0" w:rsidRPr="5D3184F0">
        <w:rPr>
          <w:rFonts w:ascii="Calibri" w:eastAsia="Calibri" w:hAnsi="Calibri" w:cs="Calibri"/>
          <w:color w:val="000000" w:themeColor="text1"/>
        </w:rPr>
        <w:t xml:space="preserve">Hough and Stanko (2020) matrix can </w:t>
      </w:r>
      <w:bookmarkStart w:id="2" w:name="_Int_pYiKDOas"/>
      <w:r w:rsidR="44D733E0" w:rsidRPr="5D3184F0">
        <w:rPr>
          <w:rFonts w:ascii="Calibri" w:eastAsia="Calibri" w:hAnsi="Calibri" w:cs="Calibri"/>
          <w:color w:val="000000" w:themeColor="text1"/>
        </w:rPr>
        <w:t>this</w:t>
      </w:r>
      <w:bookmarkEnd w:id="2"/>
      <w:r w:rsidR="44D733E0" w:rsidRPr="5D3184F0">
        <w:rPr>
          <w:rFonts w:ascii="Calibri" w:eastAsia="Calibri" w:hAnsi="Calibri" w:cs="Calibri"/>
          <w:color w:val="000000" w:themeColor="text1"/>
        </w:rPr>
        <w:t xml:space="preserve"> be seen in today's teaching of police officers.  </w:t>
      </w:r>
    </w:p>
    <w:p w14:paraId="45D0B55E" w14:textId="77777777" w:rsidR="33AF526D" w:rsidRDefault="33AF526D" w:rsidP="33AF526D">
      <w:pPr>
        <w:spacing w:after="0"/>
        <w:jc w:val="both"/>
        <w:rPr>
          <w:rFonts w:ascii="Calibri" w:eastAsia="Calibri" w:hAnsi="Calibri" w:cs="Calibri"/>
          <w:color w:val="000000" w:themeColor="text1"/>
        </w:rPr>
      </w:pPr>
    </w:p>
    <w:p w14:paraId="72CAA346" w14:textId="77777777" w:rsidR="44D733E0" w:rsidRDefault="44D733E0" w:rsidP="00B933CE">
      <w:pPr>
        <w:spacing w:before="240" w:after="240" w:line="240" w:lineRule="auto"/>
        <w:ind w:left="720"/>
        <w:jc w:val="center"/>
        <w:rPr>
          <w:rFonts w:ascii="Calibri" w:eastAsia="Calibri" w:hAnsi="Calibri" w:cs="Calibri"/>
        </w:rPr>
      </w:pPr>
      <w:r w:rsidRPr="5D3184F0">
        <w:rPr>
          <w:rFonts w:ascii="Calibri" w:eastAsia="Calibri" w:hAnsi="Calibri" w:cs="Calibri"/>
          <w:color w:val="000000" w:themeColor="text1"/>
        </w:rPr>
        <w:t xml:space="preserve">Participant A </w:t>
      </w:r>
      <w:r w:rsidR="70E52E2A" w:rsidRPr="5D3184F0">
        <w:rPr>
          <w:rFonts w:ascii="Calibri" w:eastAsia="Calibri" w:hAnsi="Calibri" w:cs="Calibri"/>
          <w:color w:val="000000" w:themeColor="text1"/>
        </w:rPr>
        <w:t>stated</w:t>
      </w:r>
      <w:r w:rsidR="2AE5E889" w:rsidRPr="5D3184F0">
        <w:rPr>
          <w:rFonts w:ascii="Calibri" w:eastAsia="Calibri" w:hAnsi="Calibri" w:cs="Calibri"/>
          <w:color w:val="000000" w:themeColor="text1"/>
        </w:rPr>
        <w:t xml:space="preserve"> -</w:t>
      </w:r>
      <w:r w:rsidR="70E52E2A" w:rsidRPr="5D3184F0">
        <w:rPr>
          <w:rFonts w:ascii="Calibri" w:eastAsia="Calibri" w:hAnsi="Calibri" w:cs="Calibri"/>
          <w:color w:val="000000" w:themeColor="text1"/>
        </w:rPr>
        <w:t xml:space="preserve"> </w:t>
      </w:r>
      <w:r w:rsidR="67D8AC78" w:rsidRPr="5D3184F0">
        <w:rPr>
          <w:rFonts w:ascii="Calibri" w:eastAsia="Calibri" w:hAnsi="Calibri" w:cs="Calibri"/>
        </w:rPr>
        <w:t xml:space="preserve">I feel that the degree curriculum is incredibly effective in helping students develop transferable skills such as communication, problem-solving, and even leadership skills. The evidence-based policing delivered within the programme also plays a crucial role in helping students understand the need for different solutions in policing. I believe that the programme we deliver is designed to prepare students for the diverse challenges they will face in policing by equipping them with essential skills. However, I also think that students need more training in scenario-based activities, fitness, and conflict resolution. These areas are critical for their development and readiness to handle real-world situations effectively. By incorporating more hands-on training and </w:t>
      </w:r>
      <w:r w:rsidR="67D8AC78" w:rsidRPr="5D3184F0">
        <w:rPr>
          <w:rFonts w:ascii="Calibri" w:eastAsia="Calibri" w:hAnsi="Calibri" w:cs="Calibri"/>
        </w:rPr>
        <w:lastRenderedPageBreak/>
        <w:t>practical exercises, we can ensure that students are well-prepared for the demands of policing.</w:t>
      </w:r>
    </w:p>
    <w:p w14:paraId="62E6A33F" w14:textId="77777777" w:rsidR="5D3184F0" w:rsidRDefault="5D3184F0" w:rsidP="5D3184F0">
      <w:pPr>
        <w:spacing w:after="0"/>
        <w:jc w:val="center"/>
        <w:rPr>
          <w:rFonts w:ascii="Calibri" w:eastAsia="Calibri" w:hAnsi="Calibri" w:cs="Calibri"/>
          <w:color w:val="000000" w:themeColor="text1"/>
        </w:rPr>
      </w:pPr>
    </w:p>
    <w:p w14:paraId="45119A9A" w14:textId="77777777" w:rsidR="02E7A61B" w:rsidRDefault="1D102CE7" w:rsidP="00B933CE">
      <w:pPr>
        <w:spacing w:before="240" w:after="240" w:line="240" w:lineRule="auto"/>
        <w:ind w:left="720"/>
        <w:jc w:val="center"/>
        <w:rPr>
          <w:rFonts w:ascii="Calibri" w:eastAsia="Calibri" w:hAnsi="Calibri" w:cs="Calibri"/>
        </w:rPr>
      </w:pPr>
      <w:r w:rsidRPr="5D3184F0">
        <w:rPr>
          <w:rFonts w:ascii="Calibri" w:eastAsia="Calibri" w:hAnsi="Calibri" w:cs="Calibri"/>
          <w:color w:val="000000" w:themeColor="text1"/>
        </w:rPr>
        <w:t xml:space="preserve">Participant B </w:t>
      </w:r>
      <w:r w:rsidR="29C49FBF" w:rsidRPr="5D3184F0">
        <w:rPr>
          <w:rFonts w:ascii="Calibri" w:eastAsia="Calibri" w:hAnsi="Calibri" w:cs="Calibri"/>
          <w:color w:val="000000" w:themeColor="text1"/>
        </w:rPr>
        <w:t xml:space="preserve">- </w:t>
      </w:r>
      <w:r w:rsidR="0933DFB1" w:rsidRPr="5D3184F0">
        <w:rPr>
          <w:rFonts w:ascii="Calibri" w:eastAsia="Calibri" w:hAnsi="Calibri" w:cs="Calibri"/>
        </w:rPr>
        <w:t>I believe that the policing degree has a solid foundation in that it caters to teenagers coming to university, helping them develop not only their policing knowledge but also their social development. It's rewarding to see the transformation that takes place; you witness these teenagers transitioning into young adults, acquiring the skills they need to graduate into a profession. This course plays a crucial role in that transformation, providing them with an understanding of policing principles and other skills. The police force is in dire need of individuals with these higher-order skills, as they bring a unique perspective and capability to their roles. There's evidence to suggest that police officers who possess a level 6 qualification tend to perform differently and, in some respects, more effectively. Their higher level of education equips them with a broader skill set, enabling them to approach their duties with better critical thinking and problem-solving abilities. This contributes to better job performance and in the eyes of communities a more professional policing force.</w:t>
      </w:r>
    </w:p>
    <w:p w14:paraId="4F64E34E" w14:textId="77777777" w:rsidR="02E7A61B" w:rsidRDefault="02E7A61B" w:rsidP="5D3184F0">
      <w:pPr>
        <w:spacing w:after="0" w:line="240" w:lineRule="auto"/>
        <w:ind w:left="720"/>
        <w:jc w:val="center"/>
        <w:rPr>
          <w:rFonts w:ascii="Calibri" w:eastAsia="Calibri" w:hAnsi="Calibri" w:cs="Calibri"/>
          <w:color w:val="000000" w:themeColor="text1"/>
        </w:rPr>
      </w:pPr>
    </w:p>
    <w:p w14:paraId="6C710D9C" w14:textId="77777777" w:rsidR="02E7A61B" w:rsidRDefault="02E7A61B" w:rsidP="5D3184F0">
      <w:pPr>
        <w:spacing w:after="0"/>
        <w:ind w:left="720"/>
        <w:jc w:val="center"/>
        <w:rPr>
          <w:rFonts w:ascii="Calibri" w:eastAsia="Calibri" w:hAnsi="Calibri" w:cs="Calibri"/>
          <w:color w:val="000000" w:themeColor="text1"/>
        </w:rPr>
      </w:pPr>
    </w:p>
    <w:p w14:paraId="4824178D" w14:textId="77777777" w:rsidR="02E7A61B" w:rsidRDefault="02E7A61B" w:rsidP="5D3184F0">
      <w:pPr>
        <w:spacing w:after="0"/>
        <w:rPr>
          <w:rFonts w:ascii="Calibri" w:eastAsia="Calibri" w:hAnsi="Calibri" w:cs="Calibri"/>
          <w:color w:val="000000" w:themeColor="text1"/>
        </w:rPr>
      </w:pPr>
      <w:r w:rsidRPr="5D3184F0">
        <w:rPr>
          <w:rFonts w:ascii="Calibri" w:eastAsia="Calibri" w:hAnsi="Calibri" w:cs="Calibri"/>
          <w:color w:val="000000" w:themeColor="text1"/>
        </w:rPr>
        <w:t xml:space="preserve">This can be supported by Patterson (2011) where </w:t>
      </w:r>
      <w:r w:rsidR="1BC693ED" w:rsidRPr="5D3184F0">
        <w:rPr>
          <w:rFonts w:ascii="Calibri" w:eastAsia="Calibri" w:hAnsi="Calibri" w:cs="Calibri"/>
          <w:color w:val="000000" w:themeColor="text1"/>
        </w:rPr>
        <w:t>they identified that graduate officers were more professional and ethical comp</w:t>
      </w:r>
      <w:r w:rsidR="5D2BEADB" w:rsidRPr="5D3184F0">
        <w:rPr>
          <w:rFonts w:ascii="Calibri" w:eastAsia="Calibri" w:hAnsi="Calibri" w:cs="Calibri"/>
          <w:color w:val="000000" w:themeColor="text1"/>
        </w:rPr>
        <w:t xml:space="preserve">ared </w:t>
      </w:r>
      <w:r w:rsidR="1BC693ED" w:rsidRPr="5D3184F0">
        <w:rPr>
          <w:rFonts w:ascii="Calibri" w:eastAsia="Calibri" w:hAnsi="Calibri" w:cs="Calibri"/>
          <w:color w:val="000000" w:themeColor="text1"/>
        </w:rPr>
        <w:t xml:space="preserve">to non-graduates. </w:t>
      </w:r>
      <w:r w:rsidR="6707684C" w:rsidRPr="5D3184F0">
        <w:rPr>
          <w:rFonts w:ascii="Calibri" w:eastAsia="Calibri" w:hAnsi="Calibri" w:cs="Calibri"/>
          <w:color w:val="000000" w:themeColor="text1"/>
        </w:rPr>
        <w:t xml:space="preserve">Graduate officers had a better understanding of the criminal justice system and more adapt in handling demanding situations. They also identified that it was the overall university experience that made a different to these graduates. </w:t>
      </w:r>
    </w:p>
    <w:p w14:paraId="2BA85C0F" w14:textId="77777777" w:rsidR="3ED8ADA2" w:rsidRDefault="3ED8ADA2" w:rsidP="3ED8ADA2">
      <w:pPr>
        <w:spacing w:after="0"/>
        <w:jc w:val="center"/>
        <w:rPr>
          <w:rFonts w:ascii="Calibri" w:eastAsia="Calibri" w:hAnsi="Calibri" w:cs="Calibri"/>
          <w:color w:val="000000" w:themeColor="text1"/>
        </w:rPr>
      </w:pPr>
    </w:p>
    <w:p w14:paraId="74E06B23" w14:textId="77777777" w:rsidR="46169961" w:rsidRDefault="6707684C" w:rsidP="00B933CE">
      <w:pPr>
        <w:spacing w:before="240" w:after="240" w:line="240" w:lineRule="auto"/>
        <w:ind w:left="720"/>
        <w:jc w:val="center"/>
        <w:rPr>
          <w:rFonts w:ascii="Calibri" w:eastAsia="Calibri" w:hAnsi="Calibri" w:cs="Calibri"/>
        </w:rPr>
      </w:pPr>
      <w:r w:rsidRPr="5D3184F0">
        <w:rPr>
          <w:rFonts w:ascii="Calibri" w:eastAsia="Calibri" w:hAnsi="Calibri" w:cs="Calibri"/>
          <w:color w:val="000000" w:themeColor="text1"/>
        </w:rPr>
        <w:t>Participant C</w:t>
      </w:r>
      <w:r w:rsidR="74733153" w:rsidRPr="5D3184F0">
        <w:rPr>
          <w:rFonts w:ascii="Calibri" w:eastAsia="Calibri" w:hAnsi="Calibri" w:cs="Calibri"/>
          <w:color w:val="000000" w:themeColor="text1"/>
        </w:rPr>
        <w:t xml:space="preserve"> – if you </w:t>
      </w:r>
      <w:r w:rsidR="1E2B2D1D" w:rsidRPr="5D3184F0">
        <w:rPr>
          <w:rFonts w:ascii="Calibri" w:eastAsia="Calibri" w:hAnsi="Calibri" w:cs="Calibri"/>
          <w:color w:val="000000" w:themeColor="text1"/>
        </w:rPr>
        <w:t>consider the PCDA route as an example of the curriculum.</w:t>
      </w:r>
      <w:r w:rsidR="3A870EF6" w:rsidRPr="5D3184F0">
        <w:rPr>
          <w:rFonts w:ascii="Calibri" w:eastAsia="Calibri" w:hAnsi="Calibri" w:cs="Calibri"/>
          <w:color w:val="000000" w:themeColor="text1"/>
        </w:rPr>
        <w:t xml:space="preserve"> </w:t>
      </w:r>
      <w:r w:rsidR="3A870EF6" w:rsidRPr="5D3184F0">
        <w:rPr>
          <w:rFonts w:ascii="Calibri" w:eastAsia="Calibri" w:hAnsi="Calibri" w:cs="Calibri"/>
        </w:rPr>
        <w:t xml:space="preserve">While both the Professional Policing Degree (PPD) and the PCDA follow the same curriculum, the delivery methods differ significantly. In my observation, PPD students study various areas each academic semester, which can sometimes lead to them forgetting key details over time and when the time comes for PPD students to </w:t>
      </w:r>
      <w:r w:rsidR="3A870EF6" w:rsidRPr="5D3184F0">
        <w:rPr>
          <w:rFonts w:ascii="Calibri" w:eastAsia="Calibri" w:hAnsi="Calibri" w:cs="Calibri"/>
          <w:color w:val="000000" w:themeColor="text1"/>
        </w:rPr>
        <w:t xml:space="preserve">join the police, they may lack some skills that they would have learnt in their first year of university. </w:t>
      </w:r>
      <w:r w:rsidR="279F267B" w:rsidRPr="5D3184F0">
        <w:rPr>
          <w:rFonts w:ascii="Calibri" w:eastAsia="Calibri" w:hAnsi="Calibri" w:cs="Calibri"/>
          <w:color w:val="000000" w:themeColor="text1"/>
        </w:rPr>
        <w:t>Yet, as you know, the P</w:t>
      </w:r>
      <w:r w:rsidR="279F267B" w:rsidRPr="5D3184F0">
        <w:rPr>
          <w:rFonts w:ascii="Calibri" w:eastAsia="Calibri" w:hAnsi="Calibri" w:cs="Calibri"/>
        </w:rPr>
        <w:t xml:space="preserve">CDA route is more condensed over 6 </w:t>
      </w:r>
      <w:r w:rsidR="03E02E8A" w:rsidRPr="5D3184F0">
        <w:rPr>
          <w:rFonts w:ascii="Calibri" w:eastAsia="Calibri" w:hAnsi="Calibri" w:cs="Calibri"/>
        </w:rPr>
        <w:t>months,</w:t>
      </w:r>
      <w:r w:rsidR="279F267B" w:rsidRPr="5D3184F0">
        <w:rPr>
          <w:rFonts w:ascii="Calibri" w:eastAsia="Calibri" w:hAnsi="Calibri" w:cs="Calibri"/>
        </w:rPr>
        <w:t xml:space="preserve"> but students are revisiting </w:t>
      </w:r>
      <w:r w:rsidR="5F7188CA" w:rsidRPr="5D3184F0">
        <w:rPr>
          <w:rFonts w:ascii="Calibri" w:eastAsia="Calibri" w:hAnsi="Calibri" w:cs="Calibri"/>
        </w:rPr>
        <w:t>lessons,</w:t>
      </w:r>
      <w:r w:rsidR="279F267B" w:rsidRPr="5D3184F0">
        <w:rPr>
          <w:rFonts w:ascii="Calibri" w:eastAsia="Calibri" w:hAnsi="Calibri" w:cs="Calibri"/>
        </w:rPr>
        <w:t xml:space="preserve"> and they are being reinforce </w:t>
      </w:r>
      <w:r w:rsidR="4BB78318" w:rsidRPr="5D3184F0">
        <w:rPr>
          <w:rFonts w:ascii="Calibri" w:eastAsia="Calibri" w:hAnsi="Calibri" w:cs="Calibri"/>
        </w:rPr>
        <w:t xml:space="preserve">during training school. </w:t>
      </w:r>
      <w:r w:rsidR="2EF056BF" w:rsidRPr="5D3184F0">
        <w:rPr>
          <w:rFonts w:ascii="Calibri" w:eastAsia="Calibri" w:hAnsi="Calibri" w:cs="Calibri"/>
        </w:rPr>
        <w:t xml:space="preserve">It is repetitive but they understand by the end of their training. </w:t>
      </w:r>
      <w:r w:rsidR="5D835390" w:rsidRPr="5D3184F0">
        <w:rPr>
          <w:rFonts w:ascii="Calibri" w:eastAsia="Calibri" w:hAnsi="Calibri" w:cs="Calibri"/>
        </w:rPr>
        <w:t xml:space="preserve">I believe that when PPD students join the police force, they may find themselves lacking some of the practical skills and knowledge that they would have acquired in their first year of university. </w:t>
      </w:r>
      <w:r w:rsidR="46169961">
        <w:br/>
      </w:r>
      <w:r w:rsidR="5D835390" w:rsidRPr="5D3184F0">
        <w:rPr>
          <w:rFonts w:ascii="Calibri" w:eastAsia="Calibri" w:hAnsi="Calibri" w:cs="Calibri"/>
        </w:rPr>
        <w:t xml:space="preserve">For many they will have forgotten areas from that first year. </w:t>
      </w:r>
    </w:p>
    <w:p w14:paraId="607B06B0" w14:textId="77777777" w:rsidR="46169961" w:rsidRDefault="5D835390" w:rsidP="5D3184F0">
      <w:pPr>
        <w:spacing w:before="240" w:after="240"/>
        <w:jc w:val="center"/>
        <w:rPr>
          <w:rFonts w:ascii="Calibri" w:eastAsia="Calibri" w:hAnsi="Calibri" w:cs="Calibri"/>
          <w:color w:val="000000" w:themeColor="text1"/>
        </w:rPr>
      </w:pPr>
      <w:r w:rsidRPr="5D3184F0">
        <w:rPr>
          <w:rFonts w:ascii="Calibri" w:eastAsia="Calibri" w:hAnsi="Calibri" w:cs="Calibri"/>
        </w:rPr>
        <w:t xml:space="preserve"> </w:t>
      </w:r>
    </w:p>
    <w:p w14:paraId="6ABC7A35" w14:textId="77777777" w:rsidR="46169961" w:rsidRDefault="46169961" w:rsidP="5D3184F0">
      <w:pPr>
        <w:spacing w:before="240" w:after="240"/>
        <w:rPr>
          <w:rFonts w:ascii="Calibri" w:eastAsia="Calibri" w:hAnsi="Calibri" w:cs="Calibri"/>
          <w:color w:val="000000" w:themeColor="text1"/>
        </w:rPr>
      </w:pPr>
      <w:r w:rsidRPr="5D3184F0">
        <w:rPr>
          <w:rFonts w:ascii="Calibri" w:eastAsia="Calibri" w:hAnsi="Calibri" w:cs="Calibri"/>
          <w:color w:val="000000" w:themeColor="text1"/>
        </w:rPr>
        <w:lastRenderedPageBreak/>
        <w:t xml:space="preserve">Paoline, Terrill, and Rossler (2015) conducted a study examining the impact of higher education on police officers' occupational attitudes. They found that there were relatively few consistent differences between graduate officers and those without degrees.  </w:t>
      </w:r>
    </w:p>
    <w:p w14:paraId="5BA92F26" w14:textId="77777777" w:rsidR="3ED8ADA2" w:rsidRDefault="3ED8ADA2" w:rsidP="3ED8ADA2">
      <w:pPr>
        <w:spacing w:after="0"/>
        <w:rPr>
          <w:rFonts w:ascii="Calibri" w:eastAsia="Calibri" w:hAnsi="Calibri" w:cs="Calibri"/>
          <w:color w:val="000000" w:themeColor="text1"/>
        </w:rPr>
      </w:pPr>
    </w:p>
    <w:p w14:paraId="0482B43A" w14:textId="77777777" w:rsidR="25195C02" w:rsidRDefault="25195C02" w:rsidP="5D3184F0">
      <w:pPr>
        <w:spacing w:after="0" w:line="240" w:lineRule="auto"/>
        <w:ind w:left="720"/>
        <w:rPr>
          <w:rFonts w:ascii="Calibri" w:eastAsia="Calibri" w:hAnsi="Calibri" w:cs="Calibri"/>
          <w:color w:val="000000" w:themeColor="text1"/>
        </w:rPr>
      </w:pPr>
      <w:r w:rsidRPr="5D3184F0">
        <w:rPr>
          <w:rFonts w:ascii="Calibri" w:eastAsia="Calibri" w:hAnsi="Calibri" w:cs="Calibri"/>
          <w:color w:val="000000" w:themeColor="text1"/>
        </w:rPr>
        <w:t xml:space="preserve">Participant B did </w:t>
      </w:r>
      <w:r w:rsidR="0A735DB8" w:rsidRPr="5D3184F0">
        <w:rPr>
          <w:rFonts w:ascii="Calibri" w:eastAsia="Calibri" w:hAnsi="Calibri" w:cs="Calibri"/>
          <w:color w:val="000000" w:themeColor="text1"/>
        </w:rPr>
        <w:t xml:space="preserve">further </w:t>
      </w:r>
      <w:r w:rsidRPr="5D3184F0">
        <w:rPr>
          <w:rFonts w:ascii="Calibri" w:eastAsia="Calibri" w:hAnsi="Calibri" w:cs="Calibri"/>
          <w:color w:val="000000" w:themeColor="text1"/>
        </w:rPr>
        <w:t>discuss th</w:t>
      </w:r>
      <w:r w:rsidR="778A3AF5" w:rsidRPr="5D3184F0">
        <w:rPr>
          <w:rFonts w:ascii="Calibri" w:eastAsia="Calibri" w:hAnsi="Calibri" w:cs="Calibri"/>
          <w:color w:val="000000" w:themeColor="text1"/>
        </w:rPr>
        <w:t xml:space="preserve">e </w:t>
      </w:r>
      <w:r w:rsidR="285EEFA5" w:rsidRPr="5D3184F0">
        <w:rPr>
          <w:rFonts w:ascii="Calibri" w:eastAsia="Calibri" w:hAnsi="Calibri" w:cs="Calibri"/>
          <w:color w:val="000000" w:themeColor="text1"/>
        </w:rPr>
        <w:t>research</w:t>
      </w:r>
      <w:r w:rsidRPr="5D3184F0">
        <w:rPr>
          <w:rFonts w:ascii="Calibri" w:eastAsia="Calibri" w:hAnsi="Calibri" w:cs="Calibri"/>
          <w:color w:val="000000" w:themeColor="text1"/>
        </w:rPr>
        <w:t xml:space="preserve"> </w:t>
      </w:r>
      <w:r w:rsidR="7A14F389" w:rsidRPr="5D3184F0">
        <w:rPr>
          <w:rFonts w:ascii="Calibri" w:eastAsia="Calibri" w:hAnsi="Calibri" w:cs="Calibri"/>
          <w:color w:val="000000" w:themeColor="text1"/>
        </w:rPr>
        <w:t xml:space="preserve">by Stickle (2016) </w:t>
      </w:r>
      <w:r w:rsidRPr="5D3184F0">
        <w:rPr>
          <w:rFonts w:ascii="Calibri" w:eastAsia="Calibri" w:hAnsi="Calibri" w:cs="Calibri"/>
          <w:color w:val="000000" w:themeColor="text1"/>
        </w:rPr>
        <w:t>within the USA</w:t>
      </w:r>
      <w:r w:rsidR="322AAB4C" w:rsidRPr="5D3184F0">
        <w:rPr>
          <w:rFonts w:ascii="Calibri" w:eastAsia="Calibri" w:hAnsi="Calibri" w:cs="Calibri"/>
          <w:color w:val="000000" w:themeColor="text1"/>
        </w:rPr>
        <w:t xml:space="preserve"> </w:t>
      </w:r>
      <w:r w:rsidR="1B5B4B12" w:rsidRPr="5D3184F0">
        <w:rPr>
          <w:rFonts w:ascii="Calibri" w:eastAsia="Calibri" w:hAnsi="Calibri" w:cs="Calibri"/>
          <w:color w:val="000000" w:themeColor="text1"/>
        </w:rPr>
        <w:t>and said</w:t>
      </w:r>
      <w:r w:rsidR="524D9FB7" w:rsidRPr="5D3184F0">
        <w:rPr>
          <w:rFonts w:ascii="Calibri" w:eastAsia="Calibri" w:hAnsi="Calibri" w:cs="Calibri"/>
          <w:color w:val="000000" w:themeColor="text1"/>
        </w:rPr>
        <w:t xml:space="preserve"> – </w:t>
      </w:r>
      <w:r w:rsidR="1CAC87A1" w:rsidRPr="5D3184F0">
        <w:rPr>
          <w:rFonts w:ascii="Calibri" w:eastAsia="Calibri" w:hAnsi="Calibri" w:cs="Calibri"/>
          <w:color w:val="000000" w:themeColor="text1"/>
        </w:rPr>
        <w:t>th</w:t>
      </w:r>
      <w:r w:rsidR="524D9FB7" w:rsidRPr="5D3184F0">
        <w:rPr>
          <w:rFonts w:ascii="Calibri" w:eastAsia="Calibri" w:hAnsi="Calibri" w:cs="Calibri"/>
          <w:color w:val="000000" w:themeColor="text1"/>
        </w:rPr>
        <w:t>e research s</w:t>
      </w:r>
      <w:r w:rsidR="322AAB4C" w:rsidRPr="5D3184F0">
        <w:rPr>
          <w:rFonts w:ascii="Calibri" w:eastAsia="Calibri" w:hAnsi="Calibri" w:cs="Calibri"/>
          <w:color w:val="000000" w:themeColor="text1"/>
        </w:rPr>
        <w:t xml:space="preserve">howed </w:t>
      </w:r>
      <w:r w:rsidR="056409C4" w:rsidRPr="5D3184F0">
        <w:rPr>
          <w:rFonts w:ascii="Calibri" w:eastAsia="Calibri" w:hAnsi="Calibri" w:cs="Calibri"/>
          <w:color w:val="000000" w:themeColor="text1"/>
        </w:rPr>
        <w:t xml:space="preserve">the </w:t>
      </w:r>
      <w:r w:rsidR="322AAB4C" w:rsidRPr="5D3184F0">
        <w:rPr>
          <w:rFonts w:ascii="Calibri" w:eastAsia="Calibri" w:hAnsi="Calibri" w:cs="Calibri"/>
          <w:color w:val="000000" w:themeColor="text1"/>
        </w:rPr>
        <w:t>impact of higher education on police officers' handling of incidents, particularly those involving firearms</w:t>
      </w:r>
      <w:r w:rsidR="233655FC" w:rsidRPr="5D3184F0">
        <w:rPr>
          <w:rFonts w:ascii="Calibri" w:eastAsia="Calibri" w:hAnsi="Calibri" w:cs="Calibri"/>
          <w:color w:val="000000" w:themeColor="text1"/>
        </w:rPr>
        <w:t xml:space="preserve"> is significant. Officers with h</w:t>
      </w:r>
      <w:r w:rsidR="322AAB4C" w:rsidRPr="5D3184F0">
        <w:rPr>
          <w:rFonts w:ascii="Calibri" w:eastAsia="Calibri" w:hAnsi="Calibri" w:cs="Calibri"/>
          <w:color w:val="000000" w:themeColor="text1"/>
        </w:rPr>
        <w:t>igher education tend to manage these situations more effectively.</w:t>
      </w:r>
      <w:r w:rsidRPr="5D3184F0">
        <w:rPr>
          <w:rFonts w:ascii="Calibri" w:eastAsia="Calibri" w:hAnsi="Calibri" w:cs="Calibri"/>
          <w:color w:val="000000" w:themeColor="text1"/>
        </w:rPr>
        <w:t xml:space="preserve"> </w:t>
      </w:r>
      <w:r w:rsidR="726D716D" w:rsidRPr="5D3184F0">
        <w:rPr>
          <w:rFonts w:ascii="Calibri" w:eastAsia="Calibri" w:hAnsi="Calibri" w:cs="Calibri"/>
          <w:color w:val="000000" w:themeColor="text1"/>
        </w:rPr>
        <w:t>Those with the similar qualification of a level 6 drew their weapons less compared to those who didn’t have a higher education.</w:t>
      </w:r>
      <w:r w:rsidR="623AEE23" w:rsidRPr="5D3184F0">
        <w:rPr>
          <w:rFonts w:ascii="Calibri" w:eastAsia="Calibri" w:hAnsi="Calibri" w:cs="Calibri"/>
          <w:color w:val="000000" w:themeColor="text1"/>
        </w:rPr>
        <w:t xml:space="preserve"> This goes to show that having a higher education</w:t>
      </w:r>
      <w:r w:rsidR="726D716D" w:rsidRPr="5D3184F0">
        <w:rPr>
          <w:rFonts w:ascii="Calibri" w:eastAsia="Calibri" w:hAnsi="Calibri" w:cs="Calibri"/>
          <w:color w:val="000000" w:themeColor="text1"/>
        </w:rPr>
        <w:t xml:space="preserve"> </w:t>
      </w:r>
      <w:r w:rsidR="657D4725" w:rsidRPr="5D3184F0">
        <w:rPr>
          <w:rFonts w:ascii="Calibri" w:eastAsia="Calibri" w:hAnsi="Calibri" w:cs="Calibri"/>
          <w:color w:val="000000" w:themeColor="text1"/>
        </w:rPr>
        <w:t xml:space="preserve">can give officers that critical thinking ability to make the right decisions. Police can assess situations </w:t>
      </w:r>
      <w:r w:rsidR="30FC6A10" w:rsidRPr="5D3184F0">
        <w:rPr>
          <w:rFonts w:ascii="Calibri" w:eastAsia="Calibri" w:hAnsi="Calibri" w:cs="Calibri"/>
          <w:color w:val="000000" w:themeColor="text1"/>
        </w:rPr>
        <w:t>and, in many cases,</w:t>
      </w:r>
      <w:r w:rsidR="657D4725" w:rsidRPr="5D3184F0">
        <w:rPr>
          <w:rFonts w:ascii="Calibri" w:eastAsia="Calibri" w:hAnsi="Calibri" w:cs="Calibri"/>
          <w:color w:val="000000" w:themeColor="text1"/>
        </w:rPr>
        <w:t xml:space="preserve"> give better solu</w:t>
      </w:r>
      <w:r w:rsidR="00D820EF" w:rsidRPr="5D3184F0">
        <w:rPr>
          <w:rFonts w:ascii="Calibri" w:eastAsia="Calibri" w:hAnsi="Calibri" w:cs="Calibri"/>
          <w:color w:val="000000" w:themeColor="text1"/>
        </w:rPr>
        <w:t xml:space="preserve">tions </w:t>
      </w:r>
      <w:r w:rsidR="657D4725" w:rsidRPr="5D3184F0">
        <w:rPr>
          <w:rFonts w:ascii="Calibri" w:eastAsia="Calibri" w:hAnsi="Calibri" w:cs="Calibri"/>
          <w:color w:val="000000" w:themeColor="text1"/>
        </w:rPr>
        <w:t xml:space="preserve">or de-escalate </w:t>
      </w:r>
      <w:r w:rsidR="5B4BD1A6" w:rsidRPr="5D3184F0">
        <w:rPr>
          <w:rFonts w:ascii="Calibri" w:eastAsia="Calibri" w:hAnsi="Calibri" w:cs="Calibri"/>
          <w:color w:val="000000" w:themeColor="text1"/>
        </w:rPr>
        <w:t xml:space="preserve">incidents just by talking. </w:t>
      </w:r>
      <w:r w:rsidR="5B04D0C4" w:rsidRPr="5D3184F0">
        <w:rPr>
          <w:rFonts w:ascii="Calibri" w:eastAsia="Calibri" w:hAnsi="Calibri" w:cs="Calibri"/>
          <w:color w:val="000000" w:themeColor="text1"/>
        </w:rPr>
        <w:t xml:space="preserve">They can foster honest communication and understanding of individuals. </w:t>
      </w:r>
      <w:r w:rsidR="23AC2229" w:rsidRPr="5D3184F0">
        <w:rPr>
          <w:rFonts w:ascii="Calibri" w:eastAsia="Calibri" w:hAnsi="Calibri" w:cs="Calibri"/>
          <w:color w:val="000000" w:themeColor="text1"/>
        </w:rPr>
        <w:t xml:space="preserve">It is about keeping calm under pressure a skill that students get through education as they are faced with assignment deadlines, exams and other pressers from education. </w:t>
      </w:r>
    </w:p>
    <w:tbl>
      <w:tblPr>
        <w:tblW w:w="0" w:type="auto"/>
        <w:tblLayout w:type="fixed"/>
        <w:tblLook w:val="06A0" w:firstRow="1" w:lastRow="0" w:firstColumn="1" w:lastColumn="0" w:noHBand="1" w:noVBand="1"/>
      </w:tblPr>
      <w:tblGrid>
        <w:gridCol w:w="9360"/>
      </w:tblGrid>
      <w:tr w:rsidR="3ED8ADA2" w14:paraId="74D50DEF" w14:textId="77777777" w:rsidTr="3ED8ADA2">
        <w:trPr>
          <w:trHeight w:val="345"/>
        </w:trPr>
        <w:tc>
          <w:tcPr>
            <w:tcW w:w="9360" w:type="dxa"/>
            <w:tcBorders>
              <w:top w:val="nil"/>
              <w:left w:val="nil"/>
              <w:bottom w:val="nil"/>
              <w:right w:val="nil"/>
            </w:tcBorders>
            <w:tcMar>
              <w:top w:w="15" w:type="dxa"/>
              <w:left w:w="15" w:type="dxa"/>
              <w:right w:w="15" w:type="dxa"/>
            </w:tcMar>
            <w:vAlign w:val="bottom"/>
          </w:tcPr>
          <w:p w14:paraId="2548CC5F" w14:textId="77777777" w:rsidR="3ED8ADA2" w:rsidRDefault="3ED8ADA2" w:rsidP="3ED8ADA2">
            <w:pPr>
              <w:spacing w:after="0"/>
              <w:rPr>
                <w:rFonts w:ascii="Times New Roman" w:eastAsia="Times New Roman" w:hAnsi="Times New Roman" w:cs="Times New Roman"/>
                <w:color w:val="000000" w:themeColor="text1"/>
                <w:sz w:val="27"/>
                <w:szCs w:val="27"/>
              </w:rPr>
            </w:pPr>
          </w:p>
        </w:tc>
      </w:tr>
    </w:tbl>
    <w:p w14:paraId="2C847739" w14:textId="77777777" w:rsidR="3E3BF8AC" w:rsidRDefault="72E5CEAC" w:rsidP="5D3184F0">
      <w:pPr>
        <w:spacing w:before="240" w:after="240" w:line="360" w:lineRule="auto"/>
        <w:rPr>
          <w:rFonts w:ascii="Calibri" w:eastAsia="Calibri" w:hAnsi="Calibri" w:cs="Calibri"/>
        </w:rPr>
      </w:pPr>
      <w:r w:rsidRPr="5D3184F0">
        <w:rPr>
          <w:rFonts w:ascii="Calibri" w:eastAsia="Calibri" w:hAnsi="Calibri" w:cs="Calibri"/>
          <w:color w:val="000000" w:themeColor="text1"/>
        </w:rPr>
        <w:t xml:space="preserve">Further questions around the curriculum </w:t>
      </w:r>
      <w:r w:rsidR="15998B9C" w:rsidRPr="5D3184F0">
        <w:rPr>
          <w:rFonts w:ascii="Calibri" w:eastAsia="Calibri" w:hAnsi="Calibri" w:cs="Calibri"/>
          <w:color w:val="000000" w:themeColor="text1"/>
        </w:rPr>
        <w:t xml:space="preserve">regarding the practical </w:t>
      </w:r>
      <w:r w:rsidR="237FCD6E" w:rsidRPr="5D3184F0">
        <w:rPr>
          <w:rFonts w:ascii="Calibri" w:eastAsia="Calibri" w:hAnsi="Calibri" w:cs="Calibri"/>
          <w:color w:val="000000" w:themeColor="text1"/>
        </w:rPr>
        <w:t xml:space="preserve">skills </w:t>
      </w:r>
      <w:r w:rsidR="15998B9C" w:rsidRPr="5D3184F0">
        <w:rPr>
          <w:rFonts w:ascii="Calibri" w:eastAsia="Calibri" w:hAnsi="Calibri" w:cs="Calibri"/>
          <w:color w:val="000000" w:themeColor="text1"/>
        </w:rPr>
        <w:t>experiences</w:t>
      </w:r>
      <w:r w:rsidR="383CF176" w:rsidRPr="5D3184F0">
        <w:rPr>
          <w:rFonts w:ascii="Calibri" w:eastAsia="Calibri" w:hAnsi="Calibri" w:cs="Calibri"/>
          <w:color w:val="000000" w:themeColor="text1"/>
        </w:rPr>
        <w:t xml:space="preserve"> students gets from the DPP degree</w:t>
      </w:r>
      <w:r w:rsidR="71DF0C9E" w:rsidRPr="5D3184F0">
        <w:rPr>
          <w:rFonts w:ascii="Calibri" w:eastAsia="Calibri" w:hAnsi="Calibri" w:cs="Calibri"/>
          <w:color w:val="000000" w:themeColor="text1"/>
        </w:rPr>
        <w:t xml:space="preserve"> were discussed with all participants.</w:t>
      </w:r>
      <w:r w:rsidR="731D43CB" w:rsidRPr="5D3184F0">
        <w:rPr>
          <w:rFonts w:ascii="Calibri" w:eastAsia="Calibri" w:hAnsi="Calibri" w:cs="Calibri"/>
          <w:color w:val="000000" w:themeColor="text1"/>
        </w:rPr>
        <w:t xml:space="preserve"> Understanding practical elements like conflict management and investigation skills is crucial for police officers</w:t>
      </w:r>
      <w:r w:rsidR="7DA96C5C" w:rsidRPr="5D3184F0">
        <w:rPr>
          <w:rFonts w:ascii="Calibri" w:eastAsia="Calibri" w:hAnsi="Calibri" w:cs="Calibri"/>
          <w:color w:val="000000" w:themeColor="text1"/>
        </w:rPr>
        <w:t xml:space="preserve"> (CoP, 2024)</w:t>
      </w:r>
      <w:r w:rsidR="1AA67230" w:rsidRPr="5D3184F0">
        <w:rPr>
          <w:rFonts w:ascii="Calibri" w:eastAsia="Calibri" w:hAnsi="Calibri" w:cs="Calibri"/>
          <w:color w:val="000000" w:themeColor="text1"/>
        </w:rPr>
        <w:t xml:space="preserve">. </w:t>
      </w:r>
      <w:r w:rsidR="1AA67230" w:rsidRPr="5D3184F0">
        <w:rPr>
          <w:rFonts w:ascii="Calibri" w:eastAsia="Calibri" w:hAnsi="Calibri" w:cs="Calibri"/>
        </w:rPr>
        <w:t>These skills are fundamental to the role of a police officer and are critical for maintaining order, ensuring justice, and fostering positive community relations.</w:t>
      </w:r>
      <w:r w:rsidR="5FB926C2" w:rsidRPr="5D3184F0">
        <w:rPr>
          <w:rFonts w:ascii="Calibri" w:eastAsia="Calibri" w:hAnsi="Calibri" w:cs="Calibri"/>
        </w:rPr>
        <w:t xml:space="preserve"> Emsing </w:t>
      </w:r>
      <w:r w:rsidR="5FB926C2" w:rsidRPr="5D3184F0">
        <w:rPr>
          <w:rFonts w:ascii="Calibri" w:eastAsia="Calibri" w:hAnsi="Calibri" w:cs="Calibri"/>
          <w:i/>
          <w:iCs/>
        </w:rPr>
        <w:t>et al</w:t>
      </w:r>
      <w:r w:rsidR="5FB926C2" w:rsidRPr="5D3184F0">
        <w:rPr>
          <w:rFonts w:ascii="Calibri" w:eastAsia="Calibri" w:hAnsi="Calibri" w:cs="Calibri"/>
        </w:rPr>
        <w:t xml:space="preserve"> (2024) stated that effective conflict management helps officers to de-escalate situations reducing risk both </w:t>
      </w:r>
      <w:r w:rsidR="6B39F4D4" w:rsidRPr="5D3184F0">
        <w:rPr>
          <w:rFonts w:ascii="Calibri" w:eastAsia="Calibri" w:hAnsi="Calibri" w:cs="Calibri"/>
        </w:rPr>
        <w:t>to the public and officers. This can be done through t</w:t>
      </w:r>
      <w:r w:rsidR="37B3F527" w:rsidRPr="5D3184F0">
        <w:rPr>
          <w:rFonts w:ascii="Calibri" w:eastAsia="Calibri" w:hAnsi="Calibri" w:cs="Calibri"/>
        </w:rPr>
        <w:t>echniques</w:t>
      </w:r>
      <w:r w:rsidR="08375D45" w:rsidRPr="5D3184F0">
        <w:rPr>
          <w:rFonts w:ascii="Calibri" w:eastAsia="Calibri" w:hAnsi="Calibri" w:cs="Calibri"/>
        </w:rPr>
        <w:t xml:space="preserve"> such as </w:t>
      </w:r>
      <w:r w:rsidR="6B39F4D4" w:rsidRPr="5D3184F0">
        <w:rPr>
          <w:rFonts w:ascii="Calibri" w:eastAsia="Calibri" w:hAnsi="Calibri" w:cs="Calibri"/>
        </w:rPr>
        <w:t xml:space="preserve">non-verbal communication or being empathic. </w:t>
      </w:r>
      <w:r w:rsidR="772FE4BB" w:rsidRPr="5D3184F0">
        <w:rPr>
          <w:rFonts w:ascii="Calibri" w:eastAsia="Calibri" w:hAnsi="Calibri" w:cs="Calibri"/>
        </w:rPr>
        <w:t xml:space="preserve">Effective investigation skills are also required </w:t>
      </w:r>
      <w:r w:rsidR="2AE07F96" w:rsidRPr="5D3184F0">
        <w:rPr>
          <w:rFonts w:ascii="Calibri" w:eastAsia="Calibri" w:hAnsi="Calibri" w:cs="Calibri"/>
        </w:rPr>
        <w:t xml:space="preserve">not just to solve crimes accurately but to ensure that evidence is gathered, interviews are undertaken with the accused but also </w:t>
      </w:r>
      <w:r w:rsidR="2027565D" w:rsidRPr="5D3184F0">
        <w:rPr>
          <w:rFonts w:ascii="Calibri" w:eastAsia="Calibri" w:hAnsi="Calibri" w:cs="Calibri"/>
        </w:rPr>
        <w:t>witnesses</w:t>
      </w:r>
      <w:r w:rsidR="2AE07F96" w:rsidRPr="5D3184F0">
        <w:rPr>
          <w:rFonts w:ascii="Calibri" w:eastAsia="Calibri" w:hAnsi="Calibri" w:cs="Calibri"/>
        </w:rPr>
        <w:t xml:space="preserve"> an</w:t>
      </w:r>
      <w:r w:rsidR="796B9928" w:rsidRPr="5D3184F0">
        <w:rPr>
          <w:rFonts w:ascii="Calibri" w:eastAsia="Calibri" w:hAnsi="Calibri" w:cs="Calibri"/>
        </w:rPr>
        <w:t xml:space="preserve">d </w:t>
      </w:r>
      <w:r w:rsidR="15CF8013" w:rsidRPr="5D3184F0">
        <w:rPr>
          <w:rFonts w:ascii="Calibri" w:eastAsia="Calibri" w:hAnsi="Calibri" w:cs="Calibri"/>
        </w:rPr>
        <w:t>victims</w:t>
      </w:r>
      <w:r w:rsidR="796B9928" w:rsidRPr="5D3184F0">
        <w:rPr>
          <w:rFonts w:ascii="Calibri" w:eastAsia="Calibri" w:hAnsi="Calibri" w:cs="Calibri"/>
        </w:rPr>
        <w:t>.</w:t>
      </w:r>
      <w:r w:rsidR="6645EABC" w:rsidRPr="5D3184F0">
        <w:rPr>
          <w:rFonts w:ascii="Calibri" w:eastAsia="Calibri" w:hAnsi="Calibri" w:cs="Calibri"/>
        </w:rPr>
        <w:t xml:space="preserve"> </w:t>
      </w:r>
      <w:r w:rsidR="44382FE5" w:rsidRPr="5D3184F0">
        <w:rPr>
          <w:rFonts w:ascii="Calibri" w:eastAsia="Calibri" w:hAnsi="Calibri" w:cs="Calibri"/>
        </w:rPr>
        <w:t xml:space="preserve">All need to be operated within legal and ethical boundaries, protecting everyone's rights to avoid police misconduct. </w:t>
      </w:r>
      <w:r w:rsidR="6645EABC" w:rsidRPr="5D3184F0">
        <w:rPr>
          <w:rFonts w:ascii="Calibri" w:eastAsia="Calibri" w:hAnsi="Calibri" w:cs="Calibri"/>
        </w:rPr>
        <w:t xml:space="preserve">This ensures that cases can hold </w:t>
      </w:r>
      <w:r w:rsidR="5F5D7F99" w:rsidRPr="5D3184F0">
        <w:rPr>
          <w:rFonts w:ascii="Calibri" w:eastAsia="Calibri" w:hAnsi="Calibri" w:cs="Calibri"/>
        </w:rPr>
        <w:t>on to</w:t>
      </w:r>
      <w:r w:rsidR="6645EABC" w:rsidRPr="5D3184F0">
        <w:rPr>
          <w:rFonts w:ascii="Calibri" w:eastAsia="Calibri" w:hAnsi="Calibri" w:cs="Calibri"/>
        </w:rPr>
        <w:t xml:space="preserve"> solid foundations and can withstand scrutiny in court </w:t>
      </w:r>
      <w:r w:rsidR="178F975E" w:rsidRPr="5D3184F0">
        <w:rPr>
          <w:rFonts w:ascii="Calibri" w:eastAsia="Calibri" w:hAnsi="Calibri" w:cs="Calibri"/>
        </w:rPr>
        <w:t>finally</w:t>
      </w:r>
      <w:r w:rsidR="6645EABC" w:rsidRPr="5D3184F0">
        <w:rPr>
          <w:rFonts w:ascii="Calibri" w:eastAsia="Calibri" w:hAnsi="Calibri" w:cs="Calibri"/>
        </w:rPr>
        <w:t xml:space="preserve"> giving justice to thos</w:t>
      </w:r>
      <w:r w:rsidR="6157A607" w:rsidRPr="5D3184F0">
        <w:rPr>
          <w:rFonts w:ascii="Calibri" w:eastAsia="Calibri" w:hAnsi="Calibri" w:cs="Calibri"/>
        </w:rPr>
        <w:t xml:space="preserve">e involved.  </w:t>
      </w:r>
      <w:r w:rsidR="347746B4" w:rsidRPr="5D3184F0">
        <w:rPr>
          <w:rFonts w:ascii="Calibri" w:eastAsia="Calibri" w:hAnsi="Calibri" w:cs="Calibri"/>
        </w:rPr>
        <w:t xml:space="preserve">If this is such </w:t>
      </w:r>
      <w:r w:rsidR="3358EF58" w:rsidRPr="5D3184F0">
        <w:rPr>
          <w:rFonts w:ascii="Calibri" w:eastAsia="Calibri" w:hAnsi="Calibri" w:cs="Calibri"/>
        </w:rPr>
        <w:t>an essential element</w:t>
      </w:r>
      <w:r w:rsidR="347746B4" w:rsidRPr="5D3184F0">
        <w:rPr>
          <w:rFonts w:ascii="Calibri" w:eastAsia="Calibri" w:hAnsi="Calibri" w:cs="Calibri"/>
        </w:rPr>
        <w:t xml:space="preserve"> of </w:t>
      </w:r>
      <w:r w:rsidR="0A3448B7" w:rsidRPr="5D3184F0">
        <w:rPr>
          <w:rFonts w:ascii="Calibri" w:eastAsia="Calibri" w:hAnsi="Calibri" w:cs="Calibri"/>
        </w:rPr>
        <w:t xml:space="preserve">an </w:t>
      </w:r>
      <w:r w:rsidR="27C98917" w:rsidRPr="5D3184F0">
        <w:rPr>
          <w:rFonts w:ascii="Calibri" w:eastAsia="Calibri" w:hAnsi="Calibri" w:cs="Calibri"/>
        </w:rPr>
        <w:t>officer's</w:t>
      </w:r>
      <w:r w:rsidR="0A3448B7" w:rsidRPr="5D3184F0">
        <w:rPr>
          <w:rFonts w:ascii="Calibri" w:eastAsia="Calibri" w:hAnsi="Calibri" w:cs="Calibri"/>
        </w:rPr>
        <w:t xml:space="preserve"> skill how, do policing degrees ensure that students are equip with such </w:t>
      </w:r>
      <w:r w:rsidR="0452BAE8" w:rsidRPr="5D3184F0">
        <w:rPr>
          <w:rFonts w:ascii="Calibri" w:eastAsia="Calibri" w:hAnsi="Calibri" w:cs="Calibri"/>
        </w:rPr>
        <w:t xml:space="preserve">learning. </w:t>
      </w:r>
      <w:r w:rsidR="008C585B" w:rsidRPr="5D3184F0">
        <w:rPr>
          <w:rFonts w:ascii="Calibri" w:eastAsia="Calibri" w:hAnsi="Calibri" w:cs="Calibri"/>
          <w:color w:val="000000" w:themeColor="text1"/>
        </w:rPr>
        <w:t>MacCallum</w:t>
      </w:r>
      <w:r w:rsidR="5784A053" w:rsidRPr="5D3184F0">
        <w:rPr>
          <w:rFonts w:ascii="Calibri" w:eastAsia="Calibri" w:hAnsi="Calibri" w:cs="Calibri"/>
          <w:color w:val="000000" w:themeColor="text1"/>
        </w:rPr>
        <w:t xml:space="preserve"> &amp; Casey (2017) noted that</w:t>
      </w:r>
      <w:r w:rsidR="509A3B30" w:rsidRPr="5D3184F0">
        <w:rPr>
          <w:rFonts w:ascii="Calibri" w:eastAsia="Calibri" w:hAnsi="Calibri" w:cs="Calibri"/>
          <w:color w:val="000000" w:themeColor="text1"/>
        </w:rPr>
        <w:t xml:space="preserve"> the </w:t>
      </w:r>
      <w:r w:rsidR="008EB075" w:rsidRPr="5D3184F0">
        <w:rPr>
          <w:rFonts w:ascii="Calibri" w:eastAsia="Calibri" w:hAnsi="Calibri" w:cs="Calibri"/>
        </w:rPr>
        <w:t>shift from academic life to professional work can be quite demanding for recent graduates.</w:t>
      </w:r>
      <w:r w:rsidR="7CC33C83" w:rsidRPr="5D3184F0">
        <w:rPr>
          <w:rFonts w:ascii="Calibri" w:eastAsia="Calibri" w:hAnsi="Calibri" w:cs="Calibri"/>
        </w:rPr>
        <w:t xml:space="preserve"> Therefore, </w:t>
      </w:r>
      <w:r w:rsidR="4F4A8AB4" w:rsidRPr="5D3184F0">
        <w:rPr>
          <w:rFonts w:ascii="Calibri" w:eastAsia="Calibri" w:hAnsi="Calibri" w:cs="Calibri"/>
        </w:rPr>
        <w:t>o</w:t>
      </w:r>
      <w:r w:rsidR="7CC33C83" w:rsidRPr="5D3184F0">
        <w:rPr>
          <w:rFonts w:ascii="Calibri" w:eastAsia="Calibri" w:hAnsi="Calibri" w:cs="Calibri"/>
        </w:rPr>
        <w:t>ffer</w:t>
      </w:r>
      <w:r w:rsidR="61A6F39C" w:rsidRPr="5D3184F0">
        <w:rPr>
          <w:rFonts w:ascii="Calibri" w:eastAsia="Calibri" w:hAnsi="Calibri" w:cs="Calibri"/>
        </w:rPr>
        <w:t>ing</w:t>
      </w:r>
      <w:r w:rsidR="7CC33C83" w:rsidRPr="5D3184F0">
        <w:rPr>
          <w:rFonts w:ascii="Calibri" w:eastAsia="Calibri" w:hAnsi="Calibri" w:cs="Calibri"/>
        </w:rPr>
        <w:t xml:space="preserve"> students chances to acquire practical experience and hone their skills </w:t>
      </w:r>
      <w:r w:rsidR="773AB9E7" w:rsidRPr="5D3184F0">
        <w:rPr>
          <w:rFonts w:ascii="Calibri" w:eastAsia="Calibri" w:hAnsi="Calibri" w:cs="Calibri"/>
        </w:rPr>
        <w:t>can</w:t>
      </w:r>
      <w:r w:rsidR="7CC33C83" w:rsidRPr="5D3184F0">
        <w:rPr>
          <w:rFonts w:ascii="Calibri" w:eastAsia="Calibri" w:hAnsi="Calibri" w:cs="Calibri"/>
        </w:rPr>
        <w:t xml:space="preserve"> ease their transition into the workforce.</w:t>
      </w:r>
      <w:r w:rsidR="32A11025" w:rsidRPr="5D3184F0">
        <w:rPr>
          <w:rFonts w:ascii="Calibri" w:eastAsia="Calibri" w:hAnsi="Calibri" w:cs="Calibri"/>
        </w:rPr>
        <w:t xml:space="preserve"> </w:t>
      </w:r>
      <w:r w:rsidR="44F0AC5D" w:rsidRPr="5D3184F0">
        <w:rPr>
          <w:rFonts w:ascii="Calibri" w:eastAsia="Calibri" w:hAnsi="Calibri" w:cs="Calibri"/>
        </w:rPr>
        <w:t>They also highlighted that by h</w:t>
      </w:r>
      <w:r w:rsidR="140335A3" w:rsidRPr="5D3184F0">
        <w:rPr>
          <w:rFonts w:ascii="Calibri" w:eastAsia="Calibri" w:hAnsi="Calibri" w:cs="Calibri"/>
        </w:rPr>
        <w:t xml:space="preserve">aving </w:t>
      </w:r>
      <w:r w:rsidR="4449777C" w:rsidRPr="5D3184F0">
        <w:rPr>
          <w:rFonts w:ascii="Calibri" w:eastAsia="Calibri" w:hAnsi="Calibri" w:cs="Calibri"/>
        </w:rPr>
        <w:t xml:space="preserve">a degree programme that is designed to help </w:t>
      </w:r>
      <w:r w:rsidR="4449777C" w:rsidRPr="5D3184F0">
        <w:rPr>
          <w:rFonts w:ascii="Calibri" w:eastAsia="Calibri" w:hAnsi="Calibri" w:cs="Calibri"/>
        </w:rPr>
        <w:lastRenderedPageBreak/>
        <w:t xml:space="preserve">students comprehend the professional development expected by </w:t>
      </w:r>
      <w:r w:rsidR="44CACB3E" w:rsidRPr="5D3184F0">
        <w:rPr>
          <w:rFonts w:ascii="Calibri" w:eastAsia="Calibri" w:hAnsi="Calibri" w:cs="Calibri"/>
        </w:rPr>
        <w:t xml:space="preserve">an </w:t>
      </w:r>
      <w:r w:rsidR="4449777C" w:rsidRPr="5D3184F0">
        <w:rPr>
          <w:rFonts w:ascii="Calibri" w:eastAsia="Calibri" w:hAnsi="Calibri" w:cs="Calibri"/>
        </w:rPr>
        <w:t>industry</w:t>
      </w:r>
      <w:r w:rsidR="0B618B04" w:rsidRPr="5D3184F0">
        <w:rPr>
          <w:rFonts w:ascii="Calibri" w:eastAsia="Calibri" w:hAnsi="Calibri" w:cs="Calibri"/>
        </w:rPr>
        <w:t xml:space="preserve">; then by </w:t>
      </w:r>
      <w:r w:rsidR="485013E6" w:rsidRPr="5D3184F0">
        <w:rPr>
          <w:rFonts w:ascii="Calibri" w:eastAsia="Calibri" w:hAnsi="Calibri" w:cs="Calibri"/>
        </w:rPr>
        <w:t xml:space="preserve">identifying gaps </w:t>
      </w:r>
      <w:r w:rsidR="4449777C" w:rsidRPr="5D3184F0">
        <w:rPr>
          <w:rFonts w:ascii="Calibri" w:eastAsia="Calibri" w:hAnsi="Calibri" w:cs="Calibri"/>
        </w:rPr>
        <w:t xml:space="preserve">in their personal skills </w:t>
      </w:r>
      <w:r w:rsidR="2EFAEA8F" w:rsidRPr="5D3184F0">
        <w:rPr>
          <w:rFonts w:ascii="Calibri" w:eastAsia="Calibri" w:hAnsi="Calibri" w:cs="Calibri"/>
        </w:rPr>
        <w:t>would</w:t>
      </w:r>
      <w:r w:rsidR="4449777C" w:rsidRPr="5D3184F0">
        <w:rPr>
          <w:rFonts w:ascii="Calibri" w:eastAsia="Calibri" w:hAnsi="Calibri" w:cs="Calibri"/>
        </w:rPr>
        <w:t xml:space="preserve"> encourage</w:t>
      </w:r>
      <w:r w:rsidR="1238E47E" w:rsidRPr="5D3184F0">
        <w:rPr>
          <w:rFonts w:ascii="Calibri" w:eastAsia="Calibri" w:hAnsi="Calibri" w:cs="Calibri"/>
        </w:rPr>
        <w:t xml:space="preserve"> students to </w:t>
      </w:r>
      <w:r w:rsidR="4449777C" w:rsidRPr="5D3184F0">
        <w:rPr>
          <w:rFonts w:ascii="Calibri" w:eastAsia="Calibri" w:hAnsi="Calibri" w:cs="Calibri"/>
        </w:rPr>
        <w:t>proactively pursue opportunities to create a tailored plan for their professional development needs.</w:t>
      </w:r>
      <w:r w:rsidR="15E2D561" w:rsidRPr="5D3184F0">
        <w:rPr>
          <w:rFonts w:ascii="Calibri" w:eastAsia="Calibri" w:hAnsi="Calibri" w:cs="Calibri"/>
        </w:rPr>
        <w:t xml:space="preserve"> </w:t>
      </w:r>
      <w:r w:rsidR="32A11025" w:rsidRPr="5D3184F0">
        <w:rPr>
          <w:rFonts w:ascii="Calibri" w:eastAsia="Calibri" w:hAnsi="Calibri" w:cs="Calibri"/>
        </w:rPr>
        <w:t xml:space="preserve">The PPD offered by universities encourage students to participate in voluntary work </w:t>
      </w:r>
      <w:r w:rsidR="518270F9" w:rsidRPr="5D3184F0">
        <w:rPr>
          <w:rFonts w:ascii="Calibri" w:eastAsia="Calibri" w:hAnsi="Calibri" w:cs="Calibri"/>
        </w:rPr>
        <w:t xml:space="preserve">such as Special constable roles or working within other </w:t>
      </w:r>
      <w:r w:rsidR="3D5E2C05" w:rsidRPr="5D3184F0">
        <w:rPr>
          <w:rFonts w:ascii="Calibri" w:eastAsia="Calibri" w:hAnsi="Calibri" w:cs="Calibri"/>
        </w:rPr>
        <w:t xml:space="preserve">criminal justice </w:t>
      </w:r>
      <w:r w:rsidR="518270F9" w:rsidRPr="5D3184F0">
        <w:rPr>
          <w:rFonts w:ascii="Calibri" w:eastAsia="Calibri" w:hAnsi="Calibri" w:cs="Calibri"/>
        </w:rPr>
        <w:t>areas</w:t>
      </w:r>
      <w:r w:rsidR="67A4C958" w:rsidRPr="5D3184F0">
        <w:rPr>
          <w:rFonts w:ascii="Calibri" w:eastAsia="Calibri" w:hAnsi="Calibri" w:cs="Calibri"/>
        </w:rPr>
        <w:t xml:space="preserve"> however, roles </w:t>
      </w:r>
      <w:r w:rsidR="20EF7B5C" w:rsidRPr="5D3184F0">
        <w:rPr>
          <w:rFonts w:ascii="Calibri" w:eastAsia="Calibri" w:hAnsi="Calibri" w:cs="Calibri"/>
        </w:rPr>
        <w:t xml:space="preserve">are not required as part of the course. </w:t>
      </w:r>
      <w:r w:rsidR="7B12232E" w:rsidRPr="5D3184F0">
        <w:rPr>
          <w:rFonts w:ascii="Calibri" w:eastAsia="Calibri" w:hAnsi="Calibri" w:cs="Calibri"/>
        </w:rPr>
        <w:t xml:space="preserve">However, </w:t>
      </w:r>
      <w:r w:rsidR="008C585B" w:rsidRPr="5D3184F0">
        <w:rPr>
          <w:rFonts w:ascii="Calibri" w:eastAsia="Calibri" w:hAnsi="Calibri" w:cs="Calibri"/>
          <w:color w:val="000000" w:themeColor="text1"/>
        </w:rPr>
        <w:t>MacCallum</w:t>
      </w:r>
      <w:r w:rsidR="7B12232E" w:rsidRPr="5D3184F0">
        <w:rPr>
          <w:rFonts w:ascii="Calibri" w:eastAsia="Calibri" w:hAnsi="Calibri" w:cs="Calibri"/>
          <w:color w:val="000000" w:themeColor="text1"/>
        </w:rPr>
        <w:t xml:space="preserve"> &amp; Casey (2017)</w:t>
      </w:r>
      <w:r w:rsidR="7B12232E" w:rsidRPr="5D3184F0">
        <w:rPr>
          <w:rFonts w:ascii="Calibri" w:eastAsia="Calibri" w:hAnsi="Calibri" w:cs="Calibri"/>
        </w:rPr>
        <w:t xml:space="preserve"> states that these skills development can bring several key challenges. The firs</w:t>
      </w:r>
      <w:r w:rsidR="28146E86" w:rsidRPr="5D3184F0">
        <w:rPr>
          <w:rFonts w:ascii="Calibri" w:eastAsia="Calibri" w:hAnsi="Calibri" w:cs="Calibri"/>
        </w:rPr>
        <w:t>t,</w:t>
      </w:r>
      <w:r w:rsidR="193B0A23" w:rsidRPr="5D3184F0">
        <w:rPr>
          <w:rFonts w:ascii="Calibri" w:eastAsia="Calibri" w:hAnsi="Calibri" w:cs="Calibri"/>
        </w:rPr>
        <w:t xml:space="preserve"> getting students to engage with opportunities</w:t>
      </w:r>
      <w:r w:rsidR="4AFB2A99" w:rsidRPr="5D3184F0">
        <w:rPr>
          <w:rFonts w:ascii="Calibri" w:eastAsia="Calibri" w:hAnsi="Calibri" w:cs="Calibri"/>
        </w:rPr>
        <w:t xml:space="preserve"> and being able to see it as adding value to their personal development. </w:t>
      </w:r>
      <w:r w:rsidR="193B0A23" w:rsidRPr="5D3184F0">
        <w:rPr>
          <w:rFonts w:ascii="Calibri" w:eastAsia="Calibri" w:hAnsi="Calibri" w:cs="Calibri"/>
        </w:rPr>
        <w:t xml:space="preserve"> </w:t>
      </w:r>
      <w:r w:rsidR="7D479B84" w:rsidRPr="5D3184F0">
        <w:rPr>
          <w:rFonts w:ascii="Calibri" w:eastAsia="Calibri" w:hAnsi="Calibri" w:cs="Calibri"/>
        </w:rPr>
        <w:t>S</w:t>
      </w:r>
      <w:r w:rsidR="193B0A23" w:rsidRPr="5D3184F0">
        <w:rPr>
          <w:rFonts w:ascii="Calibri" w:eastAsia="Calibri" w:hAnsi="Calibri" w:cs="Calibri"/>
        </w:rPr>
        <w:t xml:space="preserve">econdly, </w:t>
      </w:r>
      <w:r w:rsidR="29FF4FE2" w:rsidRPr="5D3184F0">
        <w:rPr>
          <w:rFonts w:ascii="Calibri" w:eastAsia="Calibri" w:hAnsi="Calibri" w:cs="Calibri"/>
        </w:rPr>
        <w:t xml:space="preserve">establishing a cohesive strategy that connects year-on-year and across different modules. Lastly, gaining staff </w:t>
      </w:r>
      <w:r w:rsidR="3DF27130" w:rsidRPr="5D3184F0">
        <w:rPr>
          <w:rFonts w:ascii="Calibri" w:eastAsia="Calibri" w:hAnsi="Calibri" w:cs="Calibri"/>
        </w:rPr>
        <w:t xml:space="preserve">to encourage students </w:t>
      </w:r>
      <w:r w:rsidR="759BBFA9" w:rsidRPr="5D3184F0">
        <w:rPr>
          <w:rFonts w:ascii="Calibri" w:eastAsia="Calibri" w:hAnsi="Calibri" w:cs="Calibri"/>
        </w:rPr>
        <w:t xml:space="preserve">to undertake </w:t>
      </w:r>
      <w:r w:rsidR="04ADCCA4" w:rsidRPr="5D3184F0">
        <w:rPr>
          <w:rFonts w:ascii="Calibri" w:eastAsia="Calibri" w:hAnsi="Calibri" w:cs="Calibri"/>
        </w:rPr>
        <w:t>these</w:t>
      </w:r>
      <w:r w:rsidR="759BBFA9" w:rsidRPr="5D3184F0">
        <w:rPr>
          <w:rFonts w:ascii="Calibri" w:eastAsia="Calibri" w:hAnsi="Calibri" w:cs="Calibri"/>
        </w:rPr>
        <w:t xml:space="preserve"> opportunities but also organisations being willing to offer more of the</w:t>
      </w:r>
      <w:r w:rsidR="081C1A1A" w:rsidRPr="5D3184F0">
        <w:rPr>
          <w:rFonts w:ascii="Calibri" w:eastAsia="Calibri" w:hAnsi="Calibri" w:cs="Calibri"/>
        </w:rPr>
        <w:t xml:space="preserve">se opportunities. </w:t>
      </w:r>
    </w:p>
    <w:p w14:paraId="70DE80AC" w14:textId="77777777" w:rsidR="3E3BF8AC" w:rsidRDefault="759BBFA9" w:rsidP="6DC3CF8C">
      <w:pPr>
        <w:spacing w:before="240" w:after="240"/>
        <w:rPr>
          <w:rFonts w:ascii="Calibri" w:eastAsia="Calibri" w:hAnsi="Calibri" w:cs="Calibri"/>
          <w:color w:val="000000" w:themeColor="text1"/>
        </w:rPr>
      </w:pPr>
      <w:r w:rsidRPr="6DC3CF8C">
        <w:rPr>
          <w:rFonts w:ascii="Calibri" w:eastAsia="Calibri" w:hAnsi="Calibri" w:cs="Calibri"/>
        </w:rPr>
        <w:t xml:space="preserve"> </w:t>
      </w:r>
      <w:r w:rsidR="3E3BF8AC" w:rsidRPr="6DC3CF8C">
        <w:rPr>
          <w:rFonts w:ascii="Calibri" w:eastAsia="Calibri" w:hAnsi="Calibri" w:cs="Calibri"/>
          <w:color w:val="000000" w:themeColor="text1"/>
        </w:rPr>
        <w:t>The following quotes reflected this:</w:t>
      </w:r>
    </w:p>
    <w:p w14:paraId="22FB44D1" w14:textId="77777777" w:rsidR="3E3BF8AC" w:rsidRDefault="3E3BF8AC" w:rsidP="5D3184F0">
      <w:pPr>
        <w:spacing w:after="0" w:line="240" w:lineRule="auto"/>
        <w:ind w:left="720"/>
        <w:rPr>
          <w:rFonts w:ascii="Calibri" w:eastAsia="Calibri" w:hAnsi="Calibri" w:cs="Calibri"/>
          <w:color w:val="000000" w:themeColor="text1"/>
        </w:rPr>
      </w:pPr>
      <w:r w:rsidRPr="5D3184F0">
        <w:rPr>
          <w:rFonts w:ascii="Calibri" w:eastAsia="Calibri" w:hAnsi="Calibri" w:cs="Calibri"/>
          <w:color w:val="000000" w:themeColor="text1"/>
        </w:rPr>
        <w:t>Participant A</w:t>
      </w:r>
      <w:r w:rsidR="4D649D9A" w:rsidRPr="5D3184F0">
        <w:rPr>
          <w:rFonts w:ascii="Calibri" w:eastAsia="Calibri" w:hAnsi="Calibri" w:cs="Calibri"/>
          <w:color w:val="000000" w:themeColor="text1"/>
        </w:rPr>
        <w:t xml:space="preserve"> stated that</w:t>
      </w:r>
      <w:r w:rsidR="011C543F" w:rsidRPr="5D3184F0">
        <w:rPr>
          <w:rFonts w:ascii="Calibri" w:eastAsia="Calibri" w:hAnsi="Calibri" w:cs="Calibri"/>
          <w:color w:val="000000" w:themeColor="text1"/>
        </w:rPr>
        <w:t xml:space="preserve"> -</w:t>
      </w:r>
      <w:r w:rsidR="4D649D9A" w:rsidRPr="5D3184F0">
        <w:rPr>
          <w:rFonts w:ascii="Calibri" w:eastAsia="Calibri" w:hAnsi="Calibri" w:cs="Calibri"/>
          <w:color w:val="000000" w:themeColor="text1"/>
        </w:rPr>
        <w:t xml:space="preserve"> the course still feels it needs more practical skills as well as the content. Both theory and practical </w:t>
      </w:r>
      <w:r w:rsidR="437004E6" w:rsidRPr="5D3184F0">
        <w:rPr>
          <w:rFonts w:ascii="Calibri" w:eastAsia="Calibri" w:hAnsi="Calibri" w:cs="Calibri"/>
          <w:color w:val="000000" w:themeColor="text1"/>
        </w:rPr>
        <w:t>would</w:t>
      </w:r>
      <w:r w:rsidR="4D649D9A" w:rsidRPr="5D3184F0">
        <w:rPr>
          <w:rFonts w:ascii="Calibri" w:eastAsia="Calibri" w:hAnsi="Calibri" w:cs="Calibri"/>
          <w:color w:val="000000" w:themeColor="text1"/>
        </w:rPr>
        <w:t xml:space="preserve"> marry up and give a w</w:t>
      </w:r>
      <w:r w:rsidR="1DF46402" w:rsidRPr="5D3184F0">
        <w:rPr>
          <w:rFonts w:ascii="Calibri" w:eastAsia="Calibri" w:hAnsi="Calibri" w:cs="Calibri"/>
          <w:color w:val="000000" w:themeColor="text1"/>
        </w:rPr>
        <w:t xml:space="preserve">hole programme. </w:t>
      </w:r>
      <w:r w:rsidR="4F983566" w:rsidRPr="5D3184F0">
        <w:rPr>
          <w:rFonts w:ascii="Calibri" w:eastAsia="Calibri" w:hAnsi="Calibri" w:cs="Calibri"/>
          <w:color w:val="000000" w:themeColor="text1"/>
        </w:rPr>
        <w:t xml:space="preserve">Simulated environments that we currently have on the programme such as the mock crime scenes and role play are </w:t>
      </w:r>
      <w:r w:rsidR="3F3284A2" w:rsidRPr="5D3184F0">
        <w:rPr>
          <w:rFonts w:ascii="Calibri" w:eastAsia="Calibri" w:hAnsi="Calibri" w:cs="Calibri"/>
          <w:color w:val="000000" w:themeColor="text1"/>
        </w:rPr>
        <w:t>good,</w:t>
      </w:r>
      <w:r w:rsidR="4F983566" w:rsidRPr="5D3184F0">
        <w:rPr>
          <w:rFonts w:ascii="Calibri" w:eastAsia="Calibri" w:hAnsi="Calibri" w:cs="Calibri"/>
          <w:color w:val="000000" w:themeColor="text1"/>
        </w:rPr>
        <w:t xml:space="preserve"> but I feel they are </w:t>
      </w:r>
      <w:r w:rsidR="517CBAB9" w:rsidRPr="5D3184F0">
        <w:rPr>
          <w:rFonts w:ascii="Calibri" w:eastAsia="Calibri" w:hAnsi="Calibri" w:cs="Calibri"/>
          <w:color w:val="000000" w:themeColor="text1"/>
        </w:rPr>
        <w:t>not</w:t>
      </w:r>
      <w:r w:rsidR="4F983566" w:rsidRPr="5D3184F0">
        <w:rPr>
          <w:rFonts w:ascii="Calibri" w:eastAsia="Calibri" w:hAnsi="Calibri" w:cs="Calibri"/>
          <w:color w:val="000000" w:themeColor="text1"/>
        </w:rPr>
        <w:t xml:space="preserve"> rea</w:t>
      </w:r>
      <w:r w:rsidR="379F9E0C" w:rsidRPr="5D3184F0">
        <w:rPr>
          <w:rFonts w:ascii="Calibri" w:eastAsia="Calibri" w:hAnsi="Calibri" w:cs="Calibri"/>
          <w:color w:val="000000" w:themeColor="text1"/>
        </w:rPr>
        <w:t xml:space="preserve">listic and </w:t>
      </w:r>
      <w:r w:rsidR="2D555776" w:rsidRPr="5D3184F0">
        <w:rPr>
          <w:rFonts w:ascii="Calibri" w:eastAsia="Calibri" w:hAnsi="Calibri" w:cs="Calibri"/>
          <w:color w:val="000000" w:themeColor="text1"/>
        </w:rPr>
        <w:t>effective</w:t>
      </w:r>
      <w:r w:rsidR="379F9E0C" w:rsidRPr="5D3184F0">
        <w:rPr>
          <w:rFonts w:ascii="Calibri" w:eastAsia="Calibri" w:hAnsi="Calibri" w:cs="Calibri"/>
          <w:color w:val="000000" w:themeColor="text1"/>
        </w:rPr>
        <w:t xml:space="preserve"> in </w:t>
      </w:r>
      <w:r w:rsidR="157E83EC" w:rsidRPr="5D3184F0">
        <w:rPr>
          <w:rFonts w:ascii="Calibri" w:eastAsia="Calibri" w:hAnsi="Calibri" w:cs="Calibri"/>
          <w:color w:val="000000" w:themeColor="text1"/>
        </w:rPr>
        <w:t>developing</w:t>
      </w:r>
      <w:r w:rsidR="379F9E0C" w:rsidRPr="5D3184F0">
        <w:rPr>
          <w:rFonts w:ascii="Calibri" w:eastAsia="Calibri" w:hAnsi="Calibri" w:cs="Calibri"/>
          <w:color w:val="000000" w:themeColor="text1"/>
        </w:rPr>
        <w:t xml:space="preserve"> skills. </w:t>
      </w:r>
      <w:r w:rsidR="532BC509" w:rsidRPr="5D3184F0">
        <w:rPr>
          <w:rFonts w:ascii="Calibri" w:eastAsia="Calibri" w:hAnsi="Calibri" w:cs="Calibri"/>
          <w:color w:val="000000" w:themeColor="text1"/>
        </w:rPr>
        <w:t>The programme needs to have more real-life environments to simulate the role. Our competitors</w:t>
      </w:r>
      <w:r w:rsidR="67196571" w:rsidRPr="5D3184F0">
        <w:rPr>
          <w:rFonts w:ascii="Calibri" w:eastAsia="Calibri" w:hAnsi="Calibri" w:cs="Calibri"/>
          <w:color w:val="000000" w:themeColor="text1"/>
        </w:rPr>
        <w:t xml:space="preserve"> (other universities)</w:t>
      </w:r>
      <w:r w:rsidR="532BC509" w:rsidRPr="5D3184F0">
        <w:rPr>
          <w:rFonts w:ascii="Calibri" w:eastAsia="Calibri" w:hAnsi="Calibri" w:cs="Calibri"/>
          <w:color w:val="000000" w:themeColor="text1"/>
        </w:rPr>
        <w:t xml:space="preserve"> have got crime scene houses, better </w:t>
      </w:r>
      <w:r w:rsidR="09B72B43" w:rsidRPr="5D3184F0">
        <w:rPr>
          <w:rFonts w:ascii="Calibri" w:eastAsia="Calibri" w:hAnsi="Calibri" w:cs="Calibri"/>
          <w:color w:val="000000" w:themeColor="text1"/>
        </w:rPr>
        <w:t>facilities</w:t>
      </w:r>
      <w:r w:rsidR="33AD1990" w:rsidRPr="5D3184F0">
        <w:rPr>
          <w:rFonts w:ascii="Calibri" w:eastAsia="Calibri" w:hAnsi="Calibri" w:cs="Calibri"/>
          <w:color w:val="000000" w:themeColor="text1"/>
        </w:rPr>
        <w:t xml:space="preserve"> </w:t>
      </w:r>
      <w:r w:rsidR="20C7CF45" w:rsidRPr="5D3184F0">
        <w:rPr>
          <w:rFonts w:ascii="Calibri" w:eastAsia="Calibri" w:hAnsi="Calibri" w:cs="Calibri"/>
          <w:color w:val="000000" w:themeColor="text1"/>
        </w:rPr>
        <w:t xml:space="preserve">and </w:t>
      </w:r>
      <w:r w:rsidR="7E89BEE4" w:rsidRPr="5D3184F0">
        <w:rPr>
          <w:rFonts w:ascii="Calibri" w:eastAsia="Calibri" w:hAnsi="Calibri" w:cs="Calibri"/>
          <w:color w:val="000000" w:themeColor="text1"/>
        </w:rPr>
        <w:t>software</w:t>
      </w:r>
      <w:r w:rsidR="20C7CF45" w:rsidRPr="5D3184F0">
        <w:rPr>
          <w:rFonts w:ascii="Calibri" w:eastAsia="Calibri" w:hAnsi="Calibri" w:cs="Calibri"/>
          <w:color w:val="000000" w:themeColor="text1"/>
        </w:rPr>
        <w:t xml:space="preserve"> from the police. We need that here within this </w:t>
      </w:r>
      <w:r w:rsidR="158962A6" w:rsidRPr="5D3184F0">
        <w:rPr>
          <w:rFonts w:ascii="Calibri" w:eastAsia="Calibri" w:hAnsi="Calibri" w:cs="Calibri"/>
          <w:color w:val="000000" w:themeColor="text1"/>
        </w:rPr>
        <w:t>university</w:t>
      </w:r>
      <w:r w:rsidR="1E45DAC7" w:rsidRPr="5D3184F0">
        <w:rPr>
          <w:rFonts w:ascii="Calibri" w:eastAsia="Calibri" w:hAnsi="Calibri" w:cs="Calibri"/>
          <w:color w:val="000000" w:themeColor="text1"/>
        </w:rPr>
        <w:t xml:space="preserve">, we are constrained with what we have. </w:t>
      </w:r>
      <w:r w:rsidR="69EE278C" w:rsidRPr="5D3184F0">
        <w:rPr>
          <w:rFonts w:ascii="Calibri" w:eastAsia="Calibri" w:hAnsi="Calibri" w:cs="Calibri"/>
          <w:color w:val="000000" w:themeColor="text1"/>
        </w:rPr>
        <w:t>We have started to use the immersive room in some of the modules delivered to policing students. However, it is limited. Technology is great but n</w:t>
      </w:r>
      <w:r w:rsidR="5B89F486" w:rsidRPr="5D3184F0">
        <w:rPr>
          <w:rFonts w:ascii="Calibri" w:eastAsia="Calibri" w:hAnsi="Calibri" w:cs="Calibri"/>
          <w:color w:val="000000" w:themeColor="text1"/>
        </w:rPr>
        <w:t xml:space="preserve">ot the same as a house that has experienced a burglary with broken glass, fake blood and turned over furniture. </w:t>
      </w:r>
    </w:p>
    <w:p w14:paraId="1C8BC2FF" w14:textId="77777777" w:rsidR="3ED8ADA2" w:rsidRDefault="3ED8ADA2" w:rsidP="3ED8ADA2">
      <w:pPr>
        <w:spacing w:after="0"/>
        <w:ind w:left="720"/>
        <w:rPr>
          <w:rFonts w:ascii="Calibri" w:eastAsia="Calibri" w:hAnsi="Calibri" w:cs="Calibri"/>
          <w:color w:val="000000" w:themeColor="text1"/>
        </w:rPr>
      </w:pPr>
    </w:p>
    <w:p w14:paraId="38C46589" w14:textId="77777777" w:rsidR="5D3184F0" w:rsidRDefault="5D3184F0" w:rsidP="5D3184F0">
      <w:pPr>
        <w:spacing w:after="0"/>
        <w:ind w:left="720"/>
        <w:rPr>
          <w:rFonts w:ascii="Calibri" w:eastAsia="Calibri" w:hAnsi="Calibri" w:cs="Calibri"/>
          <w:color w:val="000000" w:themeColor="text1"/>
        </w:rPr>
      </w:pPr>
    </w:p>
    <w:p w14:paraId="61781BC0" w14:textId="77777777" w:rsidR="1C931C0A" w:rsidRDefault="1E45DAC7" w:rsidP="5D3184F0">
      <w:pPr>
        <w:spacing w:after="0" w:line="240" w:lineRule="auto"/>
        <w:ind w:left="720"/>
        <w:rPr>
          <w:rFonts w:ascii="Calibri" w:eastAsia="Calibri" w:hAnsi="Calibri" w:cs="Calibri"/>
          <w:color w:val="000000" w:themeColor="text1"/>
        </w:rPr>
      </w:pPr>
      <w:r w:rsidRPr="5D3184F0">
        <w:rPr>
          <w:rFonts w:ascii="Calibri" w:eastAsia="Calibri" w:hAnsi="Calibri" w:cs="Calibri"/>
          <w:color w:val="000000" w:themeColor="text1"/>
        </w:rPr>
        <w:t>Participant B</w:t>
      </w:r>
      <w:r w:rsidR="000ABCDE" w:rsidRPr="5D3184F0">
        <w:rPr>
          <w:rFonts w:ascii="Calibri" w:eastAsia="Calibri" w:hAnsi="Calibri" w:cs="Calibri"/>
          <w:color w:val="000000" w:themeColor="text1"/>
        </w:rPr>
        <w:t xml:space="preserve"> identified that</w:t>
      </w:r>
      <w:r w:rsidR="41DAB404" w:rsidRPr="5D3184F0">
        <w:rPr>
          <w:rFonts w:ascii="Calibri" w:eastAsia="Calibri" w:hAnsi="Calibri" w:cs="Calibri"/>
          <w:color w:val="000000" w:themeColor="text1"/>
        </w:rPr>
        <w:t xml:space="preserve"> -</w:t>
      </w:r>
      <w:r w:rsidR="000ABCDE" w:rsidRPr="5D3184F0">
        <w:rPr>
          <w:rFonts w:ascii="Calibri" w:eastAsia="Calibri" w:hAnsi="Calibri" w:cs="Calibri"/>
          <w:color w:val="000000" w:themeColor="text1"/>
        </w:rPr>
        <w:t xml:space="preserve"> students need those sets of skills and that university is powerful for getting </w:t>
      </w:r>
      <w:r w:rsidR="55D0405A" w:rsidRPr="5D3184F0">
        <w:rPr>
          <w:rFonts w:ascii="Calibri" w:eastAsia="Calibri" w:hAnsi="Calibri" w:cs="Calibri"/>
          <w:color w:val="000000" w:themeColor="text1"/>
        </w:rPr>
        <w:t>those grounded skills such as partnership and collaboration. We have been praised by Master Students who are serving police officer to look further. Th</w:t>
      </w:r>
      <w:r w:rsidR="0CD7ADF3" w:rsidRPr="5D3184F0">
        <w:rPr>
          <w:rFonts w:ascii="Calibri" w:eastAsia="Calibri" w:hAnsi="Calibri" w:cs="Calibri"/>
          <w:color w:val="000000" w:themeColor="text1"/>
        </w:rPr>
        <w:t>is</w:t>
      </w:r>
      <w:r w:rsidR="55D0405A" w:rsidRPr="5D3184F0">
        <w:rPr>
          <w:rFonts w:ascii="Calibri" w:eastAsia="Calibri" w:hAnsi="Calibri" w:cs="Calibri"/>
          <w:color w:val="000000" w:themeColor="text1"/>
        </w:rPr>
        <w:t xml:space="preserve"> is </w:t>
      </w:r>
      <w:r w:rsidR="278C1B93" w:rsidRPr="5D3184F0">
        <w:rPr>
          <w:rFonts w:ascii="Calibri" w:eastAsia="Calibri" w:hAnsi="Calibri" w:cs="Calibri"/>
          <w:color w:val="000000" w:themeColor="text1"/>
        </w:rPr>
        <w:t>because</w:t>
      </w:r>
      <w:r w:rsidR="55D0405A" w:rsidRPr="5D3184F0">
        <w:rPr>
          <w:rFonts w:ascii="Calibri" w:eastAsia="Calibri" w:hAnsi="Calibri" w:cs="Calibri"/>
          <w:color w:val="000000" w:themeColor="text1"/>
        </w:rPr>
        <w:t xml:space="preserve"> </w:t>
      </w:r>
      <w:r w:rsidR="0327F778" w:rsidRPr="5D3184F0">
        <w:rPr>
          <w:rFonts w:ascii="Calibri" w:eastAsia="Calibri" w:hAnsi="Calibri" w:cs="Calibri"/>
          <w:color w:val="000000" w:themeColor="text1"/>
        </w:rPr>
        <w:t xml:space="preserve">police are trained with the blinkers on. </w:t>
      </w:r>
      <w:r w:rsidR="39776F06" w:rsidRPr="5D3184F0">
        <w:rPr>
          <w:rFonts w:ascii="Calibri" w:eastAsia="Calibri" w:hAnsi="Calibri" w:cs="Calibri"/>
          <w:color w:val="000000" w:themeColor="text1"/>
        </w:rPr>
        <w:t xml:space="preserve">The PPD degree offers nowhere near the PCDA students but delivers more theory side of things. </w:t>
      </w:r>
      <w:r w:rsidR="20388B1A" w:rsidRPr="5D3184F0">
        <w:rPr>
          <w:rFonts w:ascii="Calibri" w:eastAsia="Calibri" w:hAnsi="Calibri" w:cs="Calibri"/>
          <w:color w:val="000000" w:themeColor="text1"/>
        </w:rPr>
        <w:t>Practical</w:t>
      </w:r>
      <w:r w:rsidR="39776F06" w:rsidRPr="5D3184F0">
        <w:rPr>
          <w:rFonts w:ascii="Calibri" w:eastAsia="Calibri" w:hAnsi="Calibri" w:cs="Calibri"/>
          <w:color w:val="000000" w:themeColor="text1"/>
        </w:rPr>
        <w:t xml:space="preserve"> experience is also needed but many students will learn on the job</w:t>
      </w:r>
      <w:r w:rsidR="3F541754" w:rsidRPr="5D3184F0">
        <w:rPr>
          <w:rFonts w:ascii="Calibri" w:eastAsia="Calibri" w:hAnsi="Calibri" w:cs="Calibri"/>
          <w:color w:val="000000" w:themeColor="text1"/>
        </w:rPr>
        <w:t xml:space="preserve">. </w:t>
      </w:r>
      <w:r w:rsidR="7A0F68B4" w:rsidRPr="5D3184F0">
        <w:rPr>
          <w:rFonts w:ascii="Calibri" w:eastAsia="Calibri" w:hAnsi="Calibri" w:cs="Calibri"/>
          <w:color w:val="000000" w:themeColor="text1"/>
        </w:rPr>
        <w:t xml:space="preserve">University education allows you to take your blinkers off, not necessarily because of the practical elements but </w:t>
      </w:r>
      <w:r w:rsidR="6A02E5FE" w:rsidRPr="5D3184F0">
        <w:rPr>
          <w:rFonts w:ascii="Calibri" w:eastAsia="Calibri" w:hAnsi="Calibri" w:cs="Calibri"/>
          <w:color w:val="000000" w:themeColor="text1"/>
        </w:rPr>
        <w:t xml:space="preserve">by offering that wider knowledge and understanding gives policing students different skills. </w:t>
      </w:r>
    </w:p>
    <w:tbl>
      <w:tblPr>
        <w:tblW w:w="0" w:type="auto"/>
        <w:tblLayout w:type="fixed"/>
        <w:tblLook w:val="06A0" w:firstRow="1" w:lastRow="0" w:firstColumn="1" w:lastColumn="0" w:noHBand="1" w:noVBand="1"/>
      </w:tblPr>
      <w:tblGrid>
        <w:gridCol w:w="9360"/>
      </w:tblGrid>
      <w:tr w:rsidR="6DC3CF8C" w14:paraId="7ECACC04" w14:textId="77777777" w:rsidTr="6DC3CF8C">
        <w:trPr>
          <w:trHeight w:val="345"/>
        </w:trPr>
        <w:tc>
          <w:tcPr>
            <w:tcW w:w="9360" w:type="dxa"/>
            <w:tcBorders>
              <w:top w:val="nil"/>
              <w:left w:val="nil"/>
              <w:bottom w:val="nil"/>
              <w:right w:val="nil"/>
            </w:tcBorders>
            <w:tcMar>
              <w:top w:w="15" w:type="dxa"/>
              <w:left w:w="15" w:type="dxa"/>
              <w:right w:w="15" w:type="dxa"/>
            </w:tcMar>
            <w:vAlign w:val="bottom"/>
          </w:tcPr>
          <w:p w14:paraId="57CD6C91" w14:textId="77777777" w:rsidR="6DC3CF8C" w:rsidRDefault="6DC3CF8C" w:rsidP="6DC3CF8C">
            <w:pPr>
              <w:spacing w:after="0"/>
              <w:rPr>
                <w:rFonts w:ascii="Times New Roman" w:eastAsia="Times New Roman" w:hAnsi="Times New Roman" w:cs="Times New Roman"/>
                <w:color w:val="000000" w:themeColor="text1"/>
                <w:sz w:val="27"/>
                <w:szCs w:val="27"/>
              </w:rPr>
            </w:pPr>
          </w:p>
        </w:tc>
      </w:tr>
      <w:tr w:rsidR="6DC3CF8C" w14:paraId="6CFEE739" w14:textId="77777777" w:rsidTr="6DC3CF8C">
        <w:trPr>
          <w:trHeight w:val="345"/>
        </w:trPr>
        <w:tc>
          <w:tcPr>
            <w:tcW w:w="9360" w:type="dxa"/>
            <w:tcBorders>
              <w:top w:val="nil"/>
              <w:left w:val="nil"/>
              <w:bottom w:val="nil"/>
              <w:right w:val="nil"/>
            </w:tcBorders>
            <w:tcMar>
              <w:top w:w="15" w:type="dxa"/>
              <w:left w:w="15" w:type="dxa"/>
              <w:right w:w="15" w:type="dxa"/>
            </w:tcMar>
            <w:vAlign w:val="bottom"/>
          </w:tcPr>
          <w:p w14:paraId="4501B162" w14:textId="77777777" w:rsidR="6DC3CF8C" w:rsidRDefault="6DC3CF8C" w:rsidP="6DC3CF8C">
            <w:pPr>
              <w:spacing w:after="0"/>
              <w:rPr>
                <w:rFonts w:ascii="Times New Roman" w:eastAsia="Times New Roman" w:hAnsi="Times New Roman" w:cs="Times New Roman"/>
                <w:color w:val="000000" w:themeColor="text1"/>
                <w:sz w:val="27"/>
                <w:szCs w:val="27"/>
              </w:rPr>
            </w:pPr>
          </w:p>
        </w:tc>
      </w:tr>
    </w:tbl>
    <w:p w14:paraId="09F961C2" w14:textId="086AE278" w:rsidR="3250A317" w:rsidRDefault="1C931C0A" w:rsidP="5D3184F0">
      <w:pPr>
        <w:spacing w:after="0" w:line="240" w:lineRule="auto"/>
        <w:ind w:left="720"/>
        <w:rPr>
          <w:rFonts w:ascii="Calibri" w:eastAsia="Calibri" w:hAnsi="Calibri" w:cs="Calibri"/>
          <w:color w:val="000000" w:themeColor="text1"/>
        </w:rPr>
      </w:pPr>
      <w:r w:rsidRPr="5D3184F0">
        <w:rPr>
          <w:rFonts w:ascii="Calibri" w:eastAsia="Calibri" w:hAnsi="Calibri" w:cs="Calibri"/>
          <w:color w:val="000000" w:themeColor="text1"/>
        </w:rPr>
        <w:lastRenderedPageBreak/>
        <w:t xml:space="preserve">Participant </w:t>
      </w:r>
      <w:r w:rsidR="4E9C001B" w:rsidRPr="5D3184F0">
        <w:rPr>
          <w:rFonts w:ascii="Calibri" w:eastAsia="Calibri" w:hAnsi="Calibri" w:cs="Calibri"/>
          <w:color w:val="000000" w:themeColor="text1"/>
        </w:rPr>
        <w:t>C stated</w:t>
      </w:r>
      <w:r w:rsidRPr="5D3184F0">
        <w:rPr>
          <w:rFonts w:ascii="Calibri" w:eastAsia="Calibri" w:hAnsi="Calibri" w:cs="Calibri"/>
          <w:color w:val="000000" w:themeColor="text1"/>
        </w:rPr>
        <w:t xml:space="preserve"> that </w:t>
      </w:r>
      <w:r w:rsidR="09C0A882" w:rsidRPr="5D3184F0">
        <w:rPr>
          <w:rFonts w:ascii="Calibri" w:eastAsia="Calibri" w:hAnsi="Calibri" w:cs="Calibri"/>
          <w:color w:val="000000" w:themeColor="text1"/>
        </w:rPr>
        <w:t xml:space="preserve">- </w:t>
      </w:r>
      <w:r w:rsidR="625D3EBD" w:rsidRPr="5D3184F0">
        <w:rPr>
          <w:rFonts w:ascii="Calibri" w:eastAsia="Calibri" w:hAnsi="Calibri" w:cs="Calibri"/>
          <w:color w:val="000000" w:themeColor="text1"/>
        </w:rPr>
        <w:t xml:space="preserve">there was a big gap between PCDA students within the police and those in HEI settings. </w:t>
      </w:r>
      <w:r w:rsidR="20D665CE" w:rsidRPr="5D3184F0">
        <w:rPr>
          <w:rFonts w:ascii="Calibri" w:eastAsia="Calibri" w:hAnsi="Calibri" w:cs="Calibri"/>
          <w:color w:val="000000" w:themeColor="text1"/>
        </w:rPr>
        <w:t xml:space="preserve">The PPD needs more practical skills such as conflict resolution or investigation techniques. </w:t>
      </w:r>
      <w:r w:rsidR="03A5C548" w:rsidRPr="5D3184F0">
        <w:rPr>
          <w:rFonts w:ascii="Calibri" w:eastAsia="Calibri" w:hAnsi="Calibri" w:cs="Calibri"/>
          <w:color w:val="000000" w:themeColor="text1"/>
        </w:rPr>
        <w:t xml:space="preserve">Having someone shouting in your </w:t>
      </w:r>
      <w:r w:rsidR="00F4207F" w:rsidRPr="5D3184F0">
        <w:rPr>
          <w:rFonts w:ascii="Calibri" w:eastAsia="Calibri" w:hAnsi="Calibri" w:cs="Calibri"/>
          <w:color w:val="000000" w:themeColor="text1"/>
        </w:rPr>
        <w:t>face or</w:t>
      </w:r>
      <w:r w:rsidR="74BA3372" w:rsidRPr="5D3184F0">
        <w:rPr>
          <w:rFonts w:ascii="Calibri" w:eastAsia="Calibri" w:hAnsi="Calibri" w:cs="Calibri"/>
          <w:color w:val="000000" w:themeColor="text1"/>
        </w:rPr>
        <w:t xml:space="preserve"> running after a person is real life which we do not offer but </w:t>
      </w:r>
      <w:r w:rsidR="1E559801" w:rsidRPr="5D3184F0">
        <w:rPr>
          <w:rFonts w:ascii="Calibri" w:eastAsia="Calibri" w:hAnsi="Calibri" w:cs="Calibri"/>
          <w:color w:val="000000" w:themeColor="text1"/>
        </w:rPr>
        <w:t>policing students do this in police training schools.</w:t>
      </w:r>
      <w:r w:rsidR="03A5C548" w:rsidRPr="5D3184F0">
        <w:rPr>
          <w:rFonts w:ascii="Calibri" w:eastAsia="Calibri" w:hAnsi="Calibri" w:cs="Calibri"/>
          <w:color w:val="000000" w:themeColor="text1"/>
        </w:rPr>
        <w:t xml:space="preserve"> </w:t>
      </w:r>
      <w:r w:rsidR="1DF6FDFA" w:rsidRPr="5D3184F0">
        <w:rPr>
          <w:rFonts w:ascii="Calibri" w:eastAsia="Calibri" w:hAnsi="Calibri" w:cs="Calibri"/>
          <w:color w:val="000000" w:themeColor="text1"/>
        </w:rPr>
        <w:t xml:space="preserve">Facilities such as training environments like interviewing, we can </w:t>
      </w:r>
      <w:r w:rsidR="0D76611A" w:rsidRPr="5D3184F0">
        <w:rPr>
          <w:rFonts w:ascii="Calibri" w:eastAsia="Calibri" w:hAnsi="Calibri" w:cs="Calibri"/>
          <w:color w:val="000000" w:themeColor="text1"/>
        </w:rPr>
        <w:t>instruct</w:t>
      </w:r>
      <w:r w:rsidR="1DF6FDFA" w:rsidRPr="5D3184F0">
        <w:rPr>
          <w:rFonts w:ascii="Calibri" w:eastAsia="Calibri" w:hAnsi="Calibri" w:cs="Calibri"/>
          <w:color w:val="000000" w:themeColor="text1"/>
        </w:rPr>
        <w:t xml:space="preserve"> students </w:t>
      </w:r>
      <w:r w:rsidR="69A7DAC4" w:rsidRPr="5D3184F0">
        <w:rPr>
          <w:rFonts w:ascii="Calibri" w:eastAsia="Calibri" w:hAnsi="Calibri" w:cs="Calibri"/>
          <w:color w:val="000000" w:themeColor="text1"/>
        </w:rPr>
        <w:t xml:space="preserve">what to do </w:t>
      </w:r>
      <w:r w:rsidR="1DF6FDFA" w:rsidRPr="5D3184F0">
        <w:rPr>
          <w:rFonts w:ascii="Calibri" w:eastAsia="Calibri" w:hAnsi="Calibri" w:cs="Calibri"/>
          <w:color w:val="000000" w:themeColor="text1"/>
        </w:rPr>
        <w:t xml:space="preserve">however, having the realism in those environments is </w:t>
      </w:r>
      <w:r w:rsidR="7FEBBECE" w:rsidRPr="5D3184F0">
        <w:rPr>
          <w:rFonts w:ascii="Calibri" w:eastAsia="Calibri" w:hAnsi="Calibri" w:cs="Calibri"/>
          <w:color w:val="000000" w:themeColor="text1"/>
        </w:rPr>
        <w:t>important</w:t>
      </w:r>
      <w:r w:rsidR="1DF6FDFA" w:rsidRPr="5D3184F0">
        <w:rPr>
          <w:rFonts w:ascii="Calibri" w:eastAsia="Calibri" w:hAnsi="Calibri" w:cs="Calibri"/>
          <w:color w:val="000000" w:themeColor="text1"/>
        </w:rPr>
        <w:t xml:space="preserve"> and </w:t>
      </w:r>
      <w:r w:rsidR="3CF8E776" w:rsidRPr="5D3184F0">
        <w:rPr>
          <w:rFonts w:ascii="Calibri" w:eastAsia="Calibri" w:hAnsi="Calibri" w:cs="Calibri"/>
          <w:color w:val="000000" w:themeColor="text1"/>
        </w:rPr>
        <w:t xml:space="preserve">not always achieved within class. </w:t>
      </w:r>
      <w:r w:rsidR="58BC4CA2" w:rsidRPr="5D3184F0">
        <w:rPr>
          <w:rFonts w:ascii="Calibri" w:eastAsia="Calibri" w:hAnsi="Calibri" w:cs="Calibri"/>
          <w:color w:val="000000" w:themeColor="text1"/>
        </w:rPr>
        <w:t>Operational skills are not really embedded strongly in the professional policing degrees</w:t>
      </w:r>
      <w:r w:rsidR="29C44A78" w:rsidRPr="5D3184F0">
        <w:rPr>
          <w:rFonts w:ascii="Calibri" w:eastAsia="Calibri" w:hAnsi="Calibri" w:cs="Calibri"/>
          <w:color w:val="000000" w:themeColor="text1"/>
        </w:rPr>
        <w:t xml:space="preserve"> run by universities.</w:t>
      </w:r>
    </w:p>
    <w:p w14:paraId="3F280041" w14:textId="77777777" w:rsidR="5D3184F0" w:rsidRDefault="5D3184F0" w:rsidP="5D3184F0">
      <w:pPr>
        <w:spacing w:after="0" w:line="240" w:lineRule="auto"/>
        <w:ind w:left="720"/>
        <w:rPr>
          <w:rFonts w:ascii="Calibri" w:eastAsia="Calibri" w:hAnsi="Calibri" w:cs="Calibri"/>
          <w:color w:val="000000" w:themeColor="text1"/>
        </w:rPr>
      </w:pPr>
    </w:p>
    <w:p w14:paraId="7C9EA0F7" w14:textId="77777777" w:rsidR="198F5B29" w:rsidRDefault="198F5B29" w:rsidP="198F5B29">
      <w:pPr>
        <w:spacing w:after="0"/>
        <w:rPr>
          <w:rFonts w:ascii="Calibri" w:eastAsia="Calibri" w:hAnsi="Calibri" w:cs="Calibri"/>
          <w:color w:val="000000" w:themeColor="text1"/>
        </w:rPr>
      </w:pPr>
    </w:p>
    <w:p w14:paraId="6C921E63" w14:textId="77777777" w:rsidR="198F5B29" w:rsidRDefault="198F5B29" w:rsidP="198F5B29">
      <w:pPr>
        <w:spacing w:after="0"/>
        <w:rPr>
          <w:rFonts w:ascii="Calibri" w:eastAsia="Calibri" w:hAnsi="Calibri" w:cs="Calibri"/>
          <w:color w:val="000000" w:themeColor="text1"/>
        </w:rPr>
      </w:pPr>
    </w:p>
    <w:p w14:paraId="3CA4A324" w14:textId="77777777" w:rsidR="3250A317" w:rsidRDefault="40768CAF" w:rsidP="5D3184F0">
      <w:pPr>
        <w:spacing w:after="0"/>
        <w:rPr>
          <w:rFonts w:ascii="Calibri" w:eastAsia="Calibri" w:hAnsi="Calibri" w:cs="Calibri"/>
        </w:rPr>
      </w:pPr>
      <w:r w:rsidRPr="5D3184F0">
        <w:rPr>
          <w:rFonts w:ascii="Calibri" w:eastAsia="Calibri" w:hAnsi="Calibri" w:cs="Calibri"/>
          <w:color w:val="000000" w:themeColor="text1"/>
          <w:u w:val="single"/>
        </w:rPr>
        <w:t xml:space="preserve">Work </w:t>
      </w:r>
      <w:r w:rsidR="0FDD112F" w:rsidRPr="5D3184F0">
        <w:rPr>
          <w:rFonts w:ascii="Calibri" w:eastAsia="Calibri" w:hAnsi="Calibri" w:cs="Calibri"/>
          <w:color w:val="000000" w:themeColor="text1"/>
          <w:u w:val="single"/>
        </w:rPr>
        <w:t>Experience</w:t>
      </w:r>
      <w:r w:rsidR="0B15F174" w:rsidRPr="5D3184F0">
        <w:rPr>
          <w:rFonts w:ascii="Calibri" w:eastAsia="Calibri" w:hAnsi="Calibri" w:cs="Calibri"/>
          <w:color w:val="000000" w:themeColor="text1"/>
          <w:u w:val="single"/>
        </w:rPr>
        <w:t xml:space="preserve"> or Practical Skills Discussion</w:t>
      </w:r>
      <w:r w:rsidR="0FDD112F" w:rsidRPr="5D3184F0">
        <w:rPr>
          <w:rFonts w:ascii="Calibri" w:eastAsia="Calibri" w:hAnsi="Calibri" w:cs="Calibri"/>
          <w:color w:val="000000" w:themeColor="text1"/>
        </w:rPr>
        <w:t xml:space="preserve"> </w:t>
      </w:r>
    </w:p>
    <w:p w14:paraId="13137A91" w14:textId="7BF88CCE" w:rsidR="3250A317" w:rsidRDefault="3250A317" w:rsidP="5D3184F0">
      <w:pPr>
        <w:spacing w:after="0" w:line="360" w:lineRule="auto"/>
        <w:rPr>
          <w:rFonts w:ascii="Calibri" w:eastAsia="Calibri" w:hAnsi="Calibri" w:cs="Calibri"/>
        </w:rPr>
      </w:pPr>
      <w:r w:rsidRPr="5D3184F0">
        <w:rPr>
          <w:rFonts w:ascii="Calibri" w:eastAsia="Calibri" w:hAnsi="Calibri" w:cs="Calibri"/>
          <w:color w:val="000000" w:themeColor="text1"/>
        </w:rPr>
        <w:t xml:space="preserve">A question asked to the research participants was about the curriculum having elements of work experiences embedded within it. </w:t>
      </w:r>
      <w:r w:rsidR="5725E234" w:rsidRPr="5D3184F0">
        <w:rPr>
          <w:rFonts w:ascii="Calibri" w:eastAsia="Calibri" w:hAnsi="Calibri" w:cs="Calibri"/>
          <w:color w:val="000000" w:themeColor="text1"/>
        </w:rPr>
        <w:t xml:space="preserve">With growing pressure on universities to improve students' employability, there has been a significant expansion in co-curricular and extra-curricular activities designed to boost career readiness and shape well-rounded graduate profiles, alongside formal curriculum enhancements. </w:t>
      </w:r>
      <w:r w:rsidR="398813DD" w:rsidRPr="5D3184F0">
        <w:rPr>
          <w:rFonts w:ascii="Calibri" w:eastAsia="Calibri" w:hAnsi="Calibri" w:cs="Calibri"/>
        </w:rPr>
        <w:t xml:space="preserve">Brennan </w:t>
      </w:r>
      <w:r w:rsidR="398813DD" w:rsidRPr="5D3184F0">
        <w:rPr>
          <w:rFonts w:ascii="Calibri" w:eastAsia="Calibri" w:hAnsi="Calibri" w:cs="Calibri"/>
          <w:i/>
          <w:iCs/>
        </w:rPr>
        <w:t>et al</w:t>
      </w:r>
      <w:r w:rsidR="398813DD" w:rsidRPr="5D3184F0">
        <w:rPr>
          <w:rFonts w:ascii="Calibri" w:eastAsia="Calibri" w:hAnsi="Calibri" w:cs="Calibri"/>
        </w:rPr>
        <w:t xml:space="preserve"> (2002) </w:t>
      </w:r>
      <w:r w:rsidR="478FF5B2" w:rsidRPr="5D3184F0">
        <w:rPr>
          <w:rFonts w:ascii="Calibri" w:eastAsia="Calibri" w:hAnsi="Calibri" w:cs="Calibri"/>
        </w:rPr>
        <w:t xml:space="preserve">researched the relationship between higher education and work experience. </w:t>
      </w:r>
      <w:r w:rsidR="4F588D6D" w:rsidRPr="5D3184F0">
        <w:rPr>
          <w:rFonts w:ascii="Calibri" w:eastAsia="Calibri" w:hAnsi="Calibri" w:cs="Calibri"/>
        </w:rPr>
        <w:t xml:space="preserve">They highlighted the importance of relevant work experience enhances graduates' employability and meeting their career expectations. </w:t>
      </w:r>
      <w:r w:rsidR="5164F961" w:rsidRPr="5D3184F0">
        <w:rPr>
          <w:rFonts w:ascii="Calibri" w:eastAsia="Calibri" w:hAnsi="Calibri" w:cs="Calibri"/>
        </w:rPr>
        <w:t xml:space="preserve">This is also supported by </w:t>
      </w:r>
      <w:r w:rsidR="5164F961" w:rsidRPr="5D3184F0">
        <w:rPr>
          <w:rFonts w:ascii="Calibri" w:eastAsia="Calibri" w:hAnsi="Calibri" w:cs="Calibri"/>
          <w:color w:val="000000" w:themeColor="text1"/>
        </w:rPr>
        <w:t xml:space="preserve">Jackson &amp; Tomlinson (2021) </w:t>
      </w:r>
      <w:r w:rsidR="4581D813" w:rsidRPr="5D3184F0">
        <w:rPr>
          <w:rFonts w:ascii="Calibri" w:eastAsia="Calibri" w:hAnsi="Calibri" w:cs="Calibri"/>
          <w:color w:val="000000" w:themeColor="text1"/>
        </w:rPr>
        <w:t xml:space="preserve">who states that there is an </w:t>
      </w:r>
      <w:r w:rsidR="4581D813" w:rsidRPr="5D3184F0">
        <w:rPr>
          <w:rFonts w:ascii="Calibri" w:eastAsia="Calibri" w:hAnsi="Calibri" w:cs="Calibri"/>
        </w:rPr>
        <w:t xml:space="preserve">increased pressure on universities today to enhance students’ employability. Some university programmes now have formal curricula </w:t>
      </w:r>
      <w:r w:rsidR="5223E0A3" w:rsidRPr="5D3184F0">
        <w:rPr>
          <w:rFonts w:ascii="Calibri" w:eastAsia="Calibri" w:hAnsi="Calibri" w:cs="Calibri"/>
        </w:rPr>
        <w:t>embedded within the programme. On top of developing or providing e</w:t>
      </w:r>
      <w:r w:rsidR="4581D813" w:rsidRPr="5D3184F0">
        <w:rPr>
          <w:rFonts w:ascii="Calibri" w:eastAsia="Calibri" w:hAnsi="Calibri" w:cs="Calibri"/>
        </w:rPr>
        <w:t>xtra-curricular offerings intended to enhance students’ career readiness and</w:t>
      </w:r>
      <w:r w:rsidR="0593C7A5" w:rsidRPr="5D3184F0">
        <w:rPr>
          <w:rFonts w:ascii="Calibri" w:eastAsia="Calibri" w:hAnsi="Calibri" w:cs="Calibri"/>
        </w:rPr>
        <w:t xml:space="preserve"> develop their </w:t>
      </w:r>
      <w:r w:rsidR="4581D813" w:rsidRPr="5D3184F0">
        <w:rPr>
          <w:rFonts w:ascii="Calibri" w:eastAsia="Calibri" w:hAnsi="Calibri" w:cs="Calibri"/>
        </w:rPr>
        <w:t>graduate profiles.</w:t>
      </w:r>
      <w:r w:rsidR="4C3A03C9" w:rsidRPr="5D3184F0">
        <w:rPr>
          <w:rFonts w:ascii="Calibri" w:eastAsia="Calibri" w:hAnsi="Calibri" w:cs="Calibri"/>
        </w:rPr>
        <w:t xml:space="preserve"> </w:t>
      </w:r>
      <w:r w:rsidR="25D093CB" w:rsidRPr="5D3184F0">
        <w:rPr>
          <w:rFonts w:ascii="Calibri" w:eastAsia="Calibri" w:hAnsi="Calibri" w:cs="Calibri"/>
          <w:color w:val="000000" w:themeColor="text1"/>
        </w:rPr>
        <w:t xml:space="preserve">As </w:t>
      </w:r>
      <w:r w:rsidR="008C585B" w:rsidRPr="5D3184F0">
        <w:rPr>
          <w:rFonts w:ascii="Calibri" w:eastAsia="Calibri" w:hAnsi="Calibri" w:cs="Calibri"/>
          <w:color w:val="000000" w:themeColor="text1"/>
        </w:rPr>
        <w:t>MacCallum</w:t>
      </w:r>
      <w:r w:rsidR="25D093CB" w:rsidRPr="5D3184F0">
        <w:rPr>
          <w:rFonts w:ascii="Calibri" w:eastAsia="Calibri" w:hAnsi="Calibri" w:cs="Calibri"/>
          <w:color w:val="000000" w:themeColor="text1"/>
        </w:rPr>
        <w:t xml:space="preserve"> &amp; Casey (2017) identified that organisations need to offer more opportunities </w:t>
      </w:r>
      <w:r w:rsidR="0FBA3A58" w:rsidRPr="5D3184F0">
        <w:rPr>
          <w:rFonts w:ascii="Calibri" w:eastAsia="Calibri" w:hAnsi="Calibri" w:cs="Calibri"/>
          <w:color w:val="000000" w:themeColor="text1"/>
        </w:rPr>
        <w:t>in</w:t>
      </w:r>
      <w:r w:rsidR="74678212" w:rsidRPr="5D3184F0">
        <w:rPr>
          <w:rFonts w:ascii="Calibri" w:eastAsia="Calibri" w:hAnsi="Calibri" w:cs="Calibri"/>
          <w:color w:val="000000" w:themeColor="text1"/>
        </w:rPr>
        <w:t xml:space="preserve"> giving students</w:t>
      </w:r>
      <w:r w:rsidR="0FBA3A58" w:rsidRPr="5D3184F0">
        <w:rPr>
          <w:rFonts w:ascii="Calibri" w:eastAsia="Calibri" w:hAnsi="Calibri" w:cs="Calibri"/>
          <w:color w:val="000000" w:themeColor="text1"/>
        </w:rPr>
        <w:t xml:space="preserve"> </w:t>
      </w:r>
      <w:r w:rsidR="7E8FCF57" w:rsidRPr="5D3184F0">
        <w:rPr>
          <w:rFonts w:ascii="Calibri" w:eastAsia="Calibri" w:hAnsi="Calibri" w:cs="Calibri"/>
          <w:color w:val="000000" w:themeColor="text1"/>
        </w:rPr>
        <w:t>practical</w:t>
      </w:r>
      <w:r w:rsidR="0CB5FEAC" w:rsidRPr="5D3184F0">
        <w:rPr>
          <w:rFonts w:ascii="Calibri" w:eastAsia="Calibri" w:hAnsi="Calibri" w:cs="Calibri"/>
          <w:color w:val="000000" w:themeColor="text1"/>
        </w:rPr>
        <w:t xml:space="preserve"> experiences. </w:t>
      </w:r>
      <w:r w:rsidR="0FBA3A58" w:rsidRPr="5D3184F0">
        <w:rPr>
          <w:rFonts w:ascii="Calibri" w:eastAsia="Calibri" w:hAnsi="Calibri" w:cs="Calibri"/>
          <w:color w:val="000000" w:themeColor="text1"/>
        </w:rPr>
        <w:t xml:space="preserve"> </w:t>
      </w:r>
      <w:r w:rsidR="2AE8E242" w:rsidRPr="5D3184F0">
        <w:rPr>
          <w:rFonts w:ascii="Calibri" w:eastAsia="Calibri" w:hAnsi="Calibri" w:cs="Calibri"/>
          <w:color w:val="000000" w:themeColor="text1"/>
        </w:rPr>
        <w:t>This needs to be encouraged by staff however, it is not embedded within the curriculum written by the C</w:t>
      </w:r>
      <w:r w:rsidR="00397E95">
        <w:rPr>
          <w:rFonts w:ascii="Calibri" w:eastAsia="Calibri" w:hAnsi="Calibri" w:cs="Calibri"/>
          <w:color w:val="000000" w:themeColor="text1"/>
        </w:rPr>
        <w:t>ollege of Policing.</w:t>
      </w:r>
      <w:r w:rsidR="2AE8E242" w:rsidRPr="5D3184F0">
        <w:rPr>
          <w:rFonts w:ascii="Calibri" w:eastAsia="Calibri" w:hAnsi="Calibri" w:cs="Calibri"/>
          <w:color w:val="000000" w:themeColor="text1"/>
        </w:rPr>
        <w:t xml:space="preserve"> </w:t>
      </w:r>
      <w:r w:rsidR="25D093CB" w:rsidRPr="5D3184F0">
        <w:rPr>
          <w:rFonts w:ascii="Calibri" w:eastAsia="Calibri" w:hAnsi="Calibri" w:cs="Calibri"/>
          <w:color w:val="000000" w:themeColor="text1"/>
        </w:rPr>
        <w:t xml:space="preserve"> </w:t>
      </w:r>
      <w:r w:rsidR="0CC80FC1" w:rsidRPr="5D3184F0">
        <w:rPr>
          <w:rFonts w:ascii="Calibri" w:eastAsia="Calibri" w:hAnsi="Calibri" w:cs="Calibri"/>
          <w:color w:val="000000" w:themeColor="text1"/>
        </w:rPr>
        <w:t xml:space="preserve">According to Wood (2020), </w:t>
      </w:r>
      <w:r w:rsidR="0CC80FC1" w:rsidRPr="5D3184F0">
        <w:rPr>
          <w:rFonts w:ascii="Calibri" w:eastAsia="Calibri" w:hAnsi="Calibri" w:cs="Calibri"/>
        </w:rPr>
        <w:t xml:space="preserve">research suggests that student officers place significantly more value on practical, on-the-job learning experiences compared to classroom-based instruction. </w:t>
      </w:r>
      <w:r w:rsidR="56CE5EDC" w:rsidRPr="5D3184F0">
        <w:rPr>
          <w:rFonts w:ascii="Calibri" w:eastAsia="Calibri" w:hAnsi="Calibri" w:cs="Calibri"/>
        </w:rPr>
        <w:t xml:space="preserve">This is also supported by </w:t>
      </w:r>
      <w:r w:rsidR="37DCE1B8" w:rsidRPr="5D3184F0">
        <w:rPr>
          <w:rFonts w:ascii="Calibri" w:eastAsia="Calibri" w:hAnsi="Calibri" w:cs="Calibri"/>
        </w:rPr>
        <w:t xml:space="preserve">Watkinson-Miley, Cox &amp; Deshpande (2022) who </w:t>
      </w:r>
      <w:r w:rsidR="41CC2F70" w:rsidRPr="5D3184F0">
        <w:rPr>
          <w:rFonts w:ascii="Calibri" w:eastAsia="Calibri" w:hAnsi="Calibri" w:cs="Calibri"/>
        </w:rPr>
        <w:t>examined</w:t>
      </w:r>
      <w:r w:rsidR="37DCE1B8" w:rsidRPr="5D3184F0">
        <w:rPr>
          <w:rFonts w:ascii="Calibri" w:eastAsia="Calibri" w:hAnsi="Calibri" w:cs="Calibri"/>
        </w:rPr>
        <w:t xml:space="preserve"> the experiences of student officers studying the PCDA and that </w:t>
      </w:r>
      <w:r w:rsidR="2B5FE724" w:rsidRPr="5D3184F0">
        <w:rPr>
          <w:rFonts w:ascii="Calibri" w:eastAsia="Calibri" w:hAnsi="Calibri" w:cs="Calibri"/>
        </w:rPr>
        <w:t xml:space="preserve">practical work experiences helped them apply academic knowledge in real-world settings which enhanced their skills and </w:t>
      </w:r>
      <w:r w:rsidR="7DECED08" w:rsidRPr="5D3184F0">
        <w:rPr>
          <w:rFonts w:ascii="Calibri" w:eastAsia="Calibri" w:hAnsi="Calibri" w:cs="Calibri"/>
        </w:rPr>
        <w:t>understanding</w:t>
      </w:r>
      <w:r w:rsidR="2B5FE724" w:rsidRPr="5D3184F0">
        <w:rPr>
          <w:rFonts w:ascii="Calibri" w:eastAsia="Calibri" w:hAnsi="Calibri" w:cs="Calibri"/>
        </w:rPr>
        <w:t xml:space="preserve"> of policing and social issues.  </w:t>
      </w:r>
      <w:r w:rsidR="5155B78B" w:rsidRPr="5D3184F0">
        <w:rPr>
          <w:rFonts w:ascii="Calibri" w:eastAsia="Calibri" w:hAnsi="Calibri" w:cs="Calibri"/>
        </w:rPr>
        <w:t xml:space="preserve">As the PPD does not have elements </w:t>
      </w:r>
      <w:r w:rsidR="5155B78B" w:rsidRPr="5D3184F0">
        <w:rPr>
          <w:rFonts w:ascii="Calibri" w:eastAsia="Calibri" w:hAnsi="Calibri" w:cs="Calibri"/>
        </w:rPr>
        <w:lastRenderedPageBreak/>
        <w:t xml:space="preserve">of work experience embedded </w:t>
      </w:r>
      <w:r w:rsidR="46B0CAA2" w:rsidRPr="5D3184F0">
        <w:rPr>
          <w:rFonts w:ascii="Calibri" w:eastAsia="Calibri" w:hAnsi="Calibri" w:cs="Calibri"/>
        </w:rPr>
        <w:t xml:space="preserve">the </w:t>
      </w:r>
      <w:r w:rsidR="4A06F307" w:rsidRPr="5D3184F0">
        <w:rPr>
          <w:rFonts w:ascii="Calibri" w:eastAsia="Calibri" w:hAnsi="Calibri" w:cs="Calibri"/>
        </w:rPr>
        <w:t xml:space="preserve">research </w:t>
      </w:r>
      <w:r w:rsidR="46B0CAA2" w:rsidRPr="5D3184F0">
        <w:rPr>
          <w:rFonts w:ascii="Calibri" w:eastAsia="Calibri" w:hAnsi="Calibri" w:cs="Calibri"/>
        </w:rPr>
        <w:t>sample was asked if they could see it being beneficial to students.</w:t>
      </w:r>
    </w:p>
    <w:p w14:paraId="6D51C206" w14:textId="77777777" w:rsidR="198F5B29" w:rsidRDefault="198F5B29" w:rsidP="198F5B29">
      <w:pPr>
        <w:spacing w:after="0"/>
        <w:rPr>
          <w:rFonts w:ascii="Calibri" w:eastAsia="Calibri" w:hAnsi="Calibri" w:cs="Calibri"/>
        </w:rPr>
      </w:pPr>
    </w:p>
    <w:p w14:paraId="748D469B" w14:textId="77777777" w:rsidR="46B0CAA2" w:rsidRDefault="46B0CAA2" w:rsidP="5D3184F0">
      <w:pPr>
        <w:spacing w:after="0" w:line="240" w:lineRule="auto"/>
        <w:ind w:left="720"/>
        <w:rPr>
          <w:rFonts w:ascii="Calibri" w:eastAsia="Calibri" w:hAnsi="Calibri" w:cs="Calibri"/>
        </w:rPr>
      </w:pPr>
      <w:r w:rsidRPr="5D3184F0">
        <w:rPr>
          <w:rFonts w:ascii="Calibri" w:eastAsia="Calibri" w:hAnsi="Calibri" w:cs="Calibri"/>
        </w:rPr>
        <w:t>Respondent A stated</w:t>
      </w:r>
      <w:r w:rsidR="71278A7D" w:rsidRPr="5D3184F0">
        <w:rPr>
          <w:rFonts w:ascii="Calibri" w:eastAsia="Calibri" w:hAnsi="Calibri" w:cs="Calibri"/>
        </w:rPr>
        <w:t xml:space="preserve"> -</w:t>
      </w:r>
      <w:r w:rsidRPr="5D3184F0">
        <w:rPr>
          <w:rFonts w:ascii="Calibri" w:eastAsia="Calibri" w:hAnsi="Calibri" w:cs="Calibri"/>
        </w:rPr>
        <w:t xml:space="preserve"> </w:t>
      </w:r>
      <w:r w:rsidR="60A6B2A4" w:rsidRPr="5D3184F0">
        <w:rPr>
          <w:rFonts w:ascii="Calibri" w:eastAsia="Calibri" w:hAnsi="Calibri" w:cs="Calibri"/>
        </w:rPr>
        <w:t>y</w:t>
      </w:r>
      <w:r w:rsidRPr="5D3184F0">
        <w:rPr>
          <w:rFonts w:ascii="Calibri" w:eastAsia="Calibri" w:hAnsi="Calibri" w:cs="Calibri"/>
        </w:rPr>
        <w:t xml:space="preserve">es, integrating work experience into the professional policing degree could allow students to apply the theory they learn </w:t>
      </w:r>
      <w:r w:rsidR="16A25E87" w:rsidRPr="5D3184F0">
        <w:rPr>
          <w:rFonts w:ascii="Calibri" w:eastAsia="Calibri" w:hAnsi="Calibri" w:cs="Calibri"/>
        </w:rPr>
        <w:t xml:space="preserve">in class into the </w:t>
      </w:r>
      <w:r w:rsidR="05CDED98" w:rsidRPr="5D3184F0">
        <w:rPr>
          <w:rFonts w:ascii="Calibri" w:eastAsia="Calibri" w:hAnsi="Calibri" w:cs="Calibri"/>
        </w:rPr>
        <w:t>real-world</w:t>
      </w:r>
      <w:r w:rsidR="16A25E87" w:rsidRPr="5D3184F0">
        <w:rPr>
          <w:rFonts w:ascii="Calibri" w:eastAsia="Calibri" w:hAnsi="Calibri" w:cs="Calibri"/>
        </w:rPr>
        <w:t xml:space="preserve"> environment they will get in policing.  They will be able to consider the challenges of policing within the classroom. It is a valuable </w:t>
      </w:r>
      <w:r w:rsidR="794BBD9C" w:rsidRPr="5D3184F0">
        <w:rPr>
          <w:rFonts w:ascii="Calibri" w:eastAsia="Calibri" w:hAnsi="Calibri" w:cs="Calibri"/>
        </w:rPr>
        <w:t xml:space="preserve">tool to prepare any student for their futures. </w:t>
      </w:r>
    </w:p>
    <w:p w14:paraId="6ADA8DD6" w14:textId="77777777" w:rsidR="198F5B29" w:rsidRDefault="198F5B29" w:rsidP="198F5B29">
      <w:pPr>
        <w:spacing w:after="0"/>
        <w:ind w:left="720"/>
        <w:rPr>
          <w:rFonts w:ascii="Calibri" w:eastAsia="Calibri" w:hAnsi="Calibri" w:cs="Calibri"/>
        </w:rPr>
      </w:pPr>
    </w:p>
    <w:p w14:paraId="5D802960" w14:textId="77777777" w:rsidR="5EAB4DC5" w:rsidRDefault="5EAB4DC5" w:rsidP="5D3184F0">
      <w:pPr>
        <w:spacing w:after="0" w:line="240" w:lineRule="auto"/>
        <w:ind w:left="720"/>
        <w:rPr>
          <w:rFonts w:ascii="Calibri" w:eastAsia="Calibri" w:hAnsi="Calibri" w:cs="Calibri"/>
        </w:rPr>
      </w:pPr>
      <w:r w:rsidRPr="5D3184F0">
        <w:rPr>
          <w:rFonts w:ascii="Calibri" w:eastAsia="Calibri" w:hAnsi="Calibri" w:cs="Calibri"/>
        </w:rPr>
        <w:t>Respondent B stated that</w:t>
      </w:r>
      <w:r w:rsidR="3849F7B6" w:rsidRPr="5D3184F0">
        <w:rPr>
          <w:rFonts w:ascii="Calibri" w:eastAsia="Calibri" w:hAnsi="Calibri" w:cs="Calibri"/>
        </w:rPr>
        <w:t xml:space="preserve"> -</w:t>
      </w:r>
      <w:r w:rsidRPr="5D3184F0">
        <w:rPr>
          <w:rFonts w:ascii="Calibri" w:eastAsia="Calibri" w:hAnsi="Calibri" w:cs="Calibri"/>
        </w:rPr>
        <w:t xml:space="preserve"> work </w:t>
      </w:r>
      <w:r w:rsidR="748D18FA" w:rsidRPr="5D3184F0">
        <w:rPr>
          <w:rFonts w:ascii="Calibri" w:eastAsia="Calibri" w:hAnsi="Calibri" w:cs="Calibri"/>
        </w:rPr>
        <w:t>experience</w:t>
      </w:r>
      <w:r w:rsidRPr="5D3184F0">
        <w:rPr>
          <w:rFonts w:ascii="Calibri" w:eastAsia="Calibri" w:hAnsi="Calibri" w:cs="Calibri"/>
        </w:rPr>
        <w:t xml:space="preserve"> is important but there needs to be a </w:t>
      </w:r>
      <w:r w:rsidR="49C7BB29" w:rsidRPr="5D3184F0">
        <w:rPr>
          <w:rFonts w:ascii="Calibri" w:eastAsia="Calibri" w:hAnsi="Calibri" w:cs="Calibri"/>
        </w:rPr>
        <w:t>balance</w:t>
      </w:r>
      <w:r w:rsidRPr="5D3184F0">
        <w:rPr>
          <w:rFonts w:ascii="Calibri" w:eastAsia="Calibri" w:hAnsi="Calibri" w:cs="Calibri"/>
        </w:rPr>
        <w:t xml:space="preserve"> with academic wo</w:t>
      </w:r>
      <w:r w:rsidR="42A992BD" w:rsidRPr="5D3184F0">
        <w:rPr>
          <w:rFonts w:ascii="Calibri" w:eastAsia="Calibri" w:hAnsi="Calibri" w:cs="Calibri"/>
        </w:rPr>
        <w:t xml:space="preserve">rk. </w:t>
      </w:r>
      <w:r w:rsidR="13A03FF8" w:rsidRPr="5D3184F0">
        <w:rPr>
          <w:rFonts w:ascii="Calibri" w:eastAsia="Calibri" w:hAnsi="Calibri" w:cs="Calibri"/>
        </w:rPr>
        <w:t xml:space="preserve">Practical skills are crucial and when the students join their police </w:t>
      </w:r>
      <w:r w:rsidR="2A572986" w:rsidRPr="5D3184F0">
        <w:rPr>
          <w:rFonts w:ascii="Calibri" w:eastAsia="Calibri" w:hAnsi="Calibri" w:cs="Calibri"/>
        </w:rPr>
        <w:t>force,</w:t>
      </w:r>
      <w:r w:rsidR="13A03FF8" w:rsidRPr="5D3184F0">
        <w:rPr>
          <w:rFonts w:ascii="Calibri" w:eastAsia="Calibri" w:hAnsi="Calibri" w:cs="Calibri"/>
        </w:rPr>
        <w:t xml:space="preserve"> they will learn them. A well-rounded curriculum that includes theory elements and giving the option for stude</w:t>
      </w:r>
      <w:r w:rsidR="6020D5FA" w:rsidRPr="5D3184F0">
        <w:rPr>
          <w:rFonts w:ascii="Calibri" w:eastAsia="Calibri" w:hAnsi="Calibri" w:cs="Calibri"/>
        </w:rPr>
        <w:t xml:space="preserve">nts to undertake some voluntary work will prepare students for the demands of the profession. </w:t>
      </w:r>
    </w:p>
    <w:p w14:paraId="18C0319A" w14:textId="77777777" w:rsidR="198F5B29" w:rsidRDefault="198F5B29"/>
    <w:p w14:paraId="203B9FBD" w14:textId="77777777" w:rsidR="5C5A2FB8" w:rsidRDefault="5C5A2FB8" w:rsidP="5D3184F0">
      <w:pPr>
        <w:spacing w:line="240" w:lineRule="auto"/>
        <w:ind w:left="720"/>
        <w:rPr>
          <w:rFonts w:ascii="Calibri" w:eastAsia="Calibri" w:hAnsi="Calibri" w:cs="Calibri"/>
        </w:rPr>
      </w:pPr>
      <w:r w:rsidRPr="5D3184F0">
        <w:rPr>
          <w:rFonts w:ascii="Calibri" w:eastAsia="Calibri" w:hAnsi="Calibri" w:cs="Calibri"/>
        </w:rPr>
        <w:t>Respondent C said that</w:t>
      </w:r>
      <w:r w:rsidR="33BF76AA" w:rsidRPr="5D3184F0">
        <w:rPr>
          <w:rFonts w:ascii="Calibri" w:eastAsia="Calibri" w:hAnsi="Calibri" w:cs="Calibri"/>
        </w:rPr>
        <w:t xml:space="preserve"> -</w:t>
      </w:r>
      <w:r w:rsidRPr="5D3184F0">
        <w:rPr>
          <w:rFonts w:ascii="Calibri" w:eastAsia="Calibri" w:hAnsi="Calibri" w:cs="Calibri"/>
        </w:rPr>
        <w:t xml:space="preserve"> incorporating work experience could be beneficial,</w:t>
      </w:r>
      <w:r w:rsidR="0DD08311" w:rsidRPr="5D3184F0">
        <w:rPr>
          <w:rFonts w:ascii="Calibri" w:eastAsia="Calibri" w:hAnsi="Calibri" w:cs="Calibri"/>
        </w:rPr>
        <w:t xml:space="preserve"> but for policing students' needs to be </w:t>
      </w:r>
      <w:r w:rsidRPr="5D3184F0">
        <w:rPr>
          <w:rFonts w:ascii="Calibri" w:eastAsia="Calibri" w:hAnsi="Calibri" w:cs="Calibri"/>
        </w:rPr>
        <w:t xml:space="preserve">well-structured and </w:t>
      </w:r>
      <w:r w:rsidR="2CC74B67" w:rsidRPr="5D3184F0">
        <w:rPr>
          <w:rFonts w:ascii="Calibri" w:eastAsia="Calibri" w:hAnsi="Calibri" w:cs="Calibri"/>
        </w:rPr>
        <w:t>where possibly</w:t>
      </w:r>
      <w:r w:rsidRPr="5D3184F0">
        <w:rPr>
          <w:rFonts w:ascii="Calibri" w:eastAsia="Calibri" w:hAnsi="Calibri" w:cs="Calibri"/>
        </w:rPr>
        <w:t xml:space="preserve"> aligned with the academic content. </w:t>
      </w:r>
      <w:r w:rsidR="3E8D7C23" w:rsidRPr="5D3184F0">
        <w:rPr>
          <w:rFonts w:ascii="Calibri" w:eastAsia="Calibri" w:hAnsi="Calibri" w:cs="Calibri"/>
        </w:rPr>
        <w:t>There needs to be more</w:t>
      </w:r>
      <w:r w:rsidR="3C0382BF" w:rsidRPr="5D3184F0">
        <w:rPr>
          <w:rFonts w:ascii="Calibri" w:eastAsia="Calibri" w:hAnsi="Calibri" w:cs="Calibri"/>
        </w:rPr>
        <w:t xml:space="preserve"> c</w:t>
      </w:r>
      <w:r w:rsidRPr="5D3184F0">
        <w:rPr>
          <w:rFonts w:ascii="Calibri" w:eastAsia="Calibri" w:hAnsi="Calibri" w:cs="Calibri"/>
        </w:rPr>
        <w:t xml:space="preserve">ollaborations with local police forces </w:t>
      </w:r>
      <w:r w:rsidR="3715802E" w:rsidRPr="5D3184F0">
        <w:rPr>
          <w:rFonts w:ascii="Calibri" w:eastAsia="Calibri" w:hAnsi="Calibri" w:cs="Calibri"/>
        </w:rPr>
        <w:t xml:space="preserve">so that student can ensure the right experiences within policing. </w:t>
      </w:r>
      <w:r w:rsidR="008C585B">
        <w:rPr>
          <w:rFonts w:ascii="Calibri" w:eastAsia="Calibri" w:hAnsi="Calibri" w:cs="Calibri"/>
        </w:rPr>
        <w:t xml:space="preserve">I </w:t>
      </w:r>
      <w:r w:rsidR="3715802E" w:rsidRPr="5D3184F0">
        <w:rPr>
          <w:rFonts w:ascii="Calibri" w:eastAsia="Calibri" w:hAnsi="Calibri" w:cs="Calibri"/>
        </w:rPr>
        <w:t xml:space="preserve">believed that </w:t>
      </w:r>
      <w:r w:rsidR="3E477ACD" w:rsidRPr="5D3184F0">
        <w:rPr>
          <w:rFonts w:ascii="Calibri" w:eastAsia="Calibri" w:hAnsi="Calibri" w:cs="Calibri"/>
        </w:rPr>
        <w:t>practical</w:t>
      </w:r>
      <w:r w:rsidR="3715802E" w:rsidRPr="5D3184F0">
        <w:rPr>
          <w:rFonts w:ascii="Calibri" w:eastAsia="Calibri" w:hAnsi="Calibri" w:cs="Calibri"/>
        </w:rPr>
        <w:t xml:space="preserve"> experience</w:t>
      </w:r>
      <w:r w:rsidR="2995760A" w:rsidRPr="5D3184F0">
        <w:rPr>
          <w:rFonts w:ascii="Calibri" w:eastAsia="Calibri" w:hAnsi="Calibri" w:cs="Calibri"/>
        </w:rPr>
        <w:t xml:space="preserve"> should not replace the theory element. </w:t>
      </w:r>
      <w:r w:rsidR="008C585B">
        <w:rPr>
          <w:rFonts w:ascii="Calibri" w:eastAsia="Calibri" w:hAnsi="Calibri" w:cs="Calibri"/>
        </w:rPr>
        <w:t xml:space="preserve">Different police </w:t>
      </w:r>
      <w:r w:rsidR="322D110F" w:rsidRPr="5D3184F0">
        <w:rPr>
          <w:rFonts w:ascii="Calibri" w:eastAsia="Calibri" w:hAnsi="Calibri" w:cs="Calibri"/>
        </w:rPr>
        <w:t>forces have slight changes in the delivery of the practical application of skills</w:t>
      </w:r>
      <w:r w:rsidR="008C585B">
        <w:rPr>
          <w:rFonts w:ascii="Calibri" w:eastAsia="Calibri" w:hAnsi="Calibri" w:cs="Calibri"/>
        </w:rPr>
        <w:t>, south Wales police will do things different to Gwent Police</w:t>
      </w:r>
      <w:r w:rsidR="322D110F" w:rsidRPr="5D3184F0">
        <w:rPr>
          <w:rFonts w:ascii="Calibri" w:eastAsia="Calibri" w:hAnsi="Calibri" w:cs="Calibri"/>
        </w:rPr>
        <w:t>. However,</w:t>
      </w:r>
      <w:r w:rsidR="005B7AB5">
        <w:rPr>
          <w:rFonts w:ascii="Calibri" w:eastAsia="Calibri" w:hAnsi="Calibri" w:cs="Calibri"/>
        </w:rPr>
        <w:t xml:space="preserve"> there could be a place for it within the degree as it could </w:t>
      </w:r>
      <w:r w:rsidR="07F4506A" w:rsidRPr="5D3184F0">
        <w:rPr>
          <w:rFonts w:ascii="Calibri" w:eastAsia="Calibri" w:hAnsi="Calibri" w:cs="Calibri"/>
        </w:rPr>
        <w:t xml:space="preserve">replace the knowledge </w:t>
      </w:r>
      <w:r w:rsidR="005B7AB5">
        <w:rPr>
          <w:rFonts w:ascii="Calibri" w:eastAsia="Calibri" w:hAnsi="Calibri" w:cs="Calibri"/>
        </w:rPr>
        <w:t xml:space="preserve">students have </w:t>
      </w:r>
      <w:r w:rsidR="07F4506A" w:rsidRPr="5D3184F0">
        <w:rPr>
          <w:rFonts w:ascii="Calibri" w:eastAsia="Calibri" w:hAnsi="Calibri" w:cs="Calibri"/>
        </w:rPr>
        <w:t>lost from modules that are delivered through the academic years.</w:t>
      </w:r>
      <w:r w:rsidR="09D82DCA" w:rsidRPr="5D3184F0">
        <w:rPr>
          <w:rFonts w:ascii="Calibri" w:eastAsia="Calibri" w:hAnsi="Calibri" w:cs="Calibri"/>
        </w:rPr>
        <w:t xml:space="preserve"> </w:t>
      </w:r>
      <w:r w:rsidR="005B7AB5">
        <w:rPr>
          <w:rFonts w:ascii="Calibri" w:eastAsia="Calibri" w:hAnsi="Calibri" w:cs="Calibri"/>
        </w:rPr>
        <w:t>I have spoken to the</w:t>
      </w:r>
      <w:r w:rsidR="09D82DCA" w:rsidRPr="5D3184F0">
        <w:rPr>
          <w:rFonts w:ascii="Calibri" w:eastAsia="Calibri" w:hAnsi="Calibri" w:cs="Calibri"/>
        </w:rPr>
        <w:t xml:space="preserve"> local police training officer, </w:t>
      </w:r>
      <w:r w:rsidR="005B7AB5">
        <w:rPr>
          <w:rFonts w:ascii="Calibri" w:eastAsia="Calibri" w:hAnsi="Calibri" w:cs="Calibri"/>
        </w:rPr>
        <w:t xml:space="preserve">who </w:t>
      </w:r>
      <w:r w:rsidR="09D82DCA" w:rsidRPr="5D3184F0">
        <w:rPr>
          <w:rFonts w:ascii="Calibri" w:eastAsia="Calibri" w:hAnsi="Calibri" w:cs="Calibri"/>
        </w:rPr>
        <w:t>identified that police should be with the PPD students from open days to their first day starting university.</w:t>
      </w:r>
      <w:r w:rsidR="005B7AB5">
        <w:rPr>
          <w:rFonts w:ascii="Calibri" w:eastAsia="Calibri" w:hAnsi="Calibri" w:cs="Calibri"/>
        </w:rPr>
        <w:t xml:space="preserve"> I think this is a good move for the students benefit.</w:t>
      </w:r>
    </w:p>
    <w:p w14:paraId="2A6BD161" w14:textId="77777777" w:rsidR="198F5B29" w:rsidRDefault="198F5B29" w:rsidP="198F5B29">
      <w:pPr>
        <w:ind w:left="720"/>
        <w:rPr>
          <w:rFonts w:ascii="Calibri" w:eastAsia="Calibri" w:hAnsi="Calibri" w:cs="Calibri"/>
        </w:rPr>
      </w:pPr>
    </w:p>
    <w:p w14:paraId="054C472A" w14:textId="77777777" w:rsidR="03D7BB8C" w:rsidRDefault="7FB3C376" w:rsidP="5D3184F0">
      <w:pPr>
        <w:rPr>
          <w:rFonts w:ascii="Calibri" w:eastAsia="Calibri" w:hAnsi="Calibri" w:cs="Calibri"/>
        </w:rPr>
      </w:pPr>
      <w:r w:rsidRPr="5D3184F0">
        <w:rPr>
          <w:rFonts w:ascii="Calibri" w:eastAsia="Calibri" w:hAnsi="Calibri" w:cs="Calibri"/>
          <w:u w:val="single"/>
        </w:rPr>
        <w:t>Partnerships Discussion</w:t>
      </w:r>
    </w:p>
    <w:p w14:paraId="5A52D053" w14:textId="77777777" w:rsidR="03D7BB8C" w:rsidRDefault="03D7BB8C" w:rsidP="5D3184F0">
      <w:pPr>
        <w:spacing w:line="360" w:lineRule="auto"/>
        <w:rPr>
          <w:rFonts w:ascii="Calibri" w:eastAsia="Calibri" w:hAnsi="Calibri" w:cs="Calibri"/>
        </w:rPr>
      </w:pPr>
      <w:r w:rsidRPr="5D3184F0">
        <w:rPr>
          <w:rFonts w:ascii="Calibri" w:eastAsia="Calibri" w:hAnsi="Calibri" w:cs="Calibri"/>
        </w:rPr>
        <w:t>Having</w:t>
      </w:r>
      <w:r w:rsidR="07F4506A" w:rsidRPr="5D3184F0">
        <w:rPr>
          <w:rFonts w:ascii="Calibri" w:eastAsia="Calibri" w:hAnsi="Calibri" w:cs="Calibri"/>
        </w:rPr>
        <w:t xml:space="preserve"> </w:t>
      </w:r>
      <w:r w:rsidR="62977907" w:rsidRPr="5D3184F0">
        <w:rPr>
          <w:rFonts w:ascii="Calibri" w:eastAsia="Calibri" w:hAnsi="Calibri" w:cs="Calibri"/>
        </w:rPr>
        <w:t>effective partnerships between police forces and universities can enhance the professional development of police students</w:t>
      </w:r>
      <w:r w:rsidRPr="5D3184F0">
        <w:rPr>
          <w:rFonts w:ascii="Calibri" w:eastAsia="Calibri" w:hAnsi="Calibri" w:cs="Calibri"/>
        </w:rPr>
        <w:t xml:space="preserve"> </w:t>
      </w:r>
      <w:r w:rsidR="251D28C5" w:rsidRPr="5D3184F0">
        <w:rPr>
          <w:rFonts w:ascii="Calibri" w:eastAsia="Calibri" w:hAnsi="Calibri" w:cs="Calibri"/>
        </w:rPr>
        <w:t>this can be identified by S</w:t>
      </w:r>
      <w:r w:rsidR="3BBD1190" w:rsidRPr="5D3184F0">
        <w:rPr>
          <w:rFonts w:ascii="Calibri" w:eastAsia="Calibri" w:hAnsi="Calibri" w:cs="Calibri"/>
        </w:rPr>
        <w:t>taffordshire University</w:t>
      </w:r>
      <w:r w:rsidR="604E9782" w:rsidRPr="5D3184F0">
        <w:rPr>
          <w:rFonts w:ascii="Calibri" w:eastAsia="Calibri" w:hAnsi="Calibri" w:cs="Calibri"/>
        </w:rPr>
        <w:t xml:space="preserve"> who has partnered with police forces within the West Midlands region in the delivery of the PPD. The partnership enables students to </w:t>
      </w:r>
      <w:r w:rsidR="5ABEA2EC" w:rsidRPr="5D3184F0">
        <w:rPr>
          <w:rFonts w:ascii="Calibri" w:eastAsia="Calibri" w:hAnsi="Calibri" w:cs="Calibri"/>
        </w:rPr>
        <w:t>have a transformative learning experi</w:t>
      </w:r>
      <w:r w:rsidR="05B3E6A7" w:rsidRPr="5D3184F0">
        <w:rPr>
          <w:rFonts w:ascii="Calibri" w:eastAsia="Calibri" w:hAnsi="Calibri" w:cs="Calibri"/>
        </w:rPr>
        <w:t xml:space="preserve">ence. The </w:t>
      </w:r>
      <w:r w:rsidR="05B3E6A7" w:rsidRPr="5D3184F0">
        <w:rPr>
          <w:rFonts w:ascii="Calibri" w:eastAsia="Calibri" w:hAnsi="Calibri" w:cs="Calibri"/>
          <w:color w:val="000000" w:themeColor="text1"/>
        </w:rPr>
        <w:t>Staffordshire Forensic Partnership’ provides a formal basis for research and student placement opportunities between the University and Police Force (University of Staffordshire, 202</w:t>
      </w:r>
      <w:r w:rsidR="3519B231" w:rsidRPr="5D3184F0">
        <w:rPr>
          <w:rFonts w:ascii="Calibri" w:eastAsia="Calibri" w:hAnsi="Calibri" w:cs="Calibri"/>
          <w:color w:val="000000" w:themeColor="text1"/>
        </w:rPr>
        <w:t>1</w:t>
      </w:r>
      <w:r w:rsidR="05B3E6A7" w:rsidRPr="5D3184F0">
        <w:rPr>
          <w:rFonts w:ascii="Calibri" w:eastAsia="Calibri" w:hAnsi="Calibri" w:cs="Calibri"/>
          <w:color w:val="000000" w:themeColor="text1"/>
        </w:rPr>
        <w:t>).</w:t>
      </w:r>
      <w:r w:rsidR="5ABEA2EC" w:rsidRPr="5D3184F0">
        <w:rPr>
          <w:rFonts w:ascii="Calibri" w:eastAsia="Calibri" w:hAnsi="Calibri" w:cs="Calibri"/>
        </w:rPr>
        <w:t xml:space="preserve"> </w:t>
      </w:r>
      <w:r w:rsidR="6671C8AC" w:rsidRPr="5D3184F0">
        <w:rPr>
          <w:rFonts w:ascii="Calibri" w:eastAsia="Calibri" w:hAnsi="Calibri" w:cs="Calibri"/>
        </w:rPr>
        <w:t xml:space="preserve">East Midlands Police Academic Collaboration (EMPAC) is a partnership between five police forces and crime commissioners and eight </w:t>
      </w:r>
      <w:r w:rsidR="4F1B183F" w:rsidRPr="5D3184F0">
        <w:rPr>
          <w:rFonts w:ascii="Calibri" w:eastAsia="Calibri" w:hAnsi="Calibri" w:cs="Calibri"/>
        </w:rPr>
        <w:t>universities</w:t>
      </w:r>
      <w:r w:rsidR="6671C8AC" w:rsidRPr="5D3184F0">
        <w:rPr>
          <w:rFonts w:ascii="Calibri" w:eastAsia="Calibri" w:hAnsi="Calibri" w:cs="Calibri"/>
        </w:rPr>
        <w:t xml:space="preserve"> within th</w:t>
      </w:r>
      <w:r w:rsidR="5C008AB3" w:rsidRPr="5D3184F0">
        <w:rPr>
          <w:rFonts w:ascii="Calibri" w:eastAsia="Calibri" w:hAnsi="Calibri" w:cs="Calibri"/>
        </w:rPr>
        <w:t>e</w:t>
      </w:r>
      <w:r w:rsidR="6671C8AC" w:rsidRPr="5D3184F0">
        <w:rPr>
          <w:rFonts w:ascii="Calibri" w:eastAsia="Calibri" w:hAnsi="Calibri" w:cs="Calibri"/>
        </w:rPr>
        <w:t xml:space="preserve"> East Midlands area. </w:t>
      </w:r>
      <w:r w:rsidR="1F2CC7D2" w:rsidRPr="5D3184F0">
        <w:rPr>
          <w:rFonts w:ascii="Calibri" w:eastAsia="Calibri" w:hAnsi="Calibri" w:cs="Calibri"/>
        </w:rPr>
        <w:t xml:space="preserve">This partnership </w:t>
      </w:r>
      <w:r w:rsidR="1F2CC7D2" w:rsidRPr="5D3184F0">
        <w:rPr>
          <w:rFonts w:ascii="Calibri" w:eastAsia="Calibri" w:hAnsi="Calibri" w:cs="Calibri"/>
        </w:rPr>
        <w:lastRenderedPageBreak/>
        <w:t xml:space="preserve">focuses on addressing policing problems through academic and police practices but, it also provides students on policing degrees </w:t>
      </w:r>
      <w:r w:rsidR="257BD571" w:rsidRPr="5D3184F0">
        <w:rPr>
          <w:rFonts w:ascii="Calibri" w:eastAsia="Calibri" w:hAnsi="Calibri" w:cs="Calibri"/>
        </w:rPr>
        <w:t xml:space="preserve">policing practices with practical experience and knowledge (EMPAC, n.d). </w:t>
      </w:r>
      <w:r w:rsidR="6D62B4B1" w:rsidRPr="5D3184F0">
        <w:rPr>
          <w:rFonts w:ascii="Calibri" w:eastAsia="Calibri" w:hAnsi="Calibri" w:cs="Calibri"/>
        </w:rPr>
        <w:t xml:space="preserve">When discussing partnership working with the research sample </w:t>
      </w:r>
      <w:r w:rsidR="71E1A164" w:rsidRPr="5D3184F0">
        <w:rPr>
          <w:rFonts w:ascii="Calibri" w:eastAsia="Calibri" w:hAnsi="Calibri" w:cs="Calibri"/>
        </w:rPr>
        <w:t>two</w:t>
      </w:r>
      <w:r w:rsidR="6D62B4B1" w:rsidRPr="5D3184F0">
        <w:rPr>
          <w:rFonts w:ascii="Calibri" w:eastAsia="Calibri" w:hAnsi="Calibri" w:cs="Calibri"/>
        </w:rPr>
        <w:t xml:space="preserve"> participants were aware of </w:t>
      </w:r>
      <w:r w:rsidR="7AA39C80" w:rsidRPr="5D3184F0">
        <w:rPr>
          <w:rFonts w:ascii="Calibri" w:eastAsia="Calibri" w:hAnsi="Calibri" w:cs="Calibri"/>
        </w:rPr>
        <w:t xml:space="preserve">police forces working with universities. </w:t>
      </w:r>
    </w:p>
    <w:p w14:paraId="360EF797" w14:textId="77777777" w:rsidR="4AA904FC" w:rsidRDefault="4AA904FC" w:rsidP="5D3184F0">
      <w:pPr>
        <w:spacing w:line="240" w:lineRule="auto"/>
        <w:ind w:left="720"/>
        <w:rPr>
          <w:rFonts w:ascii="Calibri" w:eastAsia="Calibri" w:hAnsi="Calibri" w:cs="Calibri"/>
        </w:rPr>
      </w:pPr>
      <w:r w:rsidRPr="5D3184F0">
        <w:rPr>
          <w:rFonts w:ascii="Calibri" w:eastAsia="Calibri" w:hAnsi="Calibri" w:cs="Calibri"/>
        </w:rPr>
        <w:t>Participant A stated that</w:t>
      </w:r>
      <w:r w:rsidR="0AFA3FA1" w:rsidRPr="5D3184F0">
        <w:rPr>
          <w:rFonts w:ascii="Calibri" w:eastAsia="Calibri" w:hAnsi="Calibri" w:cs="Calibri"/>
        </w:rPr>
        <w:t xml:space="preserve"> – I know of students from other universities </w:t>
      </w:r>
      <w:r w:rsidR="280AE0B1" w:rsidRPr="5D3184F0">
        <w:rPr>
          <w:rFonts w:ascii="Calibri" w:eastAsia="Calibri" w:hAnsi="Calibri" w:cs="Calibri"/>
        </w:rPr>
        <w:t>who have had access ‘</w:t>
      </w:r>
      <w:r w:rsidRPr="5D3184F0">
        <w:rPr>
          <w:rFonts w:ascii="Calibri" w:eastAsia="Calibri" w:hAnsi="Calibri" w:cs="Calibri"/>
        </w:rPr>
        <w:t>drive around’ opportunities with police officers.</w:t>
      </w:r>
      <w:r w:rsidR="054A990F" w:rsidRPr="5D3184F0">
        <w:rPr>
          <w:rFonts w:ascii="Calibri" w:eastAsia="Calibri" w:hAnsi="Calibri" w:cs="Calibri"/>
        </w:rPr>
        <w:t xml:space="preserve"> These could show ou</w:t>
      </w:r>
      <w:r w:rsidR="22A8F5C1" w:rsidRPr="5D3184F0">
        <w:rPr>
          <w:rFonts w:ascii="Calibri" w:eastAsia="Calibri" w:hAnsi="Calibri" w:cs="Calibri"/>
        </w:rPr>
        <w:t>r</w:t>
      </w:r>
      <w:r w:rsidR="054A990F" w:rsidRPr="5D3184F0">
        <w:rPr>
          <w:rFonts w:ascii="Calibri" w:eastAsia="Calibri" w:hAnsi="Calibri" w:cs="Calibri"/>
        </w:rPr>
        <w:t xml:space="preserve"> students how officers handle incidents but also show students the responsibil</w:t>
      </w:r>
      <w:r w:rsidR="30961384" w:rsidRPr="5D3184F0">
        <w:rPr>
          <w:rFonts w:ascii="Calibri" w:eastAsia="Calibri" w:hAnsi="Calibri" w:cs="Calibri"/>
        </w:rPr>
        <w:t>ities and difficulties police face in their jobs. Students could then bring these experiences</w:t>
      </w:r>
      <w:r w:rsidR="30ABB3CB" w:rsidRPr="5D3184F0">
        <w:rPr>
          <w:rFonts w:ascii="Calibri" w:eastAsia="Calibri" w:hAnsi="Calibri" w:cs="Calibri"/>
        </w:rPr>
        <w:t xml:space="preserve"> back</w:t>
      </w:r>
      <w:r w:rsidR="30961384" w:rsidRPr="5D3184F0">
        <w:rPr>
          <w:rFonts w:ascii="Calibri" w:eastAsia="Calibri" w:hAnsi="Calibri" w:cs="Calibri"/>
        </w:rPr>
        <w:t xml:space="preserve"> into the classroom and </w:t>
      </w:r>
      <w:r w:rsidR="31F74EEA" w:rsidRPr="5D3184F0">
        <w:rPr>
          <w:rFonts w:ascii="Calibri" w:eastAsia="Calibri" w:hAnsi="Calibri" w:cs="Calibri"/>
        </w:rPr>
        <w:t xml:space="preserve">link it to the theory we are teaching them. </w:t>
      </w:r>
      <w:r w:rsidR="009228B9" w:rsidRPr="5D3184F0">
        <w:rPr>
          <w:rFonts w:ascii="Calibri" w:eastAsia="Calibri" w:hAnsi="Calibri" w:cs="Calibri"/>
        </w:rPr>
        <w:t xml:space="preserve">Some may decide that a career within the police is not for them. </w:t>
      </w:r>
    </w:p>
    <w:p w14:paraId="773D23DC" w14:textId="77777777" w:rsidR="5D3184F0" w:rsidRDefault="5D3184F0" w:rsidP="5D3184F0">
      <w:pPr>
        <w:spacing w:line="240" w:lineRule="auto"/>
        <w:rPr>
          <w:rFonts w:ascii="Calibri" w:eastAsia="Calibri" w:hAnsi="Calibri" w:cs="Calibri"/>
        </w:rPr>
      </w:pPr>
    </w:p>
    <w:p w14:paraId="7F959E1D" w14:textId="77777777" w:rsidR="441064D3" w:rsidRDefault="6D3E53D3" w:rsidP="5D3184F0">
      <w:pPr>
        <w:spacing w:line="240" w:lineRule="auto"/>
        <w:ind w:left="720"/>
        <w:rPr>
          <w:rFonts w:ascii="Calibri" w:eastAsia="Calibri" w:hAnsi="Calibri" w:cs="Calibri"/>
        </w:rPr>
      </w:pPr>
      <w:r w:rsidRPr="5D3184F0">
        <w:rPr>
          <w:rFonts w:ascii="Calibri" w:eastAsia="Calibri" w:hAnsi="Calibri" w:cs="Calibri"/>
        </w:rPr>
        <w:t xml:space="preserve">Participant C </w:t>
      </w:r>
      <w:r w:rsidR="0F82A9FB" w:rsidRPr="5D3184F0">
        <w:rPr>
          <w:rFonts w:ascii="Calibri" w:eastAsia="Calibri" w:hAnsi="Calibri" w:cs="Calibri"/>
        </w:rPr>
        <w:t xml:space="preserve">identified that </w:t>
      </w:r>
      <w:r w:rsidR="005B7AB5">
        <w:rPr>
          <w:rFonts w:ascii="Calibri" w:eastAsia="Calibri" w:hAnsi="Calibri" w:cs="Calibri"/>
        </w:rPr>
        <w:t xml:space="preserve">- </w:t>
      </w:r>
      <w:r w:rsidR="0F82A9FB" w:rsidRPr="5D3184F0">
        <w:rPr>
          <w:rFonts w:ascii="Calibri" w:eastAsia="Calibri" w:hAnsi="Calibri" w:cs="Calibri"/>
        </w:rPr>
        <w:t>partnerships</w:t>
      </w:r>
      <w:r w:rsidR="07CB27B5" w:rsidRPr="5D3184F0">
        <w:rPr>
          <w:rFonts w:ascii="Calibri" w:eastAsia="Calibri" w:hAnsi="Calibri" w:cs="Calibri"/>
        </w:rPr>
        <w:t xml:space="preserve"> between academic institutions and the police are a beneficial practice. They highlighted that such collaborations are excellent for s</w:t>
      </w:r>
      <w:r w:rsidR="0F82A9FB" w:rsidRPr="5D3184F0">
        <w:rPr>
          <w:rFonts w:ascii="Calibri" w:eastAsia="Calibri" w:hAnsi="Calibri" w:cs="Calibri"/>
        </w:rPr>
        <w:t>haring information</w:t>
      </w:r>
      <w:r w:rsidR="6B05A9F5" w:rsidRPr="5D3184F0">
        <w:rPr>
          <w:rFonts w:ascii="Calibri" w:eastAsia="Calibri" w:hAnsi="Calibri" w:cs="Calibri"/>
        </w:rPr>
        <w:t>,</w:t>
      </w:r>
      <w:r w:rsidR="0F82A9FB" w:rsidRPr="5D3184F0">
        <w:rPr>
          <w:rFonts w:ascii="Calibri" w:eastAsia="Calibri" w:hAnsi="Calibri" w:cs="Calibri"/>
        </w:rPr>
        <w:t xml:space="preserve"> updating skills</w:t>
      </w:r>
      <w:r w:rsidR="7E6EB865" w:rsidRPr="5D3184F0">
        <w:rPr>
          <w:rFonts w:ascii="Calibri" w:eastAsia="Calibri" w:hAnsi="Calibri" w:cs="Calibri"/>
        </w:rPr>
        <w:t xml:space="preserve"> </w:t>
      </w:r>
      <w:r w:rsidR="4AB6EC58" w:rsidRPr="5D3184F0">
        <w:rPr>
          <w:rFonts w:ascii="Calibri" w:eastAsia="Calibri" w:hAnsi="Calibri" w:cs="Calibri"/>
        </w:rPr>
        <w:t xml:space="preserve">and providing guest speakers who can offer valuable insights from real-world experiences. </w:t>
      </w:r>
      <w:r w:rsidR="0F82A9FB" w:rsidRPr="5D3184F0">
        <w:rPr>
          <w:rFonts w:ascii="Calibri" w:eastAsia="Calibri" w:hAnsi="Calibri" w:cs="Calibri"/>
        </w:rPr>
        <w:t xml:space="preserve">However, </w:t>
      </w:r>
      <w:r w:rsidR="79738491" w:rsidRPr="5D3184F0">
        <w:rPr>
          <w:rFonts w:ascii="Calibri" w:eastAsia="Calibri" w:hAnsi="Calibri" w:cs="Calibri"/>
        </w:rPr>
        <w:t xml:space="preserve">they </w:t>
      </w:r>
      <w:r w:rsidR="64A3B764" w:rsidRPr="5D3184F0">
        <w:rPr>
          <w:rFonts w:ascii="Calibri" w:eastAsia="Calibri" w:hAnsi="Calibri" w:cs="Calibri"/>
        </w:rPr>
        <w:t xml:space="preserve">raised concerns about the safety of involving students in real-life scenarios. They </w:t>
      </w:r>
      <w:r w:rsidR="79738491" w:rsidRPr="5D3184F0">
        <w:rPr>
          <w:rFonts w:ascii="Calibri" w:eastAsia="Calibri" w:hAnsi="Calibri" w:cs="Calibri"/>
        </w:rPr>
        <w:t>questioned</w:t>
      </w:r>
      <w:r w:rsidR="5C9029B2" w:rsidRPr="5D3184F0">
        <w:rPr>
          <w:rFonts w:ascii="Calibri" w:eastAsia="Calibri" w:hAnsi="Calibri" w:cs="Calibri"/>
        </w:rPr>
        <w:t xml:space="preserve"> whether it would be safe to expose students to the realities of policing through practical, hands-on experiences.</w:t>
      </w:r>
      <w:r w:rsidR="79738491" w:rsidRPr="5D3184F0">
        <w:rPr>
          <w:rFonts w:ascii="Calibri" w:eastAsia="Calibri" w:hAnsi="Calibri" w:cs="Calibri"/>
        </w:rPr>
        <w:t xml:space="preserve"> </w:t>
      </w:r>
      <w:r w:rsidR="0E5DC440" w:rsidRPr="5D3184F0">
        <w:rPr>
          <w:rFonts w:ascii="Calibri" w:eastAsia="Calibri" w:hAnsi="Calibri" w:cs="Calibri"/>
        </w:rPr>
        <w:t xml:space="preserve">The participant pointed out that significant questions would arise if students were to get injured while participating in activities organised through these partnership roles. </w:t>
      </w:r>
    </w:p>
    <w:p w14:paraId="29DFADA8" w14:textId="77777777" w:rsidR="441064D3" w:rsidRDefault="441064D3" w:rsidP="5D3184F0">
      <w:pPr>
        <w:spacing w:line="240" w:lineRule="auto"/>
        <w:rPr>
          <w:rFonts w:ascii="Calibri" w:eastAsia="Calibri" w:hAnsi="Calibri" w:cs="Calibri"/>
        </w:rPr>
      </w:pPr>
    </w:p>
    <w:p w14:paraId="0515C7E6" w14:textId="77777777" w:rsidR="441064D3" w:rsidRDefault="236122AE" w:rsidP="5D3184F0">
      <w:pPr>
        <w:spacing w:line="240" w:lineRule="auto"/>
        <w:rPr>
          <w:rFonts w:ascii="Calibri" w:eastAsia="Calibri" w:hAnsi="Calibri" w:cs="Calibri"/>
        </w:rPr>
      </w:pPr>
      <w:r w:rsidRPr="5D3184F0">
        <w:rPr>
          <w:rFonts w:ascii="Calibri" w:eastAsia="Calibri" w:hAnsi="Calibri" w:cs="Calibri"/>
        </w:rPr>
        <w:t>The research made participant B aware of the drive along opportunities. The discussion was done</w:t>
      </w:r>
      <w:r w:rsidR="62D18EA4" w:rsidRPr="5D3184F0">
        <w:rPr>
          <w:rFonts w:ascii="Calibri" w:eastAsia="Calibri" w:hAnsi="Calibri" w:cs="Calibri"/>
        </w:rPr>
        <w:t xml:space="preserve"> during the interview and was brought up again </w:t>
      </w:r>
      <w:r w:rsidR="5C6A49FE" w:rsidRPr="5D3184F0">
        <w:rPr>
          <w:rFonts w:ascii="Calibri" w:eastAsia="Calibri" w:hAnsi="Calibri" w:cs="Calibri"/>
        </w:rPr>
        <w:t>in this discussion.</w:t>
      </w:r>
    </w:p>
    <w:p w14:paraId="2FA26912" w14:textId="77777777" w:rsidR="441064D3" w:rsidRDefault="441064D3" w:rsidP="5D3184F0">
      <w:pPr>
        <w:spacing w:line="240" w:lineRule="auto"/>
        <w:rPr>
          <w:rFonts w:ascii="Calibri" w:eastAsia="Calibri" w:hAnsi="Calibri" w:cs="Calibri"/>
        </w:rPr>
      </w:pPr>
    </w:p>
    <w:p w14:paraId="04A598F5" w14:textId="77777777" w:rsidR="441064D3" w:rsidRDefault="3497BF11" w:rsidP="5D3184F0">
      <w:pPr>
        <w:spacing w:line="240" w:lineRule="auto"/>
        <w:ind w:left="720"/>
        <w:rPr>
          <w:rFonts w:ascii="Calibri" w:eastAsia="Calibri" w:hAnsi="Calibri" w:cs="Calibri"/>
        </w:rPr>
      </w:pPr>
      <w:r w:rsidRPr="5D3184F0">
        <w:rPr>
          <w:rFonts w:ascii="Calibri" w:eastAsia="Calibri" w:hAnsi="Calibri" w:cs="Calibri"/>
        </w:rPr>
        <w:t>Participant B</w:t>
      </w:r>
      <w:r w:rsidR="5B72C86E" w:rsidRPr="5D3184F0">
        <w:rPr>
          <w:rFonts w:ascii="Calibri" w:eastAsia="Calibri" w:hAnsi="Calibri" w:cs="Calibri"/>
        </w:rPr>
        <w:t xml:space="preserve"> stated</w:t>
      </w:r>
      <w:r w:rsidR="005B7AB5">
        <w:rPr>
          <w:rFonts w:ascii="Calibri" w:eastAsia="Calibri" w:hAnsi="Calibri" w:cs="Calibri"/>
        </w:rPr>
        <w:t xml:space="preserve"> -</w:t>
      </w:r>
      <w:r w:rsidRPr="5D3184F0">
        <w:rPr>
          <w:rFonts w:ascii="Calibri" w:eastAsia="Calibri" w:hAnsi="Calibri" w:cs="Calibri"/>
        </w:rPr>
        <w:t xml:space="preserve"> I must admit that I am not aware of any current opportunities for students to accompany police officers during their duties. While the concept is intriguing, </w:t>
      </w:r>
      <w:r w:rsidR="1BE3448E" w:rsidRPr="5D3184F0">
        <w:rPr>
          <w:rFonts w:ascii="Calibri" w:eastAsia="Calibri" w:hAnsi="Calibri" w:cs="Calibri"/>
        </w:rPr>
        <w:t xml:space="preserve">for me </w:t>
      </w:r>
      <w:r w:rsidRPr="5D3184F0">
        <w:rPr>
          <w:rFonts w:ascii="Calibri" w:eastAsia="Calibri" w:hAnsi="Calibri" w:cs="Calibri"/>
        </w:rPr>
        <w:t>it raises several concerns and challenges</w:t>
      </w:r>
      <w:r w:rsidR="196CF9BB" w:rsidRPr="5D3184F0">
        <w:rPr>
          <w:rFonts w:ascii="Calibri" w:eastAsia="Calibri" w:hAnsi="Calibri" w:cs="Calibri"/>
        </w:rPr>
        <w:t>. T</w:t>
      </w:r>
      <w:r w:rsidRPr="5D3184F0">
        <w:rPr>
          <w:rFonts w:ascii="Calibri" w:eastAsia="Calibri" w:hAnsi="Calibri" w:cs="Calibri"/>
        </w:rPr>
        <w:t>here are significant health and safety considerations</w:t>
      </w:r>
      <w:r w:rsidR="062B7F0D" w:rsidRPr="5D3184F0">
        <w:rPr>
          <w:rFonts w:ascii="Calibri" w:eastAsia="Calibri" w:hAnsi="Calibri" w:cs="Calibri"/>
        </w:rPr>
        <w:t xml:space="preserve"> that </w:t>
      </w:r>
      <w:r w:rsidR="3CFAFA5D" w:rsidRPr="5D3184F0">
        <w:rPr>
          <w:rFonts w:ascii="Calibri" w:eastAsia="Calibri" w:hAnsi="Calibri" w:cs="Calibri"/>
        </w:rPr>
        <w:t>I</w:t>
      </w:r>
      <w:r w:rsidR="062B7F0D" w:rsidRPr="5D3184F0">
        <w:rPr>
          <w:rFonts w:ascii="Calibri" w:eastAsia="Calibri" w:hAnsi="Calibri" w:cs="Calibri"/>
        </w:rPr>
        <w:t xml:space="preserve"> would question.</w:t>
      </w:r>
      <w:r w:rsidRPr="5D3184F0">
        <w:rPr>
          <w:rFonts w:ascii="Calibri" w:eastAsia="Calibri" w:hAnsi="Calibri" w:cs="Calibri"/>
        </w:rPr>
        <w:t xml:space="preserve"> Policing involves unpredictable and often dangerous </w:t>
      </w:r>
      <w:r w:rsidR="6F117BDD" w:rsidRPr="5D3184F0">
        <w:rPr>
          <w:rFonts w:ascii="Calibri" w:eastAsia="Calibri" w:hAnsi="Calibri" w:cs="Calibri"/>
        </w:rPr>
        <w:t>situations</w:t>
      </w:r>
      <w:r w:rsidR="7A91CC6E" w:rsidRPr="5D3184F0">
        <w:rPr>
          <w:rFonts w:ascii="Calibri" w:eastAsia="Calibri" w:hAnsi="Calibri" w:cs="Calibri"/>
        </w:rPr>
        <w:t xml:space="preserve"> </w:t>
      </w:r>
      <w:r w:rsidR="6F117BDD" w:rsidRPr="5D3184F0">
        <w:rPr>
          <w:rFonts w:ascii="Calibri" w:eastAsia="Calibri" w:hAnsi="Calibri" w:cs="Calibri"/>
        </w:rPr>
        <w:t>and</w:t>
      </w:r>
      <w:r w:rsidRPr="5D3184F0">
        <w:rPr>
          <w:rFonts w:ascii="Calibri" w:eastAsia="Calibri" w:hAnsi="Calibri" w:cs="Calibri"/>
        </w:rPr>
        <w:t xml:space="preserve"> ensuring the safety of students in such environments would be a daunting task. </w:t>
      </w:r>
      <w:r w:rsidR="7D97D087" w:rsidRPr="5D3184F0">
        <w:rPr>
          <w:rFonts w:ascii="Calibri" w:eastAsia="Calibri" w:hAnsi="Calibri" w:cs="Calibri"/>
        </w:rPr>
        <w:t xml:space="preserve">How can we </w:t>
      </w:r>
      <w:r w:rsidRPr="5D3184F0">
        <w:rPr>
          <w:rFonts w:ascii="Calibri" w:eastAsia="Calibri" w:hAnsi="Calibri" w:cs="Calibri"/>
        </w:rPr>
        <w:t>guarantee their well-being during these experiences.</w:t>
      </w:r>
      <w:r w:rsidR="1FC8E507" w:rsidRPr="5D3184F0">
        <w:rPr>
          <w:rFonts w:ascii="Calibri" w:eastAsia="Calibri" w:hAnsi="Calibri" w:cs="Calibri"/>
        </w:rPr>
        <w:t xml:space="preserve"> Also, what about exposing students to certain incidents that may lead to a negative impact on students mental </w:t>
      </w:r>
      <w:r w:rsidR="0274B3CB" w:rsidRPr="5D3184F0">
        <w:rPr>
          <w:rFonts w:ascii="Calibri" w:eastAsia="Calibri" w:hAnsi="Calibri" w:cs="Calibri"/>
        </w:rPr>
        <w:t xml:space="preserve">or emotional </w:t>
      </w:r>
      <w:r w:rsidR="1FC8E507" w:rsidRPr="5D3184F0">
        <w:rPr>
          <w:rFonts w:ascii="Calibri" w:eastAsia="Calibri" w:hAnsi="Calibri" w:cs="Calibri"/>
        </w:rPr>
        <w:t>heal</w:t>
      </w:r>
      <w:r w:rsidR="1D315FFD" w:rsidRPr="5D3184F0">
        <w:rPr>
          <w:rFonts w:ascii="Calibri" w:eastAsia="Calibri" w:hAnsi="Calibri" w:cs="Calibri"/>
        </w:rPr>
        <w:t xml:space="preserve">th. Within the university we are always considering students well-being, this could expose them further. </w:t>
      </w:r>
      <w:r w:rsidR="1CAD3E3D" w:rsidRPr="5D3184F0">
        <w:rPr>
          <w:rFonts w:ascii="Calibri" w:eastAsia="Calibri" w:hAnsi="Calibri" w:cs="Calibri"/>
        </w:rPr>
        <w:t xml:space="preserve">I am all for supervising students; and as the programme </w:t>
      </w:r>
      <w:r w:rsidR="207C37F9" w:rsidRPr="5D3184F0">
        <w:rPr>
          <w:rFonts w:ascii="Calibri" w:eastAsia="Calibri" w:hAnsi="Calibri" w:cs="Calibri"/>
        </w:rPr>
        <w:t>lead,</w:t>
      </w:r>
      <w:r w:rsidR="1CAD3E3D" w:rsidRPr="5D3184F0">
        <w:rPr>
          <w:rFonts w:ascii="Calibri" w:eastAsia="Calibri" w:hAnsi="Calibri" w:cs="Calibri"/>
        </w:rPr>
        <w:t xml:space="preserve"> I must consider this but also</w:t>
      </w:r>
      <w:r w:rsidR="6AEA62FF" w:rsidRPr="5D3184F0">
        <w:rPr>
          <w:rFonts w:ascii="Calibri" w:eastAsia="Calibri" w:hAnsi="Calibri" w:cs="Calibri"/>
        </w:rPr>
        <w:t xml:space="preserve"> as the module lead for their dissertations again I am the main student supervisor and know how import this is. </w:t>
      </w:r>
      <w:r w:rsidR="1CAD3E3D" w:rsidRPr="5D3184F0">
        <w:rPr>
          <w:rFonts w:ascii="Calibri" w:eastAsia="Calibri" w:hAnsi="Calibri" w:cs="Calibri"/>
        </w:rPr>
        <w:t>I</w:t>
      </w:r>
      <w:r w:rsidR="1FDB070B" w:rsidRPr="5D3184F0">
        <w:rPr>
          <w:rFonts w:ascii="Calibri" w:eastAsia="Calibri" w:hAnsi="Calibri" w:cs="Calibri"/>
        </w:rPr>
        <w:t xml:space="preserve">f students had time with officers who would supervise them? Someone </w:t>
      </w:r>
      <w:r w:rsidR="376BC6A1" w:rsidRPr="5D3184F0">
        <w:rPr>
          <w:rFonts w:ascii="Calibri" w:eastAsia="Calibri" w:hAnsi="Calibri" w:cs="Calibri"/>
        </w:rPr>
        <w:t xml:space="preserve">either police or university would need to be trained to do this but also ensure that the right protocols are in place. This includes providing clear guidelines and ensuring that students understand their roles and responsibilities because some </w:t>
      </w:r>
      <w:r w:rsidR="376BC6A1" w:rsidRPr="5D3184F0">
        <w:rPr>
          <w:rFonts w:ascii="Calibri" w:eastAsia="Calibri" w:hAnsi="Calibri" w:cs="Calibri"/>
        </w:rPr>
        <w:lastRenderedPageBreak/>
        <w:t>stude</w:t>
      </w:r>
      <w:r w:rsidR="4EAC8C0F" w:rsidRPr="5D3184F0">
        <w:rPr>
          <w:rFonts w:ascii="Calibri" w:eastAsia="Calibri" w:hAnsi="Calibri" w:cs="Calibri"/>
        </w:rPr>
        <w:t xml:space="preserve">nts will </w:t>
      </w:r>
      <w:r w:rsidR="346E7909" w:rsidRPr="5D3184F0">
        <w:rPr>
          <w:rFonts w:ascii="Calibri" w:eastAsia="Calibri" w:hAnsi="Calibri" w:cs="Calibri"/>
        </w:rPr>
        <w:t>enjoy</w:t>
      </w:r>
      <w:r w:rsidR="4EAC8C0F" w:rsidRPr="5D3184F0">
        <w:rPr>
          <w:rFonts w:ascii="Calibri" w:eastAsia="Calibri" w:hAnsi="Calibri" w:cs="Calibri"/>
        </w:rPr>
        <w:t xml:space="preserve"> having that importance and use it to their advantage. </w:t>
      </w:r>
      <w:r w:rsidR="5A55E4D9" w:rsidRPr="5D3184F0">
        <w:rPr>
          <w:rFonts w:ascii="Calibri" w:eastAsia="Calibri" w:hAnsi="Calibri" w:cs="Calibri"/>
        </w:rPr>
        <w:t xml:space="preserve">I do believe that we need to encourage students to undertake the right voluntary opportunities. This is where they can get valuable insights and </w:t>
      </w:r>
      <w:r w:rsidR="13969455" w:rsidRPr="5D3184F0">
        <w:rPr>
          <w:rFonts w:ascii="Calibri" w:eastAsia="Calibri" w:hAnsi="Calibri" w:cs="Calibri"/>
        </w:rPr>
        <w:t>practical experiences in a more controlled and supportive environment. This would then allow them to develop skills without the risk. This struc</w:t>
      </w:r>
      <w:r w:rsidR="3318A913" w:rsidRPr="5D3184F0">
        <w:rPr>
          <w:rFonts w:ascii="Calibri" w:eastAsia="Calibri" w:hAnsi="Calibri" w:cs="Calibri"/>
        </w:rPr>
        <w:t xml:space="preserve">ture environment students can then reflect on </w:t>
      </w:r>
      <w:r w:rsidR="1E3FDCB0" w:rsidRPr="5D3184F0">
        <w:rPr>
          <w:rFonts w:ascii="Calibri" w:eastAsia="Calibri" w:hAnsi="Calibri" w:cs="Calibri"/>
        </w:rPr>
        <w:t>practices</w:t>
      </w:r>
      <w:r w:rsidR="3318A913" w:rsidRPr="5D3184F0">
        <w:rPr>
          <w:rFonts w:ascii="Calibri" w:eastAsia="Calibri" w:hAnsi="Calibri" w:cs="Calibri"/>
        </w:rPr>
        <w:t xml:space="preserve"> and link it to classroom work. </w:t>
      </w:r>
    </w:p>
    <w:p w14:paraId="5FE99212" w14:textId="77777777" w:rsidR="441064D3" w:rsidRDefault="441064D3" w:rsidP="5D3184F0">
      <w:pPr>
        <w:spacing w:line="240" w:lineRule="auto"/>
        <w:ind w:left="720"/>
        <w:rPr>
          <w:rFonts w:ascii="Calibri" w:eastAsia="Calibri" w:hAnsi="Calibri" w:cs="Calibri"/>
        </w:rPr>
      </w:pPr>
    </w:p>
    <w:p w14:paraId="1E9596AE" w14:textId="30E35EB0" w:rsidR="36A905E2" w:rsidRDefault="36A905E2" w:rsidP="62C648E2">
      <w:pPr>
        <w:spacing w:after="0"/>
        <w:rPr>
          <w:rFonts w:ascii="Calibri" w:eastAsia="Calibri" w:hAnsi="Calibri" w:cs="Calibri"/>
        </w:rPr>
      </w:pPr>
      <w:r w:rsidRPr="5D3184F0">
        <w:rPr>
          <w:rFonts w:ascii="Calibri" w:eastAsia="Calibri" w:hAnsi="Calibri" w:cs="Calibri"/>
        </w:rPr>
        <w:t xml:space="preserve">These answers </w:t>
      </w:r>
      <w:r w:rsidR="6C9958B5" w:rsidRPr="5D3184F0">
        <w:rPr>
          <w:rFonts w:ascii="Calibri" w:eastAsia="Calibri" w:hAnsi="Calibri" w:cs="Calibri"/>
        </w:rPr>
        <w:t>pinpointed t</w:t>
      </w:r>
      <w:r w:rsidRPr="5D3184F0">
        <w:rPr>
          <w:rFonts w:ascii="Calibri" w:eastAsia="Calibri" w:hAnsi="Calibri" w:cs="Calibri"/>
        </w:rPr>
        <w:t xml:space="preserve">hat staff believe </w:t>
      </w:r>
      <w:r w:rsidR="37BF5959" w:rsidRPr="5D3184F0">
        <w:rPr>
          <w:rFonts w:ascii="Calibri" w:eastAsia="Calibri" w:hAnsi="Calibri" w:cs="Calibri"/>
        </w:rPr>
        <w:t>partnerships</w:t>
      </w:r>
      <w:r w:rsidRPr="5D3184F0">
        <w:rPr>
          <w:rFonts w:ascii="Calibri" w:eastAsia="Calibri" w:hAnsi="Calibri" w:cs="Calibri"/>
        </w:rPr>
        <w:t xml:space="preserve"> are good </w:t>
      </w:r>
      <w:r w:rsidR="3A702B43" w:rsidRPr="5D3184F0">
        <w:rPr>
          <w:rFonts w:ascii="Calibri" w:eastAsia="Calibri" w:hAnsi="Calibri" w:cs="Calibri"/>
        </w:rPr>
        <w:t xml:space="preserve">however, the opportunities such as ‘drive around’ are not identified to the researcher other than in the USA where </w:t>
      </w:r>
      <w:r w:rsidR="300FA199" w:rsidRPr="5D3184F0">
        <w:rPr>
          <w:rFonts w:ascii="Calibri" w:eastAsia="Calibri" w:hAnsi="Calibri" w:cs="Calibri"/>
        </w:rPr>
        <w:t xml:space="preserve">these services for police students exist </w:t>
      </w:r>
      <w:r w:rsidR="107A52A5" w:rsidRPr="5D3184F0">
        <w:rPr>
          <w:rFonts w:ascii="Calibri" w:eastAsia="Calibri" w:hAnsi="Calibri" w:cs="Calibri"/>
        </w:rPr>
        <w:t>(City of DeKalb, n.d.)</w:t>
      </w:r>
      <w:r w:rsidR="40978139" w:rsidRPr="5D3184F0">
        <w:rPr>
          <w:rFonts w:ascii="Calibri" w:eastAsia="Calibri" w:hAnsi="Calibri" w:cs="Calibri"/>
        </w:rPr>
        <w:t>.</w:t>
      </w:r>
      <w:r w:rsidR="1F3640CB" w:rsidRPr="5D3184F0">
        <w:rPr>
          <w:rFonts w:ascii="Calibri" w:eastAsia="Calibri" w:hAnsi="Calibri" w:cs="Calibri"/>
        </w:rPr>
        <w:t xml:space="preserve"> The </w:t>
      </w:r>
      <w:r w:rsidR="005B7AB5" w:rsidRPr="5D3184F0">
        <w:rPr>
          <w:rFonts w:ascii="Calibri" w:eastAsia="Calibri" w:hAnsi="Calibri" w:cs="Calibri"/>
        </w:rPr>
        <w:t>Metropolitan</w:t>
      </w:r>
      <w:r w:rsidR="02626F94" w:rsidRPr="5D3184F0">
        <w:rPr>
          <w:rFonts w:ascii="Calibri" w:eastAsia="Calibri" w:hAnsi="Calibri" w:cs="Calibri"/>
        </w:rPr>
        <w:t xml:space="preserve"> p</w:t>
      </w:r>
      <w:r w:rsidR="1F3640CB" w:rsidRPr="5D3184F0">
        <w:rPr>
          <w:rFonts w:ascii="Calibri" w:eastAsia="Calibri" w:hAnsi="Calibri" w:cs="Calibri"/>
        </w:rPr>
        <w:t xml:space="preserve">olice service offer a </w:t>
      </w:r>
      <w:r w:rsidR="088EB759" w:rsidRPr="5D3184F0">
        <w:rPr>
          <w:rFonts w:ascii="Calibri" w:eastAsia="Calibri" w:hAnsi="Calibri" w:cs="Calibri"/>
        </w:rPr>
        <w:t xml:space="preserve">ride along scheme </w:t>
      </w:r>
      <w:r w:rsidR="495C5E38" w:rsidRPr="5D3184F0">
        <w:rPr>
          <w:rFonts w:ascii="Calibri" w:eastAsia="Calibri" w:hAnsi="Calibri" w:cs="Calibri"/>
        </w:rPr>
        <w:t>which is open to the public for individuals who do not have a criminal record,</w:t>
      </w:r>
      <w:r w:rsidR="74829D3E" w:rsidRPr="5D3184F0">
        <w:rPr>
          <w:rFonts w:ascii="Calibri" w:eastAsia="Calibri" w:hAnsi="Calibri" w:cs="Calibri"/>
        </w:rPr>
        <w:t xml:space="preserve"> have passed a vetting process and are willing to sign a confidentiality agreement (Met Police, 2024). </w:t>
      </w:r>
      <w:r w:rsidR="495C5E38" w:rsidRPr="5D3184F0">
        <w:rPr>
          <w:rFonts w:ascii="Calibri" w:eastAsia="Calibri" w:hAnsi="Calibri" w:cs="Calibri"/>
        </w:rPr>
        <w:t xml:space="preserve"> </w:t>
      </w:r>
      <w:r w:rsidR="4F01E10B" w:rsidRPr="5D3184F0">
        <w:rPr>
          <w:rFonts w:ascii="Calibri" w:eastAsia="Calibri" w:hAnsi="Calibri" w:cs="Calibri"/>
        </w:rPr>
        <w:t>College of Policing (2024,</w:t>
      </w:r>
      <w:r w:rsidR="76560653" w:rsidRPr="5D3184F0">
        <w:rPr>
          <w:rFonts w:ascii="Calibri" w:eastAsia="Calibri" w:hAnsi="Calibri" w:cs="Calibri"/>
        </w:rPr>
        <w:t xml:space="preserve"> d) do identify that</w:t>
      </w:r>
      <w:r w:rsidR="4F01E10B" w:rsidRPr="5D3184F0">
        <w:rPr>
          <w:rFonts w:ascii="Calibri" w:eastAsia="Calibri" w:hAnsi="Calibri" w:cs="Calibri"/>
        </w:rPr>
        <w:t xml:space="preserve"> UK police</w:t>
      </w:r>
      <w:r w:rsidR="32CCA36E" w:rsidRPr="5D3184F0">
        <w:rPr>
          <w:rFonts w:ascii="Calibri" w:eastAsia="Calibri" w:hAnsi="Calibri" w:cs="Calibri"/>
        </w:rPr>
        <w:t xml:space="preserve"> forces</w:t>
      </w:r>
      <w:r w:rsidR="4F01E10B" w:rsidRPr="5D3184F0">
        <w:rPr>
          <w:rFonts w:ascii="Calibri" w:eastAsia="Calibri" w:hAnsi="Calibri" w:cs="Calibri"/>
        </w:rPr>
        <w:t xml:space="preserve"> do have various </w:t>
      </w:r>
      <w:r w:rsidR="4ADC52D2" w:rsidRPr="5D3184F0">
        <w:rPr>
          <w:rFonts w:ascii="Calibri" w:eastAsia="Calibri" w:hAnsi="Calibri" w:cs="Calibri"/>
        </w:rPr>
        <w:t>collaborations, but these are more academic research.</w:t>
      </w:r>
      <w:r w:rsidR="098B2201" w:rsidRPr="5D3184F0">
        <w:rPr>
          <w:rFonts w:ascii="Calibri" w:eastAsia="Calibri" w:hAnsi="Calibri" w:cs="Calibri"/>
        </w:rPr>
        <w:t xml:space="preserve"> However, </w:t>
      </w:r>
      <w:r w:rsidR="1F39DA62" w:rsidRPr="5D3184F0">
        <w:rPr>
          <w:rFonts w:ascii="Calibri" w:eastAsia="Calibri" w:hAnsi="Calibri" w:cs="Calibri"/>
        </w:rPr>
        <w:t>an area that could be developed further</w:t>
      </w:r>
      <w:r w:rsidR="08A89DFE" w:rsidRPr="5D3184F0">
        <w:rPr>
          <w:rFonts w:ascii="Calibri" w:eastAsia="Calibri" w:hAnsi="Calibri" w:cs="Calibri"/>
        </w:rPr>
        <w:t xml:space="preserve"> like identified by Hanak and Hofinger (2006) who state that within Czech Republic, Lithuania, Greece, Slovakia, and Norway police academies have achieved university status and Brodeur (2005) highlights the presence of police universities in France, Spain, and Italy.</w:t>
      </w:r>
      <w:r w:rsidR="008032AF">
        <w:rPr>
          <w:rFonts w:ascii="Calibri" w:eastAsia="Calibri" w:hAnsi="Calibri" w:cs="Calibri"/>
        </w:rPr>
        <w:t xml:space="preserve"> </w:t>
      </w:r>
      <w:r w:rsidR="00F4207F">
        <w:rPr>
          <w:rFonts w:ascii="Calibri" w:eastAsia="Calibri" w:hAnsi="Calibri" w:cs="Calibri"/>
        </w:rPr>
        <w:t>Also,</w:t>
      </w:r>
      <w:r w:rsidR="00982FB8">
        <w:rPr>
          <w:rFonts w:ascii="Calibri" w:eastAsia="Calibri" w:hAnsi="Calibri" w:cs="Calibri"/>
        </w:rPr>
        <w:t xml:space="preserve"> the Association of European Police Colleges</w:t>
      </w:r>
      <w:r w:rsidR="0085682C">
        <w:rPr>
          <w:rFonts w:ascii="Calibri" w:eastAsia="Calibri" w:hAnsi="Calibri" w:cs="Calibri"/>
        </w:rPr>
        <w:t xml:space="preserve"> who through</w:t>
      </w:r>
      <w:r w:rsidR="0093317C">
        <w:rPr>
          <w:rFonts w:ascii="Calibri" w:eastAsia="Calibri" w:hAnsi="Calibri" w:cs="Calibri"/>
        </w:rPr>
        <w:t xml:space="preserve"> </w:t>
      </w:r>
      <w:r w:rsidR="0085682C" w:rsidRPr="0085682C">
        <w:rPr>
          <w:rFonts w:ascii="Calibri" w:eastAsia="Calibri" w:hAnsi="Calibri" w:cs="Calibri"/>
        </w:rPr>
        <w:t>cooperation and coordination on police training</w:t>
      </w:r>
      <w:r w:rsidR="0093317C">
        <w:rPr>
          <w:rFonts w:ascii="Calibri" w:eastAsia="Calibri" w:hAnsi="Calibri" w:cs="Calibri"/>
        </w:rPr>
        <w:t xml:space="preserve"> </w:t>
      </w:r>
      <w:r w:rsidR="0085682C" w:rsidRPr="0085682C">
        <w:rPr>
          <w:rFonts w:ascii="Calibri" w:eastAsia="Calibri" w:hAnsi="Calibri" w:cs="Calibri"/>
        </w:rPr>
        <w:t>facilitat</w:t>
      </w:r>
      <w:r w:rsidR="0093317C">
        <w:rPr>
          <w:rFonts w:ascii="Calibri" w:eastAsia="Calibri" w:hAnsi="Calibri" w:cs="Calibri"/>
        </w:rPr>
        <w:t>es</w:t>
      </w:r>
      <w:r w:rsidR="0085682C" w:rsidRPr="0085682C">
        <w:rPr>
          <w:rFonts w:ascii="Calibri" w:eastAsia="Calibri" w:hAnsi="Calibri" w:cs="Calibri"/>
        </w:rPr>
        <w:t xml:space="preserve"> exchange</w:t>
      </w:r>
      <w:r w:rsidR="0093317C">
        <w:rPr>
          <w:rFonts w:ascii="Calibri" w:eastAsia="Calibri" w:hAnsi="Calibri" w:cs="Calibri"/>
        </w:rPr>
        <w:t>s</w:t>
      </w:r>
      <w:r w:rsidR="0085682C" w:rsidRPr="0085682C">
        <w:rPr>
          <w:rFonts w:ascii="Calibri" w:eastAsia="Calibri" w:hAnsi="Calibri" w:cs="Calibri"/>
        </w:rPr>
        <w:t xml:space="preserve"> of students and staff between national establishment</w:t>
      </w:r>
      <w:r w:rsidR="0093317C">
        <w:rPr>
          <w:rFonts w:ascii="Calibri" w:eastAsia="Calibri" w:hAnsi="Calibri" w:cs="Calibri"/>
        </w:rPr>
        <w:t xml:space="preserve">s. </w:t>
      </w:r>
      <w:r w:rsidR="08A89DFE" w:rsidRPr="5D3184F0">
        <w:rPr>
          <w:rFonts w:ascii="Calibri" w:eastAsia="Calibri" w:hAnsi="Calibri" w:cs="Calibri"/>
        </w:rPr>
        <w:t xml:space="preserve"> </w:t>
      </w:r>
      <w:r w:rsidR="166AF68D" w:rsidRPr="5D3184F0">
        <w:rPr>
          <w:rFonts w:ascii="Calibri" w:eastAsia="Calibri" w:hAnsi="Calibri" w:cs="Calibri"/>
        </w:rPr>
        <w:t>However, within the UK this might be different as Participant B stated:</w:t>
      </w:r>
    </w:p>
    <w:p w14:paraId="6BC25864" w14:textId="77777777" w:rsidR="5D3184F0" w:rsidRDefault="5D3184F0" w:rsidP="5D3184F0">
      <w:pPr>
        <w:spacing w:after="0"/>
        <w:rPr>
          <w:rFonts w:ascii="Calibri" w:eastAsia="Calibri" w:hAnsi="Calibri" w:cs="Calibri"/>
        </w:rPr>
      </w:pPr>
    </w:p>
    <w:p w14:paraId="19C5E399" w14:textId="77777777" w:rsidR="166AF68D" w:rsidRDefault="166AF68D" w:rsidP="5D3184F0">
      <w:pPr>
        <w:spacing w:after="0" w:line="240" w:lineRule="auto"/>
        <w:ind w:left="720"/>
        <w:rPr>
          <w:rFonts w:ascii="Calibri" w:eastAsia="Calibri" w:hAnsi="Calibri" w:cs="Calibri"/>
        </w:rPr>
      </w:pPr>
      <w:r w:rsidRPr="5D3184F0">
        <w:rPr>
          <w:rFonts w:ascii="Calibri" w:eastAsia="Calibri" w:hAnsi="Calibri" w:cs="Calibri"/>
        </w:rPr>
        <w:t>“The Quality Assurance</w:t>
      </w:r>
      <w:r w:rsidR="37192049" w:rsidRPr="5D3184F0">
        <w:rPr>
          <w:rFonts w:ascii="Calibri" w:eastAsia="Calibri" w:hAnsi="Calibri" w:cs="Calibri"/>
        </w:rPr>
        <w:t xml:space="preserve"> for Higher Education</w:t>
      </w:r>
      <w:r w:rsidRPr="5D3184F0">
        <w:rPr>
          <w:rFonts w:ascii="Calibri" w:eastAsia="Calibri" w:hAnsi="Calibri" w:cs="Calibri"/>
        </w:rPr>
        <w:t xml:space="preserve"> </w:t>
      </w:r>
      <w:r w:rsidR="48B7EE4F" w:rsidRPr="5D3184F0">
        <w:rPr>
          <w:rFonts w:ascii="Calibri" w:eastAsia="Calibri" w:hAnsi="Calibri" w:cs="Calibri"/>
        </w:rPr>
        <w:t xml:space="preserve">and HEFCW </w:t>
      </w:r>
      <w:r w:rsidR="233E5CFD" w:rsidRPr="5D3184F0">
        <w:rPr>
          <w:rFonts w:ascii="Calibri" w:eastAsia="Calibri" w:hAnsi="Calibri" w:cs="Calibri"/>
        </w:rPr>
        <w:t>play crucial role in maintaining the standards of</w:t>
      </w:r>
      <w:r w:rsidR="7159AAA0" w:rsidRPr="5D3184F0">
        <w:rPr>
          <w:rFonts w:ascii="Calibri" w:eastAsia="Calibri" w:hAnsi="Calibri" w:cs="Calibri"/>
        </w:rPr>
        <w:t xml:space="preserve"> </w:t>
      </w:r>
      <w:r w:rsidR="233E5CFD" w:rsidRPr="5D3184F0">
        <w:rPr>
          <w:rFonts w:ascii="Calibri" w:eastAsia="Calibri" w:hAnsi="Calibri" w:cs="Calibri"/>
        </w:rPr>
        <w:t xml:space="preserve">HE </w:t>
      </w:r>
      <w:r w:rsidR="4A4DA105" w:rsidRPr="5D3184F0">
        <w:rPr>
          <w:rFonts w:ascii="Calibri" w:eastAsia="Calibri" w:hAnsi="Calibri" w:cs="Calibri"/>
        </w:rPr>
        <w:t>institutions</w:t>
      </w:r>
      <w:r w:rsidR="3F4B750C" w:rsidRPr="5D3184F0">
        <w:rPr>
          <w:rFonts w:ascii="Calibri" w:eastAsia="Calibri" w:hAnsi="Calibri" w:cs="Calibri"/>
        </w:rPr>
        <w:t xml:space="preserve">. </w:t>
      </w:r>
      <w:r w:rsidR="4F263910" w:rsidRPr="5D3184F0">
        <w:rPr>
          <w:rFonts w:ascii="Calibri" w:eastAsia="Calibri" w:hAnsi="Calibri" w:cs="Calibri"/>
        </w:rPr>
        <w:t>There could be concerns</w:t>
      </w:r>
      <w:r w:rsidR="51F12D61" w:rsidRPr="5D3184F0">
        <w:rPr>
          <w:rFonts w:ascii="Calibri" w:eastAsia="Calibri" w:hAnsi="Calibri" w:cs="Calibri"/>
        </w:rPr>
        <w:t xml:space="preserve"> that there could be a class between </w:t>
      </w:r>
      <w:r w:rsidR="48B7EE4F" w:rsidRPr="5D3184F0">
        <w:rPr>
          <w:rFonts w:ascii="Calibri" w:eastAsia="Calibri" w:hAnsi="Calibri" w:cs="Calibri"/>
        </w:rPr>
        <w:t>organisations</w:t>
      </w:r>
      <w:r w:rsidR="0DC4F8D5" w:rsidRPr="5D3184F0">
        <w:rPr>
          <w:rFonts w:ascii="Calibri" w:eastAsia="Calibri" w:hAnsi="Calibri" w:cs="Calibri"/>
        </w:rPr>
        <w:t xml:space="preserve"> and HEFCW. What we give to students may be different to the </w:t>
      </w:r>
      <w:r w:rsidR="48B7EE4F" w:rsidRPr="5D3184F0">
        <w:rPr>
          <w:rFonts w:ascii="Calibri" w:eastAsia="Calibri" w:hAnsi="Calibri" w:cs="Calibri"/>
        </w:rPr>
        <w:t>demands</w:t>
      </w:r>
      <w:r w:rsidR="6DDC0830" w:rsidRPr="5D3184F0">
        <w:rPr>
          <w:rFonts w:ascii="Calibri" w:eastAsia="Calibri" w:hAnsi="Calibri" w:cs="Calibri"/>
        </w:rPr>
        <w:t xml:space="preserve"> and expectations</w:t>
      </w:r>
      <w:r w:rsidR="48B7EE4F" w:rsidRPr="5D3184F0">
        <w:rPr>
          <w:rFonts w:ascii="Calibri" w:eastAsia="Calibri" w:hAnsi="Calibri" w:cs="Calibri"/>
        </w:rPr>
        <w:t xml:space="preserve"> from different organisation. </w:t>
      </w:r>
      <w:r w:rsidR="076CC639" w:rsidRPr="5D3184F0">
        <w:rPr>
          <w:rFonts w:ascii="Calibri" w:eastAsia="Calibri" w:hAnsi="Calibri" w:cs="Calibri"/>
        </w:rPr>
        <w:t xml:space="preserve">For </w:t>
      </w:r>
      <w:r w:rsidR="179611DE" w:rsidRPr="5D3184F0">
        <w:rPr>
          <w:rFonts w:ascii="Calibri" w:eastAsia="Calibri" w:hAnsi="Calibri" w:cs="Calibri"/>
        </w:rPr>
        <w:t>example,</w:t>
      </w:r>
      <w:r w:rsidR="076CC639" w:rsidRPr="5D3184F0">
        <w:rPr>
          <w:rFonts w:ascii="Calibri" w:eastAsia="Calibri" w:hAnsi="Calibri" w:cs="Calibri"/>
        </w:rPr>
        <w:t xml:space="preserve"> when we applied for the university to deliver PPD, the CoP stated levels we needed to be at such as staff qualifications and experiences. </w:t>
      </w:r>
      <w:r w:rsidR="18669CEB" w:rsidRPr="5D3184F0">
        <w:rPr>
          <w:rFonts w:ascii="Calibri" w:eastAsia="Calibri" w:hAnsi="Calibri" w:cs="Calibri"/>
        </w:rPr>
        <w:t xml:space="preserve">Five years </w:t>
      </w:r>
      <w:r w:rsidR="60BCBEA0" w:rsidRPr="5D3184F0">
        <w:rPr>
          <w:rFonts w:ascii="Calibri" w:eastAsia="Calibri" w:hAnsi="Calibri" w:cs="Calibri"/>
        </w:rPr>
        <w:t>ago,</w:t>
      </w:r>
      <w:r w:rsidR="18669CEB" w:rsidRPr="5D3184F0">
        <w:rPr>
          <w:rFonts w:ascii="Calibri" w:eastAsia="Calibri" w:hAnsi="Calibri" w:cs="Calibri"/>
        </w:rPr>
        <w:t xml:space="preserve"> we reached them, however now I think we might miss them. </w:t>
      </w:r>
      <w:r w:rsidR="41D31A65" w:rsidRPr="5D3184F0">
        <w:rPr>
          <w:rFonts w:ascii="Calibri" w:eastAsia="Calibri" w:hAnsi="Calibri" w:cs="Calibri"/>
        </w:rPr>
        <w:t>This might be problematic in the future</w:t>
      </w:r>
      <w:r w:rsidR="5B87E63D" w:rsidRPr="5D3184F0">
        <w:rPr>
          <w:rFonts w:ascii="Calibri" w:eastAsia="Calibri" w:hAnsi="Calibri" w:cs="Calibri"/>
        </w:rPr>
        <w:t xml:space="preserve"> if organisations such as CoP have other demands”. </w:t>
      </w:r>
      <w:r w:rsidR="41D31A65" w:rsidRPr="5D3184F0">
        <w:rPr>
          <w:rFonts w:ascii="Calibri" w:eastAsia="Calibri" w:hAnsi="Calibri" w:cs="Calibri"/>
        </w:rPr>
        <w:t xml:space="preserve"> </w:t>
      </w:r>
    </w:p>
    <w:p w14:paraId="57B93461" w14:textId="77777777" w:rsidR="5D3184F0" w:rsidRDefault="5D3184F0" w:rsidP="5D3184F0">
      <w:pPr>
        <w:spacing w:after="0" w:line="240" w:lineRule="auto"/>
        <w:rPr>
          <w:rFonts w:ascii="Calibri" w:eastAsia="Calibri" w:hAnsi="Calibri" w:cs="Calibri"/>
        </w:rPr>
      </w:pPr>
    </w:p>
    <w:p w14:paraId="771B583C" w14:textId="77777777" w:rsidR="5D3184F0" w:rsidRDefault="5D3184F0" w:rsidP="5D3184F0">
      <w:pPr>
        <w:spacing w:after="0" w:line="240" w:lineRule="auto"/>
        <w:rPr>
          <w:rFonts w:ascii="Calibri" w:eastAsia="Calibri" w:hAnsi="Calibri" w:cs="Calibri"/>
        </w:rPr>
      </w:pPr>
    </w:p>
    <w:p w14:paraId="6F14DE52" w14:textId="77777777" w:rsidR="5D3184F0" w:rsidRDefault="5D3184F0" w:rsidP="5D3184F0">
      <w:pPr>
        <w:spacing w:after="0" w:line="240" w:lineRule="auto"/>
        <w:rPr>
          <w:rFonts w:ascii="Calibri" w:eastAsia="Calibri" w:hAnsi="Calibri" w:cs="Calibri"/>
        </w:rPr>
      </w:pPr>
    </w:p>
    <w:p w14:paraId="0EA1D89E" w14:textId="77777777" w:rsidR="1F39DA62" w:rsidRDefault="1F39DA62" w:rsidP="441064D3">
      <w:pPr>
        <w:rPr>
          <w:rFonts w:ascii="Calibri" w:eastAsia="Calibri" w:hAnsi="Calibri" w:cs="Calibri"/>
          <w:b/>
          <w:bCs/>
        </w:rPr>
      </w:pPr>
      <w:r w:rsidRPr="5D3184F0">
        <w:rPr>
          <w:rFonts w:ascii="Calibri" w:eastAsia="Calibri" w:hAnsi="Calibri" w:cs="Calibri"/>
          <w:b/>
          <w:bCs/>
        </w:rPr>
        <w:t xml:space="preserve">Staff Experience Discussion </w:t>
      </w:r>
    </w:p>
    <w:p w14:paraId="71FFDD5E" w14:textId="77777777" w:rsidR="649C0684" w:rsidRDefault="40234CB5" w:rsidP="5D3184F0">
      <w:pPr>
        <w:spacing w:line="360" w:lineRule="auto"/>
      </w:pPr>
      <w:r w:rsidRPr="5D3184F0">
        <w:rPr>
          <w:rFonts w:ascii="Calibri" w:eastAsia="Calibri" w:hAnsi="Calibri" w:cs="Calibri"/>
        </w:rPr>
        <w:t xml:space="preserve">The transition of police training from traditional vocational methods to higher education has necessitated a focus on the qualifications and experiences of those delivering the curriculum. Experienced staff bring invaluable insights from their time in the field, which can bridge the gap between theoretical knowledge and practical application. </w:t>
      </w:r>
    </w:p>
    <w:p w14:paraId="7FDC5349" w14:textId="77777777" w:rsidR="649C0684" w:rsidRDefault="40234CB5" w:rsidP="5D3184F0">
      <w:pPr>
        <w:spacing w:line="360" w:lineRule="auto"/>
        <w:rPr>
          <w:rFonts w:ascii="Calibri" w:eastAsia="Calibri" w:hAnsi="Calibri" w:cs="Calibri"/>
          <w:color w:val="FF0000"/>
        </w:rPr>
      </w:pPr>
      <w:r w:rsidRPr="5D3184F0">
        <w:rPr>
          <w:rFonts w:ascii="Calibri" w:eastAsia="Calibri" w:hAnsi="Calibri" w:cs="Calibri"/>
        </w:rPr>
        <w:lastRenderedPageBreak/>
        <w:t xml:space="preserve">The Quality Assurance Agency for Higher Education (QAA) (2013) and the UK Professional Standards Framework (UKPSF) (Advance HE, 2019) highlight the necessity for lecturers to meet specific benchmarks to ensure high standards in teaching and supporting roles within academia. These benchmarks are designed to maintain the quality and integrity of higher education, ensuring that educators are not only well-qualified but also continuously improving their skills and knowledge. </w:t>
      </w:r>
      <w:r w:rsidR="071E31B1" w:rsidRPr="5D3184F0">
        <w:rPr>
          <w:rFonts w:ascii="Calibri" w:eastAsia="Calibri" w:hAnsi="Calibri" w:cs="Calibri"/>
        </w:rPr>
        <w:t>In alignment with these standards, this discussion was conducted with the participants to reflect on their experiences within the field. The purpose was to assess whether the lecturers felt adequately supported and if they identified any gaps in their training that needed to be addressed. The conversation provided an opportunity for participants to voice their perspectives on the effectiveness of their current professional development and to suggest areas where additional support or training might be beneficial to them.</w:t>
      </w:r>
    </w:p>
    <w:p w14:paraId="42740657" w14:textId="77777777" w:rsidR="649C0684" w:rsidRDefault="071E31B1" w:rsidP="5D3184F0">
      <w:pPr>
        <w:spacing w:line="360" w:lineRule="auto"/>
        <w:rPr>
          <w:rFonts w:ascii="Calibri" w:eastAsia="Calibri" w:hAnsi="Calibri" w:cs="Calibri"/>
        </w:rPr>
      </w:pPr>
      <w:r w:rsidRPr="5D3184F0">
        <w:rPr>
          <w:rFonts w:ascii="Calibri" w:eastAsia="Calibri" w:hAnsi="Calibri" w:cs="Calibri"/>
        </w:rPr>
        <w:t xml:space="preserve">The discussion also sought to understand how lecturers perceive their roles in relation to the benchmarks established by these authoritative bodies. It explores their views on the existing support mechanisms and the potential impact of additional training on their ability to deliver high-quality education. </w:t>
      </w:r>
    </w:p>
    <w:p w14:paraId="782403F4" w14:textId="77777777" w:rsidR="649C0684" w:rsidRDefault="071E31B1" w:rsidP="5D3184F0">
      <w:pPr>
        <w:spacing w:line="360" w:lineRule="auto"/>
        <w:rPr>
          <w:rFonts w:ascii="Calibri" w:eastAsia="Calibri" w:hAnsi="Calibri" w:cs="Calibri"/>
        </w:rPr>
      </w:pPr>
      <w:r w:rsidRPr="5D3184F0">
        <w:rPr>
          <w:rFonts w:ascii="Calibri" w:eastAsia="Calibri" w:hAnsi="Calibri" w:cs="Calibri"/>
        </w:rPr>
        <w:t>The follow was sated by the participants:</w:t>
      </w:r>
    </w:p>
    <w:p w14:paraId="18B8AB5E" w14:textId="77777777" w:rsidR="649C0684" w:rsidRDefault="112CBE55" w:rsidP="5D3184F0">
      <w:pPr>
        <w:spacing w:before="240" w:after="240" w:line="240" w:lineRule="auto"/>
        <w:ind w:left="720"/>
        <w:rPr>
          <w:rFonts w:ascii="Calibri" w:eastAsia="Calibri" w:hAnsi="Calibri" w:cs="Calibri"/>
          <w:color w:val="000000" w:themeColor="text1"/>
        </w:rPr>
      </w:pPr>
      <w:r w:rsidRPr="5D3184F0">
        <w:rPr>
          <w:rFonts w:ascii="Calibri" w:eastAsia="Calibri" w:hAnsi="Calibri" w:cs="Calibri"/>
          <w:color w:val="000000" w:themeColor="text1"/>
        </w:rPr>
        <w:t xml:space="preserve">Participant A </w:t>
      </w:r>
      <w:r w:rsidR="38B0F68C" w:rsidRPr="5D3184F0">
        <w:rPr>
          <w:rFonts w:ascii="Calibri" w:eastAsia="Calibri" w:hAnsi="Calibri" w:cs="Calibri"/>
          <w:color w:val="000000" w:themeColor="text1"/>
        </w:rPr>
        <w:t xml:space="preserve">I ensure that I make a </w:t>
      </w:r>
      <w:r w:rsidRPr="5D3184F0">
        <w:rPr>
          <w:rFonts w:ascii="Calibri" w:eastAsia="Calibri" w:hAnsi="Calibri" w:cs="Calibri"/>
          <w:color w:val="000000" w:themeColor="text1"/>
        </w:rPr>
        <w:t xml:space="preserve">concerted effort to keep </w:t>
      </w:r>
      <w:r w:rsidR="1F307F72" w:rsidRPr="5D3184F0">
        <w:rPr>
          <w:rFonts w:ascii="Calibri" w:eastAsia="Calibri" w:hAnsi="Calibri" w:cs="Calibri"/>
          <w:color w:val="000000" w:themeColor="text1"/>
        </w:rPr>
        <w:t>my</w:t>
      </w:r>
      <w:r w:rsidRPr="5D3184F0">
        <w:rPr>
          <w:rFonts w:ascii="Calibri" w:eastAsia="Calibri" w:hAnsi="Calibri" w:cs="Calibri"/>
          <w:color w:val="000000" w:themeColor="text1"/>
        </w:rPr>
        <w:t xml:space="preserve"> knowledge up to date by preparing for modules and staying informed about current affairs</w:t>
      </w:r>
      <w:r w:rsidR="3E25F698" w:rsidRPr="5D3184F0">
        <w:rPr>
          <w:rFonts w:ascii="Calibri" w:eastAsia="Calibri" w:hAnsi="Calibri" w:cs="Calibri"/>
          <w:color w:val="000000" w:themeColor="text1"/>
        </w:rPr>
        <w:t xml:space="preserve"> from various journals</w:t>
      </w:r>
      <w:r w:rsidRPr="5D3184F0">
        <w:rPr>
          <w:rFonts w:ascii="Calibri" w:eastAsia="Calibri" w:hAnsi="Calibri" w:cs="Calibri"/>
          <w:color w:val="000000" w:themeColor="text1"/>
        </w:rPr>
        <w:t>.</w:t>
      </w:r>
      <w:r w:rsidR="509E7EC5" w:rsidRPr="5D3184F0">
        <w:rPr>
          <w:rFonts w:ascii="Calibri" w:eastAsia="Calibri" w:hAnsi="Calibri" w:cs="Calibri"/>
          <w:color w:val="000000" w:themeColor="text1"/>
        </w:rPr>
        <w:t xml:space="preserve"> I recognise the importance of being well</w:t>
      </w:r>
      <w:r w:rsidRPr="5D3184F0">
        <w:rPr>
          <w:rFonts w:ascii="Calibri" w:eastAsia="Calibri" w:hAnsi="Calibri" w:cs="Calibri"/>
          <w:color w:val="000000" w:themeColor="text1"/>
        </w:rPr>
        <w:t xml:space="preserve">-informed </w:t>
      </w:r>
      <w:r w:rsidR="55DEA308" w:rsidRPr="5D3184F0">
        <w:rPr>
          <w:rFonts w:ascii="Calibri" w:eastAsia="Calibri" w:hAnsi="Calibri" w:cs="Calibri"/>
          <w:color w:val="000000" w:themeColor="text1"/>
        </w:rPr>
        <w:t>with</w:t>
      </w:r>
      <w:r w:rsidRPr="5D3184F0">
        <w:rPr>
          <w:rFonts w:ascii="Calibri" w:eastAsia="Calibri" w:hAnsi="Calibri" w:cs="Calibri"/>
          <w:color w:val="000000" w:themeColor="text1"/>
        </w:rPr>
        <w:t xml:space="preserve">in the field </w:t>
      </w:r>
      <w:r w:rsidR="07E5F225" w:rsidRPr="5D3184F0">
        <w:rPr>
          <w:rFonts w:ascii="Calibri" w:eastAsia="Calibri" w:hAnsi="Calibri" w:cs="Calibri"/>
          <w:color w:val="000000" w:themeColor="text1"/>
        </w:rPr>
        <w:t xml:space="preserve">so that I can </w:t>
      </w:r>
      <w:r w:rsidRPr="5D3184F0">
        <w:rPr>
          <w:rFonts w:ascii="Calibri" w:eastAsia="Calibri" w:hAnsi="Calibri" w:cs="Calibri"/>
          <w:color w:val="000000" w:themeColor="text1"/>
        </w:rPr>
        <w:t xml:space="preserve">provide the best possible education to </w:t>
      </w:r>
      <w:r w:rsidR="2E3D66FA" w:rsidRPr="5D3184F0">
        <w:rPr>
          <w:rFonts w:ascii="Calibri" w:eastAsia="Calibri" w:hAnsi="Calibri" w:cs="Calibri"/>
          <w:color w:val="000000" w:themeColor="text1"/>
        </w:rPr>
        <w:t>my</w:t>
      </w:r>
      <w:r w:rsidRPr="5D3184F0">
        <w:rPr>
          <w:rFonts w:ascii="Calibri" w:eastAsia="Calibri" w:hAnsi="Calibri" w:cs="Calibri"/>
          <w:color w:val="000000" w:themeColor="text1"/>
        </w:rPr>
        <w:t xml:space="preserve"> students. However,</w:t>
      </w:r>
      <w:r w:rsidR="72730A53" w:rsidRPr="5D3184F0">
        <w:rPr>
          <w:rFonts w:ascii="Calibri" w:eastAsia="Calibri" w:hAnsi="Calibri" w:cs="Calibri"/>
          <w:color w:val="000000" w:themeColor="text1"/>
        </w:rPr>
        <w:t xml:space="preserve"> I do not have any </w:t>
      </w:r>
      <w:r w:rsidRPr="5D3184F0">
        <w:rPr>
          <w:rFonts w:ascii="Calibri" w:eastAsia="Calibri" w:hAnsi="Calibri" w:cs="Calibri"/>
          <w:color w:val="000000" w:themeColor="text1"/>
        </w:rPr>
        <w:t>direct experience</w:t>
      </w:r>
      <w:r w:rsidR="5ED86DD9" w:rsidRPr="5D3184F0">
        <w:rPr>
          <w:rFonts w:ascii="Calibri" w:eastAsia="Calibri" w:hAnsi="Calibri" w:cs="Calibri"/>
          <w:color w:val="000000" w:themeColor="text1"/>
        </w:rPr>
        <w:t xml:space="preserve"> in working with</w:t>
      </w:r>
      <w:r w:rsidR="125BDF0E" w:rsidRPr="5D3184F0">
        <w:rPr>
          <w:rFonts w:ascii="Calibri" w:eastAsia="Calibri" w:hAnsi="Calibri" w:cs="Calibri"/>
          <w:color w:val="000000" w:themeColor="text1"/>
        </w:rPr>
        <w:t>in the police</w:t>
      </w:r>
      <w:r w:rsidR="196FF966" w:rsidRPr="5D3184F0">
        <w:rPr>
          <w:rFonts w:ascii="Calibri" w:eastAsia="Calibri" w:hAnsi="Calibri" w:cs="Calibri"/>
          <w:color w:val="000000" w:themeColor="text1"/>
        </w:rPr>
        <w:t xml:space="preserve"> </w:t>
      </w:r>
      <w:r w:rsidR="7A818501" w:rsidRPr="5D3184F0">
        <w:rPr>
          <w:rFonts w:ascii="Calibri" w:eastAsia="Calibri" w:hAnsi="Calibri" w:cs="Calibri"/>
          <w:color w:val="000000" w:themeColor="text1"/>
        </w:rPr>
        <w:t xml:space="preserve">other than </w:t>
      </w:r>
      <w:r w:rsidR="196FF966" w:rsidRPr="5D3184F0">
        <w:rPr>
          <w:rFonts w:ascii="Calibri" w:eastAsia="Calibri" w:hAnsi="Calibri" w:cs="Calibri"/>
          <w:color w:val="000000" w:themeColor="text1"/>
        </w:rPr>
        <w:t>just an academic background</w:t>
      </w:r>
      <w:r w:rsidR="495676AE" w:rsidRPr="5D3184F0">
        <w:rPr>
          <w:rFonts w:ascii="Calibri" w:eastAsia="Calibri" w:hAnsi="Calibri" w:cs="Calibri"/>
          <w:color w:val="000000" w:themeColor="text1"/>
        </w:rPr>
        <w:t xml:space="preserve"> but would be interested in gaining more practical experience such as becoming a special or other work, but I just don’t have the time due to wo</w:t>
      </w:r>
      <w:r w:rsidR="4B3C0A16" w:rsidRPr="5D3184F0">
        <w:rPr>
          <w:rFonts w:ascii="Calibri" w:eastAsia="Calibri" w:hAnsi="Calibri" w:cs="Calibri"/>
          <w:color w:val="000000" w:themeColor="text1"/>
        </w:rPr>
        <w:t xml:space="preserve">rk leads. If the university could reduce teaching hours, then I could possibly do it, but we are all maxed out teaching and planning. </w:t>
      </w:r>
      <w:r w:rsidR="3B9EF972" w:rsidRPr="5D3184F0">
        <w:rPr>
          <w:rFonts w:ascii="Calibri" w:eastAsia="Calibri" w:hAnsi="Calibri" w:cs="Calibri"/>
          <w:color w:val="000000" w:themeColor="text1"/>
        </w:rPr>
        <w:t xml:space="preserve">I believe having that experience and bringing it to the classroom would enhance students' experiences. It could also be part of the universities </w:t>
      </w:r>
      <w:r w:rsidR="6F91F7FF" w:rsidRPr="5D3184F0">
        <w:rPr>
          <w:rFonts w:ascii="Calibri" w:eastAsia="Calibri" w:hAnsi="Calibri" w:cs="Calibri"/>
          <w:color w:val="000000" w:themeColor="text1"/>
        </w:rPr>
        <w:t>idea that staff need to have professional growth and development.</w:t>
      </w:r>
    </w:p>
    <w:p w14:paraId="7F92F535" w14:textId="77777777" w:rsidR="649C0684" w:rsidRDefault="649C0684" w:rsidP="5D3184F0">
      <w:pPr>
        <w:spacing w:after="0"/>
        <w:rPr>
          <w:rFonts w:ascii="Calibri" w:eastAsia="Calibri" w:hAnsi="Calibri" w:cs="Calibri"/>
        </w:rPr>
      </w:pPr>
    </w:p>
    <w:p w14:paraId="43D5FE12" w14:textId="77777777" w:rsidR="649C0684" w:rsidRDefault="0B768BBE" w:rsidP="5D3184F0">
      <w:pPr>
        <w:spacing w:after="0" w:line="240" w:lineRule="auto"/>
        <w:ind w:left="720"/>
        <w:rPr>
          <w:rFonts w:ascii="Calibri" w:eastAsia="Calibri" w:hAnsi="Calibri" w:cs="Calibri"/>
        </w:rPr>
      </w:pPr>
      <w:r w:rsidRPr="5D3184F0">
        <w:rPr>
          <w:rFonts w:ascii="Calibri" w:eastAsia="Calibri" w:hAnsi="Calibri" w:cs="Calibri"/>
        </w:rPr>
        <w:t>Participant B</w:t>
      </w:r>
      <w:r w:rsidR="4A389111" w:rsidRPr="5D3184F0">
        <w:rPr>
          <w:rFonts w:ascii="Calibri" w:eastAsia="Calibri" w:hAnsi="Calibri" w:cs="Calibri"/>
        </w:rPr>
        <w:t xml:space="preserve"> said - </w:t>
      </w:r>
      <w:r w:rsidRPr="5D3184F0">
        <w:rPr>
          <w:rFonts w:ascii="Calibri" w:eastAsia="Calibri" w:hAnsi="Calibri" w:cs="Calibri"/>
        </w:rPr>
        <w:t xml:space="preserve">I believe that lecturers should possess practical experience in addition to academic qualifications. This hands-on experience is where the true magic happens. While academic knowledge is crucial, it is the practical, real-world experience that truly enriches the teaching process and provides students with invaluable insights. In my view, having people with direct experience in the field of policing, especially in </w:t>
      </w:r>
      <w:r w:rsidRPr="5D3184F0">
        <w:rPr>
          <w:rFonts w:ascii="Calibri" w:eastAsia="Calibri" w:hAnsi="Calibri" w:cs="Calibri"/>
        </w:rPr>
        <w:lastRenderedPageBreak/>
        <w:t>specialised areas such as conducting investigations, is essential. Those who have actively worked in these roles bring a depth of understanding and a wealth of firsthand knowledge that cannot be replicated through qualifications alone. They can share real-life scenarios, practical challenges, and solutions that they have encountered, making the learning experience far more engaging and relevant.</w:t>
      </w:r>
      <w:r w:rsidR="7EF5949E" w:rsidRPr="5D3184F0">
        <w:rPr>
          <w:rFonts w:ascii="Calibri" w:eastAsia="Calibri" w:hAnsi="Calibri" w:cs="Calibri"/>
        </w:rPr>
        <w:t xml:space="preserve"> </w:t>
      </w:r>
      <w:r w:rsidRPr="5D3184F0">
        <w:rPr>
          <w:rFonts w:ascii="Calibri" w:eastAsia="Calibri" w:hAnsi="Calibri" w:cs="Calibri"/>
        </w:rPr>
        <w:t>For</w:t>
      </w:r>
      <w:r w:rsidR="24B82113" w:rsidRPr="5D3184F0">
        <w:rPr>
          <w:rFonts w:ascii="Calibri" w:eastAsia="Calibri" w:hAnsi="Calibri" w:cs="Calibri"/>
        </w:rPr>
        <w:t xml:space="preserve"> example, </w:t>
      </w:r>
      <w:r w:rsidRPr="5D3184F0">
        <w:rPr>
          <w:rFonts w:ascii="Calibri" w:eastAsia="Calibri" w:hAnsi="Calibri" w:cs="Calibri"/>
        </w:rPr>
        <w:t xml:space="preserve">when teaching about investigations, it is incredibly beneficial for students to learn from someone who has </w:t>
      </w:r>
      <w:r w:rsidR="6E833EAC" w:rsidRPr="5D3184F0">
        <w:rPr>
          <w:rFonts w:ascii="Calibri" w:eastAsia="Calibri" w:hAnsi="Calibri" w:cs="Calibri"/>
        </w:rPr>
        <w:t>conducted</w:t>
      </w:r>
      <w:r w:rsidRPr="5D3184F0">
        <w:rPr>
          <w:rFonts w:ascii="Calibri" w:eastAsia="Calibri" w:hAnsi="Calibri" w:cs="Calibri"/>
        </w:rPr>
        <w:t xml:space="preserve"> investigations in a professional capacity. This experience allows the lecturer to provide detailed, practical examples and to explain the nuances of the process that might not be covered in textbooks. It bridges the gap between theory and practice, helping students to better grasp the complexities and demands of the profession</w:t>
      </w:r>
      <w:r w:rsidR="2FC99284" w:rsidRPr="5D3184F0">
        <w:rPr>
          <w:rFonts w:ascii="Calibri" w:eastAsia="Calibri" w:hAnsi="Calibri" w:cs="Calibri"/>
        </w:rPr>
        <w:t>.</w:t>
      </w:r>
      <w:r w:rsidRPr="5D3184F0">
        <w:rPr>
          <w:rFonts w:ascii="Calibri" w:eastAsia="Calibri" w:hAnsi="Calibri" w:cs="Calibri"/>
        </w:rPr>
        <w:t xml:space="preserve"> I</w:t>
      </w:r>
      <w:r w:rsidR="0BAF8E71" w:rsidRPr="5D3184F0">
        <w:rPr>
          <w:rFonts w:ascii="Calibri" w:eastAsia="Calibri" w:hAnsi="Calibri" w:cs="Calibri"/>
        </w:rPr>
        <w:t xml:space="preserve"> also</w:t>
      </w:r>
      <w:r w:rsidRPr="5D3184F0">
        <w:rPr>
          <w:rFonts w:ascii="Calibri" w:eastAsia="Calibri" w:hAnsi="Calibri" w:cs="Calibri"/>
        </w:rPr>
        <w:t xml:space="preserve"> believe that practical experience also enhances a lecturer's ability to mentor and support students. Having walked the path themselves, experienced lecturers can offer guidance and advice that is grounded</w:t>
      </w:r>
      <w:r w:rsidR="2227008F" w:rsidRPr="5D3184F0">
        <w:rPr>
          <w:rFonts w:ascii="Calibri" w:eastAsia="Calibri" w:hAnsi="Calibri" w:cs="Calibri"/>
        </w:rPr>
        <w:t>.</w:t>
      </w:r>
      <w:r w:rsidRPr="5D3184F0">
        <w:rPr>
          <w:rFonts w:ascii="Calibri" w:eastAsia="Calibri" w:hAnsi="Calibri" w:cs="Calibri"/>
        </w:rPr>
        <w:t xml:space="preserve"> They can better prepare students for the challenges they will face in their careers, fostering a sense of confidence and readiness.</w:t>
      </w:r>
    </w:p>
    <w:p w14:paraId="0380D049" w14:textId="77777777" w:rsidR="649C0684" w:rsidRDefault="649C0684" w:rsidP="5D3184F0">
      <w:pPr>
        <w:ind w:left="720"/>
        <w:rPr>
          <w:rFonts w:ascii="Calibri" w:eastAsia="Calibri" w:hAnsi="Calibri" w:cs="Calibri"/>
        </w:rPr>
      </w:pPr>
    </w:p>
    <w:p w14:paraId="7FC32887" w14:textId="77777777" w:rsidR="649C0684" w:rsidRDefault="092D59BB" w:rsidP="5D3184F0">
      <w:pPr>
        <w:spacing w:before="240" w:after="240" w:line="240" w:lineRule="auto"/>
        <w:ind w:left="720"/>
        <w:rPr>
          <w:rFonts w:ascii="Calibri" w:eastAsia="Calibri" w:hAnsi="Calibri" w:cs="Calibri"/>
        </w:rPr>
      </w:pPr>
      <w:r w:rsidRPr="5D3184F0">
        <w:rPr>
          <w:rFonts w:ascii="Calibri" w:eastAsia="Calibri" w:hAnsi="Calibri" w:cs="Calibri"/>
        </w:rPr>
        <w:t>Participant C, I believe it is my responsibility to thoroughly research my subject area. This research is primarily done during my planning and preparation stages of my lessons. I make a point to ensure that the content is current and comprehensive. Having now left the police over 4 years ago</w:t>
      </w:r>
      <w:r w:rsidR="02F12B0F" w:rsidRPr="5D3184F0">
        <w:rPr>
          <w:rFonts w:ascii="Calibri" w:eastAsia="Calibri" w:hAnsi="Calibri" w:cs="Calibri"/>
        </w:rPr>
        <w:t xml:space="preserve"> I recognise that I need to stay up to date with any changes. The police are always changing. In my teaching a bring </w:t>
      </w:r>
      <w:r w:rsidRPr="5D3184F0">
        <w:rPr>
          <w:rFonts w:ascii="Calibri" w:eastAsia="Calibri" w:hAnsi="Calibri" w:cs="Calibri"/>
        </w:rPr>
        <w:t xml:space="preserve">real-life cases that are within the public domain into my classes. By doing so, I aim to provide students with </w:t>
      </w:r>
      <w:r w:rsidR="507C9875" w:rsidRPr="5D3184F0">
        <w:rPr>
          <w:rFonts w:ascii="Calibri" w:eastAsia="Calibri" w:hAnsi="Calibri" w:cs="Calibri"/>
        </w:rPr>
        <w:t>real</w:t>
      </w:r>
      <w:r w:rsidRPr="5D3184F0">
        <w:rPr>
          <w:rFonts w:ascii="Calibri" w:eastAsia="Calibri" w:hAnsi="Calibri" w:cs="Calibri"/>
        </w:rPr>
        <w:t xml:space="preserve"> examples that illustrate the </w:t>
      </w:r>
      <w:r w:rsidR="0183E7D8" w:rsidRPr="5D3184F0">
        <w:rPr>
          <w:rFonts w:ascii="Calibri" w:eastAsia="Calibri" w:hAnsi="Calibri" w:cs="Calibri"/>
        </w:rPr>
        <w:t xml:space="preserve">law and rules that I teach. </w:t>
      </w:r>
      <w:r w:rsidRPr="5D3184F0">
        <w:rPr>
          <w:rFonts w:ascii="Calibri" w:eastAsia="Calibri" w:hAnsi="Calibri" w:cs="Calibri"/>
        </w:rPr>
        <w:t xml:space="preserve"> I </w:t>
      </w:r>
      <w:r w:rsidR="20140303" w:rsidRPr="5D3184F0">
        <w:rPr>
          <w:rFonts w:ascii="Calibri" w:eastAsia="Calibri" w:hAnsi="Calibri" w:cs="Calibri"/>
        </w:rPr>
        <w:t xml:space="preserve">think that lecturers should have regular training so that our knowledge remains current. </w:t>
      </w:r>
      <w:r w:rsidR="58D08718" w:rsidRPr="5D3184F0">
        <w:rPr>
          <w:rFonts w:ascii="Calibri" w:eastAsia="Calibri" w:hAnsi="Calibri" w:cs="Calibri"/>
        </w:rPr>
        <w:t>S</w:t>
      </w:r>
      <w:r w:rsidR="20140303" w:rsidRPr="5D3184F0">
        <w:rPr>
          <w:rFonts w:ascii="Calibri" w:eastAsia="Calibri" w:hAnsi="Calibri" w:cs="Calibri"/>
        </w:rPr>
        <w:t>pecialist talks or conferences</w:t>
      </w:r>
      <w:r w:rsidR="2D44EFFC" w:rsidRPr="5D3184F0">
        <w:rPr>
          <w:rFonts w:ascii="Calibri" w:eastAsia="Calibri" w:hAnsi="Calibri" w:cs="Calibri"/>
        </w:rPr>
        <w:t xml:space="preserve"> we need the time and money to attend </w:t>
      </w:r>
      <w:r w:rsidR="5C8872D9" w:rsidRPr="5D3184F0">
        <w:rPr>
          <w:rFonts w:ascii="Calibri" w:eastAsia="Calibri" w:hAnsi="Calibri" w:cs="Calibri"/>
        </w:rPr>
        <w:t>these,</w:t>
      </w:r>
      <w:r w:rsidR="2D44EFFC" w:rsidRPr="5D3184F0">
        <w:rPr>
          <w:rFonts w:ascii="Calibri" w:eastAsia="Calibri" w:hAnsi="Calibri" w:cs="Calibri"/>
        </w:rPr>
        <w:t xml:space="preserve"> but we just don’t get it</w:t>
      </w:r>
      <w:r w:rsidR="7BE81ACF" w:rsidRPr="5D3184F0">
        <w:rPr>
          <w:rFonts w:ascii="Calibri" w:eastAsia="Calibri" w:hAnsi="Calibri" w:cs="Calibri"/>
        </w:rPr>
        <w:t xml:space="preserve"> or not offered it</w:t>
      </w:r>
      <w:r w:rsidR="2D44EFFC" w:rsidRPr="5D3184F0">
        <w:rPr>
          <w:rFonts w:ascii="Calibri" w:eastAsia="Calibri" w:hAnsi="Calibri" w:cs="Calibri"/>
        </w:rPr>
        <w:t>. This will just not benefit me but also the student</w:t>
      </w:r>
      <w:r w:rsidR="5288344F" w:rsidRPr="5D3184F0">
        <w:rPr>
          <w:rFonts w:ascii="Calibri" w:eastAsia="Calibri" w:hAnsi="Calibri" w:cs="Calibri"/>
        </w:rPr>
        <w:t xml:space="preserve">s </w:t>
      </w:r>
      <w:r w:rsidR="058416E6" w:rsidRPr="5D3184F0">
        <w:rPr>
          <w:rFonts w:ascii="Calibri" w:eastAsia="Calibri" w:hAnsi="Calibri" w:cs="Calibri"/>
        </w:rPr>
        <w:t xml:space="preserve">who will be bettered prepared. </w:t>
      </w:r>
    </w:p>
    <w:p w14:paraId="7CF6C318" w14:textId="77777777" w:rsidR="649C0684" w:rsidRDefault="649C0684" w:rsidP="5D3184F0">
      <w:pPr>
        <w:ind w:left="720"/>
        <w:rPr>
          <w:rFonts w:ascii="Calibri" w:eastAsia="Calibri" w:hAnsi="Calibri" w:cs="Calibri"/>
        </w:rPr>
      </w:pPr>
    </w:p>
    <w:p w14:paraId="21A759E5" w14:textId="77777777" w:rsidR="649C0684" w:rsidRDefault="649C0684" w:rsidP="5D3184F0">
      <w:pPr>
        <w:ind w:left="720"/>
        <w:rPr>
          <w:rFonts w:ascii="Calibri" w:eastAsia="Calibri" w:hAnsi="Calibri" w:cs="Calibri"/>
        </w:rPr>
      </w:pPr>
    </w:p>
    <w:p w14:paraId="2C306881" w14:textId="77777777" w:rsidR="649C0684" w:rsidRDefault="3C9794BF" w:rsidP="5D3184F0">
      <w:pPr>
        <w:shd w:val="clear" w:color="auto" w:fill="FFFFFF" w:themeFill="background1"/>
        <w:rPr>
          <w:rFonts w:ascii="Calibri" w:eastAsia="Calibri" w:hAnsi="Calibri" w:cs="Calibri"/>
        </w:rPr>
      </w:pPr>
      <w:r w:rsidRPr="5D3184F0">
        <w:rPr>
          <w:rFonts w:ascii="Calibri" w:eastAsia="Calibri" w:hAnsi="Calibri" w:cs="Calibri"/>
          <w:b/>
          <w:bCs/>
          <w:color w:val="000000" w:themeColor="text1"/>
          <w:u w:val="single"/>
        </w:rPr>
        <w:t>Limitations</w:t>
      </w:r>
      <w:r w:rsidRPr="5D3184F0">
        <w:rPr>
          <w:rFonts w:ascii="Segoe UI" w:eastAsia="Segoe UI" w:hAnsi="Segoe UI" w:cs="Segoe UI"/>
          <w:color w:val="000000" w:themeColor="text1"/>
          <w:sz w:val="21"/>
          <w:szCs w:val="21"/>
          <w:u w:val="single"/>
        </w:rPr>
        <w:t xml:space="preserve">  </w:t>
      </w:r>
    </w:p>
    <w:p w14:paraId="5825ED2F" w14:textId="77777777" w:rsidR="649C0684" w:rsidRDefault="3C9794BF" w:rsidP="5D3184F0">
      <w:pPr>
        <w:shd w:val="clear" w:color="auto" w:fill="FFFFFF" w:themeFill="background1"/>
        <w:spacing w:after="210"/>
        <w:rPr>
          <w:rFonts w:ascii="Calibri" w:eastAsia="Calibri" w:hAnsi="Calibri" w:cs="Calibri"/>
        </w:rPr>
      </w:pPr>
      <w:r w:rsidRPr="5D3184F0">
        <w:rPr>
          <w:rFonts w:ascii="Calibri" w:eastAsia="Calibri" w:hAnsi="Calibri" w:cs="Calibri"/>
        </w:rPr>
        <w:t>The writer identifies a few areas that they study has suffered from limitations. The research centres on one single learning site which will limit the scope of the information obtained. All the participants came from one</w:t>
      </w:r>
      <w:r w:rsidR="4FFE6C28" w:rsidRPr="5D3184F0">
        <w:rPr>
          <w:rFonts w:ascii="Calibri" w:eastAsia="Calibri" w:hAnsi="Calibri" w:cs="Calibri"/>
        </w:rPr>
        <w:t xml:space="preserve"> </w:t>
      </w:r>
      <w:r w:rsidR="4DB70AA4" w:rsidRPr="5D3184F0">
        <w:rPr>
          <w:rFonts w:ascii="Calibri" w:eastAsia="Calibri" w:hAnsi="Calibri" w:cs="Calibri"/>
        </w:rPr>
        <w:t>university,</w:t>
      </w:r>
      <w:r w:rsidR="4FFE6C28" w:rsidRPr="5D3184F0">
        <w:rPr>
          <w:rFonts w:ascii="Calibri" w:eastAsia="Calibri" w:hAnsi="Calibri" w:cs="Calibri"/>
        </w:rPr>
        <w:t xml:space="preserve"> and all deliver on the PPD course.  </w:t>
      </w:r>
      <w:r w:rsidR="52C59242" w:rsidRPr="5D3184F0">
        <w:rPr>
          <w:rFonts w:ascii="Calibri" w:eastAsia="Calibri" w:hAnsi="Calibri" w:cs="Calibri"/>
        </w:rPr>
        <w:t xml:space="preserve">To ensure there is a wider understanding involving other </w:t>
      </w:r>
      <w:r w:rsidR="4B3EFCE7" w:rsidRPr="5D3184F0">
        <w:rPr>
          <w:rFonts w:ascii="Calibri" w:eastAsia="Calibri" w:hAnsi="Calibri" w:cs="Calibri"/>
        </w:rPr>
        <w:t>universities</w:t>
      </w:r>
      <w:r w:rsidR="52C59242" w:rsidRPr="5D3184F0">
        <w:rPr>
          <w:rFonts w:ascii="Calibri" w:eastAsia="Calibri" w:hAnsi="Calibri" w:cs="Calibri"/>
        </w:rPr>
        <w:t xml:space="preserve"> with different experiences from staff needs to be considered. </w:t>
      </w:r>
    </w:p>
    <w:p w14:paraId="4209197D" w14:textId="77777777" w:rsidR="649C0684" w:rsidRDefault="1B76D98A" w:rsidP="5D3184F0">
      <w:pPr>
        <w:shd w:val="clear" w:color="auto" w:fill="FFFFFF" w:themeFill="background1"/>
        <w:spacing w:after="210"/>
        <w:rPr>
          <w:rFonts w:ascii="Calibri" w:eastAsia="Calibri" w:hAnsi="Calibri" w:cs="Calibri"/>
        </w:rPr>
      </w:pPr>
      <w:r w:rsidRPr="5D3184F0">
        <w:rPr>
          <w:rFonts w:ascii="Calibri" w:eastAsia="Calibri" w:hAnsi="Calibri" w:cs="Calibri"/>
        </w:rPr>
        <w:t xml:space="preserve">Participants were chosen on the basis that they deliver on the </w:t>
      </w:r>
      <w:proofErr w:type="gramStart"/>
      <w:r w:rsidRPr="5D3184F0">
        <w:rPr>
          <w:rFonts w:ascii="Calibri" w:eastAsia="Calibri" w:hAnsi="Calibri" w:cs="Calibri"/>
        </w:rPr>
        <w:t>PPD</w:t>
      </w:r>
      <w:proofErr w:type="gramEnd"/>
      <w:r w:rsidR="7B6D2B6C" w:rsidRPr="5D3184F0">
        <w:rPr>
          <w:rFonts w:ascii="Calibri" w:eastAsia="Calibri" w:hAnsi="Calibri" w:cs="Calibri"/>
        </w:rPr>
        <w:t xml:space="preserve"> and t</w:t>
      </w:r>
      <w:r w:rsidRPr="5D3184F0">
        <w:rPr>
          <w:rFonts w:ascii="Calibri" w:eastAsia="Calibri" w:hAnsi="Calibri" w:cs="Calibri"/>
        </w:rPr>
        <w:t xml:space="preserve">wo participants had policing experience </w:t>
      </w:r>
      <w:r w:rsidR="56B7B1E6" w:rsidRPr="5D3184F0">
        <w:rPr>
          <w:rFonts w:ascii="Calibri" w:eastAsia="Calibri" w:hAnsi="Calibri" w:cs="Calibri"/>
        </w:rPr>
        <w:t>having severed within a police force as well as Ministry of Defence Police</w:t>
      </w:r>
      <w:r w:rsidR="475DEAF5" w:rsidRPr="5D3184F0">
        <w:rPr>
          <w:rFonts w:ascii="Calibri" w:eastAsia="Calibri" w:hAnsi="Calibri" w:cs="Calibri"/>
        </w:rPr>
        <w:t xml:space="preserve"> which will reflect in their answers. </w:t>
      </w:r>
      <w:r w:rsidRPr="5D3184F0">
        <w:rPr>
          <w:rFonts w:ascii="Calibri" w:eastAsia="Calibri" w:hAnsi="Calibri" w:cs="Calibri"/>
        </w:rPr>
        <w:t xml:space="preserve"> </w:t>
      </w:r>
    </w:p>
    <w:p w14:paraId="72239C16" w14:textId="77777777" w:rsidR="649C0684" w:rsidRDefault="0C56098E" w:rsidP="5D3184F0">
      <w:pPr>
        <w:shd w:val="clear" w:color="auto" w:fill="FFFFFF" w:themeFill="background1"/>
        <w:spacing w:after="210"/>
        <w:rPr>
          <w:rFonts w:ascii="Calibri" w:eastAsia="Calibri" w:hAnsi="Calibri" w:cs="Calibri"/>
        </w:rPr>
      </w:pPr>
      <w:r w:rsidRPr="5D3184F0">
        <w:rPr>
          <w:rFonts w:ascii="Calibri" w:eastAsia="Calibri" w:hAnsi="Calibri" w:cs="Calibri"/>
        </w:rPr>
        <w:lastRenderedPageBreak/>
        <w:t>The study employs a cross-sectional design instead of a longitudinal approach. Having that cross-sectional study allowed research to</w:t>
      </w:r>
      <w:r w:rsidR="79B6F5D2" w:rsidRPr="5D3184F0">
        <w:rPr>
          <w:rFonts w:ascii="Calibri" w:eastAsia="Calibri" w:hAnsi="Calibri" w:cs="Calibri"/>
        </w:rPr>
        <w:t xml:space="preserve"> collect data</w:t>
      </w:r>
      <w:r w:rsidRPr="5D3184F0">
        <w:rPr>
          <w:rFonts w:ascii="Calibri" w:eastAsia="Calibri" w:hAnsi="Calibri" w:cs="Calibri"/>
        </w:rPr>
        <w:t xml:space="preserve"> </w:t>
      </w:r>
      <w:r w:rsidR="0FE620D7" w:rsidRPr="5D3184F0">
        <w:rPr>
          <w:rFonts w:ascii="Calibri" w:eastAsia="Calibri" w:hAnsi="Calibri" w:cs="Calibri"/>
        </w:rPr>
        <w:t xml:space="preserve">at a single point in time giving the limited time given to the researcher. </w:t>
      </w:r>
      <w:r w:rsidR="301EB48D" w:rsidRPr="5D3184F0">
        <w:rPr>
          <w:rFonts w:ascii="Calibri" w:eastAsia="Calibri" w:hAnsi="Calibri" w:cs="Calibri"/>
        </w:rPr>
        <w:t xml:space="preserve">Yet, future studies could involve a longitudinal study where the same subjects are extended over </w:t>
      </w:r>
      <w:r w:rsidR="0DFEA669" w:rsidRPr="5D3184F0">
        <w:rPr>
          <w:rFonts w:ascii="Calibri" w:eastAsia="Calibri" w:hAnsi="Calibri" w:cs="Calibri"/>
        </w:rPr>
        <w:t xml:space="preserve">a period of time. </w:t>
      </w:r>
      <w:r w:rsidR="301EB48D" w:rsidRPr="5D3184F0">
        <w:rPr>
          <w:rFonts w:ascii="Calibri" w:eastAsia="Calibri" w:hAnsi="Calibri" w:cs="Calibri"/>
        </w:rPr>
        <w:t xml:space="preserve"> </w:t>
      </w:r>
    </w:p>
    <w:p w14:paraId="5B27E35D" w14:textId="77777777" w:rsidR="649C0684" w:rsidRDefault="3CA261ED" w:rsidP="5D3184F0">
      <w:r w:rsidRPr="5D3184F0">
        <w:rPr>
          <w:rFonts w:ascii="Calibri" w:eastAsia="Calibri" w:hAnsi="Calibri" w:cs="Calibri"/>
        </w:rPr>
        <w:t>I</w:t>
      </w:r>
      <w:r w:rsidR="301EB48D" w:rsidRPr="5D3184F0">
        <w:rPr>
          <w:rFonts w:ascii="Calibri" w:eastAsia="Calibri" w:hAnsi="Calibri" w:cs="Calibri"/>
        </w:rPr>
        <w:t>n contrast, a longitudinal study follows the same subjects over an extended period, collecting data at multiple intervals. This type of study can track changes and developments over time, making it possible to observe trends and infer causal relationships. An example would be studying the long-term health effects of a specific lifestyle choice by regularly assessing the same group of people over several years.</w:t>
      </w:r>
    </w:p>
    <w:tbl>
      <w:tblPr>
        <w:tblW w:w="0" w:type="auto"/>
        <w:tblLayout w:type="fixed"/>
        <w:tblLook w:val="06A0" w:firstRow="1" w:lastRow="0" w:firstColumn="1" w:lastColumn="0" w:noHBand="1" w:noVBand="1"/>
      </w:tblPr>
      <w:tblGrid>
        <w:gridCol w:w="6150"/>
      </w:tblGrid>
      <w:tr w:rsidR="62C648E2" w14:paraId="514D3866" w14:textId="77777777" w:rsidTr="62C648E2">
        <w:trPr>
          <w:trHeight w:val="315"/>
        </w:trPr>
        <w:tc>
          <w:tcPr>
            <w:tcW w:w="6150" w:type="dxa"/>
            <w:tcBorders>
              <w:top w:val="nil"/>
              <w:left w:val="nil"/>
              <w:bottom w:val="nil"/>
              <w:right w:val="nil"/>
            </w:tcBorders>
            <w:tcMar>
              <w:top w:w="15" w:type="dxa"/>
              <w:left w:w="15" w:type="dxa"/>
              <w:right w:w="15" w:type="dxa"/>
            </w:tcMar>
            <w:vAlign w:val="bottom"/>
          </w:tcPr>
          <w:p w14:paraId="244A4BDE" w14:textId="77777777" w:rsidR="62C648E2" w:rsidRDefault="62C648E2" w:rsidP="62C648E2">
            <w:pPr>
              <w:spacing w:after="0"/>
              <w:rPr>
                <w:rFonts w:ascii="Times New Roman" w:eastAsia="Times New Roman" w:hAnsi="Times New Roman" w:cs="Times New Roman"/>
                <w:color w:val="000000" w:themeColor="text1"/>
              </w:rPr>
            </w:pPr>
          </w:p>
        </w:tc>
      </w:tr>
    </w:tbl>
    <w:p w14:paraId="1A79761A" w14:textId="77777777" w:rsidR="5D3184F0" w:rsidRDefault="5D3184F0" w:rsidP="5D3184F0">
      <w:pPr>
        <w:rPr>
          <w:rFonts w:ascii="Calibri" w:eastAsia="Calibri" w:hAnsi="Calibri" w:cs="Calibri"/>
        </w:rPr>
      </w:pPr>
    </w:p>
    <w:p w14:paraId="40B47D24" w14:textId="77777777" w:rsidR="5D3184F0" w:rsidRDefault="5D3184F0" w:rsidP="5D3184F0">
      <w:pPr>
        <w:rPr>
          <w:rFonts w:ascii="Calibri" w:eastAsia="Calibri" w:hAnsi="Calibri" w:cs="Calibri"/>
        </w:rPr>
      </w:pPr>
    </w:p>
    <w:p w14:paraId="6731A2AC" w14:textId="77777777" w:rsidR="5D3184F0" w:rsidRDefault="5D3184F0" w:rsidP="5D3184F0">
      <w:pPr>
        <w:rPr>
          <w:rFonts w:ascii="Calibri" w:eastAsia="Calibri" w:hAnsi="Calibri" w:cs="Calibri"/>
        </w:rPr>
      </w:pPr>
    </w:p>
    <w:p w14:paraId="763A7D18" w14:textId="77777777" w:rsidR="00965D6E" w:rsidRDefault="00965D6E" w:rsidP="5D3184F0">
      <w:pPr>
        <w:rPr>
          <w:rFonts w:ascii="Calibri" w:eastAsia="Calibri" w:hAnsi="Calibri" w:cs="Calibri"/>
          <w:b/>
          <w:bCs/>
          <w:color w:val="000000" w:themeColor="text1"/>
          <w:u w:val="single"/>
        </w:rPr>
      </w:pPr>
    </w:p>
    <w:p w14:paraId="27764506" w14:textId="77777777" w:rsidR="00BA52CC" w:rsidRDefault="00BA52CC" w:rsidP="5D3184F0">
      <w:pPr>
        <w:rPr>
          <w:rFonts w:ascii="Calibri" w:eastAsia="Calibri" w:hAnsi="Calibri" w:cs="Calibri"/>
          <w:b/>
          <w:bCs/>
          <w:color w:val="000000" w:themeColor="text1"/>
          <w:u w:val="single"/>
        </w:rPr>
      </w:pPr>
    </w:p>
    <w:p w14:paraId="4137000A" w14:textId="77777777" w:rsidR="00BA52CC" w:rsidRDefault="00BA52CC" w:rsidP="5D3184F0">
      <w:pPr>
        <w:rPr>
          <w:rFonts w:ascii="Calibri" w:eastAsia="Calibri" w:hAnsi="Calibri" w:cs="Calibri"/>
          <w:b/>
          <w:bCs/>
          <w:color w:val="000000" w:themeColor="text1"/>
          <w:u w:val="single"/>
        </w:rPr>
      </w:pPr>
    </w:p>
    <w:p w14:paraId="61583601" w14:textId="77777777" w:rsidR="00BA52CC" w:rsidRDefault="00BA52CC" w:rsidP="5D3184F0">
      <w:pPr>
        <w:rPr>
          <w:rFonts w:ascii="Calibri" w:eastAsia="Calibri" w:hAnsi="Calibri" w:cs="Calibri"/>
          <w:b/>
          <w:bCs/>
          <w:color w:val="000000" w:themeColor="text1"/>
          <w:u w:val="single"/>
        </w:rPr>
      </w:pPr>
    </w:p>
    <w:p w14:paraId="37F05FE7" w14:textId="77777777" w:rsidR="00BA52CC" w:rsidRDefault="00BA52CC" w:rsidP="5D3184F0">
      <w:pPr>
        <w:rPr>
          <w:rFonts w:ascii="Calibri" w:eastAsia="Calibri" w:hAnsi="Calibri" w:cs="Calibri"/>
          <w:b/>
          <w:bCs/>
          <w:color w:val="000000" w:themeColor="text1"/>
          <w:u w:val="single"/>
        </w:rPr>
      </w:pPr>
    </w:p>
    <w:p w14:paraId="4B14E8F5" w14:textId="77777777" w:rsidR="00BA52CC" w:rsidRDefault="00BA52CC" w:rsidP="5D3184F0">
      <w:pPr>
        <w:rPr>
          <w:rFonts w:ascii="Calibri" w:eastAsia="Calibri" w:hAnsi="Calibri" w:cs="Calibri"/>
          <w:b/>
          <w:bCs/>
          <w:color w:val="000000" w:themeColor="text1"/>
          <w:u w:val="single"/>
        </w:rPr>
      </w:pPr>
    </w:p>
    <w:p w14:paraId="526EA612" w14:textId="77777777" w:rsidR="00BA52CC" w:rsidRDefault="00BA52CC" w:rsidP="5D3184F0">
      <w:pPr>
        <w:rPr>
          <w:rFonts w:ascii="Calibri" w:eastAsia="Calibri" w:hAnsi="Calibri" w:cs="Calibri"/>
          <w:b/>
          <w:bCs/>
          <w:color w:val="000000" w:themeColor="text1"/>
          <w:u w:val="single"/>
        </w:rPr>
      </w:pPr>
    </w:p>
    <w:p w14:paraId="0389FACF" w14:textId="77777777" w:rsidR="00BA52CC" w:rsidRDefault="00BA52CC" w:rsidP="5D3184F0">
      <w:pPr>
        <w:rPr>
          <w:rFonts w:ascii="Calibri" w:eastAsia="Calibri" w:hAnsi="Calibri" w:cs="Calibri"/>
          <w:b/>
          <w:bCs/>
          <w:color w:val="000000" w:themeColor="text1"/>
          <w:u w:val="single"/>
        </w:rPr>
      </w:pPr>
    </w:p>
    <w:p w14:paraId="21FAE3A0" w14:textId="77777777" w:rsidR="00BA52CC" w:rsidRDefault="00BA52CC" w:rsidP="5D3184F0">
      <w:pPr>
        <w:rPr>
          <w:rFonts w:ascii="Calibri" w:eastAsia="Calibri" w:hAnsi="Calibri" w:cs="Calibri"/>
          <w:b/>
          <w:bCs/>
          <w:color w:val="000000" w:themeColor="text1"/>
          <w:u w:val="single"/>
        </w:rPr>
      </w:pPr>
    </w:p>
    <w:p w14:paraId="30F9941D" w14:textId="77777777" w:rsidR="00BA52CC" w:rsidRDefault="00BA52CC" w:rsidP="5D3184F0">
      <w:pPr>
        <w:rPr>
          <w:rFonts w:ascii="Calibri" w:eastAsia="Calibri" w:hAnsi="Calibri" w:cs="Calibri"/>
          <w:b/>
          <w:bCs/>
          <w:color w:val="000000" w:themeColor="text1"/>
          <w:u w:val="single"/>
        </w:rPr>
      </w:pPr>
    </w:p>
    <w:p w14:paraId="1F0E1D6A" w14:textId="77777777" w:rsidR="00BA52CC" w:rsidRDefault="00BA52CC" w:rsidP="5D3184F0">
      <w:pPr>
        <w:rPr>
          <w:rFonts w:ascii="Calibri" w:eastAsia="Calibri" w:hAnsi="Calibri" w:cs="Calibri"/>
          <w:b/>
          <w:bCs/>
          <w:color w:val="000000" w:themeColor="text1"/>
          <w:u w:val="single"/>
        </w:rPr>
      </w:pPr>
    </w:p>
    <w:p w14:paraId="23477A30" w14:textId="77777777" w:rsidR="00BA52CC" w:rsidRDefault="00BA52CC" w:rsidP="5D3184F0">
      <w:pPr>
        <w:rPr>
          <w:rFonts w:ascii="Calibri" w:eastAsia="Calibri" w:hAnsi="Calibri" w:cs="Calibri"/>
          <w:b/>
          <w:bCs/>
          <w:color w:val="000000" w:themeColor="text1"/>
          <w:u w:val="single"/>
        </w:rPr>
      </w:pPr>
    </w:p>
    <w:p w14:paraId="6435F7E2" w14:textId="77777777" w:rsidR="00BA52CC" w:rsidRDefault="00BA52CC" w:rsidP="5D3184F0">
      <w:pPr>
        <w:rPr>
          <w:rFonts w:ascii="Calibri" w:eastAsia="Calibri" w:hAnsi="Calibri" w:cs="Calibri"/>
          <w:b/>
          <w:bCs/>
          <w:color w:val="000000" w:themeColor="text1"/>
          <w:u w:val="single"/>
        </w:rPr>
      </w:pPr>
    </w:p>
    <w:p w14:paraId="3CFB6BF6" w14:textId="77777777" w:rsidR="00BA52CC" w:rsidRDefault="00BA52CC" w:rsidP="5D3184F0">
      <w:pPr>
        <w:rPr>
          <w:rFonts w:ascii="Calibri" w:eastAsia="Calibri" w:hAnsi="Calibri" w:cs="Calibri"/>
          <w:b/>
          <w:bCs/>
          <w:color w:val="000000" w:themeColor="text1"/>
          <w:u w:val="single"/>
        </w:rPr>
      </w:pPr>
    </w:p>
    <w:p w14:paraId="2E336947" w14:textId="77777777" w:rsidR="00BA52CC" w:rsidRDefault="00BA52CC" w:rsidP="5D3184F0">
      <w:pPr>
        <w:rPr>
          <w:rFonts w:ascii="Calibri" w:eastAsia="Calibri" w:hAnsi="Calibri" w:cs="Calibri"/>
          <w:b/>
          <w:bCs/>
          <w:color w:val="000000" w:themeColor="text1"/>
          <w:u w:val="single"/>
        </w:rPr>
      </w:pPr>
    </w:p>
    <w:p w14:paraId="3CDDEF0A" w14:textId="055A8F9B" w:rsidR="0FD355BA" w:rsidRDefault="0FD355BA" w:rsidP="5D3184F0">
      <w:pPr>
        <w:rPr>
          <w:rFonts w:ascii="Calibri" w:eastAsia="Calibri" w:hAnsi="Calibri" w:cs="Calibri"/>
          <w:color w:val="000000" w:themeColor="text1"/>
        </w:rPr>
      </w:pPr>
      <w:r w:rsidRPr="5D3184F0">
        <w:rPr>
          <w:rFonts w:ascii="Calibri" w:eastAsia="Calibri" w:hAnsi="Calibri" w:cs="Calibri"/>
          <w:b/>
          <w:bCs/>
          <w:color w:val="000000" w:themeColor="text1"/>
          <w:u w:val="single"/>
        </w:rPr>
        <w:lastRenderedPageBreak/>
        <w:t>Reference list</w:t>
      </w:r>
    </w:p>
    <w:p w14:paraId="29282D13" w14:textId="77777777" w:rsidR="0FD355BA" w:rsidRDefault="0FD355BA" w:rsidP="00B15CD9">
      <w:pPr>
        <w:spacing w:after="0"/>
        <w:rPr>
          <w:rFonts w:ascii="Calibri" w:eastAsia="Source Sans Pro" w:hAnsi="Calibri" w:cs="Calibri"/>
        </w:rPr>
      </w:pPr>
      <w:r w:rsidRPr="00B15CD9">
        <w:rPr>
          <w:rFonts w:ascii="Calibri" w:eastAsia="Source Sans Pro" w:hAnsi="Calibri" w:cs="Calibri"/>
        </w:rPr>
        <w:t xml:space="preserve">Adams, E. (2010). The joys and challenges of semi-structured interviewing. </w:t>
      </w:r>
      <w:r w:rsidRPr="00B15CD9">
        <w:rPr>
          <w:rFonts w:ascii="Calibri" w:eastAsia="Source Sans Pro" w:hAnsi="Calibri" w:cs="Calibri"/>
          <w:i/>
          <w:iCs/>
        </w:rPr>
        <w:t xml:space="preserve">Community </w:t>
      </w:r>
      <w:proofErr w:type="gramStart"/>
      <w:r w:rsidRPr="00B15CD9">
        <w:rPr>
          <w:rFonts w:ascii="Calibri" w:eastAsia="Source Sans Pro" w:hAnsi="Calibri" w:cs="Calibri"/>
          <w:i/>
          <w:iCs/>
        </w:rPr>
        <w:t>Practitioner :</w:t>
      </w:r>
      <w:proofErr w:type="gramEnd"/>
      <w:r w:rsidRPr="00B15CD9">
        <w:rPr>
          <w:rFonts w:ascii="Calibri" w:eastAsia="Source Sans Pro" w:hAnsi="Calibri" w:cs="Calibri"/>
          <w:i/>
          <w:iCs/>
        </w:rPr>
        <w:t xml:space="preserve"> The Journal of the Community Practitioners’ &amp; Health Visitors’ Association</w:t>
      </w:r>
      <w:r w:rsidRPr="00B15CD9">
        <w:rPr>
          <w:rFonts w:ascii="Calibri" w:eastAsia="Source Sans Pro" w:hAnsi="Calibri" w:cs="Calibri"/>
        </w:rPr>
        <w:t xml:space="preserve">, </w:t>
      </w:r>
      <w:r w:rsidRPr="00B15CD9">
        <w:rPr>
          <w:rFonts w:ascii="Calibri" w:eastAsia="Source Sans Pro" w:hAnsi="Calibri" w:cs="Calibri"/>
          <w:i/>
          <w:iCs/>
        </w:rPr>
        <w:t>83</w:t>
      </w:r>
      <w:r w:rsidRPr="00B15CD9">
        <w:rPr>
          <w:rFonts w:ascii="Calibri" w:eastAsia="Source Sans Pro" w:hAnsi="Calibri" w:cs="Calibri"/>
        </w:rPr>
        <w:t xml:space="preserve">(7), 18–21.   </w:t>
      </w:r>
    </w:p>
    <w:p w14:paraId="0555EE99" w14:textId="77777777" w:rsidR="00B15CD9" w:rsidRPr="00B15CD9" w:rsidRDefault="00B15CD9" w:rsidP="00B15CD9">
      <w:pPr>
        <w:spacing w:after="0"/>
        <w:rPr>
          <w:rFonts w:ascii="Calibri" w:eastAsia="Source Sans Pro" w:hAnsi="Calibri" w:cs="Calibri"/>
        </w:rPr>
      </w:pPr>
    </w:p>
    <w:p w14:paraId="4CAF1C01"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Advance HE (2019) </w:t>
      </w:r>
      <w:r w:rsidRPr="00B15CD9">
        <w:rPr>
          <w:rFonts w:ascii="Calibri" w:eastAsia="Calibri" w:hAnsi="Calibri" w:cs="Calibri"/>
          <w:i/>
          <w:iCs/>
        </w:rPr>
        <w:t>UK Professional Standards Framework (UKPSF)</w:t>
      </w:r>
      <w:r w:rsidRPr="00B15CD9">
        <w:rPr>
          <w:rFonts w:ascii="Calibri" w:eastAsia="Calibri" w:hAnsi="Calibri" w:cs="Calibri"/>
        </w:rPr>
        <w:t xml:space="preserve"> Available at: </w:t>
      </w:r>
      <w:hyperlink r:id="rId15">
        <w:r w:rsidRPr="00B15CD9">
          <w:rPr>
            <w:rStyle w:val="Hyperlink"/>
            <w:rFonts w:ascii="Calibri" w:eastAsia="Calibri" w:hAnsi="Calibri" w:cs="Calibri"/>
            <w:color w:val="auto"/>
          </w:rPr>
          <w:t>UK Professional Standards Framework (UKPSF) | Advance HE</w:t>
        </w:r>
      </w:hyperlink>
      <w:r w:rsidRPr="00B15CD9">
        <w:rPr>
          <w:rFonts w:ascii="Calibri" w:eastAsia="Calibri" w:hAnsi="Calibri" w:cs="Calibri"/>
        </w:rPr>
        <w:t xml:space="preserve"> (Accessed: 27/12/2024)</w:t>
      </w:r>
    </w:p>
    <w:p w14:paraId="068E33AC" w14:textId="77777777" w:rsidR="009A2375" w:rsidRDefault="009A2375" w:rsidP="00B15CD9">
      <w:pPr>
        <w:spacing w:after="0"/>
        <w:rPr>
          <w:rFonts w:ascii="Calibri" w:eastAsia="Calibri" w:hAnsi="Calibri" w:cs="Calibri"/>
        </w:rPr>
      </w:pPr>
    </w:p>
    <w:p w14:paraId="5CCAAAE6" w14:textId="7F66A26E" w:rsidR="009A2375" w:rsidRDefault="009A2375" w:rsidP="00B15CD9">
      <w:pPr>
        <w:spacing w:after="0"/>
        <w:rPr>
          <w:rFonts w:ascii="Calibri" w:eastAsia="Calibri" w:hAnsi="Calibri" w:cs="Calibri"/>
        </w:rPr>
      </w:pPr>
      <w:r>
        <w:rPr>
          <w:rFonts w:ascii="Calibri" w:eastAsia="Calibri" w:hAnsi="Calibri" w:cs="Calibri"/>
        </w:rPr>
        <w:t xml:space="preserve">Association of </w:t>
      </w:r>
      <w:r w:rsidR="00B06716">
        <w:rPr>
          <w:rFonts w:ascii="Calibri" w:eastAsia="Calibri" w:hAnsi="Calibri" w:cs="Calibri"/>
        </w:rPr>
        <w:t xml:space="preserve">European </w:t>
      </w:r>
      <w:r>
        <w:rPr>
          <w:rFonts w:ascii="Calibri" w:eastAsia="Calibri" w:hAnsi="Calibri" w:cs="Calibri"/>
        </w:rPr>
        <w:t>Police</w:t>
      </w:r>
      <w:r w:rsidR="00B06716">
        <w:rPr>
          <w:rFonts w:ascii="Calibri" w:eastAsia="Calibri" w:hAnsi="Calibri" w:cs="Calibri"/>
        </w:rPr>
        <w:t xml:space="preserve"> Colleges</w:t>
      </w:r>
      <w:r w:rsidR="008C3679">
        <w:rPr>
          <w:rFonts w:ascii="Calibri" w:eastAsia="Calibri" w:hAnsi="Calibri" w:cs="Calibri"/>
        </w:rPr>
        <w:t xml:space="preserve"> (2024)</w:t>
      </w:r>
      <w:r w:rsidR="00B06716">
        <w:rPr>
          <w:rFonts w:ascii="Calibri" w:eastAsia="Calibri" w:hAnsi="Calibri" w:cs="Calibri"/>
        </w:rPr>
        <w:t xml:space="preserve"> </w:t>
      </w:r>
      <w:r w:rsidR="00B06716" w:rsidRPr="008C3679">
        <w:rPr>
          <w:rFonts w:ascii="Calibri" w:eastAsia="Calibri" w:hAnsi="Calibri" w:cs="Calibri"/>
          <w:i/>
          <w:iCs/>
        </w:rPr>
        <w:t>Ou</w:t>
      </w:r>
      <w:r w:rsidR="008C3679" w:rsidRPr="008C3679">
        <w:rPr>
          <w:rFonts w:ascii="Calibri" w:eastAsia="Calibri" w:hAnsi="Calibri" w:cs="Calibri"/>
          <w:i/>
          <w:iCs/>
        </w:rPr>
        <w:t>r</w:t>
      </w:r>
      <w:r w:rsidR="00B06716" w:rsidRPr="008C3679">
        <w:rPr>
          <w:rFonts w:ascii="Calibri" w:eastAsia="Calibri" w:hAnsi="Calibri" w:cs="Calibri"/>
          <w:i/>
          <w:iCs/>
        </w:rPr>
        <w:t xml:space="preserve"> </w:t>
      </w:r>
      <w:proofErr w:type="gramStart"/>
      <w:r w:rsidR="00B06716" w:rsidRPr="008C3679">
        <w:rPr>
          <w:rFonts w:ascii="Calibri" w:eastAsia="Calibri" w:hAnsi="Calibri" w:cs="Calibri"/>
          <w:i/>
          <w:iCs/>
        </w:rPr>
        <w:t>Mission</w:t>
      </w:r>
      <w:r w:rsidR="00B06716">
        <w:rPr>
          <w:rFonts w:ascii="Calibri" w:eastAsia="Calibri" w:hAnsi="Calibri" w:cs="Calibri"/>
        </w:rPr>
        <w:t xml:space="preserve"> </w:t>
      </w:r>
      <w:r>
        <w:rPr>
          <w:rFonts w:ascii="Calibri" w:eastAsia="Calibri" w:hAnsi="Calibri" w:cs="Calibri"/>
        </w:rPr>
        <w:t xml:space="preserve"> </w:t>
      </w:r>
      <w:r w:rsidR="008C3679">
        <w:rPr>
          <w:rFonts w:ascii="Calibri" w:eastAsia="Calibri" w:hAnsi="Calibri" w:cs="Calibri"/>
        </w:rPr>
        <w:t>Available</w:t>
      </w:r>
      <w:proofErr w:type="gramEnd"/>
      <w:r w:rsidR="008C3679">
        <w:rPr>
          <w:rFonts w:ascii="Calibri" w:eastAsia="Calibri" w:hAnsi="Calibri" w:cs="Calibri"/>
        </w:rPr>
        <w:t xml:space="preserve"> at: </w:t>
      </w:r>
      <w:hyperlink r:id="rId16" w:history="1">
        <w:r w:rsidR="00B06716" w:rsidRPr="00B06716">
          <w:rPr>
            <w:rStyle w:val="Hyperlink"/>
            <w:rFonts w:ascii="Calibri" w:eastAsia="Calibri" w:hAnsi="Calibri" w:cs="Calibri"/>
          </w:rPr>
          <w:t>Our mission | AEPC - the Association of European Police Colleges</w:t>
        </w:r>
      </w:hyperlink>
      <w:r w:rsidR="008C3679">
        <w:rPr>
          <w:rFonts w:ascii="Calibri" w:eastAsia="Calibri" w:hAnsi="Calibri" w:cs="Calibri"/>
        </w:rPr>
        <w:t xml:space="preserve"> (Accessed 27/12/2024)</w:t>
      </w:r>
    </w:p>
    <w:p w14:paraId="74D22395" w14:textId="77777777" w:rsidR="00B15CD9" w:rsidRPr="00B15CD9" w:rsidRDefault="00B15CD9" w:rsidP="00B15CD9">
      <w:pPr>
        <w:spacing w:after="0"/>
        <w:rPr>
          <w:rFonts w:ascii="Calibri" w:eastAsia="Calibri" w:hAnsi="Calibri" w:cs="Calibri"/>
          <w:lang w:val="en-US"/>
        </w:rPr>
      </w:pPr>
    </w:p>
    <w:p w14:paraId="3CAC076F"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Brodeur, J. (2010) </w:t>
      </w:r>
      <w:r w:rsidRPr="00B15CD9">
        <w:rPr>
          <w:rFonts w:ascii="Calibri" w:eastAsia="Calibri" w:hAnsi="Calibri" w:cs="Calibri"/>
          <w:i/>
          <w:iCs/>
        </w:rPr>
        <w:t xml:space="preserve">The Policing Web. </w:t>
      </w:r>
      <w:r w:rsidRPr="00B15CD9">
        <w:rPr>
          <w:rFonts w:ascii="Calibri" w:eastAsia="Calibri" w:hAnsi="Calibri" w:cs="Calibri"/>
        </w:rPr>
        <w:t xml:space="preserve">Available at:  </w:t>
      </w:r>
      <w:hyperlink r:id="rId17">
        <w:r w:rsidRPr="00B15CD9">
          <w:rPr>
            <w:rStyle w:val="Hyperlink"/>
            <w:rFonts w:ascii="Calibri" w:eastAsia="Calibri" w:hAnsi="Calibri" w:cs="Calibri"/>
            <w:color w:val="auto"/>
          </w:rPr>
          <w:t>https://doi.org/10.1093/acprof:oso/9780199740598.001.0001</w:t>
        </w:r>
      </w:hyperlink>
      <w:r w:rsidRPr="00B15CD9">
        <w:rPr>
          <w:rFonts w:ascii="Calibri" w:eastAsia="Calibri" w:hAnsi="Calibri" w:cs="Calibri"/>
        </w:rPr>
        <w:t xml:space="preserve"> (Accessed Date: 27/12/2024)</w:t>
      </w:r>
    </w:p>
    <w:p w14:paraId="2EA6145A" w14:textId="77777777" w:rsidR="00B15CD9" w:rsidRPr="00B15CD9" w:rsidRDefault="00B15CD9" w:rsidP="00B15CD9">
      <w:pPr>
        <w:spacing w:after="0"/>
        <w:rPr>
          <w:rFonts w:ascii="Calibri" w:eastAsia="Calibri" w:hAnsi="Calibri" w:cs="Calibri"/>
          <w:lang w:val="en-US"/>
        </w:rPr>
      </w:pPr>
    </w:p>
    <w:p w14:paraId="3467912B"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Bolton, P. (2012) </w:t>
      </w:r>
      <w:r w:rsidRPr="00B15CD9">
        <w:rPr>
          <w:rFonts w:ascii="Calibri" w:eastAsia="Calibri" w:hAnsi="Calibri" w:cs="Calibri"/>
          <w:i/>
          <w:iCs/>
        </w:rPr>
        <w:t xml:space="preserve">Education: Historical statistic. </w:t>
      </w:r>
      <w:r w:rsidRPr="00B15CD9">
        <w:rPr>
          <w:rFonts w:ascii="Calibri" w:eastAsia="Calibri" w:hAnsi="Calibri" w:cs="Calibri"/>
        </w:rPr>
        <w:t xml:space="preserve">Available at: </w:t>
      </w:r>
      <w:hyperlink r:id="rId18">
        <w:r w:rsidRPr="00B15CD9">
          <w:rPr>
            <w:rStyle w:val="Hyperlink"/>
            <w:rFonts w:ascii="Calibri" w:eastAsia="Calibri" w:hAnsi="Calibri" w:cs="Calibri"/>
            <w:color w:val="auto"/>
          </w:rPr>
          <w:t>Education: Historical statistics</w:t>
        </w:r>
      </w:hyperlink>
      <w:r w:rsidRPr="00B15CD9">
        <w:rPr>
          <w:rFonts w:ascii="Calibri" w:eastAsia="Calibri" w:hAnsi="Calibri" w:cs="Calibri"/>
        </w:rPr>
        <w:t xml:space="preserve"> (Accessed 02/11/2024)</w:t>
      </w:r>
    </w:p>
    <w:p w14:paraId="0438FB9C" w14:textId="77777777" w:rsidR="00B15CD9" w:rsidRPr="00B15CD9" w:rsidRDefault="00B15CD9" w:rsidP="00B15CD9">
      <w:pPr>
        <w:spacing w:after="0"/>
        <w:rPr>
          <w:rFonts w:ascii="Calibri" w:eastAsia="Calibri" w:hAnsi="Calibri" w:cs="Calibri"/>
        </w:rPr>
      </w:pPr>
    </w:p>
    <w:p w14:paraId="1919531C"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Brennan, J. &amp; Blaskó, Z. Little, B. &amp; Woodley, A. (2002). </w:t>
      </w:r>
      <w:r w:rsidRPr="00B15CD9">
        <w:rPr>
          <w:rFonts w:ascii="Calibri" w:eastAsia="Calibri" w:hAnsi="Calibri" w:cs="Calibri"/>
          <w:i/>
          <w:iCs/>
        </w:rPr>
        <w:t xml:space="preserve">UK graduates and the impact of work experience. </w:t>
      </w:r>
      <w:r w:rsidRPr="00B15CD9">
        <w:rPr>
          <w:rFonts w:ascii="Calibri" w:eastAsia="Calibri" w:hAnsi="Calibri" w:cs="Calibri"/>
        </w:rPr>
        <w:t xml:space="preserve">Available at: </w:t>
      </w:r>
      <w:hyperlink r:id="rId19">
        <w:r w:rsidRPr="00B15CD9">
          <w:rPr>
            <w:rStyle w:val="Hyperlink"/>
            <w:rFonts w:ascii="Calibri" w:eastAsia="Calibri" w:hAnsi="Calibri" w:cs="Calibri"/>
            <w:color w:val="auto"/>
          </w:rPr>
          <w:t>(PDF) UK graduates and the impact of work experience</w:t>
        </w:r>
      </w:hyperlink>
      <w:r w:rsidRPr="00B15CD9">
        <w:rPr>
          <w:rFonts w:ascii="Calibri" w:eastAsia="Calibri" w:hAnsi="Calibri" w:cs="Calibri"/>
        </w:rPr>
        <w:t xml:space="preserve"> (Accessed date: 27/12/24). </w:t>
      </w:r>
    </w:p>
    <w:p w14:paraId="7B961EED" w14:textId="77777777" w:rsidR="00B15CD9" w:rsidRPr="00B15CD9" w:rsidRDefault="00B15CD9" w:rsidP="00B15CD9">
      <w:pPr>
        <w:spacing w:after="0"/>
        <w:rPr>
          <w:rFonts w:ascii="Calibri" w:eastAsia="Calibri" w:hAnsi="Calibri" w:cs="Calibri"/>
        </w:rPr>
      </w:pPr>
    </w:p>
    <w:p w14:paraId="492D6E6C"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Bryant R., Cockcroft T., Tong S., Wood D. (2014). ‘Police Training and Education: Past, Present and Future’. In: Brown J. (ed.), </w:t>
      </w:r>
      <w:r w:rsidRPr="00B15CD9">
        <w:rPr>
          <w:rFonts w:ascii="Calibri" w:eastAsia="Calibri" w:hAnsi="Calibri" w:cs="Calibri"/>
          <w:i/>
          <w:iCs/>
        </w:rPr>
        <w:t>The Future of Policing</w:t>
      </w:r>
      <w:r w:rsidRPr="00B15CD9">
        <w:rPr>
          <w:rFonts w:ascii="Calibri" w:eastAsia="Calibri" w:hAnsi="Calibri" w:cs="Calibri"/>
        </w:rPr>
        <w:t>. Abingdon: Routledge, pp. 383–397.</w:t>
      </w:r>
    </w:p>
    <w:p w14:paraId="6EF1F6AE" w14:textId="77777777" w:rsidR="00B15CD9" w:rsidRPr="00B15CD9" w:rsidRDefault="00B15CD9" w:rsidP="00B15CD9">
      <w:pPr>
        <w:spacing w:after="0"/>
        <w:rPr>
          <w:rFonts w:ascii="Calibri" w:eastAsia="Calibri" w:hAnsi="Calibri" w:cs="Calibri"/>
        </w:rPr>
      </w:pPr>
    </w:p>
    <w:p w14:paraId="53915C0F"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Casey. L, (2023) </w:t>
      </w:r>
      <w:r w:rsidRPr="00B15CD9">
        <w:rPr>
          <w:rFonts w:ascii="Calibri" w:eastAsia="Calibri" w:hAnsi="Calibri" w:cs="Calibri"/>
          <w:i/>
          <w:iCs/>
        </w:rPr>
        <w:t xml:space="preserve">An independent review into the standards of behaviour and internal culture of the Metropolitan Police Service. </w:t>
      </w:r>
      <w:r w:rsidRPr="00B15CD9">
        <w:rPr>
          <w:rFonts w:ascii="Calibri" w:eastAsia="Calibri" w:hAnsi="Calibri" w:cs="Calibri"/>
        </w:rPr>
        <w:t xml:space="preserve">Available at: </w:t>
      </w:r>
      <w:hyperlink r:id="rId20">
        <w:r w:rsidRPr="00B15CD9">
          <w:rPr>
            <w:rStyle w:val="Hyperlink"/>
            <w:rFonts w:ascii="Calibri" w:eastAsia="Calibri" w:hAnsi="Calibri" w:cs="Calibri"/>
            <w:color w:val="auto"/>
          </w:rPr>
          <w:t>BARONESS CASEY REVIEW Final Report</w:t>
        </w:r>
      </w:hyperlink>
      <w:r w:rsidRPr="00B15CD9">
        <w:rPr>
          <w:rFonts w:ascii="Calibri" w:eastAsia="Calibri" w:hAnsi="Calibri" w:cs="Calibri"/>
        </w:rPr>
        <w:t xml:space="preserve"> (Accessed date: 27/10/2024</w:t>
      </w:r>
    </w:p>
    <w:p w14:paraId="0A858631" w14:textId="77777777" w:rsidR="00B15CD9" w:rsidRPr="00B15CD9" w:rsidRDefault="00B15CD9" w:rsidP="00B15CD9">
      <w:pPr>
        <w:spacing w:after="0"/>
        <w:rPr>
          <w:rFonts w:ascii="Calibri" w:eastAsia="Calibri" w:hAnsi="Calibri" w:cs="Calibri"/>
        </w:rPr>
      </w:pPr>
    </w:p>
    <w:p w14:paraId="3F79B801"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City of DeKalb (n.d.) </w:t>
      </w:r>
      <w:r w:rsidRPr="00B15CD9">
        <w:rPr>
          <w:rFonts w:ascii="Calibri" w:eastAsia="Calibri" w:hAnsi="Calibri" w:cs="Calibri"/>
          <w:i/>
          <w:iCs/>
        </w:rPr>
        <w:t>Volunteer/Internship/Ride Along Programmes</w:t>
      </w:r>
      <w:r w:rsidRPr="00B15CD9">
        <w:rPr>
          <w:rFonts w:ascii="Calibri" w:eastAsia="Calibri" w:hAnsi="Calibri" w:cs="Calibri"/>
        </w:rPr>
        <w:t xml:space="preserve">. Available at: </w:t>
      </w:r>
      <w:hyperlink r:id="rId21">
        <w:r w:rsidRPr="00B15CD9">
          <w:rPr>
            <w:rStyle w:val="Hyperlink"/>
            <w:rFonts w:ascii="Calibri" w:eastAsia="Calibri" w:hAnsi="Calibri" w:cs="Calibri"/>
            <w:color w:val="auto"/>
          </w:rPr>
          <w:t>Volunteer/Internship/Ride Along Programs | DeKalb, IL</w:t>
        </w:r>
      </w:hyperlink>
      <w:r w:rsidRPr="00B15CD9">
        <w:rPr>
          <w:rFonts w:ascii="Calibri" w:eastAsia="Calibri" w:hAnsi="Calibri" w:cs="Calibri"/>
        </w:rPr>
        <w:t xml:space="preserve"> (Accessed date: 27/12/2024)</w:t>
      </w:r>
    </w:p>
    <w:p w14:paraId="3B94CCAA" w14:textId="77777777" w:rsidR="00B15CD9" w:rsidRPr="00B15CD9" w:rsidRDefault="00B15CD9" w:rsidP="00B15CD9">
      <w:pPr>
        <w:spacing w:after="0"/>
        <w:rPr>
          <w:rFonts w:ascii="Calibri" w:eastAsia="Calibri" w:hAnsi="Calibri" w:cs="Calibri"/>
        </w:rPr>
      </w:pPr>
    </w:p>
    <w:p w14:paraId="567C687A"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Critchley T. (1967) </w:t>
      </w:r>
      <w:r w:rsidRPr="00B15CD9">
        <w:rPr>
          <w:rFonts w:ascii="Calibri" w:eastAsia="Calibri" w:hAnsi="Calibri" w:cs="Calibri"/>
          <w:i/>
          <w:iCs/>
        </w:rPr>
        <w:t>A History of the Police in England and Wales</w:t>
      </w:r>
      <w:r w:rsidR="0027560C" w:rsidRPr="00B15CD9">
        <w:rPr>
          <w:rFonts w:ascii="Calibri" w:eastAsia="Calibri" w:hAnsi="Calibri" w:cs="Calibri"/>
        </w:rPr>
        <w:t xml:space="preserve">. </w:t>
      </w:r>
      <w:r w:rsidRPr="00B15CD9">
        <w:rPr>
          <w:rFonts w:ascii="Calibri" w:eastAsia="Calibri" w:hAnsi="Calibri" w:cs="Calibri"/>
        </w:rPr>
        <w:t>Lo</w:t>
      </w:r>
      <w:r w:rsidR="00D3677B" w:rsidRPr="00B15CD9">
        <w:rPr>
          <w:rFonts w:ascii="Calibri" w:eastAsia="Calibri" w:hAnsi="Calibri" w:cs="Calibri"/>
        </w:rPr>
        <w:t>ngman</w:t>
      </w:r>
      <w:r w:rsidR="0027560C" w:rsidRPr="00B15CD9">
        <w:rPr>
          <w:rFonts w:ascii="Calibri" w:eastAsia="Calibri" w:hAnsi="Calibri" w:cs="Calibri"/>
        </w:rPr>
        <w:t>, London</w:t>
      </w:r>
      <w:r w:rsidR="001948EE" w:rsidRPr="00B15CD9">
        <w:rPr>
          <w:rFonts w:ascii="Calibri" w:eastAsia="Calibri" w:hAnsi="Calibri" w:cs="Calibri"/>
        </w:rPr>
        <w:t>.</w:t>
      </w:r>
    </w:p>
    <w:p w14:paraId="7DC0FE89" w14:textId="77777777" w:rsidR="00B15CD9" w:rsidRPr="00B15CD9" w:rsidRDefault="00B15CD9" w:rsidP="00B15CD9">
      <w:pPr>
        <w:spacing w:after="0"/>
        <w:rPr>
          <w:rFonts w:ascii="Calibri" w:eastAsia="Calibri" w:hAnsi="Calibri" w:cs="Calibri"/>
        </w:rPr>
      </w:pPr>
    </w:p>
    <w:p w14:paraId="6FF1D563"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College of Policing (2020) </w:t>
      </w:r>
      <w:r w:rsidRPr="00B15CD9">
        <w:rPr>
          <w:rFonts w:ascii="Calibri" w:eastAsia="Calibri" w:hAnsi="Calibri" w:cs="Calibri"/>
          <w:i/>
          <w:iCs/>
        </w:rPr>
        <w:t>Conflict Management Skills.</w:t>
      </w:r>
      <w:r w:rsidRPr="00B15CD9">
        <w:rPr>
          <w:rFonts w:ascii="Calibri" w:eastAsia="Calibri" w:hAnsi="Calibri" w:cs="Calibri"/>
        </w:rPr>
        <w:t xml:space="preserve"> Available at: </w:t>
      </w:r>
      <w:hyperlink r:id="rId22">
        <w:r w:rsidRPr="00B15CD9">
          <w:rPr>
            <w:rStyle w:val="Hyperlink"/>
            <w:rFonts w:ascii="Calibri" w:eastAsia="Calibri" w:hAnsi="Calibri" w:cs="Calibri"/>
            <w:color w:val="auto"/>
          </w:rPr>
          <w:t>Conflict management skills | College of Policing</w:t>
        </w:r>
      </w:hyperlink>
      <w:r w:rsidRPr="00B15CD9">
        <w:rPr>
          <w:rFonts w:ascii="Calibri" w:eastAsia="Calibri" w:hAnsi="Calibri" w:cs="Calibri"/>
        </w:rPr>
        <w:t xml:space="preserve"> (Accessed: 21/12/2024)</w:t>
      </w:r>
    </w:p>
    <w:p w14:paraId="2B942E7A" w14:textId="77777777" w:rsidR="00B15CD9" w:rsidRPr="00B15CD9" w:rsidRDefault="00B15CD9" w:rsidP="00B15CD9">
      <w:pPr>
        <w:spacing w:after="0"/>
        <w:rPr>
          <w:rFonts w:ascii="Calibri" w:eastAsia="Calibri" w:hAnsi="Calibri" w:cs="Calibri"/>
        </w:rPr>
      </w:pPr>
    </w:p>
    <w:p w14:paraId="6EC7CD5E"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lastRenderedPageBreak/>
        <w:t xml:space="preserve">College of Policing (2024, a) </w:t>
      </w:r>
      <w:r w:rsidRPr="00B15CD9">
        <w:rPr>
          <w:rFonts w:ascii="Calibri" w:eastAsia="Calibri" w:hAnsi="Calibri" w:cs="Calibri"/>
          <w:i/>
          <w:iCs/>
        </w:rPr>
        <w:t xml:space="preserve">Universities Offering a Professional Policing Degree. </w:t>
      </w:r>
      <w:r w:rsidRPr="00B15CD9">
        <w:rPr>
          <w:rFonts w:ascii="Calibri" w:eastAsia="Calibri" w:hAnsi="Calibri" w:cs="Calibri"/>
        </w:rPr>
        <w:t xml:space="preserve">Available at: </w:t>
      </w:r>
      <w:hyperlink r:id="rId23">
        <w:r w:rsidRPr="00B15CD9">
          <w:rPr>
            <w:rStyle w:val="Hyperlink"/>
            <w:rFonts w:ascii="Calibri" w:eastAsia="Calibri" w:hAnsi="Calibri" w:cs="Calibri"/>
            <w:color w:val="auto"/>
          </w:rPr>
          <w:t>Universities offering a professional policing degree | College of Policing</w:t>
        </w:r>
      </w:hyperlink>
      <w:r w:rsidRPr="00B15CD9">
        <w:rPr>
          <w:rFonts w:ascii="Calibri" w:eastAsia="Calibri" w:hAnsi="Calibri" w:cs="Calibri"/>
        </w:rPr>
        <w:t xml:space="preserve"> (Accessed: 05/11/2024)</w:t>
      </w:r>
    </w:p>
    <w:p w14:paraId="021E8132"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College of Policing (2024, b) </w:t>
      </w:r>
      <w:r w:rsidRPr="00B15CD9">
        <w:rPr>
          <w:rFonts w:ascii="Calibri" w:eastAsia="Calibri" w:hAnsi="Calibri" w:cs="Calibri"/>
          <w:i/>
          <w:iCs/>
        </w:rPr>
        <w:t xml:space="preserve">Guidance for ethical and professional behaviour in policing. </w:t>
      </w:r>
      <w:r w:rsidRPr="00B15CD9">
        <w:rPr>
          <w:rFonts w:ascii="Calibri" w:eastAsia="Calibri" w:hAnsi="Calibri" w:cs="Calibri"/>
        </w:rPr>
        <w:t xml:space="preserve">Available at: </w:t>
      </w:r>
      <w:hyperlink r:id="rId24">
        <w:r w:rsidRPr="00B15CD9">
          <w:rPr>
            <w:rStyle w:val="Hyperlink"/>
            <w:rFonts w:ascii="Calibri" w:eastAsia="Calibri" w:hAnsi="Calibri" w:cs="Calibri"/>
            <w:color w:val="auto"/>
          </w:rPr>
          <w:t>Guidance for ethical and professional behaviour in policing | College of Policing</w:t>
        </w:r>
      </w:hyperlink>
      <w:r w:rsidRPr="00B15CD9">
        <w:rPr>
          <w:rFonts w:ascii="Calibri" w:eastAsia="Calibri" w:hAnsi="Calibri" w:cs="Calibri"/>
        </w:rPr>
        <w:t xml:space="preserve"> (Accessed 14/12/2024).</w:t>
      </w:r>
    </w:p>
    <w:p w14:paraId="674EF9F5" w14:textId="77777777" w:rsidR="00B15CD9" w:rsidRPr="00B15CD9" w:rsidRDefault="00B15CD9" w:rsidP="00B15CD9">
      <w:pPr>
        <w:spacing w:after="0"/>
        <w:rPr>
          <w:rFonts w:ascii="Calibri" w:eastAsia="Calibri" w:hAnsi="Calibri" w:cs="Calibri"/>
        </w:rPr>
      </w:pPr>
    </w:p>
    <w:p w14:paraId="5BD81EF2"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College of Policing (2024, c) </w:t>
      </w:r>
      <w:r w:rsidRPr="00B15CD9">
        <w:rPr>
          <w:rFonts w:ascii="Calibri" w:eastAsia="Calibri" w:hAnsi="Calibri" w:cs="Calibri"/>
          <w:i/>
          <w:iCs/>
        </w:rPr>
        <w:t>Police Entry Routes</w:t>
      </w:r>
      <w:r w:rsidRPr="00B15CD9">
        <w:rPr>
          <w:rFonts w:ascii="Calibri" w:eastAsia="Calibri" w:hAnsi="Calibri" w:cs="Calibri"/>
        </w:rPr>
        <w:t xml:space="preserve">. Available at: </w:t>
      </w:r>
      <w:hyperlink r:id="rId25">
        <w:r w:rsidRPr="00B15CD9">
          <w:rPr>
            <w:rStyle w:val="Hyperlink"/>
            <w:rFonts w:ascii="Calibri" w:eastAsia="Calibri" w:hAnsi="Calibri" w:cs="Calibri"/>
            <w:color w:val="auto"/>
          </w:rPr>
          <w:t>Police constable entry routes | College of Policing</w:t>
        </w:r>
      </w:hyperlink>
      <w:r w:rsidRPr="00B15CD9">
        <w:rPr>
          <w:rFonts w:ascii="Calibri" w:eastAsia="Calibri" w:hAnsi="Calibri" w:cs="Calibri"/>
        </w:rPr>
        <w:t xml:space="preserve"> (Accessed 14/12/2024)</w:t>
      </w:r>
    </w:p>
    <w:p w14:paraId="0D280CD3" w14:textId="77777777" w:rsidR="00B15CD9" w:rsidRPr="00B15CD9" w:rsidRDefault="00B15CD9" w:rsidP="00B15CD9">
      <w:pPr>
        <w:spacing w:after="0"/>
        <w:rPr>
          <w:rFonts w:ascii="Calibri" w:eastAsia="Calibri" w:hAnsi="Calibri" w:cs="Calibri"/>
        </w:rPr>
      </w:pPr>
    </w:p>
    <w:p w14:paraId="5480A523"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College of Policing (2024, d) </w:t>
      </w:r>
      <w:r w:rsidRPr="00B15CD9">
        <w:rPr>
          <w:rFonts w:ascii="Calibri" w:eastAsia="Calibri" w:hAnsi="Calibri" w:cs="Calibri"/>
          <w:i/>
          <w:iCs/>
        </w:rPr>
        <w:t>Police- Academic Collaborations</w:t>
      </w:r>
      <w:r w:rsidRPr="00B15CD9">
        <w:rPr>
          <w:rFonts w:ascii="Calibri" w:eastAsia="Calibri" w:hAnsi="Calibri" w:cs="Calibri"/>
          <w:b/>
          <w:bCs/>
        </w:rPr>
        <w:t xml:space="preserve"> </w:t>
      </w:r>
      <w:r w:rsidRPr="00B15CD9">
        <w:rPr>
          <w:rFonts w:ascii="Calibri" w:eastAsia="Calibri" w:hAnsi="Calibri" w:cs="Calibri"/>
        </w:rPr>
        <w:t>Available at</w:t>
      </w:r>
      <w:r w:rsidRPr="00B15CD9">
        <w:rPr>
          <w:rFonts w:ascii="Calibri" w:eastAsia="Calibri" w:hAnsi="Calibri" w:cs="Calibri"/>
          <w:b/>
          <w:bCs/>
        </w:rPr>
        <w:t xml:space="preserve">: </w:t>
      </w:r>
      <w:hyperlink r:id="rId26">
        <w:r w:rsidRPr="00B15CD9">
          <w:rPr>
            <w:rStyle w:val="Hyperlink"/>
            <w:rFonts w:ascii="Calibri" w:eastAsia="Calibri" w:hAnsi="Calibri" w:cs="Calibri"/>
            <w:color w:val="auto"/>
          </w:rPr>
          <w:t>Police-academic collaborations | College of Policing</w:t>
        </w:r>
      </w:hyperlink>
      <w:r w:rsidRPr="00B15CD9">
        <w:rPr>
          <w:rFonts w:ascii="Calibri" w:eastAsia="Calibri" w:hAnsi="Calibri" w:cs="Calibri"/>
        </w:rPr>
        <w:t xml:space="preserve"> (Accessed date: 27/12/2024)</w:t>
      </w:r>
    </w:p>
    <w:p w14:paraId="664C092D" w14:textId="77777777" w:rsidR="00B15CD9" w:rsidRPr="00B15CD9" w:rsidRDefault="00B15CD9" w:rsidP="00B15CD9">
      <w:pPr>
        <w:spacing w:after="0"/>
        <w:rPr>
          <w:rFonts w:ascii="Calibri" w:eastAsia="Calibri" w:hAnsi="Calibri" w:cs="Calibri"/>
        </w:rPr>
      </w:pPr>
    </w:p>
    <w:p w14:paraId="0E08FEE8" w14:textId="77777777" w:rsidR="0FD355BA" w:rsidRDefault="0FD355BA" w:rsidP="00B15CD9">
      <w:pPr>
        <w:spacing w:after="0"/>
        <w:rPr>
          <w:rFonts w:ascii="Calibri" w:eastAsia="Calibri" w:hAnsi="Calibri" w:cs="Calibri"/>
        </w:rPr>
      </w:pPr>
      <w:r w:rsidRPr="00B15CD9">
        <w:rPr>
          <w:rFonts w:ascii="Calibri" w:eastAsia="Calibri" w:hAnsi="Calibri" w:cs="Calibri"/>
        </w:rPr>
        <w:t xml:space="preserve">East Midlands Police Academic Collaboration EMPAC (n.d) </w:t>
      </w:r>
      <w:r w:rsidRPr="00B15CD9">
        <w:rPr>
          <w:rFonts w:ascii="Calibri" w:eastAsia="Calibri" w:hAnsi="Calibri" w:cs="Calibri"/>
          <w:i/>
          <w:iCs/>
        </w:rPr>
        <w:t xml:space="preserve">About EMPAC. </w:t>
      </w:r>
      <w:r w:rsidRPr="00B15CD9">
        <w:rPr>
          <w:rFonts w:ascii="Calibri" w:eastAsia="Calibri" w:hAnsi="Calibri" w:cs="Calibri"/>
        </w:rPr>
        <w:t xml:space="preserve">Available at: </w:t>
      </w:r>
      <w:hyperlink r:id="rId27">
        <w:r w:rsidRPr="00B15CD9">
          <w:rPr>
            <w:rStyle w:val="Hyperlink"/>
            <w:rFonts w:ascii="Calibri" w:eastAsia="Calibri" w:hAnsi="Calibri" w:cs="Calibri"/>
            <w:color w:val="auto"/>
          </w:rPr>
          <w:t>About EMPAC - EMPAC home page</w:t>
        </w:r>
      </w:hyperlink>
      <w:r w:rsidRPr="00B15CD9">
        <w:rPr>
          <w:rFonts w:ascii="Calibri" w:eastAsia="Calibri" w:hAnsi="Calibri" w:cs="Calibri"/>
        </w:rPr>
        <w:t xml:space="preserve"> (Accessed date: 27/01/2024). </w:t>
      </w:r>
    </w:p>
    <w:p w14:paraId="0A27D1EB" w14:textId="77777777" w:rsidR="00B15CD9" w:rsidRPr="00B15CD9" w:rsidRDefault="00B15CD9" w:rsidP="00B15CD9">
      <w:pPr>
        <w:spacing w:after="0"/>
        <w:rPr>
          <w:rFonts w:ascii="Calibri" w:eastAsia="Calibri" w:hAnsi="Calibri" w:cs="Calibri"/>
        </w:rPr>
      </w:pPr>
    </w:p>
    <w:p w14:paraId="34ACCA5C" w14:textId="77777777" w:rsidR="00F27CF5" w:rsidRDefault="00F27CF5" w:rsidP="00B15CD9">
      <w:pPr>
        <w:spacing w:after="0"/>
        <w:rPr>
          <w:rFonts w:ascii="Calibri" w:eastAsia="Merriweather Sans" w:hAnsi="Calibri" w:cs="Calibri"/>
        </w:rPr>
      </w:pPr>
      <w:r w:rsidRPr="00B15CD9">
        <w:rPr>
          <w:rFonts w:ascii="Calibri" w:eastAsia="Merriweather Sans" w:hAnsi="Calibri" w:cs="Calibri"/>
        </w:rPr>
        <w:t xml:space="preserve">Emsing, M., </w:t>
      </w:r>
      <w:proofErr w:type="spellStart"/>
      <w:r w:rsidRPr="00B15CD9">
        <w:rPr>
          <w:rFonts w:ascii="Calibri" w:eastAsia="Merriweather Sans" w:hAnsi="Calibri" w:cs="Calibri"/>
        </w:rPr>
        <w:t>Ghazinour</w:t>
      </w:r>
      <w:proofErr w:type="spellEnd"/>
      <w:r w:rsidRPr="00B15CD9">
        <w:rPr>
          <w:rFonts w:ascii="Calibri" w:eastAsia="Merriweather Sans" w:hAnsi="Calibri" w:cs="Calibri"/>
        </w:rPr>
        <w:t>, M. and Sundqvist, J. (2024) ‘Police Conflict Management: A Scoping Review’, </w:t>
      </w:r>
      <w:r w:rsidRPr="00B15CD9">
        <w:rPr>
          <w:rFonts w:ascii="Calibri" w:eastAsia="Merriweather Sans" w:hAnsi="Calibri" w:cs="Calibri"/>
          <w:i/>
          <w:iCs/>
        </w:rPr>
        <w:t>Journal of police and criminal psychology</w:t>
      </w:r>
      <w:r w:rsidRPr="00B15CD9">
        <w:rPr>
          <w:rFonts w:ascii="Calibri" w:eastAsia="Merriweather Sans" w:hAnsi="Calibri" w:cs="Calibri"/>
        </w:rPr>
        <w:t xml:space="preserve">, 39(3), pp. 499–508. Available at: </w:t>
      </w:r>
      <w:hyperlink r:id="rId28" w:history="1">
        <w:r w:rsidRPr="00B15CD9">
          <w:rPr>
            <w:rStyle w:val="Hyperlink"/>
            <w:rFonts w:ascii="Calibri" w:eastAsia="Merriweather Sans" w:hAnsi="Calibri" w:cs="Calibri"/>
            <w:color w:val="auto"/>
          </w:rPr>
          <w:t>https://doi.org/10.1007/s11896-024-09687-6</w:t>
        </w:r>
      </w:hyperlink>
      <w:r w:rsidRPr="00B15CD9">
        <w:rPr>
          <w:rFonts w:ascii="Calibri" w:eastAsia="Merriweather Sans" w:hAnsi="Calibri" w:cs="Calibri"/>
        </w:rPr>
        <w:t>.</w:t>
      </w:r>
    </w:p>
    <w:p w14:paraId="63DC08C8" w14:textId="77777777" w:rsidR="00B15CD9" w:rsidRPr="00B15CD9" w:rsidRDefault="00B15CD9" w:rsidP="00B15CD9">
      <w:pPr>
        <w:spacing w:after="0"/>
        <w:rPr>
          <w:rFonts w:ascii="Calibri" w:eastAsia="Merriweather Sans" w:hAnsi="Calibri" w:cs="Calibri"/>
        </w:rPr>
      </w:pPr>
    </w:p>
    <w:p w14:paraId="0B49C6F0" w14:textId="77777777" w:rsidR="0FD355BA" w:rsidRPr="00B15CD9" w:rsidRDefault="0FD355BA" w:rsidP="00B15CD9">
      <w:pPr>
        <w:spacing w:after="0"/>
        <w:jc w:val="both"/>
        <w:rPr>
          <w:rFonts w:ascii="Calibri" w:eastAsia="Calibri" w:hAnsi="Calibri" w:cs="Calibri"/>
        </w:rPr>
      </w:pPr>
      <w:r w:rsidRPr="00B15CD9">
        <w:rPr>
          <w:rFonts w:ascii="Calibri" w:eastAsia="Calibri" w:hAnsi="Calibri" w:cs="Calibri"/>
        </w:rPr>
        <w:t xml:space="preserve">Fielding, N., Bullock, K., &amp; Holdaway, S. (Eds.). (2020). </w:t>
      </w:r>
      <w:r w:rsidRPr="00B15CD9">
        <w:rPr>
          <w:rFonts w:ascii="Calibri" w:eastAsia="Calibri" w:hAnsi="Calibri" w:cs="Calibri"/>
          <w:i/>
          <w:iCs/>
        </w:rPr>
        <w:t>Critical reflections on evidence-based policing</w:t>
      </w:r>
      <w:r w:rsidRPr="00B15CD9">
        <w:rPr>
          <w:rFonts w:ascii="Calibri" w:eastAsia="Calibri" w:hAnsi="Calibri" w:cs="Calibri"/>
        </w:rPr>
        <w:t>. Routledge, Taylor &amp; Francis Group.</w:t>
      </w:r>
    </w:p>
    <w:p w14:paraId="28619658" w14:textId="77777777" w:rsidR="00B15CD9" w:rsidRDefault="00B15CD9" w:rsidP="009D640F">
      <w:pPr>
        <w:spacing w:after="0"/>
        <w:rPr>
          <w:rFonts w:ascii="Calibri" w:eastAsia="Calibri" w:hAnsi="Calibri" w:cs="Calibri"/>
        </w:rPr>
      </w:pPr>
    </w:p>
    <w:p w14:paraId="42D16770" w14:textId="77777777" w:rsidR="5D3184F0" w:rsidRPr="00B15CD9" w:rsidRDefault="009C1289" w:rsidP="009D640F">
      <w:pPr>
        <w:spacing w:after="0"/>
        <w:rPr>
          <w:rFonts w:ascii="Calibri" w:eastAsia="Calibri" w:hAnsi="Calibri" w:cs="Calibri"/>
        </w:rPr>
      </w:pPr>
      <w:r w:rsidRPr="00B15CD9">
        <w:rPr>
          <w:rFonts w:ascii="Calibri" w:eastAsia="Calibri" w:hAnsi="Calibri" w:cs="Calibri"/>
        </w:rPr>
        <w:t>Holdaway, S. (2017) ‘The re-professionalization of the police in England and Wales’, </w:t>
      </w:r>
      <w:r w:rsidRPr="00B15CD9">
        <w:rPr>
          <w:rFonts w:ascii="Calibri" w:eastAsia="Calibri" w:hAnsi="Calibri" w:cs="Calibri"/>
          <w:i/>
          <w:iCs/>
        </w:rPr>
        <w:t>Criminology &amp; criminal justice</w:t>
      </w:r>
      <w:r w:rsidRPr="00B15CD9">
        <w:rPr>
          <w:rFonts w:ascii="Calibri" w:eastAsia="Calibri" w:hAnsi="Calibri" w:cs="Calibri"/>
        </w:rPr>
        <w:t>, 17(5), pp. 588–604. Available at:</w:t>
      </w:r>
      <w:r w:rsidR="00EB2EDF" w:rsidRPr="00B15CD9">
        <w:rPr>
          <w:rFonts w:ascii="Calibri" w:eastAsia="Calibri" w:hAnsi="Calibri" w:cs="Calibri"/>
        </w:rPr>
        <w:t xml:space="preserve"> </w:t>
      </w:r>
      <w:hyperlink r:id="rId29" w:history="1">
        <w:r w:rsidR="009D640F" w:rsidRPr="00B15CD9">
          <w:rPr>
            <w:rStyle w:val="Hyperlink"/>
            <w:rFonts w:ascii="Calibri" w:eastAsia="Calibri" w:hAnsi="Calibri" w:cs="Calibri"/>
            <w:color w:val="auto"/>
          </w:rPr>
          <w:t>https://doi.org/10.1177/1748895817690214</w:t>
        </w:r>
      </w:hyperlink>
      <w:r w:rsidRPr="00B15CD9">
        <w:rPr>
          <w:rFonts w:ascii="Calibri" w:eastAsia="Calibri" w:hAnsi="Calibri" w:cs="Calibri"/>
        </w:rPr>
        <w:t>.</w:t>
      </w:r>
    </w:p>
    <w:p w14:paraId="767A19BD" w14:textId="77777777" w:rsidR="009D640F" w:rsidRPr="00B15CD9" w:rsidRDefault="009D640F" w:rsidP="009D640F">
      <w:pPr>
        <w:spacing w:after="0"/>
        <w:rPr>
          <w:rFonts w:ascii="Calibri" w:eastAsia="Calibri" w:hAnsi="Calibri" w:cs="Calibri"/>
        </w:rPr>
      </w:pPr>
    </w:p>
    <w:p w14:paraId="453A50A2" w14:textId="77777777" w:rsidR="00EB2EDF" w:rsidRPr="00B15CD9" w:rsidRDefault="0FD355BA" w:rsidP="009D640F">
      <w:pPr>
        <w:spacing w:after="0"/>
        <w:rPr>
          <w:rStyle w:val="Hyperlink"/>
          <w:rFonts w:ascii="Calibri" w:eastAsia="Calibri" w:hAnsi="Calibri" w:cs="Calibri"/>
          <w:color w:val="auto"/>
        </w:rPr>
      </w:pPr>
      <w:r w:rsidRPr="00B15CD9">
        <w:rPr>
          <w:rFonts w:ascii="Calibri" w:eastAsia="Calibri" w:hAnsi="Calibri" w:cs="Calibri"/>
        </w:rPr>
        <w:t xml:space="preserve">Hough, M.; Stanko, E. A.  Designing Degree-Level Courses for Police Recruits in England and Wales: Some Issues and Challenges, </w:t>
      </w:r>
      <w:r w:rsidRPr="00B15CD9">
        <w:rPr>
          <w:rFonts w:ascii="Calibri" w:eastAsia="Calibri" w:hAnsi="Calibri" w:cs="Calibri"/>
          <w:i/>
          <w:iCs/>
        </w:rPr>
        <w:t>Policing: A Journal of Policy and Practice</w:t>
      </w:r>
      <w:r w:rsidRPr="00B15CD9">
        <w:rPr>
          <w:rFonts w:ascii="Calibri" w:eastAsia="Calibri" w:hAnsi="Calibri" w:cs="Calibri"/>
        </w:rPr>
        <w:t xml:space="preserve">, Volume 14, Issue 1, March 2020, Pages 31–42, </w:t>
      </w:r>
      <w:hyperlink r:id="rId30">
        <w:r w:rsidRPr="00B15CD9">
          <w:rPr>
            <w:rStyle w:val="Hyperlink"/>
            <w:rFonts w:ascii="Calibri" w:eastAsia="Calibri" w:hAnsi="Calibri" w:cs="Calibri"/>
            <w:color w:val="auto"/>
          </w:rPr>
          <w:t>https://doi.org/10.1093/police/pay096</w:t>
        </w:r>
      </w:hyperlink>
    </w:p>
    <w:p w14:paraId="6934431F" w14:textId="77777777" w:rsidR="009D640F" w:rsidRPr="00B15CD9" w:rsidRDefault="009D640F" w:rsidP="009D640F">
      <w:pPr>
        <w:spacing w:after="0"/>
        <w:rPr>
          <w:rFonts w:ascii="Calibri" w:eastAsia="Calibri" w:hAnsi="Calibri" w:cs="Calibri"/>
          <w:u w:val="single"/>
        </w:rPr>
      </w:pPr>
    </w:p>
    <w:p w14:paraId="14FFE829" w14:textId="77777777" w:rsidR="00EB2EDF" w:rsidRPr="00B15CD9" w:rsidRDefault="0FD355BA" w:rsidP="009D640F">
      <w:pPr>
        <w:spacing w:after="0"/>
        <w:rPr>
          <w:rStyle w:val="Hyperlink"/>
          <w:rFonts w:ascii="Calibri" w:eastAsia="Calibri" w:hAnsi="Calibri" w:cs="Calibri"/>
          <w:color w:val="auto"/>
        </w:rPr>
      </w:pPr>
      <w:r w:rsidRPr="00B15CD9">
        <w:rPr>
          <w:rFonts w:ascii="Calibri" w:eastAsia="Calibri" w:hAnsi="Calibri" w:cs="Calibri"/>
        </w:rPr>
        <w:t>Grieve, J</w:t>
      </w:r>
      <w:r w:rsidR="00B15CD9">
        <w:rPr>
          <w:rFonts w:ascii="Calibri" w:eastAsia="Calibri" w:hAnsi="Calibri" w:cs="Calibri"/>
        </w:rPr>
        <w:t>.</w:t>
      </w:r>
      <w:r w:rsidRPr="00B15CD9">
        <w:rPr>
          <w:rFonts w:ascii="Calibri" w:eastAsia="Calibri" w:hAnsi="Calibri" w:cs="Calibri"/>
        </w:rPr>
        <w:t>G</w:t>
      </w:r>
      <w:r w:rsidR="00B15CD9">
        <w:rPr>
          <w:rFonts w:ascii="Calibri" w:eastAsia="Calibri" w:hAnsi="Calibri" w:cs="Calibri"/>
        </w:rPr>
        <w:t>.</w:t>
      </w:r>
      <w:r w:rsidRPr="00B15CD9">
        <w:rPr>
          <w:rFonts w:ascii="Calibri" w:eastAsia="Calibri" w:hAnsi="Calibri" w:cs="Calibri"/>
        </w:rPr>
        <w:t xml:space="preserve">D. (2024). 25 Years of increased politicisation of UK policing reform. </w:t>
      </w:r>
      <w:r w:rsidRPr="00B15CD9">
        <w:rPr>
          <w:rFonts w:ascii="Calibri" w:eastAsia="Calibri" w:hAnsi="Calibri" w:cs="Calibri"/>
          <w:i/>
          <w:iCs/>
        </w:rPr>
        <w:t>International Journal of Police Science &amp; Management</w:t>
      </w:r>
      <w:r w:rsidRPr="00B15CD9">
        <w:rPr>
          <w:rFonts w:ascii="Calibri" w:eastAsia="Calibri" w:hAnsi="Calibri" w:cs="Calibri"/>
        </w:rPr>
        <w:t xml:space="preserve">, </w:t>
      </w:r>
      <w:r w:rsidRPr="00B15CD9">
        <w:rPr>
          <w:rFonts w:ascii="Calibri" w:eastAsia="Calibri" w:hAnsi="Calibri" w:cs="Calibri"/>
          <w:i/>
          <w:iCs/>
        </w:rPr>
        <w:t>26</w:t>
      </w:r>
      <w:r w:rsidRPr="00B15CD9">
        <w:rPr>
          <w:rFonts w:ascii="Calibri" w:eastAsia="Calibri" w:hAnsi="Calibri" w:cs="Calibri"/>
        </w:rPr>
        <w:t xml:space="preserve">(4), 460–469. </w:t>
      </w:r>
      <w:hyperlink r:id="rId31">
        <w:r w:rsidRPr="00B15CD9">
          <w:rPr>
            <w:rStyle w:val="Hyperlink"/>
            <w:rFonts w:ascii="Calibri" w:eastAsia="Calibri" w:hAnsi="Calibri" w:cs="Calibri"/>
            <w:color w:val="auto"/>
          </w:rPr>
          <w:t>https://doi.org/10.1177/14613557241298874</w:t>
        </w:r>
      </w:hyperlink>
    </w:p>
    <w:p w14:paraId="387A35F3" w14:textId="77777777" w:rsidR="009D640F" w:rsidRPr="00B15CD9" w:rsidRDefault="009D640F" w:rsidP="009D640F">
      <w:pPr>
        <w:spacing w:after="0"/>
        <w:rPr>
          <w:rFonts w:ascii="Calibri" w:eastAsia="Calibri" w:hAnsi="Calibri" w:cs="Calibri"/>
          <w:u w:val="single"/>
        </w:rPr>
      </w:pPr>
    </w:p>
    <w:p w14:paraId="437488F0" w14:textId="77777777" w:rsidR="0FD355BA" w:rsidRPr="00B15CD9" w:rsidRDefault="0FD355BA" w:rsidP="5D3184F0">
      <w:pPr>
        <w:rPr>
          <w:rFonts w:ascii="Calibri" w:eastAsia="Calibri" w:hAnsi="Calibri" w:cs="Calibri"/>
        </w:rPr>
      </w:pPr>
      <w:r w:rsidRPr="00B15CD9">
        <w:rPr>
          <w:rFonts w:ascii="Calibri" w:eastAsia="Calibri" w:hAnsi="Calibri" w:cs="Calibri"/>
        </w:rPr>
        <w:t xml:space="preserve">Jackson, D., &amp; Tomlinson, M. (2021). The relative importance of work experience, extra-curricular and university-based activities on student employability. </w:t>
      </w:r>
      <w:r w:rsidRPr="00B15CD9">
        <w:rPr>
          <w:rFonts w:ascii="Calibri" w:eastAsia="Calibri" w:hAnsi="Calibri" w:cs="Calibri"/>
          <w:i/>
          <w:iCs/>
        </w:rPr>
        <w:t>Higher Education Research &amp; Development</w:t>
      </w:r>
      <w:r w:rsidRPr="00B15CD9">
        <w:rPr>
          <w:rFonts w:ascii="Calibri" w:eastAsia="Calibri" w:hAnsi="Calibri" w:cs="Calibri"/>
        </w:rPr>
        <w:t xml:space="preserve">, </w:t>
      </w:r>
      <w:r w:rsidRPr="00B15CD9">
        <w:rPr>
          <w:rFonts w:ascii="Calibri" w:eastAsia="Calibri" w:hAnsi="Calibri" w:cs="Calibri"/>
          <w:i/>
          <w:iCs/>
        </w:rPr>
        <w:t>41</w:t>
      </w:r>
      <w:r w:rsidRPr="00B15CD9">
        <w:rPr>
          <w:rFonts w:ascii="Calibri" w:eastAsia="Calibri" w:hAnsi="Calibri" w:cs="Calibri"/>
        </w:rPr>
        <w:t xml:space="preserve">(4), 1119–1135. </w:t>
      </w:r>
      <w:hyperlink r:id="rId32">
        <w:r w:rsidRPr="00B15CD9">
          <w:rPr>
            <w:rStyle w:val="Hyperlink"/>
            <w:rFonts w:ascii="Calibri" w:eastAsia="Calibri" w:hAnsi="Calibri" w:cs="Calibri"/>
            <w:color w:val="auto"/>
          </w:rPr>
          <w:t>https://doi.org/10.1080/07294360.2021.1901663</w:t>
        </w:r>
      </w:hyperlink>
    </w:p>
    <w:p w14:paraId="68B63AF9" w14:textId="77777777" w:rsidR="0FD355BA" w:rsidRPr="00B15CD9" w:rsidRDefault="0FD355BA" w:rsidP="5D3184F0">
      <w:pPr>
        <w:rPr>
          <w:rFonts w:ascii="Calibri" w:eastAsia="Calibri" w:hAnsi="Calibri" w:cs="Calibri"/>
        </w:rPr>
      </w:pPr>
      <w:r w:rsidRPr="00B15CD9">
        <w:rPr>
          <w:rFonts w:ascii="Calibri" w:eastAsia="Calibri" w:hAnsi="Calibri" w:cs="Calibri"/>
        </w:rPr>
        <w:lastRenderedPageBreak/>
        <w:t xml:space="preserve">Lee, M., &amp; Punch, M. (2004). Policing by Degrees: Police Officers’ Experience of University Education. </w:t>
      </w:r>
      <w:r w:rsidRPr="00B15CD9">
        <w:rPr>
          <w:rFonts w:ascii="Calibri" w:eastAsia="Calibri" w:hAnsi="Calibri" w:cs="Calibri"/>
          <w:i/>
          <w:iCs/>
        </w:rPr>
        <w:t>Policing and Society</w:t>
      </w:r>
      <w:r w:rsidRPr="00B15CD9">
        <w:rPr>
          <w:rFonts w:ascii="Calibri" w:eastAsia="Calibri" w:hAnsi="Calibri" w:cs="Calibri"/>
        </w:rPr>
        <w:t xml:space="preserve">, </w:t>
      </w:r>
      <w:r w:rsidRPr="00B15CD9">
        <w:rPr>
          <w:rFonts w:ascii="Calibri" w:eastAsia="Calibri" w:hAnsi="Calibri" w:cs="Calibri"/>
          <w:i/>
          <w:iCs/>
        </w:rPr>
        <w:t>14</w:t>
      </w:r>
      <w:r w:rsidRPr="00B15CD9">
        <w:rPr>
          <w:rFonts w:ascii="Calibri" w:eastAsia="Calibri" w:hAnsi="Calibri" w:cs="Calibri"/>
        </w:rPr>
        <w:t xml:space="preserve">(3), 233–249. </w:t>
      </w:r>
      <w:hyperlink r:id="rId33">
        <w:r w:rsidRPr="00B15CD9">
          <w:rPr>
            <w:rStyle w:val="Hyperlink"/>
            <w:rFonts w:ascii="Calibri" w:eastAsia="Calibri" w:hAnsi="Calibri" w:cs="Calibri"/>
            <w:color w:val="auto"/>
          </w:rPr>
          <w:t>https://doi-org.ezproxy.uwtsd.ac.uk/10.1080/1043946042000241820</w:t>
        </w:r>
      </w:hyperlink>
      <w:r w:rsidRPr="00B15CD9">
        <w:rPr>
          <w:rFonts w:ascii="Calibri" w:eastAsia="Calibri" w:hAnsi="Calibri" w:cs="Calibri"/>
        </w:rPr>
        <w:t xml:space="preserve"> (Access date: 03/1102024)</w:t>
      </w:r>
    </w:p>
    <w:p w14:paraId="32014FDA" w14:textId="77777777" w:rsidR="5D3184F0" w:rsidRPr="00B15CD9" w:rsidRDefault="5D3184F0" w:rsidP="5D3184F0">
      <w:pPr>
        <w:rPr>
          <w:rFonts w:ascii="Calibri" w:eastAsia="Calibri" w:hAnsi="Calibri" w:cs="Calibri"/>
        </w:rPr>
      </w:pPr>
    </w:p>
    <w:p w14:paraId="77613F86" w14:textId="77777777" w:rsidR="5D3184F0" w:rsidRPr="00B15CD9" w:rsidRDefault="00651DA8" w:rsidP="003E163B">
      <w:pPr>
        <w:shd w:val="clear" w:color="auto" w:fill="FFFFFF" w:themeFill="background1"/>
        <w:spacing w:after="0"/>
        <w:ind w:right="240"/>
        <w:rPr>
          <w:rFonts w:ascii="Calibri" w:eastAsia="Source Sans Pro" w:hAnsi="Calibri" w:cs="Calibri"/>
        </w:rPr>
      </w:pPr>
      <w:r w:rsidRPr="00B15CD9">
        <w:rPr>
          <w:rFonts w:ascii="Calibri" w:eastAsia="Source Sans Pro" w:hAnsi="Calibri" w:cs="Calibri"/>
        </w:rPr>
        <w:t>Leavy, P. (2020) ‘The Oxford Handbook of QUALITATIVE RESEARCH’, in </w:t>
      </w:r>
      <w:r w:rsidRPr="00B15CD9">
        <w:rPr>
          <w:rFonts w:ascii="Calibri" w:eastAsia="Source Sans Pro" w:hAnsi="Calibri" w:cs="Calibri"/>
          <w:i/>
          <w:iCs/>
        </w:rPr>
        <w:t>The Oxford Handbook of Qualitative Research</w:t>
      </w:r>
      <w:r w:rsidRPr="00B15CD9">
        <w:rPr>
          <w:rFonts w:ascii="Calibri" w:eastAsia="Source Sans Pro" w:hAnsi="Calibri" w:cs="Calibri"/>
        </w:rPr>
        <w:t>. United States: Oxford University Press, Incorporated.</w:t>
      </w:r>
    </w:p>
    <w:p w14:paraId="68CEF602" w14:textId="77777777" w:rsidR="5D3184F0" w:rsidRPr="00B15CD9" w:rsidRDefault="5D3184F0" w:rsidP="5D3184F0">
      <w:pPr>
        <w:rPr>
          <w:rFonts w:ascii="Calibri" w:eastAsia="Aptos" w:hAnsi="Calibri" w:cs="Calibri"/>
        </w:rPr>
      </w:pPr>
    </w:p>
    <w:p w14:paraId="66C08E28" w14:textId="77777777" w:rsidR="0FD355BA" w:rsidRPr="00B15CD9" w:rsidRDefault="0FD355BA" w:rsidP="003E163B">
      <w:pPr>
        <w:spacing w:after="0"/>
        <w:rPr>
          <w:rFonts w:ascii="Calibri" w:eastAsia="Calibri" w:hAnsi="Calibri" w:cs="Calibri"/>
        </w:rPr>
      </w:pPr>
      <w:r w:rsidRPr="00B15CD9">
        <w:rPr>
          <w:rFonts w:ascii="Calibri" w:eastAsia="Calibri" w:hAnsi="Calibri" w:cs="Calibri"/>
        </w:rPr>
        <w:t xml:space="preserve">Independent Office of Police Conduct, (2020) </w:t>
      </w:r>
      <w:r w:rsidRPr="00B15CD9">
        <w:rPr>
          <w:rFonts w:ascii="Calibri" w:eastAsia="Calibri" w:hAnsi="Calibri" w:cs="Calibri"/>
          <w:i/>
          <w:iCs/>
        </w:rPr>
        <w:t xml:space="preserve">Conduct and Criminal Investigation: Operation Turton. </w:t>
      </w:r>
      <w:r w:rsidRPr="00B15CD9">
        <w:rPr>
          <w:rFonts w:ascii="Calibri" w:eastAsia="Calibri" w:hAnsi="Calibri" w:cs="Calibri"/>
        </w:rPr>
        <w:t xml:space="preserve">Available at: </w:t>
      </w:r>
      <w:hyperlink r:id="rId34">
        <w:r w:rsidRPr="00B15CD9">
          <w:rPr>
            <w:rStyle w:val="Hyperlink"/>
            <w:rFonts w:ascii="Calibri" w:eastAsia="Calibri" w:hAnsi="Calibri" w:cs="Calibri"/>
            <w:color w:val="auto"/>
          </w:rPr>
          <w:t>Operation Turton - PUBLICATION COPY - 2022.pdf</w:t>
        </w:r>
      </w:hyperlink>
      <w:r w:rsidRPr="00B15CD9">
        <w:rPr>
          <w:rFonts w:ascii="Calibri" w:eastAsia="Calibri" w:hAnsi="Calibri" w:cs="Calibri"/>
        </w:rPr>
        <w:t xml:space="preserve"> (Accessed 27/10/2024)</w:t>
      </w:r>
    </w:p>
    <w:p w14:paraId="041A6FCC" w14:textId="77777777" w:rsidR="0FD355BA" w:rsidRPr="00B15CD9" w:rsidRDefault="0FD355BA" w:rsidP="003E163B">
      <w:pPr>
        <w:spacing w:after="0"/>
        <w:rPr>
          <w:rFonts w:ascii="Calibri" w:eastAsia="Calibri" w:hAnsi="Calibri" w:cs="Calibri"/>
        </w:rPr>
      </w:pPr>
      <w:proofErr w:type="spellStart"/>
      <w:r w:rsidRPr="00B15CD9">
        <w:rPr>
          <w:rFonts w:ascii="Calibri" w:eastAsia="Calibri" w:hAnsi="Calibri" w:cs="Calibri"/>
        </w:rPr>
        <w:t>Maccallum</w:t>
      </w:r>
      <w:proofErr w:type="spellEnd"/>
      <w:r w:rsidRPr="00B15CD9">
        <w:rPr>
          <w:rFonts w:ascii="Calibri" w:eastAsia="Calibri" w:hAnsi="Calibri" w:cs="Calibri"/>
        </w:rPr>
        <w:t xml:space="preserve">, J. and Casey, S. (2017) ‘Enhancing skills development and reflective practice in students during their programme of study’, </w:t>
      </w:r>
      <w:r w:rsidRPr="00B15CD9">
        <w:rPr>
          <w:rFonts w:ascii="Calibri" w:eastAsia="Calibri" w:hAnsi="Calibri" w:cs="Calibri"/>
          <w:i/>
          <w:iCs/>
        </w:rPr>
        <w:t>New Directions in the Teaching of Physical Sciences</w:t>
      </w:r>
      <w:r w:rsidRPr="00B15CD9">
        <w:rPr>
          <w:rFonts w:ascii="Calibri" w:eastAsia="Calibri" w:hAnsi="Calibri" w:cs="Calibri"/>
        </w:rPr>
        <w:t xml:space="preserve">, (12), </w:t>
      </w:r>
      <w:proofErr w:type="spellStart"/>
      <w:r w:rsidRPr="00B15CD9">
        <w:rPr>
          <w:rFonts w:ascii="Calibri" w:eastAsia="Calibri" w:hAnsi="Calibri" w:cs="Calibri"/>
        </w:rPr>
        <w:t>doi</w:t>
      </w:r>
      <w:proofErr w:type="spellEnd"/>
      <w:r w:rsidRPr="00B15CD9">
        <w:rPr>
          <w:rFonts w:ascii="Calibri" w:eastAsia="Calibri" w:hAnsi="Calibri" w:cs="Calibri"/>
        </w:rPr>
        <w:t>: 10.29311/</w:t>
      </w:r>
      <w:proofErr w:type="gramStart"/>
      <w:r w:rsidRPr="00B15CD9">
        <w:rPr>
          <w:rFonts w:ascii="Calibri" w:eastAsia="Calibri" w:hAnsi="Calibri" w:cs="Calibri"/>
        </w:rPr>
        <w:t>ndtps.v</w:t>
      </w:r>
      <w:proofErr w:type="gramEnd"/>
      <w:r w:rsidRPr="00B15CD9">
        <w:rPr>
          <w:rFonts w:ascii="Calibri" w:eastAsia="Calibri" w:hAnsi="Calibri" w:cs="Calibri"/>
        </w:rPr>
        <w:t xml:space="preserve">0i12.2368. </w:t>
      </w:r>
    </w:p>
    <w:p w14:paraId="053FA1BB" w14:textId="77777777" w:rsidR="003E163B" w:rsidRPr="00B15CD9" w:rsidRDefault="003E163B" w:rsidP="003E163B">
      <w:pPr>
        <w:spacing w:after="0"/>
        <w:rPr>
          <w:rFonts w:ascii="Calibri" w:eastAsia="Calibri" w:hAnsi="Calibri" w:cs="Calibri"/>
        </w:rPr>
      </w:pPr>
    </w:p>
    <w:p w14:paraId="752C3462" w14:textId="77777777" w:rsidR="0FD355BA" w:rsidRPr="00B15CD9" w:rsidRDefault="0FD355BA" w:rsidP="003E163B">
      <w:pPr>
        <w:spacing w:after="0"/>
        <w:rPr>
          <w:rStyle w:val="Hyperlink"/>
          <w:rFonts w:ascii="Calibri" w:eastAsia="Calibri" w:hAnsi="Calibri" w:cs="Calibri"/>
          <w:color w:val="auto"/>
        </w:rPr>
      </w:pPr>
      <w:r w:rsidRPr="00B15CD9">
        <w:rPr>
          <w:rFonts w:ascii="Calibri" w:eastAsia="Calibri" w:hAnsi="Calibri" w:cs="Calibri"/>
        </w:rPr>
        <w:t xml:space="preserve">Martin, D. (2021). Understanding the reconstruction of police professionalism in the UK. </w:t>
      </w:r>
      <w:r w:rsidRPr="00B15CD9">
        <w:rPr>
          <w:rFonts w:ascii="Calibri" w:eastAsia="Calibri" w:hAnsi="Calibri" w:cs="Calibri"/>
          <w:i/>
          <w:iCs/>
        </w:rPr>
        <w:t>Policing and Society</w:t>
      </w:r>
      <w:r w:rsidRPr="00B15CD9">
        <w:rPr>
          <w:rFonts w:ascii="Calibri" w:eastAsia="Calibri" w:hAnsi="Calibri" w:cs="Calibri"/>
        </w:rPr>
        <w:t xml:space="preserve">, </w:t>
      </w:r>
      <w:r w:rsidRPr="00B15CD9">
        <w:rPr>
          <w:rFonts w:ascii="Calibri" w:eastAsia="Calibri" w:hAnsi="Calibri" w:cs="Calibri"/>
          <w:i/>
          <w:iCs/>
        </w:rPr>
        <w:t>32</w:t>
      </w:r>
      <w:r w:rsidRPr="00B15CD9">
        <w:rPr>
          <w:rFonts w:ascii="Calibri" w:eastAsia="Calibri" w:hAnsi="Calibri" w:cs="Calibri"/>
        </w:rPr>
        <w:t xml:space="preserve">(7), 931–946. </w:t>
      </w:r>
      <w:hyperlink r:id="rId35">
        <w:r w:rsidRPr="00B15CD9">
          <w:rPr>
            <w:rStyle w:val="Hyperlink"/>
            <w:rFonts w:ascii="Calibri" w:eastAsia="Calibri" w:hAnsi="Calibri" w:cs="Calibri"/>
            <w:color w:val="auto"/>
          </w:rPr>
          <w:t>https://doi.org/10.1080/10439463.2021.1999447</w:t>
        </w:r>
      </w:hyperlink>
    </w:p>
    <w:p w14:paraId="3BE28F4F" w14:textId="77777777" w:rsidR="003E163B" w:rsidRPr="00B15CD9" w:rsidRDefault="003E163B" w:rsidP="003E163B">
      <w:pPr>
        <w:spacing w:after="0"/>
        <w:rPr>
          <w:rFonts w:ascii="Calibri" w:eastAsia="Calibri" w:hAnsi="Calibri" w:cs="Calibri"/>
        </w:rPr>
      </w:pPr>
    </w:p>
    <w:p w14:paraId="7DA09F57" w14:textId="77777777" w:rsidR="0FD355BA" w:rsidRPr="00B15CD9" w:rsidRDefault="006058B7" w:rsidP="006058B7">
      <w:pPr>
        <w:spacing w:after="0"/>
        <w:rPr>
          <w:rFonts w:ascii="Calibri" w:eastAsia="Calibri" w:hAnsi="Calibri" w:cs="Calibri"/>
        </w:rPr>
      </w:pPr>
      <w:r w:rsidRPr="00B15CD9">
        <w:rPr>
          <w:rFonts w:ascii="Calibri" w:eastAsia="Calibri" w:hAnsi="Calibri" w:cs="Calibri"/>
        </w:rPr>
        <w:t>Metropolitan</w:t>
      </w:r>
      <w:r w:rsidR="0FD355BA" w:rsidRPr="00B15CD9">
        <w:rPr>
          <w:rFonts w:ascii="Calibri" w:eastAsia="Calibri" w:hAnsi="Calibri" w:cs="Calibri"/>
        </w:rPr>
        <w:t xml:space="preserve"> Police (2024) </w:t>
      </w:r>
      <w:r w:rsidR="0FD355BA" w:rsidRPr="00B15CD9">
        <w:rPr>
          <w:rFonts w:ascii="Calibri" w:eastAsia="Calibri" w:hAnsi="Calibri" w:cs="Calibri"/>
          <w:i/>
          <w:iCs/>
        </w:rPr>
        <w:t>Ride Along Schem</w:t>
      </w:r>
      <w:r w:rsidR="0FD355BA" w:rsidRPr="00B15CD9">
        <w:rPr>
          <w:rFonts w:ascii="Calibri" w:eastAsia="Calibri" w:hAnsi="Calibri" w:cs="Calibri"/>
        </w:rPr>
        <w:t xml:space="preserve">e. Available at: </w:t>
      </w:r>
      <w:hyperlink r:id="rId36">
        <w:r w:rsidR="0FD355BA" w:rsidRPr="00B15CD9">
          <w:rPr>
            <w:rStyle w:val="Hyperlink"/>
            <w:rFonts w:ascii="Calibri" w:eastAsia="Calibri" w:hAnsi="Calibri" w:cs="Calibri"/>
            <w:color w:val="auto"/>
          </w:rPr>
          <w:t>Ride Along scheme | Metropolitan Police</w:t>
        </w:r>
      </w:hyperlink>
      <w:r w:rsidR="0FD355BA" w:rsidRPr="00B15CD9">
        <w:rPr>
          <w:rFonts w:ascii="Calibri" w:eastAsia="Calibri" w:hAnsi="Calibri" w:cs="Calibri"/>
        </w:rPr>
        <w:t xml:space="preserve"> (Accessed date 27/12/2024)</w:t>
      </w:r>
    </w:p>
    <w:p w14:paraId="160DBE0D" w14:textId="77777777" w:rsidR="006058B7" w:rsidRPr="00B15CD9" w:rsidRDefault="006058B7" w:rsidP="006058B7">
      <w:pPr>
        <w:spacing w:after="0"/>
        <w:rPr>
          <w:rFonts w:ascii="Calibri" w:eastAsia="Calibri" w:hAnsi="Calibri" w:cs="Calibri"/>
        </w:rPr>
      </w:pPr>
    </w:p>
    <w:p w14:paraId="2840AC80" w14:textId="77777777" w:rsidR="0FD355BA" w:rsidRPr="00B15CD9" w:rsidRDefault="0FD355BA" w:rsidP="006058B7">
      <w:pPr>
        <w:spacing w:after="0"/>
        <w:rPr>
          <w:rFonts w:ascii="Calibri" w:eastAsia="Calibri" w:hAnsi="Calibri" w:cs="Calibri"/>
        </w:rPr>
      </w:pPr>
      <w:r w:rsidRPr="00B15CD9">
        <w:rPr>
          <w:rFonts w:ascii="Calibri" w:eastAsia="Calibri" w:hAnsi="Calibri" w:cs="Calibri"/>
        </w:rPr>
        <w:t xml:space="preserve">National Police Chief Council (2016) </w:t>
      </w:r>
      <w:r w:rsidRPr="00B15CD9">
        <w:rPr>
          <w:rFonts w:ascii="Calibri" w:eastAsia="Calibri" w:hAnsi="Calibri" w:cs="Calibri"/>
          <w:i/>
          <w:iCs/>
        </w:rPr>
        <w:t xml:space="preserve">Police Vision 2025. </w:t>
      </w:r>
      <w:r w:rsidRPr="00B15CD9">
        <w:rPr>
          <w:rFonts w:ascii="Calibri" w:eastAsia="Calibri" w:hAnsi="Calibri" w:cs="Calibri"/>
        </w:rPr>
        <w:t xml:space="preserve">Available at: </w:t>
      </w:r>
      <w:hyperlink r:id="rId37">
        <w:r w:rsidRPr="00B15CD9">
          <w:rPr>
            <w:rStyle w:val="Hyperlink"/>
            <w:rFonts w:ascii="Calibri" w:eastAsia="Calibri" w:hAnsi="Calibri" w:cs="Calibri"/>
            <w:color w:val="auto"/>
          </w:rPr>
          <w:t>policing-vision-2025.pdf</w:t>
        </w:r>
      </w:hyperlink>
      <w:r w:rsidRPr="00B15CD9">
        <w:rPr>
          <w:rFonts w:ascii="Calibri" w:eastAsia="Calibri" w:hAnsi="Calibri" w:cs="Calibri"/>
        </w:rPr>
        <w:t xml:space="preserve"> (Accessed: 27/10/2024</w:t>
      </w:r>
    </w:p>
    <w:p w14:paraId="542671AE" w14:textId="77777777" w:rsidR="006058B7" w:rsidRPr="00B15CD9" w:rsidRDefault="006058B7" w:rsidP="006058B7">
      <w:pPr>
        <w:spacing w:after="0"/>
        <w:rPr>
          <w:rFonts w:ascii="Calibri" w:eastAsia="Calibri" w:hAnsi="Calibri" w:cs="Calibri"/>
        </w:rPr>
      </w:pPr>
    </w:p>
    <w:p w14:paraId="61E40F7A" w14:textId="77777777" w:rsidR="0FD355BA" w:rsidRPr="00B15CD9" w:rsidRDefault="0FD355BA" w:rsidP="006058B7">
      <w:pPr>
        <w:spacing w:after="0"/>
        <w:rPr>
          <w:rFonts w:ascii="Calibri" w:eastAsia="Calibri" w:hAnsi="Calibri" w:cs="Calibri"/>
        </w:rPr>
      </w:pPr>
      <w:r w:rsidRPr="00B15CD9">
        <w:rPr>
          <w:rFonts w:ascii="Calibri" w:eastAsia="Calibri" w:hAnsi="Calibri" w:cs="Calibri"/>
        </w:rPr>
        <w:t xml:space="preserve">Neyroud, P. (2010) </w:t>
      </w:r>
      <w:r w:rsidRPr="00B15CD9">
        <w:rPr>
          <w:rFonts w:ascii="Calibri" w:eastAsia="Calibri" w:hAnsi="Calibri" w:cs="Calibri"/>
          <w:i/>
          <w:iCs/>
        </w:rPr>
        <w:t>Review of Police Leadership and Training</w:t>
      </w:r>
      <w:r w:rsidRPr="00B15CD9">
        <w:rPr>
          <w:rFonts w:ascii="Calibri" w:eastAsia="Calibri" w:hAnsi="Calibri" w:cs="Calibri"/>
        </w:rPr>
        <w:t xml:space="preserve">. Available at: </w:t>
      </w:r>
      <w:hyperlink r:id="rId38">
        <w:r w:rsidRPr="00B15CD9">
          <w:rPr>
            <w:rStyle w:val="Hyperlink"/>
            <w:rFonts w:ascii="Calibri" w:eastAsia="Calibri" w:hAnsi="Calibri" w:cs="Calibri"/>
            <w:color w:val="auto"/>
          </w:rPr>
          <w:t>Review of police leadership and training (publishing.service.gov.uk)</w:t>
        </w:r>
      </w:hyperlink>
      <w:r w:rsidRPr="00B15CD9">
        <w:rPr>
          <w:rFonts w:ascii="Calibri" w:eastAsia="Calibri" w:hAnsi="Calibri" w:cs="Calibri"/>
        </w:rPr>
        <w:t xml:space="preserve"> (Access date: 23/11/2024)</w:t>
      </w:r>
    </w:p>
    <w:p w14:paraId="0532B169" w14:textId="77777777" w:rsidR="006058B7" w:rsidRPr="00B15CD9" w:rsidRDefault="006058B7" w:rsidP="006058B7">
      <w:pPr>
        <w:spacing w:after="0"/>
        <w:rPr>
          <w:rFonts w:ascii="Calibri" w:eastAsia="Calibri" w:hAnsi="Calibri" w:cs="Calibri"/>
        </w:rPr>
      </w:pPr>
    </w:p>
    <w:p w14:paraId="04CCC6D1" w14:textId="77777777" w:rsidR="0FD355BA" w:rsidRPr="00B15CD9" w:rsidRDefault="0FD355BA" w:rsidP="006058B7">
      <w:pPr>
        <w:spacing w:after="0"/>
        <w:rPr>
          <w:rStyle w:val="Hyperlink"/>
          <w:rFonts w:ascii="Calibri" w:eastAsia="Calibri" w:hAnsi="Calibri" w:cs="Calibri"/>
          <w:color w:val="auto"/>
        </w:rPr>
      </w:pPr>
      <w:r w:rsidRPr="00B15CD9">
        <w:rPr>
          <w:rFonts w:ascii="Calibri" w:eastAsia="Calibri" w:hAnsi="Calibri" w:cs="Calibri"/>
        </w:rPr>
        <w:t xml:space="preserve">Paoline, E. A., Terrill, W., &amp; Rossler, M. T. (2015). Higher Education, College Degree Major, and Police Occupational Attitudes. </w:t>
      </w:r>
      <w:r w:rsidRPr="00B15CD9">
        <w:rPr>
          <w:rFonts w:ascii="Calibri" w:eastAsia="Calibri" w:hAnsi="Calibri" w:cs="Calibri"/>
          <w:i/>
          <w:iCs/>
        </w:rPr>
        <w:t>Journal of Criminal Justice Education</w:t>
      </w:r>
      <w:r w:rsidRPr="00B15CD9">
        <w:rPr>
          <w:rFonts w:ascii="Calibri" w:eastAsia="Calibri" w:hAnsi="Calibri" w:cs="Calibri"/>
        </w:rPr>
        <w:t xml:space="preserve">, </w:t>
      </w:r>
      <w:r w:rsidRPr="00B15CD9">
        <w:rPr>
          <w:rFonts w:ascii="Calibri" w:eastAsia="Calibri" w:hAnsi="Calibri" w:cs="Calibri"/>
          <w:i/>
          <w:iCs/>
        </w:rPr>
        <w:t>26</w:t>
      </w:r>
      <w:r w:rsidRPr="00B15CD9">
        <w:rPr>
          <w:rFonts w:ascii="Calibri" w:eastAsia="Calibri" w:hAnsi="Calibri" w:cs="Calibri"/>
        </w:rPr>
        <w:t xml:space="preserve">(1), 49–73. </w:t>
      </w:r>
      <w:hyperlink r:id="rId39">
        <w:r w:rsidRPr="00B15CD9">
          <w:rPr>
            <w:rStyle w:val="Hyperlink"/>
            <w:rFonts w:ascii="Calibri" w:eastAsia="Calibri" w:hAnsi="Calibri" w:cs="Calibri"/>
            <w:color w:val="auto"/>
          </w:rPr>
          <w:t>https://doi.org/10.1080/10511253.2014.923010</w:t>
        </w:r>
      </w:hyperlink>
    </w:p>
    <w:p w14:paraId="3EF3DFD8" w14:textId="77777777" w:rsidR="006058B7" w:rsidRPr="00B15CD9" w:rsidRDefault="006058B7" w:rsidP="006058B7">
      <w:pPr>
        <w:spacing w:after="0"/>
        <w:rPr>
          <w:rFonts w:ascii="Calibri" w:eastAsia="Calibri" w:hAnsi="Calibri" w:cs="Calibri"/>
        </w:rPr>
      </w:pPr>
    </w:p>
    <w:p w14:paraId="2CDF49D8" w14:textId="77777777" w:rsidR="0FD355BA" w:rsidRPr="00B15CD9" w:rsidRDefault="0FD355BA" w:rsidP="006058B7">
      <w:pPr>
        <w:spacing w:after="0"/>
        <w:rPr>
          <w:rFonts w:ascii="Calibri" w:eastAsia="Calibri" w:hAnsi="Calibri" w:cs="Calibri"/>
        </w:rPr>
      </w:pPr>
      <w:r w:rsidRPr="00B15CD9">
        <w:rPr>
          <w:rFonts w:ascii="Calibri" w:eastAsia="Calibri" w:hAnsi="Calibri" w:cs="Calibri"/>
        </w:rPr>
        <w:t xml:space="preserve">Patterson, C. (2011) Adding value? A review of the international literature on the role of higher education in police training and education. </w:t>
      </w:r>
      <w:r w:rsidRPr="00B15CD9">
        <w:rPr>
          <w:rFonts w:ascii="Calibri" w:eastAsia="Calibri" w:hAnsi="Calibri" w:cs="Calibri"/>
          <w:i/>
          <w:iCs/>
        </w:rPr>
        <w:t>Police Practice and Research</w:t>
      </w:r>
      <w:r w:rsidRPr="00B15CD9">
        <w:rPr>
          <w:rFonts w:ascii="Calibri" w:eastAsia="Calibri" w:hAnsi="Calibri" w:cs="Calibri"/>
        </w:rPr>
        <w:t>, 12 (4), 286-297</w:t>
      </w:r>
    </w:p>
    <w:p w14:paraId="0D20BE49" w14:textId="77777777" w:rsidR="006058B7" w:rsidRPr="00B15CD9" w:rsidRDefault="006058B7" w:rsidP="006058B7">
      <w:pPr>
        <w:spacing w:after="0"/>
        <w:rPr>
          <w:rFonts w:ascii="Calibri" w:eastAsia="Calibri" w:hAnsi="Calibri" w:cs="Calibri"/>
        </w:rPr>
      </w:pPr>
    </w:p>
    <w:p w14:paraId="3C30AFB1" w14:textId="77777777" w:rsidR="0FD355BA" w:rsidRPr="00B15CD9" w:rsidRDefault="0FD355BA" w:rsidP="006058B7">
      <w:pPr>
        <w:spacing w:after="0"/>
        <w:rPr>
          <w:rFonts w:ascii="Calibri" w:eastAsia="Calibri" w:hAnsi="Calibri" w:cs="Calibri"/>
        </w:rPr>
      </w:pPr>
      <w:r w:rsidRPr="00B15CD9">
        <w:rPr>
          <w:rFonts w:ascii="Calibri" w:eastAsia="Calibri" w:hAnsi="Calibri" w:cs="Calibri"/>
        </w:rPr>
        <w:t xml:space="preserve">Pepper, I. and McGrath, R., (2019) Embedding employability within higher education for the profession of policing. </w:t>
      </w:r>
      <w:r w:rsidRPr="00B15CD9">
        <w:rPr>
          <w:rFonts w:ascii="Calibri" w:eastAsia="Calibri" w:hAnsi="Calibri" w:cs="Calibri"/>
          <w:i/>
          <w:iCs/>
        </w:rPr>
        <w:t xml:space="preserve">Higher Education, Skills and Work - Based Learning, </w:t>
      </w:r>
      <w:r w:rsidRPr="00B15CD9">
        <w:rPr>
          <w:rFonts w:ascii="Calibri" w:eastAsia="Calibri" w:hAnsi="Calibri" w:cs="Calibri"/>
          <w:b/>
          <w:bCs/>
        </w:rPr>
        <w:t>9</w:t>
      </w:r>
      <w:r w:rsidRPr="00B15CD9">
        <w:rPr>
          <w:rFonts w:ascii="Calibri" w:eastAsia="Calibri" w:hAnsi="Calibri" w:cs="Calibri"/>
        </w:rPr>
        <w:t>(3), pp. 319-328.</w:t>
      </w:r>
    </w:p>
    <w:p w14:paraId="32D0E37B" w14:textId="77777777" w:rsidR="006058B7" w:rsidRPr="00B15CD9" w:rsidRDefault="006058B7" w:rsidP="006058B7">
      <w:pPr>
        <w:spacing w:after="0"/>
        <w:rPr>
          <w:rFonts w:ascii="Calibri" w:eastAsia="Calibri" w:hAnsi="Calibri" w:cs="Calibri"/>
        </w:rPr>
      </w:pPr>
    </w:p>
    <w:p w14:paraId="12B3B8C8" w14:textId="77777777" w:rsidR="0FD355BA" w:rsidRPr="00B15CD9" w:rsidRDefault="0FD355BA" w:rsidP="006058B7">
      <w:pPr>
        <w:spacing w:after="0"/>
        <w:rPr>
          <w:rFonts w:ascii="Calibri" w:eastAsia="Calibri" w:hAnsi="Calibri" w:cs="Calibri"/>
        </w:rPr>
      </w:pPr>
      <w:r w:rsidRPr="00B15CD9">
        <w:rPr>
          <w:rFonts w:ascii="Calibri" w:eastAsia="Calibri" w:hAnsi="Calibri" w:cs="Calibri"/>
        </w:rPr>
        <w:lastRenderedPageBreak/>
        <w:t xml:space="preserve">Quality Assurance Agency for Higher Education (2013) </w:t>
      </w:r>
      <w:r w:rsidRPr="00B15CD9">
        <w:rPr>
          <w:rFonts w:ascii="Calibri" w:eastAsia="Calibri" w:hAnsi="Calibri" w:cs="Calibri"/>
          <w:i/>
          <w:iCs/>
        </w:rPr>
        <w:t xml:space="preserve">Explaining Staff Teaching Qualifications </w:t>
      </w:r>
      <w:r w:rsidRPr="00B15CD9">
        <w:rPr>
          <w:rFonts w:ascii="Calibri" w:eastAsia="Calibri" w:hAnsi="Calibri" w:cs="Calibri"/>
        </w:rPr>
        <w:t xml:space="preserve">Available at: </w:t>
      </w:r>
      <w:hyperlink r:id="rId40">
        <w:r w:rsidRPr="00B15CD9">
          <w:rPr>
            <w:rStyle w:val="Hyperlink"/>
            <w:rFonts w:ascii="Calibri" w:eastAsia="Calibri" w:hAnsi="Calibri" w:cs="Calibri"/>
            <w:color w:val="auto"/>
          </w:rPr>
          <w:t>Explaining staff teaching qualifications</w:t>
        </w:r>
      </w:hyperlink>
      <w:r w:rsidRPr="00B15CD9">
        <w:rPr>
          <w:rFonts w:ascii="Calibri" w:eastAsia="Calibri" w:hAnsi="Calibri" w:cs="Calibri"/>
        </w:rPr>
        <w:t xml:space="preserve"> (Accessed 27/12/2024)</w:t>
      </w:r>
    </w:p>
    <w:p w14:paraId="13C494FE" w14:textId="77777777" w:rsidR="006058B7" w:rsidRPr="00B15CD9" w:rsidRDefault="006058B7" w:rsidP="006058B7">
      <w:pPr>
        <w:spacing w:after="0"/>
        <w:rPr>
          <w:rFonts w:ascii="Calibri" w:eastAsia="Calibri" w:hAnsi="Calibri" w:cs="Calibri"/>
          <w:lang w:val="en-US"/>
        </w:rPr>
      </w:pPr>
    </w:p>
    <w:p w14:paraId="7794A0EC" w14:textId="77777777" w:rsidR="5D3184F0" w:rsidRPr="00B15CD9" w:rsidRDefault="0FD355BA" w:rsidP="5D3184F0">
      <w:pPr>
        <w:rPr>
          <w:rFonts w:ascii="Calibri" w:eastAsia="Calibri" w:hAnsi="Calibri" w:cs="Calibri"/>
        </w:rPr>
      </w:pPr>
      <w:r w:rsidRPr="00B15CD9">
        <w:rPr>
          <w:rFonts w:ascii="Calibri" w:eastAsia="Calibri" w:hAnsi="Calibri" w:cs="Calibri"/>
        </w:rPr>
        <w:t xml:space="preserve">Reiner, R. (2010). </w:t>
      </w:r>
      <w:r w:rsidRPr="00B15CD9">
        <w:rPr>
          <w:rFonts w:ascii="Calibri" w:eastAsia="Calibri" w:hAnsi="Calibri" w:cs="Calibri"/>
          <w:i/>
          <w:iCs/>
        </w:rPr>
        <w:t>The Politics of the Police</w:t>
      </w:r>
      <w:r w:rsidRPr="00B15CD9">
        <w:rPr>
          <w:rFonts w:ascii="Calibri" w:eastAsia="Calibri" w:hAnsi="Calibri" w:cs="Calibri"/>
        </w:rPr>
        <w:t>. Oxford; Oxford University Press.</w:t>
      </w:r>
    </w:p>
    <w:p w14:paraId="1BEE76F9" w14:textId="77777777" w:rsidR="0FD355BA" w:rsidRPr="00B15CD9" w:rsidRDefault="0FD355BA" w:rsidP="00BE6A2D">
      <w:pPr>
        <w:spacing w:after="0"/>
        <w:rPr>
          <w:rFonts w:ascii="Calibri" w:eastAsia="Source Sans Pro" w:hAnsi="Calibri" w:cs="Calibri"/>
        </w:rPr>
      </w:pPr>
      <w:r w:rsidRPr="00B15CD9">
        <w:rPr>
          <w:rFonts w:ascii="Calibri" w:eastAsia="Source Sans Pro" w:hAnsi="Calibri" w:cs="Calibri"/>
        </w:rPr>
        <w:t xml:space="preserve">Smith, J. A., Flowers, P., &amp; Larkin, M. (2022). </w:t>
      </w:r>
      <w:r w:rsidRPr="00B15CD9">
        <w:rPr>
          <w:rFonts w:ascii="Calibri" w:eastAsia="Source Sans Pro" w:hAnsi="Calibri" w:cs="Calibri"/>
          <w:i/>
          <w:iCs/>
        </w:rPr>
        <w:t xml:space="preserve">Interpretative phenomenological </w:t>
      </w:r>
      <w:proofErr w:type="gramStart"/>
      <w:r w:rsidRPr="00B15CD9">
        <w:rPr>
          <w:rFonts w:ascii="Calibri" w:eastAsia="Source Sans Pro" w:hAnsi="Calibri" w:cs="Calibri"/>
          <w:i/>
          <w:iCs/>
        </w:rPr>
        <w:t>analysis :</w:t>
      </w:r>
      <w:proofErr w:type="gramEnd"/>
      <w:r w:rsidRPr="00B15CD9">
        <w:rPr>
          <w:rFonts w:ascii="Calibri" w:eastAsia="Source Sans Pro" w:hAnsi="Calibri" w:cs="Calibri"/>
          <w:i/>
          <w:iCs/>
        </w:rPr>
        <w:t xml:space="preserve"> theory, method and research</w:t>
      </w:r>
      <w:r w:rsidRPr="00B15CD9">
        <w:rPr>
          <w:rFonts w:ascii="Calibri" w:eastAsia="Source Sans Pro" w:hAnsi="Calibri" w:cs="Calibri"/>
        </w:rPr>
        <w:t xml:space="preserve"> (2nd edition.). </w:t>
      </w:r>
      <w:r w:rsidR="00B15CD9" w:rsidRPr="00B15CD9">
        <w:rPr>
          <w:rFonts w:ascii="Calibri" w:eastAsia="Source Sans Pro" w:hAnsi="Calibri" w:cs="Calibri"/>
        </w:rPr>
        <w:t xml:space="preserve">London, </w:t>
      </w:r>
      <w:r w:rsidRPr="00B15CD9">
        <w:rPr>
          <w:rFonts w:ascii="Calibri" w:eastAsia="Source Sans Pro" w:hAnsi="Calibri" w:cs="Calibri"/>
        </w:rPr>
        <w:t xml:space="preserve">SAGE.   </w:t>
      </w:r>
    </w:p>
    <w:p w14:paraId="2656DE0A" w14:textId="77777777" w:rsidR="00BE6A2D" w:rsidRPr="00B15CD9" w:rsidRDefault="00BE6A2D" w:rsidP="00BE6A2D">
      <w:pPr>
        <w:spacing w:after="0"/>
        <w:rPr>
          <w:rFonts w:ascii="Calibri" w:eastAsia="Source Sans Pro" w:hAnsi="Calibri" w:cs="Calibri"/>
        </w:rPr>
      </w:pPr>
    </w:p>
    <w:p w14:paraId="6D90E638"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t xml:space="preserve">Stickle, B. (2016) National Examination of the Effect of Education, Training and Pre-Employment Screening on Law Enforcement Use of Force. </w:t>
      </w:r>
      <w:r w:rsidRPr="00B15CD9">
        <w:rPr>
          <w:rFonts w:ascii="Calibri" w:eastAsia="Calibri" w:hAnsi="Calibri" w:cs="Calibri"/>
          <w:i/>
          <w:iCs/>
        </w:rPr>
        <w:t>Justice Policy Journal</w:t>
      </w:r>
      <w:r w:rsidRPr="00B15CD9">
        <w:rPr>
          <w:rFonts w:ascii="Calibri" w:eastAsia="Calibri" w:hAnsi="Calibri" w:cs="Calibri"/>
        </w:rPr>
        <w:t xml:space="preserve"> Volume 13, Number 1 Available at: </w:t>
      </w:r>
      <w:hyperlink r:id="rId41">
        <w:r w:rsidRPr="00B15CD9">
          <w:rPr>
            <w:rStyle w:val="Hyperlink"/>
            <w:rFonts w:ascii="Calibri" w:eastAsia="Calibri" w:hAnsi="Calibri" w:cs="Calibri"/>
            <w:color w:val="auto"/>
          </w:rPr>
          <w:t>Microsoft Word - Education and use of force.docx</w:t>
        </w:r>
      </w:hyperlink>
      <w:r w:rsidRPr="00B15CD9">
        <w:rPr>
          <w:rFonts w:ascii="Calibri" w:eastAsia="Calibri" w:hAnsi="Calibri" w:cs="Calibri"/>
        </w:rPr>
        <w:t xml:space="preserve"> (Accessed date: 21/12/2024)</w:t>
      </w:r>
    </w:p>
    <w:p w14:paraId="6ADCE236" w14:textId="77777777" w:rsidR="5D3184F0" w:rsidRPr="00B15CD9" w:rsidRDefault="5D3184F0" w:rsidP="5D3184F0">
      <w:pPr>
        <w:rPr>
          <w:rFonts w:ascii="Calibri" w:eastAsia="Calibri" w:hAnsi="Calibri" w:cs="Calibri"/>
        </w:rPr>
      </w:pPr>
    </w:p>
    <w:p w14:paraId="36DF12CD" w14:textId="77777777" w:rsidR="5D3184F0" w:rsidRPr="00B15CD9" w:rsidRDefault="5D3184F0" w:rsidP="5D3184F0">
      <w:pPr>
        <w:rPr>
          <w:rFonts w:ascii="Calibri" w:eastAsia="Calibri" w:hAnsi="Calibri" w:cs="Calibri"/>
        </w:rPr>
      </w:pPr>
    </w:p>
    <w:p w14:paraId="26E10C94"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t xml:space="preserve">UK </w:t>
      </w:r>
      <w:r w:rsidR="00B15CD9" w:rsidRPr="00B15CD9">
        <w:rPr>
          <w:rFonts w:ascii="Calibri" w:eastAsia="Calibri" w:hAnsi="Calibri" w:cs="Calibri"/>
        </w:rPr>
        <w:t>Parliament</w:t>
      </w:r>
      <w:r w:rsidRPr="00B15CD9">
        <w:rPr>
          <w:rFonts w:ascii="Calibri" w:eastAsia="Calibri" w:hAnsi="Calibri" w:cs="Calibri"/>
        </w:rPr>
        <w:t xml:space="preserve"> (1960) </w:t>
      </w:r>
      <w:r w:rsidRPr="00B15CD9">
        <w:rPr>
          <w:rFonts w:ascii="Calibri" w:eastAsia="Calibri" w:hAnsi="Calibri" w:cs="Calibri"/>
          <w:i/>
          <w:iCs/>
        </w:rPr>
        <w:t xml:space="preserve">The Royal Commission on the Police </w:t>
      </w:r>
      <w:r w:rsidRPr="00B15CD9">
        <w:rPr>
          <w:rFonts w:ascii="Calibri" w:eastAsia="Calibri" w:hAnsi="Calibri" w:cs="Calibri"/>
        </w:rPr>
        <w:t xml:space="preserve">(1960) Available at: </w:t>
      </w:r>
      <w:hyperlink r:id="rId42">
        <w:r w:rsidRPr="00B15CD9">
          <w:rPr>
            <w:rStyle w:val="Hyperlink"/>
            <w:rFonts w:ascii="Calibri" w:eastAsia="Calibri" w:hAnsi="Calibri" w:cs="Calibri"/>
            <w:color w:val="auto"/>
          </w:rPr>
          <w:t xml:space="preserve">Report Of </w:t>
        </w:r>
        <w:proofErr w:type="spellStart"/>
        <w:r w:rsidRPr="00B15CD9">
          <w:rPr>
            <w:rStyle w:val="Hyperlink"/>
            <w:rFonts w:ascii="Calibri" w:eastAsia="Calibri" w:hAnsi="Calibri" w:cs="Calibri"/>
            <w:color w:val="auto"/>
          </w:rPr>
          <w:t>Royalcommission</w:t>
        </w:r>
        <w:proofErr w:type="spellEnd"/>
        <w:r w:rsidRPr="00B15CD9">
          <w:rPr>
            <w:rStyle w:val="Hyperlink"/>
            <w:rFonts w:ascii="Calibri" w:eastAsia="Calibri" w:hAnsi="Calibri" w:cs="Calibri"/>
            <w:color w:val="auto"/>
          </w:rPr>
          <w:t xml:space="preserve"> On The Police - Hansard - UK Parliament</w:t>
        </w:r>
      </w:hyperlink>
      <w:r w:rsidRPr="00B15CD9">
        <w:rPr>
          <w:rFonts w:ascii="Calibri" w:eastAsia="Calibri" w:hAnsi="Calibri" w:cs="Calibri"/>
        </w:rPr>
        <w:t xml:space="preserve"> (Access date: 23/11/24)</w:t>
      </w:r>
    </w:p>
    <w:p w14:paraId="22AC55E5" w14:textId="77777777" w:rsidR="00B15CD9" w:rsidRPr="00B15CD9" w:rsidRDefault="00B15CD9" w:rsidP="00B15CD9">
      <w:pPr>
        <w:spacing w:after="0"/>
        <w:rPr>
          <w:rFonts w:ascii="Calibri" w:eastAsia="Calibri" w:hAnsi="Calibri" w:cs="Calibri"/>
        </w:rPr>
      </w:pPr>
    </w:p>
    <w:p w14:paraId="4867FAA6"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t xml:space="preserve">University of Staffordshire (2021) </w:t>
      </w:r>
      <w:r w:rsidRPr="00B15CD9">
        <w:rPr>
          <w:rFonts w:ascii="Calibri" w:eastAsia="Calibri" w:hAnsi="Calibri" w:cs="Calibri"/>
          <w:i/>
          <w:iCs/>
        </w:rPr>
        <w:t xml:space="preserve">New case study shares Staffordshire University's journey undertaken for the transformation of initial police training in the West Midlands region. </w:t>
      </w:r>
      <w:r w:rsidRPr="00B15CD9">
        <w:rPr>
          <w:rFonts w:ascii="Calibri" w:eastAsia="Calibri" w:hAnsi="Calibri" w:cs="Calibri"/>
        </w:rPr>
        <w:t xml:space="preserve">Available at: </w:t>
      </w:r>
      <w:hyperlink r:id="rId43">
        <w:r w:rsidRPr="00B15CD9">
          <w:rPr>
            <w:rStyle w:val="Hyperlink"/>
            <w:rFonts w:ascii="Calibri" w:eastAsia="Calibri" w:hAnsi="Calibri" w:cs="Calibri"/>
            <w:color w:val="auto"/>
          </w:rPr>
          <w:t>Case Study: Delivering transformative change in police training</w:t>
        </w:r>
      </w:hyperlink>
      <w:r w:rsidRPr="00B15CD9">
        <w:rPr>
          <w:rFonts w:ascii="Calibri" w:eastAsia="Calibri" w:hAnsi="Calibri" w:cs="Calibri"/>
          <w:i/>
          <w:iCs/>
        </w:rPr>
        <w:t xml:space="preserve"> </w:t>
      </w:r>
      <w:r w:rsidRPr="00B15CD9">
        <w:rPr>
          <w:rFonts w:ascii="Calibri" w:eastAsia="Calibri" w:hAnsi="Calibri" w:cs="Calibri"/>
        </w:rPr>
        <w:t xml:space="preserve">(Accessed date: 27/01/2024) </w:t>
      </w:r>
    </w:p>
    <w:p w14:paraId="58077E95" w14:textId="77777777" w:rsidR="00B15CD9" w:rsidRPr="00B15CD9" w:rsidRDefault="00B15CD9" w:rsidP="00B15CD9">
      <w:pPr>
        <w:spacing w:after="0"/>
        <w:rPr>
          <w:rFonts w:ascii="Calibri" w:eastAsia="Calibri" w:hAnsi="Calibri" w:cs="Calibri"/>
        </w:rPr>
      </w:pPr>
    </w:p>
    <w:p w14:paraId="328FF086"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t>Watkinson-Miley, C.</w:t>
      </w:r>
      <w:proofErr w:type="gramStart"/>
      <w:r w:rsidRPr="00B15CD9">
        <w:rPr>
          <w:rFonts w:ascii="Calibri" w:eastAsia="Calibri" w:hAnsi="Calibri" w:cs="Calibri"/>
        </w:rPr>
        <w:t>;  Cox</w:t>
      </w:r>
      <w:proofErr w:type="gramEnd"/>
      <w:r w:rsidRPr="00B15CD9">
        <w:rPr>
          <w:rFonts w:ascii="Calibri" w:eastAsia="Calibri" w:hAnsi="Calibri" w:cs="Calibri"/>
        </w:rPr>
        <w:t xml:space="preserve">, C. &amp; Deshpande, M. (2022).  A New Generation of Police Officers: Experiences of Student Officers Undertaking the Police Constable Degree Apprenticeship in One UK Police Force, </w:t>
      </w:r>
      <w:r w:rsidRPr="00B15CD9">
        <w:rPr>
          <w:rFonts w:ascii="Calibri" w:eastAsia="Calibri" w:hAnsi="Calibri" w:cs="Calibri"/>
          <w:i/>
          <w:iCs/>
        </w:rPr>
        <w:t>Policing: A Journal of Policy and Practice</w:t>
      </w:r>
      <w:r w:rsidRPr="00B15CD9">
        <w:rPr>
          <w:rFonts w:ascii="Calibri" w:eastAsia="Calibri" w:hAnsi="Calibri" w:cs="Calibri"/>
        </w:rPr>
        <w:t xml:space="preserve">, Volume 16, Issue 1, March 2022, Pages 122–134, </w:t>
      </w:r>
      <w:hyperlink r:id="rId44">
        <w:r w:rsidRPr="00B15CD9">
          <w:rPr>
            <w:rStyle w:val="Hyperlink"/>
            <w:rFonts w:ascii="Calibri" w:eastAsia="Calibri" w:hAnsi="Calibri" w:cs="Calibri"/>
            <w:color w:val="auto"/>
          </w:rPr>
          <w:t>https://doi.org/10.1093/police/paab062</w:t>
        </w:r>
      </w:hyperlink>
    </w:p>
    <w:p w14:paraId="570B08B7" w14:textId="77777777" w:rsidR="5D3184F0" w:rsidRPr="00B15CD9" w:rsidRDefault="5D3184F0" w:rsidP="5D3184F0">
      <w:pPr>
        <w:rPr>
          <w:rFonts w:ascii="Calibri" w:eastAsia="Calibri" w:hAnsi="Calibri" w:cs="Calibri"/>
        </w:rPr>
      </w:pPr>
    </w:p>
    <w:p w14:paraId="5D5A2B9F"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t xml:space="preserve">Wood D. (2020). ‘Embedding Learning and Assessment within Police Practice: The Opportunities and Challenges Arising from the Introduction of the PEQF in England and Wales.’ </w:t>
      </w:r>
      <w:r w:rsidRPr="00B15CD9">
        <w:rPr>
          <w:rFonts w:ascii="Calibri" w:eastAsia="Calibri" w:hAnsi="Calibri" w:cs="Calibri"/>
          <w:i/>
          <w:iCs/>
        </w:rPr>
        <w:t xml:space="preserve">Policing: A Journal of Policy and </w:t>
      </w:r>
      <w:proofErr w:type="gramStart"/>
      <w:r w:rsidRPr="00B15CD9">
        <w:rPr>
          <w:rFonts w:ascii="Calibri" w:eastAsia="Calibri" w:hAnsi="Calibri" w:cs="Calibri"/>
          <w:i/>
          <w:iCs/>
        </w:rPr>
        <w:t>Practice</w:t>
      </w:r>
      <w:r w:rsidRPr="00B15CD9">
        <w:rPr>
          <w:rFonts w:ascii="Calibri" w:eastAsia="Calibri" w:hAnsi="Calibri" w:cs="Calibri"/>
        </w:rPr>
        <w:t xml:space="preserve">  14</w:t>
      </w:r>
      <w:proofErr w:type="gramEnd"/>
      <w:r w:rsidRPr="00B15CD9">
        <w:rPr>
          <w:rFonts w:ascii="Calibri" w:eastAsia="Calibri" w:hAnsi="Calibri" w:cs="Calibri"/>
        </w:rPr>
        <w:t>(2): 374–382.</w:t>
      </w:r>
    </w:p>
    <w:p w14:paraId="6748561D" w14:textId="77777777" w:rsidR="00B15CD9" w:rsidRPr="00B15CD9" w:rsidRDefault="00B15CD9" w:rsidP="00B15CD9">
      <w:pPr>
        <w:spacing w:after="0"/>
        <w:rPr>
          <w:rFonts w:ascii="Calibri" w:eastAsia="Calibri" w:hAnsi="Calibri" w:cs="Calibri"/>
        </w:rPr>
      </w:pPr>
    </w:p>
    <w:p w14:paraId="5D1C9131" w14:textId="77777777" w:rsidR="0FD355BA" w:rsidRPr="00B15CD9" w:rsidRDefault="0FD355BA" w:rsidP="00B15CD9">
      <w:pPr>
        <w:spacing w:after="0"/>
        <w:rPr>
          <w:rFonts w:ascii="Calibri" w:eastAsia="Calibri" w:hAnsi="Calibri" w:cs="Calibri"/>
        </w:rPr>
      </w:pPr>
      <w:r w:rsidRPr="00B15CD9">
        <w:rPr>
          <w:rFonts w:ascii="Calibri" w:eastAsia="Calibri" w:hAnsi="Calibri" w:cs="Calibri"/>
        </w:rPr>
        <w:t xml:space="preserve">Wood, D. A., &amp; Tong, S. (2009). The Future of Initial Police Training: A University Perspective. </w:t>
      </w:r>
      <w:r w:rsidRPr="00B15CD9">
        <w:rPr>
          <w:rFonts w:ascii="Calibri" w:eastAsia="Calibri" w:hAnsi="Calibri" w:cs="Calibri"/>
          <w:i/>
          <w:iCs/>
        </w:rPr>
        <w:t>International Journal of Police Science &amp; Management.</w:t>
      </w:r>
      <w:r w:rsidRPr="00B15CD9">
        <w:rPr>
          <w:rFonts w:ascii="Calibri" w:eastAsia="Calibri" w:hAnsi="Calibri" w:cs="Calibri"/>
        </w:rPr>
        <w:t xml:space="preserve">, </w:t>
      </w:r>
      <w:r w:rsidRPr="00B15CD9">
        <w:rPr>
          <w:rFonts w:ascii="Calibri" w:eastAsia="Calibri" w:hAnsi="Calibri" w:cs="Calibri"/>
          <w:i/>
          <w:iCs/>
        </w:rPr>
        <w:t>11</w:t>
      </w:r>
      <w:r w:rsidRPr="00B15CD9">
        <w:rPr>
          <w:rFonts w:ascii="Calibri" w:eastAsia="Calibri" w:hAnsi="Calibri" w:cs="Calibri"/>
        </w:rPr>
        <w:t xml:space="preserve">(3), 294–305. </w:t>
      </w:r>
      <w:hyperlink r:id="rId45">
        <w:r w:rsidRPr="00B15CD9">
          <w:rPr>
            <w:rStyle w:val="Hyperlink"/>
            <w:rFonts w:ascii="Calibri" w:eastAsia="Calibri" w:hAnsi="Calibri" w:cs="Calibri"/>
            <w:color w:val="auto"/>
          </w:rPr>
          <w:t>https://doi.org/10.1350/ijps.2009.11.3.131</w:t>
        </w:r>
      </w:hyperlink>
    </w:p>
    <w:p w14:paraId="2BFAEBE7" w14:textId="77777777" w:rsidR="5D3184F0" w:rsidRDefault="5D3184F0" w:rsidP="5D3184F0">
      <w:pPr>
        <w:ind w:left="720"/>
        <w:rPr>
          <w:rFonts w:ascii="Calibri" w:eastAsia="Calibri" w:hAnsi="Calibri" w:cs="Calibri"/>
        </w:rPr>
      </w:pPr>
    </w:p>
    <w:tbl>
      <w:tblPr>
        <w:tblW w:w="0" w:type="auto"/>
        <w:tblLayout w:type="fixed"/>
        <w:tblLook w:val="06A0" w:firstRow="1" w:lastRow="0" w:firstColumn="1" w:lastColumn="0" w:noHBand="1" w:noVBand="1"/>
      </w:tblPr>
      <w:tblGrid>
        <w:gridCol w:w="5230"/>
      </w:tblGrid>
      <w:tr w:rsidR="62C648E2" w14:paraId="2337A64A" w14:textId="77777777" w:rsidTr="5D3184F0">
        <w:trPr>
          <w:trHeight w:val="630"/>
        </w:trPr>
        <w:tc>
          <w:tcPr>
            <w:tcW w:w="5230" w:type="dxa"/>
            <w:tcBorders>
              <w:top w:val="nil"/>
              <w:left w:val="nil"/>
              <w:bottom w:val="nil"/>
              <w:right w:val="nil"/>
            </w:tcBorders>
            <w:tcMar>
              <w:top w:w="15" w:type="dxa"/>
              <w:left w:w="15" w:type="dxa"/>
              <w:right w:w="15" w:type="dxa"/>
            </w:tcMar>
            <w:vAlign w:val="bottom"/>
          </w:tcPr>
          <w:p w14:paraId="5438D45C" w14:textId="77777777" w:rsidR="62C648E2" w:rsidRDefault="62C648E2" w:rsidP="62C648E2">
            <w:pPr>
              <w:spacing w:after="0"/>
              <w:rPr>
                <w:rFonts w:ascii="Times New Roman" w:eastAsia="Times New Roman" w:hAnsi="Times New Roman" w:cs="Times New Roman"/>
                <w:color w:val="000000" w:themeColor="text1"/>
              </w:rPr>
            </w:pPr>
          </w:p>
        </w:tc>
      </w:tr>
      <w:tr w:rsidR="62C648E2" w14:paraId="136CF6E7" w14:textId="77777777" w:rsidTr="5D3184F0">
        <w:trPr>
          <w:trHeight w:val="315"/>
        </w:trPr>
        <w:tc>
          <w:tcPr>
            <w:tcW w:w="5230" w:type="dxa"/>
            <w:tcBorders>
              <w:top w:val="nil"/>
              <w:left w:val="nil"/>
              <w:bottom w:val="nil"/>
              <w:right w:val="nil"/>
            </w:tcBorders>
            <w:tcMar>
              <w:top w:w="15" w:type="dxa"/>
              <w:left w:w="15" w:type="dxa"/>
              <w:right w:w="15" w:type="dxa"/>
            </w:tcMar>
            <w:vAlign w:val="bottom"/>
          </w:tcPr>
          <w:p w14:paraId="28F328B2" w14:textId="5B7D22A5" w:rsidR="62C648E2" w:rsidRDefault="00BA52CC" w:rsidP="5D3184F0">
            <w:pPr>
              <w:spacing w:after="0"/>
              <w:rPr>
                <w:rFonts w:ascii="Times New Roman" w:eastAsia="Times New Roman" w:hAnsi="Times New Roman" w:cs="Times New Roman"/>
                <w:color w:val="000000" w:themeColor="text1"/>
              </w:rPr>
            </w:pPr>
            <w:r w:rsidRPr="00BA52CC">
              <w:rPr>
                <w:rFonts w:ascii="Calibri" w:eastAsia="Calibri" w:hAnsi="Calibri" w:cs="Calibri"/>
              </w:rPr>
              <w:lastRenderedPageBreak/>
              <w:t>Appendices</w:t>
            </w:r>
          </w:p>
        </w:tc>
      </w:tr>
    </w:tbl>
    <w:p w14:paraId="5648C546" w14:textId="77777777" w:rsidR="62C648E2" w:rsidRDefault="62C648E2" w:rsidP="62C648E2">
      <w:pPr>
        <w:rPr>
          <w:rFonts w:ascii="Calibri" w:eastAsia="Calibri" w:hAnsi="Calibri" w:cs="Calibri"/>
        </w:rPr>
      </w:pPr>
    </w:p>
    <w:p w14:paraId="5433064A" w14:textId="77777777" w:rsidR="00B56169" w:rsidRPr="00B56169" w:rsidRDefault="00B56169" w:rsidP="00693699">
      <w:pPr>
        <w:spacing w:line="240" w:lineRule="auto"/>
        <w:rPr>
          <w:rFonts w:ascii="Calibri" w:eastAsia="Calibri" w:hAnsi="Calibri" w:cs="Calibri"/>
        </w:rPr>
      </w:pPr>
      <w:r w:rsidRPr="00B56169">
        <w:rPr>
          <w:rFonts w:ascii="Calibri" w:eastAsia="Calibri" w:hAnsi="Calibri" w:cs="Calibri"/>
          <w:i/>
          <w:iCs/>
        </w:rPr>
        <w:t>Participant Name MD_______________________________</w:t>
      </w:r>
      <w:r w:rsidRPr="00B56169">
        <w:rPr>
          <w:rFonts w:ascii="Calibri" w:eastAsia="Calibri" w:hAnsi="Calibri" w:cs="Calibri"/>
        </w:rPr>
        <w:t> </w:t>
      </w:r>
    </w:p>
    <w:p w14:paraId="44851D99" w14:textId="77777777" w:rsidR="00B56169" w:rsidRPr="00B56169" w:rsidRDefault="00B56169" w:rsidP="00693699">
      <w:pPr>
        <w:spacing w:line="240" w:lineRule="auto"/>
        <w:rPr>
          <w:rFonts w:ascii="Calibri" w:eastAsia="Calibri" w:hAnsi="Calibri" w:cs="Calibri"/>
        </w:rPr>
      </w:pPr>
      <w:r w:rsidRPr="00B56169">
        <w:rPr>
          <w:rFonts w:ascii="Calibri" w:eastAsia="Calibri" w:hAnsi="Calibri" w:cs="Calibri"/>
          <w:i/>
          <w:iCs/>
        </w:rPr>
        <w:t>Interviewer Name Jane Davies______________________________</w:t>
      </w:r>
      <w:r w:rsidRPr="00B56169">
        <w:rPr>
          <w:rFonts w:ascii="Calibri" w:eastAsia="Calibri" w:hAnsi="Calibri" w:cs="Calibri"/>
        </w:rPr>
        <w:t> </w:t>
      </w:r>
    </w:p>
    <w:p w14:paraId="41CD52D2" w14:textId="77777777" w:rsidR="00B56169" w:rsidRPr="00B56169" w:rsidRDefault="00B56169" w:rsidP="00693699">
      <w:pPr>
        <w:spacing w:line="240" w:lineRule="auto"/>
        <w:rPr>
          <w:rFonts w:ascii="Calibri" w:eastAsia="Calibri" w:hAnsi="Calibri" w:cs="Calibri"/>
        </w:rPr>
      </w:pPr>
      <w:r w:rsidRPr="00B56169">
        <w:rPr>
          <w:rFonts w:ascii="Calibri" w:eastAsia="Calibri" w:hAnsi="Calibri" w:cs="Calibri"/>
          <w:i/>
          <w:iCs/>
        </w:rPr>
        <w:t xml:space="preserve">Interviewer Programme of Study </w:t>
      </w:r>
      <w:proofErr w:type="spellStart"/>
      <w:r w:rsidRPr="00B56169">
        <w:rPr>
          <w:rFonts w:ascii="Calibri" w:eastAsia="Calibri" w:hAnsi="Calibri" w:cs="Calibri"/>
          <w:i/>
          <w:iCs/>
        </w:rPr>
        <w:t>DProf</w:t>
      </w:r>
      <w:proofErr w:type="spellEnd"/>
      <w:r w:rsidRPr="00B56169">
        <w:rPr>
          <w:rFonts w:ascii="Calibri" w:eastAsia="Calibri" w:hAnsi="Calibri" w:cs="Calibri"/>
          <w:i/>
          <w:iCs/>
        </w:rPr>
        <w:t xml:space="preserve"> ____________________________</w:t>
      </w:r>
      <w:r w:rsidRPr="00B56169">
        <w:rPr>
          <w:rFonts w:ascii="Calibri" w:eastAsia="Calibri" w:hAnsi="Calibri" w:cs="Calibri"/>
        </w:rPr>
        <w:t> </w:t>
      </w:r>
    </w:p>
    <w:p w14:paraId="7CEF0CC4" w14:textId="77777777" w:rsidR="00B56169" w:rsidRPr="00B56169" w:rsidRDefault="00B56169" w:rsidP="00693699">
      <w:pPr>
        <w:spacing w:line="240" w:lineRule="auto"/>
        <w:rPr>
          <w:rFonts w:ascii="Calibri" w:eastAsia="Calibri" w:hAnsi="Calibri" w:cs="Calibri"/>
        </w:rPr>
      </w:pPr>
      <w:r w:rsidRPr="00B56169">
        <w:rPr>
          <w:rFonts w:ascii="Calibri" w:eastAsia="Calibri" w:hAnsi="Calibri" w:cs="Calibri"/>
          <w:i/>
          <w:iCs/>
        </w:rPr>
        <w:t xml:space="preserve">Research Learning </w:t>
      </w:r>
      <w:proofErr w:type="gramStart"/>
      <w:r w:rsidRPr="00B56169">
        <w:rPr>
          <w:rFonts w:ascii="Calibri" w:eastAsia="Calibri" w:hAnsi="Calibri" w:cs="Calibri"/>
          <w:i/>
          <w:iCs/>
        </w:rPr>
        <w:t>Supervisor  _</w:t>
      </w:r>
      <w:proofErr w:type="gramEnd"/>
      <w:r w:rsidRPr="00B56169">
        <w:rPr>
          <w:rFonts w:ascii="Calibri" w:eastAsia="Calibri" w:hAnsi="Calibri" w:cs="Calibri"/>
          <w:i/>
          <w:iCs/>
        </w:rPr>
        <w:t>_______ Dr Alex Bell, UWTSD _______________</w:t>
      </w:r>
      <w:r w:rsidRPr="00B56169">
        <w:rPr>
          <w:rFonts w:ascii="Calibri" w:eastAsia="Calibri" w:hAnsi="Calibri" w:cs="Calibri"/>
        </w:rPr>
        <w:t> </w:t>
      </w:r>
    </w:p>
    <w:p w14:paraId="79C9AA2B" w14:textId="77777777" w:rsidR="00B56169" w:rsidRPr="00B56169" w:rsidRDefault="00B56169" w:rsidP="00693699">
      <w:pPr>
        <w:spacing w:line="240" w:lineRule="auto"/>
        <w:rPr>
          <w:rFonts w:ascii="Calibri" w:eastAsia="Calibri" w:hAnsi="Calibri" w:cs="Calibri"/>
        </w:rPr>
      </w:pPr>
      <w:r w:rsidRPr="00B56169">
        <w:rPr>
          <w:rFonts w:ascii="Calibri" w:eastAsia="Calibri" w:hAnsi="Calibri" w:cs="Calibri"/>
          <w:b/>
          <w:bCs/>
        </w:rPr>
        <w:t>Participation Agreement to be interviewed:</w:t>
      </w:r>
      <w:r w:rsidRPr="00B56169">
        <w:rPr>
          <w:rFonts w:ascii="Calibri" w:eastAsia="Calibri" w:hAnsi="Calibri" w:cs="Calibri"/>
        </w:rPr>
        <w:t> </w:t>
      </w:r>
    </w:p>
    <w:p w14:paraId="48923446" w14:textId="77777777" w:rsidR="00B56169" w:rsidRPr="00B56169" w:rsidRDefault="00B56169" w:rsidP="00693699">
      <w:pPr>
        <w:spacing w:line="240" w:lineRule="auto"/>
        <w:rPr>
          <w:rFonts w:ascii="Calibri" w:eastAsia="Calibri" w:hAnsi="Calibri" w:cs="Calibri"/>
        </w:rPr>
      </w:pPr>
      <w:r w:rsidRPr="00B56169">
        <w:rPr>
          <w:rFonts w:ascii="Calibri" w:eastAsia="Calibri" w:hAnsi="Calibri" w:cs="Calibri"/>
        </w:rPr>
        <w:t xml:space="preserve">I agree to participate in the research concerning the study of experiences of Professional Policing Degree lecturers. I understand that the purpose of this study is to examine my experiences/understanding of the experiences and opinions of what the degree should </w:t>
      </w:r>
      <w:proofErr w:type="spellStart"/>
      <w:r w:rsidRPr="00B56169">
        <w:rPr>
          <w:rFonts w:ascii="Calibri" w:eastAsia="Calibri" w:hAnsi="Calibri" w:cs="Calibri"/>
        </w:rPr>
        <w:t>involved</w:t>
      </w:r>
      <w:proofErr w:type="spellEnd"/>
      <w:r w:rsidRPr="00B56169">
        <w:rPr>
          <w:rFonts w:ascii="Calibri" w:eastAsia="Calibri" w:hAnsi="Calibri" w:cs="Calibri"/>
        </w:rPr>
        <w:t xml:space="preserve"> and the requirements of those teaching on such programmes.   I understand that this will involve me in a relatively short </w:t>
      </w:r>
      <w:proofErr w:type="gramStart"/>
      <w:r w:rsidRPr="00B56169">
        <w:rPr>
          <w:rFonts w:ascii="Calibri" w:eastAsia="Calibri" w:hAnsi="Calibri" w:cs="Calibri"/>
          <w:i/>
          <w:iCs/>
        </w:rPr>
        <w:t>30-45</w:t>
      </w:r>
      <w:r w:rsidRPr="00B56169">
        <w:rPr>
          <w:rFonts w:ascii="Calibri" w:eastAsia="Calibri" w:hAnsi="Calibri" w:cs="Calibri"/>
        </w:rPr>
        <w:t xml:space="preserve"> minute</w:t>
      </w:r>
      <w:proofErr w:type="gramEnd"/>
      <w:r w:rsidRPr="00B56169">
        <w:rPr>
          <w:rFonts w:ascii="Calibri" w:eastAsia="Calibri" w:hAnsi="Calibri" w:cs="Calibri"/>
        </w:rPr>
        <w:t xml:space="preserve"> interview. </w:t>
      </w:r>
    </w:p>
    <w:p w14:paraId="1FF85FC2" w14:textId="2B52EF85" w:rsidR="00B56169" w:rsidRPr="00B56169" w:rsidRDefault="00B56169" w:rsidP="00693699">
      <w:pPr>
        <w:spacing w:line="240" w:lineRule="auto"/>
        <w:rPr>
          <w:rFonts w:ascii="Calibri" w:eastAsia="Calibri" w:hAnsi="Calibri" w:cs="Calibri"/>
        </w:rPr>
      </w:pPr>
      <w:r w:rsidRPr="00B56169">
        <w:rPr>
          <w:rFonts w:ascii="Calibri" w:eastAsia="Calibri" w:hAnsi="Calibri" w:cs="Calibri"/>
        </w:rPr>
        <w:t xml:space="preserve"> I understand that this interview will be recorded and transcribed for use only in Jane Davies </w:t>
      </w:r>
      <w:proofErr w:type="spellStart"/>
      <w:r w:rsidRPr="00B56169">
        <w:rPr>
          <w:rFonts w:ascii="Calibri" w:eastAsia="Calibri" w:hAnsi="Calibri" w:cs="Calibri"/>
        </w:rPr>
        <w:t>DProf</w:t>
      </w:r>
      <w:proofErr w:type="spellEnd"/>
      <w:r w:rsidRPr="00B56169">
        <w:rPr>
          <w:rFonts w:ascii="Calibri" w:eastAsia="Calibri" w:hAnsi="Calibri" w:cs="Calibri"/>
        </w:rPr>
        <w:t xml:space="preserve"> programme at the University of Wales Trinity Saint David. </w:t>
      </w:r>
    </w:p>
    <w:p w14:paraId="097BDF61" w14:textId="251347F8" w:rsidR="00B56169" w:rsidRPr="00B56169" w:rsidRDefault="00B56169" w:rsidP="00693699">
      <w:pPr>
        <w:spacing w:line="240" w:lineRule="auto"/>
        <w:rPr>
          <w:rFonts w:ascii="Calibri" w:eastAsia="Calibri" w:hAnsi="Calibri" w:cs="Calibri"/>
        </w:rPr>
      </w:pPr>
      <w:r w:rsidRPr="00B56169">
        <w:rPr>
          <w:rFonts w:ascii="Calibri" w:eastAsia="Calibri" w:hAnsi="Calibri" w:cs="Calibri"/>
        </w:rPr>
        <w:t> I understand that my name or any reference to my identity will be kept anonymous in this study and for any subsequent use I will be asked again for my consent.  I understand that use storage of the recordings and transcriptions relating to this interview will be anonymous; safely secured and not be used for any other purpose than this study and will be subsequently destroyed after the use intended here. </w:t>
      </w:r>
    </w:p>
    <w:p w14:paraId="47B74BAF" w14:textId="469A5FFC" w:rsidR="00B56169" w:rsidRPr="00B56169" w:rsidRDefault="00B56169" w:rsidP="00693699">
      <w:pPr>
        <w:spacing w:line="240" w:lineRule="auto"/>
        <w:rPr>
          <w:rFonts w:ascii="Calibri" w:eastAsia="Calibri" w:hAnsi="Calibri" w:cs="Calibri"/>
        </w:rPr>
      </w:pPr>
      <w:r w:rsidRPr="00B56169">
        <w:rPr>
          <w:rFonts w:ascii="Calibri" w:eastAsia="Calibri" w:hAnsi="Calibri" w:cs="Calibri"/>
        </w:rPr>
        <w:t> I understand that I may withdraw from the study at any point with all records of my contribution removed without having to provide a reason.  </w:t>
      </w:r>
    </w:p>
    <w:p w14:paraId="6F1B9B5A" w14:textId="40EAFC53" w:rsidR="00B56169" w:rsidRPr="00B56169" w:rsidRDefault="00B56169" w:rsidP="00693699">
      <w:pPr>
        <w:spacing w:line="240" w:lineRule="auto"/>
        <w:rPr>
          <w:rFonts w:ascii="Calibri" w:eastAsia="Calibri" w:hAnsi="Calibri" w:cs="Calibri"/>
        </w:rPr>
      </w:pPr>
      <w:r w:rsidRPr="00B56169">
        <w:rPr>
          <w:rFonts w:ascii="Calibri" w:eastAsia="Calibri" w:hAnsi="Calibri" w:cs="Calibri"/>
        </w:rPr>
        <w:t> Interviewee Signature: M. Durke </w:t>
      </w:r>
    </w:p>
    <w:p w14:paraId="4D7286F4" w14:textId="48E2433B" w:rsidR="00B56169" w:rsidRDefault="00B56169" w:rsidP="00693699">
      <w:pPr>
        <w:spacing w:line="240" w:lineRule="auto"/>
        <w:rPr>
          <w:rFonts w:ascii="Calibri" w:eastAsia="Calibri" w:hAnsi="Calibri" w:cs="Calibri"/>
        </w:rPr>
      </w:pPr>
      <w:r w:rsidRPr="00B56169">
        <w:rPr>
          <w:rFonts w:ascii="Calibri" w:eastAsia="Calibri" w:hAnsi="Calibri" w:cs="Calibri"/>
        </w:rPr>
        <w:t> Interviewer Signature:</w:t>
      </w:r>
      <w:r w:rsidRPr="00B56169">
        <w:rPr>
          <w:rFonts w:ascii="Calibri" w:eastAsia="Calibri" w:hAnsi="Calibri" w:cs="Calibri" w:hint="eastAsia"/>
        </w:rPr>
        <w:t xml:space="preserve"> A J Davies </w:t>
      </w:r>
      <w:r>
        <w:rPr>
          <w:rFonts w:ascii="Calibri" w:eastAsia="Calibri" w:hAnsi="Calibri" w:cs="Calibri"/>
        </w:rPr>
        <w:t xml:space="preserve">     </w:t>
      </w:r>
      <w:r w:rsidRPr="00B56169">
        <w:rPr>
          <w:rFonts w:ascii="Calibri" w:eastAsia="Calibri" w:hAnsi="Calibri" w:cs="Calibri"/>
        </w:rPr>
        <w:t>Date of Interview:  </w:t>
      </w:r>
      <w:r w:rsidR="00693699">
        <w:rPr>
          <w:rFonts w:ascii="Calibri" w:eastAsia="Calibri" w:hAnsi="Calibri" w:cs="Calibri"/>
        </w:rPr>
        <w:t>29/11/2024</w:t>
      </w:r>
    </w:p>
    <w:p w14:paraId="6CC9722F" w14:textId="77777777" w:rsidR="00693699" w:rsidRDefault="00693699" w:rsidP="00B56169">
      <w:pPr>
        <w:rPr>
          <w:rFonts w:ascii="Calibri" w:eastAsia="Calibri" w:hAnsi="Calibri" w:cs="Calibri"/>
        </w:rPr>
      </w:pPr>
    </w:p>
    <w:p w14:paraId="1BCBFCC0" w14:textId="77777777" w:rsidR="00693699" w:rsidRDefault="00693699" w:rsidP="00B56169">
      <w:pPr>
        <w:rPr>
          <w:rFonts w:ascii="Calibri" w:eastAsia="Calibri" w:hAnsi="Calibri" w:cs="Calibri"/>
        </w:rPr>
      </w:pPr>
    </w:p>
    <w:p w14:paraId="61E19CF3" w14:textId="77777777" w:rsidR="00D27CFE" w:rsidRDefault="00D27CFE" w:rsidP="00693699">
      <w:pPr>
        <w:rPr>
          <w:rFonts w:ascii="Calibri" w:eastAsia="Calibri" w:hAnsi="Calibri" w:cs="Calibri"/>
          <w:i/>
          <w:iCs/>
        </w:rPr>
      </w:pPr>
    </w:p>
    <w:p w14:paraId="1AEB5A3C" w14:textId="77777777" w:rsidR="00D27CFE" w:rsidRDefault="00D27CFE" w:rsidP="00693699">
      <w:pPr>
        <w:rPr>
          <w:rFonts w:ascii="Calibri" w:eastAsia="Calibri" w:hAnsi="Calibri" w:cs="Calibri"/>
          <w:i/>
          <w:iCs/>
        </w:rPr>
      </w:pPr>
    </w:p>
    <w:p w14:paraId="38A4B61F" w14:textId="77777777" w:rsidR="00D27CFE" w:rsidRDefault="00D27CFE" w:rsidP="00693699">
      <w:pPr>
        <w:rPr>
          <w:rFonts w:ascii="Calibri" w:eastAsia="Calibri" w:hAnsi="Calibri" w:cs="Calibri"/>
          <w:i/>
          <w:iCs/>
        </w:rPr>
      </w:pPr>
    </w:p>
    <w:p w14:paraId="67BD1731" w14:textId="77777777" w:rsidR="00D27CFE" w:rsidRDefault="00D27CFE" w:rsidP="00693699">
      <w:pPr>
        <w:rPr>
          <w:rFonts w:ascii="Calibri" w:eastAsia="Calibri" w:hAnsi="Calibri" w:cs="Calibri"/>
          <w:i/>
          <w:iCs/>
        </w:rPr>
      </w:pPr>
    </w:p>
    <w:p w14:paraId="2A833B1A" w14:textId="77777777" w:rsidR="00D27CFE" w:rsidRDefault="00D27CFE" w:rsidP="00693699">
      <w:pPr>
        <w:rPr>
          <w:rFonts w:ascii="Calibri" w:eastAsia="Calibri" w:hAnsi="Calibri" w:cs="Calibri"/>
          <w:i/>
          <w:iCs/>
        </w:rPr>
      </w:pPr>
    </w:p>
    <w:p w14:paraId="3117869F" w14:textId="77777777" w:rsidR="00D27CFE" w:rsidRDefault="00D27CFE" w:rsidP="00693699">
      <w:pPr>
        <w:rPr>
          <w:rFonts w:ascii="Calibri" w:eastAsia="Calibri" w:hAnsi="Calibri" w:cs="Calibri"/>
          <w:i/>
          <w:iCs/>
        </w:rPr>
      </w:pPr>
    </w:p>
    <w:p w14:paraId="6A8A5B9E" w14:textId="077F1364" w:rsidR="00693699" w:rsidRPr="00693699" w:rsidRDefault="00693699" w:rsidP="00D27CFE">
      <w:pPr>
        <w:spacing w:line="240" w:lineRule="auto"/>
        <w:rPr>
          <w:rFonts w:ascii="Calibri" w:eastAsia="Calibri" w:hAnsi="Calibri" w:cs="Calibri"/>
        </w:rPr>
      </w:pPr>
      <w:r w:rsidRPr="00693699">
        <w:rPr>
          <w:rFonts w:ascii="Calibri" w:eastAsia="Calibri" w:hAnsi="Calibri" w:cs="Calibri"/>
          <w:i/>
          <w:iCs/>
        </w:rPr>
        <w:lastRenderedPageBreak/>
        <w:t xml:space="preserve">Participant Name </w:t>
      </w:r>
      <w:r>
        <w:rPr>
          <w:rFonts w:ascii="Calibri" w:eastAsia="Calibri" w:hAnsi="Calibri" w:cs="Calibri"/>
          <w:i/>
          <w:iCs/>
        </w:rPr>
        <w:t>SF</w:t>
      </w:r>
      <w:r w:rsidRPr="00693699">
        <w:rPr>
          <w:rFonts w:ascii="Calibri" w:eastAsia="Calibri" w:hAnsi="Calibri" w:cs="Calibri"/>
          <w:i/>
          <w:iCs/>
        </w:rPr>
        <w:t>_______________________________</w:t>
      </w:r>
      <w:r w:rsidRPr="00693699">
        <w:rPr>
          <w:rFonts w:ascii="Calibri" w:eastAsia="Calibri" w:hAnsi="Calibri" w:cs="Calibri"/>
        </w:rPr>
        <w:t> </w:t>
      </w:r>
    </w:p>
    <w:p w14:paraId="58E9BC4D" w14:textId="77777777" w:rsidR="00693699" w:rsidRPr="00693699" w:rsidRDefault="00693699" w:rsidP="00D27CFE">
      <w:pPr>
        <w:spacing w:line="240" w:lineRule="auto"/>
        <w:rPr>
          <w:rFonts w:ascii="Calibri" w:eastAsia="Calibri" w:hAnsi="Calibri" w:cs="Calibri"/>
        </w:rPr>
      </w:pPr>
      <w:r w:rsidRPr="00693699">
        <w:rPr>
          <w:rFonts w:ascii="Calibri" w:eastAsia="Calibri" w:hAnsi="Calibri" w:cs="Calibri"/>
          <w:i/>
          <w:iCs/>
        </w:rPr>
        <w:t>Interviewer Name Jane Davies______________________________</w:t>
      </w:r>
      <w:r w:rsidRPr="00693699">
        <w:rPr>
          <w:rFonts w:ascii="Calibri" w:eastAsia="Calibri" w:hAnsi="Calibri" w:cs="Calibri"/>
        </w:rPr>
        <w:t> </w:t>
      </w:r>
    </w:p>
    <w:p w14:paraId="19E9B223" w14:textId="77777777" w:rsidR="00693699" w:rsidRPr="00693699" w:rsidRDefault="00693699" w:rsidP="00D27CFE">
      <w:pPr>
        <w:spacing w:line="240" w:lineRule="auto"/>
        <w:rPr>
          <w:rFonts w:ascii="Calibri" w:eastAsia="Calibri" w:hAnsi="Calibri" w:cs="Calibri"/>
        </w:rPr>
      </w:pPr>
      <w:r w:rsidRPr="00693699">
        <w:rPr>
          <w:rFonts w:ascii="Calibri" w:eastAsia="Calibri" w:hAnsi="Calibri" w:cs="Calibri"/>
          <w:i/>
          <w:iCs/>
        </w:rPr>
        <w:t xml:space="preserve">Interviewer Programme of Study </w:t>
      </w:r>
      <w:proofErr w:type="spellStart"/>
      <w:r w:rsidRPr="00693699">
        <w:rPr>
          <w:rFonts w:ascii="Calibri" w:eastAsia="Calibri" w:hAnsi="Calibri" w:cs="Calibri"/>
          <w:i/>
          <w:iCs/>
        </w:rPr>
        <w:t>DProf</w:t>
      </w:r>
      <w:proofErr w:type="spellEnd"/>
      <w:r w:rsidRPr="00693699">
        <w:rPr>
          <w:rFonts w:ascii="Calibri" w:eastAsia="Calibri" w:hAnsi="Calibri" w:cs="Calibri"/>
          <w:i/>
          <w:iCs/>
        </w:rPr>
        <w:t xml:space="preserve"> ____________________________</w:t>
      </w:r>
      <w:r w:rsidRPr="00693699">
        <w:rPr>
          <w:rFonts w:ascii="Calibri" w:eastAsia="Calibri" w:hAnsi="Calibri" w:cs="Calibri"/>
        </w:rPr>
        <w:t> </w:t>
      </w:r>
    </w:p>
    <w:p w14:paraId="3563AC3A" w14:textId="77777777" w:rsidR="00693699" w:rsidRPr="00693699" w:rsidRDefault="00693699" w:rsidP="00D27CFE">
      <w:pPr>
        <w:spacing w:line="240" w:lineRule="auto"/>
        <w:rPr>
          <w:rFonts w:ascii="Calibri" w:eastAsia="Calibri" w:hAnsi="Calibri" w:cs="Calibri"/>
        </w:rPr>
      </w:pPr>
      <w:r w:rsidRPr="00693699">
        <w:rPr>
          <w:rFonts w:ascii="Calibri" w:eastAsia="Calibri" w:hAnsi="Calibri" w:cs="Calibri"/>
          <w:i/>
          <w:iCs/>
        </w:rPr>
        <w:t xml:space="preserve">Research Learning </w:t>
      </w:r>
      <w:proofErr w:type="gramStart"/>
      <w:r w:rsidRPr="00693699">
        <w:rPr>
          <w:rFonts w:ascii="Calibri" w:eastAsia="Calibri" w:hAnsi="Calibri" w:cs="Calibri"/>
          <w:i/>
          <w:iCs/>
        </w:rPr>
        <w:t>Supervisor  _</w:t>
      </w:r>
      <w:proofErr w:type="gramEnd"/>
      <w:r w:rsidRPr="00693699">
        <w:rPr>
          <w:rFonts w:ascii="Calibri" w:eastAsia="Calibri" w:hAnsi="Calibri" w:cs="Calibri"/>
          <w:i/>
          <w:iCs/>
        </w:rPr>
        <w:t>_______ Dr Alex Bell, UWTSD _______________</w:t>
      </w:r>
      <w:r w:rsidRPr="00693699">
        <w:rPr>
          <w:rFonts w:ascii="Calibri" w:eastAsia="Calibri" w:hAnsi="Calibri" w:cs="Calibri"/>
        </w:rPr>
        <w:t> </w:t>
      </w:r>
    </w:p>
    <w:p w14:paraId="4BD2F9CC" w14:textId="00AC4719" w:rsidR="00693699" w:rsidRPr="00693699" w:rsidRDefault="00693699" w:rsidP="00D27CFE">
      <w:pPr>
        <w:spacing w:line="240" w:lineRule="auto"/>
        <w:rPr>
          <w:rFonts w:ascii="Calibri" w:eastAsia="Calibri" w:hAnsi="Calibri" w:cs="Calibri"/>
        </w:rPr>
      </w:pPr>
      <w:r w:rsidRPr="00693699">
        <w:rPr>
          <w:rFonts w:ascii="Calibri" w:eastAsia="Calibri" w:hAnsi="Calibri" w:cs="Calibri"/>
          <w:b/>
          <w:bCs/>
        </w:rPr>
        <w:t>Participation Agreement to be interviewed:</w:t>
      </w:r>
      <w:r w:rsidRPr="00693699">
        <w:rPr>
          <w:rFonts w:ascii="Calibri" w:eastAsia="Calibri" w:hAnsi="Calibri" w:cs="Calibri"/>
        </w:rPr>
        <w:t> </w:t>
      </w:r>
    </w:p>
    <w:p w14:paraId="77C5E0F2" w14:textId="77777777" w:rsidR="00693699" w:rsidRPr="00693699" w:rsidRDefault="00693699" w:rsidP="00D27CFE">
      <w:pPr>
        <w:spacing w:line="240" w:lineRule="auto"/>
        <w:rPr>
          <w:rFonts w:ascii="Calibri" w:eastAsia="Calibri" w:hAnsi="Calibri" w:cs="Calibri"/>
        </w:rPr>
      </w:pPr>
      <w:r w:rsidRPr="00693699">
        <w:rPr>
          <w:rFonts w:ascii="Calibri" w:eastAsia="Calibri" w:hAnsi="Calibri" w:cs="Calibri"/>
        </w:rPr>
        <w:t xml:space="preserve">I agree to participate in the research concerning the study of experiences of Professional Policing Degree lecturers. I understand that the purpose of this study is to examine my experiences/understanding of the experiences and opinions of what the degree should </w:t>
      </w:r>
      <w:proofErr w:type="spellStart"/>
      <w:r w:rsidRPr="00693699">
        <w:rPr>
          <w:rFonts w:ascii="Calibri" w:eastAsia="Calibri" w:hAnsi="Calibri" w:cs="Calibri"/>
        </w:rPr>
        <w:t>involved</w:t>
      </w:r>
      <w:proofErr w:type="spellEnd"/>
      <w:r w:rsidRPr="00693699">
        <w:rPr>
          <w:rFonts w:ascii="Calibri" w:eastAsia="Calibri" w:hAnsi="Calibri" w:cs="Calibri"/>
        </w:rPr>
        <w:t xml:space="preserve"> and the requirements of those teaching on such programmes.   I understand that this will involve me in a relatively short </w:t>
      </w:r>
      <w:proofErr w:type="gramStart"/>
      <w:r w:rsidRPr="00693699">
        <w:rPr>
          <w:rFonts w:ascii="Calibri" w:eastAsia="Calibri" w:hAnsi="Calibri" w:cs="Calibri"/>
          <w:i/>
          <w:iCs/>
        </w:rPr>
        <w:t>30-45</w:t>
      </w:r>
      <w:r w:rsidRPr="00693699">
        <w:rPr>
          <w:rFonts w:ascii="Calibri" w:eastAsia="Calibri" w:hAnsi="Calibri" w:cs="Calibri"/>
        </w:rPr>
        <w:t xml:space="preserve"> minute</w:t>
      </w:r>
      <w:proofErr w:type="gramEnd"/>
      <w:r w:rsidRPr="00693699">
        <w:rPr>
          <w:rFonts w:ascii="Calibri" w:eastAsia="Calibri" w:hAnsi="Calibri" w:cs="Calibri"/>
        </w:rPr>
        <w:t xml:space="preserve"> interview. </w:t>
      </w:r>
    </w:p>
    <w:p w14:paraId="0B9292D2" w14:textId="53D32431" w:rsidR="00693699" w:rsidRPr="00693699" w:rsidRDefault="00693699" w:rsidP="00D27CFE">
      <w:pPr>
        <w:spacing w:line="240" w:lineRule="auto"/>
        <w:rPr>
          <w:rFonts w:ascii="Calibri" w:eastAsia="Calibri" w:hAnsi="Calibri" w:cs="Calibri"/>
        </w:rPr>
      </w:pPr>
      <w:r w:rsidRPr="00693699">
        <w:rPr>
          <w:rFonts w:ascii="Calibri" w:eastAsia="Calibri" w:hAnsi="Calibri" w:cs="Calibri"/>
        </w:rPr>
        <w:t xml:space="preserve"> I understand that this interview will be recorded and transcribed for use only in Jane Davies </w:t>
      </w:r>
      <w:proofErr w:type="spellStart"/>
      <w:r w:rsidRPr="00693699">
        <w:rPr>
          <w:rFonts w:ascii="Calibri" w:eastAsia="Calibri" w:hAnsi="Calibri" w:cs="Calibri"/>
        </w:rPr>
        <w:t>DProf</w:t>
      </w:r>
      <w:proofErr w:type="spellEnd"/>
      <w:r w:rsidRPr="00693699">
        <w:rPr>
          <w:rFonts w:ascii="Calibri" w:eastAsia="Calibri" w:hAnsi="Calibri" w:cs="Calibri"/>
        </w:rPr>
        <w:t xml:space="preserve"> programme at the University of Wales Trinity Saint David. </w:t>
      </w:r>
    </w:p>
    <w:p w14:paraId="42D26DBD" w14:textId="11286F27" w:rsidR="00693699" w:rsidRPr="00693699" w:rsidRDefault="00693699" w:rsidP="00D27CFE">
      <w:pPr>
        <w:spacing w:line="240" w:lineRule="auto"/>
        <w:rPr>
          <w:rFonts w:ascii="Calibri" w:eastAsia="Calibri" w:hAnsi="Calibri" w:cs="Calibri"/>
        </w:rPr>
      </w:pPr>
      <w:r w:rsidRPr="00693699">
        <w:rPr>
          <w:rFonts w:ascii="Calibri" w:eastAsia="Calibri" w:hAnsi="Calibri" w:cs="Calibri"/>
        </w:rPr>
        <w:t> I understand that my name or any reference to my identity will be kept anonymous in this study and for any subsequent use I will be asked again for my consent.  I understand that use storage of the recordings and transcriptions relating to this interview will be anonymous; safely secured and not be used for any other purpose than this study and will be subsequently destroyed after the use intended here. </w:t>
      </w:r>
    </w:p>
    <w:p w14:paraId="37B86EEB" w14:textId="0C569B30" w:rsidR="00693699" w:rsidRPr="00693699" w:rsidRDefault="00693699" w:rsidP="00D27CFE">
      <w:pPr>
        <w:spacing w:line="240" w:lineRule="auto"/>
        <w:rPr>
          <w:rFonts w:ascii="Calibri" w:eastAsia="Calibri" w:hAnsi="Calibri" w:cs="Calibri"/>
        </w:rPr>
      </w:pPr>
      <w:r w:rsidRPr="00693699">
        <w:rPr>
          <w:rFonts w:ascii="Calibri" w:eastAsia="Calibri" w:hAnsi="Calibri" w:cs="Calibri"/>
        </w:rPr>
        <w:t> I understand that I may withdraw from the study at any point with all records of my contribution removed without having to provide a reason.  </w:t>
      </w:r>
    </w:p>
    <w:p w14:paraId="34328D54" w14:textId="5D672DCA" w:rsidR="00693699" w:rsidRPr="00693699" w:rsidRDefault="00693699" w:rsidP="00D27CFE">
      <w:pPr>
        <w:spacing w:line="240" w:lineRule="auto"/>
        <w:rPr>
          <w:rFonts w:ascii="Calibri" w:eastAsia="Calibri" w:hAnsi="Calibri" w:cs="Calibri"/>
        </w:rPr>
      </w:pPr>
      <w:r w:rsidRPr="00693699">
        <w:rPr>
          <w:rFonts w:ascii="Calibri" w:eastAsia="Calibri" w:hAnsi="Calibri" w:cs="Calibri"/>
        </w:rPr>
        <w:t xml:space="preserve"> Interviewee Signature: </w:t>
      </w:r>
      <w:r>
        <w:rPr>
          <w:rFonts w:ascii="Calibri" w:eastAsia="Calibri" w:hAnsi="Calibri" w:cs="Calibri"/>
        </w:rPr>
        <w:t>Saide France</w:t>
      </w:r>
      <w:r w:rsidRPr="00693699">
        <w:rPr>
          <w:rFonts w:ascii="Calibri" w:eastAsia="Calibri" w:hAnsi="Calibri" w:cs="Calibri"/>
        </w:rPr>
        <w:t> </w:t>
      </w:r>
    </w:p>
    <w:p w14:paraId="45684507" w14:textId="5CFEED45" w:rsidR="00693699" w:rsidRPr="00693699" w:rsidRDefault="00693699" w:rsidP="00D27CFE">
      <w:pPr>
        <w:spacing w:line="240" w:lineRule="auto"/>
        <w:rPr>
          <w:rFonts w:ascii="Calibri" w:eastAsia="Calibri" w:hAnsi="Calibri" w:cs="Calibri"/>
        </w:rPr>
      </w:pPr>
      <w:r w:rsidRPr="00693699">
        <w:rPr>
          <w:rFonts w:ascii="Calibri" w:eastAsia="Calibri" w:hAnsi="Calibri" w:cs="Calibri"/>
        </w:rPr>
        <w:t> Interviewer Signature:</w:t>
      </w:r>
      <w:r w:rsidRPr="00693699">
        <w:rPr>
          <w:rFonts w:ascii="Calibri" w:eastAsia="Calibri" w:hAnsi="Calibri" w:cs="Calibri" w:hint="eastAsia"/>
        </w:rPr>
        <w:t xml:space="preserve"> A J Davies </w:t>
      </w:r>
      <w:r>
        <w:rPr>
          <w:rFonts w:ascii="Calibri" w:eastAsia="Calibri" w:hAnsi="Calibri" w:cs="Calibri"/>
        </w:rPr>
        <w:t xml:space="preserve">         </w:t>
      </w:r>
      <w:r w:rsidRPr="00693699">
        <w:rPr>
          <w:rFonts w:ascii="Calibri" w:eastAsia="Calibri" w:hAnsi="Calibri" w:cs="Calibri"/>
        </w:rPr>
        <w:t>Date of Interview:  </w:t>
      </w:r>
      <w:r w:rsidR="00D27CFE">
        <w:rPr>
          <w:rFonts w:ascii="Calibri" w:eastAsia="Calibri" w:hAnsi="Calibri" w:cs="Calibri"/>
        </w:rPr>
        <w:t>20/11/2024</w:t>
      </w:r>
    </w:p>
    <w:p w14:paraId="13315E26" w14:textId="77777777" w:rsidR="00693699" w:rsidRDefault="00693699" w:rsidP="00B56169">
      <w:pPr>
        <w:rPr>
          <w:rFonts w:ascii="Calibri" w:eastAsia="Calibri" w:hAnsi="Calibri" w:cs="Calibri"/>
        </w:rPr>
      </w:pPr>
    </w:p>
    <w:p w14:paraId="5237D777" w14:textId="77777777" w:rsidR="00693699" w:rsidRPr="00B56169" w:rsidRDefault="00693699" w:rsidP="00B56169">
      <w:pPr>
        <w:rPr>
          <w:rFonts w:ascii="Calibri" w:eastAsia="Calibri" w:hAnsi="Calibri" w:cs="Calibri"/>
        </w:rPr>
      </w:pPr>
    </w:p>
    <w:p w14:paraId="7D8CBFD2" w14:textId="2DBEA9E7" w:rsidR="00D27CFE" w:rsidRPr="00D27CFE" w:rsidRDefault="00D27CFE" w:rsidP="00D27CFE">
      <w:pPr>
        <w:spacing w:line="240" w:lineRule="auto"/>
        <w:rPr>
          <w:rFonts w:ascii="Calibri" w:eastAsia="Calibri" w:hAnsi="Calibri" w:cs="Calibri"/>
        </w:rPr>
      </w:pPr>
      <w:r w:rsidRPr="00D27CFE">
        <w:rPr>
          <w:rFonts w:ascii="Calibri" w:eastAsia="Calibri" w:hAnsi="Calibri" w:cs="Calibri"/>
          <w:i/>
          <w:iCs/>
        </w:rPr>
        <w:t xml:space="preserve">Participant Name </w:t>
      </w:r>
      <w:r>
        <w:rPr>
          <w:rFonts w:ascii="Calibri" w:eastAsia="Calibri" w:hAnsi="Calibri" w:cs="Calibri"/>
          <w:i/>
          <w:iCs/>
        </w:rPr>
        <w:t>KA</w:t>
      </w:r>
      <w:r w:rsidRPr="00D27CFE">
        <w:rPr>
          <w:rFonts w:ascii="Calibri" w:eastAsia="Calibri" w:hAnsi="Calibri" w:cs="Calibri"/>
          <w:i/>
          <w:iCs/>
        </w:rPr>
        <w:t>_______________________________</w:t>
      </w:r>
      <w:r w:rsidRPr="00D27CFE">
        <w:rPr>
          <w:rFonts w:ascii="Calibri" w:eastAsia="Calibri" w:hAnsi="Calibri" w:cs="Calibri"/>
        </w:rPr>
        <w:t> </w:t>
      </w:r>
    </w:p>
    <w:p w14:paraId="1BA7C83D" w14:textId="77777777" w:rsidR="00D27CFE" w:rsidRPr="00D27CFE" w:rsidRDefault="00D27CFE" w:rsidP="00D27CFE">
      <w:pPr>
        <w:spacing w:line="240" w:lineRule="auto"/>
        <w:rPr>
          <w:rFonts w:ascii="Calibri" w:eastAsia="Calibri" w:hAnsi="Calibri" w:cs="Calibri"/>
        </w:rPr>
      </w:pPr>
      <w:r w:rsidRPr="00D27CFE">
        <w:rPr>
          <w:rFonts w:ascii="Calibri" w:eastAsia="Calibri" w:hAnsi="Calibri" w:cs="Calibri"/>
          <w:i/>
          <w:iCs/>
        </w:rPr>
        <w:t>Interviewer Name Jane Davies______________________________</w:t>
      </w:r>
      <w:r w:rsidRPr="00D27CFE">
        <w:rPr>
          <w:rFonts w:ascii="Calibri" w:eastAsia="Calibri" w:hAnsi="Calibri" w:cs="Calibri"/>
        </w:rPr>
        <w:t> </w:t>
      </w:r>
    </w:p>
    <w:p w14:paraId="0EB983D6" w14:textId="77777777" w:rsidR="00D27CFE" w:rsidRPr="00D27CFE" w:rsidRDefault="00D27CFE" w:rsidP="00D27CFE">
      <w:pPr>
        <w:spacing w:line="240" w:lineRule="auto"/>
        <w:rPr>
          <w:rFonts w:ascii="Calibri" w:eastAsia="Calibri" w:hAnsi="Calibri" w:cs="Calibri"/>
        </w:rPr>
      </w:pPr>
      <w:r w:rsidRPr="00D27CFE">
        <w:rPr>
          <w:rFonts w:ascii="Calibri" w:eastAsia="Calibri" w:hAnsi="Calibri" w:cs="Calibri"/>
          <w:i/>
          <w:iCs/>
        </w:rPr>
        <w:t xml:space="preserve">Interviewer Programme of Study </w:t>
      </w:r>
      <w:proofErr w:type="spellStart"/>
      <w:r w:rsidRPr="00D27CFE">
        <w:rPr>
          <w:rFonts w:ascii="Calibri" w:eastAsia="Calibri" w:hAnsi="Calibri" w:cs="Calibri"/>
          <w:i/>
          <w:iCs/>
        </w:rPr>
        <w:t>DProf</w:t>
      </w:r>
      <w:proofErr w:type="spellEnd"/>
      <w:r w:rsidRPr="00D27CFE">
        <w:rPr>
          <w:rFonts w:ascii="Calibri" w:eastAsia="Calibri" w:hAnsi="Calibri" w:cs="Calibri"/>
          <w:i/>
          <w:iCs/>
        </w:rPr>
        <w:t xml:space="preserve"> ____________________________</w:t>
      </w:r>
      <w:r w:rsidRPr="00D27CFE">
        <w:rPr>
          <w:rFonts w:ascii="Calibri" w:eastAsia="Calibri" w:hAnsi="Calibri" w:cs="Calibri"/>
        </w:rPr>
        <w:t> </w:t>
      </w:r>
    </w:p>
    <w:p w14:paraId="7E035AA4" w14:textId="77777777" w:rsidR="00D27CFE" w:rsidRPr="00D27CFE" w:rsidRDefault="00D27CFE" w:rsidP="00D27CFE">
      <w:pPr>
        <w:spacing w:line="240" w:lineRule="auto"/>
        <w:rPr>
          <w:rFonts w:ascii="Calibri" w:eastAsia="Calibri" w:hAnsi="Calibri" w:cs="Calibri"/>
        </w:rPr>
      </w:pPr>
      <w:r w:rsidRPr="00D27CFE">
        <w:rPr>
          <w:rFonts w:ascii="Calibri" w:eastAsia="Calibri" w:hAnsi="Calibri" w:cs="Calibri"/>
          <w:i/>
          <w:iCs/>
        </w:rPr>
        <w:t xml:space="preserve">Research Learning </w:t>
      </w:r>
      <w:proofErr w:type="gramStart"/>
      <w:r w:rsidRPr="00D27CFE">
        <w:rPr>
          <w:rFonts w:ascii="Calibri" w:eastAsia="Calibri" w:hAnsi="Calibri" w:cs="Calibri"/>
          <w:i/>
          <w:iCs/>
        </w:rPr>
        <w:t>Supervisor  _</w:t>
      </w:r>
      <w:proofErr w:type="gramEnd"/>
      <w:r w:rsidRPr="00D27CFE">
        <w:rPr>
          <w:rFonts w:ascii="Calibri" w:eastAsia="Calibri" w:hAnsi="Calibri" w:cs="Calibri"/>
          <w:i/>
          <w:iCs/>
        </w:rPr>
        <w:t>_______ Dr Alex Bell, UWTSD _______________</w:t>
      </w:r>
      <w:r w:rsidRPr="00D27CFE">
        <w:rPr>
          <w:rFonts w:ascii="Calibri" w:eastAsia="Calibri" w:hAnsi="Calibri" w:cs="Calibri"/>
        </w:rPr>
        <w:t> </w:t>
      </w:r>
    </w:p>
    <w:p w14:paraId="61B944BB" w14:textId="77777777" w:rsidR="00D27CFE" w:rsidRPr="00D27CFE" w:rsidRDefault="00D27CFE" w:rsidP="00D27CFE">
      <w:pPr>
        <w:spacing w:line="240" w:lineRule="auto"/>
        <w:rPr>
          <w:rFonts w:ascii="Calibri" w:eastAsia="Calibri" w:hAnsi="Calibri" w:cs="Calibri"/>
        </w:rPr>
      </w:pPr>
      <w:r w:rsidRPr="00D27CFE">
        <w:rPr>
          <w:rFonts w:ascii="Calibri" w:eastAsia="Calibri" w:hAnsi="Calibri" w:cs="Calibri"/>
          <w:b/>
          <w:bCs/>
        </w:rPr>
        <w:t>Participation Agreement to be interviewed:</w:t>
      </w:r>
      <w:r w:rsidRPr="00D27CFE">
        <w:rPr>
          <w:rFonts w:ascii="Calibri" w:eastAsia="Calibri" w:hAnsi="Calibri" w:cs="Calibri"/>
        </w:rPr>
        <w:t> </w:t>
      </w:r>
    </w:p>
    <w:p w14:paraId="1B8E9D37" w14:textId="77777777" w:rsidR="00D27CFE" w:rsidRPr="00D27CFE" w:rsidRDefault="00D27CFE" w:rsidP="00D27CFE">
      <w:pPr>
        <w:spacing w:line="240" w:lineRule="auto"/>
        <w:rPr>
          <w:rFonts w:ascii="Calibri" w:eastAsia="Calibri" w:hAnsi="Calibri" w:cs="Calibri"/>
        </w:rPr>
      </w:pPr>
      <w:r w:rsidRPr="00D27CFE">
        <w:rPr>
          <w:rFonts w:ascii="Calibri" w:eastAsia="Calibri" w:hAnsi="Calibri" w:cs="Calibri"/>
        </w:rPr>
        <w:t xml:space="preserve">I agree to participate in the research concerning the study of experiences of Professional Policing Degree lecturers. I understand that the purpose of this study is to examine my experiences/understanding of the experiences and opinions of what the degree should </w:t>
      </w:r>
      <w:proofErr w:type="spellStart"/>
      <w:r w:rsidRPr="00D27CFE">
        <w:rPr>
          <w:rFonts w:ascii="Calibri" w:eastAsia="Calibri" w:hAnsi="Calibri" w:cs="Calibri"/>
        </w:rPr>
        <w:t>involved</w:t>
      </w:r>
      <w:proofErr w:type="spellEnd"/>
      <w:r w:rsidRPr="00D27CFE">
        <w:rPr>
          <w:rFonts w:ascii="Calibri" w:eastAsia="Calibri" w:hAnsi="Calibri" w:cs="Calibri"/>
        </w:rPr>
        <w:t xml:space="preserve"> and the requirements of those teaching on such programmes.   I understand that this will involve me in a relatively short </w:t>
      </w:r>
      <w:proofErr w:type="gramStart"/>
      <w:r w:rsidRPr="00D27CFE">
        <w:rPr>
          <w:rFonts w:ascii="Calibri" w:eastAsia="Calibri" w:hAnsi="Calibri" w:cs="Calibri"/>
          <w:i/>
          <w:iCs/>
        </w:rPr>
        <w:t>30-45</w:t>
      </w:r>
      <w:r w:rsidRPr="00D27CFE">
        <w:rPr>
          <w:rFonts w:ascii="Calibri" w:eastAsia="Calibri" w:hAnsi="Calibri" w:cs="Calibri"/>
        </w:rPr>
        <w:t xml:space="preserve"> minute</w:t>
      </w:r>
      <w:proofErr w:type="gramEnd"/>
      <w:r w:rsidRPr="00D27CFE">
        <w:rPr>
          <w:rFonts w:ascii="Calibri" w:eastAsia="Calibri" w:hAnsi="Calibri" w:cs="Calibri"/>
        </w:rPr>
        <w:t xml:space="preserve"> interview. </w:t>
      </w:r>
    </w:p>
    <w:p w14:paraId="2141DF8F" w14:textId="6588D68D" w:rsidR="00D27CFE" w:rsidRPr="00D27CFE" w:rsidRDefault="00D27CFE" w:rsidP="00D27CFE">
      <w:pPr>
        <w:spacing w:line="240" w:lineRule="auto"/>
        <w:rPr>
          <w:rFonts w:ascii="Calibri" w:eastAsia="Calibri" w:hAnsi="Calibri" w:cs="Calibri"/>
        </w:rPr>
      </w:pPr>
      <w:r w:rsidRPr="00D27CFE">
        <w:rPr>
          <w:rFonts w:ascii="Calibri" w:eastAsia="Calibri" w:hAnsi="Calibri" w:cs="Calibri"/>
        </w:rPr>
        <w:lastRenderedPageBreak/>
        <w:t xml:space="preserve"> I understand that this interview will be recorded and transcribed for use only in Jane Davies </w:t>
      </w:r>
      <w:proofErr w:type="spellStart"/>
      <w:r w:rsidRPr="00D27CFE">
        <w:rPr>
          <w:rFonts w:ascii="Calibri" w:eastAsia="Calibri" w:hAnsi="Calibri" w:cs="Calibri"/>
        </w:rPr>
        <w:t>DProf</w:t>
      </w:r>
      <w:proofErr w:type="spellEnd"/>
      <w:r w:rsidRPr="00D27CFE">
        <w:rPr>
          <w:rFonts w:ascii="Calibri" w:eastAsia="Calibri" w:hAnsi="Calibri" w:cs="Calibri"/>
        </w:rPr>
        <w:t xml:space="preserve"> programme at the University of Wales Trinity Saint David. </w:t>
      </w:r>
    </w:p>
    <w:p w14:paraId="2C199DD7" w14:textId="5E77FE30" w:rsidR="00D27CFE" w:rsidRPr="00D27CFE" w:rsidRDefault="00D27CFE" w:rsidP="00D27CFE">
      <w:pPr>
        <w:spacing w:line="240" w:lineRule="auto"/>
        <w:rPr>
          <w:rFonts w:ascii="Calibri" w:eastAsia="Calibri" w:hAnsi="Calibri" w:cs="Calibri"/>
        </w:rPr>
      </w:pPr>
      <w:r w:rsidRPr="00D27CFE">
        <w:rPr>
          <w:rFonts w:ascii="Calibri" w:eastAsia="Calibri" w:hAnsi="Calibri" w:cs="Calibri"/>
        </w:rPr>
        <w:t> I understand that my name or any reference to my identity will be kept anonymous in this study and for any subsequent use I will be asked again for my consent.  I understand that use storage of the recordings and transcriptions relating to this interview will be anonymous; safely secured and not be used for any other purpose than this study and will be subsequently destroyed after the use intended here. </w:t>
      </w:r>
    </w:p>
    <w:p w14:paraId="7947B032" w14:textId="77777777" w:rsidR="00D27CFE" w:rsidRDefault="00D27CFE" w:rsidP="00D27CFE">
      <w:pPr>
        <w:spacing w:line="240" w:lineRule="auto"/>
        <w:rPr>
          <w:rFonts w:ascii="Calibri" w:eastAsia="Calibri" w:hAnsi="Calibri" w:cs="Calibri"/>
        </w:rPr>
      </w:pPr>
      <w:r w:rsidRPr="00D27CFE">
        <w:rPr>
          <w:rFonts w:ascii="Calibri" w:eastAsia="Calibri" w:hAnsi="Calibri" w:cs="Calibri"/>
        </w:rPr>
        <w:t> I understand that I may withdraw from the study at any point with all records of my contribution removed without having to provide a reason.  </w:t>
      </w:r>
    </w:p>
    <w:p w14:paraId="3B4B87A0" w14:textId="180C320B" w:rsidR="00D27CFE" w:rsidRPr="00D27CFE" w:rsidRDefault="00D27CFE" w:rsidP="00D27CFE">
      <w:pPr>
        <w:spacing w:line="240" w:lineRule="auto"/>
        <w:rPr>
          <w:rFonts w:ascii="Calibri" w:eastAsia="Calibri" w:hAnsi="Calibri" w:cs="Calibri"/>
        </w:rPr>
      </w:pPr>
      <w:r w:rsidRPr="00D27CFE">
        <w:rPr>
          <w:rFonts w:ascii="Calibri" w:eastAsia="Calibri" w:hAnsi="Calibri" w:cs="Calibri"/>
        </w:rPr>
        <w:t xml:space="preserve">Interviewee Signature: </w:t>
      </w:r>
      <w:r>
        <w:rPr>
          <w:rFonts w:ascii="Calibri" w:eastAsia="Calibri" w:hAnsi="Calibri" w:cs="Calibri"/>
        </w:rPr>
        <w:t>Kelly Andrews</w:t>
      </w:r>
      <w:r w:rsidRPr="00D27CFE">
        <w:rPr>
          <w:rFonts w:ascii="Calibri" w:eastAsia="Calibri" w:hAnsi="Calibri" w:cs="Calibri"/>
        </w:rPr>
        <w:t> </w:t>
      </w:r>
    </w:p>
    <w:p w14:paraId="05284C35" w14:textId="3C1FE1E0" w:rsidR="00D27CFE" w:rsidRPr="00D27CFE" w:rsidRDefault="00D27CFE" w:rsidP="00D27CFE">
      <w:pPr>
        <w:spacing w:line="240" w:lineRule="auto"/>
        <w:rPr>
          <w:rFonts w:ascii="Calibri" w:eastAsia="Calibri" w:hAnsi="Calibri" w:cs="Calibri"/>
        </w:rPr>
      </w:pPr>
      <w:r w:rsidRPr="00D27CFE">
        <w:rPr>
          <w:rFonts w:ascii="Calibri" w:eastAsia="Calibri" w:hAnsi="Calibri" w:cs="Calibri"/>
        </w:rPr>
        <w:t> Interviewer Signature:</w:t>
      </w:r>
      <w:r w:rsidRPr="00D27CFE">
        <w:rPr>
          <w:rFonts w:ascii="Calibri" w:eastAsia="Calibri" w:hAnsi="Calibri" w:cs="Calibri" w:hint="eastAsia"/>
        </w:rPr>
        <w:t xml:space="preserve"> A J Davies </w:t>
      </w:r>
      <w:r>
        <w:rPr>
          <w:rFonts w:ascii="Calibri" w:eastAsia="Calibri" w:hAnsi="Calibri" w:cs="Calibri"/>
        </w:rPr>
        <w:t xml:space="preserve">      </w:t>
      </w:r>
      <w:r w:rsidRPr="00D27CFE">
        <w:rPr>
          <w:rFonts w:ascii="Calibri" w:eastAsia="Calibri" w:hAnsi="Calibri" w:cs="Calibri"/>
        </w:rPr>
        <w:t>Date of Interview:  </w:t>
      </w:r>
      <w:r>
        <w:rPr>
          <w:rFonts w:ascii="Calibri" w:eastAsia="Calibri" w:hAnsi="Calibri" w:cs="Calibri"/>
        </w:rPr>
        <w:t>20/11/2024</w:t>
      </w:r>
    </w:p>
    <w:p w14:paraId="2980C159" w14:textId="77777777" w:rsidR="00F4207F" w:rsidRDefault="00F4207F" w:rsidP="62C648E2">
      <w:pPr>
        <w:rPr>
          <w:rFonts w:ascii="Calibri" w:eastAsia="Calibri" w:hAnsi="Calibri" w:cs="Calibri"/>
        </w:rPr>
      </w:pPr>
    </w:p>
    <w:tbl>
      <w:tblPr>
        <w:tblW w:w="0" w:type="auto"/>
        <w:tblLayout w:type="fixed"/>
        <w:tblLook w:val="06A0" w:firstRow="1" w:lastRow="0" w:firstColumn="1" w:lastColumn="0" w:noHBand="1" w:noVBand="1"/>
      </w:tblPr>
      <w:tblGrid>
        <w:gridCol w:w="5230"/>
      </w:tblGrid>
      <w:tr w:rsidR="62C648E2" w14:paraId="5C0F9C3F" w14:textId="77777777" w:rsidTr="62C648E2">
        <w:trPr>
          <w:trHeight w:val="630"/>
        </w:trPr>
        <w:tc>
          <w:tcPr>
            <w:tcW w:w="5230" w:type="dxa"/>
            <w:tcBorders>
              <w:top w:val="nil"/>
              <w:left w:val="nil"/>
              <w:bottom w:val="nil"/>
              <w:right w:val="nil"/>
            </w:tcBorders>
            <w:tcMar>
              <w:top w:w="15" w:type="dxa"/>
              <w:left w:w="15" w:type="dxa"/>
              <w:right w:w="15" w:type="dxa"/>
            </w:tcMar>
            <w:vAlign w:val="bottom"/>
          </w:tcPr>
          <w:p w14:paraId="40C4E19A" w14:textId="77777777" w:rsidR="62C648E2" w:rsidRDefault="62C648E2" w:rsidP="62C648E2">
            <w:pPr>
              <w:spacing w:after="0"/>
              <w:rPr>
                <w:rFonts w:ascii="Times New Roman" w:eastAsia="Times New Roman" w:hAnsi="Times New Roman" w:cs="Times New Roman"/>
                <w:color w:val="000000" w:themeColor="text1"/>
              </w:rPr>
            </w:pPr>
          </w:p>
        </w:tc>
      </w:tr>
    </w:tbl>
    <w:p w14:paraId="5DEA0BC7" w14:textId="77777777" w:rsidR="62C648E2" w:rsidRDefault="62C648E2" w:rsidP="62C648E2">
      <w:pPr>
        <w:rPr>
          <w:rFonts w:ascii="Calibri" w:eastAsia="Calibri" w:hAnsi="Calibri" w:cs="Calibri"/>
        </w:rPr>
      </w:pPr>
    </w:p>
    <w:p w14:paraId="76D2CAE6" w14:textId="77777777" w:rsidR="62C648E2" w:rsidRDefault="62C648E2" w:rsidP="62C648E2">
      <w:pPr>
        <w:rPr>
          <w:rFonts w:ascii="Calibri" w:eastAsia="Calibri" w:hAnsi="Calibri" w:cs="Calibri"/>
        </w:rPr>
      </w:pPr>
    </w:p>
    <w:p w14:paraId="0FBED231" w14:textId="77777777" w:rsidR="62C648E2" w:rsidRDefault="62C648E2" w:rsidP="62C648E2">
      <w:pPr>
        <w:rPr>
          <w:rFonts w:ascii="Calibri" w:eastAsia="Calibri" w:hAnsi="Calibri" w:cs="Calibri"/>
        </w:rPr>
      </w:pPr>
    </w:p>
    <w:tbl>
      <w:tblPr>
        <w:tblW w:w="0" w:type="auto"/>
        <w:tblLayout w:type="fixed"/>
        <w:tblLook w:val="06A0" w:firstRow="1" w:lastRow="0" w:firstColumn="1" w:lastColumn="0" w:noHBand="1" w:noVBand="1"/>
      </w:tblPr>
      <w:tblGrid>
        <w:gridCol w:w="6150"/>
      </w:tblGrid>
      <w:tr w:rsidR="441064D3" w14:paraId="596DB8FA" w14:textId="77777777" w:rsidTr="441064D3">
        <w:trPr>
          <w:trHeight w:val="945"/>
        </w:trPr>
        <w:tc>
          <w:tcPr>
            <w:tcW w:w="6150" w:type="dxa"/>
            <w:tcBorders>
              <w:top w:val="nil"/>
              <w:left w:val="nil"/>
              <w:bottom w:val="nil"/>
              <w:right w:val="nil"/>
            </w:tcBorders>
            <w:tcMar>
              <w:top w:w="15" w:type="dxa"/>
              <w:left w:w="15" w:type="dxa"/>
              <w:right w:w="15" w:type="dxa"/>
            </w:tcMar>
            <w:vAlign w:val="bottom"/>
          </w:tcPr>
          <w:p w14:paraId="2692665D" w14:textId="77777777" w:rsidR="441064D3" w:rsidRDefault="441064D3" w:rsidP="441064D3">
            <w:pPr>
              <w:spacing w:after="0"/>
              <w:rPr>
                <w:rFonts w:ascii="Times New Roman" w:eastAsia="Times New Roman" w:hAnsi="Times New Roman" w:cs="Times New Roman"/>
                <w:color w:val="000000" w:themeColor="text1"/>
              </w:rPr>
            </w:pPr>
          </w:p>
        </w:tc>
      </w:tr>
    </w:tbl>
    <w:p w14:paraId="615E3BB0" w14:textId="77777777" w:rsidR="441064D3" w:rsidRDefault="441064D3" w:rsidP="00B15CD9">
      <w:pPr>
        <w:rPr>
          <w:rFonts w:ascii="Calibri" w:eastAsia="Calibri" w:hAnsi="Calibri" w:cs="Calibri"/>
        </w:rPr>
      </w:pPr>
    </w:p>
    <w:tbl>
      <w:tblPr>
        <w:tblW w:w="0" w:type="auto"/>
        <w:tblLayout w:type="fixed"/>
        <w:tblLook w:val="06A0" w:firstRow="1" w:lastRow="0" w:firstColumn="1" w:lastColumn="0" w:noHBand="1" w:noVBand="1"/>
      </w:tblPr>
      <w:tblGrid>
        <w:gridCol w:w="5230"/>
        <w:gridCol w:w="4130"/>
      </w:tblGrid>
      <w:tr w:rsidR="198F5B29" w14:paraId="59BB4ECB" w14:textId="77777777" w:rsidTr="198F5B29">
        <w:trPr>
          <w:trHeight w:val="300"/>
        </w:trPr>
        <w:tc>
          <w:tcPr>
            <w:tcW w:w="9360" w:type="dxa"/>
            <w:gridSpan w:val="2"/>
            <w:tcBorders>
              <w:top w:val="nil"/>
              <w:left w:val="nil"/>
              <w:bottom w:val="nil"/>
              <w:right w:val="nil"/>
            </w:tcBorders>
            <w:tcMar>
              <w:top w:w="15" w:type="dxa"/>
              <w:left w:w="15" w:type="dxa"/>
              <w:right w:w="15" w:type="dxa"/>
            </w:tcMar>
            <w:vAlign w:val="bottom"/>
          </w:tcPr>
          <w:p w14:paraId="7724CC37" w14:textId="77777777" w:rsidR="198F5B29" w:rsidRDefault="198F5B29" w:rsidP="198F5B29">
            <w:pPr>
              <w:spacing w:after="0"/>
              <w:rPr>
                <w:rFonts w:ascii="Calibri" w:eastAsia="Calibri" w:hAnsi="Calibri" w:cs="Calibri"/>
              </w:rPr>
            </w:pPr>
          </w:p>
        </w:tc>
      </w:tr>
      <w:tr w:rsidR="3ED8ADA2" w14:paraId="55C80F44" w14:textId="77777777" w:rsidTr="62C648E2">
        <w:trPr>
          <w:gridAfter w:val="1"/>
          <w:wAfter w:w="4130" w:type="dxa"/>
          <w:trHeight w:val="630"/>
        </w:trPr>
        <w:tc>
          <w:tcPr>
            <w:tcW w:w="5230" w:type="dxa"/>
            <w:tcBorders>
              <w:top w:val="nil"/>
              <w:left w:val="nil"/>
              <w:bottom w:val="nil"/>
              <w:right w:val="nil"/>
            </w:tcBorders>
            <w:tcMar>
              <w:top w:w="15" w:type="dxa"/>
              <w:left w:w="15" w:type="dxa"/>
              <w:right w:w="15" w:type="dxa"/>
            </w:tcMar>
            <w:vAlign w:val="bottom"/>
          </w:tcPr>
          <w:p w14:paraId="01CAA27C" w14:textId="77777777" w:rsidR="3ED8ADA2" w:rsidRDefault="3ED8ADA2" w:rsidP="198F5B29">
            <w:pPr>
              <w:spacing w:after="0"/>
              <w:rPr>
                <w:rFonts w:ascii="Calibri" w:eastAsia="Calibri" w:hAnsi="Calibri" w:cs="Calibri"/>
                <w:color w:val="000000" w:themeColor="text1"/>
              </w:rPr>
            </w:pPr>
          </w:p>
        </w:tc>
      </w:tr>
      <w:tr w:rsidR="3ED8ADA2" w14:paraId="69580E91" w14:textId="77777777" w:rsidTr="62C648E2">
        <w:trPr>
          <w:gridAfter w:val="1"/>
          <w:wAfter w:w="4130" w:type="dxa"/>
          <w:trHeight w:val="945"/>
        </w:trPr>
        <w:tc>
          <w:tcPr>
            <w:tcW w:w="5230" w:type="dxa"/>
            <w:tcBorders>
              <w:top w:val="nil"/>
              <w:left w:val="nil"/>
              <w:bottom w:val="nil"/>
              <w:right w:val="nil"/>
            </w:tcBorders>
            <w:tcMar>
              <w:top w:w="15" w:type="dxa"/>
              <w:left w:w="15" w:type="dxa"/>
              <w:right w:w="15" w:type="dxa"/>
            </w:tcMar>
            <w:vAlign w:val="bottom"/>
          </w:tcPr>
          <w:p w14:paraId="76FE8196" w14:textId="77777777" w:rsidR="3ED8ADA2" w:rsidRDefault="3ED8ADA2" w:rsidP="198F5B29">
            <w:pPr>
              <w:spacing w:after="0"/>
              <w:rPr>
                <w:rFonts w:ascii="Calibri" w:eastAsia="Calibri" w:hAnsi="Calibri" w:cs="Calibri"/>
              </w:rPr>
            </w:pPr>
          </w:p>
          <w:p w14:paraId="1CBE5F31" w14:textId="77777777" w:rsidR="3ED8ADA2" w:rsidRDefault="3ED8ADA2" w:rsidP="198F5B29">
            <w:pPr>
              <w:spacing w:after="0"/>
              <w:rPr>
                <w:rFonts w:ascii="Calibri" w:eastAsia="Calibri" w:hAnsi="Calibri" w:cs="Calibri"/>
              </w:rPr>
            </w:pPr>
          </w:p>
          <w:p w14:paraId="4E568C7A" w14:textId="77777777" w:rsidR="3ED8ADA2" w:rsidRDefault="3ED8ADA2" w:rsidP="198F5B29">
            <w:pPr>
              <w:spacing w:after="0"/>
              <w:rPr>
                <w:rFonts w:ascii="Calibri" w:eastAsia="Calibri" w:hAnsi="Calibri" w:cs="Calibri"/>
              </w:rPr>
            </w:pPr>
          </w:p>
        </w:tc>
      </w:tr>
    </w:tbl>
    <w:p w14:paraId="7233C03E" w14:textId="77777777" w:rsidR="3ED8ADA2" w:rsidRDefault="3ED8ADA2" w:rsidP="3ED8ADA2">
      <w:pPr>
        <w:spacing w:after="0"/>
        <w:rPr>
          <w:rFonts w:ascii="Calibri" w:eastAsia="Calibri" w:hAnsi="Calibri" w:cs="Calibri"/>
          <w:color w:val="000000" w:themeColor="text1"/>
        </w:rPr>
      </w:pPr>
    </w:p>
    <w:tbl>
      <w:tblPr>
        <w:tblW w:w="0" w:type="auto"/>
        <w:tblLayout w:type="fixed"/>
        <w:tblLook w:val="06A0" w:firstRow="1" w:lastRow="0" w:firstColumn="1" w:lastColumn="0" w:noHBand="1" w:noVBand="1"/>
      </w:tblPr>
      <w:tblGrid>
        <w:gridCol w:w="5230"/>
      </w:tblGrid>
      <w:tr w:rsidR="3ED8ADA2" w14:paraId="5D88D6CE" w14:textId="77777777" w:rsidTr="3ED8ADA2">
        <w:trPr>
          <w:trHeight w:val="720"/>
        </w:trPr>
        <w:tc>
          <w:tcPr>
            <w:tcW w:w="5230" w:type="dxa"/>
            <w:tcBorders>
              <w:top w:val="nil"/>
              <w:left w:val="nil"/>
              <w:bottom w:val="nil"/>
              <w:right w:val="nil"/>
            </w:tcBorders>
            <w:tcMar>
              <w:top w:w="15" w:type="dxa"/>
              <w:left w:w="15" w:type="dxa"/>
              <w:right w:w="15" w:type="dxa"/>
            </w:tcMar>
            <w:vAlign w:val="bottom"/>
          </w:tcPr>
          <w:p w14:paraId="4662F61F" w14:textId="77777777" w:rsidR="3ED8ADA2" w:rsidRDefault="3ED8ADA2" w:rsidP="3ED8ADA2">
            <w:pPr>
              <w:spacing w:after="0"/>
              <w:rPr>
                <w:rFonts w:ascii="Times New Roman" w:eastAsia="Times New Roman" w:hAnsi="Times New Roman" w:cs="Times New Roman"/>
                <w:color w:val="000000" w:themeColor="text1"/>
              </w:rPr>
            </w:pPr>
          </w:p>
        </w:tc>
      </w:tr>
    </w:tbl>
    <w:p w14:paraId="65A58AFB" w14:textId="77777777" w:rsidR="086F1B70" w:rsidRDefault="086F1B70" w:rsidP="086F1B70">
      <w:pPr>
        <w:rPr>
          <w:rFonts w:ascii="Calibri" w:eastAsia="Calibri" w:hAnsi="Calibri" w:cs="Calibri"/>
        </w:rPr>
      </w:pPr>
    </w:p>
    <w:p w14:paraId="1AD1997A" w14:textId="77777777" w:rsidR="086F1B70" w:rsidRDefault="086F1B70" w:rsidP="086F1B70">
      <w:pPr>
        <w:rPr>
          <w:rFonts w:ascii="Calibri" w:eastAsia="Calibri" w:hAnsi="Calibri" w:cs="Calibri"/>
        </w:rPr>
      </w:pPr>
    </w:p>
    <w:p w14:paraId="75F98C13" w14:textId="77777777" w:rsidR="086F1B70" w:rsidRDefault="086F1B70" w:rsidP="086F1B70">
      <w:pPr>
        <w:rPr>
          <w:rFonts w:ascii="Calibri" w:eastAsia="Calibri" w:hAnsi="Calibri" w:cs="Calibri"/>
        </w:rPr>
      </w:pPr>
    </w:p>
    <w:p w14:paraId="017F9BEF" w14:textId="77777777" w:rsidR="086F1B70" w:rsidRDefault="086F1B70" w:rsidP="086F1B70">
      <w:pPr>
        <w:rPr>
          <w:rFonts w:ascii="Calibri" w:eastAsia="Calibri" w:hAnsi="Calibri" w:cs="Calibri"/>
        </w:rPr>
      </w:pPr>
    </w:p>
    <w:p w14:paraId="178DCA03" w14:textId="77777777" w:rsidR="086F1B70" w:rsidRDefault="086F1B70" w:rsidP="086F1B70">
      <w:pPr>
        <w:rPr>
          <w:rFonts w:ascii="Calibri" w:eastAsia="Calibri" w:hAnsi="Calibri" w:cs="Calibri"/>
        </w:rPr>
      </w:pPr>
    </w:p>
    <w:p w14:paraId="358B92AF" w14:textId="77777777" w:rsidR="086F1B70" w:rsidRDefault="086F1B70" w:rsidP="086F1B70">
      <w:pPr>
        <w:rPr>
          <w:rFonts w:ascii="Calibri" w:eastAsia="Calibri" w:hAnsi="Calibri" w:cs="Calibri"/>
        </w:rPr>
      </w:pPr>
    </w:p>
    <w:p w14:paraId="46870E64" w14:textId="77777777" w:rsidR="086F1B70" w:rsidRDefault="086F1B70" w:rsidP="086F1B70">
      <w:pPr>
        <w:rPr>
          <w:rFonts w:ascii="Calibri" w:eastAsia="Calibri" w:hAnsi="Calibri" w:cs="Calibri"/>
        </w:rPr>
      </w:pPr>
    </w:p>
    <w:p w14:paraId="463FE726" w14:textId="77777777" w:rsidR="086F1B70" w:rsidRDefault="086F1B70" w:rsidP="086F1B70">
      <w:pPr>
        <w:rPr>
          <w:rFonts w:ascii="Calibri" w:eastAsia="Calibri" w:hAnsi="Calibri" w:cs="Calibri"/>
        </w:rPr>
      </w:pPr>
    </w:p>
    <w:p w14:paraId="1C9367F6" w14:textId="77777777" w:rsidR="086F1B70" w:rsidRDefault="086F1B70" w:rsidP="086F1B70">
      <w:pPr>
        <w:rPr>
          <w:rFonts w:ascii="Calibri" w:eastAsia="Calibri" w:hAnsi="Calibri" w:cs="Calibri"/>
        </w:rPr>
      </w:pPr>
    </w:p>
    <w:p w14:paraId="5E0802F6" w14:textId="77777777" w:rsidR="086F1B70" w:rsidRDefault="086F1B70" w:rsidP="086F1B70">
      <w:pPr>
        <w:rPr>
          <w:rFonts w:ascii="Calibri" w:eastAsia="Calibri" w:hAnsi="Calibri" w:cs="Calibri"/>
        </w:rPr>
      </w:pPr>
    </w:p>
    <w:p w14:paraId="746672DA" w14:textId="77777777" w:rsidR="086F1B70" w:rsidRDefault="086F1B70" w:rsidP="086F1B70">
      <w:pPr>
        <w:rPr>
          <w:rFonts w:ascii="Calibri" w:eastAsia="Calibri" w:hAnsi="Calibri" w:cs="Calibri"/>
        </w:rPr>
      </w:pPr>
    </w:p>
    <w:p w14:paraId="19510D15" w14:textId="77777777" w:rsidR="086F1B70" w:rsidRDefault="086F1B70" w:rsidP="086F1B70">
      <w:pPr>
        <w:rPr>
          <w:rFonts w:ascii="Calibri" w:eastAsia="Calibri" w:hAnsi="Calibri" w:cs="Calibri"/>
        </w:rPr>
      </w:pPr>
    </w:p>
    <w:p w14:paraId="556FAA15" w14:textId="77777777" w:rsidR="086F1B70" w:rsidRDefault="086F1B70" w:rsidP="086F1B70">
      <w:pPr>
        <w:rPr>
          <w:rFonts w:ascii="Calibri" w:eastAsia="Calibri" w:hAnsi="Calibri" w:cs="Calibri"/>
        </w:rPr>
      </w:pPr>
    </w:p>
    <w:p w14:paraId="37DCBE19" w14:textId="77777777" w:rsidR="086F1B70" w:rsidRDefault="086F1B70" w:rsidP="086F1B70">
      <w:pPr>
        <w:rPr>
          <w:rFonts w:ascii="Calibri" w:eastAsia="Calibri" w:hAnsi="Calibri" w:cs="Calibri"/>
        </w:rPr>
      </w:pPr>
    </w:p>
    <w:p w14:paraId="2A759016" w14:textId="77777777" w:rsidR="086F1B70" w:rsidRDefault="086F1B70" w:rsidP="086F1B70">
      <w:pPr>
        <w:rPr>
          <w:rFonts w:ascii="Calibri" w:eastAsia="Calibri" w:hAnsi="Calibri" w:cs="Calibri"/>
        </w:rPr>
      </w:pPr>
    </w:p>
    <w:p w14:paraId="7B256F02" w14:textId="77777777" w:rsidR="086F1B70" w:rsidRDefault="086F1B70" w:rsidP="086F1B70">
      <w:pPr>
        <w:rPr>
          <w:rFonts w:ascii="Calibri" w:eastAsia="Calibri" w:hAnsi="Calibri" w:cs="Calibri"/>
        </w:rPr>
      </w:pPr>
    </w:p>
    <w:p w14:paraId="6620A9D1" w14:textId="77777777" w:rsidR="086F1B70" w:rsidRDefault="086F1B70" w:rsidP="086F1B70">
      <w:pPr>
        <w:rPr>
          <w:rFonts w:ascii="Calibri" w:eastAsia="Calibri" w:hAnsi="Calibri" w:cs="Calibri"/>
        </w:rPr>
      </w:pPr>
    </w:p>
    <w:p w14:paraId="0E1FAE24" w14:textId="77777777" w:rsidR="086F1B70" w:rsidRDefault="086F1B70" w:rsidP="086F1B70">
      <w:pPr>
        <w:rPr>
          <w:rFonts w:ascii="Calibri" w:eastAsia="Calibri" w:hAnsi="Calibri" w:cs="Calibri"/>
        </w:rPr>
      </w:pPr>
    </w:p>
    <w:p w14:paraId="70684E2D" w14:textId="77777777" w:rsidR="086F1B70" w:rsidRDefault="086F1B70" w:rsidP="086F1B70">
      <w:pPr>
        <w:rPr>
          <w:rFonts w:ascii="Calibri" w:eastAsia="Calibri" w:hAnsi="Calibri" w:cs="Calibri"/>
        </w:rPr>
      </w:pPr>
    </w:p>
    <w:p w14:paraId="6C8C0FE7" w14:textId="77777777" w:rsidR="086F1B70" w:rsidRDefault="086F1B70" w:rsidP="086F1B70">
      <w:pPr>
        <w:rPr>
          <w:rFonts w:ascii="Calibri" w:eastAsia="Calibri" w:hAnsi="Calibri" w:cs="Calibri"/>
        </w:rPr>
      </w:pPr>
    </w:p>
    <w:p w14:paraId="544AFEFD" w14:textId="77777777" w:rsidR="086F1B70" w:rsidRDefault="086F1B70" w:rsidP="086F1B70">
      <w:pPr>
        <w:rPr>
          <w:rFonts w:ascii="Calibri" w:eastAsia="Calibri" w:hAnsi="Calibri" w:cs="Calibri"/>
        </w:rPr>
      </w:pPr>
    </w:p>
    <w:p w14:paraId="5C25034E" w14:textId="77777777" w:rsidR="086F1B70" w:rsidRDefault="086F1B70" w:rsidP="086F1B70">
      <w:pPr>
        <w:rPr>
          <w:rFonts w:ascii="Calibri" w:eastAsia="Calibri" w:hAnsi="Calibri" w:cs="Calibri"/>
        </w:rPr>
      </w:pPr>
    </w:p>
    <w:p w14:paraId="12FCA78C" w14:textId="77777777" w:rsidR="086F1B70" w:rsidRDefault="086F1B70" w:rsidP="086F1B70">
      <w:pPr>
        <w:rPr>
          <w:rFonts w:ascii="Calibri" w:eastAsia="Calibri" w:hAnsi="Calibri" w:cs="Calibri"/>
        </w:rPr>
      </w:pPr>
    </w:p>
    <w:p w14:paraId="01B46208" w14:textId="77777777" w:rsidR="086F1B70" w:rsidRDefault="086F1B70" w:rsidP="086F1B70">
      <w:pPr>
        <w:rPr>
          <w:rFonts w:ascii="Calibri" w:eastAsia="Calibri" w:hAnsi="Calibri" w:cs="Calibri"/>
        </w:rPr>
      </w:pPr>
    </w:p>
    <w:p w14:paraId="00217AEB" w14:textId="77777777" w:rsidR="086F1B70" w:rsidRDefault="086F1B70" w:rsidP="086F1B70">
      <w:pPr>
        <w:rPr>
          <w:rFonts w:ascii="Calibri" w:eastAsia="Calibri" w:hAnsi="Calibri" w:cs="Calibri"/>
        </w:rPr>
      </w:pPr>
    </w:p>
    <w:p w14:paraId="1F752AB8" w14:textId="77777777" w:rsidR="086F1B70" w:rsidRDefault="086F1B70" w:rsidP="086F1B70">
      <w:pPr>
        <w:rPr>
          <w:rFonts w:ascii="Calibri" w:eastAsia="Calibri" w:hAnsi="Calibri" w:cs="Calibri"/>
        </w:rPr>
      </w:pPr>
    </w:p>
    <w:p w14:paraId="6CF498CC" w14:textId="77777777" w:rsidR="086F1B70" w:rsidRDefault="086F1B70" w:rsidP="086F1B70">
      <w:pPr>
        <w:rPr>
          <w:rFonts w:ascii="Calibri" w:eastAsia="Calibri" w:hAnsi="Calibri" w:cs="Calibri"/>
        </w:rPr>
      </w:pPr>
    </w:p>
    <w:p w14:paraId="7E96B062" w14:textId="77777777" w:rsidR="086F1B70" w:rsidRDefault="086F1B70" w:rsidP="086F1B70">
      <w:pPr>
        <w:rPr>
          <w:rFonts w:ascii="Calibri" w:eastAsia="Calibri" w:hAnsi="Calibri" w:cs="Calibri"/>
        </w:rPr>
      </w:pPr>
    </w:p>
    <w:p w14:paraId="75F99D8E" w14:textId="77777777" w:rsidR="086F1B70" w:rsidRDefault="086F1B70" w:rsidP="086F1B70">
      <w:pPr>
        <w:rPr>
          <w:rFonts w:ascii="Calibri" w:eastAsia="Calibri" w:hAnsi="Calibri" w:cs="Calibri"/>
        </w:rPr>
      </w:pPr>
    </w:p>
    <w:p w14:paraId="041E3777" w14:textId="77777777" w:rsidR="086F1B70" w:rsidRDefault="086F1B70" w:rsidP="086F1B70">
      <w:pPr>
        <w:rPr>
          <w:rFonts w:ascii="Calibri" w:eastAsia="Calibri" w:hAnsi="Calibri" w:cs="Calibri"/>
        </w:rPr>
      </w:pPr>
    </w:p>
    <w:sectPr w:rsidR="086F1B70" w:rsidSect="008216F8">
      <w:footerReference w:type="default" r:id="rId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11B315" w14:textId="77777777" w:rsidR="00C565C1" w:rsidRDefault="00C565C1" w:rsidP="00C565C1">
      <w:pPr>
        <w:spacing w:after="0" w:line="240" w:lineRule="auto"/>
      </w:pPr>
      <w:r>
        <w:separator/>
      </w:r>
    </w:p>
  </w:endnote>
  <w:endnote w:type="continuationSeparator" w:id="0">
    <w:p w14:paraId="1F202E82" w14:textId="77777777" w:rsidR="00C565C1" w:rsidRDefault="00C565C1" w:rsidP="00C56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7718335"/>
      <w:docPartObj>
        <w:docPartGallery w:val="Page Numbers (Bottom of Page)"/>
        <w:docPartUnique/>
      </w:docPartObj>
    </w:sdtPr>
    <w:sdtContent>
      <w:p w14:paraId="6819894E" w14:textId="4FC4378B" w:rsidR="00733CF0" w:rsidRDefault="00733CF0">
        <w:pPr>
          <w:pStyle w:val="Footer"/>
          <w:jc w:val="center"/>
        </w:pPr>
        <w:r>
          <w:fldChar w:fldCharType="begin"/>
        </w:r>
        <w:r>
          <w:instrText>PAGE   \* MERGEFORMAT</w:instrText>
        </w:r>
        <w:r>
          <w:fldChar w:fldCharType="separate"/>
        </w:r>
        <w:r>
          <w:t>2</w:t>
        </w:r>
        <w:r>
          <w:fldChar w:fldCharType="end"/>
        </w:r>
      </w:p>
    </w:sdtContent>
  </w:sdt>
  <w:p w14:paraId="57D97D63" w14:textId="77777777" w:rsidR="00733CF0" w:rsidRDefault="00733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138CA8" w14:textId="77777777" w:rsidR="00C565C1" w:rsidRDefault="00C565C1" w:rsidP="00C565C1">
      <w:pPr>
        <w:spacing w:after="0" w:line="240" w:lineRule="auto"/>
      </w:pPr>
      <w:r>
        <w:separator/>
      </w:r>
    </w:p>
  </w:footnote>
  <w:footnote w:type="continuationSeparator" w:id="0">
    <w:p w14:paraId="7199932D" w14:textId="77777777" w:rsidR="00C565C1" w:rsidRDefault="00C565C1" w:rsidP="00C565C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sP/6pN/sOUmwC" int2:id="1JdbwmkQ">
      <int2:state int2:value="Rejected" int2:type="AugLoop_Text_Critique"/>
    </int2:textHash>
    <int2:textHash int2:hashCode="hNr/IbysrLHhjc" int2:id="AXsXoupy">
      <int2:state int2:value="Rejected" int2:type="AugLoop_Text_Critique"/>
    </int2:textHash>
    <int2:textHash int2:hashCode="kuku5Ek2vmv0CX" int2:id="fmnxD7XY">
      <int2:state int2:value="Rejected" int2:type="AugLoop_Text_Critique"/>
    </int2:textHash>
    <int2:textHash int2:hashCode="m1txYJrWcWmPcD" int2:id="injZ5pbD">
      <int2:state int2:value="Rejected" int2:type="AugLoop_Text_Critique"/>
    </int2:textHash>
    <int2:textHash int2:hashCode="bm4SB1H+4iluK6" int2:id="m48KE9RM">
      <int2:state int2:value="Rejected" int2:type="AugLoop_Text_Critique"/>
    </int2:textHash>
    <int2:textHash int2:hashCode="7sxkw8QhGD4w7S" int2:id="uCg8gc3t">
      <int2:state int2:value="Rejected" int2:type="AugLoop_Text_Critique"/>
    </int2:textHash>
    <int2:bookmark int2:bookmarkName="_Int_yZe38EXS" int2:invalidationBookmarkName="" int2:hashCode="cPi7mopTk+8IBQ" int2:id="FU1EKzga">
      <int2:state int2:value="Rejected" int2:type="AugLoop_Text_Critique"/>
    </int2:bookmark>
    <int2:bookmark int2:bookmarkName="_Int_pYiKDOas" int2:invalidationBookmarkName="" int2:hashCode="wlQ//zv6bxRMLw" int2:id="cjdKYbw6">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531F02"/>
    <w:multiLevelType w:val="hybridMultilevel"/>
    <w:tmpl w:val="8370DAC8"/>
    <w:lvl w:ilvl="0" w:tplc="EC287D94">
      <w:start w:val="1"/>
      <w:numFmt w:val="decimal"/>
      <w:lvlText w:val="%1."/>
      <w:lvlJc w:val="left"/>
      <w:pPr>
        <w:ind w:left="720" w:hanging="360"/>
      </w:pPr>
    </w:lvl>
    <w:lvl w:ilvl="1" w:tplc="2D603F82">
      <w:start w:val="1"/>
      <w:numFmt w:val="lowerLetter"/>
      <w:lvlText w:val="%2."/>
      <w:lvlJc w:val="left"/>
      <w:pPr>
        <w:ind w:left="1440" w:hanging="360"/>
      </w:pPr>
    </w:lvl>
    <w:lvl w:ilvl="2" w:tplc="B2E6CC74">
      <w:start w:val="1"/>
      <w:numFmt w:val="lowerRoman"/>
      <w:lvlText w:val="%3."/>
      <w:lvlJc w:val="right"/>
      <w:pPr>
        <w:ind w:left="2160" w:hanging="180"/>
      </w:pPr>
    </w:lvl>
    <w:lvl w:ilvl="3" w:tplc="34085EE4">
      <w:start w:val="1"/>
      <w:numFmt w:val="decimal"/>
      <w:lvlText w:val="%4."/>
      <w:lvlJc w:val="left"/>
      <w:pPr>
        <w:ind w:left="2880" w:hanging="360"/>
      </w:pPr>
    </w:lvl>
    <w:lvl w:ilvl="4" w:tplc="EEE2F176">
      <w:start w:val="1"/>
      <w:numFmt w:val="lowerLetter"/>
      <w:lvlText w:val="%5."/>
      <w:lvlJc w:val="left"/>
      <w:pPr>
        <w:ind w:left="3600" w:hanging="360"/>
      </w:pPr>
    </w:lvl>
    <w:lvl w:ilvl="5" w:tplc="CDBC5D5A">
      <w:start w:val="1"/>
      <w:numFmt w:val="lowerRoman"/>
      <w:lvlText w:val="%6."/>
      <w:lvlJc w:val="right"/>
      <w:pPr>
        <w:ind w:left="4320" w:hanging="180"/>
      </w:pPr>
    </w:lvl>
    <w:lvl w:ilvl="6" w:tplc="AD90062A">
      <w:start w:val="1"/>
      <w:numFmt w:val="decimal"/>
      <w:lvlText w:val="%7."/>
      <w:lvlJc w:val="left"/>
      <w:pPr>
        <w:ind w:left="5040" w:hanging="360"/>
      </w:pPr>
    </w:lvl>
    <w:lvl w:ilvl="7" w:tplc="D00E2F78">
      <w:start w:val="1"/>
      <w:numFmt w:val="lowerLetter"/>
      <w:lvlText w:val="%8."/>
      <w:lvlJc w:val="left"/>
      <w:pPr>
        <w:ind w:left="5760" w:hanging="360"/>
      </w:pPr>
    </w:lvl>
    <w:lvl w:ilvl="8" w:tplc="891460E6">
      <w:start w:val="1"/>
      <w:numFmt w:val="lowerRoman"/>
      <w:lvlText w:val="%9."/>
      <w:lvlJc w:val="right"/>
      <w:pPr>
        <w:ind w:left="6480" w:hanging="180"/>
      </w:pPr>
    </w:lvl>
  </w:abstractNum>
  <w:abstractNum w:abstractNumId="1" w15:restartNumberingAfterBreak="0">
    <w:nsid w:val="16E9F7D6"/>
    <w:multiLevelType w:val="hybridMultilevel"/>
    <w:tmpl w:val="A216AB5E"/>
    <w:lvl w:ilvl="0" w:tplc="A7C26C92">
      <w:start w:val="1"/>
      <w:numFmt w:val="bullet"/>
      <w:lvlText w:val=""/>
      <w:lvlJc w:val="left"/>
      <w:pPr>
        <w:ind w:left="720" w:hanging="360"/>
      </w:pPr>
      <w:rPr>
        <w:rFonts w:ascii="Symbol" w:hAnsi="Symbol" w:hint="default"/>
      </w:rPr>
    </w:lvl>
    <w:lvl w:ilvl="1" w:tplc="877C0B88">
      <w:start w:val="1"/>
      <w:numFmt w:val="bullet"/>
      <w:lvlText w:val="o"/>
      <w:lvlJc w:val="left"/>
      <w:pPr>
        <w:ind w:left="1440" w:hanging="360"/>
      </w:pPr>
      <w:rPr>
        <w:rFonts w:ascii="Courier New" w:hAnsi="Courier New" w:hint="default"/>
      </w:rPr>
    </w:lvl>
    <w:lvl w:ilvl="2" w:tplc="C5F0238A">
      <w:start w:val="1"/>
      <w:numFmt w:val="bullet"/>
      <w:lvlText w:val=""/>
      <w:lvlJc w:val="left"/>
      <w:pPr>
        <w:ind w:left="2160" w:hanging="360"/>
      </w:pPr>
      <w:rPr>
        <w:rFonts w:ascii="Wingdings" w:hAnsi="Wingdings" w:hint="default"/>
      </w:rPr>
    </w:lvl>
    <w:lvl w:ilvl="3" w:tplc="E38AC1CC">
      <w:start w:val="1"/>
      <w:numFmt w:val="bullet"/>
      <w:lvlText w:val=""/>
      <w:lvlJc w:val="left"/>
      <w:pPr>
        <w:ind w:left="2880" w:hanging="360"/>
      </w:pPr>
      <w:rPr>
        <w:rFonts w:ascii="Symbol" w:hAnsi="Symbol" w:hint="default"/>
      </w:rPr>
    </w:lvl>
    <w:lvl w:ilvl="4" w:tplc="39224554">
      <w:start w:val="1"/>
      <w:numFmt w:val="bullet"/>
      <w:lvlText w:val="o"/>
      <w:lvlJc w:val="left"/>
      <w:pPr>
        <w:ind w:left="3600" w:hanging="360"/>
      </w:pPr>
      <w:rPr>
        <w:rFonts w:ascii="Courier New" w:hAnsi="Courier New" w:hint="default"/>
      </w:rPr>
    </w:lvl>
    <w:lvl w:ilvl="5" w:tplc="2982B7F0">
      <w:start w:val="1"/>
      <w:numFmt w:val="bullet"/>
      <w:lvlText w:val=""/>
      <w:lvlJc w:val="left"/>
      <w:pPr>
        <w:ind w:left="4320" w:hanging="360"/>
      </w:pPr>
      <w:rPr>
        <w:rFonts w:ascii="Wingdings" w:hAnsi="Wingdings" w:hint="default"/>
      </w:rPr>
    </w:lvl>
    <w:lvl w:ilvl="6" w:tplc="E4C2614A">
      <w:start w:val="1"/>
      <w:numFmt w:val="bullet"/>
      <w:lvlText w:val=""/>
      <w:lvlJc w:val="left"/>
      <w:pPr>
        <w:ind w:left="5040" w:hanging="360"/>
      </w:pPr>
      <w:rPr>
        <w:rFonts w:ascii="Symbol" w:hAnsi="Symbol" w:hint="default"/>
      </w:rPr>
    </w:lvl>
    <w:lvl w:ilvl="7" w:tplc="CC36E5FA">
      <w:start w:val="1"/>
      <w:numFmt w:val="bullet"/>
      <w:lvlText w:val="o"/>
      <w:lvlJc w:val="left"/>
      <w:pPr>
        <w:ind w:left="5760" w:hanging="360"/>
      </w:pPr>
      <w:rPr>
        <w:rFonts w:ascii="Courier New" w:hAnsi="Courier New" w:hint="default"/>
      </w:rPr>
    </w:lvl>
    <w:lvl w:ilvl="8" w:tplc="2EE0C736">
      <w:start w:val="1"/>
      <w:numFmt w:val="bullet"/>
      <w:lvlText w:val=""/>
      <w:lvlJc w:val="left"/>
      <w:pPr>
        <w:ind w:left="6480" w:hanging="360"/>
      </w:pPr>
      <w:rPr>
        <w:rFonts w:ascii="Wingdings" w:hAnsi="Wingdings" w:hint="default"/>
      </w:rPr>
    </w:lvl>
  </w:abstractNum>
  <w:abstractNum w:abstractNumId="2" w15:restartNumberingAfterBreak="0">
    <w:nsid w:val="1768684F"/>
    <w:multiLevelType w:val="hybridMultilevel"/>
    <w:tmpl w:val="9A5C2CC8"/>
    <w:lvl w:ilvl="0" w:tplc="4BF8C10A">
      <w:start w:val="1"/>
      <w:numFmt w:val="bullet"/>
      <w:lvlText w:val=""/>
      <w:lvlJc w:val="left"/>
      <w:pPr>
        <w:ind w:left="1080" w:hanging="360"/>
      </w:pPr>
      <w:rPr>
        <w:rFonts w:ascii="Wingdings" w:hAnsi="Wingdings" w:hint="default"/>
      </w:rPr>
    </w:lvl>
    <w:lvl w:ilvl="1" w:tplc="475E623A">
      <w:start w:val="1"/>
      <w:numFmt w:val="bullet"/>
      <w:lvlText w:val=""/>
      <w:lvlJc w:val="left"/>
      <w:pPr>
        <w:ind w:left="1800" w:hanging="360"/>
      </w:pPr>
      <w:rPr>
        <w:rFonts w:ascii="Wingdings" w:hAnsi="Wingdings" w:hint="default"/>
      </w:rPr>
    </w:lvl>
    <w:lvl w:ilvl="2" w:tplc="DAB4AC08">
      <w:start w:val="1"/>
      <w:numFmt w:val="bullet"/>
      <w:lvlText w:val=""/>
      <w:lvlJc w:val="left"/>
      <w:pPr>
        <w:ind w:left="2520" w:hanging="360"/>
      </w:pPr>
      <w:rPr>
        <w:rFonts w:ascii="Wingdings" w:hAnsi="Wingdings" w:hint="default"/>
      </w:rPr>
    </w:lvl>
    <w:lvl w:ilvl="3" w:tplc="50C4EF8A">
      <w:start w:val="1"/>
      <w:numFmt w:val="bullet"/>
      <w:lvlText w:val=""/>
      <w:lvlJc w:val="left"/>
      <w:pPr>
        <w:ind w:left="3240" w:hanging="360"/>
      </w:pPr>
      <w:rPr>
        <w:rFonts w:ascii="Wingdings" w:hAnsi="Wingdings" w:hint="default"/>
      </w:rPr>
    </w:lvl>
    <w:lvl w:ilvl="4" w:tplc="1A28D50A">
      <w:start w:val="1"/>
      <w:numFmt w:val="bullet"/>
      <w:lvlText w:val=""/>
      <w:lvlJc w:val="left"/>
      <w:pPr>
        <w:ind w:left="3960" w:hanging="360"/>
      </w:pPr>
      <w:rPr>
        <w:rFonts w:ascii="Wingdings" w:hAnsi="Wingdings" w:hint="default"/>
      </w:rPr>
    </w:lvl>
    <w:lvl w:ilvl="5" w:tplc="9E3E5234">
      <w:start w:val="1"/>
      <w:numFmt w:val="bullet"/>
      <w:lvlText w:val=""/>
      <w:lvlJc w:val="left"/>
      <w:pPr>
        <w:ind w:left="4680" w:hanging="360"/>
      </w:pPr>
      <w:rPr>
        <w:rFonts w:ascii="Wingdings" w:hAnsi="Wingdings" w:hint="default"/>
      </w:rPr>
    </w:lvl>
    <w:lvl w:ilvl="6" w:tplc="FF144A56">
      <w:start w:val="1"/>
      <w:numFmt w:val="bullet"/>
      <w:lvlText w:val=""/>
      <w:lvlJc w:val="left"/>
      <w:pPr>
        <w:ind w:left="5400" w:hanging="360"/>
      </w:pPr>
      <w:rPr>
        <w:rFonts w:ascii="Wingdings" w:hAnsi="Wingdings" w:hint="default"/>
      </w:rPr>
    </w:lvl>
    <w:lvl w:ilvl="7" w:tplc="1EE23346">
      <w:start w:val="1"/>
      <w:numFmt w:val="bullet"/>
      <w:lvlText w:val=""/>
      <w:lvlJc w:val="left"/>
      <w:pPr>
        <w:ind w:left="6120" w:hanging="360"/>
      </w:pPr>
      <w:rPr>
        <w:rFonts w:ascii="Wingdings" w:hAnsi="Wingdings" w:hint="default"/>
      </w:rPr>
    </w:lvl>
    <w:lvl w:ilvl="8" w:tplc="8942446C">
      <w:start w:val="1"/>
      <w:numFmt w:val="bullet"/>
      <w:lvlText w:val=""/>
      <w:lvlJc w:val="left"/>
      <w:pPr>
        <w:ind w:left="6840" w:hanging="360"/>
      </w:pPr>
      <w:rPr>
        <w:rFonts w:ascii="Wingdings" w:hAnsi="Wingdings" w:hint="default"/>
      </w:rPr>
    </w:lvl>
  </w:abstractNum>
  <w:abstractNum w:abstractNumId="3" w15:restartNumberingAfterBreak="0">
    <w:nsid w:val="19F3647F"/>
    <w:multiLevelType w:val="hybridMultilevel"/>
    <w:tmpl w:val="8E409DEC"/>
    <w:lvl w:ilvl="0" w:tplc="103C3250">
      <w:start w:val="1"/>
      <w:numFmt w:val="decimal"/>
      <w:lvlText w:val="%1."/>
      <w:lvlJc w:val="left"/>
      <w:pPr>
        <w:ind w:left="720" w:hanging="360"/>
      </w:pPr>
    </w:lvl>
    <w:lvl w:ilvl="1" w:tplc="7B3ADD00">
      <w:start w:val="1"/>
      <w:numFmt w:val="lowerLetter"/>
      <w:lvlText w:val="%2."/>
      <w:lvlJc w:val="left"/>
      <w:pPr>
        <w:ind w:left="1440" w:hanging="360"/>
      </w:pPr>
    </w:lvl>
    <w:lvl w:ilvl="2" w:tplc="FCDE8FB0">
      <w:start w:val="1"/>
      <w:numFmt w:val="lowerRoman"/>
      <w:lvlText w:val="%3."/>
      <w:lvlJc w:val="right"/>
      <w:pPr>
        <w:ind w:left="2160" w:hanging="180"/>
      </w:pPr>
    </w:lvl>
    <w:lvl w:ilvl="3" w:tplc="F90A921E">
      <w:start w:val="1"/>
      <w:numFmt w:val="decimal"/>
      <w:lvlText w:val="%4."/>
      <w:lvlJc w:val="left"/>
      <w:pPr>
        <w:ind w:left="2880" w:hanging="360"/>
      </w:pPr>
    </w:lvl>
    <w:lvl w:ilvl="4" w:tplc="2BCEE93C">
      <w:start w:val="1"/>
      <w:numFmt w:val="lowerLetter"/>
      <w:lvlText w:val="%5."/>
      <w:lvlJc w:val="left"/>
      <w:pPr>
        <w:ind w:left="3600" w:hanging="360"/>
      </w:pPr>
    </w:lvl>
    <w:lvl w:ilvl="5" w:tplc="23DCFCEA">
      <w:start w:val="1"/>
      <w:numFmt w:val="lowerRoman"/>
      <w:lvlText w:val="%6."/>
      <w:lvlJc w:val="right"/>
      <w:pPr>
        <w:ind w:left="4320" w:hanging="180"/>
      </w:pPr>
    </w:lvl>
    <w:lvl w:ilvl="6" w:tplc="3E8E450E">
      <w:start w:val="1"/>
      <w:numFmt w:val="decimal"/>
      <w:lvlText w:val="%7."/>
      <w:lvlJc w:val="left"/>
      <w:pPr>
        <w:ind w:left="5040" w:hanging="360"/>
      </w:pPr>
    </w:lvl>
    <w:lvl w:ilvl="7" w:tplc="A584474E">
      <w:start w:val="1"/>
      <w:numFmt w:val="lowerLetter"/>
      <w:lvlText w:val="%8."/>
      <w:lvlJc w:val="left"/>
      <w:pPr>
        <w:ind w:left="5760" w:hanging="360"/>
      </w:pPr>
    </w:lvl>
    <w:lvl w:ilvl="8" w:tplc="12E090FA">
      <w:start w:val="1"/>
      <w:numFmt w:val="lowerRoman"/>
      <w:lvlText w:val="%9."/>
      <w:lvlJc w:val="right"/>
      <w:pPr>
        <w:ind w:left="6480" w:hanging="180"/>
      </w:pPr>
    </w:lvl>
  </w:abstractNum>
  <w:abstractNum w:abstractNumId="4" w15:restartNumberingAfterBreak="0">
    <w:nsid w:val="1CC765CD"/>
    <w:multiLevelType w:val="hybridMultilevel"/>
    <w:tmpl w:val="898C5EBA"/>
    <w:lvl w:ilvl="0" w:tplc="6ABC2DD0">
      <w:start w:val="1"/>
      <w:numFmt w:val="decimal"/>
      <w:lvlText w:val="%1."/>
      <w:lvlJc w:val="left"/>
      <w:pPr>
        <w:ind w:left="720" w:hanging="360"/>
      </w:pPr>
    </w:lvl>
    <w:lvl w:ilvl="1" w:tplc="C94846EC">
      <w:start w:val="1"/>
      <w:numFmt w:val="lowerLetter"/>
      <w:lvlText w:val="%2."/>
      <w:lvlJc w:val="left"/>
      <w:pPr>
        <w:ind w:left="1440" w:hanging="360"/>
      </w:pPr>
    </w:lvl>
    <w:lvl w:ilvl="2" w:tplc="5BDA4478">
      <w:start w:val="1"/>
      <w:numFmt w:val="lowerRoman"/>
      <w:lvlText w:val="%3."/>
      <w:lvlJc w:val="right"/>
      <w:pPr>
        <w:ind w:left="2160" w:hanging="180"/>
      </w:pPr>
    </w:lvl>
    <w:lvl w:ilvl="3" w:tplc="2CC2628C">
      <w:start w:val="1"/>
      <w:numFmt w:val="decimal"/>
      <w:lvlText w:val="%4."/>
      <w:lvlJc w:val="left"/>
      <w:pPr>
        <w:ind w:left="2880" w:hanging="360"/>
      </w:pPr>
    </w:lvl>
    <w:lvl w:ilvl="4" w:tplc="23F84C52">
      <w:start w:val="1"/>
      <w:numFmt w:val="lowerLetter"/>
      <w:lvlText w:val="%5."/>
      <w:lvlJc w:val="left"/>
      <w:pPr>
        <w:ind w:left="3600" w:hanging="360"/>
      </w:pPr>
    </w:lvl>
    <w:lvl w:ilvl="5" w:tplc="57945EE8">
      <w:start w:val="1"/>
      <w:numFmt w:val="lowerRoman"/>
      <w:lvlText w:val="%6."/>
      <w:lvlJc w:val="right"/>
      <w:pPr>
        <w:ind w:left="4320" w:hanging="180"/>
      </w:pPr>
    </w:lvl>
    <w:lvl w:ilvl="6" w:tplc="7E367AA4">
      <w:start w:val="1"/>
      <w:numFmt w:val="decimal"/>
      <w:lvlText w:val="%7."/>
      <w:lvlJc w:val="left"/>
      <w:pPr>
        <w:ind w:left="5040" w:hanging="360"/>
      </w:pPr>
    </w:lvl>
    <w:lvl w:ilvl="7" w:tplc="792E35F4">
      <w:start w:val="1"/>
      <w:numFmt w:val="lowerLetter"/>
      <w:lvlText w:val="%8."/>
      <w:lvlJc w:val="left"/>
      <w:pPr>
        <w:ind w:left="5760" w:hanging="360"/>
      </w:pPr>
    </w:lvl>
    <w:lvl w:ilvl="8" w:tplc="4E28C1D6">
      <w:start w:val="1"/>
      <w:numFmt w:val="lowerRoman"/>
      <w:lvlText w:val="%9."/>
      <w:lvlJc w:val="right"/>
      <w:pPr>
        <w:ind w:left="6480" w:hanging="180"/>
      </w:pPr>
    </w:lvl>
  </w:abstractNum>
  <w:abstractNum w:abstractNumId="5" w15:restartNumberingAfterBreak="0">
    <w:nsid w:val="27499A1A"/>
    <w:multiLevelType w:val="hybridMultilevel"/>
    <w:tmpl w:val="14C40F4A"/>
    <w:lvl w:ilvl="0" w:tplc="EBCA6A4E">
      <w:start w:val="1"/>
      <w:numFmt w:val="decimal"/>
      <w:lvlText w:val="%1."/>
      <w:lvlJc w:val="left"/>
      <w:pPr>
        <w:ind w:left="720" w:hanging="360"/>
      </w:pPr>
    </w:lvl>
    <w:lvl w:ilvl="1" w:tplc="9FCE2FC8">
      <w:start w:val="1"/>
      <w:numFmt w:val="lowerLetter"/>
      <w:lvlText w:val="%2."/>
      <w:lvlJc w:val="left"/>
      <w:pPr>
        <w:ind w:left="1440" w:hanging="360"/>
      </w:pPr>
    </w:lvl>
    <w:lvl w:ilvl="2" w:tplc="8F146DF4">
      <w:start w:val="1"/>
      <w:numFmt w:val="lowerRoman"/>
      <w:lvlText w:val="%3."/>
      <w:lvlJc w:val="right"/>
      <w:pPr>
        <w:ind w:left="2160" w:hanging="180"/>
      </w:pPr>
    </w:lvl>
    <w:lvl w:ilvl="3" w:tplc="B5CCDE7C">
      <w:start w:val="1"/>
      <w:numFmt w:val="decimal"/>
      <w:lvlText w:val="%4."/>
      <w:lvlJc w:val="left"/>
      <w:pPr>
        <w:ind w:left="2880" w:hanging="360"/>
      </w:pPr>
    </w:lvl>
    <w:lvl w:ilvl="4" w:tplc="FF88C448">
      <w:start w:val="1"/>
      <w:numFmt w:val="lowerLetter"/>
      <w:lvlText w:val="%5."/>
      <w:lvlJc w:val="left"/>
      <w:pPr>
        <w:ind w:left="3600" w:hanging="360"/>
      </w:pPr>
    </w:lvl>
    <w:lvl w:ilvl="5" w:tplc="80E8D750">
      <w:start w:val="1"/>
      <w:numFmt w:val="lowerRoman"/>
      <w:lvlText w:val="%6."/>
      <w:lvlJc w:val="right"/>
      <w:pPr>
        <w:ind w:left="4320" w:hanging="180"/>
      </w:pPr>
    </w:lvl>
    <w:lvl w:ilvl="6" w:tplc="C3B4837E">
      <w:start w:val="1"/>
      <w:numFmt w:val="decimal"/>
      <w:lvlText w:val="%7."/>
      <w:lvlJc w:val="left"/>
      <w:pPr>
        <w:ind w:left="5040" w:hanging="360"/>
      </w:pPr>
    </w:lvl>
    <w:lvl w:ilvl="7" w:tplc="E4B22814">
      <w:start w:val="1"/>
      <w:numFmt w:val="lowerLetter"/>
      <w:lvlText w:val="%8."/>
      <w:lvlJc w:val="left"/>
      <w:pPr>
        <w:ind w:left="5760" w:hanging="360"/>
      </w:pPr>
    </w:lvl>
    <w:lvl w:ilvl="8" w:tplc="D4ECE454">
      <w:start w:val="1"/>
      <w:numFmt w:val="lowerRoman"/>
      <w:lvlText w:val="%9."/>
      <w:lvlJc w:val="right"/>
      <w:pPr>
        <w:ind w:left="6480" w:hanging="180"/>
      </w:pPr>
    </w:lvl>
  </w:abstractNum>
  <w:abstractNum w:abstractNumId="6" w15:restartNumberingAfterBreak="0">
    <w:nsid w:val="28FF8B5E"/>
    <w:multiLevelType w:val="hybridMultilevel"/>
    <w:tmpl w:val="6790568E"/>
    <w:lvl w:ilvl="0" w:tplc="118EF818">
      <w:start w:val="1"/>
      <w:numFmt w:val="bullet"/>
      <w:lvlText w:val=""/>
      <w:lvlJc w:val="left"/>
      <w:pPr>
        <w:ind w:left="720" w:hanging="360"/>
      </w:pPr>
      <w:rPr>
        <w:rFonts w:ascii="Symbol" w:hAnsi="Symbol" w:hint="default"/>
      </w:rPr>
    </w:lvl>
    <w:lvl w:ilvl="1" w:tplc="39D4C9BA">
      <w:start w:val="1"/>
      <w:numFmt w:val="bullet"/>
      <w:lvlText w:val="o"/>
      <w:lvlJc w:val="left"/>
      <w:pPr>
        <w:ind w:left="1440" w:hanging="360"/>
      </w:pPr>
      <w:rPr>
        <w:rFonts w:ascii="Courier New" w:hAnsi="Courier New" w:hint="default"/>
      </w:rPr>
    </w:lvl>
    <w:lvl w:ilvl="2" w:tplc="9DF683C8">
      <w:start w:val="1"/>
      <w:numFmt w:val="bullet"/>
      <w:lvlText w:val=""/>
      <w:lvlJc w:val="left"/>
      <w:pPr>
        <w:ind w:left="2160" w:hanging="360"/>
      </w:pPr>
      <w:rPr>
        <w:rFonts w:ascii="Wingdings" w:hAnsi="Wingdings" w:hint="default"/>
      </w:rPr>
    </w:lvl>
    <w:lvl w:ilvl="3" w:tplc="1744E5A4">
      <w:start w:val="1"/>
      <w:numFmt w:val="bullet"/>
      <w:lvlText w:val=""/>
      <w:lvlJc w:val="left"/>
      <w:pPr>
        <w:ind w:left="2880" w:hanging="360"/>
      </w:pPr>
      <w:rPr>
        <w:rFonts w:ascii="Symbol" w:hAnsi="Symbol" w:hint="default"/>
      </w:rPr>
    </w:lvl>
    <w:lvl w:ilvl="4" w:tplc="63F8ABDE">
      <w:start w:val="1"/>
      <w:numFmt w:val="bullet"/>
      <w:lvlText w:val="o"/>
      <w:lvlJc w:val="left"/>
      <w:pPr>
        <w:ind w:left="3600" w:hanging="360"/>
      </w:pPr>
      <w:rPr>
        <w:rFonts w:ascii="Courier New" w:hAnsi="Courier New" w:hint="default"/>
      </w:rPr>
    </w:lvl>
    <w:lvl w:ilvl="5" w:tplc="EDBABF64">
      <w:start w:val="1"/>
      <w:numFmt w:val="bullet"/>
      <w:lvlText w:val=""/>
      <w:lvlJc w:val="left"/>
      <w:pPr>
        <w:ind w:left="4320" w:hanging="360"/>
      </w:pPr>
      <w:rPr>
        <w:rFonts w:ascii="Wingdings" w:hAnsi="Wingdings" w:hint="default"/>
      </w:rPr>
    </w:lvl>
    <w:lvl w:ilvl="6" w:tplc="CFA0C090">
      <w:start w:val="1"/>
      <w:numFmt w:val="bullet"/>
      <w:lvlText w:val=""/>
      <w:lvlJc w:val="left"/>
      <w:pPr>
        <w:ind w:left="5040" w:hanging="360"/>
      </w:pPr>
      <w:rPr>
        <w:rFonts w:ascii="Symbol" w:hAnsi="Symbol" w:hint="default"/>
      </w:rPr>
    </w:lvl>
    <w:lvl w:ilvl="7" w:tplc="EFFC2B8A">
      <w:start w:val="1"/>
      <w:numFmt w:val="bullet"/>
      <w:lvlText w:val="o"/>
      <w:lvlJc w:val="left"/>
      <w:pPr>
        <w:ind w:left="5760" w:hanging="360"/>
      </w:pPr>
      <w:rPr>
        <w:rFonts w:ascii="Courier New" w:hAnsi="Courier New" w:hint="default"/>
      </w:rPr>
    </w:lvl>
    <w:lvl w:ilvl="8" w:tplc="9B407CF0">
      <w:start w:val="1"/>
      <w:numFmt w:val="bullet"/>
      <w:lvlText w:val=""/>
      <w:lvlJc w:val="left"/>
      <w:pPr>
        <w:ind w:left="6480" w:hanging="360"/>
      </w:pPr>
      <w:rPr>
        <w:rFonts w:ascii="Wingdings" w:hAnsi="Wingdings" w:hint="default"/>
      </w:rPr>
    </w:lvl>
  </w:abstractNum>
  <w:abstractNum w:abstractNumId="7" w15:restartNumberingAfterBreak="0">
    <w:nsid w:val="2BD8069A"/>
    <w:multiLevelType w:val="hybridMultilevel"/>
    <w:tmpl w:val="35044184"/>
    <w:lvl w:ilvl="0" w:tplc="CFB04506">
      <w:start w:val="1"/>
      <w:numFmt w:val="bullet"/>
      <w:lvlText w:val=""/>
      <w:lvlJc w:val="left"/>
      <w:pPr>
        <w:ind w:left="720" w:hanging="360"/>
      </w:pPr>
      <w:rPr>
        <w:rFonts w:ascii="Symbol" w:hAnsi="Symbol" w:hint="default"/>
      </w:rPr>
    </w:lvl>
    <w:lvl w:ilvl="1" w:tplc="4D5E9946">
      <w:start w:val="1"/>
      <w:numFmt w:val="bullet"/>
      <w:lvlText w:val="o"/>
      <w:lvlJc w:val="left"/>
      <w:pPr>
        <w:ind w:left="1440" w:hanging="360"/>
      </w:pPr>
      <w:rPr>
        <w:rFonts w:ascii="Courier New" w:hAnsi="Courier New" w:hint="default"/>
      </w:rPr>
    </w:lvl>
    <w:lvl w:ilvl="2" w:tplc="B69ADF7E">
      <w:start w:val="1"/>
      <w:numFmt w:val="bullet"/>
      <w:lvlText w:val=""/>
      <w:lvlJc w:val="left"/>
      <w:pPr>
        <w:ind w:left="2160" w:hanging="360"/>
      </w:pPr>
      <w:rPr>
        <w:rFonts w:ascii="Wingdings" w:hAnsi="Wingdings" w:hint="default"/>
      </w:rPr>
    </w:lvl>
    <w:lvl w:ilvl="3" w:tplc="8E283FC8">
      <w:start w:val="1"/>
      <w:numFmt w:val="bullet"/>
      <w:lvlText w:val=""/>
      <w:lvlJc w:val="left"/>
      <w:pPr>
        <w:ind w:left="2880" w:hanging="360"/>
      </w:pPr>
      <w:rPr>
        <w:rFonts w:ascii="Symbol" w:hAnsi="Symbol" w:hint="default"/>
      </w:rPr>
    </w:lvl>
    <w:lvl w:ilvl="4" w:tplc="6382CCB0">
      <w:start w:val="1"/>
      <w:numFmt w:val="bullet"/>
      <w:lvlText w:val="o"/>
      <w:lvlJc w:val="left"/>
      <w:pPr>
        <w:ind w:left="3600" w:hanging="360"/>
      </w:pPr>
      <w:rPr>
        <w:rFonts w:ascii="Courier New" w:hAnsi="Courier New" w:hint="default"/>
      </w:rPr>
    </w:lvl>
    <w:lvl w:ilvl="5" w:tplc="2D28CBD8">
      <w:start w:val="1"/>
      <w:numFmt w:val="bullet"/>
      <w:lvlText w:val=""/>
      <w:lvlJc w:val="left"/>
      <w:pPr>
        <w:ind w:left="4320" w:hanging="360"/>
      </w:pPr>
      <w:rPr>
        <w:rFonts w:ascii="Wingdings" w:hAnsi="Wingdings" w:hint="default"/>
      </w:rPr>
    </w:lvl>
    <w:lvl w:ilvl="6" w:tplc="D0781DF2">
      <w:start w:val="1"/>
      <w:numFmt w:val="bullet"/>
      <w:lvlText w:val=""/>
      <w:lvlJc w:val="left"/>
      <w:pPr>
        <w:ind w:left="5040" w:hanging="360"/>
      </w:pPr>
      <w:rPr>
        <w:rFonts w:ascii="Symbol" w:hAnsi="Symbol" w:hint="default"/>
      </w:rPr>
    </w:lvl>
    <w:lvl w:ilvl="7" w:tplc="107A9BB2">
      <w:start w:val="1"/>
      <w:numFmt w:val="bullet"/>
      <w:lvlText w:val="o"/>
      <w:lvlJc w:val="left"/>
      <w:pPr>
        <w:ind w:left="5760" w:hanging="360"/>
      </w:pPr>
      <w:rPr>
        <w:rFonts w:ascii="Courier New" w:hAnsi="Courier New" w:hint="default"/>
      </w:rPr>
    </w:lvl>
    <w:lvl w:ilvl="8" w:tplc="73B45AFA">
      <w:start w:val="1"/>
      <w:numFmt w:val="bullet"/>
      <w:lvlText w:val=""/>
      <w:lvlJc w:val="left"/>
      <w:pPr>
        <w:ind w:left="6480" w:hanging="360"/>
      </w:pPr>
      <w:rPr>
        <w:rFonts w:ascii="Wingdings" w:hAnsi="Wingdings" w:hint="default"/>
      </w:rPr>
    </w:lvl>
  </w:abstractNum>
  <w:abstractNum w:abstractNumId="8" w15:restartNumberingAfterBreak="0">
    <w:nsid w:val="391A0548"/>
    <w:multiLevelType w:val="hybridMultilevel"/>
    <w:tmpl w:val="74BE4162"/>
    <w:lvl w:ilvl="0" w:tplc="9A80983C">
      <w:start w:val="1"/>
      <w:numFmt w:val="bullet"/>
      <w:lvlText w:val=""/>
      <w:lvlJc w:val="left"/>
      <w:pPr>
        <w:ind w:left="720" w:hanging="360"/>
      </w:pPr>
      <w:rPr>
        <w:rFonts w:ascii="Symbol" w:hAnsi="Symbol" w:hint="default"/>
      </w:rPr>
    </w:lvl>
    <w:lvl w:ilvl="1" w:tplc="C28E4A4A">
      <w:start w:val="1"/>
      <w:numFmt w:val="bullet"/>
      <w:lvlText w:val="o"/>
      <w:lvlJc w:val="left"/>
      <w:pPr>
        <w:ind w:left="1440" w:hanging="360"/>
      </w:pPr>
      <w:rPr>
        <w:rFonts w:ascii="Courier New" w:hAnsi="Courier New" w:hint="default"/>
      </w:rPr>
    </w:lvl>
    <w:lvl w:ilvl="2" w:tplc="8668C296">
      <w:start w:val="1"/>
      <w:numFmt w:val="bullet"/>
      <w:lvlText w:val=""/>
      <w:lvlJc w:val="left"/>
      <w:pPr>
        <w:ind w:left="2160" w:hanging="360"/>
      </w:pPr>
      <w:rPr>
        <w:rFonts w:ascii="Wingdings" w:hAnsi="Wingdings" w:hint="default"/>
      </w:rPr>
    </w:lvl>
    <w:lvl w:ilvl="3" w:tplc="749AAE24">
      <w:start w:val="1"/>
      <w:numFmt w:val="bullet"/>
      <w:lvlText w:val=""/>
      <w:lvlJc w:val="left"/>
      <w:pPr>
        <w:ind w:left="2880" w:hanging="360"/>
      </w:pPr>
      <w:rPr>
        <w:rFonts w:ascii="Symbol" w:hAnsi="Symbol" w:hint="default"/>
      </w:rPr>
    </w:lvl>
    <w:lvl w:ilvl="4" w:tplc="3FD41C1E">
      <w:start w:val="1"/>
      <w:numFmt w:val="bullet"/>
      <w:lvlText w:val="o"/>
      <w:lvlJc w:val="left"/>
      <w:pPr>
        <w:ind w:left="3600" w:hanging="360"/>
      </w:pPr>
      <w:rPr>
        <w:rFonts w:ascii="Courier New" w:hAnsi="Courier New" w:hint="default"/>
      </w:rPr>
    </w:lvl>
    <w:lvl w:ilvl="5" w:tplc="F9A82966">
      <w:start w:val="1"/>
      <w:numFmt w:val="bullet"/>
      <w:lvlText w:val=""/>
      <w:lvlJc w:val="left"/>
      <w:pPr>
        <w:ind w:left="4320" w:hanging="360"/>
      </w:pPr>
      <w:rPr>
        <w:rFonts w:ascii="Wingdings" w:hAnsi="Wingdings" w:hint="default"/>
      </w:rPr>
    </w:lvl>
    <w:lvl w:ilvl="6" w:tplc="97701F50">
      <w:start w:val="1"/>
      <w:numFmt w:val="bullet"/>
      <w:lvlText w:val=""/>
      <w:lvlJc w:val="left"/>
      <w:pPr>
        <w:ind w:left="5040" w:hanging="360"/>
      </w:pPr>
      <w:rPr>
        <w:rFonts w:ascii="Symbol" w:hAnsi="Symbol" w:hint="default"/>
      </w:rPr>
    </w:lvl>
    <w:lvl w:ilvl="7" w:tplc="92368F4C">
      <w:start w:val="1"/>
      <w:numFmt w:val="bullet"/>
      <w:lvlText w:val="o"/>
      <w:lvlJc w:val="left"/>
      <w:pPr>
        <w:ind w:left="5760" w:hanging="360"/>
      </w:pPr>
      <w:rPr>
        <w:rFonts w:ascii="Courier New" w:hAnsi="Courier New" w:hint="default"/>
      </w:rPr>
    </w:lvl>
    <w:lvl w:ilvl="8" w:tplc="02CEE9D4">
      <w:start w:val="1"/>
      <w:numFmt w:val="bullet"/>
      <w:lvlText w:val=""/>
      <w:lvlJc w:val="left"/>
      <w:pPr>
        <w:ind w:left="6480" w:hanging="360"/>
      </w:pPr>
      <w:rPr>
        <w:rFonts w:ascii="Wingdings" w:hAnsi="Wingdings" w:hint="default"/>
      </w:rPr>
    </w:lvl>
  </w:abstractNum>
  <w:abstractNum w:abstractNumId="9" w15:restartNumberingAfterBreak="0">
    <w:nsid w:val="4338DBA4"/>
    <w:multiLevelType w:val="hybridMultilevel"/>
    <w:tmpl w:val="3B86CFEA"/>
    <w:lvl w:ilvl="0" w:tplc="FB6267F0">
      <w:start w:val="1"/>
      <w:numFmt w:val="bullet"/>
      <w:lvlText w:val=""/>
      <w:lvlJc w:val="left"/>
      <w:pPr>
        <w:ind w:left="720" w:hanging="360"/>
      </w:pPr>
      <w:rPr>
        <w:rFonts w:ascii="Symbol" w:hAnsi="Symbol" w:hint="default"/>
      </w:rPr>
    </w:lvl>
    <w:lvl w:ilvl="1" w:tplc="E0DA95CA">
      <w:start w:val="1"/>
      <w:numFmt w:val="bullet"/>
      <w:lvlText w:val="o"/>
      <w:lvlJc w:val="left"/>
      <w:pPr>
        <w:ind w:left="1440" w:hanging="360"/>
      </w:pPr>
      <w:rPr>
        <w:rFonts w:ascii="Courier New" w:hAnsi="Courier New" w:hint="default"/>
      </w:rPr>
    </w:lvl>
    <w:lvl w:ilvl="2" w:tplc="CFB284C6">
      <w:start w:val="1"/>
      <w:numFmt w:val="bullet"/>
      <w:lvlText w:val=""/>
      <w:lvlJc w:val="left"/>
      <w:pPr>
        <w:ind w:left="2160" w:hanging="360"/>
      </w:pPr>
      <w:rPr>
        <w:rFonts w:ascii="Wingdings" w:hAnsi="Wingdings" w:hint="default"/>
      </w:rPr>
    </w:lvl>
    <w:lvl w:ilvl="3" w:tplc="0CFC95A4">
      <w:start w:val="1"/>
      <w:numFmt w:val="bullet"/>
      <w:lvlText w:val=""/>
      <w:lvlJc w:val="left"/>
      <w:pPr>
        <w:ind w:left="2880" w:hanging="360"/>
      </w:pPr>
      <w:rPr>
        <w:rFonts w:ascii="Symbol" w:hAnsi="Symbol" w:hint="default"/>
      </w:rPr>
    </w:lvl>
    <w:lvl w:ilvl="4" w:tplc="25EC2D4E">
      <w:start w:val="1"/>
      <w:numFmt w:val="bullet"/>
      <w:lvlText w:val="o"/>
      <w:lvlJc w:val="left"/>
      <w:pPr>
        <w:ind w:left="3600" w:hanging="360"/>
      </w:pPr>
      <w:rPr>
        <w:rFonts w:ascii="Courier New" w:hAnsi="Courier New" w:hint="default"/>
      </w:rPr>
    </w:lvl>
    <w:lvl w:ilvl="5" w:tplc="6442A7E6">
      <w:start w:val="1"/>
      <w:numFmt w:val="bullet"/>
      <w:lvlText w:val=""/>
      <w:lvlJc w:val="left"/>
      <w:pPr>
        <w:ind w:left="4320" w:hanging="360"/>
      </w:pPr>
      <w:rPr>
        <w:rFonts w:ascii="Wingdings" w:hAnsi="Wingdings" w:hint="default"/>
      </w:rPr>
    </w:lvl>
    <w:lvl w:ilvl="6" w:tplc="C798B3C8">
      <w:start w:val="1"/>
      <w:numFmt w:val="bullet"/>
      <w:lvlText w:val=""/>
      <w:lvlJc w:val="left"/>
      <w:pPr>
        <w:ind w:left="5040" w:hanging="360"/>
      </w:pPr>
      <w:rPr>
        <w:rFonts w:ascii="Symbol" w:hAnsi="Symbol" w:hint="default"/>
      </w:rPr>
    </w:lvl>
    <w:lvl w:ilvl="7" w:tplc="AD9487CE">
      <w:start w:val="1"/>
      <w:numFmt w:val="bullet"/>
      <w:lvlText w:val="o"/>
      <w:lvlJc w:val="left"/>
      <w:pPr>
        <w:ind w:left="5760" w:hanging="360"/>
      </w:pPr>
      <w:rPr>
        <w:rFonts w:ascii="Courier New" w:hAnsi="Courier New" w:hint="default"/>
      </w:rPr>
    </w:lvl>
    <w:lvl w:ilvl="8" w:tplc="4CF6E74E">
      <w:start w:val="1"/>
      <w:numFmt w:val="bullet"/>
      <w:lvlText w:val=""/>
      <w:lvlJc w:val="left"/>
      <w:pPr>
        <w:ind w:left="6480" w:hanging="360"/>
      </w:pPr>
      <w:rPr>
        <w:rFonts w:ascii="Wingdings" w:hAnsi="Wingdings" w:hint="default"/>
      </w:rPr>
    </w:lvl>
  </w:abstractNum>
  <w:abstractNum w:abstractNumId="10" w15:restartNumberingAfterBreak="0">
    <w:nsid w:val="5502334A"/>
    <w:multiLevelType w:val="hybridMultilevel"/>
    <w:tmpl w:val="1C1A8324"/>
    <w:lvl w:ilvl="0" w:tplc="7D86DC1A">
      <w:start w:val="1"/>
      <w:numFmt w:val="bullet"/>
      <w:lvlText w:val=""/>
      <w:lvlJc w:val="left"/>
      <w:pPr>
        <w:ind w:left="720" w:hanging="360"/>
      </w:pPr>
      <w:rPr>
        <w:rFonts w:ascii="Symbol" w:hAnsi="Symbol" w:hint="default"/>
      </w:rPr>
    </w:lvl>
    <w:lvl w:ilvl="1" w:tplc="6DBAE48E">
      <w:start w:val="1"/>
      <w:numFmt w:val="bullet"/>
      <w:lvlText w:val="o"/>
      <w:lvlJc w:val="left"/>
      <w:pPr>
        <w:ind w:left="1440" w:hanging="360"/>
      </w:pPr>
      <w:rPr>
        <w:rFonts w:ascii="Courier New" w:hAnsi="Courier New" w:hint="default"/>
      </w:rPr>
    </w:lvl>
    <w:lvl w:ilvl="2" w:tplc="9D180F94">
      <w:start w:val="1"/>
      <w:numFmt w:val="bullet"/>
      <w:lvlText w:val=""/>
      <w:lvlJc w:val="left"/>
      <w:pPr>
        <w:ind w:left="2160" w:hanging="360"/>
      </w:pPr>
      <w:rPr>
        <w:rFonts w:ascii="Wingdings" w:hAnsi="Wingdings" w:hint="default"/>
      </w:rPr>
    </w:lvl>
    <w:lvl w:ilvl="3" w:tplc="0AD4C4A6">
      <w:start w:val="1"/>
      <w:numFmt w:val="bullet"/>
      <w:lvlText w:val=""/>
      <w:lvlJc w:val="left"/>
      <w:pPr>
        <w:ind w:left="2880" w:hanging="360"/>
      </w:pPr>
      <w:rPr>
        <w:rFonts w:ascii="Symbol" w:hAnsi="Symbol" w:hint="default"/>
      </w:rPr>
    </w:lvl>
    <w:lvl w:ilvl="4" w:tplc="AA947F16">
      <w:start w:val="1"/>
      <w:numFmt w:val="bullet"/>
      <w:lvlText w:val="o"/>
      <w:lvlJc w:val="left"/>
      <w:pPr>
        <w:ind w:left="3600" w:hanging="360"/>
      </w:pPr>
      <w:rPr>
        <w:rFonts w:ascii="Courier New" w:hAnsi="Courier New" w:hint="default"/>
      </w:rPr>
    </w:lvl>
    <w:lvl w:ilvl="5" w:tplc="16840B00">
      <w:start w:val="1"/>
      <w:numFmt w:val="bullet"/>
      <w:lvlText w:val=""/>
      <w:lvlJc w:val="left"/>
      <w:pPr>
        <w:ind w:left="4320" w:hanging="360"/>
      </w:pPr>
      <w:rPr>
        <w:rFonts w:ascii="Wingdings" w:hAnsi="Wingdings" w:hint="default"/>
      </w:rPr>
    </w:lvl>
    <w:lvl w:ilvl="6" w:tplc="7A4403D4">
      <w:start w:val="1"/>
      <w:numFmt w:val="bullet"/>
      <w:lvlText w:val=""/>
      <w:lvlJc w:val="left"/>
      <w:pPr>
        <w:ind w:left="5040" w:hanging="360"/>
      </w:pPr>
      <w:rPr>
        <w:rFonts w:ascii="Symbol" w:hAnsi="Symbol" w:hint="default"/>
      </w:rPr>
    </w:lvl>
    <w:lvl w:ilvl="7" w:tplc="1700A5CE">
      <w:start w:val="1"/>
      <w:numFmt w:val="bullet"/>
      <w:lvlText w:val="o"/>
      <w:lvlJc w:val="left"/>
      <w:pPr>
        <w:ind w:left="5760" w:hanging="360"/>
      </w:pPr>
      <w:rPr>
        <w:rFonts w:ascii="Courier New" w:hAnsi="Courier New" w:hint="default"/>
      </w:rPr>
    </w:lvl>
    <w:lvl w:ilvl="8" w:tplc="7AEC53CC">
      <w:start w:val="1"/>
      <w:numFmt w:val="bullet"/>
      <w:lvlText w:val=""/>
      <w:lvlJc w:val="left"/>
      <w:pPr>
        <w:ind w:left="6480" w:hanging="360"/>
      </w:pPr>
      <w:rPr>
        <w:rFonts w:ascii="Wingdings" w:hAnsi="Wingdings" w:hint="default"/>
      </w:rPr>
    </w:lvl>
  </w:abstractNum>
  <w:abstractNum w:abstractNumId="11" w15:restartNumberingAfterBreak="0">
    <w:nsid w:val="6D72AE08"/>
    <w:multiLevelType w:val="hybridMultilevel"/>
    <w:tmpl w:val="7A72E3E2"/>
    <w:lvl w:ilvl="0" w:tplc="F45293C4">
      <w:start w:val="1"/>
      <w:numFmt w:val="bullet"/>
      <w:lvlText w:val=""/>
      <w:lvlJc w:val="left"/>
      <w:pPr>
        <w:ind w:left="720" w:hanging="360"/>
      </w:pPr>
      <w:rPr>
        <w:rFonts w:ascii="Symbol" w:hAnsi="Symbol" w:hint="default"/>
      </w:rPr>
    </w:lvl>
    <w:lvl w:ilvl="1" w:tplc="325201BC">
      <w:start w:val="1"/>
      <w:numFmt w:val="bullet"/>
      <w:lvlText w:val="o"/>
      <w:lvlJc w:val="left"/>
      <w:pPr>
        <w:ind w:left="1440" w:hanging="360"/>
      </w:pPr>
      <w:rPr>
        <w:rFonts w:ascii="Courier New" w:hAnsi="Courier New" w:hint="default"/>
      </w:rPr>
    </w:lvl>
    <w:lvl w:ilvl="2" w:tplc="EDD0F596">
      <w:start w:val="1"/>
      <w:numFmt w:val="bullet"/>
      <w:lvlText w:val=""/>
      <w:lvlJc w:val="left"/>
      <w:pPr>
        <w:ind w:left="2160" w:hanging="360"/>
      </w:pPr>
      <w:rPr>
        <w:rFonts w:ascii="Wingdings" w:hAnsi="Wingdings" w:hint="default"/>
      </w:rPr>
    </w:lvl>
    <w:lvl w:ilvl="3" w:tplc="FB32351C">
      <w:start w:val="1"/>
      <w:numFmt w:val="bullet"/>
      <w:lvlText w:val=""/>
      <w:lvlJc w:val="left"/>
      <w:pPr>
        <w:ind w:left="2880" w:hanging="360"/>
      </w:pPr>
      <w:rPr>
        <w:rFonts w:ascii="Symbol" w:hAnsi="Symbol" w:hint="default"/>
      </w:rPr>
    </w:lvl>
    <w:lvl w:ilvl="4" w:tplc="EFDA3A6E">
      <w:start w:val="1"/>
      <w:numFmt w:val="bullet"/>
      <w:lvlText w:val="o"/>
      <w:lvlJc w:val="left"/>
      <w:pPr>
        <w:ind w:left="3600" w:hanging="360"/>
      </w:pPr>
      <w:rPr>
        <w:rFonts w:ascii="Courier New" w:hAnsi="Courier New" w:hint="default"/>
      </w:rPr>
    </w:lvl>
    <w:lvl w:ilvl="5" w:tplc="FA0C2D70">
      <w:start w:val="1"/>
      <w:numFmt w:val="bullet"/>
      <w:lvlText w:val=""/>
      <w:lvlJc w:val="left"/>
      <w:pPr>
        <w:ind w:left="4320" w:hanging="360"/>
      </w:pPr>
      <w:rPr>
        <w:rFonts w:ascii="Wingdings" w:hAnsi="Wingdings" w:hint="default"/>
      </w:rPr>
    </w:lvl>
    <w:lvl w:ilvl="6" w:tplc="7CE49698">
      <w:start w:val="1"/>
      <w:numFmt w:val="bullet"/>
      <w:lvlText w:val=""/>
      <w:lvlJc w:val="left"/>
      <w:pPr>
        <w:ind w:left="5040" w:hanging="360"/>
      </w:pPr>
      <w:rPr>
        <w:rFonts w:ascii="Symbol" w:hAnsi="Symbol" w:hint="default"/>
      </w:rPr>
    </w:lvl>
    <w:lvl w:ilvl="7" w:tplc="C2302766">
      <w:start w:val="1"/>
      <w:numFmt w:val="bullet"/>
      <w:lvlText w:val="o"/>
      <w:lvlJc w:val="left"/>
      <w:pPr>
        <w:ind w:left="5760" w:hanging="360"/>
      </w:pPr>
      <w:rPr>
        <w:rFonts w:ascii="Courier New" w:hAnsi="Courier New" w:hint="default"/>
      </w:rPr>
    </w:lvl>
    <w:lvl w:ilvl="8" w:tplc="C03A2514">
      <w:start w:val="1"/>
      <w:numFmt w:val="bullet"/>
      <w:lvlText w:val=""/>
      <w:lvlJc w:val="left"/>
      <w:pPr>
        <w:ind w:left="6480" w:hanging="360"/>
      </w:pPr>
      <w:rPr>
        <w:rFonts w:ascii="Wingdings" w:hAnsi="Wingdings" w:hint="default"/>
      </w:rPr>
    </w:lvl>
  </w:abstractNum>
  <w:abstractNum w:abstractNumId="12" w15:restartNumberingAfterBreak="0">
    <w:nsid w:val="7F08E9CA"/>
    <w:multiLevelType w:val="hybridMultilevel"/>
    <w:tmpl w:val="49C8E3F0"/>
    <w:lvl w:ilvl="0" w:tplc="24B83410">
      <w:start w:val="1"/>
      <w:numFmt w:val="bullet"/>
      <w:lvlText w:val=""/>
      <w:lvlJc w:val="left"/>
      <w:pPr>
        <w:ind w:left="720" w:hanging="360"/>
      </w:pPr>
      <w:rPr>
        <w:rFonts w:ascii="Symbol" w:hAnsi="Symbol" w:hint="default"/>
      </w:rPr>
    </w:lvl>
    <w:lvl w:ilvl="1" w:tplc="BAB40BA4">
      <w:start w:val="1"/>
      <w:numFmt w:val="bullet"/>
      <w:lvlText w:val="o"/>
      <w:lvlJc w:val="left"/>
      <w:pPr>
        <w:ind w:left="1440" w:hanging="360"/>
      </w:pPr>
      <w:rPr>
        <w:rFonts w:ascii="Courier New" w:hAnsi="Courier New" w:hint="default"/>
      </w:rPr>
    </w:lvl>
    <w:lvl w:ilvl="2" w:tplc="FEC22612">
      <w:start w:val="1"/>
      <w:numFmt w:val="bullet"/>
      <w:lvlText w:val=""/>
      <w:lvlJc w:val="left"/>
      <w:pPr>
        <w:ind w:left="2160" w:hanging="360"/>
      </w:pPr>
      <w:rPr>
        <w:rFonts w:ascii="Wingdings" w:hAnsi="Wingdings" w:hint="default"/>
      </w:rPr>
    </w:lvl>
    <w:lvl w:ilvl="3" w:tplc="DC403EFA">
      <w:start w:val="1"/>
      <w:numFmt w:val="bullet"/>
      <w:lvlText w:val=""/>
      <w:lvlJc w:val="left"/>
      <w:pPr>
        <w:ind w:left="2880" w:hanging="360"/>
      </w:pPr>
      <w:rPr>
        <w:rFonts w:ascii="Symbol" w:hAnsi="Symbol" w:hint="default"/>
      </w:rPr>
    </w:lvl>
    <w:lvl w:ilvl="4" w:tplc="7926020C">
      <w:start w:val="1"/>
      <w:numFmt w:val="bullet"/>
      <w:lvlText w:val="o"/>
      <w:lvlJc w:val="left"/>
      <w:pPr>
        <w:ind w:left="3600" w:hanging="360"/>
      </w:pPr>
      <w:rPr>
        <w:rFonts w:ascii="Courier New" w:hAnsi="Courier New" w:hint="default"/>
      </w:rPr>
    </w:lvl>
    <w:lvl w:ilvl="5" w:tplc="FA3EC31A">
      <w:start w:val="1"/>
      <w:numFmt w:val="bullet"/>
      <w:lvlText w:val=""/>
      <w:lvlJc w:val="left"/>
      <w:pPr>
        <w:ind w:left="4320" w:hanging="360"/>
      </w:pPr>
      <w:rPr>
        <w:rFonts w:ascii="Wingdings" w:hAnsi="Wingdings" w:hint="default"/>
      </w:rPr>
    </w:lvl>
    <w:lvl w:ilvl="6" w:tplc="7204871A">
      <w:start w:val="1"/>
      <w:numFmt w:val="bullet"/>
      <w:lvlText w:val=""/>
      <w:lvlJc w:val="left"/>
      <w:pPr>
        <w:ind w:left="5040" w:hanging="360"/>
      </w:pPr>
      <w:rPr>
        <w:rFonts w:ascii="Symbol" w:hAnsi="Symbol" w:hint="default"/>
      </w:rPr>
    </w:lvl>
    <w:lvl w:ilvl="7" w:tplc="624A2D22">
      <w:start w:val="1"/>
      <w:numFmt w:val="bullet"/>
      <w:lvlText w:val="o"/>
      <w:lvlJc w:val="left"/>
      <w:pPr>
        <w:ind w:left="5760" w:hanging="360"/>
      </w:pPr>
      <w:rPr>
        <w:rFonts w:ascii="Courier New" w:hAnsi="Courier New" w:hint="default"/>
      </w:rPr>
    </w:lvl>
    <w:lvl w:ilvl="8" w:tplc="C232752C">
      <w:start w:val="1"/>
      <w:numFmt w:val="bullet"/>
      <w:lvlText w:val=""/>
      <w:lvlJc w:val="left"/>
      <w:pPr>
        <w:ind w:left="6480" w:hanging="360"/>
      </w:pPr>
      <w:rPr>
        <w:rFonts w:ascii="Wingdings" w:hAnsi="Wingdings" w:hint="default"/>
      </w:rPr>
    </w:lvl>
  </w:abstractNum>
  <w:num w:numId="1" w16cid:durableId="1937790179">
    <w:abstractNumId w:val="2"/>
  </w:num>
  <w:num w:numId="2" w16cid:durableId="1935354424">
    <w:abstractNumId w:val="7"/>
  </w:num>
  <w:num w:numId="3" w16cid:durableId="254290307">
    <w:abstractNumId w:val="11"/>
  </w:num>
  <w:num w:numId="4" w16cid:durableId="1437023258">
    <w:abstractNumId w:val="12"/>
  </w:num>
  <w:num w:numId="5" w16cid:durableId="628164686">
    <w:abstractNumId w:val="5"/>
  </w:num>
  <w:num w:numId="6" w16cid:durableId="1548102773">
    <w:abstractNumId w:val="9"/>
  </w:num>
  <w:num w:numId="7" w16cid:durableId="1347705931">
    <w:abstractNumId w:val="4"/>
  </w:num>
  <w:num w:numId="8" w16cid:durableId="855537545">
    <w:abstractNumId w:val="0"/>
  </w:num>
  <w:num w:numId="9" w16cid:durableId="1667249986">
    <w:abstractNumId w:val="8"/>
  </w:num>
  <w:num w:numId="10" w16cid:durableId="1773351918">
    <w:abstractNumId w:val="3"/>
  </w:num>
  <w:num w:numId="11" w16cid:durableId="1551072780">
    <w:abstractNumId w:val="10"/>
  </w:num>
  <w:num w:numId="12" w16cid:durableId="1450318262">
    <w:abstractNumId w:val="1"/>
  </w:num>
  <w:num w:numId="13" w16cid:durableId="2067193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CFEFBB"/>
    <w:rsid w:val="00001A4F"/>
    <w:rsid w:val="00027336"/>
    <w:rsid w:val="000ABCDE"/>
    <w:rsid w:val="001948EE"/>
    <w:rsid w:val="00240527"/>
    <w:rsid w:val="0027560C"/>
    <w:rsid w:val="00277672"/>
    <w:rsid w:val="002831B2"/>
    <w:rsid w:val="002A3FF8"/>
    <w:rsid w:val="002D50F1"/>
    <w:rsid w:val="00317CB9"/>
    <w:rsid w:val="00330638"/>
    <w:rsid w:val="003614AA"/>
    <w:rsid w:val="00397E95"/>
    <w:rsid w:val="003C1649"/>
    <w:rsid w:val="003C6100"/>
    <w:rsid w:val="003E163B"/>
    <w:rsid w:val="00401F96"/>
    <w:rsid w:val="004A2581"/>
    <w:rsid w:val="004C2E89"/>
    <w:rsid w:val="00506688"/>
    <w:rsid w:val="00525392"/>
    <w:rsid w:val="005B7AB5"/>
    <w:rsid w:val="005C1731"/>
    <w:rsid w:val="006058B7"/>
    <w:rsid w:val="00651DA8"/>
    <w:rsid w:val="00661789"/>
    <w:rsid w:val="00691545"/>
    <w:rsid w:val="00693699"/>
    <w:rsid w:val="00700A71"/>
    <w:rsid w:val="0071212F"/>
    <w:rsid w:val="00733CF0"/>
    <w:rsid w:val="00756B37"/>
    <w:rsid w:val="00772537"/>
    <w:rsid w:val="00777EF8"/>
    <w:rsid w:val="008032AF"/>
    <w:rsid w:val="008216F8"/>
    <w:rsid w:val="0085682C"/>
    <w:rsid w:val="00893A4C"/>
    <w:rsid w:val="008A16BD"/>
    <w:rsid w:val="008B494E"/>
    <w:rsid w:val="008C3679"/>
    <w:rsid w:val="008C585B"/>
    <w:rsid w:val="008EB075"/>
    <w:rsid w:val="009228B9"/>
    <w:rsid w:val="0093317C"/>
    <w:rsid w:val="00965D6E"/>
    <w:rsid w:val="00982FB8"/>
    <w:rsid w:val="009A2375"/>
    <w:rsid w:val="009C1289"/>
    <w:rsid w:val="009C1D88"/>
    <w:rsid w:val="009C3151"/>
    <w:rsid w:val="009D640F"/>
    <w:rsid w:val="00A27F83"/>
    <w:rsid w:val="00A89F05"/>
    <w:rsid w:val="00B06716"/>
    <w:rsid w:val="00B10421"/>
    <w:rsid w:val="00B15CD9"/>
    <w:rsid w:val="00B56169"/>
    <w:rsid w:val="00B6F962"/>
    <w:rsid w:val="00B768D0"/>
    <w:rsid w:val="00B8FDC2"/>
    <w:rsid w:val="00B933CE"/>
    <w:rsid w:val="00BA52CC"/>
    <w:rsid w:val="00BE6A2D"/>
    <w:rsid w:val="00BF3327"/>
    <w:rsid w:val="00C565C1"/>
    <w:rsid w:val="00C835C4"/>
    <w:rsid w:val="00CC25A5"/>
    <w:rsid w:val="00D01BBF"/>
    <w:rsid w:val="00D03681"/>
    <w:rsid w:val="00D27CFE"/>
    <w:rsid w:val="00D3677B"/>
    <w:rsid w:val="00D820EF"/>
    <w:rsid w:val="00DC78A2"/>
    <w:rsid w:val="00E22E7B"/>
    <w:rsid w:val="00EA560E"/>
    <w:rsid w:val="00EB2EDF"/>
    <w:rsid w:val="00ED4747"/>
    <w:rsid w:val="00EE28F6"/>
    <w:rsid w:val="00F27CF5"/>
    <w:rsid w:val="00F4207F"/>
    <w:rsid w:val="00F5E744"/>
    <w:rsid w:val="00F86A93"/>
    <w:rsid w:val="00FA239D"/>
    <w:rsid w:val="00FB6154"/>
    <w:rsid w:val="011C543F"/>
    <w:rsid w:val="011DA9C8"/>
    <w:rsid w:val="011F7867"/>
    <w:rsid w:val="0126C6EA"/>
    <w:rsid w:val="012BF500"/>
    <w:rsid w:val="012BFD33"/>
    <w:rsid w:val="0140438E"/>
    <w:rsid w:val="015FBCCC"/>
    <w:rsid w:val="01680599"/>
    <w:rsid w:val="016BFD05"/>
    <w:rsid w:val="01727FC9"/>
    <w:rsid w:val="0177F931"/>
    <w:rsid w:val="017E3FC7"/>
    <w:rsid w:val="0183E7D8"/>
    <w:rsid w:val="01BA8A5F"/>
    <w:rsid w:val="01C2ECBC"/>
    <w:rsid w:val="01C69A6B"/>
    <w:rsid w:val="01C9614C"/>
    <w:rsid w:val="01D0E7AE"/>
    <w:rsid w:val="020593C8"/>
    <w:rsid w:val="0208DE0A"/>
    <w:rsid w:val="02117568"/>
    <w:rsid w:val="0257003A"/>
    <w:rsid w:val="025808B5"/>
    <w:rsid w:val="02626F94"/>
    <w:rsid w:val="026A8D8B"/>
    <w:rsid w:val="026E2D7A"/>
    <w:rsid w:val="0272CF62"/>
    <w:rsid w:val="0274B3CB"/>
    <w:rsid w:val="027502E5"/>
    <w:rsid w:val="027FE715"/>
    <w:rsid w:val="02A7D17A"/>
    <w:rsid w:val="02D8285F"/>
    <w:rsid w:val="02DCE1CC"/>
    <w:rsid w:val="02E7A61B"/>
    <w:rsid w:val="02EC9241"/>
    <w:rsid w:val="02F12B0F"/>
    <w:rsid w:val="02F2D890"/>
    <w:rsid w:val="0302F65D"/>
    <w:rsid w:val="031AA512"/>
    <w:rsid w:val="0327F778"/>
    <w:rsid w:val="035BFADC"/>
    <w:rsid w:val="035E00F7"/>
    <w:rsid w:val="03616863"/>
    <w:rsid w:val="0372534A"/>
    <w:rsid w:val="037793E7"/>
    <w:rsid w:val="03956AD1"/>
    <w:rsid w:val="03A29EAE"/>
    <w:rsid w:val="03A5C548"/>
    <w:rsid w:val="03A87D71"/>
    <w:rsid w:val="03D7BB8C"/>
    <w:rsid w:val="03D7C204"/>
    <w:rsid w:val="03D8C81F"/>
    <w:rsid w:val="03DA7B5C"/>
    <w:rsid w:val="03E02E8A"/>
    <w:rsid w:val="03EEF192"/>
    <w:rsid w:val="0415AAF0"/>
    <w:rsid w:val="04280B1E"/>
    <w:rsid w:val="043AD48D"/>
    <w:rsid w:val="04493E34"/>
    <w:rsid w:val="04496328"/>
    <w:rsid w:val="0450B908"/>
    <w:rsid w:val="0452BAE8"/>
    <w:rsid w:val="0456E0BC"/>
    <w:rsid w:val="04578E8F"/>
    <w:rsid w:val="045CB8C1"/>
    <w:rsid w:val="045EC1C9"/>
    <w:rsid w:val="047DE559"/>
    <w:rsid w:val="048793A0"/>
    <w:rsid w:val="04ADCCA4"/>
    <w:rsid w:val="04B7305D"/>
    <w:rsid w:val="04F4790C"/>
    <w:rsid w:val="0504B5FC"/>
    <w:rsid w:val="050F1AD9"/>
    <w:rsid w:val="05163976"/>
    <w:rsid w:val="054A155E"/>
    <w:rsid w:val="054A990F"/>
    <w:rsid w:val="056409C4"/>
    <w:rsid w:val="05666FBF"/>
    <w:rsid w:val="0573EF04"/>
    <w:rsid w:val="058416E6"/>
    <w:rsid w:val="0593C7A5"/>
    <w:rsid w:val="05A4F4A9"/>
    <w:rsid w:val="05AC9D34"/>
    <w:rsid w:val="05B3E6A7"/>
    <w:rsid w:val="05B600C7"/>
    <w:rsid w:val="05C61368"/>
    <w:rsid w:val="05CD41E7"/>
    <w:rsid w:val="05CDED98"/>
    <w:rsid w:val="05DB43F6"/>
    <w:rsid w:val="05DBE95A"/>
    <w:rsid w:val="0618B040"/>
    <w:rsid w:val="0629180A"/>
    <w:rsid w:val="062B7F0D"/>
    <w:rsid w:val="062DECC7"/>
    <w:rsid w:val="06348434"/>
    <w:rsid w:val="063563D8"/>
    <w:rsid w:val="06475EC2"/>
    <w:rsid w:val="06486AD5"/>
    <w:rsid w:val="064FBF35"/>
    <w:rsid w:val="064FE213"/>
    <w:rsid w:val="0654F5FE"/>
    <w:rsid w:val="0668A6B5"/>
    <w:rsid w:val="06852CCF"/>
    <w:rsid w:val="06894CAB"/>
    <w:rsid w:val="06CCAEF6"/>
    <w:rsid w:val="06E12281"/>
    <w:rsid w:val="06E8DFEA"/>
    <w:rsid w:val="071E31B1"/>
    <w:rsid w:val="074AEBF5"/>
    <w:rsid w:val="07621F96"/>
    <w:rsid w:val="076CC639"/>
    <w:rsid w:val="07B98700"/>
    <w:rsid w:val="07B9B5B5"/>
    <w:rsid w:val="07BFD44F"/>
    <w:rsid w:val="07C368B5"/>
    <w:rsid w:val="07CB27B5"/>
    <w:rsid w:val="07D48B20"/>
    <w:rsid w:val="07E2CF4E"/>
    <w:rsid w:val="07E5F225"/>
    <w:rsid w:val="07E65A9A"/>
    <w:rsid w:val="07EAE137"/>
    <w:rsid w:val="07EF5FF7"/>
    <w:rsid w:val="07F4506A"/>
    <w:rsid w:val="0801DC97"/>
    <w:rsid w:val="081C1A1A"/>
    <w:rsid w:val="08375D45"/>
    <w:rsid w:val="083F043D"/>
    <w:rsid w:val="083F8CB9"/>
    <w:rsid w:val="0844FB3E"/>
    <w:rsid w:val="084EF7B2"/>
    <w:rsid w:val="086F1B70"/>
    <w:rsid w:val="088EB759"/>
    <w:rsid w:val="08A89DFE"/>
    <w:rsid w:val="08ADA962"/>
    <w:rsid w:val="08B92554"/>
    <w:rsid w:val="08C50176"/>
    <w:rsid w:val="08E0F45F"/>
    <w:rsid w:val="08F08306"/>
    <w:rsid w:val="092D59BB"/>
    <w:rsid w:val="0933DFB1"/>
    <w:rsid w:val="093BFE92"/>
    <w:rsid w:val="0949E954"/>
    <w:rsid w:val="0952B901"/>
    <w:rsid w:val="09589E50"/>
    <w:rsid w:val="095E3F6C"/>
    <w:rsid w:val="096D8B53"/>
    <w:rsid w:val="0970CE0E"/>
    <w:rsid w:val="09725B34"/>
    <w:rsid w:val="09774C33"/>
    <w:rsid w:val="09786161"/>
    <w:rsid w:val="098642CE"/>
    <w:rsid w:val="098B2201"/>
    <w:rsid w:val="09B21398"/>
    <w:rsid w:val="09B72B43"/>
    <w:rsid w:val="09C0A882"/>
    <w:rsid w:val="09CBB143"/>
    <w:rsid w:val="09D82DCA"/>
    <w:rsid w:val="09E9A8C3"/>
    <w:rsid w:val="0A006BB1"/>
    <w:rsid w:val="0A044D1F"/>
    <w:rsid w:val="0A118C05"/>
    <w:rsid w:val="0A1AA772"/>
    <w:rsid w:val="0A2717B7"/>
    <w:rsid w:val="0A3448B7"/>
    <w:rsid w:val="0A375138"/>
    <w:rsid w:val="0A3F9A09"/>
    <w:rsid w:val="0A5FD3D5"/>
    <w:rsid w:val="0A651C1A"/>
    <w:rsid w:val="0A719B85"/>
    <w:rsid w:val="0A735DB8"/>
    <w:rsid w:val="0A893556"/>
    <w:rsid w:val="0A908261"/>
    <w:rsid w:val="0AA0FE7C"/>
    <w:rsid w:val="0ACDDA5B"/>
    <w:rsid w:val="0AE6555B"/>
    <w:rsid w:val="0AE9CF5F"/>
    <w:rsid w:val="0AECDF97"/>
    <w:rsid w:val="0AF5F280"/>
    <w:rsid w:val="0AFA3FA1"/>
    <w:rsid w:val="0B15F174"/>
    <w:rsid w:val="0B2F31AA"/>
    <w:rsid w:val="0B33F31E"/>
    <w:rsid w:val="0B383B3E"/>
    <w:rsid w:val="0B41DC63"/>
    <w:rsid w:val="0B4C5C06"/>
    <w:rsid w:val="0B4DC3DB"/>
    <w:rsid w:val="0B5391CC"/>
    <w:rsid w:val="0B5A0921"/>
    <w:rsid w:val="0B5A9477"/>
    <w:rsid w:val="0B618B04"/>
    <w:rsid w:val="0B6D01BD"/>
    <w:rsid w:val="0B6E72C7"/>
    <w:rsid w:val="0B6FA1A9"/>
    <w:rsid w:val="0B768BBE"/>
    <w:rsid w:val="0B7AC471"/>
    <w:rsid w:val="0B8280A3"/>
    <w:rsid w:val="0BA12F7D"/>
    <w:rsid w:val="0BAD51D3"/>
    <w:rsid w:val="0BAF8E71"/>
    <w:rsid w:val="0BD1BD8F"/>
    <w:rsid w:val="0BDC6DD7"/>
    <w:rsid w:val="0BE38FE5"/>
    <w:rsid w:val="0BE5F360"/>
    <w:rsid w:val="0C0C5CE6"/>
    <w:rsid w:val="0C465EBB"/>
    <w:rsid w:val="0C4DA6F7"/>
    <w:rsid w:val="0C56098E"/>
    <w:rsid w:val="0C5EB653"/>
    <w:rsid w:val="0C73A58A"/>
    <w:rsid w:val="0C7BF6FF"/>
    <w:rsid w:val="0C81E20F"/>
    <w:rsid w:val="0CB5FEAC"/>
    <w:rsid w:val="0CC80FC1"/>
    <w:rsid w:val="0CD7ADF3"/>
    <w:rsid w:val="0D1E86CD"/>
    <w:rsid w:val="0D26FCCE"/>
    <w:rsid w:val="0D2E582B"/>
    <w:rsid w:val="0D34404C"/>
    <w:rsid w:val="0D4B20A0"/>
    <w:rsid w:val="0D50DCC2"/>
    <w:rsid w:val="0D6C5113"/>
    <w:rsid w:val="0D76611A"/>
    <w:rsid w:val="0D8909DA"/>
    <w:rsid w:val="0D89BB55"/>
    <w:rsid w:val="0D8F80EA"/>
    <w:rsid w:val="0DC41D76"/>
    <w:rsid w:val="0DC4F8D5"/>
    <w:rsid w:val="0DD08311"/>
    <w:rsid w:val="0DE3FA12"/>
    <w:rsid w:val="0DF27075"/>
    <w:rsid w:val="0DFEA669"/>
    <w:rsid w:val="0E03E53D"/>
    <w:rsid w:val="0E20C103"/>
    <w:rsid w:val="0E2520E2"/>
    <w:rsid w:val="0E5DBFD2"/>
    <w:rsid w:val="0E5DC440"/>
    <w:rsid w:val="0E5EDF83"/>
    <w:rsid w:val="0E669A30"/>
    <w:rsid w:val="0E78710D"/>
    <w:rsid w:val="0E8D6743"/>
    <w:rsid w:val="0E988FC1"/>
    <w:rsid w:val="0EA162EA"/>
    <w:rsid w:val="0EB32A57"/>
    <w:rsid w:val="0ECCC57E"/>
    <w:rsid w:val="0ECEF476"/>
    <w:rsid w:val="0ED4E5CC"/>
    <w:rsid w:val="0EEF9EFC"/>
    <w:rsid w:val="0EF0B641"/>
    <w:rsid w:val="0EF8C9CB"/>
    <w:rsid w:val="0F00F1B3"/>
    <w:rsid w:val="0F0A30A0"/>
    <w:rsid w:val="0F0B5596"/>
    <w:rsid w:val="0F0F6E28"/>
    <w:rsid w:val="0F303DC8"/>
    <w:rsid w:val="0F3AC92C"/>
    <w:rsid w:val="0F40823C"/>
    <w:rsid w:val="0F46E77D"/>
    <w:rsid w:val="0F767C57"/>
    <w:rsid w:val="0F82A9FB"/>
    <w:rsid w:val="0F88F8B6"/>
    <w:rsid w:val="0FBA3A58"/>
    <w:rsid w:val="0FC02471"/>
    <w:rsid w:val="0FD04E8A"/>
    <w:rsid w:val="0FD355BA"/>
    <w:rsid w:val="0FD3F91C"/>
    <w:rsid w:val="0FD837A0"/>
    <w:rsid w:val="0FDCBF93"/>
    <w:rsid w:val="0FDD112F"/>
    <w:rsid w:val="0FE620D7"/>
    <w:rsid w:val="0FE8B04A"/>
    <w:rsid w:val="0FF4F681"/>
    <w:rsid w:val="101874DF"/>
    <w:rsid w:val="101D58AD"/>
    <w:rsid w:val="102266FF"/>
    <w:rsid w:val="1037462F"/>
    <w:rsid w:val="103FDEA5"/>
    <w:rsid w:val="10421091"/>
    <w:rsid w:val="104B7BB7"/>
    <w:rsid w:val="10632085"/>
    <w:rsid w:val="106348AC"/>
    <w:rsid w:val="107A52A5"/>
    <w:rsid w:val="108BC688"/>
    <w:rsid w:val="109A8151"/>
    <w:rsid w:val="109DD6F2"/>
    <w:rsid w:val="10BE1602"/>
    <w:rsid w:val="10CAD95B"/>
    <w:rsid w:val="10D5F4A6"/>
    <w:rsid w:val="10DE7376"/>
    <w:rsid w:val="10F6C75C"/>
    <w:rsid w:val="1108FDB2"/>
    <w:rsid w:val="110E0B7E"/>
    <w:rsid w:val="112CBE55"/>
    <w:rsid w:val="113B1571"/>
    <w:rsid w:val="115ADB7F"/>
    <w:rsid w:val="1183643E"/>
    <w:rsid w:val="118B5EB8"/>
    <w:rsid w:val="11AA976E"/>
    <w:rsid w:val="11AF6071"/>
    <w:rsid w:val="11C2D3F2"/>
    <w:rsid w:val="11CEBC33"/>
    <w:rsid w:val="11D7C3BA"/>
    <w:rsid w:val="11FFC8CA"/>
    <w:rsid w:val="12006265"/>
    <w:rsid w:val="1216B7B9"/>
    <w:rsid w:val="1218ED83"/>
    <w:rsid w:val="1228A86B"/>
    <w:rsid w:val="1229D725"/>
    <w:rsid w:val="1230A00E"/>
    <w:rsid w:val="1238E47E"/>
    <w:rsid w:val="123F001D"/>
    <w:rsid w:val="12425042"/>
    <w:rsid w:val="124B6CBB"/>
    <w:rsid w:val="125BDF0E"/>
    <w:rsid w:val="1267BB7A"/>
    <w:rsid w:val="126B8501"/>
    <w:rsid w:val="1273E971"/>
    <w:rsid w:val="1289BE44"/>
    <w:rsid w:val="12B23261"/>
    <w:rsid w:val="12CA2B1D"/>
    <w:rsid w:val="12CE0ED7"/>
    <w:rsid w:val="12DF3EC5"/>
    <w:rsid w:val="12EB8208"/>
    <w:rsid w:val="130074F2"/>
    <w:rsid w:val="131293A3"/>
    <w:rsid w:val="132EE041"/>
    <w:rsid w:val="1350698B"/>
    <w:rsid w:val="1357ECD5"/>
    <w:rsid w:val="136F419E"/>
    <w:rsid w:val="137FF438"/>
    <w:rsid w:val="1381C880"/>
    <w:rsid w:val="13840AE8"/>
    <w:rsid w:val="13969455"/>
    <w:rsid w:val="13A03FF8"/>
    <w:rsid w:val="13AE3292"/>
    <w:rsid w:val="13B9CC64"/>
    <w:rsid w:val="13C01CF0"/>
    <w:rsid w:val="13F17082"/>
    <w:rsid w:val="140335A3"/>
    <w:rsid w:val="14112160"/>
    <w:rsid w:val="14181EEC"/>
    <w:rsid w:val="1419CF86"/>
    <w:rsid w:val="142C3EA1"/>
    <w:rsid w:val="1445989F"/>
    <w:rsid w:val="146376E0"/>
    <w:rsid w:val="1473D961"/>
    <w:rsid w:val="148AA4CE"/>
    <w:rsid w:val="14A06EBC"/>
    <w:rsid w:val="14C273CD"/>
    <w:rsid w:val="14E5AF0D"/>
    <w:rsid w:val="14E64658"/>
    <w:rsid w:val="14F7AAEB"/>
    <w:rsid w:val="14FF7E18"/>
    <w:rsid w:val="15168E19"/>
    <w:rsid w:val="1516A1BF"/>
    <w:rsid w:val="151F7F4A"/>
    <w:rsid w:val="15298E9C"/>
    <w:rsid w:val="152F990A"/>
    <w:rsid w:val="154F2C13"/>
    <w:rsid w:val="155605E1"/>
    <w:rsid w:val="155FFD78"/>
    <w:rsid w:val="157D013B"/>
    <w:rsid w:val="157E83EC"/>
    <w:rsid w:val="1587E2C3"/>
    <w:rsid w:val="158962A6"/>
    <w:rsid w:val="158BF0C0"/>
    <w:rsid w:val="158EB0F4"/>
    <w:rsid w:val="15915E8E"/>
    <w:rsid w:val="1591C225"/>
    <w:rsid w:val="15998B9C"/>
    <w:rsid w:val="159A26A8"/>
    <w:rsid w:val="15CF8013"/>
    <w:rsid w:val="15E2D561"/>
    <w:rsid w:val="16255EA6"/>
    <w:rsid w:val="165A2271"/>
    <w:rsid w:val="165D76EF"/>
    <w:rsid w:val="166AF68D"/>
    <w:rsid w:val="1689B7AB"/>
    <w:rsid w:val="1690DFDA"/>
    <w:rsid w:val="169B069F"/>
    <w:rsid w:val="169FF061"/>
    <w:rsid w:val="16A10136"/>
    <w:rsid w:val="16A25E87"/>
    <w:rsid w:val="16CA70CD"/>
    <w:rsid w:val="16F3F309"/>
    <w:rsid w:val="1719D607"/>
    <w:rsid w:val="1729F1F5"/>
    <w:rsid w:val="1732BD6A"/>
    <w:rsid w:val="173437BF"/>
    <w:rsid w:val="17418DE1"/>
    <w:rsid w:val="174A4A23"/>
    <w:rsid w:val="174E8856"/>
    <w:rsid w:val="17539E17"/>
    <w:rsid w:val="1754749E"/>
    <w:rsid w:val="175DB6BD"/>
    <w:rsid w:val="177B56BE"/>
    <w:rsid w:val="177E4030"/>
    <w:rsid w:val="177F2DA4"/>
    <w:rsid w:val="178F975E"/>
    <w:rsid w:val="179611DE"/>
    <w:rsid w:val="17A0E6DF"/>
    <w:rsid w:val="17BA5425"/>
    <w:rsid w:val="17BC9489"/>
    <w:rsid w:val="17E108B2"/>
    <w:rsid w:val="1800F0E6"/>
    <w:rsid w:val="180EB308"/>
    <w:rsid w:val="184BE097"/>
    <w:rsid w:val="18669CEB"/>
    <w:rsid w:val="186B8676"/>
    <w:rsid w:val="188706A0"/>
    <w:rsid w:val="18883B47"/>
    <w:rsid w:val="18AD76D0"/>
    <w:rsid w:val="18B9B003"/>
    <w:rsid w:val="18E99133"/>
    <w:rsid w:val="18F5D51F"/>
    <w:rsid w:val="18F68648"/>
    <w:rsid w:val="18FCE94A"/>
    <w:rsid w:val="1921B987"/>
    <w:rsid w:val="1928B6F7"/>
    <w:rsid w:val="192BC016"/>
    <w:rsid w:val="193B0A23"/>
    <w:rsid w:val="196CF9BB"/>
    <w:rsid w:val="196FF966"/>
    <w:rsid w:val="19758D49"/>
    <w:rsid w:val="19807C77"/>
    <w:rsid w:val="198F5B29"/>
    <w:rsid w:val="19BE4588"/>
    <w:rsid w:val="19C4BBC6"/>
    <w:rsid w:val="19CCE19A"/>
    <w:rsid w:val="19CD4C68"/>
    <w:rsid w:val="19DA1085"/>
    <w:rsid w:val="19DA97D3"/>
    <w:rsid w:val="19E59D2F"/>
    <w:rsid w:val="19F52254"/>
    <w:rsid w:val="1A122910"/>
    <w:rsid w:val="1A316C39"/>
    <w:rsid w:val="1A4DB6B4"/>
    <w:rsid w:val="1A55CB67"/>
    <w:rsid w:val="1A5C47C2"/>
    <w:rsid w:val="1A60E54A"/>
    <w:rsid w:val="1A70250C"/>
    <w:rsid w:val="1A7A2403"/>
    <w:rsid w:val="1A7A96AD"/>
    <w:rsid w:val="1A87758A"/>
    <w:rsid w:val="1AA67230"/>
    <w:rsid w:val="1AAEA28F"/>
    <w:rsid w:val="1ABC3E72"/>
    <w:rsid w:val="1AE701C3"/>
    <w:rsid w:val="1AFFF2A0"/>
    <w:rsid w:val="1B085F15"/>
    <w:rsid w:val="1B1080D7"/>
    <w:rsid w:val="1B1E0490"/>
    <w:rsid w:val="1B29E4A6"/>
    <w:rsid w:val="1B3A044A"/>
    <w:rsid w:val="1B53E36F"/>
    <w:rsid w:val="1B5959E4"/>
    <w:rsid w:val="1B5B4B12"/>
    <w:rsid w:val="1B76D98A"/>
    <w:rsid w:val="1B923FE7"/>
    <w:rsid w:val="1B933AE2"/>
    <w:rsid w:val="1B9533B4"/>
    <w:rsid w:val="1BB4525F"/>
    <w:rsid w:val="1BB62409"/>
    <w:rsid w:val="1BC693ED"/>
    <w:rsid w:val="1BC93C8A"/>
    <w:rsid w:val="1BE3448E"/>
    <w:rsid w:val="1BEF3352"/>
    <w:rsid w:val="1BF94229"/>
    <w:rsid w:val="1C099839"/>
    <w:rsid w:val="1C19B589"/>
    <w:rsid w:val="1C25A0C3"/>
    <w:rsid w:val="1C2FB4DC"/>
    <w:rsid w:val="1C319FAB"/>
    <w:rsid w:val="1C46AF18"/>
    <w:rsid w:val="1C4B8246"/>
    <w:rsid w:val="1C550092"/>
    <w:rsid w:val="1C593579"/>
    <w:rsid w:val="1C5B1497"/>
    <w:rsid w:val="1C614640"/>
    <w:rsid w:val="1C7B2E14"/>
    <w:rsid w:val="1C7C06AE"/>
    <w:rsid w:val="1C830E3B"/>
    <w:rsid w:val="1C8D378D"/>
    <w:rsid w:val="1C931C0A"/>
    <w:rsid w:val="1C98F407"/>
    <w:rsid w:val="1CA99A13"/>
    <w:rsid w:val="1CAC87A1"/>
    <w:rsid w:val="1CAD3E3D"/>
    <w:rsid w:val="1CE4E8E7"/>
    <w:rsid w:val="1CEF62A4"/>
    <w:rsid w:val="1D102CE7"/>
    <w:rsid w:val="1D2460F7"/>
    <w:rsid w:val="1D2463C3"/>
    <w:rsid w:val="1D315FFD"/>
    <w:rsid w:val="1D33A78C"/>
    <w:rsid w:val="1D3AD2EC"/>
    <w:rsid w:val="1DBE2A84"/>
    <w:rsid w:val="1DBEA864"/>
    <w:rsid w:val="1DC5AC3C"/>
    <w:rsid w:val="1DF46402"/>
    <w:rsid w:val="1DF6FDFA"/>
    <w:rsid w:val="1E00CA0B"/>
    <w:rsid w:val="1E18D9EC"/>
    <w:rsid w:val="1E2B2D1D"/>
    <w:rsid w:val="1E3720F6"/>
    <w:rsid w:val="1E3FDCB0"/>
    <w:rsid w:val="1E410BE1"/>
    <w:rsid w:val="1E45DAC7"/>
    <w:rsid w:val="1E4CE59F"/>
    <w:rsid w:val="1E559801"/>
    <w:rsid w:val="1E5AC5EE"/>
    <w:rsid w:val="1E5B75DD"/>
    <w:rsid w:val="1E6B30EB"/>
    <w:rsid w:val="1E6D6D5A"/>
    <w:rsid w:val="1E838C1A"/>
    <w:rsid w:val="1E9D6170"/>
    <w:rsid w:val="1EBB970E"/>
    <w:rsid w:val="1EDBA3DB"/>
    <w:rsid w:val="1EFA189C"/>
    <w:rsid w:val="1F1164BF"/>
    <w:rsid w:val="1F2A8958"/>
    <w:rsid w:val="1F2CC7D2"/>
    <w:rsid w:val="1F307F72"/>
    <w:rsid w:val="1F3640CB"/>
    <w:rsid w:val="1F39DA62"/>
    <w:rsid w:val="1F6110F4"/>
    <w:rsid w:val="1F79709C"/>
    <w:rsid w:val="1F9ADB87"/>
    <w:rsid w:val="1FA5B224"/>
    <w:rsid w:val="1FA5EDB1"/>
    <w:rsid w:val="1FB01460"/>
    <w:rsid w:val="1FC8E507"/>
    <w:rsid w:val="1FCD8D3C"/>
    <w:rsid w:val="1FDB070B"/>
    <w:rsid w:val="1FDDB9D0"/>
    <w:rsid w:val="1FF0FA2E"/>
    <w:rsid w:val="20140303"/>
    <w:rsid w:val="2027565D"/>
    <w:rsid w:val="20388B1A"/>
    <w:rsid w:val="204969B1"/>
    <w:rsid w:val="2059608F"/>
    <w:rsid w:val="2059EFFD"/>
    <w:rsid w:val="205B4826"/>
    <w:rsid w:val="2066A0DF"/>
    <w:rsid w:val="207C37F9"/>
    <w:rsid w:val="20B1B610"/>
    <w:rsid w:val="20B7235F"/>
    <w:rsid w:val="20C556B0"/>
    <w:rsid w:val="20C76116"/>
    <w:rsid w:val="20C7CF45"/>
    <w:rsid w:val="20D2F8C8"/>
    <w:rsid w:val="20D3C64D"/>
    <w:rsid w:val="20D665CE"/>
    <w:rsid w:val="20DD0FC3"/>
    <w:rsid w:val="20E6671D"/>
    <w:rsid w:val="20EAA297"/>
    <w:rsid w:val="20EF7B5C"/>
    <w:rsid w:val="21056805"/>
    <w:rsid w:val="2105871A"/>
    <w:rsid w:val="210DFCF4"/>
    <w:rsid w:val="2122801F"/>
    <w:rsid w:val="212320DB"/>
    <w:rsid w:val="214094AC"/>
    <w:rsid w:val="214D7834"/>
    <w:rsid w:val="214F0FD2"/>
    <w:rsid w:val="2183CB07"/>
    <w:rsid w:val="21AC2FA8"/>
    <w:rsid w:val="21B2E8EB"/>
    <w:rsid w:val="21CFEFBB"/>
    <w:rsid w:val="21E8A3A7"/>
    <w:rsid w:val="21E9340D"/>
    <w:rsid w:val="221EB0F9"/>
    <w:rsid w:val="2227008F"/>
    <w:rsid w:val="224D784F"/>
    <w:rsid w:val="224D87D9"/>
    <w:rsid w:val="22639F77"/>
    <w:rsid w:val="226E15AF"/>
    <w:rsid w:val="227AAF5E"/>
    <w:rsid w:val="227BA1F4"/>
    <w:rsid w:val="227BF0A0"/>
    <w:rsid w:val="22808EFB"/>
    <w:rsid w:val="228E5E99"/>
    <w:rsid w:val="229224C7"/>
    <w:rsid w:val="22A2CD76"/>
    <w:rsid w:val="22A8F5C1"/>
    <w:rsid w:val="22BD7BE0"/>
    <w:rsid w:val="22C4832A"/>
    <w:rsid w:val="22D85CF4"/>
    <w:rsid w:val="22E24BBC"/>
    <w:rsid w:val="22EA9D3C"/>
    <w:rsid w:val="22EEF474"/>
    <w:rsid w:val="22F95C83"/>
    <w:rsid w:val="233655FC"/>
    <w:rsid w:val="23376A2A"/>
    <w:rsid w:val="233E5CFD"/>
    <w:rsid w:val="2342C843"/>
    <w:rsid w:val="235ADEEB"/>
    <w:rsid w:val="235C0FAA"/>
    <w:rsid w:val="235E98F9"/>
    <w:rsid w:val="236122AE"/>
    <w:rsid w:val="2364AF61"/>
    <w:rsid w:val="237FCD6E"/>
    <w:rsid w:val="2396EBB5"/>
    <w:rsid w:val="23AB5532"/>
    <w:rsid w:val="23AC2229"/>
    <w:rsid w:val="23CC4A83"/>
    <w:rsid w:val="23CE37F8"/>
    <w:rsid w:val="23CF7E38"/>
    <w:rsid w:val="23E091B7"/>
    <w:rsid w:val="23E2155D"/>
    <w:rsid w:val="2410F0A9"/>
    <w:rsid w:val="2413A662"/>
    <w:rsid w:val="2485E0E5"/>
    <w:rsid w:val="248E98DE"/>
    <w:rsid w:val="24B82113"/>
    <w:rsid w:val="2507C2C3"/>
    <w:rsid w:val="25099AD4"/>
    <w:rsid w:val="250EE843"/>
    <w:rsid w:val="25106524"/>
    <w:rsid w:val="25195C02"/>
    <w:rsid w:val="251D28C5"/>
    <w:rsid w:val="2554AA10"/>
    <w:rsid w:val="256B2E7C"/>
    <w:rsid w:val="256F2A67"/>
    <w:rsid w:val="257BD571"/>
    <w:rsid w:val="25820C31"/>
    <w:rsid w:val="2586D473"/>
    <w:rsid w:val="258A1887"/>
    <w:rsid w:val="25D093CB"/>
    <w:rsid w:val="25D302FC"/>
    <w:rsid w:val="25E52DFB"/>
    <w:rsid w:val="25F60506"/>
    <w:rsid w:val="26154327"/>
    <w:rsid w:val="263E46F4"/>
    <w:rsid w:val="26497AD4"/>
    <w:rsid w:val="264DD530"/>
    <w:rsid w:val="2655D5CD"/>
    <w:rsid w:val="2659C3C7"/>
    <w:rsid w:val="265EBC0E"/>
    <w:rsid w:val="26787063"/>
    <w:rsid w:val="26A26AFF"/>
    <w:rsid w:val="26A8CA60"/>
    <w:rsid w:val="26B7E2F1"/>
    <w:rsid w:val="26C7232A"/>
    <w:rsid w:val="26F70BED"/>
    <w:rsid w:val="27103872"/>
    <w:rsid w:val="275E9532"/>
    <w:rsid w:val="277262DE"/>
    <w:rsid w:val="27880D70"/>
    <w:rsid w:val="278C1B93"/>
    <w:rsid w:val="2791AA15"/>
    <w:rsid w:val="279F267B"/>
    <w:rsid w:val="27C98917"/>
    <w:rsid w:val="27CF1768"/>
    <w:rsid w:val="27F368FB"/>
    <w:rsid w:val="280AE0B1"/>
    <w:rsid w:val="280B2A28"/>
    <w:rsid w:val="28146E86"/>
    <w:rsid w:val="281EA01E"/>
    <w:rsid w:val="28326C5F"/>
    <w:rsid w:val="28340CCF"/>
    <w:rsid w:val="285EEFA5"/>
    <w:rsid w:val="2860AD07"/>
    <w:rsid w:val="2875C4DB"/>
    <w:rsid w:val="2876E148"/>
    <w:rsid w:val="2891138F"/>
    <w:rsid w:val="2891D7D8"/>
    <w:rsid w:val="2892DA11"/>
    <w:rsid w:val="28B90C89"/>
    <w:rsid w:val="28BC8B99"/>
    <w:rsid w:val="28BE38BF"/>
    <w:rsid w:val="28C6F1F6"/>
    <w:rsid w:val="28DF5EC9"/>
    <w:rsid w:val="28EC3508"/>
    <w:rsid w:val="28F22B22"/>
    <w:rsid w:val="28F717A4"/>
    <w:rsid w:val="28FB910A"/>
    <w:rsid w:val="290D822E"/>
    <w:rsid w:val="2936EA93"/>
    <w:rsid w:val="29710C68"/>
    <w:rsid w:val="297E8A90"/>
    <w:rsid w:val="298DA30E"/>
    <w:rsid w:val="29952C34"/>
    <w:rsid w:val="2995760A"/>
    <w:rsid w:val="29AB2D9D"/>
    <w:rsid w:val="29C44A78"/>
    <w:rsid w:val="29C49FBF"/>
    <w:rsid w:val="29E46ED2"/>
    <w:rsid w:val="29F21CF9"/>
    <w:rsid w:val="29F5A91F"/>
    <w:rsid w:val="29F6B338"/>
    <w:rsid w:val="29F73CDE"/>
    <w:rsid w:val="29FF4FE2"/>
    <w:rsid w:val="2A06901D"/>
    <w:rsid w:val="2A192979"/>
    <w:rsid w:val="2A295113"/>
    <w:rsid w:val="2A396E3A"/>
    <w:rsid w:val="2A3CF24C"/>
    <w:rsid w:val="2A4C0955"/>
    <w:rsid w:val="2A572986"/>
    <w:rsid w:val="2A5A7A77"/>
    <w:rsid w:val="2A5BB42F"/>
    <w:rsid w:val="2A7144E6"/>
    <w:rsid w:val="2A8D1663"/>
    <w:rsid w:val="2A9983AF"/>
    <w:rsid w:val="2A9F1BFF"/>
    <w:rsid w:val="2AA4ABB4"/>
    <w:rsid w:val="2AB0A81E"/>
    <w:rsid w:val="2AD60596"/>
    <w:rsid w:val="2AE07F96"/>
    <w:rsid w:val="2AE5E889"/>
    <w:rsid w:val="2AE8E242"/>
    <w:rsid w:val="2AFBDD6F"/>
    <w:rsid w:val="2AFD0565"/>
    <w:rsid w:val="2B020B1E"/>
    <w:rsid w:val="2B138858"/>
    <w:rsid w:val="2B15BE5D"/>
    <w:rsid w:val="2B1BF024"/>
    <w:rsid w:val="2B1F3681"/>
    <w:rsid w:val="2B330219"/>
    <w:rsid w:val="2B37E0A1"/>
    <w:rsid w:val="2B3A8AD3"/>
    <w:rsid w:val="2B4D196C"/>
    <w:rsid w:val="2B5FE724"/>
    <w:rsid w:val="2B6B4176"/>
    <w:rsid w:val="2B9DAB52"/>
    <w:rsid w:val="2BA97666"/>
    <w:rsid w:val="2BAAEAE1"/>
    <w:rsid w:val="2BC5EAC0"/>
    <w:rsid w:val="2BDF1FCE"/>
    <w:rsid w:val="2BEB6628"/>
    <w:rsid w:val="2BFE0424"/>
    <w:rsid w:val="2C1382A0"/>
    <w:rsid w:val="2C13E324"/>
    <w:rsid w:val="2C4639B9"/>
    <w:rsid w:val="2CA534B6"/>
    <w:rsid w:val="2CC74B67"/>
    <w:rsid w:val="2CE89BE1"/>
    <w:rsid w:val="2CE8EB9F"/>
    <w:rsid w:val="2CF6E227"/>
    <w:rsid w:val="2D078300"/>
    <w:rsid w:val="2D0C246B"/>
    <w:rsid w:val="2D171E57"/>
    <w:rsid w:val="2D44EFFC"/>
    <w:rsid w:val="2D461EB6"/>
    <w:rsid w:val="2D543D44"/>
    <w:rsid w:val="2D555776"/>
    <w:rsid w:val="2D9361A4"/>
    <w:rsid w:val="2D979B29"/>
    <w:rsid w:val="2DA46705"/>
    <w:rsid w:val="2DBA194D"/>
    <w:rsid w:val="2DBE56F2"/>
    <w:rsid w:val="2DC18A19"/>
    <w:rsid w:val="2DD81F6D"/>
    <w:rsid w:val="2DD916F6"/>
    <w:rsid w:val="2DEA1832"/>
    <w:rsid w:val="2E3B0FF6"/>
    <w:rsid w:val="2E3D66FA"/>
    <w:rsid w:val="2E51CC20"/>
    <w:rsid w:val="2E686DC9"/>
    <w:rsid w:val="2E6F59B0"/>
    <w:rsid w:val="2E73D0DD"/>
    <w:rsid w:val="2EC58C3A"/>
    <w:rsid w:val="2EC9B779"/>
    <w:rsid w:val="2EE739E4"/>
    <w:rsid w:val="2EF056BF"/>
    <w:rsid w:val="2EFAEA8F"/>
    <w:rsid w:val="2F3C7FF0"/>
    <w:rsid w:val="2F46E0FE"/>
    <w:rsid w:val="2F63048A"/>
    <w:rsid w:val="2F73DC48"/>
    <w:rsid w:val="2F7519B5"/>
    <w:rsid w:val="2F84CD2D"/>
    <w:rsid w:val="2FA45214"/>
    <w:rsid w:val="2FA92F43"/>
    <w:rsid w:val="2FA9F76E"/>
    <w:rsid w:val="2FC99284"/>
    <w:rsid w:val="2FD4A004"/>
    <w:rsid w:val="2FD96E7B"/>
    <w:rsid w:val="2FF5C784"/>
    <w:rsid w:val="2FF79DE3"/>
    <w:rsid w:val="3005C2FA"/>
    <w:rsid w:val="300FA199"/>
    <w:rsid w:val="30101C9F"/>
    <w:rsid w:val="301EB48D"/>
    <w:rsid w:val="3052C1C1"/>
    <w:rsid w:val="306489DE"/>
    <w:rsid w:val="3076721B"/>
    <w:rsid w:val="30789810"/>
    <w:rsid w:val="3079FCF8"/>
    <w:rsid w:val="3094C50B"/>
    <w:rsid w:val="30961384"/>
    <w:rsid w:val="30ABB3CB"/>
    <w:rsid w:val="30AC1025"/>
    <w:rsid w:val="30AEA523"/>
    <w:rsid w:val="30E1FE2E"/>
    <w:rsid w:val="30E50569"/>
    <w:rsid w:val="30F002A5"/>
    <w:rsid w:val="30FC6A10"/>
    <w:rsid w:val="30FF0FDB"/>
    <w:rsid w:val="310559E7"/>
    <w:rsid w:val="311550D8"/>
    <w:rsid w:val="313DC937"/>
    <w:rsid w:val="315064AC"/>
    <w:rsid w:val="316FA9FE"/>
    <w:rsid w:val="31757F1A"/>
    <w:rsid w:val="31782599"/>
    <w:rsid w:val="317D6B8D"/>
    <w:rsid w:val="318E2EEB"/>
    <w:rsid w:val="31BAFFCE"/>
    <w:rsid w:val="31C417B4"/>
    <w:rsid w:val="31D33720"/>
    <w:rsid w:val="31DC7037"/>
    <w:rsid w:val="31E76951"/>
    <w:rsid w:val="31F08A01"/>
    <w:rsid w:val="31F74EEA"/>
    <w:rsid w:val="322434ED"/>
    <w:rsid w:val="322AAB4C"/>
    <w:rsid w:val="322D110F"/>
    <w:rsid w:val="322F8B57"/>
    <w:rsid w:val="3250A317"/>
    <w:rsid w:val="3251A643"/>
    <w:rsid w:val="3263E1B4"/>
    <w:rsid w:val="327A08CB"/>
    <w:rsid w:val="327CE775"/>
    <w:rsid w:val="3291AADF"/>
    <w:rsid w:val="3297384B"/>
    <w:rsid w:val="329F14E4"/>
    <w:rsid w:val="32A11025"/>
    <w:rsid w:val="32CCA36E"/>
    <w:rsid w:val="32D34B14"/>
    <w:rsid w:val="32D77487"/>
    <w:rsid w:val="32E12C70"/>
    <w:rsid w:val="32F95618"/>
    <w:rsid w:val="330D2B81"/>
    <w:rsid w:val="3318A913"/>
    <w:rsid w:val="332EF0C3"/>
    <w:rsid w:val="3330C203"/>
    <w:rsid w:val="333DEAA6"/>
    <w:rsid w:val="33484BD1"/>
    <w:rsid w:val="334CA84C"/>
    <w:rsid w:val="3358EF58"/>
    <w:rsid w:val="3363CDC9"/>
    <w:rsid w:val="33A30171"/>
    <w:rsid w:val="33A4D2D2"/>
    <w:rsid w:val="33AD1990"/>
    <w:rsid w:val="33AE1F18"/>
    <w:rsid w:val="33AF526D"/>
    <w:rsid w:val="33B38AF2"/>
    <w:rsid w:val="33BF76AA"/>
    <w:rsid w:val="33CDF8D3"/>
    <w:rsid w:val="33D63161"/>
    <w:rsid w:val="33DE8841"/>
    <w:rsid w:val="33ED39F5"/>
    <w:rsid w:val="34085CF5"/>
    <w:rsid w:val="342D8D64"/>
    <w:rsid w:val="343326B2"/>
    <w:rsid w:val="3442F1A3"/>
    <w:rsid w:val="346D9AD7"/>
    <w:rsid w:val="346E7909"/>
    <w:rsid w:val="347599CF"/>
    <w:rsid w:val="347746B4"/>
    <w:rsid w:val="3497BF11"/>
    <w:rsid w:val="34A46B8A"/>
    <w:rsid w:val="34D0BE73"/>
    <w:rsid w:val="350A564C"/>
    <w:rsid w:val="35127E5D"/>
    <w:rsid w:val="351904C3"/>
    <w:rsid w:val="3519B231"/>
    <w:rsid w:val="351B5335"/>
    <w:rsid w:val="351EE406"/>
    <w:rsid w:val="3522016D"/>
    <w:rsid w:val="3554BA6C"/>
    <w:rsid w:val="358465DE"/>
    <w:rsid w:val="358EF5EF"/>
    <w:rsid w:val="35AFAA5B"/>
    <w:rsid w:val="35B0D108"/>
    <w:rsid w:val="35CD1FD2"/>
    <w:rsid w:val="35E76CE7"/>
    <w:rsid w:val="3612EB14"/>
    <w:rsid w:val="361434E1"/>
    <w:rsid w:val="36192618"/>
    <w:rsid w:val="36286BD5"/>
    <w:rsid w:val="363C637C"/>
    <w:rsid w:val="363E924B"/>
    <w:rsid w:val="3665855B"/>
    <w:rsid w:val="36687FC9"/>
    <w:rsid w:val="368077B8"/>
    <w:rsid w:val="368081D6"/>
    <w:rsid w:val="368162B2"/>
    <w:rsid w:val="36A905E2"/>
    <w:rsid w:val="36A95825"/>
    <w:rsid w:val="36B8D168"/>
    <w:rsid w:val="36CE19C5"/>
    <w:rsid w:val="36DB2F3E"/>
    <w:rsid w:val="370E9E53"/>
    <w:rsid w:val="3715802E"/>
    <w:rsid w:val="371737CE"/>
    <w:rsid w:val="37192049"/>
    <w:rsid w:val="3734DB02"/>
    <w:rsid w:val="375C41EE"/>
    <w:rsid w:val="376375D5"/>
    <w:rsid w:val="376BC6A1"/>
    <w:rsid w:val="3780DF54"/>
    <w:rsid w:val="379498B9"/>
    <w:rsid w:val="379F9E0C"/>
    <w:rsid w:val="37A8FC46"/>
    <w:rsid w:val="37A9691A"/>
    <w:rsid w:val="37B3F527"/>
    <w:rsid w:val="37BF5959"/>
    <w:rsid w:val="37D6E80A"/>
    <w:rsid w:val="37DCE1B8"/>
    <w:rsid w:val="381720B0"/>
    <w:rsid w:val="383CF176"/>
    <w:rsid w:val="3849F7B6"/>
    <w:rsid w:val="3882BA02"/>
    <w:rsid w:val="38950FB9"/>
    <w:rsid w:val="389D0746"/>
    <w:rsid w:val="38B0F68C"/>
    <w:rsid w:val="38B1AC9D"/>
    <w:rsid w:val="38B85CDD"/>
    <w:rsid w:val="38D681D4"/>
    <w:rsid w:val="38DF3C05"/>
    <w:rsid w:val="38FD738D"/>
    <w:rsid w:val="39049E4D"/>
    <w:rsid w:val="390B863E"/>
    <w:rsid w:val="390C4C44"/>
    <w:rsid w:val="3912005D"/>
    <w:rsid w:val="3927636C"/>
    <w:rsid w:val="392FA416"/>
    <w:rsid w:val="394E9779"/>
    <w:rsid w:val="396E81C9"/>
    <w:rsid w:val="39776F06"/>
    <w:rsid w:val="398813DD"/>
    <w:rsid w:val="39C52FA6"/>
    <w:rsid w:val="39E92D1B"/>
    <w:rsid w:val="3A03D09A"/>
    <w:rsid w:val="3A305ABE"/>
    <w:rsid w:val="3A51C85D"/>
    <w:rsid w:val="3A702B43"/>
    <w:rsid w:val="3A776E95"/>
    <w:rsid w:val="3A845EA3"/>
    <w:rsid w:val="3A870EF6"/>
    <w:rsid w:val="3B0508DD"/>
    <w:rsid w:val="3B074B7E"/>
    <w:rsid w:val="3B356EC9"/>
    <w:rsid w:val="3B5835DE"/>
    <w:rsid w:val="3B644210"/>
    <w:rsid w:val="3B70D1BD"/>
    <w:rsid w:val="3B984BD9"/>
    <w:rsid w:val="3B9EF972"/>
    <w:rsid w:val="3BB1716D"/>
    <w:rsid w:val="3BBD1190"/>
    <w:rsid w:val="3BC58F6B"/>
    <w:rsid w:val="3BD25BE4"/>
    <w:rsid w:val="3BD8B2EE"/>
    <w:rsid w:val="3C013DA2"/>
    <w:rsid w:val="3C0382BF"/>
    <w:rsid w:val="3C157036"/>
    <w:rsid w:val="3C1BD051"/>
    <w:rsid w:val="3C22E182"/>
    <w:rsid w:val="3C3166A5"/>
    <w:rsid w:val="3C3840A3"/>
    <w:rsid w:val="3C455DE8"/>
    <w:rsid w:val="3C786093"/>
    <w:rsid w:val="3C9794BF"/>
    <w:rsid w:val="3CA261ED"/>
    <w:rsid w:val="3CA50A38"/>
    <w:rsid w:val="3CB9FA00"/>
    <w:rsid w:val="3CC58108"/>
    <w:rsid w:val="3CD0A2CA"/>
    <w:rsid w:val="3CD0BAF4"/>
    <w:rsid w:val="3CD6A0AA"/>
    <w:rsid w:val="3CE4E803"/>
    <w:rsid w:val="3CF8E776"/>
    <w:rsid w:val="3CFAFA5D"/>
    <w:rsid w:val="3D04AF6B"/>
    <w:rsid w:val="3D0535C8"/>
    <w:rsid w:val="3D0FC214"/>
    <w:rsid w:val="3D11AE97"/>
    <w:rsid w:val="3D19F29C"/>
    <w:rsid w:val="3D23A633"/>
    <w:rsid w:val="3D3EBE20"/>
    <w:rsid w:val="3D5188C3"/>
    <w:rsid w:val="3D5E2C05"/>
    <w:rsid w:val="3D6221D2"/>
    <w:rsid w:val="3D86D161"/>
    <w:rsid w:val="3D9171E7"/>
    <w:rsid w:val="3D98BA51"/>
    <w:rsid w:val="3DA54C83"/>
    <w:rsid w:val="3DC8D067"/>
    <w:rsid w:val="3DEEFF1B"/>
    <w:rsid w:val="3DF27130"/>
    <w:rsid w:val="3DF290DD"/>
    <w:rsid w:val="3DF3110C"/>
    <w:rsid w:val="3E0008B6"/>
    <w:rsid w:val="3E03102D"/>
    <w:rsid w:val="3E05F60D"/>
    <w:rsid w:val="3E0D4888"/>
    <w:rsid w:val="3E0FFE6B"/>
    <w:rsid w:val="3E25F698"/>
    <w:rsid w:val="3E2BB76D"/>
    <w:rsid w:val="3E3B3262"/>
    <w:rsid w:val="3E3BF8AC"/>
    <w:rsid w:val="3E477ACD"/>
    <w:rsid w:val="3E53920D"/>
    <w:rsid w:val="3E5C9396"/>
    <w:rsid w:val="3E678FDD"/>
    <w:rsid w:val="3E6EE7FF"/>
    <w:rsid w:val="3E8D7C23"/>
    <w:rsid w:val="3E8EB757"/>
    <w:rsid w:val="3E9BD19C"/>
    <w:rsid w:val="3EABA975"/>
    <w:rsid w:val="3ED8ADA2"/>
    <w:rsid w:val="3EF9B845"/>
    <w:rsid w:val="3F3284A2"/>
    <w:rsid w:val="3F3C63B0"/>
    <w:rsid w:val="3F41A476"/>
    <w:rsid w:val="3F4B3B86"/>
    <w:rsid w:val="3F4B750C"/>
    <w:rsid w:val="3F541754"/>
    <w:rsid w:val="3F5476BA"/>
    <w:rsid w:val="3F58AC17"/>
    <w:rsid w:val="3F631F0E"/>
    <w:rsid w:val="3F653DE9"/>
    <w:rsid w:val="3F7ADA3D"/>
    <w:rsid w:val="3F7F68FA"/>
    <w:rsid w:val="3F83D0B1"/>
    <w:rsid w:val="3F8BFCAF"/>
    <w:rsid w:val="3FA39882"/>
    <w:rsid w:val="3FA3F0BF"/>
    <w:rsid w:val="3FC6C822"/>
    <w:rsid w:val="3FF92215"/>
    <w:rsid w:val="3FFCCD8E"/>
    <w:rsid w:val="3FFF5C44"/>
    <w:rsid w:val="400B75D1"/>
    <w:rsid w:val="40234CB5"/>
    <w:rsid w:val="402F41B2"/>
    <w:rsid w:val="402FBC1B"/>
    <w:rsid w:val="40320CDB"/>
    <w:rsid w:val="4059ACEB"/>
    <w:rsid w:val="406ACABE"/>
    <w:rsid w:val="40768CAF"/>
    <w:rsid w:val="40820B53"/>
    <w:rsid w:val="40978139"/>
    <w:rsid w:val="40986393"/>
    <w:rsid w:val="40C41A1C"/>
    <w:rsid w:val="40C6EEC5"/>
    <w:rsid w:val="4102CDB6"/>
    <w:rsid w:val="4117CD42"/>
    <w:rsid w:val="4137C140"/>
    <w:rsid w:val="413900E7"/>
    <w:rsid w:val="413C459A"/>
    <w:rsid w:val="41577789"/>
    <w:rsid w:val="415DB091"/>
    <w:rsid w:val="41701587"/>
    <w:rsid w:val="4189C6BD"/>
    <w:rsid w:val="41969CF8"/>
    <w:rsid w:val="41A58450"/>
    <w:rsid w:val="41A5A6E5"/>
    <w:rsid w:val="41A7F018"/>
    <w:rsid w:val="41AB6E86"/>
    <w:rsid w:val="41AFE1AC"/>
    <w:rsid w:val="41BDAA7E"/>
    <w:rsid w:val="41CC2F70"/>
    <w:rsid w:val="41D31A65"/>
    <w:rsid w:val="41DAB404"/>
    <w:rsid w:val="41E1A4BC"/>
    <w:rsid w:val="41F612AD"/>
    <w:rsid w:val="41F72E52"/>
    <w:rsid w:val="41FA017E"/>
    <w:rsid w:val="422DEEDA"/>
    <w:rsid w:val="4256355B"/>
    <w:rsid w:val="4258D4FD"/>
    <w:rsid w:val="42616D04"/>
    <w:rsid w:val="428B6168"/>
    <w:rsid w:val="42A992BD"/>
    <w:rsid w:val="42BFC1AF"/>
    <w:rsid w:val="42C7D86C"/>
    <w:rsid w:val="42D02FEC"/>
    <w:rsid w:val="42D0323D"/>
    <w:rsid w:val="42D53E79"/>
    <w:rsid w:val="42DBC182"/>
    <w:rsid w:val="42DC271B"/>
    <w:rsid w:val="42F17C39"/>
    <w:rsid w:val="431D0335"/>
    <w:rsid w:val="432EC262"/>
    <w:rsid w:val="4332B8A4"/>
    <w:rsid w:val="43355DEB"/>
    <w:rsid w:val="43361822"/>
    <w:rsid w:val="43394333"/>
    <w:rsid w:val="435541E7"/>
    <w:rsid w:val="435BD9F6"/>
    <w:rsid w:val="43664A3D"/>
    <w:rsid w:val="437004E6"/>
    <w:rsid w:val="43927A7F"/>
    <w:rsid w:val="4392E0B5"/>
    <w:rsid w:val="439A4419"/>
    <w:rsid w:val="439DEC47"/>
    <w:rsid w:val="439DF8B3"/>
    <w:rsid w:val="43C790D9"/>
    <w:rsid w:val="43CA5061"/>
    <w:rsid w:val="43CEF8AD"/>
    <w:rsid w:val="43DD8FCE"/>
    <w:rsid w:val="43E5553F"/>
    <w:rsid w:val="43F10C2D"/>
    <w:rsid w:val="43F5FD60"/>
    <w:rsid w:val="440BDDED"/>
    <w:rsid w:val="441064D3"/>
    <w:rsid w:val="441BAB3E"/>
    <w:rsid w:val="4429DC37"/>
    <w:rsid w:val="44382FE5"/>
    <w:rsid w:val="44450DE7"/>
    <w:rsid w:val="4449777C"/>
    <w:rsid w:val="44767CB0"/>
    <w:rsid w:val="44805AB5"/>
    <w:rsid w:val="448A347B"/>
    <w:rsid w:val="44A4E363"/>
    <w:rsid w:val="44BD3ADB"/>
    <w:rsid w:val="44BE8325"/>
    <w:rsid w:val="44C4507A"/>
    <w:rsid w:val="44C6DCBB"/>
    <w:rsid w:val="44CACB3E"/>
    <w:rsid w:val="44CF1DFA"/>
    <w:rsid w:val="44D733E0"/>
    <w:rsid w:val="44DB572C"/>
    <w:rsid w:val="44F0AC5D"/>
    <w:rsid w:val="44F2D039"/>
    <w:rsid w:val="4512B081"/>
    <w:rsid w:val="45316C2C"/>
    <w:rsid w:val="455DE297"/>
    <w:rsid w:val="45680DE1"/>
    <w:rsid w:val="456FE3AB"/>
    <w:rsid w:val="4581D813"/>
    <w:rsid w:val="45884106"/>
    <w:rsid w:val="459A1115"/>
    <w:rsid w:val="45A5F3BA"/>
    <w:rsid w:val="45B83A1F"/>
    <w:rsid w:val="45C81482"/>
    <w:rsid w:val="45D23BCD"/>
    <w:rsid w:val="45E61F84"/>
    <w:rsid w:val="45EA7F1C"/>
    <w:rsid w:val="45EBCD1A"/>
    <w:rsid w:val="45EC8F2F"/>
    <w:rsid w:val="45F75CF3"/>
    <w:rsid w:val="4607B3C2"/>
    <w:rsid w:val="46169961"/>
    <w:rsid w:val="46175CB3"/>
    <w:rsid w:val="4622A932"/>
    <w:rsid w:val="4643C5A4"/>
    <w:rsid w:val="4643F7FD"/>
    <w:rsid w:val="465B0704"/>
    <w:rsid w:val="468798E2"/>
    <w:rsid w:val="468E74B4"/>
    <w:rsid w:val="46A949E6"/>
    <w:rsid w:val="46ACF42F"/>
    <w:rsid w:val="46B0CAA2"/>
    <w:rsid w:val="46CD80A9"/>
    <w:rsid w:val="46EEBE92"/>
    <w:rsid w:val="46F05FC6"/>
    <w:rsid w:val="47475759"/>
    <w:rsid w:val="4753AB18"/>
    <w:rsid w:val="475DEAF5"/>
    <w:rsid w:val="477F2DEB"/>
    <w:rsid w:val="478FF5B2"/>
    <w:rsid w:val="4799831C"/>
    <w:rsid w:val="479B092D"/>
    <w:rsid w:val="47DD090C"/>
    <w:rsid w:val="47DED855"/>
    <w:rsid w:val="47DF2641"/>
    <w:rsid w:val="47FC5B04"/>
    <w:rsid w:val="4824D5C8"/>
    <w:rsid w:val="482BD61D"/>
    <w:rsid w:val="485013E6"/>
    <w:rsid w:val="48512809"/>
    <w:rsid w:val="485A4ACC"/>
    <w:rsid w:val="486C558E"/>
    <w:rsid w:val="4890CC91"/>
    <w:rsid w:val="4891FBCF"/>
    <w:rsid w:val="48B7EE4F"/>
    <w:rsid w:val="48D824E5"/>
    <w:rsid w:val="4917F429"/>
    <w:rsid w:val="491ED95F"/>
    <w:rsid w:val="49234DCA"/>
    <w:rsid w:val="49324DE4"/>
    <w:rsid w:val="4950AED1"/>
    <w:rsid w:val="495676AE"/>
    <w:rsid w:val="495C5E38"/>
    <w:rsid w:val="49633956"/>
    <w:rsid w:val="497C4D9E"/>
    <w:rsid w:val="49819AAA"/>
    <w:rsid w:val="498734ED"/>
    <w:rsid w:val="49B8A464"/>
    <w:rsid w:val="49B8EFCA"/>
    <w:rsid w:val="49BEE25E"/>
    <w:rsid w:val="49C01C6B"/>
    <w:rsid w:val="49C7BB29"/>
    <w:rsid w:val="49DBA7DF"/>
    <w:rsid w:val="49F17C67"/>
    <w:rsid w:val="4A06F307"/>
    <w:rsid w:val="4A1AD034"/>
    <w:rsid w:val="4A21B158"/>
    <w:rsid w:val="4A28B3C7"/>
    <w:rsid w:val="4A36098D"/>
    <w:rsid w:val="4A389111"/>
    <w:rsid w:val="4A4DA105"/>
    <w:rsid w:val="4A4FD4C0"/>
    <w:rsid w:val="4A594C4F"/>
    <w:rsid w:val="4A770BA7"/>
    <w:rsid w:val="4A7B274C"/>
    <w:rsid w:val="4A80C56F"/>
    <w:rsid w:val="4A892BC4"/>
    <w:rsid w:val="4A950557"/>
    <w:rsid w:val="4AA904FC"/>
    <w:rsid w:val="4AABADD2"/>
    <w:rsid w:val="4AB4B15B"/>
    <w:rsid w:val="4AB6EC58"/>
    <w:rsid w:val="4ABC0648"/>
    <w:rsid w:val="4ADC52D2"/>
    <w:rsid w:val="4AE8119D"/>
    <w:rsid w:val="4AFB2A99"/>
    <w:rsid w:val="4AFCC41A"/>
    <w:rsid w:val="4B28254C"/>
    <w:rsid w:val="4B3C0A16"/>
    <w:rsid w:val="4B3EFCE7"/>
    <w:rsid w:val="4B4D136C"/>
    <w:rsid w:val="4B70E165"/>
    <w:rsid w:val="4B724384"/>
    <w:rsid w:val="4BB78318"/>
    <w:rsid w:val="4BD2E5B9"/>
    <w:rsid w:val="4BEA3A0E"/>
    <w:rsid w:val="4BF3E703"/>
    <w:rsid w:val="4C017CD5"/>
    <w:rsid w:val="4C099E99"/>
    <w:rsid w:val="4C281F76"/>
    <w:rsid w:val="4C30C4C9"/>
    <w:rsid w:val="4C3A03C9"/>
    <w:rsid w:val="4C53FC6C"/>
    <w:rsid w:val="4C7DC20B"/>
    <w:rsid w:val="4C9657B2"/>
    <w:rsid w:val="4C9F8574"/>
    <w:rsid w:val="4CA50DF5"/>
    <w:rsid w:val="4CA6F040"/>
    <w:rsid w:val="4CB0ACA7"/>
    <w:rsid w:val="4D05FADB"/>
    <w:rsid w:val="4D18BB76"/>
    <w:rsid w:val="4D2000B5"/>
    <w:rsid w:val="4D2826C2"/>
    <w:rsid w:val="4D2A26E4"/>
    <w:rsid w:val="4D35297D"/>
    <w:rsid w:val="4D383F7F"/>
    <w:rsid w:val="4D649D9A"/>
    <w:rsid w:val="4D825997"/>
    <w:rsid w:val="4DA3BFAF"/>
    <w:rsid w:val="4DADDEC1"/>
    <w:rsid w:val="4DB1E9D2"/>
    <w:rsid w:val="4DB60E92"/>
    <w:rsid w:val="4DB70AA4"/>
    <w:rsid w:val="4DBB8BA0"/>
    <w:rsid w:val="4DEF6B48"/>
    <w:rsid w:val="4DF48CAF"/>
    <w:rsid w:val="4E1B63B9"/>
    <w:rsid w:val="4E287000"/>
    <w:rsid w:val="4E37942A"/>
    <w:rsid w:val="4E3B5C3E"/>
    <w:rsid w:val="4E3ECCBF"/>
    <w:rsid w:val="4E5DE9B0"/>
    <w:rsid w:val="4E6C604E"/>
    <w:rsid w:val="4E7104A6"/>
    <w:rsid w:val="4E728AC9"/>
    <w:rsid w:val="4E79336E"/>
    <w:rsid w:val="4E7D8B59"/>
    <w:rsid w:val="4E9C001B"/>
    <w:rsid w:val="4EAC8C0F"/>
    <w:rsid w:val="4EC70397"/>
    <w:rsid w:val="4EC862D0"/>
    <w:rsid w:val="4EF4CE80"/>
    <w:rsid w:val="4F01E10B"/>
    <w:rsid w:val="4F099131"/>
    <w:rsid w:val="4F1B183F"/>
    <w:rsid w:val="4F263910"/>
    <w:rsid w:val="4F2A42EA"/>
    <w:rsid w:val="4F2D6900"/>
    <w:rsid w:val="4F4A8AB4"/>
    <w:rsid w:val="4F588D6D"/>
    <w:rsid w:val="4F61ED15"/>
    <w:rsid w:val="4F6EC612"/>
    <w:rsid w:val="4F7C36EB"/>
    <w:rsid w:val="4F983566"/>
    <w:rsid w:val="4FA429AF"/>
    <w:rsid w:val="4FC23E30"/>
    <w:rsid w:val="4FC9E087"/>
    <w:rsid w:val="4FEE801C"/>
    <w:rsid w:val="4FFE6C28"/>
    <w:rsid w:val="50078113"/>
    <w:rsid w:val="50358448"/>
    <w:rsid w:val="50418A71"/>
    <w:rsid w:val="505DC086"/>
    <w:rsid w:val="50719CD0"/>
    <w:rsid w:val="507C9875"/>
    <w:rsid w:val="507E8EF9"/>
    <w:rsid w:val="50849615"/>
    <w:rsid w:val="509A3B30"/>
    <w:rsid w:val="509D4717"/>
    <w:rsid w:val="509E7EC5"/>
    <w:rsid w:val="50A57FC5"/>
    <w:rsid w:val="50C57DC3"/>
    <w:rsid w:val="50C815E5"/>
    <w:rsid w:val="50CC6B18"/>
    <w:rsid w:val="5105B704"/>
    <w:rsid w:val="5115D045"/>
    <w:rsid w:val="511C531C"/>
    <w:rsid w:val="511EFAAD"/>
    <w:rsid w:val="512A59BA"/>
    <w:rsid w:val="51378469"/>
    <w:rsid w:val="513CFBC3"/>
    <w:rsid w:val="513F50A5"/>
    <w:rsid w:val="5155B78B"/>
    <w:rsid w:val="515F3C3B"/>
    <w:rsid w:val="5164F961"/>
    <w:rsid w:val="517CBAB9"/>
    <w:rsid w:val="518270F9"/>
    <w:rsid w:val="51895A7A"/>
    <w:rsid w:val="51BF8602"/>
    <w:rsid w:val="51C615FB"/>
    <w:rsid w:val="51EF7F42"/>
    <w:rsid w:val="51F12D61"/>
    <w:rsid w:val="51F25CC8"/>
    <w:rsid w:val="51FB725C"/>
    <w:rsid w:val="5207BEB9"/>
    <w:rsid w:val="521FCE41"/>
    <w:rsid w:val="52234F85"/>
    <w:rsid w:val="5223E0A3"/>
    <w:rsid w:val="523862CE"/>
    <w:rsid w:val="52446E79"/>
    <w:rsid w:val="524D9FB7"/>
    <w:rsid w:val="524EAD49"/>
    <w:rsid w:val="527B9C07"/>
    <w:rsid w:val="5280892A"/>
    <w:rsid w:val="5288344F"/>
    <w:rsid w:val="529B6263"/>
    <w:rsid w:val="529EDCB4"/>
    <w:rsid w:val="52B609B5"/>
    <w:rsid w:val="52C59242"/>
    <w:rsid w:val="52D998E0"/>
    <w:rsid w:val="52F5A5CA"/>
    <w:rsid w:val="532BC509"/>
    <w:rsid w:val="5330FF79"/>
    <w:rsid w:val="535673D8"/>
    <w:rsid w:val="5373188C"/>
    <w:rsid w:val="53B08D25"/>
    <w:rsid w:val="53B4F0AB"/>
    <w:rsid w:val="53C20D39"/>
    <w:rsid w:val="53F248C3"/>
    <w:rsid w:val="5401ECC9"/>
    <w:rsid w:val="542C4C94"/>
    <w:rsid w:val="548F239D"/>
    <w:rsid w:val="54983F40"/>
    <w:rsid w:val="54A486FB"/>
    <w:rsid w:val="54BF6A90"/>
    <w:rsid w:val="54BFCABF"/>
    <w:rsid w:val="54C52917"/>
    <w:rsid w:val="54CA7078"/>
    <w:rsid w:val="54D5C484"/>
    <w:rsid w:val="54D70308"/>
    <w:rsid w:val="55099F0B"/>
    <w:rsid w:val="551CE6E1"/>
    <w:rsid w:val="552A24A2"/>
    <w:rsid w:val="5530F96E"/>
    <w:rsid w:val="55521A91"/>
    <w:rsid w:val="55674E83"/>
    <w:rsid w:val="55740BEF"/>
    <w:rsid w:val="5575134F"/>
    <w:rsid w:val="557AB7BA"/>
    <w:rsid w:val="559BFD88"/>
    <w:rsid w:val="55A17C47"/>
    <w:rsid w:val="55A886AF"/>
    <w:rsid w:val="55BDEEE3"/>
    <w:rsid w:val="55C9EDD9"/>
    <w:rsid w:val="55CD74CA"/>
    <w:rsid w:val="55D0405A"/>
    <w:rsid w:val="55D36B78"/>
    <w:rsid w:val="55DEA308"/>
    <w:rsid w:val="55E4D72A"/>
    <w:rsid w:val="55EE845E"/>
    <w:rsid w:val="55F73095"/>
    <w:rsid w:val="55F797FC"/>
    <w:rsid w:val="55F94DEF"/>
    <w:rsid w:val="55F9EBF0"/>
    <w:rsid w:val="560DCB23"/>
    <w:rsid w:val="560FF1C0"/>
    <w:rsid w:val="561E8515"/>
    <w:rsid w:val="562BB0A3"/>
    <w:rsid w:val="563A2EBE"/>
    <w:rsid w:val="56441232"/>
    <w:rsid w:val="56488573"/>
    <w:rsid w:val="567C69EB"/>
    <w:rsid w:val="56AD631A"/>
    <w:rsid w:val="56AF6137"/>
    <w:rsid w:val="56B7B1E6"/>
    <w:rsid w:val="56BE1591"/>
    <w:rsid w:val="56C94609"/>
    <w:rsid w:val="56CE5EDC"/>
    <w:rsid w:val="56DAB421"/>
    <w:rsid w:val="56E4054C"/>
    <w:rsid w:val="56F61FF2"/>
    <w:rsid w:val="57009595"/>
    <w:rsid w:val="57072DB5"/>
    <w:rsid w:val="571FEECF"/>
    <w:rsid w:val="5725E234"/>
    <w:rsid w:val="575EDF2F"/>
    <w:rsid w:val="576C12AD"/>
    <w:rsid w:val="576CDC2F"/>
    <w:rsid w:val="5784A053"/>
    <w:rsid w:val="5785B7B7"/>
    <w:rsid w:val="57866EFD"/>
    <w:rsid w:val="57C4306F"/>
    <w:rsid w:val="57F28125"/>
    <w:rsid w:val="581CDE2F"/>
    <w:rsid w:val="5825FDBE"/>
    <w:rsid w:val="5830A348"/>
    <w:rsid w:val="584ACFE4"/>
    <w:rsid w:val="58557F42"/>
    <w:rsid w:val="5866C824"/>
    <w:rsid w:val="587ADEE7"/>
    <w:rsid w:val="58843891"/>
    <w:rsid w:val="5887FB41"/>
    <w:rsid w:val="58B1A136"/>
    <w:rsid w:val="58BC4CA2"/>
    <w:rsid w:val="58C00C8C"/>
    <w:rsid w:val="58C57AC7"/>
    <w:rsid w:val="58D08718"/>
    <w:rsid w:val="58D26292"/>
    <w:rsid w:val="58D53BF5"/>
    <w:rsid w:val="58E572B2"/>
    <w:rsid w:val="58EC00FB"/>
    <w:rsid w:val="590B7FC2"/>
    <w:rsid w:val="592EEB44"/>
    <w:rsid w:val="5936DAD7"/>
    <w:rsid w:val="593C331F"/>
    <w:rsid w:val="597382F1"/>
    <w:rsid w:val="59AE889B"/>
    <w:rsid w:val="59B76C0C"/>
    <w:rsid w:val="59C45183"/>
    <w:rsid w:val="59D884FA"/>
    <w:rsid w:val="59F192DE"/>
    <w:rsid w:val="5A01546B"/>
    <w:rsid w:val="5A2DA03C"/>
    <w:rsid w:val="5A55E4D9"/>
    <w:rsid w:val="5A5FA271"/>
    <w:rsid w:val="5A7BA81F"/>
    <w:rsid w:val="5A856FBF"/>
    <w:rsid w:val="5A8A67B2"/>
    <w:rsid w:val="5ABEA2EC"/>
    <w:rsid w:val="5ADCCB9A"/>
    <w:rsid w:val="5AF31F24"/>
    <w:rsid w:val="5AF559BD"/>
    <w:rsid w:val="5B04D0C4"/>
    <w:rsid w:val="5B176AB2"/>
    <w:rsid w:val="5B1C4D7A"/>
    <w:rsid w:val="5B2F12EB"/>
    <w:rsid w:val="5B42B66E"/>
    <w:rsid w:val="5B4AB0BF"/>
    <w:rsid w:val="5B4BD1A6"/>
    <w:rsid w:val="5B72C86E"/>
    <w:rsid w:val="5B815202"/>
    <w:rsid w:val="5B87E63D"/>
    <w:rsid w:val="5B89F486"/>
    <w:rsid w:val="5B9E54E0"/>
    <w:rsid w:val="5BA077C2"/>
    <w:rsid w:val="5BCA22AD"/>
    <w:rsid w:val="5BF210C6"/>
    <w:rsid w:val="5C008AB3"/>
    <w:rsid w:val="5C1E7894"/>
    <w:rsid w:val="5C230243"/>
    <w:rsid w:val="5C26E1C4"/>
    <w:rsid w:val="5C3230AB"/>
    <w:rsid w:val="5C5838D3"/>
    <w:rsid w:val="5C5A2FB8"/>
    <w:rsid w:val="5C60C9A6"/>
    <w:rsid w:val="5C69D583"/>
    <w:rsid w:val="5C6A49FE"/>
    <w:rsid w:val="5C6DC4A1"/>
    <w:rsid w:val="5C7AC844"/>
    <w:rsid w:val="5C7DBD21"/>
    <w:rsid w:val="5C8872D9"/>
    <w:rsid w:val="5C9029B2"/>
    <w:rsid w:val="5C9BFE5A"/>
    <w:rsid w:val="5C9E9687"/>
    <w:rsid w:val="5CA0C69D"/>
    <w:rsid w:val="5CB0E3DC"/>
    <w:rsid w:val="5CD3582C"/>
    <w:rsid w:val="5CD39B44"/>
    <w:rsid w:val="5D124416"/>
    <w:rsid w:val="5D2B5C3F"/>
    <w:rsid w:val="5D2BEADB"/>
    <w:rsid w:val="5D3184F0"/>
    <w:rsid w:val="5D343091"/>
    <w:rsid w:val="5D4AA10E"/>
    <w:rsid w:val="5D520168"/>
    <w:rsid w:val="5D7CEDB6"/>
    <w:rsid w:val="5D7F30ED"/>
    <w:rsid w:val="5D835390"/>
    <w:rsid w:val="5DB08C52"/>
    <w:rsid w:val="5DB44040"/>
    <w:rsid w:val="5E0D30F8"/>
    <w:rsid w:val="5E163AD5"/>
    <w:rsid w:val="5E336CB9"/>
    <w:rsid w:val="5E4A93B7"/>
    <w:rsid w:val="5E525000"/>
    <w:rsid w:val="5E5D831F"/>
    <w:rsid w:val="5E63BBE4"/>
    <w:rsid w:val="5E65951A"/>
    <w:rsid w:val="5E7D931F"/>
    <w:rsid w:val="5EA475BF"/>
    <w:rsid w:val="5EAB4DC5"/>
    <w:rsid w:val="5EB8FD76"/>
    <w:rsid w:val="5EBB8DDB"/>
    <w:rsid w:val="5EBD66A4"/>
    <w:rsid w:val="5EC135CB"/>
    <w:rsid w:val="5ECD418B"/>
    <w:rsid w:val="5ED86DD9"/>
    <w:rsid w:val="5EDCEA10"/>
    <w:rsid w:val="5EFF55F1"/>
    <w:rsid w:val="5F2417BF"/>
    <w:rsid w:val="5F2B49F6"/>
    <w:rsid w:val="5F3BC953"/>
    <w:rsid w:val="5F40F58F"/>
    <w:rsid w:val="5F4EABE2"/>
    <w:rsid w:val="5F5D7F99"/>
    <w:rsid w:val="5F7188CA"/>
    <w:rsid w:val="5F755CD4"/>
    <w:rsid w:val="5F791576"/>
    <w:rsid w:val="5F8767C0"/>
    <w:rsid w:val="5F9208AE"/>
    <w:rsid w:val="5FB2A26F"/>
    <w:rsid w:val="5FB926C2"/>
    <w:rsid w:val="5FF8B225"/>
    <w:rsid w:val="6001473E"/>
    <w:rsid w:val="600617E9"/>
    <w:rsid w:val="60088269"/>
    <w:rsid w:val="600BE727"/>
    <w:rsid w:val="6010DD81"/>
    <w:rsid w:val="6020D5FA"/>
    <w:rsid w:val="6024BC93"/>
    <w:rsid w:val="6025813D"/>
    <w:rsid w:val="604D2B6B"/>
    <w:rsid w:val="604E9782"/>
    <w:rsid w:val="60813F9C"/>
    <w:rsid w:val="609E66AD"/>
    <w:rsid w:val="60A6B2A4"/>
    <w:rsid w:val="60A7463B"/>
    <w:rsid w:val="60B57482"/>
    <w:rsid w:val="60BCBEA0"/>
    <w:rsid w:val="60BFAE9B"/>
    <w:rsid w:val="60C8107B"/>
    <w:rsid w:val="60F29430"/>
    <w:rsid w:val="60F43B43"/>
    <w:rsid w:val="612223E0"/>
    <w:rsid w:val="6145D7DD"/>
    <w:rsid w:val="6157A607"/>
    <w:rsid w:val="615B5B78"/>
    <w:rsid w:val="616EC2AF"/>
    <w:rsid w:val="618A3DE3"/>
    <w:rsid w:val="618B7942"/>
    <w:rsid w:val="61A6F39C"/>
    <w:rsid w:val="61C1B0C7"/>
    <w:rsid w:val="61C2993C"/>
    <w:rsid w:val="61D22B8E"/>
    <w:rsid w:val="61DB45D7"/>
    <w:rsid w:val="61EFA798"/>
    <w:rsid w:val="61F02BA1"/>
    <w:rsid w:val="62214E9B"/>
    <w:rsid w:val="6223DE04"/>
    <w:rsid w:val="623AEE23"/>
    <w:rsid w:val="6251B2EA"/>
    <w:rsid w:val="62559E1B"/>
    <w:rsid w:val="625B0C97"/>
    <w:rsid w:val="625D3EBD"/>
    <w:rsid w:val="62693E6E"/>
    <w:rsid w:val="626D392F"/>
    <w:rsid w:val="6291EDA7"/>
    <w:rsid w:val="62977907"/>
    <w:rsid w:val="62AB8B1B"/>
    <w:rsid w:val="62BC55DD"/>
    <w:rsid w:val="62C3C98D"/>
    <w:rsid w:val="62C648E2"/>
    <w:rsid w:val="62CF76C0"/>
    <w:rsid w:val="62D18EA4"/>
    <w:rsid w:val="62E42BD0"/>
    <w:rsid w:val="6312DEB1"/>
    <w:rsid w:val="6312EC4F"/>
    <w:rsid w:val="6313772A"/>
    <w:rsid w:val="631BE6F0"/>
    <w:rsid w:val="632715A1"/>
    <w:rsid w:val="634C7DF9"/>
    <w:rsid w:val="6354AD7A"/>
    <w:rsid w:val="6354C174"/>
    <w:rsid w:val="63887065"/>
    <w:rsid w:val="63914F83"/>
    <w:rsid w:val="63926ECD"/>
    <w:rsid w:val="63A20AC4"/>
    <w:rsid w:val="63CD5AE1"/>
    <w:rsid w:val="63D368A4"/>
    <w:rsid w:val="63FAF181"/>
    <w:rsid w:val="642172A3"/>
    <w:rsid w:val="642E1FC1"/>
    <w:rsid w:val="644BDC16"/>
    <w:rsid w:val="64544E89"/>
    <w:rsid w:val="64629646"/>
    <w:rsid w:val="64651DB6"/>
    <w:rsid w:val="6476DD15"/>
    <w:rsid w:val="6489C344"/>
    <w:rsid w:val="6498B4B3"/>
    <w:rsid w:val="649C0684"/>
    <w:rsid w:val="64A2D6D6"/>
    <w:rsid w:val="64A3B764"/>
    <w:rsid w:val="64CB9AA7"/>
    <w:rsid w:val="64FDE601"/>
    <w:rsid w:val="652EF6E0"/>
    <w:rsid w:val="65531980"/>
    <w:rsid w:val="6571C3FB"/>
    <w:rsid w:val="657D4725"/>
    <w:rsid w:val="65860F2B"/>
    <w:rsid w:val="65C225EF"/>
    <w:rsid w:val="65DCD111"/>
    <w:rsid w:val="660DD50B"/>
    <w:rsid w:val="66187954"/>
    <w:rsid w:val="6624FA43"/>
    <w:rsid w:val="6644D655"/>
    <w:rsid w:val="6645EABC"/>
    <w:rsid w:val="6654BFC3"/>
    <w:rsid w:val="666A98E1"/>
    <w:rsid w:val="6671C8AC"/>
    <w:rsid w:val="669E7472"/>
    <w:rsid w:val="66B17DD7"/>
    <w:rsid w:val="66B47F59"/>
    <w:rsid w:val="66CD737B"/>
    <w:rsid w:val="66CEE8AB"/>
    <w:rsid w:val="66D23CED"/>
    <w:rsid w:val="66F7A8CD"/>
    <w:rsid w:val="6707684C"/>
    <w:rsid w:val="6707F20A"/>
    <w:rsid w:val="670F8720"/>
    <w:rsid w:val="67196571"/>
    <w:rsid w:val="67340400"/>
    <w:rsid w:val="673930FB"/>
    <w:rsid w:val="674A5753"/>
    <w:rsid w:val="674F36BE"/>
    <w:rsid w:val="67544348"/>
    <w:rsid w:val="6781BFEC"/>
    <w:rsid w:val="678895DB"/>
    <w:rsid w:val="67966782"/>
    <w:rsid w:val="67A4C958"/>
    <w:rsid w:val="67B628B8"/>
    <w:rsid w:val="67BAE4B4"/>
    <w:rsid w:val="67D8AC78"/>
    <w:rsid w:val="68057552"/>
    <w:rsid w:val="6813821A"/>
    <w:rsid w:val="681AADE2"/>
    <w:rsid w:val="68259A47"/>
    <w:rsid w:val="6826967C"/>
    <w:rsid w:val="68297122"/>
    <w:rsid w:val="682A806F"/>
    <w:rsid w:val="682B271F"/>
    <w:rsid w:val="6837AB96"/>
    <w:rsid w:val="6845AB98"/>
    <w:rsid w:val="686F6072"/>
    <w:rsid w:val="688FF1DD"/>
    <w:rsid w:val="68A62F75"/>
    <w:rsid w:val="68B03A30"/>
    <w:rsid w:val="68CC103C"/>
    <w:rsid w:val="68CD1195"/>
    <w:rsid w:val="68E8BDDD"/>
    <w:rsid w:val="68F9A7F3"/>
    <w:rsid w:val="68FBEE8A"/>
    <w:rsid w:val="690B21DE"/>
    <w:rsid w:val="693C3E81"/>
    <w:rsid w:val="697F8894"/>
    <w:rsid w:val="6988C736"/>
    <w:rsid w:val="6996B9BA"/>
    <w:rsid w:val="6996E2AD"/>
    <w:rsid w:val="69A7DAC4"/>
    <w:rsid w:val="69A957EC"/>
    <w:rsid w:val="69B39D60"/>
    <w:rsid w:val="69BA41BA"/>
    <w:rsid w:val="69D50C33"/>
    <w:rsid w:val="69EE278C"/>
    <w:rsid w:val="6A024A7E"/>
    <w:rsid w:val="6A02E5FE"/>
    <w:rsid w:val="6A131871"/>
    <w:rsid w:val="6A2D9EC2"/>
    <w:rsid w:val="6A40863C"/>
    <w:rsid w:val="6A642001"/>
    <w:rsid w:val="6A6BE73B"/>
    <w:rsid w:val="6A779355"/>
    <w:rsid w:val="6A91F5ED"/>
    <w:rsid w:val="6AB3EA48"/>
    <w:rsid w:val="6AC8D30A"/>
    <w:rsid w:val="6AE8F730"/>
    <w:rsid w:val="6AEA62FF"/>
    <w:rsid w:val="6AED845D"/>
    <w:rsid w:val="6B05A9F5"/>
    <w:rsid w:val="6B116A98"/>
    <w:rsid w:val="6B147E79"/>
    <w:rsid w:val="6B32D56C"/>
    <w:rsid w:val="6B352970"/>
    <w:rsid w:val="6B39F4D4"/>
    <w:rsid w:val="6B52D872"/>
    <w:rsid w:val="6B65F157"/>
    <w:rsid w:val="6B67B513"/>
    <w:rsid w:val="6B8DB64D"/>
    <w:rsid w:val="6B8EA012"/>
    <w:rsid w:val="6B9C2EB6"/>
    <w:rsid w:val="6BA4FEA1"/>
    <w:rsid w:val="6BAD0D12"/>
    <w:rsid w:val="6BAD66D7"/>
    <w:rsid w:val="6BB61360"/>
    <w:rsid w:val="6BBF3E75"/>
    <w:rsid w:val="6BDE5016"/>
    <w:rsid w:val="6C03D97F"/>
    <w:rsid w:val="6C24A5E4"/>
    <w:rsid w:val="6C3E43B4"/>
    <w:rsid w:val="6C3EA6F8"/>
    <w:rsid w:val="6C72ABFA"/>
    <w:rsid w:val="6C7D6082"/>
    <w:rsid w:val="6C834C27"/>
    <w:rsid w:val="6C86CBBB"/>
    <w:rsid w:val="6C872DD3"/>
    <w:rsid w:val="6C87F9B8"/>
    <w:rsid w:val="6C8CE154"/>
    <w:rsid w:val="6C90295B"/>
    <w:rsid w:val="6C9958B5"/>
    <w:rsid w:val="6CA110F4"/>
    <w:rsid w:val="6CB86EBF"/>
    <w:rsid w:val="6CC1F408"/>
    <w:rsid w:val="6CF5333D"/>
    <w:rsid w:val="6CF744B4"/>
    <w:rsid w:val="6CF86602"/>
    <w:rsid w:val="6CFA9793"/>
    <w:rsid w:val="6D261D70"/>
    <w:rsid w:val="6D366C05"/>
    <w:rsid w:val="6D3E53D3"/>
    <w:rsid w:val="6D62B4B1"/>
    <w:rsid w:val="6D6CC39C"/>
    <w:rsid w:val="6D8973CD"/>
    <w:rsid w:val="6DC0CDB8"/>
    <w:rsid w:val="6DC3CF8C"/>
    <w:rsid w:val="6DCEFA6B"/>
    <w:rsid w:val="6DD254F4"/>
    <w:rsid w:val="6DD90B24"/>
    <w:rsid w:val="6DD9859E"/>
    <w:rsid w:val="6DDC0830"/>
    <w:rsid w:val="6DE1D259"/>
    <w:rsid w:val="6E04A15F"/>
    <w:rsid w:val="6E138F1C"/>
    <w:rsid w:val="6E3F4BA3"/>
    <w:rsid w:val="6E45C02C"/>
    <w:rsid w:val="6E542796"/>
    <w:rsid w:val="6E610710"/>
    <w:rsid w:val="6E7AD8DE"/>
    <w:rsid w:val="6E833EAC"/>
    <w:rsid w:val="6EAB19F7"/>
    <w:rsid w:val="6EB94747"/>
    <w:rsid w:val="6EC95475"/>
    <w:rsid w:val="6EE01C46"/>
    <w:rsid w:val="6EE417C2"/>
    <w:rsid w:val="6EED5BEA"/>
    <w:rsid w:val="6EF49413"/>
    <w:rsid w:val="6EFA139B"/>
    <w:rsid w:val="6EFA8F70"/>
    <w:rsid w:val="6F117BDD"/>
    <w:rsid w:val="6F13B0AF"/>
    <w:rsid w:val="6F2A2517"/>
    <w:rsid w:val="6F3957EA"/>
    <w:rsid w:val="6F54759D"/>
    <w:rsid w:val="6F57960E"/>
    <w:rsid w:val="6F70D533"/>
    <w:rsid w:val="6F78943F"/>
    <w:rsid w:val="6F91F7FF"/>
    <w:rsid w:val="6FA04775"/>
    <w:rsid w:val="6FA28720"/>
    <w:rsid w:val="6FAC5E49"/>
    <w:rsid w:val="6FB146E2"/>
    <w:rsid w:val="6FB62FB7"/>
    <w:rsid w:val="6FBF24C3"/>
    <w:rsid w:val="6FD7711E"/>
    <w:rsid w:val="6FEE1507"/>
    <w:rsid w:val="70238EBF"/>
    <w:rsid w:val="702A4EF6"/>
    <w:rsid w:val="703E7C74"/>
    <w:rsid w:val="703F98C3"/>
    <w:rsid w:val="7075C1F6"/>
    <w:rsid w:val="70790DC6"/>
    <w:rsid w:val="707C23A4"/>
    <w:rsid w:val="707F31C6"/>
    <w:rsid w:val="7095D0D4"/>
    <w:rsid w:val="709DB34A"/>
    <w:rsid w:val="70B28867"/>
    <w:rsid w:val="70B8F245"/>
    <w:rsid w:val="70CCD943"/>
    <w:rsid w:val="70E52E2A"/>
    <w:rsid w:val="70EE0B0D"/>
    <w:rsid w:val="70EEA9AE"/>
    <w:rsid w:val="70F3A3E7"/>
    <w:rsid w:val="70F69AB1"/>
    <w:rsid w:val="71195EF4"/>
    <w:rsid w:val="7120A629"/>
    <w:rsid w:val="71278A7D"/>
    <w:rsid w:val="71329B2C"/>
    <w:rsid w:val="71561B02"/>
    <w:rsid w:val="7159AAA0"/>
    <w:rsid w:val="71618868"/>
    <w:rsid w:val="71970B15"/>
    <w:rsid w:val="71A924A2"/>
    <w:rsid w:val="71B157AE"/>
    <w:rsid w:val="71BC03B0"/>
    <w:rsid w:val="71DF0C9E"/>
    <w:rsid w:val="71E1A164"/>
    <w:rsid w:val="720154E0"/>
    <w:rsid w:val="7207534D"/>
    <w:rsid w:val="720A35E4"/>
    <w:rsid w:val="720CDFF2"/>
    <w:rsid w:val="7214273F"/>
    <w:rsid w:val="722ACD15"/>
    <w:rsid w:val="723AAE1D"/>
    <w:rsid w:val="72472C70"/>
    <w:rsid w:val="72508569"/>
    <w:rsid w:val="7254F768"/>
    <w:rsid w:val="7255D704"/>
    <w:rsid w:val="7258B82A"/>
    <w:rsid w:val="726D716D"/>
    <w:rsid w:val="72730A53"/>
    <w:rsid w:val="728EB065"/>
    <w:rsid w:val="728FFFE6"/>
    <w:rsid w:val="72A0B503"/>
    <w:rsid w:val="72AFC8B2"/>
    <w:rsid w:val="72BEA50B"/>
    <w:rsid w:val="72D43F0D"/>
    <w:rsid w:val="72D5BF19"/>
    <w:rsid w:val="72DAC220"/>
    <w:rsid w:val="72E2EF3A"/>
    <w:rsid w:val="72E5CEAC"/>
    <w:rsid w:val="72EA3A6F"/>
    <w:rsid w:val="73092EDB"/>
    <w:rsid w:val="730DC7FC"/>
    <w:rsid w:val="73197276"/>
    <w:rsid w:val="731D43CB"/>
    <w:rsid w:val="732281B4"/>
    <w:rsid w:val="732D7BC8"/>
    <w:rsid w:val="73316E3B"/>
    <w:rsid w:val="73564272"/>
    <w:rsid w:val="73584F25"/>
    <w:rsid w:val="73637298"/>
    <w:rsid w:val="736ECD01"/>
    <w:rsid w:val="73919924"/>
    <w:rsid w:val="73A0C2C9"/>
    <w:rsid w:val="73A354BF"/>
    <w:rsid w:val="73A6777F"/>
    <w:rsid w:val="73B34DA3"/>
    <w:rsid w:val="73BB868E"/>
    <w:rsid w:val="73DF4957"/>
    <w:rsid w:val="73E57985"/>
    <w:rsid w:val="73F8C97F"/>
    <w:rsid w:val="73FA16D4"/>
    <w:rsid w:val="73FEDE73"/>
    <w:rsid w:val="740A8147"/>
    <w:rsid w:val="742A99A1"/>
    <w:rsid w:val="743DBD4F"/>
    <w:rsid w:val="74678212"/>
    <w:rsid w:val="746784AE"/>
    <w:rsid w:val="74697786"/>
    <w:rsid w:val="74733153"/>
    <w:rsid w:val="74829D3E"/>
    <w:rsid w:val="748D18FA"/>
    <w:rsid w:val="74BA3372"/>
    <w:rsid w:val="75246604"/>
    <w:rsid w:val="753367FE"/>
    <w:rsid w:val="753F549A"/>
    <w:rsid w:val="754DE8E1"/>
    <w:rsid w:val="755D62FF"/>
    <w:rsid w:val="7569714D"/>
    <w:rsid w:val="75746849"/>
    <w:rsid w:val="759219A8"/>
    <w:rsid w:val="759BBFA9"/>
    <w:rsid w:val="75B6B8B5"/>
    <w:rsid w:val="75C1AF7B"/>
    <w:rsid w:val="75C86340"/>
    <w:rsid w:val="75DF4F54"/>
    <w:rsid w:val="75E1C42D"/>
    <w:rsid w:val="761777DD"/>
    <w:rsid w:val="761B740D"/>
    <w:rsid w:val="76209B2B"/>
    <w:rsid w:val="7621075C"/>
    <w:rsid w:val="7628E9D0"/>
    <w:rsid w:val="762B7099"/>
    <w:rsid w:val="763497D7"/>
    <w:rsid w:val="763A0BC5"/>
    <w:rsid w:val="764F6007"/>
    <w:rsid w:val="76560653"/>
    <w:rsid w:val="7658E211"/>
    <w:rsid w:val="76681C85"/>
    <w:rsid w:val="7676AB5E"/>
    <w:rsid w:val="767B0598"/>
    <w:rsid w:val="7682C030"/>
    <w:rsid w:val="76D90B74"/>
    <w:rsid w:val="76DB28C9"/>
    <w:rsid w:val="77042E24"/>
    <w:rsid w:val="772FE4BB"/>
    <w:rsid w:val="773A1B1B"/>
    <w:rsid w:val="773AB9E7"/>
    <w:rsid w:val="7744F031"/>
    <w:rsid w:val="775C2905"/>
    <w:rsid w:val="776260C7"/>
    <w:rsid w:val="777B8292"/>
    <w:rsid w:val="778A3AF5"/>
    <w:rsid w:val="77A23456"/>
    <w:rsid w:val="77C4420B"/>
    <w:rsid w:val="77D91CDE"/>
    <w:rsid w:val="77E43894"/>
    <w:rsid w:val="77E90CD4"/>
    <w:rsid w:val="77EC09B0"/>
    <w:rsid w:val="77F8301E"/>
    <w:rsid w:val="7818CF09"/>
    <w:rsid w:val="782A7C7E"/>
    <w:rsid w:val="7849E03F"/>
    <w:rsid w:val="7855480C"/>
    <w:rsid w:val="789712F3"/>
    <w:rsid w:val="789748AB"/>
    <w:rsid w:val="789B91A3"/>
    <w:rsid w:val="78AC399D"/>
    <w:rsid w:val="78AE70E1"/>
    <w:rsid w:val="78B1B27B"/>
    <w:rsid w:val="78BE755A"/>
    <w:rsid w:val="78C99329"/>
    <w:rsid w:val="78D615F1"/>
    <w:rsid w:val="78D86CC5"/>
    <w:rsid w:val="78DCE7E7"/>
    <w:rsid w:val="78EBB030"/>
    <w:rsid w:val="7904D3C6"/>
    <w:rsid w:val="790BCD0B"/>
    <w:rsid w:val="7942FBB1"/>
    <w:rsid w:val="794609BB"/>
    <w:rsid w:val="794BBD9C"/>
    <w:rsid w:val="795B22D7"/>
    <w:rsid w:val="796B9928"/>
    <w:rsid w:val="796C745A"/>
    <w:rsid w:val="79738491"/>
    <w:rsid w:val="797BE34D"/>
    <w:rsid w:val="797FF6A1"/>
    <w:rsid w:val="798F14A3"/>
    <w:rsid w:val="79B6F5D2"/>
    <w:rsid w:val="79B8E6F8"/>
    <w:rsid w:val="79C22BE2"/>
    <w:rsid w:val="79C72A66"/>
    <w:rsid w:val="79D21226"/>
    <w:rsid w:val="79E7BAC3"/>
    <w:rsid w:val="7A0BFE82"/>
    <w:rsid w:val="7A0F68B4"/>
    <w:rsid w:val="7A12AA48"/>
    <w:rsid w:val="7A14F389"/>
    <w:rsid w:val="7A2AA708"/>
    <w:rsid w:val="7A35F063"/>
    <w:rsid w:val="7A3A494E"/>
    <w:rsid w:val="7A3F5FFF"/>
    <w:rsid w:val="7A44EF59"/>
    <w:rsid w:val="7A4F5814"/>
    <w:rsid w:val="7A5915C7"/>
    <w:rsid w:val="7A818501"/>
    <w:rsid w:val="7A91CC6E"/>
    <w:rsid w:val="7AA027B1"/>
    <w:rsid w:val="7AA39C80"/>
    <w:rsid w:val="7AADEC50"/>
    <w:rsid w:val="7AC2D46A"/>
    <w:rsid w:val="7AD12483"/>
    <w:rsid w:val="7B00A154"/>
    <w:rsid w:val="7B12232E"/>
    <w:rsid w:val="7B1FD3FF"/>
    <w:rsid w:val="7B21E1B8"/>
    <w:rsid w:val="7B3FA2E8"/>
    <w:rsid w:val="7B46B27A"/>
    <w:rsid w:val="7B4AA0C5"/>
    <w:rsid w:val="7B51BBDD"/>
    <w:rsid w:val="7B6D2B6C"/>
    <w:rsid w:val="7B8680C5"/>
    <w:rsid w:val="7B8FB00B"/>
    <w:rsid w:val="7BA5BAEE"/>
    <w:rsid w:val="7BCF0B72"/>
    <w:rsid w:val="7BDB93C6"/>
    <w:rsid w:val="7BDF6717"/>
    <w:rsid w:val="7BDFCBC0"/>
    <w:rsid w:val="7BE81ACF"/>
    <w:rsid w:val="7BFBD40A"/>
    <w:rsid w:val="7C0D8C9E"/>
    <w:rsid w:val="7C0F0D72"/>
    <w:rsid w:val="7C303C34"/>
    <w:rsid w:val="7C475206"/>
    <w:rsid w:val="7C80E9EA"/>
    <w:rsid w:val="7C96F4B3"/>
    <w:rsid w:val="7C9DBBB0"/>
    <w:rsid w:val="7CAD11C7"/>
    <w:rsid w:val="7CAE1D95"/>
    <w:rsid w:val="7CBB839F"/>
    <w:rsid w:val="7CC33C83"/>
    <w:rsid w:val="7CCDE3AD"/>
    <w:rsid w:val="7CD988EC"/>
    <w:rsid w:val="7CE8EC02"/>
    <w:rsid w:val="7D36FF2E"/>
    <w:rsid w:val="7D3FE241"/>
    <w:rsid w:val="7D479B84"/>
    <w:rsid w:val="7D556142"/>
    <w:rsid w:val="7D7DD716"/>
    <w:rsid w:val="7D97D087"/>
    <w:rsid w:val="7DA7AEB2"/>
    <w:rsid w:val="7DA96C5C"/>
    <w:rsid w:val="7DB0238B"/>
    <w:rsid w:val="7DB1F0A3"/>
    <w:rsid w:val="7DB6CA28"/>
    <w:rsid w:val="7DC32C9D"/>
    <w:rsid w:val="7DDA381A"/>
    <w:rsid w:val="7DEBAD59"/>
    <w:rsid w:val="7DECED08"/>
    <w:rsid w:val="7DF0B52C"/>
    <w:rsid w:val="7DF0FD51"/>
    <w:rsid w:val="7DF86591"/>
    <w:rsid w:val="7E16E55A"/>
    <w:rsid w:val="7E21AA1C"/>
    <w:rsid w:val="7E29F6ED"/>
    <w:rsid w:val="7E3530A1"/>
    <w:rsid w:val="7E5A7A0F"/>
    <w:rsid w:val="7E5EC237"/>
    <w:rsid w:val="7E6EB865"/>
    <w:rsid w:val="7E7D9795"/>
    <w:rsid w:val="7E89BEE4"/>
    <w:rsid w:val="7E8FCF57"/>
    <w:rsid w:val="7E92E8E3"/>
    <w:rsid w:val="7EA041A5"/>
    <w:rsid w:val="7EA09FE2"/>
    <w:rsid w:val="7EA8B2A0"/>
    <w:rsid w:val="7EB39347"/>
    <w:rsid w:val="7EB4AA67"/>
    <w:rsid w:val="7EB6C5BD"/>
    <w:rsid w:val="7ED1E91B"/>
    <w:rsid w:val="7EDA1989"/>
    <w:rsid w:val="7EF5949E"/>
    <w:rsid w:val="7F2F04AA"/>
    <w:rsid w:val="7F3AB0E5"/>
    <w:rsid w:val="7F4288F1"/>
    <w:rsid w:val="7F49C283"/>
    <w:rsid w:val="7F7219B7"/>
    <w:rsid w:val="7F9ECFF1"/>
    <w:rsid w:val="7FB183ED"/>
    <w:rsid w:val="7FB3C376"/>
    <w:rsid w:val="7FC23DDA"/>
    <w:rsid w:val="7FC9E596"/>
    <w:rsid w:val="7FD39373"/>
    <w:rsid w:val="7FDCDCD9"/>
    <w:rsid w:val="7FEBBECE"/>
    <w:rsid w:val="7FEC19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4B0BA"/>
  <w15:chartTrackingRefBased/>
  <w15:docId w15:val="{D763706D-D521-47B3-BDA9-A41B3BDE7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86F1B70"/>
    <w:rPr>
      <w:lang w:val="en-GB"/>
    </w:rPr>
  </w:style>
  <w:style w:type="paragraph" w:styleId="Heading1">
    <w:name w:val="heading 1"/>
    <w:basedOn w:val="Normal"/>
    <w:next w:val="Normal"/>
    <w:link w:val="Heading1Char"/>
    <w:uiPriority w:val="9"/>
    <w:qFormat/>
    <w:rsid w:val="086F1B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86F1B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86F1B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86F1B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86F1B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86F1B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86F1B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86F1B7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86F1B70"/>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86F1B70"/>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86F1B7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86F1B7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86F1B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86F1B70"/>
    <w:pPr>
      <w:ind w:left="720"/>
      <w:contextualSpacing/>
    </w:pPr>
  </w:style>
  <w:style w:type="paragraph" w:styleId="TOC1">
    <w:name w:val="toc 1"/>
    <w:basedOn w:val="Normal"/>
    <w:next w:val="Normal"/>
    <w:uiPriority w:val="39"/>
    <w:unhideWhenUsed/>
    <w:rsid w:val="086F1B70"/>
    <w:pPr>
      <w:spacing w:after="100"/>
    </w:pPr>
  </w:style>
  <w:style w:type="paragraph" w:styleId="TOC2">
    <w:name w:val="toc 2"/>
    <w:basedOn w:val="Normal"/>
    <w:next w:val="Normal"/>
    <w:uiPriority w:val="39"/>
    <w:unhideWhenUsed/>
    <w:rsid w:val="086F1B70"/>
    <w:pPr>
      <w:spacing w:after="100"/>
      <w:ind w:left="220"/>
    </w:pPr>
  </w:style>
  <w:style w:type="paragraph" w:styleId="TOC3">
    <w:name w:val="toc 3"/>
    <w:basedOn w:val="Normal"/>
    <w:next w:val="Normal"/>
    <w:uiPriority w:val="39"/>
    <w:unhideWhenUsed/>
    <w:rsid w:val="086F1B70"/>
    <w:pPr>
      <w:spacing w:after="100"/>
      <w:ind w:left="440"/>
    </w:pPr>
  </w:style>
  <w:style w:type="paragraph" w:styleId="TOC4">
    <w:name w:val="toc 4"/>
    <w:basedOn w:val="Normal"/>
    <w:next w:val="Normal"/>
    <w:uiPriority w:val="39"/>
    <w:unhideWhenUsed/>
    <w:rsid w:val="086F1B70"/>
    <w:pPr>
      <w:spacing w:after="100"/>
      <w:ind w:left="660"/>
    </w:pPr>
  </w:style>
  <w:style w:type="paragraph" w:styleId="TOC5">
    <w:name w:val="toc 5"/>
    <w:basedOn w:val="Normal"/>
    <w:next w:val="Normal"/>
    <w:uiPriority w:val="39"/>
    <w:unhideWhenUsed/>
    <w:rsid w:val="086F1B70"/>
    <w:pPr>
      <w:spacing w:after="100"/>
      <w:ind w:left="880"/>
    </w:pPr>
  </w:style>
  <w:style w:type="paragraph" w:styleId="TOC6">
    <w:name w:val="toc 6"/>
    <w:basedOn w:val="Normal"/>
    <w:next w:val="Normal"/>
    <w:uiPriority w:val="39"/>
    <w:unhideWhenUsed/>
    <w:rsid w:val="086F1B70"/>
    <w:pPr>
      <w:spacing w:after="100"/>
      <w:ind w:left="1100"/>
    </w:pPr>
  </w:style>
  <w:style w:type="paragraph" w:styleId="TOC7">
    <w:name w:val="toc 7"/>
    <w:basedOn w:val="Normal"/>
    <w:next w:val="Normal"/>
    <w:uiPriority w:val="39"/>
    <w:unhideWhenUsed/>
    <w:rsid w:val="086F1B70"/>
    <w:pPr>
      <w:spacing w:after="100"/>
      <w:ind w:left="1320"/>
    </w:pPr>
  </w:style>
  <w:style w:type="paragraph" w:styleId="TOC8">
    <w:name w:val="toc 8"/>
    <w:basedOn w:val="Normal"/>
    <w:next w:val="Normal"/>
    <w:uiPriority w:val="39"/>
    <w:unhideWhenUsed/>
    <w:rsid w:val="086F1B70"/>
    <w:pPr>
      <w:spacing w:after="100"/>
      <w:ind w:left="1540"/>
    </w:pPr>
  </w:style>
  <w:style w:type="paragraph" w:styleId="TOC9">
    <w:name w:val="toc 9"/>
    <w:basedOn w:val="Normal"/>
    <w:next w:val="Normal"/>
    <w:uiPriority w:val="39"/>
    <w:unhideWhenUsed/>
    <w:rsid w:val="086F1B70"/>
    <w:pPr>
      <w:spacing w:after="100"/>
      <w:ind w:left="1760"/>
    </w:pPr>
  </w:style>
  <w:style w:type="paragraph" w:styleId="EndnoteText">
    <w:name w:val="endnote text"/>
    <w:basedOn w:val="Normal"/>
    <w:uiPriority w:val="99"/>
    <w:semiHidden/>
    <w:unhideWhenUsed/>
    <w:rsid w:val="086F1B70"/>
    <w:pPr>
      <w:spacing w:after="0" w:line="240" w:lineRule="auto"/>
    </w:pPr>
    <w:rPr>
      <w:sz w:val="20"/>
      <w:szCs w:val="20"/>
    </w:rPr>
  </w:style>
  <w:style w:type="paragraph" w:styleId="Footer">
    <w:name w:val="footer"/>
    <w:basedOn w:val="Normal"/>
    <w:link w:val="FooterChar"/>
    <w:uiPriority w:val="99"/>
    <w:unhideWhenUsed/>
    <w:rsid w:val="086F1B70"/>
    <w:pPr>
      <w:tabs>
        <w:tab w:val="center" w:pos="4680"/>
        <w:tab w:val="right" w:pos="9360"/>
      </w:tabs>
      <w:spacing w:after="0" w:line="240" w:lineRule="auto"/>
    </w:pPr>
  </w:style>
  <w:style w:type="paragraph" w:styleId="FootnoteText">
    <w:name w:val="footnote text"/>
    <w:basedOn w:val="Normal"/>
    <w:uiPriority w:val="99"/>
    <w:semiHidden/>
    <w:unhideWhenUsed/>
    <w:rsid w:val="086F1B70"/>
    <w:pPr>
      <w:spacing w:after="0" w:line="240" w:lineRule="auto"/>
    </w:pPr>
    <w:rPr>
      <w:sz w:val="20"/>
      <w:szCs w:val="20"/>
    </w:rPr>
  </w:style>
  <w:style w:type="paragraph" w:styleId="Header">
    <w:name w:val="header"/>
    <w:basedOn w:val="Normal"/>
    <w:link w:val="HeaderChar"/>
    <w:uiPriority w:val="99"/>
    <w:unhideWhenUsed/>
    <w:rsid w:val="086F1B70"/>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8216F8"/>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8216F8"/>
    <w:rPr>
      <w:sz w:val="22"/>
      <w:szCs w:val="22"/>
      <w:lang w:val="en-GB" w:eastAsia="en-GB"/>
    </w:rPr>
  </w:style>
  <w:style w:type="paragraph" w:styleId="TOCHeading">
    <w:name w:val="TOC Heading"/>
    <w:basedOn w:val="Heading1"/>
    <w:next w:val="Normal"/>
    <w:uiPriority w:val="39"/>
    <w:unhideWhenUsed/>
    <w:qFormat/>
    <w:rsid w:val="008216F8"/>
    <w:pPr>
      <w:spacing w:before="240" w:after="0" w:line="259" w:lineRule="auto"/>
      <w:outlineLvl w:val="9"/>
    </w:pPr>
    <w:rPr>
      <w:sz w:val="32"/>
      <w:szCs w:val="32"/>
      <w:lang w:eastAsia="en-GB"/>
    </w:rPr>
  </w:style>
  <w:style w:type="character" w:styleId="UnresolvedMention">
    <w:name w:val="Unresolved Mention"/>
    <w:basedOn w:val="DefaultParagraphFont"/>
    <w:uiPriority w:val="99"/>
    <w:semiHidden/>
    <w:unhideWhenUsed/>
    <w:rsid w:val="00F27CF5"/>
    <w:rPr>
      <w:color w:val="605E5C"/>
      <w:shd w:val="clear" w:color="auto" w:fill="E1DFDD"/>
    </w:rPr>
  </w:style>
  <w:style w:type="character" w:customStyle="1" w:styleId="HeaderChar">
    <w:name w:val="Header Char"/>
    <w:basedOn w:val="DefaultParagraphFont"/>
    <w:link w:val="Header"/>
    <w:uiPriority w:val="99"/>
    <w:rsid w:val="00C565C1"/>
    <w:rPr>
      <w:lang w:val="en-GB"/>
    </w:rPr>
  </w:style>
  <w:style w:type="character" w:customStyle="1" w:styleId="FooterChar">
    <w:name w:val="Footer Char"/>
    <w:basedOn w:val="DefaultParagraphFont"/>
    <w:link w:val="Footer"/>
    <w:uiPriority w:val="99"/>
    <w:rsid w:val="00733CF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489630">
      <w:bodyDiv w:val="1"/>
      <w:marLeft w:val="0"/>
      <w:marRight w:val="0"/>
      <w:marTop w:val="0"/>
      <w:marBottom w:val="0"/>
      <w:divBdr>
        <w:top w:val="none" w:sz="0" w:space="0" w:color="auto"/>
        <w:left w:val="none" w:sz="0" w:space="0" w:color="auto"/>
        <w:bottom w:val="none" w:sz="0" w:space="0" w:color="auto"/>
        <w:right w:val="none" w:sz="0" w:space="0" w:color="auto"/>
      </w:divBdr>
      <w:divsChild>
        <w:div w:id="1452553458">
          <w:marLeft w:val="0"/>
          <w:marRight w:val="0"/>
          <w:marTop w:val="0"/>
          <w:marBottom w:val="0"/>
          <w:divBdr>
            <w:top w:val="none" w:sz="0" w:space="0" w:color="auto"/>
            <w:left w:val="none" w:sz="0" w:space="0" w:color="auto"/>
            <w:bottom w:val="none" w:sz="0" w:space="0" w:color="auto"/>
            <w:right w:val="none" w:sz="0" w:space="0" w:color="auto"/>
          </w:divBdr>
        </w:div>
        <w:div w:id="936597899">
          <w:marLeft w:val="0"/>
          <w:marRight w:val="0"/>
          <w:marTop w:val="0"/>
          <w:marBottom w:val="0"/>
          <w:divBdr>
            <w:top w:val="none" w:sz="0" w:space="0" w:color="auto"/>
            <w:left w:val="none" w:sz="0" w:space="0" w:color="auto"/>
            <w:bottom w:val="none" w:sz="0" w:space="0" w:color="auto"/>
            <w:right w:val="none" w:sz="0" w:space="0" w:color="auto"/>
          </w:divBdr>
        </w:div>
        <w:div w:id="985281941">
          <w:marLeft w:val="0"/>
          <w:marRight w:val="0"/>
          <w:marTop w:val="0"/>
          <w:marBottom w:val="0"/>
          <w:divBdr>
            <w:top w:val="none" w:sz="0" w:space="0" w:color="auto"/>
            <w:left w:val="none" w:sz="0" w:space="0" w:color="auto"/>
            <w:bottom w:val="none" w:sz="0" w:space="0" w:color="auto"/>
            <w:right w:val="none" w:sz="0" w:space="0" w:color="auto"/>
          </w:divBdr>
        </w:div>
        <w:div w:id="758253738">
          <w:marLeft w:val="0"/>
          <w:marRight w:val="0"/>
          <w:marTop w:val="0"/>
          <w:marBottom w:val="0"/>
          <w:divBdr>
            <w:top w:val="none" w:sz="0" w:space="0" w:color="auto"/>
            <w:left w:val="none" w:sz="0" w:space="0" w:color="auto"/>
            <w:bottom w:val="none" w:sz="0" w:space="0" w:color="auto"/>
            <w:right w:val="none" w:sz="0" w:space="0" w:color="auto"/>
          </w:divBdr>
        </w:div>
        <w:div w:id="2102411565">
          <w:marLeft w:val="0"/>
          <w:marRight w:val="0"/>
          <w:marTop w:val="0"/>
          <w:marBottom w:val="0"/>
          <w:divBdr>
            <w:top w:val="none" w:sz="0" w:space="0" w:color="auto"/>
            <w:left w:val="none" w:sz="0" w:space="0" w:color="auto"/>
            <w:bottom w:val="none" w:sz="0" w:space="0" w:color="auto"/>
            <w:right w:val="none" w:sz="0" w:space="0" w:color="auto"/>
          </w:divBdr>
        </w:div>
        <w:div w:id="1714305454">
          <w:marLeft w:val="0"/>
          <w:marRight w:val="0"/>
          <w:marTop w:val="0"/>
          <w:marBottom w:val="0"/>
          <w:divBdr>
            <w:top w:val="none" w:sz="0" w:space="0" w:color="auto"/>
            <w:left w:val="none" w:sz="0" w:space="0" w:color="auto"/>
            <w:bottom w:val="none" w:sz="0" w:space="0" w:color="auto"/>
            <w:right w:val="none" w:sz="0" w:space="0" w:color="auto"/>
          </w:divBdr>
        </w:div>
        <w:div w:id="1645693669">
          <w:marLeft w:val="0"/>
          <w:marRight w:val="0"/>
          <w:marTop w:val="0"/>
          <w:marBottom w:val="0"/>
          <w:divBdr>
            <w:top w:val="none" w:sz="0" w:space="0" w:color="auto"/>
            <w:left w:val="none" w:sz="0" w:space="0" w:color="auto"/>
            <w:bottom w:val="none" w:sz="0" w:space="0" w:color="auto"/>
            <w:right w:val="none" w:sz="0" w:space="0" w:color="auto"/>
          </w:divBdr>
        </w:div>
        <w:div w:id="1676108696">
          <w:marLeft w:val="0"/>
          <w:marRight w:val="0"/>
          <w:marTop w:val="0"/>
          <w:marBottom w:val="0"/>
          <w:divBdr>
            <w:top w:val="none" w:sz="0" w:space="0" w:color="auto"/>
            <w:left w:val="none" w:sz="0" w:space="0" w:color="auto"/>
            <w:bottom w:val="none" w:sz="0" w:space="0" w:color="auto"/>
            <w:right w:val="none" w:sz="0" w:space="0" w:color="auto"/>
          </w:divBdr>
        </w:div>
        <w:div w:id="1591701116">
          <w:marLeft w:val="0"/>
          <w:marRight w:val="0"/>
          <w:marTop w:val="0"/>
          <w:marBottom w:val="0"/>
          <w:divBdr>
            <w:top w:val="none" w:sz="0" w:space="0" w:color="auto"/>
            <w:left w:val="none" w:sz="0" w:space="0" w:color="auto"/>
            <w:bottom w:val="none" w:sz="0" w:space="0" w:color="auto"/>
            <w:right w:val="none" w:sz="0" w:space="0" w:color="auto"/>
          </w:divBdr>
        </w:div>
        <w:div w:id="1152141040">
          <w:marLeft w:val="0"/>
          <w:marRight w:val="0"/>
          <w:marTop w:val="0"/>
          <w:marBottom w:val="0"/>
          <w:divBdr>
            <w:top w:val="none" w:sz="0" w:space="0" w:color="auto"/>
            <w:left w:val="none" w:sz="0" w:space="0" w:color="auto"/>
            <w:bottom w:val="none" w:sz="0" w:space="0" w:color="auto"/>
            <w:right w:val="none" w:sz="0" w:space="0" w:color="auto"/>
          </w:divBdr>
        </w:div>
        <w:div w:id="20206219">
          <w:marLeft w:val="0"/>
          <w:marRight w:val="0"/>
          <w:marTop w:val="0"/>
          <w:marBottom w:val="0"/>
          <w:divBdr>
            <w:top w:val="none" w:sz="0" w:space="0" w:color="auto"/>
            <w:left w:val="none" w:sz="0" w:space="0" w:color="auto"/>
            <w:bottom w:val="none" w:sz="0" w:space="0" w:color="auto"/>
            <w:right w:val="none" w:sz="0" w:space="0" w:color="auto"/>
          </w:divBdr>
        </w:div>
        <w:div w:id="782113389">
          <w:marLeft w:val="0"/>
          <w:marRight w:val="0"/>
          <w:marTop w:val="0"/>
          <w:marBottom w:val="0"/>
          <w:divBdr>
            <w:top w:val="none" w:sz="0" w:space="0" w:color="auto"/>
            <w:left w:val="none" w:sz="0" w:space="0" w:color="auto"/>
            <w:bottom w:val="none" w:sz="0" w:space="0" w:color="auto"/>
            <w:right w:val="none" w:sz="0" w:space="0" w:color="auto"/>
          </w:divBdr>
        </w:div>
        <w:div w:id="1403261546">
          <w:marLeft w:val="0"/>
          <w:marRight w:val="0"/>
          <w:marTop w:val="0"/>
          <w:marBottom w:val="0"/>
          <w:divBdr>
            <w:top w:val="none" w:sz="0" w:space="0" w:color="auto"/>
            <w:left w:val="none" w:sz="0" w:space="0" w:color="auto"/>
            <w:bottom w:val="none" w:sz="0" w:space="0" w:color="auto"/>
            <w:right w:val="none" w:sz="0" w:space="0" w:color="auto"/>
          </w:divBdr>
        </w:div>
        <w:div w:id="1728606730">
          <w:marLeft w:val="0"/>
          <w:marRight w:val="0"/>
          <w:marTop w:val="0"/>
          <w:marBottom w:val="0"/>
          <w:divBdr>
            <w:top w:val="none" w:sz="0" w:space="0" w:color="auto"/>
            <w:left w:val="none" w:sz="0" w:space="0" w:color="auto"/>
            <w:bottom w:val="none" w:sz="0" w:space="0" w:color="auto"/>
            <w:right w:val="none" w:sz="0" w:space="0" w:color="auto"/>
          </w:divBdr>
        </w:div>
        <w:div w:id="180051868">
          <w:marLeft w:val="0"/>
          <w:marRight w:val="0"/>
          <w:marTop w:val="0"/>
          <w:marBottom w:val="0"/>
          <w:divBdr>
            <w:top w:val="none" w:sz="0" w:space="0" w:color="auto"/>
            <w:left w:val="none" w:sz="0" w:space="0" w:color="auto"/>
            <w:bottom w:val="none" w:sz="0" w:space="0" w:color="auto"/>
            <w:right w:val="none" w:sz="0" w:space="0" w:color="auto"/>
          </w:divBdr>
        </w:div>
        <w:div w:id="2116052986">
          <w:marLeft w:val="0"/>
          <w:marRight w:val="0"/>
          <w:marTop w:val="0"/>
          <w:marBottom w:val="0"/>
          <w:divBdr>
            <w:top w:val="none" w:sz="0" w:space="0" w:color="auto"/>
            <w:left w:val="none" w:sz="0" w:space="0" w:color="auto"/>
            <w:bottom w:val="none" w:sz="0" w:space="0" w:color="auto"/>
            <w:right w:val="none" w:sz="0" w:space="0" w:color="auto"/>
          </w:divBdr>
        </w:div>
        <w:div w:id="363947345">
          <w:marLeft w:val="0"/>
          <w:marRight w:val="0"/>
          <w:marTop w:val="0"/>
          <w:marBottom w:val="0"/>
          <w:divBdr>
            <w:top w:val="none" w:sz="0" w:space="0" w:color="auto"/>
            <w:left w:val="none" w:sz="0" w:space="0" w:color="auto"/>
            <w:bottom w:val="none" w:sz="0" w:space="0" w:color="auto"/>
            <w:right w:val="none" w:sz="0" w:space="0" w:color="auto"/>
          </w:divBdr>
        </w:div>
        <w:div w:id="2073234758">
          <w:marLeft w:val="0"/>
          <w:marRight w:val="0"/>
          <w:marTop w:val="0"/>
          <w:marBottom w:val="0"/>
          <w:divBdr>
            <w:top w:val="none" w:sz="0" w:space="0" w:color="auto"/>
            <w:left w:val="none" w:sz="0" w:space="0" w:color="auto"/>
            <w:bottom w:val="none" w:sz="0" w:space="0" w:color="auto"/>
            <w:right w:val="none" w:sz="0" w:space="0" w:color="auto"/>
          </w:divBdr>
        </w:div>
        <w:div w:id="1054236735">
          <w:marLeft w:val="0"/>
          <w:marRight w:val="0"/>
          <w:marTop w:val="0"/>
          <w:marBottom w:val="0"/>
          <w:divBdr>
            <w:top w:val="none" w:sz="0" w:space="0" w:color="auto"/>
            <w:left w:val="none" w:sz="0" w:space="0" w:color="auto"/>
            <w:bottom w:val="none" w:sz="0" w:space="0" w:color="auto"/>
            <w:right w:val="none" w:sz="0" w:space="0" w:color="auto"/>
          </w:divBdr>
        </w:div>
        <w:div w:id="1967544383">
          <w:marLeft w:val="0"/>
          <w:marRight w:val="0"/>
          <w:marTop w:val="0"/>
          <w:marBottom w:val="0"/>
          <w:divBdr>
            <w:top w:val="none" w:sz="0" w:space="0" w:color="auto"/>
            <w:left w:val="none" w:sz="0" w:space="0" w:color="auto"/>
            <w:bottom w:val="none" w:sz="0" w:space="0" w:color="auto"/>
            <w:right w:val="none" w:sz="0" w:space="0" w:color="auto"/>
          </w:divBdr>
        </w:div>
        <w:div w:id="8260162">
          <w:marLeft w:val="0"/>
          <w:marRight w:val="0"/>
          <w:marTop w:val="0"/>
          <w:marBottom w:val="0"/>
          <w:divBdr>
            <w:top w:val="none" w:sz="0" w:space="0" w:color="auto"/>
            <w:left w:val="none" w:sz="0" w:space="0" w:color="auto"/>
            <w:bottom w:val="none" w:sz="0" w:space="0" w:color="auto"/>
            <w:right w:val="none" w:sz="0" w:space="0" w:color="auto"/>
          </w:divBdr>
        </w:div>
        <w:div w:id="127017313">
          <w:marLeft w:val="0"/>
          <w:marRight w:val="0"/>
          <w:marTop w:val="0"/>
          <w:marBottom w:val="0"/>
          <w:divBdr>
            <w:top w:val="none" w:sz="0" w:space="0" w:color="auto"/>
            <w:left w:val="none" w:sz="0" w:space="0" w:color="auto"/>
            <w:bottom w:val="none" w:sz="0" w:space="0" w:color="auto"/>
            <w:right w:val="none" w:sz="0" w:space="0" w:color="auto"/>
          </w:divBdr>
        </w:div>
        <w:div w:id="260257142">
          <w:marLeft w:val="0"/>
          <w:marRight w:val="0"/>
          <w:marTop w:val="0"/>
          <w:marBottom w:val="0"/>
          <w:divBdr>
            <w:top w:val="none" w:sz="0" w:space="0" w:color="auto"/>
            <w:left w:val="none" w:sz="0" w:space="0" w:color="auto"/>
            <w:bottom w:val="none" w:sz="0" w:space="0" w:color="auto"/>
            <w:right w:val="none" w:sz="0" w:space="0" w:color="auto"/>
          </w:divBdr>
        </w:div>
      </w:divsChild>
    </w:div>
    <w:div w:id="444495728">
      <w:bodyDiv w:val="1"/>
      <w:marLeft w:val="0"/>
      <w:marRight w:val="0"/>
      <w:marTop w:val="0"/>
      <w:marBottom w:val="0"/>
      <w:divBdr>
        <w:top w:val="none" w:sz="0" w:space="0" w:color="auto"/>
        <w:left w:val="none" w:sz="0" w:space="0" w:color="auto"/>
        <w:bottom w:val="none" w:sz="0" w:space="0" w:color="auto"/>
        <w:right w:val="none" w:sz="0" w:space="0" w:color="auto"/>
      </w:divBdr>
      <w:divsChild>
        <w:div w:id="2103910128">
          <w:marLeft w:val="0"/>
          <w:marRight w:val="0"/>
          <w:marTop w:val="0"/>
          <w:marBottom w:val="0"/>
          <w:divBdr>
            <w:top w:val="none" w:sz="0" w:space="0" w:color="auto"/>
            <w:left w:val="none" w:sz="0" w:space="0" w:color="auto"/>
            <w:bottom w:val="none" w:sz="0" w:space="0" w:color="auto"/>
            <w:right w:val="none" w:sz="0" w:space="0" w:color="auto"/>
          </w:divBdr>
        </w:div>
        <w:div w:id="1562667266">
          <w:marLeft w:val="0"/>
          <w:marRight w:val="0"/>
          <w:marTop w:val="0"/>
          <w:marBottom w:val="0"/>
          <w:divBdr>
            <w:top w:val="none" w:sz="0" w:space="0" w:color="auto"/>
            <w:left w:val="none" w:sz="0" w:space="0" w:color="auto"/>
            <w:bottom w:val="none" w:sz="0" w:space="0" w:color="auto"/>
            <w:right w:val="none" w:sz="0" w:space="0" w:color="auto"/>
          </w:divBdr>
        </w:div>
        <w:div w:id="476994898">
          <w:marLeft w:val="0"/>
          <w:marRight w:val="0"/>
          <w:marTop w:val="0"/>
          <w:marBottom w:val="0"/>
          <w:divBdr>
            <w:top w:val="none" w:sz="0" w:space="0" w:color="auto"/>
            <w:left w:val="none" w:sz="0" w:space="0" w:color="auto"/>
            <w:bottom w:val="none" w:sz="0" w:space="0" w:color="auto"/>
            <w:right w:val="none" w:sz="0" w:space="0" w:color="auto"/>
          </w:divBdr>
        </w:div>
        <w:div w:id="843670518">
          <w:marLeft w:val="0"/>
          <w:marRight w:val="0"/>
          <w:marTop w:val="0"/>
          <w:marBottom w:val="0"/>
          <w:divBdr>
            <w:top w:val="none" w:sz="0" w:space="0" w:color="auto"/>
            <w:left w:val="none" w:sz="0" w:space="0" w:color="auto"/>
            <w:bottom w:val="none" w:sz="0" w:space="0" w:color="auto"/>
            <w:right w:val="none" w:sz="0" w:space="0" w:color="auto"/>
          </w:divBdr>
        </w:div>
        <w:div w:id="1768230015">
          <w:marLeft w:val="0"/>
          <w:marRight w:val="0"/>
          <w:marTop w:val="0"/>
          <w:marBottom w:val="0"/>
          <w:divBdr>
            <w:top w:val="none" w:sz="0" w:space="0" w:color="auto"/>
            <w:left w:val="none" w:sz="0" w:space="0" w:color="auto"/>
            <w:bottom w:val="none" w:sz="0" w:space="0" w:color="auto"/>
            <w:right w:val="none" w:sz="0" w:space="0" w:color="auto"/>
          </w:divBdr>
        </w:div>
        <w:div w:id="1792165098">
          <w:marLeft w:val="0"/>
          <w:marRight w:val="0"/>
          <w:marTop w:val="0"/>
          <w:marBottom w:val="0"/>
          <w:divBdr>
            <w:top w:val="none" w:sz="0" w:space="0" w:color="auto"/>
            <w:left w:val="none" w:sz="0" w:space="0" w:color="auto"/>
            <w:bottom w:val="none" w:sz="0" w:space="0" w:color="auto"/>
            <w:right w:val="none" w:sz="0" w:space="0" w:color="auto"/>
          </w:divBdr>
        </w:div>
        <w:div w:id="1490563437">
          <w:marLeft w:val="0"/>
          <w:marRight w:val="0"/>
          <w:marTop w:val="0"/>
          <w:marBottom w:val="0"/>
          <w:divBdr>
            <w:top w:val="none" w:sz="0" w:space="0" w:color="auto"/>
            <w:left w:val="none" w:sz="0" w:space="0" w:color="auto"/>
            <w:bottom w:val="none" w:sz="0" w:space="0" w:color="auto"/>
            <w:right w:val="none" w:sz="0" w:space="0" w:color="auto"/>
          </w:divBdr>
        </w:div>
        <w:div w:id="1131440266">
          <w:marLeft w:val="0"/>
          <w:marRight w:val="0"/>
          <w:marTop w:val="0"/>
          <w:marBottom w:val="0"/>
          <w:divBdr>
            <w:top w:val="none" w:sz="0" w:space="0" w:color="auto"/>
            <w:left w:val="none" w:sz="0" w:space="0" w:color="auto"/>
            <w:bottom w:val="none" w:sz="0" w:space="0" w:color="auto"/>
            <w:right w:val="none" w:sz="0" w:space="0" w:color="auto"/>
          </w:divBdr>
        </w:div>
        <w:div w:id="209266825">
          <w:marLeft w:val="0"/>
          <w:marRight w:val="0"/>
          <w:marTop w:val="0"/>
          <w:marBottom w:val="0"/>
          <w:divBdr>
            <w:top w:val="none" w:sz="0" w:space="0" w:color="auto"/>
            <w:left w:val="none" w:sz="0" w:space="0" w:color="auto"/>
            <w:bottom w:val="none" w:sz="0" w:space="0" w:color="auto"/>
            <w:right w:val="none" w:sz="0" w:space="0" w:color="auto"/>
          </w:divBdr>
        </w:div>
        <w:div w:id="373888575">
          <w:marLeft w:val="0"/>
          <w:marRight w:val="0"/>
          <w:marTop w:val="0"/>
          <w:marBottom w:val="0"/>
          <w:divBdr>
            <w:top w:val="none" w:sz="0" w:space="0" w:color="auto"/>
            <w:left w:val="none" w:sz="0" w:space="0" w:color="auto"/>
            <w:bottom w:val="none" w:sz="0" w:space="0" w:color="auto"/>
            <w:right w:val="none" w:sz="0" w:space="0" w:color="auto"/>
          </w:divBdr>
        </w:div>
        <w:div w:id="1895847985">
          <w:marLeft w:val="0"/>
          <w:marRight w:val="0"/>
          <w:marTop w:val="0"/>
          <w:marBottom w:val="0"/>
          <w:divBdr>
            <w:top w:val="none" w:sz="0" w:space="0" w:color="auto"/>
            <w:left w:val="none" w:sz="0" w:space="0" w:color="auto"/>
            <w:bottom w:val="none" w:sz="0" w:space="0" w:color="auto"/>
            <w:right w:val="none" w:sz="0" w:space="0" w:color="auto"/>
          </w:divBdr>
        </w:div>
        <w:div w:id="1600288612">
          <w:marLeft w:val="0"/>
          <w:marRight w:val="0"/>
          <w:marTop w:val="0"/>
          <w:marBottom w:val="0"/>
          <w:divBdr>
            <w:top w:val="none" w:sz="0" w:space="0" w:color="auto"/>
            <w:left w:val="none" w:sz="0" w:space="0" w:color="auto"/>
            <w:bottom w:val="none" w:sz="0" w:space="0" w:color="auto"/>
            <w:right w:val="none" w:sz="0" w:space="0" w:color="auto"/>
          </w:divBdr>
        </w:div>
        <w:div w:id="1547570284">
          <w:marLeft w:val="0"/>
          <w:marRight w:val="0"/>
          <w:marTop w:val="0"/>
          <w:marBottom w:val="0"/>
          <w:divBdr>
            <w:top w:val="none" w:sz="0" w:space="0" w:color="auto"/>
            <w:left w:val="none" w:sz="0" w:space="0" w:color="auto"/>
            <w:bottom w:val="none" w:sz="0" w:space="0" w:color="auto"/>
            <w:right w:val="none" w:sz="0" w:space="0" w:color="auto"/>
          </w:divBdr>
        </w:div>
        <w:div w:id="370344983">
          <w:marLeft w:val="0"/>
          <w:marRight w:val="0"/>
          <w:marTop w:val="0"/>
          <w:marBottom w:val="0"/>
          <w:divBdr>
            <w:top w:val="none" w:sz="0" w:space="0" w:color="auto"/>
            <w:left w:val="none" w:sz="0" w:space="0" w:color="auto"/>
            <w:bottom w:val="none" w:sz="0" w:space="0" w:color="auto"/>
            <w:right w:val="none" w:sz="0" w:space="0" w:color="auto"/>
          </w:divBdr>
        </w:div>
        <w:div w:id="1882981838">
          <w:marLeft w:val="0"/>
          <w:marRight w:val="0"/>
          <w:marTop w:val="0"/>
          <w:marBottom w:val="0"/>
          <w:divBdr>
            <w:top w:val="none" w:sz="0" w:space="0" w:color="auto"/>
            <w:left w:val="none" w:sz="0" w:space="0" w:color="auto"/>
            <w:bottom w:val="none" w:sz="0" w:space="0" w:color="auto"/>
            <w:right w:val="none" w:sz="0" w:space="0" w:color="auto"/>
          </w:divBdr>
        </w:div>
        <w:div w:id="1237518618">
          <w:marLeft w:val="0"/>
          <w:marRight w:val="0"/>
          <w:marTop w:val="0"/>
          <w:marBottom w:val="0"/>
          <w:divBdr>
            <w:top w:val="none" w:sz="0" w:space="0" w:color="auto"/>
            <w:left w:val="none" w:sz="0" w:space="0" w:color="auto"/>
            <w:bottom w:val="none" w:sz="0" w:space="0" w:color="auto"/>
            <w:right w:val="none" w:sz="0" w:space="0" w:color="auto"/>
          </w:divBdr>
        </w:div>
        <w:div w:id="1024668984">
          <w:marLeft w:val="0"/>
          <w:marRight w:val="0"/>
          <w:marTop w:val="0"/>
          <w:marBottom w:val="0"/>
          <w:divBdr>
            <w:top w:val="none" w:sz="0" w:space="0" w:color="auto"/>
            <w:left w:val="none" w:sz="0" w:space="0" w:color="auto"/>
            <w:bottom w:val="none" w:sz="0" w:space="0" w:color="auto"/>
            <w:right w:val="none" w:sz="0" w:space="0" w:color="auto"/>
          </w:divBdr>
        </w:div>
        <w:div w:id="930429848">
          <w:marLeft w:val="0"/>
          <w:marRight w:val="0"/>
          <w:marTop w:val="0"/>
          <w:marBottom w:val="0"/>
          <w:divBdr>
            <w:top w:val="none" w:sz="0" w:space="0" w:color="auto"/>
            <w:left w:val="none" w:sz="0" w:space="0" w:color="auto"/>
            <w:bottom w:val="none" w:sz="0" w:space="0" w:color="auto"/>
            <w:right w:val="none" w:sz="0" w:space="0" w:color="auto"/>
          </w:divBdr>
        </w:div>
        <w:div w:id="1449465576">
          <w:marLeft w:val="0"/>
          <w:marRight w:val="0"/>
          <w:marTop w:val="0"/>
          <w:marBottom w:val="0"/>
          <w:divBdr>
            <w:top w:val="none" w:sz="0" w:space="0" w:color="auto"/>
            <w:left w:val="none" w:sz="0" w:space="0" w:color="auto"/>
            <w:bottom w:val="none" w:sz="0" w:space="0" w:color="auto"/>
            <w:right w:val="none" w:sz="0" w:space="0" w:color="auto"/>
          </w:divBdr>
        </w:div>
        <w:div w:id="1169950581">
          <w:marLeft w:val="0"/>
          <w:marRight w:val="0"/>
          <w:marTop w:val="0"/>
          <w:marBottom w:val="0"/>
          <w:divBdr>
            <w:top w:val="none" w:sz="0" w:space="0" w:color="auto"/>
            <w:left w:val="none" w:sz="0" w:space="0" w:color="auto"/>
            <w:bottom w:val="none" w:sz="0" w:space="0" w:color="auto"/>
            <w:right w:val="none" w:sz="0" w:space="0" w:color="auto"/>
          </w:divBdr>
        </w:div>
        <w:div w:id="447090460">
          <w:marLeft w:val="0"/>
          <w:marRight w:val="0"/>
          <w:marTop w:val="0"/>
          <w:marBottom w:val="0"/>
          <w:divBdr>
            <w:top w:val="none" w:sz="0" w:space="0" w:color="auto"/>
            <w:left w:val="none" w:sz="0" w:space="0" w:color="auto"/>
            <w:bottom w:val="none" w:sz="0" w:space="0" w:color="auto"/>
            <w:right w:val="none" w:sz="0" w:space="0" w:color="auto"/>
          </w:divBdr>
        </w:div>
        <w:div w:id="927083646">
          <w:marLeft w:val="0"/>
          <w:marRight w:val="0"/>
          <w:marTop w:val="0"/>
          <w:marBottom w:val="0"/>
          <w:divBdr>
            <w:top w:val="none" w:sz="0" w:space="0" w:color="auto"/>
            <w:left w:val="none" w:sz="0" w:space="0" w:color="auto"/>
            <w:bottom w:val="none" w:sz="0" w:space="0" w:color="auto"/>
            <w:right w:val="none" w:sz="0" w:space="0" w:color="auto"/>
          </w:divBdr>
        </w:div>
        <w:div w:id="41561469">
          <w:marLeft w:val="0"/>
          <w:marRight w:val="0"/>
          <w:marTop w:val="0"/>
          <w:marBottom w:val="0"/>
          <w:divBdr>
            <w:top w:val="none" w:sz="0" w:space="0" w:color="auto"/>
            <w:left w:val="none" w:sz="0" w:space="0" w:color="auto"/>
            <w:bottom w:val="none" w:sz="0" w:space="0" w:color="auto"/>
            <w:right w:val="none" w:sz="0" w:space="0" w:color="auto"/>
          </w:divBdr>
        </w:div>
      </w:divsChild>
    </w:div>
    <w:div w:id="1216745334">
      <w:bodyDiv w:val="1"/>
      <w:marLeft w:val="0"/>
      <w:marRight w:val="0"/>
      <w:marTop w:val="0"/>
      <w:marBottom w:val="0"/>
      <w:divBdr>
        <w:top w:val="none" w:sz="0" w:space="0" w:color="auto"/>
        <w:left w:val="none" w:sz="0" w:space="0" w:color="auto"/>
        <w:bottom w:val="none" w:sz="0" w:space="0" w:color="auto"/>
        <w:right w:val="none" w:sz="0" w:space="0" w:color="auto"/>
      </w:divBdr>
      <w:divsChild>
        <w:div w:id="847912442">
          <w:marLeft w:val="0"/>
          <w:marRight w:val="0"/>
          <w:marTop w:val="0"/>
          <w:marBottom w:val="0"/>
          <w:divBdr>
            <w:top w:val="none" w:sz="0" w:space="0" w:color="auto"/>
            <w:left w:val="none" w:sz="0" w:space="0" w:color="auto"/>
            <w:bottom w:val="none" w:sz="0" w:space="0" w:color="auto"/>
            <w:right w:val="none" w:sz="0" w:space="0" w:color="auto"/>
          </w:divBdr>
        </w:div>
        <w:div w:id="226769683">
          <w:marLeft w:val="0"/>
          <w:marRight w:val="0"/>
          <w:marTop w:val="0"/>
          <w:marBottom w:val="0"/>
          <w:divBdr>
            <w:top w:val="none" w:sz="0" w:space="0" w:color="auto"/>
            <w:left w:val="none" w:sz="0" w:space="0" w:color="auto"/>
            <w:bottom w:val="none" w:sz="0" w:space="0" w:color="auto"/>
            <w:right w:val="none" w:sz="0" w:space="0" w:color="auto"/>
          </w:divBdr>
        </w:div>
        <w:div w:id="1913000275">
          <w:marLeft w:val="0"/>
          <w:marRight w:val="0"/>
          <w:marTop w:val="0"/>
          <w:marBottom w:val="0"/>
          <w:divBdr>
            <w:top w:val="none" w:sz="0" w:space="0" w:color="auto"/>
            <w:left w:val="none" w:sz="0" w:space="0" w:color="auto"/>
            <w:bottom w:val="none" w:sz="0" w:space="0" w:color="auto"/>
            <w:right w:val="none" w:sz="0" w:space="0" w:color="auto"/>
          </w:divBdr>
        </w:div>
        <w:div w:id="787890559">
          <w:marLeft w:val="0"/>
          <w:marRight w:val="0"/>
          <w:marTop w:val="0"/>
          <w:marBottom w:val="0"/>
          <w:divBdr>
            <w:top w:val="none" w:sz="0" w:space="0" w:color="auto"/>
            <w:left w:val="none" w:sz="0" w:space="0" w:color="auto"/>
            <w:bottom w:val="none" w:sz="0" w:space="0" w:color="auto"/>
            <w:right w:val="none" w:sz="0" w:space="0" w:color="auto"/>
          </w:divBdr>
        </w:div>
        <w:div w:id="1050765745">
          <w:marLeft w:val="0"/>
          <w:marRight w:val="0"/>
          <w:marTop w:val="0"/>
          <w:marBottom w:val="0"/>
          <w:divBdr>
            <w:top w:val="none" w:sz="0" w:space="0" w:color="auto"/>
            <w:left w:val="none" w:sz="0" w:space="0" w:color="auto"/>
            <w:bottom w:val="none" w:sz="0" w:space="0" w:color="auto"/>
            <w:right w:val="none" w:sz="0" w:space="0" w:color="auto"/>
          </w:divBdr>
        </w:div>
        <w:div w:id="1649020443">
          <w:marLeft w:val="0"/>
          <w:marRight w:val="0"/>
          <w:marTop w:val="0"/>
          <w:marBottom w:val="0"/>
          <w:divBdr>
            <w:top w:val="none" w:sz="0" w:space="0" w:color="auto"/>
            <w:left w:val="none" w:sz="0" w:space="0" w:color="auto"/>
            <w:bottom w:val="none" w:sz="0" w:space="0" w:color="auto"/>
            <w:right w:val="none" w:sz="0" w:space="0" w:color="auto"/>
          </w:divBdr>
        </w:div>
        <w:div w:id="581647785">
          <w:marLeft w:val="0"/>
          <w:marRight w:val="0"/>
          <w:marTop w:val="0"/>
          <w:marBottom w:val="0"/>
          <w:divBdr>
            <w:top w:val="none" w:sz="0" w:space="0" w:color="auto"/>
            <w:left w:val="none" w:sz="0" w:space="0" w:color="auto"/>
            <w:bottom w:val="none" w:sz="0" w:space="0" w:color="auto"/>
            <w:right w:val="none" w:sz="0" w:space="0" w:color="auto"/>
          </w:divBdr>
        </w:div>
        <w:div w:id="612052833">
          <w:marLeft w:val="0"/>
          <w:marRight w:val="0"/>
          <w:marTop w:val="0"/>
          <w:marBottom w:val="0"/>
          <w:divBdr>
            <w:top w:val="none" w:sz="0" w:space="0" w:color="auto"/>
            <w:left w:val="none" w:sz="0" w:space="0" w:color="auto"/>
            <w:bottom w:val="none" w:sz="0" w:space="0" w:color="auto"/>
            <w:right w:val="none" w:sz="0" w:space="0" w:color="auto"/>
          </w:divBdr>
        </w:div>
        <w:div w:id="716900520">
          <w:marLeft w:val="0"/>
          <w:marRight w:val="0"/>
          <w:marTop w:val="0"/>
          <w:marBottom w:val="0"/>
          <w:divBdr>
            <w:top w:val="none" w:sz="0" w:space="0" w:color="auto"/>
            <w:left w:val="none" w:sz="0" w:space="0" w:color="auto"/>
            <w:bottom w:val="none" w:sz="0" w:space="0" w:color="auto"/>
            <w:right w:val="none" w:sz="0" w:space="0" w:color="auto"/>
          </w:divBdr>
        </w:div>
        <w:div w:id="319501154">
          <w:marLeft w:val="0"/>
          <w:marRight w:val="0"/>
          <w:marTop w:val="0"/>
          <w:marBottom w:val="0"/>
          <w:divBdr>
            <w:top w:val="none" w:sz="0" w:space="0" w:color="auto"/>
            <w:left w:val="none" w:sz="0" w:space="0" w:color="auto"/>
            <w:bottom w:val="none" w:sz="0" w:space="0" w:color="auto"/>
            <w:right w:val="none" w:sz="0" w:space="0" w:color="auto"/>
          </w:divBdr>
        </w:div>
        <w:div w:id="1467699291">
          <w:marLeft w:val="0"/>
          <w:marRight w:val="0"/>
          <w:marTop w:val="0"/>
          <w:marBottom w:val="0"/>
          <w:divBdr>
            <w:top w:val="none" w:sz="0" w:space="0" w:color="auto"/>
            <w:left w:val="none" w:sz="0" w:space="0" w:color="auto"/>
            <w:bottom w:val="none" w:sz="0" w:space="0" w:color="auto"/>
            <w:right w:val="none" w:sz="0" w:space="0" w:color="auto"/>
          </w:divBdr>
        </w:div>
        <w:div w:id="1448968080">
          <w:marLeft w:val="0"/>
          <w:marRight w:val="0"/>
          <w:marTop w:val="0"/>
          <w:marBottom w:val="0"/>
          <w:divBdr>
            <w:top w:val="none" w:sz="0" w:space="0" w:color="auto"/>
            <w:left w:val="none" w:sz="0" w:space="0" w:color="auto"/>
            <w:bottom w:val="none" w:sz="0" w:space="0" w:color="auto"/>
            <w:right w:val="none" w:sz="0" w:space="0" w:color="auto"/>
          </w:divBdr>
        </w:div>
        <w:div w:id="1782413714">
          <w:marLeft w:val="0"/>
          <w:marRight w:val="0"/>
          <w:marTop w:val="0"/>
          <w:marBottom w:val="0"/>
          <w:divBdr>
            <w:top w:val="none" w:sz="0" w:space="0" w:color="auto"/>
            <w:left w:val="none" w:sz="0" w:space="0" w:color="auto"/>
            <w:bottom w:val="none" w:sz="0" w:space="0" w:color="auto"/>
            <w:right w:val="none" w:sz="0" w:space="0" w:color="auto"/>
          </w:divBdr>
        </w:div>
        <w:div w:id="1925649852">
          <w:marLeft w:val="0"/>
          <w:marRight w:val="0"/>
          <w:marTop w:val="0"/>
          <w:marBottom w:val="0"/>
          <w:divBdr>
            <w:top w:val="none" w:sz="0" w:space="0" w:color="auto"/>
            <w:left w:val="none" w:sz="0" w:space="0" w:color="auto"/>
            <w:bottom w:val="none" w:sz="0" w:space="0" w:color="auto"/>
            <w:right w:val="none" w:sz="0" w:space="0" w:color="auto"/>
          </w:divBdr>
        </w:div>
        <w:div w:id="1461610105">
          <w:marLeft w:val="0"/>
          <w:marRight w:val="0"/>
          <w:marTop w:val="0"/>
          <w:marBottom w:val="0"/>
          <w:divBdr>
            <w:top w:val="none" w:sz="0" w:space="0" w:color="auto"/>
            <w:left w:val="none" w:sz="0" w:space="0" w:color="auto"/>
            <w:bottom w:val="none" w:sz="0" w:space="0" w:color="auto"/>
            <w:right w:val="none" w:sz="0" w:space="0" w:color="auto"/>
          </w:divBdr>
        </w:div>
        <w:div w:id="1741059601">
          <w:marLeft w:val="0"/>
          <w:marRight w:val="0"/>
          <w:marTop w:val="0"/>
          <w:marBottom w:val="0"/>
          <w:divBdr>
            <w:top w:val="none" w:sz="0" w:space="0" w:color="auto"/>
            <w:left w:val="none" w:sz="0" w:space="0" w:color="auto"/>
            <w:bottom w:val="none" w:sz="0" w:space="0" w:color="auto"/>
            <w:right w:val="none" w:sz="0" w:space="0" w:color="auto"/>
          </w:divBdr>
        </w:div>
        <w:div w:id="132797578">
          <w:marLeft w:val="0"/>
          <w:marRight w:val="0"/>
          <w:marTop w:val="0"/>
          <w:marBottom w:val="0"/>
          <w:divBdr>
            <w:top w:val="none" w:sz="0" w:space="0" w:color="auto"/>
            <w:left w:val="none" w:sz="0" w:space="0" w:color="auto"/>
            <w:bottom w:val="none" w:sz="0" w:space="0" w:color="auto"/>
            <w:right w:val="none" w:sz="0" w:space="0" w:color="auto"/>
          </w:divBdr>
        </w:div>
        <w:div w:id="1489246415">
          <w:marLeft w:val="0"/>
          <w:marRight w:val="0"/>
          <w:marTop w:val="0"/>
          <w:marBottom w:val="0"/>
          <w:divBdr>
            <w:top w:val="none" w:sz="0" w:space="0" w:color="auto"/>
            <w:left w:val="none" w:sz="0" w:space="0" w:color="auto"/>
            <w:bottom w:val="none" w:sz="0" w:space="0" w:color="auto"/>
            <w:right w:val="none" w:sz="0" w:space="0" w:color="auto"/>
          </w:divBdr>
        </w:div>
        <w:div w:id="1433665866">
          <w:marLeft w:val="0"/>
          <w:marRight w:val="0"/>
          <w:marTop w:val="0"/>
          <w:marBottom w:val="0"/>
          <w:divBdr>
            <w:top w:val="none" w:sz="0" w:space="0" w:color="auto"/>
            <w:left w:val="none" w:sz="0" w:space="0" w:color="auto"/>
            <w:bottom w:val="none" w:sz="0" w:space="0" w:color="auto"/>
            <w:right w:val="none" w:sz="0" w:space="0" w:color="auto"/>
          </w:divBdr>
        </w:div>
        <w:div w:id="1896966526">
          <w:marLeft w:val="0"/>
          <w:marRight w:val="0"/>
          <w:marTop w:val="0"/>
          <w:marBottom w:val="0"/>
          <w:divBdr>
            <w:top w:val="none" w:sz="0" w:space="0" w:color="auto"/>
            <w:left w:val="none" w:sz="0" w:space="0" w:color="auto"/>
            <w:bottom w:val="none" w:sz="0" w:space="0" w:color="auto"/>
            <w:right w:val="none" w:sz="0" w:space="0" w:color="auto"/>
          </w:divBdr>
        </w:div>
        <w:div w:id="761531350">
          <w:marLeft w:val="0"/>
          <w:marRight w:val="0"/>
          <w:marTop w:val="0"/>
          <w:marBottom w:val="0"/>
          <w:divBdr>
            <w:top w:val="none" w:sz="0" w:space="0" w:color="auto"/>
            <w:left w:val="none" w:sz="0" w:space="0" w:color="auto"/>
            <w:bottom w:val="none" w:sz="0" w:space="0" w:color="auto"/>
            <w:right w:val="none" w:sz="0" w:space="0" w:color="auto"/>
          </w:divBdr>
        </w:div>
        <w:div w:id="223378137">
          <w:marLeft w:val="0"/>
          <w:marRight w:val="0"/>
          <w:marTop w:val="0"/>
          <w:marBottom w:val="0"/>
          <w:divBdr>
            <w:top w:val="none" w:sz="0" w:space="0" w:color="auto"/>
            <w:left w:val="none" w:sz="0" w:space="0" w:color="auto"/>
            <w:bottom w:val="none" w:sz="0" w:space="0" w:color="auto"/>
            <w:right w:val="none" w:sz="0" w:space="0" w:color="auto"/>
          </w:divBdr>
        </w:div>
        <w:div w:id="359472962">
          <w:marLeft w:val="0"/>
          <w:marRight w:val="0"/>
          <w:marTop w:val="0"/>
          <w:marBottom w:val="0"/>
          <w:divBdr>
            <w:top w:val="none" w:sz="0" w:space="0" w:color="auto"/>
            <w:left w:val="none" w:sz="0" w:space="0" w:color="auto"/>
            <w:bottom w:val="none" w:sz="0" w:space="0" w:color="auto"/>
            <w:right w:val="none" w:sz="0" w:space="0" w:color="auto"/>
          </w:divBdr>
        </w:div>
      </w:divsChild>
    </w:div>
    <w:div w:id="1383865402">
      <w:bodyDiv w:val="1"/>
      <w:marLeft w:val="0"/>
      <w:marRight w:val="0"/>
      <w:marTop w:val="0"/>
      <w:marBottom w:val="0"/>
      <w:divBdr>
        <w:top w:val="none" w:sz="0" w:space="0" w:color="auto"/>
        <w:left w:val="none" w:sz="0" w:space="0" w:color="auto"/>
        <w:bottom w:val="none" w:sz="0" w:space="0" w:color="auto"/>
        <w:right w:val="none" w:sz="0" w:space="0" w:color="auto"/>
      </w:divBdr>
      <w:divsChild>
        <w:div w:id="552081730">
          <w:marLeft w:val="0"/>
          <w:marRight w:val="0"/>
          <w:marTop w:val="0"/>
          <w:marBottom w:val="0"/>
          <w:divBdr>
            <w:top w:val="none" w:sz="0" w:space="0" w:color="auto"/>
            <w:left w:val="none" w:sz="0" w:space="0" w:color="auto"/>
            <w:bottom w:val="none" w:sz="0" w:space="0" w:color="auto"/>
            <w:right w:val="none" w:sz="0" w:space="0" w:color="auto"/>
          </w:divBdr>
        </w:div>
        <w:div w:id="135538562">
          <w:marLeft w:val="0"/>
          <w:marRight w:val="0"/>
          <w:marTop w:val="0"/>
          <w:marBottom w:val="0"/>
          <w:divBdr>
            <w:top w:val="none" w:sz="0" w:space="0" w:color="auto"/>
            <w:left w:val="none" w:sz="0" w:space="0" w:color="auto"/>
            <w:bottom w:val="none" w:sz="0" w:space="0" w:color="auto"/>
            <w:right w:val="none" w:sz="0" w:space="0" w:color="auto"/>
          </w:divBdr>
        </w:div>
        <w:div w:id="859781871">
          <w:marLeft w:val="0"/>
          <w:marRight w:val="0"/>
          <w:marTop w:val="0"/>
          <w:marBottom w:val="0"/>
          <w:divBdr>
            <w:top w:val="none" w:sz="0" w:space="0" w:color="auto"/>
            <w:left w:val="none" w:sz="0" w:space="0" w:color="auto"/>
            <w:bottom w:val="none" w:sz="0" w:space="0" w:color="auto"/>
            <w:right w:val="none" w:sz="0" w:space="0" w:color="auto"/>
          </w:divBdr>
        </w:div>
        <w:div w:id="101804413">
          <w:marLeft w:val="0"/>
          <w:marRight w:val="0"/>
          <w:marTop w:val="0"/>
          <w:marBottom w:val="0"/>
          <w:divBdr>
            <w:top w:val="none" w:sz="0" w:space="0" w:color="auto"/>
            <w:left w:val="none" w:sz="0" w:space="0" w:color="auto"/>
            <w:bottom w:val="none" w:sz="0" w:space="0" w:color="auto"/>
            <w:right w:val="none" w:sz="0" w:space="0" w:color="auto"/>
          </w:divBdr>
        </w:div>
        <w:div w:id="351221930">
          <w:marLeft w:val="0"/>
          <w:marRight w:val="0"/>
          <w:marTop w:val="0"/>
          <w:marBottom w:val="0"/>
          <w:divBdr>
            <w:top w:val="none" w:sz="0" w:space="0" w:color="auto"/>
            <w:left w:val="none" w:sz="0" w:space="0" w:color="auto"/>
            <w:bottom w:val="none" w:sz="0" w:space="0" w:color="auto"/>
            <w:right w:val="none" w:sz="0" w:space="0" w:color="auto"/>
          </w:divBdr>
        </w:div>
        <w:div w:id="1907179822">
          <w:marLeft w:val="0"/>
          <w:marRight w:val="0"/>
          <w:marTop w:val="0"/>
          <w:marBottom w:val="0"/>
          <w:divBdr>
            <w:top w:val="none" w:sz="0" w:space="0" w:color="auto"/>
            <w:left w:val="none" w:sz="0" w:space="0" w:color="auto"/>
            <w:bottom w:val="none" w:sz="0" w:space="0" w:color="auto"/>
            <w:right w:val="none" w:sz="0" w:space="0" w:color="auto"/>
          </w:divBdr>
        </w:div>
        <w:div w:id="421685933">
          <w:marLeft w:val="0"/>
          <w:marRight w:val="0"/>
          <w:marTop w:val="0"/>
          <w:marBottom w:val="0"/>
          <w:divBdr>
            <w:top w:val="none" w:sz="0" w:space="0" w:color="auto"/>
            <w:left w:val="none" w:sz="0" w:space="0" w:color="auto"/>
            <w:bottom w:val="none" w:sz="0" w:space="0" w:color="auto"/>
            <w:right w:val="none" w:sz="0" w:space="0" w:color="auto"/>
          </w:divBdr>
        </w:div>
        <w:div w:id="179246609">
          <w:marLeft w:val="0"/>
          <w:marRight w:val="0"/>
          <w:marTop w:val="0"/>
          <w:marBottom w:val="0"/>
          <w:divBdr>
            <w:top w:val="none" w:sz="0" w:space="0" w:color="auto"/>
            <w:left w:val="none" w:sz="0" w:space="0" w:color="auto"/>
            <w:bottom w:val="none" w:sz="0" w:space="0" w:color="auto"/>
            <w:right w:val="none" w:sz="0" w:space="0" w:color="auto"/>
          </w:divBdr>
        </w:div>
        <w:div w:id="317733361">
          <w:marLeft w:val="0"/>
          <w:marRight w:val="0"/>
          <w:marTop w:val="0"/>
          <w:marBottom w:val="0"/>
          <w:divBdr>
            <w:top w:val="none" w:sz="0" w:space="0" w:color="auto"/>
            <w:left w:val="none" w:sz="0" w:space="0" w:color="auto"/>
            <w:bottom w:val="none" w:sz="0" w:space="0" w:color="auto"/>
            <w:right w:val="none" w:sz="0" w:space="0" w:color="auto"/>
          </w:divBdr>
        </w:div>
        <w:div w:id="2087528177">
          <w:marLeft w:val="0"/>
          <w:marRight w:val="0"/>
          <w:marTop w:val="0"/>
          <w:marBottom w:val="0"/>
          <w:divBdr>
            <w:top w:val="none" w:sz="0" w:space="0" w:color="auto"/>
            <w:left w:val="none" w:sz="0" w:space="0" w:color="auto"/>
            <w:bottom w:val="none" w:sz="0" w:space="0" w:color="auto"/>
            <w:right w:val="none" w:sz="0" w:space="0" w:color="auto"/>
          </w:divBdr>
        </w:div>
        <w:div w:id="1812752807">
          <w:marLeft w:val="0"/>
          <w:marRight w:val="0"/>
          <w:marTop w:val="0"/>
          <w:marBottom w:val="0"/>
          <w:divBdr>
            <w:top w:val="none" w:sz="0" w:space="0" w:color="auto"/>
            <w:left w:val="none" w:sz="0" w:space="0" w:color="auto"/>
            <w:bottom w:val="none" w:sz="0" w:space="0" w:color="auto"/>
            <w:right w:val="none" w:sz="0" w:space="0" w:color="auto"/>
          </w:divBdr>
        </w:div>
        <w:div w:id="1359357176">
          <w:marLeft w:val="0"/>
          <w:marRight w:val="0"/>
          <w:marTop w:val="0"/>
          <w:marBottom w:val="0"/>
          <w:divBdr>
            <w:top w:val="none" w:sz="0" w:space="0" w:color="auto"/>
            <w:left w:val="none" w:sz="0" w:space="0" w:color="auto"/>
            <w:bottom w:val="none" w:sz="0" w:space="0" w:color="auto"/>
            <w:right w:val="none" w:sz="0" w:space="0" w:color="auto"/>
          </w:divBdr>
        </w:div>
        <w:div w:id="1479147828">
          <w:marLeft w:val="0"/>
          <w:marRight w:val="0"/>
          <w:marTop w:val="0"/>
          <w:marBottom w:val="0"/>
          <w:divBdr>
            <w:top w:val="none" w:sz="0" w:space="0" w:color="auto"/>
            <w:left w:val="none" w:sz="0" w:space="0" w:color="auto"/>
            <w:bottom w:val="none" w:sz="0" w:space="0" w:color="auto"/>
            <w:right w:val="none" w:sz="0" w:space="0" w:color="auto"/>
          </w:divBdr>
        </w:div>
        <w:div w:id="491021010">
          <w:marLeft w:val="0"/>
          <w:marRight w:val="0"/>
          <w:marTop w:val="0"/>
          <w:marBottom w:val="0"/>
          <w:divBdr>
            <w:top w:val="none" w:sz="0" w:space="0" w:color="auto"/>
            <w:left w:val="none" w:sz="0" w:space="0" w:color="auto"/>
            <w:bottom w:val="none" w:sz="0" w:space="0" w:color="auto"/>
            <w:right w:val="none" w:sz="0" w:space="0" w:color="auto"/>
          </w:divBdr>
        </w:div>
        <w:div w:id="1214197708">
          <w:marLeft w:val="0"/>
          <w:marRight w:val="0"/>
          <w:marTop w:val="0"/>
          <w:marBottom w:val="0"/>
          <w:divBdr>
            <w:top w:val="none" w:sz="0" w:space="0" w:color="auto"/>
            <w:left w:val="none" w:sz="0" w:space="0" w:color="auto"/>
            <w:bottom w:val="none" w:sz="0" w:space="0" w:color="auto"/>
            <w:right w:val="none" w:sz="0" w:space="0" w:color="auto"/>
          </w:divBdr>
        </w:div>
        <w:div w:id="1152215479">
          <w:marLeft w:val="0"/>
          <w:marRight w:val="0"/>
          <w:marTop w:val="0"/>
          <w:marBottom w:val="0"/>
          <w:divBdr>
            <w:top w:val="none" w:sz="0" w:space="0" w:color="auto"/>
            <w:left w:val="none" w:sz="0" w:space="0" w:color="auto"/>
            <w:bottom w:val="none" w:sz="0" w:space="0" w:color="auto"/>
            <w:right w:val="none" w:sz="0" w:space="0" w:color="auto"/>
          </w:divBdr>
        </w:div>
        <w:div w:id="1262493100">
          <w:marLeft w:val="0"/>
          <w:marRight w:val="0"/>
          <w:marTop w:val="0"/>
          <w:marBottom w:val="0"/>
          <w:divBdr>
            <w:top w:val="none" w:sz="0" w:space="0" w:color="auto"/>
            <w:left w:val="none" w:sz="0" w:space="0" w:color="auto"/>
            <w:bottom w:val="none" w:sz="0" w:space="0" w:color="auto"/>
            <w:right w:val="none" w:sz="0" w:space="0" w:color="auto"/>
          </w:divBdr>
        </w:div>
        <w:div w:id="1555240128">
          <w:marLeft w:val="0"/>
          <w:marRight w:val="0"/>
          <w:marTop w:val="0"/>
          <w:marBottom w:val="0"/>
          <w:divBdr>
            <w:top w:val="none" w:sz="0" w:space="0" w:color="auto"/>
            <w:left w:val="none" w:sz="0" w:space="0" w:color="auto"/>
            <w:bottom w:val="none" w:sz="0" w:space="0" w:color="auto"/>
            <w:right w:val="none" w:sz="0" w:space="0" w:color="auto"/>
          </w:divBdr>
        </w:div>
        <w:div w:id="262539965">
          <w:marLeft w:val="0"/>
          <w:marRight w:val="0"/>
          <w:marTop w:val="0"/>
          <w:marBottom w:val="0"/>
          <w:divBdr>
            <w:top w:val="none" w:sz="0" w:space="0" w:color="auto"/>
            <w:left w:val="none" w:sz="0" w:space="0" w:color="auto"/>
            <w:bottom w:val="none" w:sz="0" w:space="0" w:color="auto"/>
            <w:right w:val="none" w:sz="0" w:space="0" w:color="auto"/>
          </w:divBdr>
        </w:div>
        <w:div w:id="1993093772">
          <w:marLeft w:val="0"/>
          <w:marRight w:val="0"/>
          <w:marTop w:val="0"/>
          <w:marBottom w:val="0"/>
          <w:divBdr>
            <w:top w:val="none" w:sz="0" w:space="0" w:color="auto"/>
            <w:left w:val="none" w:sz="0" w:space="0" w:color="auto"/>
            <w:bottom w:val="none" w:sz="0" w:space="0" w:color="auto"/>
            <w:right w:val="none" w:sz="0" w:space="0" w:color="auto"/>
          </w:divBdr>
        </w:div>
        <w:div w:id="904221380">
          <w:marLeft w:val="0"/>
          <w:marRight w:val="0"/>
          <w:marTop w:val="0"/>
          <w:marBottom w:val="0"/>
          <w:divBdr>
            <w:top w:val="none" w:sz="0" w:space="0" w:color="auto"/>
            <w:left w:val="none" w:sz="0" w:space="0" w:color="auto"/>
            <w:bottom w:val="none" w:sz="0" w:space="0" w:color="auto"/>
            <w:right w:val="none" w:sz="0" w:space="0" w:color="auto"/>
          </w:divBdr>
        </w:div>
        <w:div w:id="1387483659">
          <w:marLeft w:val="0"/>
          <w:marRight w:val="0"/>
          <w:marTop w:val="0"/>
          <w:marBottom w:val="0"/>
          <w:divBdr>
            <w:top w:val="none" w:sz="0" w:space="0" w:color="auto"/>
            <w:left w:val="none" w:sz="0" w:space="0" w:color="auto"/>
            <w:bottom w:val="none" w:sz="0" w:space="0" w:color="auto"/>
            <w:right w:val="none" w:sz="0" w:space="0" w:color="auto"/>
          </w:divBdr>
        </w:div>
        <w:div w:id="483932303">
          <w:marLeft w:val="0"/>
          <w:marRight w:val="0"/>
          <w:marTop w:val="0"/>
          <w:marBottom w:val="0"/>
          <w:divBdr>
            <w:top w:val="none" w:sz="0" w:space="0" w:color="auto"/>
            <w:left w:val="none" w:sz="0" w:space="0" w:color="auto"/>
            <w:bottom w:val="none" w:sz="0" w:space="0" w:color="auto"/>
            <w:right w:val="none" w:sz="0" w:space="0" w:color="auto"/>
          </w:divBdr>
        </w:div>
      </w:divsChild>
    </w:div>
    <w:div w:id="1519201346">
      <w:bodyDiv w:val="1"/>
      <w:marLeft w:val="0"/>
      <w:marRight w:val="0"/>
      <w:marTop w:val="0"/>
      <w:marBottom w:val="0"/>
      <w:divBdr>
        <w:top w:val="none" w:sz="0" w:space="0" w:color="auto"/>
        <w:left w:val="none" w:sz="0" w:space="0" w:color="auto"/>
        <w:bottom w:val="none" w:sz="0" w:space="0" w:color="auto"/>
        <w:right w:val="none" w:sz="0" w:space="0" w:color="auto"/>
      </w:divBdr>
      <w:divsChild>
        <w:div w:id="947541300">
          <w:marLeft w:val="0"/>
          <w:marRight w:val="0"/>
          <w:marTop w:val="0"/>
          <w:marBottom w:val="0"/>
          <w:divBdr>
            <w:top w:val="none" w:sz="0" w:space="0" w:color="auto"/>
            <w:left w:val="none" w:sz="0" w:space="0" w:color="auto"/>
            <w:bottom w:val="none" w:sz="0" w:space="0" w:color="auto"/>
            <w:right w:val="none" w:sz="0" w:space="0" w:color="auto"/>
          </w:divBdr>
        </w:div>
        <w:div w:id="1140534165">
          <w:marLeft w:val="0"/>
          <w:marRight w:val="0"/>
          <w:marTop w:val="0"/>
          <w:marBottom w:val="0"/>
          <w:divBdr>
            <w:top w:val="none" w:sz="0" w:space="0" w:color="auto"/>
            <w:left w:val="none" w:sz="0" w:space="0" w:color="auto"/>
            <w:bottom w:val="none" w:sz="0" w:space="0" w:color="auto"/>
            <w:right w:val="none" w:sz="0" w:space="0" w:color="auto"/>
          </w:divBdr>
        </w:div>
        <w:div w:id="409692546">
          <w:marLeft w:val="0"/>
          <w:marRight w:val="0"/>
          <w:marTop w:val="0"/>
          <w:marBottom w:val="0"/>
          <w:divBdr>
            <w:top w:val="none" w:sz="0" w:space="0" w:color="auto"/>
            <w:left w:val="none" w:sz="0" w:space="0" w:color="auto"/>
            <w:bottom w:val="none" w:sz="0" w:space="0" w:color="auto"/>
            <w:right w:val="none" w:sz="0" w:space="0" w:color="auto"/>
          </w:divBdr>
        </w:div>
        <w:div w:id="1343821516">
          <w:marLeft w:val="0"/>
          <w:marRight w:val="0"/>
          <w:marTop w:val="0"/>
          <w:marBottom w:val="0"/>
          <w:divBdr>
            <w:top w:val="none" w:sz="0" w:space="0" w:color="auto"/>
            <w:left w:val="none" w:sz="0" w:space="0" w:color="auto"/>
            <w:bottom w:val="none" w:sz="0" w:space="0" w:color="auto"/>
            <w:right w:val="none" w:sz="0" w:space="0" w:color="auto"/>
          </w:divBdr>
        </w:div>
        <w:div w:id="835649973">
          <w:marLeft w:val="0"/>
          <w:marRight w:val="0"/>
          <w:marTop w:val="0"/>
          <w:marBottom w:val="0"/>
          <w:divBdr>
            <w:top w:val="none" w:sz="0" w:space="0" w:color="auto"/>
            <w:left w:val="none" w:sz="0" w:space="0" w:color="auto"/>
            <w:bottom w:val="none" w:sz="0" w:space="0" w:color="auto"/>
            <w:right w:val="none" w:sz="0" w:space="0" w:color="auto"/>
          </w:divBdr>
        </w:div>
        <w:div w:id="350109399">
          <w:marLeft w:val="0"/>
          <w:marRight w:val="0"/>
          <w:marTop w:val="0"/>
          <w:marBottom w:val="0"/>
          <w:divBdr>
            <w:top w:val="none" w:sz="0" w:space="0" w:color="auto"/>
            <w:left w:val="none" w:sz="0" w:space="0" w:color="auto"/>
            <w:bottom w:val="none" w:sz="0" w:space="0" w:color="auto"/>
            <w:right w:val="none" w:sz="0" w:space="0" w:color="auto"/>
          </w:divBdr>
        </w:div>
        <w:div w:id="1473404954">
          <w:marLeft w:val="0"/>
          <w:marRight w:val="0"/>
          <w:marTop w:val="0"/>
          <w:marBottom w:val="0"/>
          <w:divBdr>
            <w:top w:val="none" w:sz="0" w:space="0" w:color="auto"/>
            <w:left w:val="none" w:sz="0" w:space="0" w:color="auto"/>
            <w:bottom w:val="none" w:sz="0" w:space="0" w:color="auto"/>
            <w:right w:val="none" w:sz="0" w:space="0" w:color="auto"/>
          </w:divBdr>
        </w:div>
        <w:div w:id="2046444971">
          <w:marLeft w:val="0"/>
          <w:marRight w:val="0"/>
          <w:marTop w:val="0"/>
          <w:marBottom w:val="0"/>
          <w:divBdr>
            <w:top w:val="none" w:sz="0" w:space="0" w:color="auto"/>
            <w:left w:val="none" w:sz="0" w:space="0" w:color="auto"/>
            <w:bottom w:val="none" w:sz="0" w:space="0" w:color="auto"/>
            <w:right w:val="none" w:sz="0" w:space="0" w:color="auto"/>
          </w:divBdr>
        </w:div>
        <w:div w:id="1194344991">
          <w:marLeft w:val="0"/>
          <w:marRight w:val="0"/>
          <w:marTop w:val="0"/>
          <w:marBottom w:val="0"/>
          <w:divBdr>
            <w:top w:val="none" w:sz="0" w:space="0" w:color="auto"/>
            <w:left w:val="none" w:sz="0" w:space="0" w:color="auto"/>
            <w:bottom w:val="none" w:sz="0" w:space="0" w:color="auto"/>
            <w:right w:val="none" w:sz="0" w:space="0" w:color="auto"/>
          </w:divBdr>
        </w:div>
        <w:div w:id="698241764">
          <w:marLeft w:val="0"/>
          <w:marRight w:val="0"/>
          <w:marTop w:val="0"/>
          <w:marBottom w:val="0"/>
          <w:divBdr>
            <w:top w:val="none" w:sz="0" w:space="0" w:color="auto"/>
            <w:left w:val="none" w:sz="0" w:space="0" w:color="auto"/>
            <w:bottom w:val="none" w:sz="0" w:space="0" w:color="auto"/>
            <w:right w:val="none" w:sz="0" w:space="0" w:color="auto"/>
          </w:divBdr>
        </w:div>
        <w:div w:id="319386990">
          <w:marLeft w:val="0"/>
          <w:marRight w:val="0"/>
          <w:marTop w:val="0"/>
          <w:marBottom w:val="0"/>
          <w:divBdr>
            <w:top w:val="none" w:sz="0" w:space="0" w:color="auto"/>
            <w:left w:val="none" w:sz="0" w:space="0" w:color="auto"/>
            <w:bottom w:val="none" w:sz="0" w:space="0" w:color="auto"/>
            <w:right w:val="none" w:sz="0" w:space="0" w:color="auto"/>
          </w:divBdr>
        </w:div>
        <w:div w:id="939490428">
          <w:marLeft w:val="0"/>
          <w:marRight w:val="0"/>
          <w:marTop w:val="0"/>
          <w:marBottom w:val="0"/>
          <w:divBdr>
            <w:top w:val="none" w:sz="0" w:space="0" w:color="auto"/>
            <w:left w:val="none" w:sz="0" w:space="0" w:color="auto"/>
            <w:bottom w:val="none" w:sz="0" w:space="0" w:color="auto"/>
            <w:right w:val="none" w:sz="0" w:space="0" w:color="auto"/>
          </w:divBdr>
        </w:div>
        <w:div w:id="1499271285">
          <w:marLeft w:val="0"/>
          <w:marRight w:val="0"/>
          <w:marTop w:val="0"/>
          <w:marBottom w:val="0"/>
          <w:divBdr>
            <w:top w:val="none" w:sz="0" w:space="0" w:color="auto"/>
            <w:left w:val="none" w:sz="0" w:space="0" w:color="auto"/>
            <w:bottom w:val="none" w:sz="0" w:space="0" w:color="auto"/>
            <w:right w:val="none" w:sz="0" w:space="0" w:color="auto"/>
          </w:divBdr>
        </w:div>
        <w:div w:id="1387417636">
          <w:marLeft w:val="0"/>
          <w:marRight w:val="0"/>
          <w:marTop w:val="0"/>
          <w:marBottom w:val="0"/>
          <w:divBdr>
            <w:top w:val="none" w:sz="0" w:space="0" w:color="auto"/>
            <w:left w:val="none" w:sz="0" w:space="0" w:color="auto"/>
            <w:bottom w:val="none" w:sz="0" w:space="0" w:color="auto"/>
            <w:right w:val="none" w:sz="0" w:space="0" w:color="auto"/>
          </w:divBdr>
        </w:div>
        <w:div w:id="593586512">
          <w:marLeft w:val="0"/>
          <w:marRight w:val="0"/>
          <w:marTop w:val="0"/>
          <w:marBottom w:val="0"/>
          <w:divBdr>
            <w:top w:val="none" w:sz="0" w:space="0" w:color="auto"/>
            <w:left w:val="none" w:sz="0" w:space="0" w:color="auto"/>
            <w:bottom w:val="none" w:sz="0" w:space="0" w:color="auto"/>
            <w:right w:val="none" w:sz="0" w:space="0" w:color="auto"/>
          </w:divBdr>
        </w:div>
        <w:div w:id="1444812750">
          <w:marLeft w:val="0"/>
          <w:marRight w:val="0"/>
          <w:marTop w:val="0"/>
          <w:marBottom w:val="0"/>
          <w:divBdr>
            <w:top w:val="none" w:sz="0" w:space="0" w:color="auto"/>
            <w:left w:val="none" w:sz="0" w:space="0" w:color="auto"/>
            <w:bottom w:val="none" w:sz="0" w:space="0" w:color="auto"/>
            <w:right w:val="none" w:sz="0" w:space="0" w:color="auto"/>
          </w:divBdr>
        </w:div>
        <w:div w:id="1275407666">
          <w:marLeft w:val="0"/>
          <w:marRight w:val="0"/>
          <w:marTop w:val="0"/>
          <w:marBottom w:val="0"/>
          <w:divBdr>
            <w:top w:val="none" w:sz="0" w:space="0" w:color="auto"/>
            <w:left w:val="none" w:sz="0" w:space="0" w:color="auto"/>
            <w:bottom w:val="none" w:sz="0" w:space="0" w:color="auto"/>
            <w:right w:val="none" w:sz="0" w:space="0" w:color="auto"/>
          </w:divBdr>
        </w:div>
        <w:div w:id="1950236278">
          <w:marLeft w:val="0"/>
          <w:marRight w:val="0"/>
          <w:marTop w:val="0"/>
          <w:marBottom w:val="0"/>
          <w:divBdr>
            <w:top w:val="none" w:sz="0" w:space="0" w:color="auto"/>
            <w:left w:val="none" w:sz="0" w:space="0" w:color="auto"/>
            <w:bottom w:val="none" w:sz="0" w:space="0" w:color="auto"/>
            <w:right w:val="none" w:sz="0" w:space="0" w:color="auto"/>
          </w:divBdr>
        </w:div>
        <w:div w:id="1383823868">
          <w:marLeft w:val="0"/>
          <w:marRight w:val="0"/>
          <w:marTop w:val="0"/>
          <w:marBottom w:val="0"/>
          <w:divBdr>
            <w:top w:val="none" w:sz="0" w:space="0" w:color="auto"/>
            <w:left w:val="none" w:sz="0" w:space="0" w:color="auto"/>
            <w:bottom w:val="none" w:sz="0" w:space="0" w:color="auto"/>
            <w:right w:val="none" w:sz="0" w:space="0" w:color="auto"/>
          </w:divBdr>
        </w:div>
        <w:div w:id="1974628189">
          <w:marLeft w:val="0"/>
          <w:marRight w:val="0"/>
          <w:marTop w:val="0"/>
          <w:marBottom w:val="0"/>
          <w:divBdr>
            <w:top w:val="none" w:sz="0" w:space="0" w:color="auto"/>
            <w:left w:val="none" w:sz="0" w:space="0" w:color="auto"/>
            <w:bottom w:val="none" w:sz="0" w:space="0" w:color="auto"/>
            <w:right w:val="none" w:sz="0" w:space="0" w:color="auto"/>
          </w:divBdr>
        </w:div>
        <w:div w:id="1999796632">
          <w:marLeft w:val="0"/>
          <w:marRight w:val="0"/>
          <w:marTop w:val="0"/>
          <w:marBottom w:val="0"/>
          <w:divBdr>
            <w:top w:val="none" w:sz="0" w:space="0" w:color="auto"/>
            <w:left w:val="none" w:sz="0" w:space="0" w:color="auto"/>
            <w:bottom w:val="none" w:sz="0" w:space="0" w:color="auto"/>
            <w:right w:val="none" w:sz="0" w:space="0" w:color="auto"/>
          </w:divBdr>
        </w:div>
        <w:div w:id="1959488863">
          <w:marLeft w:val="0"/>
          <w:marRight w:val="0"/>
          <w:marTop w:val="0"/>
          <w:marBottom w:val="0"/>
          <w:divBdr>
            <w:top w:val="none" w:sz="0" w:space="0" w:color="auto"/>
            <w:left w:val="none" w:sz="0" w:space="0" w:color="auto"/>
            <w:bottom w:val="none" w:sz="0" w:space="0" w:color="auto"/>
            <w:right w:val="none" w:sz="0" w:space="0" w:color="auto"/>
          </w:divBdr>
        </w:div>
        <w:div w:id="91905033">
          <w:marLeft w:val="0"/>
          <w:marRight w:val="0"/>
          <w:marTop w:val="0"/>
          <w:marBottom w:val="0"/>
          <w:divBdr>
            <w:top w:val="none" w:sz="0" w:space="0" w:color="auto"/>
            <w:left w:val="none" w:sz="0" w:space="0" w:color="auto"/>
            <w:bottom w:val="none" w:sz="0" w:space="0" w:color="auto"/>
            <w:right w:val="none" w:sz="0" w:space="0" w:color="auto"/>
          </w:divBdr>
        </w:div>
      </w:divsChild>
    </w:div>
    <w:div w:id="1631788675">
      <w:bodyDiv w:val="1"/>
      <w:marLeft w:val="0"/>
      <w:marRight w:val="0"/>
      <w:marTop w:val="0"/>
      <w:marBottom w:val="0"/>
      <w:divBdr>
        <w:top w:val="none" w:sz="0" w:space="0" w:color="auto"/>
        <w:left w:val="none" w:sz="0" w:space="0" w:color="auto"/>
        <w:bottom w:val="none" w:sz="0" w:space="0" w:color="auto"/>
        <w:right w:val="none" w:sz="0" w:space="0" w:color="auto"/>
      </w:divBdr>
      <w:divsChild>
        <w:div w:id="1040278398">
          <w:marLeft w:val="0"/>
          <w:marRight w:val="0"/>
          <w:marTop w:val="0"/>
          <w:marBottom w:val="0"/>
          <w:divBdr>
            <w:top w:val="none" w:sz="0" w:space="0" w:color="auto"/>
            <w:left w:val="none" w:sz="0" w:space="0" w:color="auto"/>
            <w:bottom w:val="none" w:sz="0" w:space="0" w:color="auto"/>
            <w:right w:val="none" w:sz="0" w:space="0" w:color="auto"/>
          </w:divBdr>
        </w:div>
        <w:div w:id="83966254">
          <w:marLeft w:val="0"/>
          <w:marRight w:val="0"/>
          <w:marTop w:val="0"/>
          <w:marBottom w:val="0"/>
          <w:divBdr>
            <w:top w:val="none" w:sz="0" w:space="0" w:color="auto"/>
            <w:left w:val="none" w:sz="0" w:space="0" w:color="auto"/>
            <w:bottom w:val="none" w:sz="0" w:space="0" w:color="auto"/>
            <w:right w:val="none" w:sz="0" w:space="0" w:color="auto"/>
          </w:divBdr>
        </w:div>
        <w:div w:id="686562634">
          <w:marLeft w:val="0"/>
          <w:marRight w:val="0"/>
          <w:marTop w:val="0"/>
          <w:marBottom w:val="0"/>
          <w:divBdr>
            <w:top w:val="none" w:sz="0" w:space="0" w:color="auto"/>
            <w:left w:val="none" w:sz="0" w:space="0" w:color="auto"/>
            <w:bottom w:val="none" w:sz="0" w:space="0" w:color="auto"/>
            <w:right w:val="none" w:sz="0" w:space="0" w:color="auto"/>
          </w:divBdr>
        </w:div>
        <w:div w:id="552615552">
          <w:marLeft w:val="0"/>
          <w:marRight w:val="0"/>
          <w:marTop w:val="0"/>
          <w:marBottom w:val="0"/>
          <w:divBdr>
            <w:top w:val="none" w:sz="0" w:space="0" w:color="auto"/>
            <w:left w:val="none" w:sz="0" w:space="0" w:color="auto"/>
            <w:bottom w:val="none" w:sz="0" w:space="0" w:color="auto"/>
            <w:right w:val="none" w:sz="0" w:space="0" w:color="auto"/>
          </w:divBdr>
        </w:div>
        <w:div w:id="1212379275">
          <w:marLeft w:val="0"/>
          <w:marRight w:val="0"/>
          <w:marTop w:val="0"/>
          <w:marBottom w:val="0"/>
          <w:divBdr>
            <w:top w:val="none" w:sz="0" w:space="0" w:color="auto"/>
            <w:left w:val="none" w:sz="0" w:space="0" w:color="auto"/>
            <w:bottom w:val="none" w:sz="0" w:space="0" w:color="auto"/>
            <w:right w:val="none" w:sz="0" w:space="0" w:color="auto"/>
          </w:divBdr>
        </w:div>
        <w:div w:id="1004550012">
          <w:marLeft w:val="0"/>
          <w:marRight w:val="0"/>
          <w:marTop w:val="0"/>
          <w:marBottom w:val="0"/>
          <w:divBdr>
            <w:top w:val="none" w:sz="0" w:space="0" w:color="auto"/>
            <w:left w:val="none" w:sz="0" w:space="0" w:color="auto"/>
            <w:bottom w:val="none" w:sz="0" w:space="0" w:color="auto"/>
            <w:right w:val="none" w:sz="0" w:space="0" w:color="auto"/>
          </w:divBdr>
        </w:div>
        <w:div w:id="840658073">
          <w:marLeft w:val="0"/>
          <w:marRight w:val="0"/>
          <w:marTop w:val="0"/>
          <w:marBottom w:val="0"/>
          <w:divBdr>
            <w:top w:val="none" w:sz="0" w:space="0" w:color="auto"/>
            <w:left w:val="none" w:sz="0" w:space="0" w:color="auto"/>
            <w:bottom w:val="none" w:sz="0" w:space="0" w:color="auto"/>
            <w:right w:val="none" w:sz="0" w:space="0" w:color="auto"/>
          </w:divBdr>
        </w:div>
        <w:div w:id="1669014655">
          <w:marLeft w:val="0"/>
          <w:marRight w:val="0"/>
          <w:marTop w:val="0"/>
          <w:marBottom w:val="0"/>
          <w:divBdr>
            <w:top w:val="none" w:sz="0" w:space="0" w:color="auto"/>
            <w:left w:val="none" w:sz="0" w:space="0" w:color="auto"/>
            <w:bottom w:val="none" w:sz="0" w:space="0" w:color="auto"/>
            <w:right w:val="none" w:sz="0" w:space="0" w:color="auto"/>
          </w:divBdr>
        </w:div>
        <w:div w:id="568419893">
          <w:marLeft w:val="0"/>
          <w:marRight w:val="0"/>
          <w:marTop w:val="0"/>
          <w:marBottom w:val="0"/>
          <w:divBdr>
            <w:top w:val="none" w:sz="0" w:space="0" w:color="auto"/>
            <w:left w:val="none" w:sz="0" w:space="0" w:color="auto"/>
            <w:bottom w:val="none" w:sz="0" w:space="0" w:color="auto"/>
            <w:right w:val="none" w:sz="0" w:space="0" w:color="auto"/>
          </w:divBdr>
        </w:div>
        <w:div w:id="463037392">
          <w:marLeft w:val="0"/>
          <w:marRight w:val="0"/>
          <w:marTop w:val="0"/>
          <w:marBottom w:val="0"/>
          <w:divBdr>
            <w:top w:val="none" w:sz="0" w:space="0" w:color="auto"/>
            <w:left w:val="none" w:sz="0" w:space="0" w:color="auto"/>
            <w:bottom w:val="none" w:sz="0" w:space="0" w:color="auto"/>
            <w:right w:val="none" w:sz="0" w:space="0" w:color="auto"/>
          </w:divBdr>
        </w:div>
        <w:div w:id="1442603187">
          <w:marLeft w:val="0"/>
          <w:marRight w:val="0"/>
          <w:marTop w:val="0"/>
          <w:marBottom w:val="0"/>
          <w:divBdr>
            <w:top w:val="none" w:sz="0" w:space="0" w:color="auto"/>
            <w:left w:val="none" w:sz="0" w:space="0" w:color="auto"/>
            <w:bottom w:val="none" w:sz="0" w:space="0" w:color="auto"/>
            <w:right w:val="none" w:sz="0" w:space="0" w:color="auto"/>
          </w:divBdr>
        </w:div>
        <w:div w:id="1479684300">
          <w:marLeft w:val="0"/>
          <w:marRight w:val="0"/>
          <w:marTop w:val="0"/>
          <w:marBottom w:val="0"/>
          <w:divBdr>
            <w:top w:val="none" w:sz="0" w:space="0" w:color="auto"/>
            <w:left w:val="none" w:sz="0" w:space="0" w:color="auto"/>
            <w:bottom w:val="none" w:sz="0" w:space="0" w:color="auto"/>
            <w:right w:val="none" w:sz="0" w:space="0" w:color="auto"/>
          </w:divBdr>
        </w:div>
        <w:div w:id="643049218">
          <w:marLeft w:val="0"/>
          <w:marRight w:val="0"/>
          <w:marTop w:val="0"/>
          <w:marBottom w:val="0"/>
          <w:divBdr>
            <w:top w:val="none" w:sz="0" w:space="0" w:color="auto"/>
            <w:left w:val="none" w:sz="0" w:space="0" w:color="auto"/>
            <w:bottom w:val="none" w:sz="0" w:space="0" w:color="auto"/>
            <w:right w:val="none" w:sz="0" w:space="0" w:color="auto"/>
          </w:divBdr>
        </w:div>
        <w:div w:id="348720469">
          <w:marLeft w:val="0"/>
          <w:marRight w:val="0"/>
          <w:marTop w:val="0"/>
          <w:marBottom w:val="0"/>
          <w:divBdr>
            <w:top w:val="none" w:sz="0" w:space="0" w:color="auto"/>
            <w:left w:val="none" w:sz="0" w:space="0" w:color="auto"/>
            <w:bottom w:val="none" w:sz="0" w:space="0" w:color="auto"/>
            <w:right w:val="none" w:sz="0" w:space="0" w:color="auto"/>
          </w:divBdr>
        </w:div>
        <w:div w:id="52124528">
          <w:marLeft w:val="0"/>
          <w:marRight w:val="0"/>
          <w:marTop w:val="0"/>
          <w:marBottom w:val="0"/>
          <w:divBdr>
            <w:top w:val="none" w:sz="0" w:space="0" w:color="auto"/>
            <w:left w:val="none" w:sz="0" w:space="0" w:color="auto"/>
            <w:bottom w:val="none" w:sz="0" w:space="0" w:color="auto"/>
            <w:right w:val="none" w:sz="0" w:space="0" w:color="auto"/>
          </w:divBdr>
        </w:div>
        <w:div w:id="2056543961">
          <w:marLeft w:val="0"/>
          <w:marRight w:val="0"/>
          <w:marTop w:val="0"/>
          <w:marBottom w:val="0"/>
          <w:divBdr>
            <w:top w:val="none" w:sz="0" w:space="0" w:color="auto"/>
            <w:left w:val="none" w:sz="0" w:space="0" w:color="auto"/>
            <w:bottom w:val="none" w:sz="0" w:space="0" w:color="auto"/>
            <w:right w:val="none" w:sz="0" w:space="0" w:color="auto"/>
          </w:divBdr>
        </w:div>
        <w:div w:id="1136604151">
          <w:marLeft w:val="0"/>
          <w:marRight w:val="0"/>
          <w:marTop w:val="0"/>
          <w:marBottom w:val="0"/>
          <w:divBdr>
            <w:top w:val="none" w:sz="0" w:space="0" w:color="auto"/>
            <w:left w:val="none" w:sz="0" w:space="0" w:color="auto"/>
            <w:bottom w:val="none" w:sz="0" w:space="0" w:color="auto"/>
            <w:right w:val="none" w:sz="0" w:space="0" w:color="auto"/>
          </w:divBdr>
        </w:div>
        <w:div w:id="748964733">
          <w:marLeft w:val="0"/>
          <w:marRight w:val="0"/>
          <w:marTop w:val="0"/>
          <w:marBottom w:val="0"/>
          <w:divBdr>
            <w:top w:val="none" w:sz="0" w:space="0" w:color="auto"/>
            <w:left w:val="none" w:sz="0" w:space="0" w:color="auto"/>
            <w:bottom w:val="none" w:sz="0" w:space="0" w:color="auto"/>
            <w:right w:val="none" w:sz="0" w:space="0" w:color="auto"/>
          </w:divBdr>
        </w:div>
        <w:div w:id="383680097">
          <w:marLeft w:val="0"/>
          <w:marRight w:val="0"/>
          <w:marTop w:val="0"/>
          <w:marBottom w:val="0"/>
          <w:divBdr>
            <w:top w:val="none" w:sz="0" w:space="0" w:color="auto"/>
            <w:left w:val="none" w:sz="0" w:space="0" w:color="auto"/>
            <w:bottom w:val="none" w:sz="0" w:space="0" w:color="auto"/>
            <w:right w:val="none" w:sz="0" w:space="0" w:color="auto"/>
          </w:divBdr>
        </w:div>
        <w:div w:id="1966082493">
          <w:marLeft w:val="0"/>
          <w:marRight w:val="0"/>
          <w:marTop w:val="0"/>
          <w:marBottom w:val="0"/>
          <w:divBdr>
            <w:top w:val="none" w:sz="0" w:space="0" w:color="auto"/>
            <w:left w:val="none" w:sz="0" w:space="0" w:color="auto"/>
            <w:bottom w:val="none" w:sz="0" w:space="0" w:color="auto"/>
            <w:right w:val="none" w:sz="0" w:space="0" w:color="auto"/>
          </w:divBdr>
        </w:div>
        <w:div w:id="609750852">
          <w:marLeft w:val="0"/>
          <w:marRight w:val="0"/>
          <w:marTop w:val="0"/>
          <w:marBottom w:val="0"/>
          <w:divBdr>
            <w:top w:val="none" w:sz="0" w:space="0" w:color="auto"/>
            <w:left w:val="none" w:sz="0" w:space="0" w:color="auto"/>
            <w:bottom w:val="none" w:sz="0" w:space="0" w:color="auto"/>
            <w:right w:val="none" w:sz="0" w:space="0" w:color="auto"/>
          </w:divBdr>
        </w:div>
        <w:div w:id="990404349">
          <w:marLeft w:val="0"/>
          <w:marRight w:val="0"/>
          <w:marTop w:val="0"/>
          <w:marBottom w:val="0"/>
          <w:divBdr>
            <w:top w:val="none" w:sz="0" w:space="0" w:color="auto"/>
            <w:left w:val="none" w:sz="0" w:space="0" w:color="auto"/>
            <w:bottom w:val="none" w:sz="0" w:space="0" w:color="auto"/>
            <w:right w:val="none" w:sz="0" w:space="0" w:color="auto"/>
          </w:divBdr>
        </w:div>
        <w:div w:id="6919951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researchbriefings.files.parliament.uk/documents/SN04252/SN04252.pdf" TargetMode="External"/><Relationship Id="rId26" Type="http://schemas.openxmlformats.org/officeDocument/2006/relationships/hyperlink" Target="https://www.college.police.uk/support-forces/police-academic-collaborations" TargetMode="External"/><Relationship Id="rId39" Type="http://schemas.openxmlformats.org/officeDocument/2006/relationships/hyperlink" Target="https://doi.org/10.1080/10511253.2014.923010" TargetMode="External"/><Relationship Id="rId21" Type="http://schemas.openxmlformats.org/officeDocument/2006/relationships/hyperlink" Target="https://www.cityofdekalb.com/1267/VolunteerInternshipRide-Along-Programs?form=MG0AV3" TargetMode="External"/><Relationship Id="rId34" Type="http://schemas.openxmlformats.org/officeDocument/2006/relationships/hyperlink" Target="https://www.policeconduct.gov.uk/sites/default/files/documents/Operation%20Turton%20-%20PUBLICATION%20COPY%20-%202022.pdf" TargetMode="External"/><Relationship Id="rId42" Type="http://schemas.openxmlformats.org/officeDocument/2006/relationships/hyperlink" Target="https://hansard.parliament.uk/Lords/1960-11-24/debates/7948438e-8a2e-4904-b644-a747e99d4768/ReportOfRoyalcommissionOnThePolice" TargetMode="External"/><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aepc.net/mission-statement/" TargetMode="External"/><Relationship Id="rId29" Type="http://schemas.openxmlformats.org/officeDocument/2006/relationships/hyperlink" Target="https://doi.org/10.1177/1748895817690214" TargetMode="External"/><Relationship Id="rId11" Type="http://schemas.openxmlformats.org/officeDocument/2006/relationships/endnotes" Target="endnotes.xml"/><Relationship Id="rId24" Type="http://schemas.openxmlformats.org/officeDocument/2006/relationships/hyperlink" Target="https://www.college.police.uk/ethics/code-of-ethics/guidance" TargetMode="External"/><Relationship Id="rId32" Type="http://schemas.openxmlformats.org/officeDocument/2006/relationships/hyperlink" Target="https://doi.org/10.1080/07294360.2021.1901663" TargetMode="External"/><Relationship Id="rId37" Type="http://schemas.openxmlformats.org/officeDocument/2006/relationships/hyperlink" Target="https://www.npcc.police.uk/SysSiteAssets/media/downloads/publications/policing-vision/policing-vision-2025.pdf" TargetMode="External"/><Relationship Id="rId40" Type="http://schemas.openxmlformats.org/officeDocument/2006/relationships/hyperlink" Target="https://www.qaa.ac.uk/docs/qaa/quality-code/explaining-staff-teaching.pdf?sfvrsn=1945f981_8" TargetMode="External"/><Relationship Id="rId45" Type="http://schemas.openxmlformats.org/officeDocument/2006/relationships/hyperlink" Target="https://doi.org/10.1350/ijps.2009.11.3.131" TargetMode="External"/><Relationship Id="rId5" Type="http://schemas.openxmlformats.org/officeDocument/2006/relationships/customXml" Target="../customXml/item5.xml"/><Relationship Id="rId15" Type="http://schemas.openxmlformats.org/officeDocument/2006/relationships/hyperlink" Target="https://www.advance-he.ac.uk/knowledge-hub/uk-professional-standards-framework-ukpsf" TargetMode="External"/><Relationship Id="rId23" Type="http://schemas.openxmlformats.org/officeDocument/2006/relationships/hyperlink" Target="https://www.college.police.uk/career-learning/joining-new-pc/universities-offering-professional-policing-degree" TargetMode="External"/><Relationship Id="rId28" Type="http://schemas.openxmlformats.org/officeDocument/2006/relationships/hyperlink" Target="https://doi.org/10.1007/s11896-024-09687-6" TargetMode="External"/><Relationship Id="rId36" Type="http://schemas.openxmlformats.org/officeDocument/2006/relationships/hyperlink" Target="https://www.met.police.uk/advice/advice-and-information/st-s/stop-and-search/ras/met/ride-along-scheme/?form=MG0AV3" TargetMode="External"/><Relationship Id="rId49" Type="http://schemas.microsoft.com/office/2020/10/relationships/intelligence" Target="intelligence2.xml"/><Relationship Id="rId10" Type="http://schemas.openxmlformats.org/officeDocument/2006/relationships/footnotes" Target="footnotes.xml"/><Relationship Id="rId19" Type="http://schemas.openxmlformats.org/officeDocument/2006/relationships/hyperlink" Target="https://www.researchgate.net/publication/42788470_UK_graduates_and_the_impact_of_work_experience" TargetMode="External"/><Relationship Id="rId31" Type="http://schemas.openxmlformats.org/officeDocument/2006/relationships/hyperlink" Target="https://doi.org/10.1177/14613557241298874" TargetMode="External"/><Relationship Id="rId44" Type="http://schemas.openxmlformats.org/officeDocument/2006/relationships/hyperlink" Target="https://doi.org/10.1093/police/paab06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empac.org.uk/about-empac/" TargetMode="External"/><Relationship Id="rId30" Type="http://schemas.openxmlformats.org/officeDocument/2006/relationships/hyperlink" Target="https://doi.org/10.1093/police/pay096" TargetMode="External"/><Relationship Id="rId35" Type="http://schemas.openxmlformats.org/officeDocument/2006/relationships/hyperlink" Target="https://doi.org/10.1080/10439463.2021.1999447" TargetMode="External"/><Relationship Id="rId43" Type="http://schemas.openxmlformats.org/officeDocument/2006/relationships/hyperlink" Target="https://www.staffs.ac.uk/news/2021/08/case-study-delivering-transformative-change-in-police-training?form=MG0AV3" TargetMode="External"/><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doi.org/10.1093/acprof:oso/9780199740598.001.0001" TargetMode="External"/><Relationship Id="rId25" Type="http://schemas.openxmlformats.org/officeDocument/2006/relationships/hyperlink" Target="https://www.college.police.uk/support-forces/police-constable-entry-routes" TargetMode="External"/><Relationship Id="rId33" Type="http://schemas.openxmlformats.org/officeDocument/2006/relationships/hyperlink" Target="https://doi-org.ezproxy.uwtsd.ac.uk/10.1080/1043946042000241820" TargetMode="External"/><Relationship Id="rId38" Type="http://schemas.openxmlformats.org/officeDocument/2006/relationships/hyperlink" Target="https://assets.publishing.service.gov.uk/media/5a7ae186ed915d71db8b3247/report.pdf" TargetMode="External"/><Relationship Id="rId46" Type="http://schemas.openxmlformats.org/officeDocument/2006/relationships/footer" Target="footer1.xml"/><Relationship Id="rId20" Type="http://schemas.openxmlformats.org/officeDocument/2006/relationships/hyperlink" Target="https://www.met.police.uk/SysSiteAssets/media/downloads/met/about-us/baroness-casey-review/update-march-2023/baroness-casey-review-march-2023a.pdf" TargetMode="External"/><Relationship Id="rId41" Type="http://schemas.openxmlformats.org/officeDocument/2006/relationships/hyperlink" Target="https://www.cjcj.org/media/import/documents/jpj_education_use_of_force.pdf" TargetMode="External"/><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1811074@student.uwtsd.ac.uk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2d315e6b945496428a27107c24a95b16">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de65ee85dbf6d9dc90e9e438f41b2906"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62390A-41AE-4759-A4DC-63AD4B49FBB8}">
  <ds:schemaRefs>
    <ds:schemaRef ds:uri="http://schemas.microsoft.com/sharepoint/v3/contenttype/forms"/>
  </ds:schemaRefs>
</ds:datastoreItem>
</file>

<file path=customXml/itemProps3.xml><?xml version="1.0" encoding="utf-8"?>
<ds:datastoreItem xmlns:ds="http://schemas.openxmlformats.org/officeDocument/2006/customXml" ds:itemID="{72E599F6-8229-4CD3-8EAC-7B4570F822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0A5BDF-B5CA-4850-A734-05169BC3229C}">
  <ds:schemaRefs>
    <ds:schemaRef ds:uri="http://schemas.openxmlformats.org/officeDocument/2006/bibliography"/>
  </ds:schemaRefs>
</ds:datastoreItem>
</file>

<file path=customXml/itemProps5.xml><?xml version="1.0" encoding="utf-8"?>
<ds:datastoreItem xmlns:ds="http://schemas.openxmlformats.org/officeDocument/2006/customXml" ds:itemID="{E9018738-70F8-43FA-B31F-D1069D18F809}">
  <ds:schemaRefs>
    <ds:schemaRef ds:uri="http://purl.org/dc/elements/1.1/"/>
    <ds:schemaRef ds:uri="http://purl.org/dc/dcmitype/"/>
    <ds:schemaRef ds:uri="f212b870-ac93-4d0f-8016-99eb9c71c937"/>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infopath/2007/PartnerControls"/>
    <ds:schemaRef ds:uri="b1a19f8b-b677-40f2-999b-6b2f48ca3bc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9317</Words>
  <Characters>53110</Characters>
  <Application>Microsoft Office Word</Application>
  <DocSecurity>0</DocSecurity>
  <Lines>442</Lines>
  <Paragraphs>124</Paragraphs>
  <ScaleCrop>false</ScaleCrop>
  <Company/>
  <LinksUpToDate>false</LinksUpToDate>
  <CharactersWithSpaces>62303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experiences of professional policing degrees. A lecturer's perspective</dc:title>
  <dc:subject>Module Code 7008</dc:subject>
  <dc:creator>Alison Jane Davies (1811074)</dc:creator>
  <cp:keywords/>
  <dc:description/>
  <cp:lastModifiedBy>jane davies</cp:lastModifiedBy>
  <cp:revision>2</cp:revision>
  <dcterms:created xsi:type="dcterms:W3CDTF">2025-01-08T20:48:00Z</dcterms:created>
  <dcterms:modified xsi:type="dcterms:W3CDTF">2025-01-08T20:48:00Z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