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F52A4F" w14:textId="77777777" w:rsidR="00AD4B35" w:rsidRPr="00F30FE3" w:rsidRDefault="00AD4B35" w:rsidP="00AD4B35">
      <w:pPr>
        <w:pStyle w:val="NormalWeb"/>
        <w:rPr>
          <w:color w:val="000000"/>
          <w:sz w:val="44"/>
          <w:szCs w:val="44"/>
        </w:rPr>
      </w:pPr>
      <w:bookmarkStart w:id="0" w:name="_GoBack"/>
      <w:bookmarkEnd w:id="0"/>
      <w:r w:rsidRPr="00F30FE3">
        <w:rPr>
          <w:b/>
          <w:color w:val="000000"/>
          <w:sz w:val="44"/>
          <w:szCs w:val="44"/>
        </w:rPr>
        <w:t>Louise Phillips</w:t>
      </w:r>
      <w:r w:rsidRPr="00F30FE3">
        <w:rPr>
          <w:color w:val="000000"/>
          <w:sz w:val="44"/>
          <w:szCs w:val="44"/>
        </w:rPr>
        <w:t xml:space="preserve"> - </w:t>
      </w:r>
      <w:r w:rsidR="004850F8">
        <w:rPr>
          <w:color w:val="000000"/>
          <w:sz w:val="44"/>
          <w:szCs w:val="44"/>
        </w:rPr>
        <w:t>1811090</w:t>
      </w:r>
    </w:p>
    <w:p w14:paraId="672A6659" w14:textId="77777777" w:rsidR="00AD4B35" w:rsidRPr="00F30FE3" w:rsidRDefault="00AD4B35" w:rsidP="00AD4B35">
      <w:pPr>
        <w:pStyle w:val="NormalWeb"/>
        <w:rPr>
          <w:color w:val="000000"/>
          <w:sz w:val="44"/>
          <w:szCs w:val="44"/>
        </w:rPr>
      </w:pPr>
    </w:p>
    <w:p w14:paraId="5DBC4F4E" w14:textId="77777777" w:rsidR="00AD4B35" w:rsidRPr="00F30FE3" w:rsidRDefault="00AD4B35" w:rsidP="00AD4B35">
      <w:pPr>
        <w:pStyle w:val="NormalWeb"/>
        <w:rPr>
          <w:color w:val="000000"/>
          <w:sz w:val="44"/>
          <w:szCs w:val="44"/>
        </w:rPr>
      </w:pPr>
      <w:r w:rsidRPr="00F30FE3">
        <w:rPr>
          <w:b/>
          <w:color w:val="000000"/>
          <w:sz w:val="44"/>
          <w:szCs w:val="44"/>
        </w:rPr>
        <w:t>Module Title</w:t>
      </w:r>
      <w:r w:rsidRPr="00F30FE3">
        <w:rPr>
          <w:color w:val="000000"/>
          <w:sz w:val="44"/>
          <w:szCs w:val="44"/>
        </w:rPr>
        <w:t xml:space="preserve"> - Teaching Pupils with Severe, Profound and Multiple Learning Difficulties:</w:t>
      </w:r>
    </w:p>
    <w:p w14:paraId="5FFE3FBA" w14:textId="77777777" w:rsidR="00AD4B35" w:rsidRPr="00F30FE3" w:rsidRDefault="00AD4B35" w:rsidP="00AD4B35">
      <w:pPr>
        <w:pStyle w:val="NormalWeb"/>
        <w:rPr>
          <w:color w:val="000000"/>
          <w:sz w:val="44"/>
          <w:szCs w:val="44"/>
        </w:rPr>
      </w:pPr>
      <w:r w:rsidRPr="00F30FE3">
        <w:rPr>
          <w:color w:val="000000"/>
          <w:sz w:val="44"/>
          <w:szCs w:val="44"/>
        </w:rPr>
        <w:t>A Contextual Framework</w:t>
      </w:r>
    </w:p>
    <w:p w14:paraId="5A964AFE" w14:textId="77777777" w:rsidR="00AD4B35" w:rsidRPr="00F30FE3" w:rsidRDefault="00AD4B35" w:rsidP="00AD4B35">
      <w:pPr>
        <w:pStyle w:val="NormalWeb"/>
        <w:rPr>
          <w:color w:val="000000"/>
          <w:sz w:val="44"/>
          <w:szCs w:val="44"/>
        </w:rPr>
      </w:pPr>
      <w:r w:rsidRPr="00F30FE3">
        <w:rPr>
          <w:color w:val="000000"/>
          <w:sz w:val="44"/>
          <w:szCs w:val="44"/>
        </w:rPr>
        <w:t>Module no: M6X02186</w:t>
      </w:r>
    </w:p>
    <w:p w14:paraId="218D560C" w14:textId="77777777" w:rsidR="00AD4B35" w:rsidRPr="00FE5CDB" w:rsidRDefault="00AD4B35" w:rsidP="00AD4B35">
      <w:pPr>
        <w:pStyle w:val="NormalWeb"/>
        <w:rPr>
          <w:color w:val="000000"/>
        </w:rPr>
      </w:pPr>
      <w:r w:rsidRPr="00FE5CDB">
        <w:rPr>
          <w:color w:val="000000"/>
        </w:rPr>
        <w:t>Assessment Component 1 – 50%</w:t>
      </w:r>
    </w:p>
    <w:p w14:paraId="3CAE82C8" w14:textId="77777777" w:rsidR="00AD4B35" w:rsidRPr="00FE5CDB" w:rsidRDefault="00AD4B35" w:rsidP="00AD4B35">
      <w:pPr>
        <w:pStyle w:val="NormalWeb"/>
        <w:rPr>
          <w:color w:val="000000"/>
        </w:rPr>
      </w:pPr>
      <w:r w:rsidRPr="00FE5CDB">
        <w:rPr>
          <w:color w:val="000000"/>
        </w:rPr>
        <w:t>Portfolio: 2500 words equivalent</w:t>
      </w:r>
    </w:p>
    <w:p w14:paraId="56E706C7" w14:textId="77777777" w:rsidR="00AD4B35" w:rsidRPr="00FE5CDB" w:rsidRDefault="00AD4B35" w:rsidP="00AD4B35">
      <w:pPr>
        <w:pStyle w:val="NormalWeb"/>
        <w:rPr>
          <w:color w:val="000000"/>
        </w:rPr>
      </w:pPr>
      <w:r w:rsidRPr="00FE5CDB">
        <w:rPr>
          <w:color w:val="000000"/>
        </w:rPr>
        <w:t>Gather evidence for a case study of a pupil, identifying the pupil’s learning styles(s), the impact of their disability on their learning and development and relate findings to current thinking and research. Demonstrate, using the pupil’s IEP/IDP and other supporting documents, how the priorities and approaches chosen reflect these considerations.</w:t>
      </w:r>
    </w:p>
    <w:p w14:paraId="1BA64628" w14:textId="77777777" w:rsidR="00AD4B35" w:rsidRPr="00FE5CDB" w:rsidRDefault="00AD4B35" w:rsidP="00AD4B35">
      <w:pPr>
        <w:pStyle w:val="NormalWeb"/>
        <w:rPr>
          <w:color w:val="000000"/>
        </w:rPr>
      </w:pPr>
      <w:r w:rsidRPr="00FE5CDB">
        <w:rPr>
          <w:color w:val="000000"/>
        </w:rPr>
        <w:t>Remember to use redacted information and to take all necessary steps to preserve anonymity and confidentiality.</w:t>
      </w:r>
    </w:p>
    <w:p w14:paraId="34BB1461" w14:textId="77777777" w:rsidR="00AD4B35" w:rsidRPr="00FE5CDB" w:rsidRDefault="00AD4B35" w:rsidP="00AD4B35">
      <w:pPr>
        <w:pStyle w:val="NormalWeb"/>
        <w:rPr>
          <w:color w:val="000000"/>
        </w:rPr>
      </w:pPr>
      <w:r w:rsidRPr="00FE5CDB">
        <w:rPr>
          <w:color w:val="000000"/>
        </w:rPr>
        <w:t>Assessment Component 2 – 50%</w:t>
      </w:r>
    </w:p>
    <w:p w14:paraId="0AD0E204" w14:textId="77777777" w:rsidR="00AD4B35" w:rsidRPr="00FE5CDB" w:rsidRDefault="00AD4B35" w:rsidP="00AD4B35">
      <w:pPr>
        <w:pStyle w:val="NormalWeb"/>
        <w:rPr>
          <w:color w:val="000000"/>
        </w:rPr>
      </w:pPr>
      <w:r w:rsidRPr="00FE5CDB">
        <w:rPr>
          <w:color w:val="000000"/>
        </w:rPr>
        <w:t>Written assessment: 2500 words</w:t>
      </w:r>
    </w:p>
    <w:p w14:paraId="77EAC0D9" w14:textId="77777777" w:rsidR="00AD4B35" w:rsidRPr="00FE5CDB" w:rsidRDefault="00AD4B35" w:rsidP="00AD4B35">
      <w:pPr>
        <w:pStyle w:val="NormalWeb"/>
        <w:rPr>
          <w:color w:val="000000"/>
        </w:rPr>
      </w:pPr>
      <w:r w:rsidRPr="00FE5CDB">
        <w:rPr>
          <w:color w:val="000000"/>
        </w:rPr>
        <w:t>Reflect critically on the effectiveness of your teaching strategies, and people management, and how the learning experiences planned for the class are differentiated to take account of the profiled pupil. Reference theories and concepts that have influenced your approach.</w:t>
      </w:r>
    </w:p>
    <w:p w14:paraId="4401D0DE" w14:textId="77777777" w:rsidR="00AD4B35" w:rsidRPr="00FE5CDB" w:rsidRDefault="00AD4B35" w:rsidP="00AD4B35">
      <w:pPr>
        <w:pStyle w:val="NormalWeb"/>
        <w:rPr>
          <w:color w:val="000000"/>
        </w:rPr>
      </w:pPr>
      <w:r w:rsidRPr="00FE5CDB">
        <w:rPr>
          <w:color w:val="000000"/>
        </w:rPr>
        <w:t>Remember to use redacted information and to take all necessary steps to preserve anonymity and confidentiality.</w:t>
      </w:r>
    </w:p>
    <w:p w14:paraId="0A37501D" w14:textId="77777777" w:rsidR="00F30FE3" w:rsidRPr="00FE5CDB" w:rsidRDefault="00F30FE3" w:rsidP="00AD4B35">
      <w:pPr>
        <w:pStyle w:val="NormalWeb"/>
        <w:rPr>
          <w:color w:val="000000"/>
        </w:rPr>
      </w:pPr>
    </w:p>
    <w:p w14:paraId="5DAB6C7B" w14:textId="77777777" w:rsidR="00F30FE3" w:rsidRPr="00FE5CDB" w:rsidRDefault="00F30FE3" w:rsidP="00AD4B35">
      <w:pPr>
        <w:pStyle w:val="NormalWeb"/>
        <w:rPr>
          <w:color w:val="000000"/>
        </w:rPr>
      </w:pPr>
    </w:p>
    <w:p w14:paraId="02EB378F" w14:textId="77777777" w:rsidR="00F30FE3" w:rsidRDefault="00F30FE3" w:rsidP="00AD4B35">
      <w:pPr>
        <w:pStyle w:val="NormalWeb"/>
        <w:rPr>
          <w:color w:val="000000"/>
        </w:rPr>
      </w:pPr>
    </w:p>
    <w:p w14:paraId="6A05A809" w14:textId="77777777" w:rsidR="007C1F03" w:rsidRDefault="007C1F03" w:rsidP="00AD4B35">
      <w:pPr>
        <w:pStyle w:val="NormalWeb"/>
        <w:rPr>
          <w:color w:val="000000"/>
        </w:rPr>
      </w:pPr>
    </w:p>
    <w:p w14:paraId="5A39BBE3" w14:textId="77777777" w:rsidR="007C1F03" w:rsidRDefault="007C1F03" w:rsidP="00AD4B35">
      <w:pPr>
        <w:pStyle w:val="NormalWeb"/>
        <w:rPr>
          <w:color w:val="000000"/>
        </w:rPr>
      </w:pPr>
    </w:p>
    <w:p w14:paraId="41C8F396" w14:textId="77777777" w:rsidR="007C1F03" w:rsidRPr="00FE5CDB" w:rsidRDefault="007C1F03" w:rsidP="00AD4B35">
      <w:pPr>
        <w:pStyle w:val="NormalWeb"/>
        <w:rPr>
          <w:color w:val="000000"/>
        </w:rPr>
      </w:pPr>
    </w:p>
    <w:p w14:paraId="6C08C970" w14:textId="77777777" w:rsidR="00F30FE3" w:rsidRPr="007324BE" w:rsidRDefault="00F30FE3" w:rsidP="00F30FE3">
      <w:pPr>
        <w:pStyle w:val="NormalWeb"/>
        <w:jc w:val="center"/>
        <w:rPr>
          <w:b/>
          <w:color w:val="000000"/>
          <w:u w:val="single"/>
        </w:rPr>
      </w:pPr>
      <w:r w:rsidRPr="007324BE">
        <w:rPr>
          <w:b/>
          <w:color w:val="000000"/>
          <w:u w:val="single"/>
        </w:rPr>
        <w:lastRenderedPageBreak/>
        <w:t>Case Study – Supporting Children in Cla</w:t>
      </w:r>
      <w:r w:rsidR="007324BE" w:rsidRPr="007324BE">
        <w:rPr>
          <w:b/>
          <w:color w:val="000000"/>
          <w:u w:val="single"/>
        </w:rPr>
        <w:t xml:space="preserve">ss with Autism and Global Development Delay </w:t>
      </w:r>
      <w:r w:rsidR="004850F8" w:rsidRPr="007324BE">
        <w:rPr>
          <w:b/>
          <w:color w:val="000000"/>
          <w:u w:val="single"/>
        </w:rPr>
        <w:t>and Liaising with Therapists</w:t>
      </w:r>
      <w:r w:rsidR="007324BE" w:rsidRPr="007324BE">
        <w:rPr>
          <w:b/>
          <w:color w:val="000000"/>
          <w:u w:val="single"/>
        </w:rPr>
        <w:t xml:space="preserve"> to Overcome Challenges</w:t>
      </w:r>
    </w:p>
    <w:p w14:paraId="72A3D3EC" w14:textId="77777777" w:rsidR="00F30FE3" w:rsidRPr="007324BE" w:rsidRDefault="00F30FE3" w:rsidP="00F30FE3">
      <w:pPr>
        <w:pStyle w:val="NormalWeb"/>
        <w:rPr>
          <w:b/>
          <w:color w:val="000000"/>
          <w:u w:val="single"/>
        </w:rPr>
      </w:pPr>
    </w:p>
    <w:sdt>
      <w:sdtPr>
        <w:rPr>
          <w:rFonts w:asciiTheme="minorHAnsi" w:eastAsiaTheme="minorHAnsi" w:hAnsiTheme="minorHAnsi" w:cstheme="minorBidi"/>
          <w:color w:val="auto"/>
          <w:sz w:val="24"/>
          <w:szCs w:val="24"/>
          <w:lang w:val="en-GB"/>
        </w:rPr>
        <w:id w:val="-1347856238"/>
        <w:docPartObj>
          <w:docPartGallery w:val="Table of Contents"/>
          <w:docPartUnique/>
        </w:docPartObj>
      </w:sdtPr>
      <w:sdtEndPr>
        <w:rPr>
          <w:b/>
          <w:bCs/>
          <w:noProof/>
        </w:rPr>
      </w:sdtEndPr>
      <w:sdtContent>
        <w:p w14:paraId="406425CA" w14:textId="77777777" w:rsidR="00F30FE3" w:rsidRPr="007324BE" w:rsidRDefault="00F30FE3">
          <w:pPr>
            <w:pStyle w:val="TOCHeading"/>
            <w:rPr>
              <w:sz w:val="24"/>
              <w:szCs w:val="24"/>
            </w:rPr>
          </w:pPr>
          <w:r w:rsidRPr="007324BE">
            <w:rPr>
              <w:sz w:val="24"/>
              <w:szCs w:val="24"/>
            </w:rPr>
            <w:t>Contents</w:t>
          </w:r>
        </w:p>
        <w:p w14:paraId="4D8A3F87" w14:textId="77777777" w:rsidR="007324BE" w:rsidRPr="007324BE" w:rsidRDefault="00F30FE3">
          <w:pPr>
            <w:pStyle w:val="TOC1"/>
            <w:tabs>
              <w:tab w:val="right" w:leader="dot" w:pos="9016"/>
            </w:tabs>
            <w:rPr>
              <w:rFonts w:eastAsiaTheme="minorEastAsia"/>
              <w:noProof/>
              <w:sz w:val="24"/>
              <w:szCs w:val="24"/>
              <w:lang w:eastAsia="en-GB"/>
            </w:rPr>
          </w:pPr>
          <w:r w:rsidRPr="007324BE">
            <w:rPr>
              <w:sz w:val="24"/>
              <w:szCs w:val="24"/>
            </w:rPr>
            <w:fldChar w:fldCharType="begin"/>
          </w:r>
          <w:r w:rsidRPr="007324BE">
            <w:rPr>
              <w:sz w:val="24"/>
              <w:szCs w:val="24"/>
            </w:rPr>
            <w:instrText xml:space="preserve"> TOC \o "1-3" \h \z \u </w:instrText>
          </w:r>
          <w:r w:rsidRPr="007324BE">
            <w:rPr>
              <w:sz w:val="24"/>
              <w:szCs w:val="24"/>
            </w:rPr>
            <w:fldChar w:fldCharType="separate"/>
          </w:r>
          <w:hyperlink w:anchor="_Toc18064030" w:history="1">
            <w:r w:rsidR="007324BE" w:rsidRPr="007324BE">
              <w:rPr>
                <w:rStyle w:val="Hyperlink"/>
                <w:noProof/>
                <w:sz w:val="24"/>
                <w:szCs w:val="24"/>
              </w:rPr>
              <w:t>Introduction</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_Toc18064030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3</w:t>
            </w:r>
            <w:r w:rsidR="007324BE" w:rsidRPr="007324BE">
              <w:rPr>
                <w:noProof/>
                <w:webHidden/>
                <w:sz w:val="24"/>
                <w:szCs w:val="24"/>
              </w:rPr>
              <w:fldChar w:fldCharType="end"/>
            </w:r>
          </w:hyperlink>
        </w:p>
        <w:p w14:paraId="5BE779DF" w14:textId="77777777" w:rsidR="007324BE" w:rsidRPr="007324BE" w:rsidRDefault="00FE1200">
          <w:pPr>
            <w:pStyle w:val="TOC1"/>
            <w:tabs>
              <w:tab w:val="right" w:leader="dot" w:pos="9016"/>
            </w:tabs>
            <w:rPr>
              <w:rFonts w:eastAsiaTheme="minorEastAsia"/>
              <w:noProof/>
              <w:sz w:val="24"/>
              <w:szCs w:val="24"/>
              <w:lang w:eastAsia="en-GB"/>
            </w:rPr>
          </w:pPr>
          <w:hyperlink w:anchor="_Toc18064031" w:history="1">
            <w:r w:rsidR="007324BE" w:rsidRPr="007324BE">
              <w:rPr>
                <w:rStyle w:val="Hyperlink"/>
                <w:noProof/>
                <w:sz w:val="24"/>
                <w:szCs w:val="24"/>
              </w:rPr>
              <w:t>Statement</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_Toc18064031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3</w:t>
            </w:r>
            <w:r w:rsidR="007324BE" w:rsidRPr="007324BE">
              <w:rPr>
                <w:noProof/>
                <w:webHidden/>
                <w:sz w:val="24"/>
                <w:szCs w:val="24"/>
              </w:rPr>
              <w:fldChar w:fldCharType="end"/>
            </w:r>
          </w:hyperlink>
        </w:p>
        <w:p w14:paraId="7611A050" w14:textId="77777777" w:rsidR="007324BE" w:rsidRPr="007324BE" w:rsidRDefault="00FE1200">
          <w:pPr>
            <w:pStyle w:val="TOC1"/>
            <w:tabs>
              <w:tab w:val="right" w:leader="dot" w:pos="9016"/>
            </w:tabs>
            <w:rPr>
              <w:rFonts w:eastAsiaTheme="minorEastAsia"/>
              <w:noProof/>
              <w:sz w:val="24"/>
              <w:szCs w:val="24"/>
              <w:lang w:eastAsia="en-GB"/>
            </w:rPr>
          </w:pPr>
          <w:hyperlink w:anchor="_Toc18064032" w:history="1">
            <w:r w:rsidR="007324BE" w:rsidRPr="007324BE">
              <w:rPr>
                <w:rStyle w:val="Hyperlink"/>
                <w:noProof/>
                <w:sz w:val="24"/>
                <w:szCs w:val="24"/>
              </w:rPr>
              <w:t>Support in Class</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_Toc18064032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5</w:t>
            </w:r>
            <w:r w:rsidR="007324BE" w:rsidRPr="007324BE">
              <w:rPr>
                <w:noProof/>
                <w:webHidden/>
                <w:sz w:val="24"/>
                <w:szCs w:val="24"/>
              </w:rPr>
              <w:fldChar w:fldCharType="end"/>
            </w:r>
          </w:hyperlink>
        </w:p>
        <w:p w14:paraId="01F130FC" w14:textId="77777777" w:rsidR="007324BE" w:rsidRPr="007324BE" w:rsidRDefault="00FE1200">
          <w:pPr>
            <w:pStyle w:val="TOC1"/>
            <w:tabs>
              <w:tab w:val="right" w:leader="dot" w:pos="9016"/>
            </w:tabs>
            <w:rPr>
              <w:rFonts w:eastAsiaTheme="minorEastAsia"/>
              <w:noProof/>
              <w:sz w:val="24"/>
              <w:szCs w:val="24"/>
              <w:lang w:eastAsia="en-GB"/>
            </w:rPr>
          </w:pPr>
          <w:hyperlink w:anchor="_Toc18064033" w:history="1">
            <w:r w:rsidR="007324BE" w:rsidRPr="007324BE">
              <w:rPr>
                <w:rStyle w:val="Hyperlink"/>
                <w:noProof/>
                <w:sz w:val="24"/>
                <w:szCs w:val="24"/>
              </w:rPr>
              <w:t>External and Internal Therapist Support</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_Toc18064033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8</w:t>
            </w:r>
            <w:r w:rsidR="007324BE" w:rsidRPr="007324BE">
              <w:rPr>
                <w:noProof/>
                <w:webHidden/>
                <w:sz w:val="24"/>
                <w:szCs w:val="24"/>
              </w:rPr>
              <w:fldChar w:fldCharType="end"/>
            </w:r>
          </w:hyperlink>
        </w:p>
        <w:p w14:paraId="579E632C" w14:textId="77777777" w:rsidR="007324BE" w:rsidRPr="007324BE" w:rsidRDefault="00FE1200">
          <w:pPr>
            <w:pStyle w:val="TOC1"/>
            <w:tabs>
              <w:tab w:val="right" w:leader="dot" w:pos="9016"/>
            </w:tabs>
            <w:rPr>
              <w:rFonts w:eastAsiaTheme="minorEastAsia"/>
              <w:noProof/>
              <w:sz w:val="24"/>
              <w:szCs w:val="24"/>
              <w:lang w:eastAsia="en-GB"/>
            </w:rPr>
          </w:pPr>
          <w:hyperlink w:anchor="_Toc18064034" w:history="1">
            <w:r w:rsidR="007324BE" w:rsidRPr="007324BE">
              <w:rPr>
                <w:rStyle w:val="Hyperlink"/>
                <w:noProof/>
                <w:sz w:val="24"/>
                <w:szCs w:val="24"/>
              </w:rPr>
              <w:t>Summary of Progress</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_Toc18064034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9</w:t>
            </w:r>
            <w:r w:rsidR="007324BE" w:rsidRPr="007324BE">
              <w:rPr>
                <w:noProof/>
                <w:webHidden/>
                <w:sz w:val="24"/>
                <w:szCs w:val="24"/>
              </w:rPr>
              <w:fldChar w:fldCharType="end"/>
            </w:r>
          </w:hyperlink>
        </w:p>
        <w:p w14:paraId="4559E46D" w14:textId="77777777" w:rsidR="007324BE" w:rsidRPr="007324BE" w:rsidRDefault="00FE1200">
          <w:pPr>
            <w:pStyle w:val="TOC1"/>
            <w:tabs>
              <w:tab w:val="right" w:leader="dot" w:pos="9016"/>
            </w:tabs>
            <w:rPr>
              <w:rFonts w:eastAsiaTheme="minorEastAsia"/>
              <w:noProof/>
              <w:sz w:val="24"/>
              <w:szCs w:val="24"/>
              <w:lang w:eastAsia="en-GB"/>
            </w:rPr>
          </w:pPr>
          <w:hyperlink w:anchor="_Toc18064035" w:history="1">
            <w:r w:rsidR="007324BE" w:rsidRPr="007324BE">
              <w:rPr>
                <w:rStyle w:val="Hyperlink"/>
                <w:noProof/>
                <w:sz w:val="24"/>
                <w:szCs w:val="24"/>
              </w:rPr>
              <w:t>References</w:t>
            </w:r>
            <w:r w:rsidR="007324BE" w:rsidRPr="007324BE">
              <w:rPr>
                <w:noProof/>
                <w:webHidden/>
                <w:sz w:val="24"/>
                <w:szCs w:val="24"/>
              </w:rPr>
              <w:tab/>
            </w:r>
            <w:r w:rsidR="007324BE" w:rsidRPr="007324BE">
              <w:rPr>
                <w:noProof/>
                <w:webHidden/>
                <w:sz w:val="24"/>
                <w:szCs w:val="24"/>
              </w:rPr>
              <w:fldChar w:fldCharType="begin"/>
            </w:r>
            <w:r w:rsidR="007324BE" w:rsidRPr="007324BE">
              <w:rPr>
                <w:noProof/>
                <w:webHidden/>
                <w:sz w:val="24"/>
                <w:szCs w:val="24"/>
              </w:rPr>
              <w:instrText xml:space="preserve"> PAGEREF _Toc18064035 \h </w:instrText>
            </w:r>
            <w:r w:rsidR="007324BE" w:rsidRPr="007324BE">
              <w:rPr>
                <w:noProof/>
                <w:webHidden/>
                <w:sz w:val="24"/>
                <w:szCs w:val="24"/>
              </w:rPr>
            </w:r>
            <w:r w:rsidR="007324BE" w:rsidRPr="007324BE">
              <w:rPr>
                <w:noProof/>
                <w:webHidden/>
                <w:sz w:val="24"/>
                <w:szCs w:val="24"/>
              </w:rPr>
              <w:fldChar w:fldCharType="separate"/>
            </w:r>
            <w:r w:rsidR="00C71355">
              <w:rPr>
                <w:noProof/>
                <w:webHidden/>
                <w:sz w:val="24"/>
                <w:szCs w:val="24"/>
              </w:rPr>
              <w:t>23</w:t>
            </w:r>
            <w:r w:rsidR="007324BE" w:rsidRPr="007324BE">
              <w:rPr>
                <w:noProof/>
                <w:webHidden/>
                <w:sz w:val="24"/>
                <w:szCs w:val="24"/>
              </w:rPr>
              <w:fldChar w:fldCharType="end"/>
            </w:r>
          </w:hyperlink>
        </w:p>
        <w:p w14:paraId="0D0B940D" w14:textId="77777777" w:rsidR="00F30FE3" w:rsidRPr="007324BE" w:rsidRDefault="00F30FE3">
          <w:pPr>
            <w:rPr>
              <w:sz w:val="24"/>
              <w:szCs w:val="24"/>
            </w:rPr>
          </w:pPr>
          <w:r w:rsidRPr="007324BE">
            <w:rPr>
              <w:b/>
              <w:bCs/>
              <w:noProof/>
              <w:sz w:val="24"/>
              <w:szCs w:val="24"/>
            </w:rPr>
            <w:fldChar w:fldCharType="end"/>
          </w:r>
        </w:p>
      </w:sdtContent>
    </w:sdt>
    <w:p w14:paraId="0E27B00A" w14:textId="77777777" w:rsidR="00F30FE3" w:rsidRPr="007324BE" w:rsidRDefault="00F30FE3" w:rsidP="00F30FE3">
      <w:pPr>
        <w:pStyle w:val="NormalWeb"/>
        <w:rPr>
          <w:b/>
          <w:color w:val="000000"/>
          <w:u w:val="single"/>
        </w:rPr>
      </w:pPr>
    </w:p>
    <w:p w14:paraId="60061E4C" w14:textId="77777777" w:rsidR="00F30FE3" w:rsidRPr="007324BE" w:rsidRDefault="00F30FE3" w:rsidP="00F30FE3">
      <w:pPr>
        <w:pStyle w:val="NormalWeb"/>
        <w:rPr>
          <w:b/>
          <w:color w:val="000000"/>
          <w:u w:val="single"/>
        </w:rPr>
      </w:pPr>
    </w:p>
    <w:p w14:paraId="44EAFD9C" w14:textId="77777777" w:rsidR="00F30FE3" w:rsidRPr="007324BE" w:rsidRDefault="00F30FE3" w:rsidP="00F30FE3">
      <w:pPr>
        <w:pStyle w:val="NormalWeb"/>
        <w:rPr>
          <w:b/>
          <w:color w:val="000000"/>
          <w:u w:val="single"/>
        </w:rPr>
      </w:pPr>
    </w:p>
    <w:p w14:paraId="4B94D5A5" w14:textId="77777777" w:rsidR="00F30FE3" w:rsidRPr="007324BE" w:rsidRDefault="00F30FE3" w:rsidP="00F30FE3">
      <w:pPr>
        <w:pStyle w:val="NormalWeb"/>
        <w:rPr>
          <w:b/>
          <w:color w:val="000000"/>
          <w:u w:val="single"/>
        </w:rPr>
      </w:pPr>
    </w:p>
    <w:p w14:paraId="3DEEC669" w14:textId="77777777" w:rsidR="00F30FE3" w:rsidRPr="007324BE" w:rsidRDefault="00F30FE3" w:rsidP="00F30FE3">
      <w:pPr>
        <w:pStyle w:val="NormalWeb"/>
        <w:rPr>
          <w:b/>
          <w:color w:val="000000"/>
          <w:u w:val="single"/>
        </w:rPr>
      </w:pPr>
    </w:p>
    <w:p w14:paraId="3656B9AB" w14:textId="77777777" w:rsidR="00F30FE3" w:rsidRPr="007324BE" w:rsidRDefault="00F30FE3" w:rsidP="00F30FE3">
      <w:pPr>
        <w:pStyle w:val="NormalWeb"/>
        <w:rPr>
          <w:b/>
          <w:color w:val="000000"/>
          <w:u w:val="single"/>
        </w:rPr>
      </w:pPr>
    </w:p>
    <w:p w14:paraId="45FB0818" w14:textId="77777777" w:rsidR="00F30FE3" w:rsidRPr="007324BE" w:rsidRDefault="00F30FE3" w:rsidP="00F30FE3">
      <w:pPr>
        <w:pStyle w:val="NormalWeb"/>
        <w:rPr>
          <w:b/>
          <w:color w:val="000000"/>
          <w:u w:val="single"/>
        </w:rPr>
      </w:pPr>
    </w:p>
    <w:p w14:paraId="049F31CB" w14:textId="77777777" w:rsidR="00F30FE3" w:rsidRPr="007324BE" w:rsidRDefault="00F30FE3" w:rsidP="00F30FE3">
      <w:pPr>
        <w:pStyle w:val="NormalWeb"/>
        <w:rPr>
          <w:b/>
          <w:color w:val="000000"/>
          <w:u w:val="single"/>
        </w:rPr>
      </w:pPr>
    </w:p>
    <w:p w14:paraId="53128261" w14:textId="77777777" w:rsidR="00F30FE3" w:rsidRPr="007324BE" w:rsidRDefault="00F30FE3" w:rsidP="00F30FE3">
      <w:pPr>
        <w:pStyle w:val="NormalWeb"/>
        <w:rPr>
          <w:b/>
          <w:color w:val="000000"/>
          <w:u w:val="single"/>
        </w:rPr>
      </w:pPr>
    </w:p>
    <w:p w14:paraId="62486C05" w14:textId="77777777" w:rsidR="00F30FE3" w:rsidRPr="007324BE" w:rsidRDefault="00F30FE3" w:rsidP="00F30FE3">
      <w:pPr>
        <w:pStyle w:val="NormalWeb"/>
        <w:rPr>
          <w:b/>
          <w:color w:val="000000"/>
          <w:u w:val="single"/>
        </w:rPr>
      </w:pPr>
    </w:p>
    <w:p w14:paraId="4101652C" w14:textId="77777777" w:rsidR="00F30FE3" w:rsidRPr="007324BE" w:rsidRDefault="00F30FE3" w:rsidP="00F30FE3">
      <w:pPr>
        <w:pStyle w:val="NormalWeb"/>
        <w:rPr>
          <w:b/>
          <w:color w:val="000000"/>
          <w:u w:val="single"/>
        </w:rPr>
      </w:pPr>
    </w:p>
    <w:p w14:paraId="4B99056E" w14:textId="77777777" w:rsidR="00F30FE3" w:rsidRPr="007324BE" w:rsidRDefault="00F30FE3" w:rsidP="00F30FE3">
      <w:pPr>
        <w:pStyle w:val="NormalWeb"/>
        <w:rPr>
          <w:b/>
          <w:color w:val="000000"/>
          <w:u w:val="single"/>
        </w:rPr>
      </w:pPr>
    </w:p>
    <w:p w14:paraId="1299C43A" w14:textId="77777777" w:rsidR="00F30FE3" w:rsidRPr="007324BE" w:rsidRDefault="00F30FE3" w:rsidP="00F30FE3">
      <w:pPr>
        <w:pStyle w:val="NormalWeb"/>
        <w:rPr>
          <w:b/>
          <w:color w:val="000000"/>
          <w:u w:val="single"/>
        </w:rPr>
      </w:pPr>
    </w:p>
    <w:p w14:paraId="4DDBEF00" w14:textId="77777777" w:rsidR="00F30FE3" w:rsidRPr="007324BE" w:rsidRDefault="00F30FE3" w:rsidP="00F30FE3">
      <w:pPr>
        <w:pStyle w:val="NormalWeb"/>
        <w:rPr>
          <w:b/>
          <w:color w:val="000000"/>
          <w:u w:val="single"/>
        </w:rPr>
      </w:pPr>
    </w:p>
    <w:p w14:paraId="3461D779" w14:textId="77777777" w:rsidR="00F30FE3" w:rsidRPr="007324BE" w:rsidRDefault="00F30FE3" w:rsidP="00F30FE3">
      <w:pPr>
        <w:pStyle w:val="NormalWeb"/>
        <w:rPr>
          <w:b/>
          <w:color w:val="000000"/>
          <w:u w:val="single"/>
        </w:rPr>
      </w:pPr>
    </w:p>
    <w:p w14:paraId="3CF2D8B6" w14:textId="77777777" w:rsidR="009420C7" w:rsidRPr="007324BE" w:rsidRDefault="009420C7" w:rsidP="00F30FE3">
      <w:pPr>
        <w:pStyle w:val="NormalWeb"/>
        <w:rPr>
          <w:b/>
          <w:color w:val="000000"/>
          <w:u w:val="single"/>
        </w:rPr>
      </w:pPr>
    </w:p>
    <w:p w14:paraId="3E7A9F1C" w14:textId="77777777" w:rsidR="00F30FE3" w:rsidRPr="007324BE" w:rsidRDefault="00F30FE3" w:rsidP="00F30FE3">
      <w:pPr>
        <w:pStyle w:val="Heading1"/>
        <w:rPr>
          <w:sz w:val="24"/>
          <w:szCs w:val="24"/>
        </w:rPr>
      </w:pPr>
      <w:bookmarkStart w:id="1" w:name="_Toc18064030"/>
      <w:r w:rsidRPr="007324BE">
        <w:rPr>
          <w:sz w:val="24"/>
          <w:szCs w:val="24"/>
        </w:rPr>
        <w:lastRenderedPageBreak/>
        <w:t>Introduction</w:t>
      </w:r>
      <w:bookmarkEnd w:id="1"/>
    </w:p>
    <w:p w14:paraId="505F622D" w14:textId="77777777" w:rsidR="00F30FE3" w:rsidRPr="007324BE" w:rsidRDefault="0095514D" w:rsidP="00F30FE3">
      <w:pPr>
        <w:rPr>
          <w:sz w:val="24"/>
          <w:szCs w:val="24"/>
        </w:rPr>
      </w:pPr>
      <w:r w:rsidRPr="007324BE">
        <w:rPr>
          <w:sz w:val="24"/>
          <w:szCs w:val="24"/>
        </w:rPr>
        <w:t xml:space="preserve">For this case study I </w:t>
      </w:r>
      <w:r w:rsidR="00B3219E" w:rsidRPr="007324BE">
        <w:rPr>
          <w:sz w:val="24"/>
          <w:szCs w:val="24"/>
        </w:rPr>
        <w:t xml:space="preserve">have </w:t>
      </w:r>
      <w:r w:rsidRPr="007324BE">
        <w:rPr>
          <w:sz w:val="24"/>
          <w:szCs w:val="24"/>
        </w:rPr>
        <w:t>collected various information</w:t>
      </w:r>
      <w:r w:rsidR="009420C7" w:rsidRPr="007324BE">
        <w:rPr>
          <w:sz w:val="24"/>
          <w:szCs w:val="24"/>
        </w:rPr>
        <w:t xml:space="preserve"> on strategies used in class to support an autistic </w:t>
      </w:r>
      <w:r w:rsidRPr="007324BE">
        <w:rPr>
          <w:sz w:val="24"/>
          <w:szCs w:val="24"/>
        </w:rPr>
        <w:t xml:space="preserve">pupil </w:t>
      </w:r>
      <w:r w:rsidR="009420C7" w:rsidRPr="007324BE">
        <w:rPr>
          <w:sz w:val="24"/>
          <w:szCs w:val="24"/>
        </w:rPr>
        <w:t xml:space="preserve">with </w:t>
      </w:r>
      <w:r w:rsidR="007C1F03" w:rsidRPr="007324BE">
        <w:rPr>
          <w:sz w:val="24"/>
          <w:szCs w:val="24"/>
        </w:rPr>
        <w:t xml:space="preserve">Global Development Delay and </w:t>
      </w:r>
      <w:r w:rsidRPr="007324BE">
        <w:rPr>
          <w:sz w:val="24"/>
          <w:szCs w:val="24"/>
        </w:rPr>
        <w:t xml:space="preserve">challenging behaviour </w:t>
      </w:r>
      <w:r w:rsidR="007C1F03" w:rsidRPr="007324BE">
        <w:rPr>
          <w:sz w:val="24"/>
          <w:szCs w:val="24"/>
        </w:rPr>
        <w:t>with</w:t>
      </w:r>
      <w:r w:rsidR="009420C7" w:rsidRPr="007324BE">
        <w:rPr>
          <w:sz w:val="24"/>
          <w:szCs w:val="24"/>
        </w:rPr>
        <w:t xml:space="preserve"> the involvement of on-site professionals and </w:t>
      </w:r>
      <w:r w:rsidRPr="007324BE">
        <w:rPr>
          <w:sz w:val="24"/>
          <w:szCs w:val="24"/>
        </w:rPr>
        <w:t xml:space="preserve">external agencies to overcome some of the difficulties. </w:t>
      </w:r>
    </w:p>
    <w:p w14:paraId="10624289" w14:textId="77777777" w:rsidR="00F30FE3" w:rsidRPr="007324BE" w:rsidRDefault="0095514D" w:rsidP="00F30FE3">
      <w:pPr>
        <w:rPr>
          <w:sz w:val="24"/>
          <w:szCs w:val="24"/>
        </w:rPr>
      </w:pPr>
      <w:r w:rsidRPr="007324BE">
        <w:rPr>
          <w:sz w:val="24"/>
          <w:szCs w:val="24"/>
        </w:rPr>
        <w:t>As a teacher in a special needs school it is our duty to adapt learning expe</w:t>
      </w:r>
      <w:r w:rsidR="0078638E" w:rsidRPr="007324BE">
        <w:rPr>
          <w:sz w:val="24"/>
          <w:szCs w:val="24"/>
        </w:rPr>
        <w:t>riences to suit the individual. We as teachers must be committed to creating a ‘fully inclusive education system where all learners are inspired, motivated and supported to reach their potential.’ (Additional Learning Needs (ALN) Code 2018)</w:t>
      </w:r>
    </w:p>
    <w:p w14:paraId="04F5A6F3" w14:textId="77777777" w:rsidR="0078638E" w:rsidRPr="007324BE" w:rsidRDefault="0078638E" w:rsidP="00F30FE3">
      <w:pPr>
        <w:rPr>
          <w:sz w:val="24"/>
          <w:szCs w:val="24"/>
        </w:rPr>
      </w:pPr>
      <w:r w:rsidRPr="007324BE">
        <w:rPr>
          <w:sz w:val="24"/>
          <w:szCs w:val="24"/>
        </w:rPr>
        <w:t>The introduction of the new ALN document states that it ‘transforms the separate systems for special educational needs (SEN) in schools and learning difficulties and/or disabilities (LDD) in further education, to create a unified system for supporting learners from 0 to 25 with ALN’. (ALN Code February 2019)</w:t>
      </w:r>
    </w:p>
    <w:p w14:paraId="36E8EB51" w14:textId="77777777" w:rsidR="00B3219E" w:rsidRPr="007324BE" w:rsidRDefault="00B3219E" w:rsidP="00B3219E">
      <w:pPr>
        <w:rPr>
          <w:sz w:val="24"/>
          <w:szCs w:val="24"/>
        </w:rPr>
      </w:pPr>
      <w:r w:rsidRPr="007324BE">
        <w:rPr>
          <w:sz w:val="24"/>
          <w:szCs w:val="24"/>
        </w:rPr>
        <w:t xml:space="preserve">Throughout the document it states the importance of supporting learners with ALN to overcome barriers to help them progress to achieve maximum potential, to improve planning an delivery of support to those learners taking what they want and how they feel into consideration and finally ‘identifying </w:t>
      </w:r>
      <w:r w:rsidR="0027072E" w:rsidRPr="007324BE">
        <w:rPr>
          <w:sz w:val="24"/>
          <w:szCs w:val="24"/>
        </w:rPr>
        <w:t>needs early and putting in place timely and effective interventions which are monitored and adapted to ensure they deliver the desired outcomes</w:t>
      </w:r>
      <w:r w:rsidR="007324BE">
        <w:rPr>
          <w:sz w:val="24"/>
          <w:szCs w:val="24"/>
        </w:rPr>
        <w:t>.’</w:t>
      </w:r>
      <w:r w:rsidRPr="007324BE">
        <w:rPr>
          <w:sz w:val="24"/>
          <w:szCs w:val="24"/>
        </w:rPr>
        <w:t xml:space="preserve"> (ALN Code February 2019)</w:t>
      </w:r>
    </w:p>
    <w:p w14:paraId="566F80CF" w14:textId="77777777" w:rsidR="00B3219E" w:rsidRPr="007324BE" w:rsidRDefault="00B3219E" w:rsidP="00B3219E">
      <w:pPr>
        <w:rPr>
          <w:sz w:val="24"/>
          <w:szCs w:val="24"/>
        </w:rPr>
      </w:pPr>
      <w:r w:rsidRPr="007324BE">
        <w:rPr>
          <w:sz w:val="24"/>
          <w:szCs w:val="24"/>
        </w:rPr>
        <w:t>Using these strategies within our special needs school means the involvement of multiple specialist agencies to help support individuals with their specific needs and to learn new strategies to encourage them develop l</w:t>
      </w:r>
      <w:r w:rsidR="00F47EFE" w:rsidRPr="007324BE">
        <w:rPr>
          <w:sz w:val="24"/>
          <w:szCs w:val="24"/>
        </w:rPr>
        <w:t xml:space="preserve">ife skills, language and </w:t>
      </w:r>
      <w:r w:rsidRPr="007324BE">
        <w:rPr>
          <w:sz w:val="24"/>
          <w:szCs w:val="24"/>
        </w:rPr>
        <w:t>communication</w:t>
      </w:r>
      <w:r w:rsidR="007324BE">
        <w:rPr>
          <w:sz w:val="24"/>
          <w:szCs w:val="24"/>
        </w:rPr>
        <w:t>, sensory processing, interaction, self-care</w:t>
      </w:r>
      <w:r w:rsidR="008F1FA9">
        <w:rPr>
          <w:sz w:val="24"/>
          <w:szCs w:val="24"/>
        </w:rPr>
        <w:t xml:space="preserve"> and transition</w:t>
      </w:r>
      <w:r w:rsidRPr="007324BE">
        <w:rPr>
          <w:sz w:val="24"/>
          <w:szCs w:val="24"/>
        </w:rPr>
        <w:t xml:space="preserve"> on a daily basis which </w:t>
      </w:r>
      <w:r w:rsidR="001921D1" w:rsidRPr="007324BE">
        <w:rPr>
          <w:sz w:val="24"/>
          <w:szCs w:val="24"/>
        </w:rPr>
        <w:t>in turn supports the individual in having a happy fulfilling independent life.</w:t>
      </w:r>
    </w:p>
    <w:p w14:paraId="0FB78278" w14:textId="77777777" w:rsidR="0078638E" w:rsidRPr="007324BE" w:rsidRDefault="0078638E" w:rsidP="00F30FE3">
      <w:pPr>
        <w:rPr>
          <w:sz w:val="24"/>
          <w:szCs w:val="24"/>
        </w:rPr>
      </w:pPr>
    </w:p>
    <w:p w14:paraId="43DBD75E" w14:textId="77777777" w:rsidR="00F30FE3" w:rsidRPr="007324BE" w:rsidRDefault="00F30FE3" w:rsidP="00F30FE3">
      <w:pPr>
        <w:pStyle w:val="Heading1"/>
        <w:rPr>
          <w:sz w:val="24"/>
          <w:szCs w:val="24"/>
        </w:rPr>
      </w:pPr>
      <w:bookmarkStart w:id="2" w:name="_Toc18064031"/>
      <w:r w:rsidRPr="007324BE">
        <w:rPr>
          <w:sz w:val="24"/>
          <w:szCs w:val="24"/>
        </w:rPr>
        <w:t>Statement</w:t>
      </w:r>
      <w:bookmarkEnd w:id="2"/>
      <w:r w:rsidRPr="007324BE">
        <w:rPr>
          <w:sz w:val="24"/>
          <w:szCs w:val="24"/>
        </w:rPr>
        <w:t xml:space="preserve"> </w:t>
      </w:r>
    </w:p>
    <w:p w14:paraId="382EA6A8" w14:textId="77777777" w:rsidR="00B77328" w:rsidRPr="007324BE" w:rsidRDefault="00B77328" w:rsidP="00B77328">
      <w:pPr>
        <w:rPr>
          <w:sz w:val="24"/>
          <w:szCs w:val="24"/>
        </w:rPr>
      </w:pPr>
      <w:r w:rsidRPr="007324BE">
        <w:rPr>
          <w:sz w:val="24"/>
          <w:szCs w:val="24"/>
        </w:rPr>
        <w:t xml:space="preserve">The child’s ‘Statement’ </w:t>
      </w:r>
      <w:r w:rsidR="00FE5CDB" w:rsidRPr="007324BE">
        <w:rPr>
          <w:color w:val="1F4E79" w:themeColor="accent1" w:themeShade="80"/>
          <w:sz w:val="24"/>
          <w:szCs w:val="24"/>
        </w:rPr>
        <w:t xml:space="preserve">(fig 1) </w:t>
      </w:r>
      <w:r w:rsidRPr="007324BE">
        <w:rPr>
          <w:sz w:val="24"/>
          <w:szCs w:val="24"/>
        </w:rPr>
        <w:t xml:space="preserve">outlines the child’s specific needs and outlines the areas in which we must support within the school environment. Support to overcome barriers </w:t>
      </w:r>
      <w:r w:rsidR="005C1AFD" w:rsidRPr="007324BE">
        <w:rPr>
          <w:sz w:val="24"/>
          <w:szCs w:val="24"/>
        </w:rPr>
        <w:t xml:space="preserve">with help </w:t>
      </w:r>
      <w:r w:rsidRPr="007324BE">
        <w:rPr>
          <w:sz w:val="24"/>
          <w:szCs w:val="24"/>
        </w:rPr>
        <w:t>from parents and external agencies is essential.</w:t>
      </w:r>
    </w:p>
    <w:p w14:paraId="420BC71A" w14:textId="77777777" w:rsidR="00B77328" w:rsidRPr="007324BE" w:rsidRDefault="00B77328" w:rsidP="00B77328">
      <w:pPr>
        <w:rPr>
          <w:sz w:val="24"/>
          <w:szCs w:val="24"/>
        </w:rPr>
      </w:pPr>
      <w:r w:rsidRPr="007324BE">
        <w:rPr>
          <w:sz w:val="24"/>
          <w:szCs w:val="24"/>
        </w:rPr>
        <w:t>For this case study the child has been diagnosed with ‘Childhood Autism and Global Development Delay’.</w:t>
      </w:r>
    </w:p>
    <w:p w14:paraId="17A69AC5" w14:textId="77777777" w:rsidR="00B77328" w:rsidRPr="007324BE" w:rsidRDefault="00B77328" w:rsidP="00B77328">
      <w:pPr>
        <w:rPr>
          <w:sz w:val="24"/>
          <w:szCs w:val="24"/>
        </w:rPr>
      </w:pPr>
      <w:r w:rsidRPr="007324BE">
        <w:rPr>
          <w:sz w:val="24"/>
          <w:szCs w:val="24"/>
        </w:rPr>
        <w:t xml:space="preserve">Some of the barriers we needed to </w:t>
      </w:r>
      <w:r w:rsidR="00747274" w:rsidRPr="007324BE">
        <w:rPr>
          <w:sz w:val="24"/>
          <w:szCs w:val="24"/>
        </w:rPr>
        <w:t>develop and overcome were stated</w:t>
      </w:r>
      <w:r w:rsidRPr="007324BE">
        <w:rPr>
          <w:sz w:val="24"/>
          <w:szCs w:val="24"/>
        </w:rPr>
        <w:t xml:space="preserve"> as:</w:t>
      </w:r>
    </w:p>
    <w:p w14:paraId="479FDEF7" w14:textId="77777777" w:rsidR="00B77328" w:rsidRPr="007324BE" w:rsidRDefault="00047B94" w:rsidP="00B77328">
      <w:pPr>
        <w:pStyle w:val="ListParagraph"/>
        <w:numPr>
          <w:ilvl w:val="0"/>
          <w:numId w:val="2"/>
        </w:numPr>
        <w:rPr>
          <w:rFonts w:asciiTheme="minorHAnsi" w:hAnsiTheme="minorHAnsi"/>
        </w:rPr>
      </w:pPr>
      <w:r w:rsidRPr="007324BE">
        <w:rPr>
          <w:rFonts w:asciiTheme="minorHAnsi" w:hAnsiTheme="minorHAnsi"/>
        </w:rPr>
        <w:t>No writing, drawing or fine motor skills</w:t>
      </w:r>
    </w:p>
    <w:p w14:paraId="20A6907C"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No sense of danger </w:t>
      </w:r>
    </w:p>
    <w:p w14:paraId="2B8C9C6A"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Needs routine </w:t>
      </w:r>
    </w:p>
    <w:p w14:paraId="39946670"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Doesn’t like change – difficulty in public places</w:t>
      </w:r>
    </w:p>
    <w:p w14:paraId="344CA840" w14:textId="77777777" w:rsidR="00047B94" w:rsidRPr="007324BE" w:rsidRDefault="005C1AFD" w:rsidP="00B77328">
      <w:pPr>
        <w:pStyle w:val="ListParagraph"/>
        <w:numPr>
          <w:ilvl w:val="0"/>
          <w:numId w:val="2"/>
        </w:numPr>
        <w:rPr>
          <w:rFonts w:asciiTheme="minorHAnsi" w:hAnsiTheme="minorHAnsi"/>
        </w:rPr>
      </w:pPr>
      <w:r w:rsidRPr="007324BE">
        <w:rPr>
          <w:rFonts w:asciiTheme="minorHAnsi" w:hAnsiTheme="minorHAnsi"/>
        </w:rPr>
        <w:t>Non-</w:t>
      </w:r>
      <w:r w:rsidR="00047B94" w:rsidRPr="007324BE">
        <w:rPr>
          <w:rFonts w:asciiTheme="minorHAnsi" w:hAnsiTheme="minorHAnsi"/>
        </w:rPr>
        <w:t>verbal – sever speech, language and communication difficulties</w:t>
      </w:r>
    </w:p>
    <w:p w14:paraId="084067DA"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Subject to tantrums and aggressive behaviour </w:t>
      </w:r>
    </w:p>
    <w:p w14:paraId="1DD4C11D"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Poor social skills </w:t>
      </w:r>
    </w:p>
    <w:p w14:paraId="0400230B"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lastRenderedPageBreak/>
        <w:t xml:space="preserve">Communication skills need developing </w:t>
      </w:r>
    </w:p>
    <w:p w14:paraId="41EF699B"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Self-care support </w:t>
      </w:r>
    </w:p>
    <w:p w14:paraId="16557827"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Difficulty expressing feelings </w:t>
      </w:r>
    </w:p>
    <w:p w14:paraId="55FD2026"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 xml:space="preserve">Difficulty in socializing with other pupils                                                                                              </w:t>
      </w:r>
    </w:p>
    <w:p w14:paraId="406B65FE" w14:textId="77777777" w:rsidR="00047B94" w:rsidRPr="007324BE" w:rsidRDefault="00047B94" w:rsidP="00B77328">
      <w:pPr>
        <w:pStyle w:val="ListParagraph"/>
        <w:numPr>
          <w:ilvl w:val="0"/>
          <w:numId w:val="2"/>
        </w:numPr>
        <w:rPr>
          <w:rFonts w:asciiTheme="minorHAnsi" w:hAnsiTheme="minorHAnsi"/>
        </w:rPr>
      </w:pPr>
      <w:r w:rsidRPr="007324BE">
        <w:rPr>
          <w:rFonts w:asciiTheme="minorHAnsi" w:hAnsiTheme="minorHAnsi"/>
        </w:rPr>
        <w:t>Difficulty in sharing attention with an adult</w:t>
      </w:r>
    </w:p>
    <w:p w14:paraId="33202F5D" w14:textId="77777777" w:rsidR="00747274" w:rsidRPr="007324BE" w:rsidRDefault="00747274" w:rsidP="00B77328">
      <w:pPr>
        <w:pStyle w:val="ListParagraph"/>
        <w:numPr>
          <w:ilvl w:val="0"/>
          <w:numId w:val="2"/>
        </w:numPr>
        <w:rPr>
          <w:rFonts w:asciiTheme="minorHAnsi" w:hAnsiTheme="minorHAnsi"/>
        </w:rPr>
      </w:pPr>
      <w:r w:rsidRPr="007324BE">
        <w:rPr>
          <w:rFonts w:asciiTheme="minorHAnsi" w:hAnsiTheme="minorHAnsi"/>
        </w:rPr>
        <w:t>Language modelled at 1 word level – supported with objects, pictures and sign</w:t>
      </w:r>
    </w:p>
    <w:p w14:paraId="380F4B3A" w14:textId="77777777" w:rsidR="00747274" w:rsidRPr="007324BE" w:rsidRDefault="00747274" w:rsidP="00747274">
      <w:pPr>
        <w:pStyle w:val="ListParagraph"/>
        <w:numPr>
          <w:ilvl w:val="0"/>
          <w:numId w:val="2"/>
        </w:numPr>
        <w:rPr>
          <w:rFonts w:asciiTheme="minorHAnsi" w:hAnsiTheme="minorHAnsi"/>
        </w:rPr>
      </w:pPr>
      <w:r w:rsidRPr="007324BE">
        <w:rPr>
          <w:rFonts w:asciiTheme="minorHAnsi" w:hAnsiTheme="minorHAnsi"/>
        </w:rPr>
        <w:t>Doesn’t respond to visual timetables or schedules or picture prompts</w:t>
      </w:r>
    </w:p>
    <w:p w14:paraId="0F27F49B" w14:textId="77777777" w:rsidR="00747274" w:rsidRPr="007324BE" w:rsidRDefault="00747274" w:rsidP="00747274">
      <w:pPr>
        <w:pStyle w:val="ListParagraph"/>
        <w:numPr>
          <w:ilvl w:val="0"/>
          <w:numId w:val="2"/>
        </w:numPr>
        <w:rPr>
          <w:rFonts w:asciiTheme="minorHAnsi" w:hAnsiTheme="minorHAnsi"/>
        </w:rPr>
      </w:pPr>
      <w:r w:rsidRPr="007324BE">
        <w:rPr>
          <w:rFonts w:asciiTheme="minorHAnsi" w:hAnsiTheme="minorHAnsi"/>
        </w:rPr>
        <w:t>Sensory activities required to remain calm and regulated</w:t>
      </w:r>
    </w:p>
    <w:p w14:paraId="1FC39945" w14:textId="77777777" w:rsidR="00747274" w:rsidRPr="007324BE" w:rsidRDefault="00747274" w:rsidP="00747274">
      <w:pPr>
        <w:rPr>
          <w:sz w:val="24"/>
          <w:szCs w:val="24"/>
        </w:rPr>
      </w:pPr>
    </w:p>
    <w:p w14:paraId="443DE7BC" w14:textId="77777777" w:rsidR="00747274" w:rsidRPr="007324BE" w:rsidRDefault="00747274" w:rsidP="00747274">
      <w:pPr>
        <w:rPr>
          <w:sz w:val="24"/>
          <w:szCs w:val="24"/>
        </w:rPr>
      </w:pPr>
      <w:r w:rsidRPr="007324BE">
        <w:rPr>
          <w:sz w:val="24"/>
          <w:szCs w:val="24"/>
        </w:rPr>
        <w:t>Objectives listed were as follows:</w:t>
      </w:r>
    </w:p>
    <w:p w14:paraId="02960C33" w14:textId="77777777" w:rsidR="00747274" w:rsidRPr="007324BE" w:rsidRDefault="00747274" w:rsidP="00747274">
      <w:pPr>
        <w:pStyle w:val="ListParagraph"/>
        <w:numPr>
          <w:ilvl w:val="0"/>
          <w:numId w:val="2"/>
        </w:numPr>
        <w:rPr>
          <w:rFonts w:asciiTheme="minorHAnsi" w:hAnsiTheme="minorHAnsi"/>
        </w:rPr>
      </w:pPr>
      <w:r w:rsidRPr="007324BE">
        <w:rPr>
          <w:rFonts w:asciiTheme="minorHAnsi" w:hAnsiTheme="minorHAnsi"/>
        </w:rPr>
        <w:t>To develop receptive and expressive speech, language and communication skills</w:t>
      </w:r>
    </w:p>
    <w:p w14:paraId="63AD5141" w14:textId="77777777" w:rsidR="00747274" w:rsidRPr="007324BE" w:rsidRDefault="00747274" w:rsidP="00747274">
      <w:pPr>
        <w:pStyle w:val="ListParagraph"/>
        <w:numPr>
          <w:ilvl w:val="0"/>
          <w:numId w:val="2"/>
        </w:numPr>
        <w:rPr>
          <w:rFonts w:asciiTheme="minorHAnsi" w:hAnsiTheme="minorHAnsi"/>
        </w:rPr>
      </w:pPr>
      <w:r w:rsidRPr="007324BE">
        <w:rPr>
          <w:rFonts w:asciiTheme="minorHAnsi" w:hAnsiTheme="minorHAnsi"/>
        </w:rPr>
        <w:t xml:space="preserve">To develop </w:t>
      </w:r>
      <w:r w:rsidR="00360D20" w:rsidRPr="007324BE">
        <w:rPr>
          <w:rFonts w:asciiTheme="minorHAnsi" w:hAnsiTheme="minorHAnsi"/>
        </w:rPr>
        <w:t>social, communication and play skills</w:t>
      </w:r>
    </w:p>
    <w:p w14:paraId="727444B2"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To promote engagement in the learning process and develop educational skills in the line with his cognitive abilities</w:t>
      </w:r>
    </w:p>
    <w:p w14:paraId="7AB32A56"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To develop joint attention skills and concentration skills</w:t>
      </w:r>
    </w:p>
    <w:p w14:paraId="2600676A"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 xml:space="preserve">To address sensory processing difficulties </w:t>
      </w:r>
    </w:p>
    <w:p w14:paraId="442256BD"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 xml:space="preserve">To develop the ability to cope with change </w:t>
      </w:r>
    </w:p>
    <w:p w14:paraId="3095566D"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 xml:space="preserve">To develop independence and self-help skills </w:t>
      </w:r>
    </w:p>
    <w:p w14:paraId="412CBFF4" w14:textId="77777777" w:rsidR="00360D20" w:rsidRPr="007324BE" w:rsidRDefault="00360D20" w:rsidP="00747274">
      <w:pPr>
        <w:pStyle w:val="ListParagraph"/>
        <w:numPr>
          <w:ilvl w:val="0"/>
          <w:numId w:val="2"/>
        </w:numPr>
        <w:rPr>
          <w:rFonts w:asciiTheme="minorHAnsi" w:hAnsiTheme="minorHAnsi"/>
        </w:rPr>
      </w:pPr>
      <w:r w:rsidRPr="007324BE">
        <w:rPr>
          <w:rFonts w:asciiTheme="minorHAnsi" w:hAnsiTheme="minorHAnsi"/>
        </w:rPr>
        <w:t>To develop and awareness of danger</w:t>
      </w:r>
    </w:p>
    <w:p w14:paraId="0562CB0E" w14:textId="77777777" w:rsidR="00B30D44" w:rsidRPr="007324BE" w:rsidRDefault="00B30D44" w:rsidP="00B30D44">
      <w:pPr>
        <w:ind w:left="360"/>
        <w:rPr>
          <w:sz w:val="24"/>
          <w:szCs w:val="24"/>
        </w:rPr>
      </w:pPr>
    </w:p>
    <w:p w14:paraId="6672DD19" w14:textId="77777777" w:rsidR="00B30D44" w:rsidRPr="007324BE" w:rsidRDefault="00B30D44" w:rsidP="00B30D44">
      <w:pPr>
        <w:ind w:left="360"/>
        <w:rPr>
          <w:sz w:val="24"/>
          <w:szCs w:val="24"/>
        </w:rPr>
      </w:pPr>
      <w:r w:rsidRPr="007324BE">
        <w:rPr>
          <w:sz w:val="24"/>
          <w:szCs w:val="24"/>
        </w:rPr>
        <w:t>As seen in the pupil’s statement, they show classic signs of autism. They show common traits often discussed as the ‘Triad of Impairments – Communication, Social interaction, Imagination, and sometimes sensory issues being the fourth impairment.</w:t>
      </w:r>
    </w:p>
    <w:p w14:paraId="18B712E0" w14:textId="77777777" w:rsidR="005A6F92" w:rsidRPr="007324BE" w:rsidRDefault="00B30D44" w:rsidP="005A6F92">
      <w:pPr>
        <w:spacing w:before="240"/>
        <w:ind w:left="360"/>
        <w:rPr>
          <w:sz w:val="24"/>
          <w:szCs w:val="24"/>
        </w:rPr>
      </w:pPr>
      <w:r w:rsidRPr="007324BE">
        <w:rPr>
          <w:sz w:val="24"/>
          <w:szCs w:val="24"/>
        </w:rPr>
        <w:t>The pupil shows issues with all of those classic autistic traits accompanied by Global Development Delay</w:t>
      </w:r>
      <w:r w:rsidR="00CF5716" w:rsidRPr="007324BE">
        <w:rPr>
          <w:sz w:val="24"/>
          <w:szCs w:val="24"/>
        </w:rPr>
        <w:t xml:space="preserve"> (GDD)</w:t>
      </w:r>
      <w:r w:rsidRPr="007324BE">
        <w:rPr>
          <w:sz w:val="24"/>
          <w:szCs w:val="24"/>
        </w:rPr>
        <w:t xml:space="preserve">. </w:t>
      </w:r>
      <w:r w:rsidR="00CF5716" w:rsidRPr="007324BE">
        <w:rPr>
          <w:sz w:val="24"/>
          <w:szCs w:val="24"/>
        </w:rPr>
        <w:t xml:space="preserve">In some cases GDD can be overcome with the correct support for that child, other cases the support needs to be ongoing. </w:t>
      </w:r>
      <w:r w:rsidR="005A6F92" w:rsidRPr="007324BE">
        <w:rPr>
          <w:sz w:val="24"/>
          <w:szCs w:val="24"/>
        </w:rPr>
        <w:t>Some of the classic characteristics of GDD are ‘</w:t>
      </w:r>
      <w:r w:rsidR="005A6F92" w:rsidRPr="007324BE">
        <w:rPr>
          <w:rFonts w:cs="Arial"/>
          <w:spacing w:val="3"/>
          <w:sz w:val="24"/>
          <w:szCs w:val="24"/>
        </w:rPr>
        <w:t xml:space="preserve">fine and gross motor skills; cognition; sensory, social and emotional development; language and communication development; and activities of daily living (eating, hygiene, getting dressed, etc.).’ (lavalensante.com) </w:t>
      </w:r>
    </w:p>
    <w:p w14:paraId="7D71463C" w14:textId="77777777" w:rsidR="00B30D44" w:rsidRPr="007324BE" w:rsidRDefault="00CF5716" w:rsidP="00B30D44">
      <w:pPr>
        <w:ind w:left="360"/>
        <w:rPr>
          <w:sz w:val="24"/>
          <w:szCs w:val="24"/>
        </w:rPr>
      </w:pPr>
      <w:r w:rsidRPr="007324BE">
        <w:rPr>
          <w:sz w:val="24"/>
          <w:szCs w:val="24"/>
        </w:rPr>
        <w:t xml:space="preserve">The pupil in this case has the ability to learn new skills quickly if feeling cooperative. They show a high understanding of what is said to them even in more complex sentences. They will respond </w:t>
      </w:r>
      <w:r w:rsidR="008F1FA9">
        <w:rPr>
          <w:sz w:val="24"/>
          <w:szCs w:val="24"/>
        </w:rPr>
        <w:t>common requests such as</w:t>
      </w:r>
      <w:r w:rsidRPr="007324BE">
        <w:rPr>
          <w:sz w:val="24"/>
          <w:szCs w:val="24"/>
        </w:rPr>
        <w:t xml:space="preserve"> ‘wash your hands’, ‘go get your iPod from your bag’, ‘your</w:t>
      </w:r>
      <w:r w:rsidR="008F1FA9">
        <w:rPr>
          <w:sz w:val="24"/>
          <w:szCs w:val="24"/>
        </w:rPr>
        <w:t xml:space="preserve"> turn - </w:t>
      </w:r>
      <w:r w:rsidRPr="007324BE">
        <w:rPr>
          <w:sz w:val="24"/>
          <w:szCs w:val="24"/>
        </w:rPr>
        <w:t>come to the board.’</w:t>
      </w:r>
    </w:p>
    <w:p w14:paraId="4A8944DA" w14:textId="77777777" w:rsidR="00CF5716" w:rsidRPr="007324BE" w:rsidRDefault="00CF5716" w:rsidP="00B30D44">
      <w:pPr>
        <w:ind w:left="360"/>
        <w:rPr>
          <w:sz w:val="24"/>
          <w:szCs w:val="24"/>
        </w:rPr>
      </w:pPr>
      <w:r w:rsidRPr="007324BE">
        <w:rPr>
          <w:sz w:val="24"/>
          <w:szCs w:val="24"/>
        </w:rPr>
        <w:t xml:space="preserve">This level of understanding enables us to increase daily vocabulary to support communication </w:t>
      </w:r>
      <w:r w:rsidR="005A6F92" w:rsidRPr="007324BE">
        <w:rPr>
          <w:sz w:val="24"/>
          <w:szCs w:val="24"/>
        </w:rPr>
        <w:t xml:space="preserve">with others. Updating their iPod on a regular basis and demonstrating adding additional words to sentences has proven successful, for example – ‘I want toast jam’ became ‘I want toast jam red.’ </w:t>
      </w:r>
    </w:p>
    <w:p w14:paraId="126FCCEB" w14:textId="77777777" w:rsidR="00FE5CDB" w:rsidRPr="007324BE" w:rsidRDefault="001A6E88" w:rsidP="007A1C75">
      <w:pPr>
        <w:ind w:left="360"/>
        <w:rPr>
          <w:sz w:val="24"/>
          <w:szCs w:val="24"/>
        </w:rPr>
      </w:pPr>
      <w:r w:rsidRPr="007324BE">
        <w:rPr>
          <w:sz w:val="24"/>
          <w:szCs w:val="24"/>
        </w:rPr>
        <w:t>Even though the pupil is non-verbal, they are beginning to make sounds to indicate how they are feeling or when they want to respond to a request. ‘EEESSSHHH’ means ‘No’ often accompanied by a stop like hand gesture.</w:t>
      </w:r>
    </w:p>
    <w:p w14:paraId="427E7BF9" w14:textId="77777777" w:rsidR="00F30FE3" w:rsidRPr="007324BE" w:rsidRDefault="00FE5CDB" w:rsidP="00F30FE3">
      <w:pPr>
        <w:pStyle w:val="Heading1"/>
        <w:rPr>
          <w:sz w:val="24"/>
          <w:szCs w:val="24"/>
        </w:rPr>
      </w:pPr>
      <w:bookmarkStart w:id="3" w:name="_Toc18064032"/>
      <w:r w:rsidRPr="007324BE">
        <w:rPr>
          <w:sz w:val="24"/>
          <w:szCs w:val="24"/>
        </w:rPr>
        <w:lastRenderedPageBreak/>
        <w:t>Support in Class</w:t>
      </w:r>
      <w:bookmarkEnd w:id="3"/>
    </w:p>
    <w:p w14:paraId="2A1E4E3D" w14:textId="77777777" w:rsidR="00747274" w:rsidRPr="007324BE" w:rsidRDefault="00360D20" w:rsidP="00747274">
      <w:pPr>
        <w:rPr>
          <w:sz w:val="24"/>
          <w:szCs w:val="24"/>
        </w:rPr>
      </w:pPr>
      <w:r w:rsidRPr="007324BE">
        <w:rPr>
          <w:sz w:val="24"/>
          <w:szCs w:val="24"/>
        </w:rPr>
        <w:t>T</w:t>
      </w:r>
      <w:r w:rsidR="00E733A9" w:rsidRPr="007324BE">
        <w:rPr>
          <w:sz w:val="24"/>
          <w:szCs w:val="24"/>
        </w:rPr>
        <w:t>o overcome various barriers</w:t>
      </w:r>
      <w:r w:rsidRPr="007324BE">
        <w:rPr>
          <w:sz w:val="24"/>
          <w:szCs w:val="24"/>
        </w:rPr>
        <w:t xml:space="preserve"> we would use the statement targets to create their Individual Education Plan (IEP) </w:t>
      </w:r>
      <w:r w:rsidR="006336F4" w:rsidRPr="007324BE">
        <w:rPr>
          <w:sz w:val="24"/>
          <w:szCs w:val="24"/>
        </w:rPr>
        <w:t>each term and t</w:t>
      </w:r>
      <w:r w:rsidRPr="007324BE">
        <w:rPr>
          <w:sz w:val="24"/>
          <w:szCs w:val="24"/>
        </w:rPr>
        <w:t>heir Individual Development Plan (IDP) and Annual Review</w:t>
      </w:r>
      <w:r w:rsidR="006336F4" w:rsidRPr="007324BE">
        <w:rPr>
          <w:sz w:val="24"/>
          <w:szCs w:val="24"/>
        </w:rPr>
        <w:t xml:space="preserve"> targets each year.</w:t>
      </w:r>
      <w:r w:rsidRPr="007324BE">
        <w:rPr>
          <w:sz w:val="24"/>
          <w:szCs w:val="24"/>
        </w:rPr>
        <w:t xml:space="preserve"> </w:t>
      </w:r>
      <w:r w:rsidR="006336F4" w:rsidRPr="007324BE">
        <w:rPr>
          <w:sz w:val="24"/>
          <w:szCs w:val="24"/>
        </w:rPr>
        <w:t>These targets would be incorporated into daily tasks</w:t>
      </w:r>
      <w:r w:rsidR="00E733A9" w:rsidRPr="007324BE">
        <w:rPr>
          <w:sz w:val="24"/>
          <w:szCs w:val="24"/>
        </w:rPr>
        <w:t>.</w:t>
      </w:r>
      <w:r w:rsidR="00FE5CDB" w:rsidRPr="007324BE">
        <w:rPr>
          <w:sz w:val="24"/>
          <w:szCs w:val="24"/>
        </w:rPr>
        <w:t xml:space="preserve"> Some of the following systems and techniques were used in class to support </w:t>
      </w:r>
      <w:r w:rsidR="006336F4" w:rsidRPr="007324BE">
        <w:rPr>
          <w:sz w:val="24"/>
          <w:szCs w:val="24"/>
        </w:rPr>
        <w:t>the pupil and help achieve set goals.</w:t>
      </w:r>
    </w:p>
    <w:p w14:paraId="575CE012" w14:textId="77777777" w:rsidR="00FE5CDB" w:rsidRPr="007324BE" w:rsidRDefault="00FE5CDB" w:rsidP="00747274">
      <w:pPr>
        <w:rPr>
          <w:b/>
          <w:sz w:val="24"/>
          <w:szCs w:val="24"/>
          <w:u w:val="single"/>
        </w:rPr>
      </w:pPr>
      <w:r w:rsidRPr="007324BE">
        <w:rPr>
          <w:b/>
          <w:sz w:val="24"/>
          <w:szCs w:val="24"/>
          <w:u w:val="single"/>
        </w:rPr>
        <w:t xml:space="preserve">Symbols and Objects of Reference </w:t>
      </w:r>
      <w:r w:rsidRPr="007324BE">
        <w:rPr>
          <w:color w:val="1F4E79" w:themeColor="accent1" w:themeShade="80"/>
          <w:sz w:val="24"/>
          <w:szCs w:val="24"/>
        </w:rPr>
        <w:t>(fig 2)</w:t>
      </w:r>
    </w:p>
    <w:p w14:paraId="0F71E8AD" w14:textId="77777777" w:rsidR="00E733A9" w:rsidRPr="007324BE" w:rsidRDefault="00E733A9" w:rsidP="00747274">
      <w:pPr>
        <w:rPr>
          <w:sz w:val="24"/>
          <w:szCs w:val="24"/>
        </w:rPr>
      </w:pPr>
      <w:r w:rsidRPr="007324BE">
        <w:rPr>
          <w:sz w:val="24"/>
          <w:szCs w:val="24"/>
        </w:rPr>
        <w:t>To support the development of receptive and expressive speech language and communication skills we would use objects of reference or symbols. The use of pictures helped the child visualise what we were saying to help support understanding of the spoken word. A book of photos would be used containing various areas within the school to help understanding of where they were going to support transition.</w:t>
      </w:r>
    </w:p>
    <w:p w14:paraId="2C8FE789" w14:textId="77777777" w:rsidR="00E733A9" w:rsidRPr="007324BE" w:rsidRDefault="00E733A9" w:rsidP="00747274">
      <w:pPr>
        <w:rPr>
          <w:sz w:val="24"/>
          <w:szCs w:val="24"/>
        </w:rPr>
      </w:pPr>
      <w:r w:rsidRPr="007324BE">
        <w:rPr>
          <w:sz w:val="24"/>
          <w:szCs w:val="24"/>
        </w:rPr>
        <w:t>Transition seemed to be one of the most challenging aspects of the child’s behaviour and could be quite restricting when wanting to do activities in different areas of the school. Even going outside to play became increasingly challenging.</w:t>
      </w:r>
      <w:r w:rsidR="006734A0" w:rsidRPr="007324BE">
        <w:rPr>
          <w:sz w:val="24"/>
          <w:szCs w:val="24"/>
        </w:rPr>
        <w:t xml:space="preserve"> </w:t>
      </w:r>
    </w:p>
    <w:p w14:paraId="34CE0A41" w14:textId="77777777" w:rsidR="00F47EFE" w:rsidRPr="007324BE" w:rsidRDefault="00F47EFE" w:rsidP="00A34583">
      <w:pPr>
        <w:rPr>
          <w:b/>
          <w:sz w:val="24"/>
          <w:szCs w:val="24"/>
          <w:u w:val="single"/>
        </w:rPr>
      </w:pPr>
    </w:p>
    <w:p w14:paraId="260496EC" w14:textId="77777777" w:rsidR="00A34583" w:rsidRPr="007324BE" w:rsidRDefault="00A34583" w:rsidP="00A34583">
      <w:pPr>
        <w:rPr>
          <w:sz w:val="24"/>
          <w:szCs w:val="24"/>
        </w:rPr>
      </w:pPr>
      <w:r w:rsidRPr="007324BE">
        <w:rPr>
          <w:b/>
          <w:sz w:val="24"/>
          <w:szCs w:val="24"/>
          <w:u w:val="single"/>
        </w:rPr>
        <w:t>Communication Aid</w:t>
      </w:r>
      <w:r w:rsidRPr="007324BE">
        <w:rPr>
          <w:sz w:val="24"/>
          <w:szCs w:val="24"/>
        </w:rPr>
        <w:t xml:space="preserve"> (AAC app) </w:t>
      </w:r>
      <w:r w:rsidRPr="007324BE">
        <w:rPr>
          <w:color w:val="1F4E79" w:themeColor="accent1" w:themeShade="80"/>
          <w:sz w:val="24"/>
          <w:szCs w:val="24"/>
        </w:rPr>
        <w:t>(fig 3)</w:t>
      </w:r>
    </w:p>
    <w:p w14:paraId="0A572A61" w14:textId="77777777" w:rsidR="00A34583" w:rsidRPr="007324BE" w:rsidRDefault="00A34583" w:rsidP="00A34583">
      <w:pPr>
        <w:rPr>
          <w:sz w:val="24"/>
          <w:szCs w:val="24"/>
        </w:rPr>
      </w:pPr>
      <w:r w:rsidRPr="007324BE">
        <w:rPr>
          <w:sz w:val="24"/>
          <w:szCs w:val="24"/>
        </w:rPr>
        <w:t xml:space="preserve">The pupil would use a communication aid to help support their communication needs. An iPod using the programme Proloquo2go which is an </w:t>
      </w:r>
      <w:r w:rsidRPr="007324BE">
        <w:rPr>
          <w:rFonts w:cs="Arial"/>
          <w:sz w:val="24"/>
          <w:szCs w:val="24"/>
          <w:shd w:val="clear" w:color="auto" w:fill="FFFFFF"/>
        </w:rPr>
        <w:t xml:space="preserve">Augmentative and Alternative Communication (AAC) application would support sentence building in order for the pupil to ‘speak’. The pupil was encouraged to use the communication aid to ask for snack items or desired activities. Using their communication aid to support them, when they found it difficult to communicate what they wanted, helped combat frustration and support positive behaviour in class and at home. </w:t>
      </w:r>
    </w:p>
    <w:p w14:paraId="62EBF3C5" w14:textId="77777777" w:rsidR="00A34583" w:rsidRPr="007324BE" w:rsidRDefault="00A34583" w:rsidP="00747274">
      <w:pPr>
        <w:rPr>
          <w:sz w:val="24"/>
          <w:szCs w:val="24"/>
        </w:rPr>
      </w:pPr>
    </w:p>
    <w:p w14:paraId="406CA020" w14:textId="77777777" w:rsidR="00FE5CDB" w:rsidRPr="007324BE" w:rsidRDefault="00FE5CDB" w:rsidP="00747274">
      <w:pPr>
        <w:rPr>
          <w:sz w:val="24"/>
          <w:szCs w:val="24"/>
        </w:rPr>
      </w:pPr>
      <w:r w:rsidRPr="007324BE">
        <w:rPr>
          <w:b/>
          <w:sz w:val="24"/>
          <w:szCs w:val="24"/>
          <w:u w:val="single"/>
        </w:rPr>
        <w:t>TEACCH Style Box Activities</w:t>
      </w:r>
      <w:r w:rsidRPr="007324BE">
        <w:rPr>
          <w:sz w:val="24"/>
          <w:szCs w:val="24"/>
        </w:rPr>
        <w:t xml:space="preserve"> </w:t>
      </w:r>
      <w:r w:rsidRPr="007324BE">
        <w:rPr>
          <w:color w:val="1F4E79" w:themeColor="accent1" w:themeShade="80"/>
          <w:sz w:val="24"/>
          <w:szCs w:val="24"/>
        </w:rPr>
        <w:t>(fig</w:t>
      </w:r>
      <w:r w:rsidR="00A34583" w:rsidRPr="007324BE">
        <w:rPr>
          <w:color w:val="1F4E79" w:themeColor="accent1" w:themeShade="80"/>
          <w:sz w:val="24"/>
          <w:szCs w:val="24"/>
        </w:rPr>
        <w:t xml:space="preserve"> 4</w:t>
      </w:r>
      <w:r w:rsidRPr="007324BE">
        <w:rPr>
          <w:color w:val="1F4E79" w:themeColor="accent1" w:themeShade="80"/>
          <w:sz w:val="24"/>
          <w:szCs w:val="24"/>
        </w:rPr>
        <w:t>)</w:t>
      </w:r>
    </w:p>
    <w:p w14:paraId="57702EC2" w14:textId="77777777" w:rsidR="006734A0" w:rsidRPr="007324BE" w:rsidRDefault="009055F4" w:rsidP="006734A0">
      <w:pPr>
        <w:rPr>
          <w:spacing w:val="5"/>
          <w:sz w:val="24"/>
          <w:szCs w:val="24"/>
        </w:rPr>
      </w:pPr>
      <w:r w:rsidRPr="007324BE">
        <w:rPr>
          <w:sz w:val="24"/>
          <w:szCs w:val="24"/>
        </w:rPr>
        <w:t xml:space="preserve"> </w:t>
      </w:r>
      <w:r w:rsidR="00A34583" w:rsidRPr="007324BE">
        <w:rPr>
          <w:rFonts w:ascii="Arial" w:hAnsi="Arial" w:cs="Arial"/>
          <w:color w:val="666666"/>
          <w:sz w:val="24"/>
          <w:szCs w:val="24"/>
          <w:shd w:val="clear" w:color="auto" w:fill="FFFFFF"/>
        </w:rPr>
        <w:t>‘</w:t>
      </w:r>
      <w:hyperlink r:id="rId11" w:tgtFrame="_blank" w:history="1">
        <w:r w:rsidR="003F0331" w:rsidRPr="007324BE">
          <w:rPr>
            <w:rStyle w:val="Hyperlink"/>
            <w:rFonts w:cs="Arial"/>
            <w:color w:val="auto"/>
            <w:sz w:val="24"/>
            <w:szCs w:val="24"/>
            <w:u w:val="none"/>
            <w:bdr w:val="none" w:sz="0" w:space="0" w:color="auto" w:frame="1"/>
            <w:shd w:val="clear" w:color="auto" w:fill="FFFFFF"/>
          </w:rPr>
          <w:t>Treatment and Education of Autistic and Communication Handicapped Children</w:t>
        </w:r>
      </w:hyperlink>
      <w:r w:rsidR="003F0331" w:rsidRPr="007324BE">
        <w:rPr>
          <w:sz w:val="24"/>
          <w:szCs w:val="24"/>
        </w:rPr>
        <w:t>’</w:t>
      </w:r>
      <w:r w:rsidR="003F0331" w:rsidRPr="007324BE">
        <w:rPr>
          <w:rFonts w:ascii="Arial" w:hAnsi="Arial" w:cs="Arial"/>
          <w:sz w:val="24"/>
          <w:szCs w:val="24"/>
          <w:shd w:val="clear" w:color="auto" w:fill="FFFFFF"/>
        </w:rPr>
        <w:t> (</w:t>
      </w:r>
      <w:r w:rsidRPr="007324BE">
        <w:rPr>
          <w:sz w:val="24"/>
          <w:szCs w:val="24"/>
        </w:rPr>
        <w:t>TEACCH</w:t>
      </w:r>
      <w:r w:rsidR="003F0331" w:rsidRPr="007324BE">
        <w:rPr>
          <w:sz w:val="24"/>
          <w:szCs w:val="24"/>
        </w:rPr>
        <w:t>)</w:t>
      </w:r>
      <w:r w:rsidRPr="007324BE">
        <w:rPr>
          <w:sz w:val="24"/>
          <w:szCs w:val="24"/>
        </w:rPr>
        <w:t xml:space="preserve"> style activities and help further understanding of pictures and words</w:t>
      </w:r>
      <w:r w:rsidR="007A1C75" w:rsidRPr="007324BE">
        <w:rPr>
          <w:sz w:val="24"/>
          <w:szCs w:val="24"/>
        </w:rPr>
        <w:t xml:space="preserve"> to develop vocabulary for communication</w:t>
      </w:r>
      <w:r w:rsidRPr="007324BE">
        <w:rPr>
          <w:sz w:val="24"/>
          <w:szCs w:val="24"/>
        </w:rPr>
        <w:t xml:space="preserve"> in a thematic approach termly. These activities had a clear beginning and end which encouraged good cooperation from the individual</w:t>
      </w:r>
      <w:r w:rsidR="006734A0" w:rsidRPr="007324BE">
        <w:rPr>
          <w:sz w:val="24"/>
          <w:szCs w:val="24"/>
        </w:rPr>
        <w:t xml:space="preserve"> and helped support </w:t>
      </w:r>
      <w:r w:rsidR="003566EA" w:rsidRPr="007324BE">
        <w:rPr>
          <w:sz w:val="24"/>
          <w:szCs w:val="24"/>
        </w:rPr>
        <w:t>‘</w:t>
      </w:r>
      <w:r w:rsidR="006734A0" w:rsidRPr="007324BE">
        <w:rPr>
          <w:sz w:val="24"/>
          <w:szCs w:val="24"/>
        </w:rPr>
        <w:t>learning how to learn</w:t>
      </w:r>
      <w:r w:rsidR="003566EA" w:rsidRPr="007324BE">
        <w:rPr>
          <w:sz w:val="24"/>
          <w:szCs w:val="24"/>
        </w:rPr>
        <w:t>’</w:t>
      </w:r>
      <w:r w:rsidRPr="007324BE">
        <w:rPr>
          <w:sz w:val="24"/>
          <w:szCs w:val="24"/>
        </w:rPr>
        <w:t xml:space="preserve">. </w:t>
      </w:r>
      <w:r w:rsidR="00930F52" w:rsidRPr="007324BE">
        <w:rPr>
          <w:sz w:val="24"/>
          <w:szCs w:val="24"/>
        </w:rPr>
        <w:t>One of the most favoured activities was in the style of a ‘Shoebox’, which have a high degree of structure to support the individuals in succeeding and completing the task</w:t>
      </w:r>
      <w:r w:rsidR="006734A0" w:rsidRPr="007324BE">
        <w:rPr>
          <w:sz w:val="24"/>
          <w:szCs w:val="24"/>
        </w:rPr>
        <w:t xml:space="preserve"> independently</w:t>
      </w:r>
      <w:r w:rsidR="00930F52" w:rsidRPr="007324BE">
        <w:rPr>
          <w:sz w:val="24"/>
          <w:szCs w:val="24"/>
        </w:rPr>
        <w:t>. Developed by Ron Larsen, a therapist at the TEACCH program</w:t>
      </w:r>
      <w:r w:rsidR="003566EA" w:rsidRPr="007324BE">
        <w:rPr>
          <w:sz w:val="24"/>
          <w:szCs w:val="24"/>
        </w:rPr>
        <w:t>,</w:t>
      </w:r>
      <w:r w:rsidR="00930F52" w:rsidRPr="007324BE">
        <w:rPr>
          <w:sz w:val="24"/>
          <w:szCs w:val="24"/>
        </w:rPr>
        <w:t xml:space="preserve"> the ‘Shoebox’ style tasks have ‘</w:t>
      </w:r>
      <w:r w:rsidR="00930F52" w:rsidRPr="007324BE">
        <w:rPr>
          <w:spacing w:val="5"/>
          <w:sz w:val="24"/>
          <w:szCs w:val="24"/>
        </w:rPr>
        <w:t>proven to be an educational breakthrough for those students who are beginning their educational journey while d</w:t>
      </w:r>
      <w:r w:rsidR="007A1C75" w:rsidRPr="007324BE">
        <w:rPr>
          <w:spacing w:val="5"/>
          <w:sz w:val="24"/>
          <w:szCs w:val="24"/>
        </w:rPr>
        <w:t>eveloping greater independence.’</w:t>
      </w:r>
      <w:r w:rsidR="006734A0" w:rsidRPr="007324BE">
        <w:rPr>
          <w:spacing w:val="5"/>
          <w:sz w:val="24"/>
          <w:szCs w:val="24"/>
        </w:rPr>
        <w:t xml:space="preserve"> (Shoeboxtasks.com) Our case study pupil would of</w:t>
      </w:r>
      <w:r w:rsidR="00A34583" w:rsidRPr="007324BE">
        <w:rPr>
          <w:spacing w:val="5"/>
          <w:sz w:val="24"/>
          <w:szCs w:val="24"/>
        </w:rPr>
        <w:t>ten need the activities modelling</w:t>
      </w:r>
      <w:r w:rsidR="006734A0" w:rsidRPr="007324BE">
        <w:rPr>
          <w:spacing w:val="5"/>
          <w:sz w:val="24"/>
          <w:szCs w:val="24"/>
        </w:rPr>
        <w:t xml:space="preserve"> by an adult once, they could then continue independently with little adult interaction</w:t>
      </w:r>
      <w:r w:rsidR="00F47EFE" w:rsidRPr="007324BE">
        <w:rPr>
          <w:spacing w:val="5"/>
          <w:sz w:val="24"/>
          <w:szCs w:val="24"/>
        </w:rPr>
        <w:t>,</w:t>
      </w:r>
      <w:r w:rsidR="006734A0" w:rsidRPr="007324BE">
        <w:rPr>
          <w:spacing w:val="5"/>
          <w:sz w:val="24"/>
          <w:szCs w:val="24"/>
        </w:rPr>
        <w:t xml:space="preserve"> </w:t>
      </w:r>
      <w:r w:rsidR="003566EA" w:rsidRPr="007324BE">
        <w:rPr>
          <w:spacing w:val="5"/>
          <w:sz w:val="24"/>
          <w:szCs w:val="24"/>
        </w:rPr>
        <w:t>only</w:t>
      </w:r>
      <w:r w:rsidR="00F47EFE" w:rsidRPr="007324BE">
        <w:rPr>
          <w:spacing w:val="5"/>
          <w:sz w:val="24"/>
          <w:szCs w:val="24"/>
        </w:rPr>
        <w:t xml:space="preserve"> occasionally to correct some</w:t>
      </w:r>
      <w:r w:rsidR="006734A0" w:rsidRPr="007324BE">
        <w:rPr>
          <w:spacing w:val="5"/>
          <w:sz w:val="24"/>
          <w:szCs w:val="24"/>
        </w:rPr>
        <w:t xml:space="preserve"> mistakes.</w:t>
      </w:r>
      <w:r w:rsidR="007A1C75" w:rsidRPr="007324BE">
        <w:rPr>
          <w:spacing w:val="5"/>
          <w:sz w:val="24"/>
          <w:szCs w:val="24"/>
        </w:rPr>
        <w:t xml:space="preserve"> </w:t>
      </w:r>
      <w:r w:rsidR="006734A0" w:rsidRPr="007324BE">
        <w:rPr>
          <w:spacing w:val="5"/>
          <w:sz w:val="24"/>
          <w:szCs w:val="24"/>
        </w:rPr>
        <w:t>These specific activities helped support</w:t>
      </w:r>
      <w:r w:rsidR="006734A0" w:rsidRPr="007324BE">
        <w:rPr>
          <w:sz w:val="24"/>
          <w:szCs w:val="24"/>
        </w:rPr>
        <w:t xml:space="preserve"> </w:t>
      </w:r>
      <w:r w:rsidR="006734A0" w:rsidRPr="007324BE">
        <w:rPr>
          <w:sz w:val="24"/>
          <w:szCs w:val="24"/>
        </w:rPr>
        <w:lastRenderedPageBreak/>
        <w:t>engagement in the learning process and develop educational skills in t</w:t>
      </w:r>
      <w:r w:rsidR="00F47EFE" w:rsidRPr="007324BE">
        <w:rPr>
          <w:sz w:val="24"/>
          <w:szCs w:val="24"/>
        </w:rPr>
        <w:t>he line with their</w:t>
      </w:r>
      <w:r w:rsidR="006734A0" w:rsidRPr="007324BE">
        <w:rPr>
          <w:sz w:val="24"/>
          <w:szCs w:val="24"/>
        </w:rPr>
        <w:t xml:space="preserve"> cognitive abilities.</w:t>
      </w:r>
    </w:p>
    <w:p w14:paraId="6D98A12B" w14:textId="77777777" w:rsidR="006336F4" w:rsidRPr="007324BE" w:rsidRDefault="006336F4" w:rsidP="006734A0">
      <w:pPr>
        <w:rPr>
          <w:sz w:val="24"/>
          <w:szCs w:val="24"/>
        </w:rPr>
      </w:pPr>
    </w:p>
    <w:p w14:paraId="1A7636FC" w14:textId="77777777" w:rsidR="00A34583" w:rsidRPr="007324BE" w:rsidRDefault="00A34583" w:rsidP="006734A0">
      <w:pPr>
        <w:rPr>
          <w:sz w:val="24"/>
          <w:szCs w:val="24"/>
        </w:rPr>
      </w:pPr>
      <w:r w:rsidRPr="007324BE">
        <w:rPr>
          <w:b/>
          <w:sz w:val="24"/>
          <w:szCs w:val="24"/>
          <w:u w:val="single"/>
        </w:rPr>
        <w:t>Literacy and Numeracy Programmes</w:t>
      </w:r>
      <w:r w:rsidRPr="007324BE">
        <w:rPr>
          <w:sz w:val="24"/>
          <w:szCs w:val="24"/>
        </w:rPr>
        <w:t xml:space="preserve"> </w:t>
      </w:r>
      <w:r w:rsidRPr="007324BE">
        <w:rPr>
          <w:color w:val="1F4E79" w:themeColor="accent1" w:themeShade="80"/>
          <w:sz w:val="24"/>
          <w:szCs w:val="24"/>
        </w:rPr>
        <w:t>(fig 5)</w:t>
      </w:r>
    </w:p>
    <w:p w14:paraId="136CC488" w14:textId="77777777" w:rsidR="0090482A" w:rsidRPr="007324BE" w:rsidRDefault="00DC3884" w:rsidP="006734A0">
      <w:pPr>
        <w:rPr>
          <w:sz w:val="24"/>
          <w:szCs w:val="24"/>
        </w:rPr>
      </w:pPr>
      <w:r w:rsidRPr="007324BE">
        <w:rPr>
          <w:sz w:val="24"/>
          <w:szCs w:val="24"/>
        </w:rPr>
        <w:t>Literacy and Numeracy activities at the correct level were completed daily</w:t>
      </w:r>
      <w:r w:rsidR="00A34583" w:rsidRPr="007324BE">
        <w:rPr>
          <w:sz w:val="24"/>
          <w:szCs w:val="24"/>
        </w:rPr>
        <w:t xml:space="preserve"> as programmes as well as </w:t>
      </w:r>
      <w:r w:rsidR="008F1FA9">
        <w:rPr>
          <w:sz w:val="24"/>
          <w:szCs w:val="24"/>
        </w:rPr>
        <w:t xml:space="preserve">within </w:t>
      </w:r>
      <w:r w:rsidR="00A34583" w:rsidRPr="007324BE">
        <w:rPr>
          <w:sz w:val="24"/>
          <w:szCs w:val="24"/>
        </w:rPr>
        <w:t xml:space="preserve">other activities </w:t>
      </w:r>
      <w:r w:rsidR="008F1FA9">
        <w:rPr>
          <w:sz w:val="24"/>
          <w:szCs w:val="24"/>
        </w:rPr>
        <w:t>in</w:t>
      </w:r>
      <w:r w:rsidR="00A34583" w:rsidRPr="007324BE">
        <w:rPr>
          <w:sz w:val="24"/>
          <w:szCs w:val="24"/>
        </w:rPr>
        <w:t xml:space="preserve"> </w:t>
      </w:r>
      <w:r w:rsidR="0090482A" w:rsidRPr="007324BE">
        <w:rPr>
          <w:sz w:val="24"/>
          <w:szCs w:val="24"/>
        </w:rPr>
        <w:t>cross curricular rich learning tasks</w:t>
      </w:r>
      <w:r w:rsidRPr="007324BE">
        <w:rPr>
          <w:sz w:val="24"/>
          <w:szCs w:val="24"/>
        </w:rPr>
        <w:t>.</w:t>
      </w:r>
      <w:r w:rsidR="0090482A" w:rsidRPr="007324BE">
        <w:rPr>
          <w:sz w:val="24"/>
          <w:szCs w:val="24"/>
        </w:rPr>
        <w:t xml:space="preserve"> </w:t>
      </w:r>
    </w:p>
    <w:p w14:paraId="5D406404" w14:textId="77777777" w:rsidR="0090482A" w:rsidRPr="007324BE" w:rsidRDefault="0090482A" w:rsidP="006734A0">
      <w:pPr>
        <w:rPr>
          <w:sz w:val="24"/>
          <w:szCs w:val="24"/>
        </w:rPr>
      </w:pPr>
      <w:r w:rsidRPr="007324BE">
        <w:rPr>
          <w:sz w:val="24"/>
          <w:szCs w:val="24"/>
        </w:rPr>
        <w:t>Specific programmes such as Uffculme</w:t>
      </w:r>
      <w:r w:rsidR="00DC3884" w:rsidRPr="007324BE">
        <w:rPr>
          <w:sz w:val="24"/>
          <w:szCs w:val="24"/>
        </w:rPr>
        <w:t xml:space="preserve"> consisted of a book, visual discrimination and </w:t>
      </w:r>
      <w:r w:rsidR="00127F85" w:rsidRPr="007324BE">
        <w:rPr>
          <w:sz w:val="24"/>
          <w:szCs w:val="24"/>
        </w:rPr>
        <w:t xml:space="preserve">categorization. </w:t>
      </w:r>
    </w:p>
    <w:p w14:paraId="52B6FCAD" w14:textId="77777777" w:rsidR="00DC3884" w:rsidRPr="007324BE" w:rsidRDefault="00127F85" w:rsidP="006734A0">
      <w:pPr>
        <w:rPr>
          <w:sz w:val="24"/>
          <w:szCs w:val="24"/>
        </w:rPr>
      </w:pPr>
      <w:r w:rsidRPr="007324BE">
        <w:rPr>
          <w:sz w:val="24"/>
          <w:szCs w:val="24"/>
        </w:rPr>
        <w:t>The book ‘What doing?’</w:t>
      </w:r>
      <w:r w:rsidR="005C1AFD" w:rsidRPr="007324BE">
        <w:rPr>
          <w:sz w:val="24"/>
          <w:szCs w:val="24"/>
        </w:rPr>
        <w:t xml:space="preserve"> consists</w:t>
      </w:r>
      <w:r w:rsidRPr="007324BE">
        <w:rPr>
          <w:sz w:val="24"/>
          <w:szCs w:val="24"/>
        </w:rPr>
        <w:t xml:space="preserve"> of </w:t>
      </w:r>
      <w:r w:rsidR="00DC3884" w:rsidRPr="007324BE">
        <w:rPr>
          <w:sz w:val="24"/>
          <w:szCs w:val="24"/>
        </w:rPr>
        <w:t>completing 2 word symbolized sentences to describe images</w:t>
      </w:r>
      <w:r w:rsidRPr="007324BE">
        <w:rPr>
          <w:sz w:val="24"/>
          <w:szCs w:val="24"/>
        </w:rPr>
        <w:t xml:space="preserve"> – ‘Boy eating’. Symbolized words</w:t>
      </w:r>
      <w:r w:rsidR="00DC3884" w:rsidRPr="007324BE">
        <w:rPr>
          <w:sz w:val="24"/>
          <w:szCs w:val="24"/>
        </w:rPr>
        <w:t xml:space="preserve"> were colour coded to e</w:t>
      </w:r>
      <w:r w:rsidR="0090482A" w:rsidRPr="007324BE">
        <w:rPr>
          <w:sz w:val="24"/>
          <w:szCs w:val="24"/>
        </w:rPr>
        <w:t>ncourage placing the cards in the correct</w:t>
      </w:r>
      <w:r w:rsidR="00DC3884" w:rsidRPr="007324BE">
        <w:rPr>
          <w:sz w:val="24"/>
          <w:szCs w:val="24"/>
        </w:rPr>
        <w:t xml:space="preserve"> direction </w:t>
      </w:r>
      <w:r w:rsidR="0090482A" w:rsidRPr="007324BE">
        <w:rPr>
          <w:sz w:val="24"/>
          <w:szCs w:val="24"/>
        </w:rPr>
        <w:t>(left to right)</w:t>
      </w:r>
      <w:r w:rsidR="00DC3884" w:rsidRPr="007324BE">
        <w:rPr>
          <w:sz w:val="24"/>
          <w:szCs w:val="24"/>
        </w:rPr>
        <w:t xml:space="preserve"> under the image. </w:t>
      </w:r>
    </w:p>
    <w:p w14:paraId="71604BF0" w14:textId="77777777" w:rsidR="00127F85" w:rsidRPr="007324BE" w:rsidRDefault="005C1AFD" w:rsidP="006734A0">
      <w:pPr>
        <w:rPr>
          <w:sz w:val="24"/>
          <w:szCs w:val="24"/>
        </w:rPr>
      </w:pPr>
      <w:r w:rsidRPr="007324BE">
        <w:rPr>
          <w:sz w:val="24"/>
          <w:szCs w:val="24"/>
        </w:rPr>
        <w:t>Categorization uses</w:t>
      </w:r>
      <w:r w:rsidR="00127F85" w:rsidRPr="007324BE">
        <w:rPr>
          <w:sz w:val="24"/>
          <w:szCs w:val="24"/>
        </w:rPr>
        <w:t xml:space="preserve"> 2 key symbolized headings to sort images into 2 different gr</w:t>
      </w:r>
      <w:r w:rsidRPr="007324BE">
        <w:rPr>
          <w:sz w:val="24"/>
          <w:szCs w:val="24"/>
        </w:rPr>
        <w:t>oups. Visual discrimination uses</w:t>
      </w:r>
      <w:r w:rsidR="00127F85" w:rsidRPr="007324BE">
        <w:rPr>
          <w:sz w:val="24"/>
          <w:szCs w:val="24"/>
        </w:rPr>
        <w:t xml:space="preserve"> sets of similar images in which they had to find a slight difference and sort into groups. </w:t>
      </w:r>
    </w:p>
    <w:p w14:paraId="6FD26F0C" w14:textId="77777777" w:rsidR="00127F85" w:rsidRPr="007324BE" w:rsidRDefault="00127F85" w:rsidP="006734A0">
      <w:pPr>
        <w:rPr>
          <w:sz w:val="24"/>
          <w:szCs w:val="24"/>
        </w:rPr>
      </w:pPr>
      <w:r w:rsidRPr="007324BE">
        <w:rPr>
          <w:sz w:val="24"/>
          <w:szCs w:val="24"/>
        </w:rPr>
        <w:t xml:space="preserve">Numicon activities </w:t>
      </w:r>
      <w:r w:rsidR="00A34583" w:rsidRPr="007324BE">
        <w:rPr>
          <w:sz w:val="24"/>
          <w:szCs w:val="24"/>
        </w:rPr>
        <w:t>consisted of or</w:t>
      </w:r>
      <w:r w:rsidRPr="007324BE">
        <w:rPr>
          <w:sz w:val="24"/>
          <w:szCs w:val="24"/>
        </w:rPr>
        <w:t xml:space="preserve">dering shapes on a 1-10 number line and matching. Developing understanding of numbers 1, 2, 3 and </w:t>
      </w:r>
      <w:r w:rsidR="005C1AFD" w:rsidRPr="007324BE">
        <w:rPr>
          <w:sz w:val="24"/>
          <w:szCs w:val="24"/>
        </w:rPr>
        <w:t xml:space="preserve">matching those </w:t>
      </w:r>
      <w:r w:rsidRPr="007324BE">
        <w:rPr>
          <w:sz w:val="24"/>
          <w:szCs w:val="24"/>
        </w:rPr>
        <w:t>Numicon shapes</w:t>
      </w:r>
      <w:r w:rsidR="005C1AFD" w:rsidRPr="007324BE">
        <w:rPr>
          <w:sz w:val="24"/>
          <w:szCs w:val="24"/>
        </w:rPr>
        <w:t xml:space="preserve"> to quantities</w:t>
      </w:r>
      <w:r w:rsidRPr="007324BE">
        <w:rPr>
          <w:sz w:val="24"/>
          <w:szCs w:val="24"/>
        </w:rPr>
        <w:t xml:space="preserve"> is still ongoing.</w:t>
      </w:r>
    </w:p>
    <w:p w14:paraId="288D7388" w14:textId="77777777" w:rsidR="00127F85" w:rsidRPr="007324BE" w:rsidRDefault="00127F85" w:rsidP="006734A0">
      <w:pPr>
        <w:rPr>
          <w:sz w:val="24"/>
          <w:szCs w:val="24"/>
        </w:rPr>
      </w:pPr>
      <w:r w:rsidRPr="007324BE">
        <w:rPr>
          <w:sz w:val="24"/>
          <w:szCs w:val="24"/>
        </w:rPr>
        <w:t xml:space="preserve">All activities followed structure and encouraged independence when learning new skills and </w:t>
      </w:r>
      <w:r w:rsidR="00A34583" w:rsidRPr="007324BE">
        <w:rPr>
          <w:sz w:val="24"/>
          <w:szCs w:val="24"/>
        </w:rPr>
        <w:t xml:space="preserve">helped </w:t>
      </w:r>
      <w:r w:rsidRPr="007324BE">
        <w:rPr>
          <w:sz w:val="24"/>
          <w:szCs w:val="24"/>
        </w:rPr>
        <w:t>promote progress.</w:t>
      </w:r>
    </w:p>
    <w:p w14:paraId="2946DB82" w14:textId="77777777" w:rsidR="00B531A4" w:rsidRPr="007324BE" w:rsidRDefault="00B531A4" w:rsidP="006734A0">
      <w:pPr>
        <w:rPr>
          <w:b/>
          <w:sz w:val="24"/>
          <w:szCs w:val="24"/>
          <w:u w:val="single"/>
        </w:rPr>
      </w:pPr>
    </w:p>
    <w:p w14:paraId="0C22912F" w14:textId="77777777" w:rsidR="00A34583" w:rsidRPr="007324BE" w:rsidRDefault="00A34583" w:rsidP="006734A0">
      <w:pPr>
        <w:rPr>
          <w:sz w:val="24"/>
          <w:szCs w:val="24"/>
        </w:rPr>
      </w:pPr>
      <w:r w:rsidRPr="007324BE">
        <w:rPr>
          <w:b/>
          <w:sz w:val="24"/>
          <w:szCs w:val="24"/>
          <w:u w:val="single"/>
        </w:rPr>
        <w:t>Motivators</w:t>
      </w:r>
      <w:r w:rsidR="00B531A4" w:rsidRPr="007324BE">
        <w:rPr>
          <w:b/>
          <w:sz w:val="24"/>
          <w:szCs w:val="24"/>
          <w:u w:val="single"/>
        </w:rPr>
        <w:t xml:space="preserve"> and Now and Next</w:t>
      </w:r>
      <w:r w:rsidRPr="007324BE">
        <w:rPr>
          <w:sz w:val="24"/>
          <w:szCs w:val="24"/>
        </w:rPr>
        <w:t xml:space="preserve"> </w:t>
      </w:r>
      <w:r w:rsidRPr="007324BE">
        <w:rPr>
          <w:color w:val="1F4E79" w:themeColor="accent1" w:themeShade="80"/>
          <w:sz w:val="24"/>
          <w:szCs w:val="24"/>
        </w:rPr>
        <w:t>(fig 6)</w:t>
      </w:r>
    </w:p>
    <w:p w14:paraId="1F7651D8" w14:textId="77777777" w:rsidR="00B531A4" w:rsidRPr="007324BE" w:rsidRDefault="009055F4" w:rsidP="00747274">
      <w:pPr>
        <w:rPr>
          <w:sz w:val="24"/>
          <w:szCs w:val="24"/>
        </w:rPr>
      </w:pPr>
      <w:r w:rsidRPr="007324BE">
        <w:rPr>
          <w:sz w:val="24"/>
          <w:szCs w:val="24"/>
        </w:rPr>
        <w:t>To support the cooperation of the individual motivators were used and a ‘Now and Next’ board with symbols to show the child</w:t>
      </w:r>
      <w:r w:rsidR="006336F4" w:rsidRPr="007324BE">
        <w:rPr>
          <w:sz w:val="24"/>
          <w:szCs w:val="24"/>
        </w:rPr>
        <w:t>’s requested</w:t>
      </w:r>
      <w:r w:rsidRPr="007324BE">
        <w:rPr>
          <w:sz w:val="24"/>
          <w:szCs w:val="24"/>
        </w:rPr>
        <w:t xml:space="preserve"> activity </w:t>
      </w:r>
      <w:r w:rsidR="006336F4" w:rsidRPr="007324BE">
        <w:rPr>
          <w:sz w:val="24"/>
          <w:szCs w:val="24"/>
        </w:rPr>
        <w:t>to complete ‘Now’</w:t>
      </w:r>
      <w:r w:rsidRPr="007324BE">
        <w:rPr>
          <w:sz w:val="24"/>
          <w:szCs w:val="24"/>
        </w:rPr>
        <w:t xml:space="preserve">, </w:t>
      </w:r>
      <w:r w:rsidR="006336F4" w:rsidRPr="007324BE">
        <w:rPr>
          <w:sz w:val="24"/>
          <w:szCs w:val="24"/>
        </w:rPr>
        <w:t>then rewarded with their motivator ‘N</w:t>
      </w:r>
      <w:r w:rsidRPr="007324BE">
        <w:rPr>
          <w:sz w:val="24"/>
          <w:szCs w:val="24"/>
        </w:rPr>
        <w:t>ext</w:t>
      </w:r>
      <w:r w:rsidR="006336F4" w:rsidRPr="007324BE">
        <w:rPr>
          <w:sz w:val="24"/>
          <w:szCs w:val="24"/>
        </w:rPr>
        <w:t>’</w:t>
      </w:r>
      <w:r w:rsidRPr="007324BE">
        <w:rPr>
          <w:sz w:val="24"/>
          <w:szCs w:val="24"/>
        </w:rPr>
        <w:t>.</w:t>
      </w:r>
      <w:r w:rsidR="00923071" w:rsidRPr="007324BE">
        <w:rPr>
          <w:sz w:val="24"/>
          <w:szCs w:val="24"/>
        </w:rPr>
        <w:t xml:space="preserve"> The ‘Now and Next’ board later expanded to ‘Now, Next, Later’. This helped the child start to understand and compete a series of asks in order to be awarded with their motivator. The aim was to stretch out the activities as long as possible before rewarding</w:t>
      </w:r>
      <w:r w:rsidR="00127F85" w:rsidRPr="007324BE">
        <w:rPr>
          <w:sz w:val="24"/>
          <w:szCs w:val="24"/>
        </w:rPr>
        <w:t>, thus expanding the child’s concentration levels</w:t>
      </w:r>
      <w:r w:rsidR="00923071" w:rsidRPr="007324BE">
        <w:rPr>
          <w:sz w:val="24"/>
          <w:szCs w:val="24"/>
        </w:rPr>
        <w:t>. The ‘Now, Next, Later’</w:t>
      </w:r>
      <w:r w:rsidRPr="007324BE">
        <w:rPr>
          <w:sz w:val="24"/>
          <w:szCs w:val="24"/>
        </w:rPr>
        <w:t xml:space="preserve"> board progressed to an ‘I am working for’ board where the </w:t>
      </w:r>
      <w:r w:rsidR="00923071" w:rsidRPr="007324BE">
        <w:rPr>
          <w:sz w:val="24"/>
          <w:szCs w:val="24"/>
        </w:rPr>
        <w:t>child would gain cubes for a series of activities</w:t>
      </w:r>
      <w:r w:rsidRPr="007324BE">
        <w:rPr>
          <w:sz w:val="24"/>
          <w:szCs w:val="24"/>
        </w:rPr>
        <w:t xml:space="preserve"> completed</w:t>
      </w:r>
      <w:r w:rsidR="00923071" w:rsidRPr="007324BE">
        <w:rPr>
          <w:sz w:val="24"/>
          <w:szCs w:val="24"/>
        </w:rPr>
        <w:t>, depending on their concentration levels that day</w:t>
      </w:r>
      <w:r w:rsidRPr="007324BE">
        <w:rPr>
          <w:sz w:val="24"/>
          <w:szCs w:val="24"/>
        </w:rPr>
        <w:t xml:space="preserve">. Four cubes had to be awarded before </w:t>
      </w:r>
      <w:r w:rsidR="00923071" w:rsidRPr="007324BE">
        <w:rPr>
          <w:sz w:val="24"/>
          <w:szCs w:val="24"/>
        </w:rPr>
        <w:t xml:space="preserve">given </w:t>
      </w:r>
      <w:r w:rsidRPr="007324BE">
        <w:rPr>
          <w:sz w:val="24"/>
          <w:szCs w:val="24"/>
        </w:rPr>
        <w:t>their chosen activity. Their chosen activity was usually Play-Doh</w:t>
      </w:r>
      <w:r w:rsidR="00246495" w:rsidRPr="007324BE">
        <w:rPr>
          <w:sz w:val="24"/>
          <w:szCs w:val="24"/>
        </w:rPr>
        <w:t xml:space="preserve"> or a sensory ball in the conservatory</w:t>
      </w:r>
      <w:r w:rsidRPr="007324BE">
        <w:rPr>
          <w:sz w:val="24"/>
          <w:szCs w:val="24"/>
        </w:rPr>
        <w:t>, which supported their need for sensory activities to calm and regulate.</w:t>
      </w:r>
      <w:r w:rsidR="006734A0" w:rsidRPr="007324BE">
        <w:rPr>
          <w:sz w:val="24"/>
          <w:szCs w:val="24"/>
        </w:rPr>
        <w:t xml:space="preserve"> </w:t>
      </w:r>
    </w:p>
    <w:p w14:paraId="272240B8" w14:textId="77777777" w:rsidR="009055F4" w:rsidRPr="007324BE" w:rsidRDefault="006734A0" w:rsidP="00747274">
      <w:pPr>
        <w:rPr>
          <w:sz w:val="24"/>
          <w:szCs w:val="24"/>
        </w:rPr>
      </w:pPr>
      <w:r w:rsidRPr="007324BE">
        <w:rPr>
          <w:sz w:val="24"/>
          <w:szCs w:val="24"/>
        </w:rPr>
        <w:t>This approach helped with some transition problems previously stated. The pupil</w:t>
      </w:r>
      <w:r w:rsidR="00246495" w:rsidRPr="007324BE">
        <w:rPr>
          <w:sz w:val="24"/>
          <w:szCs w:val="24"/>
        </w:rPr>
        <w:t xml:space="preserve"> would learn to understand if they</w:t>
      </w:r>
      <w:r w:rsidRPr="007324BE">
        <w:rPr>
          <w:sz w:val="24"/>
          <w:szCs w:val="24"/>
        </w:rPr>
        <w:t xml:space="preserve"> went to music in the hall </w:t>
      </w:r>
      <w:r w:rsidR="00923071" w:rsidRPr="007324BE">
        <w:rPr>
          <w:sz w:val="24"/>
          <w:szCs w:val="24"/>
        </w:rPr>
        <w:t>(shown an</w:t>
      </w:r>
      <w:r w:rsidRPr="007324BE">
        <w:rPr>
          <w:sz w:val="24"/>
          <w:szCs w:val="24"/>
        </w:rPr>
        <w:t xml:space="preserve"> ‘I am working for’ board and a picture of the hall) they could then go to the conservatory to use the swing or sensory ball.</w:t>
      </w:r>
      <w:r w:rsidR="003566EA" w:rsidRPr="007324BE">
        <w:rPr>
          <w:sz w:val="24"/>
          <w:szCs w:val="24"/>
        </w:rPr>
        <w:t xml:space="preserve"> </w:t>
      </w:r>
    </w:p>
    <w:p w14:paraId="5997CC1D" w14:textId="77777777" w:rsidR="007A1C75" w:rsidRPr="007324BE" w:rsidRDefault="007A1C75" w:rsidP="00747274">
      <w:pPr>
        <w:rPr>
          <w:sz w:val="24"/>
          <w:szCs w:val="24"/>
        </w:rPr>
      </w:pPr>
    </w:p>
    <w:p w14:paraId="110FFD37" w14:textId="77777777" w:rsidR="007A1C75" w:rsidRPr="007324BE" w:rsidRDefault="007A1C75" w:rsidP="00747274">
      <w:pPr>
        <w:rPr>
          <w:sz w:val="24"/>
          <w:szCs w:val="24"/>
        </w:rPr>
      </w:pPr>
    </w:p>
    <w:p w14:paraId="61217F26" w14:textId="77777777" w:rsidR="00B531A4" w:rsidRPr="007324BE" w:rsidRDefault="00B531A4" w:rsidP="00747274">
      <w:pPr>
        <w:rPr>
          <w:sz w:val="24"/>
          <w:szCs w:val="24"/>
        </w:rPr>
      </w:pPr>
      <w:r w:rsidRPr="007324BE">
        <w:rPr>
          <w:b/>
          <w:sz w:val="24"/>
          <w:szCs w:val="24"/>
          <w:u w:val="single"/>
        </w:rPr>
        <w:lastRenderedPageBreak/>
        <w:t>IEP, IDP and Annual Reviews</w:t>
      </w:r>
      <w:r w:rsidRPr="007324BE">
        <w:rPr>
          <w:sz w:val="24"/>
          <w:szCs w:val="24"/>
        </w:rPr>
        <w:t xml:space="preserve"> </w:t>
      </w:r>
      <w:r w:rsidRPr="007324BE">
        <w:rPr>
          <w:color w:val="1F4E79" w:themeColor="accent1" w:themeShade="80"/>
          <w:sz w:val="24"/>
          <w:szCs w:val="24"/>
        </w:rPr>
        <w:t>(fig 7)</w:t>
      </w:r>
    </w:p>
    <w:p w14:paraId="19FA2484" w14:textId="77777777" w:rsidR="00923071" w:rsidRPr="007324BE" w:rsidRDefault="00DC3884" w:rsidP="00747274">
      <w:pPr>
        <w:rPr>
          <w:sz w:val="24"/>
          <w:szCs w:val="24"/>
        </w:rPr>
      </w:pPr>
      <w:r w:rsidRPr="007324BE">
        <w:rPr>
          <w:sz w:val="24"/>
          <w:szCs w:val="24"/>
        </w:rPr>
        <w:t>IEP’</w:t>
      </w:r>
      <w:r w:rsidR="00BA0067" w:rsidRPr="007324BE">
        <w:rPr>
          <w:sz w:val="24"/>
          <w:szCs w:val="24"/>
        </w:rPr>
        <w:t>s,</w:t>
      </w:r>
      <w:r w:rsidR="00B531A4" w:rsidRPr="007324BE">
        <w:rPr>
          <w:sz w:val="24"/>
          <w:szCs w:val="24"/>
        </w:rPr>
        <w:t xml:space="preserve"> Annual R</w:t>
      </w:r>
      <w:r w:rsidRPr="007324BE">
        <w:rPr>
          <w:sz w:val="24"/>
          <w:szCs w:val="24"/>
        </w:rPr>
        <w:t>eview</w:t>
      </w:r>
      <w:r w:rsidR="00BA0067" w:rsidRPr="007324BE">
        <w:rPr>
          <w:sz w:val="24"/>
          <w:szCs w:val="24"/>
        </w:rPr>
        <w:t>s</w:t>
      </w:r>
      <w:r w:rsidR="00B531A4" w:rsidRPr="007324BE">
        <w:rPr>
          <w:sz w:val="24"/>
          <w:szCs w:val="24"/>
        </w:rPr>
        <w:t xml:space="preserve"> and IDP</w:t>
      </w:r>
      <w:r w:rsidR="00BA0067" w:rsidRPr="007324BE">
        <w:rPr>
          <w:sz w:val="24"/>
          <w:szCs w:val="24"/>
        </w:rPr>
        <w:t xml:space="preserve"> meetings</w:t>
      </w:r>
      <w:r w:rsidR="00794115" w:rsidRPr="007324BE">
        <w:rPr>
          <w:sz w:val="24"/>
          <w:szCs w:val="24"/>
        </w:rPr>
        <w:t xml:space="preserve"> incorporated specific goals</w:t>
      </w:r>
      <w:r w:rsidRPr="007324BE">
        <w:rPr>
          <w:sz w:val="24"/>
          <w:szCs w:val="24"/>
        </w:rPr>
        <w:t xml:space="preserve"> to help the individual with short term and long term </w:t>
      </w:r>
      <w:r w:rsidR="00E71A81" w:rsidRPr="007324BE">
        <w:rPr>
          <w:sz w:val="24"/>
          <w:szCs w:val="24"/>
        </w:rPr>
        <w:t xml:space="preserve">achievement </w:t>
      </w:r>
      <w:r w:rsidRPr="007324BE">
        <w:rPr>
          <w:sz w:val="24"/>
          <w:szCs w:val="24"/>
        </w:rPr>
        <w:t>success</w:t>
      </w:r>
      <w:r w:rsidR="0099698D" w:rsidRPr="007324BE">
        <w:rPr>
          <w:sz w:val="24"/>
          <w:szCs w:val="24"/>
        </w:rPr>
        <w:t>,</w:t>
      </w:r>
      <w:r w:rsidR="00E71A81" w:rsidRPr="007324BE">
        <w:rPr>
          <w:sz w:val="24"/>
          <w:szCs w:val="24"/>
        </w:rPr>
        <w:t xml:space="preserve"> specific to their needs</w:t>
      </w:r>
      <w:r w:rsidRPr="007324BE">
        <w:rPr>
          <w:sz w:val="24"/>
          <w:szCs w:val="24"/>
        </w:rPr>
        <w:t xml:space="preserve">. </w:t>
      </w:r>
      <w:r w:rsidR="0099698D" w:rsidRPr="007324BE">
        <w:rPr>
          <w:sz w:val="24"/>
          <w:szCs w:val="24"/>
        </w:rPr>
        <w:t>Some of t</w:t>
      </w:r>
      <w:r w:rsidR="00AA59DC" w:rsidRPr="007324BE">
        <w:rPr>
          <w:sz w:val="24"/>
          <w:szCs w:val="24"/>
        </w:rPr>
        <w:t xml:space="preserve">hese targets consisted of transitioning to another area of the school for swimming, social interaction and playing with others, </w:t>
      </w:r>
      <w:r w:rsidR="0090482A" w:rsidRPr="007324BE">
        <w:rPr>
          <w:sz w:val="24"/>
          <w:szCs w:val="24"/>
        </w:rPr>
        <w:t>developing motor skills, using their iPod to communicate, self-care routines and following</w:t>
      </w:r>
      <w:r w:rsidR="00274C72" w:rsidRPr="007324BE">
        <w:rPr>
          <w:sz w:val="24"/>
          <w:szCs w:val="24"/>
        </w:rPr>
        <w:t xml:space="preserve"> 2/3 step instr</w:t>
      </w:r>
      <w:r w:rsidR="0099698D" w:rsidRPr="007324BE">
        <w:rPr>
          <w:sz w:val="24"/>
          <w:szCs w:val="24"/>
        </w:rPr>
        <w:t>uctions or tasks.</w:t>
      </w:r>
      <w:r w:rsidR="00794115" w:rsidRPr="007324BE">
        <w:rPr>
          <w:sz w:val="24"/>
          <w:szCs w:val="24"/>
        </w:rPr>
        <w:t xml:space="preserve"> The meetings</w:t>
      </w:r>
      <w:r w:rsidR="00B531A4" w:rsidRPr="007324BE">
        <w:rPr>
          <w:sz w:val="24"/>
          <w:szCs w:val="24"/>
        </w:rPr>
        <w:t xml:space="preserve"> included the involvement of parents, health care professionals and various external agencies which </w:t>
      </w:r>
      <w:r w:rsidR="00794115" w:rsidRPr="007324BE">
        <w:rPr>
          <w:sz w:val="24"/>
          <w:szCs w:val="24"/>
        </w:rPr>
        <w:t>collaboratively decide with the parent</w:t>
      </w:r>
      <w:r w:rsidR="00BA0067" w:rsidRPr="007324BE">
        <w:rPr>
          <w:sz w:val="24"/>
          <w:szCs w:val="24"/>
        </w:rPr>
        <w:t>’</w:t>
      </w:r>
      <w:r w:rsidR="00794115" w:rsidRPr="007324BE">
        <w:rPr>
          <w:sz w:val="24"/>
          <w:szCs w:val="24"/>
        </w:rPr>
        <w:t>s involvement the required support and progression steps for the individual.</w:t>
      </w:r>
      <w:r w:rsidR="00BA0067" w:rsidRPr="007324BE">
        <w:rPr>
          <w:sz w:val="24"/>
          <w:szCs w:val="24"/>
        </w:rPr>
        <w:t xml:space="preserve"> IEP’s were completed termly as short term goals, Annual Reviews and IDP meetings were longer term targets updated yearly. Figure 7 shows IEP and Annual Review target examples as the new IDP meeting is to follow in October 2019.</w:t>
      </w:r>
    </w:p>
    <w:p w14:paraId="4FBA0AE0" w14:textId="77777777" w:rsidR="00BA0067" w:rsidRPr="007324BE" w:rsidRDefault="00BA0067" w:rsidP="00747274">
      <w:pPr>
        <w:rPr>
          <w:b/>
          <w:sz w:val="24"/>
          <w:szCs w:val="24"/>
          <w:u w:val="single"/>
        </w:rPr>
      </w:pPr>
      <w:r w:rsidRPr="007324BE">
        <w:rPr>
          <w:b/>
          <w:sz w:val="24"/>
          <w:szCs w:val="24"/>
          <w:u w:val="single"/>
        </w:rPr>
        <w:t xml:space="preserve">Group and Adult Interaction </w:t>
      </w:r>
    </w:p>
    <w:p w14:paraId="57C7BB4E" w14:textId="77777777" w:rsidR="00274C72" w:rsidRPr="007324BE" w:rsidRDefault="007A1C75" w:rsidP="00747274">
      <w:pPr>
        <w:rPr>
          <w:sz w:val="24"/>
          <w:szCs w:val="24"/>
        </w:rPr>
      </w:pPr>
      <w:r w:rsidRPr="007324BE">
        <w:rPr>
          <w:sz w:val="24"/>
          <w:szCs w:val="24"/>
        </w:rPr>
        <w:t>The pupil was often show some interest</w:t>
      </w:r>
      <w:r w:rsidR="0099698D" w:rsidRPr="007324BE">
        <w:rPr>
          <w:sz w:val="24"/>
          <w:szCs w:val="24"/>
        </w:rPr>
        <w:t xml:space="preserve"> in practical activities.  These activities were often completed in small groups to encourage the pupil to </w:t>
      </w:r>
      <w:r w:rsidRPr="007324BE">
        <w:rPr>
          <w:sz w:val="24"/>
          <w:szCs w:val="24"/>
        </w:rPr>
        <w:t>develop</w:t>
      </w:r>
      <w:r w:rsidR="0099698D" w:rsidRPr="007324BE">
        <w:rPr>
          <w:sz w:val="24"/>
          <w:szCs w:val="24"/>
        </w:rPr>
        <w:t xml:space="preserve"> their social interaction with other pupils. We organised the class</w:t>
      </w:r>
      <w:r w:rsidR="00BA0067" w:rsidRPr="007324BE">
        <w:rPr>
          <w:sz w:val="24"/>
          <w:szCs w:val="24"/>
        </w:rPr>
        <w:t>,</w:t>
      </w:r>
      <w:r w:rsidR="0099698D" w:rsidRPr="007324BE">
        <w:rPr>
          <w:sz w:val="24"/>
          <w:szCs w:val="24"/>
        </w:rPr>
        <w:t xml:space="preserve"> to include the pupil with their classmates when reading stories or completing tasks on the whiteboard</w:t>
      </w:r>
      <w:r w:rsidR="00BA0067" w:rsidRPr="007324BE">
        <w:rPr>
          <w:sz w:val="24"/>
          <w:szCs w:val="24"/>
        </w:rPr>
        <w:t>,</w:t>
      </w:r>
      <w:r w:rsidR="0099698D" w:rsidRPr="007324BE">
        <w:rPr>
          <w:sz w:val="24"/>
          <w:szCs w:val="24"/>
        </w:rPr>
        <w:t xml:space="preserve"> by organising the seating a</w:t>
      </w:r>
      <w:r w:rsidR="00580654" w:rsidRPr="007324BE">
        <w:rPr>
          <w:sz w:val="24"/>
          <w:szCs w:val="24"/>
        </w:rPr>
        <w:t>rea in a horseshoe shape. This e</w:t>
      </w:r>
      <w:r w:rsidR="0099698D" w:rsidRPr="007324BE">
        <w:rPr>
          <w:sz w:val="24"/>
          <w:szCs w:val="24"/>
        </w:rPr>
        <w:t xml:space="preserve">nsured that the pupil </w:t>
      </w:r>
      <w:r w:rsidR="000B04D2" w:rsidRPr="007324BE">
        <w:rPr>
          <w:sz w:val="24"/>
          <w:szCs w:val="24"/>
        </w:rPr>
        <w:t>sat with the other pupils in class and not in a separate area to everyone else.</w:t>
      </w:r>
      <w:r w:rsidRPr="007324BE">
        <w:rPr>
          <w:sz w:val="24"/>
          <w:szCs w:val="24"/>
        </w:rPr>
        <w:t xml:space="preserve"> They also enjoyed sensory group activities such as cooking or making salt dough from scratch.</w:t>
      </w:r>
    </w:p>
    <w:p w14:paraId="520CED5F" w14:textId="77777777" w:rsidR="00580654" w:rsidRPr="007324BE" w:rsidRDefault="00580654" w:rsidP="00747274">
      <w:pPr>
        <w:rPr>
          <w:sz w:val="24"/>
          <w:szCs w:val="24"/>
        </w:rPr>
      </w:pPr>
      <w:r w:rsidRPr="007324BE">
        <w:rPr>
          <w:sz w:val="24"/>
          <w:szCs w:val="24"/>
        </w:rPr>
        <w:t xml:space="preserve">In addition to helping the pupil develop their interaction with other pupils we also encouraged interaction with adults via activities which required taking turns, intensive interaction and music therapy sessions. The pupil responded well to intensive interaction often showing signs of happiness by laughing, smiling and reciprocating actions. </w:t>
      </w:r>
    </w:p>
    <w:p w14:paraId="6B699379" w14:textId="77777777" w:rsidR="00461E38" w:rsidRPr="007324BE" w:rsidRDefault="00461E38" w:rsidP="00747274">
      <w:pPr>
        <w:rPr>
          <w:sz w:val="24"/>
          <w:szCs w:val="24"/>
        </w:rPr>
      </w:pPr>
    </w:p>
    <w:p w14:paraId="3F404F33" w14:textId="77777777" w:rsidR="00461E38" w:rsidRPr="007324BE" w:rsidRDefault="00461E38" w:rsidP="00747274">
      <w:pPr>
        <w:rPr>
          <w:sz w:val="24"/>
          <w:szCs w:val="24"/>
        </w:rPr>
      </w:pPr>
      <w:r w:rsidRPr="007324BE">
        <w:rPr>
          <w:b/>
          <w:sz w:val="24"/>
          <w:szCs w:val="24"/>
          <w:u w:val="single"/>
        </w:rPr>
        <w:t>Positive Handling Plans (PHP) and Communication Passport</w:t>
      </w:r>
      <w:r w:rsidRPr="007324BE">
        <w:rPr>
          <w:sz w:val="24"/>
          <w:szCs w:val="24"/>
        </w:rPr>
        <w:t xml:space="preserve"> </w:t>
      </w:r>
      <w:r w:rsidRPr="007324BE">
        <w:rPr>
          <w:color w:val="2E74B5" w:themeColor="accent1" w:themeShade="BF"/>
          <w:sz w:val="24"/>
          <w:szCs w:val="24"/>
        </w:rPr>
        <w:t>(fig 8&amp;9)</w:t>
      </w:r>
    </w:p>
    <w:p w14:paraId="6C281F07" w14:textId="77777777" w:rsidR="000B04D2" w:rsidRPr="007324BE" w:rsidRDefault="00461E38" w:rsidP="00747274">
      <w:pPr>
        <w:rPr>
          <w:sz w:val="24"/>
          <w:szCs w:val="24"/>
        </w:rPr>
      </w:pPr>
      <w:r w:rsidRPr="007324BE">
        <w:rPr>
          <w:sz w:val="24"/>
          <w:szCs w:val="24"/>
        </w:rPr>
        <w:t>Consistency is essential when working with pupils with autism and GDD. Routine and consistently handling difficult situations</w:t>
      </w:r>
      <w:r w:rsidR="00154478" w:rsidRPr="007324BE">
        <w:rPr>
          <w:sz w:val="24"/>
          <w:szCs w:val="24"/>
        </w:rPr>
        <w:t>,</w:t>
      </w:r>
      <w:r w:rsidRPr="007324BE">
        <w:rPr>
          <w:sz w:val="24"/>
          <w:szCs w:val="24"/>
        </w:rPr>
        <w:t xml:space="preserve"> across the staff in class</w:t>
      </w:r>
      <w:r w:rsidR="00154478" w:rsidRPr="007324BE">
        <w:rPr>
          <w:sz w:val="24"/>
          <w:szCs w:val="24"/>
        </w:rPr>
        <w:t>,</w:t>
      </w:r>
      <w:r w:rsidRPr="007324BE">
        <w:rPr>
          <w:sz w:val="24"/>
          <w:szCs w:val="24"/>
        </w:rPr>
        <w:t xml:space="preserve"> are a fundamental part of controlling difficult situations and keeping the pupil calm and regulated.</w:t>
      </w:r>
    </w:p>
    <w:p w14:paraId="0510C1B9" w14:textId="77777777" w:rsidR="00461E38" w:rsidRPr="007324BE" w:rsidRDefault="00461E38" w:rsidP="00747274">
      <w:pPr>
        <w:rPr>
          <w:sz w:val="24"/>
          <w:szCs w:val="24"/>
        </w:rPr>
      </w:pPr>
      <w:r w:rsidRPr="007324BE">
        <w:rPr>
          <w:sz w:val="24"/>
          <w:szCs w:val="24"/>
        </w:rPr>
        <w:t>Having specific scripts an</w:t>
      </w:r>
      <w:r w:rsidR="00154478" w:rsidRPr="007324BE">
        <w:rPr>
          <w:sz w:val="24"/>
          <w:szCs w:val="24"/>
        </w:rPr>
        <w:t>d</w:t>
      </w:r>
      <w:r w:rsidRPr="007324BE">
        <w:rPr>
          <w:sz w:val="24"/>
          <w:szCs w:val="24"/>
        </w:rPr>
        <w:t xml:space="preserve"> guidelines to ensure all staff do exactly the same each time a situation arises helps the pupil understand boundaries and what is required of them.</w:t>
      </w:r>
    </w:p>
    <w:p w14:paraId="6B9235DC" w14:textId="77777777" w:rsidR="00461E38" w:rsidRPr="007324BE" w:rsidRDefault="00461E38" w:rsidP="00747274">
      <w:pPr>
        <w:rPr>
          <w:sz w:val="24"/>
          <w:szCs w:val="24"/>
        </w:rPr>
      </w:pPr>
      <w:r w:rsidRPr="007324BE">
        <w:rPr>
          <w:sz w:val="24"/>
          <w:szCs w:val="24"/>
        </w:rPr>
        <w:t>We use Positive Handling Plans to help support behaviour and difficult situations in class. We also use Communication Passports to ensure we have a good understanding of the child, their background and how communicate and how they respond to communication.</w:t>
      </w:r>
    </w:p>
    <w:p w14:paraId="3FE9F23F" w14:textId="77777777" w:rsidR="0090482A" w:rsidRPr="007324BE" w:rsidRDefault="0090482A" w:rsidP="00747274">
      <w:pPr>
        <w:rPr>
          <w:sz w:val="24"/>
          <w:szCs w:val="24"/>
        </w:rPr>
      </w:pPr>
    </w:p>
    <w:p w14:paraId="1F72F646" w14:textId="77777777" w:rsidR="00154478" w:rsidRPr="007324BE" w:rsidRDefault="00154478" w:rsidP="00747274">
      <w:pPr>
        <w:rPr>
          <w:sz w:val="24"/>
          <w:szCs w:val="24"/>
        </w:rPr>
      </w:pPr>
    </w:p>
    <w:p w14:paraId="25BE1FED" w14:textId="77777777" w:rsidR="00F30FE3" w:rsidRPr="007324BE" w:rsidRDefault="007324BE" w:rsidP="00F30FE3">
      <w:pPr>
        <w:pStyle w:val="Heading1"/>
        <w:rPr>
          <w:sz w:val="24"/>
          <w:szCs w:val="24"/>
        </w:rPr>
      </w:pPr>
      <w:bookmarkStart w:id="4" w:name="_Toc18064033"/>
      <w:r w:rsidRPr="007324BE">
        <w:rPr>
          <w:sz w:val="24"/>
          <w:szCs w:val="24"/>
        </w:rPr>
        <w:lastRenderedPageBreak/>
        <w:t>External and Internal Therapist</w:t>
      </w:r>
      <w:r w:rsidR="00F30FE3" w:rsidRPr="007324BE">
        <w:rPr>
          <w:sz w:val="24"/>
          <w:szCs w:val="24"/>
        </w:rPr>
        <w:t xml:space="preserve"> Support</w:t>
      </w:r>
      <w:bookmarkEnd w:id="4"/>
    </w:p>
    <w:p w14:paraId="3A4F1C9D" w14:textId="77777777" w:rsidR="00FA088B" w:rsidRPr="007324BE" w:rsidRDefault="00FA088B" w:rsidP="00FA088B">
      <w:pPr>
        <w:rPr>
          <w:sz w:val="24"/>
          <w:szCs w:val="24"/>
        </w:rPr>
      </w:pPr>
      <w:r w:rsidRPr="007324BE">
        <w:rPr>
          <w:sz w:val="24"/>
          <w:szCs w:val="24"/>
        </w:rPr>
        <w:t>During the past 12 months some of the techniques we used in class to support le</w:t>
      </w:r>
      <w:r w:rsidR="00D01C14" w:rsidRPr="007324BE">
        <w:rPr>
          <w:sz w:val="24"/>
          <w:szCs w:val="24"/>
        </w:rPr>
        <w:t xml:space="preserve">arning and manage behaviour were no longer motivating the </w:t>
      </w:r>
      <w:r w:rsidRPr="007324BE">
        <w:rPr>
          <w:sz w:val="24"/>
          <w:szCs w:val="24"/>
        </w:rPr>
        <w:t xml:space="preserve">pupil enough to comply with simple daily routines. Varying the activities were difficult as they responded well to activities they knew well. Making any changes to encourage positive behaviour became challenging. </w:t>
      </w:r>
    </w:p>
    <w:p w14:paraId="1ABBD68C" w14:textId="77777777" w:rsidR="00FA088B" w:rsidRPr="007324BE" w:rsidRDefault="00FA088B" w:rsidP="00FA088B">
      <w:pPr>
        <w:rPr>
          <w:sz w:val="24"/>
          <w:szCs w:val="24"/>
        </w:rPr>
      </w:pPr>
      <w:r w:rsidRPr="007324BE">
        <w:rPr>
          <w:sz w:val="24"/>
          <w:szCs w:val="24"/>
        </w:rPr>
        <w:t xml:space="preserve">The pupil would pace back and forth the class often finding a chair to rock on. Requests to sit in their chair even with Play-Doh as a motivator became more difficult. Using an unopened NEW Play-Doh tub was the new motivator but was </w:t>
      </w:r>
      <w:r w:rsidR="00D01C14" w:rsidRPr="007324BE">
        <w:rPr>
          <w:sz w:val="24"/>
          <w:szCs w:val="24"/>
        </w:rPr>
        <w:t xml:space="preserve">too </w:t>
      </w:r>
      <w:r w:rsidRPr="007324BE">
        <w:rPr>
          <w:sz w:val="24"/>
          <w:szCs w:val="24"/>
        </w:rPr>
        <w:t>expensive to uphold.</w:t>
      </w:r>
    </w:p>
    <w:p w14:paraId="79D5D437" w14:textId="77777777" w:rsidR="00FA088B" w:rsidRPr="007324BE" w:rsidRDefault="00FA088B" w:rsidP="00FA088B">
      <w:pPr>
        <w:rPr>
          <w:sz w:val="24"/>
          <w:szCs w:val="24"/>
        </w:rPr>
      </w:pPr>
      <w:r w:rsidRPr="007324BE">
        <w:rPr>
          <w:sz w:val="24"/>
          <w:szCs w:val="24"/>
        </w:rPr>
        <w:t xml:space="preserve">Activities became shorter and concentration levels were decreasing. </w:t>
      </w:r>
    </w:p>
    <w:p w14:paraId="5CDA332D" w14:textId="77777777" w:rsidR="00FA088B" w:rsidRPr="007324BE" w:rsidRDefault="00FA088B" w:rsidP="00FA088B">
      <w:pPr>
        <w:rPr>
          <w:sz w:val="24"/>
          <w:szCs w:val="24"/>
        </w:rPr>
      </w:pPr>
      <w:r w:rsidRPr="007324BE">
        <w:rPr>
          <w:sz w:val="24"/>
          <w:szCs w:val="24"/>
        </w:rPr>
        <w:t>Something needed to change to help the pupil continue with their progression.</w:t>
      </w:r>
    </w:p>
    <w:p w14:paraId="7AC0FED8" w14:textId="77777777" w:rsidR="00FA088B" w:rsidRPr="007324BE" w:rsidRDefault="00FA088B" w:rsidP="00FA088B">
      <w:pPr>
        <w:rPr>
          <w:sz w:val="24"/>
          <w:szCs w:val="24"/>
        </w:rPr>
      </w:pPr>
      <w:r w:rsidRPr="007324BE">
        <w:rPr>
          <w:sz w:val="24"/>
          <w:szCs w:val="24"/>
        </w:rPr>
        <w:t>At this point w</w:t>
      </w:r>
      <w:r w:rsidR="00D01C14" w:rsidRPr="007324BE">
        <w:rPr>
          <w:sz w:val="24"/>
          <w:szCs w:val="24"/>
        </w:rPr>
        <w:t>e requested more involvement from</w:t>
      </w:r>
      <w:r w:rsidRPr="007324BE">
        <w:rPr>
          <w:sz w:val="24"/>
          <w:szCs w:val="24"/>
        </w:rPr>
        <w:t xml:space="preserve"> </w:t>
      </w:r>
      <w:r w:rsidR="00154478" w:rsidRPr="007324BE">
        <w:rPr>
          <w:sz w:val="24"/>
          <w:szCs w:val="24"/>
        </w:rPr>
        <w:t xml:space="preserve">Occupational Therapists </w:t>
      </w:r>
      <w:r w:rsidR="00C85A14" w:rsidRPr="007324BE">
        <w:rPr>
          <w:sz w:val="24"/>
          <w:szCs w:val="24"/>
        </w:rPr>
        <w:t>(</w:t>
      </w:r>
      <w:r w:rsidR="00154478" w:rsidRPr="007324BE">
        <w:rPr>
          <w:sz w:val="24"/>
          <w:szCs w:val="24"/>
        </w:rPr>
        <w:t>externally</w:t>
      </w:r>
      <w:r w:rsidR="00C85A14" w:rsidRPr="007324BE">
        <w:rPr>
          <w:sz w:val="24"/>
          <w:szCs w:val="24"/>
        </w:rPr>
        <w:t>)</w:t>
      </w:r>
      <w:r w:rsidR="00154478" w:rsidRPr="007324BE">
        <w:rPr>
          <w:sz w:val="24"/>
          <w:szCs w:val="24"/>
        </w:rPr>
        <w:t xml:space="preserve"> and Speech and Language T</w:t>
      </w:r>
      <w:r w:rsidRPr="007324BE">
        <w:rPr>
          <w:sz w:val="24"/>
          <w:szCs w:val="24"/>
        </w:rPr>
        <w:t xml:space="preserve">herapist </w:t>
      </w:r>
      <w:r w:rsidR="00C85A14" w:rsidRPr="007324BE">
        <w:rPr>
          <w:sz w:val="24"/>
          <w:szCs w:val="24"/>
        </w:rPr>
        <w:t>(</w:t>
      </w:r>
      <w:r w:rsidRPr="007324BE">
        <w:rPr>
          <w:sz w:val="24"/>
          <w:szCs w:val="24"/>
        </w:rPr>
        <w:t>on site</w:t>
      </w:r>
      <w:r w:rsidR="00C85A14" w:rsidRPr="007324BE">
        <w:rPr>
          <w:sz w:val="24"/>
          <w:szCs w:val="24"/>
        </w:rPr>
        <w:t>)</w:t>
      </w:r>
      <w:r w:rsidRPr="007324BE">
        <w:rPr>
          <w:sz w:val="24"/>
          <w:szCs w:val="24"/>
        </w:rPr>
        <w:t>.</w:t>
      </w:r>
    </w:p>
    <w:p w14:paraId="16C2520C" w14:textId="6D675444" w:rsidR="00FA088B" w:rsidRPr="007324BE" w:rsidRDefault="00EF0A3E" w:rsidP="00FA088B">
      <w:pPr>
        <w:rPr>
          <w:sz w:val="24"/>
          <w:szCs w:val="24"/>
        </w:rPr>
      </w:pPr>
      <w:r w:rsidRPr="007324BE">
        <w:rPr>
          <w:sz w:val="24"/>
          <w:szCs w:val="24"/>
        </w:rPr>
        <w:t xml:space="preserve">Our on-site speech and language therapist </w:t>
      </w:r>
      <w:r w:rsidR="00631F70" w:rsidRPr="007324BE">
        <w:rPr>
          <w:sz w:val="24"/>
          <w:szCs w:val="24"/>
        </w:rPr>
        <w:t xml:space="preserve">(SALT) </w:t>
      </w:r>
      <w:r w:rsidRPr="007324BE">
        <w:rPr>
          <w:sz w:val="24"/>
          <w:szCs w:val="24"/>
        </w:rPr>
        <w:t>came to see the pupil on several occasions to observe behaviour an</w:t>
      </w:r>
      <w:r w:rsidR="000A50FD" w:rsidRPr="007324BE">
        <w:rPr>
          <w:sz w:val="24"/>
          <w:szCs w:val="24"/>
        </w:rPr>
        <w:t>d develop some new strategies to develop language targets in class and</w:t>
      </w:r>
      <w:r w:rsidRPr="007324BE">
        <w:rPr>
          <w:sz w:val="24"/>
          <w:szCs w:val="24"/>
        </w:rPr>
        <w:t xml:space="preserve"> encourage the pupil to have better communication and </w:t>
      </w:r>
      <w:r w:rsidR="00631F70" w:rsidRPr="007324BE">
        <w:rPr>
          <w:sz w:val="24"/>
          <w:szCs w:val="24"/>
        </w:rPr>
        <w:t>a better understanding of</w:t>
      </w:r>
      <w:r w:rsidRPr="007324BE">
        <w:rPr>
          <w:sz w:val="24"/>
          <w:szCs w:val="24"/>
        </w:rPr>
        <w:t xml:space="preserve"> what was asked of them. </w:t>
      </w:r>
      <w:r w:rsidR="00984C94">
        <w:rPr>
          <w:color w:val="2E74B5" w:themeColor="accent1" w:themeShade="BF"/>
          <w:sz w:val="24"/>
          <w:szCs w:val="24"/>
        </w:rPr>
        <w:t>(fig 10</w:t>
      </w:r>
      <w:r w:rsidR="000A50FD" w:rsidRPr="007324BE">
        <w:rPr>
          <w:color w:val="2E74B5" w:themeColor="accent1" w:themeShade="BF"/>
          <w:sz w:val="24"/>
          <w:szCs w:val="24"/>
        </w:rPr>
        <w:t>)</w:t>
      </w:r>
    </w:p>
    <w:p w14:paraId="28FF995F" w14:textId="77777777" w:rsidR="00631F70" w:rsidRPr="007324BE" w:rsidRDefault="00631F70" w:rsidP="00FA088B">
      <w:pPr>
        <w:rPr>
          <w:sz w:val="24"/>
          <w:szCs w:val="24"/>
        </w:rPr>
      </w:pPr>
      <w:r w:rsidRPr="007324BE">
        <w:rPr>
          <w:sz w:val="24"/>
          <w:szCs w:val="24"/>
        </w:rPr>
        <w:t xml:space="preserve">The SALT team introduced a new 6 step working board where the pupil would have 5 symbolized pictures showing the activities or steps to achieve followed by a motivator at the end. Once completed the activities could be covered by a ‘Finished’ flap to show that it had been done. </w:t>
      </w:r>
    </w:p>
    <w:p w14:paraId="3E868E7C" w14:textId="42220652" w:rsidR="00631F70" w:rsidRPr="007324BE" w:rsidRDefault="00631F70" w:rsidP="00FA088B">
      <w:pPr>
        <w:rPr>
          <w:sz w:val="24"/>
          <w:szCs w:val="24"/>
        </w:rPr>
      </w:pPr>
      <w:r w:rsidRPr="007324BE">
        <w:rPr>
          <w:sz w:val="24"/>
          <w:szCs w:val="24"/>
        </w:rPr>
        <w:t xml:space="preserve">Each activity or step was a small goal to encourage the completion of a sequence of activities. An example of these small broken-down more achievable steps would have been – Chair, Toast, Circle, Book, Sorting, Ball. </w:t>
      </w:r>
      <w:r w:rsidR="00984C94">
        <w:rPr>
          <w:color w:val="1F4E79" w:themeColor="accent1" w:themeShade="80"/>
          <w:sz w:val="24"/>
          <w:szCs w:val="24"/>
        </w:rPr>
        <w:t>(fig 11</w:t>
      </w:r>
      <w:r w:rsidRPr="007324BE">
        <w:rPr>
          <w:color w:val="1F4E79" w:themeColor="accent1" w:themeShade="80"/>
          <w:sz w:val="24"/>
          <w:szCs w:val="24"/>
        </w:rPr>
        <w:t>)</w:t>
      </w:r>
      <w:r w:rsidR="007A1C75" w:rsidRPr="007324BE">
        <w:rPr>
          <w:color w:val="1F4E79" w:themeColor="accent1" w:themeShade="80"/>
          <w:sz w:val="24"/>
          <w:szCs w:val="24"/>
        </w:rPr>
        <w:t xml:space="preserve"> </w:t>
      </w:r>
      <w:r w:rsidR="007A1C75" w:rsidRPr="007324BE">
        <w:rPr>
          <w:sz w:val="24"/>
          <w:szCs w:val="24"/>
        </w:rPr>
        <w:t xml:space="preserve">This new process has been successful and we have seen some improvement in cooperation in class. </w:t>
      </w:r>
    </w:p>
    <w:p w14:paraId="53A31B27" w14:textId="32256182" w:rsidR="00670B3B" w:rsidRPr="007324BE" w:rsidRDefault="00670B3B" w:rsidP="00FA088B">
      <w:pPr>
        <w:rPr>
          <w:color w:val="1F4E79" w:themeColor="accent1" w:themeShade="80"/>
          <w:sz w:val="24"/>
          <w:szCs w:val="24"/>
        </w:rPr>
      </w:pPr>
      <w:r w:rsidRPr="007324BE">
        <w:rPr>
          <w:sz w:val="24"/>
          <w:szCs w:val="24"/>
        </w:rPr>
        <w:t>Correspondence with an</w:t>
      </w:r>
      <w:r w:rsidR="004D4217" w:rsidRPr="007324BE">
        <w:rPr>
          <w:sz w:val="24"/>
          <w:szCs w:val="24"/>
        </w:rPr>
        <w:t xml:space="preserve"> ext</w:t>
      </w:r>
      <w:r w:rsidR="00976B29" w:rsidRPr="007324BE">
        <w:rPr>
          <w:sz w:val="24"/>
          <w:szCs w:val="24"/>
        </w:rPr>
        <w:t>ernal Occupational Therapist (OT)</w:t>
      </w:r>
      <w:r w:rsidR="004D4217" w:rsidRPr="007324BE">
        <w:rPr>
          <w:sz w:val="24"/>
          <w:szCs w:val="24"/>
        </w:rPr>
        <w:t xml:space="preserve"> </w:t>
      </w:r>
      <w:r w:rsidRPr="007324BE">
        <w:rPr>
          <w:sz w:val="24"/>
          <w:szCs w:val="24"/>
        </w:rPr>
        <w:t>led to organising observation sessions</w:t>
      </w:r>
      <w:r w:rsidR="004D4217" w:rsidRPr="007324BE">
        <w:rPr>
          <w:sz w:val="24"/>
          <w:szCs w:val="24"/>
        </w:rPr>
        <w:t xml:space="preserve"> t</w:t>
      </w:r>
      <w:r w:rsidRPr="007324BE">
        <w:rPr>
          <w:sz w:val="24"/>
          <w:szCs w:val="24"/>
        </w:rPr>
        <w:t>o observe behaviour in class in order to</w:t>
      </w:r>
      <w:r w:rsidR="004D4217" w:rsidRPr="007324BE">
        <w:rPr>
          <w:sz w:val="24"/>
          <w:szCs w:val="24"/>
        </w:rPr>
        <w:t xml:space="preserve"> suggest ways in which to overcome these obstacles. </w:t>
      </w:r>
    </w:p>
    <w:p w14:paraId="6FE1B09F" w14:textId="1CA8DE31" w:rsidR="004D4217" w:rsidRPr="007324BE" w:rsidRDefault="004D4217" w:rsidP="00FA088B">
      <w:pPr>
        <w:rPr>
          <w:sz w:val="24"/>
          <w:szCs w:val="24"/>
        </w:rPr>
      </w:pPr>
      <w:r w:rsidRPr="007324BE">
        <w:rPr>
          <w:sz w:val="24"/>
          <w:szCs w:val="24"/>
        </w:rPr>
        <w:t>Detailed repo</w:t>
      </w:r>
      <w:r w:rsidR="00976B29" w:rsidRPr="007324BE">
        <w:rPr>
          <w:sz w:val="24"/>
          <w:szCs w:val="24"/>
        </w:rPr>
        <w:t>rts from the OT</w:t>
      </w:r>
      <w:r w:rsidRPr="007324BE">
        <w:rPr>
          <w:sz w:val="24"/>
          <w:szCs w:val="24"/>
        </w:rPr>
        <w:t xml:space="preserve"> </w:t>
      </w:r>
      <w:r w:rsidR="00414842">
        <w:rPr>
          <w:color w:val="2E74B5" w:themeColor="accent1" w:themeShade="BF"/>
          <w:sz w:val="24"/>
          <w:szCs w:val="24"/>
        </w:rPr>
        <w:t>(fig 12</w:t>
      </w:r>
      <w:r w:rsidR="00670B3B" w:rsidRPr="007324BE">
        <w:rPr>
          <w:color w:val="2E74B5" w:themeColor="accent1" w:themeShade="BF"/>
          <w:sz w:val="24"/>
          <w:szCs w:val="24"/>
        </w:rPr>
        <w:t xml:space="preserve">) </w:t>
      </w:r>
      <w:r w:rsidRPr="007324BE">
        <w:rPr>
          <w:sz w:val="24"/>
          <w:szCs w:val="24"/>
        </w:rPr>
        <w:t>helped us understand the reasons WHY the pupil did some things they did in cla</w:t>
      </w:r>
      <w:r w:rsidR="00E524DB" w:rsidRPr="007324BE">
        <w:rPr>
          <w:sz w:val="24"/>
          <w:szCs w:val="24"/>
        </w:rPr>
        <w:t xml:space="preserve">ss. Pin-pointing ‘WHY’ helped us </w:t>
      </w:r>
      <w:r w:rsidRPr="007324BE">
        <w:rPr>
          <w:sz w:val="24"/>
          <w:szCs w:val="24"/>
        </w:rPr>
        <w:t xml:space="preserve">understand the reasons behind the techniques incorporated to overcome </w:t>
      </w:r>
      <w:r w:rsidR="00E524DB" w:rsidRPr="007324BE">
        <w:rPr>
          <w:sz w:val="24"/>
          <w:szCs w:val="24"/>
        </w:rPr>
        <w:t xml:space="preserve">such </w:t>
      </w:r>
      <w:r w:rsidRPr="007324BE">
        <w:rPr>
          <w:sz w:val="24"/>
          <w:szCs w:val="24"/>
        </w:rPr>
        <w:t>challenges.</w:t>
      </w:r>
      <w:r w:rsidR="00670B3B" w:rsidRPr="007324BE">
        <w:rPr>
          <w:sz w:val="24"/>
          <w:szCs w:val="24"/>
        </w:rPr>
        <w:t xml:space="preserve">  </w:t>
      </w:r>
    </w:p>
    <w:p w14:paraId="5C30DCBF" w14:textId="77777777" w:rsidR="00976B29" w:rsidRPr="007324BE" w:rsidRDefault="00976B29" w:rsidP="00FA088B">
      <w:pPr>
        <w:rPr>
          <w:sz w:val="24"/>
          <w:szCs w:val="24"/>
        </w:rPr>
      </w:pPr>
      <w:r w:rsidRPr="007324BE">
        <w:rPr>
          <w:sz w:val="24"/>
          <w:szCs w:val="24"/>
        </w:rPr>
        <w:t>Some behaviour difficulties started to arise in class such as refusal to sit in their chair for an activity, rocking on other chairs in class and climbing on tables and counters when protesting to follow instructions. These behaviours were also witnessed by the OT.</w:t>
      </w:r>
    </w:p>
    <w:p w14:paraId="7C266B88" w14:textId="32265DB2" w:rsidR="00670B3B" w:rsidRPr="007324BE" w:rsidRDefault="00670B3B" w:rsidP="00FA088B">
      <w:pPr>
        <w:rPr>
          <w:sz w:val="24"/>
          <w:szCs w:val="24"/>
        </w:rPr>
      </w:pPr>
      <w:r w:rsidRPr="007324BE">
        <w:rPr>
          <w:sz w:val="24"/>
          <w:szCs w:val="24"/>
        </w:rPr>
        <w:t xml:space="preserve">After several observations the OT provided some reading materials </w:t>
      </w:r>
      <w:r w:rsidR="00414842">
        <w:rPr>
          <w:color w:val="2E74B5" w:themeColor="accent1" w:themeShade="BF"/>
          <w:sz w:val="24"/>
          <w:szCs w:val="24"/>
        </w:rPr>
        <w:t>(fig 13&amp;14</w:t>
      </w:r>
      <w:r w:rsidR="00B722E1" w:rsidRPr="007324BE">
        <w:rPr>
          <w:color w:val="2E74B5" w:themeColor="accent1" w:themeShade="BF"/>
          <w:sz w:val="24"/>
          <w:szCs w:val="24"/>
        </w:rPr>
        <w:t xml:space="preserve">) </w:t>
      </w:r>
      <w:r w:rsidRPr="007324BE">
        <w:rPr>
          <w:sz w:val="24"/>
          <w:szCs w:val="24"/>
        </w:rPr>
        <w:t xml:space="preserve">on certain conditions she </w:t>
      </w:r>
      <w:r w:rsidR="00B722E1" w:rsidRPr="007324BE">
        <w:rPr>
          <w:sz w:val="24"/>
          <w:szCs w:val="24"/>
        </w:rPr>
        <w:t>felt were relevant to the pupil</w:t>
      </w:r>
      <w:r w:rsidRPr="007324BE">
        <w:rPr>
          <w:sz w:val="24"/>
          <w:szCs w:val="24"/>
        </w:rPr>
        <w:t xml:space="preserve"> and some information packs on sensory activities and other recommendations to overcome certain situations.</w:t>
      </w:r>
    </w:p>
    <w:p w14:paraId="08CE6F91" w14:textId="77777777" w:rsidR="00B406E5" w:rsidRPr="007324BE" w:rsidRDefault="00B406E5" w:rsidP="00FA088B">
      <w:pPr>
        <w:rPr>
          <w:sz w:val="24"/>
          <w:szCs w:val="24"/>
        </w:rPr>
      </w:pPr>
    </w:p>
    <w:p w14:paraId="61CDCEAD" w14:textId="77777777" w:rsidR="00B406E5" w:rsidRPr="007324BE" w:rsidRDefault="00B406E5" w:rsidP="00FA088B">
      <w:pPr>
        <w:rPr>
          <w:sz w:val="24"/>
          <w:szCs w:val="24"/>
        </w:rPr>
      </w:pPr>
    </w:p>
    <w:p w14:paraId="419E3E4B" w14:textId="77777777" w:rsidR="00670B3B" w:rsidRPr="007324BE" w:rsidRDefault="00670B3B" w:rsidP="00FA088B">
      <w:pPr>
        <w:rPr>
          <w:sz w:val="24"/>
          <w:szCs w:val="24"/>
        </w:rPr>
      </w:pPr>
      <w:r w:rsidRPr="007324BE">
        <w:rPr>
          <w:sz w:val="24"/>
          <w:szCs w:val="24"/>
        </w:rPr>
        <w:t>Some of these recommendations were:</w:t>
      </w:r>
    </w:p>
    <w:p w14:paraId="6BB9E253" w14:textId="77777777" w:rsidR="00B406E5" w:rsidRPr="007324BE" w:rsidRDefault="00B406E5" w:rsidP="00FA088B">
      <w:pPr>
        <w:rPr>
          <w:sz w:val="24"/>
          <w:szCs w:val="24"/>
        </w:rPr>
      </w:pPr>
    </w:p>
    <w:p w14:paraId="0BC37631" w14:textId="77777777" w:rsidR="00670B3B" w:rsidRPr="007324BE" w:rsidRDefault="00B406E5" w:rsidP="00670B3B">
      <w:pPr>
        <w:pStyle w:val="ListParagraph"/>
        <w:numPr>
          <w:ilvl w:val="0"/>
          <w:numId w:val="2"/>
        </w:numPr>
        <w:rPr>
          <w:rFonts w:asciiTheme="minorHAnsi" w:hAnsiTheme="minorHAnsi"/>
        </w:rPr>
      </w:pPr>
      <w:r w:rsidRPr="007324BE">
        <w:rPr>
          <w:rFonts w:asciiTheme="minorHAnsi" w:hAnsiTheme="minorHAnsi"/>
        </w:rPr>
        <w:t>Sound based intervention – music therapy using the Quickshifts Album</w:t>
      </w:r>
    </w:p>
    <w:p w14:paraId="562139A8" w14:textId="77777777" w:rsidR="00B406E5" w:rsidRPr="007324BE" w:rsidRDefault="00B406E5" w:rsidP="00670B3B">
      <w:pPr>
        <w:pStyle w:val="ListParagraph"/>
        <w:numPr>
          <w:ilvl w:val="0"/>
          <w:numId w:val="2"/>
        </w:numPr>
        <w:rPr>
          <w:rFonts w:asciiTheme="minorHAnsi" w:hAnsiTheme="minorHAnsi"/>
        </w:rPr>
      </w:pPr>
      <w:r w:rsidRPr="007324BE">
        <w:rPr>
          <w:rFonts w:asciiTheme="minorHAnsi" w:hAnsiTheme="minorHAnsi"/>
        </w:rPr>
        <w:t>Further assessments and liaising other therapists for further input</w:t>
      </w:r>
    </w:p>
    <w:p w14:paraId="6CD341BD" w14:textId="77777777" w:rsidR="00B406E5" w:rsidRPr="007324BE" w:rsidRDefault="00B722E1" w:rsidP="00670B3B">
      <w:pPr>
        <w:pStyle w:val="ListParagraph"/>
        <w:numPr>
          <w:ilvl w:val="0"/>
          <w:numId w:val="2"/>
        </w:numPr>
        <w:rPr>
          <w:rFonts w:asciiTheme="minorHAnsi" w:hAnsiTheme="minorHAnsi"/>
        </w:rPr>
      </w:pPr>
      <w:r w:rsidRPr="007324BE">
        <w:rPr>
          <w:rFonts w:asciiTheme="minorHAnsi" w:hAnsiTheme="minorHAnsi"/>
        </w:rPr>
        <w:t>Vestibular/Proprioceptive activities – rocking chairs, swinging, scooter, trampoline</w:t>
      </w:r>
    </w:p>
    <w:p w14:paraId="6D28F5A8"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Sensory circuits – wheelbarrow walks, copy the dog, walking on knees</w:t>
      </w:r>
    </w:p>
    <w:p w14:paraId="10B58877"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Sensory nests (refuge) – pop up tent, heavy blankets, soft lighting, music, soft toys</w:t>
      </w:r>
    </w:p>
    <w:p w14:paraId="7CB2F269"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 xml:space="preserve">Safe things to chew – sensory chews, chewable jewellery </w:t>
      </w:r>
    </w:p>
    <w:p w14:paraId="76AD7969"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Tactile play – sensory trays, sensory toys, scented toys, Play-Doh</w:t>
      </w:r>
    </w:p>
    <w:p w14:paraId="722FC30A"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Intensive interaction to support transitions</w:t>
      </w:r>
    </w:p>
    <w:p w14:paraId="09DB8D6E"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Use visual schedules and timers</w:t>
      </w:r>
    </w:p>
    <w:p w14:paraId="69320A79"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Use a signal when the activity has finished – clean up song/bell</w:t>
      </w:r>
    </w:p>
    <w:p w14:paraId="2494FE73" w14:textId="77777777" w:rsidR="00B722E1" w:rsidRPr="007324BE" w:rsidRDefault="00B722E1" w:rsidP="00670B3B">
      <w:pPr>
        <w:pStyle w:val="ListParagraph"/>
        <w:numPr>
          <w:ilvl w:val="0"/>
          <w:numId w:val="2"/>
        </w:numPr>
        <w:rPr>
          <w:rFonts w:asciiTheme="minorHAnsi" w:hAnsiTheme="minorHAnsi"/>
        </w:rPr>
      </w:pPr>
      <w:r w:rsidRPr="007324BE">
        <w:rPr>
          <w:rFonts w:asciiTheme="minorHAnsi" w:hAnsiTheme="minorHAnsi"/>
        </w:rPr>
        <w:t>Make moving from one place to the next fun – riding a scooter, sing a song</w:t>
      </w:r>
    </w:p>
    <w:p w14:paraId="23DE523C" w14:textId="77777777" w:rsidR="000A50FD" w:rsidRPr="007324BE" w:rsidRDefault="000A50FD" w:rsidP="000A50FD">
      <w:pPr>
        <w:ind w:left="360"/>
        <w:rPr>
          <w:sz w:val="24"/>
          <w:szCs w:val="24"/>
        </w:rPr>
      </w:pPr>
    </w:p>
    <w:p w14:paraId="4D6F25DC" w14:textId="77777777" w:rsidR="000A50FD" w:rsidRPr="007324BE" w:rsidRDefault="000A50FD" w:rsidP="000A50FD">
      <w:pPr>
        <w:ind w:left="360"/>
        <w:rPr>
          <w:sz w:val="24"/>
          <w:szCs w:val="24"/>
        </w:rPr>
      </w:pPr>
      <w:r w:rsidRPr="007324BE">
        <w:rPr>
          <w:sz w:val="24"/>
          <w:szCs w:val="24"/>
        </w:rPr>
        <w:t>Sensory Activity Recommendations</w:t>
      </w:r>
    </w:p>
    <w:p w14:paraId="30B5D932"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Sensory breaks throughout the day</w:t>
      </w:r>
    </w:p>
    <w:p w14:paraId="387BF797"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Using the swing on arrival to school</w:t>
      </w:r>
    </w:p>
    <w:p w14:paraId="34310737"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Massage and rollerball</w:t>
      </w:r>
    </w:p>
    <w:p w14:paraId="5C85A853"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Wall push ups and wheelbarrow rides</w:t>
      </w:r>
    </w:p>
    <w:p w14:paraId="6FC0BEFD"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 xml:space="preserve">Firm putty </w:t>
      </w:r>
    </w:p>
    <w:p w14:paraId="60930F5D"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 xml:space="preserve">Rolling and unrolling in a tight blanket </w:t>
      </w:r>
    </w:p>
    <w:p w14:paraId="3DFAFA6D" w14:textId="77777777" w:rsidR="000A50FD" w:rsidRPr="007324BE" w:rsidRDefault="000A50FD" w:rsidP="00670B3B">
      <w:pPr>
        <w:pStyle w:val="ListParagraph"/>
        <w:numPr>
          <w:ilvl w:val="0"/>
          <w:numId w:val="2"/>
        </w:numPr>
        <w:rPr>
          <w:rFonts w:asciiTheme="minorHAnsi" w:hAnsiTheme="minorHAnsi"/>
        </w:rPr>
      </w:pPr>
      <w:r w:rsidRPr="007324BE">
        <w:rPr>
          <w:rFonts w:asciiTheme="minorHAnsi" w:hAnsiTheme="minorHAnsi"/>
        </w:rPr>
        <w:t xml:space="preserve">Direct </w:t>
      </w:r>
      <w:r w:rsidR="00446A39" w:rsidRPr="007324BE">
        <w:rPr>
          <w:rFonts w:asciiTheme="minorHAnsi" w:hAnsiTheme="minorHAnsi"/>
        </w:rPr>
        <w:t>pressure to joints – hand and feet massage</w:t>
      </w:r>
    </w:p>
    <w:p w14:paraId="7CD1C93A" w14:textId="77777777" w:rsidR="00446A39" w:rsidRPr="007324BE" w:rsidRDefault="00446A39" w:rsidP="00670B3B">
      <w:pPr>
        <w:pStyle w:val="ListParagraph"/>
        <w:numPr>
          <w:ilvl w:val="0"/>
          <w:numId w:val="2"/>
        </w:numPr>
        <w:rPr>
          <w:rFonts w:asciiTheme="minorHAnsi" w:hAnsiTheme="minorHAnsi"/>
        </w:rPr>
      </w:pPr>
      <w:r w:rsidRPr="007324BE">
        <w:rPr>
          <w:rFonts w:asciiTheme="minorHAnsi" w:hAnsiTheme="minorHAnsi"/>
        </w:rPr>
        <w:t>Scrunching paper and throwing at a target</w:t>
      </w:r>
    </w:p>
    <w:p w14:paraId="2DF5B674" w14:textId="77777777" w:rsidR="00446A39" w:rsidRPr="007324BE" w:rsidRDefault="00446A39" w:rsidP="00670B3B">
      <w:pPr>
        <w:pStyle w:val="ListParagraph"/>
        <w:numPr>
          <w:ilvl w:val="0"/>
          <w:numId w:val="2"/>
        </w:numPr>
        <w:rPr>
          <w:rFonts w:asciiTheme="minorHAnsi" w:hAnsiTheme="minorHAnsi"/>
        </w:rPr>
      </w:pPr>
      <w:r w:rsidRPr="007324BE">
        <w:rPr>
          <w:rFonts w:asciiTheme="minorHAnsi" w:hAnsiTheme="minorHAnsi"/>
        </w:rPr>
        <w:t>Pea pods</w:t>
      </w:r>
    </w:p>
    <w:p w14:paraId="7F8BE125" w14:textId="77777777" w:rsidR="00446A39" w:rsidRPr="007324BE" w:rsidRDefault="00446A39" w:rsidP="00670B3B">
      <w:pPr>
        <w:pStyle w:val="ListParagraph"/>
        <w:numPr>
          <w:ilvl w:val="0"/>
          <w:numId w:val="2"/>
        </w:numPr>
        <w:rPr>
          <w:rFonts w:asciiTheme="minorHAnsi" w:hAnsiTheme="minorHAnsi"/>
        </w:rPr>
      </w:pPr>
      <w:r w:rsidRPr="007324BE">
        <w:rPr>
          <w:rFonts w:asciiTheme="minorHAnsi" w:hAnsiTheme="minorHAnsi"/>
        </w:rPr>
        <w:t>Tug of war</w:t>
      </w:r>
    </w:p>
    <w:p w14:paraId="7DF24E32" w14:textId="77777777" w:rsidR="00686403" w:rsidRPr="007324BE" w:rsidRDefault="00446A39" w:rsidP="00686403">
      <w:pPr>
        <w:pStyle w:val="ListParagraph"/>
        <w:numPr>
          <w:ilvl w:val="0"/>
          <w:numId w:val="2"/>
        </w:numPr>
        <w:rPr>
          <w:rFonts w:asciiTheme="minorHAnsi" w:hAnsiTheme="minorHAnsi"/>
        </w:rPr>
      </w:pPr>
      <w:r w:rsidRPr="007324BE">
        <w:rPr>
          <w:rFonts w:asciiTheme="minorHAnsi" w:hAnsiTheme="minorHAnsi"/>
        </w:rPr>
        <w:t>Fidget focus</w:t>
      </w:r>
    </w:p>
    <w:p w14:paraId="52E56223" w14:textId="77777777" w:rsidR="00686403" w:rsidRPr="007324BE" w:rsidRDefault="00686403" w:rsidP="006D763A">
      <w:pPr>
        <w:rPr>
          <w:sz w:val="24"/>
          <w:szCs w:val="24"/>
        </w:rPr>
      </w:pPr>
    </w:p>
    <w:p w14:paraId="07547A01" w14:textId="77777777" w:rsidR="006D763A" w:rsidRPr="007324BE" w:rsidRDefault="006D763A" w:rsidP="006D763A">
      <w:pPr>
        <w:rPr>
          <w:sz w:val="24"/>
          <w:szCs w:val="24"/>
        </w:rPr>
      </w:pPr>
    </w:p>
    <w:p w14:paraId="3E544DA9" w14:textId="77777777" w:rsidR="00F30FE3" w:rsidRPr="007324BE" w:rsidRDefault="00F30FE3" w:rsidP="00686403">
      <w:pPr>
        <w:pStyle w:val="Heading1"/>
        <w:rPr>
          <w:sz w:val="24"/>
          <w:szCs w:val="24"/>
        </w:rPr>
      </w:pPr>
      <w:bookmarkStart w:id="5" w:name="_Toc18064034"/>
      <w:r w:rsidRPr="007324BE">
        <w:rPr>
          <w:sz w:val="24"/>
          <w:szCs w:val="24"/>
        </w:rPr>
        <w:t>Summary of Progress</w:t>
      </w:r>
      <w:bookmarkEnd w:id="5"/>
      <w:r w:rsidR="0078638E" w:rsidRPr="007324BE">
        <w:rPr>
          <w:sz w:val="24"/>
          <w:szCs w:val="24"/>
        </w:rPr>
        <w:tab/>
      </w:r>
    </w:p>
    <w:p w14:paraId="53FFD954" w14:textId="77777777" w:rsidR="00686403" w:rsidRPr="007324BE" w:rsidRDefault="00686403" w:rsidP="00686403">
      <w:pPr>
        <w:rPr>
          <w:sz w:val="24"/>
          <w:szCs w:val="24"/>
        </w:rPr>
      </w:pPr>
      <w:r w:rsidRPr="007324BE">
        <w:rPr>
          <w:sz w:val="24"/>
          <w:szCs w:val="24"/>
        </w:rPr>
        <w:t xml:space="preserve">With the extensive amount of recommendations from SALT and OT it was sensible to try just a couple of them at a time. Too much change and intervention in a short period of time wouldn’t have the desired effect. </w:t>
      </w:r>
    </w:p>
    <w:p w14:paraId="6A7A3199" w14:textId="77777777" w:rsidR="00686403" w:rsidRPr="007324BE" w:rsidRDefault="00686403" w:rsidP="00686403">
      <w:pPr>
        <w:rPr>
          <w:sz w:val="24"/>
          <w:szCs w:val="24"/>
        </w:rPr>
      </w:pPr>
      <w:r w:rsidRPr="007324BE">
        <w:rPr>
          <w:sz w:val="24"/>
          <w:szCs w:val="24"/>
        </w:rPr>
        <w:t xml:space="preserve">We started to use the swing on arrival and incorporate more sensory activities throughout the day to keep the pupil regulated. The smaller steps working for board is still ongoing and has shown some success by breaking the steps down making them more achievable. </w:t>
      </w:r>
    </w:p>
    <w:p w14:paraId="5FADDD42" w14:textId="77777777" w:rsidR="00686403" w:rsidRPr="007324BE" w:rsidRDefault="00686403" w:rsidP="00686403">
      <w:pPr>
        <w:rPr>
          <w:sz w:val="24"/>
          <w:szCs w:val="24"/>
        </w:rPr>
      </w:pPr>
      <w:r w:rsidRPr="007324BE">
        <w:rPr>
          <w:sz w:val="24"/>
          <w:szCs w:val="24"/>
        </w:rPr>
        <w:t>The pupil responded well to regular music therapy sessions with the music teacher in the sensory room, as well as some intensive interaction from staff when needed in class. We will start to incorporate the recommended Quickshifts album within class and within the regular music therapy sessions.</w:t>
      </w:r>
    </w:p>
    <w:p w14:paraId="5043CB0F" w14:textId="77777777" w:rsidR="00686403" w:rsidRPr="007324BE" w:rsidRDefault="00686403" w:rsidP="00686403">
      <w:pPr>
        <w:rPr>
          <w:sz w:val="24"/>
          <w:szCs w:val="24"/>
        </w:rPr>
      </w:pPr>
    </w:p>
    <w:p w14:paraId="30955E7F" w14:textId="77777777" w:rsidR="00686403" w:rsidRPr="007324BE" w:rsidRDefault="00686403" w:rsidP="00686403">
      <w:pPr>
        <w:rPr>
          <w:sz w:val="24"/>
          <w:szCs w:val="24"/>
        </w:rPr>
      </w:pPr>
      <w:r w:rsidRPr="007324BE">
        <w:rPr>
          <w:sz w:val="24"/>
          <w:szCs w:val="24"/>
        </w:rPr>
        <w:t xml:space="preserve">Sensory toys in class like massage balls and peanut balls </w:t>
      </w:r>
      <w:r w:rsidR="006D763A" w:rsidRPr="007324BE">
        <w:rPr>
          <w:sz w:val="24"/>
          <w:szCs w:val="24"/>
        </w:rPr>
        <w:t xml:space="preserve">have </w:t>
      </w:r>
      <w:r w:rsidRPr="007324BE">
        <w:rPr>
          <w:sz w:val="24"/>
          <w:szCs w:val="24"/>
        </w:rPr>
        <w:t xml:space="preserve">helped destress and calm when we could see signs of the pupil becoming frustrated. </w:t>
      </w:r>
    </w:p>
    <w:p w14:paraId="35740ED1" w14:textId="77777777" w:rsidR="006D763A" w:rsidRPr="007324BE" w:rsidRDefault="00686403" w:rsidP="00686403">
      <w:pPr>
        <w:rPr>
          <w:sz w:val="24"/>
          <w:szCs w:val="24"/>
        </w:rPr>
      </w:pPr>
      <w:r w:rsidRPr="007324BE">
        <w:rPr>
          <w:sz w:val="24"/>
          <w:szCs w:val="24"/>
        </w:rPr>
        <w:t xml:space="preserve">Overall the amount of support needed to tackle some of the difficulties in class has been extensive. Learning new strategies and adapting environments to support the learning and development of pupils is an essential part of teaching in a special needs school. </w:t>
      </w:r>
    </w:p>
    <w:p w14:paraId="3660F0B8" w14:textId="77777777" w:rsidR="00686403" w:rsidRPr="007324BE" w:rsidRDefault="02FB9F8A" w:rsidP="02FB9F8A">
      <w:pPr>
        <w:rPr>
          <w:sz w:val="24"/>
          <w:szCs w:val="24"/>
        </w:rPr>
      </w:pPr>
      <w:r w:rsidRPr="02FB9F8A">
        <w:rPr>
          <w:sz w:val="24"/>
          <w:szCs w:val="24"/>
        </w:rPr>
        <w:t>The pupil will continue to be supported in class and at home to develop their communication, language, cognitive skills, sensory processing, self help and interaction with others. Improvements can already be seen in a short space of time which has helped the pupil become a more cooperative and happy, showing enjoyment in activities on a daily basis.</w:t>
      </w:r>
    </w:p>
    <w:p w14:paraId="35087DF2" w14:textId="73235EB4" w:rsidR="02FB9F8A" w:rsidRDefault="02FB9F8A" w:rsidP="02FB9F8A">
      <w:pPr>
        <w:rPr>
          <w:sz w:val="24"/>
          <w:szCs w:val="24"/>
        </w:rPr>
      </w:pPr>
    </w:p>
    <w:p w14:paraId="6DE95C98" w14:textId="49D8F158" w:rsidR="02FB9F8A" w:rsidRDefault="02FB9F8A" w:rsidP="02FB9F8A">
      <w:pPr>
        <w:rPr>
          <w:sz w:val="24"/>
          <w:szCs w:val="24"/>
        </w:rPr>
      </w:pPr>
    </w:p>
    <w:p w14:paraId="00185E00" w14:textId="77777777" w:rsidR="00043AC9" w:rsidRPr="007324BE" w:rsidRDefault="00043AC9" w:rsidP="00043AC9">
      <w:pPr>
        <w:pStyle w:val="Heading1"/>
        <w:rPr>
          <w:sz w:val="24"/>
          <w:szCs w:val="24"/>
        </w:rPr>
      </w:pPr>
      <w:r>
        <w:rPr>
          <w:sz w:val="24"/>
          <w:szCs w:val="24"/>
        </w:rPr>
        <w:t>R</w:t>
      </w:r>
      <w:r w:rsidRPr="007324BE">
        <w:rPr>
          <w:sz w:val="24"/>
          <w:szCs w:val="24"/>
        </w:rPr>
        <w:t>eferences</w:t>
      </w:r>
    </w:p>
    <w:p w14:paraId="41DACFCF" w14:textId="77777777" w:rsidR="00043AC9" w:rsidRPr="007324BE" w:rsidRDefault="00FE1200" w:rsidP="00043AC9">
      <w:pPr>
        <w:rPr>
          <w:sz w:val="24"/>
          <w:szCs w:val="24"/>
        </w:rPr>
      </w:pPr>
      <w:hyperlink r:id="rId12" w:history="1">
        <w:r w:rsidR="00043AC9" w:rsidRPr="007324BE">
          <w:rPr>
            <w:rStyle w:val="Hyperlink"/>
            <w:sz w:val="24"/>
            <w:szCs w:val="24"/>
          </w:rPr>
          <w:t>https://gov.wales/sites/default/files/consultations/2018-12/draft-additional-learning-needs-code-for-wales_0.pdf</w:t>
        </w:r>
      </w:hyperlink>
    </w:p>
    <w:p w14:paraId="02631FAE" w14:textId="77777777" w:rsidR="00043AC9" w:rsidRPr="007324BE" w:rsidRDefault="00FE1200" w:rsidP="00043AC9">
      <w:pPr>
        <w:rPr>
          <w:sz w:val="24"/>
          <w:szCs w:val="24"/>
        </w:rPr>
      </w:pPr>
      <w:hyperlink r:id="rId13" w:history="1">
        <w:r w:rsidR="00043AC9" w:rsidRPr="007324BE">
          <w:rPr>
            <w:rStyle w:val="Hyperlink"/>
            <w:sz w:val="24"/>
            <w:szCs w:val="24"/>
          </w:rPr>
          <w:t>https://gov.wales/overview-draft-additional-learning-needs-code-consultation</w:t>
        </w:r>
      </w:hyperlink>
    </w:p>
    <w:p w14:paraId="2FC31168" w14:textId="77777777" w:rsidR="00043AC9" w:rsidRPr="007324BE" w:rsidRDefault="00FE1200" w:rsidP="00043AC9">
      <w:pPr>
        <w:rPr>
          <w:sz w:val="24"/>
          <w:szCs w:val="24"/>
        </w:rPr>
      </w:pPr>
      <w:hyperlink r:id="rId14" w:history="1">
        <w:r w:rsidR="00043AC9" w:rsidRPr="007324BE">
          <w:rPr>
            <w:rStyle w:val="Hyperlink"/>
            <w:sz w:val="24"/>
            <w:szCs w:val="24"/>
          </w:rPr>
          <w:t>http://best-practice.middletownautism.com/approaches-of-intervention/the-teacch-autism-programme/</w:t>
        </w:r>
      </w:hyperlink>
    </w:p>
    <w:p w14:paraId="697F894A" w14:textId="77777777" w:rsidR="00043AC9" w:rsidRPr="007324BE" w:rsidRDefault="00FE1200" w:rsidP="00043AC9">
      <w:pPr>
        <w:rPr>
          <w:sz w:val="24"/>
          <w:szCs w:val="24"/>
        </w:rPr>
      </w:pPr>
      <w:hyperlink r:id="rId15" w:history="1">
        <w:r w:rsidR="00043AC9" w:rsidRPr="007324BE">
          <w:rPr>
            <w:rStyle w:val="Hyperlink"/>
            <w:sz w:val="24"/>
            <w:szCs w:val="24"/>
          </w:rPr>
          <w:t>https://www.shoeboxtasks.com/</w:t>
        </w:r>
      </w:hyperlink>
    </w:p>
    <w:p w14:paraId="5CC2C9CD" w14:textId="77777777" w:rsidR="00043AC9" w:rsidRPr="007324BE" w:rsidRDefault="00FE1200" w:rsidP="00043AC9">
      <w:pPr>
        <w:rPr>
          <w:rStyle w:val="Hyperlink"/>
          <w:sz w:val="24"/>
          <w:szCs w:val="24"/>
        </w:rPr>
      </w:pPr>
      <w:hyperlink r:id="rId16" w:history="1">
        <w:r w:rsidR="00043AC9" w:rsidRPr="007324BE">
          <w:rPr>
            <w:rStyle w:val="Hyperlink"/>
            <w:sz w:val="24"/>
            <w:szCs w:val="24"/>
          </w:rPr>
          <w:t>https://www.assistiveware.com/products/proloquo2go</w:t>
        </w:r>
      </w:hyperlink>
    </w:p>
    <w:p w14:paraId="37C4A938" w14:textId="77777777" w:rsidR="00043AC9" w:rsidRPr="007324BE" w:rsidRDefault="00043AC9" w:rsidP="00043AC9">
      <w:pPr>
        <w:rPr>
          <w:rStyle w:val="Hyperlink"/>
          <w:sz w:val="24"/>
          <w:szCs w:val="24"/>
        </w:rPr>
      </w:pPr>
      <w:r w:rsidRPr="007324BE">
        <w:rPr>
          <w:rStyle w:val="Hyperlink"/>
          <w:sz w:val="24"/>
          <w:szCs w:val="24"/>
        </w:rPr>
        <w:t>Turning the tables on challenging behaviour  - Peter Imray</w:t>
      </w:r>
    </w:p>
    <w:p w14:paraId="0E9CAAD4" w14:textId="77777777" w:rsidR="00043AC9" w:rsidRPr="007324BE" w:rsidRDefault="00FE1200" w:rsidP="00043AC9">
      <w:pPr>
        <w:rPr>
          <w:sz w:val="24"/>
          <w:szCs w:val="24"/>
        </w:rPr>
      </w:pPr>
      <w:hyperlink r:id="rId17" w:history="1">
        <w:r w:rsidR="00043AC9" w:rsidRPr="007324BE">
          <w:rPr>
            <w:rStyle w:val="Hyperlink"/>
            <w:sz w:val="24"/>
            <w:szCs w:val="24"/>
          </w:rPr>
          <w:t>https://www.mencap.org.uk/learning-disability-explained/conditions/global-development-delay</w:t>
        </w:r>
      </w:hyperlink>
    </w:p>
    <w:p w14:paraId="2B52468E" w14:textId="77777777" w:rsidR="00043AC9" w:rsidRPr="007324BE" w:rsidRDefault="00FE1200" w:rsidP="00043AC9">
      <w:pPr>
        <w:rPr>
          <w:rStyle w:val="Hyperlink"/>
          <w:sz w:val="24"/>
          <w:szCs w:val="24"/>
        </w:rPr>
      </w:pPr>
      <w:hyperlink r:id="rId18" w:history="1">
        <w:r w:rsidR="00043AC9" w:rsidRPr="007324BE">
          <w:rPr>
            <w:rStyle w:val="Hyperlink"/>
            <w:sz w:val="24"/>
            <w:szCs w:val="24"/>
          </w:rPr>
          <w:t>http://www.lavalensante.com/en/care-and-services/list-of-care-and-services/intellectual-disability-id-autism-spectrum-disorder-asd-global-developmental-delay-gdd/</w:t>
        </w:r>
      </w:hyperlink>
    </w:p>
    <w:p w14:paraId="0E6990A1" w14:textId="77777777" w:rsidR="00043AC9" w:rsidRPr="007324BE" w:rsidRDefault="00FE1200" w:rsidP="00043AC9">
      <w:pPr>
        <w:rPr>
          <w:sz w:val="24"/>
          <w:szCs w:val="24"/>
        </w:rPr>
      </w:pPr>
      <w:hyperlink r:id="rId19" w:history="1">
        <w:r w:rsidR="00043AC9" w:rsidRPr="007324BE">
          <w:rPr>
            <w:rStyle w:val="Hyperlink"/>
            <w:sz w:val="24"/>
            <w:szCs w:val="24"/>
          </w:rPr>
          <w:t>https://onlinelibrary.wiley.com/doi/full/10.1111/j.1469-8749.2008.03197.x</w:t>
        </w:r>
      </w:hyperlink>
    </w:p>
    <w:p w14:paraId="4977E5C5" w14:textId="6234810E" w:rsidR="02FB9F8A" w:rsidRDefault="02FB9F8A" w:rsidP="02FB9F8A">
      <w:pPr>
        <w:rPr>
          <w:sz w:val="24"/>
          <w:szCs w:val="24"/>
        </w:rPr>
      </w:pPr>
    </w:p>
    <w:p w14:paraId="243F0A5F" w14:textId="77777777" w:rsidR="00713080" w:rsidRDefault="00713080" w:rsidP="02FB9F8A">
      <w:pPr>
        <w:rPr>
          <w:sz w:val="24"/>
          <w:szCs w:val="24"/>
        </w:rPr>
      </w:pPr>
    </w:p>
    <w:p w14:paraId="217DA745" w14:textId="77777777" w:rsidR="00713080" w:rsidRDefault="00713080" w:rsidP="02FB9F8A">
      <w:pPr>
        <w:rPr>
          <w:sz w:val="24"/>
          <w:szCs w:val="24"/>
        </w:rPr>
      </w:pPr>
    </w:p>
    <w:p w14:paraId="6C86C3DA" w14:textId="77777777" w:rsidR="00713080" w:rsidRDefault="00713080" w:rsidP="02FB9F8A">
      <w:pPr>
        <w:rPr>
          <w:sz w:val="24"/>
          <w:szCs w:val="24"/>
        </w:rPr>
      </w:pPr>
    </w:p>
    <w:p w14:paraId="09146E78" w14:textId="77777777" w:rsidR="00713080" w:rsidRDefault="00713080" w:rsidP="02FB9F8A">
      <w:pPr>
        <w:rPr>
          <w:sz w:val="24"/>
          <w:szCs w:val="24"/>
        </w:rPr>
      </w:pPr>
    </w:p>
    <w:p w14:paraId="6FDEB733" w14:textId="77777777" w:rsidR="00713080" w:rsidRDefault="00713080" w:rsidP="02FB9F8A">
      <w:pPr>
        <w:rPr>
          <w:sz w:val="24"/>
          <w:szCs w:val="24"/>
        </w:rPr>
      </w:pPr>
    </w:p>
    <w:p w14:paraId="2578D90F" w14:textId="24B4EEFE" w:rsidR="02FB9F8A" w:rsidRDefault="02FB9F8A" w:rsidP="00965327">
      <w:pPr>
        <w:pStyle w:val="Heading1"/>
      </w:pPr>
      <w:r w:rsidRPr="00965327">
        <w:lastRenderedPageBreak/>
        <w:t xml:space="preserve">SUPPORTING DOCUMENTS </w:t>
      </w:r>
    </w:p>
    <w:p w14:paraId="3BEDC869" w14:textId="57B25379" w:rsidR="00965327" w:rsidRPr="00965327" w:rsidRDefault="61A740D8" w:rsidP="00965327">
      <w:r>
        <w:t>Fig 1</w:t>
      </w:r>
    </w:p>
    <w:p w14:paraId="3C8D6E33" w14:textId="19EE8475" w:rsidR="61A740D8" w:rsidRDefault="61A740D8" w:rsidP="00BE36DD">
      <w:r w:rsidRPr="00BE36DD">
        <w:rPr>
          <w:noProof/>
          <w:lang w:eastAsia="en-GB"/>
        </w:rPr>
        <w:drawing>
          <wp:inline distT="0" distB="0" distL="0" distR="0" wp14:anchorId="0027BDC2" wp14:editId="68D37788">
            <wp:extent cx="4855975" cy="6474634"/>
            <wp:effectExtent l="0" t="0" r="1905" b="2540"/>
            <wp:docPr id="20508974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55975" cy="6474634"/>
                    </a:xfrm>
                    <a:prstGeom prst="rect">
                      <a:avLst/>
                    </a:prstGeom>
                  </pic:spPr>
                </pic:pic>
              </a:graphicData>
            </a:graphic>
          </wp:inline>
        </w:drawing>
      </w:r>
    </w:p>
    <w:p w14:paraId="4EDF0026" w14:textId="1ADEC064" w:rsidR="00713080" w:rsidRPr="00713080" w:rsidRDefault="00713080" w:rsidP="00713080">
      <w:r>
        <w:rPr>
          <w:noProof/>
          <w:lang w:eastAsia="en-GB"/>
        </w:rPr>
        <w:lastRenderedPageBreak/>
        <w:drawing>
          <wp:inline distT="0" distB="0" distL="0" distR="0" wp14:anchorId="1FA6C44D" wp14:editId="1B49BB00">
            <wp:extent cx="5731510" cy="7642013"/>
            <wp:effectExtent l="0" t="0" r="2540" b="0"/>
            <wp:docPr id="17959275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6E2E92B6" wp14:editId="34603B8D">
            <wp:extent cx="5731510" cy="7642013"/>
            <wp:effectExtent l="0" t="0" r="2540" b="0"/>
            <wp:docPr id="14812833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4572E398" wp14:editId="2FFACE2E">
            <wp:extent cx="5731510" cy="7642013"/>
            <wp:effectExtent l="0" t="0" r="2540" b="0"/>
            <wp:docPr id="2817570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5E70F5AE" wp14:editId="62CC6D36">
            <wp:extent cx="5731510" cy="7642013"/>
            <wp:effectExtent l="0" t="0" r="2540" b="0"/>
            <wp:docPr id="8321684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03F05D1A" wp14:editId="6015B531">
            <wp:extent cx="5731510" cy="7642013"/>
            <wp:effectExtent l="0" t="0" r="2540" b="0"/>
            <wp:docPr id="210237868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7E5DF91F" wp14:editId="748142D5">
            <wp:extent cx="5731510" cy="7642013"/>
            <wp:effectExtent l="0" t="0" r="2540" b="0"/>
            <wp:docPr id="12082063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6E4277F8" wp14:editId="48B02C58">
            <wp:extent cx="5731510" cy="7642013"/>
            <wp:effectExtent l="0" t="0" r="2540" b="0"/>
            <wp:docPr id="212205542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r>
        <w:rPr>
          <w:noProof/>
          <w:lang w:eastAsia="en-GB"/>
        </w:rPr>
        <w:lastRenderedPageBreak/>
        <w:drawing>
          <wp:inline distT="0" distB="0" distL="0" distR="0" wp14:anchorId="12C721B4" wp14:editId="47C887BE">
            <wp:extent cx="5731510" cy="7642013"/>
            <wp:effectExtent l="0" t="0" r="2540" b="0"/>
            <wp:docPr id="839296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642013"/>
                    </a:xfrm>
                    <a:prstGeom prst="rect">
                      <a:avLst/>
                    </a:prstGeom>
                  </pic:spPr>
                </pic:pic>
              </a:graphicData>
            </a:graphic>
          </wp:inline>
        </w:drawing>
      </w:r>
    </w:p>
    <w:p w14:paraId="77CB362F" w14:textId="77777777" w:rsidR="00713080" w:rsidRDefault="00713080" w:rsidP="02FB9F8A">
      <w:pPr>
        <w:rPr>
          <w:sz w:val="24"/>
          <w:szCs w:val="24"/>
        </w:rPr>
      </w:pPr>
    </w:p>
    <w:p w14:paraId="49EAB29B" w14:textId="77777777" w:rsidR="00713080" w:rsidRDefault="00713080" w:rsidP="02FB9F8A">
      <w:pPr>
        <w:rPr>
          <w:sz w:val="24"/>
          <w:szCs w:val="24"/>
        </w:rPr>
      </w:pPr>
    </w:p>
    <w:p w14:paraId="4BD2BA67" w14:textId="77777777" w:rsidR="00713080" w:rsidRDefault="00713080" w:rsidP="02FB9F8A">
      <w:pPr>
        <w:rPr>
          <w:sz w:val="24"/>
          <w:szCs w:val="24"/>
        </w:rPr>
      </w:pPr>
    </w:p>
    <w:p w14:paraId="6E45CFF1" w14:textId="77777777" w:rsidR="00713080" w:rsidRDefault="00713080" w:rsidP="02FB9F8A">
      <w:pPr>
        <w:rPr>
          <w:sz w:val="24"/>
          <w:szCs w:val="24"/>
        </w:rPr>
      </w:pPr>
    </w:p>
    <w:p w14:paraId="0747382E" w14:textId="218B4C5C" w:rsidR="00713080" w:rsidRDefault="00BA3187" w:rsidP="00965327">
      <w:r>
        <w:rPr>
          <w:noProof/>
          <w:lang w:eastAsia="en-GB"/>
        </w:rPr>
        <w:lastRenderedPageBreak/>
        <w:drawing>
          <wp:anchor distT="0" distB="0" distL="114300" distR="114300" simplePos="0" relativeHeight="251660288" behindDoc="1" locked="0" layoutInCell="1" allowOverlap="1" wp14:anchorId="358293D5" wp14:editId="77FD1705">
            <wp:simplePos x="0" y="0"/>
            <wp:positionH relativeFrom="column">
              <wp:posOffset>0</wp:posOffset>
            </wp:positionH>
            <wp:positionV relativeFrom="paragraph">
              <wp:posOffset>3957320</wp:posOffset>
            </wp:positionV>
            <wp:extent cx="5731510" cy="4298950"/>
            <wp:effectExtent l="0" t="0" r="2540" b="6350"/>
            <wp:wrapThrough wrapText="bothSides">
              <wp:wrapPolygon edited="0">
                <wp:start x="0" y="0"/>
                <wp:lineTo x="0" y="21536"/>
                <wp:lineTo x="21538" y="21536"/>
                <wp:lineTo x="21538"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4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1" locked="0" layoutInCell="1" allowOverlap="1" wp14:anchorId="05FC6F97" wp14:editId="336BF9D3">
            <wp:simplePos x="0" y="0"/>
            <wp:positionH relativeFrom="column">
              <wp:posOffset>627380</wp:posOffset>
            </wp:positionH>
            <wp:positionV relativeFrom="paragraph">
              <wp:posOffset>327025</wp:posOffset>
            </wp:positionV>
            <wp:extent cx="3834765" cy="2875915"/>
            <wp:effectExtent l="0" t="0" r="0" b="635"/>
            <wp:wrapThrough wrapText="bothSides">
              <wp:wrapPolygon edited="0">
                <wp:start x="0" y="0"/>
                <wp:lineTo x="0" y="21462"/>
                <wp:lineTo x="21461" y="21462"/>
                <wp:lineTo x="21461"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4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34765" cy="2875915"/>
                    </a:xfrm>
                    <a:prstGeom prst="rect">
                      <a:avLst/>
                    </a:prstGeom>
                  </pic:spPr>
                </pic:pic>
              </a:graphicData>
            </a:graphic>
            <wp14:sizeRelH relativeFrom="page">
              <wp14:pctWidth>0</wp14:pctWidth>
            </wp14:sizeRelH>
            <wp14:sizeRelV relativeFrom="page">
              <wp14:pctHeight>0</wp14:pctHeight>
            </wp14:sizeRelV>
          </wp:anchor>
        </w:drawing>
      </w:r>
      <w:r w:rsidR="00713080">
        <w:t>Fig 2</w:t>
      </w:r>
    </w:p>
    <w:p w14:paraId="30B6D961" w14:textId="5BA69ABE" w:rsidR="00713080" w:rsidRDefault="00713080" w:rsidP="02FB9F8A">
      <w:pPr>
        <w:rPr>
          <w:sz w:val="24"/>
          <w:szCs w:val="24"/>
        </w:rPr>
      </w:pPr>
      <w:r>
        <w:rPr>
          <w:noProof/>
          <w:lang w:eastAsia="en-GB"/>
        </w:rPr>
        <w:lastRenderedPageBreak/>
        <w:drawing>
          <wp:inline distT="0" distB="0" distL="0" distR="0" wp14:anchorId="5715CB76" wp14:editId="1E687E49">
            <wp:extent cx="5731510" cy="4298950"/>
            <wp:effectExtent l="0" t="0" r="2540" b="6350"/>
            <wp:docPr id="25859937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242F847" w14:textId="77777777" w:rsidR="00713080" w:rsidRDefault="00713080" w:rsidP="02FB9F8A">
      <w:pPr>
        <w:rPr>
          <w:sz w:val="24"/>
          <w:szCs w:val="24"/>
        </w:rPr>
      </w:pPr>
    </w:p>
    <w:p w14:paraId="43692476" w14:textId="2FAC5696" w:rsidR="00BA3187" w:rsidRDefault="00BA3187" w:rsidP="02FB9F8A">
      <w:pPr>
        <w:rPr>
          <w:sz w:val="24"/>
          <w:szCs w:val="24"/>
        </w:rPr>
      </w:pPr>
      <w:r>
        <w:rPr>
          <w:noProof/>
          <w:sz w:val="24"/>
          <w:szCs w:val="24"/>
          <w:lang w:eastAsia="en-GB"/>
        </w:rPr>
        <w:drawing>
          <wp:anchor distT="0" distB="0" distL="114300" distR="114300" simplePos="0" relativeHeight="251661312" behindDoc="1" locked="0" layoutInCell="1" allowOverlap="1" wp14:anchorId="4AFDB742" wp14:editId="562DC3C8">
            <wp:simplePos x="0" y="0"/>
            <wp:positionH relativeFrom="column">
              <wp:posOffset>744855</wp:posOffset>
            </wp:positionH>
            <wp:positionV relativeFrom="paragraph">
              <wp:posOffset>197485</wp:posOffset>
            </wp:positionV>
            <wp:extent cx="2388235" cy="1791335"/>
            <wp:effectExtent l="0" t="0" r="0" b="0"/>
            <wp:wrapThrough wrapText="bothSides">
              <wp:wrapPolygon edited="0">
                <wp:start x="0" y="0"/>
                <wp:lineTo x="0" y="21363"/>
                <wp:lineTo x="21365" y="21363"/>
                <wp:lineTo x="21365"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88235" cy="179133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Fig 3</w:t>
      </w:r>
    </w:p>
    <w:p w14:paraId="64B372E4" w14:textId="0182781C" w:rsidR="00BA3187" w:rsidRDefault="00BA3187" w:rsidP="02FB9F8A">
      <w:pPr>
        <w:rPr>
          <w:sz w:val="24"/>
          <w:szCs w:val="24"/>
        </w:rPr>
      </w:pPr>
      <w:r>
        <w:rPr>
          <w:noProof/>
          <w:sz w:val="24"/>
          <w:szCs w:val="24"/>
          <w:lang w:eastAsia="en-GB"/>
        </w:rPr>
        <w:drawing>
          <wp:anchor distT="0" distB="0" distL="114300" distR="114300" simplePos="0" relativeHeight="251662336" behindDoc="1" locked="0" layoutInCell="1" allowOverlap="1" wp14:anchorId="2F976EE3" wp14:editId="054685D2">
            <wp:simplePos x="0" y="0"/>
            <wp:positionH relativeFrom="column">
              <wp:posOffset>3766185</wp:posOffset>
            </wp:positionH>
            <wp:positionV relativeFrom="paragraph">
              <wp:posOffset>267970</wp:posOffset>
            </wp:positionV>
            <wp:extent cx="1569085" cy="2799080"/>
            <wp:effectExtent l="0" t="0" r="0" b="1270"/>
            <wp:wrapThrough wrapText="bothSides">
              <wp:wrapPolygon edited="0">
                <wp:start x="0" y="0"/>
                <wp:lineTo x="0" y="21463"/>
                <wp:lineTo x="21242" y="21463"/>
                <wp:lineTo x="21242"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68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69085" cy="2799080"/>
                    </a:xfrm>
                    <a:prstGeom prst="rect">
                      <a:avLst/>
                    </a:prstGeom>
                  </pic:spPr>
                </pic:pic>
              </a:graphicData>
            </a:graphic>
            <wp14:sizeRelH relativeFrom="page">
              <wp14:pctWidth>0</wp14:pctWidth>
            </wp14:sizeRelH>
            <wp14:sizeRelV relativeFrom="page">
              <wp14:pctHeight>0</wp14:pctHeight>
            </wp14:sizeRelV>
          </wp:anchor>
        </w:drawing>
      </w:r>
    </w:p>
    <w:p w14:paraId="6E3BA524" w14:textId="77777777" w:rsidR="00713080" w:rsidRDefault="00713080" w:rsidP="02FB9F8A">
      <w:pPr>
        <w:rPr>
          <w:sz w:val="24"/>
          <w:szCs w:val="24"/>
        </w:rPr>
      </w:pPr>
    </w:p>
    <w:p w14:paraId="013B3EC2" w14:textId="77777777" w:rsidR="00713080" w:rsidRDefault="00713080" w:rsidP="02FB9F8A">
      <w:pPr>
        <w:rPr>
          <w:sz w:val="24"/>
          <w:szCs w:val="24"/>
        </w:rPr>
      </w:pPr>
    </w:p>
    <w:p w14:paraId="58E34283" w14:textId="77777777" w:rsidR="00713080" w:rsidRDefault="00713080" w:rsidP="02FB9F8A">
      <w:pPr>
        <w:rPr>
          <w:sz w:val="24"/>
          <w:szCs w:val="24"/>
        </w:rPr>
      </w:pPr>
    </w:p>
    <w:p w14:paraId="217B719C" w14:textId="77777777" w:rsidR="00713080" w:rsidRDefault="00713080" w:rsidP="02FB9F8A">
      <w:pPr>
        <w:rPr>
          <w:sz w:val="24"/>
          <w:szCs w:val="24"/>
        </w:rPr>
      </w:pPr>
    </w:p>
    <w:p w14:paraId="17C240B2" w14:textId="77777777" w:rsidR="00713080" w:rsidRDefault="00713080" w:rsidP="02FB9F8A">
      <w:pPr>
        <w:rPr>
          <w:sz w:val="24"/>
          <w:szCs w:val="24"/>
        </w:rPr>
      </w:pPr>
    </w:p>
    <w:p w14:paraId="1238AA09" w14:textId="1CBE9383" w:rsidR="00713080" w:rsidRDefault="00BA3187" w:rsidP="02FB9F8A">
      <w:pPr>
        <w:rPr>
          <w:sz w:val="24"/>
          <w:szCs w:val="24"/>
        </w:rPr>
      </w:pPr>
      <w:r>
        <w:rPr>
          <w:noProof/>
          <w:sz w:val="24"/>
          <w:szCs w:val="24"/>
          <w:lang w:eastAsia="en-GB"/>
        </w:rPr>
        <w:drawing>
          <wp:anchor distT="0" distB="0" distL="114300" distR="114300" simplePos="0" relativeHeight="251663360" behindDoc="1" locked="0" layoutInCell="1" allowOverlap="1" wp14:anchorId="06C3EC61" wp14:editId="34BCBC87">
            <wp:simplePos x="0" y="0"/>
            <wp:positionH relativeFrom="column">
              <wp:posOffset>363855</wp:posOffset>
            </wp:positionH>
            <wp:positionV relativeFrom="paragraph">
              <wp:posOffset>64770</wp:posOffset>
            </wp:positionV>
            <wp:extent cx="2774315" cy="1528445"/>
            <wp:effectExtent l="0" t="0" r="6985" b="0"/>
            <wp:wrapThrough wrapText="bothSides">
              <wp:wrapPolygon edited="0">
                <wp:start x="0" y="0"/>
                <wp:lineTo x="0" y="21268"/>
                <wp:lineTo x="21506" y="21268"/>
                <wp:lineTo x="2150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7298.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74315" cy="1528445"/>
                    </a:xfrm>
                    <a:prstGeom prst="rect">
                      <a:avLst/>
                    </a:prstGeom>
                  </pic:spPr>
                </pic:pic>
              </a:graphicData>
            </a:graphic>
            <wp14:sizeRelH relativeFrom="page">
              <wp14:pctWidth>0</wp14:pctWidth>
            </wp14:sizeRelH>
            <wp14:sizeRelV relativeFrom="page">
              <wp14:pctHeight>0</wp14:pctHeight>
            </wp14:sizeRelV>
          </wp:anchor>
        </w:drawing>
      </w:r>
    </w:p>
    <w:p w14:paraId="22DFC5AE" w14:textId="77777777" w:rsidR="00713080" w:rsidRDefault="00713080" w:rsidP="02FB9F8A">
      <w:pPr>
        <w:rPr>
          <w:sz w:val="24"/>
          <w:szCs w:val="24"/>
        </w:rPr>
      </w:pPr>
    </w:p>
    <w:p w14:paraId="7DAF76B4" w14:textId="77777777" w:rsidR="00713080" w:rsidRDefault="00713080" w:rsidP="02FB9F8A">
      <w:pPr>
        <w:rPr>
          <w:sz w:val="24"/>
          <w:szCs w:val="24"/>
        </w:rPr>
      </w:pPr>
    </w:p>
    <w:p w14:paraId="4F69D711" w14:textId="77777777" w:rsidR="00713080" w:rsidRDefault="00713080" w:rsidP="02FB9F8A">
      <w:pPr>
        <w:rPr>
          <w:sz w:val="24"/>
          <w:szCs w:val="24"/>
        </w:rPr>
      </w:pPr>
    </w:p>
    <w:p w14:paraId="2A6C94CC" w14:textId="77777777" w:rsidR="00713080" w:rsidRDefault="00713080" w:rsidP="02FB9F8A">
      <w:pPr>
        <w:rPr>
          <w:sz w:val="24"/>
          <w:szCs w:val="24"/>
        </w:rPr>
      </w:pPr>
    </w:p>
    <w:p w14:paraId="07459315" w14:textId="77777777" w:rsidR="00686403" w:rsidRDefault="00686403" w:rsidP="00686403">
      <w:pPr>
        <w:rPr>
          <w:sz w:val="24"/>
          <w:szCs w:val="24"/>
        </w:rPr>
      </w:pPr>
    </w:p>
    <w:p w14:paraId="7D886CE1" w14:textId="77777777" w:rsidR="00BA3187" w:rsidRDefault="00BA3187" w:rsidP="00686403">
      <w:pPr>
        <w:rPr>
          <w:sz w:val="24"/>
          <w:szCs w:val="24"/>
        </w:rPr>
      </w:pPr>
    </w:p>
    <w:p w14:paraId="75C5E3C9" w14:textId="33E10D34" w:rsidR="00BA3187" w:rsidRDefault="00BA3187" w:rsidP="00686403">
      <w:pPr>
        <w:rPr>
          <w:sz w:val="24"/>
          <w:szCs w:val="24"/>
        </w:rPr>
      </w:pPr>
      <w:r>
        <w:rPr>
          <w:noProof/>
          <w:sz w:val="24"/>
          <w:szCs w:val="24"/>
          <w:lang w:eastAsia="en-GB"/>
        </w:rPr>
        <w:lastRenderedPageBreak/>
        <w:drawing>
          <wp:anchor distT="0" distB="0" distL="114300" distR="114300" simplePos="0" relativeHeight="251664384" behindDoc="1" locked="0" layoutInCell="1" allowOverlap="1" wp14:anchorId="64FAB5AE" wp14:editId="7C5DAD2F">
            <wp:simplePos x="0" y="0"/>
            <wp:positionH relativeFrom="column">
              <wp:posOffset>695960</wp:posOffset>
            </wp:positionH>
            <wp:positionV relativeFrom="paragraph">
              <wp:posOffset>299720</wp:posOffset>
            </wp:positionV>
            <wp:extent cx="3813810" cy="2033270"/>
            <wp:effectExtent l="0" t="0" r="0" b="5080"/>
            <wp:wrapThrough wrapText="bothSides">
              <wp:wrapPolygon edited="0">
                <wp:start x="0" y="0"/>
                <wp:lineTo x="0" y="21452"/>
                <wp:lineTo x="21471" y="21452"/>
                <wp:lineTo x="21471"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917.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813810" cy="203327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Fig 4</w:t>
      </w:r>
    </w:p>
    <w:p w14:paraId="43C09420" w14:textId="7ABC4AFD" w:rsidR="00BA3187" w:rsidRPr="007324BE" w:rsidRDefault="00BA3187" w:rsidP="00686403">
      <w:pPr>
        <w:rPr>
          <w:sz w:val="24"/>
          <w:szCs w:val="24"/>
        </w:rPr>
      </w:pPr>
      <w:r>
        <w:rPr>
          <w:noProof/>
          <w:sz w:val="24"/>
          <w:szCs w:val="24"/>
          <w:lang w:eastAsia="en-GB"/>
        </w:rPr>
        <w:drawing>
          <wp:anchor distT="0" distB="0" distL="114300" distR="114300" simplePos="0" relativeHeight="251665408" behindDoc="1" locked="0" layoutInCell="1" allowOverlap="1" wp14:anchorId="7C8F4504" wp14:editId="49F7242E">
            <wp:simplePos x="0" y="0"/>
            <wp:positionH relativeFrom="column">
              <wp:posOffset>0</wp:posOffset>
            </wp:positionH>
            <wp:positionV relativeFrom="paragraph">
              <wp:posOffset>2658110</wp:posOffset>
            </wp:positionV>
            <wp:extent cx="5349875" cy="4011930"/>
            <wp:effectExtent l="0" t="0" r="3175" b="7620"/>
            <wp:wrapThrough wrapText="bothSides">
              <wp:wrapPolygon edited="0">
                <wp:start x="0" y="0"/>
                <wp:lineTo x="0" y="21538"/>
                <wp:lineTo x="21536" y="21538"/>
                <wp:lineTo x="21536"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5.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49875" cy="4011930"/>
                    </a:xfrm>
                    <a:prstGeom prst="rect">
                      <a:avLst/>
                    </a:prstGeom>
                  </pic:spPr>
                </pic:pic>
              </a:graphicData>
            </a:graphic>
            <wp14:sizeRelH relativeFrom="page">
              <wp14:pctWidth>0</wp14:pctWidth>
            </wp14:sizeRelH>
            <wp14:sizeRelV relativeFrom="page">
              <wp14:pctHeight>0</wp14:pctHeight>
            </wp14:sizeRelV>
          </wp:anchor>
        </w:drawing>
      </w:r>
    </w:p>
    <w:p w14:paraId="4327C915" w14:textId="77777777" w:rsidR="00BA3187" w:rsidRDefault="00BA3187" w:rsidP="0078638E">
      <w:pPr>
        <w:pStyle w:val="Heading1"/>
        <w:rPr>
          <w:sz w:val="24"/>
          <w:szCs w:val="24"/>
        </w:rPr>
      </w:pPr>
      <w:bookmarkStart w:id="6" w:name="_Toc18064035"/>
    </w:p>
    <w:p w14:paraId="3028AF9C" w14:textId="77777777" w:rsidR="00BA3187" w:rsidRDefault="00BA3187" w:rsidP="00BA3187"/>
    <w:p w14:paraId="23E5C246" w14:textId="77777777" w:rsidR="00BA3187" w:rsidRPr="00BA3187" w:rsidRDefault="00BA3187" w:rsidP="00BA3187"/>
    <w:p w14:paraId="6859FE19" w14:textId="7BFF6565" w:rsidR="00BA3187" w:rsidRPr="00BA3187" w:rsidRDefault="00965327" w:rsidP="0078638E">
      <w:pPr>
        <w:pStyle w:val="Heading1"/>
        <w:rPr>
          <w:color w:val="auto"/>
          <w:sz w:val="24"/>
          <w:szCs w:val="24"/>
        </w:rPr>
      </w:pPr>
      <w:r>
        <w:rPr>
          <w:noProof/>
          <w:sz w:val="24"/>
          <w:szCs w:val="24"/>
          <w:lang w:eastAsia="en-GB"/>
        </w:rPr>
        <w:lastRenderedPageBreak/>
        <mc:AlternateContent>
          <mc:Choice Requires="wps">
            <w:drawing>
              <wp:anchor distT="0" distB="0" distL="114300" distR="114300" simplePos="0" relativeHeight="251681792" behindDoc="0" locked="0" layoutInCell="1" allowOverlap="1" wp14:anchorId="0FE1C8A8" wp14:editId="2E67CF5C">
                <wp:simplePos x="0" y="0"/>
                <wp:positionH relativeFrom="column">
                  <wp:posOffset>68239</wp:posOffset>
                </wp:positionH>
                <wp:positionV relativeFrom="paragraph">
                  <wp:posOffset>81887</wp:posOffset>
                </wp:positionV>
                <wp:extent cx="1282889" cy="327546"/>
                <wp:effectExtent l="0" t="0" r="12700" b="15875"/>
                <wp:wrapNone/>
                <wp:docPr id="120" name="Text Box 120"/>
                <wp:cNvGraphicFramePr/>
                <a:graphic xmlns:a="http://schemas.openxmlformats.org/drawingml/2006/main">
                  <a:graphicData uri="http://schemas.microsoft.com/office/word/2010/wordprocessingShape">
                    <wps:wsp>
                      <wps:cNvSpPr txBox="1"/>
                      <wps:spPr>
                        <a:xfrm>
                          <a:off x="0" y="0"/>
                          <a:ext cx="1282889" cy="32754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B2FD0F1" w14:textId="5F8ABF2E" w:rsidR="00965327" w:rsidRDefault="00965327">
                            <w:r>
                              <w:t>Fig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FE1C8A8" id="_x0000_t202" coordsize="21600,21600" o:spt="202" path="m,l,21600r21600,l21600,xe">
                <v:stroke joinstyle="miter"/>
                <v:path gradientshapeok="t" o:connecttype="rect"/>
              </v:shapetype>
              <v:shape id="Text Box 120" o:spid="_x0000_s1026" type="#_x0000_t202" style="position:absolute;margin-left:5.35pt;margin-top:6.45pt;width:101pt;height:25.8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" fillcolor="white [3201]" strokeweight=".5pt">
                <v:textbox>
                  <w:txbxContent>
                    <w:p w14:paraId="7B2FD0F1" w14:textId="5F8ABF2E" w:rsidR="00965327" w:rsidRDefault="00965327">
                      <w:r>
                        <w:t>Fig 5</w:t>
                      </w:r>
                    </w:p>
                  </w:txbxContent>
                </v:textbox>
              </v:shape>
            </w:pict>
          </mc:Fallback>
        </mc:AlternateContent>
      </w:r>
      <w:r w:rsidR="00BA3187">
        <w:rPr>
          <w:noProof/>
          <w:sz w:val="24"/>
          <w:szCs w:val="24"/>
          <w:lang w:eastAsia="en-GB"/>
        </w:rPr>
        <w:drawing>
          <wp:inline distT="0" distB="0" distL="0" distR="0" wp14:anchorId="310F5AE3" wp14:editId="351E85BD">
            <wp:extent cx="5731510" cy="429895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45.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F75EC42" w14:textId="29A53021" w:rsidR="00BA3187" w:rsidRDefault="00BA3187" w:rsidP="0078638E">
      <w:pPr>
        <w:pStyle w:val="Heading1"/>
        <w:rPr>
          <w:sz w:val="24"/>
          <w:szCs w:val="24"/>
        </w:rPr>
      </w:pPr>
      <w:r>
        <w:rPr>
          <w:noProof/>
          <w:sz w:val="24"/>
          <w:szCs w:val="24"/>
          <w:lang w:eastAsia="en-GB"/>
        </w:rPr>
        <w:drawing>
          <wp:anchor distT="0" distB="0" distL="114300" distR="114300" simplePos="0" relativeHeight="251666432" behindDoc="1" locked="0" layoutInCell="1" allowOverlap="1" wp14:anchorId="72142DCF" wp14:editId="2E1E475B">
            <wp:simplePos x="0" y="0"/>
            <wp:positionH relativeFrom="column">
              <wp:posOffset>2769870</wp:posOffset>
            </wp:positionH>
            <wp:positionV relativeFrom="paragraph">
              <wp:posOffset>1016000</wp:posOffset>
            </wp:positionV>
            <wp:extent cx="2820670" cy="2115185"/>
            <wp:effectExtent l="0" t="0" r="0" b="0"/>
            <wp:wrapThrough wrapText="bothSides">
              <wp:wrapPolygon edited="0">
                <wp:start x="0" y="0"/>
                <wp:lineTo x="0" y="21399"/>
                <wp:lineTo x="21444" y="21399"/>
                <wp:lineTo x="21444"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2.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20670" cy="2115185"/>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anchor distT="0" distB="0" distL="114300" distR="114300" simplePos="0" relativeHeight="251682816" behindDoc="1" locked="0" layoutInCell="1" allowOverlap="1" wp14:anchorId="5FED24B7" wp14:editId="3633F2D2">
            <wp:simplePos x="0" y="0"/>
            <wp:positionH relativeFrom="column">
              <wp:posOffset>0</wp:posOffset>
            </wp:positionH>
            <wp:positionV relativeFrom="paragraph">
              <wp:posOffset>1166495</wp:posOffset>
            </wp:positionV>
            <wp:extent cx="2620010" cy="1964690"/>
            <wp:effectExtent l="0" t="0" r="8890" b="0"/>
            <wp:wrapThrough wrapText="bothSides">
              <wp:wrapPolygon edited="0">
                <wp:start x="0" y="0"/>
                <wp:lineTo x="0" y="21363"/>
                <wp:lineTo x="21516" y="21363"/>
                <wp:lineTo x="21516"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3.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620010" cy="1964690"/>
                    </a:xfrm>
                    <a:prstGeom prst="rect">
                      <a:avLst/>
                    </a:prstGeom>
                  </pic:spPr>
                </pic:pic>
              </a:graphicData>
            </a:graphic>
            <wp14:sizeRelH relativeFrom="page">
              <wp14:pctWidth>0</wp14:pctWidth>
            </wp14:sizeRelH>
            <wp14:sizeRelV relativeFrom="page">
              <wp14:pctHeight>0</wp14:pctHeight>
            </wp14:sizeRelV>
          </wp:anchor>
        </w:drawing>
      </w:r>
    </w:p>
    <w:p w14:paraId="49F57E63" w14:textId="77777777" w:rsidR="00BA3187" w:rsidRDefault="00BA3187" w:rsidP="0078638E">
      <w:pPr>
        <w:pStyle w:val="Heading1"/>
        <w:rPr>
          <w:sz w:val="24"/>
          <w:szCs w:val="24"/>
        </w:rPr>
      </w:pPr>
    </w:p>
    <w:p w14:paraId="69FE70B5" w14:textId="49E53F5A" w:rsidR="00BA3187" w:rsidRDefault="00BA3187" w:rsidP="0078638E">
      <w:pPr>
        <w:pStyle w:val="Heading1"/>
        <w:rPr>
          <w:sz w:val="24"/>
          <w:szCs w:val="24"/>
        </w:rPr>
      </w:pPr>
    </w:p>
    <w:p w14:paraId="478C149D" w14:textId="77FE5D7F" w:rsidR="00BA3187" w:rsidRDefault="00BA3187" w:rsidP="0078638E">
      <w:pPr>
        <w:pStyle w:val="Heading1"/>
        <w:rPr>
          <w:sz w:val="24"/>
          <w:szCs w:val="24"/>
        </w:rPr>
      </w:pPr>
    </w:p>
    <w:p w14:paraId="6372FF61" w14:textId="7DD2EF5A" w:rsidR="00BA3187" w:rsidRDefault="00BA3187" w:rsidP="0078638E">
      <w:pPr>
        <w:pStyle w:val="Heading1"/>
        <w:rPr>
          <w:sz w:val="24"/>
          <w:szCs w:val="24"/>
        </w:rPr>
      </w:pPr>
    </w:p>
    <w:p w14:paraId="5BA47FE7" w14:textId="5D91C6A2" w:rsidR="00BA3187" w:rsidRPr="00BA3187" w:rsidRDefault="00F43D88" w:rsidP="0078638E">
      <w:pPr>
        <w:pStyle w:val="Heading1"/>
        <w:rPr>
          <w:color w:val="auto"/>
          <w:sz w:val="24"/>
          <w:szCs w:val="24"/>
        </w:rPr>
      </w:pPr>
      <w:r>
        <w:rPr>
          <w:noProof/>
          <w:sz w:val="24"/>
          <w:szCs w:val="24"/>
          <w:lang w:eastAsia="en-GB"/>
        </w:rPr>
        <w:lastRenderedPageBreak/>
        <w:drawing>
          <wp:anchor distT="0" distB="0" distL="114300" distR="114300" simplePos="0" relativeHeight="251657215" behindDoc="1" locked="0" layoutInCell="1" allowOverlap="1" wp14:anchorId="2F7F499C" wp14:editId="3B14DA09">
            <wp:simplePos x="0" y="0"/>
            <wp:positionH relativeFrom="column">
              <wp:posOffset>-513715</wp:posOffset>
            </wp:positionH>
            <wp:positionV relativeFrom="paragraph">
              <wp:posOffset>4394835</wp:posOffset>
            </wp:positionV>
            <wp:extent cx="3897630" cy="2923540"/>
            <wp:effectExtent l="0" t="0" r="7620" b="0"/>
            <wp:wrapThrough wrapText="bothSides">
              <wp:wrapPolygon edited="0">
                <wp:start x="0" y="0"/>
                <wp:lineTo x="0" y="21394"/>
                <wp:lineTo x="21537" y="21394"/>
                <wp:lineTo x="21537"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0.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97630" cy="292354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anchor distT="0" distB="0" distL="114300" distR="114300" simplePos="0" relativeHeight="251668480" behindDoc="1" locked="0" layoutInCell="1" allowOverlap="1" wp14:anchorId="48A22A56" wp14:editId="0516EEDD">
            <wp:simplePos x="0" y="0"/>
            <wp:positionH relativeFrom="column">
              <wp:posOffset>2454275</wp:posOffset>
            </wp:positionH>
            <wp:positionV relativeFrom="paragraph">
              <wp:posOffset>2842260</wp:posOffset>
            </wp:positionV>
            <wp:extent cx="3272155" cy="2454275"/>
            <wp:effectExtent l="0" t="0" r="4445" b="3175"/>
            <wp:wrapThrough wrapText="bothSides">
              <wp:wrapPolygon edited="0">
                <wp:start x="0" y="0"/>
                <wp:lineTo x="0" y="21460"/>
                <wp:lineTo x="21504" y="21460"/>
                <wp:lineTo x="21504"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47.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272155" cy="2454275"/>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anchor distT="0" distB="0" distL="114300" distR="114300" simplePos="0" relativeHeight="251670528" behindDoc="1" locked="0" layoutInCell="1" allowOverlap="1" wp14:anchorId="4F14EE30" wp14:editId="3C7E137D">
            <wp:simplePos x="0" y="0"/>
            <wp:positionH relativeFrom="column">
              <wp:posOffset>3368675</wp:posOffset>
            </wp:positionH>
            <wp:positionV relativeFrom="paragraph">
              <wp:posOffset>111760</wp:posOffset>
            </wp:positionV>
            <wp:extent cx="2662555" cy="1997075"/>
            <wp:effectExtent l="0" t="0" r="4445" b="3175"/>
            <wp:wrapThrough wrapText="bothSides">
              <wp:wrapPolygon edited="0">
                <wp:start x="0" y="0"/>
                <wp:lineTo x="0" y="21428"/>
                <wp:lineTo x="21482" y="21428"/>
                <wp:lineTo x="21482"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4.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662555" cy="1997075"/>
                    </a:xfrm>
                    <a:prstGeom prst="rect">
                      <a:avLst/>
                    </a:prstGeom>
                  </pic:spPr>
                </pic:pic>
              </a:graphicData>
            </a:graphic>
            <wp14:sizeRelH relativeFrom="page">
              <wp14:pctWidth>0</wp14:pctWidth>
            </wp14:sizeRelH>
            <wp14:sizeRelV relativeFrom="page">
              <wp14:pctHeight>0</wp14:pctHeight>
            </wp14:sizeRelV>
          </wp:anchor>
        </w:drawing>
      </w:r>
      <w:r w:rsidR="00BA3187">
        <w:rPr>
          <w:noProof/>
          <w:sz w:val="24"/>
          <w:szCs w:val="24"/>
          <w:lang w:eastAsia="en-GB"/>
        </w:rPr>
        <w:drawing>
          <wp:anchor distT="0" distB="0" distL="114300" distR="114300" simplePos="0" relativeHeight="251667456" behindDoc="1" locked="0" layoutInCell="1" allowOverlap="1" wp14:anchorId="6A0F49F8" wp14:editId="793C00C5">
            <wp:simplePos x="0" y="0"/>
            <wp:positionH relativeFrom="column">
              <wp:posOffset>-120650</wp:posOffset>
            </wp:positionH>
            <wp:positionV relativeFrom="paragraph">
              <wp:posOffset>617220</wp:posOffset>
            </wp:positionV>
            <wp:extent cx="3239770" cy="2430145"/>
            <wp:effectExtent l="0" t="0" r="0" b="8255"/>
            <wp:wrapThrough wrapText="bothSides">
              <wp:wrapPolygon edited="0">
                <wp:start x="0" y="0"/>
                <wp:lineTo x="0" y="21504"/>
                <wp:lineTo x="21465" y="21504"/>
                <wp:lineTo x="21465"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46.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239770" cy="2430145"/>
                    </a:xfrm>
                    <a:prstGeom prst="rect">
                      <a:avLst/>
                    </a:prstGeom>
                  </pic:spPr>
                </pic:pic>
              </a:graphicData>
            </a:graphic>
            <wp14:sizeRelH relativeFrom="page">
              <wp14:pctWidth>0</wp14:pctWidth>
            </wp14:sizeRelH>
            <wp14:sizeRelV relativeFrom="page">
              <wp14:pctHeight>0</wp14:pctHeight>
            </wp14:sizeRelV>
          </wp:anchor>
        </w:drawing>
      </w:r>
      <w:r w:rsidR="00BA3187" w:rsidRPr="00BA3187">
        <w:rPr>
          <w:color w:val="auto"/>
          <w:sz w:val="24"/>
          <w:szCs w:val="24"/>
        </w:rPr>
        <w:t>Fig 6</w:t>
      </w:r>
    </w:p>
    <w:p w14:paraId="50CBA998" w14:textId="20353E11" w:rsidR="00BA3187" w:rsidRDefault="00F43D88" w:rsidP="0078638E">
      <w:pPr>
        <w:pStyle w:val="Heading1"/>
        <w:rPr>
          <w:sz w:val="24"/>
          <w:szCs w:val="24"/>
        </w:rPr>
      </w:pPr>
      <w:r>
        <w:rPr>
          <w:noProof/>
          <w:sz w:val="24"/>
          <w:szCs w:val="24"/>
          <w:lang w:eastAsia="en-GB"/>
        </w:rPr>
        <w:drawing>
          <wp:anchor distT="0" distB="0" distL="114300" distR="114300" simplePos="0" relativeHeight="251671552" behindDoc="1" locked="0" layoutInCell="1" allowOverlap="1" wp14:anchorId="04FC014B" wp14:editId="59A1780B">
            <wp:simplePos x="0" y="0"/>
            <wp:positionH relativeFrom="column">
              <wp:posOffset>2622550</wp:posOffset>
            </wp:positionH>
            <wp:positionV relativeFrom="paragraph">
              <wp:posOffset>4538980</wp:posOffset>
            </wp:positionV>
            <wp:extent cx="3103880" cy="2327910"/>
            <wp:effectExtent l="0" t="0" r="1270" b="0"/>
            <wp:wrapThrough wrapText="bothSides">
              <wp:wrapPolygon edited="0">
                <wp:start x="0" y="0"/>
                <wp:lineTo x="0" y="21388"/>
                <wp:lineTo x="21476" y="21388"/>
                <wp:lineTo x="21476"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57.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103880" cy="2327910"/>
                    </a:xfrm>
                    <a:prstGeom prst="rect">
                      <a:avLst/>
                    </a:prstGeom>
                  </pic:spPr>
                </pic:pic>
              </a:graphicData>
            </a:graphic>
            <wp14:sizeRelH relativeFrom="page">
              <wp14:pctWidth>0</wp14:pctWidth>
            </wp14:sizeRelH>
            <wp14:sizeRelV relativeFrom="page">
              <wp14:pctHeight>0</wp14:pctHeight>
            </wp14:sizeRelV>
          </wp:anchor>
        </w:drawing>
      </w:r>
    </w:p>
    <w:p w14:paraId="3035FC8B" w14:textId="77777777" w:rsidR="00BA3187" w:rsidRDefault="00BA3187" w:rsidP="0078638E">
      <w:pPr>
        <w:pStyle w:val="Heading1"/>
        <w:rPr>
          <w:sz w:val="24"/>
          <w:szCs w:val="24"/>
        </w:rPr>
      </w:pPr>
    </w:p>
    <w:p w14:paraId="22262F8C" w14:textId="1FFEC910" w:rsidR="00BA3187" w:rsidRDefault="00BA3187" w:rsidP="0078638E">
      <w:pPr>
        <w:pStyle w:val="Heading1"/>
        <w:rPr>
          <w:sz w:val="24"/>
          <w:szCs w:val="24"/>
        </w:rPr>
      </w:pPr>
    </w:p>
    <w:p w14:paraId="4DBC12BD" w14:textId="2B423B89" w:rsidR="00BA3187" w:rsidRDefault="00BA3187" w:rsidP="0078638E">
      <w:pPr>
        <w:pStyle w:val="Heading1"/>
        <w:rPr>
          <w:sz w:val="24"/>
          <w:szCs w:val="24"/>
        </w:rPr>
      </w:pPr>
    </w:p>
    <w:p w14:paraId="0F7AE9F7" w14:textId="77777777" w:rsidR="00BA3187" w:rsidRDefault="00BA3187" w:rsidP="0078638E">
      <w:pPr>
        <w:pStyle w:val="Heading1"/>
        <w:rPr>
          <w:sz w:val="24"/>
          <w:szCs w:val="24"/>
        </w:rPr>
      </w:pPr>
    </w:p>
    <w:p w14:paraId="796E6F4F" w14:textId="2933DE04" w:rsidR="00BA3187" w:rsidRDefault="00BA3187" w:rsidP="0078638E">
      <w:pPr>
        <w:pStyle w:val="Heading1"/>
        <w:rPr>
          <w:sz w:val="24"/>
          <w:szCs w:val="24"/>
        </w:rPr>
      </w:pPr>
    </w:p>
    <w:p w14:paraId="1CB12DF3" w14:textId="77777777" w:rsidR="00BA3187" w:rsidRDefault="00BA3187" w:rsidP="0078638E">
      <w:pPr>
        <w:pStyle w:val="Heading1"/>
        <w:rPr>
          <w:sz w:val="24"/>
          <w:szCs w:val="24"/>
        </w:rPr>
      </w:pPr>
    </w:p>
    <w:p w14:paraId="543C8DAE" w14:textId="77777777" w:rsidR="00BA3187" w:rsidRDefault="00BA3187" w:rsidP="0078638E">
      <w:pPr>
        <w:pStyle w:val="Heading1"/>
        <w:rPr>
          <w:sz w:val="24"/>
          <w:szCs w:val="24"/>
        </w:rPr>
      </w:pPr>
    </w:p>
    <w:p w14:paraId="32143436" w14:textId="77777777" w:rsidR="00BA3187" w:rsidRDefault="00BA3187" w:rsidP="0078638E">
      <w:pPr>
        <w:pStyle w:val="Heading1"/>
        <w:rPr>
          <w:sz w:val="24"/>
          <w:szCs w:val="24"/>
        </w:rPr>
      </w:pPr>
    </w:p>
    <w:p w14:paraId="4C23D9F4" w14:textId="77777777" w:rsidR="00BA3187" w:rsidRDefault="00BA3187" w:rsidP="0078638E">
      <w:pPr>
        <w:pStyle w:val="Heading1"/>
        <w:rPr>
          <w:sz w:val="24"/>
          <w:szCs w:val="24"/>
        </w:rPr>
      </w:pPr>
    </w:p>
    <w:p w14:paraId="166D336B" w14:textId="6D62E839" w:rsidR="00BA3187" w:rsidRPr="00F43D88" w:rsidRDefault="00F43D88" w:rsidP="0078638E">
      <w:pPr>
        <w:pStyle w:val="Heading1"/>
        <w:rPr>
          <w:color w:val="auto"/>
          <w:sz w:val="24"/>
          <w:szCs w:val="24"/>
        </w:rPr>
      </w:pPr>
      <w:r>
        <w:rPr>
          <w:noProof/>
          <w:sz w:val="24"/>
          <w:szCs w:val="24"/>
          <w:lang w:eastAsia="en-GB"/>
        </w:rPr>
        <w:drawing>
          <wp:anchor distT="0" distB="0" distL="114300" distR="114300" simplePos="0" relativeHeight="251672576" behindDoc="1" locked="0" layoutInCell="1" allowOverlap="1" wp14:anchorId="02BDF19D" wp14:editId="5DF22D23">
            <wp:simplePos x="0" y="0"/>
            <wp:positionH relativeFrom="column">
              <wp:posOffset>228600</wp:posOffset>
            </wp:positionH>
            <wp:positionV relativeFrom="paragraph">
              <wp:posOffset>409575</wp:posOffset>
            </wp:positionV>
            <wp:extent cx="5904865" cy="7872730"/>
            <wp:effectExtent l="0" t="0" r="635" b="0"/>
            <wp:wrapThrough wrapText="bothSides">
              <wp:wrapPolygon edited="0">
                <wp:start x="0" y="0"/>
                <wp:lineTo x="0" y="21534"/>
                <wp:lineTo x="21533" y="21534"/>
                <wp:lineTo x="21533"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78.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04865" cy="7872730"/>
                    </a:xfrm>
                    <a:prstGeom prst="rect">
                      <a:avLst/>
                    </a:prstGeom>
                  </pic:spPr>
                </pic:pic>
              </a:graphicData>
            </a:graphic>
            <wp14:sizeRelH relativeFrom="page">
              <wp14:pctWidth>0</wp14:pctWidth>
            </wp14:sizeRelH>
            <wp14:sizeRelV relativeFrom="page">
              <wp14:pctHeight>0</wp14:pctHeight>
            </wp14:sizeRelV>
          </wp:anchor>
        </w:drawing>
      </w:r>
      <w:r w:rsidRPr="00F43D88">
        <w:rPr>
          <w:color w:val="auto"/>
          <w:sz w:val="24"/>
          <w:szCs w:val="24"/>
        </w:rPr>
        <w:t>Fig 7</w:t>
      </w:r>
    </w:p>
    <w:p w14:paraId="765A582D" w14:textId="78DFA326" w:rsidR="00BA3187" w:rsidRDefault="00BA3187" w:rsidP="0078638E">
      <w:pPr>
        <w:pStyle w:val="Heading1"/>
        <w:rPr>
          <w:sz w:val="24"/>
          <w:szCs w:val="24"/>
        </w:rPr>
      </w:pPr>
    </w:p>
    <w:p w14:paraId="02F59B0E" w14:textId="77777777" w:rsidR="00BA3187" w:rsidRDefault="00BA3187" w:rsidP="0078638E">
      <w:pPr>
        <w:pStyle w:val="Heading1"/>
        <w:rPr>
          <w:sz w:val="24"/>
          <w:szCs w:val="24"/>
        </w:rPr>
      </w:pPr>
    </w:p>
    <w:p w14:paraId="234A205C" w14:textId="77777777" w:rsidR="00BA3187" w:rsidRDefault="00BA3187" w:rsidP="0078638E">
      <w:pPr>
        <w:pStyle w:val="Heading1"/>
        <w:rPr>
          <w:sz w:val="24"/>
          <w:szCs w:val="24"/>
        </w:rPr>
      </w:pPr>
    </w:p>
    <w:p w14:paraId="6DC82CB5" w14:textId="77777777" w:rsidR="00BA3187" w:rsidRDefault="00BA3187" w:rsidP="0078638E">
      <w:pPr>
        <w:pStyle w:val="Heading1"/>
        <w:rPr>
          <w:sz w:val="24"/>
          <w:szCs w:val="24"/>
        </w:rPr>
      </w:pPr>
    </w:p>
    <w:p w14:paraId="336810F1" w14:textId="77777777" w:rsidR="00BA3187" w:rsidRDefault="00BA3187" w:rsidP="0078638E">
      <w:pPr>
        <w:pStyle w:val="Heading1"/>
        <w:rPr>
          <w:sz w:val="24"/>
          <w:szCs w:val="24"/>
        </w:rPr>
      </w:pPr>
    </w:p>
    <w:p w14:paraId="3A5ECAB0" w14:textId="77777777" w:rsidR="00BA3187" w:rsidRDefault="00BA3187" w:rsidP="0078638E">
      <w:pPr>
        <w:pStyle w:val="Heading1"/>
        <w:rPr>
          <w:sz w:val="24"/>
          <w:szCs w:val="24"/>
        </w:rPr>
      </w:pPr>
    </w:p>
    <w:p w14:paraId="6192934F" w14:textId="77777777" w:rsidR="00BA3187" w:rsidRDefault="00BA3187" w:rsidP="0078638E">
      <w:pPr>
        <w:pStyle w:val="Heading1"/>
        <w:rPr>
          <w:sz w:val="24"/>
          <w:szCs w:val="24"/>
        </w:rPr>
      </w:pPr>
    </w:p>
    <w:p w14:paraId="4F2A2194" w14:textId="77777777" w:rsidR="00BA3187" w:rsidRDefault="00BA3187" w:rsidP="0078638E">
      <w:pPr>
        <w:pStyle w:val="Heading1"/>
        <w:rPr>
          <w:sz w:val="24"/>
          <w:szCs w:val="24"/>
        </w:rPr>
      </w:pPr>
    </w:p>
    <w:p w14:paraId="1E57097A" w14:textId="77777777" w:rsidR="00BA3187" w:rsidRDefault="00BA3187" w:rsidP="0078638E">
      <w:pPr>
        <w:pStyle w:val="Heading1"/>
        <w:rPr>
          <w:sz w:val="24"/>
          <w:szCs w:val="24"/>
        </w:rPr>
      </w:pPr>
    </w:p>
    <w:p w14:paraId="0C135794" w14:textId="77777777" w:rsidR="00BA3187" w:rsidRDefault="00BA3187" w:rsidP="0078638E">
      <w:pPr>
        <w:pStyle w:val="Heading1"/>
        <w:rPr>
          <w:sz w:val="24"/>
          <w:szCs w:val="24"/>
        </w:rPr>
      </w:pPr>
    </w:p>
    <w:p w14:paraId="5D137C77" w14:textId="77777777" w:rsidR="00BA3187" w:rsidRDefault="00BA3187" w:rsidP="0078638E">
      <w:pPr>
        <w:pStyle w:val="Heading1"/>
        <w:rPr>
          <w:sz w:val="24"/>
          <w:szCs w:val="24"/>
        </w:rPr>
      </w:pPr>
    </w:p>
    <w:p w14:paraId="4F9AC7CF" w14:textId="77777777" w:rsidR="00BA3187" w:rsidRDefault="00BA3187" w:rsidP="0078638E">
      <w:pPr>
        <w:pStyle w:val="Heading1"/>
        <w:rPr>
          <w:sz w:val="24"/>
          <w:szCs w:val="24"/>
        </w:rPr>
      </w:pPr>
    </w:p>
    <w:p w14:paraId="7FF01D39" w14:textId="77777777" w:rsidR="00BA3187" w:rsidRDefault="00BA3187" w:rsidP="0078638E">
      <w:pPr>
        <w:pStyle w:val="Heading1"/>
        <w:rPr>
          <w:sz w:val="24"/>
          <w:szCs w:val="24"/>
        </w:rPr>
      </w:pPr>
    </w:p>
    <w:p w14:paraId="399E096C" w14:textId="77777777" w:rsidR="00BA3187" w:rsidRDefault="00BA3187" w:rsidP="0078638E">
      <w:pPr>
        <w:pStyle w:val="Heading1"/>
        <w:rPr>
          <w:sz w:val="24"/>
          <w:szCs w:val="24"/>
        </w:rPr>
      </w:pPr>
    </w:p>
    <w:p w14:paraId="7EDC357E" w14:textId="77777777" w:rsidR="00BA3187" w:rsidRDefault="00BA3187" w:rsidP="0078638E">
      <w:pPr>
        <w:pStyle w:val="Heading1"/>
        <w:rPr>
          <w:sz w:val="24"/>
          <w:szCs w:val="24"/>
        </w:rPr>
      </w:pPr>
    </w:p>
    <w:p w14:paraId="3682D201" w14:textId="77777777" w:rsidR="00F43D88" w:rsidRDefault="00F43D88" w:rsidP="0078638E">
      <w:pPr>
        <w:pStyle w:val="Heading1"/>
        <w:rPr>
          <w:sz w:val="24"/>
          <w:szCs w:val="24"/>
        </w:rPr>
      </w:pPr>
    </w:p>
    <w:p w14:paraId="53BF4B1A" w14:textId="77777777" w:rsidR="00F43D88" w:rsidRDefault="00F43D88" w:rsidP="0078638E">
      <w:pPr>
        <w:pStyle w:val="Heading1"/>
        <w:rPr>
          <w:sz w:val="24"/>
          <w:szCs w:val="24"/>
        </w:rPr>
      </w:pPr>
    </w:p>
    <w:p w14:paraId="6CB0FD02" w14:textId="77777777" w:rsidR="00F43D88" w:rsidRDefault="00F43D88" w:rsidP="0078638E">
      <w:pPr>
        <w:pStyle w:val="Heading1"/>
        <w:rPr>
          <w:sz w:val="24"/>
          <w:szCs w:val="24"/>
        </w:rPr>
      </w:pPr>
    </w:p>
    <w:p w14:paraId="39E4421E" w14:textId="77777777" w:rsidR="00F43D88" w:rsidRDefault="00F43D88" w:rsidP="0078638E">
      <w:pPr>
        <w:pStyle w:val="Heading1"/>
        <w:rPr>
          <w:sz w:val="24"/>
          <w:szCs w:val="24"/>
        </w:rPr>
      </w:pPr>
    </w:p>
    <w:p w14:paraId="04C9579D" w14:textId="24C29E26" w:rsidR="00F43D88" w:rsidRDefault="00F43D88" w:rsidP="0078638E">
      <w:pPr>
        <w:pStyle w:val="Heading1"/>
        <w:rPr>
          <w:sz w:val="24"/>
          <w:szCs w:val="24"/>
        </w:rPr>
      </w:pPr>
      <w:r>
        <w:rPr>
          <w:noProof/>
          <w:sz w:val="24"/>
          <w:szCs w:val="24"/>
          <w:lang w:eastAsia="en-GB"/>
        </w:rPr>
        <w:lastRenderedPageBreak/>
        <w:drawing>
          <wp:inline distT="0" distB="0" distL="0" distR="0" wp14:anchorId="5939DDDD" wp14:editId="22696D9B">
            <wp:extent cx="5636418" cy="751522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0.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38339" cy="7517786"/>
                    </a:xfrm>
                    <a:prstGeom prst="rect">
                      <a:avLst/>
                    </a:prstGeom>
                  </pic:spPr>
                </pic:pic>
              </a:graphicData>
            </a:graphic>
          </wp:inline>
        </w:drawing>
      </w:r>
    </w:p>
    <w:p w14:paraId="3B32C5ED" w14:textId="77777777" w:rsidR="00F43D88" w:rsidRDefault="00F43D88" w:rsidP="0078638E">
      <w:pPr>
        <w:pStyle w:val="Heading1"/>
        <w:rPr>
          <w:sz w:val="24"/>
          <w:szCs w:val="24"/>
        </w:rPr>
      </w:pPr>
    </w:p>
    <w:p w14:paraId="25DFEF2A" w14:textId="77777777" w:rsidR="00F43D88" w:rsidRDefault="00F43D88" w:rsidP="0078638E">
      <w:pPr>
        <w:pStyle w:val="Heading1"/>
        <w:rPr>
          <w:sz w:val="24"/>
          <w:szCs w:val="24"/>
        </w:rPr>
      </w:pPr>
    </w:p>
    <w:p w14:paraId="1AE6DE79" w14:textId="77777777" w:rsidR="00F43D88" w:rsidRDefault="00F43D88" w:rsidP="0078638E">
      <w:pPr>
        <w:pStyle w:val="Heading1"/>
        <w:rPr>
          <w:sz w:val="24"/>
          <w:szCs w:val="24"/>
        </w:rPr>
      </w:pPr>
    </w:p>
    <w:p w14:paraId="25F194FC" w14:textId="06593BD6" w:rsidR="00F43D88" w:rsidRDefault="00F43D88" w:rsidP="0078638E">
      <w:pPr>
        <w:pStyle w:val="Heading1"/>
        <w:rPr>
          <w:sz w:val="24"/>
          <w:szCs w:val="24"/>
        </w:rPr>
      </w:pPr>
      <w:r>
        <w:rPr>
          <w:noProof/>
          <w:sz w:val="24"/>
          <w:szCs w:val="24"/>
          <w:lang w:eastAsia="en-GB"/>
        </w:rPr>
        <w:lastRenderedPageBreak/>
        <w:drawing>
          <wp:inline distT="0" distB="0" distL="0" distR="0" wp14:anchorId="285930A0" wp14:editId="66617CCD">
            <wp:extent cx="7697126" cy="5773271"/>
            <wp:effectExtent l="9525" t="0" r="889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1.JPG"/>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7696956" cy="5773143"/>
                    </a:xfrm>
                    <a:prstGeom prst="rect">
                      <a:avLst/>
                    </a:prstGeom>
                  </pic:spPr>
                </pic:pic>
              </a:graphicData>
            </a:graphic>
          </wp:inline>
        </w:drawing>
      </w:r>
    </w:p>
    <w:p w14:paraId="3FED56E5" w14:textId="77777777" w:rsidR="00F43D88" w:rsidRDefault="00F43D88" w:rsidP="0078638E">
      <w:pPr>
        <w:pStyle w:val="Heading1"/>
        <w:rPr>
          <w:sz w:val="24"/>
          <w:szCs w:val="24"/>
        </w:rPr>
      </w:pPr>
    </w:p>
    <w:p w14:paraId="0F2B76BF" w14:textId="77777777" w:rsidR="00F43D88" w:rsidRDefault="00F43D88" w:rsidP="0078638E">
      <w:pPr>
        <w:pStyle w:val="Heading1"/>
        <w:rPr>
          <w:sz w:val="24"/>
          <w:szCs w:val="24"/>
        </w:rPr>
      </w:pPr>
    </w:p>
    <w:p w14:paraId="44FDB9E3" w14:textId="77777777" w:rsidR="00F43D88" w:rsidRDefault="00F43D88" w:rsidP="0078638E">
      <w:pPr>
        <w:pStyle w:val="Heading1"/>
        <w:rPr>
          <w:sz w:val="24"/>
          <w:szCs w:val="24"/>
        </w:rPr>
      </w:pPr>
    </w:p>
    <w:p w14:paraId="54D10524" w14:textId="25272D7D" w:rsidR="00F43D88" w:rsidRDefault="00F43D88" w:rsidP="0078638E">
      <w:pPr>
        <w:pStyle w:val="Heading1"/>
        <w:rPr>
          <w:sz w:val="24"/>
          <w:szCs w:val="24"/>
        </w:rPr>
      </w:pPr>
      <w:r>
        <w:rPr>
          <w:noProof/>
          <w:sz w:val="24"/>
          <w:szCs w:val="24"/>
          <w:lang w:eastAsia="en-GB"/>
        </w:rPr>
        <w:lastRenderedPageBreak/>
        <w:drawing>
          <wp:inline distT="0" distB="0" distL="0" distR="0" wp14:anchorId="6B08DDFD" wp14:editId="3390E0E7">
            <wp:extent cx="7833603" cy="5875636"/>
            <wp:effectExtent l="7620" t="0" r="381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2.JPG"/>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7833430" cy="5875506"/>
                    </a:xfrm>
                    <a:prstGeom prst="rect">
                      <a:avLst/>
                    </a:prstGeom>
                  </pic:spPr>
                </pic:pic>
              </a:graphicData>
            </a:graphic>
          </wp:inline>
        </w:drawing>
      </w:r>
    </w:p>
    <w:p w14:paraId="71BF2173" w14:textId="77777777" w:rsidR="00F43D88" w:rsidRDefault="00F43D88" w:rsidP="0078638E">
      <w:pPr>
        <w:pStyle w:val="Heading1"/>
        <w:rPr>
          <w:sz w:val="24"/>
          <w:szCs w:val="24"/>
        </w:rPr>
      </w:pPr>
    </w:p>
    <w:p w14:paraId="4C731DC8" w14:textId="77777777" w:rsidR="00F43D88" w:rsidRDefault="00F43D88" w:rsidP="0078638E">
      <w:pPr>
        <w:pStyle w:val="Heading1"/>
        <w:rPr>
          <w:sz w:val="24"/>
          <w:szCs w:val="24"/>
        </w:rPr>
      </w:pPr>
    </w:p>
    <w:p w14:paraId="774A55CC" w14:textId="19B07976" w:rsidR="00F43D88" w:rsidRDefault="00F43D88" w:rsidP="0078638E">
      <w:pPr>
        <w:pStyle w:val="Heading1"/>
        <w:rPr>
          <w:sz w:val="24"/>
          <w:szCs w:val="24"/>
        </w:rPr>
      </w:pPr>
      <w:r>
        <w:rPr>
          <w:noProof/>
          <w:sz w:val="24"/>
          <w:szCs w:val="24"/>
          <w:lang w:eastAsia="en-GB"/>
        </w:rPr>
        <w:lastRenderedPageBreak/>
        <w:drawing>
          <wp:inline distT="0" distB="0" distL="0" distR="0" wp14:anchorId="22306163" wp14:editId="0B9DEA6B">
            <wp:extent cx="7738069" cy="5803980"/>
            <wp:effectExtent l="0" t="4762"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3.JPG"/>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7737898" cy="5803852"/>
                    </a:xfrm>
                    <a:prstGeom prst="rect">
                      <a:avLst/>
                    </a:prstGeom>
                  </pic:spPr>
                </pic:pic>
              </a:graphicData>
            </a:graphic>
          </wp:inline>
        </w:drawing>
      </w:r>
    </w:p>
    <w:p w14:paraId="79CA72A2" w14:textId="77777777" w:rsidR="00F43D88" w:rsidRDefault="00F43D88" w:rsidP="0078638E">
      <w:pPr>
        <w:pStyle w:val="Heading1"/>
        <w:rPr>
          <w:sz w:val="24"/>
          <w:szCs w:val="24"/>
        </w:rPr>
      </w:pPr>
    </w:p>
    <w:p w14:paraId="4436C82A" w14:textId="48B7AB32" w:rsidR="00F43D88" w:rsidRDefault="00F43D88" w:rsidP="0078638E">
      <w:pPr>
        <w:pStyle w:val="Heading1"/>
        <w:rPr>
          <w:sz w:val="24"/>
          <w:szCs w:val="24"/>
        </w:rPr>
      </w:pPr>
    </w:p>
    <w:p w14:paraId="04A9BD11" w14:textId="77777777" w:rsidR="00F43D88" w:rsidRDefault="00F43D88" w:rsidP="0078638E">
      <w:pPr>
        <w:pStyle w:val="Heading1"/>
        <w:rPr>
          <w:sz w:val="24"/>
          <w:szCs w:val="24"/>
        </w:rPr>
      </w:pPr>
    </w:p>
    <w:p w14:paraId="7EC6E56D" w14:textId="01C9270D" w:rsidR="00F43D88" w:rsidRDefault="00F43D88" w:rsidP="0078638E">
      <w:pPr>
        <w:pStyle w:val="Heading1"/>
        <w:rPr>
          <w:color w:val="auto"/>
          <w:sz w:val="24"/>
          <w:szCs w:val="24"/>
        </w:rPr>
      </w:pPr>
      <w:r w:rsidRPr="00F43D88">
        <w:rPr>
          <w:color w:val="auto"/>
          <w:sz w:val="24"/>
          <w:szCs w:val="24"/>
        </w:rPr>
        <w:lastRenderedPageBreak/>
        <w:t>Fig 8&amp;9</w:t>
      </w:r>
    </w:p>
    <w:p w14:paraId="37F1E601" w14:textId="04D1D91D" w:rsidR="00F43D88" w:rsidRPr="00F43D88" w:rsidRDefault="004D44DE" w:rsidP="00F43D88">
      <w:r>
        <w:rPr>
          <w:noProof/>
          <w:lang w:eastAsia="en-GB"/>
        </w:rPr>
        <w:drawing>
          <wp:anchor distT="0" distB="0" distL="114300" distR="114300" simplePos="0" relativeHeight="251673600" behindDoc="1" locked="0" layoutInCell="1" allowOverlap="1" wp14:anchorId="5148619A" wp14:editId="417647FD">
            <wp:simplePos x="0" y="0"/>
            <wp:positionH relativeFrom="column">
              <wp:posOffset>788035</wp:posOffset>
            </wp:positionH>
            <wp:positionV relativeFrom="paragraph">
              <wp:posOffset>294005</wp:posOffset>
            </wp:positionV>
            <wp:extent cx="4135755" cy="5514975"/>
            <wp:effectExtent l="0" t="0" r="0" b="9525"/>
            <wp:wrapThrough wrapText="bothSides">
              <wp:wrapPolygon edited="0">
                <wp:start x="0" y="0"/>
                <wp:lineTo x="0" y="21563"/>
                <wp:lineTo x="21491" y="21563"/>
                <wp:lineTo x="21491" y="0"/>
                <wp:lineTo x="0" y="0"/>
              </wp:wrapPolygon>
            </wp:wrapThrough>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4.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135755" cy="5514975"/>
                    </a:xfrm>
                    <a:prstGeom prst="rect">
                      <a:avLst/>
                    </a:prstGeom>
                  </pic:spPr>
                </pic:pic>
              </a:graphicData>
            </a:graphic>
            <wp14:sizeRelH relativeFrom="page">
              <wp14:pctWidth>0</wp14:pctWidth>
            </wp14:sizeRelH>
            <wp14:sizeRelV relativeFrom="page">
              <wp14:pctHeight>0</wp14:pctHeight>
            </wp14:sizeRelV>
          </wp:anchor>
        </w:drawing>
      </w:r>
      <w:r w:rsidR="00F43D88">
        <w:rPr>
          <w:noProof/>
          <w:lang w:eastAsia="en-GB"/>
        </w:rPr>
        <w:drawing>
          <wp:anchor distT="0" distB="0" distL="114300" distR="114300" simplePos="0" relativeHeight="251674624" behindDoc="1" locked="0" layoutInCell="1" allowOverlap="1" wp14:anchorId="1C848D07" wp14:editId="0182D4CD">
            <wp:simplePos x="0" y="0"/>
            <wp:positionH relativeFrom="column">
              <wp:posOffset>3315970</wp:posOffset>
            </wp:positionH>
            <wp:positionV relativeFrom="paragraph">
              <wp:posOffset>5629275</wp:posOffset>
            </wp:positionV>
            <wp:extent cx="3236595" cy="2427605"/>
            <wp:effectExtent l="4445" t="0" r="6350" b="6350"/>
            <wp:wrapThrough wrapText="bothSides">
              <wp:wrapPolygon edited="0">
                <wp:start x="30" y="21640"/>
                <wp:lineTo x="21515" y="21640"/>
                <wp:lineTo x="21515" y="113"/>
                <wp:lineTo x="30" y="113"/>
                <wp:lineTo x="30" y="2164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5.JPG"/>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3236595" cy="2427605"/>
                    </a:xfrm>
                    <a:prstGeom prst="rect">
                      <a:avLst/>
                    </a:prstGeom>
                  </pic:spPr>
                </pic:pic>
              </a:graphicData>
            </a:graphic>
            <wp14:sizeRelH relativeFrom="page">
              <wp14:pctWidth>0</wp14:pctWidth>
            </wp14:sizeRelH>
            <wp14:sizeRelV relativeFrom="page">
              <wp14:pctHeight>0</wp14:pctHeight>
            </wp14:sizeRelV>
          </wp:anchor>
        </w:drawing>
      </w:r>
    </w:p>
    <w:p w14:paraId="2F5C85E7" w14:textId="66BA9BB0" w:rsidR="00F43D88" w:rsidRDefault="00F43D88" w:rsidP="0078638E">
      <w:pPr>
        <w:pStyle w:val="Heading1"/>
        <w:rPr>
          <w:sz w:val="24"/>
          <w:szCs w:val="24"/>
        </w:rPr>
      </w:pPr>
      <w:r>
        <w:rPr>
          <w:noProof/>
          <w:sz w:val="24"/>
          <w:szCs w:val="24"/>
          <w:lang w:eastAsia="en-GB"/>
        </w:rPr>
        <w:lastRenderedPageBreak/>
        <w:drawing>
          <wp:anchor distT="0" distB="0" distL="114300" distR="114300" simplePos="0" relativeHeight="251676672" behindDoc="1" locked="0" layoutInCell="1" allowOverlap="1" wp14:anchorId="7E191E78" wp14:editId="6264CBD1">
            <wp:simplePos x="0" y="0"/>
            <wp:positionH relativeFrom="column">
              <wp:posOffset>203835</wp:posOffset>
            </wp:positionH>
            <wp:positionV relativeFrom="paragraph">
              <wp:posOffset>354330</wp:posOffset>
            </wp:positionV>
            <wp:extent cx="3148330" cy="2360930"/>
            <wp:effectExtent l="0" t="0" r="0" b="1270"/>
            <wp:wrapThrough wrapText="bothSides">
              <wp:wrapPolygon edited="0">
                <wp:start x="0" y="0"/>
                <wp:lineTo x="0" y="21437"/>
                <wp:lineTo x="21434" y="21437"/>
                <wp:lineTo x="21434" y="0"/>
                <wp:lineTo x="0" y="0"/>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5.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148330" cy="236093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anchor distT="0" distB="0" distL="114300" distR="114300" simplePos="0" relativeHeight="251675648" behindDoc="1" locked="0" layoutInCell="1" allowOverlap="1" wp14:anchorId="5C078AF9" wp14:editId="1FF3ADF1">
            <wp:simplePos x="0" y="0"/>
            <wp:positionH relativeFrom="column">
              <wp:posOffset>3177540</wp:posOffset>
            </wp:positionH>
            <wp:positionV relativeFrom="paragraph">
              <wp:posOffset>607060</wp:posOffset>
            </wp:positionV>
            <wp:extent cx="2506345" cy="1879600"/>
            <wp:effectExtent l="8573" t="0" r="0" b="0"/>
            <wp:wrapThrough wrapText="bothSides">
              <wp:wrapPolygon edited="0">
                <wp:start x="74" y="21699"/>
                <wp:lineTo x="21417" y="21699"/>
                <wp:lineTo x="21417" y="244"/>
                <wp:lineTo x="74" y="244"/>
                <wp:lineTo x="74" y="21699"/>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0.JPG"/>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2506345" cy="187960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lang w:eastAsia="en-GB"/>
        </w:rPr>
        <w:drawing>
          <wp:inline distT="0" distB="0" distL="0" distR="0" wp14:anchorId="4EA64030" wp14:editId="094A08B5">
            <wp:extent cx="5731510" cy="4298950"/>
            <wp:effectExtent l="0" t="0" r="254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1.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lang w:eastAsia="en-GB"/>
        </w:rPr>
        <w:lastRenderedPageBreak/>
        <w:drawing>
          <wp:inline distT="0" distB="0" distL="0" distR="0" wp14:anchorId="0C760BA7" wp14:editId="4BF622F8">
            <wp:extent cx="5731510" cy="4298950"/>
            <wp:effectExtent l="0" t="0" r="254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2.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lang w:eastAsia="en-GB"/>
        </w:rPr>
        <w:drawing>
          <wp:inline distT="0" distB="0" distL="0" distR="0" wp14:anchorId="5850C40A" wp14:editId="223F6A77">
            <wp:extent cx="5731510" cy="4298950"/>
            <wp:effectExtent l="0" t="0" r="254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3.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lang w:eastAsia="en-GB"/>
        </w:rPr>
        <w:lastRenderedPageBreak/>
        <w:drawing>
          <wp:inline distT="0" distB="0" distL="0" distR="0" wp14:anchorId="6054B960" wp14:editId="49394AE4">
            <wp:extent cx="5731510" cy="4298950"/>
            <wp:effectExtent l="0" t="0" r="254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64.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B89B9C6" w14:textId="77777777" w:rsidR="00F43D88" w:rsidRDefault="00F43D88" w:rsidP="0078638E">
      <w:pPr>
        <w:pStyle w:val="Heading1"/>
        <w:rPr>
          <w:sz w:val="24"/>
          <w:szCs w:val="24"/>
        </w:rPr>
      </w:pPr>
    </w:p>
    <w:p w14:paraId="3DA8A604" w14:textId="77777777" w:rsidR="00F43D88" w:rsidRDefault="00F43D88" w:rsidP="0078638E">
      <w:pPr>
        <w:pStyle w:val="Heading1"/>
        <w:rPr>
          <w:sz w:val="24"/>
          <w:szCs w:val="24"/>
        </w:rPr>
      </w:pPr>
    </w:p>
    <w:p w14:paraId="4FEC05E3" w14:textId="77777777" w:rsidR="00F43D88" w:rsidRDefault="00F43D88" w:rsidP="0078638E">
      <w:pPr>
        <w:pStyle w:val="Heading1"/>
        <w:rPr>
          <w:sz w:val="24"/>
          <w:szCs w:val="24"/>
        </w:rPr>
      </w:pPr>
    </w:p>
    <w:p w14:paraId="2CAAC40F" w14:textId="77777777" w:rsidR="00F43D88" w:rsidRDefault="00F43D88" w:rsidP="0078638E">
      <w:pPr>
        <w:pStyle w:val="Heading1"/>
        <w:rPr>
          <w:sz w:val="24"/>
          <w:szCs w:val="24"/>
        </w:rPr>
      </w:pPr>
    </w:p>
    <w:p w14:paraId="2E305130" w14:textId="77777777" w:rsidR="00F43D88" w:rsidRDefault="00F43D88" w:rsidP="0078638E">
      <w:pPr>
        <w:pStyle w:val="Heading1"/>
        <w:rPr>
          <w:sz w:val="24"/>
          <w:szCs w:val="24"/>
        </w:rPr>
      </w:pPr>
    </w:p>
    <w:p w14:paraId="0EA75AD5" w14:textId="77777777" w:rsidR="00F43D88" w:rsidRDefault="00F43D88" w:rsidP="0078638E">
      <w:pPr>
        <w:pStyle w:val="Heading1"/>
        <w:rPr>
          <w:sz w:val="24"/>
          <w:szCs w:val="24"/>
        </w:rPr>
      </w:pPr>
    </w:p>
    <w:p w14:paraId="4554604A" w14:textId="77777777" w:rsidR="00F43D88" w:rsidRDefault="00F43D88" w:rsidP="0078638E">
      <w:pPr>
        <w:pStyle w:val="Heading1"/>
        <w:rPr>
          <w:sz w:val="24"/>
          <w:szCs w:val="24"/>
        </w:rPr>
      </w:pPr>
    </w:p>
    <w:p w14:paraId="50FED897" w14:textId="77777777" w:rsidR="00F43D88" w:rsidRDefault="00F43D88" w:rsidP="0078638E">
      <w:pPr>
        <w:pStyle w:val="Heading1"/>
        <w:rPr>
          <w:sz w:val="24"/>
          <w:szCs w:val="24"/>
        </w:rPr>
      </w:pPr>
    </w:p>
    <w:p w14:paraId="5BC7ED4C" w14:textId="77777777" w:rsidR="00F43D88" w:rsidRDefault="00F43D88" w:rsidP="0078638E">
      <w:pPr>
        <w:pStyle w:val="Heading1"/>
        <w:rPr>
          <w:sz w:val="24"/>
          <w:szCs w:val="24"/>
        </w:rPr>
      </w:pPr>
    </w:p>
    <w:p w14:paraId="1FE771A6" w14:textId="77777777" w:rsidR="00F43D88" w:rsidRDefault="00F43D88" w:rsidP="0078638E">
      <w:pPr>
        <w:pStyle w:val="Heading1"/>
        <w:rPr>
          <w:sz w:val="24"/>
          <w:szCs w:val="24"/>
        </w:rPr>
      </w:pPr>
    </w:p>
    <w:p w14:paraId="0CFFBC82" w14:textId="77777777" w:rsidR="00F43D88" w:rsidRDefault="00F43D88" w:rsidP="0078638E">
      <w:pPr>
        <w:pStyle w:val="Heading1"/>
        <w:rPr>
          <w:sz w:val="24"/>
          <w:szCs w:val="24"/>
        </w:rPr>
      </w:pPr>
    </w:p>
    <w:p w14:paraId="49EF7A7A" w14:textId="77777777" w:rsidR="00F43D88" w:rsidRDefault="00F43D88" w:rsidP="0078638E">
      <w:pPr>
        <w:pStyle w:val="Heading1"/>
        <w:rPr>
          <w:sz w:val="24"/>
          <w:szCs w:val="24"/>
        </w:rPr>
      </w:pPr>
    </w:p>
    <w:p w14:paraId="033A7D74" w14:textId="6475DED4" w:rsidR="00F43D88" w:rsidRPr="00F43D88" w:rsidRDefault="00F43D88" w:rsidP="0078638E">
      <w:pPr>
        <w:pStyle w:val="Heading1"/>
        <w:rPr>
          <w:color w:val="auto"/>
          <w:sz w:val="24"/>
          <w:szCs w:val="24"/>
        </w:rPr>
      </w:pPr>
      <w:r w:rsidRPr="00F43D88">
        <w:rPr>
          <w:color w:val="auto"/>
          <w:sz w:val="24"/>
          <w:szCs w:val="24"/>
        </w:rPr>
        <w:lastRenderedPageBreak/>
        <w:t>Fig 10</w:t>
      </w:r>
    </w:p>
    <w:p w14:paraId="75EB8A87" w14:textId="6E5827BF" w:rsidR="00F43D88" w:rsidRDefault="00F43D88" w:rsidP="0078638E">
      <w:pPr>
        <w:pStyle w:val="Heading1"/>
        <w:rPr>
          <w:sz w:val="24"/>
          <w:szCs w:val="24"/>
        </w:rPr>
      </w:pPr>
    </w:p>
    <w:p w14:paraId="682E5082" w14:textId="46F9B23D" w:rsidR="00F43D88" w:rsidRDefault="004D44DE" w:rsidP="0078638E">
      <w:pPr>
        <w:pStyle w:val="Heading1"/>
        <w:rPr>
          <w:sz w:val="24"/>
          <w:szCs w:val="24"/>
        </w:rPr>
      </w:pPr>
      <w:r>
        <w:rPr>
          <w:noProof/>
          <w:sz w:val="24"/>
          <w:szCs w:val="24"/>
          <w:lang w:eastAsia="en-GB"/>
        </w:rPr>
        <w:drawing>
          <wp:anchor distT="0" distB="0" distL="114300" distR="114300" simplePos="0" relativeHeight="251677696" behindDoc="1" locked="0" layoutInCell="1" allowOverlap="1" wp14:anchorId="7B0704F6" wp14:editId="14D069B6">
            <wp:simplePos x="0" y="0"/>
            <wp:positionH relativeFrom="column">
              <wp:posOffset>590550</wp:posOffset>
            </wp:positionH>
            <wp:positionV relativeFrom="paragraph">
              <wp:posOffset>55880</wp:posOffset>
            </wp:positionV>
            <wp:extent cx="5383530" cy="7178040"/>
            <wp:effectExtent l="0" t="0" r="7620" b="3810"/>
            <wp:wrapThrough wrapText="bothSides">
              <wp:wrapPolygon edited="0">
                <wp:start x="0" y="0"/>
                <wp:lineTo x="0" y="21554"/>
                <wp:lineTo x="21554" y="21554"/>
                <wp:lineTo x="21554" y="0"/>
                <wp:lineTo x="0" y="0"/>
              </wp:wrapPolygon>
            </wp:wrapThrough>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6.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383530" cy="7178040"/>
                    </a:xfrm>
                    <a:prstGeom prst="rect">
                      <a:avLst/>
                    </a:prstGeom>
                  </pic:spPr>
                </pic:pic>
              </a:graphicData>
            </a:graphic>
            <wp14:sizeRelH relativeFrom="page">
              <wp14:pctWidth>0</wp14:pctWidth>
            </wp14:sizeRelH>
            <wp14:sizeRelV relativeFrom="page">
              <wp14:pctHeight>0</wp14:pctHeight>
            </wp14:sizeRelV>
          </wp:anchor>
        </w:drawing>
      </w:r>
    </w:p>
    <w:p w14:paraId="14D4F639" w14:textId="77777777" w:rsidR="00414842" w:rsidRDefault="00414842" w:rsidP="0078638E">
      <w:pPr>
        <w:pStyle w:val="Heading1"/>
        <w:rPr>
          <w:sz w:val="24"/>
          <w:szCs w:val="24"/>
        </w:rPr>
      </w:pPr>
    </w:p>
    <w:p w14:paraId="48F6B6DB" w14:textId="77777777" w:rsidR="00414842" w:rsidRDefault="00414842" w:rsidP="0078638E">
      <w:pPr>
        <w:pStyle w:val="Heading1"/>
        <w:rPr>
          <w:sz w:val="24"/>
          <w:szCs w:val="24"/>
        </w:rPr>
      </w:pPr>
    </w:p>
    <w:p w14:paraId="3BD1DAB5" w14:textId="77777777" w:rsidR="00414842" w:rsidRDefault="00414842" w:rsidP="0078638E">
      <w:pPr>
        <w:pStyle w:val="Heading1"/>
        <w:rPr>
          <w:sz w:val="24"/>
          <w:szCs w:val="24"/>
        </w:rPr>
      </w:pPr>
    </w:p>
    <w:p w14:paraId="7CC021D9" w14:textId="77777777" w:rsidR="00414842" w:rsidRDefault="00414842" w:rsidP="0078638E">
      <w:pPr>
        <w:pStyle w:val="Heading1"/>
        <w:rPr>
          <w:sz w:val="24"/>
          <w:szCs w:val="24"/>
        </w:rPr>
      </w:pPr>
    </w:p>
    <w:p w14:paraId="71DF88B3" w14:textId="77777777" w:rsidR="00414842" w:rsidRDefault="00414842" w:rsidP="0078638E">
      <w:pPr>
        <w:pStyle w:val="Heading1"/>
        <w:rPr>
          <w:sz w:val="24"/>
          <w:szCs w:val="24"/>
        </w:rPr>
      </w:pPr>
    </w:p>
    <w:p w14:paraId="278C396F" w14:textId="77777777" w:rsidR="00414842" w:rsidRDefault="00414842" w:rsidP="0078638E">
      <w:pPr>
        <w:pStyle w:val="Heading1"/>
        <w:rPr>
          <w:sz w:val="24"/>
          <w:szCs w:val="24"/>
        </w:rPr>
      </w:pPr>
    </w:p>
    <w:p w14:paraId="53D3788C" w14:textId="586D8614" w:rsidR="00F43D88" w:rsidRDefault="00414842" w:rsidP="0078638E">
      <w:pPr>
        <w:pStyle w:val="Heading1"/>
        <w:rPr>
          <w:sz w:val="24"/>
          <w:szCs w:val="24"/>
        </w:rPr>
      </w:pPr>
      <w:r>
        <w:rPr>
          <w:noProof/>
          <w:sz w:val="24"/>
          <w:szCs w:val="24"/>
          <w:lang w:eastAsia="en-GB"/>
        </w:rPr>
        <w:lastRenderedPageBreak/>
        <w:drawing>
          <wp:anchor distT="0" distB="0" distL="114300" distR="114300" simplePos="0" relativeHeight="251678720" behindDoc="1" locked="0" layoutInCell="1" allowOverlap="1" wp14:anchorId="575E6B27" wp14:editId="0D00F8BA">
            <wp:simplePos x="0" y="0"/>
            <wp:positionH relativeFrom="column">
              <wp:posOffset>0</wp:posOffset>
            </wp:positionH>
            <wp:positionV relativeFrom="paragraph">
              <wp:posOffset>0</wp:posOffset>
            </wp:positionV>
            <wp:extent cx="5731510" cy="7641590"/>
            <wp:effectExtent l="0" t="0" r="2540" b="0"/>
            <wp:wrapThrough wrapText="bothSides">
              <wp:wrapPolygon edited="0">
                <wp:start x="0" y="0"/>
                <wp:lineTo x="0" y="21539"/>
                <wp:lineTo x="21538" y="21539"/>
                <wp:lineTo x="21538" y="0"/>
                <wp:lineTo x="0" y="0"/>
              </wp:wrapPolygon>
            </wp:wrapThrough>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7.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7641590"/>
                    </a:xfrm>
                    <a:prstGeom prst="rect">
                      <a:avLst/>
                    </a:prstGeom>
                  </pic:spPr>
                </pic:pic>
              </a:graphicData>
            </a:graphic>
            <wp14:sizeRelH relativeFrom="page">
              <wp14:pctWidth>0</wp14:pctWidth>
            </wp14:sizeRelH>
            <wp14:sizeRelV relativeFrom="page">
              <wp14:pctHeight>0</wp14:pctHeight>
            </wp14:sizeRelV>
          </wp:anchor>
        </w:drawing>
      </w:r>
    </w:p>
    <w:p w14:paraId="49841B49" w14:textId="77777777" w:rsidR="00414842" w:rsidRDefault="00414842" w:rsidP="0078638E">
      <w:pPr>
        <w:pStyle w:val="Heading1"/>
        <w:rPr>
          <w:sz w:val="24"/>
          <w:szCs w:val="24"/>
        </w:rPr>
      </w:pPr>
    </w:p>
    <w:p w14:paraId="6C178FB1" w14:textId="77777777" w:rsidR="00414842" w:rsidRDefault="00414842" w:rsidP="0078638E">
      <w:pPr>
        <w:pStyle w:val="Heading1"/>
        <w:rPr>
          <w:sz w:val="24"/>
          <w:szCs w:val="24"/>
        </w:rPr>
      </w:pPr>
    </w:p>
    <w:p w14:paraId="5EF060C6" w14:textId="77777777" w:rsidR="00414842" w:rsidRDefault="00414842" w:rsidP="0078638E">
      <w:pPr>
        <w:pStyle w:val="Heading1"/>
        <w:rPr>
          <w:sz w:val="24"/>
          <w:szCs w:val="24"/>
        </w:rPr>
      </w:pPr>
    </w:p>
    <w:p w14:paraId="46BD864A" w14:textId="6D1B859C" w:rsidR="00414842" w:rsidRPr="00414842" w:rsidRDefault="00414842" w:rsidP="0078638E">
      <w:pPr>
        <w:pStyle w:val="Heading1"/>
        <w:rPr>
          <w:color w:val="auto"/>
          <w:sz w:val="24"/>
          <w:szCs w:val="24"/>
        </w:rPr>
      </w:pPr>
      <w:r w:rsidRPr="00414842">
        <w:rPr>
          <w:color w:val="auto"/>
          <w:sz w:val="24"/>
          <w:szCs w:val="24"/>
        </w:rPr>
        <w:t>Fig 11</w:t>
      </w:r>
    </w:p>
    <w:p w14:paraId="6FD5901C" w14:textId="1207ABDB" w:rsidR="00414842" w:rsidRDefault="00414842" w:rsidP="0078638E">
      <w:pPr>
        <w:pStyle w:val="Heading1"/>
        <w:rPr>
          <w:sz w:val="24"/>
          <w:szCs w:val="24"/>
        </w:rPr>
      </w:pPr>
      <w:r>
        <w:rPr>
          <w:noProof/>
          <w:lang w:eastAsia="en-GB"/>
        </w:rPr>
        <w:drawing>
          <wp:inline distT="0" distB="0" distL="0" distR="0" wp14:anchorId="4B58A742" wp14:editId="1FDA0289">
            <wp:extent cx="5731510" cy="4298950"/>
            <wp:effectExtent l="0" t="0" r="2540" b="6350"/>
            <wp:docPr id="104894799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pic:nvPicPr>
                  <pic:blipFill>
                    <a:blip r:embed="rId6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F066A18" w14:textId="77777777" w:rsidR="00414842" w:rsidRDefault="00414842" w:rsidP="0078638E">
      <w:pPr>
        <w:pStyle w:val="Heading1"/>
        <w:rPr>
          <w:sz w:val="24"/>
          <w:szCs w:val="24"/>
        </w:rPr>
      </w:pPr>
    </w:p>
    <w:p w14:paraId="64211885" w14:textId="77777777" w:rsidR="00414842" w:rsidRDefault="00414842" w:rsidP="0078638E">
      <w:pPr>
        <w:pStyle w:val="Heading1"/>
        <w:rPr>
          <w:sz w:val="24"/>
          <w:szCs w:val="24"/>
        </w:rPr>
      </w:pPr>
    </w:p>
    <w:p w14:paraId="64B6A59E" w14:textId="77777777" w:rsidR="00414842" w:rsidRDefault="00414842" w:rsidP="0078638E">
      <w:pPr>
        <w:pStyle w:val="Heading1"/>
        <w:rPr>
          <w:sz w:val="24"/>
          <w:szCs w:val="24"/>
        </w:rPr>
      </w:pPr>
    </w:p>
    <w:p w14:paraId="4DFC8F8A" w14:textId="77777777" w:rsidR="00414842" w:rsidRDefault="00414842" w:rsidP="0078638E">
      <w:pPr>
        <w:pStyle w:val="Heading1"/>
        <w:rPr>
          <w:sz w:val="24"/>
          <w:szCs w:val="24"/>
        </w:rPr>
      </w:pPr>
    </w:p>
    <w:p w14:paraId="485605E9" w14:textId="77777777" w:rsidR="00414842" w:rsidRDefault="00414842" w:rsidP="0078638E">
      <w:pPr>
        <w:pStyle w:val="Heading1"/>
        <w:rPr>
          <w:sz w:val="24"/>
          <w:szCs w:val="24"/>
        </w:rPr>
      </w:pPr>
    </w:p>
    <w:p w14:paraId="272DAA51" w14:textId="77777777" w:rsidR="00414842" w:rsidRDefault="00414842" w:rsidP="0078638E">
      <w:pPr>
        <w:pStyle w:val="Heading1"/>
        <w:rPr>
          <w:sz w:val="24"/>
          <w:szCs w:val="24"/>
        </w:rPr>
      </w:pPr>
    </w:p>
    <w:p w14:paraId="1DEBA3C5" w14:textId="77777777" w:rsidR="00414842" w:rsidRDefault="00414842" w:rsidP="0078638E">
      <w:pPr>
        <w:pStyle w:val="Heading1"/>
        <w:rPr>
          <w:sz w:val="24"/>
          <w:szCs w:val="24"/>
        </w:rPr>
      </w:pPr>
    </w:p>
    <w:p w14:paraId="73F674D6" w14:textId="77777777" w:rsidR="00414842" w:rsidRDefault="00414842" w:rsidP="0078638E">
      <w:pPr>
        <w:pStyle w:val="Heading1"/>
        <w:rPr>
          <w:sz w:val="24"/>
          <w:szCs w:val="24"/>
        </w:rPr>
      </w:pPr>
    </w:p>
    <w:p w14:paraId="50ED1F64" w14:textId="77777777" w:rsidR="00414842" w:rsidRDefault="00414842" w:rsidP="0078638E">
      <w:pPr>
        <w:pStyle w:val="Heading1"/>
        <w:rPr>
          <w:sz w:val="24"/>
          <w:szCs w:val="24"/>
        </w:rPr>
      </w:pPr>
    </w:p>
    <w:p w14:paraId="33DA1DAA" w14:textId="77777777" w:rsidR="00414842" w:rsidRDefault="00414842" w:rsidP="0078638E">
      <w:pPr>
        <w:pStyle w:val="Heading1"/>
        <w:rPr>
          <w:sz w:val="24"/>
          <w:szCs w:val="24"/>
        </w:rPr>
      </w:pPr>
    </w:p>
    <w:p w14:paraId="51B0D088" w14:textId="77777777" w:rsidR="00414842" w:rsidRDefault="00414842" w:rsidP="0078638E">
      <w:pPr>
        <w:pStyle w:val="Heading1"/>
        <w:rPr>
          <w:sz w:val="24"/>
          <w:szCs w:val="24"/>
        </w:rPr>
      </w:pPr>
    </w:p>
    <w:p w14:paraId="073CE014" w14:textId="29AEDA85" w:rsidR="00414842" w:rsidRPr="00414842" w:rsidRDefault="00414842" w:rsidP="0078638E">
      <w:pPr>
        <w:pStyle w:val="Heading1"/>
        <w:rPr>
          <w:color w:val="auto"/>
          <w:sz w:val="24"/>
          <w:szCs w:val="24"/>
        </w:rPr>
      </w:pPr>
      <w:r>
        <w:rPr>
          <w:noProof/>
          <w:sz w:val="24"/>
          <w:szCs w:val="24"/>
          <w:lang w:eastAsia="en-GB"/>
        </w:rPr>
        <w:drawing>
          <wp:anchor distT="0" distB="0" distL="114300" distR="114300" simplePos="0" relativeHeight="251679744" behindDoc="1" locked="0" layoutInCell="1" allowOverlap="1" wp14:anchorId="6A4827C1" wp14:editId="740B27C1">
            <wp:simplePos x="0" y="0"/>
            <wp:positionH relativeFrom="column">
              <wp:posOffset>428625</wp:posOffset>
            </wp:positionH>
            <wp:positionV relativeFrom="paragraph">
              <wp:posOffset>666115</wp:posOffset>
            </wp:positionV>
            <wp:extent cx="5021580" cy="6696075"/>
            <wp:effectExtent l="0" t="0" r="7620" b="9525"/>
            <wp:wrapThrough wrapText="bothSides">
              <wp:wrapPolygon edited="0">
                <wp:start x="0" y="0"/>
                <wp:lineTo x="0" y="21569"/>
                <wp:lineTo x="21551" y="21569"/>
                <wp:lineTo x="21551" y="0"/>
                <wp:lineTo x="0" y="0"/>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8.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021580" cy="6696075"/>
                    </a:xfrm>
                    <a:prstGeom prst="rect">
                      <a:avLst/>
                    </a:prstGeom>
                  </pic:spPr>
                </pic:pic>
              </a:graphicData>
            </a:graphic>
            <wp14:sizeRelH relativeFrom="page">
              <wp14:pctWidth>0</wp14:pctWidth>
            </wp14:sizeRelH>
            <wp14:sizeRelV relativeFrom="page">
              <wp14:pctHeight>0</wp14:pctHeight>
            </wp14:sizeRelV>
          </wp:anchor>
        </w:drawing>
      </w:r>
      <w:r w:rsidRPr="00414842">
        <w:rPr>
          <w:color w:val="auto"/>
          <w:sz w:val="24"/>
          <w:szCs w:val="24"/>
        </w:rPr>
        <w:t>Fig 12</w:t>
      </w:r>
    </w:p>
    <w:p w14:paraId="456D1D9B" w14:textId="39F290EE" w:rsidR="00414842" w:rsidRDefault="00414842" w:rsidP="0078638E">
      <w:pPr>
        <w:pStyle w:val="Heading1"/>
        <w:rPr>
          <w:sz w:val="24"/>
          <w:szCs w:val="24"/>
        </w:rPr>
      </w:pPr>
      <w:r>
        <w:rPr>
          <w:noProof/>
          <w:sz w:val="24"/>
          <w:szCs w:val="24"/>
          <w:lang w:eastAsia="en-GB"/>
        </w:rPr>
        <w:lastRenderedPageBreak/>
        <w:drawing>
          <wp:inline distT="0" distB="0" distL="0" distR="0" wp14:anchorId="4998BF0A" wp14:editId="0C0FF21C">
            <wp:extent cx="5400675" cy="7200900"/>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89.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404101" cy="7205468"/>
                    </a:xfrm>
                    <a:prstGeom prst="rect">
                      <a:avLst/>
                    </a:prstGeom>
                  </pic:spPr>
                </pic:pic>
              </a:graphicData>
            </a:graphic>
          </wp:inline>
        </w:drawing>
      </w:r>
    </w:p>
    <w:p w14:paraId="0615A1F2" w14:textId="77777777" w:rsidR="00414842" w:rsidRDefault="00414842" w:rsidP="0078638E">
      <w:pPr>
        <w:pStyle w:val="Heading1"/>
        <w:rPr>
          <w:sz w:val="24"/>
          <w:szCs w:val="24"/>
        </w:rPr>
      </w:pPr>
    </w:p>
    <w:p w14:paraId="06F28434" w14:textId="77777777" w:rsidR="00414842" w:rsidRDefault="00414842" w:rsidP="0078638E">
      <w:pPr>
        <w:pStyle w:val="Heading1"/>
        <w:rPr>
          <w:sz w:val="24"/>
          <w:szCs w:val="24"/>
        </w:rPr>
      </w:pPr>
    </w:p>
    <w:p w14:paraId="20C676B7" w14:textId="5F9274EB" w:rsidR="00414842" w:rsidRDefault="00414842" w:rsidP="0078638E">
      <w:pPr>
        <w:pStyle w:val="Heading1"/>
        <w:rPr>
          <w:color w:val="auto"/>
          <w:sz w:val="24"/>
          <w:szCs w:val="24"/>
        </w:rPr>
      </w:pPr>
      <w:r>
        <w:rPr>
          <w:noProof/>
          <w:lang w:eastAsia="en-GB"/>
        </w:rPr>
        <w:lastRenderedPageBreak/>
        <w:drawing>
          <wp:anchor distT="0" distB="0" distL="114300" distR="114300" simplePos="0" relativeHeight="251680768" behindDoc="1" locked="0" layoutInCell="1" allowOverlap="1" wp14:anchorId="7DFADA93" wp14:editId="109C4759">
            <wp:simplePos x="0" y="0"/>
            <wp:positionH relativeFrom="column">
              <wp:posOffset>-998220</wp:posOffset>
            </wp:positionH>
            <wp:positionV relativeFrom="paragraph">
              <wp:posOffset>1327785</wp:posOffset>
            </wp:positionV>
            <wp:extent cx="8010525" cy="6008370"/>
            <wp:effectExtent l="0" t="8572" r="952" b="953"/>
            <wp:wrapThrough wrapText="bothSides">
              <wp:wrapPolygon edited="0">
                <wp:start x="-23" y="21569"/>
                <wp:lineTo x="21551" y="21569"/>
                <wp:lineTo x="21551" y="65"/>
                <wp:lineTo x="-23" y="65"/>
                <wp:lineTo x="-23" y="21569"/>
              </wp:wrapPolygon>
            </wp:wrapThrough>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0.JPG"/>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8010525" cy="6008370"/>
                    </a:xfrm>
                    <a:prstGeom prst="rect">
                      <a:avLst/>
                    </a:prstGeom>
                  </pic:spPr>
                </pic:pic>
              </a:graphicData>
            </a:graphic>
            <wp14:sizeRelH relativeFrom="page">
              <wp14:pctWidth>0</wp14:pctWidth>
            </wp14:sizeRelH>
            <wp14:sizeRelV relativeFrom="page">
              <wp14:pctHeight>0</wp14:pctHeight>
            </wp14:sizeRelV>
          </wp:anchor>
        </w:drawing>
      </w:r>
      <w:r w:rsidRPr="00414842">
        <w:rPr>
          <w:color w:val="auto"/>
          <w:sz w:val="24"/>
          <w:szCs w:val="24"/>
        </w:rPr>
        <w:t>Fig 13 &amp; 14</w:t>
      </w:r>
    </w:p>
    <w:p w14:paraId="68416189" w14:textId="69D305CD" w:rsidR="00414842" w:rsidRPr="00414842" w:rsidRDefault="00414842" w:rsidP="00414842">
      <w:r>
        <w:rPr>
          <w:noProof/>
          <w:lang w:eastAsia="en-GB"/>
        </w:rPr>
        <w:lastRenderedPageBreak/>
        <w:drawing>
          <wp:inline distT="0" distB="0" distL="0" distR="0" wp14:anchorId="008A7420" wp14:editId="3CFBBFE6">
            <wp:extent cx="8202093" cy="6152024"/>
            <wp:effectExtent l="0" t="3810" r="508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1.JPG"/>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8201912" cy="6151888"/>
                    </a:xfrm>
                    <a:prstGeom prst="rect">
                      <a:avLst/>
                    </a:prstGeom>
                  </pic:spPr>
                </pic:pic>
              </a:graphicData>
            </a:graphic>
          </wp:inline>
        </w:drawing>
      </w:r>
      <w:r>
        <w:rPr>
          <w:noProof/>
          <w:lang w:eastAsia="en-GB"/>
        </w:rPr>
        <w:lastRenderedPageBreak/>
        <w:drawing>
          <wp:inline distT="0" distB="0" distL="0" distR="0" wp14:anchorId="6FA3C271" wp14:editId="5669CAFE">
            <wp:extent cx="5731510" cy="4298950"/>
            <wp:effectExtent l="0" t="0" r="254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2.JPG"/>
                    <pic:cNvPicPr/>
                  </pic:nvPicPr>
                  <pic:blipFill>
                    <a:blip r:embed="rId65"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r>
        <w:rPr>
          <w:noProof/>
          <w:lang w:eastAsia="en-GB"/>
        </w:rPr>
        <w:lastRenderedPageBreak/>
        <w:drawing>
          <wp:inline distT="0" distB="0" distL="0" distR="0" wp14:anchorId="23E271F3" wp14:editId="38FC0133">
            <wp:extent cx="5467609" cy="7290145"/>
            <wp:effectExtent l="0" t="0" r="0"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3.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467609" cy="7290145"/>
                    </a:xfrm>
                    <a:prstGeom prst="rect">
                      <a:avLst/>
                    </a:prstGeom>
                  </pic:spPr>
                </pic:pic>
              </a:graphicData>
            </a:graphic>
          </wp:inline>
        </w:drawing>
      </w:r>
      <w:r>
        <w:rPr>
          <w:noProof/>
          <w:lang w:eastAsia="en-GB"/>
        </w:rPr>
        <w:lastRenderedPageBreak/>
        <w:drawing>
          <wp:inline distT="0" distB="0" distL="0" distR="0" wp14:anchorId="6DEFF2AC" wp14:editId="6E8E20F7">
            <wp:extent cx="5536406" cy="7381875"/>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4.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538623" cy="7384831"/>
                    </a:xfrm>
                    <a:prstGeom prst="rect">
                      <a:avLst/>
                    </a:prstGeom>
                  </pic:spPr>
                </pic:pic>
              </a:graphicData>
            </a:graphic>
          </wp:inline>
        </w:drawing>
      </w:r>
      <w:r>
        <w:rPr>
          <w:noProof/>
          <w:lang w:eastAsia="en-GB"/>
        </w:rPr>
        <w:lastRenderedPageBreak/>
        <w:drawing>
          <wp:inline distT="0" distB="0" distL="0" distR="0" wp14:anchorId="765581FE" wp14:editId="6E30D25F">
            <wp:extent cx="8188445" cy="6141787"/>
            <wp:effectExtent l="0" t="5397"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5.JPG"/>
                    <pic:cNvPicPr/>
                  </pic:nvPicPr>
                  <pic:blipFill>
                    <a:blip r:embed="rId68" cstate="print">
                      <a:extLst>
                        <a:ext uri="{28A0092B-C50C-407E-A947-70E740481C1C}">
                          <a14:useLocalDpi xmlns:a14="http://schemas.microsoft.com/office/drawing/2010/main" val="0"/>
                        </a:ext>
                      </a:extLst>
                    </a:blip>
                    <a:stretch>
                      <a:fillRect/>
                    </a:stretch>
                  </pic:blipFill>
                  <pic:spPr>
                    <a:xfrm rot="5400000">
                      <a:off x="0" y="0"/>
                      <a:ext cx="8188264" cy="6141651"/>
                    </a:xfrm>
                    <a:prstGeom prst="rect">
                      <a:avLst/>
                    </a:prstGeom>
                  </pic:spPr>
                </pic:pic>
              </a:graphicData>
            </a:graphic>
          </wp:inline>
        </w:drawing>
      </w:r>
      <w:r>
        <w:rPr>
          <w:noProof/>
          <w:lang w:eastAsia="en-GB"/>
        </w:rPr>
        <w:lastRenderedPageBreak/>
        <w:drawing>
          <wp:inline distT="0" distB="0" distL="0" distR="0" wp14:anchorId="3C4E2DCD" wp14:editId="671850A3">
            <wp:extent cx="8365681" cy="6274260"/>
            <wp:effectExtent l="0" t="1905"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6.JPG"/>
                    <pic:cNvPicPr/>
                  </pic:nvPicPr>
                  <pic:blipFill>
                    <a:blip r:embed="rId69" cstate="print">
                      <a:extLst>
                        <a:ext uri="{28A0092B-C50C-407E-A947-70E740481C1C}">
                          <a14:useLocalDpi xmlns:a14="http://schemas.microsoft.com/office/drawing/2010/main" val="0"/>
                        </a:ext>
                      </a:extLst>
                    </a:blip>
                    <a:stretch>
                      <a:fillRect/>
                    </a:stretch>
                  </pic:blipFill>
                  <pic:spPr>
                    <a:xfrm rot="5400000">
                      <a:off x="0" y="0"/>
                      <a:ext cx="8365681" cy="6274260"/>
                    </a:xfrm>
                    <a:prstGeom prst="rect">
                      <a:avLst/>
                    </a:prstGeom>
                  </pic:spPr>
                </pic:pic>
              </a:graphicData>
            </a:graphic>
          </wp:inline>
        </w:drawing>
      </w:r>
      <w:r>
        <w:rPr>
          <w:noProof/>
          <w:lang w:eastAsia="en-GB"/>
        </w:rPr>
        <w:lastRenderedPageBreak/>
        <w:drawing>
          <wp:inline distT="0" distB="0" distL="0" distR="0" wp14:anchorId="4FA2C510" wp14:editId="74E8F6CA">
            <wp:extent cx="8051968" cy="6039422"/>
            <wp:effectExtent l="0" t="3175" r="3175" b="317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7.JPG"/>
                    <pic:cNvPicPr/>
                  </pic:nvPicPr>
                  <pic:blipFill>
                    <a:blip r:embed="rId70" cstate="print">
                      <a:extLst>
                        <a:ext uri="{28A0092B-C50C-407E-A947-70E740481C1C}">
                          <a14:useLocalDpi xmlns:a14="http://schemas.microsoft.com/office/drawing/2010/main" val="0"/>
                        </a:ext>
                      </a:extLst>
                    </a:blip>
                    <a:stretch>
                      <a:fillRect/>
                    </a:stretch>
                  </pic:blipFill>
                  <pic:spPr>
                    <a:xfrm rot="5400000">
                      <a:off x="0" y="0"/>
                      <a:ext cx="8051790" cy="6039289"/>
                    </a:xfrm>
                    <a:prstGeom prst="rect">
                      <a:avLst/>
                    </a:prstGeom>
                  </pic:spPr>
                </pic:pic>
              </a:graphicData>
            </a:graphic>
          </wp:inline>
        </w:drawing>
      </w:r>
      <w:r>
        <w:rPr>
          <w:noProof/>
          <w:lang w:eastAsia="en-GB"/>
        </w:rPr>
        <w:lastRenderedPageBreak/>
        <w:drawing>
          <wp:inline distT="0" distB="0" distL="0" distR="0" wp14:anchorId="72DE8DD5" wp14:editId="3365BFB1">
            <wp:extent cx="8502344" cy="6377229"/>
            <wp:effectExtent l="0" t="4127" r="9207" b="9208"/>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8.JPG"/>
                    <pic:cNvPicPr/>
                  </pic:nvPicPr>
                  <pic:blipFill>
                    <a:blip r:embed="rId71" cstate="print">
                      <a:extLst>
                        <a:ext uri="{28A0092B-C50C-407E-A947-70E740481C1C}">
                          <a14:useLocalDpi xmlns:a14="http://schemas.microsoft.com/office/drawing/2010/main" val="0"/>
                        </a:ext>
                      </a:extLst>
                    </a:blip>
                    <a:stretch>
                      <a:fillRect/>
                    </a:stretch>
                  </pic:blipFill>
                  <pic:spPr>
                    <a:xfrm rot="5400000">
                      <a:off x="0" y="0"/>
                      <a:ext cx="8502156" cy="6377088"/>
                    </a:xfrm>
                    <a:prstGeom prst="rect">
                      <a:avLst/>
                    </a:prstGeom>
                  </pic:spPr>
                </pic:pic>
              </a:graphicData>
            </a:graphic>
          </wp:inline>
        </w:drawing>
      </w:r>
      <w:r>
        <w:rPr>
          <w:noProof/>
          <w:lang w:eastAsia="en-GB"/>
        </w:rPr>
        <w:lastRenderedPageBreak/>
        <w:drawing>
          <wp:inline distT="0" distB="0" distL="0" distR="0" wp14:anchorId="418B1FD1" wp14:editId="25179FF7">
            <wp:extent cx="8365866" cy="6274863"/>
            <wp:effectExtent l="0" t="2223"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699.JPG"/>
                    <pic:cNvPicPr/>
                  </pic:nvPicPr>
                  <pic:blipFill>
                    <a:blip r:embed="rId72" cstate="print">
                      <a:extLst>
                        <a:ext uri="{28A0092B-C50C-407E-A947-70E740481C1C}">
                          <a14:useLocalDpi xmlns:a14="http://schemas.microsoft.com/office/drawing/2010/main" val="0"/>
                        </a:ext>
                      </a:extLst>
                    </a:blip>
                    <a:stretch>
                      <a:fillRect/>
                    </a:stretch>
                  </pic:blipFill>
                  <pic:spPr>
                    <a:xfrm rot="5400000">
                      <a:off x="0" y="0"/>
                      <a:ext cx="8365681" cy="6274724"/>
                    </a:xfrm>
                    <a:prstGeom prst="rect">
                      <a:avLst/>
                    </a:prstGeom>
                  </pic:spPr>
                </pic:pic>
              </a:graphicData>
            </a:graphic>
          </wp:inline>
        </w:drawing>
      </w:r>
      <w:r>
        <w:rPr>
          <w:noProof/>
          <w:lang w:eastAsia="en-GB"/>
        </w:rPr>
        <w:lastRenderedPageBreak/>
        <w:drawing>
          <wp:inline distT="0" distB="0" distL="0" distR="0" wp14:anchorId="0EE49135" wp14:editId="6F20C8EC">
            <wp:extent cx="7779013" cy="5834690"/>
            <wp:effectExtent l="635"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700.JPG"/>
                    <pic:cNvPicPr/>
                  </pic:nvPicPr>
                  <pic:blipFill>
                    <a:blip r:embed="rId73" cstate="print">
                      <a:extLst>
                        <a:ext uri="{28A0092B-C50C-407E-A947-70E740481C1C}">
                          <a14:useLocalDpi xmlns:a14="http://schemas.microsoft.com/office/drawing/2010/main" val="0"/>
                        </a:ext>
                      </a:extLst>
                    </a:blip>
                    <a:stretch>
                      <a:fillRect/>
                    </a:stretch>
                  </pic:blipFill>
                  <pic:spPr>
                    <a:xfrm rot="5400000">
                      <a:off x="0" y="0"/>
                      <a:ext cx="7778841" cy="5834561"/>
                    </a:xfrm>
                    <a:prstGeom prst="rect">
                      <a:avLst/>
                    </a:prstGeom>
                  </pic:spPr>
                </pic:pic>
              </a:graphicData>
            </a:graphic>
          </wp:inline>
        </w:drawing>
      </w:r>
      <w:r>
        <w:rPr>
          <w:noProof/>
          <w:lang w:eastAsia="en-GB"/>
        </w:rPr>
        <w:lastRenderedPageBreak/>
        <w:drawing>
          <wp:inline distT="0" distB="0" distL="0" distR="0" wp14:anchorId="61C964E8" wp14:editId="286A7188">
            <wp:extent cx="7383228" cy="5537830"/>
            <wp:effectExtent l="8573"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701.JPG"/>
                    <pic:cNvPicPr/>
                  </pic:nvPicPr>
                  <pic:blipFill>
                    <a:blip r:embed="rId74" cstate="print">
                      <a:extLst>
                        <a:ext uri="{28A0092B-C50C-407E-A947-70E740481C1C}">
                          <a14:useLocalDpi xmlns:a14="http://schemas.microsoft.com/office/drawing/2010/main" val="0"/>
                        </a:ext>
                      </a:extLst>
                    </a:blip>
                    <a:stretch>
                      <a:fillRect/>
                    </a:stretch>
                  </pic:blipFill>
                  <pic:spPr>
                    <a:xfrm rot="5400000">
                      <a:off x="0" y="0"/>
                      <a:ext cx="7383065" cy="5537708"/>
                    </a:xfrm>
                    <a:prstGeom prst="rect">
                      <a:avLst/>
                    </a:prstGeom>
                  </pic:spPr>
                </pic:pic>
              </a:graphicData>
            </a:graphic>
          </wp:inline>
        </w:drawing>
      </w:r>
    </w:p>
    <w:p w14:paraId="78C50A51" w14:textId="77777777" w:rsidR="00414842" w:rsidRDefault="00414842" w:rsidP="0078638E">
      <w:pPr>
        <w:pStyle w:val="Heading1"/>
        <w:rPr>
          <w:sz w:val="24"/>
          <w:szCs w:val="24"/>
        </w:rPr>
      </w:pPr>
    </w:p>
    <w:p w14:paraId="169228A1" w14:textId="77777777" w:rsidR="00414842" w:rsidRDefault="00414842" w:rsidP="0078638E">
      <w:pPr>
        <w:pStyle w:val="Heading1"/>
        <w:rPr>
          <w:sz w:val="24"/>
          <w:szCs w:val="24"/>
        </w:rPr>
      </w:pPr>
    </w:p>
    <w:p w14:paraId="1F9AA744" w14:textId="77777777" w:rsidR="00414842" w:rsidRDefault="00414842" w:rsidP="0078638E">
      <w:pPr>
        <w:pStyle w:val="Heading1"/>
        <w:rPr>
          <w:sz w:val="24"/>
          <w:szCs w:val="24"/>
        </w:rPr>
      </w:pPr>
    </w:p>
    <w:bookmarkEnd w:id="6"/>
    <w:p w14:paraId="6537F28F" w14:textId="1D21F774" w:rsidR="004850F8" w:rsidRPr="007324BE" w:rsidRDefault="004850F8" w:rsidP="0078638E">
      <w:pPr>
        <w:rPr>
          <w:sz w:val="24"/>
          <w:szCs w:val="24"/>
        </w:rPr>
      </w:pPr>
    </w:p>
    <w:p w14:paraId="6DFB9E20" w14:textId="77777777" w:rsidR="0078638E" w:rsidRPr="007324BE" w:rsidRDefault="0078638E" w:rsidP="0078638E">
      <w:pPr>
        <w:rPr>
          <w:sz w:val="24"/>
          <w:szCs w:val="24"/>
        </w:rPr>
      </w:pPr>
    </w:p>
    <w:p w14:paraId="70DF9E56" w14:textId="77777777" w:rsidR="0078638E" w:rsidRPr="007324BE" w:rsidRDefault="0078638E" w:rsidP="0078638E">
      <w:pPr>
        <w:rPr>
          <w:sz w:val="24"/>
          <w:szCs w:val="24"/>
        </w:rPr>
      </w:pPr>
    </w:p>
    <w:p w14:paraId="44E871BC" w14:textId="77777777" w:rsidR="00F30FE3" w:rsidRPr="007324BE" w:rsidRDefault="00F30FE3" w:rsidP="00F30FE3">
      <w:pPr>
        <w:pStyle w:val="NormalWeb"/>
        <w:jc w:val="center"/>
        <w:rPr>
          <w:b/>
          <w:color w:val="000000"/>
          <w:u w:val="single"/>
        </w:rPr>
      </w:pPr>
    </w:p>
    <w:p w14:paraId="144A5D23" w14:textId="77777777" w:rsidR="00F30FE3" w:rsidRPr="007324BE" w:rsidRDefault="00F30FE3" w:rsidP="00F30FE3">
      <w:pPr>
        <w:pStyle w:val="NormalWeb"/>
        <w:jc w:val="center"/>
        <w:rPr>
          <w:b/>
          <w:color w:val="000000"/>
          <w:u w:val="single"/>
        </w:rPr>
      </w:pPr>
    </w:p>
    <w:p w14:paraId="738610EB" w14:textId="68692B94" w:rsidR="00AD4B35" w:rsidRPr="007324BE" w:rsidRDefault="00AD4B35" w:rsidP="00AD4B35">
      <w:pPr>
        <w:pStyle w:val="NormalWeb"/>
        <w:rPr>
          <w:color w:val="000000"/>
        </w:rPr>
      </w:pPr>
    </w:p>
    <w:p w14:paraId="637805D2" w14:textId="77777777" w:rsidR="00E879FA" w:rsidRPr="007324BE" w:rsidRDefault="00FE1200">
      <w:pPr>
        <w:rPr>
          <w:sz w:val="24"/>
          <w:szCs w:val="24"/>
        </w:rPr>
      </w:pPr>
    </w:p>
    <w:sectPr w:rsidR="00E879FA" w:rsidRPr="007324BE">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DEC5C2" w14:textId="77777777" w:rsidR="00FE1200" w:rsidRDefault="00FE1200" w:rsidP="00F30FE3">
      <w:pPr>
        <w:spacing w:after="0" w:line="240" w:lineRule="auto"/>
      </w:pPr>
      <w:r>
        <w:separator/>
      </w:r>
    </w:p>
  </w:endnote>
  <w:endnote w:type="continuationSeparator" w:id="0">
    <w:p w14:paraId="592E442D" w14:textId="77777777" w:rsidR="00FE1200" w:rsidRDefault="00FE1200" w:rsidP="00F30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9F6DC1" w14:textId="77777777" w:rsidR="00FE1200" w:rsidRDefault="00FE1200" w:rsidP="00F30FE3">
      <w:pPr>
        <w:spacing w:after="0" w:line="240" w:lineRule="auto"/>
      </w:pPr>
      <w:r>
        <w:separator/>
      </w:r>
    </w:p>
  </w:footnote>
  <w:footnote w:type="continuationSeparator" w:id="0">
    <w:p w14:paraId="2938E8B4" w14:textId="77777777" w:rsidR="00FE1200" w:rsidRDefault="00FE1200" w:rsidP="00F30FE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F3011F" w14:textId="77777777" w:rsidR="00F30FE3" w:rsidRDefault="00F30FE3">
    <w:pPr>
      <w:pStyle w:val="Header"/>
    </w:pPr>
    <w:r>
      <w:t>L Phillips  - Case Study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81F33"/>
    <w:multiLevelType w:val="hybridMultilevel"/>
    <w:tmpl w:val="88D275EE"/>
    <w:lvl w:ilvl="0" w:tplc="6480041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C0E43"/>
    <w:multiLevelType w:val="hybridMultilevel"/>
    <w:tmpl w:val="A7E8F02C"/>
    <w:lvl w:ilvl="0" w:tplc="4A8EBAEE">
      <w:start w:val="1"/>
      <w:numFmt w:val="bullet"/>
      <w:lvlText w:val="•"/>
      <w:lvlJc w:val="left"/>
      <w:pPr>
        <w:tabs>
          <w:tab w:val="num" w:pos="720"/>
        </w:tabs>
        <w:ind w:left="720" w:hanging="360"/>
      </w:pPr>
      <w:rPr>
        <w:rFonts w:ascii="Arial" w:hAnsi="Arial" w:hint="default"/>
      </w:rPr>
    </w:lvl>
    <w:lvl w:ilvl="1" w:tplc="DD6E5F84" w:tentative="1">
      <w:start w:val="1"/>
      <w:numFmt w:val="bullet"/>
      <w:lvlText w:val="•"/>
      <w:lvlJc w:val="left"/>
      <w:pPr>
        <w:tabs>
          <w:tab w:val="num" w:pos="1440"/>
        </w:tabs>
        <w:ind w:left="1440" w:hanging="360"/>
      </w:pPr>
      <w:rPr>
        <w:rFonts w:ascii="Arial" w:hAnsi="Arial" w:hint="default"/>
      </w:rPr>
    </w:lvl>
    <w:lvl w:ilvl="2" w:tplc="D486CC68" w:tentative="1">
      <w:start w:val="1"/>
      <w:numFmt w:val="bullet"/>
      <w:lvlText w:val="•"/>
      <w:lvlJc w:val="left"/>
      <w:pPr>
        <w:tabs>
          <w:tab w:val="num" w:pos="2160"/>
        </w:tabs>
        <w:ind w:left="2160" w:hanging="360"/>
      </w:pPr>
      <w:rPr>
        <w:rFonts w:ascii="Arial" w:hAnsi="Arial" w:hint="default"/>
      </w:rPr>
    </w:lvl>
    <w:lvl w:ilvl="3" w:tplc="5B2C2156" w:tentative="1">
      <w:start w:val="1"/>
      <w:numFmt w:val="bullet"/>
      <w:lvlText w:val="•"/>
      <w:lvlJc w:val="left"/>
      <w:pPr>
        <w:tabs>
          <w:tab w:val="num" w:pos="2880"/>
        </w:tabs>
        <w:ind w:left="2880" w:hanging="360"/>
      </w:pPr>
      <w:rPr>
        <w:rFonts w:ascii="Arial" w:hAnsi="Arial" w:hint="default"/>
      </w:rPr>
    </w:lvl>
    <w:lvl w:ilvl="4" w:tplc="41A84A6C" w:tentative="1">
      <w:start w:val="1"/>
      <w:numFmt w:val="bullet"/>
      <w:lvlText w:val="•"/>
      <w:lvlJc w:val="left"/>
      <w:pPr>
        <w:tabs>
          <w:tab w:val="num" w:pos="3600"/>
        </w:tabs>
        <w:ind w:left="3600" w:hanging="360"/>
      </w:pPr>
      <w:rPr>
        <w:rFonts w:ascii="Arial" w:hAnsi="Arial" w:hint="default"/>
      </w:rPr>
    </w:lvl>
    <w:lvl w:ilvl="5" w:tplc="82AEDC8E" w:tentative="1">
      <w:start w:val="1"/>
      <w:numFmt w:val="bullet"/>
      <w:lvlText w:val="•"/>
      <w:lvlJc w:val="left"/>
      <w:pPr>
        <w:tabs>
          <w:tab w:val="num" w:pos="4320"/>
        </w:tabs>
        <w:ind w:left="4320" w:hanging="360"/>
      </w:pPr>
      <w:rPr>
        <w:rFonts w:ascii="Arial" w:hAnsi="Arial" w:hint="default"/>
      </w:rPr>
    </w:lvl>
    <w:lvl w:ilvl="6" w:tplc="D8861ED6" w:tentative="1">
      <w:start w:val="1"/>
      <w:numFmt w:val="bullet"/>
      <w:lvlText w:val="•"/>
      <w:lvlJc w:val="left"/>
      <w:pPr>
        <w:tabs>
          <w:tab w:val="num" w:pos="5040"/>
        </w:tabs>
        <w:ind w:left="5040" w:hanging="360"/>
      </w:pPr>
      <w:rPr>
        <w:rFonts w:ascii="Arial" w:hAnsi="Arial" w:hint="default"/>
      </w:rPr>
    </w:lvl>
    <w:lvl w:ilvl="7" w:tplc="81FADBD2" w:tentative="1">
      <w:start w:val="1"/>
      <w:numFmt w:val="bullet"/>
      <w:lvlText w:val="•"/>
      <w:lvlJc w:val="left"/>
      <w:pPr>
        <w:tabs>
          <w:tab w:val="num" w:pos="5760"/>
        </w:tabs>
        <w:ind w:left="5760" w:hanging="360"/>
      </w:pPr>
      <w:rPr>
        <w:rFonts w:ascii="Arial" w:hAnsi="Arial" w:hint="default"/>
      </w:rPr>
    </w:lvl>
    <w:lvl w:ilvl="8" w:tplc="C5B4FED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B35"/>
    <w:rsid w:val="00043AC9"/>
    <w:rsid w:val="00047B94"/>
    <w:rsid w:val="000A129D"/>
    <w:rsid w:val="000A50FD"/>
    <w:rsid w:val="000B04D2"/>
    <w:rsid w:val="000D259A"/>
    <w:rsid w:val="000E4B7D"/>
    <w:rsid w:val="00120942"/>
    <w:rsid w:val="00127F85"/>
    <w:rsid w:val="00154478"/>
    <w:rsid w:val="001921D1"/>
    <w:rsid w:val="001929AA"/>
    <w:rsid w:val="001A6E88"/>
    <w:rsid w:val="00213366"/>
    <w:rsid w:val="00246495"/>
    <w:rsid w:val="0027072E"/>
    <w:rsid w:val="00274C72"/>
    <w:rsid w:val="00281848"/>
    <w:rsid w:val="00290E5E"/>
    <w:rsid w:val="002E4DA7"/>
    <w:rsid w:val="003566EA"/>
    <w:rsid w:val="00360D20"/>
    <w:rsid w:val="003F0331"/>
    <w:rsid w:val="00414842"/>
    <w:rsid w:val="00446A39"/>
    <w:rsid w:val="00460720"/>
    <w:rsid w:val="00461E38"/>
    <w:rsid w:val="004850F8"/>
    <w:rsid w:val="004A05C1"/>
    <w:rsid w:val="004D4217"/>
    <w:rsid w:val="004D44DE"/>
    <w:rsid w:val="005047D4"/>
    <w:rsid w:val="00566656"/>
    <w:rsid w:val="00576561"/>
    <w:rsid w:val="00580654"/>
    <w:rsid w:val="005A6F92"/>
    <w:rsid w:val="005C1AFD"/>
    <w:rsid w:val="00631F70"/>
    <w:rsid w:val="006336F4"/>
    <w:rsid w:val="00670B3B"/>
    <w:rsid w:val="006734A0"/>
    <w:rsid w:val="0068618B"/>
    <w:rsid w:val="00686403"/>
    <w:rsid w:val="006D763A"/>
    <w:rsid w:val="00713080"/>
    <w:rsid w:val="007324BE"/>
    <w:rsid w:val="00747274"/>
    <w:rsid w:val="0078638E"/>
    <w:rsid w:val="00794115"/>
    <w:rsid w:val="007A1C75"/>
    <w:rsid w:val="007C1F03"/>
    <w:rsid w:val="007F4E83"/>
    <w:rsid w:val="008972CF"/>
    <w:rsid w:val="008C45E4"/>
    <w:rsid w:val="008F1FA9"/>
    <w:rsid w:val="0090482A"/>
    <w:rsid w:val="009055F4"/>
    <w:rsid w:val="00923071"/>
    <w:rsid w:val="00930F52"/>
    <w:rsid w:val="009420C7"/>
    <w:rsid w:val="0095514D"/>
    <w:rsid w:val="00965327"/>
    <w:rsid w:val="00976B29"/>
    <w:rsid w:val="00984C94"/>
    <w:rsid w:val="0099698D"/>
    <w:rsid w:val="00A34583"/>
    <w:rsid w:val="00AA59DC"/>
    <w:rsid w:val="00AD4B35"/>
    <w:rsid w:val="00B244EB"/>
    <w:rsid w:val="00B30D44"/>
    <w:rsid w:val="00B3219E"/>
    <w:rsid w:val="00B406E5"/>
    <w:rsid w:val="00B436EE"/>
    <w:rsid w:val="00B531A4"/>
    <w:rsid w:val="00B722E1"/>
    <w:rsid w:val="00B77328"/>
    <w:rsid w:val="00BA0067"/>
    <w:rsid w:val="00BA3187"/>
    <w:rsid w:val="00BE36DD"/>
    <w:rsid w:val="00C71355"/>
    <w:rsid w:val="00C85A14"/>
    <w:rsid w:val="00CF5716"/>
    <w:rsid w:val="00D01C14"/>
    <w:rsid w:val="00DB4FF3"/>
    <w:rsid w:val="00DC3884"/>
    <w:rsid w:val="00E12367"/>
    <w:rsid w:val="00E166A0"/>
    <w:rsid w:val="00E524DB"/>
    <w:rsid w:val="00E71A81"/>
    <w:rsid w:val="00E733A9"/>
    <w:rsid w:val="00EF0A3E"/>
    <w:rsid w:val="00F30FE3"/>
    <w:rsid w:val="00F43D88"/>
    <w:rsid w:val="00F47EFE"/>
    <w:rsid w:val="00F83BAD"/>
    <w:rsid w:val="00FA088B"/>
    <w:rsid w:val="00FE1200"/>
    <w:rsid w:val="00FE5CDB"/>
    <w:rsid w:val="02FB9F8A"/>
    <w:rsid w:val="61A7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0058B"/>
  <w15:docId w15:val="{B6FB32D3-E96F-455E-AC30-89FFAA38E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rsid w:val="00F30F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4B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0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FE3"/>
  </w:style>
  <w:style w:type="paragraph" w:styleId="Footer">
    <w:name w:val="footer"/>
    <w:basedOn w:val="Normal"/>
    <w:link w:val="FooterChar"/>
    <w:uiPriority w:val="99"/>
    <w:unhideWhenUsed/>
    <w:rsid w:val="00F30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FE3"/>
  </w:style>
  <w:style w:type="character" w:customStyle="1" w:styleId="Heading1Char">
    <w:name w:val="Heading 1 Char"/>
    <w:basedOn w:val="DefaultParagraphFont"/>
    <w:link w:val="Heading1"/>
    <w:uiPriority w:val="9"/>
    <w:rsid w:val="00F30FE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30FE3"/>
    <w:pPr>
      <w:outlineLvl w:val="9"/>
    </w:pPr>
    <w:rPr>
      <w:lang w:val="en-US"/>
    </w:rPr>
  </w:style>
  <w:style w:type="paragraph" w:styleId="TOC1">
    <w:name w:val="toc 1"/>
    <w:basedOn w:val="Normal"/>
    <w:next w:val="Normal"/>
    <w:autoRedefine/>
    <w:uiPriority w:val="39"/>
    <w:unhideWhenUsed/>
    <w:rsid w:val="00F30FE3"/>
    <w:pPr>
      <w:spacing w:after="100"/>
    </w:pPr>
  </w:style>
  <w:style w:type="character" w:styleId="Hyperlink">
    <w:name w:val="Hyperlink"/>
    <w:basedOn w:val="DefaultParagraphFont"/>
    <w:uiPriority w:val="99"/>
    <w:unhideWhenUsed/>
    <w:rsid w:val="00F30FE3"/>
    <w:rPr>
      <w:color w:val="0563C1" w:themeColor="hyperlink"/>
      <w:u w:val="single"/>
    </w:rPr>
  </w:style>
  <w:style w:type="paragraph" w:styleId="ListParagraph">
    <w:name w:val="List Paragraph"/>
    <w:basedOn w:val="Normal"/>
    <w:uiPriority w:val="34"/>
    <w:qFormat/>
    <w:rsid w:val="00B3219E"/>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130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0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4843514">
      <w:bodyDiv w:val="1"/>
      <w:marLeft w:val="0"/>
      <w:marRight w:val="0"/>
      <w:marTop w:val="0"/>
      <w:marBottom w:val="0"/>
      <w:divBdr>
        <w:top w:val="none" w:sz="0" w:space="0" w:color="auto"/>
        <w:left w:val="none" w:sz="0" w:space="0" w:color="auto"/>
        <w:bottom w:val="none" w:sz="0" w:space="0" w:color="auto"/>
        <w:right w:val="none" w:sz="0" w:space="0" w:color="auto"/>
      </w:divBdr>
      <w:divsChild>
        <w:div w:id="34811651">
          <w:marLeft w:val="446"/>
          <w:marRight w:val="0"/>
          <w:marTop w:val="86"/>
          <w:marBottom w:val="0"/>
          <w:divBdr>
            <w:top w:val="none" w:sz="0" w:space="0" w:color="auto"/>
            <w:left w:val="none" w:sz="0" w:space="0" w:color="auto"/>
            <w:bottom w:val="none" w:sz="0" w:space="0" w:color="auto"/>
            <w:right w:val="none" w:sz="0" w:space="0" w:color="auto"/>
          </w:divBdr>
        </w:div>
      </w:divsChild>
    </w:div>
    <w:div w:id="1225068301">
      <w:bodyDiv w:val="1"/>
      <w:marLeft w:val="0"/>
      <w:marRight w:val="0"/>
      <w:marTop w:val="0"/>
      <w:marBottom w:val="0"/>
      <w:divBdr>
        <w:top w:val="none" w:sz="0" w:space="0" w:color="auto"/>
        <w:left w:val="none" w:sz="0" w:space="0" w:color="auto"/>
        <w:bottom w:val="none" w:sz="0" w:space="0" w:color="auto"/>
        <w:right w:val="none" w:sz="0" w:space="0" w:color="auto"/>
      </w:divBdr>
    </w:div>
    <w:div w:id="1739209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overview-draft-additional-learning-needs-code-consultation" TargetMode="External"/><Relationship Id="rId18" Type="http://schemas.openxmlformats.org/officeDocument/2006/relationships/hyperlink" Target="http://www.lavalensante.com/en/care-and-services/list-of-care-and-services/intellectual-disability-id-autism-spectrum-disorder-asd-global-developmental-delay-gdd/" TargetMode="External"/><Relationship Id="rId26" Type="http://schemas.openxmlformats.org/officeDocument/2006/relationships/image" Target="media/image7.jpeg"/><Relationship Id="rId39" Type="http://schemas.openxmlformats.org/officeDocument/2006/relationships/image" Target="media/image20.jpeg"/><Relationship Id="rId21" Type="http://schemas.openxmlformats.org/officeDocument/2006/relationships/image" Target="media/image2.jpeg"/><Relationship Id="rId34" Type="http://schemas.openxmlformats.org/officeDocument/2006/relationships/image" Target="media/image15.jpeg"/><Relationship Id="rId42" Type="http://schemas.openxmlformats.org/officeDocument/2006/relationships/image" Target="media/image23.jpeg"/><Relationship Id="rId47" Type="http://schemas.openxmlformats.org/officeDocument/2006/relationships/image" Target="media/image28.jpeg"/><Relationship Id="rId50" Type="http://schemas.openxmlformats.org/officeDocument/2006/relationships/image" Target="media/image31.jpeg"/><Relationship Id="rId55" Type="http://schemas.openxmlformats.org/officeDocument/2006/relationships/image" Target="media/image36.jpeg"/><Relationship Id="rId63" Type="http://schemas.openxmlformats.org/officeDocument/2006/relationships/image" Target="media/image44.jpeg"/><Relationship Id="rId68" Type="http://schemas.openxmlformats.org/officeDocument/2006/relationships/image" Target="media/image49.jpeg"/><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52.jpeg"/><Relationship Id="rId2" Type="http://schemas.openxmlformats.org/officeDocument/2006/relationships/customXml" Target="../customXml/item2.xml"/><Relationship Id="rId16" Type="http://schemas.openxmlformats.org/officeDocument/2006/relationships/hyperlink" Target="https://www.assistiveware.com/products/proloquo2go" TargetMode="External"/><Relationship Id="rId29" Type="http://schemas.openxmlformats.org/officeDocument/2006/relationships/image" Target="media/image10.jpeg"/><Relationship Id="rId11" Type="http://schemas.openxmlformats.org/officeDocument/2006/relationships/hyperlink" Target="http://teacch.com/" TargetMode="External"/><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image" Target="media/image26.jpeg"/><Relationship Id="rId53" Type="http://schemas.openxmlformats.org/officeDocument/2006/relationships/image" Target="media/image34.jpeg"/><Relationship Id="rId58" Type="http://schemas.openxmlformats.org/officeDocument/2006/relationships/image" Target="media/image39.jpeg"/><Relationship Id="rId66" Type="http://schemas.openxmlformats.org/officeDocument/2006/relationships/image" Target="media/image47.jpeg"/><Relationship Id="rId74" Type="http://schemas.openxmlformats.org/officeDocument/2006/relationships/image" Target="media/image55.jpeg"/><Relationship Id="rId5" Type="http://schemas.openxmlformats.org/officeDocument/2006/relationships/numbering" Target="numbering.xml"/><Relationship Id="rId15" Type="http://schemas.openxmlformats.org/officeDocument/2006/relationships/hyperlink" Target="https://www.shoeboxtasks.com/" TargetMode="External"/><Relationship Id="rId23" Type="http://schemas.openxmlformats.org/officeDocument/2006/relationships/image" Target="media/image4.jpeg"/><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30.jpeg"/><Relationship Id="rId57" Type="http://schemas.openxmlformats.org/officeDocument/2006/relationships/image" Target="media/image38.jpeg"/><Relationship Id="rId61" Type="http://schemas.openxmlformats.org/officeDocument/2006/relationships/image" Target="media/image42.jpeg"/><Relationship Id="rId10" Type="http://schemas.openxmlformats.org/officeDocument/2006/relationships/endnotes" Target="endnotes.xml"/><Relationship Id="rId19" Type="http://schemas.openxmlformats.org/officeDocument/2006/relationships/hyperlink" Target="https://onlinelibrary.wiley.com/doi/full/10.1111/j.1469-8749.2008.03197.x" TargetMode="External"/><Relationship Id="rId31" Type="http://schemas.openxmlformats.org/officeDocument/2006/relationships/image" Target="media/image12.jpg"/><Relationship Id="rId44" Type="http://schemas.openxmlformats.org/officeDocument/2006/relationships/image" Target="media/image25.jpeg"/><Relationship Id="rId52" Type="http://schemas.openxmlformats.org/officeDocument/2006/relationships/image" Target="media/image33.jpeg"/><Relationship Id="rId60" Type="http://schemas.openxmlformats.org/officeDocument/2006/relationships/image" Target="media/image41.jpg"/><Relationship Id="rId65" Type="http://schemas.openxmlformats.org/officeDocument/2006/relationships/image" Target="media/image46.jpeg"/><Relationship Id="rId73" Type="http://schemas.openxmlformats.org/officeDocument/2006/relationships/image" Target="media/image5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best-practice.middletownautism.com/approaches-of-intervention/the-teacch-autism-programme/"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image" Target="media/image24.jpeg"/><Relationship Id="rId48" Type="http://schemas.openxmlformats.org/officeDocument/2006/relationships/image" Target="media/image29.jpeg"/><Relationship Id="rId56" Type="http://schemas.openxmlformats.org/officeDocument/2006/relationships/image" Target="media/image37.jpeg"/><Relationship Id="rId64" Type="http://schemas.openxmlformats.org/officeDocument/2006/relationships/image" Target="media/image45.jpeg"/><Relationship Id="rId69" Type="http://schemas.openxmlformats.org/officeDocument/2006/relationships/image" Target="media/image50.jpeg"/><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2.jpeg"/><Relationship Id="rId72" Type="http://schemas.openxmlformats.org/officeDocument/2006/relationships/image" Target="media/image53.jpeg"/><Relationship Id="rId3" Type="http://schemas.openxmlformats.org/officeDocument/2006/relationships/customXml" Target="../customXml/item3.xml"/><Relationship Id="rId12" Type="http://schemas.openxmlformats.org/officeDocument/2006/relationships/hyperlink" Target="https://gov.wales/sites/default/files/consultations/2018-12/draft-additional-learning-needs-code-for-wales_0.pdf" TargetMode="External"/><Relationship Id="rId17" Type="http://schemas.openxmlformats.org/officeDocument/2006/relationships/hyperlink" Target="https://www.mencap.org.uk/learning-disability-explained/conditions/global-development-delay"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image" Target="media/image27.jpeg"/><Relationship Id="rId59" Type="http://schemas.openxmlformats.org/officeDocument/2006/relationships/image" Target="media/image40.jpeg"/><Relationship Id="rId67" Type="http://schemas.openxmlformats.org/officeDocument/2006/relationships/image" Target="media/image48.jpeg"/><Relationship Id="rId20" Type="http://schemas.openxmlformats.org/officeDocument/2006/relationships/image" Target="media/image1.jpeg"/><Relationship Id="rId41" Type="http://schemas.openxmlformats.org/officeDocument/2006/relationships/image" Target="media/image22.jpeg"/><Relationship Id="rId54" Type="http://schemas.openxmlformats.org/officeDocument/2006/relationships/image" Target="media/image35.jpeg"/><Relationship Id="rId62" Type="http://schemas.openxmlformats.org/officeDocument/2006/relationships/image" Target="media/image43.jpeg"/><Relationship Id="rId70" Type="http://schemas.openxmlformats.org/officeDocument/2006/relationships/image" Target="media/image51.jpeg"/><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1500A1F94E1264286EF4601410B9686" ma:contentTypeVersion="4" ma:contentTypeDescription="Create a new document." ma:contentTypeScope="" ma:versionID="a1fa248be8b82f202cf83a78942eac4d">
  <xsd:schema xmlns:xsd="http://www.w3.org/2001/XMLSchema" xmlns:xs="http://www.w3.org/2001/XMLSchema" xmlns:p="http://schemas.microsoft.com/office/2006/metadata/properties" xmlns:ns2="2235364e-4858-436b-a096-12dbb185e843" xmlns:ns3="5d64fcbb-c78a-4726-8d1c-953a822eeda3" targetNamespace="http://schemas.microsoft.com/office/2006/metadata/properties" ma:root="true" ma:fieldsID="51c3b046403aa40defd53e9e8d80b2e6" ns2:_="" ns3:_="">
    <xsd:import namespace="2235364e-4858-436b-a096-12dbb185e843"/>
    <xsd:import namespace="5d64fcbb-c78a-4726-8d1c-953a822eeda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235364e-4858-436b-a096-12dbb185e8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d64fcbb-c78a-4726-8d1c-953a822eed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5d64fcbb-c78a-4726-8d1c-953a822eeda3">
      <UserInfo>
        <DisplayName>C Ball (Portfield School)</DisplayName>
        <AccountId>14</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B57D4-F466-404E-802F-E8410663772A}">
  <ds:schemaRefs>
    <ds:schemaRef ds:uri="http://schemas.microsoft.com/sharepoint/v3/contenttype/forms"/>
  </ds:schemaRefs>
</ds:datastoreItem>
</file>

<file path=customXml/itemProps2.xml><?xml version="1.0" encoding="utf-8"?>
<ds:datastoreItem xmlns:ds="http://schemas.openxmlformats.org/officeDocument/2006/customXml" ds:itemID="{C7E00CFE-F138-4ABA-A1F8-391F31F8DD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235364e-4858-436b-a096-12dbb185e843"/>
    <ds:schemaRef ds:uri="5d64fcbb-c78a-4726-8d1c-953a822eed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E91F61-6E2D-4AD9-8D7B-2D1CDECE31B5}">
  <ds:schemaRefs>
    <ds:schemaRef ds:uri="http://schemas.microsoft.com/office/2006/metadata/properties"/>
    <ds:schemaRef ds:uri="http://schemas.microsoft.com/office/infopath/2007/PartnerControls"/>
    <ds:schemaRef ds:uri="5d64fcbb-c78a-4726-8d1c-953a822eeda3"/>
  </ds:schemaRefs>
</ds:datastoreItem>
</file>

<file path=customXml/itemProps4.xml><?xml version="1.0" encoding="utf-8"?>
<ds:datastoreItem xmlns:ds="http://schemas.openxmlformats.org/officeDocument/2006/customXml" ds:itemID="{39DEFBFB-9CF9-4842-9C02-30FEB6468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3281</Words>
  <Characters>18705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2019-09-06T17:38:00Z</cp:lastPrinted>
  <dcterms:created xsi:type="dcterms:W3CDTF">2019-09-06T19:44:00Z</dcterms:created>
  <dcterms:modified xsi:type="dcterms:W3CDTF">2019-09-06T19:44:00Z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0x010100D1500A1F94E1264286EF4601410B9686</vt:lpwstr>
  </property>
</Properties>
</file>