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AFF3E" w14:textId="2EFBFAAB" w:rsidR="00D9636C" w:rsidRPr="006B3D9C" w:rsidRDefault="009750AB" w:rsidP="009750AB">
      <w:pPr>
        <w:jc w:val="center"/>
        <w:rPr>
          <w:rFonts w:cs="Arial"/>
          <w:sz w:val="52"/>
          <w:szCs w:val="52"/>
        </w:rPr>
      </w:pPr>
      <w:r w:rsidRPr="006B3D9C">
        <w:rPr>
          <w:rFonts w:cs="Arial"/>
          <w:sz w:val="52"/>
          <w:szCs w:val="52"/>
        </w:rPr>
        <w:t>University of Wales Trinity Saint David</w:t>
      </w:r>
    </w:p>
    <w:p w14:paraId="704D9B44" w14:textId="14197075" w:rsidR="006B3D9C" w:rsidRPr="006B3D9C" w:rsidRDefault="009750AB" w:rsidP="009750AB">
      <w:pPr>
        <w:jc w:val="center"/>
        <w:rPr>
          <w:rFonts w:cs="Arial"/>
          <w:sz w:val="52"/>
          <w:szCs w:val="52"/>
        </w:rPr>
      </w:pPr>
      <w:r w:rsidRPr="006B3D9C">
        <w:rPr>
          <w:rFonts w:cs="Arial"/>
          <w:sz w:val="52"/>
          <w:szCs w:val="52"/>
        </w:rPr>
        <w:t>School of Engineering</w:t>
      </w:r>
    </w:p>
    <w:p w14:paraId="7FC0EA45" w14:textId="26E84D82" w:rsidR="009750AB" w:rsidRPr="006B3D9C" w:rsidRDefault="009750AB" w:rsidP="009750AB">
      <w:pPr>
        <w:jc w:val="center"/>
        <w:rPr>
          <w:rFonts w:cs="Arial"/>
          <w:sz w:val="52"/>
          <w:szCs w:val="52"/>
        </w:rPr>
      </w:pPr>
    </w:p>
    <w:p w14:paraId="38F23231" w14:textId="10630763" w:rsidR="009750AB" w:rsidRPr="006B3D9C" w:rsidRDefault="0091746D" w:rsidP="009750AB">
      <w:pPr>
        <w:jc w:val="center"/>
        <w:rPr>
          <w:rFonts w:cs="Arial"/>
          <w:sz w:val="52"/>
          <w:szCs w:val="52"/>
        </w:rPr>
      </w:pPr>
      <w:r w:rsidRPr="006B3D9C">
        <w:rPr>
          <w:rFonts w:cs="Arial"/>
          <w:sz w:val="52"/>
          <w:szCs w:val="52"/>
        </w:rPr>
        <w:t>Energy in a Flywheel</w:t>
      </w:r>
    </w:p>
    <w:p w14:paraId="592CD56B" w14:textId="40F6D3A1" w:rsidR="009750AB" w:rsidRPr="006B3D9C" w:rsidRDefault="009750AB" w:rsidP="009750AB">
      <w:pPr>
        <w:jc w:val="center"/>
        <w:rPr>
          <w:rFonts w:cs="Arial"/>
          <w:i/>
          <w:iCs/>
          <w:sz w:val="52"/>
          <w:szCs w:val="52"/>
        </w:rPr>
      </w:pPr>
    </w:p>
    <w:p w14:paraId="71080A4D" w14:textId="5C3ED8C3" w:rsidR="006B3D9C" w:rsidRPr="006B3D9C" w:rsidRDefault="009750AB" w:rsidP="006B3D9C">
      <w:pPr>
        <w:jc w:val="center"/>
        <w:rPr>
          <w:rFonts w:cs="Arial"/>
          <w:sz w:val="52"/>
          <w:szCs w:val="52"/>
        </w:rPr>
      </w:pPr>
      <w:r w:rsidRPr="006B3D9C">
        <w:rPr>
          <w:rFonts w:cs="Arial"/>
          <w:sz w:val="52"/>
          <w:szCs w:val="52"/>
        </w:rPr>
        <w:t>Aiden Scriven</w:t>
      </w:r>
    </w:p>
    <w:p w14:paraId="6BAB2171" w14:textId="43336E7B" w:rsidR="009750AB" w:rsidRDefault="009750AB" w:rsidP="009750AB">
      <w:pPr>
        <w:jc w:val="center"/>
        <w:rPr>
          <w:rFonts w:cs="Arial"/>
          <w:sz w:val="52"/>
          <w:szCs w:val="52"/>
        </w:rPr>
      </w:pPr>
      <w:r w:rsidRPr="006B3D9C">
        <w:rPr>
          <w:rFonts w:cs="Arial"/>
          <w:sz w:val="52"/>
          <w:szCs w:val="52"/>
        </w:rPr>
        <w:t>1803502</w:t>
      </w:r>
    </w:p>
    <w:p w14:paraId="2722438B" w14:textId="57A9D11E" w:rsidR="00D9636C" w:rsidRDefault="00D9636C" w:rsidP="009750AB">
      <w:pPr>
        <w:jc w:val="center"/>
        <w:rPr>
          <w:rFonts w:cs="Arial"/>
          <w:sz w:val="52"/>
          <w:szCs w:val="52"/>
        </w:rPr>
      </w:pPr>
    </w:p>
    <w:p w14:paraId="784848C2" w14:textId="7D54B686" w:rsidR="00D9636C" w:rsidRDefault="00D9636C" w:rsidP="009750AB">
      <w:pPr>
        <w:jc w:val="center"/>
        <w:rPr>
          <w:rFonts w:cs="Arial"/>
          <w:sz w:val="52"/>
          <w:szCs w:val="52"/>
        </w:rPr>
      </w:pPr>
      <w:r>
        <w:rPr>
          <w:rFonts w:cs="Arial"/>
          <w:sz w:val="52"/>
          <w:szCs w:val="52"/>
        </w:rPr>
        <w:t>Motorsport Engineering BEng</w:t>
      </w:r>
    </w:p>
    <w:p w14:paraId="3C342BC8" w14:textId="569700A9" w:rsidR="006B3D9C" w:rsidRPr="006B3D9C" w:rsidRDefault="006B3D9C" w:rsidP="00D9636C">
      <w:pPr>
        <w:rPr>
          <w:rFonts w:cs="Arial"/>
          <w:sz w:val="52"/>
          <w:szCs w:val="52"/>
        </w:rPr>
      </w:pPr>
    </w:p>
    <w:p w14:paraId="7C660494" w14:textId="749B88B6" w:rsidR="009750AB" w:rsidRDefault="0091746D" w:rsidP="009750AB">
      <w:pPr>
        <w:jc w:val="center"/>
        <w:rPr>
          <w:rFonts w:cs="Arial"/>
          <w:sz w:val="52"/>
          <w:szCs w:val="52"/>
        </w:rPr>
      </w:pPr>
      <w:r w:rsidRPr="006B3D9C">
        <w:rPr>
          <w:rFonts w:cs="Arial"/>
          <w:sz w:val="52"/>
          <w:szCs w:val="52"/>
        </w:rPr>
        <w:t>20/11/2019</w:t>
      </w:r>
    </w:p>
    <w:p w14:paraId="4A0F95ED" w14:textId="1A639888" w:rsidR="00D9636C" w:rsidRDefault="00D9636C" w:rsidP="009750AB">
      <w:pPr>
        <w:jc w:val="center"/>
        <w:rPr>
          <w:rFonts w:cs="Arial"/>
          <w:sz w:val="52"/>
          <w:szCs w:val="52"/>
        </w:rPr>
      </w:pPr>
    </w:p>
    <w:p w14:paraId="27A1FC40" w14:textId="06666AC8" w:rsidR="00D9636C" w:rsidRDefault="00D9636C" w:rsidP="00D9636C">
      <w:pPr>
        <w:jc w:val="center"/>
        <w:rPr>
          <w:rFonts w:cs="Arial"/>
          <w:sz w:val="52"/>
          <w:szCs w:val="52"/>
        </w:rPr>
      </w:pPr>
      <w:r w:rsidRPr="006B3D9C">
        <w:rPr>
          <w:rFonts w:cs="Arial"/>
          <w:sz w:val="52"/>
          <w:szCs w:val="52"/>
        </w:rPr>
        <w:t>Engineering Science 1: M4X00385</w:t>
      </w:r>
    </w:p>
    <w:p w14:paraId="7C1E0B3C" w14:textId="035ADAF8" w:rsidR="00D9636C" w:rsidRPr="006B3D9C" w:rsidRDefault="00D9636C" w:rsidP="009750AB">
      <w:pPr>
        <w:jc w:val="center"/>
        <w:rPr>
          <w:rFonts w:cs="Arial"/>
          <w:sz w:val="52"/>
          <w:szCs w:val="52"/>
        </w:rPr>
      </w:pPr>
    </w:p>
    <w:p w14:paraId="4CC2D940" w14:textId="2727C462" w:rsidR="000A1EB8" w:rsidRPr="006B3D9C" w:rsidRDefault="000A1EB8">
      <w:pPr>
        <w:rPr>
          <w:rFonts w:cs="Arial"/>
        </w:rPr>
      </w:pPr>
      <w:r w:rsidRPr="006B3D9C">
        <w:rPr>
          <w:rFonts w:cs="Arial"/>
        </w:rPr>
        <w:br w:type="page"/>
      </w:r>
    </w:p>
    <w:sdt>
      <w:sdtPr>
        <w:rPr>
          <w:rFonts w:ascii="Arial" w:eastAsiaTheme="minorHAnsi" w:hAnsi="Arial" w:cs="Arial"/>
          <w:b w:val="0"/>
          <w:bCs w:val="0"/>
          <w:color w:val="auto"/>
          <w:sz w:val="24"/>
          <w:szCs w:val="24"/>
          <w:lang w:val="en-GB"/>
        </w:rPr>
        <w:id w:val="669294501"/>
        <w:docPartObj>
          <w:docPartGallery w:val="Table of Contents"/>
          <w:docPartUnique/>
        </w:docPartObj>
      </w:sdtPr>
      <w:sdtEndPr>
        <w:rPr>
          <w:rFonts w:eastAsia="Times New Roman"/>
          <w:noProof/>
          <w:sz w:val="22"/>
        </w:rPr>
      </w:sdtEndPr>
      <w:sdtContent>
        <w:p w14:paraId="33AF76E0" w14:textId="7B6815B8" w:rsidR="000A1EB8" w:rsidRPr="006B3D9C" w:rsidRDefault="000A1EB8">
          <w:pPr>
            <w:pStyle w:val="TOCHeading"/>
            <w:rPr>
              <w:rFonts w:ascii="Arial" w:hAnsi="Arial" w:cs="Arial"/>
            </w:rPr>
          </w:pPr>
          <w:r w:rsidRPr="006B3D9C">
            <w:rPr>
              <w:rFonts w:ascii="Arial" w:hAnsi="Arial" w:cs="Arial"/>
            </w:rPr>
            <w:t>Table of Contents</w:t>
          </w:r>
        </w:p>
        <w:p w14:paraId="5634E382" w14:textId="718EB330" w:rsidR="00F27242" w:rsidRDefault="000A1EB8">
          <w:pPr>
            <w:pStyle w:val="TOC1"/>
            <w:tabs>
              <w:tab w:val="left" w:pos="480"/>
              <w:tab w:val="right" w:leader="dot" w:pos="9010"/>
            </w:tabs>
            <w:rPr>
              <w:rFonts w:eastAsiaTheme="minorEastAsia" w:cstheme="minorBidi"/>
              <w:b w:val="0"/>
              <w:bCs w:val="0"/>
              <w:i w:val="0"/>
              <w:iCs w:val="0"/>
              <w:noProof/>
              <w:szCs w:val="22"/>
            </w:rPr>
          </w:pPr>
          <w:r w:rsidRPr="006B3D9C">
            <w:rPr>
              <w:rFonts w:ascii="Arial" w:hAnsi="Arial" w:cs="Arial"/>
              <w:b w:val="0"/>
              <w:bCs w:val="0"/>
            </w:rPr>
            <w:fldChar w:fldCharType="begin"/>
          </w:r>
          <w:r w:rsidRPr="006B3D9C">
            <w:rPr>
              <w:rFonts w:ascii="Arial" w:hAnsi="Arial" w:cs="Arial"/>
            </w:rPr>
            <w:instrText xml:space="preserve"> TOC \o "1-3" \h \z \u </w:instrText>
          </w:r>
          <w:r w:rsidRPr="006B3D9C">
            <w:rPr>
              <w:rFonts w:ascii="Arial" w:hAnsi="Arial" w:cs="Arial"/>
              <w:b w:val="0"/>
              <w:bCs w:val="0"/>
            </w:rPr>
            <w:fldChar w:fldCharType="separate"/>
          </w:r>
          <w:hyperlink w:anchor="_Toc27045756" w:history="1">
            <w:r w:rsidR="00F27242" w:rsidRPr="000D2AC8">
              <w:rPr>
                <w:rStyle w:val="Hyperlink"/>
                <w:rFonts w:cs="Arial"/>
                <w:noProof/>
              </w:rPr>
              <w:t>1</w:t>
            </w:r>
            <w:r w:rsidR="00F27242">
              <w:rPr>
                <w:rFonts w:eastAsiaTheme="minorEastAsia" w:cstheme="minorBidi"/>
                <w:b w:val="0"/>
                <w:bCs w:val="0"/>
                <w:i w:val="0"/>
                <w:iCs w:val="0"/>
                <w:noProof/>
                <w:szCs w:val="22"/>
              </w:rPr>
              <w:tab/>
            </w:r>
            <w:r w:rsidR="00F27242" w:rsidRPr="000D2AC8">
              <w:rPr>
                <w:rStyle w:val="Hyperlink"/>
                <w:rFonts w:cs="Arial"/>
                <w:noProof/>
              </w:rPr>
              <w:t>Introduction</w:t>
            </w:r>
            <w:r w:rsidR="00F27242">
              <w:rPr>
                <w:noProof/>
                <w:webHidden/>
              </w:rPr>
              <w:tab/>
            </w:r>
            <w:r w:rsidR="00F27242">
              <w:rPr>
                <w:noProof/>
                <w:webHidden/>
              </w:rPr>
              <w:fldChar w:fldCharType="begin"/>
            </w:r>
            <w:r w:rsidR="00F27242">
              <w:rPr>
                <w:noProof/>
                <w:webHidden/>
              </w:rPr>
              <w:instrText xml:space="preserve"> PAGEREF _Toc27045756 \h </w:instrText>
            </w:r>
            <w:r w:rsidR="00F27242">
              <w:rPr>
                <w:noProof/>
                <w:webHidden/>
              </w:rPr>
            </w:r>
            <w:r w:rsidR="00F27242">
              <w:rPr>
                <w:noProof/>
                <w:webHidden/>
              </w:rPr>
              <w:fldChar w:fldCharType="separate"/>
            </w:r>
            <w:r w:rsidR="00F27242">
              <w:rPr>
                <w:noProof/>
                <w:webHidden/>
              </w:rPr>
              <w:t>1</w:t>
            </w:r>
            <w:r w:rsidR="00F27242">
              <w:rPr>
                <w:noProof/>
                <w:webHidden/>
              </w:rPr>
              <w:fldChar w:fldCharType="end"/>
            </w:r>
          </w:hyperlink>
        </w:p>
        <w:p w14:paraId="4608DA4D" w14:textId="62CF311A" w:rsidR="00F27242" w:rsidRDefault="00563E65">
          <w:pPr>
            <w:pStyle w:val="TOC2"/>
            <w:tabs>
              <w:tab w:val="left" w:pos="960"/>
              <w:tab w:val="right" w:leader="dot" w:pos="9010"/>
            </w:tabs>
            <w:rPr>
              <w:rFonts w:eastAsiaTheme="minorEastAsia" w:cstheme="minorBidi"/>
              <w:b w:val="0"/>
              <w:bCs w:val="0"/>
              <w:noProof/>
            </w:rPr>
          </w:pPr>
          <w:hyperlink w:anchor="_Toc27045757" w:history="1">
            <w:r w:rsidR="00F27242" w:rsidRPr="000D2AC8">
              <w:rPr>
                <w:rStyle w:val="Hyperlink"/>
                <w:rFonts w:cs="Arial"/>
                <w:noProof/>
              </w:rPr>
              <w:t>1.1</w:t>
            </w:r>
            <w:r w:rsidR="00F27242">
              <w:rPr>
                <w:rFonts w:eastAsiaTheme="minorEastAsia" w:cstheme="minorBidi"/>
                <w:b w:val="0"/>
                <w:bCs w:val="0"/>
                <w:noProof/>
              </w:rPr>
              <w:tab/>
            </w:r>
            <w:r w:rsidR="00F27242" w:rsidRPr="000D2AC8">
              <w:rPr>
                <w:rStyle w:val="Hyperlink"/>
                <w:rFonts w:cs="Arial"/>
                <w:noProof/>
              </w:rPr>
              <w:t>Aims</w:t>
            </w:r>
            <w:r w:rsidR="00F27242">
              <w:rPr>
                <w:noProof/>
                <w:webHidden/>
              </w:rPr>
              <w:tab/>
            </w:r>
            <w:r w:rsidR="00F27242">
              <w:rPr>
                <w:noProof/>
                <w:webHidden/>
              </w:rPr>
              <w:fldChar w:fldCharType="begin"/>
            </w:r>
            <w:r w:rsidR="00F27242">
              <w:rPr>
                <w:noProof/>
                <w:webHidden/>
              </w:rPr>
              <w:instrText xml:space="preserve"> PAGEREF _Toc27045757 \h </w:instrText>
            </w:r>
            <w:r w:rsidR="00F27242">
              <w:rPr>
                <w:noProof/>
                <w:webHidden/>
              </w:rPr>
            </w:r>
            <w:r w:rsidR="00F27242">
              <w:rPr>
                <w:noProof/>
                <w:webHidden/>
              </w:rPr>
              <w:fldChar w:fldCharType="separate"/>
            </w:r>
            <w:r w:rsidR="00F27242">
              <w:rPr>
                <w:noProof/>
                <w:webHidden/>
              </w:rPr>
              <w:t>1</w:t>
            </w:r>
            <w:r w:rsidR="00F27242">
              <w:rPr>
                <w:noProof/>
                <w:webHidden/>
              </w:rPr>
              <w:fldChar w:fldCharType="end"/>
            </w:r>
          </w:hyperlink>
        </w:p>
        <w:p w14:paraId="5CABA146" w14:textId="10033689" w:rsidR="00F27242" w:rsidRDefault="00563E65">
          <w:pPr>
            <w:pStyle w:val="TOC2"/>
            <w:tabs>
              <w:tab w:val="left" w:pos="960"/>
              <w:tab w:val="right" w:leader="dot" w:pos="9010"/>
            </w:tabs>
            <w:rPr>
              <w:rFonts w:eastAsiaTheme="minorEastAsia" w:cstheme="minorBidi"/>
              <w:b w:val="0"/>
              <w:bCs w:val="0"/>
              <w:noProof/>
            </w:rPr>
          </w:pPr>
          <w:hyperlink w:anchor="_Toc27045758" w:history="1">
            <w:r w:rsidR="00F27242" w:rsidRPr="000D2AC8">
              <w:rPr>
                <w:rStyle w:val="Hyperlink"/>
                <w:rFonts w:cs="Arial"/>
                <w:noProof/>
              </w:rPr>
              <w:t>1.2</w:t>
            </w:r>
            <w:r w:rsidR="00F27242">
              <w:rPr>
                <w:rFonts w:eastAsiaTheme="minorEastAsia" w:cstheme="minorBidi"/>
                <w:b w:val="0"/>
                <w:bCs w:val="0"/>
                <w:noProof/>
              </w:rPr>
              <w:tab/>
            </w:r>
            <w:r w:rsidR="00F27242" w:rsidRPr="000D2AC8">
              <w:rPr>
                <w:rStyle w:val="Hyperlink"/>
                <w:rFonts w:cs="Arial"/>
                <w:noProof/>
              </w:rPr>
              <w:t>Objectives</w:t>
            </w:r>
            <w:r w:rsidR="00F27242">
              <w:rPr>
                <w:noProof/>
                <w:webHidden/>
              </w:rPr>
              <w:tab/>
            </w:r>
            <w:r w:rsidR="00F27242">
              <w:rPr>
                <w:noProof/>
                <w:webHidden/>
              </w:rPr>
              <w:fldChar w:fldCharType="begin"/>
            </w:r>
            <w:r w:rsidR="00F27242">
              <w:rPr>
                <w:noProof/>
                <w:webHidden/>
              </w:rPr>
              <w:instrText xml:space="preserve"> PAGEREF _Toc27045758 \h </w:instrText>
            </w:r>
            <w:r w:rsidR="00F27242">
              <w:rPr>
                <w:noProof/>
                <w:webHidden/>
              </w:rPr>
            </w:r>
            <w:r w:rsidR="00F27242">
              <w:rPr>
                <w:noProof/>
                <w:webHidden/>
              </w:rPr>
              <w:fldChar w:fldCharType="separate"/>
            </w:r>
            <w:r w:rsidR="00F27242">
              <w:rPr>
                <w:noProof/>
                <w:webHidden/>
              </w:rPr>
              <w:t>1</w:t>
            </w:r>
            <w:r w:rsidR="00F27242">
              <w:rPr>
                <w:noProof/>
                <w:webHidden/>
              </w:rPr>
              <w:fldChar w:fldCharType="end"/>
            </w:r>
          </w:hyperlink>
        </w:p>
        <w:p w14:paraId="3F56EA73" w14:textId="0DAAF552"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759" w:history="1">
            <w:r w:rsidR="00F27242" w:rsidRPr="000D2AC8">
              <w:rPr>
                <w:rStyle w:val="Hyperlink"/>
                <w:rFonts w:cs="Arial"/>
                <w:noProof/>
              </w:rPr>
              <w:t>2</w:t>
            </w:r>
            <w:r w:rsidR="00F27242">
              <w:rPr>
                <w:rFonts w:eastAsiaTheme="minorEastAsia" w:cstheme="minorBidi"/>
                <w:b w:val="0"/>
                <w:bCs w:val="0"/>
                <w:i w:val="0"/>
                <w:iCs w:val="0"/>
                <w:noProof/>
                <w:szCs w:val="22"/>
              </w:rPr>
              <w:tab/>
            </w:r>
            <w:r w:rsidR="00F27242" w:rsidRPr="000D2AC8">
              <w:rPr>
                <w:rStyle w:val="Hyperlink"/>
                <w:rFonts w:cs="Arial"/>
                <w:noProof/>
              </w:rPr>
              <w:t>Experimental Procedure</w:t>
            </w:r>
            <w:r w:rsidR="00F27242">
              <w:rPr>
                <w:noProof/>
                <w:webHidden/>
              </w:rPr>
              <w:tab/>
            </w:r>
            <w:r w:rsidR="00F27242">
              <w:rPr>
                <w:noProof/>
                <w:webHidden/>
              </w:rPr>
              <w:fldChar w:fldCharType="begin"/>
            </w:r>
            <w:r w:rsidR="00F27242">
              <w:rPr>
                <w:noProof/>
                <w:webHidden/>
              </w:rPr>
              <w:instrText xml:space="preserve"> PAGEREF _Toc27045759 \h </w:instrText>
            </w:r>
            <w:r w:rsidR="00F27242">
              <w:rPr>
                <w:noProof/>
                <w:webHidden/>
              </w:rPr>
            </w:r>
            <w:r w:rsidR="00F27242">
              <w:rPr>
                <w:noProof/>
                <w:webHidden/>
              </w:rPr>
              <w:fldChar w:fldCharType="separate"/>
            </w:r>
            <w:r w:rsidR="00F27242">
              <w:rPr>
                <w:noProof/>
                <w:webHidden/>
              </w:rPr>
              <w:t>2</w:t>
            </w:r>
            <w:r w:rsidR="00F27242">
              <w:rPr>
                <w:noProof/>
                <w:webHidden/>
              </w:rPr>
              <w:fldChar w:fldCharType="end"/>
            </w:r>
          </w:hyperlink>
        </w:p>
        <w:p w14:paraId="54159BD5" w14:textId="2242D8AF" w:rsidR="00F27242" w:rsidRDefault="00563E65" w:rsidP="00F27242">
          <w:pPr>
            <w:pStyle w:val="TOC1"/>
            <w:tabs>
              <w:tab w:val="left" w:pos="480"/>
              <w:tab w:val="right" w:leader="dot" w:pos="9010"/>
            </w:tabs>
            <w:rPr>
              <w:rFonts w:eastAsiaTheme="minorEastAsia" w:cstheme="minorBidi"/>
              <w:b w:val="0"/>
              <w:bCs w:val="0"/>
              <w:i w:val="0"/>
              <w:iCs w:val="0"/>
              <w:noProof/>
              <w:szCs w:val="22"/>
            </w:rPr>
          </w:pPr>
          <w:hyperlink w:anchor="_Toc27045760" w:history="1">
            <w:r w:rsidR="00F27242" w:rsidRPr="000D2AC8">
              <w:rPr>
                <w:rStyle w:val="Hyperlink"/>
                <w:rFonts w:cs="Arial"/>
                <w:noProof/>
              </w:rPr>
              <w:t>3</w:t>
            </w:r>
            <w:r w:rsidR="00F27242">
              <w:rPr>
                <w:rFonts w:eastAsiaTheme="minorEastAsia" w:cstheme="minorBidi"/>
                <w:b w:val="0"/>
                <w:bCs w:val="0"/>
                <w:i w:val="0"/>
                <w:iCs w:val="0"/>
                <w:noProof/>
                <w:szCs w:val="22"/>
              </w:rPr>
              <w:tab/>
            </w:r>
            <w:r w:rsidR="00F27242" w:rsidRPr="000D2AC8">
              <w:rPr>
                <w:rStyle w:val="Hyperlink"/>
                <w:rFonts w:cs="Arial"/>
                <w:noProof/>
              </w:rPr>
              <w:t>Results</w:t>
            </w:r>
            <w:r w:rsidR="00F27242">
              <w:rPr>
                <w:noProof/>
                <w:webHidden/>
              </w:rPr>
              <w:tab/>
            </w:r>
            <w:r w:rsidR="00F27242">
              <w:rPr>
                <w:noProof/>
                <w:webHidden/>
              </w:rPr>
              <w:fldChar w:fldCharType="begin"/>
            </w:r>
            <w:r w:rsidR="00F27242">
              <w:rPr>
                <w:noProof/>
                <w:webHidden/>
              </w:rPr>
              <w:instrText xml:space="preserve"> PAGEREF _Toc27045760 \h </w:instrText>
            </w:r>
            <w:r w:rsidR="00F27242">
              <w:rPr>
                <w:noProof/>
                <w:webHidden/>
              </w:rPr>
            </w:r>
            <w:r w:rsidR="00F27242">
              <w:rPr>
                <w:noProof/>
                <w:webHidden/>
              </w:rPr>
              <w:fldChar w:fldCharType="separate"/>
            </w:r>
            <w:r w:rsidR="00F27242">
              <w:rPr>
                <w:noProof/>
                <w:webHidden/>
              </w:rPr>
              <w:t>3</w:t>
            </w:r>
            <w:r w:rsidR="00F27242">
              <w:rPr>
                <w:noProof/>
                <w:webHidden/>
              </w:rPr>
              <w:fldChar w:fldCharType="end"/>
            </w:r>
          </w:hyperlink>
        </w:p>
        <w:p w14:paraId="5C0821C7" w14:textId="4F9FDB22"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800" w:history="1">
            <w:r w:rsidR="00F27242" w:rsidRPr="000D2AC8">
              <w:rPr>
                <w:rStyle w:val="Hyperlink"/>
                <w:rFonts w:cs="Arial"/>
                <w:noProof/>
              </w:rPr>
              <w:t>4</w:t>
            </w:r>
            <w:r w:rsidR="00F27242">
              <w:rPr>
                <w:rFonts w:eastAsiaTheme="minorEastAsia" w:cstheme="minorBidi"/>
                <w:b w:val="0"/>
                <w:bCs w:val="0"/>
                <w:i w:val="0"/>
                <w:iCs w:val="0"/>
                <w:noProof/>
                <w:szCs w:val="22"/>
              </w:rPr>
              <w:tab/>
            </w:r>
            <w:r w:rsidR="00F27242" w:rsidRPr="000D2AC8">
              <w:rPr>
                <w:rStyle w:val="Hyperlink"/>
                <w:rFonts w:cs="Arial"/>
                <w:noProof/>
              </w:rPr>
              <w:t>Analysis</w:t>
            </w:r>
            <w:r w:rsidR="00F27242">
              <w:rPr>
                <w:noProof/>
                <w:webHidden/>
              </w:rPr>
              <w:tab/>
            </w:r>
            <w:r w:rsidR="00F27242">
              <w:rPr>
                <w:noProof/>
                <w:webHidden/>
              </w:rPr>
              <w:fldChar w:fldCharType="begin"/>
            </w:r>
            <w:r w:rsidR="00F27242">
              <w:rPr>
                <w:noProof/>
                <w:webHidden/>
              </w:rPr>
              <w:instrText xml:space="preserve"> PAGEREF _Toc27045800 \h </w:instrText>
            </w:r>
            <w:r w:rsidR="00F27242">
              <w:rPr>
                <w:noProof/>
                <w:webHidden/>
              </w:rPr>
            </w:r>
            <w:r w:rsidR="00F27242">
              <w:rPr>
                <w:noProof/>
                <w:webHidden/>
              </w:rPr>
              <w:fldChar w:fldCharType="separate"/>
            </w:r>
            <w:r w:rsidR="00F27242">
              <w:rPr>
                <w:noProof/>
                <w:webHidden/>
              </w:rPr>
              <w:t>4</w:t>
            </w:r>
            <w:r w:rsidR="00F27242">
              <w:rPr>
                <w:noProof/>
                <w:webHidden/>
              </w:rPr>
              <w:fldChar w:fldCharType="end"/>
            </w:r>
          </w:hyperlink>
        </w:p>
        <w:p w14:paraId="3F04C29C" w14:textId="004ED45C" w:rsidR="00F27242" w:rsidRDefault="00563E65">
          <w:pPr>
            <w:pStyle w:val="TOC2"/>
            <w:tabs>
              <w:tab w:val="left" w:pos="960"/>
              <w:tab w:val="right" w:leader="dot" w:pos="9010"/>
            </w:tabs>
            <w:rPr>
              <w:rFonts w:eastAsiaTheme="minorEastAsia" w:cstheme="minorBidi"/>
              <w:b w:val="0"/>
              <w:bCs w:val="0"/>
              <w:noProof/>
            </w:rPr>
          </w:pPr>
          <w:hyperlink w:anchor="_Toc27045801" w:history="1">
            <w:r w:rsidR="00F27242" w:rsidRPr="000D2AC8">
              <w:rPr>
                <w:rStyle w:val="Hyperlink"/>
                <w:noProof/>
              </w:rPr>
              <w:t>4.1</w:t>
            </w:r>
            <w:r w:rsidR="00F27242">
              <w:rPr>
                <w:rFonts w:eastAsiaTheme="minorEastAsia" w:cstheme="minorBidi"/>
                <w:b w:val="0"/>
                <w:bCs w:val="0"/>
                <w:noProof/>
              </w:rPr>
              <w:tab/>
            </w:r>
            <w:r w:rsidR="00F27242" w:rsidRPr="000D2AC8">
              <w:rPr>
                <w:rStyle w:val="Hyperlink"/>
                <w:noProof/>
              </w:rPr>
              <w:t>Creating the Table</w:t>
            </w:r>
            <w:r w:rsidR="00F27242">
              <w:rPr>
                <w:noProof/>
                <w:webHidden/>
              </w:rPr>
              <w:tab/>
            </w:r>
            <w:r w:rsidR="00F27242">
              <w:rPr>
                <w:noProof/>
                <w:webHidden/>
              </w:rPr>
              <w:fldChar w:fldCharType="begin"/>
            </w:r>
            <w:r w:rsidR="00F27242">
              <w:rPr>
                <w:noProof/>
                <w:webHidden/>
              </w:rPr>
              <w:instrText xml:space="preserve"> PAGEREF _Toc27045801 \h </w:instrText>
            </w:r>
            <w:r w:rsidR="00F27242">
              <w:rPr>
                <w:noProof/>
                <w:webHidden/>
              </w:rPr>
            </w:r>
            <w:r w:rsidR="00F27242">
              <w:rPr>
                <w:noProof/>
                <w:webHidden/>
              </w:rPr>
              <w:fldChar w:fldCharType="separate"/>
            </w:r>
            <w:r w:rsidR="00F27242">
              <w:rPr>
                <w:noProof/>
                <w:webHidden/>
              </w:rPr>
              <w:t>4</w:t>
            </w:r>
            <w:r w:rsidR="00F27242">
              <w:rPr>
                <w:noProof/>
                <w:webHidden/>
              </w:rPr>
              <w:fldChar w:fldCharType="end"/>
            </w:r>
          </w:hyperlink>
        </w:p>
        <w:p w14:paraId="34AAA30E" w14:textId="709D2DC1" w:rsidR="00F27242" w:rsidRDefault="00563E65">
          <w:pPr>
            <w:pStyle w:val="TOC2"/>
            <w:tabs>
              <w:tab w:val="left" w:pos="960"/>
              <w:tab w:val="right" w:leader="dot" w:pos="9010"/>
            </w:tabs>
            <w:rPr>
              <w:rFonts w:eastAsiaTheme="minorEastAsia" w:cstheme="minorBidi"/>
              <w:b w:val="0"/>
              <w:bCs w:val="0"/>
              <w:noProof/>
            </w:rPr>
          </w:pPr>
          <w:hyperlink w:anchor="_Toc27045802" w:history="1">
            <w:r w:rsidR="00F27242" w:rsidRPr="000D2AC8">
              <w:rPr>
                <w:rStyle w:val="Hyperlink"/>
                <w:noProof/>
              </w:rPr>
              <w:t>4.2</w:t>
            </w:r>
            <w:r w:rsidR="00F27242">
              <w:rPr>
                <w:rFonts w:eastAsiaTheme="minorEastAsia" w:cstheme="minorBidi"/>
                <w:b w:val="0"/>
                <w:bCs w:val="0"/>
                <w:noProof/>
              </w:rPr>
              <w:tab/>
            </w:r>
            <w:r w:rsidR="00F27242" w:rsidRPr="000D2AC8">
              <w:rPr>
                <w:rStyle w:val="Hyperlink"/>
                <w:noProof/>
              </w:rPr>
              <w:t>Drawing a Graph</w:t>
            </w:r>
            <w:r w:rsidR="00F27242">
              <w:rPr>
                <w:noProof/>
                <w:webHidden/>
              </w:rPr>
              <w:tab/>
            </w:r>
            <w:r w:rsidR="00F27242">
              <w:rPr>
                <w:noProof/>
                <w:webHidden/>
              </w:rPr>
              <w:fldChar w:fldCharType="begin"/>
            </w:r>
            <w:r w:rsidR="00F27242">
              <w:rPr>
                <w:noProof/>
                <w:webHidden/>
              </w:rPr>
              <w:instrText xml:space="preserve"> PAGEREF _Toc27045802 \h </w:instrText>
            </w:r>
            <w:r w:rsidR="00F27242">
              <w:rPr>
                <w:noProof/>
                <w:webHidden/>
              </w:rPr>
            </w:r>
            <w:r w:rsidR="00F27242">
              <w:rPr>
                <w:noProof/>
                <w:webHidden/>
              </w:rPr>
              <w:fldChar w:fldCharType="separate"/>
            </w:r>
            <w:r w:rsidR="00F27242">
              <w:rPr>
                <w:noProof/>
                <w:webHidden/>
              </w:rPr>
              <w:t>6</w:t>
            </w:r>
            <w:r w:rsidR="00F27242">
              <w:rPr>
                <w:noProof/>
                <w:webHidden/>
              </w:rPr>
              <w:fldChar w:fldCharType="end"/>
            </w:r>
          </w:hyperlink>
        </w:p>
        <w:p w14:paraId="113E1566" w14:textId="0B4F9FF7"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803" w:history="1">
            <w:r w:rsidR="00F27242" w:rsidRPr="000D2AC8">
              <w:rPr>
                <w:rStyle w:val="Hyperlink"/>
                <w:noProof/>
              </w:rPr>
              <w:t>5</w:t>
            </w:r>
            <w:r w:rsidR="00F27242">
              <w:rPr>
                <w:rFonts w:eastAsiaTheme="minorEastAsia" w:cstheme="minorBidi"/>
                <w:b w:val="0"/>
                <w:bCs w:val="0"/>
                <w:i w:val="0"/>
                <w:iCs w:val="0"/>
                <w:noProof/>
                <w:szCs w:val="22"/>
              </w:rPr>
              <w:tab/>
            </w:r>
            <w:r w:rsidR="00F27242" w:rsidRPr="000D2AC8">
              <w:rPr>
                <w:rStyle w:val="Hyperlink"/>
                <w:noProof/>
              </w:rPr>
              <w:t>Conclusions</w:t>
            </w:r>
            <w:r w:rsidR="00F27242">
              <w:rPr>
                <w:noProof/>
                <w:webHidden/>
              </w:rPr>
              <w:tab/>
            </w:r>
            <w:r w:rsidR="00F27242">
              <w:rPr>
                <w:noProof/>
                <w:webHidden/>
              </w:rPr>
              <w:fldChar w:fldCharType="begin"/>
            </w:r>
            <w:r w:rsidR="00F27242">
              <w:rPr>
                <w:noProof/>
                <w:webHidden/>
              </w:rPr>
              <w:instrText xml:space="preserve"> PAGEREF _Toc27045803 \h </w:instrText>
            </w:r>
            <w:r w:rsidR="00F27242">
              <w:rPr>
                <w:noProof/>
                <w:webHidden/>
              </w:rPr>
            </w:r>
            <w:r w:rsidR="00F27242">
              <w:rPr>
                <w:noProof/>
                <w:webHidden/>
              </w:rPr>
              <w:fldChar w:fldCharType="separate"/>
            </w:r>
            <w:r w:rsidR="00F27242">
              <w:rPr>
                <w:noProof/>
                <w:webHidden/>
              </w:rPr>
              <w:t>8</w:t>
            </w:r>
            <w:r w:rsidR="00F27242">
              <w:rPr>
                <w:noProof/>
                <w:webHidden/>
              </w:rPr>
              <w:fldChar w:fldCharType="end"/>
            </w:r>
          </w:hyperlink>
        </w:p>
        <w:p w14:paraId="15C79E35" w14:textId="4F589D6F"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804" w:history="1">
            <w:r w:rsidR="00F27242" w:rsidRPr="000D2AC8">
              <w:rPr>
                <w:rStyle w:val="Hyperlink"/>
                <w:noProof/>
              </w:rPr>
              <w:t>6</w:t>
            </w:r>
            <w:r w:rsidR="00F27242">
              <w:rPr>
                <w:rFonts w:eastAsiaTheme="minorEastAsia" w:cstheme="minorBidi"/>
                <w:b w:val="0"/>
                <w:bCs w:val="0"/>
                <w:i w:val="0"/>
                <w:iCs w:val="0"/>
                <w:noProof/>
                <w:szCs w:val="22"/>
              </w:rPr>
              <w:tab/>
            </w:r>
            <w:r w:rsidR="00F27242" w:rsidRPr="000D2AC8">
              <w:rPr>
                <w:rStyle w:val="Hyperlink"/>
                <w:noProof/>
              </w:rPr>
              <w:t>Evaluation</w:t>
            </w:r>
            <w:r w:rsidR="00F27242">
              <w:rPr>
                <w:noProof/>
                <w:webHidden/>
              </w:rPr>
              <w:tab/>
            </w:r>
            <w:r w:rsidR="00F27242">
              <w:rPr>
                <w:noProof/>
                <w:webHidden/>
              </w:rPr>
              <w:fldChar w:fldCharType="begin"/>
            </w:r>
            <w:r w:rsidR="00F27242">
              <w:rPr>
                <w:noProof/>
                <w:webHidden/>
              </w:rPr>
              <w:instrText xml:space="preserve"> PAGEREF _Toc27045804 \h </w:instrText>
            </w:r>
            <w:r w:rsidR="00F27242">
              <w:rPr>
                <w:noProof/>
                <w:webHidden/>
              </w:rPr>
            </w:r>
            <w:r w:rsidR="00F27242">
              <w:rPr>
                <w:noProof/>
                <w:webHidden/>
              </w:rPr>
              <w:fldChar w:fldCharType="separate"/>
            </w:r>
            <w:r w:rsidR="00F27242">
              <w:rPr>
                <w:noProof/>
                <w:webHidden/>
              </w:rPr>
              <w:t>9</w:t>
            </w:r>
            <w:r w:rsidR="00F27242">
              <w:rPr>
                <w:noProof/>
                <w:webHidden/>
              </w:rPr>
              <w:fldChar w:fldCharType="end"/>
            </w:r>
          </w:hyperlink>
        </w:p>
        <w:p w14:paraId="260D1AEB" w14:textId="7506703F"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805" w:history="1">
            <w:r w:rsidR="00F27242" w:rsidRPr="000D2AC8">
              <w:rPr>
                <w:rStyle w:val="Hyperlink"/>
                <w:rFonts w:cs="Arial"/>
                <w:noProof/>
              </w:rPr>
              <w:t>7</w:t>
            </w:r>
            <w:r w:rsidR="00F27242">
              <w:rPr>
                <w:rFonts w:eastAsiaTheme="minorEastAsia" w:cstheme="minorBidi"/>
                <w:b w:val="0"/>
                <w:bCs w:val="0"/>
                <w:i w:val="0"/>
                <w:iCs w:val="0"/>
                <w:noProof/>
                <w:szCs w:val="22"/>
              </w:rPr>
              <w:tab/>
            </w:r>
            <w:r w:rsidR="00F27242" w:rsidRPr="000D2AC8">
              <w:rPr>
                <w:rStyle w:val="Hyperlink"/>
                <w:rFonts w:cs="Arial"/>
                <w:noProof/>
              </w:rPr>
              <w:t>Further Work</w:t>
            </w:r>
            <w:r w:rsidR="00F27242">
              <w:rPr>
                <w:noProof/>
                <w:webHidden/>
              </w:rPr>
              <w:tab/>
            </w:r>
            <w:r w:rsidR="00F27242">
              <w:rPr>
                <w:noProof/>
                <w:webHidden/>
              </w:rPr>
              <w:fldChar w:fldCharType="begin"/>
            </w:r>
            <w:r w:rsidR="00F27242">
              <w:rPr>
                <w:noProof/>
                <w:webHidden/>
              </w:rPr>
              <w:instrText xml:space="preserve"> PAGEREF _Toc27045805 \h </w:instrText>
            </w:r>
            <w:r w:rsidR="00F27242">
              <w:rPr>
                <w:noProof/>
                <w:webHidden/>
              </w:rPr>
            </w:r>
            <w:r w:rsidR="00F27242">
              <w:rPr>
                <w:noProof/>
                <w:webHidden/>
              </w:rPr>
              <w:fldChar w:fldCharType="separate"/>
            </w:r>
            <w:r w:rsidR="00F27242">
              <w:rPr>
                <w:noProof/>
                <w:webHidden/>
              </w:rPr>
              <w:t>10</w:t>
            </w:r>
            <w:r w:rsidR="00F27242">
              <w:rPr>
                <w:noProof/>
                <w:webHidden/>
              </w:rPr>
              <w:fldChar w:fldCharType="end"/>
            </w:r>
          </w:hyperlink>
        </w:p>
        <w:p w14:paraId="5FCE5DAB" w14:textId="5E6A59E0" w:rsidR="00F27242" w:rsidRDefault="00563E65">
          <w:pPr>
            <w:pStyle w:val="TOC2"/>
            <w:tabs>
              <w:tab w:val="left" w:pos="960"/>
              <w:tab w:val="right" w:leader="dot" w:pos="9010"/>
            </w:tabs>
            <w:rPr>
              <w:rFonts w:eastAsiaTheme="minorEastAsia" w:cstheme="minorBidi"/>
              <w:b w:val="0"/>
              <w:bCs w:val="0"/>
              <w:noProof/>
            </w:rPr>
          </w:pPr>
          <w:hyperlink w:anchor="_Toc27045806" w:history="1">
            <w:r w:rsidR="00F27242" w:rsidRPr="000D2AC8">
              <w:rPr>
                <w:rStyle w:val="Hyperlink"/>
                <w:noProof/>
              </w:rPr>
              <w:t>7.1</w:t>
            </w:r>
            <w:r w:rsidR="00F27242">
              <w:rPr>
                <w:rFonts w:eastAsiaTheme="minorEastAsia" w:cstheme="minorBidi"/>
                <w:b w:val="0"/>
                <w:bCs w:val="0"/>
                <w:noProof/>
              </w:rPr>
              <w:tab/>
            </w:r>
            <w:r w:rsidR="00F27242" w:rsidRPr="000D2AC8">
              <w:rPr>
                <w:rStyle w:val="Hyperlink"/>
                <w:noProof/>
              </w:rPr>
              <w:t>History of Flywheel Energy Storage Systems (FESS)</w:t>
            </w:r>
            <w:r w:rsidR="00F27242">
              <w:rPr>
                <w:noProof/>
                <w:webHidden/>
              </w:rPr>
              <w:tab/>
            </w:r>
            <w:r w:rsidR="00F27242">
              <w:rPr>
                <w:noProof/>
                <w:webHidden/>
              </w:rPr>
              <w:fldChar w:fldCharType="begin"/>
            </w:r>
            <w:r w:rsidR="00F27242">
              <w:rPr>
                <w:noProof/>
                <w:webHidden/>
              </w:rPr>
              <w:instrText xml:space="preserve"> PAGEREF _Toc27045806 \h </w:instrText>
            </w:r>
            <w:r w:rsidR="00F27242">
              <w:rPr>
                <w:noProof/>
                <w:webHidden/>
              </w:rPr>
            </w:r>
            <w:r w:rsidR="00F27242">
              <w:rPr>
                <w:noProof/>
                <w:webHidden/>
              </w:rPr>
              <w:fldChar w:fldCharType="separate"/>
            </w:r>
            <w:r w:rsidR="00F27242">
              <w:rPr>
                <w:noProof/>
                <w:webHidden/>
              </w:rPr>
              <w:t>10</w:t>
            </w:r>
            <w:r w:rsidR="00F27242">
              <w:rPr>
                <w:noProof/>
                <w:webHidden/>
              </w:rPr>
              <w:fldChar w:fldCharType="end"/>
            </w:r>
          </w:hyperlink>
        </w:p>
        <w:p w14:paraId="0AEC6116" w14:textId="7B128F45" w:rsidR="00F27242" w:rsidRDefault="00563E65">
          <w:pPr>
            <w:pStyle w:val="TOC1"/>
            <w:tabs>
              <w:tab w:val="left" w:pos="480"/>
              <w:tab w:val="right" w:leader="dot" w:pos="9010"/>
            </w:tabs>
            <w:rPr>
              <w:rFonts w:eastAsiaTheme="minorEastAsia" w:cstheme="minorBidi"/>
              <w:b w:val="0"/>
              <w:bCs w:val="0"/>
              <w:i w:val="0"/>
              <w:iCs w:val="0"/>
              <w:noProof/>
              <w:szCs w:val="22"/>
            </w:rPr>
          </w:pPr>
          <w:hyperlink w:anchor="_Toc27045807" w:history="1">
            <w:r w:rsidR="00F27242" w:rsidRPr="000D2AC8">
              <w:rPr>
                <w:rStyle w:val="Hyperlink"/>
                <w:rFonts w:cs="Arial"/>
                <w:noProof/>
              </w:rPr>
              <w:t>8</w:t>
            </w:r>
            <w:r w:rsidR="00F27242">
              <w:rPr>
                <w:rFonts w:eastAsiaTheme="minorEastAsia" w:cstheme="minorBidi"/>
                <w:b w:val="0"/>
                <w:bCs w:val="0"/>
                <w:i w:val="0"/>
                <w:iCs w:val="0"/>
                <w:noProof/>
                <w:szCs w:val="22"/>
              </w:rPr>
              <w:tab/>
            </w:r>
            <w:r w:rsidR="00F27242" w:rsidRPr="000D2AC8">
              <w:rPr>
                <w:rStyle w:val="Hyperlink"/>
                <w:rFonts w:cs="Arial"/>
                <w:noProof/>
              </w:rPr>
              <w:t>References</w:t>
            </w:r>
            <w:r w:rsidR="00F27242">
              <w:rPr>
                <w:noProof/>
                <w:webHidden/>
              </w:rPr>
              <w:tab/>
            </w:r>
            <w:r w:rsidR="00F27242">
              <w:rPr>
                <w:noProof/>
                <w:webHidden/>
              </w:rPr>
              <w:fldChar w:fldCharType="begin"/>
            </w:r>
            <w:r w:rsidR="00F27242">
              <w:rPr>
                <w:noProof/>
                <w:webHidden/>
              </w:rPr>
              <w:instrText xml:space="preserve"> PAGEREF _Toc27045807 \h </w:instrText>
            </w:r>
            <w:r w:rsidR="00F27242">
              <w:rPr>
                <w:noProof/>
                <w:webHidden/>
              </w:rPr>
            </w:r>
            <w:r w:rsidR="00F27242">
              <w:rPr>
                <w:noProof/>
                <w:webHidden/>
              </w:rPr>
              <w:fldChar w:fldCharType="separate"/>
            </w:r>
            <w:r w:rsidR="00F27242">
              <w:rPr>
                <w:noProof/>
                <w:webHidden/>
              </w:rPr>
              <w:t>11</w:t>
            </w:r>
            <w:r w:rsidR="00F27242">
              <w:rPr>
                <w:noProof/>
                <w:webHidden/>
              </w:rPr>
              <w:fldChar w:fldCharType="end"/>
            </w:r>
          </w:hyperlink>
        </w:p>
        <w:p w14:paraId="6D7036DB" w14:textId="2FF146C6" w:rsidR="000A1EB8" w:rsidRPr="006B3D9C" w:rsidRDefault="000A1EB8">
          <w:pPr>
            <w:rPr>
              <w:rFonts w:cs="Arial"/>
            </w:rPr>
          </w:pPr>
          <w:r w:rsidRPr="006B3D9C">
            <w:rPr>
              <w:rFonts w:cs="Arial"/>
              <w:b/>
              <w:bCs/>
              <w:noProof/>
            </w:rPr>
            <w:fldChar w:fldCharType="end"/>
          </w:r>
        </w:p>
      </w:sdtContent>
    </w:sdt>
    <w:p w14:paraId="5AD1B5D9" w14:textId="1D4648E9" w:rsidR="004E360C" w:rsidRDefault="009750AB">
      <w:pPr>
        <w:pStyle w:val="TableofFigures"/>
        <w:tabs>
          <w:tab w:val="right" w:leader="dot" w:pos="9010"/>
        </w:tabs>
        <w:rPr>
          <w:rFonts w:asciiTheme="minorHAnsi" w:eastAsiaTheme="minorEastAsia" w:hAnsiTheme="minorHAnsi" w:cstheme="minorBidi"/>
          <w:noProof/>
          <w:szCs w:val="22"/>
        </w:rPr>
      </w:pPr>
      <w:r w:rsidRPr="006B3D9C">
        <w:rPr>
          <w:rFonts w:cs="Arial"/>
        </w:rPr>
        <w:fldChar w:fldCharType="begin"/>
      </w:r>
      <w:r w:rsidRPr="006B3D9C">
        <w:rPr>
          <w:rFonts w:cs="Arial"/>
        </w:rPr>
        <w:instrText xml:space="preserve"> TOC \h \z \c "Figure" </w:instrText>
      </w:r>
      <w:r w:rsidRPr="006B3D9C">
        <w:rPr>
          <w:rFonts w:cs="Arial"/>
        </w:rPr>
        <w:fldChar w:fldCharType="separate"/>
      </w:r>
      <w:hyperlink r:id="rId8" w:anchor="_Toc27055087" w:history="1">
        <w:r w:rsidR="004E360C" w:rsidRPr="006D1443">
          <w:rPr>
            <w:rStyle w:val="Hyperlink"/>
            <w:rFonts w:eastAsiaTheme="majorEastAsia"/>
            <w:noProof/>
          </w:rPr>
          <w:t>Figure 1: Diagram of equipment setup</w:t>
        </w:r>
        <w:r w:rsidR="004E360C">
          <w:rPr>
            <w:noProof/>
            <w:webHidden/>
          </w:rPr>
          <w:tab/>
        </w:r>
        <w:r w:rsidR="004E360C">
          <w:rPr>
            <w:noProof/>
            <w:webHidden/>
          </w:rPr>
          <w:fldChar w:fldCharType="begin"/>
        </w:r>
        <w:r w:rsidR="004E360C">
          <w:rPr>
            <w:noProof/>
            <w:webHidden/>
          </w:rPr>
          <w:instrText xml:space="preserve"> PAGEREF _Toc27055087 \h </w:instrText>
        </w:r>
        <w:r w:rsidR="004E360C">
          <w:rPr>
            <w:noProof/>
            <w:webHidden/>
          </w:rPr>
        </w:r>
        <w:r w:rsidR="004E360C">
          <w:rPr>
            <w:noProof/>
            <w:webHidden/>
          </w:rPr>
          <w:fldChar w:fldCharType="separate"/>
        </w:r>
        <w:r w:rsidR="004E360C">
          <w:rPr>
            <w:noProof/>
            <w:webHidden/>
          </w:rPr>
          <w:t>2</w:t>
        </w:r>
        <w:r w:rsidR="004E360C">
          <w:rPr>
            <w:noProof/>
            <w:webHidden/>
          </w:rPr>
          <w:fldChar w:fldCharType="end"/>
        </w:r>
      </w:hyperlink>
    </w:p>
    <w:p w14:paraId="3A3A1C4D" w14:textId="05595EA0" w:rsidR="004E360C" w:rsidRDefault="00563E65">
      <w:pPr>
        <w:pStyle w:val="TableofFigures"/>
        <w:tabs>
          <w:tab w:val="right" w:leader="dot" w:pos="9010"/>
        </w:tabs>
        <w:rPr>
          <w:rFonts w:asciiTheme="minorHAnsi" w:eastAsiaTheme="minorEastAsia" w:hAnsiTheme="minorHAnsi" w:cstheme="minorBidi"/>
          <w:noProof/>
          <w:szCs w:val="22"/>
        </w:rPr>
      </w:pPr>
      <w:hyperlink r:id="rId9" w:anchor="_Toc27055088" w:history="1">
        <w:r w:rsidR="004E360C" w:rsidRPr="006D1443">
          <w:rPr>
            <w:rStyle w:val="Hyperlink"/>
            <w:rFonts w:eastAsiaTheme="majorEastAsia"/>
            <w:noProof/>
          </w:rPr>
          <w:t>Figure 2: Picture of the equipment set up as per the diagram</w:t>
        </w:r>
        <w:r w:rsidR="004E360C">
          <w:rPr>
            <w:noProof/>
            <w:webHidden/>
          </w:rPr>
          <w:tab/>
        </w:r>
        <w:r w:rsidR="004E360C">
          <w:rPr>
            <w:noProof/>
            <w:webHidden/>
          </w:rPr>
          <w:fldChar w:fldCharType="begin"/>
        </w:r>
        <w:r w:rsidR="004E360C">
          <w:rPr>
            <w:noProof/>
            <w:webHidden/>
          </w:rPr>
          <w:instrText xml:space="preserve"> PAGEREF _Toc27055088 \h </w:instrText>
        </w:r>
        <w:r w:rsidR="004E360C">
          <w:rPr>
            <w:noProof/>
            <w:webHidden/>
          </w:rPr>
        </w:r>
        <w:r w:rsidR="004E360C">
          <w:rPr>
            <w:noProof/>
            <w:webHidden/>
          </w:rPr>
          <w:fldChar w:fldCharType="separate"/>
        </w:r>
        <w:r w:rsidR="004E360C">
          <w:rPr>
            <w:noProof/>
            <w:webHidden/>
          </w:rPr>
          <w:t>2</w:t>
        </w:r>
        <w:r w:rsidR="004E360C">
          <w:rPr>
            <w:noProof/>
            <w:webHidden/>
          </w:rPr>
          <w:fldChar w:fldCharType="end"/>
        </w:r>
      </w:hyperlink>
    </w:p>
    <w:p w14:paraId="625C80F9" w14:textId="72F4983C" w:rsidR="004E360C" w:rsidRDefault="00563E65">
      <w:pPr>
        <w:pStyle w:val="TableofFigures"/>
        <w:tabs>
          <w:tab w:val="right" w:leader="dot" w:pos="9010"/>
        </w:tabs>
        <w:rPr>
          <w:rFonts w:asciiTheme="minorHAnsi" w:eastAsiaTheme="minorEastAsia" w:hAnsiTheme="minorHAnsi" w:cstheme="minorBidi"/>
          <w:noProof/>
          <w:szCs w:val="22"/>
        </w:rPr>
      </w:pPr>
      <w:hyperlink r:id="rId10" w:anchor="_Toc27055089" w:history="1">
        <w:r w:rsidR="004E360C" w:rsidRPr="006D1443">
          <w:rPr>
            <w:rStyle w:val="Hyperlink"/>
            <w:rFonts w:eastAsiaTheme="majorEastAsia"/>
            <w:noProof/>
          </w:rPr>
          <w:t>Figure 3: Picture of equipment set up</w:t>
        </w:r>
        <w:r w:rsidR="004E360C">
          <w:rPr>
            <w:noProof/>
            <w:webHidden/>
          </w:rPr>
          <w:tab/>
        </w:r>
        <w:r w:rsidR="004E360C">
          <w:rPr>
            <w:noProof/>
            <w:webHidden/>
          </w:rPr>
          <w:fldChar w:fldCharType="begin"/>
        </w:r>
        <w:r w:rsidR="004E360C">
          <w:rPr>
            <w:noProof/>
            <w:webHidden/>
          </w:rPr>
          <w:instrText xml:space="preserve"> PAGEREF _Toc27055089 \h </w:instrText>
        </w:r>
        <w:r w:rsidR="004E360C">
          <w:rPr>
            <w:noProof/>
            <w:webHidden/>
          </w:rPr>
        </w:r>
        <w:r w:rsidR="004E360C">
          <w:rPr>
            <w:noProof/>
            <w:webHidden/>
          </w:rPr>
          <w:fldChar w:fldCharType="separate"/>
        </w:r>
        <w:r w:rsidR="004E360C">
          <w:rPr>
            <w:noProof/>
            <w:webHidden/>
          </w:rPr>
          <w:t>2</w:t>
        </w:r>
        <w:r w:rsidR="004E360C">
          <w:rPr>
            <w:noProof/>
            <w:webHidden/>
          </w:rPr>
          <w:fldChar w:fldCharType="end"/>
        </w:r>
      </w:hyperlink>
    </w:p>
    <w:p w14:paraId="11CCC9D8" w14:textId="6B4F3B41" w:rsidR="004E360C" w:rsidRDefault="00563E65">
      <w:pPr>
        <w:pStyle w:val="TableofFigures"/>
        <w:tabs>
          <w:tab w:val="right" w:leader="dot" w:pos="9010"/>
        </w:tabs>
        <w:rPr>
          <w:rFonts w:asciiTheme="minorHAnsi" w:eastAsiaTheme="minorEastAsia" w:hAnsiTheme="minorHAnsi" w:cstheme="minorBidi"/>
          <w:noProof/>
          <w:szCs w:val="22"/>
        </w:rPr>
      </w:pPr>
      <w:hyperlink r:id="rId11" w:anchor="_Toc27055090" w:history="1">
        <w:r w:rsidR="004E360C" w:rsidRPr="006D1443">
          <w:rPr>
            <w:rStyle w:val="Hyperlink"/>
            <w:rFonts w:eastAsiaTheme="majorEastAsia"/>
            <w:noProof/>
          </w:rPr>
          <w:t>Figure 4: A graph of (mg-ma)r against a/r</w:t>
        </w:r>
        <w:r w:rsidR="004E360C">
          <w:rPr>
            <w:noProof/>
            <w:webHidden/>
          </w:rPr>
          <w:tab/>
        </w:r>
        <w:r w:rsidR="004E360C">
          <w:rPr>
            <w:noProof/>
            <w:webHidden/>
          </w:rPr>
          <w:fldChar w:fldCharType="begin"/>
        </w:r>
        <w:r w:rsidR="004E360C">
          <w:rPr>
            <w:noProof/>
            <w:webHidden/>
          </w:rPr>
          <w:instrText xml:space="preserve"> PAGEREF _Toc27055090 \h </w:instrText>
        </w:r>
        <w:r w:rsidR="004E360C">
          <w:rPr>
            <w:noProof/>
            <w:webHidden/>
          </w:rPr>
        </w:r>
        <w:r w:rsidR="004E360C">
          <w:rPr>
            <w:noProof/>
            <w:webHidden/>
          </w:rPr>
          <w:fldChar w:fldCharType="separate"/>
        </w:r>
        <w:r w:rsidR="004E360C">
          <w:rPr>
            <w:noProof/>
            <w:webHidden/>
          </w:rPr>
          <w:t>7</w:t>
        </w:r>
        <w:r w:rsidR="004E360C">
          <w:rPr>
            <w:noProof/>
            <w:webHidden/>
          </w:rPr>
          <w:fldChar w:fldCharType="end"/>
        </w:r>
      </w:hyperlink>
    </w:p>
    <w:p w14:paraId="0A3C3A79" w14:textId="479283A9" w:rsidR="000A1EB8" w:rsidRPr="006B3D9C" w:rsidRDefault="009750AB">
      <w:pPr>
        <w:rPr>
          <w:rFonts w:cs="Arial"/>
        </w:rPr>
      </w:pPr>
      <w:r w:rsidRPr="006B3D9C">
        <w:rPr>
          <w:rFonts w:cs="Arial"/>
        </w:rPr>
        <w:fldChar w:fldCharType="end"/>
      </w:r>
    </w:p>
    <w:p w14:paraId="0F62195F" w14:textId="5DA42298" w:rsidR="000A1EB8" w:rsidRPr="006B3D9C" w:rsidRDefault="000A1EB8">
      <w:pPr>
        <w:rPr>
          <w:rFonts w:cs="Arial"/>
        </w:rPr>
      </w:pPr>
      <w:r w:rsidRPr="006B3D9C">
        <w:rPr>
          <w:rFonts w:cs="Arial"/>
        </w:rPr>
        <w:br w:type="page"/>
      </w:r>
    </w:p>
    <w:p w14:paraId="7B374B1E" w14:textId="77777777" w:rsidR="000A1EB8" w:rsidRPr="006B3D9C" w:rsidRDefault="000A1EB8">
      <w:pPr>
        <w:rPr>
          <w:rFonts w:cs="Arial"/>
        </w:rPr>
        <w:sectPr w:rsidR="000A1EB8" w:rsidRPr="006B3D9C" w:rsidSect="000A1EB8">
          <w:footerReference w:type="even" r:id="rId12"/>
          <w:footerReference w:type="default" r:id="rId13"/>
          <w:pgSz w:w="11900" w:h="16840"/>
          <w:pgMar w:top="1440" w:right="1440" w:bottom="1440" w:left="1440" w:header="708" w:footer="708" w:gutter="0"/>
          <w:pgNumType w:fmt="lowerRoman"/>
          <w:cols w:space="708"/>
          <w:titlePg/>
          <w:docGrid w:linePitch="360"/>
        </w:sectPr>
      </w:pPr>
    </w:p>
    <w:p w14:paraId="736AB861" w14:textId="6311056A" w:rsidR="000A1EB8" w:rsidRPr="006B3D9C" w:rsidRDefault="00E46FD3" w:rsidP="000A1EB8">
      <w:pPr>
        <w:pStyle w:val="Heading1"/>
        <w:rPr>
          <w:rFonts w:cs="Arial"/>
        </w:rPr>
      </w:pPr>
      <w:bookmarkStart w:id="0" w:name="_Toc27045756"/>
      <w:r w:rsidRPr="006B3D9C">
        <w:rPr>
          <w:rFonts w:cs="Arial"/>
        </w:rPr>
        <w:lastRenderedPageBreak/>
        <w:t>Introduction</w:t>
      </w:r>
      <w:bookmarkEnd w:id="0"/>
    </w:p>
    <w:p w14:paraId="3AD7C0A5" w14:textId="4D30BAD5" w:rsidR="000A1EB8" w:rsidRPr="006B3D9C" w:rsidRDefault="000A1EB8" w:rsidP="000A1EB8">
      <w:pPr>
        <w:pStyle w:val="Heading2"/>
        <w:rPr>
          <w:rFonts w:cs="Arial"/>
        </w:rPr>
      </w:pPr>
      <w:bookmarkStart w:id="1" w:name="_Toc27045757"/>
      <w:r w:rsidRPr="006B3D9C">
        <w:rPr>
          <w:rFonts w:cs="Arial"/>
        </w:rPr>
        <w:t>Aims</w:t>
      </w:r>
      <w:bookmarkEnd w:id="1"/>
      <w:r w:rsidRPr="006B3D9C">
        <w:rPr>
          <w:rFonts w:cs="Arial"/>
        </w:rPr>
        <w:t xml:space="preserve"> </w:t>
      </w:r>
    </w:p>
    <w:p w14:paraId="502F6FE6" w14:textId="0AA28096" w:rsidR="0091746D" w:rsidRPr="006B3D9C" w:rsidRDefault="00A81C9E" w:rsidP="00690FF0">
      <w:r w:rsidRPr="006B3D9C">
        <w:t>The aim of this experiment was to investigate and prove how energy is stored and transferred in a flywheel.</w:t>
      </w:r>
    </w:p>
    <w:p w14:paraId="7590801C" w14:textId="172BBE9B" w:rsidR="000A1EB8" w:rsidRPr="006B3D9C" w:rsidRDefault="000A1EB8" w:rsidP="000A1EB8">
      <w:pPr>
        <w:pStyle w:val="Heading2"/>
        <w:rPr>
          <w:rFonts w:cs="Arial"/>
        </w:rPr>
      </w:pPr>
      <w:bookmarkStart w:id="2" w:name="_Toc27045758"/>
      <w:r w:rsidRPr="006B3D9C">
        <w:rPr>
          <w:rFonts w:cs="Arial"/>
        </w:rPr>
        <w:t>Objectives</w:t>
      </w:r>
      <w:bookmarkEnd w:id="2"/>
    </w:p>
    <w:p w14:paraId="043BF80F" w14:textId="77777777" w:rsidR="00A81C9E" w:rsidRPr="006B3D9C" w:rsidRDefault="00A81C9E" w:rsidP="00A81C9E">
      <w:pPr>
        <w:rPr>
          <w:rFonts w:cs="Arial"/>
        </w:rPr>
      </w:pPr>
    </w:p>
    <w:p w14:paraId="2CD2A163" w14:textId="3697C140" w:rsidR="00556889" w:rsidRDefault="001159B1" w:rsidP="00556889">
      <w:pPr>
        <w:rPr>
          <w:rFonts w:cs="Arial"/>
          <w:color w:val="000000"/>
          <w:sz w:val="20"/>
          <w:szCs w:val="20"/>
          <w:shd w:val="clear" w:color="auto" w:fill="FFFFFF"/>
        </w:rPr>
      </w:pPr>
      <w:r>
        <w:t>For this experiment, the objective was to prove th</w:t>
      </w:r>
      <w:r w:rsidR="005627F2">
        <w:t xml:space="preserve">e theory for energy in a flywheel. This theory is that </w:t>
      </w:r>
      <w:r w:rsidR="009F1724">
        <w:t xml:space="preserve">a flywheel stores energy based on the rotating mass principle. The flywheel imitates the storage of electrical energy by using mechanical energy as a means of storage. The energy is stored </w:t>
      </w:r>
      <w:r w:rsidR="00556889">
        <w:t>in the form of rotational kinetic energy. The energy is transferred to the flywheel from an electrical source, as the flywheel is charged, the angular velocity of the wheel increases. Conversely, when the flywheel discharges, the angular velocity decreases.</w:t>
      </w:r>
      <w:r w:rsidR="00556889" w:rsidRPr="00556889">
        <w:rPr>
          <w:rFonts w:cs="Arial"/>
          <w:color w:val="000000"/>
          <w:sz w:val="20"/>
          <w:szCs w:val="20"/>
          <w:shd w:val="clear" w:color="auto" w:fill="FFFFFF"/>
        </w:rPr>
        <w:t xml:space="preserve"> </w:t>
      </w:r>
      <w:r w:rsidR="00556889">
        <w:rPr>
          <w:rFonts w:cs="Arial"/>
          <w:color w:val="000000"/>
          <w:sz w:val="20"/>
          <w:szCs w:val="20"/>
          <w:shd w:val="clear" w:color="auto" w:fill="FFFFFF"/>
        </w:rPr>
        <w:t>(Amiryar and Pullen, 2017)</w:t>
      </w:r>
    </w:p>
    <w:p w14:paraId="610A48E1" w14:textId="73473DDC" w:rsidR="00556889" w:rsidRDefault="00556889" w:rsidP="00556889">
      <w:pPr>
        <w:rPr>
          <w:rFonts w:cs="Arial"/>
          <w:color w:val="000000"/>
          <w:sz w:val="20"/>
          <w:szCs w:val="20"/>
          <w:shd w:val="clear" w:color="auto" w:fill="FFFFFF"/>
        </w:rPr>
      </w:pPr>
    </w:p>
    <w:p w14:paraId="67B3EA13" w14:textId="2E4C2BEE" w:rsidR="00556889" w:rsidRPr="00556889" w:rsidRDefault="00556889" w:rsidP="00556889">
      <w:pPr>
        <w:rPr>
          <w:rFonts w:ascii="Times New Roman" w:hAnsi="Times New Roman"/>
        </w:rPr>
      </w:pPr>
      <w:r>
        <w:rPr>
          <w:rFonts w:cs="Arial"/>
          <w:color w:val="000000"/>
          <w:shd w:val="clear" w:color="auto" w:fill="FFFFFF"/>
        </w:rPr>
        <w:t>This principle can be related to the experiment carried out using the ES9 kit. The flywheel is charged with kinetic energy when the mass is released, the potential energy of the mass is converted to kinetic energy. Therefore, as the kinetic energy of the flywheel increases, so does its angular velocity. This also means that as the mass rises again after the cord has fully unwound, that the kinetic energy is then converted back to potential energy, hence the angular velocity of the flywheel will decrease.</w:t>
      </w:r>
    </w:p>
    <w:p w14:paraId="7D66B6C7" w14:textId="0647D4E4" w:rsidR="00E46FD3" w:rsidRPr="006B3D9C" w:rsidRDefault="00556889" w:rsidP="00556889">
      <w:r w:rsidRPr="006B3D9C">
        <w:t xml:space="preserve"> </w:t>
      </w:r>
      <w:r w:rsidR="00E46FD3" w:rsidRPr="006B3D9C">
        <w:br w:type="page"/>
      </w:r>
    </w:p>
    <w:p w14:paraId="1AB17B22" w14:textId="142CCE2C" w:rsidR="000A1EB8" w:rsidRPr="006B3D9C" w:rsidRDefault="0091746D" w:rsidP="00E46FD3">
      <w:pPr>
        <w:pStyle w:val="Heading1"/>
        <w:rPr>
          <w:rFonts w:cs="Arial"/>
        </w:rPr>
      </w:pPr>
      <w:bookmarkStart w:id="3" w:name="_Toc27045759"/>
      <w:r w:rsidRPr="006B3D9C">
        <w:rPr>
          <w:rFonts w:cs="Arial"/>
        </w:rPr>
        <w:lastRenderedPageBreak/>
        <w:t>Experimental Procedure</w:t>
      </w:r>
      <w:bookmarkEnd w:id="3"/>
    </w:p>
    <w:p w14:paraId="78DDDC38" w14:textId="5B44F3AE" w:rsidR="00E43323" w:rsidRPr="006B3D9C" w:rsidRDefault="00E43323" w:rsidP="00E43323">
      <w:pPr>
        <w:rPr>
          <w:rFonts w:cs="Arial"/>
        </w:rPr>
      </w:pPr>
    </w:p>
    <w:p w14:paraId="024FFB56" w14:textId="22358234" w:rsidR="008D27CA" w:rsidRPr="006B3D9C" w:rsidRDefault="00504E24" w:rsidP="008D27CA">
      <w:pPr>
        <w:pStyle w:val="ListParagraph"/>
        <w:numPr>
          <w:ilvl w:val="0"/>
          <w:numId w:val="2"/>
        </w:numPr>
        <w:rPr>
          <w:rFonts w:cs="Arial"/>
        </w:rPr>
      </w:pPr>
      <w:r w:rsidRPr="006B3D9C">
        <w:rPr>
          <w:rFonts w:cs="Arial"/>
          <w:noProof/>
        </w:rPr>
        <mc:AlternateContent>
          <mc:Choice Requires="wps">
            <w:drawing>
              <wp:anchor distT="0" distB="0" distL="114300" distR="114300" simplePos="0" relativeHeight="251660288" behindDoc="1" locked="0" layoutInCell="1" allowOverlap="1" wp14:anchorId="461A3C57" wp14:editId="573ADFF3">
                <wp:simplePos x="0" y="0"/>
                <wp:positionH relativeFrom="column">
                  <wp:posOffset>3911600</wp:posOffset>
                </wp:positionH>
                <wp:positionV relativeFrom="paragraph">
                  <wp:posOffset>4867910</wp:posOffset>
                </wp:positionV>
                <wp:extent cx="2715260" cy="635"/>
                <wp:effectExtent l="0" t="0" r="2540" b="12065"/>
                <wp:wrapTight wrapText="bothSides">
                  <wp:wrapPolygon edited="0">
                    <wp:start x="0" y="0"/>
                    <wp:lineTo x="0" y="0"/>
                    <wp:lineTo x="21519" y="0"/>
                    <wp:lineTo x="21519"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715260" cy="635"/>
                        </a:xfrm>
                        <a:prstGeom prst="rect">
                          <a:avLst/>
                        </a:prstGeom>
                        <a:solidFill>
                          <a:prstClr val="white"/>
                        </a:solidFill>
                        <a:ln>
                          <a:noFill/>
                        </a:ln>
                      </wps:spPr>
                      <wps:txbx>
                        <w:txbxContent>
                          <w:p w14:paraId="37FA99F8" w14:textId="262FABE2" w:rsidR="001602AC" w:rsidRPr="00652493" w:rsidRDefault="001602AC" w:rsidP="00E4332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1A3C57" id="_x0000_t202" coordsize="21600,21600" o:spt="202" path="m,l,21600r21600,l21600,xe">
                <v:stroke joinstyle="miter"/>
                <v:path gradientshapeok="t" o:connecttype="rect"/>
              </v:shapetype>
              <v:shape id="Text Box 1" o:spid="_x0000_s1026" type="#_x0000_t202" style="position:absolute;left:0;text-align:left;margin-left:308pt;margin-top:383.3pt;width:213.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" stroked="f">
                <v:textbox style="mso-fit-shape-to-text:t" inset="0,0,0,0">
                  <w:txbxContent>
                    <w:p w14:paraId="37FA99F8" w14:textId="262FABE2" w:rsidR="001602AC" w:rsidRPr="00652493" w:rsidRDefault="001602AC" w:rsidP="00E43323">
                      <w:pPr>
                        <w:pStyle w:val="Caption"/>
                        <w:rPr>
                          <w:noProof/>
                        </w:rPr>
                      </w:pPr>
                    </w:p>
                  </w:txbxContent>
                </v:textbox>
                <w10:wrap type="tight"/>
              </v:shape>
            </w:pict>
          </mc:Fallback>
        </mc:AlternateContent>
      </w:r>
      <w:r w:rsidR="007B3A85" w:rsidRPr="006B3D9C">
        <w:rPr>
          <w:rFonts w:cs="Arial"/>
          <w:noProof/>
        </w:rPr>
        <mc:AlternateContent>
          <mc:Choice Requires="wps">
            <w:drawing>
              <wp:anchor distT="0" distB="0" distL="114300" distR="114300" simplePos="0" relativeHeight="251663360" behindDoc="0" locked="0" layoutInCell="1" allowOverlap="1" wp14:anchorId="5E60083F" wp14:editId="0DF738CA">
                <wp:simplePos x="0" y="0"/>
                <wp:positionH relativeFrom="column">
                  <wp:posOffset>3911600</wp:posOffset>
                </wp:positionH>
                <wp:positionV relativeFrom="paragraph">
                  <wp:posOffset>5102225</wp:posOffset>
                </wp:positionV>
                <wp:extent cx="2501900" cy="635"/>
                <wp:effectExtent l="0" t="0" r="0" b="12065"/>
                <wp:wrapSquare wrapText="bothSides"/>
                <wp:docPr id="18" name="Text Box 18"/>
                <wp:cNvGraphicFramePr/>
                <a:graphic xmlns:a="http://schemas.openxmlformats.org/drawingml/2006/main">
                  <a:graphicData uri="http://schemas.microsoft.com/office/word/2010/wordprocessingShape">
                    <wps:wsp>
                      <wps:cNvSpPr txBox="1"/>
                      <wps:spPr>
                        <a:xfrm>
                          <a:off x="0" y="0"/>
                          <a:ext cx="2501900" cy="635"/>
                        </a:xfrm>
                        <a:prstGeom prst="rect">
                          <a:avLst/>
                        </a:prstGeom>
                        <a:solidFill>
                          <a:prstClr val="white"/>
                        </a:solidFill>
                        <a:ln>
                          <a:noFill/>
                        </a:ln>
                      </wps:spPr>
                      <wps:txbx>
                        <w:txbxContent>
                          <w:p w14:paraId="7D184BDB" w14:textId="4123244F" w:rsidR="001602AC" w:rsidRPr="00B519E3" w:rsidRDefault="001602AC" w:rsidP="00A63BF6">
                            <w:pPr>
                              <w:pStyle w:val="Caption"/>
                              <w:rPr>
                                <w:noProof/>
                                <w:color w:val="000000" w:themeColor="text1"/>
                                <w:sz w:val="24"/>
                                <w:szCs w:val="24"/>
                              </w:rPr>
                            </w:pPr>
                            <w:bookmarkStart w:id="4" w:name="_Toc27055087"/>
                            <w:r>
                              <w:t xml:space="preserve">Figure </w:t>
                            </w:r>
                            <w:r w:rsidR="00563E65">
                              <w:fldChar w:fldCharType="begin"/>
                            </w:r>
                            <w:r w:rsidR="00563E65">
                              <w:instrText xml:space="preserve"> SEQ Figure \* ARABIC </w:instrText>
                            </w:r>
                            <w:r w:rsidR="00563E65">
                              <w:fldChar w:fldCharType="separate"/>
                            </w:r>
                            <w:r w:rsidR="0009470A">
                              <w:rPr>
                                <w:noProof/>
                              </w:rPr>
                              <w:t>1</w:t>
                            </w:r>
                            <w:r w:rsidR="00563E65">
                              <w:rPr>
                                <w:noProof/>
                              </w:rPr>
                              <w:fldChar w:fldCharType="end"/>
                            </w:r>
                            <w:r>
                              <w:t>: Diagram of equipment setup</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0083F" id="Text Box 18" o:spid="_x0000_s1027" type="#_x0000_t202" style="position:absolute;left:0;text-align:left;margin-left:308pt;margin-top:401.75pt;width:19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" stroked="f">
                <v:textbox style="mso-fit-shape-to-text:t" inset="0,0,0,0">
                  <w:txbxContent>
                    <w:p w14:paraId="7D184BDB" w14:textId="4123244F" w:rsidR="001602AC" w:rsidRPr="00B519E3" w:rsidRDefault="001602AC" w:rsidP="00A63BF6">
                      <w:pPr>
                        <w:pStyle w:val="Caption"/>
                        <w:rPr>
                          <w:noProof/>
                          <w:color w:val="000000" w:themeColor="text1"/>
                          <w:sz w:val="24"/>
                          <w:szCs w:val="24"/>
                        </w:rPr>
                      </w:pPr>
                      <w:bookmarkStart w:id="5" w:name="_Toc27055087"/>
                      <w:r>
                        <w:t xml:space="preserve">Figure </w:t>
                      </w:r>
                      <w:r w:rsidR="00563E65">
                        <w:fldChar w:fldCharType="begin"/>
                      </w:r>
                      <w:r w:rsidR="00563E65">
                        <w:instrText xml:space="preserve"> SEQ Figure \* ARABIC </w:instrText>
                      </w:r>
                      <w:r w:rsidR="00563E65">
                        <w:fldChar w:fldCharType="separate"/>
                      </w:r>
                      <w:r w:rsidR="0009470A">
                        <w:rPr>
                          <w:noProof/>
                        </w:rPr>
                        <w:t>1</w:t>
                      </w:r>
                      <w:r w:rsidR="00563E65">
                        <w:rPr>
                          <w:noProof/>
                        </w:rPr>
                        <w:fldChar w:fldCharType="end"/>
                      </w:r>
                      <w:r>
                        <w:t>: Diagram of equipment setup</w:t>
                      </w:r>
                      <w:bookmarkEnd w:id="5"/>
                    </w:p>
                  </w:txbxContent>
                </v:textbox>
                <w10:wrap type="square"/>
              </v:shape>
            </w:pict>
          </mc:Fallback>
        </mc:AlternateContent>
      </w:r>
      <w:r w:rsidR="007B3A85" w:rsidRPr="006B3D9C">
        <w:rPr>
          <w:rFonts w:cs="Arial"/>
          <w:noProof/>
        </w:rPr>
        <w:drawing>
          <wp:anchor distT="0" distB="0" distL="114300" distR="114300" simplePos="0" relativeHeight="251664384" behindDoc="0" locked="0" layoutInCell="1" allowOverlap="1" wp14:anchorId="30A812A7" wp14:editId="5EA24AA5">
            <wp:simplePos x="0" y="0"/>
            <wp:positionH relativeFrom="column">
              <wp:posOffset>2717800</wp:posOffset>
            </wp:positionH>
            <wp:positionV relativeFrom="paragraph">
              <wp:posOffset>1351915</wp:posOffset>
            </wp:positionV>
            <wp:extent cx="4889500" cy="2501900"/>
            <wp:effectExtent l="0" t="0" r="0" b="0"/>
            <wp:wrapSquare wrapText="bothSides"/>
            <wp:docPr id="17" name="Picture 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191124_185554.jpg"/>
                    <pic:cNvPicPr/>
                  </pic:nvPicPr>
                  <pic:blipFill rotWithShape="1">
                    <a:blip r:embed="rId14" cstate="print">
                      <a:extLst>
                        <a:ext uri="{28A0092B-C50C-407E-A947-70E740481C1C}">
                          <a14:useLocalDpi xmlns:a14="http://schemas.microsoft.com/office/drawing/2010/main" val="0"/>
                        </a:ext>
                      </a:extLst>
                    </a:blip>
                    <a:srcRect l="6430" t="12712" r="8204" b="29047"/>
                    <a:stretch/>
                  </pic:blipFill>
                  <pic:spPr bwMode="auto">
                    <a:xfrm rot="16200000">
                      <a:off x="0" y="0"/>
                      <a:ext cx="4889500" cy="250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27CA" w:rsidRPr="006B3D9C">
        <w:rPr>
          <w:rFonts w:cs="Arial"/>
        </w:rPr>
        <w:t>Set up the ES9 kit as shown in the guide and in</w:t>
      </w:r>
      <w:r w:rsidR="00A63BF6" w:rsidRPr="006B3D9C">
        <w:rPr>
          <w:rFonts w:cs="Arial"/>
        </w:rPr>
        <w:t xml:space="preserve"> Figure 1</w:t>
      </w:r>
      <w:r w:rsidR="008D27CA" w:rsidRPr="006B3D9C">
        <w:rPr>
          <w:rFonts w:cs="Arial"/>
        </w:rPr>
        <w:t>.</w:t>
      </w:r>
    </w:p>
    <w:p w14:paraId="1B4BDF74" w14:textId="636380A4" w:rsidR="008D27CA" w:rsidRPr="006B3D9C" w:rsidRDefault="008D27CA" w:rsidP="008D27CA">
      <w:pPr>
        <w:pStyle w:val="ListParagraph"/>
        <w:numPr>
          <w:ilvl w:val="0"/>
          <w:numId w:val="2"/>
        </w:numPr>
        <w:rPr>
          <w:rFonts w:cs="Arial"/>
        </w:rPr>
      </w:pPr>
      <w:r w:rsidRPr="006B3D9C">
        <w:rPr>
          <w:rFonts w:cs="Arial"/>
        </w:rPr>
        <w:t>Count the number of holes on the panel to ensure the correct setup.</w:t>
      </w:r>
    </w:p>
    <w:p w14:paraId="4B7BED9C" w14:textId="143D5077" w:rsidR="008D27CA" w:rsidRPr="006B3D9C" w:rsidRDefault="00C22C2C" w:rsidP="008D27CA">
      <w:pPr>
        <w:pStyle w:val="ListParagraph"/>
        <w:numPr>
          <w:ilvl w:val="0"/>
          <w:numId w:val="2"/>
        </w:numPr>
        <w:rPr>
          <w:rFonts w:cs="Arial"/>
        </w:rPr>
      </w:pPr>
      <w:r w:rsidRPr="006B3D9C">
        <w:rPr>
          <w:rFonts w:cs="Arial"/>
        </w:rPr>
        <w:t xml:space="preserve"> The bottom of the weight </w:t>
      </w:r>
      <w:r w:rsidR="007023D6" w:rsidRPr="006B3D9C">
        <w:rPr>
          <w:rFonts w:cs="Arial"/>
        </w:rPr>
        <w:t>hanger</w:t>
      </w:r>
      <w:r w:rsidRPr="006B3D9C">
        <w:rPr>
          <w:rFonts w:cs="Arial"/>
        </w:rPr>
        <w:t xml:space="preserve"> must be 280mm from the bottom of the magnetic rule at its highest point</w:t>
      </w:r>
      <w:r w:rsidR="008D27CA" w:rsidRPr="006B3D9C">
        <w:rPr>
          <w:rFonts w:cs="Arial"/>
        </w:rPr>
        <w:t>,</w:t>
      </w:r>
      <w:r w:rsidRPr="006B3D9C">
        <w:rPr>
          <w:rFonts w:cs="Arial"/>
        </w:rPr>
        <w:t xml:space="preserve"> this is the starting position for each repeat of the experiment.</w:t>
      </w:r>
      <w:r w:rsidR="002F46E8" w:rsidRPr="006B3D9C">
        <w:rPr>
          <w:rFonts w:cs="Arial"/>
        </w:rPr>
        <w:t xml:space="preserve"> </w:t>
      </w:r>
    </w:p>
    <w:p w14:paraId="658A97E7" w14:textId="0C8F55E7" w:rsidR="008D27CA" w:rsidRPr="006B3D9C" w:rsidRDefault="002F46E8" w:rsidP="008D27CA">
      <w:pPr>
        <w:pStyle w:val="ListParagraph"/>
        <w:numPr>
          <w:ilvl w:val="0"/>
          <w:numId w:val="2"/>
        </w:numPr>
        <w:rPr>
          <w:rFonts w:cs="Arial"/>
        </w:rPr>
      </w:pPr>
      <w:r w:rsidRPr="006B3D9C">
        <w:rPr>
          <w:rFonts w:cs="Arial"/>
        </w:rPr>
        <w:t xml:space="preserve">Once the cord is cut to the correct length, the weight </w:t>
      </w:r>
      <w:r w:rsidR="007023D6" w:rsidRPr="006B3D9C">
        <w:rPr>
          <w:rFonts w:cs="Arial"/>
        </w:rPr>
        <w:t>hanger</w:t>
      </w:r>
      <w:r w:rsidRPr="006B3D9C">
        <w:rPr>
          <w:rFonts w:cs="Arial"/>
        </w:rPr>
        <w:t xml:space="preserve"> is loaded with </w:t>
      </w:r>
      <w:r w:rsidR="008D27CA" w:rsidRPr="006B3D9C">
        <w:rPr>
          <w:rFonts w:cs="Arial"/>
        </w:rPr>
        <w:t>nine</w:t>
      </w:r>
      <w:r w:rsidRPr="006B3D9C">
        <w:rPr>
          <w:rFonts w:cs="Arial"/>
        </w:rPr>
        <w:t xml:space="preserve"> 10g masses to make the overall mass on the hanger 100g.</w:t>
      </w:r>
    </w:p>
    <w:p w14:paraId="4E97E559" w14:textId="4161EF5F" w:rsidR="008D27CA" w:rsidRPr="006B3D9C" w:rsidRDefault="002F46E8" w:rsidP="008D27CA">
      <w:pPr>
        <w:pStyle w:val="ListParagraph"/>
        <w:numPr>
          <w:ilvl w:val="0"/>
          <w:numId w:val="2"/>
        </w:numPr>
        <w:rPr>
          <w:rFonts w:cs="Arial"/>
        </w:rPr>
      </w:pPr>
      <w:r w:rsidRPr="006B3D9C">
        <w:rPr>
          <w:rFonts w:cs="Arial"/>
        </w:rPr>
        <w:t xml:space="preserve"> The flywheel is turned to raise the </w:t>
      </w:r>
      <w:r w:rsidR="007023D6" w:rsidRPr="006B3D9C">
        <w:rPr>
          <w:rFonts w:cs="Arial"/>
        </w:rPr>
        <w:t xml:space="preserve">hanger to 280mm on the rule. </w:t>
      </w:r>
    </w:p>
    <w:p w14:paraId="547AE29A" w14:textId="3E20FD01" w:rsidR="008D27CA" w:rsidRPr="006B3D9C" w:rsidRDefault="007023D6" w:rsidP="008D27CA">
      <w:pPr>
        <w:pStyle w:val="ListParagraph"/>
        <w:numPr>
          <w:ilvl w:val="0"/>
          <w:numId w:val="2"/>
        </w:numPr>
        <w:rPr>
          <w:rFonts w:cs="Arial"/>
        </w:rPr>
      </w:pPr>
      <w:r w:rsidRPr="006B3D9C">
        <w:rPr>
          <w:rFonts w:cs="Arial"/>
        </w:rPr>
        <w:t xml:space="preserve">A stopwatch is used to measure the time, in seconds, it takes the hanger to fall and rise back up to its maximum height </w:t>
      </w:r>
      <w:r w:rsidRPr="006B3D9C">
        <w:rPr>
          <w:rFonts w:cs="Arial"/>
          <w:b/>
          <w:bCs/>
          <w:i/>
          <w:iCs/>
        </w:rPr>
        <w:t>h</w:t>
      </w:r>
      <w:r w:rsidRPr="006B3D9C">
        <w:rPr>
          <w:rFonts w:cs="Arial"/>
          <w:b/>
          <w:bCs/>
          <w:i/>
          <w:iCs/>
          <w:vertAlign w:val="subscript"/>
        </w:rPr>
        <w:t>2</w:t>
      </w:r>
      <w:r w:rsidR="008D27CA" w:rsidRPr="006B3D9C">
        <w:rPr>
          <w:rFonts w:cs="Arial"/>
        </w:rPr>
        <w:t>.</w:t>
      </w:r>
    </w:p>
    <w:p w14:paraId="38D6FFFE" w14:textId="556C8932" w:rsidR="008D27CA" w:rsidRPr="006B3D9C" w:rsidRDefault="008D27CA" w:rsidP="008D27CA">
      <w:pPr>
        <w:pStyle w:val="ListParagraph"/>
        <w:numPr>
          <w:ilvl w:val="0"/>
          <w:numId w:val="2"/>
        </w:numPr>
        <w:rPr>
          <w:rFonts w:cs="Arial"/>
        </w:rPr>
      </w:pPr>
      <w:r w:rsidRPr="006B3D9C">
        <w:rPr>
          <w:rFonts w:cs="Arial"/>
        </w:rPr>
        <w:t>B</w:t>
      </w:r>
      <w:r w:rsidR="007023D6" w:rsidRPr="006B3D9C">
        <w:rPr>
          <w:rFonts w:cs="Arial"/>
        </w:rPr>
        <w:t xml:space="preserve">oth the time to rise and fall </w:t>
      </w:r>
      <w:r w:rsidR="007023D6" w:rsidRPr="006B3D9C">
        <w:rPr>
          <w:rFonts w:cs="Arial"/>
          <w:b/>
          <w:bCs/>
          <w:i/>
          <w:iCs/>
        </w:rPr>
        <w:t>t</w:t>
      </w:r>
      <w:r w:rsidR="007023D6" w:rsidRPr="006B3D9C">
        <w:rPr>
          <w:rFonts w:cs="Arial"/>
          <w:b/>
          <w:bCs/>
          <w:i/>
          <w:iCs/>
          <w:vertAlign w:val="subscript"/>
        </w:rPr>
        <w:t>t</w:t>
      </w:r>
      <w:r w:rsidR="007023D6" w:rsidRPr="006B3D9C">
        <w:rPr>
          <w:rFonts w:cs="Arial"/>
        </w:rPr>
        <w:t xml:space="preserve"> and the maximum height </w:t>
      </w:r>
      <w:r w:rsidR="007023D6" w:rsidRPr="006B3D9C">
        <w:rPr>
          <w:rFonts w:cs="Arial"/>
          <w:b/>
          <w:bCs/>
          <w:i/>
          <w:iCs/>
        </w:rPr>
        <w:t>h</w:t>
      </w:r>
      <w:r w:rsidR="007023D6" w:rsidRPr="006B3D9C">
        <w:rPr>
          <w:rFonts w:cs="Arial"/>
          <w:b/>
          <w:bCs/>
          <w:i/>
          <w:iCs/>
          <w:vertAlign w:val="subscript"/>
        </w:rPr>
        <w:t>2</w:t>
      </w:r>
      <w:r w:rsidR="007023D6" w:rsidRPr="006B3D9C">
        <w:rPr>
          <w:rFonts w:cs="Arial"/>
        </w:rPr>
        <w:t xml:space="preserve"> are recorded.</w:t>
      </w:r>
    </w:p>
    <w:p w14:paraId="2DA8A6F4" w14:textId="44C1B496" w:rsidR="002636EE" w:rsidRPr="006B3D9C" w:rsidRDefault="007023D6" w:rsidP="008D27CA">
      <w:pPr>
        <w:pStyle w:val="ListParagraph"/>
        <w:numPr>
          <w:ilvl w:val="0"/>
          <w:numId w:val="2"/>
        </w:numPr>
        <w:rPr>
          <w:rFonts w:cs="Arial"/>
        </w:rPr>
      </w:pPr>
      <w:r w:rsidRPr="006B3D9C">
        <w:rPr>
          <w:rFonts w:cs="Arial"/>
        </w:rPr>
        <w:t xml:space="preserve">The process is repeated </w:t>
      </w:r>
      <w:r w:rsidR="006D3A1C" w:rsidRPr="006B3D9C">
        <w:rPr>
          <w:rFonts w:cs="Arial"/>
        </w:rPr>
        <w:t xml:space="preserve">until three results are </w:t>
      </w:r>
      <w:r w:rsidR="00C667BE" w:rsidRPr="006B3D9C">
        <w:rPr>
          <w:rFonts w:cs="Arial"/>
        </w:rPr>
        <w:t>recorded,</w:t>
      </w:r>
      <w:r w:rsidR="006D3A1C" w:rsidRPr="006B3D9C">
        <w:rPr>
          <w:rFonts w:cs="Arial"/>
        </w:rPr>
        <w:t xml:space="preserve"> and a mean average is calculated for both the time to rise and fall</w:t>
      </w:r>
      <w:r w:rsidR="00E73823" w:rsidRPr="006B3D9C">
        <w:rPr>
          <w:rFonts w:cs="Arial"/>
        </w:rPr>
        <w:t xml:space="preserve"> </w:t>
      </w:r>
      <w:r w:rsidR="00C667BE" w:rsidRPr="006B3D9C">
        <w:rPr>
          <w:rFonts w:cs="Arial"/>
          <w:b/>
          <w:bCs/>
          <w:i/>
          <w:iCs/>
        </w:rPr>
        <w:t>t</w:t>
      </w:r>
      <w:r w:rsidR="00C667BE" w:rsidRPr="006B3D9C">
        <w:rPr>
          <w:rFonts w:cs="Arial"/>
          <w:b/>
          <w:bCs/>
          <w:i/>
          <w:iCs/>
          <w:vertAlign w:val="subscript"/>
        </w:rPr>
        <w:t>t</w:t>
      </w:r>
      <w:r w:rsidR="006D3A1C" w:rsidRPr="006B3D9C">
        <w:rPr>
          <w:rFonts w:cs="Arial"/>
        </w:rPr>
        <w:t>; along with the maximum height</w:t>
      </w:r>
      <w:r w:rsidR="00E73823" w:rsidRPr="006B3D9C">
        <w:rPr>
          <w:rFonts w:cs="Arial"/>
        </w:rPr>
        <w:t xml:space="preserve"> </w:t>
      </w:r>
      <w:r w:rsidR="00C667BE" w:rsidRPr="006B3D9C">
        <w:rPr>
          <w:rFonts w:cs="Arial"/>
          <w:b/>
          <w:bCs/>
          <w:i/>
          <w:iCs/>
        </w:rPr>
        <w:t>h</w:t>
      </w:r>
      <w:r w:rsidR="00C667BE" w:rsidRPr="006B3D9C">
        <w:rPr>
          <w:rFonts w:cs="Arial"/>
          <w:b/>
          <w:bCs/>
          <w:i/>
          <w:iCs/>
          <w:vertAlign w:val="subscript"/>
        </w:rPr>
        <w:t>2</w:t>
      </w:r>
      <w:r w:rsidR="006D3A1C" w:rsidRPr="006B3D9C">
        <w:rPr>
          <w:rFonts w:cs="Arial"/>
        </w:rPr>
        <w:t>.</w:t>
      </w:r>
      <w:r w:rsidR="00B17814" w:rsidRPr="006B3D9C">
        <w:rPr>
          <w:rFonts w:cs="Arial"/>
        </w:rPr>
        <w:t xml:space="preserve"> </w:t>
      </w:r>
    </w:p>
    <w:p w14:paraId="3B944594" w14:textId="2BA507C1" w:rsidR="0030745A" w:rsidRPr="0030745A" w:rsidRDefault="0009470A" w:rsidP="008D27CA">
      <w:pPr>
        <w:pStyle w:val="ListParagraph"/>
        <w:numPr>
          <w:ilvl w:val="0"/>
          <w:numId w:val="2"/>
        </w:numPr>
        <w:rPr>
          <w:rFonts w:cs="Arial"/>
        </w:rPr>
      </w:pPr>
      <w:r>
        <w:rPr>
          <w:rFonts w:cs="Arial"/>
          <w:i/>
          <w:iCs/>
          <w:noProof/>
          <w:sz w:val="52"/>
          <w:szCs w:val="52"/>
        </w:rPr>
        <w:drawing>
          <wp:anchor distT="0" distB="0" distL="114300" distR="114300" simplePos="0" relativeHeight="251670528" behindDoc="0" locked="0" layoutInCell="1" allowOverlap="1" wp14:anchorId="7C88A2E1" wp14:editId="4F245D24">
            <wp:simplePos x="0" y="0"/>
            <wp:positionH relativeFrom="margin">
              <wp:posOffset>3057525</wp:posOffset>
            </wp:positionH>
            <wp:positionV relativeFrom="margin">
              <wp:posOffset>6062980</wp:posOffset>
            </wp:positionV>
            <wp:extent cx="1451610" cy="249047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115_131709.jpg"/>
                    <pic:cNvPicPr/>
                  </pic:nvPicPr>
                  <pic:blipFill rotWithShape="1">
                    <a:blip r:embed="rId15" cstate="print">
                      <a:extLst>
                        <a:ext uri="{28A0092B-C50C-407E-A947-70E740481C1C}">
                          <a14:useLocalDpi xmlns:a14="http://schemas.microsoft.com/office/drawing/2010/main" val="0"/>
                        </a:ext>
                      </a:extLst>
                    </a:blip>
                    <a:srcRect l="15921" t="12687" r="17413" b="4478"/>
                    <a:stretch/>
                  </pic:blipFill>
                  <pic:spPr bwMode="auto">
                    <a:xfrm>
                      <a:off x="0" y="0"/>
                      <a:ext cx="1451610" cy="2490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Arial"/>
          <w:i/>
          <w:iCs/>
          <w:noProof/>
          <w:sz w:val="52"/>
          <w:szCs w:val="52"/>
        </w:rPr>
        <w:drawing>
          <wp:anchor distT="0" distB="0" distL="114300" distR="114300" simplePos="0" relativeHeight="251669504" behindDoc="0" locked="0" layoutInCell="1" allowOverlap="1" wp14:anchorId="5BC3573E" wp14:editId="562225A6">
            <wp:simplePos x="0" y="0"/>
            <wp:positionH relativeFrom="column">
              <wp:posOffset>4914900</wp:posOffset>
            </wp:positionH>
            <wp:positionV relativeFrom="margin">
              <wp:posOffset>6064250</wp:posOffset>
            </wp:positionV>
            <wp:extent cx="1381125" cy="24860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_20191115_134419.jpg"/>
                    <pic:cNvPicPr/>
                  </pic:nvPicPr>
                  <pic:blipFill rotWithShape="1">
                    <a:blip r:embed="rId16" cstate="print">
                      <a:extLst>
                        <a:ext uri="{28A0092B-C50C-407E-A947-70E740481C1C}">
                          <a14:useLocalDpi xmlns:a14="http://schemas.microsoft.com/office/drawing/2010/main" val="0"/>
                        </a:ext>
                      </a:extLst>
                    </a:blip>
                    <a:srcRect t="9426" r="16185" b="5742"/>
                    <a:stretch/>
                  </pic:blipFill>
                  <pic:spPr bwMode="auto">
                    <a:xfrm>
                      <a:off x="0" y="0"/>
                      <a:ext cx="1381125" cy="2486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3782E0" w14:textId="18D3A46D" w:rsidR="00E73823" w:rsidRDefault="00C667BE" w:rsidP="008D27CA">
      <w:pPr>
        <w:pStyle w:val="ListParagraph"/>
        <w:numPr>
          <w:ilvl w:val="0"/>
          <w:numId w:val="2"/>
        </w:numPr>
        <w:rPr>
          <w:rFonts w:cs="Arial"/>
        </w:rPr>
      </w:pPr>
      <w:r w:rsidRPr="006B3D9C">
        <w:rPr>
          <w:rFonts w:cs="Arial"/>
        </w:rPr>
        <w:t xml:space="preserve">The entire process is repeated for a further four values for the mass increasing by 0.1 kg for each repeat. </w:t>
      </w:r>
      <w:r w:rsidR="002636EE" w:rsidRPr="006B3D9C">
        <w:rPr>
          <w:rFonts w:cs="Arial"/>
        </w:rPr>
        <w:t>The data is then set out as in the first two columns of the table below.</w:t>
      </w:r>
    </w:p>
    <w:p w14:paraId="43282D3D" w14:textId="2443A37A" w:rsidR="00556889" w:rsidRDefault="00556889" w:rsidP="00556889">
      <w:pPr>
        <w:rPr>
          <w:rFonts w:cs="Arial"/>
        </w:rPr>
      </w:pPr>
    </w:p>
    <w:p w14:paraId="1B3345CB" w14:textId="0A579B0E" w:rsidR="0030745A" w:rsidRDefault="0009470A" w:rsidP="00556889">
      <w:pPr>
        <w:rPr>
          <w:rFonts w:cs="Arial"/>
          <w:i/>
          <w:iCs/>
          <w:noProof/>
          <w:sz w:val="52"/>
          <w:szCs w:val="52"/>
        </w:rPr>
      </w:pPr>
      <w:r>
        <w:rPr>
          <w:noProof/>
        </w:rPr>
        <mc:AlternateContent>
          <mc:Choice Requires="wps">
            <w:drawing>
              <wp:anchor distT="0" distB="0" distL="114300" distR="114300" simplePos="0" relativeHeight="251672576" behindDoc="0" locked="0" layoutInCell="1" allowOverlap="1" wp14:anchorId="7BA25050" wp14:editId="30C6B43C">
                <wp:simplePos x="0" y="0"/>
                <wp:positionH relativeFrom="column">
                  <wp:posOffset>3028950</wp:posOffset>
                </wp:positionH>
                <wp:positionV relativeFrom="paragraph">
                  <wp:posOffset>459105</wp:posOffset>
                </wp:positionV>
                <wp:extent cx="1489710" cy="635"/>
                <wp:effectExtent l="0" t="0" r="0" b="5715"/>
                <wp:wrapSquare wrapText="bothSides"/>
                <wp:docPr id="7" name="Text Box 7"/>
                <wp:cNvGraphicFramePr/>
                <a:graphic xmlns:a="http://schemas.openxmlformats.org/drawingml/2006/main">
                  <a:graphicData uri="http://schemas.microsoft.com/office/word/2010/wordprocessingShape">
                    <wps:wsp>
                      <wps:cNvSpPr txBox="1"/>
                      <wps:spPr>
                        <a:xfrm>
                          <a:off x="0" y="0"/>
                          <a:ext cx="1489710" cy="635"/>
                        </a:xfrm>
                        <a:prstGeom prst="rect">
                          <a:avLst/>
                        </a:prstGeom>
                        <a:solidFill>
                          <a:prstClr val="white"/>
                        </a:solidFill>
                        <a:ln>
                          <a:noFill/>
                        </a:ln>
                      </wps:spPr>
                      <wps:txbx>
                        <w:txbxContent>
                          <w:p w14:paraId="33C2174A" w14:textId="2F22B581" w:rsidR="0030745A" w:rsidRPr="00732B52" w:rsidRDefault="0030745A" w:rsidP="0030745A">
                            <w:pPr>
                              <w:pStyle w:val="Caption"/>
                              <w:rPr>
                                <w:rFonts w:cs="Arial"/>
                                <w:noProof/>
                                <w:sz w:val="52"/>
                                <w:szCs w:val="52"/>
                              </w:rPr>
                            </w:pPr>
                            <w:bookmarkStart w:id="6" w:name="_Toc27055088"/>
                            <w:r>
                              <w:t xml:space="preserve">Figure </w:t>
                            </w:r>
                            <w:r w:rsidR="00563E65">
                              <w:fldChar w:fldCharType="begin"/>
                            </w:r>
                            <w:r w:rsidR="00563E65">
                              <w:instrText xml:space="preserve"> SEQ Figure \* ARABIC </w:instrText>
                            </w:r>
                            <w:r w:rsidR="00563E65">
                              <w:fldChar w:fldCharType="separate"/>
                            </w:r>
                            <w:r w:rsidR="0009470A">
                              <w:rPr>
                                <w:noProof/>
                              </w:rPr>
                              <w:t>2</w:t>
                            </w:r>
                            <w:r w:rsidR="00563E65">
                              <w:rPr>
                                <w:noProof/>
                              </w:rPr>
                              <w:fldChar w:fldCharType="end"/>
                            </w:r>
                            <w:r>
                              <w:t>: Picture of the equipment set up as per the diagram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A25050" id="Text Box 7" o:spid="_x0000_s1028" type="#_x0000_t202" style="position:absolute;margin-left:238.5pt;margin-top:36.15pt;width:117.3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" stroked="f">
                <v:textbox style="mso-fit-shape-to-text:t" inset="0,0,0,0">
                  <w:txbxContent>
                    <w:p w14:paraId="33C2174A" w14:textId="2F22B581" w:rsidR="0030745A" w:rsidRPr="00732B52" w:rsidRDefault="0030745A" w:rsidP="0030745A">
                      <w:pPr>
                        <w:pStyle w:val="Caption"/>
                        <w:rPr>
                          <w:rFonts w:cs="Arial"/>
                          <w:noProof/>
                          <w:sz w:val="52"/>
                          <w:szCs w:val="52"/>
                        </w:rPr>
                      </w:pPr>
                      <w:bookmarkStart w:id="7" w:name="_Toc27055088"/>
                      <w:r>
                        <w:t xml:space="preserve">Figure </w:t>
                      </w:r>
                      <w:r w:rsidR="00563E65">
                        <w:fldChar w:fldCharType="begin"/>
                      </w:r>
                      <w:r w:rsidR="00563E65">
                        <w:instrText xml:space="preserve"> SEQ Figure \* ARABIC </w:instrText>
                      </w:r>
                      <w:r w:rsidR="00563E65">
                        <w:fldChar w:fldCharType="separate"/>
                      </w:r>
                      <w:r w:rsidR="0009470A">
                        <w:rPr>
                          <w:noProof/>
                        </w:rPr>
                        <w:t>2</w:t>
                      </w:r>
                      <w:r w:rsidR="00563E65">
                        <w:rPr>
                          <w:noProof/>
                        </w:rPr>
                        <w:fldChar w:fldCharType="end"/>
                      </w:r>
                      <w:r>
                        <w:t>: Picture of the equipment set up as per the diagram</w:t>
                      </w:r>
                      <w:bookmarkEnd w:id="7"/>
                    </w:p>
                  </w:txbxContent>
                </v:textbox>
                <w10:wrap type="square"/>
              </v:shape>
            </w:pict>
          </mc:Fallback>
        </mc:AlternateContent>
      </w:r>
    </w:p>
    <w:p w14:paraId="7A56D877" w14:textId="73D6A673" w:rsidR="00556889" w:rsidRDefault="0009470A" w:rsidP="00556889">
      <w:pPr>
        <w:rPr>
          <w:rFonts w:cs="Arial"/>
        </w:rPr>
      </w:pPr>
      <w:r>
        <w:rPr>
          <w:noProof/>
        </w:rPr>
        <mc:AlternateContent>
          <mc:Choice Requires="wps">
            <w:drawing>
              <wp:anchor distT="0" distB="0" distL="114300" distR="114300" simplePos="0" relativeHeight="251674624" behindDoc="0" locked="0" layoutInCell="1" allowOverlap="1" wp14:anchorId="22FF01FE" wp14:editId="72084279">
                <wp:simplePos x="0" y="0"/>
                <wp:positionH relativeFrom="column">
                  <wp:posOffset>4914900</wp:posOffset>
                </wp:positionH>
                <wp:positionV relativeFrom="paragraph">
                  <wp:posOffset>90805</wp:posOffset>
                </wp:positionV>
                <wp:extent cx="1381125" cy="504825"/>
                <wp:effectExtent l="0" t="0" r="9525" b="9525"/>
                <wp:wrapSquare wrapText="bothSides"/>
                <wp:docPr id="8" name="Text Box 8"/>
                <wp:cNvGraphicFramePr/>
                <a:graphic xmlns:a="http://schemas.openxmlformats.org/drawingml/2006/main">
                  <a:graphicData uri="http://schemas.microsoft.com/office/word/2010/wordprocessingShape">
                    <wps:wsp>
                      <wps:cNvSpPr txBox="1"/>
                      <wps:spPr>
                        <a:xfrm>
                          <a:off x="0" y="0"/>
                          <a:ext cx="1381125" cy="504825"/>
                        </a:xfrm>
                        <a:prstGeom prst="rect">
                          <a:avLst/>
                        </a:prstGeom>
                        <a:solidFill>
                          <a:prstClr val="white"/>
                        </a:solidFill>
                        <a:ln>
                          <a:noFill/>
                        </a:ln>
                      </wps:spPr>
                      <wps:txbx>
                        <w:txbxContent>
                          <w:p w14:paraId="6A5EF567" w14:textId="6F30E18F" w:rsidR="0009470A" w:rsidRPr="000B07CA" w:rsidRDefault="0009470A" w:rsidP="0009470A">
                            <w:pPr>
                              <w:pStyle w:val="Caption"/>
                              <w:rPr>
                                <w:noProof/>
                                <w:szCs w:val="24"/>
                              </w:rPr>
                            </w:pPr>
                            <w:bookmarkStart w:id="8" w:name="_Toc27055089"/>
                            <w:r>
                              <w:t xml:space="preserve">Figure </w:t>
                            </w:r>
                            <w:r w:rsidR="00563E65">
                              <w:fldChar w:fldCharType="begin"/>
                            </w:r>
                            <w:r w:rsidR="00563E65">
                              <w:instrText xml:space="preserve"> SEQ Figure \* ARABIC </w:instrText>
                            </w:r>
                            <w:r w:rsidR="00563E65">
                              <w:fldChar w:fldCharType="separate"/>
                            </w:r>
                            <w:r>
                              <w:rPr>
                                <w:noProof/>
                              </w:rPr>
                              <w:t>3</w:t>
                            </w:r>
                            <w:r w:rsidR="00563E65">
                              <w:rPr>
                                <w:noProof/>
                              </w:rPr>
                              <w:fldChar w:fldCharType="end"/>
                            </w:r>
                            <w:r>
                              <w:t>: Picture of equipment set up</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FF01FE" id="Text Box 8" o:spid="_x0000_s1029" type="#_x0000_t202" style="position:absolute;margin-left:387pt;margin-top:7.15pt;width:108.75pt;height:39.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" stroked="f">
                <v:textbox inset="0,0,0,0">
                  <w:txbxContent>
                    <w:p w14:paraId="6A5EF567" w14:textId="6F30E18F" w:rsidR="0009470A" w:rsidRPr="000B07CA" w:rsidRDefault="0009470A" w:rsidP="0009470A">
                      <w:pPr>
                        <w:pStyle w:val="Caption"/>
                        <w:rPr>
                          <w:noProof/>
                          <w:szCs w:val="24"/>
                        </w:rPr>
                      </w:pPr>
                      <w:bookmarkStart w:id="9" w:name="_Toc27055089"/>
                      <w:r>
                        <w:t xml:space="preserve">Figure </w:t>
                      </w:r>
                      <w:r w:rsidR="00563E65">
                        <w:fldChar w:fldCharType="begin"/>
                      </w:r>
                      <w:r w:rsidR="00563E65">
                        <w:instrText xml:space="preserve"> SEQ Figure \* ARABIC </w:instrText>
                      </w:r>
                      <w:r w:rsidR="00563E65">
                        <w:fldChar w:fldCharType="separate"/>
                      </w:r>
                      <w:r>
                        <w:rPr>
                          <w:noProof/>
                        </w:rPr>
                        <w:t>3</w:t>
                      </w:r>
                      <w:r w:rsidR="00563E65">
                        <w:rPr>
                          <w:noProof/>
                        </w:rPr>
                        <w:fldChar w:fldCharType="end"/>
                      </w:r>
                      <w:r>
                        <w:t>: Picture of equipment set up</w:t>
                      </w:r>
                      <w:bookmarkEnd w:id="9"/>
                    </w:p>
                  </w:txbxContent>
                </v:textbox>
                <w10:wrap type="square"/>
              </v:shape>
            </w:pict>
          </mc:Fallback>
        </mc:AlternateContent>
      </w:r>
    </w:p>
    <w:p w14:paraId="4368A016" w14:textId="5C2097CD" w:rsidR="00556889" w:rsidRDefault="00556889" w:rsidP="00556889">
      <w:pPr>
        <w:rPr>
          <w:rFonts w:cs="Arial"/>
        </w:rPr>
      </w:pPr>
    </w:p>
    <w:p w14:paraId="3E61B7E0" w14:textId="4AA3D601" w:rsidR="00556889" w:rsidRDefault="00556889" w:rsidP="00556889">
      <w:pPr>
        <w:rPr>
          <w:rFonts w:cs="Arial"/>
        </w:rPr>
      </w:pPr>
    </w:p>
    <w:p w14:paraId="54D04484" w14:textId="1634A1E3" w:rsidR="00556889" w:rsidRDefault="00556889" w:rsidP="00556889">
      <w:pPr>
        <w:rPr>
          <w:rFonts w:cs="Arial"/>
        </w:rPr>
      </w:pPr>
    </w:p>
    <w:p w14:paraId="6C947A26" w14:textId="583D9FC6" w:rsidR="00556889" w:rsidRDefault="00556889" w:rsidP="00556889">
      <w:pPr>
        <w:rPr>
          <w:rFonts w:cs="Arial"/>
        </w:rPr>
      </w:pPr>
    </w:p>
    <w:p w14:paraId="76101C1B" w14:textId="44830E7E" w:rsidR="00556889" w:rsidRDefault="00556889" w:rsidP="00556889">
      <w:pPr>
        <w:rPr>
          <w:rFonts w:cs="Arial"/>
        </w:rPr>
      </w:pPr>
    </w:p>
    <w:p w14:paraId="63A84B0A" w14:textId="4E440B09" w:rsidR="00556889" w:rsidRDefault="00556889" w:rsidP="00556889">
      <w:pPr>
        <w:rPr>
          <w:rFonts w:cs="Arial"/>
        </w:rPr>
      </w:pPr>
    </w:p>
    <w:p w14:paraId="74DF0CA7" w14:textId="1D39753C" w:rsidR="00556889" w:rsidRDefault="00556889" w:rsidP="00556889">
      <w:pPr>
        <w:rPr>
          <w:rFonts w:cs="Arial"/>
        </w:rPr>
      </w:pPr>
    </w:p>
    <w:p w14:paraId="267E4D5B" w14:textId="5390338D" w:rsidR="00556889" w:rsidRDefault="00556889" w:rsidP="00556889">
      <w:pPr>
        <w:rPr>
          <w:rFonts w:cs="Arial"/>
        </w:rPr>
      </w:pPr>
    </w:p>
    <w:p w14:paraId="5E168E0C" w14:textId="77777777" w:rsidR="00556889" w:rsidRPr="00556889" w:rsidRDefault="00556889" w:rsidP="00556889">
      <w:pPr>
        <w:rPr>
          <w:rFonts w:cs="Arial"/>
        </w:rPr>
      </w:pPr>
    </w:p>
    <w:p w14:paraId="301CC520" w14:textId="7CE5FCAC" w:rsidR="00E46FD3" w:rsidRPr="006B3D9C" w:rsidRDefault="0091746D" w:rsidP="00E46FD3">
      <w:pPr>
        <w:pStyle w:val="Heading1"/>
        <w:rPr>
          <w:rFonts w:cs="Arial"/>
        </w:rPr>
      </w:pPr>
      <w:bookmarkStart w:id="10" w:name="_Toc27045760"/>
      <w:r w:rsidRPr="006B3D9C">
        <w:rPr>
          <w:rFonts w:cs="Arial"/>
        </w:rPr>
        <w:t>Results</w:t>
      </w:r>
      <w:bookmarkEnd w:id="10"/>
    </w:p>
    <w:p w14:paraId="59C13CB8" w14:textId="30E6D730" w:rsidR="00B27921" w:rsidRPr="006B3D9C" w:rsidRDefault="00B27921" w:rsidP="00B27921">
      <w:pPr>
        <w:pStyle w:val="Caption"/>
        <w:keepNext/>
        <w:rPr>
          <w:rFonts w:cs="Arial"/>
        </w:rPr>
      </w:pPr>
    </w:p>
    <w:p w14:paraId="4FAEBBFF" w14:textId="2F0AA6CC" w:rsidR="002636EE" w:rsidRPr="006B3D9C" w:rsidRDefault="002636EE" w:rsidP="002636EE">
      <w:pPr>
        <w:pStyle w:val="Caption"/>
        <w:keepNext/>
        <w:rPr>
          <w:rFonts w:cs="Arial"/>
        </w:rPr>
      </w:pPr>
      <w:r w:rsidRPr="006B3D9C">
        <w:rPr>
          <w:rFonts w:cs="Arial"/>
        </w:rPr>
        <w:t xml:space="preserve">Table </w:t>
      </w:r>
      <w:r w:rsidRPr="006B3D9C">
        <w:rPr>
          <w:rFonts w:cs="Arial"/>
        </w:rPr>
        <w:fldChar w:fldCharType="begin"/>
      </w:r>
      <w:r w:rsidRPr="006B3D9C">
        <w:rPr>
          <w:rFonts w:cs="Arial"/>
        </w:rPr>
        <w:instrText xml:space="preserve"> SEQ Table \* ARABIC </w:instrText>
      </w:r>
      <w:r w:rsidRPr="006B3D9C">
        <w:rPr>
          <w:rFonts w:cs="Arial"/>
        </w:rPr>
        <w:fldChar w:fldCharType="separate"/>
      </w:r>
      <w:r w:rsidRPr="006B3D9C">
        <w:rPr>
          <w:rFonts w:cs="Arial"/>
          <w:noProof/>
        </w:rPr>
        <w:t>1</w:t>
      </w:r>
      <w:r w:rsidRPr="006B3D9C">
        <w:rPr>
          <w:rFonts w:cs="Arial"/>
        </w:rPr>
        <w:fldChar w:fldCharType="end"/>
      </w:r>
      <w:r w:rsidRPr="006B3D9C">
        <w:rPr>
          <w:rFonts w:cs="Arial"/>
        </w:rPr>
        <w:t>: Results of the Energy in a Flywheel Experiment</w:t>
      </w:r>
    </w:p>
    <w:tbl>
      <w:tblPr>
        <w:tblStyle w:val="GridTable4-Accent3"/>
        <w:tblpPr w:leftFromText="180" w:rightFromText="180" w:vertAnchor="text" w:horzAnchor="margin" w:tblpXSpec="center" w:tblpY="970"/>
        <w:tblW w:w="11529" w:type="dxa"/>
        <w:tblLayout w:type="fixed"/>
        <w:tblLook w:val="0420" w:firstRow="1" w:lastRow="0" w:firstColumn="0" w:lastColumn="0" w:noHBand="0" w:noVBand="1"/>
      </w:tblPr>
      <w:tblGrid>
        <w:gridCol w:w="846"/>
        <w:gridCol w:w="902"/>
        <w:gridCol w:w="709"/>
        <w:gridCol w:w="709"/>
        <w:gridCol w:w="709"/>
        <w:gridCol w:w="1134"/>
        <w:gridCol w:w="992"/>
        <w:gridCol w:w="992"/>
        <w:gridCol w:w="992"/>
        <w:gridCol w:w="993"/>
        <w:gridCol w:w="992"/>
        <w:gridCol w:w="850"/>
        <w:gridCol w:w="709"/>
      </w:tblGrid>
      <w:tr w:rsidR="009B7EED" w:rsidRPr="006B3D9C" w14:paraId="6810EF41" w14:textId="77777777" w:rsidTr="009B7EED">
        <w:trPr>
          <w:cnfStyle w:val="100000000000" w:firstRow="1" w:lastRow="0" w:firstColumn="0" w:lastColumn="0" w:oddVBand="0" w:evenVBand="0" w:oddHBand="0" w:evenHBand="0" w:firstRowFirstColumn="0" w:firstRowLastColumn="0" w:lastRowFirstColumn="0" w:lastRowLastColumn="0"/>
          <w:trHeight w:val="1537"/>
        </w:trPr>
        <w:tc>
          <w:tcPr>
            <w:tcW w:w="846" w:type="dxa"/>
            <w:vAlign w:val="center"/>
          </w:tcPr>
          <w:p w14:paraId="616F2E49"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Mass </w:t>
            </w:r>
            <w:r w:rsidRPr="006B3D9C">
              <w:rPr>
                <w:rFonts w:cs="Arial"/>
                <w:i/>
                <w:iCs/>
                <w:color w:val="000000" w:themeColor="text1"/>
              </w:rPr>
              <w:t xml:space="preserve">m </w:t>
            </w:r>
            <w:r w:rsidRPr="006B3D9C">
              <w:rPr>
                <w:rFonts w:cs="Arial"/>
                <w:color w:val="000000" w:themeColor="text1"/>
              </w:rPr>
              <w:t>(kg)</w:t>
            </w:r>
          </w:p>
          <w:p w14:paraId="014F9531" w14:textId="77777777" w:rsidR="00B27921" w:rsidRPr="006B3D9C" w:rsidRDefault="00B27921" w:rsidP="00B27921">
            <w:pPr>
              <w:pStyle w:val="Heading1"/>
              <w:numPr>
                <w:ilvl w:val="0"/>
                <w:numId w:val="0"/>
              </w:numPr>
              <w:tabs>
                <w:tab w:val="left" w:pos="2220"/>
              </w:tabs>
              <w:jc w:val="center"/>
              <w:outlineLvl w:val="0"/>
              <w:rPr>
                <w:rFonts w:cs="Arial"/>
              </w:rPr>
            </w:pPr>
          </w:p>
        </w:tc>
        <w:tc>
          <w:tcPr>
            <w:tcW w:w="902" w:type="dxa"/>
            <w:vAlign w:val="center"/>
          </w:tcPr>
          <w:p w14:paraId="651B3724"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PE </w:t>
            </w:r>
            <w:r w:rsidRPr="006B3D9C">
              <w:rPr>
                <w:rFonts w:cs="Arial"/>
                <w:i/>
                <w:iCs/>
                <w:color w:val="000000" w:themeColor="text1"/>
              </w:rPr>
              <w:t>mgh</w:t>
            </w:r>
            <w:r w:rsidRPr="006B3D9C">
              <w:rPr>
                <w:rFonts w:cs="Arial"/>
                <w:i/>
                <w:iCs/>
                <w:color w:val="000000" w:themeColor="text1"/>
                <w:vertAlign w:val="subscript"/>
              </w:rPr>
              <w:t>1</w:t>
            </w:r>
          </w:p>
          <w:p w14:paraId="601F3EB6" w14:textId="77777777" w:rsidR="00B27921" w:rsidRPr="006B3D9C" w:rsidRDefault="00B27921" w:rsidP="00B27921">
            <w:pPr>
              <w:pStyle w:val="Heading1"/>
              <w:numPr>
                <w:ilvl w:val="0"/>
                <w:numId w:val="0"/>
              </w:numPr>
              <w:tabs>
                <w:tab w:val="left" w:pos="2220"/>
              </w:tabs>
              <w:jc w:val="center"/>
              <w:outlineLvl w:val="0"/>
              <w:rPr>
                <w:rFonts w:cs="Arial"/>
              </w:rPr>
            </w:pPr>
          </w:p>
        </w:tc>
        <w:tc>
          <w:tcPr>
            <w:tcW w:w="709" w:type="dxa"/>
            <w:vAlign w:val="center"/>
          </w:tcPr>
          <w:p w14:paraId="29B5C13B"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Time to fall and rise </w:t>
            </w:r>
            <w:r w:rsidRPr="006B3D9C">
              <w:rPr>
                <w:rFonts w:cs="Arial"/>
                <w:i/>
                <w:iCs/>
                <w:color w:val="000000" w:themeColor="text1"/>
              </w:rPr>
              <w:t>t</w:t>
            </w:r>
            <w:r w:rsidRPr="006B3D9C">
              <w:rPr>
                <w:rFonts w:cs="Arial"/>
                <w:i/>
                <w:iCs/>
                <w:color w:val="000000" w:themeColor="text1"/>
                <w:vertAlign w:val="subscript"/>
              </w:rPr>
              <w:t>t</w:t>
            </w:r>
            <w:r w:rsidRPr="006B3D9C">
              <w:rPr>
                <w:rFonts w:cs="Arial"/>
                <w:i/>
                <w:iCs/>
                <w:color w:val="000000" w:themeColor="text1"/>
              </w:rPr>
              <w:t xml:space="preserve"> </w:t>
            </w:r>
            <w:r w:rsidRPr="006B3D9C">
              <w:rPr>
                <w:rFonts w:cs="Arial"/>
                <w:color w:val="000000" w:themeColor="text1"/>
              </w:rPr>
              <w:t>(s)</w:t>
            </w:r>
          </w:p>
          <w:p w14:paraId="3CC2CA9A" w14:textId="77777777" w:rsidR="00B27921" w:rsidRPr="006B3D9C" w:rsidRDefault="00B27921" w:rsidP="00B27921">
            <w:pPr>
              <w:pStyle w:val="Heading1"/>
              <w:numPr>
                <w:ilvl w:val="0"/>
                <w:numId w:val="0"/>
              </w:numPr>
              <w:tabs>
                <w:tab w:val="left" w:pos="2220"/>
              </w:tabs>
              <w:jc w:val="center"/>
              <w:outlineLvl w:val="0"/>
              <w:rPr>
                <w:rFonts w:cs="Arial"/>
              </w:rPr>
            </w:pPr>
          </w:p>
        </w:tc>
        <w:tc>
          <w:tcPr>
            <w:tcW w:w="709" w:type="dxa"/>
            <w:vAlign w:val="center"/>
          </w:tcPr>
          <w:p w14:paraId="17E34B71" w14:textId="77777777" w:rsidR="00B27921" w:rsidRPr="006B3D9C" w:rsidRDefault="00B27921" w:rsidP="00B27921">
            <w:pPr>
              <w:jc w:val="center"/>
              <w:rPr>
                <w:rFonts w:cs="Arial"/>
                <w:b w:val="0"/>
                <w:bCs w:val="0"/>
                <w:i/>
                <w:iCs/>
                <w:color w:val="000000" w:themeColor="text1"/>
              </w:rPr>
            </w:pPr>
            <w:r w:rsidRPr="006B3D9C">
              <w:rPr>
                <w:rFonts w:cs="Arial"/>
                <w:b w:val="0"/>
                <w:bCs w:val="0"/>
                <w:i/>
                <w:iCs/>
                <w:color w:val="000000" w:themeColor="text1"/>
              </w:rPr>
              <w:t>h</w:t>
            </w:r>
            <w:r w:rsidRPr="006B3D9C">
              <w:rPr>
                <w:rFonts w:cs="Arial"/>
                <w:b w:val="0"/>
                <w:bCs w:val="0"/>
                <w:i/>
                <w:iCs/>
                <w:color w:val="000000" w:themeColor="text1"/>
                <w:vertAlign w:val="subscript"/>
              </w:rPr>
              <w:t>2</w:t>
            </w:r>
            <w:r w:rsidRPr="006B3D9C">
              <w:rPr>
                <w:rFonts w:cs="Arial"/>
                <w:b w:val="0"/>
                <w:bCs w:val="0"/>
                <w:i/>
                <w:iCs/>
                <w:color w:val="000000" w:themeColor="text1"/>
              </w:rPr>
              <w:t xml:space="preserve"> </w:t>
            </w:r>
            <w:r w:rsidRPr="006B3D9C">
              <w:rPr>
                <w:rFonts w:cs="Arial"/>
                <w:color w:val="000000" w:themeColor="text1"/>
              </w:rPr>
              <w:t>(m)</w:t>
            </w:r>
          </w:p>
          <w:p w14:paraId="05D1EB32" w14:textId="77777777" w:rsidR="00B27921" w:rsidRPr="006B3D9C" w:rsidRDefault="00B27921" w:rsidP="00B27921">
            <w:pPr>
              <w:pStyle w:val="Heading1"/>
              <w:numPr>
                <w:ilvl w:val="0"/>
                <w:numId w:val="0"/>
              </w:numPr>
              <w:tabs>
                <w:tab w:val="left" w:pos="2220"/>
              </w:tabs>
              <w:jc w:val="center"/>
              <w:outlineLvl w:val="0"/>
              <w:rPr>
                <w:rFonts w:cs="Arial"/>
              </w:rPr>
            </w:pPr>
          </w:p>
        </w:tc>
        <w:tc>
          <w:tcPr>
            <w:tcW w:w="709" w:type="dxa"/>
            <w:vAlign w:val="center"/>
          </w:tcPr>
          <w:p w14:paraId="61389908" w14:textId="77777777" w:rsidR="00B27921" w:rsidRPr="006B3D9C" w:rsidRDefault="00B27921" w:rsidP="00B27921">
            <w:pPr>
              <w:jc w:val="center"/>
              <w:rPr>
                <w:rFonts w:cs="Arial"/>
                <w:b w:val="0"/>
                <w:bCs w:val="0"/>
                <w:i/>
                <w:iCs/>
                <w:color w:val="000000" w:themeColor="text1"/>
              </w:rPr>
            </w:pPr>
            <w:r w:rsidRPr="006B3D9C">
              <w:rPr>
                <w:rFonts w:cs="Arial"/>
                <w:b w:val="0"/>
                <w:bCs w:val="0"/>
                <w:i/>
                <w:iCs/>
                <w:color w:val="000000" w:themeColor="text1"/>
              </w:rPr>
              <w:t>mg</w:t>
            </w:r>
          </w:p>
          <w:p w14:paraId="5353A6C4" w14:textId="77777777" w:rsidR="00B27921" w:rsidRPr="006B3D9C" w:rsidRDefault="00B27921" w:rsidP="00B27921">
            <w:pPr>
              <w:pStyle w:val="Heading1"/>
              <w:numPr>
                <w:ilvl w:val="0"/>
                <w:numId w:val="0"/>
              </w:numPr>
              <w:tabs>
                <w:tab w:val="left" w:pos="2220"/>
              </w:tabs>
              <w:jc w:val="center"/>
              <w:outlineLvl w:val="0"/>
              <w:rPr>
                <w:rFonts w:cs="Arial"/>
              </w:rPr>
            </w:pPr>
          </w:p>
        </w:tc>
        <w:tc>
          <w:tcPr>
            <w:tcW w:w="1134" w:type="dxa"/>
            <w:vAlign w:val="center"/>
          </w:tcPr>
          <w:p w14:paraId="4B318565"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PE loss corrected </w:t>
            </w:r>
            <w:r w:rsidRPr="006B3D9C">
              <w:rPr>
                <w:rFonts w:cs="Arial"/>
                <w:color w:val="000000" w:themeColor="text1"/>
              </w:rPr>
              <w:t>(J)</w:t>
            </w:r>
          </w:p>
          <w:p w14:paraId="45D74583" w14:textId="77777777" w:rsidR="00B27921" w:rsidRPr="006B3D9C" w:rsidRDefault="00B27921" w:rsidP="00B27921">
            <w:pPr>
              <w:pStyle w:val="Heading1"/>
              <w:numPr>
                <w:ilvl w:val="0"/>
                <w:numId w:val="0"/>
              </w:numPr>
              <w:tabs>
                <w:tab w:val="left" w:pos="2220"/>
              </w:tabs>
              <w:jc w:val="center"/>
              <w:outlineLvl w:val="0"/>
              <w:rPr>
                <w:rFonts w:cs="Arial"/>
              </w:rPr>
            </w:pPr>
          </w:p>
        </w:tc>
        <w:tc>
          <w:tcPr>
            <w:tcW w:w="992" w:type="dxa"/>
            <w:vAlign w:val="center"/>
          </w:tcPr>
          <w:p w14:paraId="6E9299EA"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Falling Time </w:t>
            </w:r>
            <w:r w:rsidRPr="006B3D9C">
              <w:rPr>
                <w:rFonts w:cs="Arial"/>
                <w:i/>
                <w:iCs/>
                <w:color w:val="000000" w:themeColor="text1"/>
              </w:rPr>
              <w:t>t</w:t>
            </w:r>
            <w:r w:rsidRPr="006B3D9C">
              <w:rPr>
                <w:rFonts w:cs="Arial"/>
                <w:i/>
                <w:iCs/>
                <w:color w:val="000000" w:themeColor="text1"/>
                <w:vertAlign w:val="subscript"/>
              </w:rPr>
              <w:t>f</w:t>
            </w:r>
            <w:r w:rsidRPr="006B3D9C">
              <w:rPr>
                <w:rFonts w:cs="Arial"/>
                <w:i/>
                <w:iCs/>
                <w:color w:val="000000" w:themeColor="text1"/>
              </w:rPr>
              <w:t xml:space="preserve"> </w:t>
            </w:r>
            <w:r w:rsidRPr="006B3D9C">
              <w:rPr>
                <w:rFonts w:cs="Arial"/>
                <w:color w:val="000000" w:themeColor="text1"/>
              </w:rPr>
              <w:t>(s)</w:t>
            </w:r>
          </w:p>
          <w:p w14:paraId="0927925C" w14:textId="77777777" w:rsidR="00B27921" w:rsidRPr="006B3D9C" w:rsidRDefault="00B27921" w:rsidP="00B27921">
            <w:pPr>
              <w:pStyle w:val="Heading1"/>
              <w:numPr>
                <w:ilvl w:val="0"/>
                <w:numId w:val="0"/>
              </w:numPr>
              <w:tabs>
                <w:tab w:val="left" w:pos="2220"/>
              </w:tabs>
              <w:jc w:val="center"/>
              <w:outlineLvl w:val="0"/>
              <w:rPr>
                <w:rFonts w:cs="Arial"/>
              </w:rPr>
            </w:pPr>
          </w:p>
        </w:tc>
        <w:tc>
          <w:tcPr>
            <w:tcW w:w="992" w:type="dxa"/>
            <w:vAlign w:val="center"/>
          </w:tcPr>
          <w:p w14:paraId="4E2679B6"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Acceleration </w:t>
            </w:r>
            <w:r w:rsidRPr="006B3D9C">
              <w:rPr>
                <w:rFonts w:cs="Arial"/>
                <w:i/>
                <w:iCs/>
                <w:color w:val="000000" w:themeColor="text1"/>
              </w:rPr>
              <w:t xml:space="preserve">a </w:t>
            </w:r>
            <w:r w:rsidRPr="006B3D9C">
              <w:rPr>
                <w:rFonts w:cs="Arial"/>
                <w:color w:val="000000" w:themeColor="text1"/>
              </w:rPr>
              <w:t>(ms</w:t>
            </w:r>
            <w:r w:rsidRPr="006B3D9C">
              <w:rPr>
                <w:rFonts w:cs="Arial"/>
                <w:color w:val="000000" w:themeColor="text1"/>
                <w:vertAlign w:val="superscript"/>
              </w:rPr>
              <w:t>-2</w:t>
            </w:r>
            <w:r w:rsidRPr="006B3D9C">
              <w:rPr>
                <w:rFonts w:cs="Arial"/>
                <w:color w:val="000000" w:themeColor="text1"/>
              </w:rPr>
              <w:t>)</w:t>
            </w:r>
          </w:p>
          <w:p w14:paraId="35180DFD" w14:textId="77777777" w:rsidR="00B27921" w:rsidRPr="006B3D9C" w:rsidRDefault="00B27921" w:rsidP="00B27921">
            <w:pPr>
              <w:pStyle w:val="Heading1"/>
              <w:numPr>
                <w:ilvl w:val="0"/>
                <w:numId w:val="0"/>
              </w:numPr>
              <w:tabs>
                <w:tab w:val="left" w:pos="2220"/>
              </w:tabs>
              <w:jc w:val="center"/>
              <w:outlineLvl w:val="0"/>
              <w:rPr>
                <w:rFonts w:cs="Arial"/>
              </w:rPr>
            </w:pPr>
          </w:p>
        </w:tc>
        <w:tc>
          <w:tcPr>
            <w:tcW w:w="992" w:type="dxa"/>
            <w:vAlign w:val="center"/>
          </w:tcPr>
          <w:p w14:paraId="76DD78B3"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Velocity </w:t>
            </w:r>
            <w:r w:rsidRPr="006B3D9C">
              <w:rPr>
                <w:rFonts w:cs="Arial"/>
                <w:i/>
                <w:iCs/>
                <w:color w:val="000000" w:themeColor="text1"/>
              </w:rPr>
              <w:t>v</w:t>
            </w:r>
            <w:r w:rsidRPr="006B3D9C">
              <w:rPr>
                <w:rFonts w:cs="Arial"/>
                <w:b w:val="0"/>
                <w:bCs w:val="0"/>
                <w:color w:val="000000" w:themeColor="text1"/>
              </w:rPr>
              <w:t xml:space="preserve"> </w:t>
            </w:r>
            <w:r w:rsidRPr="006B3D9C">
              <w:rPr>
                <w:rFonts w:cs="Arial"/>
                <w:color w:val="000000" w:themeColor="text1"/>
              </w:rPr>
              <w:t>(ms</w:t>
            </w:r>
            <w:r w:rsidRPr="006B3D9C">
              <w:rPr>
                <w:rFonts w:cs="Arial"/>
                <w:color w:val="000000" w:themeColor="text1"/>
                <w:vertAlign w:val="superscript"/>
              </w:rPr>
              <w:t>-1</w:t>
            </w:r>
            <w:r w:rsidRPr="006B3D9C">
              <w:rPr>
                <w:rFonts w:cs="Arial"/>
                <w:color w:val="000000" w:themeColor="text1"/>
              </w:rPr>
              <w:t>)</w:t>
            </w:r>
          </w:p>
          <w:p w14:paraId="296C6A68" w14:textId="77777777" w:rsidR="00B27921" w:rsidRPr="006B3D9C" w:rsidRDefault="00B27921" w:rsidP="00B27921">
            <w:pPr>
              <w:pStyle w:val="Heading1"/>
              <w:numPr>
                <w:ilvl w:val="0"/>
                <w:numId w:val="0"/>
              </w:numPr>
              <w:tabs>
                <w:tab w:val="left" w:pos="2220"/>
              </w:tabs>
              <w:jc w:val="center"/>
              <w:outlineLvl w:val="0"/>
              <w:rPr>
                <w:rFonts w:cs="Arial"/>
              </w:rPr>
            </w:pPr>
          </w:p>
        </w:tc>
        <w:tc>
          <w:tcPr>
            <w:tcW w:w="993" w:type="dxa"/>
            <w:vAlign w:val="center"/>
          </w:tcPr>
          <w:p w14:paraId="3F3AE987" w14:textId="77777777" w:rsidR="00B27921" w:rsidRPr="006B3D9C" w:rsidRDefault="00B27921" w:rsidP="00B27921">
            <w:pPr>
              <w:jc w:val="center"/>
              <w:rPr>
                <w:rFonts w:cs="Arial"/>
                <w:b w:val="0"/>
                <w:bCs w:val="0"/>
                <w:color w:val="000000" w:themeColor="text1"/>
              </w:rPr>
            </w:pPr>
            <w:r w:rsidRPr="006B3D9C">
              <w:rPr>
                <w:rFonts w:cs="Arial"/>
                <w:b w:val="0"/>
                <w:bCs w:val="0"/>
                <w:color w:val="000000" w:themeColor="text1"/>
              </w:rPr>
              <w:t xml:space="preserve">Velocity </w:t>
            </w:r>
            <w:r w:rsidRPr="006B3D9C">
              <w:rPr>
                <w:rFonts w:ascii="Cambria Math" w:hAnsi="Cambria Math" w:cs="Cambria Math"/>
                <w:b w:val="0"/>
                <w:bCs w:val="0"/>
                <w:color w:val="000000" w:themeColor="text1"/>
              </w:rPr>
              <w:t>⍵</w:t>
            </w:r>
            <w:r w:rsidRPr="006B3D9C">
              <w:rPr>
                <w:rFonts w:cs="Arial"/>
                <w:b w:val="0"/>
                <w:bCs w:val="0"/>
                <w:color w:val="000000" w:themeColor="text1"/>
              </w:rPr>
              <w:t xml:space="preserve"> </w:t>
            </w:r>
            <w:r w:rsidRPr="006B3D9C">
              <w:rPr>
                <w:rFonts w:cs="Arial"/>
                <w:color w:val="000000" w:themeColor="text1"/>
              </w:rPr>
              <w:t>(</w:t>
            </w:r>
            <w:proofErr w:type="gramStart"/>
            <w:r w:rsidRPr="006B3D9C">
              <w:rPr>
                <w:rFonts w:cs="Arial"/>
                <w:color w:val="000000" w:themeColor="text1"/>
              </w:rPr>
              <w:t>rad.s</w:t>
            </w:r>
            <w:proofErr w:type="gramEnd"/>
            <w:r w:rsidRPr="006B3D9C">
              <w:rPr>
                <w:rFonts w:cs="Arial"/>
                <w:color w:val="000000" w:themeColor="text1"/>
                <w:vertAlign w:val="superscript"/>
              </w:rPr>
              <w:t>-1</w:t>
            </w:r>
            <w:r w:rsidRPr="006B3D9C">
              <w:rPr>
                <w:rFonts w:cs="Arial"/>
                <w:color w:val="000000" w:themeColor="text1"/>
              </w:rPr>
              <w:t>)</w:t>
            </w:r>
          </w:p>
          <w:p w14:paraId="521DC066" w14:textId="77777777" w:rsidR="00B27921" w:rsidRPr="006B3D9C" w:rsidRDefault="00B27921" w:rsidP="00B27921">
            <w:pPr>
              <w:pStyle w:val="Heading1"/>
              <w:numPr>
                <w:ilvl w:val="0"/>
                <w:numId w:val="0"/>
              </w:numPr>
              <w:tabs>
                <w:tab w:val="left" w:pos="2220"/>
              </w:tabs>
              <w:jc w:val="center"/>
              <w:outlineLvl w:val="0"/>
              <w:rPr>
                <w:rFonts w:cs="Arial"/>
              </w:rPr>
            </w:pPr>
          </w:p>
        </w:tc>
        <w:tc>
          <w:tcPr>
            <w:tcW w:w="992" w:type="dxa"/>
            <w:vAlign w:val="center"/>
          </w:tcPr>
          <w:p w14:paraId="5A6AF985" w14:textId="77777777" w:rsidR="00B27921" w:rsidRPr="006B3D9C" w:rsidRDefault="00B27921" w:rsidP="00B27921">
            <w:pPr>
              <w:jc w:val="center"/>
              <w:rPr>
                <w:rFonts w:cs="Arial"/>
                <w:b w:val="0"/>
                <w:bCs w:val="0"/>
                <w:i/>
                <w:iCs/>
                <w:color w:val="000000" w:themeColor="text1"/>
              </w:rPr>
            </w:pPr>
            <w:r w:rsidRPr="006B3D9C">
              <w:rPr>
                <w:rFonts w:cs="Arial"/>
                <w:b w:val="0"/>
                <w:bCs w:val="0"/>
                <w:i/>
                <w:iCs/>
                <w:color w:val="000000" w:themeColor="text1"/>
              </w:rPr>
              <w:t>(mg-</w:t>
            </w:r>
            <w:proofErr w:type="gramStart"/>
            <w:r w:rsidRPr="006B3D9C">
              <w:rPr>
                <w:rFonts w:cs="Arial"/>
                <w:b w:val="0"/>
                <w:bCs w:val="0"/>
                <w:i/>
                <w:iCs/>
                <w:color w:val="000000" w:themeColor="text1"/>
              </w:rPr>
              <w:t>ma)r</w:t>
            </w:r>
            <w:proofErr w:type="gramEnd"/>
          </w:p>
          <w:p w14:paraId="54F355CE" w14:textId="77777777" w:rsidR="00B27921" w:rsidRPr="006B3D9C" w:rsidRDefault="00B27921" w:rsidP="00B27921">
            <w:pPr>
              <w:pStyle w:val="Heading1"/>
              <w:numPr>
                <w:ilvl w:val="0"/>
                <w:numId w:val="0"/>
              </w:numPr>
              <w:tabs>
                <w:tab w:val="left" w:pos="2220"/>
              </w:tabs>
              <w:jc w:val="center"/>
              <w:outlineLvl w:val="0"/>
              <w:rPr>
                <w:rFonts w:cs="Arial"/>
              </w:rPr>
            </w:pPr>
          </w:p>
        </w:tc>
        <w:tc>
          <w:tcPr>
            <w:tcW w:w="850" w:type="dxa"/>
            <w:vAlign w:val="center"/>
          </w:tcPr>
          <w:p w14:paraId="162FAEA8" w14:textId="77777777" w:rsidR="00B27921" w:rsidRPr="006B3D9C" w:rsidRDefault="00B27921" w:rsidP="00B27921">
            <w:pPr>
              <w:jc w:val="center"/>
              <w:rPr>
                <w:rFonts w:cs="Arial"/>
                <w:b w:val="0"/>
                <w:bCs w:val="0"/>
                <w:i/>
                <w:iCs/>
                <w:color w:val="000000" w:themeColor="text1"/>
              </w:rPr>
            </w:pPr>
            <w:r w:rsidRPr="006B3D9C">
              <w:rPr>
                <w:rFonts w:cs="Arial"/>
                <w:b w:val="0"/>
                <w:bCs w:val="0"/>
                <w:i/>
                <w:iCs/>
                <w:color w:val="000000" w:themeColor="text1"/>
              </w:rPr>
              <w:t>a/r</w:t>
            </w:r>
          </w:p>
          <w:p w14:paraId="3E4C2F4F" w14:textId="77777777" w:rsidR="00B27921" w:rsidRPr="006B3D9C" w:rsidRDefault="00B27921" w:rsidP="00B27921">
            <w:pPr>
              <w:pStyle w:val="Heading1"/>
              <w:numPr>
                <w:ilvl w:val="0"/>
                <w:numId w:val="0"/>
              </w:numPr>
              <w:tabs>
                <w:tab w:val="left" w:pos="2220"/>
              </w:tabs>
              <w:jc w:val="center"/>
              <w:outlineLvl w:val="0"/>
              <w:rPr>
                <w:rFonts w:cs="Arial"/>
              </w:rPr>
            </w:pPr>
          </w:p>
        </w:tc>
        <w:tc>
          <w:tcPr>
            <w:tcW w:w="709" w:type="dxa"/>
            <w:vAlign w:val="center"/>
          </w:tcPr>
          <w:p w14:paraId="0BBFC018" w14:textId="77777777" w:rsidR="00B27921" w:rsidRPr="006B3D9C" w:rsidRDefault="00B27921" w:rsidP="00B27921">
            <w:pPr>
              <w:jc w:val="center"/>
              <w:rPr>
                <w:rFonts w:cs="Arial"/>
                <w:b w:val="0"/>
                <w:bCs w:val="0"/>
                <w:i/>
                <w:iCs/>
                <w:color w:val="000000" w:themeColor="text1"/>
              </w:rPr>
            </w:pPr>
            <w:r w:rsidRPr="006B3D9C">
              <w:rPr>
                <w:rFonts w:cs="Arial"/>
                <w:b w:val="0"/>
                <w:bCs w:val="0"/>
                <w:i/>
                <w:iCs/>
                <w:color w:val="000000" w:themeColor="text1"/>
              </w:rPr>
              <w:t>KE</w:t>
            </w:r>
          </w:p>
          <w:p w14:paraId="56391CC1" w14:textId="77777777" w:rsidR="00B27921" w:rsidRPr="006B3D9C" w:rsidRDefault="00B27921" w:rsidP="00B27921">
            <w:pPr>
              <w:pStyle w:val="Heading1"/>
              <w:numPr>
                <w:ilvl w:val="0"/>
                <w:numId w:val="0"/>
              </w:numPr>
              <w:tabs>
                <w:tab w:val="left" w:pos="2220"/>
              </w:tabs>
              <w:jc w:val="center"/>
              <w:outlineLvl w:val="0"/>
              <w:rPr>
                <w:rFonts w:cs="Arial"/>
              </w:rPr>
            </w:pPr>
          </w:p>
        </w:tc>
      </w:tr>
      <w:tr w:rsidR="009B7EED" w:rsidRPr="006B3D9C" w14:paraId="486A9941" w14:textId="77777777" w:rsidTr="009B7EED">
        <w:trPr>
          <w:cnfStyle w:val="000000100000" w:firstRow="0" w:lastRow="0" w:firstColumn="0" w:lastColumn="0" w:oddVBand="0" w:evenVBand="0" w:oddHBand="1" w:evenHBand="0" w:firstRowFirstColumn="0" w:firstRowLastColumn="0" w:lastRowFirstColumn="0" w:lastRowLastColumn="0"/>
        </w:trPr>
        <w:tc>
          <w:tcPr>
            <w:tcW w:w="846" w:type="dxa"/>
            <w:vAlign w:val="center"/>
          </w:tcPr>
          <w:p w14:paraId="6CB773F7"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1" w:name="_Toc26897743"/>
            <w:bookmarkStart w:id="12" w:name="_Toc26897981"/>
            <w:bookmarkStart w:id="13" w:name="_Toc26905128"/>
            <w:bookmarkStart w:id="14" w:name="_Toc27044798"/>
            <w:bookmarkStart w:id="15" w:name="_Toc27045761"/>
            <w:r w:rsidRPr="006B3D9C">
              <w:rPr>
                <w:rFonts w:cs="Arial"/>
                <w:sz w:val="20"/>
                <w:szCs w:val="20"/>
              </w:rPr>
              <w:t>0</w:t>
            </w:r>
            <w:bookmarkEnd w:id="11"/>
            <w:bookmarkEnd w:id="12"/>
            <w:bookmarkEnd w:id="13"/>
            <w:bookmarkEnd w:id="14"/>
            <w:bookmarkEnd w:id="15"/>
          </w:p>
        </w:tc>
        <w:tc>
          <w:tcPr>
            <w:tcW w:w="902" w:type="dxa"/>
            <w:vAlign w:val="center"/>
          </w:tcPr>
          <w:p w14:paraId="54E8C563"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6" w:name="_Toc26897744"/>
            <w:bookmarkStart w:id="17" w:name="_Toc26897982"/>
            <w:bookmarkStart w:id="18" w:name="_Toc26905129"/>
            <w:bookmarkStart w:id="19" w:name="_Toc27044799"/>
            <w:bookmarkStart w:id="20" w:name="_Toc27045762"/>
            <w:r w:rsidRPr="006B3D9C">
              <w:rPr>
                <w:rFonts w:cs="Arial"/>
                <w:sz w:val="20"/>
                <w:szCs w:val="20"/>
              </w:rPr>
              <w:t>0</w:t>
            </w:r>
            <w:bookmarkEnd w:id="16"/>
            <w:bookmarkEnd w:id="17"/>
            <w:bookmarkEnd w:id="18"/>
            <w:bookmarkEnd w:id="19"/>
            <w:bookmarkEnd w:id="20"/>
          </w:p>
        </w:tc>
        <w:tc>
          <w:tcPr>
            <w:tcW w:w="709" w:type="dxa"/>
            <w:vAlign w:val="center"/>
          </w:tcPr>
          <w:p w14:paraId="00E94E25"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21" w:name="_Toc26897745"/>
            <w:bookmarkStart w:id="22" w:name="_Toc26897983"/>
            <w:bookmarkStart w:id="23" w:name="_Toc26905130"/>
            <w:bookmarkStart w:id="24" w:name="_Toc27044800"/>
            <w:bookmarkStart w:id="25" w:name="_Toc27045763"/>
            <w:r w:rsidRPr="006B3D9C">
              <w:rPr>
                <w:rFonts w:cs="Arial"/>
                <w:sz w:val="20"/>
                <w:szCs w:val="20"/>
              </w:rPr>
              <w:t>0</w:t>
            </w:r>
            <w:bookmarkEnd w:id="21"/>
            <w:bookmarkEnd w:id="22"/>
            <w:bookmarkEnd w:id="23"/>
            <w:bookmarkEnd w:id="24"/>
            <w:bookmarkEnd w:id="25"/>
          </w:p>
        </w:tc>
        <w:tc>
          <w:tcPr>
            <w:tcW w:w="709" w:type="dxa"/>
            <w:vAlign w:val="center"/>
          </w:tcPr>
          <w:p w14:paraId="1167997E"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26" w:name="_Toc26897746"/>
            <w:bookmarkStart w:id="27" w:name="_Toc26897984"/>
            <w:bookmarkStart w:id="28" w:name="_Toc26905131"/>
            <w:bookmarkStart w:id="29" w:name="_Toc27044801"/>
            <w:bookmarkStart w:id="30" w:name="_Toc27045764"/>
            <w:r w:rsidRPr="006B3D9C">
              <w:rPr>
                <w:rFonts w:cs="Arial"/>
                <w:sz w:val="20"/>
                <w:szCs w:val="20"/>
              </w:rPr>
              <w:t>0</w:t>
            </w:r>
            <w:bookmarkEnd w:id="26"/>
            <w:bookmarkEnd w:id="27"/>
            <w:bookmarkEnd w:id="28"/>
            <w:bookmarkEnd w:id="29"/>
            <w:bookmarkEnd w:id="30"/>
          </w:p>
        </w:tc>
        <w:tc>
          <w:tcPr>
            <w:tcW w:w="709" w:type="dxa"/>
            <w:vAlign w:val="center"/>
          </w:tcPr>
          <w:p w14:paraId="4E782528"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31" w:name="_Toc26897747"/>
            <w:bookmarkStart w:id="32" w:name="_Toc26897985"/>
            <w:bookmarkStart w:id="33" w:name="_Toc26905132"/>
            <w:bookmarkStart w:id="34" w:name="_Toc27044802"/>
            <w:bookmarkStart w:id="35" w:name="_Toc27045765"/>
            <w:r w:rsidRPr="006B3D9C">
              <w:rPr>
                <w:rFonts w:cs="Arial"/>
                <w:sz w:val="20"/>
                <w:szCs w:val="20"/>
              </w:rPr>
              <w:t>0</w:t>
            </w:r>
            <w:bookmarkEnd w:id="31"/>
            <w:bookmarkEnd w:id="32"/>
            <w:bookmarkEnd w:id="33"/>
            <w:bookmarkEnd w:id="34"/>
            <w:bookmarkEnd w:id="35"/>
          </w:p>
        </w:tc>
        <w:tc>
          <w:tcPr>
            <w:tcW w:w="1134" w:type="dxa"/>
            <w:vAlign w:val="center"/>
          </w:tcPr>
          <w:p w14:paraId="72363F37"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36" w:name="_Toc26897748"/>
            <w:bookmarkStart w:id="37" w:name="_Toc26897986"/>
            <w:bookmarkStart w:id="38" w:name="_Toc26905133"/>
            <w:bookmarkStart w:id="39" w:name="_Toc27044803"/>
            <w:bookmarkStart w:id="40" w:name="_Toc27045766"/>
            <w:r w:rsidRPr="006B3D9C">
              <w:rPr>
                <w:rFonts w:cs="Arial"/>
                <w:sz w:val="20"/>
                <w:szCs w:val="20"/>
              </w:rPr>
              <w:t>0</w:t>
            </w:r>
            <w:bookmarkEnd w:id="36"/>
            <w:bookmarkEnd w:id="37"/>
            <w:bookmarkEnd w:id="38"/>
            <w:bookmarkEnd w:id="39"/>
            <w:bookmarkEnd w:id="40"/>
          </w:p>
        </w:tc>
        <w:tc>
          <w:tcPr>
            <w:tcW w:w="992" w:type="dxa"/>
            <w:vAlign w:val="center"/>
          </w:tcPr>
          <w:p w14:paraId="262414AC"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41" w:name="_Toc26897749"/>
            <w:bookmarkStart w:id="42" w:name="_Toc26897987"/>
            <w:bookmarkStart w:id="43" w:name="_Toc26905134"/>
            <w:bookmarkStart w:id="44" w:name="_Toc27044804"/>
            <w:bookmarkStart w:id="45" w:name="_Toc27045767"/>
            <w:r w:rsidRPr="006B3D9C">
              <w:rPr>
                <w:rFonts w:cs="Arial"/>
                <w:sz w:val="20"/>
                <w:szCs w:val="20"/>
              </w:rPr>
              <w:t>0</w:t>
            </w:r>
            <w:bookmarkEnd w:id="41"/>
            <w:bookmarkEnd w:id="42"/>
            <w:bookmarkEnd w:id="43"/>
            <w:bookmarkEnd w:id="44"/>
            <w:bookmarkEnd w:id="45"/>
          </w:p>
        </w:tc>
        <w:tc>
          <w:tcPr>
            <w:tcW w:w="992" w:type="dxa"/>
            <w:vAlign w:val="center"/>
          </w:tcPr>
          <w:p w14:paraId="5139CF58"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46" w:name="_Toc26897750"/>
            <w:bookmarkStart w:id="47" w:name="_Toc26897988"/>
            <w:bookmarkStart w:id="48" w:name="_Toc26905135"/>
            <w:bookmarkStart w:id="49" w:name="_Toc27044805"/>
            <w:bookmarkStart w:id="50" w:name="_Toc27045768"/>
            <w:r w:rsidRPr="006B3D9C">
              <w:rPr>
                <w:rFonts w:cs="Arial"/>
                <w:sz w:val="20"/>
                <w:szCs w:val="20"/>
              </w:rPr>
              <w:t>0</w:t>
            </w:r>
            <w:bookmarkEnd w:id="46"/>
            <w:bookmarkEnd w:id="47"/>
            <w:bookmarkEnd w:id="48"/>
            <w:bookmarkEnd w:id="49"/>
            <w:bookmarkEnd w:id="50"/>
          </w:p>
        </w:tc>
        <w:tc>
          <w:tcPr>
            <w:tcW w:w="992" w:type="dxa"/>
            <w:vAlign w:val="center"/>
          </w:tcPr>
          <w:p w14:paraId="31D43A09"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51" w:name="_Toc26897751"/>
            <w:bookmarkStart w:id="52" w:name="_Toc26897989"/>
            <w:bookmarkStart w:id="53" w:name="_Toc26905136"/>
            <w:bookmarkStart w:id="54" w:name="_Toc27044806"/>
            <w:bookmarkStart w:id="55" w:name="_Toc27045769"/>
            <w:r w:rsidRPr="006B3D9C">
              <w:rPr>
                <w:rFonts w:cs="Arial"/>
                <w:sz w:val="20"/>
                <w:szCs w:val="20"/>
              </w:rPr>
              <w:t>0</w:t>
            </w:r>
            <w:bookmarkEnd w:id="51"/>
            <w:bookmarkEnd w:id="52"/>
            <w:bookmarkEnd w:id="53"/>
            <w:bookmarkEnd w:id="54"/>
            <w:bookmarkEnd w:id="55"/>
          </w:p>
        </w:tc>
        <w:tc>
          <w:tcPr>
            <w:tcW w:w="993" w:type="dxa"/>
            <w:vAlign w:val="center"/>
          </w:tcPr>
          <w:p w14:paraId="35C347A8"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56" w:name="_Toc26897752"/>
            <w:bookmarkStart w:id="57" w:name="_Toc26897990"/>
            <w:bookmarkStart w:id="58" w:name="_Toc26905137"/>
            <w:bookmarkStart w:id="59" w:name="_Toc27044807"/>
            <w:bookmarkStart w:id="60" w:name="_Toc27045770"/>
            <w:r w:rsidRPr="006B3D9C">
              <w:rPr>
                <w:rFonts w:cs="Arial"/>
                <w:sz w:val="20"/>
                <w:szCs w:val="20"/>
              </w:rPr>
              <w:t>0</w:t>
            </w:r>
            <w:bookmarkEnd w:id="56"/>
            <w:bookmarkEnd w:id="57"/>
            <w:bookmarkEnd w:id="58"/>
            <w:bookmarkEnd w:id="59"/>
            <w:bookmarkEnd w:id="60"/>
          </w:p>
        </w:tc>
        <w:tc>
          <w:tcPr>
            <w:tcW w:w="992" w:type="dxa"/>
            <w:vAlign w:val="center"/>
          </w:tcPr>
          <w:p w14:paraId="1FA0D073"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61" w:name="_Toc26897753"/>
            <w:bookmarkStart w:id="62" w:name="_Toc26897991"/>
            <w:bookmarkStart w:id="63" w:name="_Toc26905138"/>
            <w:bookmarkStart w:id="64" w:name="_Toc27044808"/>
            <w:bookmarkStart w:id="65" w:name="_Toc27045771"/>
            <w:r w:rsidRPr="006B3D9C">
              <w:rPr>
                <w:rFonts w:cs="Arial"/>
                <w:sz w:val="20"/>
                <w:szCs w:val="20"/>
              </w:rPr>
              <w:t>0</w:t>
            </w:r>
            <w:bookmarkEnd w:id="61"/>
            <w:bookmarkEnd w:id="62"/>
            <w:bookmarkEnd w:id="63"/>
            <w:bookmarkEnd w:id="64"/>
            <w:bookmarkEnd w:id="65"/>
          </w:p>
        </w:tc>
        <w:tc>
          <w:tcPr>
            <w:tcW w:w="850" w:type="dxa"/>
            <w:vAlign w:val="center"/>
          </w:tcPr>
          <w:p w14:paraId="77698C23"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66" w:name="_Toc26897754"/>
            <w:bookmarkStart w:id="67" w:name="_Toc26897992"/>
            <w:bookmarkStart w:id="68" w:name="_Toc26905139"/>
            <w:bookmarkStart w:id="69" w:name="_Toc27044809"/>
            <w:bookmarkStart w:id="70" w:name="_Toc27045772"/>
            <w:r w:rsidRPr="006B3D9C">
              <w:rPr>
                <w:rFonts w:cs="Arial"/>
                <w:sz w:val="20"/>
                <w:szCs w:val="20"/>
              </w:rPr>
              <w:t>0</w:t>
            </w:r>
            <w:bookmarkEnd w:id="66"/>
            <w:bookmarkEnd w:id="67"/>
            <w:bookmarkEnd w:id="68"/>
            <w:bookmarkEnd w:id="69"/>
            <w:bookmarkEnd w:id="70"/>
          </w:p>
        </w:tc>
        <w:tc>
          <w:tcPr>
            <w:tcW w:w="709" w:type="dxa"/>
            <w:vAlign w:val="center"/>
          </w:tcPr>
          <w:p w14:paraId="27321C0B"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71" w:name="_Toc26897755"/>
            <w:bookmarkStart w:id="72" w:name="_Toc26897993"/>
            <w:bookmarkStart w:id="73" w:name="_Toc26905140"/>
            <w:bookmarkStart w:id="74" w:name="_Toc27044810"/>
            <w:bookmarkStart w:id="75" w:name="_Toc27045773"/>
            <w:r w:rsidRPr="006B3D9C">
              <w:rPr>
                <w:rFonts w:cs="Arial"/>
                <w:sz w:val="20"/>
                <w:szCs w:val="20"/>
              </w:rPr>
              <w:t>0</w:t>
            </w:r>
            <w:bookmarkEnd w:id="71"/>
            <w:bookmarkEnd w:id="72"/>
            <w:bookmarkEnd w:id="73"/>
            <w:bookmarkEnd w:id="74"/>
            <w:bookmarkEnd w:id="75"/>
          </w:p>
        </w:tc>
      </w:tr>
      <w:tr w:rsidR="00B27921" w:rsidRPr="006B3D9C" w14:paraId="14D82784" w14:textId="77777777" w:rsidTr="009B7EED">
        <w:trPr>
          <w:trHeight w:val="515"/>
        </w:trPr>
        <w:tc>
          <w:tcPr>
            <w:tcW w:w="846" w:type="dxa"/>
            <w:vAlign w:val="center"/>
          </w:tcPr>
          <w:p w14:paraId="3C86227D"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76" w:name="_Toc26897756"/>
            <w:bookmarkStart w:id="77" w:name="_Toc26897994"/>
            <w:bookmarkStart w:id="78" w:name="_Toc26905141"/>
            <w:bookmarkStart w:id="79" w:name="_Toc27044811"/>
            <w:bookmarkStart w:id="80" w:name="_Toc27045774"/>
            <w:r w:rsidRPr="006B3D9C">
              <w:rPr>
                <w:rFonts w:cs="Arial"/>
                <w:sz w:val="20"/>
                <w:szCs w:val="20"/>
              </w:rPr>
              <w:t>0.1</w:t>
            </w:r>
            <w:bookmarkEnd w:id="76"/>
            <w:bookmarkEnd w:id="77"/>
            <w:bookmarkEnd w:id="78"/>
            <w:bookmarkEnd w:id="79"/>
            <w:bookmarkEnd w:id="80"/>
          </w:p>
        </w:tc>
        <w:tc>
          <w:tcPr>
            <w:tcW w:w="902" w:type="dxa"/>
            <w:vAlign w:val="center"/>
          </w:tcPr>
          <w:p w14:paraId="00E5E104"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81" w:name="_Toc26897757"/>
            <w:bookmarkStart w:id="82" w:name="_Toc26897995"/>
            <w:bookmarkStart w:id="83" w:name="_Toc26905142"/>
            <w:bookmarkStart w:id="84" w:name="_Toc27044812"/>
            <w:bookmarkStart w:id="85" w:name="_Toc27045775"/>
            <w:r w:rsidRPr="006B3D9C">
              <w:rPr>
                <w:rFonts w:cs="Arial"/>
                <w:sz w:val="20"/>
                <w:szCs w:val="20"/>
              </w:rPr>
              <w:t>0.27468</w:t>
            </w:r>
            <w:bookmarkEnd w:id="81"/>
            <w:bookmarkEnd w:id="82"/>
            <w:bookmarkEnd w:id="83"/>
            <w:bookmarkEnd w:id="84"/>
            <w:bookmarkEnd w:id="85"/>
          </w:p>
        </w:tc>
        <w:tc>
          <w:tcPr>
            <w:tcW w:w="709" w:type="dxa"/>
            <w:vAlign w:val="center"/>
          </w:tcPr>
          <w:p w14:paraId="0DF6147F"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86" w:name="_Toc26897758"/>
            <w:bookmarkStart w:id="87" w:name="_Toc26897996"/>
            <w:bookmarkStart w:id="88" w:name="_Toc26905143"/>
            <w:bookmarkStart w:id="89" w:name="_Toc27044813"/>
            <w:bookmarkStart w:id="90" w:name="_Toc27045776"/>
            <w:r w:rsidRPr="006B3D9C">
              <w:rPr>
                <w:rFonts w:cs="Arial"/>
                <w:sz w:val="20"/>
                <w:szCs w:val="20"/>
              </w:rPr>
              <w:t>4.303333333</w:t>
            </w:r>
            <w:bookmarkEnd w:id="86"/>
            <w:bookmarkEnd w:id="87"/>
            <w:bookmarkEnd w:id="88"/>
            <w:bookmarkEnd w:id="89"/>
            <w:bookmarkEnd w:id="90"/>
          </w:p>
        </w:tc>
        <w:tc>
          <w:tcPr>
            <w:tcW w:w="709" w:type="dxa"/>
            <w:vAlign w:val="center"/>
          </w:tcPr>
          <w:p w14:paraId="347D0EE6"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91" w:name="_Toc26897759"/>
            <w:bookmarkStart w:id="92" w:name="_Toc26897997"/>
            <w:bookmarkStart w:id="93" w:name="_Toc26905144"/>
            <w:bookmarkStart w:id="94" w:name="_Toc27044814"/>
            <w:bookmarkStart w:id="95" w:name="_Toc27045777"/>
            <w:r w:rsidRPr="006B3D9C">
              <w:rPr>
                <w:rFonts w:cs="Arial"/>
                <w:sz w:val="20"/>
                <w:szCs w:val="20"/>
              </w:rPr>
              <w:t>0.234333333</w:t>
            </w:r>
            <w:bookmarkEnd w:id="91"/>
            <w:bookmarkEnd w:id="92"/>
            <w:bookmarkEnd w:id="93"/>
            <w:bookmarkEnd w:id="94"/>
            <w:bookmarkEnd w:id="95"/>
          </w:p>
        </w:tc>
        <w:tc>
          <w:tcPr>
            <w:tcW w:w="709" w:type="dxa"/>
            <w:vAlign w:val="center"/>
          </w:tcPr>
          <w:p w14:paraId="3CB16CD4"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96" w:name="_Toc26897760"/>
            <w:bookmarkStart w:id="97" w:name="_Toc26897998"/>
            <w:bookmarkStart w:id="98" w:name="_Toc26905145"/>
            <w:bookmarkStart w:id="99" w:name="_Toc27044815"/>
            <w:bookmarkStart w:id="100" w:name="_Toc27045778"/>
            <w:r w:rsidRPr="006B3D9C">
              <w:rPr>
                <w:rFonts w:cs="Arial"/>
                <w:sz w:val="20"/>
                <w:szCs w:val="20"/>
              </w:rPr>
              <w:t>0.981</w:t>
            </w:r>
            <w:bookmarkEnd w:id="96"/>
            <w:bookmarkEnd w:id="97"/>
            <w:bookmarkEnd w:id="98"/>
            <w:bookmarkEnd w:id="99"/>
            <w:bookmarkEnd w:id="100"/>
          </w:p>
        </w:tc>
        <w:tc>
          <w:tcPr>
            <w:tcW w:w="1134" w:type="dxa"/>
            <w:vAlign w:val="center"/>
          </w:tcPr>
          <w:p w14:paraId="7DA8C5FC"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0.024388308</w:t>
            </w:r>
          </w:p>
          <w:p w14:paraId="4EC04949"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41C84F5C"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2.342709008</w:t>
            </w:r>
          </w:p>
          <w:p w14:paraId="3C994E18"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6055C81B"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0.051017754</w:t>
            </w:r>
          </w:p>
          <w:p w14:paraId="55EAA865"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264B1CCF"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0.119519752</w:t>
            </w:r>
          </w:p>
          <w:p w14:paraId="2A9CFD2E"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3" w:type="dxa"/>
            <w:vAlign w:val="center"/>
          </w:tcPr>
          <w:p w14:paraId="63A9883A"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18.40599879</w:t>
            </w:r>
          </w:p>
          <w:p w14:paraId="79DC13F3"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0AF64D4A"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0.00634334</w:t>
            </w:r>
          </w:p>
          <w:p w14:paraId="25FFB4AD"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850" w:type="dxa"/>
            <w:vAlign w:val="center"/>
          </w:tcPr>
          <w:p w14:paraId="5DC30B7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7.84888525</w:t>
            </w:r>
          </w:p>
          <w:p w14:paraId="1E9AC98A"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709" w:type="dxa"/>
            <w:vAlign w:val="center"/>
          </w:tcPr>
          <w:p w14:paraId="333284A8"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0.1368985</w:t>
            </w:r>
          </w:p>
          <w:p w14:paraId="3417EC7C"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r>
      <w:tr w:rsidR="009B7EED" w:rsidRPr="006B3D9C" w14:paraId="7112A454" w14:textId="77777777" w:rsidTr="009B7EED">
        <w:trPr>
          <w:cnfStyle w:val="000000100000" w:firstRow="0" w:lastRow="0" w:firstColumn="0" w:lastColumn="0" w:oddVBand="0" w:evenVBand="0" w:oddHBand="1" w:evenHBand="0" w:firstRowFirstColumn="0" w:firstRowLastColumn="0" w:lastRowFirstColumn="0" w:lastRowLastColumn="0"/>
        </w:trPr>
        <w:tc>
          <w:tcPr>
            <w:tcW w:w="846" w:type="dxa"/>
            <w:vAlign w:val="center"/>
          </w:tcPr>
          <w:p w14:paraId="4370BDF5"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01" w:name="_Toc26897761"/>
            <w:bookmarkStart w:id="102" w:name="_Toc26897999"/>
            <w:bookmarkStart w:id="103" w:name="_Toc26905146"/>
            <w:bookmarkStart w:id="104" w:name="_Toc27044816"/>
            <w:bookmarkStart w:id="105" w:name="_Toc27045779"/>
            <w:r w:rsidRPr="006B3D9C">
              <w:rPr>
                <w:rFonts w:cs="Arial"/>
                <w:sz w:val="20"/>
                <w:szCs w:val="20"/>
              </w:rPr>
              <w:t>0.2</w:t>
            </w:r>
            <w:bookmarkEnd w:id="101"/>
            <w:bookmarkEnd w:id="102"/>
            <w:bookmarkEnd w:id="103"/>
            <w:bookmarkEnd w:id="104"/>
            <w:bookmarkEnd w:id="105"/>
          </w:p>
        </w:tc>
        <w:tc>
          <w:tcPr>
            <w:tcW w:w="902" w:type="dxa"/>
            <w:vAlign w:val="center"/>
          </w:tcPr>
          <w:p w14:paraId="57343306"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06" w:name="_Toc26897762"/>
            <w:bookmarkStart w:id="107" w:name="_Toc26898000"/>
            <w:bookmarkStart w:id="108" w:name="_Toc26905147"/>
            <w:bookmarkStart w:id="109" w:name="_Toc27044817"/>
            <w:bookmarkStart w:id="110" w:name="_Toc27045780"/>
            <w:r w:rsidRPr="006B3D9C">
              <w:rPr>
                <w:rFonts w:cs="Arial"/>
                <w:sz w:val="20"/>
                <w:szCs w:val="20"/>
              </w:rPr>
              <w:t>0.54936</w:t>
            </w:r>
            <w:bookmarkEnd w:id="106"/>
            <w:bookmarkEnd w:id="107"/>
            <w:bookmarkEnd w:id="108"/>
            <w:bookmarkEnd w:id="109"/>
            <w:bookmarkEnd w:id="110"/>
          </w:p>
        </w:tc>
        <w:tc>
          <w:tcPr>
            <w:tcW w:w="709" w:type="dxa"/>
            <w:vAlign w:val="center"/>
          </w:tcPr>
          <w:p w14:paraId="089650EA"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11" w:name="_Toc26897763"/>
            <w:bookmarkStart w:id="112" w:name="_Toc26898001"/>
            <w:bookmarkStart w:id="113" w:name="_Toc26905148"/>
            <w:bookmarkStart w:id="114" w:name="_Toc27044818"/>
            <w:bookmarkStart w:id="115" w:name="_Toc27045781"/>
            <w:r w:rsidRPr="006B3D9C">
              <w:rPr>
                <w:rFonts w:cs="Arial"/>
                <w:sz w:val="20"/>
                <w:szCs w:val="20"/>
              </w:rPr>
              <w:t>3.213333333</w:t>
            </w:r>
            <w:bookmarkEnd w:id="111"/>
            <w:bookmarkEnd w:id="112"/>
            <w:bookmarkEnd w:id="113"/>
            <w:bookmarkEnd w:id="114"/>
            <w:bookmarkEnd w:id="115"/>
          </w:p>
        </w:tc>
        <w:tc>
          <w:tcPr>
            <w:tcW w:w="709" w:type="dxa"/>
            <w:vAlign w:val="center"/>
          </w:tcPr>
          <w:p w14:paraId="09AACB6C"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16" w:name="_Toc26897764"/>
            <w:bookmarkStart w:id="117" w:name="_Toc26898002"/>
            <w:bookmarkStart w:id="118" w:name="_Toc26905149"/>
            <w:bookmarkStart w:id="119" w:name="_Toc27044819"/>
            <w:bookmarkStart w:id="120" w:name="_Toc27045782"/>
            <w:r w:rsidRPr="006B3D9C">
              <w:rPr>
                <w:rFonts w:cs="Arial"/>
                <w:sz w:val="20"/>
                <w:szCs w:val="20"/>
              </w:rPr>
              <w:t>0.247</w:t>
            </w:r>
            <w:bookmarkEnd w:id="116"/>
            <w:bookmarkEnd w:id="117"/>
            <w:bookmarkEnd w:id="118"/>
            <w:bookmarkEnd w:id="119"/>
            <w:bookmarkEnd w:id="120"/>
          </w:p>
        </w:tc>
        <w:tc>
          <w:tcPr>
            <w:tcW w:w="709" w:type="dxa"/>
            <w:vAlign w:val="center"/>
          </w:tcPr>
          <w:p w14:paraId="784A9A5D"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21" w:name="_Toc26897765"/>
            <w:bookmarkStart w:id="122" w:name="_Toc26898003"/>
            <w:bookmarkStart w:id="123" w:name="_Toc26905150"/>
            <w:bookmarkStart w:id="124" w:name="_Toc27044820"/>
            <w:bookmarkStart w:id="125" w:name="_Toc27045783"/>
            <w:r w:rsidRPr="006B3D9C">
              <w:rPr>
                <w:rFonts w:cs="Arial"/>
                <w:sz w:val="20"/>
                <w:szCs w:val="20"/>
              </w:rPr>
              <w:t>1.962</w:t>
            </w:r>
            <w:bookmarkEnd w:id="121"/>
            <w:bookmarkEnd w:id="122"/>
            <w:bookmarkEnd w:id="123"/>
            <w:bookmarkEnd w:id="124"/>
            <w:bookmarkEnd w:id="125"/>
          </w:p>
        </w:tc>
        <w:tc>
          <w:tcPr>
            <w:tcW w:w="1134" w:type="dxa"/>
            <w:vAlign w:val="center"/>
          </w:tcPr>
          <w:p w14:paraId="6110E176"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0.034400152</w:t>
            </w:r>
          </w:p>
          <w:p w14:paraId="5FA6597C"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0BC3E04A"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1.707273877</w:t>
            </w:r>
          </w:p>
          <w:p w14:paraId="74801C1F"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71C3B5AA"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0.096062004</w:t>
            </w:r>
          </w:p>
          <w:p w14:paraId="7C1D23E1"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04F668F3"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0.164004149</w:t>
            </w:r>
          </w:p>
          <w:p w14:paraId="7C24EFA4"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3" w:type="dxa"/>
            <w:vAlign w:val="center"/>
          </w:tcPr>
          <w:p w14:paraId="300A5DB7"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25.25657994</w:t>
            </w:r>
          </w:p>
          <w:p w14:paraId="18BA0821"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33D69AE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0.01262812</w:t>
            </w:r>
          </w:p>
          <w:p w14:paraId="4B0068C1"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850" w:type="dxa"/>
            <w:vAlign w:val="center"/>
          </w:tcPr>
          <w:p w14:paraId="69BF84BC"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14.7787698</w:t>
            </w:r>
          </w:p>
          <w:p w14:paraId="73540B37"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709" w:type="dxa"/>
            <w:vAlign w:val="center"/>
          </w:tcPr>
          <w:p w14:paraId="7A3F44E6"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0.27253324</w:t>
            </w:r>
          </w:p>
          <w:p w14:paraId="68431893"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r>
      <w:tr w:rsidR="00B27921" w:rsidRPr="006B3D9C" w14:paraId="52EBFD51" w14:textId="77777777" w:rsidTr="009B7EED">
        <w:tc>
          <w:tcPr>
            <w:tcW w:w="846" w:type="dxa"/>
            <w:vAlign w:val="center"/>
          </w:tcPr>
          <w:p w14:paraId="73371E0D"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26" w:name="_Toc26897766"/>
            <w:bookmarkStart w:id="127" w:name="_Toc26898004"/>
            <w:bookmarkStart w:id="128" w:name="_Toc26905151"/>
            <w:bookmarkStart w:id="129" w:name="_Toc27044821"/>
            <w:bookmarkStart w:id="130" w:name="_Toc27045784"/>
            <w:r w:rsidRPr="006B3D9C">
              <w:rPr>
                <w:rFonts w:cs="Arial"/>
                <w:sz w:val="20"/>
                <w:szCs w:val="20"/>
              </w:rPr>
              <w:lastRenderedPageBreak/>
              <w:t>0.3</w:t>
            </w:r>
            <w:bookmarkEnd w:id="126"/>
            <w:bookmarkEnd w:id="127"/>
            <w:bookmarkEnd w:id="128"/>
            <w:bookmarkEnd w:id="129"/>
            <w:bookmarkEnd w:id="130"/>
          </w:p>
        </w:tc>
        <w:tc>
          <w:tcPr>
            <w:tcW w:w="902" w:type="dxa"/>
            <w:vAlign w:val="center"/>
          </w:tcPr>
          <w:p w14:paraId="2488DC86"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31" w:name="_Toc26897767"/>
            <w:bookmarkStart w:id="132" w:name="_Toc26898005"/>
            <w:bookmarkStart w:id="133" w:name="_Toc26905152"/>
            <w:bookmarkStart w:id="134" w:name="_Toc27044822"/>
            <w:bookmarkStart w:id="135" w:name="_Toc27045785"/>
            <w:r w:rsidRPr="006B3D9C">
              <w:rPr>
                <w:rFonts w:cs="Arial"/>
                <w:sz w:val="20"/>
                <w:szCs w:val="20"/>
              </w:rPr>
              <w:t>0.82404</w:t>
            </w:r>
            <w:bookmarkEnd w:id="131"/>
            <w:bookmarkEnd w:id="132"/>
            <w:bookmarkEnd w:id="133"/>
            <w:bookmarkEnd w:id="134"/>
            <w:bookmarkEnd w:id="135"/>
          </w:p>
        </w:tc>
        <w:tc>
          <w:tcPr>
            <w:tcW w:w="709" w:type="dxa"/>
            <w:vAlign w:val="center"/>
          </w:tcPr>
          <w:p w14:paraId="3180C7A3"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36" w:name="_Toc26897768"/>
            <w:bookmarkStart w:id="137" w:name="_Toc26898006"/>
            <w:bookmarkStart w:id="138" w:name="_Toc26905153"/>
            <w:bookmarkStart w:id="139" w:name="_Toc27044823"/>
            <w:bookmarkStart w:id="140" w:name="_Toc27045786"/>
            <w:r w:rsidRPr="006B3D9C">
              <w:rPr>
                <w:rFonts w:cs="Arial"/>
                <w:sz w:val="20"/>
                <w:szCs w:val="20"/>
              </w:rPr>
              <w:t>2.596666667</w:t>
            </w:r>
            <w:bookmarkEnd w:id="136"/>
            <w:bookmarkEnd w:id="137"/>
            <w:bookmarkEnd w:id="138"/>
            <w:bookmarkEnd w:id="139"/>
            <w:bookmarkEnd w:id="140"/>
          </w:p>
        </w:tc>
        <w:tc>
          <w:tcPr>
            <w:tcW w:w="709" w:type="dxa"/>
            <w:vAlign w:val="center"/>
          </w:tcPr>
          <w:p w14:paraId="34779294"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41" w:name="_Toc26897769"/>
            <w:bookmarkStart w:id="142" w:name="_Toc26898007"/>
            <w:bookmarkStart w:id="143" w:name="_Toc26905154"/>
            <w:bookmarkStart w:id="144" w:name="_Toc27044824"/>
            <w:bookmarkStart w:id="145" w:name="_Toc27045787"/>
            <w:r w:rsidRPr="006B3D9C">
              <w:rPr>
                <w:rFonts w:cs="Arial"/>
                <w:sz w:val="20"/>
                <w:szCs w:val="20"/>
              </w:rPr>
              <w:t>0.25</w:t>
            </w:r>
            <w:bookmarkEnd w:id="141"/>
            <w:bookmarkEnd w:id="142"/>
            <w:bookmarkEnd w:id="143"/>
            <w:bookmarkEnd w:id="144"/>
            <w:bookmarkEnd w:id="145"/>
          </w:p>
        </w:tc>
        <w:tc>
          <w:tcPr>
            <w:tcW w:w="709" w:type="dxa"/>
            <w:vAlign w:val="center"/>
          </w:tcPr>
          <w:p w14:paraId="6A3F13DA"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46" w:name="_Toc26897770"/>
            <w:bookmarkStart w:id="147" w:name="_Toc26898008"/>
            <w:bookmarkStart w:id="148" w:name="_Toc26905155"/>
            <w:bookmarkStart w:id="149" w:name="_Toc27044825"/>
            <w:bookmarkStart w:id="150" w:name="_Toc27045788"/>
            <w:r w:rsidRPr="006B3D9C">
              <w:rPr>
                <w:rFonts w:cs="Arial"/>
                <w:sz w:val="20"/>
                <w:szCs w:val="20"/>
              </w:rPr>
              <w:t>2.943</w:t>
            </w:r>
            <w:bookmarkEnd w:id="146"/>
            <w:bookmarkEnd w:id="147"/>
            <w:bookmarkEnd w:id="148"/>
            <w:bookmarkEnd w:id="149"/>
            <w:bookmarkEnd w:id="150"/>
          </w:p>
        </w:tc>
        <w:tc>
          <w:tcPr>
            <w:tcW w:w="1134" w:type="dxa"/>
            <w:vAlign w:val="center"/>
          </w:tcPr>
          <w:p w14:paraId="10E9751B"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0.046643774</w:t>
            </w:r>
          </w:p>
          <w:p w14:paraId="673E374A"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58DC11B6"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1.371823899</w:t>
            </w:r>
          </w:p>
          <w:p w14:paraId="0DA04850"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5902ECB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0.148785737</w:t>
            </w:r>
          </w:p>
          <w:p w14:paraId="603F3504"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73E1B7D0"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0.204107831</w:t>
            </w:r>
          </w:p>
          <w:p w14:paraId="35558CD7" w14:textId="77777777" w:rsidR="00B27921" w:rsidRPr="006B3D9C" w:rsidRDefault="00B27921" w:rsidP="00B27921">
            <w:pPr>
              <w:jc w:val="center"/>
              <w:rPr>
                <w:rFonts w:cs="Arial"/>
                <w:color w:val="000000" w:themeColor="text1"/>
                <w:sz w:val="20"/>
                <w:szCs w:val="20"/>
              </w:rPr>
            </w:pPr>
          </w:p>
          <w:p w14:paraId="2E08EBB3"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3" w:type="dxa"/>
            <w:vAlign w:val="center"/>
          </w:tcPr>
          <w:p w14:paraId="2746F278"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31.4325324</w:t>
            </w:r>
          </w:p>
          <w:p w14:paraId="67D0A129"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49C38B3E"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0.01883937</w:t>
            </w:r>
          </w:p>
          <w:p w14:paraId="6DC1B232"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850" w:type="dxa"/>
            <w:vAlign w:val="center"/>
          </w:tcPr>
          <w:p w14:paraId="3ADE1EDA"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22.8901135</w:t>
            </w:r>
          </w:p>
          <w:p w14:paraId="7652603E"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709" w:type="dxa"/>
            <w:vAlign w:val="center"/>
          </w:tcPr>
          <w:p w14:paraId="51431C90"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0.40658105</w:t>
            </w:r>
          </w:p>
          <w:p w14:paraId="16ABABD6"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r>
      <w:tr w:rsidR="009B7EED" w:rsidRPr="006B3D9C" w14:paraId="4846C585" w14:textId="77777777" w:rsidTr="009B7EED">
        <w:trPr>
          <w:cnfStyle w:val="000000100000" w:firstRow="0" w:lastRow="0" w:firstColumn="0" w:lastColumn="0" w:oddVBand="0" w:evenVBand="0" w:oddHBand="1" w:evenHBand="0" w:firstRowFirstColumn="0" w:firstRowLastColumn="0" w:lastRowFirstColumn="0" w:lastRowLastColumn="0"/>
        </w:trPr>
        <w:tc>
          <w:tcPr>
            <w:tcW w:w="846" w:type="dxa"/>
            <w:vAlign w:val="center"/>
          </w:tcPr>
          <w:p w14:paraId="4261FEB1"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51" w:name="_Toc26897771"/>
            <w:bookmarkStart w:id="152" w:name="_Toc26898009"/>
            <w:bookmarkStart w:id="153" w:name="_Toc26905156"/>
            <w:bookmarkStart w:id="154" w:name="_Toc27044826"/>
            <w:bookmarkStart w:id="155" w:name="_Toc27045789"/>
            <w:r w:rsidRPr="006B3D9C">
              <w:rPr>
                <w:rFonts w:cs="Arial"/>
                <w:sz w:val="20"/>
                <w:szCs w:val="20"/>
              </w:rPr>
              <w:t>0.4</w:t>
            </w:r>
            <w:bookmarkEnd w:id="151"/>
            <w:bookmarkEnd w:id="152"/>
            <w:bookmarkEnd w:id="153"/>
            <w:bookmarkEnd w:id="154"/>
            <w:bookmarkEnd w:id="155"/>
          </w:p>
        </w:tc>
        <w:tc>
          <w:tcPr>
            <w:tcW w:w="902" w:type="dxa"/>
            <w:vAlign w:val="center"/>
          </w:tcPr>
          <w:p w14:paraId="4474A637"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56" w:name="_Toc26897772"/>
            <w:bookmarkStart w:id="157" w:name="_Toc26898010"/>
            <w:bookmarkStart w:id="158" w:name="_Toc26905157"/>
            <w:bookmarkStart w:id="159" w:name="_Toc27044827"/>
            <w:bookmarkStart w:id="160" w:name="_Toc27045790"/>
            <w:r w:rsidRPr="006B3D9C">
              <w:rPr>
                <w:rFonts w:cs="Arial"/>
                <w:sz w:val="20"/>
                <w:szCs w:val="20"/>
              </w:rPr>
              <w:t>1.09872</w:t>
            </w:r>
            <w:bookmarkEnd w:id="156"/>
            <w:bookmarkEnd w:id="157"/>
            <w:bookmarkEnd w:id="158"/>
            <w:bookmarkEnd w:id="159"/>
            <w:bookmarkEnd w:id="160"/>
          </w:p>
        </w:tc>
        <w:tc>
          <w:tcPr>
            <w:tcW w:w="709" w:type="dxa"/>
            <w:vAlign w:val="center"/>
          </w:tcPr>
          <w:p w14:paraId="4A19649F"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61" w:name="_Toc26897773"/>
            <w:bookmarkStart w:id="162" w:name="_Toc26898011"/>
            <w:bookmarkStart w:id="163" w:name="_Toc26905158"/>
            <w:bookmarkStart w:id="164" w:name="_Toc27044828"/>
            <w:bookmarkStart w:id="165" w:name="_Toc27045791"/>
            <w:r w:rsidRPr="006B3D9C">
              <w:rPr>
                <w:rFonts w:cs="Arial"/>
                <w:sz w:val="20"/>
                <w:szCs w:val="20"/>
              </w:rPr>
              <w:t>2.176666667</w:t>
            </w:r>
            <w:bookmarkEnd w:id="161"/>
            <w:bookmarkEnd w:id="162"/>
            <w:bookmarkEnd w:id="163"/>
            <w:bookmarkEnd w:id="164"/>
            <w:bookmarkEnd w:id="165"/>
          </w:p>
        </w:tc>
        <w:tc>
          <w:tcPr>
            <w:tcW w:w="709" w:type="dxa"/>
            <w:vAlign w:val="center"/>
          </w:tcPr>
          <w:p w14:paraId="4B35FD08"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66" w:name="_Toc26897774"/>
            <w:bookmarkStart w:id="167" w:name="_Toc26898012"/>
            <w:bookmarkStart w:id="168" w:name="_Toc26905159"/>
            <w:bookmarkStart w:id="169" w:name="_Toc27044829"/>
            <w:bookmarkStart w:id="170" w:name="_Toc27045792"/>
            <w:r w:rsidRPr="006B3D9C">
              <w:rPr>
                <w:rFonts w:cs="Arial"/>
                <w:sz w:val="20"/>
                <w:szCs w:val="20"/>
              </w:rPr>
              <w:t>0.247</w:t>
            </w:r>
            <w:bookmarkEnd w:id="166"/>
            <w:bookmarkEnd w:id="167"/>
            <w:bookmarkEnd w:id="168"/>
            <w:bookmarkEnd w:id="169"/>
            <w:bookmarkEnd w:id="170"/>
          </w:p>
        </w:tc>
        <w:tc>
          <w:tcPr>
            <w:tcW w:w="709" w:type="dxa"/>
            <w:vAlign w:val="center"/>
          </w:tcPr>
          <w:p w14:paraId="7138EA81"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71" w:name="_Toc26897775"/>
            <w:bookmarkStart w:id="172" w:name="_Toc26898013"/>
            <w:bookmarkStart w:id="173" w:name="_Toc26905160"/>
            <w:bookmarkStart w:id="174" w:name="_Toc27044830"/>
            <w:bookmarkStart w:id="175" w:name="_Toc27045793"/>
            <w:r w:rsidRPr="006B3D9C">
              <w:rPr>
                <w:rFonts w:cs="Arial"/>
                <w:sz w:val="20"/>
                <w:szCs w:val="20"/>
              </w:rPr>
              <w:t>3.924</w:t>
            </w:r>
            <w:bookmarkEnd w:id="171"/>
            <w:bookmarkEnd w:id="172"/>
            <w:bookmarkEnd w:id="173"/>
            <w:bookmarkEnd w:id="174"/>
            <w:bookmarkEnd w:id="175"/>
          </w:p>
        </w:tc>
        <w:tc>
          <w:tcPr>
            <w:tcW w:w="1134" w:type="dxa"/>
            <w:vAlign w:val="center"/>
          </w:tcPr>
          <w:p w14:paraId="2F894575"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0.068800304</w:t>
            </w:r>
          </w:p>
          <w:p w14:paraId="403A773D" w14:textId="77777777" w:rsidR="00B27921" w:rsidRPr="006B3D9C" w:rsidRDefault="00B27921" w:rsidP="00B27921">
            <w:pPr>
              <w:jc w:val="center"/>
              <w:rPr>
                <w:rFonts w:cs="Arial"/>
                <w:color w:val="000000" w:themeColor="text1"/>
                <w:sz w:val="20"/>
                <w:szCs w:val="20"/>
              </w:rPr>
            </w:pPr>
          </w:p>
        </w:tc>
        <w:tc>
          <w:tcPr>
            <w:tcW w:w="992" w:type="dxa"/>
            <w:vAlign w:val="center"/>
          </w:tcPr>
          <w:p w14:paraId="1DFD41EB"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1.156483238</w:t>
            </w:r>
          </w:p>
        </w:tc>
        <w:tc>
          <w:tcPr>
            <w:tcW w:w="992" w:type="dxa"/>
            <w:vAlign w:val="center"/>
          </w:tcPr>
          <w:p w14:paraId="17D69749"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0.209353076</w:t>
            </w:r>
          </w:p>
          <w:p w14:paraId="1E7686DD"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4420A0BB"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0.242113323</w:t>
            </w:r>
          </w:p>
          <w:p w14:paraId="32C2F49C"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3" w:type="dxa"/>
            <w:vAlign w:val="center"/>
          </w:tcPr>
          <w:p w14:paraId="7C2ED3DE"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37.28536457</w:t>
            </w:r>
          </w:p>
          <w:p w14:paraId="2B82EBA1"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58963C4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0.02496168</w:t>
            </w:r>
          </w:p>
          <w:p w14:paraId="16926F5E"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850" w:type="dxa"/>
            <w:vAlign w:val="center"/>
          </w:tcPr>
          <w:p w14:paraId="0AC7364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32.2081655</w:t>
            </w:r>
          </w:p>
          <w:p w14:paraId="17790B92"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709" w:type="dxa"/>
            <w:vAlign w:val="center"/>
          </w:tcPr>
          <w:p w14:paraId="19BD9D1C"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0.53870952</w:t>
            </w:r>
          </w:p>
          <w:p w14:paraId="1A40F013"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r>
      <w:tr w:rsidR="00B27921" w:rsidRPr="006B3D9C" w14:paraId="6BA6B6A5" w14:textId="77777777" w:rsidTr="009B7EED">
        <w:tc>
          <w:tcPr>
            <w:tcW w:w="846" w:type="dxa"/>
            <w:vAlign w:val="center"/>
          </w:tcPr>
          <w:p w14:paraId="5E145721"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76" w:name="_Toc26897776"/>
            <w:bookmarkStart w:id="177" w:name="_Toc26898014"/>
            <w:bookmarkStart w:id="178" w:name="_Toc26905161"/>
            <w:bookmarkStart w:id="179" w:name="_Toc27044831"/>
            <w:bookmarkStart w:id="180" w:name="_Toc27045794"/>
            <w:r w:rsidRPr="006B3D9C">
              <w:rPr>
                <w:rFonts w:cs="Arial"/>
                <w:sz w:val="20"/>
                <w:szCs w:val="20"/>
              </w:rPr>
              <w:t>0.5</w:t>
            </w:r>
            <w:bookmarkEnd w:id="176"/>
            <w:bookmarkEnd w:id="177"/>
            <w:bookmarkEnd w:id="178"/>
            <w:bookmarkEnd w:id="179"/>
            <w:bookmarkEnd w:id="180"/>
          </w:p>
        </w:tc>
        <w:tc>
          <w:tcPr>
            <w:tcW w:w="902" w:type="dxa"/>
            <w:vAlign w:val="center"/>
          </w:tcPr>
          <w:p w14:paraId="4D5F88B2"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81" w:name="_Toc26897777"/>
            <w:bookmarkStart w:id="182" w:name="_Toc26898015"/>
            <w:bookmarkStart w:id="183" w:name="_Toc26905162"/>
            <w:bookmarkStart w:id="184" w:name="_Toc27044832"/>
            <w:bookmarkStart w:id="185" w:name="_Toc27045795"/>
            <w:r w:rsidRPr="006B3D9C">
              <w:rPr>
                <w:rFonts w:cs="Arial"/>
                <w:sz w:val="20"/>
                <w:szCs w:val="20"/>
              </w:rPr>
              <w:t>1.3734</w:t>
            </w:r>
            <w:bookmarkEnd w:id="181"/>
            <w:bookmarkEnd w:id="182"/>
            <w:bookmarkEnd w:id="183"/>
            <w:bookmarkEnd w:id="184"/>
            <w:bookmarkEnd w:id="185"/>
          </w:p>
        </w:tc>
        <w:tc>
          <w:tcPr>
            <w:tcW w:w="709" w:type="dxa"/>
            <w:vAlign w:val="center"/>
          </w:tcPr>
          <w:p w14:paraId="650BEA3B"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86" w:name="_Toc26897778"/>
            <w:bookmarkStart w:id="187" w:name="_Toc26898016"/>
            <w:bookmarkStart w:id="188" w:name="_Toc26905163"/>
            <w:bookmarkStart w:id="189" w:name="_Toc27044833"/>
            <w:bookmarkStart w:id="190" w:name="_Toc27045796"/>
            <w:r w:rsidRPr="006B3D9C">
              <w:rPr>
                <w:rFonts w:cs="Arial"/>
                <w:sz w:val="20"/>
                <w:szCs w:val="20"/>
              </w:rPr>
              <w:t>1.92</w:t>
            </w:r>
            <w:bookmarkEnd w:id="186"/>
            <w:bookmarkEnd w:id="187"/>
            <w:bookmarkEnd w:id="188"/>
            <w:bookmarkEnd w:id="189"/>
            <w:bookmarkEnd w:id="190"/>
          </w:p>
        </w:tc>
        <w:tc>
          <w:tcPr>
            <w:tcW w:w="709" w:type="dxa"/>
            <w:vAlign w:val="center"/>
          </w:tcPr>
          <w:p w14:paraId="1525C3E9"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91" w:name="_Toc26897779"/>
            <w:bookmarkStart w:id="192" w:name="_Toc26898017"/>
            <w:bookmarkStart w:id="193" w:name="_Toc26905164"/>
            <w:bookmarkStart w:id="194" w:name="_Toc27044834"/>
            <w:bookmarkStart w:id="195" w:name="_Toc27045797"/>
            <w:r w:rsidRPr="006B3D9C">
              <w:rPr>
                <w:rFonts w:cs="Arial"/>
                <w:sz w:val="20"/>
                <w:szCs w:val="20"/>
              </w:rPr>
              <w:t>0.235666667</w:t>
            </w:r>
            <w:bookmarkEnd w:id="191"/>
            <w:bookmarkEnd w:id="192"/>
            <w:bookmarkEnd w:id="193"/>
            <w:bookmarkEnd w:id="194"/>
            <w:bookmarkEnd w:id="195"/>
          </w:p>
        </w:tc>
        <w:tc>
          <w:tcPr>
            <w:tcW w:w="709" w:type="dxa"/>
            <w:vAlign w:val="center"/>
          </w:tcPr>
          <w:p w14:paraId="64D97964"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196" w:name="_Toc26897780"/>
            <w:bookmarkStart w:id="197" w:name="_Toc26898018"/>
            <w:bookmarkStart w:id="198" w:name="_Toc26905165"/>
            <w:bookmarkStart w:id="199" w:name="_Toc27044835"/>
            <w:bookmarkStart w:id="200" w:name="_Toc27045798"/>
            <w:r w:rsidRPr="006B3D9C">
              <w:rPr>
                <w:rFonts w:cs="Arial"/>
                <w:sz w:val="20"/>
                <w:szCs w:val="20"/>
              </w:rPr>
              <w:t>4.905</w:t>
            </w:r>
            <w:bookmarkEnd w:id="196"/>
            <w:bookmarkEnd w:id="197"/>
            <w:bookmarkEnd w:id="198"/>
            <w:bookmarkEnd w:id="199"/>
            <w:bookmarkEnd w:id="200"/>
          </w:p>
        </w:tc>
        <w:tc>
          <w:tcPr>
            <w:tcW w:w="1134" w:type="dxa"/>
            <w:vAlign w:val="center"/>
          </w:tcPr>
          <w:p w14:paraId="0612D091"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0.118075113</w:t>
            </w:r>
          </w:p>
          <w:p w14:paraId="1AD7F8FC"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6A7798C3" w14:textId="77777777" w:rsidR="00B27921" w:rsidRPr="006B3D9C" w:rsidRDefault="00B27921" w:rsidP="00B27921">
            <w:pPr>
              <w:pStyle w:val="Heading1"/>
              <w:numPr>
                <w:ilvl w:val="0"/>
                <w:numId w:val="0"/>
              </w:numPr>
              <w:tabs>
                <w:tab w:val="left" w:pos="2220"/>
              </w:tabs>
              <w:jc w:val="center"/>
              <w:outlineLvl w:val="0"/>
              <w:rPr>
                <w:rFonts w:cs="Arial"/>
                <w:sz w:val="20"/>
                <w:szCs w:val="20"/>
              </w:rPr>
            </w:pPr>
            <w:bookmarkStart w:id="201" w:name="_Toc26897781"/>
            <w:bookmarkStart w:id="202" w:name="_Toc26898019"/>
            <w:bookmarkStart w:id="203" w:name="_Toc26905166"/>
            <w:bookmarkStart w:id="204" w:name="_Toc27044836"/>
            <w:bookmarkStart w:id="205" w:name="_Toc27045799"/>
            <w:r w:rsidRPr="006B3D9C">
              <w:rPr>
                <w:rFonts w:cs="Arial"/>
                <w:sz w:val="20"/>
                <w:szCs w:val="20"/>
              </w:rPr>
              <w:t>1.042533937</w:t>
            </w:r>
            <w:bookmarkEnd w:id="201"/>
            <w:bookmarkEnd w:id="202"/>
            <w:bookmarkEnd w:id="203"/>
            <w:bookmarkEnd w:id="204"/>
            <w:bookmarkEnd w:id="205"/>
          </w:p>
        </w:tc>
        <w:tc>
          <w:tcPr>
            <w:tcW w:w="992" w:type="dxa"/>
            <w:vAlign w:val="center"/>
          </w:tcPr>
          <w:p w14:paraId="092C5A0B"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0.257618845</w:t>
            </w:r>
          </w:p>
          <w:p w14:paraId="05870C60"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28F27114"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0.268576389</w:t>
            </w:r>
          </w:p>
          <w:p w14:paraId="77E8DA90"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3" w:type="dxa"/>
            <w:vAlign w:val="center"/>
          </w:tcPr>
          <w:p w14:paraId="3B15BF66"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41.36066717</w:t>
            </w:r>
          </w:p>
          <w:p w14:paraId="4C5C73E9"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992" w:type="dxa"/>
            <w:vAlign w:val="center"/>
          </w:tcPr>
          <w:p w14:paraId="11D792E8"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0.03104524</w:t>
            </w:r>
          </w:p>
          <w:p w14:paraId="162B78EB"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850" w:type="dxa"/>
            <w:vAlign w:val="center"/>
          </w:tcPr>
          <w:p w14:paraId="1CCA9069"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39.6336685</w:t>
            </w:r>
          </w:p>
          <w:p w14:paraId="2212D919"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c>
          <w:tcPr>
            <w:tcW w:w="709" w:type="dxa"/>
            <w:vAlign w:val="center"/>
          </w:tcPr>
          <w:p w14:paraId="481F5C76" w14:textId="77777777" w:rsidR="00B27921" w:rsidRPr="006B3D9C" w:rsidRDefault="00B27921" w:rsidP="00B27921">
            <w:pPr>
              <w:jc w:val="center"/>
              <w:rPr>
                <w:rFonts w:cs="Arial"/>
                <w:color w:val="000000" w:themeColor="text1"/>
                <w:sz w:val="20"/>
                <w:szCs w:val="20"/>
              </w:rPr>
            </w:pPr>
            <w:r w:rsidRPr="006B3D9C">
              <w:rPr>
                <w:rFonts w:cs="Arial"/>
                <w:color w:val="000000" w:themeColor="text1"/>
                <w:sz w:val="20"/>
                <w:szCs w:val="20"/>
              </w:rPr>
              <w:t>0.67000155</w:t>
            </w:r>
          </w:p>
          <w:p w14:paraId="762B0689" w14:textId="77777777" w:rsidR="00B27921" w:rsidRPr="006B3D9C" w:rsidRDefault="00B27921" w:rsidP="00B27921">
            <w:pPr>
              <w:pStyle w:val="Heading1"/>
              <w:numPr>
                <w:ilvl w:val="0"/>
                <w:numId w:val="0"/>
              </w:numPr>
              <w:tabs>
                <w:tab w:val="left" w:pos="2220"/>
              </w:tabs>
              <w:jc w:val="center"/>
              <w:outlineLvl w:val="0"/>
              <w:rPr>
                <w:rFonts w:cs="Arial"/>
                <w:sz w:val="20"/>
                <w:szCs w:val="20"/>
              </w:rPr>
            </w:pPr>
          </w:p>
        </w:tc>
      </w:tr>
    </w:tbl>
    <w:p w14:paraId="63E45CDB" w14:textId="7F8299A5" w:rsidR="001621C0" w:rsidRPr="006B3D9C" w:rsidRDefault="00A66824" w:rsidP="00A66824">
      <w:pPr>
        <w:pStyle w:val="Heading1"/>
        <w:numPr>
          <w:ilvl w:val="0"/>
          <w:numId w:val="0"/>
        </w:numPr>
        <w:tabs>
          <w:tab w:val="left" w:pos="5900"/>
        </w:tabs>
        <w:rPr>
          <w:rFonts w:cs="Arial"/>
        </w:rPr>
      </w:pPr>
      <w:r w:rsidRPr="006B3D9C">
        <w:rPr>
          <w:rFonts w:cs="Arial"/>
        </w:rPr>
        <w:tab/>
      </w:r>
    </w:p>
    <w:p w14:paraId="1F6407F2" w14:textId="4B9DB26A" w:rsidR="008F31A8" w:rsidRDefault="008F31A8" w:rsidP="002636EE">
      <w:pPr>
        <w:pStyle w:val="Heading1"/>
        <w:numPr>
          <w:ilvl w:val="0"/>
          <w:numId w:val="0"/>
        </w:numPr>
        <w:tabs>
          <w:tab w:val="left" w:pos="2220"/>
        </w:tabs>
        <w:rPr>
          <w:rFonts w:cs="Arial"/>
        </w:rPr>
      </w:pPr>
    </w:p>
    <w:p w14:paraId="7BD26A04" w14:textId="7286E46F" w:rsidR="00E01346" w:rsidRDefault="00E01346" w:rsidP="00E01346">
      <w:pPr>
        <w:rPr>
          <w:lang w:eastAsia="en-US"/>
        </w:rPr>
      </w:pPr>
    </w:p>
    <w:p w14:paraId="3BF668BE" w14:textId="771D0295" w:rsidR="00553A28" w:rsidRDefault="00553A28" w:rsidP="00E01346">
      <w:pPr>
        <w:rPr>
          <w:lang w:eastAsia="en-US"/>
        </w:rPr>
      </w:pPr>
    </w:p>
    <w:p w14:paraId="2EF90BDC" w14:textId="2348C8F8" w:rsidR="00553A28" w:rsidRDefault="00553A28" w:rsidP="00E01346">
      <w:pPr>
        <w:rPr>
          <w:lang w:eastAsia="en-US"/>
        </w:rPr>
      </w:pPr>
    </w:p>
    <w:p w14:paraId="3A52A7F6" w14:textId="1002685B" w:rsidR="00553A28" w:rsidRDefault="00553A28" w:rsidP="00E01346">
      <w:pPr>
        <w:rPr>
          <w:lang w:eastAsia="en-US"/>
        </w:rPr>
      </w:pPr>
    </w:p>
    <w:p w14:paraId="476A1252" w14:textId="77777777" w:rsidR="00553A28" w:rsidRDefault="00553A28" w:rsidP="00E01346">
      <w:pPr>
        <w:rPr>
          <w:lang w:eastAsia="en-US"/>
        </w:rPr>
      </w:pPr>
    </w:p>
    <w:p w14:paraId="1877E279" w14:textId="77777777" w:rsidR="00E01346" w:rsidRPr="00E01346" w:rsidRDefault="00E01346" w:rsidP="00E01346">
      <w:pPr>
        <w:rPr>
          <w:lang w:eastAsia="en-US"/>
        </w:rPr>
      </w:pPr>
    </w:p>
    <w:p w14:paraId="65A2E99D" w14:textId="46BCE006" w:rsidR="000A1EB8" w:rsidRDefault="0091746D" w:rsidP="008F31A8">
      <w:pPr>
        <w:pStyle w:val="Heading1"/>
        <w:rPr>
          <w:rFonts w:cs="Arial"/>
        </w:rPr>
      </w:pPr>
      <w:bookmarkStart w:id="206" w:name="_Toc27045800"/>
      <w:r w:rsidRPr="006B3D9C">
        <w:rPr>
          <w:rFonts w:cs="Arial"/>
        </w:rPr>
        <w:t>Analysis</w:t>
      </w:r>
      <w:bookmarkEnd w:id="206"/>
    </w:p>
    <w:p w14:paraId="56EB2FFA" w14:textId="25AFFFD4" w:rsidR="00F27242" w:rsidRPr="00F27242" w:rsidRDefault="00F27242" w:rsidP="00F27242">
      <w:pPr>
        <w:pStyle w:val="Heading2"/>
      </w:pPr>
      <w:bookmarkStart w:id="207" w:name="_Toc27045801"/>
      <w:r>
        <w:t>Creating the Table</w:t>
      </w:r>
      <w:bookmarkEnd w:id="207"/>
    </w:p>
    <w:p w14:paraId="058D4ACC" w14:textId="77777777" w:rsidR="001602AC" w:rsidRPr="006B3D9C" w:rsidRDefault="002636EE" w:rsidP="001602AC">
      <w:pPr>
        <w:pStyle w:val="ListParagraph"/>
        <w:numPr>
          <w:ilvl w:val="0"/>
          <w:numId w:val="3"/>
        </w:numPr>
        <w:rPr>
          <w:rFonts w:cs="Arial"/>
        </w:rPr>
      </w:pPr>
      <w:r w:rsidRPr="006B3D9C">
        <w:rPr>
          <w:rFonts w:cs="Arial"/>
        </w:rPr>
        <w:t xml:space="preserve">Once there is a full set of data for the experiment, a table is created with the results collected. </w:t>
      </w:r>
    </w:p>
    <w:p w14:paraId="4133DD00" w14:textId="77777777" w:rsidR="001602AC" w:rsidRPr="006B3D9C" w:rsidRDefault="002636EE" w:rsidP="001602AC">
      <w:pPr>
        <w:pStyle w:val="ListParagraph"/>
        <w:numPr>
          <w:ilvl w:val="0"/>
          <w:numId w:val="3"/>
        </w:numPr>
        <w:rPr>
          <w:rFonts w:cs="Arial"/>
        </w:rPr>
      </w:pPr>
      <w:r w:rsidRPr="006B3D9C">
        <w:rPr>
          <w:rFonts w:cs="Arial"/>
        </w:rPr>
        <w:t xml:space="preserve">The potential energy </w:t>
      </w:r>
      <w:r w:rsidRPr="006B3D9C">
        <w:rPr>
          <w:rFonts w:cs="Arial"/>
          <w:b/>
          <w:bCs/>
          <w:i/>
          <w:iCs/>
        </w:rPr>
        <w:t>mgh</w:t>
      </w:r>
      <w:r w:rsidRPr="006B3D9C">
        <w:rPr>
          <w:rFonts w:cs="Arial"/>
          <w:b/>
          <w:bCs/>
          <w:i/>
          <w:iCs/>
          <w:vertAlign w:val="subscript"/>
        </w:rPr>
        <w:t>1</w:t>
      </w:r>
      <w:r w:rsidRPr="006B3D9C">
        <w:rPr>
          <w:rFonts w:cs="Arial"/>
        </w:rPr>
        <w:t xml:space="preserve"> </w:t>
      </w:r>
      <w:r w:rsidR="001602AC" w:rsidRPr="006B3D9C">
        <w:rPr>
          <w:rFonts w:cs="Arial"/>
        </w:rPr>
        <w:t>is</w:t>
      </w:r>
      <w:r w:rsidRPr="006B3D9C">
        <w:rPr>
          <w:rFonts w:cs="Arial"/>
        </w:rPr>
        <w:t xml:space="preserve"> calculated for each of the masses used in the experiment and a column added in the table as below. </w:t>
      </w:r>
    </w:p>
    <w:p w14:paraId="2025BD98" w14:textId="77777777" w:rsidR="00F25CEA" w:rsidRPr="006B3D9C" w:rsidRDefault="001602AC" w:rsidP="001602AC">
      <w:pPr>
        <w:pStyle w:val="ListParagraph"/>
        <w:numPr>
          <w:ilvl w:val="0"/>
          <w:numId w:val="3"/>
        </w:numPr>
        <w:rPr>
          <w:rFonts w:cs="Arial"/>
        </w:rPr>
      </w:pPr>
      <w:r w:rsidRPr="006B3D9C">
        <w:rPr>
          <w:rFonts w:cs="Arial"/>
        </w:rPr>
        <w:t>T</w:t>
      </w:r>
      <w:r w:rsidR="002636EE" w:rsidRPr="006B3D9C">
        <w:rPr>
          <w:rFonts w:cs="Arial"/>
        </w:rPr>
        <w:t xml:space="preserve">he value of </w:t>
      </w:r>
      <w:r w:rsidR="002636EE" w:rsidRPr="006B3D9C">
        <w:rPr>
          <w:rFonts w:cs="Arial"/>
          <w:b/>
          <w:bCs/>
          <w:i/>
          <w:iCs/>
        </w:rPr>
        <w:t xml:space="preserve">mg </w:t>
      </w:r>
      <w:r w:rsidR="00F25CEA" w:rsidRPr="006B3D9C">
        <w:rPr>
          <w:rFonts w:cs="Arial"/>
        </w:rPr>
        <w:t>is</w:t>
      </w:r>
      <w:r w:rsidR="002636EE" w:rsidRPr="006B3D9C">
        <w:rPr>
          <w:rFonts w:cs="Arial"/>
        </w:rPr>
        <w:t xml:space="preserve"> calculated by multiplying each mass by the accepted value for the acceleration due to gravity: 9.81</w:t>
      </w:r>
      <w:r w:rsidR="002636EE" w:rsidRPr="006B3D9C">
        <w:rPr>
          <w:rFonts w:cs="Arial"/>
          <w:i/>
          <w:iCs/>
        </w:rPr>
        <w:t>ms</w:t>
      </w:r>
      <w:r w:rsidR="002636EE" w:rsidRPr="006B3D9C">
        <w:rPr>
          <w:rFonts w:cs="Arial"/>
          <w:i/>
          <w:iCs/>
          <w:vertAlign w:val="superscript"/>
        </w:rPr>
        <w:t>-1</w:t>
      </w:r>
      <w:r w:rsidR="002636EE" w:rsidRPr="006B3D9C">
        <w:rPr>
          <w:rFonts w:cs="Arial"/>
          <w:i/>
          <w:iCs/>
        </w:rPr>
        <w:t xml:space="preserve">. </w:t>
      </w:r>
      <w:r w:rsidR="002636EE" w:rsidRPr="006B3D9C">
        <w:rPr>
          <w:rFonts w:cs="Arial"/>
        </w:rPr>
        <w:t xml:space="preserve">This is then added as a new column in the table. </w:t>
      </w:r>
    </w:p>
    <w:p w14:paraId="2CFB9E37" w14:textId="537269D6" w:rsidR="002636EE" w:rsidRPr="006B3D9C" w:rsidRDefault="00F25CEA" w:rsidP="001602AC">
      <w:pPr>
        <w:pStyle w:val="ListParagraph"/>
        <w:numPr>
          <w:ilvl w:val="0"/>
          <w:numId w:val="3"/>
        </w:numPr>
        <w:rPr>
          <w:rFonts w:cs="Arial"/>
        </w:rPr>
      </w:pPr>
      <w:r w:rsidRPr="006B3D9C">
        <w:rPr>
          <w:rFonts w:cs="Arial"/>
        </w:rPr>
        <w:t>N</w:t>
      </w:r>
      <w:r w:rsidR="002636EE" w:rsidRPr="006B3D9C">
        <w:rPr>
          <w:rFonts w:cs="Arial"/>
        </w:rPr>
        <w:t>ext</w:t>
      </w:r>
      <w:r w:rsidRPr="006B3D9C">
        <w:rPr>
          <w:rFonts w:cs="Arial"/>
        </w:rPr>
        <w:t>,</w:t>
      </w:r>
      <w:r w:rsidR="002636EE" w:rsidRPr="006B3D9C">
        <w:rPr>
          <w:rFonts w:cs="Arial"/>
        </w:rPr>
        <w:t xml:space="preserve"> </w:t>
      </w:r>
      <w:r w:rsidR="002636EE" w:rsidRPr="006B3D9C">
        <w:rPr>
          <w:rFonts w:cs="Arial"/>
          <w:b/>
          <w:bCs/>
          <w:i/>
          <w:iCs/>
        </w:rPr>
        <w:t>mgh</w:t>
      </w:r>
      <w:r w:rsidR="002636EE" w:rsidRPr="006B3D9C">
        <w:rPr>
          <w:rFonts w:cs="Arial"/>
          <w:b/>
          <w:bCs/>
          <w:i/>
          <w:iCs/>
          <w:vertAlign w:val="subscript"/>
        </w:rPr>
        <w:t>2</w:t>
      </w:r>
      <w:r w:rsidRPr="006B3D9C">
        <w:rPr>
          <w:rFonts w:cs="Arial"/>
          <w:b/>
          <w:bCs/>
          <w:i/>
          <w:iCs/>
          <w:vertAlign w:val="subscript"/>
        </w:rPr>
        <w:t xml:space="preserve"> </w:t>
      </w:r>
      <w:r w:rsidRPr="006B3D9C">
        <w:rPr>
          <w:rFonts w:cs="Arial"/>
        </w:rPr>
        <w:t>is calculated</w:t>
      </w:r>
      <w:r w:rsidR="002636EE" w:rsidRPr="006B3D9C">
        <w:rPr>
          <w:rFonts w:cs="Arial"/>
        </w:rPr>
        <w:t xml:space="preserve">; this is done </w:t>
      </w:r>
      <w:r w:rsidRPr="006B3D9C">
        <w:rPr>
          <w:rFonts w:cs="Arial"/>
        </w:rPr>
        <w:t>so that the loss in</w:t>
      </w:r>
      <w:r w:rsidR="002636EE" w:rsidRPr="006B3D9C">
        <w:rPr>
          <w:rFonts w:cs="Arial"/>
        </w:rPr>
        <w:t xml:space="preserve"> potential energy </w:t>
      </w:r>
      <w:r w:rsidR="002636EE" w:rsidRPr="006B3D9C">
        <w:rPr>
          <w:rFonts w:cs="Arial"/>
          <w:b/>
          <w:bCs/>
          <w:i/>
          <w:iCs/>
        </w:rPr>
        <w:t>PE</w:t>
      </w:r>
      <w:r w:rsidR="002636EE" w:rsidRPr="006B3D9C">
        <w:rPr>
          <w:rFonts w:cs="Arial"/>
          <w:b/>
          <w:bCs/>
          <w:i/>
          <w:iCs/>
          <w:vertAlign w:val="subscript"/>
        </w:rPr>
        <w:t>loss</w:t>
      </w:r>
      <w:r w:rsidR="002636EE" w:rsidRPr="006B3D9C">
        <w:rPr>
          <w:rFonts w:cs="Arial"/>
        </w:rPr>
        <w:t xml:space="preserve"> </w:t>
      </w:r>
      <w:r w:rsidRPr="006B3D9C">
        <w:rPr>
          <w:rFonts w:cs="Arial"/>
        </w:rPr>
        <w:t xml:space="preserve">can be calculated and added to the table </w:t>
      </w:r>
      <w:r w:rsidR="002636EE" w:rsidRPr="006B3D9C">
        <w:rPr>
          <w:rFonts w:cs="Arial"/>
        </w:rPr>
        <w:t>using the formula:</w:t>
      </w:r>
    </w:p>
    <w:p w14:paraId="4BF16E62" w14:textId="77777777" w:rsidR="002636EE" w:rsidRPr="006B3D9C" w:rsidRDefault="00563E65" w:rsidP="002636EE">
      <w:pPr>
        <w:jc w:val="center"/>
        <w:rPr>
          <w:rFonts w:cs="Arial"/>
        </w:rPr>
      </w:pPr>
      <m:oMath>
        <m:sSub>
          <m:sSubPr>
            <m:ctrlPr>
              <w:rPr>
                <w:rFonts w:ascii="Cambria Math" w:hAnsi="Cambria Math" w:cs="Arial"/>
                <w:i/>
              </w:rPr>
            </m:ctrlPr>
          </m:sSubPr>
          <m:e>
            <m:r>
              <w:rPr>
                <w:rFonts w:ascii="Cambria Math" w:hAnsi="Cambria Math" w:cs="Arial"/>
              </w:rPr>
              <m:t>PE</m:t>
            </m:r>
          </m:e>
          <m:sub>
            <m:r>
              <w:rPr>
                <w:rFonts w:ascii="Cambria Math" w:hAnsi="Cambria Math" w:cs="Arial"/>
              </w:rPr>
              <m:t>loss</m:t>
            </m:r>
          </m:sub>
        </m:sSub>
        <m:r>
          <w:rPr>
            <w:rFonts w:ascii="Cambria Math" w:hAnsi="Cambria Math" w:cs="Arial"/>
          </w:rPr>
          <m:t>=mg</m:t>
        </m:r>
        <m:sSub>
          <m:sSubPr>
            <m:ctrlPr>
              <w:rPr>
                <w:rFonts w:ascii="Cambria Math" w:hAnsi="Cambria Math" w:cs="Arial"/>
                <w:i/>
              </w:rPr>
            </m:ctrlPr>
          </m:sSubPr>
          <m:e>
            <m:r>
              <w:rPr>
                <w:rFonts w:ascii="Cambria Math" w:hAnsi="Cambria Math" w:cs="Arial"/>
              </w:rPr>
              <m:t>h</m:t>
            </m:r>
          </m:e>
          <m:sub>
            <m:r>
              <w:rPr>
                <w:rFonts w:ascii="Cambria Math" w:hAnsi="Cambria Math" w:cs="Arial"/>
              </w:rPr>
              <m:t>1</m:t>
            </m:r>
          </m:sub>
        </m:sSub>
        <m:r>
          <w:rPr>
            <w:rFonts w:ascii="Cambria Math" w:hAnsi="Cambria Math" w:cs="Arial"/>
          </w:rPr>
          <m:t>-mg</m:t>
        </m:r>
        <m:sSub>
          <m:sSubPr>
            <m:ctrlPr>
              <w:rPr>
                <w:rFonts w:ascii="Cambria Math" w:hAnsi="Cambria Math" w:cs="Arial"/>
                <w:i/>
              </w:rPr>
            </m:ctrlPr>
          </m:sSubPr>
          <m:e>
            <m:r>
              <w:rPr>
                <w:rFonts w:ascii="Cambria Math" w:hAnsi="Cambria Math" w:cs="Arial"/>
              </w:rPr>
              <m:t>h</m:t>
            </m:r>
          </m:e>
          <m:sub>
            <m:r>
              <w:rPr>
                <w:rFonts w:ascii="Cambria Math" w:hAnsi="Cambria Math" w:cs="Arial"/>
              </w:rPr>
              <m:t>2</m:t>
            </m:r>
          </m:sub>
        </m:sSub>
      </m:oMath>
      <w:r w:rsidR="002636EE" w:rsidRPr="006B3D9C">
        <w:rPr>
          <w:rFonts w:cs="Arial"/>
          <w:color w:val="000000"/>
          <w:sz w:val="20"/>
          <w:szCs w:val="20"/>
          <w:shd w:val="clear" w:color="auto" w:fill="FFFFFF"/>
        </w:rPr>
        <w:t xml:space="preserve"> (TecQuipment, 2012)</w:t>
      </w:r>
    </w:p>
    <w:p w14:paraId="08248D9B" w14:textId="77777777" w:rsidR="002636EE" w:rsidRPr="006B3D9C" w:rsidRDefault="002636EE" w:rsidP="002636EE">
      <w:pPr>
        <w:rPr>
          <w:rFonts w:eastAsiaTheme="minorEastAsia" w:cs="Arial"/>
        </w:rPr>
      </w:pPr>
    </w:p>
    <w:p w14:paraId="7D592B47" w14:textId="280D9A75" w:rsidR="002636EE" w:rsidRPr="006B3D9C" w:rsidRDefault="00073799" w:rsidP="00F25CEA">
      <w:pPr>
        <w:pStyle w:val="ListParagraph"/>
        <w:numPr>
          <w:ilvl w:val="0"/>
          <w:numId w:val="4"/>
        </w:numPr>
        <w:rPr>
          <w:rFonts w:cs="Arial"/>
        </w:rPr>
      </w:pPr>
      <w:r w:rsidRPr="006B3D9C">
        <w:rPr>
          <w:rFonts w:cs="Arial"/>
        </w:rPr>
        <w:t>The</w:t>
      </w:r>
      <w:r w:rsidR="002636EE" w:rsidRPr="006B3D9C">
        <w:rPr>
          <w:rFonts w:cs="Arial"/>
        </w:rPr>
        <w:t xml:space="preserve"> values </w:t>
      </w:r>
      <w:r w:rsidRPr="006B3D9C">
        <w:rPr>
          <w:rFonts w:cs="Arial"/>
        </w:rPr>
        <w:t xml:space="preserve">for </w:t>
      </w:r>
      <w:r w:rsidRPr="006B3D9C">
        <w:rPr>
          <w:rFonts w:cs="Arial"/>
          <w:b/>
          <w:bCs/>
          <w:i/>
          <w:iCs/>
        </w:rPr>
        <w:t>PE</w:t>
      </w:r>
      <w:r w:rsidRPr="006B3D9C">
        <w:rPr>
          <w:rFonts w:cs="Arial"/>
          <w:b/>
          <w:bCs/>
          <w:i/>
          <w:iCs/>
          <w:vertAlign w:val="subscript"/>
        </w:rPr>
        <w:t>loss</w:t>
      </w:r>
      <w:r w:rsidRPr="006B3D9C">
        <w:rPr>
          <w:rFonts w:cs="Arial"/>
        </w:rPr>
        <w:t xml:space="preserve"> </w:t>
      </w:r>
      <w:r w:rsidR="002636EE" w:rsidRPr="006B3D9C">
        <w:rPr>
          <w:rFonts w:cs="Arial"/>
        </w:rPr>
        <w:t xml:space="preserve">must be adjusted </w:t>
      </w:r>
      <w:r w:rsidRPr="006B3D9C">
        <w:rPr>
          <w:rFonts w:cs="Arial"/>
        </w:rPr>
        <w:t xml:space="preserve">and added to the table </w:t>
      </w:r>
      <w:r w:rsidR="002636EE" w:rsidRPr="006B3D9C">
        <w:rPr>
          <w:rFonts w:cs="Arial"/>
        </w:rPr>
        <w:t xml:space="preserve">in order to make it easier to relate to the kinetic energy. This is done by multiplying the value of </w:t>
      </w:r>
      <w:r w:rsidR="002636EE" w:rsidRPr="006B3D9C">
        <w:rPr>
          <w:rFonts w:cs="Arial"/>
          <w:b/>
          <w:bCs/>
          <w:i/>
          <w:iCs/>
        </w:rPr>
        <w:t>PE</w:t>
      </w:r>
      <w:r w:rsidR="002636EE" w:rsidRPr="006B3D9C">
        <w:rPr>
          <w:rFonts w:cs="Arial"/>
          <w:b/>
          <w:bCs/>
          <w:i/>
          <w:iCs/>
        </w:rPr>
        <w:softHyphen/>
      </w:r>
      <w:r w:rsidR="002636EE" w:rsidRPr="006B3D9C">
        <w:rPr>
          <w:rFonts w:cs="Arial"/>
          <w:b/>
          <w:bCs/>
          <w:i/>
          <w:iCs/>
          <w:vertAlign w:val="subscript"/>
        </w:rPr>
        <w:t>loss</w:t>
      </w:r>
      <w:r w:rsidR="002636EE" w:rsidRPr="006B3D9C">
        <w:rPr>
          <w:rFonts w:cs="Arial"/>
        </w:rPr>
        <w:t xml:space="preserve"> by the height ratio the formula for this calculation is:</w:t>
      </w:r>
    </w:p>
    <w:p w14:paraId="60DE36EE" w14:textId="77777777" w:rsidR="002636EE" w:rsidRPr="006B3D9C" w:rsidRDefault="00563E65" w:rsidP="002636EE">
      <w:pPr>
        <w:rPr>
          <w:rFonts w:eastAsiaTheme="minorEastAsia" w:cs="Arial"/>
        </w:rPr>
      </w:pPr>
      <m:oMathPara>
        <m:oMath>
          <m:sSub>
            <m:sSubPr>
              <m:ctrlPr>
                <w:rPr>
                  <w:rFonts w:ascii="Cambria Math" w:hAnsi="Cambria Math" w:cs="Arial"/>
                  <w:i/>
                </w:rPr>
              </m:ctrlPr>
            </m:sSubPr>
            <m:e>
              <m:r>
                <w:rPr>
                  <w:rFonts w:ascii="Cambria Math" w:hAnsi="Cambria Math" w:cs="Arial"/>
                </w:rPr>
                <m:t>PE</m:t>
              </m:r>
            </m:e>
            <m:sub>
              <m:r>
                <w:rPr>
                  <w:rFonts w:ascii="Cambria Math" w:hAnsi="Cambria Math" w:cs="Arial"/>
                </w:rPr>
                <m:t>loss</m:t>
              </m:r>
            </m:sub>
          </m:sSub>
          <m:d>
            <m:dPr>
              <m:ctrlPr>
                <w:rPr>
                  <w:rFonts w:ascii="Cambria Math" w:hAnsi="Cambria Math" w:cs="Arial"/>
                  <w:i/>
                </w:rPr>
              </m:ctrlPr>
            </m:dPr>
            <m:e>
              <m:r>
                <w:rPr>
                  <w:rFonts w:ascii="Cambria Math" w:hAnsi="Cambria Math" w:cs="Arial"/>
                </w:rPr>
                <m:t>adjusted</m:t>
              </m:r>
            </m:e>
          </m:d>
          <m:r>
            <w:rPr>
              <w:rFonts w:ascii="Cambria Math" w:hAnsi="Cambria Math" w:cs="Arial"/>
            </w:rPr>
            <m:t xml:space="preserve">= </m:t>
          </m:r>
          <m:sSub>
            <m:sSubPr>
              <m:ctrlPr>
                <w:rPr>
                  <w:rFonts w:ascii="Cambria Math" w:hAnsi="Cambria Math" w:cs="Arial"/>
                  <w:i/>
                </w:rPr>
              </m:ctrlPr>
            </m:sSubPr>
            <m:e>
              <m:r>
                <w:rPr>
                  <w:rFonts w:ascii="Cambria Math" w:hAnsi="Cambria Math" w:cs="Arial"/>
                </w:rPr>
                <m:t>PE</m:t>
              </m:r>
            </m:e>
            <m:sub>
              <m:r>
                <w:rPr>
                  <w:rFonts w:ascii="Cambria Math" w:hAnsi="Cambria Math" w:cs="Arial"/>
                </w:rPr>
                <m:t xml:space="preserve">loss </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h</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h</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h</m:t>
              </m:r>
            </m:e>
            <m:sub>
              <m:r>
                <w:rPr>
                  <w:rFonts w:ascii="Cambria Math" w:hAnsi="Cambria Math" w:cs="Arial"/>
                </w:rPr>
                <m:t>2</m:t>
              </m:r>
            </m:sub>
          </m:sSub>
          <m:r>
            <w:rPr>
              <w:rFonts w:ascii="Cambria Math" w:hAnsi="Cambria Math" w:cs="Arial"/>
            </w:rPr>
            <m:t>)</m:t>
          </m:r>
        </m:oMath>
      </m:oMathPara>
    </w:p>
    <w:p w14:paraId="47EE3748" w14:textId="77777777" w:rsidR="002636EE" w:rsidRPr="006B3D9C" w:rsidRDefault="002636EE" w:rsidP="00073799">
      <w:pPr>
        <w:pStyle w:val="ListParagraph"/>
        <w:numPr>
          <w:ilvl w:val="0"/>
          <w:numId w:val="4"/>
        </w:numPr>
        <w:rPr>
          <w:rFonts w:eastAsiaTheme="minorEastAsia" w:cs="Arial"/>
        </w:rPr>
      </w:pPr>
      <w:r w:rsidRPr="006B3D9C">
        <w:rPr>
          <w:rFonts w:eastAsiaTheme="minorEastAsia" w:cs="Arial"/>
        </w:rPr>
        <w:t xml:space="preserve">Once all of these values have been calculated and have been added to the table, the time taken to fall must be calculated as this is very hard to measure directly. This is done by multiplying </w:t>
      </w:r>
      <w:r w:rsidRPr="006B3D9C">
        <w:rPr>
          <w:rFonts w:eastAsiaTheme="minorEastAsia" w:cs="Arial"/>
          <w:i/>
          <w:iCs/>
        </w:rPr>
        <w:t>t</w:t>
      </w:r>
      <w:r w:rsidRPr="006B3D9C">
        <w:rPr>
          <w:rFonts w:eastAsiaTheme="minorEastAsia" w:cs="Arial"/>
          <w:i/>
          <w:iCs/>
          <w:vertAlign w:val="subscript"/>
        </w:rPr>
        <w:t>t</w:t>
      </w:r>
      <w:r w:rsidRPr="006B3D9C">
        <w:rPr>
          <w:rFonts w:eastAsiaTheme="minorEastAsia" w:cs="Arial"/>
          <w:i/>
          <w:iCs/>
        </w:rPr>
        <w:t xml:space="preserve"> </w:t>
      </w:r>
      <w:r w:rsidRPr="006B3D9C">
        <w:rPr>
          <w:rFonts w:eastAsiaTheme="minorEastAsia" w:cs="Arial"/>
        </w:rPr>
        <w:t xml:space="preserve">by the ratio </w:t>
      </w:r>
      <w:r w:rsidRPr="006B3D9C">
        <w:rPr>
          <w:rFonts w:eastAsiaTheme="minorEastAsia" w:cs="Arial"/>
          <w:i/>
          <w:iCs/>
        </w:rPr>
        <w:t>h</w:t>
      </w:r>
      <w:r w:rsidRPr="006B3D9C">
        <w:rPr>
          <w:rFonts w:eastAsiaTheme="minorEastAsia" w:cs="Arial"/>
          <w:i/>
          <w:iCs/>
          <w:vertAlign w:val="subscript"/>
        </w:rPr>
        <w:t>1</w:t>
      </w:r>
      <w:r w:rsidRPr="006B3D9C">
        <w:rPr>
          <w:rFonts w:eastAsiaTheme="minorEastAsia" w:cs="Arial"/>
          <w:i/>
          <w:iCs/>
        </w:rPr>
        <w:t>/(h</w:t>
      </w:r>
      <w:r w:rsidRPr="006B3D9C">
        <w:rPr>
          <w:rFonts w:eastAsiaTheme="minorEastAsia" w:cs="Arial"/>
          <w:i/>
          <w:iCs/>
          <w:vertAlign w:val="subscript"/>
        </w:rPr>
        <w:t>1</w:t>
      </w:r>
      <w:r w:rsidRPr="006B3D9C">
        <w:rPr>
          <w:rFonts w:eastAsiaTheme="minorEastAsia" w:cs="Arial"/>
          <w:i/>
          <w:iCs/>
        </w:rPr>
        <w:t>+h</w:t>
      </w:r>
      <w:r w:rsidRPr="006B3D9C">
        <w:rPr>
          <w:rFonts w:eastAsiaTheme="minorEastAsia" w:cs="Arial"/>
          <w:i/>
          <w:iCs/>
          <w:vertAlign w:val="subscript"/>
        </w:rPr>
        <w:t>2</w:t>
      </w:r>
      <w:r w:rsidRPr="006B3D9C">
        <w:rPr>
          <w:rFonts w:eastAsiaTheme="minorEastAsia" w:cs="Arial"/>
          <w:i/>
          <w:iCs/>
        </w:rPr>
        <w:t xml:space="preserve">) </w:t>
      </w:r>
      <w:r w:rsidRPr="006B3D9C">
        <w:rPr>
          <w:rFonts w:eastAsiaTheme="minorEastAsia" w:cs="Arial"/>
        </w:rPr>
        <w:t>this gives the equation:</w:t>
      </w:r>
    </w:p>
    <w:p w14:paraId="18CB9170" w14:textId="77777777" w:rsidR="002636EE" w:rsidRPr="006B3D9C" w:rsidRDefault="00563E65" w:rsidP="002636EE">
      <w:pPr>
        <w:jc w:val="center"/>
        <w:rPr>
          <w:rFonts w:cs="Arial"/>
        </w:rPr>
      </w:pPr>
      <m:oMath>
        <m:sSub>
          <m:sSubPr>
            <m:ctrlPr>
              <w:rPr>
                <w:rFonts w:ascii="Cambria Math" w:hAnsi="Cambria Math" w:cs="Arial"/>
                <w:i/>
              </w:rPr>
            </m:ctrlPr>
          </m:sSubPr>
          <m:e>
            <m:r>
              <w:rPr>
                <w:rFonts w:ascii="Cambria Math" w:hAnsi="Cambria Math" w:cs="Arial"/>
              </w:rPr>
              <m:t>t</m:t>
            </m:r>
          </m:e>
          <m:sub>
            <m:r>
              <w:rPr>
                <w:rFonts w:ascii="Cambria Math" w:hAnsi="Cambria Math" w:cs="Arial"/>
              </w:rPr>
              <m:t>f</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t</m:t>
            </m:r>
          </m:e>
          <m:sub>
            <m:r>
              <w:rPr>
                <w:rFonts w:ascii="Cambria Math" w:hAnsi="Cambria Math" w:cs="Arial"/>
              </w:rPr>
              <m:t>t</m:t>
            </m:r>
          </m:sub>
        </m:sSub>
        <m:r>
          <w:rPr>
            <w:rFonts w:ascii="Cambria Math" w:hAnsi="Cambria Math" w:cs="Arial"/>
          </w:rPr>
          <m:t xml:space="preserv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h</m:t>
                </m:r>
              </m:e>
              <m:sub>
                <m:r>
                  <w:rPr>
                    <w:rFonts w:ascii="Cambria Math" w:hAnsi="Cambria Math" w:cs="Arial"/>
                  </w:rPr>
                  <m:t>1</m:t>
                </m:r>
              </m:sub>
            </m:sSub>
          </m:num>
          <m:den>
            <m:sSub>
              <m:sSubPr>
                <m:ctrlPr>
                  <w:rPr>
                    <w:rFonts w:ascii="Cambria Math" w:hAnsi="Cambria Math" w:cs="Arial"/>
                    <w:i/>
                  </w:rPr>
                </m:ctrlPr>
              </m:sSubPr>
              <m:e>
                <m:r>
                  <w:rPr>
                    <w:rFonts w:ascii="Cambria Math" w:hAnsi="Cambria Math" w:cs="Arial"/>
                  </w:rPr>
                  <m:t>h</m:t>
                </m:r>
              </m:e>
              <m:sub>
                <m:r>
                  <w:rPr>
                    <w:rFonts w:ascii="Cambria Math" w:hAnsi="Cambria Math" w:cs="Arial"/>
                  </w:rPr>
                  <m:t>1</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h</m:t>
                </m:r>
              </m:e>
              <m:sub>
                <m:r>
                  <w:rPr>
                    <w:rFonts w:ascii="Cambria Math" w:hAnsi="Cambria Math" w:cs="Arial"/>
                  </w:rPr>
                  <m:t>2</m:t>
                </m:r>
              </m:sub>
            </m:sSub>
          </m:den>
        </m:f>
      </m:oMath>
      <w:r w:rsidR="002636EE" w:rsidRPr="006B3D9C">
        <w:rPr>
          <w:rFonts w:cs="Arial"/>
          <w:color w:val="000000"/>
          <w:sz w:val="20"/>
          <w:szCs w:val="20"/>
          <w:shd w:val="clear" w:color="auto" w:fill="FFFFFF"/>
        </w:rPr>
        <w:t xml:space="preserve"> (TecQuipment, 2012)</w:t>
      </w:r>
    </w:p>
    <w:p w14:paraId="549725B7" w14:textId="77777777" w:rsidR="002636EE" w:rsidRPr="006B3D9C" w:rsidRDefault="002636EE" w:rsidP="002636EE">
      <w:pPr>
        <w:rPr>
          <w:rFonts w:eastAsiaTheme="minorEastAsia" w:cs="Arial"/>
        </w:rPr>
      </w:pPr>
    </w:p>
    <w:p w14:paraId="458EC7E1" w14:textId="5E8383F8" w:rsidR="002636EE" w:rsidRPr="006B3D9C" w:rsidRDefault="002636EE" w:rsidP="00FE5E9D">
      <w:pPr>
        <w:pStyle w:val="ListParagraph"/>
        <w:numPr>
          <w:ilvl w:val="0"/>
          <w:numId w:val="4"/>
        </w:numPr>
        <w:spacing w:before="240"/>
        <w:rPr>
          <w:rFonts w:eastAsiaTheme="minorEastAsia" w:cs="Arial"/>
        </w:rPr>
      </w:pPr>
      <w:r w:rsidRPr="006B3D9C">
        <w:rPr>
          <w:rFonts w:eastAsiaTheme="minorEastAsia" w:cs="Arial"/>
        </w:rPr>
        <w:t xml:space="preserve">The maximum linear velocity </w:t>
      </w:r>
      <w:r w:rsidRPr="006B3D9C">
        <w:rPr>
          <w:rFonts w:eastAsiaTheme="minorEastAsia" w:cs="Arial"/>
          <w:b/>
          <w:bCs/>
          <w:i/>
          <w:iCs/>
        </w:rPr>
        <w:t>v</w:t>
      </w:r>
      <w:r w:rsidRPr="006B3D9C">
        <w:rPr>
          <w:rFonts w:eastAsiaTheme="minorEastAsia" w:cs="Arial"/>
        </w:rPr>
        <w:t xml:space="preserve"> of the mass </w:t>
      </w:r>
      <w:r w:rsidR="00FE5E9D" w:rsidRPr="006B3D9C">
        <w:rPr>
          <w:rFonts w:eastAsiaTheme="minorEastAsia" w:cs="Arial"/>
        </w:rPr>
        <w:t xml:space="preserve">is </w:t>
      </w:r>
      <w:r w:rsidRPr="006B3D9C">
        <w:rPr>
          <w:rFonts w:eastAsiaTheme="minorEastAsia" w:cs="Arial"/>
        </w:rPr>
        <w:t>calculated next, this is done by multiplying the maximum acceleration of the mass by the time to fall, hence producing the formula:</w:t>
      </w:r>
    </w:p>
    <w:p w14:paraId="1196D9E2" w14:textId="77777777" w:rsidR="002636EE" w:rsidRPr="006B3D9C" w:rsidRDefault="002636EE" w:rsidP="002636EE">
      <w:pPr>
        <w:jc w:val="center"/>
        <w:rPr>
          <w:rFonts w:cs="Arial"/>
          <w:color w:val="000000"/>
          <w:sz w:val="20"/>
          <w:szCs w:val="20"/>
          <w:shd w:val="clear" w:color="auto" w:fill="FFFFFF"/>
        </w:rPr>
      </w:pPr>
      <m:oMath>
        <m:r>
          <w:rPr>
            <w:rFonts w:ascii="Cambria Math" w:hAnsi="Cambria Math" w:cs="Arial"/>
          </w:rPr>
          <m:t>v=a</m:t>
        </m:r>
        <m:sSub>
          <m:sSubPr>
            <m:ctrlPr>
              <w:rPr>
                <w:rFonts w:ascii="Cambria Math" w:hAnsi="Cambria Math" w:cs="Arial"/>
                <w:i/>
              </w:rPr>
            </m:ctrlPr>
          </m:sSubPr>
          <m:e>
            <m:r>
              <w:rPr>
                <w:rFonts w:ascii="Cambria Math" w:hAnsi="Cambria Math" w:cs="Arial"/>
              </w:rPr>
              <m:t>t</m:t>
            </m:r>
          </m:e>
          <m:sub>
            <m:r>
              <w:rPr>
                <w:rFonts w:ascii="Cambria Math" w:hAnsi="Cambria Math" w:cs="Arial"/>
              </w:rPr>
              <m:t>f</m:t>
            </m:r>
          </m:sub>
        </m:sSub>
      </m:oMath>
      <w:r w:rsidRPr="006B3D9C">
        <w:rPr>
          <w:rFonts w:cs="Arial"/>
          <w:color w:val="000000"/>
          <w:sz w:val="20"/>
          <w:szCs w:val="20"/>
          <w:shd w:val="clear" w:color="auto" w:fill="FFFFFF"/>
        </w:rPr>
        <w:t xml:space="preserve"> (TecQuipment, 2012)</w:t>
      </w:r>
    </w:p>
    <w:p w14:paraId="63317017" w14:textId="77777777" w:rsidR="002636EE" w:rsidRPr="006B3D9C" w:rsidRDefault="002636EE" w:rsidP="002636EE">
      <w:pPr>
        <w:jc w:val="center"/>
        <w:rPr>
          <w:rFonts w:cs="Arial"/>
          <w:color w:val="000000"/>
          <w:sz w:val="20"/>
          <w:szCs w:val="20"/>
          <w:shd w:val="clear" w:color="auto" w:fill="FFFFFF"/>
        </w:rPr>
      </w:pPr>
    </w:p>
    <w:p w14:paraId="7AA61D03" w14:textId="77777777" w:rsidR="002636EE" w:rsidRPr="006B3D9C" w:rsidRDefault="002636EE" w:rsidP="002636EE">
      <w:pPr>
        <w:jc w:val="center"/>
        <w:rPr>
          <w:rFonts w:cs="Arial"/>
          <w:color w:val="000000"/>
          <w:sz w:val="20"/>
          <w:szCs w:val="20"/>
          <w:shd w:val="clear" w:color="auto" w:fill="FFFFFF"/>
        </w:rPr>
      </w:pPr>
    </w:p>
    <w:p w14:paraId="51B3E331" w14:textId="77777777" w:rsidR="002636EE" w:rsidRPr="006B3D9C" w:rsidRDefault="002636EE" w:rsidP="00FE5E9D">
      <w:pPr>
        <w:pStyle w:val="ListParagraph"/>
        <w:numPr>
          <w:ilvl w:val="0"/>
          <w:numId w:val="4"/>
        </w:numPr>
        <w:rPr>
          <w:rFonts w:cs="Arial"/>
          <w:color w:val="000000"/>
          <w:shd w:val="clear" w:color="auto" w:fill="FFFFFF"/>
        </w:rPr>
      </w:pPr>
      <w:r w:rsidRPr="006B3D9C">
        <w:rPr>
          <w:rFonts w:cs="Arial"/>
        </w:rPr>
        <w:t xml:space="preserve">Because the mass and the pulley are connected, the linear velocity </w:t>
      </w:r>
      <w:r w:rsidRPr="006B3D9C">
        <w:rPr>
          <w:rFonts w:cs="Arial"/>
          <w:b/>
          <w:bCs/>
          <w:i/>
          <w:iCs/>
        </w:rPr>
        <w:t>v</w:t>
      </w:r>
      <w:r w:rsidRPr="006B3D9C">
        <w:rPr>
          <w:rFonts w:cs="Arial"/>
        </w:rPr>
        <w:t xml:space="preserve"> of the mass is the same as the angular velocity </w:t>
      </w:r>
      <w:r w:rsidRPr="006B3D9C">
        <w:rPr>
          <w:rFonts w:cs="Arial"/>
          <w:b/>
          <w:bCs/>
          <w:i/>
          <w:iCs/>
        </w:rPr>
        <w:sym w:font="Symbol" w:char="F077"/>
      </w:r>
      <w:r w:rsidRPr="006B3D9C">
        <w:rPr>
          <w:rFonts w:cs="Arial"/>
        </w:rPr>
        <w:t xml:space="preserve"> of the outside edge of the of the flywheel. However, the linear velocity must be converted to angular velocity using the circumference of the pulley </w:t>
      </w:r>
      <w:r w:rsidRPr="006B3D9C">
        <w:rPr>
          <w:rFonts w:cs="Arial"/>
          <w:b/>
          <w:bCs/>
          <w:i/>
          <w:iCs/>
        </w:rPr>
        <w:t>c</w:t>
      </w:r>
      <w:r w:rsidRPr="006B3D9C">
        <w:rPr>
          <w:rFonts w:cs="Arial"/>
        </w:rPr>
        <w:t xml:space="preserve"> where </w:t>
      </w:r>
      <w:r w:rsidRPr="006B3D9C">
        <w:rPr>
          <w:rFonts w:cs="Arial"/>
          <w:b/>
          <w:bCs/>
          <w:i/>
          <w:iCs/>
        </w:rPr>
        <w:t xml:space="preserve">c </w:t>
      </w:r>
      <w:r w:rsidRPr="006B3D9C">
        <w:rPr>
          <w:rFonts w:cs="Arial"/>
        </w:rPr>
        <w:t>= 0.0408m to allow for the diameter of the cord on the pulley.</w:t>
      </w:r>
      <w:r w:rsidRPr="006B3D9C">
        <w:rPr>
          <w:rFonts w:cs="Arial"/>
          <w:color w:val="000000"/>
          <w:sz w:val="20"/>
          <w:szCs w:val="20"/>
          <w:shd w:val="clear" w:color="auto" w:fill="FFFFFF"/>
        </w:rPr>
        <w:t xml:space="preserve"> (TecQuipment, 2012)</w:t>
      </w:r>
      <w:r w:rsidRPr="006B3D9C">
        <w:rPr>
          <w:rFonts w:cs="Arial"/>
          <w:color w:val="000000"/>
          <w:shd w:val="clear" w:color="auto" w:fill="FFFFFF"/>
        </w:rPr>
        <w:t xml:space="preserve"> The formula used to calculate the angular velocity is as follows:</w:t>
      </w:r>
    </w:p>
    <w:p w14:paraId="7D1FA63D" w14:textId="77777777" w:rsidR="002636EE" w:rsidRPr="006B3D9C" w:rsidRDefault="002636EE" w:rsidP="002636EE">
      <w:pPr>
        <w:jc w:val="center"/>
        <w:rPr>
          <w:rFonts w:cs="Arial"/>
          <w:color w:val="000000"/>
          <w:sz w:val="20"/>
          <w:szCs w:val="20"/>
          <w:shd w:val="clear" w:color="auto" w:fill="FFFFFF"/>
        </w:rPr>
      </w:pPr>
      <m:oMath>
        <m:r>
          <w:rPr>
            <w:rFonts w:ascii="Cambria Math" w:hAnsi="Cambria Math" w:cs="Arial"/>
          </w:rPr>
          <m:t xml:space="preserve">ω= </m:t>
        </m:r>
        <m:f>
          <m:fPr>
            <m:ctrlPr>
              <w:rPr>
                <w:rFonts w:ascii="Cambria Math" w:hAnsi="Cambria Math" w:cs="Arial"/>
                <w:i/>
              </w:rPr>
            </m:ctrlPr>
          </m:fPr>
          <m:num>
            <m:r>
              <w:rPr>
                <w:rFonts w:ascii="Cambria Math" w:hAnsi="Cambria Math" w:cs="Arial"/>
              </w:rPr>
              <m:t>2πv</m:t>
            </m:r>
          </m:num>
          <m:den>
            <m:r>
              <w:rPr>
                <w:rFonts w:ascii="Cambria Math" w:hAnsi="Cambria Math" w:cs="Arial"/>
              </w:rPr>
              <m:t>c</m:t>
            </m:r>
          </m:den>
        </m:f>
      </m:oMath>
      <w:r w:rsidRPr="006B3D9C">
        <w:rPr>
          <w:rFonts w:cs="Arial"/>
          <w:color w:val="000000"/>
          <w:sz w:val="20"/>
          <w:szCs w:val="20"/>
          <w:shd w:val="clear" w:color="auto" w:fill="FFFFFF"/>
        </w:rPr>
        <w:t xml:space="preserve"> (TecQuipment, 2012)</w:t>
      </w:r>
    </w:p>
    <w:p w14:paraId="42397163" w14:textId="77777777" w:rsidR="002636EE" w:rsidRPr="006B3D9C" w:rsidRDefault="002636EE" w:rsidP="002636EE">
      <w:pPr>
        <w:jc w:val="center"/>
        <w:rPr>
          <w:rFonts w:cs="Arial"/>
          <w:color w:val="000000"/>
          <w:sz w:val="20"/>
          <w:szCs w:val="20"/>
          <w:shd w:val="clear" w:color="auto" w:fill="FFFFFF"/>
        </w:rPr>
      </w:pPr>
    </w:p>
    <w:p w14:paraId="30BFCD4A" w14:textId="030386F5" w:rsidR="002636EE" w:rsidRPr="006B3D9C" w:rsidRDefault="00FE5E9D" w:rsidP="00FE5E9D">
      <w:pPr>
        <w:pStyle w:val="ListParagraph"/>
        <w:numPr>
          <w:ilvl w:val="0"/>
          <w:numId w:val="4"/>
        </w:numPr>
        <w:rPr>
          <w:rFonts w:cs="Arial"/>
        </w:rPr>
      </w:pPr>
      <w:r w:rsidRPr="006B3D9C">
        <w:rPr>
          <w:rFonts w:cs="Arial"/>
          <w:color w:val="000000"/>
          <w:shd w:val="clear" w:color="auto" w:fill="FFFFFF"/>
        </w:rPr>
        <w:t>I</w:t>
      </w:r>
      <w:r w:rsidR="002636EE" w:rsidRPr="006B3D9C">
        <w:rPr>
          <w:rFonts w:cs="Arial"/>
          <w:color w:val="000000"/>
          <w:shd w:val="clear" w:color="auto" w:fill="FFFFFF"/>
        </w:rPr>
        <w:t xml:space="preserve">nput </w:t>
      </w:r>
      <w:r w:rsidRPr="006B3D9C">
        <w:rPr>
          <w:rFonts w:cs="Arial"/>
          <w:color w:val="000000"/>
          <w:shd w:val="clear" w:color="auto" w:fill="FFFFFF"/>
        </w:rPr>
        <w:t xml:space="preserve">the calculated values </w:t>
      </w:r>
      <w:r w:rsidR="002636EE" w:rsidRPr="006B3D9C">
        <w:rPr>
          <w:rFonts w:cs="Arial"/>
          <w:color w:val="000000"/>
          <w:shd w:val="clear" w:color="auto" w:fill="FFFFFF"/>
        </w:rPr>
        <w:t xml:space="preserve">into the table to produce a full set of results to then calculate the value of the moment of inertia. The complete table is shown </w:t>
      </w:r>
      <w:r w:rsidR="00D9636C" w:rsidRPr="006B3D9C">
        <w:rPr>
          <w:rFonts w:cs="Arial"/>
          <w:color w:val="000000"/>
          <w:shd w:val="clear" w:color="auto" w:fill="FFFFFF"/>
        </w:rPr>
        <w:t>below (</w:t>
      </w:r>
      <w:r w:rsidR="002636EE" w:rsidRPr="006B3D9C">
        <w:rPr>
          <w:rFonts w:cs="Arial"/>
          <w:color w:val="000000"/>
          <w:shd w:val="clear" w:color="auto" w:fill="FFFFFF"/>
        </w:rPr>
        <w:t xml:space="preserve">Table 1). </w:t>
      </w:r>
    </w:p>
    <w:p w14:paraId="4933600E" w14:textId="77777777" w:rsidR="002636EE" w:rsidRPr="006B3D9C" w:rsidRDefault="002636EE" w:rsidP="002636EE">
      <w:pPr>
        <w:spacing w:before="240"/>
        <w:rPr>
          <w:rFonts w:cs="Arial"/>
        </w:rPr>
      </w:pPr>
    </w:p>
    <w:p w14:paraId="52F8E090" w14:textId="20065947" w:rsidR="002636EE" w:rsidRPr="006B3D9C" w:rsidRDefault="002636EE" w:rsidP="00442571">
      <w:pPr>
        <w:pStyle w:val="ListParagraph"/>
        <w:numPr>
          <w:ilvl w:val="0"/>
          <w:numId w:val="4"/>
        </w:numPr>
        <w:rPr>
          <w:rFonts w:cs="Arial"/>
        </w:rPr>
      </w:pPr>
      <w:r w:rsidRPr="006B3D9C">
        <w:rPr>
          <w:rFonts w:cs="Arial"/>
        </w:rPr>
        <w:t xml:space="preserve">Now </w:t>
      </w:r>
      <w:r w:rsidR="00442571" w:rsidRPr="006B3D9C">
        <w:rPr>
          <w:rFonts w:cs="Arial"/>
        </w:rPr>
        <w:t>the</w:t>
      </w:r>
      <w:r w:rsidRPr="006B3D9C">
        <w:rPr>
          <w:rFonts w:cs="Arial"/>
        </w:rPr>
        <w:t xml:space="preserve"> value of</w:t>
      </w:r>
      <w:r w:rsidRPr="006B3D9C">
        <w:rPr>
          <w:rFonts w:cs="Arial"/>
          <w:i/>
          <w:iCs/>
        </w:rPr>
        <w:t xml:space="preserve"> mg-</w:t>
      </w:r>
      <w:r w:rsidR="00D9636C" w:rsidRPr="006B3D9C">
        <w:rPr>
          <w:rFonts w:cs="Arial"/>
          <w:i/>
          <w:iCs/>
        </w:rPr>
        <w:t xml:space="preserve">ma </w:t>
      </w:r>
      <w:r w:rsidR="00D9636C" w:rsidRPr="006B3D9C">
        <w:rPr>
          <w:rFonts w:cs="Arial"/>
        </w:rPr>
        <w:t>must</w:t>
      </w:r>
      <w:r w:rsidRPr="006B3D9C">
        <w:rPr>
          <w:rFonts w:cs="Arial"/>
        </w:rPr>
        <w:t xml:space="preserve"> be calculated, this is equal to the force exerted on the cord at any point during the movement of the mass and pulley. Therefore:</w:t>
      </w:r>
    </w:p>
    <w:p w14:paraId="30CBC83C" w14:textId="77777777" w:rsidR="002636EE" w:rsidRPr="006B3D9C" w:rsidRDefault="002636EE" w:rsidP="002636EE">
      <w:pPr>
        <w:jc w:val="center"/>
        <w:rPr>
          <w:rFonts w:cs="Arial"/>
        </w:rPr>
      </w:pPr>
      <m:oMath>
        <m:r>
          <w:rPr>
            <w:rFonts w:ascii="Cambria Math" w:hAnsi="Cambria Math" w:cs="Arial"/>
          </w:rPr>
          <m:t>F=mg-ma</m:t>
        </m:r>
      </m:oMath>
      <w:r w:rsidRPr="006B3D9C">
        <w:rPr>
          <w:rFonts w:cs="Arial"/>
          <w:color w:val="000000"/>
          <w:sz w:val="20"/>
          <w:szCs w:val="20"/>
          <w:shd w:val="clear" w:color="auto" w:fill="FFFFFF"/>
        </w:rPr>
        <w:t xml:space="preserve"> (TecQuipment, 2012)</w:t>
      </w:r>
    </w:p>
    <w:p w14:paraId="14CD6A0F" w14:textId="77777777" w:rsidR="002636EE" w:rsidRPr="006B3D9C" w:rsidRDefault="002636EE" w:rsidP="002636EE">
      <w:pPr>
        <w:rPr>
          <w:rFonts w:eastAsiaTheme="minorEastAsia" w:cs="Arial"/>
        </w:rPr>
      </w:pPr>
    </w:p>
    <w:p w14:paraId="276A8722" w14:textId="18B7D4E2" w:rsidR="002636EE" w:rsidRPr="006B3D9C" w:rsidRDefault="002636EE" w:rsidP="000700EC">
      <w:pPr>
        <w:pStyle w:val="ListParagraph"/>
        <w:numPr>
          <w:ilvl w:val="0"/>
          <w:numId w:val="5"/>
        </w:numPr>
        <w:rPr>
          <w:rFonts w:eastAsiaTheme="minorEastAsia" w:cs="Arial"/>
        </w:rPr>
      </w:pPr>
      <w:r w:rsidRPr="006B3D9C">
        <w:rPr>
          <w:rFonts w:eastAsiaTheme="minorEastAsia" w:cs="Arial"/>
        </w:rPr>
        <w:lastRenderedPageBreak/>
        <w:t xml:space="preserve">It is assumed that the cord does not stretch during the process of the experiment. </w:t>
      </w:r>
      <w:r w:rsidR="00D9636C" w:rsidRPr="006B3D9C">
        <w:rPr>
          <w:rFonts w:eastAsiaTheme="minorEastAsia" w:cs="Arial"/>
        </w:rPr>
        <w:t>Thus,</w:t>
      </w:r>
      <w:r w:rsidRPr="006B3D9C">
        <w:rPr>
          <w:rFonts w:eastAsiaTheme="minorEastAsia" w:cs="Arial"/>
        </w:rPr>
        <w:t xml:space="preserve"> the value for the torque in the cord is equal to the product of the force in the cord and the radius of the pulley:</w:t>
      </w:r>
    </w:p>
    <w:p w14:paraId="3CCEFA58" w14:textId="77777777" w:rsidR="002636EE" w:rsidRPr="006B3D9C" w:rsidRDefault="002636EE" w:rsidP="002636EE">
      <w:pPr>
        <w:jc w:val="center"/>
        <w:rPr>
          <w:rFonts w:cs="Arial"/>
        </w:rPr>
      </w:pPr>
      <m:oMath>
        <m:r>
          <w:rPr>
            <w:rFonts w:ascii="Cambria Math" w:eastAsiaTheme="minorEastAsia" w:hAnsi="Cambria Math" w:cs="Arial"/>
          </w:rPr>
          <m:t>τ=Fr</m:t>
        </m:r>
      </m:oMath>
      <w:r w:rsidRPr="006B3D9C">
        <w:rPr>
          <w:rFonts w:cs="Arial"/>
          <w:color w:val="000000"/>
          <w:sz w:val="20"/>
          <w:szCs w:val="20"/>
          <w:shd w:val="clear" w:color="auto" w:fill="FFFFFF"/>
        </w:rPr>
        <w:t>(TecQuipment, 2012)</w:t>
      </w:r>
    </w:p>
    <w:p w14:paraId="6B66D762" w14:textId="77777777" w:rsidR="002636EE" w:rsidRPr="006B3D9C" w:rsidRDefault="002636EE" w:rsidP="002636EE">
      <w:pPr>
        <w:rPr>
          <w:rFonts w:eastAsiaTheme="minorEastAsia" w:cs="Arial"/>
        </w:rPr>
      </w:pPr>
    </w:p>
    <w:p w14:paraId="6361CD80" w14:textId="77777777" w:rsidR="002636EE" w:rsidRPr="006B3D9C" w:rsidRDefault="002636EE" w:rsidP="002636EE">
      <w:pPr>
        <w:rPr>
          <w:rFonts w:eastAsiaTheme="minorEastAsia" w:cs="Arial"/>
        </w:rPr>
      </w:pPr>
      <w:r w:rsidRPr="006B3D9C">
        <w:rPr>
          <w:rFonts w:eastAsiaTheme="minorEastAsia" w:cs="Arial"/>
        </w:rPr>
        <w:t>Therefore:</w:t>
      </w:r>
    </w:p>
    <w:p w14:paraId="3A158DED" w14:textId="77777777" w:rsidR="002636EE" w:rsidRPr="006B3D9C" w:rsidRDefault="002636EE" w:rsidP="002636EE">
      <w:pPr>
        <w:jc w:val="center"/>
        <w:rPr>
          <w:rFonts w:cs="Arial"/>
        </w:rPr>
      </w:pPr>
      <m:oMath>
        <m:r>
          <w:rPr>
            <w:rFonts w:ascii="Cambria Math" w:eastAsiaTheme="minorEastAsia" w:hAnsi="Cambria Math" w:cs="Arial"/>
          </w:rPr>
          <m:t>τ=</m:t>
        </m:r>
        <m:d>
          <m:dPr>
            <m:ctrlPr>
              <w:rPr>
                <w:rFonts w:ascii="Cambria Math" w:eastAsiaTheme="minorEastAsia" w:hAnsi="Cambria Math" w:cs="Arial"/>
                <w:i/>
              </w:rPr>
            </m:ctrlPr>
          </m:dPr>
          <m:e>
            <m:r>
              <w:rPr>
                <w:rFonts w:ascii="Cambria Math" w:eastAsiaTheme="minorEastAsia" w:hAnsi="Cambria Math" w:cs="Arial"/>
              </w:rPr>
              <m:t>mg-ma</m:t>
            </m:r>
          </m:e>
        </m:d>
        <m:r>
          <w:rPr>
            <w:rFonts w:ascii="Cambria Math" w:eastAsiaTheme="minorEastAsia" w:hAnsi="Cambria Math" w:cs="Arial"/>
          </w:rPr>
          <m:t>r</m:t>
        </m:r>
      </m:oMath>
      <w:r w:rsidRPr="006B3D9C">
        <w:rPr>
          <w:rFonts w:cs="Arial"/>
          <w:color w:val="000000"/>
          <w:sz w:val="20"/>
          <w:szCs w:val="20"/>
          <w:shd w:val="clear" w:color="auto" w:fill="FFFFFF"/>
        </w:rPr>
        <w:t xml:space="preserve"> (TecQuipment, 2012)</w:t>
      </w:r>
    </w:p>
    <w:p w14:paraId="67F2A28C" w14:textId="77777777" w:rsidR="002636EE" w:rsidRPr="006B3D9C" w:rsidRDefault="002636EE" w:rsidP="002636EE">
      <w:pPr>
        <w:jc w:val="center"/>
        <w:rPr>
          <w:rFonts w:eastAsiaTheme="minorEastAsia" w:cs="Arial"/>
        </w:rPr>
      </w:pPr>
    </w:p>
    <w:p w14:paraId="6252D2D0" w14:textId="77777777" w:rsidR="002636EE" w:rsidRPr="006B3D9C" w:rsidRDefault="002636EE" w:rsidP="002636EE">
      <w:pPr>
        <w:rPr>
          <w:rFonts w:eastAsiaTheme="minorEastAsia" w:cs="Arial"/>
        </w:rPr>
      </w:pPr>
    </w:p>
    <w:p w14:paraId="1E6E5C5E" w14:textId="3BABDF2E" w:rsidR="002636EE" w:rsidRPr="006B3D9C" w:rsidRDefault="002636EE" w:rsidP="000700EC">
      <w:pPr>
        <w:pStyle w:val="ListParagraph"/>
        <w:numPr>
          <w:ilvl w:val="0"/>
          <w:numId w:val="5"/>
        </w:numPr>
        <w:rPr>
          <w:rFonts w:eastAsiaTheme="minorEastAsia" w:cs="Arial"/>
        </w:rPr>
      </w:pPr>
      <w:r w:rsidRPr="006B3D9C">
        <w:rPr>
          <w:rFonts w:eastAsiaTheme="minorEastAsia" w:cs="Arial"/>
        </w:rPr>
        <w:t xml:space="preserve">The torque in the turning flywheel is equal to the product of angular acceleration and the moment of inertia. </w:t>
      </w:r>
      <w:r w:rsidR="00E01346" w:rsidRPr="006B3D9C">
        <w:rPr>
          <w:rFonts w:eastAsiaTheme="minorEastAsia" w:cs="Arial"/>
        </w:rPr>
        <w:t>Therefore,</w:t>
      </w:r>
      <w:r w:rsidRPr="006B3D9C">
        <w:rPr>
          <w:rFonts w:eastAsiaTheme="minorEastAsia" w:cs="Arial"/>
        </w:rPr>
        <w:t xml:space="preserve"> the equation for torque in the flywheel is:</w:t>
      </w:r>
    </w:p>
    <w:p w14:paraId="0ADA3DB8" w14:textId="77777777" w:rsidR="002636EE" w:rsidRPr="006B3D9C" w:rsidRDefault="002636EE" w:rsidP="002636EE">
      <w:pPr>
        <w:rPr>
          <w:rFonts w:eastAsiaTheme="minorEastAsia" w:cs="Arial"/>
        </w:rPr>
      </w:pPr>
      <m:oMathPara>
        <m:oMath>
          <m:r>
            <w:rPr>
              <w:rFonts w:ascii="Cambria Math" w:eastAsiaTheme="minorEastAsia" w:hAnsi="Cambria Math" w:cs="Arial"/>
            </w:rPr>
            <m:t>τ=Iα</m:t>
          </m:r>
        </m:oMath>
      </m:oMathPara>
    </w:p>
    <w:p w14:paraId="717E7ED4" w14:textId="77777777" w:rsidR="002636EE" w:rsidRPr="006B3D9C" w:rsidRDefault="002636EE" w:rsidP="002636EE">
      <w:pPr>
        <w:rPr>
          <w:rFonts w:eastAsiaTheme="minorEastAsia" w:cs="Arial"/>
        </w:rPr>
      </w:pPr>
    </w:p>
    <w:p w14:paraId="1CD473B1" w14:textId="77777777" w:rsidR="002636EE" w:rsidRPr="006B3D9C" w:rsidRDefault="002636EE" w:rsidP="000700EC">
      <w:pPr>
        <w:pStyle w:val="ListParagraph"/>
        <w:numPr>
          <w:ilvl w:val="0"/>
          <w:numId w:val="5"/>
        </w:numPr>
        <w:rPr>
          <w:rFonts w:eastAsiaTheme="minorEastAsia" w:cs="Arial"/>
        </w:rPr>
      </w:pPr>
      <w:r w:rsidRPr="006B3D9C">
        <w:rPr>
          <w:rFonts w:eastAsiaTheme="minorEastAsia" w:cs="Arial"/>
        </w:rPr>
        <w:t>The angular acceleration of the flywheel is determined using the equation:</w:t>
      </w:r>
    </w:p>
    <w:p w14:paraId="1D671DB4" w14:textId="77777777" w:rsidR="002636EE" w:rsidRPr="006B3D9C" w:rsidRDefault="002636EE" w:rsidP="002636EE">
      <w:pPr>
        <w:rPr>
          <w:rFonts w:eastAsiaTheme="minorEastAsia" w:cs="Arial"/>
        </w:rPr>
      </w:pPr>
      <m:oMathPara>
        <m:oMath>
          <m:r>
            <w:rPr>
              <w:rFonts w:ascii="Cambria Math" w:eastAsiaTheme="minorEastAsia" w:hAnsi="Cambria Math" w:cs="Arial"/>
            </w:rPr>
            <m:t xml:space="preserve">α= </m:t>
          </m:r>
          <m:f>
            <m:fPr>
              <m:ctrlPr>
                <w:rPr>
                  <w:rFonts w:ascii="Cambria Math" w:eastAsiaTheme="minorEastAsia" w:hAnsi="Cambria Math" w:cs="Arial"/>
                  <w:i/>
                </w:rPr>
              </m:ctrlPr>
            </m:fPr>
            <m:num>
              <m:r>
                <w:rPr>
                  <w:rFonts w:ascii="Cambria Math" w:eastAsiaTheme="minorEastAsia" w:hAnsi="Cambria Math" w:cs="Arial"/>
                </w:rPr>
                <m:t>a</m:t>
              </m:r>
            </m:num>
            <m:den>
              <m:r>
                <w:rPr>
                  <w:rFonts w:ascii="Cambria Math" w:eastAsiaTheme="minorEastAsia" w:hAnsi="Cambria Math" w:cs="Arial"/>
                </w:rPr>
                <m:t>r</m:t>
              </m:r>
            </m:den>
          </m:f>
        </m:oMath>
      </m:oMathPara>
    </w:p>
    <w:p w14:paraId="17EB320C" w14:textId="77777777" w:rsidR="002636EE" w:rsidRPr="006B3D9C" w:rsidRDefault="002636EE" w:rsidP="002636EE">
      <w:pPr>
        <w:rPr>
          <w:rFonts w:eastAsiaTheme="minorEastAsia" w:cs="Arial"/>
        </w:rPr>
      </w:pPr>
      <w:r w:rsidRPr="006B3D9C">
        <w:rPr>
          <w:rFonts w:eastAsiaTheme="minorEastAsia" w:cs="Arial"/>
        </w:rPr>
        <w:t>This means that:</w:t>
      </w:r>
    </w:p>
    <w:p w14:paraId="34EBBDEB" w14:textId="77777777" w:rsidR="002636EE" w:rsidRPr="006B3D9C" w:rsidRDefault="002636EE" w:rsidP="002636EE">
      <w:pPr>
        <w:rPr>
          <w:rFonts w:eastAsiaTheme="minorEastAsia" w:cs="Arial"/>
        </w:rPr>
      </w:pPr>
      <m:oMathPara>
        <m:oMath>
          <m:r>
            <w:rPr>
              <w:rFonts w:ascii="Cambria Math" w:eastAsiaTheme="minorEastAsia" w:hAnsi="Cambria Math" w:cs="Arial"/>
            </w:rPr>
            <m:t>τ=I</m:t>
          </m:r>
          <m:f>
            <m:fPr>
              <m:ctrlPr>
                <w:rPr>
                  <w:rFonts w:ascii="Cambria Math" w:eastAsiaTheme="minorEastAsia" w:hAnsi="Cambria Math" w:cs="Arial"/>
                  <w:i/>
                </w:rPr>
              </m:ctrlPr>
            </m:fPr>
            <m:num>
              <m:r>
                <w:rPr>
                  <w:rFonts w:ascii="Cambria Math" w:eastAsiaTheme="minorEastAsia" w:hAnsi="Cambria Math" w:cs="Arial"/>
                </w:rPr>
                <m:t>a</m:t>
              </m:r>
            </m:num>
            <m:den>
              <m:r>
                <w:rPr>
                  <w:rFonts w:ascii="Cambria Math" w:eastAsiaTheme="minorEastAsia" w:hAnsi="Cambria Math" w:cs="Arial"/>
                </w:rPr>
                <m:t>r</m:t>
              </m:r>
            </m:den>
          </m:f>
        </m:oMath>
      </m:oMathPara>
    </w:p>
    <w:p w14:paraId="7F808063" w14:textId="3F88AFF1" w:rsidR="000700EC" w:rsidRPr="006B3D9C" w:rsidRDefault="000700EC" w:rsidP="000700EC">
      <w:pPr>
        <w:pStyle w:val="ListParagraph"/>
        <w:rPr>
          <w:rFonts w:eastAsiaTheme="minorEastAsia" w:cs="Arial"/>
        </w:rPr>
      </w:pPr>
    </w:p>
    <w:p w14:paraId="79D28A89" w14:textId="77777777" w:rsidR="000700EC" w:rsidRPr="006B3D9C" w:rsidRDefault="000700EC" w:rsidP="000700EC">
      <w:pPr>
        <w:pStyle w:val="ListParagraph"/>
        <w:rPr>
          <w:rFonts w:eastAsiaTheme="minorEastAsia" w:cs="Arial"/>
        </w:rPr>
      </w:pPr>
    </w:p>
    <w:p w14:paraId="52E1A5C1" w14:textId="5A295A77" w:rsidR="002636EE" w:rsidRPr="006B3D9C" w:rsidRDefault="002636EE" w:rsidP="000700EC">
      <w:pPr>
        <w:pStyle w:val="ListParagraph"/>
        <w:numPr>
          <w:ilvl w:val="0"/>
          <w:numId w:val="5"/>
        </w:numPr>
        <w:rPr>
          <w:rFonts w:eastAsiaTheme="minorEastAsia" w:cs="Arial"/>
        </w:rPr>
      </w:pPr>
      <w:r w:rsidRPr="006B3D9C">
        <w:rPr>
          <w:rFonts w:eastAsiaTheme="minorEastAsia" w:cs="Arial"/>
        </w:rPr>
        <w:t>By equating the two equations for torque together, the equation below is derived.</w:t>
      </w:r>
    </w:p>
    <w:p w14:paraId="35A0BE99" w14:textId="6BF629CD" w:rsidR="002636EE" w:rsidRPr="00F27242" w:rsidRDefault="00563E65" w:rsidP="002636EE">
      <w:pPr>
        <w:rPr>
          <w:rFonts w:eastAsiaTheme="minorEastAsia" w:cs="Arial"/>
        </w:rPr>
      </w:pPr>
      <m:oMathPara>
        <m:oMath>
          <m:d>
            <m:dPr>
              <m:ctrlPr>
                <w:rPr>
                  <w:rFonts w:ascii="Cambria Math" w:eastAsiaTheme="minorEastAsia" w:hAnsi="Cambria Math" w:cs="Arial"/>
                  <w:i/>
                </w:rPr>
              </m:ctrlPr>
            </m:dPr>
            <m:e>
              <m:r>
                <w:rPr>
                  <w:rFonts w:ascii="Cambria Math" w:eastAsiaTheme="minorEastAsia" w:hAnsi="Cambria Math" w:cs="Arial"/>
                </w:rPr>
                <m:t>mg-ma</m:t>
              </m:r>
            </m:e>
          </m:d>
          <m:r>
            <w:rPr>
              <w:rFonts w:ascii="Cambria Math" w:eastAsiaTheme="minorEastAsia" w:hAnsi="Cambria Math" w:cs="Arial"/>
            </w:rPr>
            <m:t>r=I</m:t>
          </m:r>
          <m:f>
            <m:fPr>
              <m:ctrlPr>
                <w:rPr>
                  <w:rFonts w:ascii="Cambria Math" w:eastAsiaTheme="minorEastAsia" w:hAnsi="Cambria Math" w:cs="Arial"/>
                  <w:i/>
                </w:rPr>
              </m:ctrlPr>
            </m:fPr>
            <m:num>
              <m:r>
                <w:rPr>
                  <w:rFonts w:ascii="Cambria Math" w:eastAsiaTheme="minorEastAsia" w:hAnsi="Cambria Math" w:cs="Arial"/>
                </w:rPr>
                <m:t>a</m:t>
              </m:r>
            </m:num>
            <m:den>
              <m:r>
                <w:rPr>
                  <w:rFonts w:ascii="Cambria Math" w:eastAsiaTheme="minorEastAsia" w:hAnsi="Cambria Math" w:cs="Arial"/>
                </w:rPr>
                <m:t>r</m:t>
              </m:r>
            </m:den>
          </m:f>
        </m:oMath>
      </m:oMathPara>
    </w:p>
    <w:p w14:paraId="60E1DB54" w14:textId="6D5B4D0C" w:rsidR="00F27242" w:rsidRDefault="00F27242" w:rsidP="00F27242">
      <w:pPr>
        <w:pStyle w:val="Heading2"/>
        <w:rPr>
          <w:rFonts w:eastAsiaTheme="minorEastAsia"/>
        </w:rPr>
      </w:pPr>
      <w:bookmarkStart w:id="208" w:name="_Toc27045802"/>
      <w:r>
        <w:rPr>
          <w:rFonts w:eastAsiaTheme="minorEastAsia"/>
        </w:rPr>
        <w:t>Drawing a Graph</w:t>
      </w:r>
      <w:bookmarkEnd w:id="208"/>
    </w:p>
    <w:p w14:paraId="62A7A57E" w14:textId="77777777" w:rsidR="00F27242" w:rsidRPr="00F27242" w:rsidRDefault="00F27242" w:rsidP="00F27242">
      <w:pPr>
        <w:rPr>
          <w:rFonts w:eastAsiaTheme="minorEastAsia"/>
        </w:rPr>
      </w:pPr>
    </w:p>
    <w:p w14:paraId="72BCB31E" w14:textId="30CF5A9C" w:rsidR="002636EE" w:rsidRPr="006B3D9C" w:rsidRDefault="002636EE" w:rsidP="002636EE">
      <w:pPr>
        <w:rPr>
          <w:rFonts w:eastAsiaTheme="minorEastAsia" w:cs="Arial"/>
        </w:rPr>
      </w:pPr>
      <w:r w:rsidRPr="006B3D9C">
        <w:rPr>
          <w:rFonts w:eastAsiaTheme="minorEastAsia" w:cs="Arial"/>
        </w:rPr>
        <w:t>This equation</w:t>
      </w:r>
      <w:r w:rsidR="00F27242">
        <w:rPr>
          <w:rFonts w:eastAsiaTheme="minorEastAsia" w:cs="Arial"/>
        </w:rPr>
        <w:t xml:space="preserve">: </w:t>
      </w:r>
      <m:oMath>
        <m:d>
          <m:dPr>
            <m:ctrlPr>
              <w:rPr>
                <w:rFonts w:ascii="Cambria Math" w:eastAsiaTheme="minorEastAsia" w:hAnsi="Cambria Math" w:cs="Arial"/>
                <w:i/>
              </w:rPr>
            </m:ctrlPr>
          </m:dPr>
          <m:e>
            <m:r>
              <w:rPr>
                <w:rFonts w:ascii="Cambria Math" w:eastAsiaTheme="minorEastAsia" w:hAnsi="Cambria Math" w:cs="Arial"/>
              </w:rPr>
              <m:t>mg-ma</m:t>
            </m:r>
          </m:e>
        </m:d>
        <m:r>
          <w:rPr>
            <w:rFonts w:ascii="Cambria Math" w:eastAsiaTheme="minorEastAsia" w:hAnsi="Cambria Math" w:cs="Arial"/>
          </w:rPr>
          <m:t>r=I</m:t>
        </m:r>
        <m:f>
          <m:fPr>
            <m:ctrlPr>
              <w:rPr>
                <w:rFonts w:ascii="Cambria Math" w:eastAsiaTheme="minorEastAsia" w:hAnsi="Cambria Math" w:cs="Arial"/>
                <w:i/>
              </w:rPr>
            </m:ctrlPr>
          </m:fPr>
          <m:num>
            <m:r>
              <w:rPr>
                <w:rFonts w:ascii="Cambria Math" w:eastAsiaTheme="minorEastAsia" w:hAnsi="Cambria Math" w:cs="Arial"/>
              </w:rPr>
              <m:t>a</m:t>
            </m:r>
          </m:num>
          <m:den>
            <m:r>
              <w:rPr>
                <w:rFonts w:ascii="Cambria Math" w:eastAsiaTheme="minorEastAsia" w:hAnsi="Cambria Math" w:cs="Arial"/>
              </w:rPr>
              <m:t>r</m:t>
            </m:r>
          </m:den>
        </m:f>
      </m:oMath>
      <w:r w:rsidR="00F27242">
        <w:rPr>
          <w:rFonts w:eastAsiaTheme="minorEastAsia" w:cs="Arial"/>
        </w:rPr>
        <w:t xml:space="preserve"> </w:t>
      </w:r>
      <w:r w:rsidRPr="006B3D9C">
        <w:rPr>
          <w:rFonts w:eastAsiaTheme="minorEastAsia" w:cs="Arial"/>
        </w:rPr>
        <w:t xml:space="preserve"> can be related to the equation of a straight-line </w:t>
      </w:r>
      <w:r w:rsidRPr="006B3D9C">
        <w:rPr>
          <w:rFonts w:eastAsiaTheme="minorEastAsia" w:cs="Arial"/>
          <w:i/>
          <w:iCs/>
        </w:rPr>
        <w:t xml:space="preserve">y=mx+c. </w:t>
      </w:r>
      <w:r w:rsidRPr="006B3D9C">
        <w:rPr>
          <w:rFonts w:eastAsiaTheme="minorEastAsia" w:cs="Arial"/>
        </w:rPr>
        <w:t xml:space="preserve">By relating the two equations, an equation for the graph to show the value of </w:t>
      </w:r>
      <w:r w:rsidRPr="006B3D9C">
        <w:rPr>
          <w:rFonts w:eastAsiaTheme="minorEastAsia" w:cs="Arial"/>
          <w:b/>
          <w:bCs/>
          <w:i/>
          <w:iCs/>
        </w:rPr>
        <w:t>I</w:t>
      </w:r>
      <w:r w:rsidRPr="006B3D9C">
        <w:rPr>
          <w:rFonts w:eastAsiaTheme="minorEastAsia" w:cs="Arial"/>
          <w:b/>
          <w:bCs/>
          <w:i/>
          <w:iCs/>
          <w:vertAlign w:val="subscript"/>
        </w:rPr>
        <w:t>t</w:t>
      </w:r>
      <w:r w:rsidRPr="006B3D9C">
        <w:rPr>
          <w:rFonts w:eastAsiaTheme="minorEastAsia" w:cs="Arial"/>
          <w:b/>
          <w:bCs/>
          <w:i/>
          <w:iCs/>
        </w:rPr>
        <w:t xml:space="preserve"> </w:t>
      </w:r>
      <w:r w:rsidRPr="006B3D9C">
        <w:rPr>
          <w:rFonts w:eastAsiaTheme="minorEastAsia" w:cs="Arial"/>
        </w:rPr>
        <w:t xml:space="preserve">can be derived. If a graph is plotted where </w:t>
      </w:r>
      <w:r w:rsidRPr="006B3D9C">
        <w:rPr>
          <w:rFonts w:eastAsiaTheme="minorEastAsia" w:cs="Arial"/>
          <w:i/>
          <w:iCs/>
        </w:rPr>
        <w:t>(mg-</w:t>
      </w:r>
      <w:proofErr w:type="gramStart"/>
      <w:r w:rsidRPr="006B3D9C">
        <w:rPr>
          <w:rFonts w:eastAsiaTheme="minorEastAsia" w:cs="Arial"/>
          <w:i/>
          <w:iCs/>
        </w:rPr>
        <w:t>ma)r</w:t>
      </w:r>
      <w:proofErr w:type="gramEnd"/>
      <w:r w:rsidRPr="006B3D9C">
        <w:rPr>
          <w:rFonts w:eastAsiaTheme="minorEastAsia" w:cs="Arial"/>
          <w:i/>
          <w:iCs/>
        </w:rPr>
        <w:t xml:space="preserve"> </w:t>
      </w:r>
      <w:r w:rsidRPr="006B3D9C">
        <w:rPr>
          <w:rFonts w:eastAsiaTheme="minorEastAsia" w:cs="Arial"/>
        </w:rPr>
        <w:t xml:space="preserve">is the value of the y-axis and </w:t>
      </w:r>
      <w:r w:rsidRPr="006B3D9C">
        <w:rPr>
          <w:rFonts w:eastAsiaTheme="minorEastAsia" w:cs="Arial"/>
          <w:i/>
          <w:iCs/>
        </w:rPr>
        <w:t xml:space="preserve">a/r </w:t>
      </w:r>
      <w:r w:rsidRPr="006B3D9C">
        <w:rPr>
          <w:rFonts w:eastAsiaTheme="minorEastAsia" w:cs="Arial"/>
        </w:rPr>
        <w:t xml:space="preserve">is the x-axis, then a </w:t>
      </w:r>
      <w:r w:rsidR="00D9636C" w:rsidRPr="006B3D9C">
        <w:rPr>
          <w:rFonts w:eastAsiaTheme="minorEastAsia" w:cs="Arial"/>
        </w:rPr>
        <w:t>straight-line</w:t>
      </w:r>
      <w:r w:rsidRPr="006B3D9C">
        <w:rPr>
          <w:rFonts w:eastAsiaTheme="minorEastAsia" w:cs="Arial"/>
        </w:rPr>
        <w:t xml:space="preserve"> graph is produced where the value of </w:t>
      </w:r>
      <w:r w:rsidRPr="006B3D9C">
        <w:rPr>
          <w:rFonts w:eastAsiaTheme="minorEastAsia" w:cs="Arial"/>
          <w:b/>
          <w:bCs/>
          <w:i/>
          <w:iCs/>
        </w:rPr>
        <w:t>I</w:t>
      </w:r>
      <w:r w:rsidRPr="006B3D9C">
        <w:rPr>
          <w:rFonts w:eastAsiaTheme="minorEastAsia" w:cs="Arial"/>
          <w:b/>
          <w:bCs/>
          <w:i/>
          <w:iCs/>
          <w:vertAlign w:val="subscript"/>
        </w:rPr>
        <w:t>t</w:t>
      </w:r>
      <w:r w:rsidRPr="006B3D9C">
        <w:rPr>
          <w:rFonts w:eastAsiaTheme="minorEastAsia" w:cs="Arial"/>
          <w:b/>
          <w:bCs/>
          <w:i/>
          <w:iCs/>
        </w:rPr>
        <w:t xml:space="preserve"> </w:t>
      </w:r>
      <w:r w:rsidRPr="006B3D9C">
        <w:rPr>
          <w:rFonts w:eastAsiaTheme="minorEastAsia" w:cs="Arial"/>
        </w:rPr>
        <w:t>is equal to the gradient of the line. Such a graph is shown below.</w:t>
      </w:r>
    </w:p>
    <w:p w14:paraId="5DD6C20C" w14:textId="77777777" w:rsidR="000700EC" w:rsidRPr="006B3D9C" w:rsidRDefault="000700EC" w:rsidP="000700EC">
      <w:pPr>
        <w:rPr>
          <w:rFonts w:cs="Arial"/>
        </w:rPr>
      </w:pPr>
      <w:r w:rsidRPr="006B3D9C">
        <w:rPr>
          <w:rFonts w:cs="Arial"/>
          <w:noProof/>
        </w:rPr>
        <w:lastRenderedPageBreak/>
        <mc:AlternateContent>
          <mc:Choice Requires="wps">
            <w:drawing>
              <wp:anchor distT="0" distB="0" distL="114300" distR="114300" simplePos="0" relativeHeight="251667456" behindDoc="0" locked="0" layoutInCell="1" allowOverlap="1" wp14:anchorId="2555DCC5" wp14:editId="5A4BD621">
                <wp:simplePos x="0" y="0"/>
                <wp:positionH relativeFrom="column">
                  <wp:posOffset>1752600</wp:posOffset>
                </wp:positionH>
                <wp:positionV relativeFrom="paragraph">
                  <wp:posOffset>2889885</wp:posOffset>
                </wp:positionV>
                <wp:extent cx="4730750" cy="635"/>
                <wp:effectExtent l="0" t="0" r="6350" b="12065"/>
                <wp:wrapSquare wrapText="bothSides"/>
                <wp:docPr id="3" name="Text Box 3"/>
                <wp:cNvGraphicFramePr/>
                <a:graphic xmlns:a="http://schemas.openxmlformats.org/drawingml/2006/main">
                  <a:graphicData uri="http://schemas.microsoft.com/office/word/2010/wordprocessingShape">
                    <wps:wsp>
                      <wps:cNvSpPr txBox="1"/>
                      <wps:spPr>
                        <a:xfrm>
                          <a:off x="0" y="0"/>
                          <a:ext cx="4730750" cy="635"/>
                        </a:xfrm>
                        <a:prstGeom prst="rect">
                          <a:avLst/>
                        </a:prstGeom>
                        <a:solidFill>
                          <a:prstClr val="white"/>
                        </a:solidFill>
                        <a:ln>
                          <a:noFill/>
                        </a:ln>
                      </wps:spPr>
                      <wps:txbx>
                        <w:txbxContent>
                          <w:p w14:paraId="3DBB0995" w14:textId="5490B471" w:rsidR="000700EC" w:rsidRPr="00665BDF" w:rsidRDefault="000700EC" w:rsidP="000700EC">
                            <w:pPr>
                              <w:pStyle w:val="Caption"/>
                              <w:rPr>
                                <w:noProof/>
                                <w:color w:val="000000" w:themeColor="text1"/>
                                <w:lang w:eastAsia="en-US"/>
                              </w:rPr>
                            </w:pPr>
                            <w:bookmarkStart w:id="209" w:name="_Toc27055090"/>
                            <w:r>
                              <w:t xml:space="preserve">Figure </w:t>
                            </w:r>
                            <w:r w:rsidR="00563E65">
                              <w:fldChar w:fldCharType="begin"/>
                            </w:r>
                            <w:r w:rsidR="00563E65">
                              <w:instrText xml:space="preserve"> SEQ Figure \* ARABIC </w:instrText>
                            </w:r>
                            <w:r w:rsidR="00563E65">
                              <w:fldChar w:fldCharType="separate"/>
                            </w:r>
                            <w:r w:rsidR="0009470A">
                              <w:rPr>
                                <w:noProof/>
                              </w:rPr>
                              <w:t>4</w:t>
                            </w:r>
                            <w:r w:rsidR="00563E65">
                              <w:rPr>
                                <w:noProof/>
                              </w:rPr>
                              <w:fldChar w:fldCharType="end"/>
                            </w:r>
                            <w:r>
                              <w:t>: A graph of (mg-ma)r against a/r</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55DCC5" id="Text Box 3" o:spid="_x0000_s1030" type="#_x0000_t202" style="position:absolute;margin-left:138pt;margin-top:227.55pt;width:372.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" stroked="f">
                <v:textbox style="mso-fit-shape-to-text:t" inset="0,0,0,0">
                  <w:txbxContent>
                    <w:p w14:paraId="3DBB0995" w14:textId="5490B471" w:rsidR="000700EC" w:rsidRPr="00665BDF" w:rsidRDefault="000700EC" w:rsidP="000700EC">
                      <w:pPr>
                        <w:pStyle w:val="Caption"/>
                        <w:rPr>
                          <w:noProof/>
                          <w:color w:val="000000" w:themeColor="text1"/>
                          <w:lang w:eastAsia="en-US"/>
                        </w:rPr>
                      </w:pPr>
                      <w:bookmarkStart w:id="210" w:name="_Toc27055090"/>
                      <w:r>
                        <w:t xml:space="preserve">Figure </w:t>
                      </w:r>
                      <w:r w:rsidR="00563E65">
                        <w:fldChar w:fldCharType="begin"/>
                      </w:r>
                      <w:r w:rsidR="00563E65">
                        <w:instrText xml:space="preserve"> SEQ Figure \* ARABIC </w:instrText>
                      </w:r>
                      <w:r w:rsidR="00563E65">
                        <w:fldChar w:fldCharType="separate"/>
                      </w:r>
                      <w:r w:rsidR="0009470A">
                        <w:rPr>
                          <w:noProof/>
                        </w:rPr>
                        <w:t>4</w:t>
                      </w:r>
                      <w:r w:rsidR="00563E65">
                        <w:rPr>
                          <w:noProof/>
                        </w:rPr>
                        <w:fldChar w:fldCharType="end"/>
                      </w:r>
                      <w:r>
                        <w:t>: A graph of (mg-ma)r against a/r</w:t>
                      </w:r>
                      <w:bookmarkEnd w:id="210"/>
                    </w:p>
                  </w:txbxContent>
                </v:textbox>
                <w10:wrap type="square"/>
              </v:shape>
            </w:pict>
          </mc:Fallback>
        </mc:AlternateContent>
      </w:r>
      <w:r w:rsidRPr="006B3D9C">
        <w:rPr>
          <w:rFonts w:cs="Arial"/>
          <w:noProof/>
        </w:rPr>
        <w:drawing>
          <wp:anchor distT="0" distB="0" distL="114300" distR="114300" simplePos="0" relativeHeight="251668480" behindDoc="0" locked="0" layoutInCell="1" allowOverlap="1" wp14:anchorId="48DB7C55" wp14:editId="1D2CD9C0">
            <wp:simplePos x="0" y="0"/>
            <wp:positionH relativeFrom="column">
              <wp:posOffset>1752600</wp:posOffset>
            </wp:positionH>
            <wp:positionV relativeFrom="paragraph">
              <wp:posOffset>149225</wp:posOffset>
            </wp:positionV>
            <wp:extent cx="4730750" cy="2743200"/>
            <wp:effectExtent l="0" t="0" r="6350" b="12700"/>
            <wp:wrapSquare wrapText="bothSides"/>
            <wp:docPr id="2" name="Chart 2">
              <a:extLst xmlns:a="http://schemas.openxmlformats.org/drawingml/2006/main">
                <a:ext uri="{FF2B5EF4-FFF2-40B4-BE49-F238E27FC236}">
                  <a16:creationId xmlns:a16="http://schemas.microsoft.com/office/drawing/2014/main" id="{B477F287-B508-0640-A45E-D48A03D4A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649F039E" w14:textId="77777777" w:rsidR="00A85D2C" w:rsidRDefault="000700EC" w:rsidP="000700EC">
      <w:pPr>
        <w:rPr>
          <w:rFonts w:cs="Arial"/>
        </w:rPr>
      </w:pPr>
      <w:r w:rsidRPr="006B3D9C">
        <w:rPr>
          <w:rFonts w:cs="Arial"/>
        </w:rPr>
        <w:t xml:space="preserve">As the graph shows, the value for </w:t>
      </w:r>
      <w:r w:rsidRPr="006B3D9C">
        <w:rPr>
          <w:rFonts w:eastAsiaTheme="minorEastAsia" w:cs="Arial"/>
          <w:b/>
          <w:bCs/>
          <w:i/>
          <w:iCs/>
        </w:rPr>
        <w:t>I</w:t>
      </w:r>
      <w:r w:rsidRPr="006B3D9C">
        <w:rPr>
          <w:rFonts w:eastAsiaTheme="minorEastAsia" w:cs="Arial"/>
          <w:b/>
          <w:bCs/>
          <w:i/>
          <w:iCs/>
          <w:vertAlign w:val="subscript"/>
        </w:rPr>
        <w:t>t</w:t>
      </w:r>
      <w:r w:rsidRPr="006B3D9C">
        <w:rPr>
          <w:rFonts w:cs="Arial"/>
        </w:rPr>
        <w:t xml:space="preserve"> that is produced from the experiment</w:t>
      </w:r>
      <w:r w:rsidR="00A85D2C">
        <w:rPr>
          <w:rFonts w:cs="Arial"/>
        </w:rPr>
        <w:t xml:space="preserve"> is equal to the gradient of the graph.</w:t>
      </w:r>
      <w:r w:rsidRPr="006B3D9C">
        <w:rPr>
          <w:rFonts w:cs="Arial"/>
        </w:rPr>
        <w:t xml:space="preserve"> </w:t>
      </w:r>
      <w:r w:rsidR="00A85D2C">
        <w:rPr>
          <w:rFonts w:cs="Arial"/>
        </w:rPr>
        <w:t>The value that was determined using the graph comes out at</w:t>
      </w:r>
      <w:r w:rsidRPr="006B3D9C">
        <w:rPr>
          <w:rFonts w:cs="Arial"/>
        </w:rPr>
        <w:t xml:space="preserve"> 0.0008</w:t>
      </w:r>
      <w:r w:rsidR="00DA38D8" w:rsidRPr="006B3D9C">
        <w:rPr>
          <w:rFonts w:cs="Arial"/>
        </w:rPr>
        <w:t xml:space="preserve"> kgm</w:t>
      </w:r>
      <w:r w:rsidR="00DA38D8" w:rsidRPr="006B3D9C">
        <w:rPr>
          <w:rFonts w:cs="Arial"/>
          <w:vertAlign w:val="superscript"/>
        </w:rPr>
        <w:t>-2</w:t>
      </w:r>
      <w:r w:rsidR="00DA38D8" w:rsidRPr="006B3D9C">
        <w:rPr>
          <w:rFonts w:cs="Arial"/>
        </w:rPr>
        <w:t>.</w:t>
      </w:r>
      <w:r w:rsidR="00A85D2C">
        <w:rPr>
          <w:rFonts w:cs="Arial"/>
        </w:rPr>
        <w:t xml:space="preserve"> However, by calculating the gradient manually, using the equation:</w:t>
      </w:r>
    </w:p>
    <w:p w14:paraId="67D6515B" w14:textId="77777777" w:rsidR="00A85D2C" w:rsidRPr="00A85D2C" w:rsidRDefault="00563E65" w:rsidP="000700EC">
      <w:pPr>
        <w:rPr>
          <w:rFonts w:cs="Arial"/>
        </w:rPr>
      </w:pPr>
      <m:oMathPara>
        <m:oMath>
          <m:f>
            <m:fPr>
              <m:ctrlPr>
                <w:rPr>
                  <w:rFonts w:ascii="Cambria Math" w:hAnsi="Cambria Math" w:cs="Arial"/>
                  <w:i/>
                  <w:sz w:val="24"/>
                </w:rPr>
              </m:ctrlPr>
            </m:fPr>
            <m:num>
              <m:sSub>
                <m:sSubPr>
                  <m:ctrlPr>
                    <w:rPr>
                      <w:rFonts w:ascii="Cambria Math" w:hAnsi="Cambria Math" w:cs="Arial"/>
                      <w:i/>
                      <w:sz w:val="24"/>
                    </w:rPr>
                  </m:ctrlPr>
                </m:sSubPr>
                <m:e>
                  <m:r>
                    <w:rPr>
                      <w:rFonts w:ascii="Cambria Math" w:hAnsi="Cambria Math" w:cs="Arial"/>
                    </w:rPr>
                    <m:t>y</m:t>
                  </m:r>
                </m:e>
                <m:sub>
                  <m:r>
                    <w:rPr>
                      <w:rFonts w:ascii="Cambria Math" w:hAnsi="Cambria Math" w:cs="Arial"/>
                    </w:rPr>
                    <m:t>2</m:t>
                  </m:r>
                </m:sub>
              </m:sSub>
              <m:r>
                <w:rPr>
                  <w:rFonts w:ascii="Cambria Math" w:hAnsi="Cambria Math" w:cs="Arial"/>
                </w:rPr>
                <m:t>-</m:t>
              </m:r>
              <m:sSub>
                <m:sSubPr>
                  <m:ctrlPr>
                    <w:rPr>
                      <w:rFonts w:ascii="Cambria Math" w:hAnsi="Cambria Math" w:cs="Arial"/>
                      <w:i/>
                      <w:sz w:val="24"/>
                    </w:rPr>
                  </m:ctrlPr>
                </m:sSubPr>
                <m:e>
                  <m:r>
                    <w:rPr>
                      <w:rFonts w:ascii="Cambria Math" w:hAnsi="Cambria Math" w:cs="Arial"/>
                    </w:rPr>
                    <m:t>y</m:t>
                  </m:r>
                </m:e>
                <m:sub>
                  <m:r>
                    <w:rPr>
                      <w:rFonts w:ascii="Cambria Math" w:hAnsi="Cambria Math" w:cs="Arial"/>
                    </w:rPr>
                    <m:t>1</m:t>
                  </m:r>
                </m:sub>
              </m:sSub>
            </m:num>
            <m:den>
              <m:sSub>
                <m:sSubPr>
                  <m:ctrlPr>
                    <w:rPr>
                      <w:rFonts w:ascii="Cambria Math" w:hAnsi="Cambria Math" w:cs="Arial"/>
                      <w:i/>
                      <w:sz w:val="24"/>
                    </w:rPr>
                  </m:ctrlPr>
                </m:sSubPr>
                <m:e>
                  <m:r>
                    <w:rPr>
                      <w:rFonts w:ascii="Cambria Math" w:hAnsi="Cambria Math" w:cs="Arial"/>
                    </w:rPr>
                    <m:t>x</m:t>
                  </m:r>
                </m:e>
                <m:sub>
                  <m:r>
                    <w:rPr>
                      <w:rFonts w:ascii="Cambria Math" w:hAnsi="Cambria Math" w:cs="Arial"/>
                    </w:rPr>
                    <m:t>2</m:t>
                  </m:r>
                </m:sub>
              </m:sSub>
              <m:r>
                <w:rPr>
                  <w:rFonts w:ascii="Cambria Math" w:hAnsi="Cambria Math" w:cs="Arial"/>
                </w:rPr>
                <m:t>-</m:t>
              </m:r>
              <m:sSub>
                <m:sSubPr>
                  <m:ctrlPr>
                    <w:rPr>
                      <w:rFonts w:ascii="Cambria Math" w:hAnsi="Cambria Math" w:cs="Arial"/>
                      <w:i/>
                      <w:sz w:val="24"/>
                    </w:rPr>
                  </m:ctrlPr>
                </m:sSubPr>
                <m:e>
                  <m:r>
                    <w:rPr>
                      <w:rFonts w:ascii="Cambria Math" w:hAnsi="Cambria Math" w:cs="Arial"/>
                    </w:rPr>
                    <m:t>x</m:t>
                  </m:r>
                </m:e>
                <m:sub>
                  <m:r>
                    <w:rPr>
                      <w:rFonts w:ascii="Cambria Math" w:hAnsi="Cambria Math" w:cs="Arial"/>
                    </w:rPr>
                    <m:t>1</m:t>
                  </m:r>
                </m:sub>
              </m:sSub>
            </m:den>
          </m:f>
        </m:oMath>
      </m:oMathPara>
    </w:p>
    <w:p w14:paraId="7BE25D9D" w14:textId="1E3E4867" w:rsidR="00A85D2C" w:rsidRPr="00A85D2C" w:rsidRDefault="00A85D2C" w:rsidP="00A85D2C">
      <w:pPr>
        <w:rPr>
          <w:rFonts w:ascii="Calibri" w:hAnsi="Calibri" w:cs="Calibri"/>
          <w:color w:val="000000"/>
        </w:rPr>
      </w:pPr>
      <w:r>
        <w:rPr>
          <w:rFonts w:cs="Arial"/>
        </w:rPr>
        <w:t xml:space="preserve">The value for the moment of inertia </w:t>
      </w:r>
      <w:r w:rsidRPr="006B3D9C">
        <w:rPr>
          <w:rFonts w:eastAsiaTheme="minorEastAsia" w:cs="Arial"/>
          <w:b/>
          <w:bCs/>
          <w:i/>
          <w:iCs/>
        </w:rPr>
        <w:t>I</w:t>
      </w:r>
      <w:r w:rsidRPr="006B3D9C">
        <w:rPr>
          <w:rFonts w:eastAsiaTheme="minorEastAsia" w:cs="Arial"/>
          <w:b/>
          <w:bCs/>
          <w:i/>
          <w:iCs/>
          <w:vertAlign w:val="subscript"/>
        </w:rPr>
        <w:t>t</w:t>
      </w:r>
      <w:r>
        <w:rPr>
          <w:rFonts w:eastAsiaTheme="minorEastAsia" w:cs="Arial"/>
          <w:b/>
          <w:bCs/>
          <w:i/>
          <w:iCs/>
          <w:vertAlign w:val="subscript"/>
        </w:rPr>
        <w:t xml:space="preserve"> </w:t>
      </w:r>
      <w:r>
        <w:rPr>
          <w:rFonts w:eastAsiaTheme="minorEastAsia" w:cs="Arial"/>
          <w:b/>
          <w:bCs/>
          <w:i/>
          <w:iCs/>
          <w:vertAlign w:val="subscript"/>
        </w:rPr>
        <w:softHyphen/>
        <w:t xml:space="preserve"> </w:t>
      </w:r>
      <w:r>
        <w:rPr>
          <w:rFonts w:cs="Arial"/>
        </w:rPr>
        <w:t xml:space="preserve">comes out at </w:t>
      </w:r>
      <w:r w:rsidRPr="00A85D2C">
        <w:rPr>
          <w:rFonts w:ascii="Calibri" w:hAnsi="Calibri" w:cs="Calibri"/>
          <w:color w:val="000000"/>
        </w:rPr>
        <w:t>0.0007833</w:t>
      </w:r>
      <w:r w:rsidR="006C1F97">
        <w:rPr>
          <w:rFonts w:ascii="Calibri" w:hAnsi="Calibri" w:cs="Calibri"/>
          <w:color w:val="000000"/>
        </w:rPr>
        <w:t xml:space="preserve"> </w:t>
      </w:r>
      <w:r w:rsidR="006C1F97" w:rsidRPr="006B3D9C">
        <w:rPr>
          <w:rFonts w:cs="Arial"/>
        </w:rPr>
        <w:t>kgm</w:t>
      </w:r>
      <w:r w:rsidR="006C1F97" w:rsidRPr="006B3D9C">
        <w:rPr>
          <w:rFonts w:cs="Arial"/>
          <w:vertAlign w:val="superscript"/>
        </w:rPr>
        <w:t>-</w:t>
      </w:r>
      <w:proofErr w:type="gramStart"/>
      <w:r w:rsidR="006C1F97" w:rsidRPr="006B3D9C">
        <w:rPr>
          <w:rFonts w:cs="Arial"/>
          <w:vertAlign w:val="superscript"/>
        </w:rPr>
        <w:t>2</w:t>
      </w:r>
      <w:r w:rsidR="006C1F97">
        <w:rPr>
          <w:rFonts w:ascii="Calibri" w:hAnsi="Calibri" w:cs="Calibri"/>
          <w:color w:val="000000"/>
        </w:rPr>
        <w:t xml:space="preserve"> .</w:t>
      </w:r>
      <w:proofErr w:type="gramEnd"/>
    </w:p>
    <w:p w14:paraId="7B3191B9" w14:textId="024F0E48" w:rsidR="00E4265E" w:rsidRPr="00A85D2C" w:rsidRDefault="00A85D2C" w:rsidP="000700EC">
      <w:pPr>
        <w:rPr>
          <w:rFonts w:cs="Arial"/>
        </w:rPr>
      </w:pPr>
      <w:r>
        <w:rPr>
          <w:rFonts w:cs="Arial"/>
        </w:rPr>
        <w:t xml:space="preserve"> </w:t>
      </w:r>
      <w:r w:rsidR="006C1F97">
        <w:rPr>
          <w:rFonts w:cs="Arial"/>
        </w:rPr>
        <w:t xml:space="preserve">Both of these values are approximately ten times bigger than the given value </w:t>
      </w:r>
      <w:r w:rsidR="00082F99">
        <w:rPr>
          <w:rFonts w:cs="Arial"/>
        </w:rPr>
        <w:t>of 0.834x10</w:t>
      </w:r>
      <w:r w:rsidR="00082F99">
        <w:rPr>
          <w:rFonts w:cs="Arial"/>
          <w:vertAlign w:val="superscript"/>
        </w:rPr>
        <w:t>-4</w:t>
      </w:r>
      <w:r w:rsidR="00082F99">
        <w:rPr>
          <w:rFonts w:cs="Arial"/>
        </w:rPr>
        <w:t xml:space="preserve"> kgm</w:t>
      </w:r>
      <w:r w:rsidR="00082F99">
        <w:rPr>
          <w:rFonts w:cs="Arial"/>
          <w:vertAlign w:val="superscript"/>
        </w:rPr>
        <w:t>-2</w:t>
      </w:r>
      <w:r w:rsidR="00082F99">
        <w:rPr>
          <w:rFonts w:cs="Arial"/>
        </w:rPr>
        <w:t xml:space="preserve"> that was stated on the booklet that accompanies the ES9 kit. </w:t>
      </w:r>
      <w:r w:rsidR="006C1F97">
        <w:rPr>
          <w:rFonts w:cs="Arial"/>
        </w:rPr>
        <w:t xml:space="preserve">This is currently being investigated by the lecturer and the manufacturers of the ES9 kit due to a large number of coherent results that have been obtained from this experiment which are all ten times larger than the expected value. Due to this, I will be taking the calculated value for the moment of inertia </w:t>
      </w:r>
      <w:r w:rsidR="006C1F97" w:rsidRPr="006B3D9C">
        <w:rPr>
          <w:rFonts w:eastAsiaTheme="minorEastAsia" w:cs="Arial"/>
          <w:b/>
          <w:bCs/>
          <w:i/>
          <w:iCs/>
        </w:rPr>
        <w:t>I</w:t>
      </w:r>
      <w:r w:rsidR="006C1F97" w:rsidRPr="006B3D9C">
        <w:rPr>
          <w:rFonts w:eastAsiaTheme="minorEastAsia" w:cs="Arial"/>
          <w:b/>
          <w:bCs/>
          <w:i/>
          <w:iCs/>
          <w:vertAlign w:val="subscript"/>
        </w:rPr>
        <w:t>t</w:t>
      </w:r>
      <w:r w:rsidR="006C1F97">
        <w:rPr>
          <w:rFonts w:eastAsiaTheme="minorEastAsia" w:cs="Arial"/>
          <w:b/>
          <w:bCs/>
          <w:i/>
          <w:iCs/>
          <w:vertAlign w:val="subscript"/>
        </w:rPr>
        <w:t xml:space="preserve"> </w:t>
      </w:r>
      <w:r w:rsidR="006C1F97">
        <w:rPr>
          <w:rFonts w:eastAsiaTheme="minorEastAsia" w:cs="Arial"/>
          <w:b/>
          <w:bCs/>
          <w:i/>
          <w:iCs/>
          <w:vertAlign w:val="subscript"/>
        </w:rPr>
        <w:softHyphen/>
        <w:t xml:space="preserve"> </w:t>
      </w:r>
      <w:r w:rsidR="006C1F97">
        <w:rPr>
          <w:rFonts w:cs="Arial"/>
        </w:rPr>
        <w:t>as the correct value from here on out. Although the value calculated does not match the expected value given in the paperwork</w:t>
      </w:r>
      <w:r w:rsidR="00082F99">
        <w:rPr>
          <w:rFonts w:cs="Arial"/>
        </w:rPr>
        <w:t>,</w:t>
      </w:r>
      <w:r w:rsidR="006C1F97">
        <w:rPr>
          <w:rFonts w:cs="Arial"/>
        </w:rPr>
        <w:t xml:space="preserve"> the experiment has gone on to prove that there is a relationship between</w:t>
      </w:r>
      <w:r w:rsidR="00082F99">
        <w:rPr>
          <w:rFonts w:cs="Arial"/>
        </w:rPr>
        <w:t xml:space="preserve"> the potential energy of the flywheel </w:t>
      </w:r>
      <w:r w:rsidR="006C1F97">
        <w:rPr>
          <w:rFonts w:cs="Arial"/>
        </w:rPr>
        <w:t>and</w:t>
      </w:r>
      <w:r w:rsidR="00082F99">
        <w:rPr>
          <w:rFonts w:cs="Arial"/>
        </w:rPr>
        <w:t xml:space="preserve"> the angular velocity of the flywheel. Therefore, as the </w:t>
      </w:r>
      <w:r w:rsidR="007463B9">
        <w:rPr>
          <w:rFonts w:cs="Arial"/>
        </w:rPr>
        <w:t>energy that charges the flywheel increases, so does the kinetic energy and hence the velocity of the outer edge of the flywheel. This therefore agrees with the principle outlined for the energy storage of a flywheel.</w:t>
      </w:r>
      <w:r w:rsidR="00735837" w:rsidRPr="006B3D9C">
        <w:rPr>
          <w:rFonts w:cs="Arial"/>
        </w:rPr>
        <w:t xml:space="preserve"> </w:t>
      </w:r>
    </w:p>
    <w:p w14:paraId="355006E6" w14:textId="77777777" w:rsidR="00E4265E" w:rsidRDefault="002636EE" w:rsidP="00E4265E">
      <w:pPr>
        <w:pStyle w:val="Heading1"/>
      </w:pPr>
      <w:r w:rsidRPr="006B3D9C">
        <w:rPr>
          <w:rFonts w:cs="Arial"/>
        </w:rPr>
        <w:br w:type="page"/>
      </w:r>
      <w:bookmarkStart w:id="211" w:name="_Toc27045803"/>
      <w:r w:rsidR="00E4265E" w:rsidRPr="006B3D9C">
        <w:lastRenderedPageBreak/>
        <w:t>Conclusions</w:t>
      </w:r>
      <w:bookmarkEnd w:id="211"/>
    </w:p>
    <w:p w14:paraId="5A256D1C" w14:textId="77777777" w:rsidR="00E4265E" w:rsidRDefault="00E4265E" w:rsidP="00E4265E"/>
    <w:p w14:paraId="68D7B6EB" w14:textId="17DBD48F" w:rsidR="00E4265E" w:rsidRPr="00082F99" w:rsidRDefault="00450465" w:rsidP="00E4265E">
      <w:pPr>
        <w:rPr>
          <w:rFonts w:eastAsiaTheme="majorEastAsia"/>
          <w:color w:val="000000" w:themeColor="text1"/>
          <w:sz w:val="32"/>
          <w:szCs w:val="32"/>
        </w:rPr>
      </w:pPr>
      <w:r>
        <w:t xml:space="preserve">During the process of the experiment, a couple of issues were encountered. </w:t>
      </w:r>
      <w:r w:rsidR="00515028">
        <w:t>T</w:t>
      </w:r>
      <w:r w:rsidR="00E4265E">
        <w:t>he results and findings of the experiment</w:t>
      </w:r>
      <w:r w:rsidR="00515028">
        <w:t xml:space="preserve"> carried out help to prove the</w:t>
      </w:r>
      <w:r w:rsidR="00E4265E">
        <w:t xml:space="preserve"> principle of energy storage in a flywheel. This is due to the results show</w:t>
      </w:r>
      <w:r w:rsidR="00515028">
        <w:t>ing</w:t>
      </w:r>
      <w:r w:rsidR="00E4265E">
        <w:t xml:space="preserve"> that</w:t>
      </w:r>
      <w:r w:rsidR="00515028">
        <w:t>, as the</w:t>
      </w:r>
      <w:r w:rsidR="00E4265E">
        <w:t xml:space="preserve"> potential energy used to charge the flywheel increased; </w:t>
      </w:r>
      <w:r w:rsidR="00D9636C">
        <w:t>so,</w:t>
      </w:r>
      <w:r w:rsidR="00E4265E">
        <w:t xml:space="preserve"> did the kinetic energy that the flywheel had</w:t>
      </w:r>
      <w:r w:rsidR="00515028">
        <w:t xml:space="preserve">, </w:t>
      </w:r>
      <w:r w:rsidR="00E4265E">
        <w:t>th</w:t>
      </w:r>
      <w:r w:rsidR="00515028">
        <w:t>erefore</w:t>
      </w:r>
      <w:r w:rsidR="00E4265E">
        <w:t xml:space="preserve"> the angular velocity</w:t>
      </w:r>
      <w:r w:rsidR="00515028">
        <w:t xml:space="preserve"> also increased</w:t>
      </w:r>
      <w:r w:rsidR="00E4265E">
        <w:t>. This means that the experiment carried out using the ES9 kit has proven that the theory of the energy storage in a flywheel is correct. This is only a partial victory in terms of the experiment due to the value of the moment of inertia being out by a factor of ten. T</w:t>
      </w:r>
      <w:r>
        <w:t>herefore,</w:t>
      </w:r>
      <w:r w:rsidR="00E4265E">
        <w:t xml:space="preserve"> the extent of the change in angular velocity would not be accurately modelled from the experiment carried out.</w:t>
      </w:r>
      <w:r w:rsidR="00E4265E" w:rsidRPr="00082F99">
        <w:br w:type="page"/>
      </w:r>
    </w:p>
    <w:p w14:paraId="070FB051" w14:textId="77777777" w:rsidR="00515028" w:rsidRDefault="00E4265E" w:rsidP="00E4265E">
      <w:pPr>
        <w:pStyle w:val="Heading1"/>
      </w:pPr>
      <w:bookmarkStart w:id="212" w:name="_Toc27045804"/>
      <w:r>
        <w:lastRenderedPageBreak/>
        <w:t>Evaluation</w:t>
      </w:r>
      <w:bookmarkEnd w:id="212"/>
    </w:p>
    <w:p w14:paraId="429161DD" w14:textId="77777777" w:rsidR="00515028" w:rsidRDefault="00515028" w:rsidP="00515028"/>
    <w:p w14:paraId="76A7A19F" w14:textId="48E8B79C" w:rsidR="00E4265E" w:rsidRPr="00E95C60" w:rsidRDefault="00EE1737" w:rsidP="00515028">
      <w:pPr>
        <w:rPr>
          <w:rFonts w:cs="Arial"/>
          <w:b/>
          <w:bCs/>
          <w:i/>
          <w:iCs/>
          <w:vertAlign w:val="superscript"/>
        </w:rPr>
      </w:pPr>
      <w:r>
        <w:t>The two most noticeable issues were regarding the cord when it was put under a higher load. The first problem was that as the mass on the hanger was increased, the cord had a tendency to stretch</w:t>
      </w:r>
      <w:r>
        <w:t xml:space="preserve">, and snap, </w:t>
      </w:r>
      <w:r>
        <w:t>due to the tension. This resulted in inaccurate results due to the readings of the height not being very accurate. The other problem that was evident is, that due to the elasticity of the cord, the tension on the cord caused it to bounce, further decreasing the accuracy of the results taken.</w:t>
      </w:r>
      <w:r>
        <w:t xml:space="preserve"> In order to overcome these issues; were the experiment to be repeated, another material should be considered in order to minimise the effects of the above-mentioned problems on the results. </w:t>
      </w:r>
      <w:r w:rsidR="00BC791E">
        <w:t xml:space="preserve">The guidance included with the ES9 kit gave clear instructions on the process to be carried out to obtain relevant results in order to </w:t>
      </w:r>
      <w:r w:rsidR="00E95C60">
        <w:t xml:space="preserve">investigate energy storage in a flywheel. During the practical element of the investigation, the methods of measuring the time and the maximum return height </w:t>
      </w:r>
      <w:r w:rsidR="00E95C60" w:rsidRPr="006B3D9C">
        <w:rPr>
          <w:rFonts w:cs="Arial"/>
          <w:b/>
          <w:bCs/>
          <w:i/>
          <w:iCs/>
        </w:rPr>
        <w:t>h</w:t>
      </w:r>
      <w:r w:rsidR="00E95C60" w:rsidRPr="006B3D9C">
        <w:rPr>
          <w:rFonts w:cs="Arial"/>
          <w:b/>
          <w:bCs/>
          <w:i/>
          <w:iCs/>
          <w:vertAlign w:val="subscript"/>
        </w:rPr>
        <w:t>2</w:t>
      </w:r>
      <w:r w:rsidR="00E95C60">
        <w:rPr>
          <w:rFonts w:cs="Arial"/>
          <w:b/>
          <w:bCs/>
          <w:i/>
          <w:iCs/>
          <w:vertAlign w:val="subscript"/>
        </w:rPr>
        <w:t xml:space="preserve"> </w:t>
      </w:r>
      <w:r w:rsidR="00E95C60">
        <w:rPr>
          <w:rFonts w:cs="Arial"/>
          <w:bCs/>
          <w:iCs/>
        </w:rPr>
        <w:t xml:space="preserve">were effective and allowed results to be retrieved. However, there are alternative methods of taking the measurements which would yield much more </w:t>
      </w:r>
      <w:r w:rsidR="00A85D2C">
        <w:rPr>
          <w:rFonts w:cs="Arial"/>
          <w:bCs/>
          <w:iCs/>
        </w:rPr>
        <w:t>accurate results for the experiment. An example of these methods could include the use of a light gate system to measure only the falling time to get a</w:t>
      </w:r>
      <w:r w:rsidR="006C1F97">
        <w:rPr>
          <w:rFonts w:cs="Arial"/>
          <w:bCs/>
          <w:iCs/>
        </w:rPr>
        <w:t xml:space="preserve"> more accurate value for the time taken to fall. Another option for improving the reliability of this experiment would be to use a slow-motion camera to precisely identify the highest point that the weight hanger reached when returning, this would allow more accurate calculations to be performed and would most likely yield a much more reliable result for the moment of inertia </w:t>
      </w:r>
      <w:r w:rsidR="006C1F97" w:rsidRPr="006B3D9C">
        <w:rPr>
          <w:rFonts w:eastAsiaTheme="minorEastAsia" w:cs="Arial"/>
          <w:b/>
          <w:bCs/>
          <w:i/>
          <w:iCs/>
        </w:rPr>
        <w:t>I</w:t>
      </w:r>
      <w:r w:rsidR="006C1F97" w:rsidRPr="006B3D9C">
        <w:rPr>
          <w:rFonts w:eastAsiaTheme="minorEastAsia" w:cs="Arial"/>
          <w:b/>
          <w:bCs/>
          <w:i/>
          <w:iCs/>
          <w:vertAlign w:val="subscript"/>
        </w:rPr>
        <w:t>t</w:t>
      </w:r>
      <w:r w:rsidR="006C1F97">
        <w:rPr>
          <w:rFonts w:eastAsiaTheme="minorEastAsia" w:cs="Arial"/>
          <w:b/>
          <w:bCs/>
          <w:i/>
          <w:iCs/>
          <w:vertAlign w:val="subscript"/>
        </w:rPr>
        <w:t xml:space="preserve"> </w:t>
      </w:r>
      <w:r w:rsidR="006C1F97">
        <w:rPr>
          <w:rFonts w:eastAsiaTheme="minorEastAsia" w:cs="Arial"/>
          <w:b/>
          <w:bCs/>
          <w:i/>
          <w:iCs/>
          <w:vertAlign w:val="subscript"/>
        </w:rPr>
        <w:softHyphen/>
      </w:r>
      <w:r w:rsidR="006C1F97" w:rsidRPr="00394099">
        <w:rPr>
          <w:rFonts w:eastAsiaTheme="minorEastAsia" w:cs="Arial"/>
          <w:bCs/>
          <w:i/>
          <w:iCs/>
          <w:vertAlign w:val="subscript"/>
        </w:rPr>
        <w:t>.</w:t>
      </w:r>
      <w:r w:rsidR="00450465">
        <w:rPr>
          <w:rFonts w:eastAsiaTheme="minorEastAsia" w:cs="Arial"/>
          <w:bCs/>
          <w:i/>
          <w:iCs/>
          <w:vertAlign w:val="subscript"/>
        </w:rPr>
        <w:t xml:space="preserve"> </w:t>
      </w:r>
      <w:r w:rsidR="00450465">
        <w:rPr>
          <w:rFonts w:eastAsiaTheme="minorEastAsia" w:cs="Arial"/>
          <w:bCs/>
          <w:i/>
          <w:iCs/>
          <w:vertAlign w:val="subscript"/>
        </w:rPr>
        <w:softHyphen/>
      </w:r>
      <w:r w:rsidR="00E46FD3" w:rsidRPr="00C80A47">
        <w:br w:type="page"/>
      </w:r>
    </w:p>
    <w:p w14:paraId="189DE19C" w14:textId="17F0443B" w:rsidR="005D75A9" w:rsidRPr="00E4265E" w:rsidRDefault="0091746D" w:rsidP="00E4265E">
      <w:pPr>
        <w:pStyle w:val="Heading1"/>
        <w:rPr>
          <w:rFonts w:cs="Arial"/>
        </w:rPr>
      </w:pPr>
      <w:bookmarkStart w:id="213" w:name="_Toc27045805"/>
      <w:r w:rsidRPr="00E4265E">
        <w:rPr>
          <w:rFonts w:cs="Arial"/>
        </w:rPr>
        <w:lastRenderedPageBreak/>
        <w:t>Further Wor</w:t>
      </w:r>
      <w:r w:rsidR="005D75A9" w:rsidRPr="00E4265E">
        <w:rPr>
          <w:rFonts w:cs="Arial"/>
        </w:rPr>
        <w:t>k</w:t>
      </w:r>
      <w:bookmarkEnd w:id="213"/>
    </w:p>
    <w:p w14:paraId="62ACC5DD" w14:textId="77777777" w:rsidR="005D75A9" w:rsidRPr="005D75A9" w:rsidRDefault="005D75A9" w:rsidP="005D75A9"/>
    <w:p w14:paraId="71C7121E" w14:textId="54FF4963" w:rsidR="005D75A9" w:rsidRPr="005D75A9" w:rsidRDefault="005D75A9" w:rsidP="005D75A9">
      <w:pPr>
        <w:pStyle w:val="Heading2"/>
        <w:rPr>
          <w:sz w:val="32"/>
          <w:szCs w:val="32"/>
        </w:rPr>
      </w:pPr>
      <w:bookmarkStart w:id="214" w:name="_Toc27045806"/>
      <w:r>
        <w:t xml:space="preserve">History of Flywheel Energy Storage </w:t>
      </w:r>
      <w:r w:rsidR="00D9636C">
        <w:t>Systems (</w:t>
      </w:r>
      <w:r>
        <w:t>FESS)</w:t>
      </w:r>
      <w:bookmarkEnd w:id="214"/>
    </w:p>
    <w:p w14:paraId="19D2F6BA" w14:textId="77777777" w:rsidR="005D75A9" w:rsidRDefault="005D75A9" w:rsidP="005D75A9">
      <w:pPr>
        <w:ind w:left="432"/>
      </w:pPr>
    </w:p>
    <w:p w14:paraId="6860C3F4" w14:textId="2DDFCB40" w:rsidR="00ED435D" w:rsidRDefault="005D75A9" w:rsidP="00ED435D">
      <w:pPr>
        <w:rPr>
          <w:rFonts w:ascii="Times New Roman" w:hAnsi="Times New Roman"/>
        </w:rPr>
      </w:pPr>
      <w:bookmarkStart w:id="215" w:name="_GoBack"/>
      <w:r>
        <w:t>The FESS has been used for many different applications. The first mention of a ‘flywheel’ was in the 18</w:t>
      </w:r>
      <w:r w:rsidRPr="005D75A9">
        <w:rPr>
          <w:vertAlign w:val="superscript"/>
        </w:rPr>
        <w:t>th</w:t>
      </w:r>
      <w:r>
        <w:t xml:space="preserve"> Century where the use of metal to build components was first being favoured over wood. The 18</w:t>
      </w:r>
      <w:r w:rsidRPr="005D75A9">
        <w:rPr>
          <w:vertAlign w:val="superscript"/>
        </w:rPr>
        <w:t>th</w:t>
      </w:r>
      <w:r>
        <w:t xml:space="preserve"> Century saw the first use of a FESS in steam engines</w:t>
      </w:r>
      <w:r w:rsidR="00853EDD">
        <w:t>. Flywheels can also be seen in action in devices such as water wheels, lathes, hand mills and other rotary machines that can be operated by either a human or animal.</w:t>
      </w:r>
      <w:r w:rsidR="00ED435D">
        <w:t xml:space="preserve"> In 1885, Karl Benz built what would be the first production 3 wheeled vehicle. Benz’s vehicle utilized a new design of flywheel with curved spokes and a large diameter to store the kinetic energy produced by the small single cylinder engine which powered it. Since the industrial revolution, flywheels and flywheel energy storage systems have been steadily developed and used in progressively larger and more intricate applications. In the 1970s, a FESS system was suggested for use in space missions.</w:t>
      </w:r>
      <w:r w:rsidR="00ED435D" w:rsidRPr="00ED435D">
        <w:rPr>
          <w:rFonts w:cs="Arial"/>
          <w:color w:val="000000"/>
          <w:sz w:val="20"/>
          <w:szCs w:val="20"/>
          <w:shd w:val="clear" w:color="auto" w:fill="FFFFFF"/>
        </w:rPr>
        <w:t xml:space="preserve"> </w:t>
      </w:r>
      <w:r w:rsidR="00ED435D">
        <w:rPr>
          <w:rFonts w:cs="Arial"/>
          <w:color w:val="000000"/>
          <w:sz w:val="20"/>
          <w:szCs w:val="20"/>
          <w:shd w:val="clear" w:color="auto" w:fill="FFFFFF"/>
        </w:rPr>
        <w:t>(Amiryar and Pullen, 2017)</w:t>
      </w:r>
    </w:p>
    <w:bookmarkEnd w:id="215"/>
    <w:p w14:paraId="0E2CB1BF" w14:textId="339673A8" w:rsidR="0091746D" w:rsidRPr="005D75A9" w:rsidRDefault="00ED435D" w:rsidP="00ED435D">
      <w:pPr>
        <w:ind w:left="432"/>
        <w:rPr>
          <w:rFonts w:eastAsiaTheme="majorEastAsia"/>
          <w:sz w:val="32"/>
          <w:szCs w:val="32"/>
        </w:rPr>
      </w:pPr>
      <w:r w:rsidRPr="006B3D9C">
        <w:t xml:space="preserve"> </w:t>
      </w:r>
      <w:r w:rsidR="0091746D" w:rsidRPr="006B3D9C">
        <w:br w:type="page"/>
      </w:r>
    </w:p>
    <w:p w14:paraId="233199C1" w14:textId="26CEF5E5" w:rsidR="00E46FD3" w:rsidRPr="00E4265E" w:rsidRDefault="0091746D" w:rsidP="00E4265E">
      <w:pPr>
        <w:pStyle w:val="Heading1"/>
        <w:rPr>
          <w:rFonts w:cs="Arial"/>
        </w:rPr>
      </w:pPr>
      <w:bookmarkStart w:id="216" w:name="_Toc27045807"/>
      <w:r w:rsidRPr="00E4265E">
        <w:rPr>
          <w:rFonts w:cs="Arial"/>
        </w:rPr>
        <w:lastRenderedPageBreak/>
        <w:t>References</w:t>
      </w:r>
      <w:bookmarkEnd w:id="216"/>
    </w:p>
    <w:p w14:paraId="098A703A" w14:textId="1F002974" w:rsidR="002636EE" w:rsidRPr="006B3D9C" w:rsidRDefault="002636EE" w:rsidP="002636EE">
      <w:pPr>
        <w:rPr>
          <w:rFonts w:eastAsiaTheme="majorEastAsia" w:cs="Arial"/>
          <w:color w:val="000000" w:themeColor="text1"/>
          <w:sz w:val="32"/>
          <w:szCs w:val="32"/>
        </w:rPr>
      </w:pPr>
    </w:p>
    <w:p w14:paraId="7B7D1D3A" w14:textId="0E09548B" w:rsidR="00735837" w:rsidRPr="0034464B" w:rsidRDefault="00735837" w:rsidP="0034464B">
      <w:pPr>
        <w:pStyle w:val="ListParagraph"/>
        <w:numPr>
          <w:ilvl w:val="0"/>
          <w:numId w:val="5"/>
        </w:numPr>
      </w:pPr>
      <w:r w:rsidRPr="0034464B">
        <w:rPr>
          <w:shd w:val="clear" w:color="auto" w:fill="FFFFFF"/>
        </w:rPr>
        <w:t>TecQuipment (2012). Potential and Kinetic Energy Kit ES9. </w:t>
      </w:r>
      <w:r w:rsidRPr="0034464B">
        <w:rPr>
          <w:i/>
          <w:iCs/>
          <w:shd w:val="clear" w:color="auto" w:fill="FFFFFF"/>
        </w:rPr>
        <w:t>Engineering Science Guidance Notes</w:t>
      </w:r>
      <w:r w:rsidRPr="0034464B">
        <w:rPr>
          <w:shd w:val="clear" w:color="auto" w:fill="FFFFFF"/>
        </w:rPr>
        <w:t>, pp.24-26.</w:t>
      </w:r>
    </w:p>
    <w:p w14:paraId="6DA2C7F4" w14:textId="77777777" w:rsidR="0034464B" w:rsidRDefault="0034464B" w:rsidP="0034464B">
      <w:pPr>
        <w:rPr>
          <w:shd w:val="clear" w:color="auto" w:fill="FFFFFF"/>
        </w:rPr>
      </w:pPr>
    </w:p>
    <w:p w14:paraId="1FDD2C08" w14:textId="1B0D7088" w:rsidR="0034464B" w:rsidRPr="0034464B" w:rsidRDefault="0034464B" w:rsidP="0034464B">
      <w:pPr>
        <w:pStyle w:val="ListParagraph"/>
        <w:numPr>
          <w:ilvl w:val="0"/>
          <w:numId w:val="5"/>
        </w:numPr>
        <w:rPr>
          <w:rFonts w:ascii="Times New Roman" w:hAnsi="Times New Roman"/>
        </w:rPr>
      </w:pPr>
      <w:r w:rsidRPr="0034464B">
        <w:rPr>
          <w:shd w:val="clear" w:color="auto" w:fill="FFFFFF"/>
        </w:rPr>
        <w:t>Amiryar, M. and Pullen, K. (2017). A Review of Flywheel Energy Storage System Technologies and Their Applications. </w:t>
      </w:r>
      <w:r w:rsidRPr="0034464B">
        <w:rPr>
          <w:i/>
          <w:iCs/>
          <w:shd w:val="clear" w:color="auto" w:fill="FFFFFF"/>
        </w:rPr>
        <w:t>Applied Sciences</w:t>
      </w:r>
      <w:r w:rsidRPr="0034464B">
        <w:rPr>
          <w:shd w:val="clear" w:color="auto" w:fill="FFFFFF"/>
        </w:rPr>
        <w:t>, 7(3), p.3.</w:t>
      </w:r>
    </w:p>
    <w:p w14:paraId="16FD1F9B" w14:textId="77777777" w:rsidR="0034464B" w:rsidRPr="0034464B" w:rsidRDefault="0034464B" w:rsidP="0034464B">
      <w:pPr>
        <w:pStyle w:val="ListParagraph"/>
        <w:rPr>
          <w:rFonts w:cs="Arial"/>
        </w:rPr>
      </w:pPr>
    </w:p>
    <w:p w14:paraId="64430C73" w14:textId="77777777" w:rsidR="002636EE" w:rsidRPr="006B3D9C" w:rsidRDefault="002636EE" w:rsidP="002636EE">
      <w:pPr>
        <w:ind w:firstLine="720"/>
        <w:rPr>
          <w:rFonts w:cs="Arial"/>
        </w:rPr>
      </w:pPr>
    </w:p>
    <w:sectPr w:rsidR="002636EE" w:rsidRPr="006B3D9C" w:rsidSect="000A1EB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3C965" w14:textId="77777777" w:rsidR="00563E65" w:rsidRDefault="00563E65" w:rsidP="000A1EB8">
      <w:r>
        <w:separator/>
      </w:r>
    </w:p>
  </w:endnote>
  <w:endnote w:type="continuationSeparator" w:id="0">
    <w:p w14:paraId="1F98C4F5" w14:textId="77777777" w:rsidR="00563E65" w:rsidRDefault="00563E65" w:rsidP="000A1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3135952"/>
      <w:docPartObj>
        <w:docPartGallery w:val="Page Numbers (Bottom of Page)"/>
        <w:docPartUnique/>
      </w:docPartObj>
    </w:sdtPr>
    <w:sdtEndPr>
      <w:rPr>
        <w:rStyle w:val="PageNumber"/>
      </w:rPr>
    </w:sdtEndPr>
    <w:sdtContent>
      <w:p w14:paraId="7A16125F" w14:textId="11378764" w:rsidR="001602AC" w:rsidRDefault="001602AC" w:rsidP="001903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E51D5" w14:textId="77777777" w:rsidR="001602AC" w:rsidRDefault="001602AC" w:rsidP="000A1E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4435323"/>
      <w:docPartObj>
        <w:docPartGallery w:val="Page Numbers (Bottom of Page)"/>
        <w:docPartUnique/>
      </w:docPartObj>
    </w:sdtPr>
    <w:sdtEndPr>
      <w:rPr>
        <w:rStyle w:val="PageNumber"/>
      </w:rPr>
    </w:sdtEndPr>
    <w:sdtContent>
      <w:p w14:paraId="76A1C296" w14:textId="2689F6D9" w:rsidR="001602AC" w:rsidRDefault="001602AC" w:rsidP="001903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14571" w14:textId="77777777" w:rsidR="001602AC" w:rsidRDefault="001602AC" w:rsidP="000A1E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48215" w14:textId="77777777" w:rsidR="00563E65" w:rsidRDefault="00563E65" w:rsidP="000A1EB8">
      <w:r>
        <w:separator/>
      </w:r>
    </w:p>
  </w:footnote>
  <w:footnote w:type="continuationSeparator" w:id="0">
    <w:p w14:paraId="52E8632C" w14:textId="77777777" w:rsidR="00563E65" w:rsidRDefault="00563E65" w:rsidP="000A1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134ED"/>
    <w:multiLevelType w:val="hybridMultilevel"/>
    <w:tmpl w:val="31BA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D1DE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F25067B"/>
    <w:multiLevelType w:val="hybridMultilevel"/>
    <w:tmpl w:val="A828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87150"/>
    <w:multiLevelType w:val="hybridMultilevel"/>
    <w:tmpl w:val="962A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D4E55"/>
    <w:multiLevelType w:val="hybridMultilevel"/>
    <w:tmpl w:val="9AEE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D3"/>
    <w:rsid w:val="000700EC"/>
    <w:rsid w:val="00073799"/>
    <w:rsid w:val="00082F99"/>
    <w:rsid w:val="00093768"/>
    <w:rsid w:val="0009470A"/>
    <w:rsid w:val="000A1EB8"/>
    <w:rsid w:val="000F36B5"/>
    <w:rsid w:val="001159B1"/>
    <w:rsid w:val="00121987"/>
    <w:rsid w:val="001251FA"/>
    <w:rsid w:val="00126E84"/>
    <w:rsid w:val="001602AC"/>
    <w:rsid w:val="001621C0"/>
    <w:rsid w:val="00180A9C"/>
    <w:rsid w:val="0019034C"/>
    <w:rsid w:val="002636EE"/>
    <w:rsid w:val="002F46E8"/>
    <w:rsid w:val="0030745A"/>
    <w:rsid w:val="0034121D"/>
    <w:rsid w:val="0034464B"/>
    <w:rsid w:val="00394099"/>
    <w:rsid w:val="003B2178"/>
    <w:rsid w:val="003F78C0"/>
    <w:rsid w:val="00442571"/>
    <w:rsid w:val="00450465"/>
    <w:rsid w:val="004A4C7F"/>
    <w:rsid w:val="004C09AB"/>
    <w:rsid w:val="004E360C"/>
    <w:rsid w:val="00504E24"/>
    <w:rsid w:val="00515028"/>
    <w:rsid w:val="00553A28"/>
    <w:rsid w:val="00556889"/>
    <w:rsid w:val="005627F2"/>
    <w:rsid w:val="00563E65"/>
    <w:rsid w:val="005D6436"/>
    <w:rsid w:val="005D75A9"/>
    <w:rsid w:val="00690FF0"/>
    <w:rsid w:val="006A1E49"/>
    <w:rsid w:val="006B3D9C"/>
    <w:rsid w:val="006B5474"/>
    <w:rsid w:val="006C1F97"/>
    <w:rsid w:val="006D3A1C"/>
    <w:rsid w:val="007023D6"/>
    <w:rsid w:val="00735837"/>
    <w:rsid w:val="007463B9"/>
    <w:rsid w:val="007B3A85"/>
    <w:rsid w:val="00842F04"/>
    <w:rsid w:val="00853EDD"/>
    <w:rsid w:val="008A5ACF"/>
    <w:rsid w:val="008B2826"/>
    <w:rsid w:val="008B4A96"/>
    <w:rsid w:val="008D27CA"/>
    <w:rsid w:val="008F31A8"/>
    <w:rsid w:val="0091746D"/>
    <w:rsid w:val="00937572"/>
    <w:rsid w:val="0094486F"/>
    <w:rsid w:val="009750AB"/>
    <w:rsid w:val="009B7EED"/>
    <w:rsid w:val="009E22E9"/>
    <w:rsid w:val="009F1724"/>
    <w:rsid w:val="009F5CAE"/>
    <w:rsid w:val="00A63BF6"/>
    <w:rsid w:val="00A66824"/>
    <w:rsid w:val="00A81C9E"/>
    <w:rsid w:val="00A85D2C"/>
    <w:rsid w:val="00A96F77"/>
    <w:rsid w:val="00B12A8C"/>
    <w:rsid w:val="00B17814"/>
    <w:rsid w:val="00B27921"/>
    <w:rsid w:val="00B5276D"/>
    <w:rsid w:val="00BC791E"/>
    <w:rsid w:val="00BE4435"/>
    <w:rsid w:val="00C22C2C"/>
    <w:rsid w:val="00C30F3C"/>
    <w:rsid w:val="00C667BE"/>
    <w:rsid w:val="00C80A47"/>
    <w:rsid w:val="00D42287"/>
    <w:rsid w:val="00D600F7"/>
    <w:rsid w:val="00D9636C"/>
    <w:rsid w:val="00DA38D8"/>
    <w:rsid w:val="00DA4B5F"/>
    <w:rsid w:val="00DE6EDA"/>
    <w:rsid w:val="00E01346"/>
    <w:rsid w:val="00E4265E"/>
    <w:rsid w:val="00E43323"/>
    <w:rsid w:val="00E46FD3"/>
    <w:rsid w:val="00E63906"/>
    <w:rsid w:val="00E64934"/>
    <w:rsid w:val="00E73823"/>
    <w:rsid w:val="00E95C60"/>
    <w:rsid w:val="00EA5BB5"/>
    <w:rsid w:val="00ED435D"/>
    <w:rsid w:val="00EE1737"/>
    <w:rsid w:val="00F25CEA"/>
    <w:rsid w:val="00F27242"/>
    <w:rsid w:val="00F34345"/>
    <w:rsid w:val="00FE5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0BA1"/>
  <w15:chartTrackingRefBased/>
  <w15:docId w15:val="{95F587A8-AD78-E545-91FB-19C43BBC9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FF0"/>
    <w:pPr>
      <w:spacing w:line="360" w:lineRule="auto"/>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E46FD3"/>
    <w:pPr>
      <w:keepNext/>
      <w:keepLines/>
      <w:numPr>
        <w:numId w:val="1"/>
      </w:numPr>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46FD3"/>
    <w:pPr>
      <w:keepNext/>
      <w:keepLines/>
      <w:numPr>
        <w:ilvl w:val="1"/>
        <w:numId w:val="1"/>
      </w:numPr>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E46FD3"/>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46FD3"/>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6FD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6FD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6FD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6FD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6FD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3"/>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E46FD3"/>
    <w:rPr>
      <w:rFonts w:ascii="Arial" w:eastAsiaTheme="majorEastAsia" w:hAnsi="Arial" w:cstheme="majorBidi"/>
      <w:color w:val="000000" w:themeColor="text1"/>
      <w:sz w:val="26"/>
      <w:szCs w:val="26"/>
    </w:rPr>
  </w:style>
  <w:style w:type="character" w:customStyle="1" w:styleId="Heading3Char">
    <w:name w:val="Heading 3 Char"/>
    <w:basedOn w:val="DefaultParagraphFont"/>
    <w:link w:val="Heading3"/>
    <w:uiPriority w:val="9"/>
    <w:semiHidden/>
    <w:rsid w:val="00E46FD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46F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6F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6F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6F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6F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6FD3"/>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0A1EB8"/>
    <w:pPr>
      <w:tabs>
        <w:tab w:val="center" w:pos="4513"/>
        <w:tab w:val="right" w:pos="9026"/>
      </w:tabs>
    </w:pPr>
  </w:style>
  <w:style w:type="character" w:customStyle="1" w:styleId="FooterChar">
    <w:name w:val="Footer Char"/>
    <w:basedOn w:val="DefaultParagraphFont"/>
    <w:link w:val="Footer"/>
    <w:uiPriority w:val="99"/>
    <w:rsid w:val="000A1EB8"/>
    <w:rPr>
      <w:rFonts w:ascii="Arial" w:hAnsi="Arial"/>
    </w:rPr>
  </w:style>
  <w:style w:type="character" w:styleId="PageNumber">
    <w:name w:val="page number"/>
    <w:basedOn w:val="DefaultParagraphFont"/>
    <w:uiPriority w:val="99"/>
    <w:semiHidden/>
    <w:unhideWhenUsed/>
    <w:rsid w:val="000A1EB8"/>
  </w:style>
  <w:style w:type="paragraph" w:styleId="Header">
    <w:name w:val="header"/>
    <w:basedOn w:val="Normal"/>
    <w:link w:val="HeaderChar"/>
    <w:uiPriority w:val="99"/>
    <w:unhideWhenUsed/>
    <w:rsid w:val="000A1EB8"/>
    <w:pPr>
      <w:tabs>
        <w:tab w:val="center" w:pos="4513"/>
        <w:tab w:val="right" w:pos="9026"/>
      </w:tabs>
    </w:pPr>
  </w:style>
  <w:style w:type="character" w:customStyle="1" w:styleId="HeaderChar">
    <w:name w:val="Header Char"/>
    <w:basedOn w:val="DefaultParagraphFont"/>
    <w:link w:val="Header"/>
    <w:uiPriority w:val="99"/>
    <w:rsid w:val="000A1EB8"/>
    <w:rPr>
      <w:rFonts w:ascii="Arial" w:hAnsi="Arial"/>
    </w:rPr>
  </w:style>
  <w:style w:type="paragraph" w:styleId="TOCHeading">
    <w:name w:val="TOC Heading"/>
    <w:basedOn w:val="Heading1"/>
    <w:next w:val="Normal"/>
    <w:uiPriority w:val="39"/>
    <w:unhideWhenUsed/>
    <w:qFormat/>
    <w:rsid w:val="000A1EB8"/>
    <w:pPr>
      <w:numPr>
        <w:numId w:val="0"/>
      </w:num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A1EB8"/>
    <w:pPr>
      <w:spacing w:before="120"/>
    </w:pPr>
    <w:rPr>
      <w:rFonts w:asciiTheme="minorHAnsi" w:hAnsiTheme="minorHAnsi"/>
      <w:b/>
      <w:bCs/>
      <w:i/>
      <w:iCs/>
    </w:rPr>
  </w:style>
  <w:style w:type="character" w:styleId="Hyperlink">
    <w:name w:val="Hyperlink"/>
    <w:basedOn w:val="DefaultParagraphFont"/>
    <w:uiPriority w:val="99"/>
    <w:unhideWhenUsed/>
    <w:rsid w:val="000A1EB8"/>
    <w:rPr>
      <w:color w:val="0563C1" w:themeColor="hyperlink"/>
      <w:u w:val="single"/>
    </w:rPr>
  </w:style>
  <w:style w:type="paragraph" w:styleId="TOC2">
    <w:name w:val="toc 2"/>
    <w:basedOn w:val="Normal"/>
    <w:next w:val="Normal"/>
    <w:autoRedefine/>
    <w:uiPriority w:val="39"/>
    <w:unhideWhenUsed/>
    <w:rsid w:val="000A1EB8"/>
    <w:pPr>
      <w:spacing w:before="120"/>
      <w:ind w:left="240"/>
    </w:pPr>
    <w:rPr>
      <w:rFonts w:asciiTheme="minorHAnsi" w:hAnsiTheme="minorHAnsi"/>
      <w:b/>
      <w:bCs/>
      <w:szCs w:val="22"/>
    </w:rPr>
  </w:style>
  <w:style w:type="paragraph" w:styleId="TOC3">
    <w:name w:val="toc 3"/>
    <w:basedOn w:val="Normal"/>
    <w:next w:val="Normal"/>
    <w:autoRedefine/>
    <w:uiPriority w:val="39"/>
    <w:semiHidden/>
    <w:unhideWhenUsed/>
    <w:rsid w:val="000A1EB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A1EB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A1EB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A1EB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A1EB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A1EB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A1EB8"/>
    <w:pPr>
      <w:ind w:left="1920"/>
    </w:pPr>
    <w:rPr>
      <w:rFonts w:asciiTheme="minorHAnsi" w:hAnsiTheme="minorHAnsi"/>
      <w:sz w:val="20"/>
      <w:szCs w:val="20"/>
    </w:rPr>
  </w:style>
  <w:style w:type="table" w:styleId="TableGrid">
    <w:name w:val="Table Grid"/>
    <w:basedOn w:val="TableNormal"/>
    <w:uiPriority w:val="39"/>
    <w:rsid w:val="000A1E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1EB8"/>
    <w:pPr>
      <w:spacing w:after="200"/>
    </w:pPr>
    <w:rPr>
      <w:i/>
      <w:iCs/>
      <w:color w:val="44546A" w:themeColor="text2"/>
      <w:sz w:val="18"/>
      <w:szCs w:val="18"/>
    </w:rPr>
  </w:style>
  <w:style w:type="paragraph" w:styleId="TableofFigures">
    <w:name w:val="table of figures"/>
    <w:basedOn w:val="Normal"/>
    <w:next w:val="Normal"/>
    <w:uiPriority w:val="99"/>
    <w:unhideWhenUsed/>
    <w:rsid w:val="009750AB"/>
  </w:style>
  <w:style w:type="table" w:styleId="GridTable4-Accent1">
    <w:name w:val="Grid Table 4 Accent 1"/>
    <w:basedOn w:val="TableNormal"/>
    <w:uiPriority w:val="49"/>
    <w:rsid w:val="0094486F"/>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94486F"/>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94486F"/>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94486F"/>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7B3A85"/>
    <w:rPr>
      <w:color w:val="808080"/>
    </w:rPr>
  </w:style>
  <w:style w:type="character" w:styleId="CommentReference">
    <w:name w:val="annotation reference"/>
    <w:basedOn w:val="DefaultParagraphFont"/>
    <w:uiPriority w:val="99"/>
    <w:semiHidden/>
    <w:unhideWhenUsed/>
    <w:rsid w:val="008B4A96"/>
    <w:rPr>
      <w:sz w:val="16"/>
      <w:szCs w:val="16"/>
    </w:rPr>
  </w:style>
  <w:style w:type="paragraph" w:styleId="CommentText">
    <w:name w:val="annotation text"/>
    <w:basedOn w:val="Normal"/>
    <w:link w:val="CommentTextChar"/>
    <w:uiPriority w:val="99"/>
    <w:semiHidden/>
    <w:unhideWhenUsed/>
    <w:rsid w:val="008B4A96"/>
    <w:rPr>
      <w:sz w:val="20"/>
      <w:szCs w:val="20"/>
    </w:rPr>
  </w:style>
  <w:style w:type="character" w:customStyle="1" w:styleId="CommentTextChar">
    <w:name w:val="Comment Text Char"/>
    <w:basedOn w:val="DefaultParagraphFont"/>
    <w:link w:val="CommentText"/>
    <w:uiPriority w:val="99"/>
    <w:semiHidden/>
    <w:rsid w:val="008B4A9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B4A96"/>
    <w:rPr>
      <w:b/>
      <w:bCs/>
    </w:rPr>
  </w:style>
  <w:style w:type="character" w:customStyle="1" w:styleId="CommentSubjectChar">
    <w:name w:val="Comment Subject Char"/>
    <w:basedOn w:val="CommentTextChar"/>
    <w:link w:val="CommentSubject"/>
    <w:uiPriority w:val="99"/>
    <w:semiHidden/>
    <w:rsid w:val="008B4A96"/>
    <w:rPr>
      <w:rFonts w:ascii="Arial" w:hAnsi="Arial"/>
      <w:b/>
      <w:bCs/>
      <w:sz w:val="20"/>
      <w:szCs w:val="20"/>
    </w:rPr>
  </w:style>
  <w:style w:type="paragraph" w:styleId="BalloonText">
    <w:name w:val="Balloon Text"/>
    <w:basedOn w:val="Normal"/>
    <w:link w:val="BalloonTextChar"/>
    <w:uiPriority w:val="99"/>
    <w:semiHidden/>
    <w:unhideWhenUsed/>
    <w:rsid w:val="008B4A96"/>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8B4A96"/>
    <w:rPr>
      <w:rFonts w:ascii="Times New Roman" w:hAnsi="Times New Roman" w:cs="Times New Roman"/>
      <w:sz w:val="18"/>
      <w:szCs w:val="18"/>
    </w:rPr>
  </w:style>
  <w:style w:type="paragraph" w:styleId="ListParagraph">
    <w:name w:val="List Paragraph"/>
    <w:basedOn w:val="Normal"/>
    <w:uiPriority w:val="34"/>
    <w:qFormat/>
    <w:rsid w:val="008D27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1211">
      <w:bodyDiv w:val="1"/>
      <w:marLeft w:val="0"/>
      <w:marRight w:val="0"/>
      <w:marTop w:val="0"/>
      <w:marBottom w:val="0"/>
      <w:divBdr>
        <w:top w:val="none" w:sz="0" w:space="0" w:color="auto"/>
        <w:left w:val="none" w:sz="0" w:space="0" w:color="auto"/>
        <w:bottom w:val="none" w:sz="0" w:space="0" w:color="auto"/>
        <w:right w:val="none" w:sz="0" w:space="0" w:color="auto"/>
      </w:divBdr>
    </w:div>
    <w:div w:id="48384039">
      <w:bodyDiv w:val="1"/>
      <w:marLeft w:val="0"/>
      <w:marRight w:val="0"/>
      <w:marTop w:val="0"/>
      <w:marBottom w:val="0"/>
      <w:divBdr>
        <w:top w:val="none" w:sz="0" w:space="0" w:color="auto"/>
        <w:left w:val="none" w:sz="0" w:space="0" w:color="auto"/>
        <w:bottom w:val="none" w:sz="0" w:space="0" w:color="auto"/>
        <w:right w:val="none" w:sz="0" w:space="0" w:color="auto"/>
      </w:divBdr>
    </w:div>
    <w:div w:id="69280960">
      <w:bodyDiv w:val="1"/>
      <w:marLeft w:val="0"/>
      <w:marRight w:val="0"/>
      <w:marTop w:val="0"/>
      <w:marBottom w:val="0"/>
      <w:divBdr>
        <w:top w:val="none" w:sz="0" w:space="0" w:color="auto"/>
        <w:left w:val="none" w:sz="0" w:space="0" w:color="auto"/>
        <w:bottom w:val="none" w:sz="0" w:space="0" w:color="auto"/>
        <w:right w:val="none" w:sz="0" w:space="0" w:color="auto"/>
      </w:divBdr>
    </w:div>
    <w:div w:id="99837504">
      <w:bodyDiv w:val="1"/>
      <w:marLeft w:val="0"/>
      <w:marRight w:val="0"/>
      <w:marTop w:val="0"/>
      <w:marBottom w:val="0"/>
      <w:divBdr>
        <w:top w:val="none" w:sz="0" w:space="0" w:color="auto"/>
        <w:left w:val="none" w:sz="0" w:space="0" w:color="auto"/>
        <w:bottom w:val="none" w:sz="0" w:space="0" w:color="auto"/>
        <w:right w:val="none" w:sz="0" w:space="0" w:color="auto"/>
      </w:divBdr>
    </w:div>
    <w:div w:id="108669289">
      <w:bodyDiv w:val="1"/>
      <w:marLeft w:val="0"/>
      <w:marRight w:val="0"/>
      <w:marTop w:val="0"/>
      <w:marBottom w:val="0"/>
      <w:divBdr>
        <w:top w:val="none" w:sz="0" w:space="0" w:color="auto"/>
        <w:left w:val="none" w:sz="0" w:space="0" w:color="auto"/>
        <w:bottom w:val="none" w:sz="0" w:space="0" w:color="auto"/>
        <w:right w:val="none" w:sz="0" w:space="0" w:color="auto"/>
      </w:divBdr>
    </w:div>
    <w:div w:id="176382887">
      <w:bodyDiv w:val="1"/>
      <w:marLeft w:val="0"/>
      <w:marRight w:val="0"/>
      <w:marTop w:val="0"/>
      <w:marBottom w:val="0"/>
      <w:divBdr>
        <w:top w:val="none" w:sz="0" w:space="0" w:color="auto"/>
        <w:left w:val="none" w:sz="0" w:space="0" w:color="auto"/>
        <w:bottom w:val="none" w:sz="0" w:space="0" w:color="auto"/>
        <w:right w:val="none" w:sz="0" w:space="0" w:color="auto"/>
      </w:divBdr>
    </w:div>
    <w:div w:id="233440815">
      <w:bodyDiv w:val="1"/>
      <w:marLeft w:val="0"/>
      <w:marRight w:val="0"/>
      <w:marTop w:val="0"/>
      <w:marBottom w:val="0"/>
      <w:divBdr>
        <w:top w:val="none" w:sz="0" w:space="0" w:color="auto"/>
        <w:left w:val="none" w:sz="0" w:space="0" w:color="auto"/>
        <w:bottom w:val="none" w:sz="0" w:space="0" w:color="auto"/>
        <w:right w:val="none" w:sz="0" w:space="0" w:color="auto"/>
      </w:divBdr>
    </w:div>
    <w:div w:id="392503429">
      <w:bodyDiv w:val="1"/>
      <w:marLeft w:val="0"/>
      <w:marRight w:val="0"/>
      <w:marTop w:val="0"/>
      <w:marBottom w:val="0"/>
      <w:divBdr>
        <w:top w:val="none" w:sz="0" w:space="0" w:color="auto"/>
        <w:left w:val="none" w:sz="0" w:space="0" w:color="auto"/>
        <w:bottom w:val="none" w:sz="0" w:space="0" w:color="auto"/>
        <w:right w:val="none" w:sz="0" w:space="0" w:color="auto"/>
      </w:divBdr>
    </w:div>
    <w:div w:id="393242418">
      <w:bodyDiv w:val="1"/>
      <w:marLeft w:val="0"/>
      <w:marRight w:val="0"/>
      <w:marTop w:val="0"/>
      <w:marBottom w:val="0"/>
      <w:divBdr>
        <w:top w:val="none" w:sz="0" w:space="0" w:color="auto"/>
        <w:left w:val="none" w:sz="0" w:space="0" w:color="auto"/>
        <w:bottom w:val="none" w:sz="0" w:space="0" w:color="auto"/>
        <w:right w:val="none" w:sz="0" w:space="0" w:color="auto"/>
      </w:divBdr>
    </w:div>
    <w:div w:id="429475505">
      <w:bodyDiv w:val="1"/>
      <w:marLeft w:val="0"/>
      <w:marRight w:val="0"/>
      <w:marTop w:val="0"/>
      <w:marBottom w:val="0"/>
      <w:divBdr>
        <w:top w:val="none" w:sz="0" w:space="0" w:color="auto"/>
        <w:left w:val="none" w:sz="0" w:space="0" w:color="auto"/>
        <w:bottom w:val="none" w:sz="0" w:space="0" w:color="auto"/>
        <w:right w:val="none" w:sz="0" w:space="0" w:color="auto"/>
      </w:divBdr>
    </w:div>
    <w:div w:id="445850873">
      <w:bodyDiv w:val="1"/>
      <w:marLeft w:val="0"/>
      <w:marRight w:val="0"/>
      <w:marTop w:val="0"/>
      <w:marBottom w:val="0"/>
      <w:divBdr>
        <w:top w:val="none" w:sz="0" w:space="0" w:color="auto"/>
        <w:left w:val="none" w:sz="0" w:space="0" w:color="auto"/>
        <w:bottom w:val="none" w:sz="0" w:space="0" w:color="auto"/>
        <w:right w:val="none" w:sz="0" w:space="0" w:color="auto"/>
      </w:divBdr>
    </w:div>
    <w:div w:id="455878747">
      <w:bodyDiv w:val="1"/>
      <w:marLeft w:val="0"/>
      <w:marRight w:val="0"/>
      <w:marTop w:val="0"/>
      <w:marBottom w:val="0"/>
      <w:divBdr>
        <w:top w:val="none" w:sz="0" w:space="0" w:color="auto"/>
        <w:left w:val="none" w:sz="0" w:space="0" w:color="auto"/>
        <w:bottom w:val="none" w:sz="0" w:space="0" w:color="auto"/>
        <w:right w:val="none" w:sz="0" w:space="0" w:color="auto"/>
      </w:divBdr>
    </w:div>
    <w:div w:id="476724143">
      <w:bodyDiv w:val="1"/>
      <w:marLeft w:val="0"/>
      <w:marRight w:val="0"/>
      <w:marTop w:val="0"/>
      <w:marBottom w:val="0"/>
      <w:divBdr>
        <w:top w:val="none" w:sz="0" w:space="0" w:color="auto"/>
        <w:left w:val="none" w:sz="0" w:space="0" w:color="auto"/>
        <w:bottom w:val="none" w:sz="0" w:space="0" w:color="auto"/>
        <w:right w:val="none" w:sz="0" w:space="0" w:color="auto"/>
      </w:divBdr>
    </w:div>
    <w:div w:id="507987793">
      <w:bodyDiv w:val="1"/>
      <w:marLeft w:val="0"/>
      <w:marRight w:val="0"/>
      <w:marTop w:val="0"/>
      <w:marBottom w:val="0"/>
      <w:divBdr>
        <w:top w:val="none" w:sz="0" w:space="0" w:color="auto"/>
        <w:left w:val="none" w:sz="0" w:space="0" w:color="auto"/>
        <w:bottom w:val="none" w:sz="0" w:space="0" w:color="auto"/>
        <w:right w:val="none" w:sz="0" w:space="0" w:color="auto"/>
      </w:divBdr>
    </w:div>
    <w:div w:id="510796991">
      <w:bodyDiv w:val="1"/>
      <w:marLeft w:val="0"/>
      <w:marRight w:val="0"/>
      <w:marTop w:val="0"/>
      <w:marBottom w:val="0"/>
      <w:divBdr>
        <w:top w:val="none" w:sz="0" w:space="0" w:color="auto"/>
        <w:left w:val="none" w:sz="0" w:space="0" w:color="auto"/>
        <w:bottom w:val="none" w:sz="0" w:space="0" w:color="auto"/>
        <w:right w:val="none" w:sz="0" w:space="0" w:color="auto"/>
      </w:divBdr>
    </w:div>
    <w:div w:id="661741087">
      <w:bodyDiv w:val="1"/>
      <w:marLeft w:val="0"/>
      <w:marRight w:val="0"/>
      <w:marTop w:val="0"/>
      <w:marBottom w:val="0"/>
      <w:divBdr>
        <w:top w:val="none" w:sz="0" w:space="0" w:color="auto"/>
        <w:left w:val="none" w:sz="0" w:space="0" w:color="auto"/>
        <w:bottom w:val="none" w:sz="0" w:space="0" w:color="auto"/>
        <w:right w:val="none" w:sz="0" w:space="0" w:color="auto"/>
      </w:divBdr>
    </w:div>
    <w:div w:id="678238810">
      <w:bodyDiv w:val="1"/>
      <w:marLeft w:val="0"/>
      <w:marRight w:val="0"/>
      <w:marTop w:val="0"/>
      <w:marBottom w:val="0"/>
      <w:divBdr>
        <w:top w:val="none" w:sz="0" w:space="0" w:color="auto"/>
        <w:left w:val="none" w:sz="0" w:space="0" w:color="auto"/>
        <w:bottom w:val="none" w:sz="0" w:space="0" w:color="auto"/>
        <w:right w:val="none" w:sz="0" w:space="0" w:color="auto"/>
      </w:divBdr>
    </w:div>
    <w:div w:id="716469404">
      <w:bodyDiv w:val="1"/>
      <w:marLeft w:val="0"/>
      <w:marRight w:val="0"/>
      <w:marTop w:val="0"/>
      <w:marBottom w:val="0"/>
      <w:divBdr>
        <w:top w:val="none" w:sz="0" w:space="0" w:color="auto"/>
        <w:left w:val="none" w:sz="0" w:space="0" w:color="auto"/>
        <w:bottom w:val="none" w:sz="0" w:space="0" w:color="auto"/>
        <w:right w:val="none" w:sz="0" w:space="0" w:color="auto"/>
      </w:divBdr>
    </w:div>
    <w:div w:id="727414450">
      <w:bodyDiv w:val="1"/>
      <w:marLeft w:val="0"/>
      <w:marRight w:val="0"/>
      <w:marTop w:val="0"/>
      <w:marBottom w:val="0"/>
      <w:divBdr>
        <w:top w:val="none" w:sz="0" w:space="0" w:color="auto"/>
        <w:left w:val="none" w:sz="0" w:space="0" w:color="auto"/>
        <w:bottom w:val="none" w:sz="0" w:space="0" w:color="auto"/>
        <w:right w:val="none" w:sz="0" w:space="0" w:color="auto"/>
      </w:divBdr>
    </w:div>
    <w:div w:id="737705241">
      <w:bodyDiv w:val="1"/>
      <w:marLeft w:val="0"/>
      <w:marRight w:val="0"/>
      <w:marTop w:val="0"/>
      <w:marBottom w:val="0"/>
      <w:divBdr>
        <w:top w:val="none" w:sz="0" w:space="0" w:color="auto"/>
        <w:left w:val="none" w:sz="0" w:space="0" w:color="auto"/>
        <w:bottom w:val="none" w:sz="0" w:space="0" w:color="auto"/>
        <w:right w:val="none" w:sz="0" w:space="0" w:color="auto"/>
      </w:divBdr>
    </w:div>
    <w:div w:id="763453470">
      <w:bodyDiv w:val="1"/>
      <w:marLeft w:val="0"/>
      <w:marRight w:val="0"/>
      <w:marTop w:val="0"/>
      <w:marBottom w:val="0"/>
      <w:divBdr>
        <w:top w:val="none" w:sz="0" w:space="0" w:color="auto"/>
        <w:left w:val="none" w:sz="0" w:space="0" w:color="auto"/>
        <w:bottom w:val="none" w:sz="0" w:space="0" w:color="auto"/>
        <w:right w:val="none" w:sz="0" w:space="0" w:color="auto"/>
      </w:divBdr>
    </w:div>
    <w:div w:id="796263268">
      <w:bodyDiv w:val="1"/>
      <w:marLeft w:val="0"/>
      <w:marRight w:val="0"/>
      <w:marTop w:val="0"/>
      <w:marBottom w:val="0"/>
      <w:divBdr>
        <w:top w:val="none" w:sz="0" w:space="0" w:color="auto"/>
        <w:left w:val="none" w:sz="0" w:space="0" w:color="auto"/>
        <w:bottom w:val="none" w:sz="0" w:space="0" w:color="auto"/>
        <w:right w:val="none" w:sz="0" w:space="0" w:color="auto"/>
      </w:divBdr>
    </w:div>
    <w:div w:id="805902283">
      <w:bodyDiv w:val="1"/>
      <w:marLeft w:val="0"/>
      <w:marRight w:val="0"/>
      <w:marTop w:val="0"/>
      <w:marBottom w:val="0"/>
      <w:divBdr>
        <w:top w:val="none" w:sz="0" w:space="0" w:color="auto"/>
        <w:left w:val="none" w:sz="0" w:space="0" w:color="auto"/>
        <w:bottom w:val="none" w:sz="0" w:space="0" w:color="auto"/>
        <w:right w:val="none" w:sz="0" w:space="0" w:color="auto"/>
      </w:divBdr>
    </w:div>
    <w:div w:id="808009515">
      <w:bodyDiv w:val="1"/>
      <w:marLeft w:val="0"/>
      <w:marRight w:val="0"/>
      <w:marTop w:val="0"/>
      <w:marBottom w:val="0"/>
      <w:divBdr>
        <w:top w:val="none" w:sz="0" w:space="0" w:color="auto"/>
        <w:left w:val="none" w:sz="0" w:space="0" w:color="auto"/>
        <w:bottom w:val="none" w:sz="0" w:space="0" w:color="auto"/>
        <w:right w:val="none" w:sz="0" w:space="0" w:color="auto"/>
      </w:divBdr>
    </w:div>
    <w:div w:id="819151298">
      <w:bodyDiv w:val="1"/>
      <w:marLeft w:val="0"/>
      <w:marRight w:val="0"/>
      <w:marTop w:val="0"/>
      <w:marBottom w:val="0"/>
      <w:divBdr>
        <w:top w:val="none" w:sz="0" w:space="0" w:color="auto"/>
        <w:left w:val="none" w:sz="0" w:space="0" w:color="auto"/>
        <w:bottom w:val="none" w:sz="0" w:space="0" w:color="auto"/>
        <w:right w:val="none" w:sz="0" w:space="0" w:color="auto"/>
      </w:divBdr>
    </w:div>
    <w:div w:id="863982232">
      <w:bodyDiv w:val="1"/>
      <w:marLeft w:val="0"/>
      <w:marRight w:val="0"/>
      <w:marTop w:val="0"/>
      <w:marBottom w:val="0"/>
      <w:divBdr>
        <w:top w:val="none" w:sz="0" w:space="0" w:color="auto"/>
        <w:left w:val="none" w:sz="0" w:space="0" w:color="auto"/>
        <w:bottom w:val="none" w:sz="0" w:space="0" w:color="auto"/>
        <w:right w:val="none" w:sz="0" w:space="0" w:color="auto"/>
      </w:divBdr>
    </w:div>
    <w:div w:id="905190102">
      <w:bodyDiv w:val="1"/>
      <w:marLeft w:val="0"/>
      <w:marRight w:val="0"/>
      <w:marTop w:val="0"/>
      <w:marBottom w:val="0"/>
      <w:divBdr>
        <w:top w:val="none" w:sz="0" w:space="0" w:color="auto"/>
        <w:left w:val="none" w:sz="0" w:space="0" w:color="auto"/>
        <w:bottom w:val="none" w:sz="0" w:space="0" w:color="auto"/>
        <w:right w:val="none" w:sz="0" w:space="0" w:color="auto"/>
      </w:divBdr>
    </w:div>
    <w:div w:id="910627341">
      <w:bodyDiv w:val="1"/>
      <w:marLeft w:val="0"/>
      <w:marRight w:val="0"/>
      <w:marTop w:val="0"/>
      <w:marBottom w:val="0"/>
      <w:divBdr>
        <w:top w:val="none" w:sz="0" w:space="0" w:color="auto"/>
        <w:left w:val="none" w:sz="0" w:space="0" w:color="auto"/>
        <w:bottom w:val="none" w:sz="0" w:space="0" w:color="auto"/>
        <w:right w:val="none" w:sz="0" w:space="0" w:color="auto"/>
      </w:divBdr>
    </w:div>
    <w:div w:id="943876606">
      <w:bodyDiv w:val="1"/>
      <w:marLeft w:val="0"/>
      <w:marRight w:val="0"/>
      <w:marTop w:val="0"/>
      <w:marBottom w:val="0"/>
      <w:divBdr>
        <w:top w:val="none" w:sz="0" w:space="0" w:color="auto"/>
        <w:left w:val="none" w:sz="0" w:space="0" w:color="auto"/>
        <w:bottom w:val="none" w:sz="0" w:space="0" w:color="auto"/>
        <w:right w:val="none" w:sz="0" w:space="0" w:color="auto"/>
      </w:divBdr>
    </w:div>
    <w:div w:id="948393252">
      <w:bodyDiv w:val="1"/>
      <w:marLeft w:val="0"/>
      <w:marRight w:val="0"/>
      <w:marTop w:val="0"/>
      <w:marBottom w:val="0"/>
      <w:divBdr>
        <w:top w:val="none" w:sz="0" w:space="0" w:color="auto"/>
        <w:left w:val="none" w:sz="0" w:space="0" w:color="auto"/>
        <w:bottom w:val="none" w:sz="0" w:space="0" w:color="auto"/>
        <w:right w:val="none" w:sz="0" w:space="0" w:color="auto"/>
      </w:divBdr>
    </w:div>
    <w:div w:id="966397288">
      <w:bodyDiv w:val="1"/>
      <w:marLeft w:val="0"/>
      <w:marRight w:val="0"/>
      <w:marTop w:val="0"/>
      <w:marBottom w:val="0"/>
      <w:divBdr>
        <w:top w:val="none" w:sz="0" w:space="0" w:color="auto"/>
        <w:left w:val="none" w:sz="0" w:space="0" w:color="auto"/>
        <w:bottom w:val="none" w:sz="0" w:space="0" w:color="auto"/>
        <w:right w:val="none" w:sz="0" w:space="0" w:color="auto"/>
      </w:divBdr>
    </w:div>
    <w:div w:id="992222619">
      <w:bodyDiv w:val="1"/>
      <w:marLeft w:val="0"/>
      <w:marRight w:val="0"/>
      <w:marTop w:val="0"/>
      <w:marBottom w:val="0"/>
      <w:divBdr>
        <w:top w:val="none" w:sz="0" w:space="0" w:color="auto"/>
        <w:left w:val="none" w:sz="0" w:space="0" w:color="auto"/>
        <w:bottom w:val="none" w:sz="0" w:space="0" w:color="auto"/>
        <w:right w:val="none" w:sz="0" w:space="0" w:color="auto"/>
      </w:divBdr>
    </w:div>
    <w:div w:id="995694151">
      <w:bodyDiv w:val="1"/>
      <w:marLeft w:val="0"/>
      <w:marRight w:val="0"/>
      <w:marTop w:val="0"/>
      <w:marBottom w:val="0"/>
      <w:divBdr>
        <w:top w:val="none" w:sz="0" w:space="0" w:color="auto"/>
        <w:left w:val="none" w:sz="0" w:space="0" w:color="auto"/>
        <w:bottom w:val="none" w:sz="0" w:space="0" w:color="auto"/>
        <w:right w:val="none" w:sz="0" w:space="0" w:color="auto"/>
      </w:divBdr>
    </w:div>
    <w:div w:id="1023820373">
      <w:bodyDiv w:val="1"/>
      <w:marLeft w:val="0"/>
      <w:marRight w:val="0"/>
      <w:marTop w:val="0"/>
      <w:marBottom w:val="0"/>
      <w:divBdr>
        <w:top w:val="none" w:sz="0" w:space="0" w:color="auto"/>
        <w:left w:val="none" w:sz="0" w:space="0" w:color="auto"/>
        <w:bottom w:val="none" w:sz="0" w:space="0" w:color="auto"/>
        <w:right w:val="none" w:sz="0" w:space="0" w:color="auto"/>
      </w:divBdr>
    </w:div>
    <w:div w:id="1055277153">
      <w:bodyDiv w:val="1"/>
      <w:marLeft w:val="0"/>
      <w:marRight w:val="0"/>
      <w:marTop w:val="0"/>
      <w:marBottom w:val="0"/>
      <w:divBdr>
        <w:top w:val="none" w:sz="0" w:space="0" w:color="auto"/>
        <w:left w:val="none" w:sz="0" w:space="0" w:color="auto"/>
        <w:bottom w:val="none" w:sz="0" w:space="0" w:color="auto"/>
        <w:right w:val="none" w:sz="0" w:space="0" w:color="auto"/>
      </w:divBdr>
    </w:div>
    <w:div w:id="1083457291">
      <w:bodyDiv w:val="1"/>
      <w:marLeft w:val="0"/>
      <w:marRight w:val="0"/>
      <w:marTop w:val="0"/>
      <w:marBottom w:val="0"/>
      <w:divBdr>
        <w:top w:val="none" w:sz="0" w:space="0" w:color="auto"/>
        <w:left w:val="none" w:sz="0" w:space="0" w:color="auto"/>
        <w:bottom w:val="none" w:sz="0" w:space="0" w:color="auto"/>
        <w:right w:val="none" w:sz="0" w:space="0" w:color="auto"/>
      </w:divBdr>
    </w:div>
    <w:div w:id="1112895635">
      <w:bodyDiv w:val="1"/>
      <w:marLeft w:val="0"/>
      <w:marRight w:val="0"/>
      <w:marTop w:val="0"/>
      <w:marBottom w:val="0"/>
      <w:divBdr>
        <w:top w:val="none" w:sz="0" w:space="0" w:color="auto"/>
        <w:left w:val="none" w:sz="0" w:space="0" w:color="auto"/>
        <w:bottom w:val="none" w:sz="0" w:space="0" w:color="auto"/>
        <w:right w:val="none" w:sz="0" w:space="0" w:color="auto"/>
      </w:divBdr>
    </w:div>
    <w:div w:id="1131745863">
      <w:bodyDiv w:val="1"/>
      <w:marLeft w:val="0"/>
      <w:marRight w:val="0"/>
      <w:marTop w:val="0"/>
      <w:marBottom w:val="0"/>
      <w:divBdr>
        <w:top w:val="none" w:sz="0" w:space="0" w:color="auto"/>
        <w:left w:val="none" w:sz="0" w:space="0" w:color="auto"/>
        <w:bottom w:val="none" w:sz="0" w:space="0" w:color="auto"/>
        <w:right w:val="none" w:sz="0" w:space="0" w:color="auto"/>
      </w:divBdr>
    </w:div>
    <w:div w:id="1152604851">
      <w:bodyDiv w:val="1"/>
      <w:marLeft w:val="0"/>
      <w:marRight w:val="0"/>
      <w:marTop w:val="0"/>
      <w:marBottom w:val="0"/>
      <w:divBdr>
        <w:top w:val="none" w:sz="0" w:space="0" w:color="auto"/>
        <w:left w:val="none" w:sz="0" w:space="0" w:color="auto"/>
        <w:bottom w:val="none" w:sz="0" w:space="0" w:color="auto"/>
        <w:right w:val="none" w:sz="0" w:space="0" w:color="auto"/>
      </w:divBdr>
    </w:div>
    <w:div w:id="1163659993">
      <w:bodyDiv w:val="1"/>
      <w:marLeft w:val="0"/>
      <w:marRight w:val="0"/>
      <w:marTop w:val="0"/>
      <w:marBottom w:val="0"/>
      <w:divBdr>
        <w:top w:val="none" w:sz="0" w:space="0" w:color="auto"/>
        <w:left w:val="none" w:sz="0" w:space="0" w:color="auto"/>
        <w:bottom w:val="none" w:sz="0" w:space="0" w:color="auto"/>
        <w:right w:val="none" w:sz="0" w:space="0" w:color="auto"/>
      </w:divBdr>
    </w:div>
    <w:div w:id="1171022248">
      <w:bodyDiv w:val="1"/>
      <w:marLeft w:val="0"/>
      <w:marRight w:val="0"/>
      <w:marTop w:val="0"/>
      <w:marBottom w:val="0"/>
      <w:divBdr>
        <w:top w:val="none" w:sz="0" w:space="0" w:color="auto"/>
        <w:left w:val="none" w:sz="0" w:space="0" w:color="auto"/>
        <w:bottom w:val="none" w:sz="0" w:space="0" w:color="auto"/>
        <w:right w:val="none" w:sz="0" w:space="0" w:color="auto"/>
      </w:divBdr>
    </w:div>
    <w:div w:id="1195003241">
      <w:bodyDiv w:val="1"/>
      <w:marLeft w:val="0"/>
      <w:marRight w:val="0"/>
      <w:marTop w:val="0"/>
      <w:marBottom w:val="0"/>
      <w:divBdr>
        <w:top w:val="none" w:sz="0" w:space="0" w:color="auto"/>
        <w:left w:val="none" w:sz="0" w:space="0" w:color="auto"/>
        <w:bottom w:val="none" w:sz="0" w:space="0" w:color="auto"/>
        <w:right w:val="none" w:sz="0" w:space="0" w:color="auto"/>
      </w:divBdr>
    </w:div>
    <w:div w:id="1223516217">
      <w:bodyDiv w:val="1"/>
      <w:marLeft w:val="0"/>
      <w:marRight w:val="0"/>
      <w:marTop w:val="0"/>
      <w:marBottom w:val="0"/>
      <w:divBdr>
        <w:top w:val="none" w:sz="0" w:space="0" w:color="auto"/>
        <w:left w:val="none" w:sz="0" w:space="0" w:color="auto"/>
        <w:bottom w:val="none" w:sz="0" w:space="0" w:color="auto"/>
        <w:right w:val="none" w:sz="0" w:space="0" w:color="auto"/>
      </w:divBdr>
    </w:div>
    <w:div w:id="1274246715">
      <w:bodyDiv w:val="1"/>
      <w:marLeft w:val="0"/>
      <w:marRight w:val="0"/>
      <w:marTop w:val="0"/>
      <w:marBottom w:val="0"/>
      <w:divBdr>
        <w:top w:val="none" w:sz="0" w:space="0" w:color="auto"/>
        <w:left w:val="none" w:sz="0" w:space="0" w:color="auto"/>
        <w:bottom w:val="none" w:sz="0" w:space="0" w:color="auto"/>
        <w:right w:val="none" w:sz="0" w:space="0" w:color="auto"/>
      </w:divBdr>
    </w:div>
    <w:div w:id="1309898313">
      <w:bodyDiv w:val="1"/>
      <w:marLeft w:val="0"/>
      <w:marRight w:val="0"/>
      <w:marTop w:val="0"/>
      <w:marBottom w:val="0"/>
      <w:divBdr>
        <w:top w:val="none" w:sz="0" w:space="0" w:color="auto"/>
        <w:left w:val="none" w:sz="0" w:space="0" w:color="auto"/>
        <w:bottom w:val="none" w:sz="0" w:space="0" w:color="auto"/>
        <w:right w:val="none" w:sz="0" w:space="0" w:color="auto"/>
      </w:divBdr>
    </w:div>
    <w:div w:id="1310817969">
      <w:bodyDiv w:val="1"/>
      <w:marLeft w:val="0"/>
      <w:marRight w:val="0"/>
      <w:marTop w:val="0"/>
      <w:marBottom w:val="0"/>
      <w:divBdr>
        <w:top w:val="none" w:sz="0" w:space="0" w:color="auto"/>
        <w:left w:val="none" w:sz="0" w:space="0" w:color="auto"/>
        <w:bottom w:val="none" w:sz="0" w:space="0" w:color="auto"/>
        <w:right w:val="none" w:sz="0" w:space="0" w:color="auto"/>
      </w:divBdr>
    </w:div>
    <w:div w:id="1333407617">
      <w:bodyDiv w:val="1"/>
      <w:marLeft w:val="0"/>
      <w:marRight w:val="0"/>
      <w:marTop w:val="0"/>
      <w:marBottom w:val="0"/>
      <w:divBdr>
        <w:top w:val="none" w:sz="0" w:space="0" w:color="auto"/>
        <w:left w:val="none" w:sz="0" w:space="0" w:color="auto"/>
        <w:bottom w:val="none" w:sz="0" w:space="0" w:color="auto"/>
        <w:right w:val="none" w:sz="0" w:space="0" w:color="auto"/>
      </w:divBdr>
    </w:div>
    <w:div w:id="1335764500">
      <w:bodyDiv w:val="1"/>
      <w:marLeft w:val="0"/>
      <w:marRight w:val="0"/>
      <w:marTop w:val="0"/>
      <w:marBottom w:val="0"/>
      <w:divBdr>
        <w:top w:val="none" w:sz="0" w:space="0" w:color="auto"/>
        <w:left w:val="none" w:sz="0" w:space="0" w:color="auto"/>
        <w:bottom w:val="none" w:sz="0" w:space="0" w:color="auto"/>
        <w:right w:val="none" w:sz="0" w:space="0" w:color="auto"/>
      </w:divBdr>
    </w:div>
    <w:div w:id="1354303275">
      <w:bodyDiv w:val="1"/>
      <w:marLeft w:val="0"/>
      <w:marRight w:val="0"/>
      <w:marTop w:val="0"/>
      <w:marBottom w:val="0"/>
      <w:divBdr>
        <w:top w:val="none" w:sz="0" w:space="0" w:color="auto"/>
        <w:left w:val="none" w:sz="0" w:space="0" w:color="auto"/>
        <w:bottom w:val="none" w:sz="0" w:space="0" w:color="auto"/>
        <w:right w:val="none" w:sz="0" w:space="0" w:color="auto"/>
      </w:divBdr>
    </w:div>
    <w:div w:id="1379013935">
      <w:bodyDiv w:val="1"/>
      <w:marLeft w:val="0"/>
      <w:marRight w:val="0"/>
      <w:marTop w:val="0"/>
      <w:marBottom w:val="0"/>
      <w:divBdr>
        <w:top w:val="none" w:sz="0" w:space="0" w:color="auto"/>
        <w:left w:val="none" w:sz="0" w:space="0" w:color="auto"/>
        <w:bottom w:val="none" w:sz="0" w:space="0" w:color="auto"/>
        <w:right w:val="none" w:sz="0" w:space="0" w:color="auto"/>
      </w:divBdr>
    </w:div>
    <w:div w:id="1386687172">
      <w:bodyDiv w:val="1"/>
      <w:marLeft w:val="0"/>
      <w:marRight w:val="0"/>
      <w:marTop w:val="0"/>
      <w:marBottom w:val="0"/>
      <w:divBdr>
        <w:top w:val="none" w:sz="0" w:space="0" w:color="auto"/>
        <w:left w:val="none" w:sz="0" w:space="0" w:color="auto"/>
        <w:bottom w:val="none" w:sz="0" w:space="0" w:color="auto"/>
        <w:right w:val="none" w:sz="0" w:space="0" w:color="auto"/>
      </w:divBdr>
    </w:div>
    <w:div w:id="1387142875">
      <w:bodyDiv w:val="1"/>
      <w:marLeft w:val="0"/>
      <w:marRight w:val="0"/>
      <w:marTop w:val="0"/>
      <w:marBottom w:val="0"/>
      <w:divBdr>
        <w:top w:val="none" w:sz="0" w:space="0" w:color="auto"/>
        <w:left w:val="none" w:sz="0" w:space="0" w:color="auto"/>
        <w:bottom w:val="none" w:sz="0" w:space="0" w:color="auto"/>
        <w:right w:val="none" w:sz="0" w:space="0" w:color="auto"/>
      </w:divBdr>
    </w:div>
    <w:div w:id="1438990710">
      <w:bodyDiv w:val="1"/>
      <w:marLeft w:val="0"/>
      <w:marRight w:val="0"/>
      <w:marTop w:val="0"/>
      <w:marBottom w:val="0"/>
      <w:divBdr>
        <w:top w:val="none" w:sz="0" w:space="0" w:color="auto"/>
        <w:left w:val="none" w:sz="0" w:space="0" w:color="auto"/>
        <w:bottom w:val="none" w:sz="0" w:space="0" w:color="auto"/>
        <w:right w:val="none" w:sz="0" w:space="0" w:color="auto"/>
      </w:divBdr>
    </w:div>
    <w:div w:id="1476991107">
      <w:bodyDiv w:val="1"/>
      <w:marLeft w:val="0"/>
      <w:marRight w:val="0"/>
      <w:marTop w:val="0"/>
      <w:marBottom w:val="0"/>
      <w:divBdr>
        <w:top w:val="none" w:sz="0" w:space="0" w:color="auto"/>
        <w:left w:val="none" w:sz="0" w:space="0" w:color="auto"/>
        <w:bottom w:val="none" w:sz="0" w:space="0" w:color="auto"/>
        <w:right w:val="none" w:sz="0" w:space="0" w:color="auto"/>
      </w:divBdr>
    </w:div>
    <w:div w:id="1492911405">
      <w:bodyDiv w:val="1"/>
      <w:marLeft w:val="0"/>
      <w:marRight w:val="0"/>
      <w:marTop w:val="0"/>
      <w:marBottom w:val="0"/>
      <w:divBdr>
        <w:top w:val="none" w:sz="0" w:space="0" w:color="auto"/>
        <w:left w:val="none" w:sz="0" w:space="0" w:color="auto"/>
        <w:bottom w:val="none" w:sz="0" w:space="0" w:color="auto"/>
        <w:right w:val="none" w:sz="0" w:space="0" w:color="auto"/>
      </w:divBdr>
    </w:div>
    <w:div w:id="1499270345">
      <w:bodyDiv w:val="1"/>
      <w:marLeft w:val="0"/>
      <w:marRight w:val="0"/>
      <w:marTop w:val="0"/>
      <w:marBottom w:val="0"/>
      <w:divBdr>
        <w:top w:val="none" w:sz="0" w:space="0" w:color="auto"/>
        <w:left w:val="none" w:sz="0" w:space="0" w:color="auto"/>
        <w:bottom w:val="none" w:sz="0" w:space="0" w:color="auto"/>
        <w:right w:val="none" w:sz="0" w:space="0" w:color="auto"/>
      </w:divBdr>
    </w:div>
    <w:div w:id="1506625912">
      <w:bodyDiv w:val="1"/>
      <w:marLeft w:val="0"/>
      <w:marRight w:val="0"/>
      <w:marTop w:val="0"/>
      <w:marBottom w:val="0"/>
      <w:divBdr>
        <w:top w:val="none" w:sz="0" w:space="0" w:color="auto"/>
        <w:left w:val="none" w:sz="0" w:space="0" w:color="auto"/>
        <w:bottom w:val="none" w:sz="0" w:space="0" w:color="auto"/>
        <w:right w:val="none" w:sz="0" w:space="0" w:color="auto"/>
      </w:divBdr>
    </w:div>
    <w:div w:id="1553620102">
      <w:bodyDiv w:val="1"/>
      <w:marLeft w:val="0"/>
      <w:marRight w:val="0"/>
      <w:marTop w:val="0"/>
      <w:marBottom w:val="0"/>
      <w:divBdr>
        <w:top w:val="none" w:sz="0" w:space="0" w:color="auto"/>
        <w:left w:val="none" w:sz="0" w:space="0" w:color="auto"/>
        <w:bottom w:val="none" w:sz="0" w:space="0" w:color="auto"/>
        <w:right w:val="none" w:sz="0" w:space="0" w:color="auto"/>
      </w:divBdr>
    </w:div>
    <w:div w:id="1593123824">
      <w:bodyDiv w:val="1"/>
      <w:marLeft w:val="0"/>
      <w:marRight w:val="0"/>
      <w:marTop w:val="0"/>
      <w:marBottom w:val="0"/>
      <w:divBdr>
        <w:top w:val="none" w:sz="0" w:space="0" w:color="auto"/>
        <w:left w:val="none" w:sz="0" w:space="0" w:color="auto"/>
        <w:bottom w:val="none" w:sz="0" w:space="0" w:color="auto"/>
        <w:right w:val="none" w:sz="0" w:space="0" w:color="auto"/>
      </w:divBdr>
    </w:div>
    <w:div w:id="1600716837">
      <w:bodyDiv w:val="1"/>
      <w:marLeft w:val="0"/>
      <w:marRight w:val="0"/>
      <w:marTop w:val="0"/>
      <w:marBottom w:val="0"/>
      <w:divBdr>
        <w:top w:val="none" w:sz="0" w:space="0" w:color="auto"/>
        <w:left w:val="none" w:sz="0" w:space="0" w:color="auto"/>
        <w:bottom w:val="none" w:sz="0" w:space="0" w:color="auto"/>
        <w:right w:val="none" w:sz="0" w:space="0" w:color="auto"/>
      </w:divBdr>
    </w:div>
    <w:div w:id="1611552549">
      <w:bodyDiv w:val="1"/>
      <w:marLeft w:val="0"/>
      <w:marRight w:val="0"/>
      <w:marTop w:val="0"/>
      <w:marBottom w:val="0"/>
      <w:divBdr>
        <w:top w:val="none" w:sz="0" w:space="0" w:color="auto"/>
        <w:left w:val="none" w:sz="0" w:space="0" w:color="auto"/>
        <w:bottom w:val="none" w:sz="0" w:space="0" w:color="auto"/>
        <w:right w:val="none" w:sz="0" w:space="0" w:color="auto"/>
      </w:divBdr>
    </w:div>
    <w:div w:id="1614437293">
      <w:bodyDiv w:val="1"/>
      <w:marLeft w:val="0"/>
      <w:marRight w:val="0"/>
      <w:marTop w:val="0"/>
      <w:marBottom w:val="0"/>
      <w:divBdr>
        <w:top w:val="none" w:sz="0" w:space="0" w:color="auto"/>
        <w:left w:val="none" w:sz="0" w:space="0" w:color="auto"/>
        <w:bottom w:val="none" w:sz="0" w:space="0" w:color="auto"/>
        <w:right w:val="none" w:sz="0" w:space="0" w:color="auto"/>
      </w:divBdr>
    </w:div>
    <w:div w:id="1615404947">
      <w:bodyDiv w:val="1"/>
      <w:marLeft w:val="0"/>
      <w:marRight w:val="0"/>
      <w:marTop w:val="0"/>
      <w:marBottom w:val="0"/>
      <w:divBdr>
        <w:top w:val="none" w:sz="0" w:space="0" w:color="auto"/>
        <w:left w:val="none" w:sz="0" w:space="0" w:color="auto"/>
        <w:bottom w:val="none" w:sz="0" w:space="0" w:color="auto"/>
        <w:right w:val="none" w:sz="0" w:space="0" w:color="auto"/>
      </w:divBdr>
    </w:div>
    <w:div w:id="1658651869">
      <w:bodyDiv w:val="1"/>
      <w:marLeft w:val="0"/>
      <w:marRight w:val="0"/>
      <w:marTop w:val="0"/>
      <w:marBottom w:val="0"/>
      <w:divBdr>
        <w:top w:val="none" w:sz="0" w:space="0" w:color="auto"/>
        <w:left w:val="none" w:sz="0" w:space="0" w:color="auto"/>
        <w:bottom w:val="none" w:sz="0" w:space="0" w:color="auto"/>
        <w:right w:val="none" w:sz="0" w:space="0" w:color="auto"/>
      </w:divBdr>
    </w:div>
    <w:div w:id="1691177209">
      <w:bodyDiv w:val="1"/>
      <w:marLeft w:val="0"/>
      <w:marRight w:val="0"/>
      <w:marTop w:val="0"/>
      <w:marBottom w:val="0"/>
      <w:divBdr>
        <w:top w:val="none" w:sz="0" w:space="0" w:color="auto"/>
        <w:left w:val="none" w:sz="0" w:space="0" w:color="auto"/>
        <w:bottom w:val="none" w:sz="0" w:space="0" w:color="auto"/>
        <w:right w:val="none" w:sz="0" w:space="0" w:color="auto"/>
      </w:divBdr>
    </w:div>
    <w:div w:id="1710841793">
      <w:bodyDiv w:val="1"/>
      <w:marLeft w:val="0"/>
      <w:marRight w:val="0"/>
      <w:marTop w:val="0"/>
      <w:marBottom w:val="0"/>
      <w:divBdr>
        <w:top w:val="none" w:sz="0" w:space="0" w:color="auto"/>
        <w:left w:val="none" w:sz="0" w:space="0" w:color="auto"/>
        <w:bottom w:val="none" w:sz="0" w:space="0" w:color="auto"/>
        <w:right w:val="none" w:sz="0" w:space="0" w:color="auto"/>
      </w:divBdr>
    </w:div>
    <w:div w:id="1713263101">
      <w:bodyDiv w:val="1"/>
      <w:marLeft w:val="0"/>
      <w:marRight w:val="0"/>
      <w:marTop w:val="0"/>
      <w:marBottom w:val="0"/>
      <w:divBdr>
        <w:top w:val="none" w:sz="0" w:space="0" w:color="auto"/>
        <w:left w:val="none" w:sz="0" w:space="0" w:color="auto"/>
        <w:bottom w:val="none" w:sz="0" w:space="0" w:color="auto"/>
        <w:right w:val="none" w:sz="0" w:space="0" w:color="auto"/>
      </w:divBdr>
    </w:div>
    <w:div w:id="1749768474">
      <w:bodyDiv w:val="1"/>
      <w:marLeft w:val="0"/>
      <w:marRight w:val="0"/>
      <w:marTop w:val="0"/>
      <w:marBottom w:val="0"/>
      <w:divBdr>
        <w:top w:val="none" w:sz="0" w:space="0" w:color="auto"/>
        <w:left w:val="none" w:sz="0" w:space="0" w:color="auto"/>
        <w:bottom w:val="none" w:sz="0" w:space="0" w:color="auto"/>
        <w:right w:val="none" w:sz="0" w:space="0" w:color="auto"/>
      </w:divBdr>
    </w:div>
    <w:div w:id="1789818286">
      <w:bodyDiv w:val="1"/>
      <w:marLeft w:val="0"/>
      <w:marRight w:val="0"/>
      <w:marTop w:val="0"/>
      <w:marBottom w:val="0"/>
      <w:divBdr>
        <w:top w:val="none" w:sz="0" w:space="0" w:color="auto"/>
        <w:left w:val="none" w:sz="0" w:space="0" w:color="auto"/>
        <w:bottom w:val="none" w:sz="0" w:space="0" w:color="auto"/>
        <w:right w:val="none" w:sz="0" w:space="0" w:color="auto"/>
      </w:divBdr>
    </w:div>
    <w:div w:id="1885825861">
      <w:bodyDiv w:val="1"/>
      <w:marLeft w:val="0"/>
      <w:marRight w:val="0"/>
      <w:marTop w:val="0"/>
      <w:marBottom w:val="0"/>
      <w:divBdr>
        <w:top w:val="none" w:sz="0" w:space="0" w:color="auto"/>
        <w:left w:val="none" w:sz="0" w:space="0" w:color="auto"/>
        <w:bottom w:val="none" w:sz="0" w:space="0" w:color="auto"/>
        <w:right w:val="none" w:sz="0" w:space="0" w:color="auto"/>
      </w:divBdr>
    </w:div>
    <w:div w:id="1923448092">
      <w:bodyDiv w:val="1"/>
      <w:marLeft w:val="0"/>
      <w:marRight w:val="0"/>
      <w:marTop w:val="0"/>
      <w:marBottom w:val="0"/>
      <w:divBdr>
        <w:top w:val="none" w:sz="0" w:space="0" w:color="auto"/>
        <w:left w:val="none" w:sz="0" w:space="0" w:color="auto"/>
        <w:bottom w:val="none" w:sz="0" w:space="0" w:color="auto"/>
        <w:right w:val="none" w:sz="0" w:space="0" w:color="auto"/>
      </w:divBdr>
    </w:div>
    <w:div w:id="1956519921">
      <w:bodyDiv w:val="1"/>
      <w:marLeft w:val="0"/>
      <w:marRight w:val="0"/>
      <w:marTop w:val="0"/>
      <w:marBottom w:val="0"/>
      <w:divBdr>
        <w:top w:val="none" w:sz="0" w:space="0" w:color="auto"/>
        <w:left w:val="none" w:sz="0" w:space="0" w:color="auto"/>
        <w:bottom w:val="none" w:sz="0" w:space="0" w:color="auto"/>
        <w:right w:val="none" w:sz="0" w:space="0" w:color="auto"/>
      </w:divBdr>
    </w:div>
    <w:div w:id="2008168976">
      <w:bodyDiv w:val="1"/>
      <w:marLeft w:val="0"/>
      <w:marRight w:val="0"/>
      <w:marTop w:val="0"/>
      <w:marBottom w:val="0"/>
      <w:divBdr>
        <w:top w:val="none" w:sz="0" w:space="0" w:color="auto"/>
        <w:left w:val="none" w:sz="0" w:space="0" w:color="auto"/>
        <w:bottom w:val="none" w:sz="0" w:space="0" w:color="auto"/>
        <w:right w:val="none" w:sz="0" w:space="0" w:color="auto"/>
      </w:divBdr>
    </w:div>
    <w:div w:id="2011829266">
      <w:bodyDiv w:val="1"/>
      <w:marLeft w:val="0"/>
      <w:marRight w:val="0"/>
      <w:marTop w:val="0"/>
      <w:marBottom w:val="0"/>
      <w:divBdr>
        <w:top w:val="none" w:sz="0" w:space="0" w:color="auto"/>
        <w:left w:val="none" w:sz="0" w:space="0" w:color="auto"/>
        <w:bottom w:val="none" w:sz="0" w:space="0" w:color="auto"/>
        <w:right w:val="none" w:sz="0" w:space="0" w:color="auto"/>
      </w:divBdr>
    </w:div>
    <w:div w:id="2021158645">
      <w:bodyDiv w:val="1"/>
      <w:marLeft w:val="0"/>
      <w:marRight w:val="0"/>
      <w:marTop w:val="0"/>
      <w:marBottom w:val="0"/>
      <w:divBdr>
        <w:top w:val="none" w:sz="0" w:space="0" w:color="auto"/>
        <w:left w:val="none" w:sz="0" w:space="0" w:color="auto"/>
        <w:bottom w:val="none" w:sz="0" w:space="0" w:color="auto"/>
        <w:right w:val="none" w:sz="0" w:space="0" w:color="auto"/>
      </w:divBdr>
    </w:div>
    <w:div w:id="2023623365">
      <w:bodyDiv w:val="1"/>
      <w:marLeft w:val="0"/>
      <w:marRight w:val="0"/>
      <w:marTop w:val="0"/>
      <w:marBottom w:val="0"/>
      <w:divBdr>
        <w:top w:val="none" w:sz="0" w:space="0" w:color="auto"/>
        <w:left w:val="none" w:sz="0" w:space="0" w:color="auto"/>
        <w:bottom w:val="none" w:sz="0" w:space="0" w:color="auto"/>
        <w:right w:val="none" w:sz="0" w:space="0" w:color="auto"/>
      </w:divBdr>
    </w:div>
    <w:div w:id="2028411250">
      <w:bodyDiv w:val="1"/>
      <w:marLeft w:val="0"/>
      <w:marRight w:val="0"/>
      <w:marTop w:val="0"/>
      <w:marBottom w:val="0"/>
      <w:divBdr>
        <w:top w:val="none" w:sz="0" w:space="0" w:color="auto"/>
        <w:left w:val="none" w:sz="0" w:space="0" w:color="auto"/>
        <w:bottom w:val="none" w:sz="0" w:space="0" w:color="auto"/>
        <w:right w:val="none" w:sz="0" w:space="0" w:color="auto"/>
      </w:divBdr>
    </w:div>
    <w:div w:id="2051295974">
      <w:bodyDiv w:val="1"/>
      <w:marLeft w:val="0"/>
      <w:marRight w:val="0"/>
      <w:marTop w:val="0"/>
      <w:marBottom w:val="0"/>
      <w:divBdr>
        <w:top w:val="none" w:sz="0" w:space="0" w:color="auto"/>
        <w:left w:val="none" w:sz="0" w:space="0" w:color="auto"/>
        <w:bottom w:val="none" w:sz="0" w:space="0" w:color="auto"/>
        <w:right w:val="none" w:sz="0" w:space="0" w:color="auto"/>
      </w:divBdr>
    </w:div>
    <w:div w:id="2054425275">
      <w:bodyDiv w:val="1"/>
      <w:marLeft w:val="0"/>
      <w:marRight w:val="0"/>
      <w:marTop w:val="0"/>
      <w:marBottom w:val="0"/>
      <w:divBdr>
        <w:top w:val="none" w:sz="0" w:space="0" w:color="auto"/>
        <w:left w:val="none" w:sz="0" w:space="0" w:color="auto"/>
        <w:bottom w:val="none" w:sz="0" w:space="0" w:color="auto"/>
        <w:right w:val="none" w:sz="0" w:space="0" w:color="auto"/>
      </w:divBdr>
    </w:div>
    <w:div w:id="2057964627">
      <w:bodyDiv w:val="1"/>
      <w:marLeft w:val="0"/>
      <w:marRight w:val="0"/>
      <w:marTop w:val="0"/>
      <w:marBottom w:val="0"/>
      <w:divBdr>
        <w:top w:val="none" w:sz="0" w:space="0" w:color="auto"/>
        <w:left w:val="none" w:sz="0" w:space="0" w:color="auto"/>
        <w:bottom w:val="none" w:sz="0" w:space="0" w:color="auto"/>
        <w:right w:val="none" w:sz="0" w:space="0" w:color="auto"/>
      </w:divBdr>
    </w:div>
    <w:div w:id="2062170710">
      <w:bodyDiv w:val="1"/>
      <w:marLeft w:val="0"/>
      <w:marRight w:val="0"/>
      <w:marTop w:val="0"/>
      <w:marBottom w:val="0"/>
      <w:divBdr>
        <w:top w:val="none" w:sz="0" w:space="0" w:color="auto"/>
        <w:left w:val="none" w:sz="0" w:space="0" w:color="auto"/>
        <w:bottom w:val="none" w:sz="0" w:space="0" w:color="auto"/>
        <w:right w:val="none" w:sz="0" w:space="0" w:color="auto"/>
      </w:divBdr>
    </w:div>
    <w:div w:id="2091804250">
      <w:bodyDiv w:val="1"/>
      <w:marLeft w:val="0"/>
      <w:marRight w:val="0"/>
      <w:marTop w:val="0"/>
      <w:marBottom w:val="0"/>
      <w:divBdr>
        <w:top w:val="none" w:sz="0" w:space="0" w:color="auto"/>
        <w:left w:val="none" w:sz="0" w:space="0" w:color="auto"/>
        <w:bottom w:val="none" w:sz="0" w:space="0" w:color="auto"/>
        <w:right w:val="none" w:sz="0" w:space="0" w:color="auto"/>
      </w:divBdr>
    </w:div>
    <w:div w:id="209355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Engineering%20Science\Energy%20in%20a%20flywheel%20Assignment%201.docx" TargetMode="Externa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Engineering%20Science\Energy%20in%20a%20flywheel%20Assignment%201.docx" TargetMode="Externa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file:///U:\Engineering%20Science\Energy%20in%20a%20flywheel%20Assignment%201.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U:\Engineering%20Science\Energy%20in%20a%20flywheel%20Assignment%201.docx" TargetMode="External"/><Relationship Id="rId14"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Users\aidenscriven\Documents\Engineering%20Science\Energy%20in%20a%20flywheel%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of (mg-ma)r against 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6.3597987751531054E-2"/>
                  <c:y val="2.955890930300379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050" baseline="0"/>
                      <a:t>y = 0.0008x + 0.0004</a:t>
                    </a:r>
                    <a:endParaRPr lang="en-US" sz="105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Sheet1!$P$8:$P$13</c:f>
              <c:numCache>
                <c:formatCode>General</c:formatCode>
                <c:ptCount val="6"/>
                <c:pt idx="0">
                  <c:v>0</c:v>
                </c:pt>
                <c:pt idx="1">
                  <c:v>7.8488852468396288</c:v>
                </c:pt>
                <c:pt idx="2">
                  <c:v>14.778769787399975</c:v>
                </c:pt>
                <c:pt idx="3">
                  <c:v>22.890113457494369</c:v>
                </c:pt>
                <c:pt idx="4">
                  <c:v>32.208165513278665</c:v>
                </c:pt>
                <c:pt idx="5">
                  <c:v>39.633668499228413</c:v>
                </c:pt>
              </c:numCache>
            </c:numRef>
          </c:xVal>
          <c:yVal>
            <c:numRef>
              <c:f>Sheet1!$O$8:$O$13</c:f>
              <c:numCache>
                <c:formatCode>General</c:formatCode>
                <c:ptCount val="6"/>
                <c:pt idx="0">
                  <c:v>0</c:v>
                </c:pt>
                <c:pt idx="1">
                  <c:v>6.3433384598321025E-3</c:v>
                </c:pt>
                <c:pt idx="2">
                  <c:v>1.2628119395296469E-2</c:v>
                </c:pt>
                <c:pt idx="3">
                  <c:v>1.8839367811926258E-2</c:v>
                </c:pt>
                <c:pt idx="4">
                  <c:v>2.4961682002825593E-2</c:v>
                </c:pt>
                <c:pt idx="5">
                  <c:v>3.1045238752953803E-2</c:v>
                </c:pt>
              </c:numCache>
            </c:numRef>
          </c:yVal>
          <c:smooth val="1"/>
          <c:extLst>
            <c:ext xmlns:c16="http://schemas.microsoft.com/office/drawing/2014/chart" uri="{C3380CC4-5D6E-409C-BE32-E72D297353CC}">
              <c16:uniqueId val="{00000001-4472-1645-8615-75E70C5E7CBB}"/>
            </c:ext>
          </c:extLst>
        </c:ser>
        <c:dLbls>
          <c:showLegendKey val="0"/>
          <c:showVal val="0"/>
          <c:showCatName val="0"/>
          <c:showSerName val="0"/>
          <c:showPercent val="0"/>
          <c:showBubbleSize val="0"/>
        </c:dLbls>
        <c:axId val="1708445791"/>
        <c:axId val="1761069791"/>
      </c:scatterChart>
      <c:valAx>
        <c:axId val="17084457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069791"/>
        <c:crosses val="autoZero"/>
        <c:crossBetween val="midCat"/>
      </c:valAx>
      <c:valAx>
        <c:axId val="176106979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44579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5808D8-E218-D44E-85F1-5D7B4453E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2077</Words>
  <Characters>11840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Scriven (1803502)</dc:creator>
  <cp:keywords/>
  <dc:description/>
  <cp:lastModifiedBy>Aiden Scriven (1803502)</cp:lastModifiedBy>
  <cp:revision>2</cp:revision>
  <dcterms:created xsi:type="dcterms:W3CDTF">2019-12-13T01:27:00Z</dcterms:created>
  <dcterms:modified xsi:type="dcterms:W3CDTF">2019-12-13T01:27:00Z</dcterms:modified>
</cp:coreProperties>
</file>