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52D059F8" w:rsidR="008356C7" w:rsidRPr="00DE2607" w:rsidRDefault="00F6678C" w:rsidP="002C30F8">
      <w:pPr>
        <w:pStyle w:val="Heading1"/>
        <w:jc w:val="center"/>
        <w:rPr>
          <w:rFonts w:asciiTheme="minorHAnsi" w:hAnsiTheme="minorHAnsi"/>
          <w:b/>
          <w:bCs/>
          <w:color w:val="auto"/>
          <w:lang w:val="cy-GB"/>
        </w:rPr>
      </w:pPr>
      <w:r w:rsidRPr="00DE2607">
        <w:rPr>
          <w:rFonts w:asciiTheme="minorHAnsi" w:hAnsiTheme="minorHAnsi"/>
          <w:lang w:val="cy-GB"/>
        </w:rPr>
        <w:t>Enw</w:t>
      </w:r>
      <w:r w:rsidRPr="00DE2607">
        <w:rPr>
          <w:rFonts w:asciiTheme="minorHAnsi" w:hAnsiTheme="minorHAnsi"/>
          <w:b/>
          <w:bCs/>
          <w:color w:val="auto"/>
          <w:lang w:val="cy-GB"/>
        </w:rPr>
        <w:t>:</w:t>
      </w:r>
      <w:r w:rsidR="00A05F89" w:rsidRPr="00DE2607">
        <w:rPr>
          <w:rFonts w:asciiTheme="minorHAnsi" w:hAnsiTheme="minorHAnsi"/>
          <w:b/>
          <w:bCs/>
          <w:color w:val="auto"/>
          <w:lang w:val="cy-GB"/>
        </w:rPr>
        <w:t xml:space="preserve"> </w:t>
      </w:r>
      <w:r w:rsidR="002C30F8" w:rsidRPr="00DE2607">
        <w:rPr>
          <w:rFonts w:asciiTheme="minorHAnsi" w:hAnsiTheme="minorHAnsi"/>
          <w:lang w:val="cy-GB"/>
        </w:rPr>
        <w:t>Mercedes Pearcey</w:t>
      </w:r>
    </w:p>
    <w:p w14:paraId="4317874E" w14:textId="5D34EF62" w:rsidR="0047355E" w:rsidRPr="00DE2607" w:rsidRDefault="00991198" w:rsidP="002C30F8">
      <w:pPr>
        <w:pStyle w:val="Heading1"/>
        <w:jc w:val="center"/>
        <w:rPr>
          <w:rFonts w:asciiTheme="minorHAnsi" w:hAnsiTheme="minorHAnsi"/>
          <w:lang w:val="cy-GB"/>
        </w:rPr>
      </w:pPr>
      <w:r w:rsidRPr="00DE2607">
        <w:rPr>
          <w:rFonts w:asciiTheme="minorHAnsi" w:hAnsiTheme="minorHAnsi"/>
          <w:lang w:val="cy-GB"/>
        </w:rPr>
        <w:t>Rhif myfyriwr</w:t>
      </w:r>
      <w:r w:rsidR="00374B80" w:rsidRPr="00DE2607">
        <w:rPr>
          <w:rFonts w:asciiTheme="minorHAnsi" w:hAnsiTheme="minorHAnsi"/>
          <w:lang w:val="cy-GB"/>
        </w:rPr>
        <w:t>:</w:t>
      </w:r>
      <w:r w:rsidR="00A05F89" w:rsidRPr="00DE2607">
        <w:rPr>
          <w:rFonts w:asciiTheme="minorHAnsi" w:hAnsiTheme="minorHAnsi"/>
          <w:lang w:val="cy-GB"/>
        </w:rPr>
        <w:t xml:space="preserve"> </w:t>
      </w:r>
      <w:r w:rsidR="002C30F8" w:rsidRPr="00DE2607">
        <w:rPr>
          <w:rFonts w:asciiTheme="minorHAnsi" w:hAnsiTheme="minorHAnsi"/>
          <w:lang w:val="cy-GB"/>
        </w:rPr>
        <w:t>2004903</w:t>
      </w:r>
    </w:p>
    <w:p w14:paraId="3735CD86" w14:textId="1C9CE9F0" w:rsidR="00E6399C" w:rsidRPr="0091753E" w:rsidRDefault="00991198" w:rsidP="0091753E">
      <w:pPr>
        <w:pStyle w:val="Heading1"/>
        <w:jc w:val="center"/>
        <w:rPr>
          <w:rFonts w:asciiTheme="minorHAnsi" w:hAnsiTheme="minorHAnsi"/>
          <w:lang w:val="cy-GB"/>
        </w:rPr>
      </w:pPr>
      <w:r w:rsidRPr="00DE2607">
        <w:rPr>
          <w:rFonts w:asciiTheme="minorHAnsi" w:hAnsiTheme="minorHAnsi"/>
          <w:lang w:val="cy-GB"/>
        </w:rPr>
        <w:t xml:space="preserve">Teitl yr Aseiniad: </w:t>
      </w:r>
      <w:r w:rsidRPr="00DE2607">
        <w:rPr>
          <w:rFonts w:asciiTheme="minorHAnsi" w:hAnsiTheme="minorHAnsi"/>
          <w:i/>
          <w:iCs/>
          <w:lang w:val="cy-GB"/>
        </w:rPr>
        <w:t>Adfyfyriwch yn feirniadol ar eich cynnydd addysgegol a amlygwyd trwy elfennau gofynnol y Pasbort Dysgu Proffesiynol, gan nodi maes penodol ar gyfer datblygiad proffesiynol a chyfiawnhau’r camau nesaf ar gyfer gwella</w:t>
      </w:r>
      <w:r w:rsidR="00FB2878" w:rsidRPr="00DE2607">
        <w:rPr>
          <w:rFonts w:asciiTheme="minorHAnsi" w:hAnsiTheme="minorHAnsi"/>
          <w:i/>
          <w:iCs/>
          <w:lang w:val="cy-GB"/>
        </w:rPr>
        <w:t>.</w:t>
      </w:r>
    </w:p>
    <w:tbl>
      <w:tblPr>
        <w:tblStyle w:val="TableGrid"/>
        <w:tblW w:w="10795" w:type="dxa"/>
        <w:tblLook w:val="04A0" w:firstRow="1" w:lastRow="0" w:firstColumn="1" w:lastColumn="0" w:noHBand="0" w:noVBand="1"/>
      </w:tblPr>
      <w:tblGrid>
        <w:gridCol w:w="903"/>
        <w:gridCol w:w="5157"/>
        <w:gridCol w:w="4735"/>
      </w:tblGrid>
      <w:tr w:rsidR="00E6399C" w:rsidRPr="00DE2607" w14:paraId="5DA76312" w14:textId="77777777" w:rsidTr="0091753E">
        <w:tc>
          <w:tcPr>
            <w:tcW w:w="846" w:type="dxa"/>
            <w:shd w:val="clear" w:color="auto" w:fill="auto"/>
          </w:tcPr>
          <w:p w14:paraId="176417F0" w14:textId="77777777" w:rsidR="00E6399C" w:rsidRPr="00DE2607" w:rsidRDefault="00E6399C" w:rsidP="00991198">
            <w:pPr>
              <w:rPr>
                <w:rFonts w:asciiTheme="minorHAnsi" w:hAnsiTheme="minorHAnsi" w:cs="Arial"/>
                <w:lang w:val="cy-GB"/>
              </w:rPr>
            </w:pPr>
          </w:p>
        </w:tc>
        <w:tc>
          <w:tcPr>
            <w:tcW w:w="5187" w:type="dxa"/>
            <w:shd w:val="clear" w:color="auto" w:fill="auto"/>
            <w:vAlign w:val="center"/>
          </w:tcPr>
          <w:p w14:paraId="75F70CB4" w14:textId="77FAE317" w:rsidR="00E6399C" w:rsidRPr="00DE2607" w:rsidRDefault="001411B0" w:rsidP="0091753E">
            <w:pPr>
              <w:jc w:val="center"/>
              <w:rPr>
                <w:rFonts w:asciiTheme="minorHAnsi" w:hAnsiTheme="minorHAnsi" w:cs="Arial"/>
                <w:b/>
                <w:bCs/>
                <w:lang w:val="cy-GB"/>
              </w:rPr>
            </w:pPr>
            <w:r w:rsidRPr="00DE2607">
              <w:rPr>
                <w:rFonts w:asciiTheme="minorHAnsi" w:hAnsiTheme="minorHAnsi" w:cs="Arial"/>
                <w:b/>
                <w:bCs/>
                <w:lang w:val="cy-GB"/>
              </w:rPr>
              <w:t>Targed</w:t>
            </w:r>
          </w:p>
        </w:tc>
        <w:tc>
          <w:tcPr>
            <w:tcW w:w="4762" w:type="dxa"/>
            <w:shd w:val="clear" w:color="auto" w:fill="auto"/>
            <w:vAlign w:val="center"/>
          </w:tcPr>
          <w:p w14:paraId="21AF5046" w14:textId="26E69BFC" w:rsidR="00E6399C" w:rsidRPr="00DE2607" w:rsidRDefault="001411B0" w:rsidP="0091753E">
            <w:pPr>
              <w:jc w:val="center"/>
              <w:rPr>
                <w:rFonts w:asciiTheme="minorHAnsi" w:hAnsiTheme="minorHAnsi" w:cs="Arial"/>
                <w:b/>
                <w:bCs/>
                <w:lang w:val="cy-GB"/>
              </w:rPr>
            </w:pPr>
            <w:r w:rsidRPr="00DE2607">
              <w:rPr>
                <w:rFonts w:asciiTheme="minorHAnsi" w:hAnsiTheme="minorHAnsi" w:cs="Arial"/>
                <w:b/>
                <w:bCs/>
                <w:lang w:val="cy-GB"/>
              </w:rPr>
              <w:t>Yr hyn rwyf wedi'i wneud yn yr aseiniad hwn...</w:t>
            </w:r>
          </w:p>
        </w:tc>
      </w:tr>
      <w:tr w:rsidR="005C7B9D" w:rsidRPr="00DE2607" w14:paraId="0080243E" w14:textId="77777777" w:rsidTr="0091753E">
        <w:tc>
          <w:tcPr>
            <w:tcW w:w="846" w:type="dxa"/>
            <w:shd w:val="clear" w:color="auto" w:fill="auto"/>
            <w:vAlign w:val="center"/>
          </w:tcPr>
          <w:p w14:paraId="79909AFA" w14:textId="6EE6F3AC" w:rsidR="005C7B9D" w:rsidRPr="00DE2607" w:rsidRDefault="005C7B9D" w:rsidP="0091753E">
            <w:pPr>
              <w:jc w:val="center"/>
              <w:rPr>
                <w:rFonts w:asciiTheme="minorHAnsi" w:hAnsiTheme="minorHAnsi" w:cs="Arial"/>
                <w:b/>
                <w:bCs/>
                <w:lang w:val="cy-GB"/>
              </w:rPr>
            </w:pPr>
            <w:r w:rsidRPr="00DE2607">
              <w:rPr>
                <w:rFonts w:asciiTheme="minorHAnsi" w:hAnsiTheme="minorHAnsi" w:cs="Arial"/>
                <w:b/>
                <w:bCs/>
                <w:lang w:val="cy-GB"/>
              </w:rPr>
              <w:t>Targed 1</w:t>
            </w:r>
          </w:p>
        </w:tc>
        <w:tc>
          <w:tcPr>
            <w:tcW w:w="5187" w:type="dxa"/>
            <w:shd w:val="clear" w:color="auto" w:fill="auto"/>
          </w:tcPr>
          <w:p w14:paraId="3B96692C" w14:textId="36B1BB83" w:rsidR="005C7B9D" w:rsidRPr="0091753E" w:rsidRDefault="005C7B9D" w:rsidP="0091753E">
            <w:pPr>
              <w:rPr>
                <w:rFonts w:asciiTheme="minorHAnsi" w:hAnsiTheme="minorHAnsi"/>
                <w:szCs w:val="24"/>
                <w:lang w:val="cy-GB"/>
              </w:rPr>
            </w:pPr>
            <w:r w:rsidRPr="0091753E">
              <w:rPr>
                <w:rFonts w:asciiTheme="minorHAnsi" w:hAnsiTheme="minorHAnsi"/>
                <w:color w:val="283041"/>
                <w:szCs w:val="24"/>
                <w:shd w:val="clear" w:color="auto" w:fill="FFFFFF"/>
                <w:lang w:val="cy-GB"/>
              </w:rPr>
              <w:t>Edrycha eto ar y rhan o'r aseiniad sy'n canolbwyntio ar adfyfyrio ac argymhellion. Er dy fod wedi cyfeirio at lenses Brookfield ac wedi cynnig cwpl o awgrymiadau ar gyfer camau nesaf, mae'r rhan hon o'r traethawd yn arwynebol ac yn ddisgrifiadol. Cofia seilio dy argymhellion at y llenyddiaeth, a chyfeiria at safonau proffesiynol sy'n berthnasol i ddatblygiad dy arferion di.</w:t>
            </w:r>
          </w:p>
        </w:tc>
        <w:tc>
          <w:tcPr>
            <w:tcW w:w="4762" w:type="dxa"/>
            <w:shd w:val="clear" w:color="auto" w:fill="auto"/>
          </w:tcPr>
          <w:p w14:paraId="144D9CAC" w14:textId="5B937493" w:rsidR="005C7B9D" w:rsidRPr="005C7B9D" w:rsidRDefault="005C7B9D" w:rsidP="005C7B9D">
            <w:pPr>
              <w:rPr>
                <w:rFonts w:asciiTheme="minorHAnsi" w:hAnsiTheme="minorHAnsi" w:cstheme="minorHAnsi"/>
                <w:lang w:val="cy-GB"/>
              </w:rPr>
            </w:pPr>
            <w:r w:rsidRPr="005C7B9D">
              <w:rPr>
                <w:rFonts w:asciiTheme="minorHAnsi" w:hAnsiTheme="minorHAnsi" w:cstheme="minorHAnsi"/>
                <w:lang w:val="cy-GB"/>
              </w:rPr>
              <w:t>Y tro hwn yn y casgliadau, rwyf wedi esbonio pam fyddaf yn defnyddio’r strategaethau a ble byddaf yn mynd nesaf, gan gynnig rhesymwaith dros yr hyn rwyf wedi dweud sy’n deillio o’r drafodaeth feirniadol ac wedi cyfeirio at rai o’r Safonau SAC.</w:t>
            </w:r>
          </w:p>
        </w:tc>
      </w:tr>
      <w:tr w:rsidR="005C7B9D" w:rsidRPr="00DE2607" w14:paraId="4B3DB942" w14:textId="77777777" w:rsidTr="0091753E">
        <w:tc>
          <w:tcPr>
            <w:tcW w:w="846" w:type="dxa"/>
            <w:shd w:val="clear" w:color="auto" w:fill="auto"/>
            <w:vAlign w:val="center"/>
          </w:tcPr>
          <w:p w14:paraId="4EFB0303" w14:textId="2D1EF350" w:rsidR="005C7B9D" w:rsidRPr="00DE2607" w:rsidRDefault="005C7B9D" w:rsidP="0091753E">
            <w:pPr>
              <w:jc w:val="center"/>
              <w:rPr>
                <w:rFonts w:asciiTheme="minorHAnsi" w:hAnsiTheme="minorHAnsi" w:cs="Arial"/>
                <w:b/>
                <w:bCs/>
                <w:lang w:val="cy-GB"/>
              </w:rPr>
            </w:pPr>
            <w:r w:rsidRPr="00DE2607">
              <w:rPr>
                <w:rFonts w:asciiTheme="minorHAnsi" w:hAnsiTheme="minorHAnsi" w:cs="Arial"/>
                <w:b/>
                <w:bCs/>
                <w:lang w:val="cy-GB"/>
              </w:rPr>
              <w:t>Targed 2</w:t>
            </w:r>
          </w:p>
        </w:tc>
        <w:tc>
          <w:tcPr>
            <w:tcW w:w="5187" w:type="dxa"/>
            <w:shd w:val="clear" w:color="auto" w:fill="auto"/>
          </w:tcPr>
          <w:p w14:paraId="0EAF758B" w14:textId="0C7D1C42" w:rsidR="005C7B9D" w:rsidRPr="0091753E" w:rsidRDefault="005C7B9D" w:rsidP="0091753E">
            <w:pPr>
              <w:rPr>
                <w:rFonts w:asciiTheme="minorHAnsi" w:hAnsiTheme="minorHAnsi"/>
                <w:szCs w:val="24"/>
                <w:lang w:val="cy-GB"/>
              </w:rPr>
            </w:pPr>
            <w:r w:rsidRPr="0091753E">
              <w:rPr>
                <w:rFonts w:asciiTheme="minorHAnsi" w:hAnsiTheme="minorHAnsi"/>
                <w:color w:val="283041"/>
                <w:szCs w:val="24"/>
                <w:shd w:val="clear" w:color="auto" w:fill="FFFFFF"/>
                <w:lang w:val="cy-GB"/>
              </w:rPr>
              <w:t>Rwyt wedi cynnwys rhestr gyfeirio eang yn dy waith, ond gofala dy fod yn cefnogi pob safbwynt, dadl a datganiad gyda thystiolaeth o lenyddiaeth. Gwiria dy gyfeirnodi - mae rhai gwallau'n bresennol.</w:t>
            </w:r>
          </w:p>
        </w:tc>
        <w:tc>
          <w:tcPr>
            <w:tcW w:w="4762" w:type="dxa"/>
            <w:shd w:val="clear" w:color="auto" w:fill="auto"/>
          </w:tcPr>
          <w:p w14:paraId="7C3D0034" w14:textId="73B46BA4" w:rsidR="005C7B9D" w:rsidRPr="005C7B9D" w:rsidRDefault="005C7B9D" w:rsidP="005C7B9D">
            <w:pPr>
              <w:rPr>
                <w:rFonts w:asciiTheme="minorHAnsi" w:hAnsiTheme="minorHAnsi" w:cstheme="minorHAnsi"/>
                <w:lang w:val="cy-GB"/>
              </w:rPr>
            </w:pPr>
            <w:r w:rsidRPr="005C7B9D">
              <w:rPr>
                <w:rFonts w:asciiTheme="minorHAnsi" w:hAnsiTheme="minorHAnsi" w:cstheme="minorHAnsi"/>
                <w:lang w:val="cy-GB"/>
              </w:rPr>
              <w:t xml:space="preserve">Mae pob safbwynt wedi cefnogi gan lenyddiaeth yn y traethawd hwn, ond rwyf dal i fod wedi ceisio cwestiynu a herio’r llenyddiaeth. Rwyf hefyd wedi gwirio’r gyfeirnodi a’r rhestr gyfeirio at sicrhau bod popeth yn gywir. </w:t>
            </w:r>
          </w:p>
        </w:tc>
      </w:tr>
      <w:tr w:rsidR="005C7B9D" w:rsidRPr="00DE2607" w14:paraId="7341DBAC" w14:textId="77777777" w:rsidTr="0091753E">
        <w:tc>
          <w:tcPr>
            <w:tcW w:w="846" w:type="dxa"/>
            <w:shd w:val="clear" w:color="auto" w:fill="auto"/>
            <w:vAlign w:val="center"/>
          </w:tcPr>
          <w:p w14:paraId="19F9083F" w14:textId="17691836" w:rsidR="005C7B9D" w:rsidRPr="00DE2607" w:rsidRDefault="005C7B9D" w:rsidP="0091753E">
            <w:pPr>
              <w:jc w:val="center"/>
              <w:rPr>
                <w:rFonts w:asciiTheme="minorHAnsi" w:hAnsiTheme="minorHAnsi" w:cs="Arial"/>
                <w:b/>
                <w:bCs/>
                <w:lang w:val="cy-GB"/>
              </w:rPr>
            </w:pPr>
            <w:r w:rsidRPr="00DE2607">
              <w:rPr>
                <w:rFonts w:asciiTheme="minorHAnsi" w:hAnsiTheme="minorHAnsi" w:cs="Arial"/>
                <w:b/>
                <w:bCs/>
                <w:lang w:val="cy-GB"/>
              </w:rPr>
              <w:t>Targed 3</w:t>
            </w:r>
          </w:p>
        </w:tc>
        <w:tc>
          <w:tcPr>
            <w:tcW w:w="5187" w:type="dxa"/>
            <w:shd w:val="clear" w:color="auto" w:fill="auto"/>
          </w:tcPr>
          <w:p w14:paraId="01BE289D" w14:textId="206CE440" w:rsidR="005C7B9D" w:rsidRPr="0091753E" w:rsidRDefault="005C7B9D" w:rsidP="0091753E">
            <w:pPr>
              <w:rPr>
                <w:rFonts w:asciiTheme="minorHAnsi" w:hAnsiTheme="minorHAnsi"/>
                <w:szCs w:val="24"/>
                <w:lang w:val="cy-GB"/>
              </w:rPr>
            </w:pPr>
            <w:r w:rsidRPr="0091753E">
              <w:rPr>
                <w:rFonts w:asciiTheme="minorHAnsi" w:hAnsiTheme="minorHAnsi"/>
                <w:color w:val="283041"/>
                <w:szCs w:val="24"/>
                <w:shd w:val="clear" w:color="auto" w:fill="FFFFFF"/>
                <w:lang w:val="cy-GB"/>
              </w:rPr>
              <w:t>Mae strwythur dy waith yn gadarn, ond prawf-ddarllena'r cynnwys yn ofalus er mwyn lleihau ar wallau iaith. Edrycha ar amser y fferf, ac os yw'n bersonol neu'n amhersonol e.e. gosododd, gosoda, gosodir, gosodwyd, i ddeall beth yw'r dewis cywir.</w:t>
            </w:r>
          </w:p>
        </w:tc>
        <w:tc>
          <w:tcPr>
            <w:tcW w:w="4762" w:type="dxa"/>
            <w:shd w:val="clear" w:color="auto" w:fill="auto"/>
          </w:tcPr>
          <w:p w14:paraId="7728CCB3" w14:textId="6A8F8851" w:rsidR="005C7B9D" w:rsidRPr="005C7B9D" w:rsidRDefault="005C7B9D" w:rsidP="005C7B9D">
            <w:pPr>
              <w:rPr>
                <w:rFonts w:asciiTheme="minorHAnsi" w:hAnsiTheme="minorHAnsi" w:cstheme="minorHAnsi"/>
                <w:lang w:val="cy-GB"/>
              </w:rPr>
            </w:pPr>
            <w:r w:rsidRPr="005C7B9D">
              <w:rPr>
                <w:rFonts w:asciiTheme="minorHAnsi" w:hAnsiTheme="minorHAnsi" w:cstheme="minorHAnsi"/>
                <w:lang w:val="cy-GB"/>
              </w:rPr>
              <w:t>Rwyf wedi prawf ddarllen fy ngwaith ac wedi rhoi’r testun trwy Cysill er mwyn gwirio am wallau. Credaf fod y sesiynau Cymraeg i Bawb wedi helpu fy nealltwriaeth o amser y ferf ychydig mwy ar gyfer yr aseiniad hwn.</w:t>
            </w:r>
          </w:p>
        </w:tc>
      </w:tr>
    </w:tbl>
    <w:p w14:paraId="4F1E18A6" w14:textId="32170088" w:rsidR="2B5A2DAC" w:rsidRPr="00DE2607" w:rsidRDefault="2B5A2DAC">
      <w:pPr>
        <w:rPr>
          <w:lang w:val="cy-GB"/>
        </w:rPr>
      </w:pPr>
    </w:p>
    <w:p w14:paraId="31BE4ACF" w14:textId="1E1850FE" w:rsidR="29F5B21D" w:rsidRPr="00DE2607" w:rsidRDefault="001C4119" w:rsidP="002C30F8">
      <w:pPr>
        <w:pStyle w:val="Heading1"/>
        <w:rPr>
          <w:rFonts w:asciiTheme="minorHAnsi" w:hAnsiTheme="minorHAnsi"/>
          <w:lang w:val="cy-GB"/>
        </w:rPr>
      </w:pPr>
      <w:r w:rsidRPr="00DE2607">
        <w:rPr>
          <w:rFonts w:asciiTheme="minorHAnsi" w:hAnsiTheme="minorHAnsi"/>
          <w:lang w:val="cy-GB"/>
        </w:rPr>
        <w:lastRenderedPageBreak/>
        <w:t>Rhan 1: Pasbort Dysgu Proffesiynol</w:t>
      </w:r>
    </w:p>
    <w:p w14:paraId="1492360C" w14:textId="10FC9A11" w:rsidR="00446402" w:rsidRPr="00DE2607" w:rsidRDefault="00446402" w:rsidP="00446402">
      <w:pPr>
        <w:pStyle w:val="Heading2"/>
        <w:rPr>
          <w:rFonts w:asciiTheme="minorHAnsi" w:hAnsiTheme="minorHAnsi"/>
          <w:lang w:val="cy-GB"/>
        </w:rPr>
      </w:pPr>
      <w:r w:rsidRPr="00DE2607">
        <w:rPr>
          <w:rFonts w:asciiTheme="minorHAnsi" w:hAnsiTheme="minorHAnsi"/>
          <w:lang w:val="cy-GB"/>
        </w:rPr>
        <w:t>Pontio 2 Myfyrio</w:t>
      </w:r>
    </w:p>
    <w:tbl>
      <w:tblPr>
        <w:tblStyle w:val="TableGrid1"/>
        <w:tblpPr w:leftFromText="180" w:rightFromText="180" w:vertAnchor="text" w:horzAnchor="margin" w:tblpY="70"/>
        <w:tblW w:w="10795" w:type="dxa"/>
        <w:tblInd w:w="0" w:type="dxa"/>
        <w:tblLook w:val="04A0" w:firstRow="1" w:lastRow="0" w:firstColumn="1" w:lastColumn="0" w:noHBand="0" w:noVBand="1"/>
      </w:tblPr>
      <w:tblGrid>
        <w:gridCol w:w="5397"/>
        <w:gridCol w:w="5398"/>
      </w:tblGrid>
      <w:tr w:rsidR="00840EA9" w:rsidRPr="00DE2607" w14:paraId="22A956E9" w14:textId="77777777" w:rsidTr="00840EA9">
        <w:trPr>
          <w:trHeight w:val="598"/>
        </w:trPr>
        <w:tc>
          <w:tcPr>
            <w:tcW w:w="10795" w:type="dxa"/>
            <w:gridSpan w:val="2"/>
            <w:tcBorders>
              <w:top w:val="single" w:sz="4" w:space="0" w:color="FFFFFF" w:themeColor="background1"/>
              <w:left w:val="single" w:sz="4" w:space="0" w:color="FFFFFF" w:themeColor="background1"/>
              <w:bottom w:val="single" w:sz="4" w:space="0" w:color="auto"/>
              <w:right w:val="single" w:sz="4" w:space="0" w:color="FFFFFF" w:themeColor="background1"/>
            </w:tcBorders>
            <w:shd w:val="clear" w:color="auto" w:fill="FFFFFF" w:themeFill="background1"/>
          </w:tcPr>
          <w:p w14:paraId="3035FFF6" w14:textId="06B40F15" w:rsidR="00840EA9" w:rsidRPr="00DE2607" w:rsidRDefault="00840EA9" w:rsidP="00840EA9">
            <w:pPr>
              <w:pStyle w:val="Heading3"/>
              <w:outlineLvl w:val="2"/>
              <w:rPr>
                <w:rFonts w:asciiTheme="minorHAnsi" w:hAnsiTheme="minorHAnsi"/>
                <w:lang w:val="cy-GB"/>
              </w:rPr>
            </w:pPr>
            <w:r w:rsidRPr="00DE2607">
              <w:rPr>
                <w:rFonts w:asciiTheme="minorHAnsi" w:hAnsiTheme="minorHAnsi"/>
                <w:lang w:val="cy-GB"/>
              </w:rPr>
              <w:t>Cwrdd</w:t>
            </w:r>
          </w:p>
        </w:tc>
      </w:tr>
      <w:tr w:rsidR="00840EA9" w:rsidRPr="00DE2607" w14:paraId="424BAC2E" w14:textId="77777777" w:rsidTr="00840EA9">
        <w:trPr>
          <w:trHeight w:val="598"/>
        </w:trPr>
        <w:tc>
          <w:tcPr>
            <w:tcW w:w="5397"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18DBAF60" w14:textId="77777777" w:rsidR="00840EA9" w:rsidRPr="00DE2607" w:rsidRDefault="00840EA9" w:rsidP="00840EA9">
            <w:pPr>
              <w:spacing w:line="240" w:lineRule="auto"/>
              <w:rPr>
                <w:rFonts w:asciiTheme="minorHAnsi" w:hAnsiTheme="minorHAnsi"/>
                <w:b/>
                <w:szCs w:val="24"/>
                <w:lang w:val="cy-GB"/>
              </w:rPr>
            </w:pPr>
            <w:r w:rsidRPr="00DE2607">
              <w:rPr>
                <w:rFonts w:asciiTheme="minorHAnsi" w:hAnsiTheme="minorHAnsi"/>
                <w:b/>
                <w:szCs w:val="24"/>
                <w:lang w:val="cy-GB"/>
              </w:rPr>
              <w:t>Tystiolaeth / Evidence</w:t>
            </w:r>
          </w:p>
        </w:tc>
        <w:tc>
          <w:tcPr>
            <w:tcW w:w="5398"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3EE3C00E" w14:textId="77777777" w:rsidR="00840EA9" w:rsidRPr="00DE2607" w:rsidRDefault="00840EA9" w:rsidP="00840EA9">
            <w:pPr>
              <w:spacing w:line="240" w:lineRule="auto"/>
              <w:rPr>
                <w:rFonts w:asciiTheme="minorHAnsi" w:hAnsiTheme="minorHAnsi"/>
                <w:b/>
                <w:szCs w:val="24"/>
                <w:lang w:val="cy-GB"/>
              </w:rPr>
            </w:pPr>
            <w:r w:rsidRPr="00DE2607">
              <w:rPr>
                <w:rFonts w:asciiTheme="minorHAnsi" w:hAnsiTheme="minorHAnsi"/>
                <w:b/>
                <w:szCs w:val="24"/>
                <w:lang w:val="cy-GB"/>
              </w:rPr>
              <w:t>Adfyfyrio / Reflect</w:t>
            </w:r>
          </w:p>
        </w:tc>
      </w:tr>
      <w:tr w:rsidR="00840EA9" w:rsidRPr="00DE2607" w14:paraId="24937E6D" w14:textId="77777777" w:rsidTr="00840EA9">
        <w:trPr>
          <w:trHeight w:val="512"/>
        </w:trPr>
        <w:sdt>
          <w:sdtPr>
            <w:rPr>
              <w:rFonts w:asciiTheme="minorHAnsi" w:hAnsiTheme="minorHAnsi"/>
              <w:sz w:val="21"/>
              <w:szCs w:val="21"/>
              <w:lang w:val="cy-GB"/>
            </w:rPr>
            <w:id w:val="-1872908135"/>
            <w:placeholder>
              <w:docPart w:val="394850BEFDA47942805EFA652C8F78AA"/>
            </w:placeholder>
          </w:sdtPr>
          <w:sdtEndPr/>
          <w:sdtContent>
            <w:tc>
              <w:tcPr>
                <w:tcW w:w="5397" w:type="dxa"/>
                <w:tcBorders>
                  <w:top w:val="single" w:sz="4" w:space="0" w:color="auto"/>
                  <w:left w:val="single" w:sz="4" w:space="0" w:color="auto"/>
                  <w:bottom w:val="single" w:sz="4" w:space="0" w:color="auto"/>
                  <w:right w:val="single" w:sz="4" w:space="0" w:color="auto"/>
                </w:tcBorders>
              </w:tcPr>
              <w:p w14:paraId="66DB97C9" w14:textId="06BD4BCF" w:rsidR="00840EA9" w:rsidRPr="00DE2607" w:rsidRDefault="00840EA9"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 xml:space="preserve"> Trafodwn yr hyn sy'n gwneud addysgu gwych, ac un o'r elfennau a death o lenyddiaeth oedd Asesu ar gyfer Dysgu.</w:t>
                </w:r>
              </w:p>
              <w:p w14:paraId="69C293F0" w14:textId="6A108FC4" w:rsidR="00840EA9" w:rsidRPr="00DE2607" w:rsidRDefault="00840EA9"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Edrychwn yn agos ar gwestiynu, rhannu'r amcanion/ MPLl gyda'r plant, darparu adborth o ansawdd a hunanasesu/ asesu cyfoedion - pob un ar gyfer sicrhau cynnydd a'u lle o fewn y dosbarth.</w:t>
                </w:r>
              </w:p>
              <w:p w14:paraId="1B9A2DFF" w14:textId="1868491E" w:rsidR="00840EA9" w:rsidRPr="00DE2607" w:rsidRDefault="00840EA9"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Ystyriwn yr effaith a gaiff cwestiynau agored a chaeedig, pwysigrwydd amser i feddwl, defnyddio er mwyn gwirio dealltwriaeth cyn symud ymlaen, cymryd mantais o atebion anghywir fel cyfle i ddysgu, gwthio am ymatebion pellach sy'n cynnwys cwestiynau o Dacsonomeg Bloom. Cafwn enghreifftiau o sut mae athrawon profiadol yn defnyddio'r dull yma yn effeithiol yn eu dosbarthiadau.</w:t>
                </w:r>
              </w:p>
              <w:p w14:paraId="20E83ACD" w14:textId="73C9C17D" w:rsidR="00840EA9" w:rsidRPr="00DE2607" w:rsidRDefault="00840EA9"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Ystyriwn lle rhannu'r amcanion a'r MPLl gyda'r plant neu hyd yn oed cael nhw i'w lunio, sicrhau bod y geirfa yn ddaalladwy, ystyried y ffordd rydym yn eu harddangos e.e. trwy bwyntiau bwled neu map meddwl, ac ystyried yr hyn y mae'n cynnwys. Cafwn enghreifftiau o sut mae athrawon profiadol yn gwneud hynny yn eu dosbarthiadau nhw a sut gallwn sbarduno plant.</w:t>
                </w:r>
              </w:p>
              <w:p w14:paraId="7B7C3F63" w14:textId="1E10BE17" w:rsidR="00840EA9" w:rsidRPr="00DE2607" w:rsidRDefault="00840EA9"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Ystyriwn yr angen i fod yn benodol, sensitif, adeiladol, cyson, perthnasol a chlir wrth roi adborth 'ar' waith plant. Trafodwn y bwysigrwydd o wneud amser er mwyn ymateb i dargedau a sylwadau a rhoi'r cyfle i wella. Rhannwyd polisi marcio Llanhari er mwyn gweld esiamplau o arferion da wrth farcio.</w:t>
                </w:r>
              </w:p>
              <w:p w14:paraId="0C8735C0" w14:textId="6898A0F7" w:rsidR="00840EA9" w:rsidRPr="00DE2607" w:rsidRDefault="00840EA9"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Ystyriwn sut gall plant asesu waith eu hunain a'r ffordd gall plant asesu gwaith eu cyfoedion. Mae plant yn hoff Iwan o chwarae rôl yr athro, felly trafodwn y cyfle i roi '2 seren, 1 dymuniad' gyda beirio gwyrdd. Bydd angen hyfforddi'r plant a modelu'r hyn a fyddent yn edrych am, ond gellir defnyddio'r MPLl ac ymestyn eu hymatebion er mwyn gwella gwaith ei gilydd.</w:t>
                </w:r>
              </w:p>
            </w:tc>
          </w:sdtContent>
        </w:sdt>
        <w:tc>
          <w:tcPr>
            <w:tcW w:w="5398" w:type="dxa"/>
            <w:tcBorders>
              <w:top w:val="single" w:sz="4" w:space="0" w:color="auto"/>
              <w:left w:val="single" w:sz="4" w:space="0" w:color="auto"/>
              <w:bottom w:val="single" w:sz="4" w:space="0" w:color="auto"/>
              <w:right w:val="single" w:sz="4" w:space="0" w:color="auto"/>
            </w:tcBorders>
          </w:tcPr>
          <w:p w14:paraId="528BCA15" w14:textId="12F61CD8" w:rsidR="00840EA9" w:rsidRPr="00DE2607" w:rsidRDefault="00840EA9"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Bwriadaf ddefnyddio rhain yn fy arfer trwy greu cyfleoedd iddyn nhw yn fy ngwersi.</w:t>
            </w:r>
          </w:p>
          <w:p w14:paraId="08057D48" w14:textId="11C1FBB9" w:rsidR="00840EA9" w:rsidRPr="00DE2607" w:rsidRDefault="00840EA9"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Edrychaf ymlaen at arsylwi rhain ar lawr yr ystafell dosbarth.</w:t>
            </w:r>
          </w:p>
          <w:p w14:paraId="0A8ED524" w14:textId="395AEB56" w:rsidR="00840EA9" w:rsidRPr="00DE2607" w:rsidRDefault="00840EA9"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Sesiwn buddiol er mwyn ystyried lle y pethau yma o fewn y dosbarth a sut gellir eu defnyddio i wella ein harfer, dysgu i'r plant a'r ffordd rydym yn addysgu.</w:t>
            </w:r>
          </w:p>
        </w:tc>
      </w:tr>
    </w:tbl>
    <w:p w14:paraId="04D56BD5" w14:textId="4A419461" w:rsidR="00446402" w:rsidRPr="00DE2607" w:rsidRDefault="00446402" w:rsidP="00B70105">
      <w:pPr>
        <w:pStyle w:val="Heading3"/>
        <w:rPr>
          <w:rFonts w:asciiTheme="minorHAnsi" w:hAnsiTheme="minorHAnsi"/>
          <w:lang w:val="cy-GB"/>
        </w:rPr>
      </w:pPr>
    </w:p>
    <w:p w14:paraId="50E61F22" w14:textId="274549A6" w:rsidR="009B4D46" w:rsidRPr="00DE2607" w:rsidRDefault="009B4D46" w:rsidP="009B4D46">
      <w:pPr>
        <w:rPr>
          <w:lang w:val="cy-GB"/>
        </w:rPr>
      </w:pPr>
    </w:p>
    <w:p w14:paraId="2827272B" w14:textId="77777777" w:rsidR="009B4D46" w:rsidRPr="00DE2607" w:rsidRDefault="009B4D46" w:rsidP="009B4D46">
      <w:pPr>
        <w:rPr>
          <w:lang w:val="cy-GB"/>
        </w:rPr>
      </w:pPr>
    </w:p>
    <w:tbl>
      <w:tblPr>
        <w:tblStyle w:val="TableGrid1"/>
        <w:tblW w:w="10800" w:type="dxa"/>
        <w:tblInd w:w="-5" w:type="dxa"/>
        <w:tblLook w:val="04A0" w:firstRow="1" w:lastRow="0" w:firstColumn="1" w:lastColumn="0" w:noHBand="0" w:noVBand="1"/>
      </w:tblPr>
      <w:tblGrid>
        <w:gridCol w:w="5400"/>
        <w:gridCol w:w="5400"/>
      </w:tblGrid>
      <w:tr w:rsidR="00840EA9" w:rsidRPr="00DE2607" w14:paraId="629038CF" w14:textId="77777777" w:rsidTr="00840EA9">
        <w:trPr>
          <w:trHeight w:val="516"/>
        </w:trPr>
        <w:tc>
          <w:tcPr>
            <w:tcW w:w="10800" w:type="dxa"/>
            <w:gridSpan w:val="2"/>
            <w:tcBorders>
              <w:top w:val="single" w:sz="4" w:space="0" w:color="FFFFFF"/>
              <w:left w:val="single" w:sz="4" w:space="0" w:color="FFFFFF"/>
              <w:bottom w:val="single" w:sz="4" w:space="0" w:color="auto"/>
              <w:right w:val="single" w:sz="4" w:space="0" w:color="FFFFFF"/>
            </w:tcBorders>
            <w:shd w:val="clear" w:color="auto" w:fill="FFFFFF" w:themeFill="background1"/>
          </w:tcPr>
          <w:p w14:paraId="3996A04B" w14:textId="38148925" w:rsidR="00840EA9" w:rsidRPr="00DE2607" w:rsidRDefault="00840EA9" w:rsidP="00446402">
            <w:pPr>
              <w:spacing w:line="240" w:lineRule="auto"/>
              <w:rPr>
                <w:rFonts w:asciiTheme="minorHAnsi" w:hAnsiTheme="minorHAnsi"/>
                <w:b/>
                <w:bCs/>
                <w:szCs w:val="24"/>
                <w:lang w:val="cy-GB"/>
              </w:rPr>
            </w:pPr>
            <w:r w:rsidRPr="00DE2607">
              <w:rPr>
                <w:rFonts w:asciiTheme="minorHAnsi" w:hAnsiTheme="minorHAnsi"/>
                <w:b/>
                <w:bCs/>
                <w:color w:val="1F4E79" w:themeColor="accent1" w:themeShade="80"/>
                <w:lang w:val="cy-GB"/>
              </w:rPr>
              <w:lastRenderedPageBreak/>
              <w:t>Profi</w:t>
            </w:r>
          </w:p>
        </w:tc>
      </w:tr>
      <w:tr w:rsidR="003F005A" w:rsidRPr="00DE2607" w14:paraId="6933F98A" w14:textId="77777777" w:rsidTr="00840EA9">
        <w:tc>
          <w:tcPr>
            <w:tcW w:w="5400"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DE2607" w:rsidRDefault="00446402" w:rsidP="00446402">
            <w:pPr>
              <w:spacing w:line="240" w:lineRule="auto"/>
              <w:rPr>
                <w:rFonts w:asciiTheme="minorHAnsi" w:hAnsiTheme="minorHAnsi"/>
                <w:b/>
                <w:szCs w:val="24"/>
                <w:lang w:val="cy-GB"/>
              </w:rPr>
            </w:pPr>
            <w:r w:rsidRPr="00DE2607">
              <w:rPr>
                <w:rFonts w:asciiTheme="minorHAnsi" w:hAnsiTheme="minorHAnsi"/>
                <w:b/>
                <w:szCs w:val="24"/>
                <w:lang w:val="cy-GB"/>
              </w:rPr>
              <w:t>Tystiolaeth / Evidence</w:t>
            </w:r>
          </w:p>
        </w:tc>
        <w:tc>
          <w:tcPr>
            <w:tcW w:w="5400" w:type="dxa"/>
            <w:tcBorders>
              <w:top w:val="single" w:sz="4" w:space="0" w:color="auto"/>
              <w:left w:val="single" w:sz="4" w:space="0" w:color="auto"/>
              <w:bottom w:val="single" w:sz="4" w:space="0" w:color="auto"/>
              <w:right w:val="single" w:sz="4" w:space="0" w:color="auto"/>
            </w:tcBorders>
            <w:shd w:val="clear" w:color="auto" w:fill="BDD6EE"/>
          </w:tcPr>
          <w:p w14:paraId="6DC448E9" w14:textId="419EED6C" w:rsidR="00446402" w:rsidRPr="00DE2607" w:rsidRDefault="00446402" w:rsidP="00446402">
            <w:pPr>
              <w:spacing w:line="240" w:lineRule="auto"/>
              <w:rPr>
                <w:rFonts w:asciiTheme="minorHAnsi" w:hAnsiTheme="minorHAnsi"/>
                <w:b/>
                <w:szCs w:val="24"/>
                <w:lang w:val="cy-GB"/>
              </w:rPr>
            </w:pPr>
            <w:r w:rsidRPr="00DE2607">
              <w:rPr>
                <w:rFonts w:asciiTheme="minorHAnsi" w:hAnsiTheme="minorHAnsi"/>
                <w:b/>
                <w:szCs w:val="24"/>
                <w:lang w:val="cy-GB"/>
              </w:rPr>
              <w:t xml:space="preserve">Adfyfyrio / </w:t>
            </w:r>
            <w:r w:rsidR="00991198" w:rsidRPr="00DE2607">
              <w:rPr>
                <w:rFonts w:asciiTheme="minorHAnsi" w:hAnsiTheme="minorHAnsi"/>
                <w:b/>
                <w:szCs w:val="24"/>
                <w:lang w:val="cy-GB"/>
              </w:rPr>
              <w:t>Reflect</w:t>
            </w:r>
          </w:p>
          <w:p w14:paraId="1E2E16F8" w14:textId="77777777" w:rsidR="00446402" w:rsidRPr="00DE2607" w:rsidRDefault="00446402" w:rsidP="00446402">
            <w:pPr>
              <w:spacing w:line="240" w:lineRule="auto"/>
              <w:rPr>
                <w:rFonts w:asciiTheme="minorHAnsi" w:hAnsiTheme="minorHAnsi"/>
                <w:b/>
                <w:szCs w:val="24"/>
                <w:lang w:val="cy-GB"/>
              </w:rPr>
            </w:pPr>
          </w:p>
        </w:tc>
      </w:tr>
      <w:tr w:rsidR="00446402" w:rsidRPr="00DE2607" w14:paraId="18ACE22A" w14:textId="77777777" w:rsidTr="00840EA9">
        <w:tc>
          <w:tcPr>
            <w:tcW w:w="5400" w:type="dxa"/>
            <w:tcBorders>
              <w:top w:val="single" w:sz="4" w:space="0" w:color="auto"/>
              <w:left w:val="single" w:sz="4" w:space="0" w:color="auto"/>
              <w:bottom w:val="single" w:sz="4" w:space="0" w:color="auto"/>
              <w:right w:val="single" w:sz="4" w:space="0" w:color="auto"/>
            </w:tcBorders>
          </w:tcPr>
          <w:p w14:paraId="53DBD8E8" w14:textId="38F1F33A"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Dewisiais i brofi sawl elfen asesu ar gyfer dysgu (AAGD) yn ystod y cyfnod profi. Rhain oedd:</w:t>
            </w:r>
          </w:p>
          <w:p w14:paraId="341D2DA6" w14:textId="77777777" w:rsidR="002C30F8" w:rsidRPr="00DE2607" w:rsidRDefault="002C30F8" w:rsidP="00840EA9">
            <w:pPr>
              <w:numPr>
                <w:ilvl w:val="0"/>
                <w:numId w:val="24"/>
              </w:numPr>
              <w:spacing w:before="100" w:beforeAutospacing="1" w:after="100" w:afterAutospacing="1" w:line="240" w:lineRule="auto"/>
              <w:jc w:val="both"/>
              <w:rPr>
                <w:rFonts w:asciiTheme="minorHAnsi" w:hAnsiTheme="minorHAnsi"/>
                <w:color w:val="000000"/>
                <w:sz w:val="21"/>
                <w:szCs w:val="21"/>
                <w:lang w:val="cy-GB"/>
              </w:rPr>
            </w:pPr>
            <w:r w:rsidRPr="00DE2607">
              <w:rPr>
                <w:rFonts w:asciiTheme="minorHAnsi" w:hAnsiTheme="minorHAnsi"/>
                <w:color w:val="000000"/>
                <w:sz w:val="21"/>
                <w:szCs w:val="21"/>
                <w:lang w:val="cy-GB"/>
              </w:rPr>
              <w:t>Rhannu meini prawf llwyddiant (MPLl)</w:t>
            </w:r>
          </w:p>
          <w:p w14:paraId="5E6D0C53" w14:textId="77777777" w:rsidR="002C30F8" w:rsidRPr="00DE2607" w:rsidRDefault="002C30F8" w:rsidP="00840EA9">
            <w:pPr>
              <w:numPr>
                <w:ilvl w:val="0"/>
                <w:numId w:val="24"/>
              </w:numPr>
              <w:spacing w:before="100" w:beforeAutospacing="1" w:after="100" w:afterAutospacing="1" w:line="240" w:lineRule="auto"/>
              <w:jc w:val="both"/>
              <w:rPr>
                <w:rFonts w:asciiTheme="minorHAnsi" w:hAnsiTheme="minorHAnsi"/>
                <w:color w:val="000000"/>
                <w:sz w:val="21"/>
                <w:szCs w:val="21"/>
                <w:lang w:val="cy-GB"/>
              </w:rPr>
            </w:pPr>
            <w:r w:rsidRPr="00DE2607">
              <w:rPr>
                <w:rFonts w:asciiTheme="minorHAnsi" w:hAnsiTheme="minorHAnsi"/>
                <w:color w:val="000000"/>
                <w:sz w:val="21"/>
                <w:szCs w:val="21"/>
                <w:lang w:val="cy-GB"/>
              </w:rPr>
              <w:t>Ansawdd a'r defnydd o adborth</w:t>
            </w:r>
          </w:p>
          <w:p w14:paraId="187EAFE2" w14:textId="77777777" w:rsidR="002C30F8" w:rsidRPr="00DE2607" w:rsidRDefault="002C30F8" w:rsidP="00840EA9">
            <w:pPr>
              <w:numPr>
                <w:ilvl w:val="0"/>
                <w:numId w:val="24"/>
              </w:numPr>
              <w:spacing w:before="100" w:beforeAutospacing="1" w:after="100" w:afterAutospacing="1" w:line="240" w:lineRule="auto"/>
              <w:jc w:val="both"/>
              <w:rPr>
                <w:rFonts w:asciiTheme="minorHAnsi" w:hAnsiTheme="minorHAnsi"/>
                <w:color w:val="000000"/>
                <w:sz w:val="21"/>
                <w:szCs w:val="21"/>
                <w:lang w:val="cy-GB"/>
              </w:rPr>
            </w:pPr>
            <w:r w:rsidRPr="00DE2607">
              <w:rPr>
                <w:rFonts w:asciiTheme="minorHAnsi" w:hAnsiTheme="minorHAnsi"/>
                <w:color w:val="000000"/>
                <w:sz w:val="21"/>
                <w:szCs w:val="21"/>
                <w:lang w:val="cy-GB"/>
              </w:rPr>
              <w:t>Hunan-asesu</w:t>
            </w:r>
          </w:p>
          <w:p w14:paraId="3CA200DF" w14:textId="7DA1FB57" w:rsidR="002C30F8" w:rsidRPr="00DE2607" w:rsidRDefault="002C30F8" w:rsidP="00840EA9">
            <w:pPr>
              <w:numPr>
                <w:ilvl w:val="0"/>
                <w:numId w:val="24"/>
              </w:numPr>
              <w:spacing w:before="100" w:beforeAutospacing="1" w:after="100" w:afterAutospacing="1" w:line="240" w:lineRule="auto"/>
              <w:jc w:val="both"/>
              <w:rPr>
                <w:rFonts w:asciiTheme="minorHAnsi" w:hAnsiTheme="minorHAnsi"/>
                <w:color w:val="000000"/>
                <w:sz w:val="21"/>
                <w:szCs w:val="21"/>
                <w:lang w:val="cy-GB"/>
              </w:rPr>
            </w:pPr>
            <w:r w:rsidRPr="00DE2607">
              <w:rPr>
                <w:rFonts w:asciiTheme="minorHAnsi" w:hAnsiTheme="minorHAnsi"/>
                <w:color w:val="000000"/>
                <w:sz w:val="21"/>
                <w:szCs w:val="21"/>
                <w:lang w:val="cy-GB"/>
              </w:rPr>
              <w:t>Cwestiynu</w:t>
            </w:r>
          </w:p>
          <w:p w14:paraId="2E084454" w14:textId="77777777" w:rsidR="002C30F8" w:rsidRPr="00DE2607" w:rsidRDefault="002C30F8" w:rsidP="00840EA9">
            <w:pPr>
              <w:pStyle w:val="NormalWeb"/>
              <w:jc w:val="both"/>
              <w:rPr>
                <w:rFonts w:asciiTheme="minorHAnsi" w:hAnsiTheme="minorHAnsi"/>
                <w:color w:val="000000"/>
                <w:sz w:val="21"/>
                <w:szCs w:val="21"/>
                <w:lang w:val="cy-GB"/>
              </w:rPr>
            </w:pPr>
            <w:r w:rsidRPr="00DE2607">
              <w:rPr>
                <w:rStyle w:val="Strong"/>
                <w:rFonts w:asciiTheme="minorHAnsi" w:eastAsiaTheme="majorEastAsia" w:hAnsiTheme="minorHAnsi"/>
                <w:color w:val="000000"/>
                <w:sz w:val="21"/>
                <w:szCs w:val="21"/>
                <w:u w:val="single"/>
                <w:lang w:val="cy-GB"/>
              </w:rPr>
              <w:t>Rhannu MPLl</w:t>
            </w:r>
          </w:p>
          <w:p w14:paraId="31E0A8CE" w14:textId="4A34374F"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Penderfynais rhannu'r MPLl gyda'r plant trwy ddull weledol a hawdd i'w ddilyn. Trwy gyflwyno matiau gwybodaeth amrywiol, enghreifftiau a modelau ysgrifennu ar gyfer tasgau, roedd y plant yn gwybod yn union yr hyn a oedd angen gwneud neu cynnwys. Yn amlwg, roeddent hefyd yn derbyn esboniad o'r hyn a oedd angen ychwanegu hefyd, ond erbyn dechrau ar y dasg roeddent yn anghofio beth oedd yn ofynnol oddi wrthynt.</w:t>
            </w:r>
          </w:p>
          <w:p w14:paraId="12B8B271" w14:textId="77777777" w:rsidR="002C30F8" w:rsidRPr="00DE2607" w:rsidRDefault="002C30F8" w:rsidP="00840EA9">
            <w:pPr>
              <w:pStyle w:val="NormalWeb"/>
              <w:jc w:val="both"/>
              <w:rPr>
                <w:rFonts w:asciiTheme="minorHAnsi" w:hAnsiTheme="minorHAnsi"/>
                <w:color w:val="000000"/>
                <w:sz w:val="21"/>
                <w:szCs w:val="21"/>
                <w:lang w:val="cy-GB"/>
              </w:rPr>
            </w:pPr>
            <w:r w:rsidRPr="00DE2607">
              <w:rPr>
                <w:rStyle w:val="Strong"/>
                <w:rFonts w:asciiTheme="minorHAnsi" w:eastAsiaTheme="majorEastAsia" w:hAnsiTheme="minorHAnsi"/>
                <w:color w:val="000000"/>
                <w:sz w:val="21"/>
                <w:szCs w:val="21"/>
                <w:u w:val="single"/>
                <w:lang w:val="cy-GB"/>
              </w:rPr>
              <w:t>Ansawdd a'r defnydd o adborth</w:t>
            </w:r>
          </w:p>
          <w:p w14:paraId="38F3F67B" w14:textId="503AB188"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Y ffordd roeddwn i'n darparu adborth oedd trwy ddull AAGD y Cyfnod Sylfaen, hynny oedd trwy ddefnyddio stribedi MAC (Mae Angen Cofio) i helpu'r plant yn ystod ysgrifennu estynedig. Tra'r oedd y plant yn ysgrifennu, roeddwn i'n rhoi 't' mewn cylch ('trafod') a'r hyn yr oedd angen cofio os nad oeddent wedi cofio rhywbeth o'r stribed MAC. Roedd y plant wedyn yn defnyddio'r adborth yma ar y pryd er mwyn gwella eu gwaith nes ymlaen. Ar ôl gorffen eu gwaith ysgrifenedig, roedd y plant yn symud ymlaen i hunan-asesu trwy ddefnyddio'r dull hunan-asesu.</w:t>
            </w:r>
          </w:p>
          <w:p w14:paraId="0243A075" w14:textId="77777777" w:rsidR="002C30F8" w:rsidRPr="00DE2607" w:rsidRDefault="002C30F8" w:rsidP="00840EA9">
            <w:pPr>
              <w:pStyle w:val="NormalWeb"/>
              <w:jc w:val="both"/>
              <w:rPr>
                <w:rFonts w:asciiTheme="minorHAnsi" w:hAnsiTheme="minorHAnsi"/>
                <w:color w:val="000000"/>
                <w:sz w:val="21"/>
                <w:szCs w:val="21"/>
                <w:lang w:val="cy-GB"/>
              </w:rPr>
            </w:pPr>
            <w:r w:rsidRPr="00DE2607">
              <w:rPr>
                <w:rStyle w:val="Strong"/>
                <w:rFonts w:asciiTheme="minorHAnsi" w:eastAsiaTheme="majorEastAsia" w:hAnsiTheme="minorHAnsi"/>
                <w:color w:val="000000"/>
                <w:sz w:val="21"/>
                <w:szCs w:val="21"/>
                <w:u w:val="single"/>
                <w:lang w:val="cy-GB"/>
              </w:rPr>
              <w:t>Hunan-asesu</w:t>
            </w:r>
          </w:p>
          <w:p w14:paraId="0695B8F2" w14:textId="76B99475"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Defnyddiwyd dau math o hunan-asesu yn ystod y cyfnod profi.</w:t>
            </w:r>
          </w:p>
          <w:p w14:paraId="3FE05F60" w14:textId="4881357A"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Un oedd cael y plant i lenwi cylch naill ai'n goch, melyn neu wyrdd yn dibynnu ar y ffordd yr oedden nhw'n teimlo am y dasgu. Yn naturiol, roeddwn i'n gofyn am esboniad fras o bam yr oedden nhw'n teimlo'r ffordd yna.</w:t>
            </w:r>
          </w:p>
          <w:p w14:paraId="2D98DD46" w14:textId="1FED7598"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 xml:space="preserve">Y llall oedd dull hunan-asesu a oedd yn gysylltiedig â'r stribed MAC. Ar ôl i'r plant gorffen eu gwaith ysgrifenedig estynedig, maent yn marcio'u gwaith yn ôl y MAC a'n dewis cymeriad Mr Men sy'n cyfateb i'r ffordd y mae'n nhw'n teimlo am eu </w:t>
            </w:r>
            <w:r w:rsidRPr="00DE2607">
              <w:rPr>
                <w:rFonts w:asciiTheme="minorHAnsi" w:hAnsiTheme="minorHAnsi"/>
                <w:color w:val="000000"/>
                <w:sz w:val="21"/>
                <w:szCs w:val="21"/>
                <w:lang w:val="cy-GB"/>
              </w:rPr>
              <w:lastRenderedPageBreak/>
              <w:t>gwaith. Mae'r plant yn gyfarwydd â'r dull yma a'n hyderus wrth ddefnyddio'r dull.</w:t>
            </w:r>
          </w:p>
          <w:p w14:paraId="5C6D9747" w14:textId="77777777" w:rsidR="002C30F8" w:rsidRPr="00DE2607" w:rsidRDefault="002C30F8" w:rsidP="00840EA9">
            <w:pPr>
              <w:pStyle w:val="NormalWeb"/>
              <w:jc w:val="both"/>
              <w:rPr>
                <w:rFonts w:asciiTheme="minorHAnsi" w:hAnsiTheme="minorHAnsi"/>
                <w:color w:val="000000"/>
                <w:sz w:val="21"/>
                <w:szCs w:val="21"/>
                <w:lang w:val="cy-GB"/>
              </w:rPr>
            </w:pPr>
            <w:r w:rsidRPr="00DE2607">
              <w:rPr>
                <w:rStyle w:val="Strong"/>
                <w:rFonts w:asciiTheme="minorHAnsi" w:eastAsiaTheme="majorEastAsia" w:hAnsiTheme="minorHAnsi"/>
                <w:color w:val="000000"/>
                <w:sz w:val="21"/>
                <w:szCs w:val="21"/>
                <w:u w:val="single"/>
                <w:lang w:val="cy-GB"/>
              </w:rPr>
              <w:t>Cwestiynu</w:t>
            </w:r>
          </w:p>
          <w:p w14:paraId="4AE1B14F" w14:textId="73C50DC0" w:rsidR="00446402"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Dywed yr athrawes dosbarth fy mod i'n naturiol yn gwneud defnydd o gwestiynau er mwyn gwirio dealltwriaeth a thynnu sylw'r plant at gamgymeriadau neu gamsyniadau mewn ffordd sensitif. Rwyf wasted yn ceisio gwneud amser i'r plant i ofyn cwestiynau i fi hefyd, ond yn ystod y cyfnod 'Profi', wnes i ymdrech hyd yn oed fwy targediedig i roi'r cyfle. Defnyddiwyd cwestiynu ar gyfer adolygu gwaith blaenorol, brofi gwybodaeth/ profiadau a gwirio dealltwriaeth. Roeddwn i wedi ceisio amrywio pa mor galed oedd y cwestiynau neu pa mor dwys oedd y cwestiynau yn dibynnu ar natur y dasg neu gallu'r unigolyn. Weithiau roedd angen addasu'r cwestiwn os nad oedd plant yn deall y ffordd a eiriwyd y cwestiwn yn y lle cyntaf.</w:t>
            </w:r>
          </w:p>
        </w:tc>
        <w:tc>
          <w:tcPr>
            <w:tcW w:w="5400" w:type="dxa"/>
            <w:tcBorders>
              <w:top w:val="single" w:sz="4" w:space="0" w:color="auto"/>
              <w:left w:val="single" w:sz="4" w:space="0" w:color="auto"/>
              <w:bottom w:val="single" w:sz="4" w:space="0" w:color="auto"/>
              <w:right w:val="single" w:sz="4" w:space="0" w:color="auto"/>
            </w:tcBorders>
          </w:tcPr>
          <w:p w14:paraId="6FDB44C0" w14:textId="4C40326C" w:rsidR="002C30F8" w:rsidRPr="00DE2607" w:rsidRDefault="002C30F8" w:rsidP="00840EA9">
            <w:pPr>
              <w:pStyle w:val="NormalWeb"/>
              <w:jc w:val="both"/>
              <w:rPr>
                <w:rFonts w:asciiTheme="minorHAnsi" w:hAnsiTheme="minorHAnsi"/>
                <w:color w:val="000000"/>
                <w:sz w:val="21"/>
                <w:szCs w:val="21"/>
                <w:lang w:val="cy-GB"/>
              </w:rPr>
            </w:pPr>
            <w:r w:rsidRPr="00DE2607">
              <w:rPr>
                <w:rStyle w:val="Strong"/>
                <w:rFonts w:asciiTheme="minorHAnsi" w:eastAsiaTheme="majorEastAsia" w:hAnsiTheme="minorHAnsi"/>
                <w:color w:val="000000"/>
                <w:sz w:val="21"/>
                <w:szCs w:val="21"/>
                <w:u w:val="single"/>
                <w:lang w:val="cy-GB"/>
              </w:rPr>
              <w:lastRenderedPageBreak/>
              <w:t>Rhannu MPLl</w:t>
            </w:r>
          </w:p>
          <w:p w14:paraId="1C1261BC" w14:textId="69AD6E2B"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​​​​​​​Wedi gweithio'n dda i'r plant i wybod yn amlwg beth i gynnwys. Adlewyrchwyd yng ngwaith y plant eu bod yn gwybod beth i gynnwys oherwydd y stimwlws gweledol a hawdd i'w ddilyn. Cwestiynwyd y plant hefyd ar gychwyn y dasg beth oedd angen cynnwys yn ystod cyflawni'r tasg, ac o weld yr ysgogiadau gweledol, roedd y plant yn medru dweud beth i'w gynnwys yn gywir. Petai fwy o amser ar gael, byddai modd mynd i fwy o fanylder ar gyfer pop elfen ofynnol.</w:t>
            </w:r>
          </w:p>
          <w:p w14:paraId="098C970A" w14:textId="3D68455B"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Hoffwn barhau gyda'r dull gweledol yma yn y CS oherwydd bod yn ffordd dda o rannu disgwyliadau ar gyfer gwaith gyda phlant ifanc. Credaf all y dull yma fod yn un ddefnyddiol gyda CA2 hefyd, ond mae'r flynyddoedd iau yn fwy alluog wrth ddarllen geirfa.</w:t>
            </w:r>
          </w:p>
          <w:p w14:paraId="718B0D95" w14:textId="77777777" w:rsidR="002C30F8" w:rsidRPr="00DE2607" w:rsidRDefault="002C30F8" w:rsidP="00840EA9">
            <w:pPr>
              <w:pStyle w:val="NormalWeb"/>
              <w:jc w:val="both"/>
              <w:rPr>
                <w:rFonts w:asciiTheme="minorHAnsi" w:hAnsiTheme="minorHAnsi"/>
                <w:color w:val="000000"/>
                <w:sz w:val="21"/>
                <w:szCs w:val="21"/>
                <w:lang w:val="cy-GB"/>
              </w:rPr>
            </w:pPr>
            <w:r w:rsidRPr="00DE2607">
              <w:rPr>
                <w:rStyle w:val="Strong"/>
                <w:rFonts w:asciiTheme="minorHAnsi" w:eastAsiaTheme="majorEastAsia" w:hAnsiTheme="minorHAnsi"/>
                <w:color w:val="000000"/>
                <w:sz w:val="21"/>
                <w:szCs w:val="21"/>
                <w:u w:val="single"/>
                <w:lang w:val="cy-GB"/>
              </w:rPr>
              <w:t>Ansawdd a'r defnydd o adborth</w:t>
            </w:r>
          </w:p>
          <w:p w14:paraId="346467B3" w14:textId="643996D0"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Dull da iawn ond yn gallu cymryd amser hir. Roedd y stribed MAC yn adnodd dda er mwyn i'r plant cofio'r hyn a oedd angen gwneud, ond wrth fynd ymlaen â'r dasg roedd y plant yn anghofio i ddefnyddio'r adborth a roddais i wella ar eu gwaith nhw. Ambell waith, roedd sawl sylwad wedi'i hailadrodd ond nad oedd y gwaith wedi'i wella.</w:t>
            </w:r>
          </w:p>
          <w:p w14:paraId="76EB7DBC" w14:textId="105B92D7"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Hoffwn barhau i ddefnyddio'r dull yma yn fy harfer i yn y dyfodol, gyda'r CS neu CA2 oherwydd bod yn ffordd dda i'r plant gwella ar eu gwaith ar y pryd, yn lle aros tan eu bod nhw wedi gorffen ar dasg a'n golygu bod newidiadau yn anoddach i'w weithredu arno. Credaf fod angen ymarfer y dull yma gyda'r plant er mwyn sicrhau eu bod yn gweithredu ar y sylwadau ar y pryd mewn ffordd sy'n effeithiol a'n cael effaith.</w:t>
            </w:r>
          </w:p>
          <w:p w14:paraId="43437AAD" w14:textId="77777777" w:rsidR="002C30F8" w:rsidRPr="00DE2607" w:rsidRDefault="002C30F8" w:rsidP="00840EA9">
            <w:pPr>
              <w:pStyle w:val="NormalWeb"/>
              <w:jc w:val="both"/>
              <w:rPr>
                <w:rFonts w:asciiTheme="minorHAnsi" w:hAnsiTheme="minorHAnsi"/>
                <w:color w:val="000000"/>
                <w:sz w:val="21"/>
                <w:szCs w:val="21"/>
                <w:lang w:val="cy-GB"/>
              </w:rPr>
            </w:pPr>
            <w:r w:rsidRPr="00DE2607">
              <w:rPr>
                <w:rStyle w:val="Strong"/>
                <w:rFonts w:asciiTheme="minorHAnsi" w:eastAsiaTheme="majorEastAsia" w:hAnsiTheme="minorHAnsi"/>
                <w:color w:val="000000"/>
                <w:sz w:val="21"/>
                <w:szCs w:val="21"/>
                <w:u w:val="single"/>
                <w:lang w:val="cy-GB"/>
              </w:rPr>
              <w:t>Hunan-asesu</w:t>
            </w:r>
          </w:p>
          <w:p w14:paraId="5F4F3963" w14:textId="241CFD73"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 xml:space="preserve">Yn ystod y dull cyntaf, teimlaf fod y plant yn dueddol o ddewis lliw hollol ar hap ac heb ystyried yr hyn a oedd yn meddwl. Roedd hwn yn amlwg pan nad oeddent yn medru rhoi esboniad clir a oedd yn cyd-fynd â'r lliw. Roedd hwn yn meddwl bod yn anodd i mi wedyn i wneud defnydd o'r hunan-asesu ar gyfer cynllunio oherwydd nad oedd y plant wedi dewis lliw yn bwrpasol neu'n rhesymol. Hoffwn barhau i ddefnyddio'r dull yma ond efallai bod angen i mi addasu hwn ychydig. Hoffwn rhannu hwn gyda fy nghyfeillion yn ystod y </w:t>
            </w:r>
            <w:r w:rsidRPr="00DE2607">
              <w:rPr>
                <w:rFonts w:asciiTheme="minorHAnsi" w:hAnsiTheme="minorHAnsi"/>
                <w:color w:val="000000"/>
                <w:sz w:val="21"/>
                <w:szCs w:val="21"/>
                <w:lang w:val="cy-GB"/>
              </w:rPr>
              <w:lastRenderedPageBreak/>
              <w:t>sesiwn 'Rhannu' er mwyn derbyn adborth o sut i wella'r dull ar gyfer defnydd yn y dyfodol.</w:t>
            </w:r>
          </w:p>
          <w:p w14:paraId="6A06FE4C" w14:textId="0733F93A"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Yn ystod yr ail ddull, gwelwyd bod y plant yn dueddol o asesu eu hunan yn hael iawn, gan dicio hyd yn oed os nad oeddent wedi gwneud/ cynnwys yr elfen penodol o'r MAC. Hefyd, roeddent yn dueddol o ddewis cymeriad Mr Men nad oedd yn perthyn i'r ffordd roeddent yn teimlo, ond yn dewis y cymeriad ar hap neu oherwydd bod nhw'n hoffi'r cymeriad yna. Er, roedd y rhan fwyaf yn medru asesu gwaith eu hunain yn dda iwan, gan geisio gwneud gwelliannau neu newidiadau yn seiliedig ar yr hyn a farciwyd. Credaf fod y dull yma yn gallu bod yn defnyddiol i bob oedran, yn enwedig yn y CS, oherwydd bod yn galluogi'r plant i wirio eu gwaith a sicrhau eu bod yn ymgysylltu'n wella â'r hyn y maent wedi'i hysgrifennu. Dwi'n hoffi'r syniad o ddefnyddio'r dull yma, ond credaf fod angen esbonio disgwyliadau'r ychydig yn well a sicrhau bod y plant yn newid y cymeriad os nad oeddent yn medru rhoi cyfiawnhâd rhesymol.</w:t>
            </w:r>
          </w:p>
          <w:p w14:paraId="2956A385" w14:textId="77777777" w:rsidR="002C30F8" w:rsidRPr="00DE2607" w:rsidRDefault="002C30F8" w:rsidP="00840EA9">
            <w:pPr>
              <w:pStyle w:val="NormalWeb"/>
              <w:jc w:val="both"/>
              <w:rPr>
                <w:rFonts w:asciiTheme="minorHAnsi" w:hAnsiTheme="minorHAnsi"/>
                <w:color w:val="000000"/>
                <w:sz w:val="21"/>
                <w:szCs w:val="21"/>
                <w:lang w:val="cy-GB"/>
              </w:rPr>
            </w:pPr>
            <w:r w:rsidRPr="00DE2607">
              <w:rPr>
                <w:rStyle w:val="Strong"/>
                <w:rFonts w:asciiTheme="minorHAnsi" w:eastAsiaTheme="majorEastAsia" w:hAnsiTheme="minorHAnsi"/>
                <w:color w:val="000000"/>
                <w:sz w:val="21"/>
                <w:szCs w:val="21"/>
                <w:u w:val="single"/>
                <w:lang w:val="cy-GB"/>
              </w:rPr>
              <w:t>Cwestiynu</w:t>
            </w:r>
          </w:p>
          <w:p w14:paraId="5953B25F" w14:textId="6FECCE61"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Roedd y dull yn un dda ar gyfer defnyddiau amrywiol, ond mae angen i mi weithio ar amrywio cwestiynau agored/ caeedig. Hefyd, rwy'n credu bod angen i mi weithio ar newid y cwestiwn pan nad oes atebion yn dod. Ar ôl trafod â'r mentor dosbarth hefyd, soniwyd bod angen i mi fodelu atebion disgwyliedig weithiau er mwyn sicrhau fy mod i'n derbyn atebion dymunol yn lle rhai nad sy'n berthnasol.</w:t>
            </w:r>
          </w:p>
          <w:p w14:paraId="33A3D663" w14:textId="6AB654CC" w:rsidR="002C30F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Credaf fod hwn yn dull nad sydd modd anghofio amdani. Mae angen cynnwys cwestiynu ym mhob agwedd o fywyd ysgol o ystyried dysgu plant gan fod cwestiynau yn medru gweithio fel sbardun mor ddefnyddiol a phwysig.</w:t>
            </w:r>
          </w:p>
          <w:p w14:paraId="4F5C0807" w14:textId="6FE01629" w:rsidR="008632A8" w:rsidRPr="00DE2607" w:rsidRDefault="002C30F8" w:rsidP="00840EA9">
            <w:pPr>
              <w:pStyle w:val="NormalWeb"/>
              <w:jc w:val="both"/>
              <w:rPr>
                <w:rFonts w:asciiTheme="minorHAnsi" w:hAnsiTheme="minorHAnsi"/>
                <w:color w:val="000000"/>
                <w:sz w:val="21"/>
                <w:szCs w:val="21"/>
                <w:lang w:val="cy-GB"/>
              </w:rPr>
            </w:pPr>
            <w:r w:rsidRPr="00DE2607">
              <w:rPr>
                <w:rFonts w:asciiTheme="minorHAnsi" w:hAnsiTheme="minorHAnsi"/>
                <w:color w:val="000000"/>
                <w:sz w:val="21"/>
                <w:szCs w:val="21"/>
                <w:lang w:val="cy-GB"/>
              </w:rPr>
              <w:t>Bwriadaf greu cerdiau cortyn er mwyn hybu cwestiynu effeithlon yn fy hymarfer, yn benodol, cerdiau Tacsonomeg Bloom/ Barrett.</w:t>
            </w:r>
          </w:p>
        </w:tc>
      </w:tr>
    </w:tbl>
    <w:p w14:paraId="566D11EC" w14:textId="453CAAEE" w:rsidR="00446402" w:rsidRPr="00DE2607" w:rsidRDefault="00446402" w:rsidP="00B70105">
      <w:pPr>
        <w:pStyle w:val="Heading3"/>
        <w:rPr>
          <w:rFonts w:asciiTheme="minorHAnsi" w:hAnsiTheme="minorHAnsi"/>
          <w:lang w:val="cy-GB"/>
        </w:rPr>
      </w:pPr>
    </w:p>
    <w:tbl>
      <w:tblPr>
        <w:tblW w:w="10800" w:type="dxa"/>
        <w:tblInd w:w="-5" w:type="dxa"/>
        <w:tblLook w:val="04A0" w:firstRow="1" w:lastRow="0" w:firstColumn="1" w:lastColumn="0" w:noHBand="0" w:noVBand="1"/>
      </w:tblPr>
      <w:tblGrid>
        <w:gridCol w:w="5400"/>
        <w:gridCol w:w="5400"/>
      </w:tblGrid>
      <w:tr w:rsidR="00840EA9" w:rsidRPr="00DE2607" w14:paraId="5313269B" w14:textId="77777777" w:rsidTr="00840EA9">
        <w:trPr>
          <w:trHeight w:val="480"/>
        </w:trPr>
        <w:tc>
          <w:tcPr>
            <w:tcW w:w="10800" w:type="dxa"/>
            <w:gridSpan w:val="2"/>
            <w:tcBorders>
              <w:top w:val="single" w:sz="4" w:space="0" w:color="FFFFFF"/>
              <w:left w:val="single" w:sz="4" w:space="0" w:color="FFFFFF"/>
              <w:bottom w:val="single" w:sz="4" w:space="0" w:color="auto"/>
              <w:right w:val="single" w:sz="4" w:space="0" w:color="FFFFFF"/>
            </w:tcBorders>
            <w:shd w:val="clear" w:color="auto" w:fill="FFFFFF" w:themeFill="background1"/>
          </w:tcPr>
          <w:p w14:paraId="36FE4112" w14:textId="4376507E" w:rsidR="00840EA9" w:rsidRPr="00DE2607" w:rsidRDefault="00840EA9" w:rsidP="003710E8">
            <w:pPr>
              <w:spacing w:line="240" w:lineRule="auto"/>
              <w:rPr>
                <w:b/>
                <w:bCs/>
                <w:szCs w:val="24"/>
                <w:lang w:val="cy-GB"/>
              </w:rPr>
            </w:pPr>
            <w:r w:rsidRPr="00DE2607">
              <w:rPr>
                <w:b/>
                <w:bCs/>
                <w:color w:val="1F4E79" w:themeColor="accent1" w:themeShade="80"/>
                <w:lang w:val="cy-GB"/>
              </w:rPr>
              <w:t>Rhannu</w:t>
            </w:r>
          </w:p>
        </w:tc>
      </w:tr>
      <w:tr w:rsidR="003F005A" w:rsidRPr="00DE2607" w14:paraId="46BD7A17" w14:textId="77777777" w:rsidTr="00840EA9">
        <w:tc>
          <w:tcPr>
            <w:tcW w:w="5400"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DE2607" w:rsidRDefault="00446402" w:rsidP="003710E8">
            <w:pPr>
              <w:spacing w:line="240" w:lineRule="auto"/>
              <w:rPr>
                <w:rFonts w:eastAsia="Calibri" w:cs="Times New Roman"/>
                <w:b/>
                <w:szCs w:val="24"/>
                <w:lang w:val="cy-GB"/>
              </w:rPr>
            </w:pPr>
            <w:r w:rsidRPr="00DE2607">
              <w:rPr>
                <w:b/>
                <w:szCs w:val="24"/>
                <w:lang w:val="cy-GB"/>
              </w:rPr>
              <w:t>Tystiolaeth / Evidence</w:t>
            </w:r>
          </w:p>
        </w:tc>
        <w:tc>
          <w:tcPr>
            <w:tcW w:w="5400"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DE2607" w:rsidRDefault="00446402" w:rsidP="003710E8">
            <w:pPr>
              <w:spacing w:line="240" w:lineRule="auto"/>
              <w:rPr>
                <w:rFonts w:eastAsia="Calibri" w:cs="Times New Roman"/>
                <w:b/>
                <w:szCs w:val="24"/>
                <w:lang w:val="cy-GB"/>
              </w:rPr>
            </w:pPr>
            <w:r w:rsidRPr="00DE2607">
              <w:rPr>
                <w:b/>
                <w:szCs w:val="24"/>
                <w:lang w:val="cy-GB"/>
              </w:rPr>
              <w:t xml:space="preserve">Adfyfyrio / </w:t>
            </w:r>
            <w:r w:rsidR="00991198" w:rsidRPr="00DE2607">
              <w:rPr>
                <w:b/>
                <w:szCs w:val="24"/>
                <w:lang w:val="cy-GB"/>
              </w:rPr>
              <w:t>Reflect</w:t>
            </w:r>
          </w:p>
          <w:p w14:paraId="315C8DED" w14:textId="77777777" w:rsidR="00446402" w:rsidRPr="00DE2607" w:rsidRDefault="00446402" w:rsidP="003710E8">
            <w:pPr>
              <w:spacing w:line="240" w:lineRule="auto"/>
              <w:rPr>
                <w:rFonts w:eastAsia="Calibri" w:cs="Times New Roman"/>
                <w:b/>
                <w:szCs w:val="24"/>
                <w:lang w:val="cy-GB"/>
              </w:rPr>
            </w:pPr>
          </w:p>
        </w:tc>
      </w:tr>
      <w:tr w:rsidR="00446402" w:rsidRPr="00DE2607" w14:paraId="06F33393" w14:textId="77777777" w:rsidTr="00840EA9">
        <w:tc>
          <w:tcPr>
            <w:tcW w:w="5400" w:type="dxa"/>
            <w:tcBorders>
              <w:top w:val="single" w:sz="4" w:space="0" w:color="auto"/>
              <w:left w:val="single" w:sz="4" w:space="0" w:color="auto"/>
              <w:bottom w:val="single" w:sz="4" w:space="0" w:color="auto"/>
              <w:right w:val="single" w:sz="4" w:space="0" w:color="auto"/>
            </w:tcBorders>
          </w:tcPr>
          <w:p w14:paraId="102DB725" w14:textId="02BF0CFF" w:rsidR="002C30F8" w:rsidRPr="00DE2607" w:rsidRDefault="002C30F8" w:rsidP="002C30F8">
            <w:pPr>
              <w:pStyle w:val="NormalWeb"/>
              <w:rPr>
                <w:rFonts w:asciiTheme="minorHAnsi" w:hAnsiTheme="minorHAnsi"/>
                <w:color w:val="000000"/>
                <w:sz w:val="21"/>
                <w:szCs w:val="21"/>
                <w:lang w:val="cy-GB"/>
              </w:rPr>
            </w:pPr>
            <w:r w:rsidRPr="00DE2607">
              <w:rPr>
                <w:rFonts w:asciiTheme="minorHAnsi" w:hAnsiTheme="minorHAnsi"/>
                <w:color w:val="000000"/>
                <w:sz w:val="21"/>
                <w:szCs w:val="21"/>
                <w:lang w:val="cy-GB"/>
              </w:rPr>
              <w:t>Fel rhan o'r broses 'Rhannu', crëwyd</w:t>
            </w:r>
            <w:r w:rsidRPr="00DE2607">
              <w:rPr>
                <w:rStyle w:val="apple-converted-space"/>
                <w:rFonts w:asciiTheme="minorHAnsi" w:eastAsiaTheme="majorEastAsia" w:hAnsiTheme="minorHAnsi"/>
                <w:color w:val="000000"/>
                <w:sz w:val="21"/>
                <w:szCs w:val="21"/>
                <w:lang w:val="cy-GB"/>
              </w:rPr>
              <w:t> </w:t>
            </w:r>
            <w:hyperlink r:id="rId10" w:anchor="/public/kwhG4ZqdwGc8bMpczm3rncxfrr" w:tgtFrame="_blank" w:history="1">
              <w:r w:rsidRPr="00DE2607">
                <w:rPr>
                  <w:rStyle w:val="Hyperlink"/>
                  <w:rFonts w:asciiTheme="minorHAnsi" w:eastAsiaTheme="majorEastAsia" w:hAnsiTheme="minorHAnsi"/>
                  <w:sz w:val="21"/>
                  <w:szCs w:val="21"/>
                  <w:lang w:val="cy-GB"/>
                </w:rPr>
                <w:t>PwerBwynt</w:t>
              </w:r>
            </w:hyperlink>
            <w:r w:rsidRPr="00DE2607">
              <w:rPr>
                <w:rStyle w:val="apple-converted-space"/>
                <w:rFonts w:asciiTheme="minorHAnsi" w:eastAsiaTheme="majorEastAsia" w:hAnsiTheme="minorHAnsi"/>
                <w:color w:val="000000"/>
                <w:sz w:val="21"/>
                <w:szCs w:val="21"/>
                <w:lang w:val="cy-GB"/>
              </w:rPr>
              <w:t> </w:t>
            </w:r>
            <w:r w:rsidRPr="00DE2607">
              <w:rPr>
                <w:rFonts w:asciiTheme="minorHAnsi" w:hAnsiTheme="minorHAnsi"/>
                <w:color w:val="000000"/>
                <w:sz w:val="21"/>
                <w:szCs w:val="21"/>
                <w:lang w:val="cy-GB"/>
              </w:rPr>
              <w:t>ar y cyd â darpar athro arall a oedd yn rhannu'r dulliau a brofwn yn ystod y sesiwn 'Profi'. Gwelwyd y cyfnod yn hynod o fuddiol er mwyn rhannu arfer da.</w:t>
            </w:r>
          </w:p>
          <w:p w14:paraId="44D7C861" w14:textId="77777777" w:rsidR="002C30F8" w:rsidRPr="00DE2607" w:rsidRDefault="002C30F8" w:rsidP="002C30F8">
            <w:pPr>
              <w:pStyle w:val="NormalWeb"/>
              <w:rPr>
                <w:rFonts w:asciiTheme="minorHAnsi" w:hAnsiTheme="minorHAnsi"/>
                <w:color w:val="000000"/>
                <w:sz w:val="21"/>
                <w:szCs w:val="21"/>
                <w:lang w:val="cy-GB"/>
              </w:rPr>
            </w:pPr>
            <w:r w:rsidRPr="00DE2607">
              <w:rPr>
                <w:rFonts w:asciiTheme="minorHAnsi" w:hAnsiTheme="minorHAnsi"/>
                <w:color w:val="000000"/>
                <w:sz w:val="21"/>
                <w:szCs w:val="21"/>
                <w:lang w:val="cy-GB"/>
              </w:rPr>
              <w:t>Casglwyd banc o ddulliau defnyddiol ychwanegol er mwyn arbrofi gydag yn y dyfodol. Rhai o'r rhain oedd:</w:t>
            </w:r>
          </w:p>
          <w:p w14:paraId="252F0516" w14:textId="77777777" w:rsidR="002C30F8" w:rsidRPr="00DE2607" w:rsidRDefault="002C30F8" w:rsidP="002C30F8">
            <w:pPr>
              <w:numPr>
                <w:ilvl w:val="0"/>
                <w:numId w:val="25"/>
              </w:numPr>
              <w:spacing w:before="100" w:beforeAutospacing="1" w:after="100" w:afterAutospacing="1" w:line="240" w:lineRule="auto"/>
              <w:rPr>
                <w:color w:val="000000"/>
                <w:sz w:val="21"/>
                <w:szCs w:val="21"/>
                <w:lang w:val="cy-GB"/>
              </w:rPr>
            </w:pPr>
            <w:r w:rsidRPr="00DE2607">
              <w:rPr>
                <w:color w:val="000000"/>
                <w:sz w:val="21"/>
                <w:szCs w:val="21"/>
                <w:lang w:val="cy-GB"/>
              </w:rPr>
              <w:lastRenderedPageBreak/>
              <w:t>Cwestiynau aml-ddewis</w:t>
            </w:r>
          </w:p>
          <w:p w14:paraId="17E2DA49" w14:textId="77777777" w:rsidR="002C30F8" w:rsidRPr="00DE2607" w:rsidRDefault="002C30F8" w:rsidP="002C30F8">
            <w:pPr>
              <w:numPr>
                <w:ilvl w:val="0"/>
                <w:numId w:val="25"/>
              </w:numPr>
              <w:spacing w:before="100" w:beforeAutospacing="1" w:after="100" w:afterAutospacing="1" w:line="240" w:lineRule="auto"/>
              <w:rPr>
                <w:color w:val="000000"/>
                <w:sz w:val="21"/>
                <w:szCs w:val="21"/>
                <w:lang w:val="cy-GB"/>
              </w:rPr>
            </w:pPr>
            <w:r w:rsidRPr="00DE2607">
              <w:rPr>
                <w:color w:val="000000"/>
                <w:sz w:val="21"/>
                <w:szCs w:val="21"/>
                <w:lang w:val="cy-GB"/>
              </w:rPr>
              <w:t>Ateb cwestiynau ar fyrddau gwyn bach</w:t>
            </w:r>
          </w:p>
          <w:p w14:paraId="74DCEC52" w14:textId="77777777" w:rsidR="002C30F8" w:rsidRPr="00DE2607" w:rsidRDefault="002C30F8" w:rsidP="002C30F8">
            <w:pPr>
              <w:numPr>
                <w:ilvl w:val="0"/>
                <w:numId w:val="25"/>
              </w:numPr>
              <w:spacing w:before="100" w:beforeAutospacing="1" w:after="100" w:afterAutospacing="1" w:line="240" w:lineRule="auto"/>
              <w:rPr>
                <w:color w:val="000000"/>
                <w:sz w:val="21"/>
                <w:szCs w:val="21"/>
                <w:lang w:val="cy-GB"/>
              </w:rPr>
            </w:pPr>
            <w:r w:rsidRPr="00DE2607">
              <w:rPr>
                <w:color w:val="000000"/>
                <w:sz w:val="21"/>
                <w:szCs w:val="21"/>
                <w:lang w:val="cy-GB"/>
              </w:rPr>
              <w:t>Defnyddio cardiau lliw i ateb</w:t>
            </w:r>
          </w:p>
          <w:p w14:paraId="5A6302C5" w14:textId="77777777" w:rsidR="002C30F8" w:rsidRPr="00DE2607" w:rsidRDefault="002C30F8" w:rsidP="002C30F8">
            <w:pPr>
              <w:numPr>
                <w:ilvl w:val="0"/>
                <w:numId w:val="25"/>
              </w:numPr>
              <w:spacing w:before="100" w:beforeAutospacing="1" w:after="100" w:afterAutospacing="1" w:line="240" w:lineRule="auto"/>
              <w:rPr>
                <w:color w:val="000000"/>
                <w:sz w:val="21"/>
                <w:szCs w:val="21"/>
                <w:lang w:val="cy-GB"/>
              </w:rPr>
            </w:pPr>
            <w:r w:rsidRPr="00DE2607">
              <w:rPr>
                <w:color w:val="000000"/>
                <w:sz w:val="21"/>
                <w:szCs w:val="21"/>
                <w:lang w:val="cy-GB"/>
              </w:rPr>
              <w:t>Defnyddio Cartwn Cysyniad i helpu dealltwriaeth o gamsyniadau</w:t>
            </w:r>
          </w:p>
          <w:p w14:paraId="236E1882" w14:textId="77777777" w:rsidR="002C30F8" w:rsidRPr="00DE2607" w:rsidRDefault="002C30F8" w:rsidP="002C30F8">
            <w:pPr>
              <w:numPr>
                <w:ilvl w:val="0"/>
                <w:numId w:val="25"/>
              </w:numPr>
              <w:spacing w:before="100" w:beforeAutospacing="1" w:after="100" w:afterAutospacing="1" w:line="240" w:lineRule="auto"/>
              <w:rPr>
                <w:color w:val="000000"/>
                <w:sz w:val="21"/>
                <w:szCs w:val="21"/>
                <w:lang w:val="cy-GB"/>
              </w:rPr>
            </w:pPr>
            <w:r w:rsidRPr="00DE2607">
              <w:rPr>
                <w:color w:val="000000"/>
                <w:sz w:val="21"/>
                <w:szCs w:val="21"/>
                <w:lang w:val="cy-GB"/>
              </w:rPr>
              <w:t>Defnyddio gwaith/ atebion eraill fel esiampl</w:t>
            </w:r>
          </w:p>
          <w:p w14:paraId="51AEFE01" w14:textId="77777777" w:rsidR="002C30F8" w:rsidRPr="00DE2607" w:rsidRDefault="002C30F8" w:rsidP="002C30F8">
            <w:pPr>
              <w:numPr>
                <w:ilvl w:val="0"/>
                <w:numId w:val="25"/>
              </w:numPr>
              <w:spacing w:before="100" w:beforeAutospacing="1" w:after="100" w:afterAutospacing="1" w:line="240" w:lineRule="auto"/>
              <w:rPr>
                <w:color w:val="000000"/>
                <w:sz w:val="21"/>
                <w:szCs w:val="21"/>
                <w:lang w:val="cy-GB"/>
              </w:rPr>
            </w:pPr>
            <w:r w:rsidRPr="00DE2607">
              <w:rPr>
                <w:color w:val="000000"/>
                <w:sz w:val="21"/>
                <w:szCs w:val="21"/>
                <w:lang w:val="cy-GB"/>
              </w:rPr>
              <w:t>Creu MPLl ar y cyd (gyda'r plant)</w:t>
            </w:r>
          </w:p>
          <w:p w14:paraId="415350D8" w14:textId="77777777" w:rsidR="002C30F8" w:rsidRPr="00DE2607" w:rsidRDefault="002C30F8" w:rsidP="002C30F8">
            <w:pPr>
              <w:numPr>
                <w:ilvl w:val="0"/>
                <w:numId w:val="25"/>
              </w:numPr>
              <w:spacing w:before="100" w:beforeAutospacing="1" w:after="100" w:afterAutospacing="1" w:line="240" w:lineRule="auto"/>
              <w:rPr>
                <w:color w:val="000000"/>
                <w:sz w:val="21"/>
                <w:szCs w:val="21"/>
                <w:lang w:val="cy-GB"/>
              </w:rPr>
            </w:pPr>
            <w:r w:rsidRPr="00DE2607">
              <w:rPr>
                <w:color w:val="000000"/>
                <w:sz w:val="21"/>
                <w:szCs w:val="21"/>
                <w:lang w:val="cy-GB"/>
              </w:rPr>
              <w:t>Hunan-asesu yn seiliedig ar y MPLl</w:t>
            </w:r>
          </w:p>
          <w:p w14:paraId="34513833" w14:textId="77777777" w:rsidR="002C30F8" w:rsidRPr="00DE2607" w:rsidRDefault="002C30F8" w:rsidP="002C30F8">
            <w:pPr>
              <w:numPr>
                <w:ilvl w:val="0"/>
                <w:numId w:val="25"/>
              </w:numPr>
              <w:spacing w:before="100" w:beforeAutospacing="1" w:after="100" w:afterAutospacing="1" w:line="240" w:lineRule="auto"/>
              <w:rPr>
                <w:color w:val="000000"/>
                <w:sz w:val="21"/>
                <w:szCs w:val="21"/>
                <w:lang w:val="cy-GB"/>
              </w:rPr>
            </w:pPr>
            <w:r w:rsidRPr="00DE2607">
              <w:rPr>
                <w:color w:val="000000"/>
                <w:sz w:val="21"/>
                <w:szCs w:val="21"/>
                <w:lang w:val="cy-GB"/>
              </w:rPr>
              <w:t>2 seren, 1 dymuniad fel asesu cyfoedion a darparu adborth</w:t>
            </w:r>
          </w:p>
          <w:p w14:paraId="2AE5CC2D" w14:textId="77777777" w:rsidR="002C30F8" w:rsidRPr="00DE2607" w:rsidRDefault="002C30F8" w:rsidP="002C30F8">
            <w:pPr>
              <w:numPr>
                <w:ilvl w:val="0"/>
                <w:numId w:val="25"/>
              </w:numPr>
              <w:spacing w:before="100" w:beforeAutospacing="1" w:after="100" w:afterAutospacing="1" w:line="240" w:lineRule="auto"/>
              <w:rPr>
                <w:color w:val="000000"/>
                <w:sz w:val="21"/>
                <w:szCs w:val="21"/>
                <w:lang w:val="cy-GB"/>
              </w:rPr>
            </w:pPr>
            <w:r w:rsidRPr="00DE2607">
              <w:rPr>
                <w:color w:val="000000"/>
                <w:sz w:val="21"/>
                <w:szCs w:val="21"/>
                <w:lang w:val="cy-GB"/>
              </w:rPr>
              <w:t>Grid GED</w:t>
            </w:r>
          </w:p>
          <w:p w14:paraId="6447018C" w14:textId="07E5D6A7" w:rsidR="002C30F8" w:rsidRPr="00DE2607" w:rsidRDefault="002C30F8" w:rsidP="002C30F8">
            <w:pPr>
              <w:numPr>
                <w:ilvl w:val="0"/>
                <w:numId w:val="25"/>
              </w:numPr>
              <w:spacing w:before="100" w:beforeAutospacing="1" w:after="100" w:afterAutospacing="1" w:line="240" w:lineRule="auto"/>
              <w:rPr>
                <w:color w:val="000000"/>
                <w:sz w:val="21"/>
                <w:szCs w:val="21"/>
                <w:lang w:val="cy-GB"/>
              </w:rPr>
            </w:pPr>
            <w:r w:rsidRPr="00DE2607">
              <w:rPr>
                <w:color w:val="000000"/>
                <w:sz w:val="21"/>
                <w:szCs w:val="21"/>
                <w:lang w:val="cy-GB"/>
              </w:rPr>
              <w:t>Ffonio ffrind</w:t>
            </w:r>
          </w:p>
          <w:p w14:paraId="4E49FF68" w14:textId="031822DC" w:rsidR="00446402" w:rsidRPr="00DE2607" w:rsidRDefault="002C30F8" w:rsidP="002C30F8">
            <w:pPr>
              <w:pStyle w:val="NormalWeb"/>
              <w:rPr>
                <w:rFonts w:asciiTheme="minorHAnsi" w:hAnsiTheme="minorHAnsi"/>
                <w:color w:val="000000"/>
                <w:sz w:val="21"/>
                <w:szCs w:val="21"/>
                <w:lang w:val="cy-GB"/>
              </w:rPr>
            </w:pPr>
            <w:r w:rsidRPr="00DE2607">
              <w:rPr>
                <w:rFonts w:asciiTheme="minorHAnsi" w:hAnsiTheme="minorHAnsi"/>
                <w:color w:val="000000"/>
                <w:sz w:val="21"/>
                <w:szCs w:val="21"/>
                <w:lang w:val="cy-GB"/>
              </w:rPr>
              <w:t>Ystyriwyd bod y cyfle Cyfarfod, Profi a Rhannu wedi bod yn holl ddefnyddiol ar gyfer cyfrannu tuag at y Safonau SAC. Fe wahoddwyd chi i dilynwch y</w:t>
            </w:r>
            <w:r w:rsidRPr="00DE2607">
              <w:rPr>
                <w:rStyle w:val="apple-converted-space"/>
                <w:rFonts w:asciiTheme="minorHAnsi" w:eastAsiaTheme="majorEastAsia" w:hAnsiTheme="minorHAnsi"/>
                <w:color w:val="000000"/>
                <w:sz w:val="21"/>
                <w:szCs w:val="21"/>
                <w:lang w:val="cy-GB"/>
              </w:rPr>
              <w:t> </w:t>
            </w:r>
            <w:hyperlink r:id="rId11" w:anchor="/public/kwhG4ZqdwGc8bsp97fZRnfGqky" w:tgtFrame="_blank" w:history="1">
              <w:r w:rsidRPr="00DE2607">
                <w:rPr>
                  <w:rStyle w:val="Hyperlink"/>
                  <w:rFonts w:asciiTheme="minorHAnsi" w:eastAsiaTheme="majorEastAsia" w:hAnsiTheme="minorHAnsi"/>
                  <w:sz w:val="21"/>
                  <w:szCs w:val="21"/>
                  <w:lang w:val="cy-GB"/>
                </w:rPr>
                <w:t>ddolen yma</w:t>
              </w:r>
            </w:hyperlink>
            <w:r w:rsidRPr="00DE2607">
              <w:rPr>
                <w:rStyle w:val="apple-converted-space"/>
                <w:rFonts w:asciiTheme="minorHAnsi" w:eastAsiaTheme="majorEastAsia" w:hAnsiTheme="minorHAnsi"/>
                <w:color w:val="000000"/>
                <w:sz w:val="21"/>
                <w:szCs w:val="21"/>
                <w:lang w:val="cy-GB"/>
              </w:rPr>
              <w:t> </w:t>
            </w:r>
            <w:r w:rsidRPr="00DE2607">
              <w:rPr>
                <w:rFonts w:asciiTheme="minorHAnsi" w:hAnsiTheme="minorHAnsi"/>
                <w:color w:val="000000"/>
                <w:sz w:val="21"/>
                <w:szCs w:val="21"/>
                <w:lang w:val="cy-GB"/>
              </w:rPr>
              <w:t>er mwyn darllen yn union y Safonau mae'r cyfnodau wedi'u gysylltu at.</w:t>
            </w:r>
          </w:p>
        </w:tc>
        <w:tc>
          <w:tcPr>
            <w:tcW w:w="5400" w:type="dxa"/>
            <w:tcBorders>
              <w:top w:val="single" w:sz="4" w:space="0" w:color="auto"/>
              <w:left w:val="single" w:sz="4" w:space="0" w:color="auto"/>
              <w:bottom w:val="single" w:sz="4" w:space="0" w:color="auto"/>
              <w:right w:val="single" w:sz="4" w:space="0" w:color="auto"/>
            </w:tcBorders>
          </w:tcPr>
          <w:p w14:paraId="70A92939" w14:textId="5F0E879A" w:rsidR="00840EA9" w:rsidRPr="00DE2607" w:rsidRDefault="00840EA9" w:rsidP="00840EA9">
            <w:pPr>
              <w:pStyle w:val="NormalWeb"/>
              <w:rPr>
                <w:rFonts w:asciiTheme="minorHAnsi" w:hAnsiTheme="minorHAnsi"/>
                <w:color w:val="000000"/>
                <w:sz w:val="21"/>
                <w:szCs w:val="21"/>
                <w:lang w:val="cy-GB"/>
              </w:rPr>
            </w:pPr>
            <w:r w:rsidRPr="00DE2607">
              <w:rPr>
                <w:rFonts w:asciiTheme="minorHAnsi" w:hAnsiTheme="minorHAnsi"/>
                <w:color w:val="000000"/>
                <w:sz w:val="21"/>
                <w:szCs w:val="21"/>
                <w:lang w:val="cy-GB"/>
              </w:rPr>
              <w:lastRenderedPageBreak/>
              <w:t>Yn y dyfodol hoffwn drio:</w:t>
            </w:r>
          </w:p>
          <w:p w14:paraId="249F724F" w14:textId="77777777" w:rsidR="00840EA9" w:rsidRPr="00DE2607" w:rsidRDefault="00840EA9" w:rsidP="00840EA9">
            <w:pPr>
              <w:numPr>
                <w:ilvl w:val="0"/>
                <w:numId w:val="26"/>
              </w:numPr>
              <w:spacing w:before="100" w:beforeAutospacing="1" w:after="100" w:afterAutospacing="1" w:line="240" w:lineRule="auto"/>
              <w:rPr>
                <w:color w:val="000000"/>
                <w:sz w:val="21"/>
                <w:szCs w:val="21"/>
                <w:lang w:val="cy-GB"/>
              </w:rPr>
            </w:pPr>
            <w:r w:rsidRPr="00DE2607">
              <w:rPr>
                <w:color w:val="000000"/>
                <w:sz w:val="21"/>
                <w:szCs w:val="21"/>
                <w:lang w:val="cy-GB"/>
              </w:rPr>
              <w:t>Asesu cyfoedion. Ni chafwyd y cyfle yn ystod y cyfnod 'profi' a chredwyd gall gweithio'n dda yn dibynnu ar gyd-destun y gwaith ac oedran y plant.</w:t>
            </w:r>
          </w:p>
          <w:p w14:paraId="13F10B42" w14:textId="77777777" w:rsidR="00840EA9" w:rsidRPr="00DE2607" w:rsidRDefault="00840EA9" w:rsidP="00840EA9">
            <w:pPr>
              <w:numPr>
                <w:ilvl w:val="0"/>
                <w:numId w:val="26"/>
              </w:numPr>
              <w:spacing w:before="100" w:beforeAutospacing="1" w:after="100" w:afterAutospacing="1" w:line="240" w:lineRule="auto"/>
              <w:rPr>
                <w:color w:val="000000"/>
                <w:sz w:val="21"/>
                <w:szCs w:val="21"/>
                <w:lang w:val="cy-GB"/>
              </w:rPr>
            </w:pPr>
            <w:r w:rsidRPr="00DE2607">
              <w:rPr>
                <w:color w:val="000000"/>
                <w:sz w:val="21"/>
                <w:szCs w:val="21"/>
                <w:lang w:val="cy-GB"/>
              </w:rPr>
              <w:t xml:space="preserve">Ffonio ffrind. Derbynais cyflwyniad i hwn yn ystod y cyfnod 'rhannu' a chredaf fod yn ddull defnyddiol o </w:t>
            </w:r>
            <w:r w:rsidRPr="00DE2607">
              <w:rPr>
                <w:color w:val="000000"/>
                <w:sz w:val="21"/>
                <w:szCs w:val="21"/>
                <w:lang w:val="cy-GB"/>
              </w:rPr>
              <w:lastRenderedPageBreak/>
              <w:t>hybu gweithio fel tîm. Mae'r dull yn ymweld fel un a all weithio ar draws ysgolion, dim ots am oed.</w:t>
            </w:r>
          </w:p>
          <w:p w14:paraId="21498C30" w14:textId="77777777" w:rsidR="00840EA9" w:rsidRPr="00DE2607" w:rsidRDefault="00840EA9" w:rsidP="00840EA9">
            <w:pPr>
              <w:numPr>
                <w:ilvl w:val="0"/>
                <w:numId w:val="26"/>
              </w:numPr>
              <w:spacing w:before="100" w:beforeAutospacing="1" w:after="100" w:afterAutospacing="1" w:line="240" w:lineRule="auto"/>
              <w:rPr>
                <w:color w:val="000000"/>
                <w:sz w:val="21"/>
                <w:szCs w:val="21"/>
                <w:lang w:val="cy-GB"/>
              </w:rPr>
            </w:pPr>
            <w:r w:rsidRPr="00DE2607">
              <w:rPr>
                <w:color w:val="000000"/>
                <w:sz w:val="21"/>
                <w:szCs w:val="21"/>
                <w:lang w:val="cy-GB"/>
              </w:rPr>
              <w:t>Hybu camsyniadau. Clywais sôn am hyn yn ystod y cyfnod 'rhannu' ac roedd yn ymweld i fod yn peth hollbwysig, yn enwedig wrth drafod camsyniadau mathemategol gyda CA2. Credaf all hwn hybu'r Pedwar Diben o fewn dysgwyr a sicrhau eu bod nhw'n hyderus wrth barhau ar dasg.</w:t>
            </w:r>
          </w:p>
          <w:p w14:paraId="4D8CA6EE" w14:textId="6A35181E" w:rsidR="00840EA9" w:rsidRPr="00DE2607" w:rsidRDefault="00840EA9" w:rsidP="00840EA9">
            <w:pPr>
              <w:numPr>
                <w:ilvl w:val="0"/>
                <w:numId w:val="26"/>
              </w:numPr>
              <w:spacing w:before="100" w:beforeAutospacing="1" w:after="100" w:afterAutospacing="1" w:line="240" w:lineRule="auto"/>
              <w:rPr>
                <w:color w:val="000000"/>
                <w:sz w:val="21"/>
                <w:szCs w:val="21"/>
                <w:lang w:val="cy-GB"/>
              </w:rPr>
            </w:pPr>
            <w:r w:rsidRPr="00DE2607">
              <w:rPr>
                <w:color w:val="000000"/>
                <w:sz w:val="21"/>
                <w:szCs w:val="21"/>
                <w:lang w:val="cy-GB"/>
              </w:rPr>
              <w:t>Marcio ar y cyd. Roedd sôn am hwn yn ystod y cyfnod 'rhannu'. Credwyd bod modd gwneud marcio fel dosbarth/ grwpiau/ partneriaid er mwyn lleihau llwyth gwaith yr athro/awes ar ôl y gwersi. Credaf fod hwn yn medru bod yn ddull arbennig yng CA2 oherwydd eu bod nhw'n medru cyflawni gymaint o waith ym mhob sesiwn a bydd marcio niferoedd o lyfrau yn medru rhoi straen ychwanegol, di-angen ar ddarpar athrawon ac athrawon yn gyffredinol. Bwriadaf weithredu hwn trwy naill ai rhoi'r atebion ar y bwrdd gwyn neu cofnodi'r atebion cywir ar y bwrdd gwyn wrth fynd yn eu blaen, fel bod y plant yn naill ai yn medru marcio gwaith partner, marcio gwaith unigolyn ar hap neu farcio gwaith eu hun. Gwnes i hwn yn aml iawn yn yr ysgol gyfun a chredaf fod wedi gweithio'n llwyddiannus, felly hoffwn fedro.</w:t>
            </w:r>
          </w:p>
          <w:p w14:paraId="27ECE017" w14:textId="77777777" w:rsidR="00840EA9" w:rsidRPr="00DE2607" w:rsidRDefault="00840EA9" w:rsidP="00840EA9">
            <w:pPr>
              <w:pStyle w:val="NormalWeb"/>
              <w:rPr>
                <w:rFonts w:asciiTheme="minorHAnsi" w:hAnsiTheme="minorHAnsi"/>
                <w:color w:val="000000"/>
                <w:sz w:val="21"/>
                <w:szCs w:val="21"/>
                <w:lang w:val="cy-GB"/>
              </w:rPr>
            </w:pPr>
            <w:r w:rsidRPr="00DE2607">
              <w:rPr>
                <w:rFonts w:asciiTheme="minorHAnsi" w:hAnsiTheme="minorHAnsi"/>
                <w:color w:val="000000"/>
                <w:sz w:val="21"/>
                <w:szCs w:val="21"/>
                <w:lang w:val="cy-GB"/>
              </w:rPr>
              <w:t>Hoffwn barhau i ddefnyddio dull:</w:t>
            </w:r>
          </w:p>
          <w:p w14:paraId="455D8DD9" w14:textId="77777777" w:rsidR="00840EA9" w:rsidRPr="00DE2607" w:rsidRDefault="00840EA9" w:rsidP="00840EA9">
            <w:pPr>
              <w:numPr>
                <w:ilvl w:val="0"/>
                <w:numId w:val="27"/>
              </w:numPr>
              <w:spacing w:before="100" w:beforeAutospacing="1" w:after="100" w:afterAutospacing="1" w:line="240" w:lineRule="auto"/>
              <w:rPr>
                <w:color w:val="000000"/>
                <w:sz w:val="21"/>
                <w:szCs w:val="21"/>
                <w:lang w:val="cy-GB"/>
              </w:rPr>
            </w:pPr>
            <w:r w:rsidRPr="00DE2607">
              <w:rPr>
                <w:color w:val="000000"/>
                <w:sz w:val="21"/>
                <w:szCs w:val="21"/>
                <w:lang w:val="cy-GB"/>
              </w:rPr>
              <w:t>Llenwi cylch hunan-asesu goleuadau traffig. Cyfeillion wedi sôn am beidio adael i'r plant lliwio'r cylch cyn roi rhesymeg addas/ pwrpasol/ defnyddiol. Efallai bod angen gwneud yng nghyd-destun y MPLl i sichrau bod y plant yn rhoi asesiad pwrpasol.</w:t>
            </w:r>
          </w:p>
          <w:p w14:paraId="3117A037" w14:textId="77777777" w:rsidR="00840EA9" w:rsidRPr="00DE2607" w:rsidRDefault="00840EA9" w:rsidP="00840EA9">
            <w:pPr>
              <w:numPr>
                <w:ilvl w:val="0"/>
                <w:numId w:val="27"/>
              </w:numPr>
              <w:spacing w:before="100" w:beforeAutospacing="1" w:after="100" w:afterAutospacing="1" w:line="240" w:lineRule="auto"/>
              <w:rPr>
                <w:color w:val="000000"/>
                <w:sz w:val="21"/>
                <w:szCs w:val="21"/>
                <w:lang w:val="cy-GB"/>
              </w:rPr>
            </w:pPr>
            <w:r w:rsidRPr="00DE2607">
              <w:rPr>
                <w:color w:val="000000"/>
                <w:sz w:val="21"/>
                <w:szCs w:val="21"/>
                <w:lang w:val="cy-GB"/>
              </w:rPr>
              <w:t>Rhannu MPLl gweledol. Er mae angen sicrhau bod y MPLl ar gael yn hawdd i'r plant a'i fod yn dealladwy i bob oedran.</w:t>
            </w:r>
          </w:p>
          <w:p w14:paraId="726A2469" w14:textId="77777777" w:rsidR="00840EA9" w:rsidRPr="00DE2607" w:rsidRDefault="00840EA9" w:rsidP="00840EA9">
            <w:pPr>
              <w:numPr>
                <w:ilvl w:val="0"/>
                <w:numId w:val="27"/>
              </w:numPr>
              <w:spacing w:before="100" w:beforeAutospacing="1" w:after="100" w:afterAutospacing="1" w:line="240" w:lineRule="auto"/>
              <w:rPr>
                <w:color w:val="000000"/>
                <w:sz w:val="21"/>
                <w:szCs w:val="21"/>
                <w:lang w:val="cy-GB"/>
              </w:rPr>
            </w:pPr>
            <w:r w:rsidRPr="00DE2607">
              <w:rPr>
                <w:color w:val="000000"/>
                <w:sz w:val="21"/>
                <w:szCs w:val="21"/>
                <w:lang w:val="cy-GB"/>
              </w:rPr>
              <w:t>Cwestiynu. Er mae angen i mi ymarfer hwn.</w:t>
            </w:r>
          </w:p>
          <w:p w14:paraId="6D03C674" w14:textId="77777777" w:rsidR="00840EA9" w:rsidRPr="00DE2607" w:rsidRDefault="00840EA9" w:rsidP="00840EA9">
            <w:pPr>
              <w:numPr>
                <w:ilvl w:val="0"/>
                <w:numId w:val="27"/>
              </w:numPr>
              <w:spacing w:before="100" w:beforeAutospacing="1" w:after="100" w:afterAutospacing="1" w:line="240" w:lineRule="auto"/>
              <w:rPr>
                <w:color w:val="000000"/>
                <w:sz w:val="21"/>
                <w:szCs w:val="21"/>
                <w:lang w:val="cy-GB"/>
              </w:rPr>
            </w:pPr>
            <w:r w:rsidRPr="00DE2607">
              <w:rPr>
                <w:color w:val="000000"/>
                <w:sz w:val="21"/>
                <w:szCs w:val="21"/>
                <w:lang w:val="cy-GB"/>
              </w:rPr>
              <w:t>Hunan-asesu yn ôl y MAC. Er mae angen esbonio'r disgwyliadau yn well.</w:t>
            </w:r>
          </w:p>
          <w:p w14:paraId="11C01E22" w14:textId="7203024C" w:rsidR="00840EA9" w:rsidRPr="00DE2607" w:rsidRDefault="00840EA9" w:rsidP="00840EA9">
            <w:pPr>
              <w:numPr>
                <w:ilvl w:val="0"/>
                <w:numId w:val="27"/>
              </w:numPr>
              <w:spacing w:before="100" w:beforeAutospacing="1" w:after="100" w:afterAutospacing="1" w:line="240" w:lineRule="auto"/>
              <w:rPr>
                <w:color w:val="000000"/>
                <w:sz w:val="21"/>
                <w:szCs w:val="21"/>
                <w:lang w:val="cy-GB"/>
              </w:rPr>
            </w:pPr>
            <w:r w:rsidRPr="00DE2607">
              <w:rPr>
                <w:color w:val="000000"/>
                <w:sz w:val="21"/>
                <w:szCs w:val="21"/>
                <w:lang w:val="cy-GB"/>
              </w:rPr>
              <w:t>Darparu adborth o safon a sicrhau ei ddefnydd. Mae angen esbonio disgwyliadau hwn yn well ar gyfer rhai.</w:t>
            </w:r>
          </w:p>
          <w:p w14:paraId="07D8103A" w14:textId="4E549AB8" w:rsidR="008632A8" w:rsidRPr="00DE2607" w:rsidRDefault="00840EA9" w:rsidP="00840EA9">
            <w:pPr>
              <w:pStyle w:val="NormalWeb"/>
              <w:rPr>
                <w:rFonts w:asciiTheme="minorHAnsi" w:hAnsiTheme="minorHAnsi"/>
                <w:color w:val="000000"/>
                <w:sz w:val="21"/>
                <w:szCs w:val="21"/>
                <w:lang w:val="cy-GB"/>
              </w:rPr>
            </w:pPr>
            <w:r w:rsidRPr="00DE2607">
              <w:rPr>
                <w:rFonts w:asciiTheme="minorHAnsi" w:hAnsiTheme="minorHAnsi"/>
                <w:color w:val="000000"/>
                <w:sz w:val="21"/>
                <w:szCs w:val="21"/>
                <w:lang w:val="cy-GB"/>
              </w:rPr>
              <w:t>Yn seiliedig ar y profiadau a ges i yn ystod Pontio 2, fe osodwyd</w:t>
            </w:r>
            <w:r w:rsidR="00106C66">
              <w:rPr>
                <w:rFonts w:asciiTheme="minorHAnsi" w:hAnsiTheme="minorHAnsi"/>
                <w:color w:val="000000"/>
                <w:sz w:val="21"/>
                <w:szCs w:val="21"/>
                <w:lang w:val="cy-GB"/>
              </w:rPr>
              <w:t xml:space="preserve"> targed personol</w:t>
            </w:r>
            <w:r w:rsidRPr="00DE2607">
              <w:rPr>
                <w:rStyle w:val="apple-converted-space"/>
                <w:rFonts w:asciiTheme="minorHAnsi" w:eastAsiaTheme="majorEastAsia" w:hAnsiTheme="minorHAnsi"/>
                <w:color w:val="000000"/>
                <w:sz w:val="21"/>
                <w:szCs w:val="21"/>
                <w:lang w:val="cy-GB"/>
              </w:rPr>
              <w:t> </w:t>
            </w:r>
            <w:r w:rsidRPr="00DE2607">
              <w:rPr>
                <w:rFonts w:asciiTheme="minorHAnsi" w:hAnsiTheme="minorHAnsi"/>
                <w:color w:val="000000"/>
                <w:sz w:val="21"/>
                <w:szCs w:val="21"/>
                <w:lang w:val="cy-GB"/>
              </w:rPr>
              <w:t>er mwyn adeiladu ar yr hyn sydd angen weithio arnynt ar gyfer llwyddiant yn y dyfodol.</w:t>
            </w:r>
          </w:p>
        </w:tc>
      </w:tr>
    </w:tbl>
    <w:p w14:paraId="6EF7FD1B" w14:textId="77777777" w:rsidR="00446402" w:rsidRPr="00DE2607" w:rsidRDefault="00446402" w:rsidP="00446402">
      <w:pPr>
        <w:spacing w:after="160" w:line="256" w:lineRule="auto"/>
        <w:rPr>
          <w:rFonts w:eastAsia="Calibri" w:cs="Times New Roman"/>
          <w:sz w:val="22"/>
          <w:lang w:val="cy-GB"/>
        </w:rPr>
      </w:pPr>
    </w:p>
    <w:p w14:paraId="349E26A3" w14:textId="78FACCB4" w:rsidR="2B5A2DAC" w:rsidRPr="00DE2607" w:rsidRDefault="2B5A2DAC">
      <w:pPr>
        <w:rPr>
          <w:lang w:val="cy-GB"/>
        </w:rPr>
      </w:pPr>
      <w:r w:rsidRPr="00DE2607">
        <w:rPr>
          <w:lang w:val="cy-GB"/>
        </w:rPr>
        <w:br w:type="page"/>
      </w:r>
    </w:p>
    <w:p w14:paraId="3A4E26E4" w14:textId="1310D952" w:rsidR="009663DA" w:rsidRPr="00DE2607" w:rsidRDefault="002473E3" w:rsidP="009060F1">
      <w:pPr>
        <w:pStyle w:val="Heading2"/>
        <w:rPr>
          <w:rFonts w:asciiTheme="minorHAnsi" w:hAnsiTheme="minorHAnsi"/>
          <w:lang w:val="cy-GB"/>
        </w:rPr>
      </w:pPr>
      <w:r w:rsidRPr="00DE2607">
        <w:rPr>
          <w:rFonts w:asciiTheme="minorHAnsi" w:hAnsiTheme="minorHAnsi"/>
          <w:lang w:val="cy-GB"/>
        </w:rPr>
        <w:lastRenderedPageBreak/>
        <w:t>DGB/</w:t>
      </w:r>
      <w:r w:rsidR="00336A88" w:rsidRPr="00DE2607">
        <w:rPr>
          <w:rFonts w:asciiTheme="minorHAnsi" w:hAnsiTheme="minorHAnsi"/>
          <w:lang w:val="cy-GB"/>
        </w:rPr>
        <w:t>SKD</w:t>
      </w:r>
    </w:p>
    <w:p w14:paraId="083CB8D4" w14:textId="199D157D" w:rsidR="00667EB2" w:rsidRPr="00DE2607" w:rsidRDefault="00667EB2" w:rsidP="00DE2607">
      <w:pPr>
        <w:pStyle w:val="Heading3"/>
        <w:rPr>
          <w:rFonts w:asciiTheme="minorHAnsi" w:hAnsiTheme="minorHAnsi" w:cstheme="minorHAnsi"/>
          <w:lang w:val="cy-GB"/>
        </w:rPr>
      </w:pPr>
      <w:r w:rsidRPr="00DE2607">
        <w:rPr>
          <w:rFonts w:asciiTheme="minorHAnsi" w:hAnsiTheme="minorHAnsi" w:cstheme="minorHAnsi"/>
          <w:lang w:val="cy-GB"/>
        </w:rPr>
        <w:t>Rhifedd / Numeracy</w:t>
      </w:r>
    </w:p>
    <w:p w14:paraId="01440A3B" w14:textId="09162522" w:rsidR="00EE37F6" w:rsidRPr="00DE2607" w:rsidRDefault="00991198" w:rsidP="00DE2607">
      <w:pPr>
        <w:rPr>
          <w:rFonts w:cstheme="minorHAnsi"/>
          <w:sz w:val="23"/>
          <w:szCs w:val="23"/>
          <w:lang w:val="cy-GB"/>
        </w:rPr>
      </w:pPr>
      <w:r w:rsidRPr="00DE2607">
        <w:rPr>
          <w:rFonts w:cstheme="minorHAnsi"/>
          <w:sz w:val="23"/>
          <w:szCs w:val="23"/>
          <w:lang w:val="cy-GB"/>
        </w:rPr>
        <w:t>Tystiolaeth o ased?</w:t>
      </w:r>
      <w:r w:rsidR="00C50802" w:rsidRPr="00DE2607">
        <w:rPr>
          <w:rFonts w:cstheme="minorHAnsi"/>
          <w:sz w:val="23"/>
          <w:szCs w:val="23"/>
          <w:lang w:val="cy-GB"/>
        </w:rPr>
        <w:t xml:space="preserve"> </w:t>
      </w:r>
      <w:sdt>
        <w:sdtPr>
          <w:rPr>
            <w:rFonts w:cstheme="minorHAnsi"/>
            <w:sz w:val="23"/>
            <w:szCs w:val="23"/>
            <w:lang w:val="cy-GB"/>
          </w:rPr>
          <w:id w:val="1556505794"/>
          <w14:checkbox>
            <w14:checked w14:val="1"/>
            <w14:checkedState w14:val="0061" w14:font="Webdings"/>
            <w14:uncheckedState w14:val="2610" w14:font="MS Gothic"/>
          </w14:checkbox>
        </w:sdtPr>
        <w:sdtEndPr/>
        <w:sdtContent>
          <w:r w:rsidR="00AB51B2" w:rsidRPr="00DE2607">
            <w:rPr>
              <w:rFonts w:cstheme="minorHAnsi"/>
              <w:sz w:val="23"/>
              <w:szCs w:val="23"/>
              <w:lang w:val="cy-GB"/>
            </w:rPr>
            <w:sym w:font="Webdings" w:char="F061"/>
          </w:r>
        </w:sdtContent>
      </w:sdt>
    </w:p>
    <w:p w14:paraId="6B85C7C6" w14:textId="77777777" w:rsidR="001A7CF4" w:rsidRPr="00DE2607" w:rsidRDefault="001A7CF4" w:rsidP="00DE2607">
      <w:pPr>
        <w:numPr>
          <w:ilvl w:val="0"/>
          <w:numId w:val="31"/>
        </w:numPr>
        <w:spacing w:before="100" w:beforeAutospacing="1" w:after="100" w:afterAutospacing="1"/>
        <w:jc w:val="both"/>
        <w:rPr>
          <w:rFonts w:cstheme="minorHAnsi"/>
          <w:color w:val="000000"/>
          <w:sz w:val="23"/>
          <w:szCs w:val="23"/>
          <w:lang w:val="cy-GB"/>
        </w:rPr>
      </w:pPr>
      <w:r w:rsidRPr="00DE2607">
        <w:rPr>
          <w:rFonts w:cstheme="minorHAnsi"/>
          <w:color w:val="000000"/>
          <w:sz w:val="23"/>
          <w:szCs w:val="23"/>
          <w:lang w:val="cy-GB"/>
        </w:rPr>
        <w:t>​​​​​​​Fel rhan ofynnol o'r cwrs TAR, cyflawnais yr</w:t>
      </w:r>
      <w:r w:rsidRPr="00DE2607">
        <w:rPr>
          <w:rStyle w:val="apple-converted-space"/>
          <w:rFonts w:cstheme="minorHAnsi"/>
          <w:color w:val="000000"/>
          <w:sz w:val="23"/>
          <w:szCs w:val="23"/>
          <w:lang w:val="cy-GB"/>
        </w:rPr>
        <w:t> </w:t>
      </w:r>
      <w:r w:rsidR="002C3E6B">
        <w:fldChar w:fldCharType="begin"/>
      </w:r>
      <w:r w:rsidR="002C3E6B">
        <w:instrText xml:space="preserve"> HYPERLINK \l "/viewer/kwhG4ZqdwGc8yjdj5rW7MHMWnZ" \t "_blank" </w:instrText>
      </w:r>
      <w:r w:rsidR="002C3E6B">
        <w:fldChar w:fldCharType="separate"/>
      </w:r>
      <w:r w:rsidRPr="00DE2607">
        <w:rPr>
          <w:rStyle w:val="Hyperlink"/>
          <w:rFonts w:cstheme="minorHAnsi"/>
          <w:sz w:val="23"/>
          <w:szCs w:val="23"/>
          <w:lang w:val="cy-GB"/>
        </w:rPr>
        <w:t>Hunanasesiad Rhifedd</w:t>
      </w:r>
      <w:r w:rsidR="002C3E6B">
        <w:rPr>
          <w:rStyle w:val="Hyperlink"/>
          <w:rFonts w:cstheme="minorHAnsi"/>
          <w:sz w:val="23"/>
          <w:szCs w:val="23"/>
          <w:lang w:val="cy-GB"/>
        </w:rPr>
        <w:fldChar w:fldCharType="end"/>
      </w:r>
      <w:r w:rsidRPr="00DE2607">
        <w:rPr>
          <w:rFonts w:cstheme="minorHAnsi"/>
          <w:color w:val="000000"/>
          <w:sz w:val="23"/>
          <w:szCs w:val="23"/>
          <w:lang w:val="cy-GB"/>
        </w:rPr>
        <w:t>. Roedd hwn wedi fy ngalluogi i weld ble yn union yr oeddwn i ar gychwyn y flwyddyn. Amlygodd yr hunanasesiad fy mod i'n ansicr am sawl elfen y fanyleb ac angen gwneud rhywbeth am y peth. Credaf wrth fynd i'r afael i'r pethau rwyf yn ansicr ohonyn nhw, mae modd gwella'r dylanwad ar addysg y dysgwyr oherwydd bydd modd i mi ddatrys ac ymarfer y pethau mae angen i mi addysgu er mwyn sicrhau cywirdeb a chyfro popeth angenrheidiol.</w:t>
      </w:r>
    </w:p>
    <w:p w14:paraId="064DF75C" w14:textId="36B63849" w:rsidR="001A7CF4" w:rsidRPr="00DE2607" w:rsidRDefault="001A7CF4" w:rsidP="00DE2607">
      <w:pPr>
        <w:numPr>
          <w:ilvl w:val="0"/>
          <w:numId w:val="31"/>
        </w:numPr>
        <w:spacing w:before="100" w:beforeAutospacing="1" w:after="100" w:afterAutospacing="1"/>
        <w:jc w:val="both"/>
        <w:rPr>
          <w:rFonts w:cstheme="minorHAnsi"/>
          <w:color w:val="000000"/>
          <w:sz w:val="23"/>
          <w:szCs w:val="23"/>
          <w:lang w:val="cy-GB"/>
        </w:rPr>
      </w:pPr>
      <w:r w:rsidRPr="00DE2607">
        <w:rPr>
          <w:rFonts w:cstheme="minorHAnsi"/>
          <w:color w:val="000000"/>
          <w:sz w:val="23"/>
          <w:szCs w:val="23"/>
          <w:lang w:val="cy-GB"/>
        </w:rPr>
        <w:t>Teimlaf fod Mathemateg a Rhifedd yn faes wan i mi, felly penderfynais dargedu hwn fel rhan o</w:t>
      </w:r>
      <w:r w:rsidRPr="00DE2607">
        <w:rPr>
          <w:rStyle w:val="apple-converted-space"/>
          <w:rFonts w:cstheme="minorHAnsi"/>
          <w:color w:val="000000"/>
          <w:sz w:val="23"/>
          <w:szCs w:val="23"/>
          <w:lang w:val="cy-GB"/>
        </w:rPr>
        <w:t> </w:t>
      </w:r>
      <w:r w:rsidRPr="00DE2607">
        <w:rPr>
          <w:rStyle w:val="Strong"/>
          <w:rFonts w:cstheme="minorHAnsi"/>
          <w:b w:val="0"/>
          <w:bCs w:val="0"/>
          <w:color w:val="000000" w:themeColor="text1"/>
          <w:sz w:val="23"/>
          <w:szCs w:val="23"/>
          <w:lang w:val="cy-GB"/>
        </w:rPr>
        <w:t>ddysgu proffesiynol parhaus </w:t>
      </w:r>
      <w:r w:rsidRPr="00DE2607">
        <w:rPr>
          <w:rFonts w:cstheme="minorHAnsi"/>
          <w:color w:val="000000"/>
          <w:sz w:val="23"/>
          <w:szCs w:val="23"/>
          <w:lang w:val="cy-GB"/>
        </w:rPr>
        <w:t>cyn dychwelyd i CA2 ar gyfer PAP1 Bloc2. Cyflawnais gwrs byr trwy OpenLearn a elwir '</w:t>
      </w:r>
      <w:r w:rsidR="002C3E6B">
        <w:fldChar w:fldCharType="begin"/>
      </w:r>
      <w:r w:rsidR="002C3E6B">
        <w:instrText xml:space="preserve"> HYPERLINK \l "/viewer/kwhG4ZqdwGc8bxn8jkmbm9g5ny" \t "_blank" </w:instrText>
      </w:r>
      <w:r w:rsidR="002C3E6B">
        <w:fldChar w:fldCharType="separate"/>
      </w:r>
      <w:r w:rsidRPr="00DE2607">
        <w:rPr>
          <w:rStyle w:val="Hyperlink"/>
          <w:rFonts w:cstheme="minorHAnsi"/>
          <w:sz w:val="23"/>
          <w:szCs w:val="23"/>
          <w:lang w:val="cy-GB"/>
        </w:rPr>
        <w:t>Teaching Mathematics</w:t>
      </w:r>
      <w:r w:rsidR="002C3E6B">
        <w:rPr>
          <w:rStyle w:val="Hyperlink"/>
          <w:rFonts w:cstheme="minorHAnsi"/>
          <w:sz w:val="23"/>
          <w:szCs w:val="23"/>
          <w:lang w:val="cy-GB"/>
        </w:rPr>
        <w:fldChar w:fldCharType="end"/>
      </w:r>
      <w:r w:rsidRPr="00DE2607">
        <w:rPr>
          <w:rFonts w:cstheme="minorHAnsi"/>
          <w:color w:val="000000"/>
          <w:sz w:val="23"/>
          <w:szCs w:val="23"/>
          <w:lang w:val="cy-GB"/>
        </w:rPr>
        <w:t>'. Mae'r cwrs yma wir wedi codi fy hyder i addysgu pynciau mathemategol yn yr adran iau ac wedi rhoi syniadau o sut i oresgyn a datrys camsyniadau. Cyfrwyd ffracsiynau, degolion, canrannau, maths pen, maths ysgrifenedig, cyfrannedd a chymarebau, algebra, data, geometreg, tebygolrwydd, mesuriadau (gan gynnwys pwyso, arwynebedd, tymheredd, onglau ayyb).</w:t>
      </w:r>
      <w:r w:rsidR="003A4A3F" w:rsidRPr="00DE2607">
        <w:rPr>
          <w:rFonts w:cstheme="minorHAnsi"/>
          <w:color w:val="000000"/>
          <w:sz w:val="23"/>
          <w:szCs w:val="23"/>
          <w:lang w:val="cy-GB"/>
        </w:rPr>
        <w:t xml:space="preserve"> Teimlaf yn fwy hyderus erbyn hyn i addysgu'r themâu wrth fynd trwy fy ngyrfa, a bydd yn pendant yn fy helpu wrth esbonio'r cysyniadau i'r plant, ar yr un pryd â chryfhau fy nealltwriaeth o'r gwaith.</w:t>
      </w:r>
    </w:p>
    <w:p w14:paraId="319B3CAE" w14:textId="753A141F" w:rsidR="001A7CF4" w:rsidRDefault="001A7CF4" w:rsidP="00DE2607">
      <w:pPr>
        <w:numPr>
          <w:ilvl w:val="0"/>
          <w:numId w:val="31"/>
        </w:numPr>
        <w:spacing w:before="100" w:beforeAutospacing="1" w:after="100" w:afterAutospacing="1"/>
        <w:jc w:val="both"/>
        <w:rPr>
          <w:rFonts w:cstheme="minorHAnsi"/>
          <w:color w:val="000000"/>
          <w:sz w:val="23"/>
          <w:szCs w:val="23"/>
          <w:lang w:val="cy-GB"/>
        </w:rPr>
      </w:pPr>
      <w:r w:rsidRPr="00DE2607">
        <w:rPr>
          <w:rFonts w:cstheme="minorHAnsi"/>
          <w:color w:val="000000"/>
          <w:sz w:val="23"/>
          <w:szCs w:val="23"/>
          <w:lang w:val="cy-GB"/>
        </w:rPr>
        <w:t>Prynais lyfrau cyn cychwyn ar y cwrs TAR er mwyn cyflawni'r prawf cywerth Mathemateg - '</w:t>
      </w:r>
      <w:hyperlink w:anchor="/viewer/kwhG4ZqdwGc8byHp8rRxWnstWc" w:tgtFrame="_blank" w:history="1">
        <w:r w:rsidRPr="00DE2607">
          <w:rPr>
            <w:rStyle w:val="Hyperlink"/>
            <w:rFonts w:cstheme="minorHAnsi"/>
            <w:sz w:val="23"/>
            <w:szCs w:val="23"/>
            <w:lang w:val="cy-GB"/>
          </w:rPr>
          <w:t>KS2 Maths</w:t>
        </w:r>
      </w:hyperlink>
      <w:r w:rsidRPr="00DE2607">
        <w:rPr>
          <w:rFonts w:cstheme="minorHAnsi"/>
          <w:color w:val="000000"/>
          <w:sz w:val="23"/>
          <w:szCs w:val="23"/>
          <w:lang w:val="cy-GB"/>
        </w:rPr>
        <w:t>', '</w:t>
      </w:r>
      <w:hyperlink w:anchor="/viewer/kwhG4ZqdwGc8bchHyj8pjjhkpW" w:tgtFrame="_blank" w:history="1">
        <w:r w:rsidRPr="00DE2607">
          <w:rPr>
            <w:rStyle w:val="Hyperlink"/>
            <w:rFonts w:cstheme="minorHAnsi"/>
            <w:sz w:val="23"/>
            <w:szCs w:val="23"/>
            <w:lang w:val="cy-GB"/>
          </w:rPr>
          <w:t>KS3 Maths</w:t>
        </w:r>
      </w:hyperlink>
      <w:r w:rsidRPr="00DE2607">
        <w:rPr>
          <w:rFonts w:cstheme="minorHAnsi"/>
          <w:color w:val="000000"/>
          <w:sz w:val="23"/>
          <w:szCs w:val="23"/>
          <w:lang w:val="cy-GB"/>
        </w:rPr>
        <w:t>', '</w:t>
      </w:r>
      <w:hyperlink w:anchor="/viewer/kwhG4ZqdwGc8y4bWZ6Gr4sGgrW" w:tgtFrame="_blank" w:history="1">
        <w:r w:rsidRPr="00DE2607">
          <w:rPr>
            <w:rStyle w:val="Hyperlink"/>
            <w:rFonts w:cstheme="minorHAnsi"/>
            <w:sz w:val="23"/>
            <w:szCs w:val="23"/>
            <w:lang w:val="cy-GB"/>
          </w:rPr>
          <w:t>Mathematics Explained for Primary Teachers</w:t>
        </w:r>
      </w:hyperlink>
      <w:r w:rsidRPr="00DE2607">
        <w:rPr>
          <w:rFonts w:cstheme="minorHAnsi"/>
          <w:color w:val="000000"/>
          <w:sz w:val="23"/>
          <w:szCs w:val="23"/>
          <w:lang w:val="cy-GB"/>
        </w:rPr>
        <w:t>'. Rwyf wedi bod yn edrych trwy'r llyfrau wrth gynllunio gwersi a chreu adnoddau yn y CS, ond bellach bwriadaf ddefnyddio'r llyfrau yma i adolygu yn wythnosol y gwersi maths a rhifedd rwy'n addysgu yn CA2 gan fod y cynnwys yn fwy dwys. Bwriadaf hefyd creu cardiau fflach adolygu yn seiliedig ar yr adnodd hwn er mwyn cael cipolwg yn ystod gwersi os oes angen.</w:t>
      </w:r>
      <w:r w:rsidR="003A4A3F" w:rsidRPr="00DE2607">
        <w:rPr>
          <w:rFonts w:cstheme="minorHAnsi"/>
          <w:color w:val="000000"/>
          <w:sz w:val="23"/>
          <w:szCs w:val="23"/>
          <w:lang w:val="cy-GB"/>
        </w:rPr>
        <w:t xml:space="preserve"> Bydd y llyfrau hefyd yn rhoi syniadau o'r hyn sydd angen addysgu a'n benodol sut i 'ddatrys' y cysyniadau ar lawr y dosbarth wrth i mi godi fy hyder yn raddol.</w:t>
      </w:r>
    </w:p>
    <w:p w14:paraId="605F16BB" w14:textId="77777777" w:rsidR="00DE2607" w:rsidRPr="00DE2607" w:rsidRDefault="00DE2607" w:rsidP="00DE2607">
      <w:pPr>
        <w:spacing w:before="100" w:beforeAutospacing="1" w:after="100" w:afterAutospacing="1"/>
        <w:jc w:val="both"/>
        <w:rPr>
          <w:rFonts w:cstheme="minorHAnsi"/>
          <w:color w:val="000000"/>
          <w:sz w:val="23"/>
          <w:szCs w:val="23"/>
          <w:lang w:val="cy-GB"/>
        </w:rPr>
      </w:pPr>
    </w:p>
    <w:p w14:paraId="320D57D3" w14:textId="59AB4458" w:rsidR="00667EB2" w:rsidRPr="00DE2607" w:rsidRDefault="00667EB2" w:rsidP="00DE2607">
      <w:pPr>
        <w:pStyle w:val="Heading3"/>
        <w:rPr>
          <w:rFonts w:asciiTheme="minorHAnsi" w:hAnsiTheme="minorHAnsi" w:cstheme="minorHAnsi"/>
          <w:lang w:val="cy-GB"/>
        </w:rPr>
      </w:pPr>
      <w:r w:rsidRPr="00DE2607">
        <w:rPr>
          <w:rFonts w:asciiTheme="minorHAnsi" w:hAnsiTheme="minorHAnsi" w:cstheme="minorHAnsi"/>
          <w:lang w:val="cy-GB"/>
        </w:rPr>
        <w:t>Cymhwysedd Digidol  / Digital competence</w:t>
      </w:r>
    </w:p>
    <w:p w14:paraId="00567E8C" w14:textId="3D2852DB" w:rsidR="00EE37F6" w:rsidRPr="00DE2607" w:rsidRDefault="00991198" w:rsidP="00DE2607">
      <w:pPr>
        <w:rPr>
          <w:rFonts w:cstheme="minorHAnsi"/>
          <w:sz w:val="23"/>
          <w:szCs w:val="23"/>
          <w:lang w:val="cy-GB"/>
        </w:rPr>
      </w:pPr>
      <w:r w:rsidRPr="00DE2607">
        <w:rPr>
          <w:rFonts w:cstheme="minorHAnsi"/>
          <w:sz w:val="23"/>
          <w:szCs w:val="23"/>
          <w:lang w:val="cy-GB"/>
        </w:rPr>
        <w:t>Tystiolaeth o ased?</w:t>
      </w:r>
      <w:r w:rsidR="00C50802" w:rsidRPr="00DE2607">
        <w:rPr>
          <w:rFonts w:cstheme="minorHAnsi"/>
          <w:sz w:val="23"/>
          <w:szCs w:val="23"/>
          <w:lang w:val="cy-GB"/>
        </w:rPr>
        <w:t xml:space="preserve"> </w:t>
      </w:r>
      <w:sdt>
        <w:sdtPr>
          <w:rPr>
            <w:rFonts w:cstheme="minorHAnsi"/>
            <w:sz w:val="23"/>
            <w:szCs w:val="23"/>
            <w:lang w:val="cy-GB"/>
          </w:rPr>
          <w:id w:val="-843865021"/>
          <w14:checkbox>
            <w14:checked w14:val="1"/>
            <w14:checkedState w14:val="0061" w14:font="Webdings"/>
            <w14:uncheckedState w14:val="2610" w14:font="MS Gothic"/>
          </w14:checkbox>
        </w:sdtPr>
        <w:sdtEndPr/>
        <w:sdtContent>
          <w:r w:rsidR="005F1D67" w:rsidRPr="00DE2607">
            <w:rPr>
              <w:rFonts w:cstheme="minorHAnsi"/>
              <w:sz w:val="23"/>
              <w:szCs w:val="23"/>
              <w:lang w:val="cy-GB"/>
            </w:rPr>
            <w:sym w:font="Webdings" w:char="F061"/>
          </w:r>
        </w:sdtContent>
      </w:sdt>
    </w:p>
    <w:p w14:paraId="18331387" w14:textId="77777777" w:rsidR="001A7CF4" w:rsidRPr="00DE2607" w:rsidRDefault="001A7CF4" w:rsidP="00DE2607">
      <w:pPr>
        <w:numPr>
          <w:ilvl w:val="0"/>
          <w:numId w:val="30"/>
        </w:numPr>
        <w:spacing w:before="100" w:beforeAutospacing="1" w:after="100" w:afterAutospacing="1"/>
        <w:jc w:val="both"/>
        <w:rPr>
          <w:rFonts w:cstheme="minorHAnsi"/>
          <w:color w:val="000000"/>
          <w:sz w:val="23"/>
          <w:szCs w:val="23"/>
          <w:lang w:val="cy-GB"/>
        </w:rPr>
      </w:pPr>
      <w:r w:rsidRPr="00DE2607">
        <w:rPr>
          <w:rFonts w:cstheme="minorHAnsi"/>
          <w:color w:val="000000"/>
          <w:sz w:val="23"/>
          <w:szCs w:val="23"/>
          <w:lang w:val="cy-GB"/>
        </w:rPr>
        <w:t>Roddodd yr</w:t>
      </w:r>
      <w:r w:rsidRPr="00DE2607">
        <w:rPr>
          <w:rStyle w:val="apple-converted-space"/>
          <w:rFonts w:cstheme="minorHAnsi"/>
          <w:color w:val="000000"/>
          <w:sz w:val="23"/>
          <w:szCs w:val="23"/>
          <w:lang w:val="cy-GB"/>
        </w:rPr>
        <w:t> </w:t>
      </w:r>
      <w:hyperlink w:anchor="/viewer/kwhG4ZqdwGc8yq5Zqm5Wfxbt6w" w:tgtFrame="_blank" w:history="1">
        <w:r w:rsidRPr="00DE2607">
          <w:rPr>
            <w:rStyle w:val="Hyperlink"/>
            <w:rFonts w:cstheme="minorHAnsi"/>
            <w:sz w:val="23"/>
            <w:szCs w:val="23"/>
            <w:lang w:val="cy-GB"/>
          </w:rPr>
          <w:t>Hunanasesiad</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 xml:space="preserve">gyfle i mi werthuso fy hyder a fy ngallu i ymgymryd ag adnoddau digidol. Amlygodd yr hunanasesiad fod elfennau'r cwricwlwm rwyf yn hynod o anghyfforddus â nhw neu'n hollol ddim yn deall, megis cyfrifiadureg. Bwriadaf ddatrys hwn trwy ddarllen llyfrau perthnasol a chyflawni cyrsiau byr i godi fy </w:t>
      </w:r>
      <w:r w:rsidRPr="00DE2607">
        <w:rPr>
          <w:rFonts w:cstheme="minorHAnsi"/>
          <w:color w:val="000000"/>
          <w:sz w:val="23"/>
          <w:szCs w:val="23"/>
          <w:lang w:val="cy-GB"/>
        </w:rPr>
        <w:lastRenderedPageBreak/>
        <w:t>ngwybodaeth a dealltwriaeth yn y maes. Bydd cynyddu'r wybodaeth yma yn manteisio'r dysgwyr oherwydd bydd modd i mi wella'u profiadau nhw.</w:t>
      </w:r>
    </w:p>
    <w:p w14:paraId="7A80DCC9" w14:textId="77777777" w:rsidR="001A7CF4" w:rsidRPr="00DE2607" w:rsidRDefault="001A7CF4" w:rsidP="00DE2607">
      <w:pPr>
        <w:numPr>
          <w:ilvl w:val="0"/>
          <w:numId w:val="30"/>
        </w:numPr>
        <w:spacing w:before="100" w:beforeAutospacing="1" w:after="100" w:afterAutospacing="1"/>
        <w:jc w:val="both"/>
        <w:rPr>
          <w:rFonts w:cstheme="minorHAnsi"/>
          <w:color w:val="000000"/>
          <w:sz w:val="23"/>
          <w:szCs w:val="23"/>
          <w:lang w:val="cy-GB"/>
        </w:rPr>
      </w:pPr>
      <w:r w:rsidRPr="00DE2607">
        <w:rPr>
          <w:rFonts w:cstheme="minorHAnsi"/>
          <w:color w:val="000000"/>
          <w:sz w:val="23"/>
          <w:szCs w:val="23"/>
          <w:lang w:val="cy-GB"/>
        </w:rPr>
        <w:t>Cyflawnais gwrs</w:t>
      </w:r>
      <w:r w:rsidRPr="00DE2607">
        <w:rPr>
          <w:rStyle w:val="apple-converted-space"/>
          <w:rFonts w:cstheme="minorHAnsi"/>
          <w:color w:val="000000"/>
          <w:sz w:val="23"/>
          <w:szCs w:val="23"/>
          <w:lang w:val="cy-GB"/>
        </w:rPr>
        <w:t> </w:t>
      </w:r>
      <w:hyperlink w:anchor="/viewer/kwhG4ZqdwGc8b5gZmtdhGcsGRW" w:tgtFrame="_blank" w:history="1">
        <w:r w:rsidRPr="00DE2607">
          <w:rPr>
            <w:rStyle w:val="Hyperlink"/>
            <w:rFonts w:cstheme="minorHAnsi"/>
            <w:sz w:val="23"/>
            <w:szCs w:val="23"/>
            <w:lang w:val="cy-GB"/>
          </w:rPr>
          <w:t>Apple Teacher</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trwy Apple er mwyn codi fy ymwybyddiaeth ac ymgysylltiad ag adnoddau Apple sydd nawr ar gael o fewn llawer o ysgolion cynradd. Hynod o werthfawr oedd y cwrs yma; darparwyd tipiau o sut i ddefnyddio apiau penodol yr iPad a'r Mac er mwyn gwella profiadau dysgwyr a'r pethau bydd modd gwneud gyda'r adnoddau o fewn gwersi. Mae'r cwrs yma wedi codi fy hyder i fy ngalluogi i gynnwys adnoddau digidol fel rhan naturiol fy ngwersi er mwyn buddio ansawdd dysgu'r dysgwyr.</w:t>
      </w:r>
    </w:p>
    <w:p w14:paraId="3CA2FFF2" w14:textId="77777777" w:rsidR="001A7CF4" w:rsidRPr="00DE2607" w:rsidRDefault="001A7CF4" w:rsidP="00DE2607">
      <w:pPr>
        <w:numPr>
          <w:ilvl w:val="0"/>
          <w:numId w:val="30"/>
        </w:numPr>
        <w:spacing w:before="100" w:beforeAutospacing="1" w:after="100" w:afterAutospacing="1"/>
        <w:jc w:val="both"/>
        <w:rPr>
          <w:rFonts w:cstheme="minorHAnsi"/>
          <w:color w:val="000000"/>
          <w:sz w:val="23"/>
          <w:szCs w:val="23"/>
          <w:lang w:val="cy-GB"/>
        </w:rPr>
      </w:pPr>
      <w:r w:rsidRPr="00DE2607">
        <w:rPr>
          <w:rFonts w:cstheme="minorHAnsi"/>
          <w:color w:val="000000"/>
          <w:sz w:val="23"/>
          <w:szCs w:val="23"/>
          <w:lang w:val="cy-GB"/>
        </w:rPr>
        <w:t>Cyfle euraidd oedd cwblhau cyrsiau trwy</w:t>
      </w:r>
      <w:r w:rsidRPr="00DE2607">
        <w:rPr>
          <w:rStyle w:val="apple-converted-space"/>
          <w:rFonts w:cstheme="minorHAnsi"/>
          <w:color w:val="000000"/>
          <w:sz w:val="23"/>
          <w:szCs w:val="23"/>
          <w:lang w:val="cy-GB"/>
        </w:rPr>
        <w:t> </w:t>
      </w:r>
      <w:hyperlink w:anchor="/viewer/kwhG4ZqdwGc8yRWR3g75c99nhc" w:tgtFrame="_blank" w:history="1">
        <w:r w:rsidRPr="00DE2607">
          <w:rPr>
            <w:rStyle w:val="Hyperlink"/>
            <w:rFonts w:cstheme="minorHAnsi"/>
            <w:sz w:val="23"/>
            <w:szCs w:val="23"/>
            <w:lang w:val="cy-GB"/>
          </w:rPr>
          <w:t>Microsoft Educator</w:t>
        </w:r>
      </w:hyperlink>
      <w:r w:rsidRPr="00DE2607">
        <w:rPr>
          <w:rFonts w:cstheme="minorHAnsi"/>
          <w:color w:val="000000"/>
          <w:sz w:val="23"/>
          <w:szCs w:val="23"/>
          <w:lang w:val="cy-GB"/>
        </w:rPr>
        <w:t>. Rwyf wedi dysgu sut i ddefnyddio amrywiaeth o apiau, gan gynnwys Forms, Teams ac Office 365 er mwyn cymhwyso'r sgiliau yma at gryfhau gwersi i'r dysgwyr. Mae sawl cwrs byr ar gael hoffwn barhau gyda nhw, ond am y tro dewisais y rhai yma. Credaf allaf ddefnyddio'r rhain er mwyn cynnwys o fewn gwersi amrywiol ar gyfer dysgwyr er mwyn amrywio'r ffordd maent yn dysgu.</w:t>
      </w:r>
    </w:p>
    <w:p w14:paraId="5441BEF4" w14:textId="3A1DB902" w:rsidR="001A7CF4" w:rsidRPr="00DE2607" w:rsidRDefault="001A7CF4" w:rsidP="00DE2607">
      <w:pPr>
        <w:pStyle w:val="ListParagraph"/>
        <w:numPr>
          <w:ilvl w:val="0"/>
          <w:numId w:val="30"/>
        </w:numPr>
        <w:jc w:val="both"/>
        <w:rPr>
          <w:rFonts w:cstheme="minorHAnsi"/>
          <w:sz w:val="23"/>
          <w:szCs w:val="23"/>
          <w:lang w:val="cy-GB"/>
        </w:rPr>
      </w:pPr>
      <w:r w:rsidRPr="00DE2607">
        <w:rPr>
          <w:rFonts w:cstheme="minorHAnsi"/>
          <w:color w:val="000000"/>
          <w:sz w:val="23"/>
          <w:szCs w:val="23"/>
          <w:lang w:val="cy-GB"/>
        </w:rPr>
        <w:t>Cwblheais gwrs byr gyda Creative Education ar</w:t>
      </w:r>
      <w:r w:rsidRPr="00DE2607">
        <w:rPr>
          <w:rStyle w:val="apple-converted-space"/>
          <w:rFonts w:cstheme="minorHAnsi"/>
          <w:color w:val="000000"/>
          <w:sz w:val="23"/>
          <w:szCs w:val="23"/>
          <w:lang w:val="cy-GB"/>
        </w:rPr>
        <w:t> </w:t>
      </w:r>
      <w:hyperlink w:anchor="/viewer/kwhG4ZqdwGc8b7MRMR3HddHmMc" w:tgtFrame="_blank" w:history="1">
        <w:r w:rsidRPr="00DE2607">
          <w:rPr>
            <w:rStyle w:val="Hyperlink"/>
            <w:rFonts w:cstheme="minorHAnsi"/>
            <w:sz w:val="23"/>
            <w:szCs w:val="23"/>
            <w:lang w:val="cy-GB"/>
          </w:rPr>
          <w:t>Adnabod Risgiau Ar-lein</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i blant. Darparwyd hwn ambell fater hollol newydd i mi a'r cyfle i adolygu rhai yr oeddwn i'n ymwybodol ohonyn nhw yn flaenorol. Y wers fwyaf gwerthfawr rwyf wedi dysgu o'r cwrs hwn yw bod angen addysgu plant o'r risgiau yma a sicrhau bod amgylchedd agored er mwyn i'r plant dod ymlaen gydag unrhyw bryderon. Bwriadaf gynnwys y gwersi yma yn fy arfer i yn y dyfodol er mwyn amddiffyn plant a chodi eu hymwybyddiaeth o'r fath bethau all digwydd os nad ydynt yn ofalus. Hoffwn bwysleisio hefyd bod angen darparu addysg i rieni er mwyn iddyn nhw amddiffyn eu plant nhw gymaint ag y gellan nhw yn y cartref.</w:t>
      </w:r>
      <w:r w:rsidR="009060F1" w:rsidRPr="00DE2607">
        <w:rPr>
          <w:rFonts w:cstheme="minorHAnsi"/>
          <w:color w:val="000000"/>
          <w:sz w:val="23"/>
          <w:szCs w:val="23"/>
          <w:lang w:val="cy-GB"/>
        </w:rPr>
        <w:t xml:space="preserve"> Yn debyg, ymgymerais â chwrs byr am</w:t>
      </w:r>
      <w:r w:rsidR="009060F1" w:rsidRPr="00DE2607">
        <w:rPr>
          <w:rStyle w:val="apple-converted-space"/>
          <w:rFonts w:cstheme="minorHAnsi"/>
          <w:color w:val="000000"/>
          <w:sz w:val="23"/>
          <w:szCs w:val="23"/>
          <w:lang w:val="cy-GB"/>
        </w:rPr>
        <w:t> </w:t>
      </w:r>
      <w:hyperlink w:anchor="/viewer/kwhG4ZqdwGc8bGtWRytmqM49cW" w:tgtFrame="_blank" w:history="1">
        <w:r w:rsidR="009060F1" w:rsidRPr="00DE2607">
          <w:rPr>
            <w:rStyle w:val="Hyperlink"/>
            <w:rFonts w:cstheme="minorHAnsi"/>
            <w:sz w:val="23"/>
            <w:szCs w:val="23"/>
            <w:lang w:val="cy-GB"/>
          </w:rPr>
          <w:t>Wneud Addysgu Ar-lein yn Llwyddiannus</w:t>
        </w:r>
      </w:hyperlink>
      <w:r w:rsidR="009060F1" w:rsidRPr="00DE2607">
        <w:rPr>
          <w:rFonts w:cstheme="minorHAnsi"/>
          <w:color w:val="000000"/>
          <w:sz w:val="23"/>
          <w:szCs w:val="23"/>
          <w:lang w:val="cy-GB"/>
        </w:rPr>
        <w:t>. Darparwyd syniadau o sut i wneud y profiadau dysgu yn werthfawr a sut i arwain plant i ddysgu'n annibynnol. Tra bod Covid yn beth mawr, bydd y cwrs yma'n fuddiol pe bai angen i mi gymryd ein haddysg ar lein ar unrhyw adeg a theimlaf yn fwy hyderus nawr i addysgu yn ddigidol.</w:t>
      </w:r>
    </w:p>
    <w:p w14:paraId="669EFAD7" w14:textId="2644BBB0" w:rsidR="001A7CF4" w:rsidRPr="00DE2607" w:rsidRDefault="001A7CF4" w:rsidP="00DE2607">
      <w:pPr>
        <w:numPr>
          <w:ilvl w:val="0"/>
          <w:numId w:val="30"/>
        </w:numPr>
        <w:spacing w:before="100" w:beforeAutospacing="1" w:after="100" w:afterAutospacing="1"/>
        <w:jc w:val="both"/>
        <w:rPr>
          <w:rFonts w:cstheme="minorHAnsi"/>
          <w:color w:val="000000"/>
          <w:sz w:val="23"/>
          <w:szCs w:val="23"/>
          <w:lang w:val="cy-GB"/>
        </w:rPr>
      </w:pPr>
      <w:r w:rsidRPr="00DE2607">
        <w:rPr>
          <w:rFonts w:cstheme="minorHAnsi"/>
          <w:color w:val="000000"/>
          <w:sz w:val="23"/>
          <w:szCs w:val="23"/>
          <w:lang w:val="cy-GB"/>
        </w:rPr>
        <w:t>Cyflawnais dystysgrif</w:t>
      </w:r>
      <w:r w:rsidR="00B72D58" w:rsidRPr="00DE2607">
        <w:rPr>
          <w:rFonts w:cstheme="minorHAnsi"/>
          <w:color w:val="000000"/>
          <w:sz w:val="23"/>
          <w:szCs w:val="23"/>
          <w:lang w:val="cy-GB"/>
        </w:rPr>
        <w:t xml:space="preserve"> </w:t>
      </w:r>
      <w:hyperlink w:anchor="/viewer/kwhG4ZqdwGc8ydR9Zpg6khWn3h" w:tgtFrame="_blank" w:history="1">
        <w:r w:rsidRPr="00DE2607">
          <w:rPr>
            <w:rStyle w:val="Hyperlink"/>
            <w:rFonts w:cstheme="minorHAnsi"/>
            <w:sz w:val="23"/>
            <w:szCs w:val="23"/>
            <w:lang w:val="cy-GB"/>
          </w:rPr>
          <w:t>Kahoot</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yn ddiweddar. Roedd hwn yn hynod o werthfawr er mwyn i mi ddysgu cyfrwng newydd o asesu mewn ffordd hwylus. Defnyddiais Kahoot yn ystod y ficrowers, ond hoffwn ddefnyddio Kahoot ymhellach ar lawr y dosbarth, yn enwedig ble mae'r dyfeisiau ar gael. Mae yna tystysgrif Arian ac Aur ar gael hefyd, ond am y tro penderfynais gyflawni'r Efydd fel cychwynbwynt.</w:t>
      </w:r>
    </w:p>
    <w:p w14:paraId="35E10E07" w14:textId="6D80A554" w:rsidR="00DE2607" w:rsidRPr="00DE2607" w:rsidRDefault="00DE2607" w:rsidP="00DE2607">
      <w:pPr>
        <w:pStyle w:val="ListParagraph"/>
        <w:numPr>
          <w:ilvl w:val="0"/>
          <w:numId w:val="30"/>
        </w:numPr>
        <w:rPr>
          <w:rFonts w:cstheme="minorHAnsi"/>
          <w:sz w:val="23"/>
          <w:szCs w:val="23"/>
          <w:lang w:val="cy-GB"/>
        </w:rPr>
      </w:pPr>
      <w:r w:rsidRPr="00DE2607">
        <w:rPr>
          <w:rFonts w:cstheme="minorHAnsi"/>
          <w:color w:val="000000"/>
          <w:sz w:val="23"/>
          <w:szCs w:val="23"/>
          <w:lang w:val="cy-GB"/>
        </w:rPr>
        <w:t>Yn ystod PAP1 Bloc 2, roedd angen defnyddio fy sgiliau cymhwysedd digidol bob dydd oherwydd ei fod yn cymryd lle mewn adeg lle mae'r ysgolion eto ar gau oherwydd sefyllfa fyd-eang Covid-19. Fel rhan o'r profiad, roedd angen i mi gynllunio a pharatoi gwersi anghydamserol fel bod y plant yn medru cwblhau yn y cartref dan oruchwyliaeth rhieni. Roedd hwn yn golygu fy mod wedi dysgu'n dda sut i osod fideo ar YouTube gan wneud yn 'unlisted' ac 'i blant' er mwyn amddiffyn y cynnwys a'r plant wrth iddyn nhw ymgymryd yn y gwersi; gwnes i hwn ar gyfer</w:t>
      </w:r>
      <w:r w:rsidRPr="00DE2607">
        <w:rPr>
          <w:rStyle w:val="apple-converted-space"/>
          <w:rFonts w:cstheme="minorHAnsi"/>
          <w:color w:val="000000"/>
          <w:sz w:val="23"/>
          <w:szCs w:val="23"/>
          <w:lang w:val="cy-GB"/>
        </w:rPr>
        <w:t> </w:t>
      </w:r>
      <w:hyperlink r:id="rId12" w:tgtFrame="_blank" w:history="1">
        <w:r w:rsidRPr="00DE2607">
          <w:rPr>
            <w:rStyle w:val="Hyperlink"/>
            <w:rFonts w:cstheme="minorHAnsi"/>
            <w:sz w:val="23"/>
            <w:szCs w:val="23"/>
            <w:lang w:val="cy-GB"/>
          </w:rPr>
          <w:t>darlleniadau nofel dosbarth</w:t>
        </w:r>
      </w:hyperlink>
      <w:r w:rsidRPr="00DE2607">
        <w:rPr>
          <w:rFonts w:cstheme="minorHAnsi"/>
          <w:color w:val="000000"/>
          <w:sz w:val="23"/>
          <w:szCs w:val="23"/>
          <w:lang w:val="cy-GB"/>
        </w:rPr>
        <w:t>,</w:t>
      </w:r>
      <w:r w:rsidRPr="00DE2607">
        <w:rPr>
          <w:rStyle w:val="apple-converted-space"/>
          <w:rFonts w:cstheme="minorHAnsi"/>
          <w:color w:val="000000"/>
          <w:sz w:val="23"/>
          <w:szCs w:val="23"/>
          <w:lang w:val="cy-GB"/>
        </w:rPr>
        <w:t> </w:t>
      </w:r>
      <w:hyperlink r:id="rId13" w:tgtFrame="_blank" w:history="1">
        <w:r w:rsidRPr="00DE2607">
          <w:rPr>
            <w:rStyle w:val="Hyperlink"/>
            <w:rFonts w:cstheme="minorHAnsi"/>
            <w:sz w:val="23"/>
            <w:szCs w:val="23"/>
            <w:lang w:val="cy-GB"/>
          </w:rPr>
          <w:t>sesiynau ymarfer corff</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a</w:t>
      </w:r>
      <w:r w:rsidRPr="00DE2607">
        <w:rPr>
          <w:rStyle w:val="apple-converted-space"/>
          <w:rFonts w:cstheme="minorHAnsi"/>
          <w:color w:val="000000"/>
          <w:sz w:val="23"/>
          <w:szCs w:val="23"/>
          <w:lang w:val="cy-GB"/>
        </w:rPr>
        <w:t> </w:t>
      </w:r>
      <w:hyperlink r:id="rId14" w:tgtFrame="_blank" w:history="1">
        <w:r w:rsidRPr="00DE2607">
          <w:rPr>
            <w:rStyle w:val="Hyperlink"/>
            <w:rFonts w:cstheme="minorHAnsi"/>
            <w:sz w:val="23"/>
            <w:szCs w:val="23"/>
            <w:lang w:val="cy-GB"/>
          </w:rPr>
          <w:t>gwersi cwricwlaidd eraill</w:t>
        </w:r>
      </w:hyperlink>
      <w:r w:rsidRPr="00DE2607">
        <w:rPr>
          <w:rFonts w:cstheme="minorHAnsi"/>
          <w:color w:val="000000"/>
          <w:sz w:val="23"/>
          <w:szCs w:val="23"/>
          <w:lang w:val="cy-GB"/>
        </w:rPr>
        <w:t xml:space="preserve">. Yn ychwanegol, </w:t>
      </w:r>
      <w:r w:rsidRPr="00DE2607">
        <w:rPr>
          <w:rFonts w:cstheme="minorHAnsi"/>
          <w:color w:val="000000"/>
          <w:sz w:val="23"/>
          <w:szCs w:val="23"/>
          <w:lang w:val="cy-GB"/>
        </w:rPr>
        <w:lastRenderedPageBreak/>
        <w:t>dysgais sut i ddefnyddio Screencastify er mwyn gwneud recordiadau 5 munud o'r sgrin, oedd yn berffaith er mwyn</w:t>
      </w:r>
      <w:r w:rsidRPr="00DE2607">
        <w:rPr>
          <w:rStyle w:val="apple-converted-space"/>
          <w:rFonts w:cstheme="minorHAnsi"/>
          <w:color w:val="000000"/>
          <w:sz w:val="23"/>
          <w:szCs w:val="23"/>
          <w:lang w:val="cy-GB"/>
        </w:rPr>
        <w:t> </w:t>
      </w:r>
      <w:hyperlink r:id="rId15" w:tgtFrame="_blank" w:history="1">
        <w:r w:rsidRPr="00DE2607">
          <w:rPr>
            <w:rStyle w:val="Hyperlink"/>
            <w:rFonts w:cstheme="minorHAnsi"/>
            <w:sz w:val="23"/>
            <w:szCs w:val="23"/>
            <w:lang w:val="cy-GB"/>
          </w:rPr>
          <w:t>esbonio taflenni gwaith</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i'r plant i'w gwblhau yn anghydamserol hefyd. Er mwyn ychwanegu elfen o hwyl i'm wersi ac asesu'r dysgu, paratois</w:t>
      </w:r>
      <w:r w:rsidRPr="00DE2607">
        <w:rPr>
          <w:rStyle w:val="apple-converted-space"/>
          <w:rFonts w:cstheme="minorHAnsi"/>
          <w:color w:val="000000"/>
          <w:sz w:val="23"/>
          <w:szCs w:val="23"/>
          <w:lang w:val="cy-GB"/>
        </w:rPr>
        <w:t> </w:t>
      </w:r>
      <w:hyperlink r:id="rId16" w:tgtFrame="_blank" w:history="1">
        <w:r w:rsidRPr="00DE2607">
          <w:rPr>
            <w:rStyle w:val="Hyperlink"/>
            <w:rFonts w:cstheme="minorHAnsi"/>
            <w:sz w:val="23"/>
            <w:szCs w:val="23"/>
            <w:lang w:val="cy-GB"/>
          </w:rPr>
          <w:t>gwis</w:t>
        </w:r>
      </w:hyperlink>
      <w:r w:rsidRPr="00DE2607">
        <w:rPr>
          <w:rStyle w:val="apple-converted-space"/>
          <w:rFonts w:cstheme="minorHAnsi"/>
          <w:color w:val="000000"/>
          <w:sz w:val="23"/>
          <w:szCs w:val="23"/>
          <w:lang w:val="cy-GB"/>
        </w:rPr>
        <w:t> </w:t>
      </w:r>
      <w:hyperlink r:id="rId17" w:tgtFrame="_blank" w:history="1">
        <w:r w:rsidRPr="00DE2607">
          <w:rPr>
            <w:rStyle w:val="Hyperlink"/>
            <w:rFonts w:cstheme="minorHAnsi"/>
            <w:sz w:val="23"/>
            <w:szCs w:val="23"/>
            <w:lang w:val="cy-GB"/>
          </w:rPr>
          <w:t>Kahoot</w:t>
        </w:r>
      </w:hyperlink>
      <w:r w:rsidRPr="00DE2607">
        <w:rPr>
          <w:rFonts w:cstheme="minorHAnsi"/>
          <w:color w:val="000000"/>
          <w:sz w:val="23"/>
          <w:szCs w:val="23"/>
          <w:lang w:val="cy-GB"/>
        </w:rPr>
        <w:t> ar ddau lefel er mwyn adolygu uned rhifedd ar ddiwedd pythefnos, ac yna</w:t>
      </w:r>
      <w:r w:rsidRPr="00DE2607">
        <w:rPr>
          <w:rStyle w:val="apple-converted-space"/>
          <w:rFonts w:cstheme="minorHAnsi"/>
          <w:color w:val="000000"/>
          <w:sz w:val="23"/>
          <w:szCs w:val="23"/>
          <w:lang w:val="cy-GB"/>
        </w:rPr>
        <w:t> </w:t>
      </w:r>
      <w:hyperlink r:id="rId18" w:tgtFrame="_blank" w:history="1">
        <w:r w:rsidRPr="00DE2607">
          <w:rPr>
            <w:rStyle w:val="Hyperlink"/>
            <w:rFonts w:cstheme="minorHAnsi"/>
            <w:sz w:val="23"/>
            <w:szCs w:val="23"/>
            <w:lang w:val="cy-GB"/>
          </w:rPr>
          <w:t>Microsoft</w:t>
        </w:r>
      </w:hyperlink>
      <w:r w:rsidRPr="00DE2607">
        <w:rPr>
          <w:rStyle w:val="apple-converted-space"/>
          <w:rFonts w:cstheme="minorHAnsi"/>
          <w:color w:val="000000"/>
          <w:sz w:val="23"/>
          <w:szCs w:val="23"/>
          <w:lang w:val="cy-GB"/>
        </w:rPr>
        <w:t> </w:t>
      </w:r>
      <w:hyperlink r:id="rId19" w:tgtFrame="_blank" w:history="1">
        <w:r w:rsidRPr="00DE2607">
          <w:rPr>
            <w:rStyle w:val="Hyperlink"/>
            <w:rFonts w:cstheme="minorHAnsi"/>
            <w:sz w:val="23"/>
            <w:szCs w:val="23"/>
            <w:lang w:val="cy-GB"/>
          </w:rPr>
          <w:t>Forms</w:t>
        </w:r>
      </w:hyperlink>
      <w:r w:rsidRPr="00DE2607">
        <w:rPr>
          <w:rFonts w:cstheme="minorHAnsi"/>
          <w:color w:val="000000"/>
          <w:sz w:val="23"/>
          <w:szCs w:val="23"/>
          <w:lang w:val="cy-GB"/>
        </w:rPr>
        <w:t> ar ddau lefel er mwyn diweddu'r pythefnos olynol. Gwnes i gamgymeriad gyda'r Forms wrth geisio cael y plant i wneud cwis: yn anffodus, ni welais yr opsiwn i greu 'cwis' ar Forms yn hytrach na thaenlen casglu data, felly doedd y 'cwis' adolygu'r uned ddim mor hwyl ag yr oeddwn i'n bwriadu. Hefyd, creais gwis i'r plant gwblhau ar ôl derbyn cyflwyniad i </w:t>
      </w:r>
      <w:hyperlink r:id="rId20" w:tgtFrame="_blank" w:history="1">
        <w:r w:rsidRPr="00DE2607">
          <w:rPr>
            <w:rStyle w:val="Hyperlink"/>
            <w:rFonts w:cstheme="minorHAnsi"/>
            <w:sz w:val="23"/>
            <w:szCs w:val="23"/>
            <w:lang w:val="cy-GB"/>
          </w:rPr>
          <w:t>Drychinebau Naturiol</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trwy Kahoot er mwyn asesu'r dysgu trwy dasg/ gêm ryngweithiol. Dwywaith yr wythnos, cefais y plant yn defnyddio Padlet er mwyn galluogi nhw i gyd-weithio â'i gilydd mewn ffordd nad oeddent wedi gwneud o'r blaen; roedd y Padlet yn galluogi nhw i 'hoffi' syniadau'i gilydd, ond yn anffodus roedd rhaid diffodd yr opsiwn i ychwanegu sylwad i ddiogelu'r plant. Cyfrannodd y plant tuag at Padlet oedd yn trafod yr hyn yr oeddent yn gwybod am</w:t>
      </w:r>
      <w:r w:rsidRPr="00DE2607">
        <w:rPr>
          <w:rStyle w:val="apple-converted-space"/>
          <w:rFonts w:cstheme="minorHAnsi"/>
          <w:color w:val="000000"/>
          <w:sz w:val="23"/>
          <w:szCs w:val="23"/>
          <w:lang w:val="cy-GB"/>
        </w:rPr>
        <w:t> </w:t>
      </w:r>
      <w:hyperlink r:id="rId21" w:tgtFrame="_blank" w:history="1">
        <w:r w:rsidRPr="00DE2607">
          <w:rPr>
            <w:rStyle w:val="Hyperlink"/>
            <w:rFonts w:cstheme="minorHAnsi"/>
            <w:sz w:val="23"/>
            <w:szCs w:val="23"/>
            <w:lang w:val="cy-GB"/>
          </w:rPr>
          <w:t>drychinebau naturiol</w:t>
        </w:r>
      </w:hyperlink>
      <w:r w:rsidRPr="00DE2607">
        <w:rPr>
          <w:rFonts w:cstheme="minorHAnsi"/>
          <w:color w:val="000000"/>
          <w:sz w:val="23"/>
          <w:szCs w:val="23"/>
          <w:lang w:val="cy-GB"/>
        </w:rPr>
        <w:t>, geirfa i ddefnyddio mewn</w:t>
      </w:r>
      <w:r w:rsidRPr="00DE2607">
        <w:rPr>
          <w:rStyle w:val="apple-converted-space"/>
          <w:rFonts w:cstheme="minorHAnsi"/>
          <w:color w:val="000000"/>
          <w:sz w:val="23"/>
          <w:szCs w:val="23"/>
          <w:lang w:val="cy-GB"/>
        </w:rPr>
        <w:t> </w:t>
      </w:r>
      <w:hyperlink r:id="rId22" w:tgtFrame="_blank" w:history="1">
        <w:r w:rsidRPr="00DE2607">
          <w:rPr>
            <w:rStyle w:val="Hyperlink"/>
            <w:rFonts w:cstheme="minorHAnsi"/>
            <w:sz w:val="23"/>
            <w:szCs w:val="23"/>
            <w:lang w:val="cy-GB"/>
          </w:rPr>
          <w:t>llythyron</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ac</w:t>
      </w:r>
      <w:r w:rsidRPr="00DE2607">
        <w:rPr>
          <w:rStyle w:val="apple-converted-space"/>
          <w:rFonts w:cstheme="minorHAnsi"/>
          <w:color w:val="000000"/>
          <w:sz w:val="23"/>
          <w:szCs w:val="23"/>
          <w:lang w:val="cy-GB"/>
        </w:rPr>
        <w:t> </w:t>
      </w:r>
      <w:hyperlink r:id="rId23" w:tgtFrame="_blank" w:history="1">
        <w:r w:rsidRPr="00DE2607">
          <w:rPr>
            <w:rStyle w:val="Hyperlink"/>
            <w:rFonts w:cstheme="minorHAnsi"/>
            <w:sz w:val="23"/>
            <w:szCs w:val="23"/>
            <w:lang w:val="cy-GB"/>
          </w:rPr>
          <w:t>areithiau</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perswadiol, a rhestr wirio ar gyfer</w:t>
      </w:r>
      <w:r w:rsidRPr="00DE2607">
        <w:rPr>
          <w:rStyle w:val="apple-converted-space"/>
          <w:rFonts w:cstheme="minorHAnsi"/>
          <w:color w:val="000000"/>
          <w:sz w:val="23"/>
          <w:szCs w:val="23"/>
          <w:lang w:val="cy-GB"/>
        </w:rPr>
        <w:t> </w:t>
      </w:r>
      <w:hyperlink r:id="rId24" w:tgtFrame="_blank" w:history="1">
        <w:r w:rsidRPr="00DE2607">
          <w:rPr>
            <w:rStyle w:val="Hyperlink"/>
            <w:rFonts w:cstheme="minorHAnsi"/>
            <w:sz w:val="23"/>
            <w:szCs w:val="23"/>
            <w:lang w:val="cy-GB"/>
          </w:rPr>
          <w:t>cofnodion dyddiadur</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a</w:t>
      </w:r>
      <w:r w:rsidRPr="00DE2607">
        <w:rPr>
          <w:rStyle w:val="apple-converted-space"/>
          <w:rFonts w:cstheme="minorHAnsi"/>
          <w:color w:val="000000"/>
          <w:sz w:val="23"/>
          <w:szCs w:val="23"/>
          <w:lang w:val="cy-GB"/>
        </w:rPr>
        <w:t> </w:t>
      </w:r>
      <w:hyperlink r:id="rId25" w:tgtFrame="_blank" w:history="1">
        <w:r w:rsidRPr="00DE2607">
          <w:rPr>
            <w:rStyle w:val="Hyperlink"/>
            <w:rFonts w:cstheme="minorHAnsi"/>
            <w:sz w:val="23"/>
            <w:szCs w:val="23"/>
            <w:lang w:val="cy-GB"/>
          </w:rPr>
          <w:t>llythyron anffurfiol</w:t>
        </w:r>
      </w:hyperlink>
      <w:r w:rsidRPr="00DE2607">
        <w:rPr>
          <w:rFonts w:cstheme="minorHAnsi"/>
          <w:color w:val="000000"/>
          <w:sz w:val="23"/>
          <w:szCs w:val="23"/>
          <w:lang w:val="cy-GB"/>
        </w:rPr>
        <w:t>. Er mwyn</w:t>
      </w:r>
      <w:r w:rsidRPr="00DE2607">
        <w:rPr>
          <w:rStyle w:val="apple-converted-space"/>
          <w:rFonts w:cstheme="minorHAnsi"/>
          <w:color w:val="000000"/>
          <w:sz w:val="23"/>
          <w:szCs w:val="23"/>
          <w:lang w:val="cy-GB"/>
        </w:rPr>
        <w:t> </w:t>
      </w:r>
      <w:hyperlink w:anchor="/viewer/kwhG4ZqdwGc8bqdpcdMdyxrbbM" w:tgtFrame="_self" w:history="1">
        <w:r w:rsidRPr="00DE2607">
          <w:rPr>
            <w:rStyle w:val="Hyperlink"/>
            <w:rFonts w:cstheme="minorHAnsi"/>
            <w:sz w:val="23"/>
            <w:szCs w:val="23"/>
            <w:lang w:val="cy-GB"/>
          </w:rPr>
          <w:t>casglu llais y dysgwyr</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a</w:t>
      </w:r>
      <w:r w:rsidRPr="00DE2607">
        <w:rPr>
          <w:rStyle w:val="apple-converted-space"/>
          <w:rFonts w:cstheme="minorHAnsi"/>
          <w:color w:val="000000"/>
          <w:sz w:val="23"/>
          <w:szCs w:val="23"/>
          <w:lang w:val="cy-GB"/>
        </w:rPr>
        <w:t> </w:t>
      </w:r>
      <w:hyperlink w:anchor="/viewer/kwhG4ZqdwGc8bg8dt3sf6rG47h" w:tgtFrame="_self" w:history="1">
        <w:r w:rsidRPr="00DE2607">
          <w:rPr>
            <w:rStyle w:val="Hyperlink"/>
            <w:rFonts w:cstheme="minorHAnsi"/>
            <w:sz w:val="23"/>
            <w:szCs w:val="23"/>
            <w:lang w:val="cy-GB"/>
          </w:rPr>
          <w:t>derbyn adborth</w:t>
        </w:r>
        <w:r w:rsidRPr="00DE2607">
          <w:rPr>
            <w:rStyle w:val="apple-converted-space"/>
            <w:rFonts w:cstheme="minorHAnsi"/>
            <w:color w:val="0000FF"/>
            <w:sz w:val="23"/>
            <w:szCs w:val="23"/>
            <w:u w:val="single"/>
            <w:lang w:val="cy-GB"/>
          </w:rPr>
          <w:t> </w:t>
        </w:r>
      </w:hyperlink>
      <w:r w:rsidRPr="00DE2607">
        <w:rPr>
          <w:rFonts w:cstheme="minorHAnsi"/>
          <w:color w:val="000000"/>
          <w:sz w:val="23"/>
          <w:szCs w:val="23"/>
          <w:lang w:val="cy-GB"/>
        </w:rPr>
        <w:t>o flwyddyn 6, gosodais Menti i'r plant cyflawni, a defnyddiais ar achlysur arall er mwyn creu</w:t>
      </w:r>
      <w:r w:rsidRPr="00DE2607">
        <w:rPr>
          <w:rStyle w:val="apple-converted-space"/>
          <w:rFonts w:cstheme="minorHAnsi"/>
          <w:color w:val="000000"/>
          <w:sz w:val="23"/>
          <w:szCs w:val="23"/>
          <w:lang w:val="cy-GB"/>
        </w:rPr>
        <w:t> </w:t>
      </w:r>
      <w:hyperlink w:anchor="/viewer/kwhG4ZqdwGc8bk3Wc3GmkWjnww" w:tgtFrame="_self" w:history="1">
        <w:r w:rsidRPr="00DE2607">
          <w:rPr>
            <w:rStyle w:val="Hyperlink"/>
            <w:rFonts w:cstheme="minorHAnsi"/>
            <w:sz w:val="23"/>
            <w:szCs w:val="23"/>
            <w:lang w:val="cy-GB"/>
          </w:rPr>
          <w:t>banc o brofiadau'r plant</w:t>
        </w:r>
      </w:hyperlink>
      <w:r w:rsidRPr="00DE2607">
        <w:rPr>
          <w:rFonts w:cstheme="minorHAnsi"/>
          <w:color w:val="000000"/>
          <w:sz w:val="23"/>
          <w:szCs w:val="23"/>
          <w:lang w:val="cy-GB"/>
        </w:rPr>
        <w:t>; cefais gyfle i ddefnyddio Menti</w:t>
      </w:r>
      <w:r w:rsidRPr="00DE2607">
        <w:rPr>
          <w:rStyle w:val="apple-converted-space"/>
          <w:rFonts w:cstheme="minorHAnsi"/>
          <w:color w:val="000000"/>
          <w:sz w:val="23"/>
          <w:szCs w:val="23"/>
          <w:lang w:val="cy-GB"/>
        </w:rPr>
        <w:t> </w:t>
      </w:r>
      <w:hyperlink w:anchor="/viewer/kwhG4ZqdwGc8bgcxjjsdsscxdW" w:tgtFrame="_self" w:history="1">
        <w:r w:rsidRPr="00DE2607">
          <w:rPr>
            <w:rStyle w:val="Hyperlink"/>
            <w:rFonts w:cstheme="minorHAnsi"/>
            <w:sz w:val="23"/>
            <w:szCs w:val="23"/>
            <w:lang w:val="cy-GB"/>
          </w:rPr>
          <w:t>gyda'r dosbarth blwyddyn 2</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yn ystod Bloc 1 o PAP1 hefyd, oedd wir wedi cyfoethogi profiadau'r plant a'u defnydd nhw o ddyfeisiau digidol. Yn deillio o'm ddefnydd o Menti gyda Blwyddyn 6, dewisodd arweinydd CA2 a CS (athrawon Bl6 a Bl2) i gasglu barn staff yn ystod diwrnod HMS i greu gweledigaeth yr ysgol; dyma dystiolaeth o'm harfer yn cynnig arbenigedd i staff o fewn yr ysgol, mewn ffordd ymarferol ac effeithiol. Er mwyn cynnig cyfle newydd i'r plant ymarfer eu sgiliau sillafu Saesneg, creais</w:t>
      </w:r>
      <w:r w:rsidRPr="00DE2607">
        <w:rPr>
          <w:rStyle w:val="apple-converted-space"/>
          <w:rFonts w:cstheme="minorHAnsi"/>
          <w:color w:val="000000"/>
          <w:sz w:val="23"/>
          <w:szCs w:val="23"/>
          <w:lang w:val="cy-GB"/>
        </w:rPr>
        <w:t> </w:t>
      </w:r>
      <w:hyperlink r:id="rId26" w:tgtFrame="_blank" w:history="1">
        <w:r w:rsidRPr="00DE2607">
          <w:rPr>
            <w:rStyle w:val="Hyperlink"/>
            <w:rFonts w:cstheme="minorHAnsi"/>
            <w:sz w:val="23"/>
            <w:szCs w:val="23"/>
            <w:lang w:val="cy-GB"/>
          </w:rPr>
          <w:t>chwilair ar Wordwall</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oedd yn gysylltiedig i'n thema yr wythnos honno; gofynnodd y plant os oedden nhw'n gallu cael mwy o'r rhain yn y dyfodol! Teimlaf fod PAP1 Bloc 2 wedi rhoi cyfleoedd anhygoel i mi er mwyn datblygu fy nghymhwysedd digidol gyda gwefannau ni fyddaf wedi gallu treiali gymaint yn ystod lleoliad 'arferol'. Teimlaf wrth ddatblygu fy nghymhwysedd digidol personol, rwyf wedi datblygu sgiliau'r plant hefyd oherwydd nhw sydd wedi bod yn ymgysylltu â'r gwefannau, gydag ymatebion estynedig a hyderus. Credaf fod y cyfleoedd yma wedi bod yn arbennig i'r plant, gan ddarparu profiadau newydd iddyn nhw ac wedi hybu annibyniaeth ar yr un pryd. Yn sicr, o weld pa mor hawdd i'w ddefnyddio ac o ymateb y plant, bwriadaf ddefnyddio'r gwefannau yma yn y dyfodol er mwyn cyfoethogi'r profiadau gallaf ddarparu ar lawr y dosbarth.</w:t>
      </w:r>
    </w:p>
    <w:p w14:paraId="7B536F5D" w14:textId="77777777" w:rsidR="00DE2607" w:rsidRPr="00DE2607" w:rsidRDefault="00DE2607" w:rsidP="00DE2607">
      <w:pPr>
        <w:rPr>
          <w:rFonts w:cstheme="minorHAnsi"/>
          <w:sz w:val="23"/>
          <w:szCs w:val="23"/>
          <w:lang w:val="cy-GB"/>
        </w:rPr>
      </w:pPr>
    </w:p>
    <w:p w14:paraId="421CF2DC" w14:textId="352EFCA4" w:rsidR="00534848" w:rsidRPr="00DE2607" w:rsidRDefault="00534848" w:rsidP="00DE2607">
      <w:pPr>
        <w:pStyle w:val="Heading3"/>
        <w:rPr>
          <w:rFonts w:asciiTheme="minorHAnsi" w:hAnsiTheme="minorHAnsi" w:cstheme="minorHAnsi"/>
          <w:lang w:val="cy-GB"/>
        </w:rPr>
      </w:pPr>
      <w:r w:rsidRPr="00DE2607">
        <w:rPr>
          <w:rFonts w:asciiTheme="minorHAnsi" w:hAnsiTheme="minorHAnsi" w:cstheme="minorHAnsi"/>
          <w:lang w:val="cy-GB"/>
        </w:rPr>
        <w:t>Gwybodaeth bynciol  / Subject knowledge</w:t>
      </w:r>
    </w:p>
    <w:p w14:paraId="4C13EED5" w14:textId="71DE7962" w:rsidR="00EE37F6" w:rsidRPr="00DE2607" w:rsidRDefault="00EE37F6" w:rsidP="00DE2607">
      <w:pPr>
        <w:rPr>
          <w:rFonts w:cstheme="minorHAnsi"/>
          <w:sz w:val="23"/>
          <w:szCs w:val="23"/>
          <w:lang w:val="cy-GB"/>
        </w:rPr>
      </w:pPr>
      <w:r w:rsidRPr="00DE2607">
        <w:rPr>
          <w:rFonts w:cstheme="minorHAnsi"/>
          <w:sz w:val="23"/>
          <w:szCs w:val="23"/>
          <w:lang w:val="cy-GB"/>
        </w:rPr>
        <w:t>Tystiolaeth gan ased?</w:t>
      </w:r>
      <w:r w:rsidR="00C50802" w:rsidRPr="00DE2607">
        <w:rPr>
          <w:rFonts w:cstheme="minorHAnsi"/>
          <w:sz w:val="23"/>
          <w:szCs w:val="23"/>
          <w:lang w:val="cy-GB"/>
        </w:rPr>
        <w:t xml:space="preserve"> </w:t>
      </w:r>
      <w:r w:rsidRPr="00DE2607">
        <w:rPr>
          <w:rFonts w:cstheme="minorHAnsi"/>
          <w:sz w:val="23"/>
          <w:szCs w:val="23"/>
          <w:lang w:val="cy-GB"/>
        </w:rPr>
        <w:t xml:space="preserve"> </w:t>
      </w:r>
      <w:sdt>
        <w:sdtPr>
          <w:rPr>
            <w:rFonts w:cstheme="minorHAnsi"/>
            <w:sz w:val="23"/>
            <w:szCs w:val="23"/>
            <w:lang w:val="cy-GB"/>
          </w:rPr>
          <w:id w:val="-1784792848"/>
          <w14:checkbox>
            <w14:checked w14:val="1"/>
            <w14:checkedState w14:val="0061" w14:font="Webdings"/>
            <w14:uncheckedState w14:val="2610" w14:font="MS Gothic"/>
          </w14:checkbox>
        </w:sdtPr>
        <w:sdtEndPr/>
        <w:sdtContent>
          <w:r w:rsidR="009663DA" w:rsidRPr="00DE2607">
            <w:rPr>
              <w:rFonts w:cstheme="minorHAnsi"/>
              <w:sz w:val="23"/>
              <w:szCs w:val="23"/>
              <w:lang w:val="cy-GB"/>
            </w:rPr>
            <w:sym w:font="Webdings" w:char="F061"/>
          </w:r>
        </w:sdtContent>
      </w:sdt>
    </w:p>
    <w:p w14:paraId="7BB7E4AC" w14:textId="18273935" w:rsidR="2B5A2DAC" w:rsidRPr="00DE2607" w:rsidRDefault="001A7CF4" w:rsidP="00DE2607">
      <w:pPr>
        <w:jc w:val="both"/>
        <w:rPr>
          <w:sz w:val="23"/>
          <w:szCs w:val="23"/>
          <w:lang w:val="cy-GB"/>
        </w:rPr>
      </w:pPr>
      <w:r w:rsidRPr="00DE2607">
        <w:rPr>
          <w:rFonts w:cstheme="minorHAnsi"/>
          <w:color w:val="000000"/>
          <w:sz w:val="23"/>
          <w:szCs w:val="23"/>
          <w:lang w:val="cy-GB"/>
        </w:rPr>
        <w:t xml:space="preserve">Er mwyn datblygu fy wybodaeth bynciol yn y </w:t>
      </w:r>
      <w:r w:rsidR="00196463">
        <w:rPr>
          <w:rFonts w:cstheme="minorHAnsi"/>
          <w:color w:val="000000"/>
          <w:sz w:val="23"/>
          <w:szCs w:val="23"/>
          <w:lang w:val="cy-GB"/>
        </w:rPr>
        <w:t>6 Maes Dysgu a Phrofiad</w:t>
      </w:r>
      <w:r w:rsidRPr="00DE2607">
        <w:rPr>
          <w:rFonts w:cstheme="minorHAnsi"/>
          <w:color w:val="000000"/>
          <w:sz w:val="23"/>
          <w:szCs w:val="23"/>
          <w:lang w:val="cy-GB"/>
        </w:rPr>
        <w:t>, ymgymerais cyrsiau byr gan</w:t>
      </w:r>
      <w:r w:rsidRPr="00DE2607">
        <w:rPr>
          <w:rStyle w:val="apple-converted-space"/>
          <w:rFonts w:cstheme="minorHAnsi"/>
          <w:color w:val="000000"/>
          <w:sz w:val="23"/>
          <w:szCs w:val="23"/>
          <w:lang w:val="cy-GB"/>
        </w:rPr>
        <w:t> </w:t>
      </w:r>
      <w:hyperlink w:anchor="/viewer/kwhG4ZqdwGc8bqWfmzZkxqx8kh" w:tgtFrame="_blank" w:history="1">
        <w:r w:rsidRPr="00DE2607">
          <w:rPr>
            <w:rStyle w:val="Hyperlink"/>
            <w:rFonts w:cstheme="minorHAnsi"/>
            <w:sz w:val="23"/>
            <w:szCs w:val="23"/>
            <w:lang w:val="cy-GB"/>
          </w:rPr>
          <w:t>Reach OutCPD</w:t>
        </w:r>
      </w:hyperlink>
      <w:r w:rsidRPr="00DE2607">
        <w:rPr>
          <w:rFonts w:cstheme="minorHAnsi"/>
          <w:color w:val="000000"/>
          <w:sz w:val="23"/>
          <w:szCs w:val="23"/>
          <w:lang w:val="cy-GB"/>
        </w:rPr>
        <w:t>,</w:t>
      </w:r>
      <w:r w:rsidRPr="00DE2607">
        <w:rPr>
          <w:rStyle w:val="apple-converted-space"/>
          <w:rFonts w:cstheme="minorHAnsi"/>
          <w:color w:val="000000"/>
          <w:sz w:val="23"/>
          <w:szCs w:val="23"/>
          <w:lang w:val="cy-GB"/>
        </w:rPr>
        <w:t> </w:t>
      </w:r>
      <w:hyperlink w:anchor="/viewer/kwhG4ZqdwGc8br6WgGgbzsdMhh" w:tgtFrame="_blank" w:history="1">
        <w:r w:rsidRPr="00DE2607">
          <w:rPr>
            <w:rStyle w:val="Hyperlink"/>
            <w:rFonts w:cstheme="minorHAnsi"/>
            <w:sz w:val="23"/>
            <w:szCs w:val="23"/>
            <w:lang w:val="cy-GB"/>
          </w:rPr>
          <w:t>Jigsaw</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ac</w:t>
      </w:r>
      <w:r w:rsidRPr="00DE2607">
        <w:rPr>
          <w:rStyle w:val="apple-converted-space"/>
          <w:rFonts w:cstheme="minorHAnsi"/>
          <w:color w:val="000000"/>
          <w:sz w:val="23"/>
          <w:szCs w:val="23"/>
          <w:lang w:val="cy-GB"/>
        </w:rPr>
        <w:t> </w:t>
      </w:r>
      <w:hyperlink w:anchor="/viewer/kwhG4ZqdwGc8y7HsR4dZMg5Ryy" w:tgtFrame="_blank" w:history="1">
        <w:r w:rsidRPr="00DE2607">
          <w:rPr>
            <w:rStyle w:val="Hyperlink"/>
            <w:rFonts w:cstheme="minorHAnsi"/>
            <w:sz w:val="23"/>
            <w:szCs w:val="23"/>
            <w:lang w:val="cy-GB"/>
          </w:rPr>
          <w:t>OpenLearn</w:t>
        </w:r>
      </w:hyperlink>
      <w:r w:rsidRPr="00DE2607">
        <w:rPr>
          <w:rStyle w:val="apple-converted-space"/>
          <w:rFonts w:cstheme="minorHAnsi"/>
          <w:color w:val="000000"/>
          <w:sz w:val="23"/>
          <w:szCs w:val="23"/>
          <w:lang w:val="cy-GB"/>
        </w:rPr>
        <w:t> </w:t>
      </w:r>
      <w:r w:rsidRPr="00DE2607">
        <w:rPr>
          <w:rFonts w:cstheme="minorHAnsi"/>
          <w:color w:val="000000"/>
          <w:sz w:val="23"/>
          <w:szCs w:val="23"/>
          <w:lang w:val="cy-GB"/>
        </w:rPr>
        <w:t xml:space="preserve">(Open University). Yn ychwanegol a fel rhan orfodol o'r cwrs TAR, gweithiais trwy </w:t>
      </w:r>
      <w:r w:rsidRPr="00DE2607">
        <w:rPr>
          <w:rFonts w:cstheme="minorHAnsi"/>
          <w:color w:val="000000"/>
          <w:sz w:val="23"/>
          <w:szCs w:val="23"/>
          <w:lang w:val="cy-GB"/>
        </w:rPr>
        <w:lastRenderedPageBreak/>
        <w:t>ddarlithoedd bynciol ar gyfer y CS a CA2. Mae'r cyrsiau a'r darlithoedd wedi rhoi syniadau i mi o sut i weithredu syniadau yn y m</w:t>
      </w:r>
      <w:r w:rsidR="007959E3">
        <w:rPr>
          <w:rFonts w:cstheme="minorHAnsi"/>
          <w:color w:val="000000"/>
          <w:sz w:val="23"/>
          <w:szCs w:val="23"/>
          <w:lang w:val="cy-GB"/>
        </w:rPr>
        <w:t>eysydd</w:t>
      </w:r>
      <w:r w:rsidRPr="00DE2607">
        <w:rPr>
          <w:rFonts w:cstheme="minorHAnsi"/>
          <w:color w:val="000000"/>
          <w:sz w:val="23"/>
          <w:szCs w:val="23"/>
          <w:lang w:val="cy-GB"/>
        </w:rPr>
        <w:t>, yr hyn sy'n bwysig ar gyfer y pynciau, sut mae ymdrin â themâu craidd ar draws y cynradd a sut i gefnogi dysgwyr wrth ddysgu'r themâu hollbwysig. Pwysicaf oll, a chafodd hwn ei hailadrodd ym mhob un o'r cyrsiau, rwyf wedi dysgu i beidio ofni pynciau/ themâu newydd a bod ymddangos yn frwdfrydig (er efallai nad ydych yn hyderus neu ddim yn hoff o'r pwnc) yn angenrheidiol wrth addysgu plant, gan eu bod nhw'n medru 'teimlo' eich aflonyddwch a bydd yn y pendraw yn effeithio ar eu profiadau dysgu nhw. Rwyf hefyd wedi dod o hyd i ambell lyfr darllen er mwyn gallu cyfeirio nôl atyn nhw ar PAP ac yn y dyfodol hefyd.</w:t>
      </w:r>
      <w:r w:rsidR="2B5A2DAC" w:rsidRPr="00DE2607">
        <w:rPr>
          <w:sz w:val="23"/>
          <w:szCs w:val="23"/>
          <w:lang w:val="cy-GB"/>
        </w:rPr>
        <w:br w:type="page"/>
      </w:r>
    </w:p>
    <w:p w14:paraId="3ED0067C" w14:textId="09BD5232" w:rsidR="00552BF1" w:rsidRPr="00DE2607" w:rsidRDefault="00A10EAD" w:rsidP="00F871AA">
      <w:pPr>
        <w:pStyle w:val="Heading2"/>
        <w:rPr>
          <w:rFonts w:asciiTheme="minorHAnsi" w:hAnsiTheme="minorHAnsi"/>
          <w:lang w:val="cy-GB"/>
        </w:rPr>
      </w:pPr>
      <w:r w:rsidRPr="00DE2607">
        <w:rPr>
          <w:rFonts w:asciiTheme="minorHAnsi" w:hAnsiTheme="minorHAnsi"/>
          <w:lang w:val="cy-GB"/>
        </w:rPr>
        <w:lastRenderedPageBreak/>
        <w:t>Safonau/ Safonau</w:t>
      </w:r>
    </w:p>
    <w:p w14:paraId="59426E11" w14:textId="3DE77E1C" w:rsidR="000D213D" w:rsidRPr="00DE2607" w:rsidRDefault="00AD4D30" w:rsidP="00CD1E5D">
      <w:pPr>
        <w:pStyle w:val="Heading2"/>
        <w:rPr>
          <w:rFonts w:asciiTheme="minorHAnsi" w:hAnsiTheme="minorHAnsi"/>
          <w:lang w:val="cy-GB"/>
        </w:rPr>
      </w:pPr>
      <w:r w:rsidRPr="00DE2607">
        <w:rPr>
          <w:rFonts w:asciiTheme="minorHAnsi" w:hAnsiTheme="minorHAnsi"/>
          <w:lang w:val="cy-GB"/>
        </w:rPr>
        <w:t>Profiad Proffesiynol Templed 1:</w:t>
      </w:r>
      <w:r w:rsidR="00E02C5E" w:rsidRPr="00DE2607">
        <w:rPr>
          <w:rFonts w:asciiTheme="minorHAnsi" w:hAnsiTheme="minorHAnsi"/>
          <w:lang w:val="cy-GB"/>
        </w:rPr>
        <w:t xml:space="preserve"> </w:t>
      </w:r>
      <w:r w:rsidR="00840EA9" w:rsidRPr="00DE2607">
        <w:rPr>
          <w:rFonts w:asciiTheme="minorHAnsi" w:hAnsiTheme="minorHAnsi"/>
          <w:lang w:val="cy-GB"/>
        </w:rPr>
        <w:t>Microaddysgu</w:t>
      </w:r>
      <w:r w:rsidR="0043272B">
        <w:rPr>
          <w:rFonts w:asciiTheme="minorHAnsi" w:hAnsiTheme="minorHAnsi"/>
          <w:lang w:val="cy-GB"/>
        </w:rPr>
        <w:t xml:space="preserve"> </w:t>
      </w:r>
    </w:p>
    <w:p w14:paraId="7A167012" w14:textId="55807D8D" w:rsidR="00F5076F" w:rsidRPr="00DE2607" w:rsidRDefault="003D093A" w:rsidP="00B70105">
      <w:pPr>
        <w:pStyle w:val="Heading3"/>
        <w:rPr>
          <w:rFonts w:asciiTheme="minorHAnsi" w:hAnsiTheme="minorHAnsi"/>
          <w:lang w:val="cy-GB"/>
        </w:rPr>
      </w:pPr>
      <w:r w:rsidRPr="00DE2607">
        <w:rPr>
          <w:rFonts w:asciiTheme="minorHAnsi" w:hAnsiTheme="minorHAnsi"/>
          <w:lang w:val="cy-GB"/>
        </w:rPr>
        <w:t xml:space="preserve">Safon Addysgeg: </w:t>
      </w:r>
      <w:r w:rsidR="00840EA9" w:rsidRPr="00DE2607">
        <w:rPr>
          <w:rFonts w:asciiTheme="minorHAnsi" w:hAnsiTheme="minorHAnsi"/>
          <w:lang w:val="cy-GB"/>
        </w:rPr>
        <w:t>Hyrwyddo: Themâu Trawsgwricwlaidd</w:t>
      </w:r>
    </w:p>
    <w:p w14:paraId="02E30A83" w14:textId="5477FAAD" w:rsidR="007C32AA" w:rsidRPr="00DE2607" w:rsidRDefault="007C32AA" w:rsidP="00840EA9">
      <w:pPr>
        <w:pStyle w:val="Heading3"/>
        <w:jc w:val="both"/>
        <w:rPr>
          <w:rFonts w:asciiTheme="minorHAnsi" w:hAnsiTheme="minorHAnsi"/>
          <w:lang w:val="cy-GB"/>
        </w:rPr>
      </w:pPr>
      <w:r w:rsidRPr="00DE2607">
        <w:rPr>
          <w:rFonts w:asciiTheme="minorHAnsi" w:hAnsiTheme="minorHAnsi"/>
          <w:lang w:val="cy-GB"/>
        </w:rPr>
        <w:t>Beth wnaethoch chi a pham?</w:t>
      </w:r>
    </w:p>
    <w:p w14:paraId="19D89CBC" w14:textId="51741B37" w:rsidR="008F713A" w:rsidRPr="00DE2607" w:rsidRDefault="00840EA9" w:rsidP="0069206D">
      <w:pPr>
        <w:jc w:val="both"/>
        <w:rPr>
          <w:rFonts w:eastAsia="Times New Roman" w:cs="Times New Roman"/>
          <w:szCs w:val="24"/>
          <w:lang w:val="cy-GB" w:eastAsia="en-GB"/>
        </w:rPr>
      </w:pPr>
      <w:r w:rsidRPr="00DE2607">
        <w:rPr>
          <w:rFonts w:eastAsia="Times New Roman" w:cs="Times New Roman"/>
          <w:color w:val="161616"/>
          <w:spacing w:val="-2"/>
          <w:szCs w:val="24"/>
          <w:shd w:val="clear" w:color="auto" w:fill="FFFFFF"/>
          <w:lang w:val="cy-GB" w:eastAsia="en-GB"/>
        </w:rPr>
        <w:t>Drwy'r cyfnod microaddysgu, </w:t>
      </w:r>
      <w:r w:rsidRPr="00DE2607">
        <w:rPr>
          <w:rFonts w:eastAsia="Times New Roman" w:cs="Times New Roman"/>
          <w:b/>
          <w:bCs/>
          <w:color w:val="00A19A"/>
          <w:spacing w:val="-2"/>
          <w:szCs w:val="24"/>
          <w:lang w:val="cy-GB" w:eastAsia="en-GB"/>
        </w:rPr>
        <w:t>cydweithredwyd</w:t>
      </w:r>
      <w:r w:rsidRPr="00DE2607">
        <w:rPr>
          <w:rFonts w:eastAsia="Times New Roman" w:cs="Times New Roman"/>
          <w:color w:val="161616"/>
          <w:spacing w:val="-2"/>
          <w:szCs w:val="24"/>
          <w:shd w:val="clear" w:color="auto" w:fill="FFFFFF"/>
          <w:lang w:val="cy-GB" w:eastAsia="en-GB"/>
        </w:rPr>
        <w:t xml:space="preserve"> fel </w:t>
      </w:r>
      <w:r w:rsidR="00CE3068">
        <w:rPr>
          <w:rFonts w:eastAsia="Times New Roman" w:cs="Times New Roman"/>
          <w:color w:val="161616"/>
          <w:spacing w:val="-2"/>
          <w:szCs w:val="24"/>
          <w:shd w:val="clear" w:color="auto" w:fill="FFFFFF"/>
          <w:lang w:val="cy-GB" w:eastAsia="en-GB"/>
        </w:rPr>
        <w:t>grŵp</w:t>
      </w:r>
      <w:r w:rsidRPr="00DE2607">
        <w:rPr>
          <w:rFonts w:eastAsia="Times New Roman" w:cs="Times New Roman"/>
          <w:color w:val="161616"/>
          <w:spacing w:val="-2"/>
          <w:szCs w:val="24"/>
          <w:shd w:val="clear" w:color="auto" w:fill="FFFFFF"/>
          <w:lang w:val="cy-GB" w:eastAsia="en-GB"/>
        </w:rPr>
        <w:t xml:space="preserve"> i gynllunio gwers fer a chreu adnoddau yn seiliedig ar thema penodol. </w:t>
      </w:r>
      <w:r w:rsidRPr="00DE2607">
        <w:rPr>
          <w:rFonts w:eastAsia="Times New Roman" w:cs="Times New Roman"/>
          <w:color w:val="000000"/>
          <w:spacing w:val="-2"/>
          <w:szCs w:val="24"/>
          <w:lang w:val="cy-GB" w:eastAsia="en-GB"/>
        </w:rPr>
        <w:t xml:space="preserve">Profiad euraidd </w:t>
      </w:r>
      <w:r w:rsidR="00556EF5">
        <w:rPr>
          <w:rFonts w:eastAsia="Times New Roman" w:cs="Times New Roman"/>
          <w:color w:val="000000"/>
          <w:spacing w:val="-2"/>
          <w:szCs w:val="24"/>
          <w:lang w:val="cy-GB" w:eastAsia="en-GB"/>
        </w:rPr>
        <w:t>oedd</w:t>
      </w:r>
      <w:r w:rsidRPr="00DE2607">
        <w:rPr>
          <w:rFonts w:eastAsia="Times New Roman" w:cs="Times New Roman"/>
          <w:color w:val="000000"/>
          <w:spacing w:val="-2"/>
          <w:szCs w:val="24"/>
          <w:lang w:val="cy-GB" w:eastAsia="en-GB"/>
        </w:rPr>
        <w:t xml:space="preserve"> hwn a nodwyd mai rhan pwysig o weithio mewn cyd-destun ysgolion yw hwn a sgil mae angen i bob athro ennyn</w:t>
      </w:r>
      <w:r w:rsidR="00AB1BBC">
        <w:rPr>
          <w:rFonts w:eastAsia="Times New Roman" w:cs="Times New Roman"/>
          <w:color w:val="000000"/>
          <w:spacing w:val="-2"/>
          <w:szCs w:val="24"/>
          <w:lang w:val="cy-GB" w:eastAsia="en-GB"/>
        </w:rPr>
        <w:t xml:space="preserve"> </w:t>
      </w:r>
      <w:r w:rsidR="00AB1BBC" w:rsidRPr="00DE2607">
        <w:rPr>
          <w:rFonts w:eastAsia="Times New Roman" w:cs="Times New Roman"/>
          <w:color w:val="161616"/>
          <w:spacing w:val="-2"/>
          <w:szCs w:val="24"/>
          <w:shd w:val="clear" w:color="auto" w:fill="FFFFFF"/>
          <w:lang w:val="cy-GB" w:eastAsia="en-GB"/>
        </w:rPr>
        <w:t>(Tschannen-Moran, 2009)</w:t>
      </w:r>
      <w:r w:rsidRPr="00DE2607">
        <w:rPr>
          <w:rFonts w:eastAsia="Times New Roman" w:cs="Times New Roman"/>
          <w:color w:val="000000"/>
          <w:spacing w:val="-2"/>
          <w:szCs w:val="24"/>
          <w:lang w:val="cy-GB" w:eastAsia="en-GB"/>
        </w:rPr>
        <w:t>; mae hwn felly wedi darparu profiad ychwanegol i daro safon hollbwysig a "</w:t>
      </w:r>
      <w:r w:rsidRPr="00DE2607">
        <w:rPr>
          <w:rFonts w:eastAsia="Times New Roman" w:cs="Times New Roman"/>
          <w:color w:val="456EB4"/>
          <w:spacing w:val="-2"/>
          <w:szCs w:val="24"/>
          <w:lang w:val="cy-GB" w:eastAsia="en-GB"/>
        </w:rPr>
        <w:t>datblygu cydberthnasau o safon uchel gyda chydweithwyr</w:t>
      </w:r>
      <w:r w:rsidRPr="00DE2607">
        <w:rPr>
          <w:rFonts w:eastAsia="Times New Roman" w:cs="Times New Roman"/>
          <w:color w:val="000000"/>
          <w:spacing w:val="-2"/>
          <w:szCs w:val="24"/>
          <w:lang w:val="cy-GB" w:eastAsia="en-GB"/>
        </w:rPr>
        <w:t>" (Llywodraeth Cymru, 2019). </w:t>
      </w:r>
      <w:r w:rsidRPr="00DE2607">
        <w:rPr>
          <w:rFonts w:eastAsia="Times New Roman" w:cs="Times New Roman"/>
          <w:color w:val="161616"/>
          <w:spacing w:val="-2"/>
          <w:szCs w:val="24"/>
          <w:shd w:val="clear" w:color="auto" w:fill="FFFFFF"/>
          <w:lang w:val="cy-GB" w:eastAsia="en-GB"/>
        </w:rPr>
        <w:t xml:space="preserve">Nid oeddwn ni fel </w:t>
      </w:r>
      <w:r w:rsidR="00CE3068">
        <w:rPr>
          <w:rFonts w:eastAsia="Times New Roman" w:cs="Times New Roman"/>
          <w:color w:val="161616"/>
          <w:spacing w:val="-2"/>
          <w:szCs w:val="24"/>
          <w:shd w:val="clear" w:color="auto" w:fill="FFFFFF"/>
          <w:lang w:val="cy-GB" w:eastAsia="en-GB"/>
        </w:rPr>
        <w:t>grŵp</w:t>
      </w:r>
      <w:r w:rsidRPr="00DE2607">
        <w:rPr>
          <w:rFonts w:eastAsia="Times New Roman" w:cs="Times New Roman"/>
          <w:color w:val="161616"/>
          <w:spacing w:val="-2"/>
          <w:szCs w:val="24"/>
          <w:shd w:val="clear" w:color="auto" w:fill="FFFFFF"/>
          <w:lang w:val="cy-GB" w:eastAsia="en-GB"/>
        </w:rPr>
        <w:t xml:space="preserve"> yn adnabod ein gilydd yn dda iawn cyn cychwyn ar y dasg, ond trwy </w:t>
      </w:r>
      <w:r w:rsidRPr="00DE2607">
        <w:rPr>
          <w:rFonts w:eastAsia="Times New Roman" w:cs="Times New Roman"/>
          <w:b/>
          <w:bCs/>
          <w:color w:val="00A19A"/>
          <w:spacing w:val="-2"/>
          <w:szCs w:val="24"/>
          <w:lang w:val="cy-GB" w:eastAsia="en-GB"/>
        </w:rPr>
        <w:t>gydweithredu</w:t>
      </w:r>
      <w:r w:rsidRPr="00DE2607">
        <w:rPr>
          <w:rFonts w:eastAsia="Times New Roman" w:cs="Times New Roman"/>
          <w:color w:val="161616"/>
          <w:spacing w:val="-2"/>
          <w:szCs w:val="24"/>
          <w:shd w:val="clear" w:color="auto" w:fill="FFFFFF"/>
          <w:lang w:val="cy-GB" w:eastAsia="en-GB"/>
        </w:rPr>
        <w:t>, sicrhawyd "</w:t>
      </w:r>
      <w:r w:rsidRPr="00DE2607">
        <w:rPr>
          <w:rFonts w:eastAsia="Times New Roman" w:cs="Times New Roman"/>
          <w:color w:val="00A19A"/>
          <w:spacing w:val="-2"/>
          <w:szCs w:val="24"/>
          <w:lang w:val="cy-GB" w:eastAsia="en-GB"/>
        </w:rPr>
        <w:t>effaith gadarnhaol ar brofiadau dysgwyr</w:t>
      </w:r>
      <w:r w:rsidRPr="00DE2607">
        <w:rPr>
          <w:rFonts w:eastAsia="Times New Roman" w:cs="Times New Roman"/>
          <w:color w:val="000000"/>
          <w:spacing w:val="-2"/>
          <w:szCs w:val="24"/>
          <w:lang w:val="cy-GB" w:eastAsia="en-GB"/>
        </w:rPr>
        <w:t>" a "</w:t>
      </w:r>
      <w:r w:rsidRPr="00DE2607">
        <w:rPr>
          <w:rFonts w:eastAsia="Times New Roman" w:cs="Times New Roman"/>
          <w:color w:val="456EB4"/>
          <w:spacing w:val="-2"/>
          <w:szCs w:val="24"/>
          <w:lang w:val="cy-GB" w:eastAsia="en-GB"/>
        </w:rPr>
        <w:t>chyd-destunau go iawn</w:t>
      </w:r>
      <w:r w:rsidRPr="00DE2607">
        <w:rPr>
          <w:rFonts w:eastAsia="Times New Roman" w:cs="Times New Roman"/>
          <w:color w:val="000000"/>
          <w:spacing w:val="-2"/>
          <w:szCs w:val="24"/>
          <w:lang w:val="cy-GB" w:eastAsia="en-GB"/>
        </w:rPr>
        <w:t>" (Llywodraeth Cymru, 2019). Dewiswyd '</w:t>
      </w:r>
      <w:r w:rsidRPr="00DE2607">
        <w:rPr>
          <w:rFonts w:eastAsia="Times New Roman" w:cs="Times New Roman"/>
          <w:b/>
          <w:bCs/>
          <w:color w:val="456EB4"/>
          <w:spacing w:val="-2"/>
          <w:szCs w:val="24"/>
          <w:lang w:val="cy-GB" w:eastAsia="en-GB"/>
        </w:rPr>
        <w:t>thema traws-gwricwlaidd</w:t>
      </w:r>
      <w:r w:rsidRPr="00DE2607">
        <w:rPr>
          <w:rFonts w:eastAsia="Times New Roman" w:cs="Times New Roman"/>
          <w:color w:val="000000"/>
          <w:spacing w:val="-2"/>
          <w:szCs w:val="24"/>
          <w:lang w:val="cy-GB" w:eastAsia="en-GB"/>
        </w:rPr>
        <w:t>' ar gyfer ein micro-wers a fydd yn dangos '</w:t>
      </w:r>
      <w:r w:rsidRPr="00DE2607">
        <w:rPr>
          <w:rFonts w:eastAsia="Times New Roman" w:cs="Times New Roman"/>
          <w:b/>
          <w:bCs/>
          <w:color w:val="456EB4"/>
          <w:spacing w:val="-2"/>
          <w:szCs w:val="24"/>
          <w:lang w:val="cy-GB" w:eastAsia="en-GB"/>
        </w:rPr>
        <w:t>dilyniant mewn dysgu</w:t>
      </w:r>
      <w:r w:rsidRPr="00DE2607">
        <w:rPr>
          <w:rFonts w:eastAsia="Times New Roman" w:cs="Times New Roman"/>
          <w:color w:val="000000"/>
          <w:spacing w:val="-2"/>
          <w:szCs w:val="24"/>
          <w:lang w:val="cy-GB" w:eastAsia="en-GB"/>
        </w:rPr>
        <w:t>'; er mwyn "</w:t>
      </w:r>
      <w:r w:rsidRPr="00DE2607">
        <w:rPr>
          <w:rFonts w:eastAsia="Times New Roman" w:cs="Times New Roman"/>
          <w:color w:val="456EB4"/>
          <w:spacing w:val="-2"/>
          <w:szCs w:val="24"/>
          <w:lang w:val="cy-GB" w:eastAsia="en-GB"/>
        </w:rPr>
        <w:t>ehangu profiad diwylliannol, iethyddol, crefyddol ac economaidd-gymdeithasol y dysgwyr</w:t>
      </w:r>
      <w:r w:rsidRPr="00DE2607">
        <w:rPr>
          <w:rFonts w:eastAsia="Times New Roman" w:cs="Times New Roman"/>
          <w:color w:val="000000"/>
          <w:spacing w:val="-2"/>
          <w:szCs w:val="24"/>
          <w:lang w:val="cy-GB" w:eastAsia="en-GB"/>
        </w:rPr>
        <w:t>" a "</w:t>
      </w:r>
      <w:r w:rsidRPr="00DE2607">
        <w:rPr>
          <w:rFonts w:eastAsia="Times New Roman" w:cs="Times New Roman"/>
          <w:color w:val="456EB4"/>
          <w:spacing w:val="-2"/>
          <w:szCs w:val="24"/>
          <w:lang w:val="cy-GB" w:eastAsia="en-GB"/>
        </w:rPr>
        <w:t>rhoi enghreifftiau ymarferol o gydsyniadau a haniaethau</w:t>
      </w:r>
      <w:r w:rsidRPr="00DE2607">
        <w:rPr>
          <w:rFonts w:eastAsia="Times New Roman" w:cs="Times New Roman"/>
          <w:color w:val="000000"/>
          <w:spacing w:val="-2"/>
          <w:szCs w:val="24"/>
          <w:lang w:val="cy-GB" w:eastAsia="en-GB"/>
        </w:rPr>
        <w:t xml:space="preserve">" (Llywodraeth Cymru, 2019), dewisiwyd mai thema'r micro-wers bydd yr Ail Ryfel Byd (ARB). Trafodwyd yn ein cynllun gwers y byddwn ni fel </w:t>
      </w:r>
      <w:r w:rsidR="00CE3068">
        <w:rPr>
          <w:rFonts w:eastAsia="Times New Roman" w:cs="Times New Roman"/>
          <w:color w:val="000000"/>
          <w:spacing w:val="-2"/>
          <w:szCs w:val="24"/>
          <w:lang w:val="cy-GB" w:eastAsia="en-GB"/>
        </w:rPr>
        <w:t>grŵp</w:t>
      </w:r>
      <w:r w:rsidRPr="00DE2607">
        <w:rPr>
          <w:rFonts w:eastAsia="Times New Roman" w:cs="Times New Roman"/>
          <w:color w:val="000000"/>
          <w:spacing w:val="-2"/>
          <w:szCs w:val="24"/>
          <w:lang w:val="cy-GB" w:eastAsia="en-GB"/>
        </w:rPr>
        <w:t xml:space="preserve"> Blwyddyn 6 yn dilyn yr ARB fel thema y tymor, ac felly'n "</w:t>
      </w:r>
      <w:r w:rsidRPr="00DE2607">
        <w:rPr>
          <w:rFonts w:eastAsia="Times New Roman" w:cs="Times New Roman"/>
          <w:color w:val="456EB4"/>
          <w:spacing w:val="-2"/>
          <w:szCs w:val="24"/>
          <w:lang w:val="cy-GB" w:eastAsia="en-GB"/>
        </w:rPr>
        <w:t>dysgu fesul tipyn, cam wrth gam... gan adeiladu ar brofiadau blaenorol a'r hyn y ddysgwyd o'r blaen</w:t>
      </w:r>
      <w:r w:rsidRPr="00DE2607">
        <w:rPr>
          <w:rFonts w:eastAsia="Times New Roman" w:cs="Times New Roman"/>
          <w:color w:val="000000"/>
          <w:spacing w:val="-2"/>
          <w:szCs w:val="24"/>
          <w:lang w:val="cy-GB" w:eastAsia="en-GB"/>
        </w:rPr>
        <w:t>" (Llywodraeth Cymru, 2019). Gwela Donaldson (2015) y pethau hyn i fod yn rhan annatod o ddysgu ac addysgu yng Nghymru erbyn hyn, felly fel athrawon mewn swydd, byddwn wedi " </w:t>
      </w:r>
      <w:r w:rsidRPr="00DE2607">
        <w:rPr>
          <w:rFonts w:eastAsia="Times New Roman" w:cs="Times New Roman"/>
          <w:color w:val="456EB4"/>
          <w:spacing w:val="-2"/>
          <w:szCs w:val="24"/>
          <w:lang w:val="cy-GB" w:eastAsia="en-GB"/>
        </w:rPr>
        <w:t>cynllunio ar gyfer cynnydd yn seiliedig</w:t>
      </w:r>
      <w:r w:rsidRPr="00DE2607">
        <w:rPr>
          <w:rFonts w:eastAsia="Times New Roman" w:cs="Times New Roman"/>
          <w:color w:val="000000"/>
          <w:spacing w:val="-2"/>
          <w:szCs w:val="24"/>
          <w:lang w:val="cy-GB" w:eastAsia="en-GB"/>
        </w:rPr>
        <w:t>" </w:t>
      </w:r>
      <w:r w:rsidRPr="00DE2607">
        <w:rPr>
          <w:rFonts w:eastAsia="Times New Roman" w:cs="Times New Roman"/>
          <w:color w:val="456EB4"/>
          <w:spacing w:val="-2"/>
          <w:szCs w:val="24"/>
          <w:lang w:val="cy-GB" w:eastAsia="en-GB"/>
        </w:rPr>
        <w:t> </w:t>
      </w:r>
      <w:r w:rsidRPr="00DE2607">
        <w:rPr>
          <w:rFonts w:eastAsia="Times New Roman" w:cs="Times New Roman"/>
          <w:color w:val="000000"/>
          <w:spacing w:val="-2"/>
          <w:szCs w:val="24"/>
          <w:lang w:val="cy-GB" w:eastAsia="en-GB"/>
        </w:rPr>
        <w:t>ar ddilyniant y pwnc (Llywodraeth Cymru, 2019); er enghraifft, byddwn wedi dysgu am yr ARB yn gyffredinol, adeiladu tuag at gyfathrebu yn y cyfnod, ffyrdd o wneud a pham; byddwn wedyn wedi dewis un ddull o gyfathrebu (h.y. llythyr, fel y nodwyd yn y micro-wers) a gweithredu ar hwn. Dewisiwyd targedu nodweddion arddull effeithiol ar gyfer ysgrifennu llythyr yn ystod y micro-wers, a thrafodwyd gyda'r cynulleidfa y bydd ein dosbarth go iawn yn ysgrifennu llythyr gan ddefnyddio'r nodweddion maent newydd ddysgu amdanyn nhw yn y wers olynol, sydd eto yn dystio'r '</w:t>
      </w:r>
      <w:r w:rsidRPr="00DE2607">
        <w:rPr>
          <w:rFonts w:eastAsia="Times New Roman" w:cs="Times New Roman"/>
          <w:b/>
          <w:bCs/>
          <w:color w:val="456EB4"/>
          <w:spacing w:val="-2"/>
          <w:szCs w:val="24"/>
          <w:lang w:val="cy-GB" w:eastAsia="en-GB"/>
        </w:rPr>
        <w:t>dilyniant mewn dysgu</w:t>
      </w:r>
      <w:r w:rsidRPr="00DE2607">
        <w:rPr>
          <w:rFonts w:eastAsia="Times New Roman" w:cs="Times New Roman"/>
          <w:color w:val="000000"/>
          <w:spacing w:val="-2"/>
          <w:szCs w:val="24"/>
          <w:lang w:val="cy-GB" w:eastAsia="en-GB"/>
        </w:rPr>
        <w:t>' (Llywodraeth Cymru, 2019). Degnys datblygiad clir o "</w:t>
      </w:r>
      <w:r w:rsidRPr="00DE2607">
        <w:rPr>
          <w:rFonts w:eastAsia="Times New Roman" w:cs="Times New Roman"/>
          <w:color w:val="456EB4"/>
          <w:spacing w:val="-2"/>
          <w:szCs w:val="24"/>
          <w:lang w:val="cy-GB" w:eastAsia="en-GB"/>
        </w:rPr>
        <w:t>thema trawsgwricwlaidd sy'n berthnasol i feysydd dysgu</w:t>
      </w:r>
      <w:r w:rsidRPr="00DE2607">
        <w:rPr>
          <w:rFonts w:eastAsia="Times New Roman" w:cs="Times New Roman"/>
          <w:color w:val="3F0505"/>
          <w:spacing w:val="-2"/>
          <w:szCs w:val="24"/>
          <w:lang w:val="cy-GB" w:eastAsia="en-GB"/>
        </w:rPr>
        <w:t>" a </w:t>
      </w:r>
      <w:r w:rsidRPr="00DE2607">
        <w:rPr>
          <w:rFonts w:eastAsia="Times New Roman" w:cs="Times New Roman"/>
          <w:color w:val="456EB4"/>
          <w:spacing w:val="-2"/>
          <w:szCs w:val="24"/>
          <w:lang w:val="cy-GB" w:eastAsia="en-GB"/>
        </w:rPr>
        <w:t>chyfiawnheir</w:t>
      </w:r>
      <w:r w:rsidRPr="00DE2607">
        <w:rPr>
          <w:rFonts w:eastAsia="Times New Roman" w:cs="Times New Roman"/>
          <w:color w:val="3F0505"/>
          <w:spacing w:val="-2"/>
          <w:szCs w:val="24"/>
          <w:lang w:val="cy-GB" w:eastAsia="en-GB"/>
        </w:rPr>
        <w:t> hwn (Llywodraeth Cymru, 2019) trwy ddilyn thema Dyniaethau yn ystod gwers Llythrennedd/ Cymraeg iaith a oedd yn ffocysu ar nodweddion arddull llythyr. </w:t>
      </w:r>
      <w:r w:rsidRPr="00DE2607">
        <w:rPr>
          <w:rFonts w:eastAsia="Times New Roman" w:cs="Times New Roman"/>
          <w:color w:val="000000"/>
          <w:spacing w:val="-2"/>
          <w:szCs w:val="24"/>
          <w:lang w:val="cy-GB" w:eastAsia="en-GB"/>
        </w:rPr>
        <w:t>Rhaid nodi hefyd mae '</w:t>
      </w:r>
      <w:r w:rsidRPr="00DE2607">
        <w:rPr>
          <w:rFonts w:eastAsia="Times New Roman" w:cs="Times New Roman"/>
          <w:b/>
          <w:bCs/>
          <w:color w:val="456EB4"/>
          <w:spacing w:val="-2"/>
          <w:szCs w:val="24"/>
          <w:lang w:val="cy-GB" w:eastAsia="en-GB"/>
        </w:rPr>
        <w:t>thema trawsgwricwlaidd</w:t>
      </w:r>
      <w:r w:rsidRPr="00DE2607">
        <w:rPr>
          <w:rFonts w:eastAsia="Times New Roman" w:cs="Times New Roman"/>
          <w:color w:val="000000"/>
          <w:spacing w:val="-2"/>
          <w:szCs w:val="24"/>
          <w:lang w:val="cy-GB" w:eastAsia="en-GB"/>
        </w:rPr>
        <w:t xml:space="preserve">' (Llywodraeth Cymru, 2019) arall a gynhwsywd yn y micro-wers oedd y cyfrifoldeb digidol; byddwn wedi defnyddio iPad/ iPod o fewn yr ystafell ddosbarth er mwyn i'r plant sganio côd QR yn unigol/ fel </w:t>
      </w:r>
      <w:r w:rsidR="00CE3068">
        <w:rPr>
          <w:rFonts w:eastAsia="Times New Roman" w:cs="Times New Roman"/>
          <w:color w:val="000000"/>
          <w:spacing w:val="-2"/>
          <w:szCs w:val="24"/>
          <w:lang w:val="cy-GB" w:eastAsia="en-GB"/>
        </w:rPr>
        <w:t>grŵp</w:t>
      </w:r>
      <w:r w:rsidRPr="00DE2607">
        <w:rPr>
          <w:rFonts w:eastAsia="Times New Roman" w:cs="Times New Roman"/>
          <w:color w:val="000000"/>
          <w:spacing w:val="-2"/>
          <w:szCs w:val="24"/>
          <w:lang w:val="cy-GB" w:eastAsia="en-GB"/>
        </w:rPr>
        <w:t xml:space="preserve"> i ddarganfod mwy am y nodweddion arddull y dargedwyd. Nid yw Donaldson yn medru pwysleisio cyfrifoldebau trawsgwricwlaidd digon yn eu adroddiad o'r cwricwlwm (2015); ar sail hynny, penderfynwyd mai rhaid cynnwys cyfrifoldebau trawsgwricwlaidd amlwg yn ein </w:t>
      </w:r>
      <w:r w:rsidRPr="00DE2607">
        <w:rPr>
          <w:rFonts w:eastAsia="Times New Roman" w:cs="Times New Roman"/>
          <w:color w:val="000000"/>
          <w:spacing w:val="-2"/>
          <w:szCs w:val="24"/>
          <w:lang w:val="cy-GB" w:eastAsia="en-GB"/>
        </w:rPr>
        <w:lastRenderedPageBreak/>
        <w:t>micro-wers. Ar gychwyn y micro-wers ac yn y wers olynol, mae ffocws ar '</w:t>
      </w:r>
      <w:r w:rsidRPr="00DE2607">
        <w:rPr>
          <w:rFonts w:eastAsia="Times New Roman" w:cs="Times New Roman"/>
          <w:b/>
          <w:bCs/>
          <w:color w:val="00A19A"/>
          <w:spacing w:val="-2"/>
          <w:szCs w:val="24"/>
          <w:lang w:val="cy-GB" w:eastAsia="en-GB"/>
        </w:rPr>
        <w:t>gyd-destunau bywyd go iawn, dilys</w:t>
      </w:r>
      <w:r w:rsidRPr="00DE2607">
        <w:rPr>
          <w:rFonts w:eastAsia="Times New Roman" w:cs="Times New Roman"/>
          <w:color w:val="000000"/>
          <w:spacing w:val="-2"/>
          <w:szCs w:val="24"/>
          <w:lang w:val="cy-GB" w:eastAsia="en-GB"/>
        </w:rPr>
        <w:t>' (Llywodraeth Cymru, 2019) y byddai Blwyddyn 6 wedi cael trwy ystyried teimladau faciwîs o'r cyfnod ac ysgrifennu llythyr gan ddefnyddio'r nodweddion arddull priodol o safbwynt faciwî; bydd hwn wedi sicrhau bod y plant yn medru ymgysylltu â'r pwnc yn well oherwydd y byddai nhw'n 'rhoi eu hunain mewn esgidiau' plant o'r adeg a'n ystyried sut oedd byw drwy'r cyfnod, sef nodwedd pwysig yn Cam Cynnydd 3 y Dyniaethau (Llywodraeth Cymru, 2020) . Nodwedd pwysig arall y profiad oedd bod y cyfle ganddyn ni i </w:t>
      </w:r>
      <w:r w:rsidRPr="00DE2607">
        <w:rPr>
          <w:rFonts w:eastAsia="Times New Roman" w:cs="Times New Roman"/>
          <w:color w:val="456EB4"/>
          <w:spacing w:val="-2"/>
          <w:szCs w:val="24"/>
          <w:lang w:val="cy-GB" w:eastAsia="en-GB"/>
        </w:rPr>
        <w:t>"deall a chyfleu ystod o ddibenion ac arferion ar gyfer asesu</w:t>
      </w:r>
      <w:r w:rsidRPr="00DE2607">
        <w:rPr>
          <w:rFonts w:eastAsia="Times New Roman" w:cs="Times New Roman"/>
          <w:color w:val="000000"/>
          <w:spacing w:val="-2"/>
          <w:szCs w:val="24"/>
          <w:lang w:val="cy-GB" w:eastAsia="en-GB"/>
        </w:rPr>
        <w:t>" (Llywodraeth Cymru, 2019); arbrofwyd gyda sawl dechneg '</w:t>
      </w:r>
      <w:r w:rsidRPr="00DE2607">
        <w:rPr>
          <w:rFonts w:eastAsia="Times New Roman" w:cs="Times New Roman"/>
          <w:b/>
          <w:bCs/>
          <w:color w:val="456EB4"/>
          <w:spacing w:val="-2"/>
          <w:szCs w:val="24"/>
          <w:lang w:val="cy-GB" w:eastAsia="en-GB"/>
        </w:rPr>
        <w:t>asesu</w:t>
      </w:r>
      <w:r w:rsidRPr="00DE2607">
        <w:rPr>
          <w:rFonts w:eastAsia="Times New Roman" w:cs="Times New Roman"/>
          <w:color w:val="000000"/>
          <w:spacing w:val="-2"/>
          <w:szCs w:val="24"/>
          <w:lang w:val="cy-GB" w:eastAsia="en-GB"/>
        </w:rPr>
        <w:t>' (Llywodraeth Cymru, 2019) yn ystod y micro-wers; yn amlwg mae sawl ddull asesu ar gael, ond pwysig yw ddewis rhai addas ar gyfer y wers (Llywodraeth Cynulliad Cymru, 2010). Ar sail hynny felly, penderfynwyd defnyddio technegau asesu ar gyfer dysgu meddwl/ paru/ rhannu, defnydd ffyn lolipop i ddewis plentyn ar hap a chwis Kahoot i wirio dysgu'r plant. </w:t>
      </w:r>
      <w:r w:rsidRPr="00DE2607">
        <w:rPr>
          <w:rFonts w:eastAsia="Times New Roman" w:cs="Times New Roman"/>
          <w:color w:val="161616"/>
          <w:spacing w:val="-2"/>
          <w:szCs w:val="24"/>
          <w:shd w:val="clear" w:color="auto" w:fill="FFFFFF"/>
          <w:lang w:val="cy-GB" w:eastAsia="en-GB"/>
        </w:rPr>
        <w:t>Arfer effeithiol yw cyfnewid syniadau a chyfrannu adborth mewn safleoedd addysg (Estyn, 2018); yn unol â hynny, gwerthfawr oedd y cyfle i gyflwyno'r </w:t>
      </w:r>
      <w:r w:rsidRPr="00DE2607">
        <w:rPr>
          <w:rFonts w:eastAsia="Times New Roman" w:cs="Times New Roman"/>
          <w:color w:val="000000"/>
          <w:spacing w:val="-2"/>
          <w:szCs w:val="24"/>
          <w:lang w:val="cy-GB" w:eastAsia="en-GB"/>
        </w:rPr>
        <w:t xml:space="preserve">micro-wers i weddill </w:t>
      </w:r>
      <w:r w:rsidR="00CE3068">
        <w:rPr>
          <w:rFonts w:eastAsia="Times New Roman" w:cs="Times New Roman"/>
          <w:color w:val="000000"/>
          <w:spacing w:val="-2"/>
          <w:szCs w:val="24"/>
          <w:lang w:val="cy-GB" w:eastAsia="en-GB"/>
        </w:rPr>
        <w:t>grŵp</w:t>
      </w:r>
      <w:r w:rsidRPr="00DE2607">
        <w:rPr>
          <w:rFonts w:eastAsia="Times New Roman" w:cs="Times New Roman"/>
          <w:color w:val="000000"/>
          <w:spacing w:val="-2"/>
          <w:szCs w:val="24"/>
          <w:lang w:val="cy-GB" w:eastAsia="en-GB"/>
        </w:rPr>
        <w:t xml:space="preserve"> y TAR Cynradd Cymraeg er mwyn </w:t>
      </w:r>
      <w:r w:rsidRPr="00DE2607">
        <w:rPr>
          <w:rFonts w:eastAsia="Times New Roman" w:cs="Times New Roman"/>
          <w:color w:val="161616"/>
          <w:spacing w:val="-2"/>
          <w:szCs w:val="24"/>
          <w:shd w:val="clear" w:color="auto" w:fill="FFFFFF"/>
          <w:lang w:val="cy-GB" w:eastAsia="en-GB"/>
        </w:rPr>
        <w:t>'</w:t>
      </w:r>
      <w:r w:rsidRPr="00DE2607">
        <w:rPr>
          <w:rFonts w:eastAsia="Times New Roman" w:cs="Times New Roman"/>
          <w:b/>
          <w:bCs/>
          <w:color w:val="00A19A"/>
          <w:spacing w:val="-2"/>
          <w:szCs w:val="24"/>
          <w:lang w:val="cy-GB" w:eastAsia="en-GB"/>
        </w:rPr>
        <w:t>cefnogi a datblygu eraill</w:t>
      </w:r>
      <w:r w:rsidRPr="00DE2607">
        <w:rPr>
          <w:rFonts w:eastAsia="Times New Roman" w:cs="Times New Roman"/>
          <w:color w:val="161616"/>
          <w:spacing w:val="-2"/>
          <w:szCs w:val="24"/>
          <w:shd w:val="clear" w:color="auto" w:fill="FFFFFF"/>
          <w:lang w:val="cy-GB" w:eastAsia="en-GB"/>
        </w:rPr>
        <w:t>' (Llywodraeth Cymru, 2019) trwy gynnig adborth adeiladol am eu gwersi. Roedd hefyd yn ddefnyddiol i ni rhannu syniadau â'n gilydd ar gyfer defnydd y dyfodol fel ymarfer ar gyfer y byd gwaith.</w:t>
      </w:r>
    </w:p>
    <w:p w14:paraId="68B510CA" w14:textId="5E5E93CD" w:rsidR="00991198" w:rsidRPr="00DE2607" w:rsidRDefault="00991198" w:rsidP="00840EA9">
      <w:pPr>
        <w:pStyle w:val="Heading3"/>
        <w:jc w:val="both"/>
        <w:rPr>
          <w:rFonts w:asciiTheme="minorHAnsi" w:hAnsiTheme="minorHAnsi"/>
          <w:lang w:val="cy-GB"/>
        </w:rPr>
      </w:pPr>
      <w:r w:rsidRPr="00DE2607">
        <w:rPr>
          <w:rFonts w:asciiTheme="minorHAnsi" w:hAnsiTheme="minorHAnsi"/>
          <w:lang w:val="cy-GB"/>
        </w:rPr>
        <w:t>Beth rydych chi wedi’i ddysgu?</w:t>
      </w:r>
    </w:p>
    <w:p w14:paraId="2260BE72" w14:textId="66F879B2" w:rsidR="00505886" w:rsidRPr="00DE2607" w:rsidRDefault="00840EA9" w:rsidP="0069206D">
      <w:pPr>
        <w:jc w:val="both"/>
        <w:rPr>
          <w:rFonts w:eastAsia="Times New Roman" w:cs="Times New Roman"/>
          <w:szCs w:val="24"/>
          <w:lang w:val="cy-GB" w:eastAsia="en-GB"/>
        </w:rPr>
      </w:pPr>
      <w:r w:rsidRPr="00DE2607">
        <w:rPr>
          <w:rFonts w:eastAsia="Times New Roman" w:cs="Times New Roman"/>
          <w:color w:val="161616"/>
          <w:szCs w:val="24"/>
          <w:shd w:val="clear" w:color="auto" w:fill="FFFFFF"/>
          <w:lang w:val="cy-GB" w:eastAsia="en-GB"/>
        </w:rPr>
        <w:t>Dysgais fod y cyfnod hwn yn hynod o fuddiol er mwyn gweithio tuag at safonau </w:t>
      </w:r>
      <w:r w:rsidRPr="00DE2607">
        <w:rPr>
          <w:rFonts w:eastAsia="Times New Roman" w:cs="Times New Roman"/>
          <w:b/>
          <w:bCs/>
          <w:color w:val="456EB4"/>
          <w:szCs w:val="24"/>
          <w:lang w:val="cy-GB" w:eastAsia="en-GB"/>
        </w:rPr>
        <w:t>addysgeg</w:t>
      </w:r>
      <w:r w:rsidRPr="00DE2607">
        <w:rPr>
          <w:rFonts w:eastAsia="Times New Roman" w:cs="Times New Roman"/>
          <w:color w:val="161616"/>
          <w:szCs w:val="24"/>
          <w:shd w:val="clear" w:color="auto" w:fill="FFFFFF"/>
          <w:lang w:val="cy-GB" w:eastAsia="en-GB"/>
        </w:rPr>
        <w:t> a </w:t>
      </w:r>
      <w:r w:rsidRPr="00DE2607">
        <w:rPr>
          <w:rFonts w:eastAsia="Times New Roman" w:cs="Times New Roman"/>
          <w:b/>
          <w:bCs/>
          <w:color w:val="00A19A"/>
          <w:szCs w:val="24"/>
          <w:lang w:val="cy-GB" w:eastAsia="en-GB"/>
        </w:rPr>
        <w:t>chydweithredu</w:t>
      </w:r>
      <w:r w:rsidRPr="00DE2607">
        <w:rPr>
          <w:rFonts w:eastAsia="Times New Roman" w:cs="Times New Roman"/>
          <w:color w:val="161616"/>
          <w:szCs w:val="24"/>
          <w:shd w:val="clear" w:color="auto" w:fill="FFFFFF"/>
          <w:lang w:val="cy-GB" w:eastAsia="en-GB"/>
        </w:rPr>
        <w:t xml:space="preserve">, gan gynnwys ambell un arall. Roedd yn hyfryd i gael gweithio gyda phobl newydd er mwyn cynllunio gwers ar bwnc newydd er mwyn codi ein hyder ar gyfer cynllunio ac addysgu dosbarthiadau yn ystod Profiad Addysgu Proffesiynol (PAP). Teimlaf fydd y wers yma wedi bod yn llwyddiannus fel rhan o ddilyniant thema'r ARB gyda'r </w:t>
      </w:r>
      <w:r w:rsidR="00CE3068">
        <w:rPr>
          <w:rFonts w:eastAsia="Times New Roman" w:cs="Times New Roman"/>
          <w:color w:val="161616"/>
          <w:szCs w:val="24"/>
          <w:shd w:val="clear" w:color="auto" w:fill="FFFFFF"/>
          <w:lang w:val="cy-GB" w:eastAsia="en-GB"/>
        </w:rPr>
        <w:t>grŵp</w:t>
      </w:r>
      <w:r w:rsidRPr="00DE2607">
        <w:rPr>
          <w:rFonts w:eastAsia="Times New Roman" w:cs="Times New Roman"/>
          <w:color w:val="161616"/>
          <w:szCs w:val="24"/>
          <w:shd w:val="clear" w:color="auto" w:fill="FFFFFF"/>
          <w:lang w:val="cy-GB" w:eastAsia="en-GB"/>
        </w:rPr>
        <w:t xml:space="preserve"> flwyddyn hon a dywed y darlithwyr eu bod yn hapus gyda'r holl beth. Dysgais fod rhannu'r gwaith mewn i ddarnau bach (fel y byddwn wedi gwneud mewn bywyd go iawn) yn medru gweithio'n dda er mwyn peidio gor-lwytho'r plant ac i sicrhau dealltwriaeth o rannau penodol cyn symud ymlaen at gaffael ar y sgil nesaf. Seiliwyd hwn ar yr hyn a noda Cheng et al (2015); darganfuwyd bod torri gwaith i rannau bach yn golygu amser cwblhau hirach, ond yn meddwl bod dysgwyr yn cwblhau'r gwaith i safon uwch. Ymhellach amlygodd y profiad fod cymysgu grwpiau gallu wedi gallu gweithio, er mwyn i'r plant dysgu wrth ei gilydd fel y nodir Hattie a Anderman (2013) yn eu ymchwil a herio'r disgyblion mewn ffordd newydd i symud eu dysgu ymlaen fel sy'n hollbwysig i Donaldson (2015). Darganfuwyd bydd sawl dull asesu wedi bod yn ddefnyddiol ar gyfer y wers hon, ond yn bwysig i Llywodraeth Cynulliad Cymru (2010) yw i beidio defnyddio gormod ohonynt mewn un wers a dewis yr rhai fwyaf addas yn unig.</w:t>
      </w:r>
    </w:p>
    <w:p w14:paraId="7142A8EC" w14:textId="0C6C40B1" w:rsidR="007C32AA" w:rsidRPr="00DE2607" w:rsidRDefault="007C32AA" w:rsidP="00840EA9">
      <w:pPr>
        <w:pStyle w:val="Heading3"/>
        <w:jc w:val="both"/>
        <w:rPr>
          <w:rFonts w:asciiTheme="minorHAnsi" w:hAnsiTheme="minorHAnsi"/>
          <w:lang w:val="cy-GB"/>
        </w:rPr>
      </w:pPr>
      <w:r w:rsidRPr="00DE2607">
        <w:rPr>
          <w:rFonts w:asciiTheme="minorHAnsi" w:hAnsiTheme="minorHAnsi"/>
          <w:lang w:val="cy-GB"/>
        </w:rPr>
        <w:lastRenderedPageBreak/>
        <w:t>Beth nesaf?</w:t>
      </w:r>
    </w:p>
    <w:p w14:paraId="01EC8868" w14:textId="564469E0" w:rsidR="00552BF1" w:rsidRPr="00DE2607" w:rsidRDefault="00840EA9" w:rsidP="0069206D">
      <w:pPr>
        <w:jc w:val="both"/>
        <w:rPr>
          <w:rFonts w:eastAsia="Times New Roman" w:cs="Times New Roman"/>
          <w:color w:val="161616"/>
          <w:szCs w:val="24"/>
          <w:shd w:val="clear" w:color="auto" w:fill="FFFFFF"/>
          <w:lang w:val="cy-GB" w:eastAsia="en-GB"/>
        </w:rPr>
      </w:pPr>
      <w:r w:rsidRPr="00DE2607">
        <w:rPr>
          <w:rFonts w:eastAsia="Times New Roman" w:cs="Times New Roman"/>
          <w:color w:val="161616"/>
          <w:szCs w:val="24"/>
          <w:shd w:val="clear" w:color="auto" w:fill="FFFFFF"/>
          <w:lang w:val="cy-GB" w:eastAsia="en-GB"/>
        </w:rPr>
        <w:t>Wrth ystyried llwyddiant y wers hon, ymchwiliwyd i ffyrdd o wella ac ystyria bwyntiau ymchwil Hattie am ddysgu gweladwy (2009). Efallai bydd werth esbonio i'r plant o flaen llaw beth bydd gofynion hir-dymor y thema, er engraifft gallwn wedi trafod bydd angen defnyddio'r nodweddion arddull yma yn hwyrach er mwyn ysgrifennu llythyr, nid dim ond cyfeirio at ysgrifennu llythyr eu hun wrth drafod enghriafft o lythyr. O ganlyniad, yn y dyfodol, byddaf yn ystyried os bydd amrywio esboniadau hir-dymor yn medru helpu'r planti feddwl yn ôl at yr hyn y gwnaed yn barod ac i ddechrau meddwl ymlaen.</w:t>
      </w:r>
    </w:p>
    <w:p w14:paraId="199EA93F" w14:textId="76CF8251" w:rsidR="0029109C" w:rsidRPr="00DE2607" w:rsidRDefault="0029109C" w:rsidP="0069206D">
      <w:pPr>
        <w:jc w:val="both"/>
        <w:rPr>
          <w:rFonts w:eastAsia="Times New Roman" w:cs="Times New Roman"/>
          <w:color w:val="161616"/>
          <w:szCs w:val="24"/>
          <w:shd w:val="clear" w:color="auto" w:fill="FFFFFF"/>
          <w:lang w:val="cy-GB" w:eastAsia="en-GB"/>
        </w:rPr>
      </w:pPr>
    </w:p>
    <w:p w14:paraId="3CEDD0B9" w14:textId="3ADA72A3" w:rsidR="0029109C" w:rsidRPr="00DE2607" w:rsidRDefault="0029109C" w:rsidP="0069206D">
      <w:pPr>
        <w:jc w:val="both"/>
        <w:rPr>
          <w:rFonts w:eastAsia="Times New Roman" w:cs="Times New Roman"/>
          <w:szCs w:val="24"/>
          <w:lang w:val="cy-GB" w:eastAsia="en-GB"/>
        </w:rPr>
      </w:pPr>
      <w:r w:rsidRPr="00DE2607">
        <w:rPr>
          <w:rFonts w:eastAsia="Times New Roman" w:cs="Times New Roman"/>
          <w:szCs w:val="24"/>
          <w:lang w:val="cy-GB" w:eastAsia="en-GB"/>
        </w:rPr>
        <w:t>Cheng, J., Teevan, J., Iqbal, S. T.</w:t>
      </w:r>
      <w:r w:rsidR="005A38F5">
        <w:rPr>
          <w:rFonts w:eastAsia="Times New Roman" w:cs="Times New Roman"/>
          <w:szCs w:val="24"/>
          <w:lang w:val="cy-GB" w:eastAsia="en-GB"/>
        </w:rPr>
        <w:t xml:space="preserve"> &amp; </w:t>
      </w:r>
      <w:r w:rsidRPr="00DE2607">
        <w:rPr>
          <w:rFonts w:eastAsia="Times New Roman" w:cs="Times New Roman"/>
          <w:szCs w:val="24"/>
          <w:lang w:val="cy-GB" w:eastAsia="en-GB"/>
        </w:rPr>
        <w:t xml:space="preserve">Bernstein, M. S. (2015). Break It Down: A Comparison of Macro- and Microtasks. </w:t>
      </w:r>
      <w:r w:rsidRPr="00DE2607">
        <w:rPr>
          <w:rFonts w:eastAsia="Times New Roman" w:cs="Times New Roman"/>
          <w:i/>
          <w:iCs/>
          <w:szCs w:val="24"/>
          <w:lang w:val="cy-GB" w:eastAsia="en-GB"/>
        </w:rPr>
        <w:t>Association for Computing Machinery</w:t>
      </w:r>
      <w:r w:rsidRPr="00DE2607">
        <w:rPr>
          <w:rFonts w:eastAsia="Times New Roman" w:cs="Times New Roman"/>
          <w:szCs w:val="24"/>
          <w:lang w:val="cy-GB" w:eastAsia="en-GB"/>
        </w:rPr>
        <w:t xml:space="preserve"> [e-siwrnal]. 4061-4064. Ar gael: </w:t>
      </w:r>
      <w:r w:rsidR="002C3E6B">
        <w:fldChar w:fldCharType="begin"/>
      </w:r>
      <w:r w:rsidR="002C3E6B">
        <w:instrText xml:space="preserve"> HYPERLINK "https://doi.org/10.1145/2702123.2702146" </w:instrText>
      </w:r>
      <w:r w:rsidR="002C3E6B">
        <w:fldChar w:fldCharType="separate"/>
      </w:r>
      <w:r w:rsidRPr="00DE2607">
        <w:rPr>
          <w:rStyle w:val="Hyperlink"/>
          <w:rFonts w:eastAsia="Times New Roman" w:cs="Times New Roman"/>
          <w:szCs w:val="24"/>
          <w:lang w:val="cy-GB" w:eastAsia="en-GB"/>
        </w:rPr>
        <w:t>https://doi.org/10.1145/2702123.2702146</w:t>
      </w:r>
      <w:r w:rsidR="002C3E6B">
        <w:rPr>
          <w:rStyle w:val="Hyperlink"/>
          <w:rFonts w:eastAsia="Times New Roman" w:cs="Times New Roman"/>
          <w:szCs w:val="24"/>
          <w:lang w:val="cy-GB" w:eastAsia="en-GB"/>
        </w:rPr>
        <w:fldChar w:fldCharType="end"/>
      </w:r>
      <w:r w:rsidRPr="00DE2607">
        <w:rPr>
          <w:rFonts w:eastAsia="Times New Roman" w:cs="Times New Roman"/>
          <w:szCs w:val="24"/>
          <w:lang w:val="cy-GB" w:eastAsia="en-GB"/>
        </w:rPr>
        <w:t xml:space="preserve">  (Cyrchwyd: 15/12/20)</w:t>
      </w:r>
    </w:p>
    <w:p w14:paraId="0A6D1B1B" w14:textId="77777777" w:rsidR="0029109C" w:rsidRPr="00DE2607" w:rsidRDefault="0029109C" w:rsidP="0069206D">
      <w:pPr>
        <w:jc w:val="both"/>
        <w:rPr>
          <w:rFonts w:eastAsia="Times New Roman" w:cs="Times New Roman"/>
          <w:szCs w:val="24"/>
          <w:lang w:val="cy-GB" w:eastAsia="en-GB"/>
        </w:rPr>
      </w:pPr>
      <w:r w:rsidRPr="00DE2607">
        <w:rPr>
          <w:rFonts w:eastAsia="Times New Roman" w:cs="Times New Roman"/>
          <w:szCs w:val="24"/>
          <w:lang w:val="cy-GB" w:eastAsia="en-GB"/>
        </w:rPr>
        <w:t>Donaldson, G. (2015) </w:t>
      </w:r>
      <w:r w:rsidRPr="00DE2607">
        <w:rPr>
          <w:rFonts w:eastAsia="Times New Roman" w:cs="Times New Roman"/>
          <w:i/>
          <w:iCs/>
          <w:szCs w:val="24"/>
          <w:lang w:val="cy-GB" w:eastAsia="en-GB"/>
        </w:rPr>
        <w:t>Dyfodol Llwyddiannus: Adolygiad Annibynnol o’r Cwricwlwm a’r Trefniadau Asesu yng Nghymru.</w:t>
      </w:r>
      <w:r w:rsidRPr="00DE2607">
        <w:rPr>
          <w:rFonts w:eastAsia="Times New Roman" w:cs="Times New Roman"/>
          <w:szCs w:val="24"/>
          <w:lang w:val="cy-GB" w:eastAsia="en-GB"/>
        </w:rPr>
        <w:t xml:space="preserve"> Caerdydd: Hawlfraint y Goron.</w:t>
      </w:r>
    </w:p>
    <w:p w14:paraId="16B5A2BE" w14:textId="233C0F50" w:rsidR="0029109C" w:rsidRPr="00DE2607" w:rsidRDefault="0029109C" w:rsidP="0069206D">
      <w:pPr>
        <w:jc w:val="both"/>
        <w:rPr>
          <w:rFonts w:eastAsia="Times New Roman" w:cs="Times New Roman"/>
          <w:szCs w:val="24"/>
          <w:lang w:val="cy-GB" w:eastAsia="en-GB"/>
        </w:rPr>
      </w:pPr>
      <w:r w:rsidRPr="00DE2607">
        <w:rPr>
          <w:rFonts w:eastAsia="Times New Roman" w:cs="Times New Roman"/>
          <w:szCs w:val="24"/>
          <w:lang w:val="cy-GB" w:eastAsia="en-GB"/>
        </w:rPr>
        <w:t>Estyn (2018) </w:t>
      </w:r>
      <w:r w:rsidRPr="00DE2607">
        <w:rPr>
          <w:rFonts w:eastAsia="Times New Roman" w:cs="Times New Roman"/>
          <w:i/>
          <w:iCs/>
          <w:szCs w:val="24"/>
          <w:lang w:val="cy-GB" w:eastAsia="en-GB"/>
        </w:rPr>
        <w:t>Cynnwys rhieni, disgyblion ac athrawon i greu cwricwlwm cyfoethog ac arloesol</w:t>
      </w:r>
      <w:r w:rsidRPr="00DE2607">
        <w:rPr>
          <w:rFonts w:eastAsia="Times New Roman" w:cs="Times New Roman"/>
          <w:szCs w:val="24"/>
          <w:lang w:val="cy-GB" w:eastAsia="en-GB"/>
        </w:rPr>
        <w:t>. Ar gael: </w:t>
      </w:r>
      <w:hyperlink r:id="rId27" w:history="1">
        <w:r w:rsidRPr="00DE2607">
          <w:rPr>
            <w:rStyle w:val="Hyperlink"/>
            <w:rFonts w:eastAsia="Times New Roman" w:cs="Times New Roman"/>
            <w:szCs w:val="24"/>
            <w:lang w:val="cy-GB" w:eastAsia="en-GB"/>
          </w:rPr>
          <w:t>https://www.estyn.llyw.cymru/arfer-effeithiol/cynnwys-rhieni-disgyblion-ac-athrawon-i-greu-cwricwlwm-cyfoethog-ac-arloesol</w:t>
        </w:r>
      </w:hyperlink>
      <w:r w:rsidRPr="00DE2607">
        <w:rPr>
          <w:rFonts w:eastAsia="Times New Roman" w:cs="Times New Roman"/>
          <w:szCs w:val="24"/>
          <w:lang w:val="cy-GB" w:eastAsia="en-GB"/>
        </w:rPr>
        <w:t xml:space="preserve">  (Cyrchwyd: 17/12/20)</w:t>
      </w:r>
    </w:p>
    <w:p w14:paraId="513114E2" w14:textId="77777777" w:rsidR="0029109C" w:rsidRPr="00DE2607" w:rsidRDefault="0029109C" w:rsidP="0069206D">
      <w:pPr>
        <w:jc w:val="both"/>
        <w:rPr>
          <w:rFonts w:eastAsia="Times New Roman" w:cs="Times New Roman"/>
          <w:szCs w:val="24"/>
          <w:lang w:val="cy-GB" w:eastAsia="en-GB"/>
        </w:rPr>
      </w:pPr>
      <w:r w:rsidRPr="00DE2607">
        <w:rPr>
          <w:rFonts w:eastAsia="Times New Roman" w:cs="Times New Roman"/>
          <w:szCs w:val="24"/>
          <w:lang w:val="cy-GB" w:eastAsia="en-GB"/>
        </w:rPr>
        <w:t xml:space="preserve">Hattie, J. (2009) </w:t>
      </w:r>
      <w:r w:rsidRPr="00DE2607">
        <w:rPr>
          <w:rFonts w:eastAsia="Times New Roman" w:cs="Times New Roman"/>
          <w:i/>
          <w:iCs/>
          <w:szCs w:val="24"/>
          <w:lang w:val="cy-GB" w:eastAsia="en-GB"/>
        </w:rPr>
        <w:t>Visible Learning: A Synthesis of Over 800 Meta-Analyses Relating to Achievement</w:t>
      </w:r>
      <w:r w:rsidRPr="00DE2607">
        <w:rPr>
          <w:rFonts w:eastAsia="Times New Roman" w:cs="Times New Roman"/>
          <w:szCs w:val="24"/>
          <w:lang w:val="cy-GB" w:eastAsia="en-GB"/>
        </w:rPr>
        <w:t>. Oxon: Routledge.</w:t>
      </w:r>
    </w:p>
    <w:p w14:paraId="62FB1557" w14:textId="66C12607" w:rsidR="0029109C" w:rsidRPr="00DE2607" w:rsidRDefault="0029109C" w:rsidP="0069206D">
      <w:pPr>
        <w:jc w:val="both"/>
        <w:rPr>
          <w:rFonts w:eastAsia="Times New Roman" w:cs="Times New Roman"/>
          <w:szCs w:val="24"/>
          <w:lang w:val="cy-GB" w:eastAsia="en-GB"/>
        </w:rPr>
      </w:pPr>
      <w:r w:rsidRPr="00DE2607">
        <w:rPr>
          <w:rFonts w:eastAsia="Times New Roman" w:cs="Times New Roman"/>
          <w:szCs w:val="24"/>
          <w:lang w:val="cy-GB" w:eastAsia="en-GB"/>
        </w:rPr>
        <w:t>Hattie, J.</w:t>
      </w:r>
      <w:r w:rsidR="003D77B9">
        <w:rPr>
          <w:rFonts w:eastAsia="Times New Roman" w:cs="Times New Roman"/>
          <w:szCs w:val="24"/>
          <w:lang w:val="cy-GB" w:eastAsia="en-GB"/>
        </w:rPr>
        <w:t xml:space="preserve"> &amp; </w:t>
      </w:r>
      <w:r w:rsidRPr="00DE2607">
        <w:rPr>
          <w:rFonts w:eastAsia="Times New Roman" w:cs="Times New Roman"/>
          <w:szCs w:val="24"/>
          <w:lang w:val="cy-GB" w:eastAsia="en-GB"/>
        </w:rPr>
        <w:t>Anderman, E. M. (2013) </w:t>
      </w:r>
      <w:r w:rsidRPr="00DE2607">
        <w:rPr>
          <w:rFonts w:eastAsia="Times New Roman" w:cs="Times New Roman"/>
          <w:i/>
          <w:iCs/>
          <w:szCs w:val="24"/>
          <w:lang w:val="cy-GB" w:eastAsia="en-GB"/>
        </w:rPr>
        <w:t>International Guide to Student Achievement</w:t>
      </w:r>
      <w:r w:rsidRPr="00DE2607">
        <w:rPr>
          <w:rFonts w:eastAsia="Times New Roman" w:cs="Times New Roman"/>
          <w:szCs w:val="24"/>
          <w:lang w:val="cy-GB" w:eastAsia="en-GB"/>
        </w:rPr>
        <w:t>. Efrog Newydd: Routledge.</w:t>
      </w:r>
    </w:p>
    <w:p w14:paraId="556E9261" w14:textId="77777777" w:rsidR="0029109C" w:rsidRPr="00DE2607" w:rsidRDefault="0029109C" w:rsidP="0069206D">
      <w:pPr>
        <w:jc w:val="both"/>
        <w:rPr>
          <w:rFonts w:eastAsia="Times New Roman" w:cs="Times New Roman"/>
          <w:szCs w:val="24"/>
          <w:lang w:val="cy-GB" w:eastAsia="en-GB"/>
        </w:rPr>
      </w:pPr>
      <w:r w:rsidRPr="00DE2607">
        <w:rPr>
          <w:rFonts w:eastAsia="Times New Roman" w:cs="Times New Roman"/>
          <w:szCs w:val="24"/>
          <w:lang w:val="cy-GB" w:eastAsia="en-GB"/>
        </w:rPr>
        <w:t>Llywodraeth Cymru (2010) </w:t>
      </w:r>
      <w:r w:rsidRPr="00DE2607">
        <w:rPr>
          <w:rFonts w:eastAsia="Times New Roman" w:cs="Times New Roman"/>
          <w:i/>
          <w:iCs/>
          <w:szCs w:val="24"/>
          <w:lang w:val="cy-GB" w:eastAsia="en-GB"/>
        </w:rPr>
        <w:t>Sut i ddatblygu meddwl ac asesu ar gyfer dysgu yn yr ystafell ddosbarth</w:t>
      </w:r>
      <w:r w:rsidRPr="00DE2607">
        <w:rPr>
          <w:rFonts w:eastAsia="Times New Roman" w:cs="Times New Roman"/>
          <w:szCs w:val="24"/>
          <w:lang w:val="cy-GB" w:eastAsia="en-GB"/>
        </w:rPr>
        <w:t>. Caerdydd: Hawlfraint y Goron.</w:t>
      </w:r>
    </w:p>
    <w:p w14:paraId="0DF28309" w14:textId="786437F7" w:rsidR="0029109C" w:rsidRPr="00DE2607" w:rsidRDefault="0029109C" w:rsidP="0069206D">
      <w:pPr>
        <w:jc w:val="both"/>
        <w:rPr>
          <w:rFonts w:eastAsia="Times New Roman" w:cs="Times New Roman"/>
          <w:szCs w:val="24"/>
          <w:lang w:val="cy-GB" w:eastAsia="en-GB"/>
        </w:rPr>
      </w:pPr>
      <w:r w:rsidRPr="00DE2607">
        <w:rPr>
          <w:rFonts w:eastAsia="Times New Roman" w:cs="Times New Roman"/>
          <w:szCs w:val="24"/>
          <w:lang w:val="cy-GB" w:eastAsia="en-GB"/>
        </w:rPr>
        <w:t xml:space="preserve">Llywodraeth Cymru (2019) </w:t>
      </w:r>
      <w:r w:rsidRPr="00DE2607">
        <w:rPr>
          <w:rFonts w:eastAsia="Times New Roman" w:cs="Times New Roman"/>
          <w:i/>
          <w:iCs/>
          <w:szCs w:val="24"/>
          <w:lang w:val="cy-GB" w:eastAsia="en-GB"/>
        </w:rPr>
        <w:t>Safonau Proffesiynol ar gyfer Addysgu ac Arweinyddiaeth</w:t>
      </w:r>
      <w:r w:rsidRPr="00DE2607">
        <w:rPr>
          <w:rFonts w:eastAsia="Times New Roman" w:cs="Times New Roman"/>
          <w:szCs w:val="24"/>
          <w:lang w:val="cy-GB" w:eastAsia="en-GB"/>
        </w:rPr>
        <w:t xml:space="preserve">. </w:t>
      </w:r>
      <w:hyperlink r:id="rId28" w:history="1">
        <w:r w:rsidRPr="00DE2607">
          <w:rPr>
            <w:rStyle w:val="Hyperlink"/>
            <w:rFonts w:eastAsia="Times New Roman" w:cs="Times New Roman"/>
            <w:szCs w:val="24"/>
            <w:lang w:val="cy-GB" w:eastAsia="en-GB"/>
          </w:rPr>
          <w:t>https://hwb.gov.wales/datblygiad-proffesiynol/safonau-proffesiynol/</w:t>
        </w:r>
      </w:hyperlink>
      <w:r w:rsidRPr="00DE2607">
        <w:rPr>
          <w:rFonts w:eastAsia="Times New Roman" w:cs="Times New Roman"/>
          <w:szCs w:val="24"/>
          <w:lang w:val="cy-GB" w:eastAsia="en-GB"/>
        </w:rPr>
        <w:t xml:space="preserve">  (Cyrchwyd: 1/10/20)</w:t>
      </w:r>
    </w:p>
    <w:p w14:paraId="2B99A40C" w14:textId="77777777" w:rsidR="0029109C" w:rsidRPr="00DE2607" w:rsidRDefault="0029109C" w:rsidP="0069206D">
      <w:pPr>
        <w:jc w:val="both"/>
        <w:rPr>
          <w:rFonts w:eastAsia="Times New Roman" w:cs="Times New Roman"/>
          <w:szCs w:val="24"/>
          <w:lang w:val="cy-GB" w:eastAsia="en-GB"/>
        </w:rPr>
      </w:pPr>
      <w:r w:rsidRPr="00DE2607">
        <w:rPr>
          <w:rFonts w:eastAsia="Times New Roman" w:cs="Times New Roman"/>
          <w:szCs w:val="24"/>
          <w:lang w:val="cy-GB" w:eastAsia="en-GB"/>
        </w:rPr>
        <w:t>Llywodraeth Cymru (2020) </w:t>
      </w:r>
      <w:r w:rsidRPr="00DE2607">
        <w:rPr>
          <w:rFonts w:eastAsia="Times New Roman" w:cs="Times New Roman"/>
          <w:i/>
          <w:iCs/>
          <w:szCs w:val="24"/>
          <w:lang w:val="cy-GB" w:eastAsia="en-GB"/>
        </w:rPr>
        <w:t>Canllawiau Cwricwlwm I Gymru.</w:t>
      </w:r>
      <w:r w:rsidRPr="00DE2607">
        <w:rPr>
          <w:rFonts w:eastAsia="Times New Roman" w:cs="Times New Roman"/>
          <w:szCs w:val="24"/>
          <w:lang w:val="cy-GB" w:eastAsia="en-GB"/>
        </w:rPr>
        <w:t> Caerdydd: Hawlfraint y Goron.</w:t>
      </w:r>
    </w:p>
    <w:p w14:paraId="7BFFAF76" w14:textId="0CED125D" w:rsidR="00B357D8" w:rsidRPr="00DE2607" w:rsidRDefault="0029109C" w:rsidP="0069206D">
      <w:pPr>
        <w:jc w:val="both"/>
        <w:rPr>
          <w:rFonts w:eastAsia="Times New Roman" w:cs="Times New Roman"/>
          <w:szCs w:val="24"/>
          <w:lang w:val="cy-GB" w:eastAsia="en-GB"/>
        </w:rPr>
      </w:pPr>
      <w:r w:rsidRPr="00DE2607">
        <w:rPr>
          <w:rFonts w:eastAsia="Times New Roman" w:cs="Times New Roman"/>
          <w:szCs w:val="24"/>
          <w:lang w:val="cy-GB" w:eastAsia="en-GB"/>
        </w:rPr>
        <w:t>Tschannen-Moran, M. (2009) Fostering Teacher Professionalism in Schools: The Role of Leadership Orientation and Trust. </w:t>
      </w:r>
      <w:r w:rsidRPr="00DE2607">
        <w:rPr>
          <w:rFonts w:eastAsia="Times New Roman" w:cs="Times New Roman"/>
          <w:i/>
          <w:iCs/>
          <w:szCs w:val="24"/>
          <w:lang w:val="cy-GB" w:eastAsia="en-GB"/>
        </w:rPr>
        <w:t>Educational Administration Quarterly</w:t>
      </w:r>
      <w:r w:rsidRPr="00DE2607">
        <w:rPr>
          <w:rFonts w:eastAsia="Times New Roman" w:cs="Times New Roman"/>
          <w:szCs w:val="24"/>
          <w:lang w:val="cy-GB" w:eastAsia="en-GB"/>
        </w:rPr>
        <w:t>. 45 (2). 217-247.</w:t>
      </w:r>
    </w:p>
    <w:p w14:paraId="24145591" w14:textId="04838049" w:rsidR="00FB2878" w:rsidRPr="00DE2607" w:rsidRDefault="00FB2878" w:rsidP="00DD43A0">
      <w:pPr>
        <w:pStyle w:val="Heading2"/>
        <w:rPr>
          <w:rFonts w:asciiTheme="minorHAnsi" w:hAnsiTheme="minorHAnsi"/>
          <w:lang w:val="cy-GB"/>
        </w:rPr>
      </w:pPr>
      <w:r w:rsidRPr="00DE2607">
        <w:rPr>
          <w:rFonts w:asciiTheme="minorHAnsi" w:hAnsiTheme="minorHAnsi"/>
          <w:lang w:val="cy-GB"/>
        </w:rPr>
        <w:lastRenderedPageBreak/>
        <w:t xml:space="preserve">Profiad Proffesiynol Templed 2: </w:t>
      </w:r>
      <w:r w:rsidR="00DD43A0" w:rsidRPr="00DE2607">
        <w:rPr>
          <w:rFonts w:asciiTheme="minorHAnsi" w:eastAsiaTheme="minorHAnsi" w:hAnsiTheme="minorHAnsi" w:cstheme="minorBidi"/>
          <w:bCs/>
          <w:szCs w:val="24"/>
          <w:lang w:val="cy-GB"/>
        </w:rPr>
        <w:t>Rheoli dosbarth a chymryd cyfrifoldeb</w:t>
      </w:r>
    </w:p>
    <w:p w14:paraId="322366BB" w14:textId="7D95557F" w:rsidR="00667583" w:rsidRPr="00DE2607" w:rsidRDefault="00667583" w:rsidP="00667583">
      <w:pPr>
        <w:pStyle w:val="Heading3"/>
        <w:rPr>
          <w:rFonts w:asciiTheme="minorHAnsi" w:hAnsiTheme="minorHAnsi"/>
          <w:lang w:val="cy-GB"/>
        </w:rPr>
      </w:pPr>
      <w:r w:rsidRPr="00DE2607">
        <w:rPr>
          <w:rFonts w:asciiTheme="minorHAnsi" w:hAnsiTheme="minorHAnsi"/>
          <w:lang w:val="cy-GB"/>
        </w:rPr>
        <w:t xml:space="preserve">Safon Addysgeg: </w:t>
      </w:r>
      <w:r w:rsidR="00DD43A0" w:rsidRPr="00DE2607">
        <w:rPr>
          <w:rFonts w:asciiTheme="minorHAnsi" w:hAnsiTheme="minorHAnsi"/>
          <w:lang w:val="cy-GB"/>
        </w:rPr>
        <w:t>Mireinio: Rheoli'r Amgylchedd Dysgu</w:t>
      </w:r>
    </w:p>
    <w:p w14:paraId="1328F38C" w14:textId="77777777" w:rsidR="00667583" w:rsidRPr="00DE2607" w:rsidRDefault="00667583" w:rsidP="00667583">
      <w:pPr>
        <w:pStyle w:val="Heading3"/>
        <w:rPr>
          <w:rFonts w:asciiTheme="minorHAnsi" w:hAnsiTheme="minorHAnsi"/>
          <w:lang w:val="cy-GB"/>
        </w:rPr>
      </w:pPr>
      <w:r w:rsidRPr="00DE2607">
        <w:rPr>
          <w:rFonts w:asciiTheme="minorHAnsi" w:hAnsiTheme="minorHAnsi"/>
          <w:lang w:val="cy-GB"/>
        </w:rPr>
        <w:t>Beth wnaethoch chi a pham?</w:t>
      </w:r>
    </w:p>
    <w:p w14:paraId="2513ECA5" w14:textId="6DEA888D" w:rsidR="00667583" w:rsidRPr="00DE2607" w:rsidRDefault="00346F3D" w:rsidP="0069206D">
      <w:pPr>
        <w:jc w:val="both"/>
        <w:rPr>
          <w:szCs w:val="24"/>
          <w:lang w:val="cy-GB"/>
        </w:rPr>
      </w:pPr>
      <w:r w:rsidRPr="00DE2607">
        <w:rPr>
          <w:color w:val="000000"/>
          <w:szCs w:val="24"/>
          <w:lang w:val="cy-GB"/>
        </w:rPr>
        <w:t>Ar ôl wythnos o addysgu, penderfynais ar y cyd â'r athrawes dosbarth bod angen i mi '</w:t>
      </w:r>
      <w:r w:rsidRPr="00DE2607">
        <w:rPr>
          <w:rStyle w:val="Strong"/>
          <w:color w:val="456EB4"/>
          <w:szCs w:val="24"/>
          <w:lang w:val="cy-GB"/>
        </w:rPr>
        <w:t>rheoli'r amgylchedd dysgu</w:t>
      </w:r>
      <w:r w:rsidRPr="00DE2607">
        <w:rPr>
          <w:color w:val="000000"/>
          <w:szCs w:val="24"/>
          <w:lang w:val="cy-GB"/>
        </w:rPr>
        <w:t>' (Llywodraeth Cymru, 2019) ychydig yn fwy cadarn wrth arwain y dosbarth cyfan, gan weithiau rydw i'n dueddol o fod yn rhy hael a'n gadael i unigolion weiddi allan neu dorri ar draws os ydy'r ateb yn gywir. Cytuna'r athrawes dosbarth bod gen i ddealltwriaeth o "</w:t>
      </w:r>
      <w:r w:rsidRPr="00DE2607">
        <w:rPr>
          <w:color w:val="456EB4"/>
          <w:szCs w:val="24"/>
          <w:lang w:val="cy-GB"/>
        </w:rPr>
        <w:t>bwysigrwydd yr amgylchedd dysgu</w:t>
      </w:r>
      <w:r w:rsidRPr="00DE2607">
        <w:rPr>
          <w:color w:val="000000"/>
          <w:szCs w:val="24"/>
          <w:lang w:val="cy-GB"/>
        </w:rPr>
        <w:t>",</w:t>
      </w:r>
      <w:r w:rsidRPr="00DE2607">
        <w:rPr>
          <w:rStyle w:val="apple-converted-space"/>
          <w:color w:val="000000"/>
          <w:szCs w:val="24"/>
          <w:lang w:val="cy-GB"/>
        </w:rPr>
        <w:t> </w:t>
      </w:r>
      <w:r w:rsidRPr="00DE2607">
        <w:rPr>
          <w:color w:val="000000"/>
          <w:szCs w:val="24"/>
          <w:lang w:val="cy-GB"/>
        </w:rPr>
        <w:t>ond bod angen gwella'r ffordd rwy'n</w:t>
      </w:r>
      <w:r w:rsidRPr="00DE2607">
        <w:rPr>
          <w:rStyle w:val="apple-converted-space"/>
          <w:color w:val="000000"/>
          <w:szCs w:val="24"/>
          <w:lang w:val="cy-GB"/>
        </w:rPr>
        <w:t> </w:t>
      </w:r>
      <w:r w:rsidRPr="00DE2607">
        <w:rPr>
          <w:color w:val="000000"/>
          <w:szCs w:val="24"/>
          <w:lang w:val="cy-GB"/>
        </w:rPr>
        <w:t>"</w:t>
      </w:r>
      <w:r w:rsidRPr="00DE2607">
        <w:rPr>
          <w:color w:val="456EB4"/>
          <w:szCs w:val="24"/>
          <w:lang w:val="cy-GB"/>
        </w:rPr>
        <w:t>mynd ati i'w sefydlu</w:t>
      </w:r>
      <w:r w:rsidRPr="00DE2607">
        <w:rPr>
          <w:color w:val="000000"/>
          <w:szCs w:val="24"/>
          <w:lang w:val="cy-GB"/>
        </w:rPr>
        <w:t>"(hynny yw'r ffordd rwy'n gofyn am sylw neu'n rheoli lefel sŵn) er mwyn "</w:t>
      </w:r>
      <w:r w:rsidRPr="00DE2607">
        <w:rPr>
          <w:color w:val="456EB4"/>
          <w:szCs w:val="24"/>
          <w:lang w:val="cy-GB"/>
        </w:rPr>
        <w:t>rheoli'n effeithiol ac yn barhaus</w:t>
      </w:r>
      <w:r w:rsidRPr="00DE2607">
        <w:rPr>
          <w:color w:val="000000"/>
          <w:szCs w:val="24"/>
          <w:lang w:val="cy-GB"/>
        </w:rPr>
        <w:t>"</w:t>
      </w:r>
      <w:r w:rsidRPr="00DE2607">
        <w:rPr>
          <w:rStyle w:val="apple-converted-space"/>
          <w:color w:val="000000"/>
          <w:szCs w:val="24"/>
          <w:lang w:val="cy-GB"/>
        </w:rPr>
        <w:t> </w:t>
      </w:r>
      <w:r w:rsidRPr="00DE2607">
        <w:rPr>
          <w:color w:val="000000"/>
          <w:szCs w:val="24"/>
          <w:lang w:val="cy-GB"/>
        </w:rPr>
        <w:t>(Llywodraeth Cymru, 2019). Noda gan Cowley (2003) mai'r prif resymau bod angen i athrawon rheoli ymddygiad ar lawr y dosbarth yw er mwyn sicrhau dysgu o safon uchel ac i baratoi plant ar gyfer y byd gwaith; dyma pam felly defnyddiais awgrym o'i llyfr hi, i gyfathrebu gyda'r plant fel eu bod nhw'n ymwybodol o'r 'pam' - heblaw am hynny bydden nhw ddim yn deall pam maen nhw'n gorfod gwneud y pethau yma ond yn gorfod cydymffurfio o'r cychwyn cyntaf. Credai Estyn (2017) mae arfer da yw defnyddio arbenigedd staff amrywiol ac i ddysgu oddi wrth ein gilydd mewn sefydliadau addysgiadol i ddylanwadu addysgeg dda a phrofiadau gwell i'r plant. Ar sail hynny, dechreuais drwy "</w:t>
      </w:r>
      <w:r w:rsidRPr="00DE2607">
        <w:rPr>
          <w:color w:val="00A19A"/>
          <w:szCs w:val="24"/>
          <w:lang w:val="cy-GB"/>
        </w:rPr>
        <w:t>arsylwi a dysgu fel tîm</w:t>
      </w:r>
      <w:r w:rsidRPr="00DE2607">
        <w:rPr>
          <w:color w:val="000000"/>
          <w:szCs w:val="24"/>
          <w:lang w:val="cy-GB"/>
        </w:rPr>
        <w:t>" gyda'r athrawes dosbarth i gasglu "</w:t>
      </w:r>
      <w:r w:rsidRPr="00DE2607">
        <w:rPr>
          <w:color w:val="00A19A"/>
          <w:szCs w:val="24"/>
          <w:lang w:val="cy-GB"/>
        </w:rPr>
        <w:t>enghreifftiau o welliannau</w:t>
      </w:r>
      <w:r w:rsidRPr="00DE2607">
        <w:rPr>
          <w:color w:val="000000"/>
          <w:szCs w:val="24"/>
          <w:lang w:val="cy-GB"/>
        </w:rPr>
        <w:t>" i '</w:t>
      </w:r>
      <w:r w:rsidRPr="00DE2607">
        <w:rPr>
          <w:rStyle w:val="Strong"/>
          <w:color w:val="952BB3"/>
          <w:szCs w:val="24"/>
          <w:lang w:val="cy-GB"/>
        </w:rPr>
        <w:t>ddatblygu technegau newydd</w:t>
      </w:r>
      <w:r w:rsidRPr="00DE2607">
        <w:rPr>
          <w:color w:val="000000"/>
          <w:szCs w:val="24"/>
          <w:lang w:val="cy-GB"/>
        </w:rPr>
        <w:t>' er mwyn '</w:t>
      </w:r>
      <w:r w:rsidRPr="00DE2607">
        <w:rPr>
          <w:rStyle w:val="Strong"/>
          <w:color w:val="00A19A"/>
          <w:szCs w:val="24"/>
          <w:lang w:val="cy-GB"/>
        </w:rPr>
        <w:t>galluogi gwelliannau</w:t>
      </w:r>
      <w:r w:rsidRPr="00DE2607">
        <w:rPr>
          <w:color w:val="000000"/>
          <w:szCs w:val="24"/>
          <w:lang w:val="cy-GB"/>
        </w:rPr>
        <w:t>' yn y pendraw; euraidd oedd y cyfle i</w:t>
      </w:r>
      <w:r w:rsidRPr="00DE2607">
        <w:rPr>
          <w:rStyle w:val="apple-converted-space"/>
          <w:color w:val="000000"/>
          <w:szCs w:val="24"/>
          <w:lang w:val="cy-GB"/>
        </w:rPr>
        <w:t> </w:t>
      </w:r>
      <w:r w:rsidRPr="00DE2607">
        <w:rPr>
          <w:rStyle w:val="Strong"/>
          <w:color w:val="00A19A"/>
          <w:szCs w:val="24"/>
          <w:lang w:val="cy-GB"/>
        </w:rPr>
        <w:t>gydweithredu</w:t>
      </w:r>
      <w:r w:rsidRPr="00DE2607">
        <w:rPr>
          <w:rStyle w:val="apple-converted-space"/>
          <w:color w:val="000000"/>
          <w:szCs w:val="24"/>
          <w:lang w:val="cy-GB"/>
        </w:rPr>
        <w:t> </w:t>
      </w:r>
      <w:r w:rsidRPr="00DE2607">
        <w:rPr>
          <w:color w:val="000000"/>
          <w:szCs w:val="24"/>
          <w:lang w:val="cy-GB"/>
        </w:rPr>
        <w:t>â'r athrawes dosbarth  ac "</w:t>
      </w:r>
      <w:r w:rsidRPr="00DE2607">
        <w:rPr>
          <w:color w:val="00A19A"/>
          <w:szCs w:val="24"/>
          <w:lang w:val="cy-GB"/>
        </w:rPr>
        <w:t>ymwneud â chefnogaeth o ystod ffynonellau ffurfiol ac anffurfiol</w:t>
      </w:r>
      <w:r w:rsidRPr="00DE2607">
        <w:rPr>
          <w:color w:val="000000"/>
          <w:szCs w:val="24"/>
          <w:lang w:val="cy-GB"/>
        </w:rPr>
        <w:t>"</w:t>
      </w:r>
      <w:r w:rsidRPr="00DE2607">
        <w:rPr>
          <w:rStyle w:val="apple-converted-space"/>
          <w:color w:val="000000"/>
          <w:szCs w:val="24"/>
          <w:lang w:val="cy-GB"/>
        </w:rPr>
        <w:t> </w:t>
      </w:r>
      <w:r w:rsidRPr="00DE2607">
        <w:rPr>
          <w:color w:val="000000"/>
          <w:szCs w:val="24"/>
          <w:lang w:val="cy-GB"/>
        </w:rPr>
        <w:t>(Llywodraeth Cymru, 2019).</w:t>
      </w:r>
      <w:r w:rsidRPr="00DE2607">
        <w:rPr>
          <w:rStyle w:val="apple-converted-space"/>
          <w:color w:val="000000"/>
          <w:szCs w:val="24"/>
          <w:lang w:val="cy-GB"/>
        </w:rPr>
        <w:t> </w:t>
      </w:r>
      <w:r w:rsidRPr="00DE2607">
        <w:rPr>
          <w:color w:val="952BB3"/>
          <w:szCs w:val="24"/>
          <w:lang w:val="cy-GB"/>
        </w:rPr>
        <w:t>Ymchwiliais</w:t>
      </w:r>
      <w:r w:rsidRPr="00DE2607">
        <w:rPr>
          <w:rStyle w:val="apple-converted-space"/>
          <w:color w:val="000000"/>
          <w:szCs w:val="24"/>
          <w:lang w:val="cy-GB"/>
        </w:rPr>
        <w:t> </w:t>
      </w:r>
      <w:r w:rsidRPr="00DE2607">
        <w:rPr>
          <w:color w:val="000000"/>
          <w:szCs w:val="24"/>
          <w:lang w:val="cy-GB"/>
        </w:rPr>
        <w:t>i ddulliau</w:t>
      </w:r>
      <w:r w:rsidRPr="00DE2607">
        <w:rPr>
          <w:rStyle w:val="apple-converted-space"/>
          <w:color w:val="000000"/>
          <w:szCs w:val="24"/>
          <w:lang w:val="cy-GB"/>
        </w:rPr>
        <w:t> </w:t>
      </w:r>
      <w:r w:rsidRPr="00DE2607">
        <w:rPr>
          <w:rStyle w:val="Strong"/>
          <w:color w:val="456EB4"/>
          <w:szCs w:val="24"/>
          <w:lang w:val="cy-GB"/>
        </w:rPr>
        <w:t>addysgegol</w:t>
      </w:r>
      <w:r w:rsidRPr="00DE2607">
        <w:rPr>
          <w:rStyle w:val="apple-converted-space"/>
          <w:color w:val="000000"/>
          <w:szCs w:val="24"/>
          <w:lang w:val="cy-GB"/>
        </w:rPr>
        <w:t> </w:t>
      </w:r>
      <w:r w:rsidRPr="00DE2607">
        <w:rPr>
          <w:color w:val="000000"/>
          <w:szCs w:val="24"/>
          <w:lang w:val="cy-GB"/>
        </w:rPr>
        <w:t>amrywiol i'w ddefnyddio ar lawr y dosbarth fel modd o '</w:t>
      </w:r>
      <w:r w:rsidRPr="00DE2607">
        <w:rPr>
          <w:rStyle w:val="Strong"/>
          <w:color w:val="A4BC1A"/>
          <w:szCs w:val="24"/>
          <w:lang w:val="cy-GB"/>
        </w:rPr>
        <w:t>ddysgu proffesiynol parhaus</w:t>
      </w:r>
      <w:r w:rsidRPr="00DE2607">
        <w:rPr>
          <w:color w:val="000000"/>
          <w:szCs w:val="24"/>
          <w:lang w:val="cy-GB"/>
        </w:rPr>
        <w:t>' i fy ngalluogi i '</w:t>
      </w:r>
      <w:r w:rsidRPr="00DE2607">
        <w:rPr>
          <w:color w:val="952BB3"/>
          <w:szCs w:val="24"/>
          <w:lang w:val="cy-GB"/>
        </w:rPr>
        <w:t>ddadansoddi'n feirniadol</w:t>
      </w:r>
      <w:r w:rsidRPr="00DE2607">
        <w:rPr>
          <w:color w:val="000000"/>
          <w:szCs w:val="24"/>
          <w:lang w:val="cy-GB"/>
        </w:rPr>
        <w:t>' y dulliau gallaf ddefnyddio ar gyfer "</w:t>
      </w:r>
      <w:r w:rsidRPr="00DE2607">
        <w:rPr>
          <w:color w:val="952BB3"/>
          <w:szCs w:val="24"/>
          <w:lang w:val="cy-GB"/>
        </w:rPr>
        <w:t>datblygu arferion</w:t>
      </w:r>
      <w:r w:rsidRPr="00DE2607">
        <w:rPr>
          <w:color w:val="000000"/>
          <w:szCs w:val="24"/>
          <w:lang w:val="cy-GB"/>
        </w:rPr>
        <w:t>" addysgegol rheoli dosbarth (Llywodraeth Cymru, 2019). Gyda "</w:t>
      </w:r>
      <w:r w:rsidRPr="00DE2607">
        <w:rPr>
          <w:color w:val="00A19A"/>
          <w:szCs w:val="24"/>
          <w:lang w:val="cy-GB"/>
        </w:rPr>
        <w:t>mwy a mwy o annibyniaeth</w:t>
      </w:r>
      <w:r w:rsidRPr="00DE2607">
        <w:rPr>
          <w:color w:val="000000"/>
          <w:szCs w:val="24"/>
          <w:lang w:val="cy-GB"/>
        </w:rPr>
        <w:t>", arbrofais gyda dulliau rheoli'r amgylchedd ac ar ôl treiali bob un, '</w:t>
      </w:r>
      <w:r w:rsidRPr="00DE2607">
        <w:rPr>
          <w:color w:val="A4BC1A"/>
          <w:szCs w:val="24"/>
          <w:lang w:val="cy-GB"/>
        </w:rPr>
        <w:t>fyfyriais yn feirniadol</w:t>
      </w:r>
      <w:r w:rsidRPr="00DE2607">
        <w:rPr>
          <w:color w:val="000000"/>
          <w:szCs w:val="24"/>
          <w:lang w:val="cy-GB"/>
        </w:rPr>
        <w:t>' ar y dulliau yn</w:t>
      </w:r>
      <w:r w:rsidRPr="00DE2607">
        <w:rPr>
          <w:rStyle w:val="apple-converted-space"/>
          <w:color w:val="000000"/>
          <w:szCs w:val="24"/>
          <w:lang w:val="cy-GB"/>
        </w:rPr>
        <w:t> </w:t>
      </w:r>
      <w:hyperlink r:id="rId29" w:anchor="/public/kwhG4ZqdwGc8yj4x55ygcRWGGc" w:tgtFrame="_blank" w:history="1">
        <w:r w:rsidRPr="00DE2607">
          <w:rPr>
            <w:rStyle w:val="Hyperlink"/>
            <w:szCs w:val="24"/>
            <w:lang w:val="cy-GB"/>
          </w:rPr>
          <w:t>Nhab 2 y PDP</w:t>
        </w:r>
      </w:hyperlink>
      <w:r w:rsidRPr="00DE2607">
        <w:rPr>
          <w:color w:val="000000"/>
          <w:szCs w:val="24"/>
          <w:lang w:val="cy-GB"/>
        </w:rPr>
        <w:t> a '</w:t>
      </w:r>
      <w:r w:rsidRPr="00DE2607">
        <w:rPr>
          <w:rStyle w:val="Strong"/>
          <w:color w:val="00A19A"/>
          <w:szCs w:val="24"/>
          <w:lang w:val="cy-GB"/>
        </w:rPr>
        <w:t>cheisiais gyngor a chymorth</w:t>
      </w:r>
      <w:r w:rsidRPr="00DE2607">
        <w:rPr>
          <w:color w:val="000000"/>
          <w:szCs w:val="24"/>
          <w:lang w:val="cy-GB"/>
        </w:rPr>
        <w:t>' oddi wrth yr athrawes dosbarth i "</w:t>
      </w:r>
      <w:r w:rsidRPr="00DE2607">
        <w:rPr>
          <w:color w:val="A4BC1A"/>
          <w:szCs w:val="24"/>
          <w:lang w:val="cy-GB"/>
        </w:rPr>
        <w:t>hybu datblygu a thwf proffesiynol</w:t>
      </w:r>
      <w:r w:rsidRPr="00DE2607">
        <w:rPr>
          <w:color w:val="000000"/>
          <w:szCs w:val="24"/>
          <w:lang w:val="cy-GB"/>
        </w:rPr>
        <w:t>" yn fy arferion</w:t>
      </w:r>
      <w:r w:rsidRPr="00DE2607">
        <w:rPr>
          <w:rStyle w:val="apple-converted-space"/>
          <w:color w:val="000000"/>
          <w:szCs w:val="24"/>
          <w:lang w:val="cy-GB"/>
        </w:rPr>
        <w:t> </w:t>
      </w:r>
      <w:r w:rsidRPr="00DE2607">
        <w:rPr>
          <w:color w:val="000000"/>
          <w:szCs w:val="24"/>
          <w:lang w:val="cy-GB"/>
        </w:rPr>
        <w:t xml:space="preserve">(Llywodraeth Cymru, 2019). Erbyn diwedd yr wythnos, roeddwn i wedi arbrofi yn hyderus gyda dulliau amrywiol; llwyddiannus oedd rhai, gydag eraill yn aflwyddiannus a'n di-effeithiol. Sgil mae'n rhaid dysgu fel athrawon yw adfyfyrio, ac yn ôl Tuytens a Devos (2011) mae llwyddiant y sgil yn dibynnu ar eich mentor sy'n dangos i chi sut mae myfyrio'n effeithiol. Yn debyg, poena Darling-Hammond (2013) bod y sgil ddim yn cael eu pwysleisio digon erbyn hyn neu'i fod yn ffocysu gormod ar adfyfyrio yn dilyn 'problem' yn y dosbarth. Man cychwyn dda oedd hwn felly, ac anogaf i wneud adfyfyrio parhaus yn lle dim ond pan fu problem neu ddiwrnod </w:t>
      </w:r>
      <w:r w:rsidRPr="00DE2607">
        <w:rPr>
          <w:color w:val="000000"/>
          <w:szCs w:val="24"/>
          <w:lang w:val="cy-GB"/>
        </w:rPr>
        <w:lastRenderedPageBreak/>
        <w:t>gwael. Fel rhan o'r adfyfyrio yma, cytunais gyda'r athrawes dosbarth bod angen parhau i weithio ar gamau rheoli unigolion ar ôl profiad anffodus gydag unigolyn oedd yn gwrthod gwrando na symud ar ôl gofyn.</w:t>
      </w:r>
    </w:p>
    <w:p w14:paraId="086A44EB" w14:textId="77777777" w:rsidR="00667583" w:rsidRPr="00DE2607" w:rsidRDefault="00667583" w:rsidP="00667583">
      <w:pPr>
        <w:pStyle w:val="Heading3"/>
        <w:rPr>
          <w:rFonts w:asciiTheme="minorHAnsi" w:hAnsiTheme="minorHAnsi"/>
          <w:lang w:val="cy-GB"/>
        </w:rPr>
      </w:pPr>
      <w:r w:rsidRPr="00DE2607">
        <w:rPr>
          <w:rFonts w:asciiTheme="minorHAnsi" w:hAnsiTheme="minorHAnsi"/>
          <w:lang w:val="cy-GB"/>
        </w:rPr>
        <w:t>Beth rydych chi wedi’i ddysgu?</w:t>
      </w:r>
    </w:p>
    <w:p w14:paraId="6FE2B014" w14:textId="62C3EDD1" w:rsidR="00667583" w:rsidRPr="00DE2607" w:rsidRDefault="0099710F" w:rsidP="0069206D">
      <w:pPr>
        <w:jc w:val="both"/>
        <w:rPr>
          <w:rFonts w:eastAsia="Times New Roman" w:cs="Times New Roman"/>
          <w:szCs w:val="24"/>
          <w:lang w:val="cy-GB" w:eastAsia="en-GB"/>
        </w:rPr>
      </w:pPr>
      <w:r w:rsidRPr="00DE2607">
        <w:rPr>
          <w:rFonts w:eastAsia="Times New Roman" w:cs="Times New Roman"/>
          <w:color w:val="000000"/>
          <w:szCs w:val="24"/>
          <w:lang w:val="cy-GB" w:eastAsia="en-GB"/>
        </w:rPr>
        <w:t>Gwyddir bod </w:t>
      </w:r>
      <w:r w:rsidRPr="00DE2607">
        <w:rPr>
          <w:rFonts w:eastAsia="Times New Roman" w:cs="Times New Roman"/>
          <w:b/>
          <w:bCs/>
          <w:color w:val="456EB4"/>
          <w:szCs w:val="24"/>
          <w:lang w:val="cy-GB" w:eastAsia="en-GB"/>
        </w:rPr>
        <w:t>rheoli'r amgylchedd dysgu</w:t>
      </w:r>
      <w:r w:rsidRPr="00DE2607">
        <w:rPr>
          <w:rFonts w:eastAsia="Times New Roman" w:cs="Times New Roman"/>
          <w:color w:val="000000"/>
          <w:szCs w:val="24"/>
          <w:lang w:val="cy-GB" w:eastAsia="en-GB"/>
        </w:rPr>
        <w:t> yn elfen hollbwysig mewn unrhyw ystafell ddosbarth; mae'n bwysig bod y plant yn medru parchu nid dim ond y rheolau ysgol, ond parchu'u cyfoedion a'r athro/awes, er mae Pace a Hemmings (2006) yn poeni bod athrawon ddim yn parchu eu dysgwyr digon a'n disgwyl iddyn nhw gydymffurfio heb ddarparu parch cystal.. Dyma pam felly es i at lyfrau i chwilio am addysgeg bellach i reoli dosbarth mewn modd effeithiol a theg. Dysgais fod angen cyfathrebu i'r plant yr hyn rwy'n disgwyl a'r goblygiadau o beidio gwrando, neu gallaf i byth disgwyl iddyn nhw newid eu hymddygiad (Cowley, 2003); es i ati felly i osod rheolau a chyfathrebu'r hyn roedden i eisiau o'r plant ar ddechrau'r wythnos fel nad oedd unrhyw gamddeall rhyngom ni. Ymhellach dysgais fod angen strwythur a chysondeb ar y plant er mwyn gwybod beth i ddisgwyl ac i gefnogi eu lles nhw (Cowley, 2003); yn seiliedig ar hwn, creais PPT Cynhesu i'r plant gwneud pob bore a phob prynhawn yn ystod y gofrestr er mwyn cynhesu'r meddwl a chael nhw i ymdawelu cyn symud ymlaen gyda thasgau'r diwrnod. Dysgais fod aros yn dawel, wrth fod yn gefnogol a phositif, disgwyl y gorau a chanmol y plant yn medru annog nhw i ymdawelu yn naturiol, heb orfod codi fy llais i (Cowley, 2003); teimlaf fod hon wedi gweithio'n dda gyda'r plant ac arbrofais gyda hwn yn syth bin a pharais gyda hwn trwy gydol PAP. Roedd pethau tebyg i ddweud gan Waxler a Glavac (2019) ynglŷn â chysondeb, parch tuag at y plant a chynnig dewisiadau, ond yn ychwanegol,  dysgais fod modelu ymddygiad disgwyliedig yn medru helpu; er enghraifft, dywed yn eu llyfr bod gweiddi ddim yn helpu'r sefyllfa oherwydd bod y plant yn ceisio cyfarfod y lefel yma o sŵn gan feddwl mai hwn yw'r ffordd dderbyniol o siarad (Waxler a Glavac, 2019), felly dyma ble ges i'r syniad o aros yn dawel ac osgoi gweiddi os yn bosib. Nodweddion pwysig eraill a soniwyd amdanyn nhw oedd osgoi cosbi'r mwyafrif am ymddygiad unigolion ac i aros yn gaeth at yr hyn rwyf yn disgwyl (Waxler a Glavac, 2019); dewisais i beidio cosbi'r dosbarth cyfan ar adegau ble roedd llawer o sŵn oherwydd fel arfer roedd yn deillio o unigolion ac nid pawb ac roeddwn i'n ceisio aros yn gaeth at yr hyn a ddisgwyliais o'r plant o fewn rheswm, ond roedd weithiau angen newid pethau er mwyn sicrhau dealltwriaeth ac yn y blaen. Credaf fod yr holl bethau rwyf wedi dysgu yn medru effeithio ar fy arferion mewn ffordd dda ar gyfer y dyfodol, sydd yn eu tro yn sicrhau bod y plant yn derbyn profiadau arbennig heb wrthdyniadau ymddygiadol.</w:t>
      </w:r>
    </w:p>
    <w:p w14:paraId="3FE2424E" w14:textId="77777777" w:rsidR="0099710F" w:rsidRPr="00DE2607" w:rsidRDefault="00667583" w:rsidP="0099710F">
      <w:pPr>
        <w:pStyle w:val="Heading3"/>
        <w:rPr>
          <w:rFonts w:asciiTheme="minorHAnsi" w:hAnsiTheme="minorHAnsi"/>
          <w:lang w:val="cy-GB"/>
        </w:rPr>
      </w:pPr>
      <w:r w:rsidRPr="00DE2607">
        <w:rPr>
          <w:rFonts w:asciiTheme="minorHAnsi" w:hAnsiTheme="minorHAnsi"/>
          <w:lang w:val="cy-GB"/>
        </w:rPr>
        <w:lastRenderedPageBreak/>
        <w:t>Beth nesaf?</w:t>
      </w:r>
    </w:p>
    <w:p w14:paraId="65426812" w14:textId="66167616" w:rsidR="0099710F" w:rsidRPr="00DE2607" w:rsidRDefault="0099710F" w:rsidP="0069206D">
      <w:pPr>
        <w:pStyle w:val="Heading3"/>
        <w:jc w:val="both"/>
        <w:rPr>
          <w:rFonts w:asciiTheme="minorHAnsi" w:hAnsiTheme="minorHAnsi"/>
          <w:b w:val="0"/>
          <w:bCs w:val="0"/>
          <w:lang w:val="cy-GB"/>
        </w:rPr>
      </w:pPr>
      <w:r w:rsidRPr="00DE2607">
        <w:rPr>
          <w:rFonts w:asciiTheme="minorHAnsi" w:hAnsiTheme="minorHAnsi"/>
          <w:b w:val="0"/>
          <w:bCs w:val="0"/>
          <w:color w:val="000000"/>
          <w:lang w:val="cy-GB"/>
        </w:rPr>
        <w:t>Bwriadaf barhau gyda'r holl ddulliau yma yn y dyfodol ac efallai bydd angen amrywio nhw ychydig er mwyn gweithio gyda dosbarthiadau newydd, ond rwyf yn hyderus fy mod i wedi llwyddo i ddysgu sgiliau rheoli dosbarth newydd o ymchwil a thrwy arsylwi ar athrawon profiadol i fuddio fy addysgeg bersonol. Hoffwn barhau i ymchwilio ac arbrofi â dulliau eraill hefyd er mwyn sicrhau bod gymaint o dechnegau â phosib ar gyfer dosbarthiadau neu blant sydd efallai ddim yn ymateb i un ffordd benodol. Trwy gydol gweddill PAP 1 a PAP 2, bwriadaf weithio ar y cyd â staff profiadol er mwyn casglu 'banc' o ddulliau i weithredu arnyn nhw yn y dyfodol.</w:t>
      </w:r>
    </w:p>
    <w:p w14:paraId="257A655A" w14:textId="77777777" w:rsidR="00911A36" w:rsidRPr="00DE2607" w:rsidRDefault="0099710F" w:rsidP="0069206D">
      <w:pPr>
        <w:pStyle w:val="NormalWeb"/>
        <w:spacing w:line="360" w:lineRule="auto"/>
        <w:jc w:val="both"/>
        <w:rPr>
          <w:rFonts w:asciiTheme="minorHAnsi" w:hAnsiTheme="minorHAnsi"/>
          <w:color w:val="000000"/>
          <w:lang w:val="cy-GB"/>
        </w:rPr>
      </w:pPr>
      <w:r w:rsidRPr="00DE2607">
        <w:rPr>
          <w:rFonts w:asciiTheme="minorHAnsi" w:hAnsiTheme="minorHAnsi"/>
          <w:color w:val="000000"/>
          <w:lang w:val="cy-GB"/>
        </w:rPr>
        <w:t>Cowley, S. (2003) </w:t>
      </w:r>
      <w:r w:rsidRPr="00DE2607">
        <w:rPr>
          <w:rStyle w:val="Emphasis"/>
          <w:rFonts w:asciiTheme="minorHAnsi" w:eastAsiaTheme="majorEastAsia" w:hAnsiTheme="minorHAnsi"/>
          <w:color w:val="000000"/>
          <w:lang w:val="cy-GB"/>
        </w:rPr>
        <w:t>Getting the buggers to behave 2</w:t>
      </w:r>
      <w:r w:rsidRPr="00DE2607">
        <w:rPr>
          <w:rFonts w:asciiTheme="minorHAnsi" w:hAnsiTheme="minorHAnsi"/>
          <w:color w:val="000000"/>
          <w:lang w:val="cy-GB"/>
        </w:rPr>
        <w:t>. Llundain: Continuum.</w:t>
      </w:r>
    </w:p>
    <w:p w14:paraId="5FC24FE8" w14:textId="2D8A15FD" w:rsidR="0099710F" w:rsidRPr="00DE2607" w:rsidRDefault="0099710F" w:rsidP="0069206D">
      <w:pPr>
        <w:pStyle w:val="NormalWeb"/>
        <w:spacing w:line="360" w:lineRule="auto"/>
        <w:jc w:val="both"/>
        <w:rPr>
          <w:rFonts w:asciiTheme="minorHAnsi" w:hAnsiTheme="minorHAnsi"/>
          <w:color w:val="000000"/>
          <w:lang w:val="cy-GB"/>
        </w:rPr>
      </w:pPr>
      <w:r w:rsidRPr="00DE2607">
        <w:rPr>
          <w:rFonts w:asciiTheme="minorHAnsi" w:hAnsiTheme="minorHAnsi"/>
          <w:color w:val="000000"/>
          <w:lang w:val="cy-GB"/>
        </w:rPr>
        <w:t>Darling-Hammond, L. (2013) </w:t>
      </w:r>
      <w:r w:rsidRPr="00DE2607">
        <w:rPr>
          <w:rStyle w:val="Emphasis"/>
          <w:rFonts w:asciiTheme="minorHAnsi" w:eastAsiaTheme="majorEastAsia" w:hAnsiTheme="minorHAnsi"/>
          <w:color w:val="000000"/>
          <w:lang w:val="cy-GB"/>
        </w:rPr>
        <w:t>Getting Teacher Evaluation Right: What Really Matters for Effectiveness and Improvement. </w:t>
      </w:r>
      <w:r w:rsidRPr="00DE2607">
        <w:rPr>
          <w:rFonts w:asciiTheme="minorHAnsi" w:hAnsiTheme="minorHAnsi"/>
          <w:color w:val="000000"/>
          <w:lang w:val="cy-GB"/>
        </w:rPr>
        <w:t>Oxford: Teachers College.</w:t>
      </w:r>
    </w:p>
    <w:p w14:paraId="3C80655A" w14:textId="77777777" w:rsidR="0099710F" w:rsidRPr="00DE2607" w:rsidRDefault="0099710F" w:rsidP="0069206D">
      <w:pPr>
        <w:pStyle w:val="NormalWeb"/>
        <w:spacing w:line="360" w:lineRule="auto"/>
        <w:jc w:val="both"/>
        <w:rPr>
          <w:rFonts w:asciiTheme="minorHAnsi" w:hAnsiTheme="minorHAnsi"/>
          <w:color w:val="000000"/>
          <w:lang w:val="cy-GB"/>
        </w:rPr>
      </w:pPr>
      <w:r w:rsidRPr="00DE2607">
        <w:rPr>
          <w:rFonts w:asciiTheme="minorHAnsi" w:hAnsiTheme="minorHAnsi"/>
          <w:color w:val="000000"/>
          <w:lang w:val="cy-GB"/>
        </w:rPr>
        <w:t>Estyn (2017)</w:t>
      </w:r>
      <w:r w:rsidRPr="00DE2607">
        <w:rPr>
          <w:rStyle w:val="apple-converted-space"/>
          <w:rFonts w:asciiTheme="minorHAnsi" w:eastAsiaTheme="majorEastAsia" w:hAnsiTheme="minorHAnsi"/>
          <w:color w:val="000000"/>
          <w:lang w:val="cy-GB"/>
        </w:rPr>
        <w:t> </w:t>
      </w:r>
      <w:r w:rsidRPr="00DE2607">
        <w:rPr>
          <w:rStyle w:val="Emphasis"/>
          <w:rFonts w:asciiTheme="minorHAnsi" w:eastAsiaTheme="majorEastAsia" w:hAnsiTheme="minorHAnsi"/>
          <w:color w:val="000000"/>
          <w:lang w:val="cy-GB"/>
        </w:rPr>
        <w:t>Dysgu gweithredol a thrwy brofiad</w:t>
      </w:r>
      <w:r w:rsidRPr="00DE2607">
        <w:rPr>
          <w:rFonts w:asciiTheme="minorHAnsi" w:hAnsiTheme="minorHAnsi"/>
          <w:color w:val="000000"/>
          <w:lang w:val="cy-GB"/>
        </w:rPr>
        <w:t>. Caerdydd: Hawlfraint y Goron.</w:t>
      </w:r>
    </w:p>
    <w:p w14:paraId="24BD0104" w14:textId="77777777" w:rsidR="0099710F" w:rsidRPr="00DE2607" w:rsidRDefault="0099710F" w:rsidP="0069206D">
      <w:pPr>
        <w:pStyle w:val="NormalWeb"/>
        <w:spacing w:line="360" w:lineRule="auto"/>
        <w:jc w:val="both"/>
        <w:rPr>
          <w:rFonts w:asciiTheme="minorHAnsi" w:hAnsiTheme="minorHAnsi"/>
          <w:color w:val="000000"/>
          <w:lang w:val="cy-GB"/>
        </w:rPr>
      </w:pPr>
      <w:r w:rsidRPr="00DE2607">
        <w:rPr>
          <w:rFonts w:asciiTheme="minorHAnsi" w:hAnsiTheme="minorHAnsi"/>
          <w:color w:val="000000"/>
          <w:lang w:val="cy-GB"/>
        </w:rPr>
        <w:t xml:space="preserve">Llywodraeth Cymru (2019) </w:t>
      </w:r>
      <w:r w:rsidRPr="00DE2607">
        <w:rPr>
          <w:rFonts w:asciiTheme="minorHAnsi" w:hAnsiTheme="minorHAnsi"/>
          <w:i/>
          <w:iCs/>
          <w:color w:val="000000"/>
          <w:lang w:val="cy-GB"/>
        </w:rPr>
        <w:t>Safonau Proffesiynol ar gyfer Addysgu ac Arweinyddiaeth</w:t>
      </w:r>
      <w:r w:rsidRPr="00DE2607">
        <w:rPr>
          <w:rFonts w:asciiTheme="minorHAnsi" w:hAnsiTheme="minorHAnsi"/>
          <w:color w:val="000000"/>
          <w:lang w:val="cy-GB"/>
        </w:rPr>
        <w:t>.</w:t>
      </w:r>
      <w:r w:rsidRPr="00DE2607">
        <w:rPr>
          <w:rStyle w:val="apple-converted-space"/>
          <w:rFonts w:asciiTheme="minorHAnsi" w:eastAsiaTheme="majorEastAsia" w:hAnsiTheme="minorHAnsi"/>
          <w:color w:val="000000"/>
          <w:lang w:val="cy-GB"/>
        </w:rPr>
        <w:t> </w:t>
      </w:r>
      <w:hyperlink r:id="rId30" w:tgtFrame="_blank" w:history="1">
        <w:r w:rsidRPr="00DE2607">
          <w:rPr>
            <w:rStyle w:val="Hyperlink"/>
            <w:rFonts w:asciiTheme="minorHAnsi" w:eastAsiaTheme="majorEastAsia" w:hAnsiTheme="minorHAnsi"/>
            <w:lang w:val="cy-GB"/>
          </w:rPr>
          <w:t>https://hwb.gov.wales/datblygiad-proffesiynol/safonau-proffesiynol/</w:t>
        </w:r>
      </w:hyperlink>
      <w:r w:rsidRPr="00DE2607">
        <w:rPr>
          <w:rStyle w:val="apple-converted-space"/>
          <w:rFonts w:asciiTheme="minorHAnsi" w:eastAsiaTheme="majorEastAsia" w:hAnsiTheme="minorHAnsi"/>
          <w:color w:val="000000"/>
          <w:lang w:val="cy-GB"/>
        </w:rPr>
        <w:t> </w:t>
      </w:r>
      <w:r w:rsidRPr="00DE2607">
        <w:rPr>
          <w:rFonts w:asciiTheme="minorHAnsi" w:hAnsiTheme="minorHAnsi"/>
          <w:color w:val="000000"/>
          <w:lang w:val="cy-GB"/>
        </w:rPr>
        <w:t>(Cyrchwyd: 1/12/20)</w:t>
      </w:r>
    </w:p>
    <w:p w14:paraId="01DCCFB2" w14:textId="1CAB7B58" w:rsidR="0099710F" w:rsidRPr="00DE2607" w:rsidRDefault="0099710F" w:rsidP="0069206D">
      <w:pPr>
        <w:pStyle w:val="NormalWeb"/>
        <w:spacing w:line="360" w:lineRule="auto"/>
        <w:jc w:val="both"/>
        <w:rPr>
          <w:rFonts w:asciiTheme="minorHAnsi" w:hAnsiTheme="minorHAnsi"/>
          <w:color w:val="000000"/>
          <w:lang w:val="cy-GB"/>
        </w:rPr>
      </w:pPr>
      <w:r w:rsidRPr="00DE2607">
        <w:rPr>
          <w:rFonts w:asciiTheme="minorHAnsi" w:hAnsiTheme="minorHAnsi"/>
          <w:color w:val="000000"/>
          <w:lang w:val="cy-GB"/>
        </w:rPr>
        <w:t>Pace, J.</w:t>
      </w:r>
      <w:r w:rsidR="001E0955">
        <w:rPr>
          <w:rFonts w:asciiTheme="minorHAnsi" w:hAnsiTheme="minorHAnsi"/>
          <w:color w:val="000000"/>
          <w:lang w:val="cy-GB"/>
        </w:rPr>
        <w:t xml:space="preserve"> &amp;</w:t>
      </w:r>
      <w:r w:rsidRPr="00DE2607">
        <w:rPr>
          <w:rFonts w:asciiTheme="minorHAnsi" w:hAnsiTheme="minorHAnsi"/>
          <w:color w:val="000000"/>
          <w:lang w:val="cy-GB"/>
        </w:rPr>
        <w:t> Hemmings, A. (2006) </w:t>
      </w:r>
      <w:r w:rsidRPr="00DE2607">
        <w:rPr>
          <w:rStyle w:val="Emphasis"/>
          <w:rFonts w:asciiTheme="minorHAnsi" w:eastAsiaTheme="majorEastAsia" w:hAnsiTheme="minorHAnsi"/>
          <w:color w:val="000000"/>
          <w:lang w:val="cy-GB"/>
        </w:rPr>
        <w:t>Classroom Authority: Theories, Research, and Practice. </w:t>
      </w:r>
      <w:r w:rsidRPr="00DE2607">
        <w:rPr>
          <w:rFonts w:asciiTheme="minorHAnsi" w:hAnsiTheme="minorHAnsi"/>
          <w:color w:val="000000"/>
          <w:lang w:val="cy-GB"/>
        </w:rPr>
        <w:t>New Jersey: Taylor &amp; Francis.</w:t>
      </w:r>
    </w:p>
    <w:p w14:paraId="0F189FF5" w14:textId="4F48F7A2" w:rsidR="0099710F" w:rsidRPr="00DE2607" w:rsidRDefault="0099710F" w:rsidP="0069206D">
      <w:pPr>
        <w:pStyle w:val="NormalWeb"/>
        <w:spacing w:line="360" w:lineRule="auto"/>
        <w:jc w:val="both"/>
        <w:rPr>
          <w:rFonts w:asciiTheme="minorHAnsi" w:hAnsiTheme="minorHAnsi"/>
          <w:color w:val="000000"/>
          <w:lang w:val="cy-GB"/>
        </w:rPr>
      </w:pPr>
      <w:r w:rsidRPr="00DE2607">
        <w:rPr>
          <w:rFonts w:asciiTheme="minorHAnsi" w:hAnsiTheme="minorHAnsi"/>
          <w:color w:val="000000"/>
          <w:lang w:val="cy-GB"/>
        </w:rPr>
        <w:t>Tuytens, M.</w:t>
      </w:r>
      <w:r w:rsidR="00A10F95">
        <w:rPr>
          <w:rFonts w:asciiTheme="minorHAnsi" w:hAnsiTheme="minorHAnsi"/>
          <w:color w:val="000000"/>
          <w:lang w:val="cy-GB"/>
        </w:rPr>
        <w:t xml:space="preserve"> &amp;</w:t>
      </w:r>
      <w:r w:rsidRPr="00DE2607">
        <w:rPr>
          <w:rFonts w:asciiTheme="minorHAnsi" w:hAnsiTheme="minorHAnsi"/>
          <w:color w:val="000000"/>
          <w:lang w:val="cy-GB"/>
        </w:rPr>
        <w:t> Devos, G. (2011) Stimulating professional learning through teacher evaluation: An impossible task for the teacher?</w:t>
      </w:r>
      <w:r w:rsidRPr="00DE2607">
        <w:rPr>
          <w:rStyle w:val="apple-converted-space"/>
          <w:rFonts w:asciiTheme="minorHAnsi" w:eastAsiaTheme="majorEastAsia" w:hAnsiTheme="minorHAnsi"/>
          <w:color w:val="000000"/>
          <w:lang w:val="cy-GB"/>
        </w:rPr>
        <w:t> </w:t>
      </w:r>
      <w:r w:rsidRPr="00DE2607">
        <w:rPr>
          <w:rStyle w:val="Emphasis"/>
          <w:rFonts w:asciiTheme="minorHAnsi" w:eastAsiaTheme="majorEastAsia" w:hAnsiTheme="minorHAnsi"/>
          <w:color w:val="000000"/>
          <w:lang w:val="cy-GB"/>
        </w:rPr>
        <w:t>Teaching and Teacher Education.</w:t>
      </w:r>
      <w:r w:rsidRPr="00DE2607">
        <w:rPr>
          <w:rStyle w:val="apple-converted-space"/>
          <w:rFonts w:asciiTheme="minorHAnsi" w:eastAsiaTheme="majorEastAsia" w:hAnsiTheme="minorHAnsi"/>
          <w:i/>
          <w:iCs/>
          <w:color w:val="000000"/>
          <w:lang w:val="cy-GB"/>
        </w:rPr>
        <w:t> </w:t>
      </w:r>
      <w:r w:rsidRPr="00DE2607">
        <w:rPr>
          <w:rFonts w:asciiTheme="minorHAnsi" w:hAnsiTheme="minorHAnsi"/>
          <w:color w:val="000000"/>
          <w:lang w:val="cy-GB"/>
        </w:rPr>
        <w:t>27 (5). 891-899.</w:t>
      </w:r>
    </w:p>
    <w:p w14:paraId="723BCAD2" w14:textId="393095A2" w:rsidR="0069206D" w:rsidRPr="00DE2607" w:rsidRDefault="0099710F" w:rsidP="00F871AA">
      <w:pPr>
        <w:pStyle w:val="NormalWeb"/>
        <w:spacing w:line="360" w:lineRule="auto"/>
        <w:jc w:val="both"/>
        <w:rPr>
          <w:rFonts w:asciiTheme="minorHAnsi" w:hAnsiTheme="minorHAnsi"/>
          <w:color w:val="000000"/>
          <w:lang w:val="cy-GB"/>
        </w:rPr>
      </w:pPr>
      <w:r w:rsidRPr="00DE2607">
        <w:rPr>
          <w:rFonts w:asciiTheme="minorHAnsi" w:hAnsiTheme="minorHAnsi"/>
          <w:color w:val="000000"/>
          <w:lang w:val="cy-GB"/>
        </w:rPr>
        <w:t>Waxler,</w:t>
      </w:r>
      <w:r w:rsidR="00984318">
        <w:rPr>
          <w:rFonts w:asciiTheme="minorHAnsi" w:hAnsiTheme="minorHAnsi"/>
          <w:color w:val="000000"/>
          <w:lang w:val="cy-GB"/>
        </w:rPr>
        <w:t xml:space="preserve"> A.</w:t>
      </w:r>
      <w:r w:rsidR="001718D9">
        <w:rPr>
          <w:rFonts w:asciiTheme="minorHAnsi" w:hAnsiTheme="minorHAnsi"/>
          <w:color w:val="000000"/>
          <w:lang w:val="cy-GB"/>
        </w:rPr>
        <w:t xml:space="preserve"> &amp;</w:t>
      </w:r>
      <w:r w:rsidRPr="00DE2607">
        <w:rPr>
          <w:rFonts w:asciiTheme="minorHAnsi" w:hAnsiTheme="minorHAnsi"/>
          <w:color w:val="000000"/>
          <w:lang w:val="cy-GB"/>
        </w:rPr>
        <w:t xml:space="preserve"> Glavac</w:t>
      </w:r>
      <w:r w:rsidR="001718D9">
        <w:rPr>
          <w:rFonts w:asciiTheme="minorHAnsi" w:hAnsiTheme="minorHAnsi"/>
          <w:color w:val="000000"/>
          <w:lang w:val="cy-GB"/>
        </w:rPr>
        <w:t>,</w:t>
      </w:r>
      <w:r w:rsidRPr="00DE2607">
        <w:rPr>
          <w:rFonts w:asciiTheme="minorHAnsi" w:hAnsiTheme="minorHAnsi"/>
          <w:color w:val="000000"/>
          <w:lang w:val="cy-GB"/>
        </w:rPr>
        <w:t xml:space="preserve"> </w:t>
      </w:r>
      <w:r w:rsidR="00984318">
        <w:rPr>
          <w:rFonts w:asciiTheme="minorHAnsi" w:hAnsiTheme="minorHAnsi"/>
          <w:color w:val="000000"/>
          <w:lang w:val="cy-GB"/>
        </w:rPr>
        <w:t xml:space="preserve">M. </w:t>
      </w:r>
      <w:r w:rsidRPr="00DE2607">
        <w:rPr>
          <w:rFonts w:asciiTheme="minorHAnsi" w:hAnsiTheme="minorHAnsi"/>
          <w:color w:val="000000"/>
          <w:lang w:val="cy-GB"/>
        </w:rPr>
        <w:t>(2019) </w:t>
      </w:r>
      <w:r w:rsidRPr="00DE2607">
        <w:rPr>
          <w:rStyle w:val="Emphasis"/>
          <w:rFonts w:asciiTheme="minorHAnsi" w:eastAsiaTheme="majorEastAsia" w:hAnsiTheme="minorHAnsi"/>
          <w:color w:val="000000"/>
          <w:lang w:val="cy-GB"/>
        </w:rPr>
        <w:t>Become an effective teacher in minutes: best teaching practices you can use now.</w:t>
      </w:r>
      <w:r w:rsidRPr="00DE2607">
        <w:rPr>
          <w:rFonts w:asciiTheme="minorHAnsi" w:hAnsiTheme="minorHAnsi"/>
          <w:color w:val="000000"/>
          <w:lang w:val="cy-GB"/>
        </w:rPr>
        <w:t> Vancouver: NIMA.</w:t>
      </w:r>
    </w:p>
    <w:p w14:paraId="12AF27D1" w14:textId="77777777" w:rsidR="00F871AA" w:rsidRPr="00DE2607" w:rsidRDefault="00F871AA" w:rsidP="00F871AA">
      <w:pPr>
        <w:pStyle w:val="NormalWeb"/>
        <w:spacing w:line="360" w:lineRule="auto"/>
        <w:jc w:val="both"/>
        <w:rPr>
          <w:rFonts w:asciiTheme="minorHAnsi" w:hAnsiTheme="minorHAnsi"/>
          <w:color w:val="000000"/>
          <w:lang w:val="cy-GB"/>
        </w:rPr>
      </w:pPr>
    </w:p>
    <w:p w14:paraId="3686E5D8" w14:textId="7CDE2B9B" w:rsidR="00FB2878" w:rsidRPr="00DE2607" w:rsidRDefault="00FB2878" w:rsidP="00DD43A0">
      <w:pPr>
        <w:pStyle w:val="Heading2"/>
        <w:rPr>
          <w:rFonts w:asciiTheme="minorHAnsi" w:hAnsiTheme="minorHAnsi"/>
          <w:lang w:val="cy-GB"/>
        </w:rPr>
      </w:pPr>
      <w:r w:rsidRPr="00DE2607">
        <w:rPr>
          <w:rFonts w:asciiTheme="minorHAnsi" w:hAnsiTheme="minorHAnsi"/>
          <w:lang w:val="cy-GB"/>
        </w:rPr>
        <w:lastRenderedPageBreak/>
        <w:t xml:space="preserve">Profiad Proffesiynol Templed 3: </w:t>
      </w:r>
      <w:r w:rsidR="00DD43A0" w:rsidRPr="00DE2607">
        <w:rPr>
          <w:rFonts w:asciiTheme="minorHAnsi" w:eastAsiaTheme="minorHAnsi" w:hAnsiTheme="minorHAnsi" w:cstheme="minorBidi"/>
          <w:bCs/>
          <w:szCs w:val="24"/>
          <w:lang w:val="cy-GB"/>
        </w:rPr>
        <w:t>Ystyried llais y plentyn wrth gynllunio darpariaeth a phrofiadau dysgu</w:t>
      </w:r>
    </w:p>
    <w:p w14:paraId="246F881E" w14:textId="66245925" w:rsidR="00667583" w:rsidRPr="00DE2607" w:rsidRDefault="00667583" w:rsidP="00667583">
      <w:pPr>
        <w:pStyle w:val="Heading3"/>
        <w:rPr>
          <w:rFonts w:asciiTheme="minorHAnsi" w:hAnsiTheme="minorHAnsi"/>
          <w:lang w:val="cy-GB"/>
        </w:rPr>
      </w:pPr>
      <w:r w:rsidRPr="00DE2607">
        <w:rPr>
          <w:rFonts w:asciiTheme="minorHAnsi" w:hAnsiTheme="minorHAnsi"/>
          <w:lang w:val="cy-GB"/>
        </w:rPr>
        <w:t xml:space="preserve">Safon Addysgeg: </w:t>
      </w:r>
      <w:r w:rsidR="00DD43A0" w:rsidRPr="00DE2607">
        <w:rPr>
          <w:rFonts w:asciiTheme="minorHAnsi" w:hAnsiTheme="minorHAnsi"/>
          <w:lang w:val="cy-GB"/>
        </w:rPr>
        <w:t>Dylanwadu: Dysgwyr yn arwain y dysgu</w:t>
      </w:r>
    </w:p>
    <w:p w14:paraId="65C59DF8" w14:textId="77777777" w:rsidR="00667583" w:rsidRPr="00DE2607" w:rsidRDefault="00667583" w:rsidP="00667583">
      <w:pPr>
        <w:pStyle w:val="Heading3"/>
        <w:rPr>
          <w:rFonts w:asciiTheme="minorHAnsi" w:hAnsiTheme="minorHAnsi"/>
          <w:lang w:val="cy-GB"/>
        </w:rPr>
      </w:pPr>
      <w:r w:rsidRPr="00DE2607">
        <w:rPr>
          <w:rFonts w:asciiTheme="minorHAnsi" w:hAnsiTheme="minorHAnsi"/>
          <w:lang w:val="cy-GB"/>
        </w:rPr>
        <w:t>Beth wnaethoch chi a pham?</w:t>
      </w:r>
    </w:p>
    <w:p w14:paraId="74CF1552" w14:textId="115E80F4" w:rsidR="00911A36" w:rsidRPr="00DE2607" w:rsidRDefault="00911A36" w:rsidP="0069206D">
      <w:pPr>
        <w:pStyle w:val="NormalWeb"/>
        <w:spacing w:before="0" w:beforeAutospacing="0" w:after="0" w:afterAutospacing="0" w:line="360" w:lineRule="auto"/>
        <w:jc w:val="both"/>
        <w:rPr>
          <w:rFonts w:asciiTheme="minorHAnsi" w:hAnsiTheme="minorHAnsi"/>
          <w:color w:val="161616"/>
          <w:lang w:val="cy-GB" w:eastAsia="en-GB"/>
        </w:rPr>
      </w:pPr>
      <w:r w:rsidRPr="00DE2607">
        <w:rPr>
          <w:rFonts w:asciiTheme="minorHAnsi" w:hAnsiTheme="minorHAnsi"/>
          <w:color w:val="000000"/>
          <w:lang w:val="cy-GB" w:eastAsia="en-GB"/>
        </w:rPr>
        <w:t>Drwy brofiadau </w:t>
      </w:r>
      <w:r w:rsidRPr="00DE2607">
        <w:rPr>
          <w:rFonts w:asciiTheme="minorHAnsi" w:hAnsiTheme="minorHAnsi"/>
          <w:b/>
          <w:bCs/>
          <w:color w:val="456EB4"/>
          <w:lang w:val="cy-GB" w:eastAsia="en-GB"/>
        </w:rPr>
        <w:t>addysgeg hyrwyddo, dylanwadu a mireinio</w:t>
      </w:r>
      <w:r w:rsidRPr="00DE2607">
        <w:rPr>
          <w:rFonts w:asciiTheme="minorHAnsi" w:hAnsiTheme="minorHAnsi"/>
          <w:color w:val="000000"/>
          <w:lang w:val="cy-GB" w:eastAsia="en-GB"/>
        </w:rPr>
        <w:t> (Llywodraeth Cymru, 2019) a ddeilliwyd o'r targed wythnosol, ac oherwydd bod disgwyliad i lais y dysgwyr bod yn "ganolog" a'n "ystyriaeth bwysig" wrth gynllunio (Llywodraeth Cymru, 2020:25), </w:t>
      </w:r>
      <w:r w:rsidRPr="00DE2607">
        <w:rPr>
          <w:rFonts w:asciiTheme="minorHAnsi" w:hAnsiTheme="minorHAnsi"/>
          <w:b/>
          <w:bCs/>
          <w:color w:val="456EB4"/>
          <w:lang w:val="cy-GB" w:eastAsia="en-GB"/>
        </w:rPr>
        <w:t>gwrandawais ar ddysgwyr</w:t>
      </w:r>
      <w:r w:rsidRPr="00DE2607">
        <w:rPr>
          <w:rFonts w:asciiTheme="minorHAnsi" w:hAnsiTheme="minorHAnsi"/>
          <w:color w:val="000000"/>
          <w:lang w:val="cy-GB" w:eastAsia="en-GB"/>
        </w:rPr>
        <w:t> i alluogi'r </w:t>
      </w:r>
      <w:r w:rsidRPr="00DE2607">
        <w:rPr>
          <w:rFonts w:asciiTheme="minorHAnsi" w:hAnsiTheme="minorHAnsi"/>
          <w:b/>
          <w:bCs/>
          <w:color w:val="456EB4"/>
          <w:lang w:val="cy-GB" w:eastAsia="en-GB"/>
        </w:rPr>
        <w:t>dysgwyr i arwain eu dysgu</w:t>
      </w:r>
      <w:r w:rsidRPr="00DE2607">
        <w:rPr>
          <w:rFonts w:asciiTheme="minorHAnsi" w:hAnsiTheme="minorHAnsi"/>
          <w:color w:val="000000"/>
          <w:lang w:val="cy-GB" w:eastAsia="en-GB"/>
        </w:rPr>
        <w:t> eu hun (Llywodraeth Cymru, 2019). Rwyf wedi ymgeisio'n ffyddlon i ddilyn arfer dda Estyn (2013) er mwyn integreiddio barn a safbwyntiau dysgwyr ar bob lefel o'r cynllunio ac arweinyddiaeth, ac annog plant i "gyfrannu at benderfyniadau sy'n effeithio ar eu bywydau a'u dysgu" (Estyn, 2011). Teimlaf drwy ddilyn arfer dda Estyn (2011 a 2013), bydd modd i ddysgwyr "</w:t>
      </w:r>
      <w:r w:rsidRPr="00DE2607">
        <w:rPr>
          <w:rFonts w:asciiTheme="minorHAnsi" w:hAnsiTheme="minorHAnsi"/>
          <w:color w:val="456EB4"/>
          <w:lang w:val="cy-GB" w:eastAsia="en-GB"/>
        </w:rPr>
        <w:t>cymryd rhan weithredol a llawn yn eu dysgu eu hunain</w:t>
      </w:r>
      <w:r w:rsidRPr="00DE2607">
        <w:rPr>
          <w:rFonts w:asciiTheme="minorHAnsi" w:hAnsiTheme="minorHAnsi"/>
          <w:color w:val="000000"/>
          <w:lang w:val="cy-GB" w:eastAsia="en-GB"/>
        </w:rPr>
        <w:t>" (Llywodraeth Cymru, 2019) trwy sicrhau profiadau safon uchel a diddorol i bawb.</w:t>
      </w:r>
    </w:p>
    <w:p w14:paraId="4771E9A4" w14:textId="77777777" w:rsidR="00911A36" w:rsidRPr="00DE2607" w:rsidRDefault="00911A36" w:rsidP="0069206D">
      <w:pPr>
        <w:jc w:val="both"/>
        <w:rPr>
          <w:rFonts w:eastAsia="Times New Roman" w:cs="Times New Roman"/>
          <w:color w:val="161616"/>
          <w:szCs w:val="24"/>
          <w:lang w:val="cy-GB" w:eastAsia="en-GB"/>
        </w:rPr>
      </w:pPr>
    </w:p>
    <w:p w14:paraId="781D2658" w14:textId="7B800188" w:rsidR="00911A36" w:rsidRPr="00DE2607" w:rsidRDefault="00911A36" w:rsidP="0069206D">
      <w:pPr>
        <w:jc w:val="both"/>
        <w:rPr>
          <w:rFonts w:eastAsia="Times New Roman" w:cs="Times New Roman"/>
          <w:color w:val="161616"/>
          <w:szCs w:val="24"/>
          <w:lang w:val="cy-GB" w:eastAsia="en-GB"/>
        </w:rPr>
      </w:pPr>
      <w:r w:rsidRPr="00DE2607">
        <w:rPr>
          <w:rFonts w:eastAsia="Times New Roman" w:cs="Times New Roman"/>
          <w:color w:val="000000"/>
          <w:szCs w:val="24"/>
          <w:lang w:val="cy-GB" w:eastAsia="en-GB"/>
        </w:rPr>
        <w:t>Fel rhan o </w:t>
      </w:r>
      <w:r w:rsidRPr="00DE2607">
        <w:rPr>
          <w:rFonts w:eastAsia="Times New Roman" w:cs="Times New Roman"/>
          <w:color w:val="456EB4"/>
          <w:szCs w:val="24"/>
          <w:lang w:val="cy-GB" w:eastAsia="en-GB"/>
        </w:rPr>
        <w:t>gynllunio</w:t>
      </w:r>
      <w:r w:rsidRPr="00DE2607">
        <w:rPr>
          <w:rFonts w:eastAsia="Times New Roman" w:cs="Times New Roman"/>
          <w:color w:val="000000"/>
          <w:szCs w:val="24"/>
          <w:lang w:val="cy-GB" w:eastAsia="en-GB"/>
        </w:rPr>
        <w:t>'r ddarpariaeth wedi'i chyfoethogi, gwnaed amser a lle i gynnwys llais y dysgwyr (Whitty a Wisby, 2007) trwy ofyn wrth y plant i feddwl yn ôl at y ddarpariaeth maent wedi ymgymryd â nhw yn y gorffennol a </w:t>
      </w:r>
      <w:r w:rsidRPr="00DE2607">
        <w:rPr>
          <w:rFonts w:eastAsia="Times New Roman" w:cs="Times New Roman"/>
          <w:color w:val="456EB4"/>
          <w:szCs w:val="24"/>
          <w:lang w:val="cy-GB" w:eastAsia="en-GB"/>
        </w:rPr>
        <w:t>myfyrio</w:t>
      </w:r>
      <w:r w:rsidR="00FE1EB6">
        <w:rPr>
          <w:rFonts w:eastAsia="Times New Roman" w:cs="Times New Roman"/>
          <w:color w:val="456EB4"/>
          <w:szCs w:val="24"/>
          <w:lang w:val="cy-GB" w:eastAsia="en-GB"/>
        </w:rPr>
        <w:t xml:space="preserve"> </w:t>
      </w:r>
      <w:r w:rsidRPr="00DE2607">
        <w:rPr>
          <w:rFonts w:eastAsia="Times New Roman" w:cs="Times New Roman"/>
          <w:color w:val="000000"/>
          <w:szCs w:val="24"/>
          <w:lang w:val="cy-GB" w:eastAsia="en-GB"/>
        </w:rPr>
        <w:t>(Llywodraeth Cymru, 2019) ar rain er mwyn cyfrannu syniadau newydd ar gyfer y stori nesaf dan sylw. Yn dilyn hyn, aethom ni ati i lenwi'r grid darpariaeth; gwnes i hwn trwy "</w:t>
      </w:r>
      <w:r w:rsidRPr="00DE2607">
        <w:rPr>
          <w:rFonts w:eastAsia="Times New Roman" w:cs="Times New Roman"/>
          <w:color w:val="456EB4"/>
          <w:szCs w:val="24"/>
          <w:lang w:val="cy-GB" w:eastAsia="en-GB"/>
        </w:rPr>
        <w:t>wrando ar farn dysgwyr</w:t>
      </w:r>
      <w:r w:rsidRPr="00DE2607">
        <w:rPr>
          <w:rFonts w:eastAsia="Times New Roman" w:cs="Times New Roman"/>
          <w:color w:val="000000"/>
          <w:szCs w:val="24"/>
          <w:lang w:val="cy-GB" w:eastAsia="en-GB"/>
        </w:rPr>
        <w:t>" a </w:t>
      </w:r>
      <w:r w:rsidRPr="00DE2607">
        <w:rPr>
          <w:rFonts w:eastAsia="Times New Roman" w:cs="Times New Roman"/>
          <w:color w:val="456EB4"/>
          <w:szCs w:val="24"/>
          <w:lang w:val="cy-GB" w:eastAsia="en-GB"/>
        </w:rPr>
        <w:t>chynnwys eu syniadau</w:t>
      </w:r>
      <w:r w:rsidR="00FE1EB6">
        <w:rPr>
          <w:rFonts w:eastAsia="Times New Roman" w:cs="Times New Roman"/>
          <w:color w:val="456EB4"/>
          <w:szCs w:val="24"/>
          <w:lang w:val="cy-GB" w:eastAsia="en-GB"/>
        </w:rPr>
        <w:t xml:space="preserve"> </w:t>
      </w:r>
      <w:r w:rsidRPr="00DE2607">
        <w:rPr>
          <w:rFonts w:eastAsia="Times New Roman" w:cs="Times New Roman"/>
          <w:color w:val="000000"/>
          <w:szCs w:val="24"/>
          <w:lang w:val="cy-GB" w:eastAsia="en-GB"/>
        </w:rPr>
        <w:t>(Llywodraeth Cymru, 2019) nhw yn yr ardaloedd darpariaeth ar gyfer yr wythnos olynol. Wrth baratoi'r ddarpariaeth, roedd angen i mi sicrhau ei bod yn "hybu cynnydd y dysgwyr o ran y pedwar diben", yn "addas ar gyfer oedrannau, galluoedd a doniau'r dysgwyr" a'i bod yn "eang ac yn gytbwys" fel yr hyn sy'n bwysig i Lywodraeth Cymru (2020:17); oherwydd hyn, roedd angen addasu'r tasgau ychydig er mwyn gosod lefel her briodol (Llywodraeth Cymru, 2019). Trwy gynnwys syniadau'r dysgwyr yn yr ardaloedd darpariaeth, anogir nhw "</w:t>
      </w:r>
      <w:r w:rsidRPr="00DE2607">
        <w:rPr>
          <w:rFonts w:eastAsia="Times New Roman" w:cs="Times New Roman"/>
          <w:color w:val="456EB4"/>
          <w:szCs w:val="24"/>
          <w:lang w:val="cy-GB" w:eastAsia="en-GB"/>
        </w:rPr>
        <w:t>i gymryd rhan weithredol a llawn yn eu dysgu eu hunain</w:t>
      </w:r>
      <w:r w:rsidRPr="00DE2607">
        <w:rPr>
          <w:rFonts w:eastAsia="Times New Roman" w:cs="Times New Roman"/>
          <w:color w:val="000000"/>
          <w:szCs w:val="24"/>
          <w:lang w:val="cy-GB" w:eastAsia="en-GB"/>
        </w:rPr>
        <w:t>" (Llywodraeth Cymru, 2019). Gwelwyd bod yr ysgol yn barod yn </w:t>
      </w:r>
      <w:r w:rsidRPr="00DE2607">
        <w:rPr>
          <w:rFonts w:eastAsia="Times New Roman" w:cs="Times New Roman"/>
          <w:color w:val="456EB4"/>
          <w:szCs w:val="24"/>
          <w:lang w:val="cy-GB" w:eastAsia="en-GB"/>
        </w:rPr>
        <w:t>ceisio</w:t>
      </w:r>
      <w:r w:rsidRPr="00DE2607">
        <w:rPr>
          <w:rFonts w:eastAsia="Times New Roman" w:cs="Times New Roman"/>
          <w:color w:val="000000"/>
          <w:szCs w:val="24"/>
          <w:lang w:val="cy-GB" w:eastAsia="en-GB"/>
        </w:rPr>
        <w:t> ar syniadau'r dysgwyr (Llywodraeth Cymru, 2019) er mwyn cynllunio thema'r tymor, er enghraifft pan gyrhaeddais Flwyddyn 2, roedd y plant wedi dewis pa straeon hoffan nhw ddilyn ar gyfer eu thema 'Swyn a Stori'; dyma arfer hoffwn a bydd rhaid cynnwys yn fy nosbarth fy hun yn y dyfodol er mwyn hybu </w:t>
      </w:r>
      <w:r w:rsidRPr="00DE2607">
        <w:rPr>
          <w:rFonts w:eastAsia="Times New Roman" w:cs="Times New Roman"/>
          <w:b/>
          <w:bCs/>
          <w:color w:val="456EB4"/>
          <w:szCs w:val="24"/>
          <w:lang w:val="cy-GB" w:eastAsia="en-GB"/>
        </w:rPr>
        <w:t>pedwar diben i ddysgwyr</w:t>
      </w:r>
      <w:r w:rsidRPr="00DE2607">
        <w:rPr>
          <w:rFonts w:eastAsia="Times New Roman" w:cs="Times New Roman"/>
          <w:color w:val="000000"/>
          <w:szCs w:val="24"/>
          <w:lang w:val="cy-GB" w:eastAsia="en-GB"/>
        </w:rPr>
        <w:t> a "</w:t>
      </w:r>
      <w:r w:rsidRPr="00DE2607">
        <w:rPr>
          <w:rFonts w:eastAsia="Times New Roman" w:cs="Times New Roman"/>
          <w:color w:val="456EB4"/>
          <w:szCs w:val="24"/>
          <w:lang w:val="cy-GB" w:eastAsia="en-GB"/>
        </w:rPr>
        <w:t>sicrhau mai'r pedwar diben sy'n lliwio profiadau dysgu</w:t>
      </w:r>
      <w:r w:rsidRPr="00DE2607">
        <w:rPr>
          <w:rFonts w:eastAsia="Times New Roman" w:cs="Times New Roman"/>
          <w:color w:val="000000"/>
          <w:szCs w:val="24"/>
          <w:lang w:val="cy-GB" w:eastAsia="en-GB"/>
        </w:rPr>
        <w:t>", fel rwyf yn barod wedi ceisio arnyn nhw yn ystod y profiadau rwy'n "</w:t>
      </w:r>
      <w:r w:rsidRPr="00DE2607">
        <w:rPr>
          <w:rFonts w:eastAsia="Times New Roman" w:cs="Times New Roman"/>
          <w:color w:val="456EB4"/>
          <w:szCs w:val="24"/>
          <w:lang w:val="cy-GB" w:eastAsia="en-GB"/>
        </w:rPr>
        <w:t>cynllunio, paratoi ac addysgu</w:t>
      </w:r>
      <w:r w:rsidRPr="00DE2607">
        <w:rPr>
          <w:rFonts w:eastAsia="Times New Roman" w:cs="Times New Roman"/>
          <w:color w:val="000000"/>
          <w:szCs w:val="24"/>
          <w:lang w:val="cy-GB" w:eastAsia="en-GB"/>
        </w:rPr>
        <w:t>" (Llywodraeth Cymru, 2019). </w:t>
      </w:r>
    </w:p>
    <w:p w14:paraId="11550225" w14:textId="77777777" w:rsidR="00911A36" w:rsidRPr="00DE2607" w:rsidRDefault="00911A36" w:rsidP="0069206D">
      <w:pPr>
        <w:jc w:val="both"/>
        <w:rPr>
          <w:rFonts w:eastAsia="Times New Roman" w:cs="Times New Roman"/>
          <w:color w:val="161616"/>
          <w:szCs w:val="24"/>
          <w:lang w:val="cy-GB" w:eastAsia="en-GB"/>
        </w:rPr>
      </w:pPr>
    </w:p>
    <w:p w14:paraId="054008CE" w14:textId="77777777" w:rsidR="00911A36" w:rsidRPr="00DE2607" w:rsidRDefault="00911A36" w:rsidP="0069206D">
      <w:pPr>
        <w:jc w:val="both"/>
        <w:rPr>
          <w:rFonts w:eastAsia="Times New Roman" w:cs="Times New Roman"/>
          <w:color w:val="161616"/>
          <w:szCs w:val="24"/>
          <w:lang w:val="cy-GB" w:eastAsia="en-GB"/>
        </w:rPr>
      </w:pPr>
      <w:r w:rsidRPr="00DE2607">
        <w:rPr>
          <w:rFonts w:eastAsia="Times New Roman" w:cs="Times New Roman"/>
          <w:color w:val="000000"/>
          <w:szCs w:val="24"/>
          <w:lang w:val="cy-GB" w:eastAsia="en-GB"/>
        </w:rPr>
        <w:lastRenderedPageBreak/>
        <w:t>Yn ychwanegol i gynllunio'r ddarpariaeth ar y cyd â'r plant, penderfynais roi dewisiadau lefel her yn ystod tasgau. Dangosais ymwybyddiaeth o "</w:t>
      </w:r>
      <w:r w:rsidRPr="00DE2607">
        <w:rPr>
          <w:rFonts w:eastAsia="Times New Roman" w:cs="Times New Roman"/>
          <w:color w:val="456EB4"/>
          <w:szCs w:val="24"/>
          <w:lang w:val="cy-GB" w:eastAsia="en-GB"/>
        </w:rPr>
        <w:t>anghenion pob dysgwyr</w:t>
      </w:r>
      <w:r w:rsidRPr="00DE2607">
        <w:rPr>
          <w:rFonts w:eastAsia="Times New Roman" w:cs="Times New Roman"/>
          <w:color w:val="000000"/>
          <w:szCs w:val="24"/>
          <w:lang w:val="cy-GB" w:eastAsia="en-GB"/>
        </w:rPr>
        <w:t>" i </w:t>
      </w:r>
      <w:r w:rsidRPr="00DE2607">
        <w:rPr>
          <w:rFonts w:eastAsia="Times New Roman" w:cs="Times New Roman"/>
          <w:b/>
          <w:bCs/>
          <w:color w:val="456EB4"/>
          <w:szCs w:val="24"/>
          <w:lang w:val="cy-GB" w:eastAsia="en-GB"/>
        </w:rPr>
        <w:t>wahaniaethu</w:t>
      </w:r>
      <w:r w:rsidRPr="00DE2607">
        <w:rPr>
          <w:rFonts w:eastAsia="Times New Roman" w:cs="Times New Roman"/>
          <w:color w:val="000000"/>
          <w:szCs w:val="24"/>
          <w:lang w:val="cy-GB" w:eastAsia="en-GB"/>
        </w:rPr>
        <w:t>'r tasgau gan "</w:t>
      </w:r>
      <w:r w:rsidRPr="00DE2607">
        <w:rPr>
          <w:rFonts w:eastAsia="Times New Roman" w:cs="Times New Roman"/>
          <w:color w:val="456EB4"/>
          <w:szCs w:val="24"/>
          <w:lang w:val="cy-GB" w:eastAsia="en-GB"/>
        </w:rPr>
        <w:t>arddangos gwybodaeth am, ynghyd â dealltwriaeth a phrofiad o, ddisgwyliadau uchel ac arferion effeithiol i ddiwallu anghenion yr holl ddysgwyr</w:t>
      </w:r>
      <w:r w:rsidRPr="00DE2607">
        <w:rPr>
          <w:rFonts w:eastAsia="Times New Roman" w:cs="Times New Roman"/>
          <w:color w:val="000000"/>
          <w:szCs w:val="24"/>
          <w:lang w:val="cy-GB" w:eastAsia="en-GB"/>
        </w:rPr>
        <w:t>" (Llywodraeth Cymru, 2019). Gwahaniaethais y gwaith a rhoi nifer o sêr penodol ar frig y dudalen, er enghraifft yr her symlaf oedd 1 sêr a'r her fwyaf oedd 5 sêr. Gwahaniaethais yr heriau "</w:t>
      </w:r>
      <w:r w:rsidRPr="00DE2607">
        <w:rPr>
          <w:rFonts w:eastAsia="Times New Roman" w:cs="Times New Roman"/>
          <w:color w:val="456EB4"/>
          <w:szCs w:val="24"/>
          <w:lang w:val="cy-GB" w:eastAsia="en-GB"/>
        </w:rPr>
        <w:t>ar lefel briodol ar gyfer ystod o alluoedd a nodweddion sydd ymhlith y dysgwyr</w:t>
      </w:r>
      <w:r w:rsidRPr="00DE2607">
        <w:rPr>
          <w:rFonts w:eastAsia="Times New Roman" w:cs="Times New Roman"/>
          <w:color w:val="000000"/>
          <w:szCs w:val="24"/>
          <w:lang w:val="cy-GB" w:eastAsia="en-GB"/>
        </w:rPr>
        <w:t>" "</w:t>
      </w:r>
      <w:r w:rsidRPr="00DE2607">
        <w:rPr>
          <w:rFonts w:eastAsia="Times New Roman" w:cs="Times New Roman"/>
          <w:color w:val="456EB4"/>
          <w:szCs w:val="24"/>
          <w:lang w:val="cy-GB" w:eastAsia="en-GB"/>
        </w:rPr>
        <w:t>er mwyn ysgogi'r dysgwyr i gyflawni</w:t>
      </w:r>
      <w:r w:rsidRPr="00DE2607">
        <w:rPr>
          <w:rFonts w:eastAsia="Times New Roman" w:cs="Times New Roman"/>
          <w:color w:val="000000"/>
          <w:szCs w:val="24"/>
          <w:lang w:val="cy-GB" w:eastAsia="en-GB"/>
        </w:rPr>
        <w:t>" pob </w:t>
      </w:r>
      <w:r w:rsidRPr="00DE2607">
        <w:rPr>
          <w:rFonts w:eastAsia="Times New Roman" w:cs="Times New Roman"/>
          <w:b/>
          <w:bCs/>
          <w:color w:val="456EB4"/>
          <w:szCs w:val="24"/>
          <w:lang w:val="cy-GB" w:eastAsia="en-GB"/>
        </w:rPr>
        <w:t>her a disgwyliadau</w:t>
      </w:r>
      <w:r w:rsidRPr="00DE2607">
        <w:rPr>
          <w:rFonts w:eastAsia="Times New Roman" w:cs="Times New Roman"/>
          <w:color w:val="000000"/>
          <w:szCs w:val="24"/>
          <w:lang w:val="cy-GB" w:eastAsia="en-GB"/>
        </w:rPr>
        <w:t> i safon uchel (Llywodraeth Cymru, 2019). Gadawais y plant i </w:t>
      </w:r>
      <w:r w:rsidRPr="00DE2607">
        <w:rPr>
          <w:rFonts w:eastAsia="Times New Roman" w:cs="Times New Roman"/>
          <w:b/>
          <w:bCs/>
          <w:color w:val="456EB4"/>
          <w:szCs w:val="24"/>
          <w:lang w:val="cy-GB" w:eastAsia="en-GB"/>
        </w:rPr>
        <w:t>arwain eu dysgu</w:t>
      </w:r>
      <w:r w:rsidRPr="00DE2607">
        <w:rPr>
          <w:rFonts w:eastAsia="Times New Roman" w:cs="Times New Roman"/>
          <w:color w:val="000000"/>
          <w:szCs w:val="24"/>
          <w:lang w:val="cy-GB" w:eastAsia="en-GB"/>
        </w:rPr>
        <w:t> (Llywodraeth Cymru, 2019) trwy adael iddyn nhw ddewis pa daflen hoffan nhw gyflawni, gan fod yr hawl gan blant i wneud dewisiadau ac i hybu annibyniaeth a meddwl ystyrlon (Haynes, 2009).</w:t>
      </w:r>
    </w:p>
    <w:p w14:paraId="694A2056" w14:textId="382227D2" w:rsidR="00667583" w:rsidRPr="00DE2607" w:rsidRDefault="00667583" w:rsidP="00911A36">
      <w:pPr>
        <w:spacing w:line="240" w:lineRule="auto"/>
        <w:rPr>
          <w:szCs w:val="24"/>
          <w:lang w:val="cy-GB"/>
        </w:rPr>
      </w:pPr>
    </w:p>
    <w:p w14:paraId="5BC77D00" w14:textId="77777777" w:rsidR="00667583" w:rsidRPr="00DE2607" w:rsidRDefault="00667583" w:rsidP="00667583">
      <w:pPr>
        <w:pStyle w:val="Heading3"/>
        <w:rPr>
          <w:rFonts w:asciiTheme="minorHAnsi" w:hAnsiTheme="minorHAnsi"/>
          <w:lang w:val="cy-GB"/>
        </w:rPr>
      </w:pPr>
      <w:r w:rsidRPr="00DE2607">
        <w:rPr>
          <w:rFonts w:asciiTheme="minorHAnsi" w:hAnsiTheme="minorHAnsi"/>
          <w:lang w:val="cy-GB"/>
        </w:rPr>
        <w:t>Beth rydych chi wedi’i ddysgu?</w:t>
      </w:r>
    </w:p>
    <w:p w14:paraId="3390E7F6" w14:textId="41F83F1D" w:rsidR="00911A36" w:rsidRPr="00DE2607" w:rsidRDefault="00911A36" w:rsidP="0069206D">
      <w:pPr>
        <w:jc w:val="both"/>
        <w:rPr>
          <w:rFonts w:eastAsia="Times New Roman" w:cs="Times New Roman"/>
          <w:szCs w:val="24"/>
          <w:lang w:val="cy-GB" w:eastAsia="en-GB"/>
        </w:rPr>
      </w:pPr>
      <w:r w:rsidRPr="00DE2607">
        <w:rPr>
          <w:rFonts w:eastAsia="Times New Roman" w:cs="Times New Roman"/>
          <w:color w:val="161616"/>
          <w:spacing w:val="-2"/>
          <w:szCs w:val="24"/>
          <w:shd w:val="clear" w:color="auto" w:fill="FFFFFF"/>
          <w:lang w:val="cy-GB" w:eastAsia="en-GB"/>
        </w:rPr>
        <w:t>O'r profiad yma, dysgais fod llawer o ffyrdd gwahanol i gynnwys llais y dysgwr fel rhan naturiol o fywyd ysgol. Fel y gwelwch o'r asedau atodedig, llwyddiannus oedd casglu barn y dysgwyr a'u cynnwys yn y ddarpariaeth a'r tasgau. O ganlyniad, roeddwn i wedi "hybu mwynhad o ddysgu" (Donaldson, 2015:14) a hybu'r pedwar diben fel rhan annatod o fywyd ysgol (Llywodraeth Cymru, 2020). Teimlaf fod ddefnyddio syniadau'r plant wedi meddwl eu bod nhw wedi ymgysylltu'n dda â'r gwaith oherwydd eu bod nhw'n medru gweld eu dewisiadau nhw yn eu haddysg nhw.</w:t>
      </w:r>
    </w:p>
    <w:p w14:paraId="76D16FE5" w14:textId="77777777" w:rsidR="00911A36" w:rsidRPr="00DE2607" w:rsidRDefault="00911A36" w:rsidP="00667583">
      <w:pPr>
        <w:pStyle w:val="Heading3"/>
        <w:rPr>
          <w:rFonts w:asciiTheme="minorHAnsi" w:hAnsiTheme="minorHAnsi"/>
          <w:lang w:val="cy-GB"/>
        </w:rPr>
      </w:pPr>
    </w:p>
    <w:p w14:paraId="71EC58C8" w14:textId="366C60FC" w:rsidR="00667583" w:rsidRPr="00DE2607" w:rsidRDefault="00667583" w:rsidP="00667583">
      <w:pPr>
        <w:pStyle w:val="Heading3"/>
        <w:rPr>
          <w:rFonts w:asciiTheme="minorHAnsi" w:hAnsiTheme="minorHAnsi"/>
          <w:lang w:val="cy-GB"/>
        </w:rPr>
      </w:pPr>
      <w:r w:rsidRPr="00DE2607">
        <w:rPr>
          <w:rFonts w:asciiTheme="minorHAnsi" w:hAnsiTheme="minorHAnsi"/>
          <w:lang w:val="cy-GB"/>
        </w:rPr>
        <w:t>Beth nesaf?</w:t>
      </w:r>
    </w:p>
    <w:p w14:paraId="619F101D" w14:textId="6037F929" w:rsidR="00911A36" w:rsidRPr="00DE2607" w:rsidRDefault="00911A36" w:rsidP="0069206D">
      <w:pPr>
        <w:pStyle w:val="NormalWeb"/>
        <w:spacing w:before="0" w:beforeAutospacing="0" w:after="0" w:afterAutospacing="0" w:line="360" w:lineRule="auto"/>
        <w:jc w:val="both"/>
        <w:rPr>
          <w:rFonts w:asciiTheme="minorHAnsi" w:hAnsiTheme="minorHAnsi"/>
          <w:color w:val="161616"/>
          <w:lang w:val="cy-GB"/>
        </w:rPr>
      </w:pPr>
      <w:r w:rsidRPr="00DE2607">
        <w:rPr>
          <w:rFonts w:asciiTheme="minorHAnsi" w:hAnsiTheme="minorHAnsi"/>
          <w:color w:val="161616"/>
          <w:lang w:val="cy-GB"/>
        </w:rPr>
        <w:t>Wrth ystyried pwysigrwydd llais y dysgwr trwy'r ysgol, byddaf yn sicr o barhau i gynnwys hwn gymaint ag y gallaf i'r dyfodol. Arfer dda yn ôl Whitty a Wisby (2007) yw bod athrawon yn ymrwymedig i ddatblygu amrywiaeth o ffyrdd i gynnwys llais y dysgwyr ar lawr y dosbarth a thrwy gydol yr ysgol, a bod y dysgwyr yn gwybod pam maent yn cyfrannu eu barn nhw mewn llefydd penodol. Yn dilyn y cyngor hwn a thrwy gydol PAP 2, bwriadaf arbrofi gyda ffyrdd amrywiol o gasglu a chynnwys llais y dysgwyr yn eu dysgu; bydd angen i mi chwilio trwy ddogfennaeth berthnasol a llyfrau arweiniol i gael syniadau o ble i gychwyn, ond rwyf yn hyderus byddaf yn medru cynnwys y plant yn eu dysgu yn naturiol a'n barhaus. Yn ychwanegol, hoffwn drafod â'r plant y pwysigrwydd eu bod nhw'n cyfrannu eu syniadau a'u llais, dim ots am oed, er  mwyn iddyn nhw dderbyn profiadau mwy hwylus ac addas ar eu cyfer nhw. Hoffwn ymchwilio am resymau ychwanegol o bam mae'n bwysig mewn darnau ymchwil a'r cwricwlwm newydd.</w:t>
      </w:r>
    </w:p>
    <w:p w14:paraId="2E3A1243" w14:textId="77777777" w:rsidR="00911A36" w:rsidRPr="00DE2607" w:rsidRDefault="00911A36" w:rsidP="0069206D">
      <w:pPr>
        <w:pStyle w:val="NormalWeb"/>
        <w:spacing w:before="0" w:beforeAutospacing="0" w:after="0" w:afterAutospacing="0" w:line="360" w:lineRule="auto"/>
        <w:jc w:val="both"/>
        <w:rPr>
          <w:rFonts w:asciiTheme="minorHAnsi" w:hAnsiTheme="minorHAnsi"/>
          <w:color w:val="161616"/>
          <w:lang w:val="cy-GB"/>
        </w:rPr>
      </w:pPr>
    </w:p>
    <w:p w14:paraId="6FD22DA8" w14:textId="77777777" w:rsidR="00911A36" w:rsidRPr="00DE2607" w:rsidRDefault="00911A36" w:rsidP="0069206D">
      <w:pPr>
        <w:pStyle w:val="NormalWeb"/>
        <w:spacing w:before="0" w:beforeAutospacing="0" w:after="0" w:afterAutospacing="0" w:line="360" w:lineRule="auto"/>
        <w:jc w:val="both"/>
        <w:rPr>
          <w:rFonts w:asciiTheme="minorHAnsi" w:hAnsiTheme="minorHAnsi"/>
          <w:color w:val="161616"/>
          <w:lang w:val="cy-GB"/>
        </w:rPr>
      </w:pPr>
      <w:r w:rsidRPr="00DE2607">
        <w:rPr>
          <w:rFonts w:asciiTheme="minorHAnsi" w:hAnsiTheme="minorHAnsi"/>
          <w:color w:val="161616"/>
          <w:lang w:val="cy-GB"/>
        </w:rPr>
        <w:lastRenderedPageBreak/>
        <w:t>Donaldson, G. (2015) </w:t>
      </w:r>
      <w:r w:rsidRPr="00DE2607">
        <w:rPr>
          <w:rFonts w:asciiTheme="minorHAnsi" w:hAnsiTheme="minorHAnsi"/>
          <w:i/>
          <w:iCs/>
          <w:color w:val="161616"/>
          <w:lang w:val="cy-GB"/>
        </w:rPr>
        <w:t>Dyfodol Llwyddiannus: Adroddiad annibynnol o'r cwricwlwm a'r trefniadau asesu yng Nghymru.</w:t>
      </w:r>
      <w:r w:rsidRPr="00DE2607">
        <w:rPr>
          <w:rStyle w:val="apple-converted-space"/>
          <w:rFonts w:asciiTheme="minorHAnsi" w:eastAsiaTheme="majorEastAsia" w:hAnsiTheme="minorHAnsi"/>
          <w:i/>
          <w:iCs/>
          <w:color w:val="161616"/>
          <w:lang w:val="cy-GB"/>
        </w:rPr>
        <w:t> </w:t>
      </w:r>
      <w:r w:rsidRPr="00DE2607">
        <w:rPr>
          <w:rFonts w:asciiTheme="minorHAnsi" w:hAnsiTheme="minorHAnsi"/>
          <w:color w:val="161616"/>
          <w:lang w:val="cy-GB"/>
        </w:rPr>
        <w:t>Caerydd: Hawlfraint y Goron.</w:t>
      </w:r>
    </w:p>
    <w:p w14:paraId="6D10FB11" w14:textId="4F4D9ECE" w:rsidR="00911A36" w:rsidRPr="00DE2607" w:rsidRDefault="00911A36" w:rsidP="0069206D">
      <w:pPr>
        <w:pStyle w:val="NormalWeb"/>
        <w:spacing w:before="0" w:beforeAutospacing="0" w:after="0" w:afterAutospacing="0" w:line="360" w:lineRule="auto"/>
        <w:jc w:val="both"/>
        <w:rPr>
          <w:rFonts w:asciiTheme="minorHAnsi" w:hAnsiTheme="minorHAnsi"/>
          <w:color w:val="161616"/>
          <w:lang w:val="cy-GB"/>
        </w:rPr>
      </w:pPr>
      <w:r w:rsidRPr="00DE2607">
        <w:rPr>
          <w:rFonts w:asciiTheme="minorHAnsi" w:hAnsiTheme="minorHAnsi"/>
          <w:color w:val="161616"/>
          <w:lang w:val="cy-GB"/>
        </w:rPr>
        <w:t>Estyn (2011)</w:t>
      </w:r>
      <w:r w:rsidRPr="00DE2607">
        <w:rPr>
          <w:rStyle w:val="apple-converted-space"/>
          <w:rFonts w:asciiTheme="minorHAnsi" w:eastAsiaTheme="majorEastAsia" w:hAnsiTheme="minorHAnsi"/>
          <w:color w:val="161616"/>
          <w:lang w:val="cy-GB"/>
        </w:rPr>
        <w:t> </w:t>
      </w:r>
      <w:r w:rsidRPr="00DE2607">
        <w:rPr>
          <w:rFonts w:asciiTheme="minorHAnsi" w:hAnsiTheme="minorHAnsi"/>
          <w:i/>
          <w:iCs/>
          <w:color w:val="161616"/>
          <w:lang w:val="cy-GB"/>
        </w:rPr>
        <w:t>Llais y dysgwr yng Ngholeg Sir Benfro</w:t>
      </w:r>
      <w:r w:rsidRPr="00DE2607">
        <w:rPr>
          <w:rFonts w:asciiTheme="minorHAnsi" w:hAnsiTheme="minorHAnsi"/>
          <w:color w:val="161616"/>
          <w:lang w:val="cy-GB"/>
        </w:rPr>
        <w:t>. Ar gael: </w:t>
      </w:r>
      <w:hyperlink r:id="rId31" w:tgtFrame="_blank" w:history="1">
        <w:r w:rsidRPr="00DE2607">
          <w:rPr>
            <w:rStyle w:val="Hyperlink"/>
            <w:rFonts w:asciiTheme="minorHAnsi" w:eastAsiaTheme="majorEastAsia" w:hAnsiTheme="minorHAnsi"/>
            <w:color w:val="0566A9"/>
            <w:lang w:val="cy-GB"/>
          </w:rPr>
          <w:t>https://www.estyn.llyw.cymru/arfer-effeithiol/llais-y-dysgwr-yng-ngholeg-sir-benfro</w:t>
        </w:r>
      </w:hyperlink>
      <w:r w:rsidRPr="00DE2607">
        <w:rPr>
          <w:rStyle w:val="apple-converted-space"/>
          <w:rFonts w:asciiTheme="minorHAnsi" w:eastAsiaTheme="majorEastAsia" w:hAnsiTheme="minorHAnsi"/>
          <w:color w:val="161616"/>
          <w:lang w:val="cy-GB"/>
        </w:rPr>
        <w:t> </w:t>
      </w:r>
      <w:r w:rsidRPr="00DE2607">
        <w:rPr>
          <w:rFonts w:asciiTheme="minorHAnsi" w:hAnsiTheme="minorHAnsi"/>
          <w:color w:val="161616"/>
          <w:lang w:val="cy-GB"/>
        </w:rPr>
        <w:t>(Cyrchwyd: 20/12/20)</w:t>
      </w:r>
    </w:p>
    <w:p w14:paraId="3F7CB276" w14:textId="77777777" w:rsidR="00911A36" w:rsidRPr="00DE2607" w:rsidRDefault="00911A36" w:rsidP="0069206D">
      <w:pPr>
        <w:pStyle w:val="NormalWeb"/>
        <w:spacing w:before="0" w:beforeAutospacing="0" w:after="0" w:afterAutospacing="0" w:line="360" w:lineRule="auto"/>
        <w:jc w:val="both"/>
        <w:rPr>
          <w:rFonts w:asciiTheme="minorHAnsi" w:hAnsiTheme="minorHAnsi"/>
          <w:color w:val="161616"/>
          <w:lang w:val="cy-GB"/>
        </w:rPr>
      </w:pPr>
      <w:r w:rsidRPr="00DE2607">
        <w:rPr>
          <w:rFonts w:asciiTheme="minorHAnsi" w:hAnsiTheme="minorHAnsi"/>
          <w:color w:val="161616"/>
          <w:lang w:val="cy-GB"/>
        </w:rPr>
        <w:t>Estyn (2013)</w:t>
      </w:r>
      <w:r w:rsidRPr="00DE2607">
        <w:rPr>
          <w:rStyle w:val="apple-converted-space"/>
          <w:rFonts w:asciiTheme="minorHAnsi" w:eastAsiaTheme="majorEastAsia" w:hAnsiTheme="minorHAnsi"/>
          <w:color w:val="161616"/>
          <w:lang w:val="cy-GB"/>
        </w:rPr>
        <w:t> </w:t>
      </w:r>
      <w:r w:rsidRPr="00DE2607">
        <w:rPr>
          <w:rFonts w:asciiTheme="minorHAnsi" w:hAnsiTheme="minorHAnsi"/>
          <w:i/>
          <w:iCs/>
          <w:color w:val="161616"/>
          <w:lang w:val="cy-GB"/>
        </w:rPr>
        <w:t>Rhoi gwerth ar lais y dysgwr</w:t>
      </w:r>
      <w:r w:rsidRPr="00DE2607">
        <w:rPr>
          <w:rFonts w:asciiTheme="minorHAnsi" w:hAnsiTheme="minorHAnsi"/>
          <w:color w:val="161616"/>
          <w:lang w:val="cy-GB"/>
        </w:rPr>
        <w:t>. Ar gael: </w:t>
      </w:r>
      <w:hyperlink r:id="rId32" w:tgtFrame="_blank" w:history="1">
        <w:r w:rsidRPr="00DE2607">
          <w:rPr>
            <w:rStyle w:val="Hyperlink"/>
            <w:rFonts w:asciiTheme="minorHAnsi" w:eastAsiaTheme="majorEastAsia" w:hAnsiTheme="minorHAnsi"/>
            <w:color w:val="0566A9"/>
            <w:lang w:val="cy-GB"/>
          </w:rPr>
          <w:t>https://www.estyn.llyw.cymru/arfer-effeithiol/rhoi-gwerth-ar-lais-y-dysgwr</w:t>
        </w:r>
      </w:hyperlink>
      <w:r w:rsidRPr="00DE2607">
        <w:rPr>
          <w:rStyle w:val="apple-converted-space"/>
          <w:rFonts w:asciiTheme="minorHAnsi" w:eastAsiaTheme="majorEastAsia" w:hAnsiTheme="minorHAnsi"/>
          <w:color w:val="161616"/>
          <w:lang w:val="cy-GB"/>
        </w:rPr>
        <w:t> </w:t>
      </w:r>
      <w:r w:rsidRPr="00DE2607">
        <w:rPr>
          <w:rFonts w:asciiTheme="minorHAnsi" w:hAnsiTheme="minorHAnsi"/>
          <w:color w:val="161616"/>
          <w:lang w:val="cy-GB"/>
        </w:rPr>
        <w:t>(Cyrchwyd: 20/12/20)</w:t>
      </w:r>
    </w:p>
    <w:p w14:paraId="2DD7394D" w14:textId="325A471C" w:rsidR="00911A36" w:rsidRPr="00DE2607" w:rsidRDefault="00911A36" w:rsidP="0069206D">
      <w:pPr>
        <w:pStyle w:val="NormalWeb"/>
        <w:spacing w:before="0" w:beforeAutospacing="0" w:after="0" w:afterAutospacing="0" w:line="360" w:lineRule="auto"/>
        <w:jc w:val="both"/>
        <w:rPr>
          <w:rFonts w:asciiTheme="minorHAnsi" w:hAnsiTheme="minorHAnsi"/>
          <w:color w:val="161616"/>
          <w:lang w:val="cy-GB"/>
        </w:rPr>
      </w:pPr>
      <w:r w:rsidRPr="00DE2607">
        <w:rPr>
          <w:rFonts w:asciiTheme="minorHAnsi" w:hAnsiTheme="minorHAnsi"/>
          <w:color w:val="161616"/>
          <w:lang w:val="cy-GB"/>
        </w:rPr>
        <w:t xml:space="preserve">Haynes, </w:t>
      </w:r>
      <w:r w:rsidR="00FA5526">
        <w:rPr>
          <w:rFonts w:asciiTheme="minorHAnsi" w:hAnsiTheme="minorHAnsi"/>
          <w:color w:val="161616"/>
          <w:lang w:val="cy-GB"/>
        </w:rPr>
        <w:t xml:space="preserve">J. </w:t>
      </w:r>
      <w:r w:rsidRPr="00DE2607">
        <w:rPr>
          <w:rFonts w:asciiTheme="minorHAnsi" w:hAnsiTheme="minorHAnsi"/>
          <w:color w:val="161616"/>
          <w:lang w:val="cy-GB"/>
        </w:rPr>
        <w:t>(2009) Listening to the voice of the child in education.</w:t>
      </w:r>
      <w:r w:rsidRPr="00DE2607">
        <w:rPr>
          <w:rStyle w:val="apple-converted-space"/>
          <w:rFonts w:asciiTheme="minorHAnsi" w:eastAsiaTheme="majorEastAsia" w:hAnsiTheme="minorHAnsi"/>
          <w:color w:val="161616"/>
          <w:lang w:val="cy-GB"/>
        </w:rPr>
        <w:t> </w:t>
      </w:r>
      <w:r w:rsidRPr="00DE2607">
        <w:rPr>
          <w:rFonts w:asciiTheme="minorHAnsi" w:hAnsiTheme="minorHAnsi"/>
          <w:i/>
          <w:iCs/>
          <w:color w:val="161616"/>
          <w:lang w:val="cy-GB"/>
        </w:rPr>
        <w:t>Perspectives on participation and inclusion: Engaging education.</w:t>
      </w:r>
      <w:r w:rsidRPr="00DE2607">
        <w:rPr>
          <w:rStyle w:val="apple-converted-space"/>
          <w:rFonts w:asciiTheme="minorHAnsi" w:eastAsiaTheme="majorEastAsia" w:hAnsiTheme="minorHAnsi"/>
          <w:i/>
          <w:iCs/>
          <w:color w:val="161616"/>
          <w:lang w:val="cy-GB"/>
        </w:rPr>
        <w:t> </w:t>
      </w:r>
      <w:r w:rsidRPr="00DE2607">
        <w:rPr>
          <w:rFonts w:asciiTheme="minorHAnsi" w:hAnsiTheme="minorHAnsi"/>
          <w:color w:val="161616"/>
          <w:lang w:val="cy-GB"/>
        </w:rPr>
        <w:t>pp. 27-43.</w:t>
      </w:r>
    </w:p>
    <w:p w14:paraId="34BE100C" w14:textId="77777777" w:rsidR="00911A36" w:rsidRPr="00DE2607" w:rsidRDefault="00911A36" w:rsidP="0069206D">
      <w:pPr>
        <w:pStyle w:val="NormalWeb"/>
        <w:spacing w:before="0" w:beforeAutospacing="0" w:after="0" w:afterAutospacing="0" w:line="360" w:lineRule="auto"/>
        <w:jc w:val="both"/>
        <w:rPr>
          <w:rFonts w:asciiTheme="minorHAnsi" w:hAnsiTheme="minorHAnsi"/>
          <w:color w:val="161616"/>
          <w:lang w:val="cy-GB"/>
        </w:rPr>
      </w:pPr>
      <w:r w:rsidRPr="00DE2607">
        <w:rPr>
          <w:rFonts w:asciiTheme="minorHAnsi" w:hAnsiTheme="minorHAnsi"/>
          <w:color w:val="161616"/>
          <w:lang w:val="cy-GB"/>
        </w:rPr>
        <w:t>Llywodraeth Cymru (2019) </w:t>
      </w:r>
      <w:r w:rsidRPr="00DE2607">
        <w:rPr>
          <w:rFonts w:asciiTheme="minorHAnsi" w:hAnsiTheme="minorHAnsi"/>
          <w:i/>
          <w:iCs/>
          <w:color w:val="161616"/>
          <w:lang w:val="cy-GB"/>
        </w:rPr>
        <w:t>Safonau Proffesiynol ar gyfer Addysgu ac Arweinyddiaeth. </w:t>
      </w:r>
      <w:r w:rsidRPr="00DE2607">
        <w:rPr>
          <w:rFonts w:asciiTheme="minorHAnsi" w:hAnsiTheme="minorHAnsi"/>
          <w:color w:val="161616"/>
          <w:lang w:val="cy-GB"/>
        </w:rPr>
        <w:t>Ar gael:</w:t>
      </w:r>
      <w:r w:rsidRPr="00DE2607">
        <w:rPr>
          <w:rStyle w:val="apple-converted-space"/>
          <w:rFonts w:asciiTheme="minorHAnsi" w:eastAsiaTheme="majorEastAsia" w:hAnsiTheme="minorHAnsi"/>
          <w:color w:val="161616"/>
          <w:lang w:val="cy-GB"/>
        </w:rPr>
        <w:t> </w:t>
      </w:r>
      <w:hyperlink r:id="rId33" w:tgtFrame="_blank" w:history="1">
        <w:r w:rsidRPr="00DE2607">
          <w:rPr>
            <w:rStyle w:val="Hyperlink"/>
            <w:rFonts w:asciiTheme="minorHAnsi" w:eastAsiaTheme="majorEastAsia" w:hAnsiTheme="minorHAnsi"/>
            <w:color w:val="0566A9"/>
            <w:lang w:val="cy-GB"/>
          </w:rPr>
          <w:t>https://hwb.gov.wales/datblygiad-proffesiynol/safonau-proffesiynol</w:t>
        </w:r>
      </w:hyperlink>
      <w:r w:rsidRPr="00DE2607">
        <w:rPr>
          <w:rStyle w:val="apple-converted-space"/>
          <w:rFonts w:asciiTheme="minorHAnsi" w:eastAsiaTheme="majorEastAsia" w:hAnsiTheme="minorHAnsi"/>
          <w:color w:val="161616"/>
          <w:lang w:val="cy-GB"/>
        </w:rPr>
        <w:t> </w:t>
      </w:r>
      <w:r w:rsidRPr="00DE2607">
        <w:rPr>
          <w:rFonts w:asciiTheme="minorHAnsi" w:hAnsiTheme="minorHAnsi"/>
          <w:color w:val="161616"/>
          <w:lang w:val="cy-GB"/>
        </w:rPr>
        <w:t>(Cyrchwyd: 1/12/20)</w:t>
      </w:r>
    </w:p>
    <w:p w14:paraId="7A7A645D" w14:textId="77777777" w:rsidR="00911A36" w:rsidRPr="00DE2607" w:rsidRDefault="00911A36" w:rsidP="0069206D">
      <w:pPr>
        <w:pStyle w:val="NormalWeb"/>
        <w:spacing w:before="0" w:beforeAutospacing="0" w:after="0" w:afterAutospacing="0" w:line="360" w:lineRule="auto"/>
        <w:jc w:val="both"/>
        <w:rPr>
          <w:rFonts w:asciiTheme="minorHAnsi" w:hAnsiTheme="minorHAnsi"/>
          <w:color w:val="161616"/>
          <w:lang w:val="cy-GB"/>
        </w:rPr>
      </w:pPr>
      <w:r w:rsidRPr="00DE2607">
        <w:rPr>
          <w:rFonts w:asciiTheme="minorHAnsi" w:hAnsiTheme="minorHAnsi"/>
          <w:color w:val="161616"/>
          <w:lang w:val="cy-GB"/>
        </w:rPr>
        <w:t>Llywodraeth Cymru (2020)</w:t>
      </w:r>
      <w:r w:rsidRPr="00DE2607">
        <w:rPr>
          <w:rStyle w:val="apple-converted-space"/>
          <w:rFonts w:asciiTheme="minorHAnsi" w:eastAsiaTheme="majorEastAsia" w:hAnsiTheme="minorHAnsi"/>
          <w:color w:val="161616"/>
          <w:lang w:val="cy-GB"/>
        </w:rPr>
        <w:t> </w:t>
      </w:r>
      <w:r w:rsidRPr="00DE2607">
        <w:rPr>
          <w:rFonts w:asciiTheme="minorHAnsi" w:hAnsiTheme="minorHAnsi"/>
          <w:i/>
          <w:iCs/>
          <w:color w:val="161616"/>
          <w:lang w:val="cy-GB"/>
        </w:rPr>
        <w:t>Canllawiau Cwricwlwm i Cymru</w:t>
      </w:r>
      <w:r w:rsidRPr="00DE2607">
        <w:rPr>
          <w:rFonts w:asciiTheme="minorHAnsi" w:hAnsiTheme="minorHAnsi"/>
          <w:color w:val="161616"/>
          <w:lang w:val="cy-GB"/>
        </w:rPr>
        <w:t>. Caerdydd: Hawlfraint y Goron.</w:t>
      </w:r>
    </w:p>
    <w:p w14:paraId="446932FB" w14:textId="10D033C4" w:rsidR="00911A36" w:rsidRPr="00DE2607" w:rsidRDefault="00911A36" w:rsidP="0069206D">
      <w:pPr>
        <w:pStyle w:val="NormalWeb"/>
        <w:spacing w:before="0" w:beforeAutospacing="0" w:after="0" w:afterAutospacing="0" w:line="360" w:lineRule="auto"/>
        <w:jc w:val="both"/>
        <w:rPr>
          <w:rFonts w:asciiTheme="minorHAnsi" w:hAnsiTheme="minorHAnsi"/>
          <w:color w:val="161616"/>
          <w:lang w:val="cy-GB"/>
        </w:rPr>
      </w:pPr>
      <w:r w:rsidRPr="00DE2607">
        <w:rPr>
          <w:rFonts w:asciiTheme="minorHAnsi" w:hAnsiTheme="minorHAnsi"/>
          <w:color w:val="161616"/>
          <w:lang w:val="cy-GB"/>
        </w:rPr>
        <w:t xml:space="preserve">Whitty, G., </w:t>
      </w:r>
      <w:r w:rsidR="00CF2F1F">
        <w:rPr>
          <w:rFonts w:asciiTheme="minorHAnsi" w:hAnsiTheme="minorHAnsi"/>
          <w:color w:val="161616"/>
          <w:lang w:val="cy-GB"/>
        </w:rPr>
        <w:t xml:space="preserve">&amp; </w:t>
      </w:r>
      <w:r w:rsidRPr="00DE2607">
        <w:rPr>
          <w:rFonts w:asciiTheme="minorHAnsi" w:hAnsiTheme="minorHAnsi"/>
          <w:color w:val="161616"/>
          <w:lang w:val="cy-GB"/>
        </w:rPr>
        <w:t>Wisby, E. (2007)</w:t>
      </w:r>
      <w:r w:rsidRPr="00DE2607">
        <w:rPr>
          <w:rStyle w:val="apple-converted-space"/>
          <w:rFonts w:asciiTheme="minorHAnsi" w:eastAsiaTheme="majorEastAsia" w:hAnsiTheme="minorHAnsi"/>
          <w:color w:val="161616"/>
          <w:lang w:val="cy-GB"/>
        </w:rPr>
        <w:t> </w:t>
      </w:r>
      <w:r w:rsidRPr="00DE2607">
        <w:rPr>
          <w:rFonts w:asciiTheme="minorHAnsi" w:hAnsiTheme="minorHAnsi"/>
          <w:i/>
          <w:iCs/>
          <w:color w:val="161616"/>
          <w:lang w:val="cy-GB"/>
        </w:rPr>
        <w:t>Real decision making? School councils in action</w:t>
      </w:r>
      <w:r w:rsidRPr="00DE2607">
        <w:rPr>
          <w:rFonts w:asciiTheme="minorHAnsi" w:hAnsiTheme="minorHAnsi"/>
          <w:color w:val="161616"/>
          <w:lang w:val="cy-GB"/>
        </w:rPr>
        <w:t>. Llundain: Institude of Education.</w:t>
      </w:r>
    </w:p>
    <w:p w14:paraId="1316EB64" w14:textId="4C5B28C5" w:rsidR="00667583" w:rsidRPr="00DE2607" w:rsidRDefault="00667583" w:rsidP="00667583">
      <w:pPr>
        <w:rPr>
          <w:lang w:val="cy-GB"/>
        </w:rPr>
      </w:pPr>
    </w:p>
    <w:p w14:paraId="1C981D74" w14:textId="77777777" w:rsidR="00FB2878" w:rsidRPr="00DE2607" w:rsidRDefault="00FB2878">
      <w:pPr>
        <w:spacing w:line="240" w:lineRule="auto"/>
        <w:rPr>
          <w:rFonts w:eastAsiaTheme="majorEastAsia" w:cstheme="majorBidi"/>
          <w:b/>
          <w:color w:val="1F4E79" w:themeColor="accent1" w:themeShade="80"/>
          <w:sz w:val="28"/>
          <w:szCs w:val="26"/>
          <w:lang w:val="cy-GB"/>
        </w:rPr>
      </w:pPr>
    </w:p>
    <w:p w14:paraId="37787D9F" w14:textId="77777777" w:rsidR="00B357D8" w:rsidRPr="00DE2607" w:rsidRDefault="00B357D8">
      <w:pPr>
        <w:spacing w:line="240" w:lineRule="auto"/>
        <w:rPr>
          <w:rFonts w:eastAsiaTheme="majorEastAsia" w:cstheme="majorBidi"/>
          <w:color w:val="1F4E79" w:themeColor="accent1" w:themeShade="80"/>
          <w:sz w:val="32"/>
          <w:szCs w:val="32"/>
          <w:lang w:val="cy-GB"/>
        </w:rPr>
      </w:pPr>
      <w:r w:rsidRPr="00DE2607">
        <w:rPr>
          <w:lang w:val="cy-GB"/>
        </w:rPr>
        <w:br w:type="page"/>
      </w:r>
    </w:p>
    <w:p w14:paraId="1A00C580" w14:textId="26FBED72" w:rsidR="00811007" w:rsidRPr="00DE2607" w:rsidRDefault="00811007" w:rsidP="00811007">
      <w:pPr>
        <w:pStyle w:val="Heading1"/>
        <w:rPr>
          <w:rFonts w:asciiTheme="minorHAnsi" w:hAnsiTheme="minorHAnsi"/>
          <w:lang w:val="cy-GB"/>
        </w:rPr>
      </w:pPr>
      <w:r w:rsidRPr="00513888">
        <w:rPr>
          <w:rFonts w:asciiTheme="minorHAnsi" w:hAnsiTheme="minorHAnsi"/>
          <w:lang w:val="cy-GB"/>
        </w:rPr>
        <w:lastRenderedPageBreak/>
        <w:t xml:space="preserve">Rhan 2: </w:t>
      </w:r>
      <w:r w:rsidR="00991198" w:rsidRPr="00513888">
        <w:rPr>
          <w:rFonts w:asciiTheme="minorHAnsi" w:hAnsiTheme="minorHAnsi"/>
          <w:lang w:val="cy-GB"/>
        </w:rPr>
        <w:t>Adfyfyrio Beirniadol</w:t>
      </w:r>
    </w:p>
    <w:sdt>
      <w:sdtPr>
        <w:rPr>
          <w:lang w:val="cy-GB"/>
        </w:rPr>
        <w:id w:val="-1033581011"/>
        <w:placeholder>
          <w:docPart w:val="DefaultPlaceholder_-1854013440"/>
        </w:placeholder>
      </w:sdtPr>
      <w:sdtEndPr/>
      <w:sdtContent>
        <w:p w14:paraId="60B60867" w14:textId="772FF897" w:rsidR="00AC19FF" w:rsidRPr="00DE2607" w:rsidRDefault="002C3E6B" w:rsidP="00AC19FF">
          <w:pPr>
            <w:rPr>
              <w:lang w:val="cy-GB"/>
            </w:rPr>
          </w:pPr>
          <w:sdt>
            <w:sdtPr>
              <w:rPr>
                <w:lang w:val="cy-GB"/>
              </w:rPr>
              <w:alias w:val="Nifer y Geiriau"/>
              <w:tag w:val="Nifer y Geiriau"/>
              <w:id w:val="-101493410"/>
              <w:placeholder>
                <w:docPart w:val="EBAF1A77925B4774BB7C5DAEDCEA8EE0"/>
              </w:placeholder>
              <w:temporary/>
              <w:showingPlcHdr/>
              <w:text/>
            </w:sdtPr>
            <w:sdtEndPr/>
            <w:sdtContent>
              <w:r w:rsidR="00991198" w:rsidRPr="00DE2607">
                <w:rPr>
                  <w:lang w:val="cy-GB"/>
                </w:rPr>
                <w:t>Nifer y Geiriau</w:t>
              </w:r>
            </w:sdtContent>
          </w:sdt>
          <w:r w:rsidR="00410491">
            <w:rPr>
              <w:lang w:val="cy-GB"/>
            </w:rPr>
            <w:t>: 2,1</w:t>
          </w:r>
          <w:r w:rsidR="00356FF1">
            <w:rPr>
              <w:lang w:val="cy-GB"/>
            </w:rPr>
            <w:t>9</w:t>
          </w:r>
          <w:r w:rsidR="00EF4DB2">
            <w:rPr>
              <w:lang w:val="cy-GB"/>
            </w:rPr>
            <w:t>5</w:t>
          </w:r>
        </w:p>
      </w:sdtContent>
    </w:sdt>
    <w:p w14:paraId="2AA56D82" w14:textId="77777777" w:rsidR="00811007" w:rsidRPr="00DE2607" w:rsidRDefault="00811007" w:rsidP="00811007">
      <w:pPr>
        <w:rPr>
          <w:lang w:val="cy-GB"/>
        </w:rPr>
      </w:pPr>
    </w:p>
    <w:p w14:paraId="1A02AFCB" w14:textId="77777777" w:rsidR="002E626B" w:rsidRPr="00DE2607" w:rsidRDefault="00811007" w:rsidP="002E626B">
      <w:pPr>
        <w:pStyle w:val="Heading2"/>
        <w:rPr>
          <w:rFonts w:asciiTheme="minorHAnsi" w:hAnsiTheme="minorHAnsi"/>
          <w:lang w:val="cy-GB"/>
        </w:rPr>
      </w:pPr>
      <w:r w:rsidRPr="00DE2607">
        <w:rPr>
          <w:rFonts w:asciiTheme="minorHAnsi" w:hAnsiTheme="minorHAnsi"/>
          <w:lang w:val="cy-GB"/>
        </w:rPr>
        <w:t>Cyflwyniad</w:t>
      </w:r>
    </w:p>
    <w:p w14:paraId="6DFA1D78" w14:textId="0DCFD7FB" w:rsidR="002E626B" w:rsidRPr="002D6B0A" w:rsidRDefault="002D6B0A" w:rsidP="002D6B0A">
      <w:pPr>
        <w:jc w:val="both"/>
        <w:rPr>
          <w:lang w:val="cy-GB"/>
        </w:rPr>
      </w:pPr>
      <w:r w:rsidRPr="00644721">
        <w:rPr>
          <w:lang w:val="cy-GB"/>
        </w:rPr>
        <w:t xml:space="preserve">Tra ar PAP1, gosodwyd targed imi arbrofi gydag ystyried llais y dysgwr wrth gynllunio darpariaeth a phrofiadau dysgu plant Blwyddyn 2. Yn Rhan 1 o’r </w:t>
      </w:r>
      <w:r w:rsidR="000E2A7F">
        <w:rPr>
          <w:lang w:val="cy-GB"/>
        </w:rPr>
        <w:t>aseiniad</w:t>
      </w:r>
      <w:r w:rsidRPr="00644721">
        <w:rPr>
          <w:lang w:val="cy-GB"/>
        </w:rPr>
        <w:t xml:space="preserve"> hwn, trafodwyd y profiad a’r ffordd galluogais y plant i “</w:t>
      </w:r>
      <w:r w:rsidRPr="00644721">
        <w:rPr>
          <w:i/>
          <w:iCs/>
          <w:lang w:val="cy-GB"/>
        </w:rPr>
        <w:t>gyfrannu at benderfyniadau sy'n effeithio ar eu bywydau a'u dysgu</w:t>
      </w:r>
      <w:r w:rsidRPr="00644721">
        <w:rPr>
          <w:lang w:val="cy-GB"/>
        </w:rPr>
        <w:t>” (Estyn, 2011) a “</w:t>
      </w:r>
      <w:r w:rsidRPr="00644721">
        <w:rPr>
          <w:i/>
          <w:iCs/>
          <w:lang w:val="cy-GB"/>
        </w:rPr>
        <w:t>hybu mwynhad o ddysgu</w:t>
      </w:r>
      <w:r w:rsidRPr="00644721">
        <w:rPr>
          <w:lang w:val="cy-GB"/>
        </w:rPr>
        <w:t xml:space="preserve">” (Donaldson, 2015:14). Gwelwyd ysgolion fel sefydliad sy’n hwyluso profiadau i blant ni ellir cael y profiadau hynny tu allan i’r ystafell ddosbarth (James a James, 2012). Gall ysgolion hefyd hwyluso’r dysgu o themâu ni fyddaf wedi ymdrin â nhw os nad oedd y plant wedi cael mynegi’u diddordebau (Johnston a Nahmad-Williams, 2009). </w:t>
      </w:r>
      <w:r>
        <w:rPr>
          <w:lang w:val="cy-GB"/>
        </w:rPr>
        <w:t xml:space="preserve">Ystyrir gwrando ar ddysgwyr er mwyn iddyn nhw arwain eu dysgu yn hollbwysig wrth i’r cwricwlwm dod i newid o un sy’n anghyson, gyda phroblemau ymarferol, at un sy’n ymatebol, uchelgeisiol, pwerus, deniadol a chalonogol (Donaldson, 2015). Yn ychwanegol, gall gwneud dewisiadau hybu annibyniaeth a meddwl dyfnach (Haynes, 2009). Awgrymaf fod y mater wrth law yn un hynod o bwysig i ddarpar athrawon, wrth i ni symud ymlaen yn ein gyrfaoedd a chyweddu â’r Safonau Proffesiynol </w:t>
      </w:r>
      <w:r w:rsidRPr="00E55C7B">
        <w:rPr>
          <w:lang w:val="cy-GB"/>
        </w:rPr>
        <w:t>ar gyfer Addysgu ac Arweinyddiaeth</w:t>
      </w:r>
      <w:r>
        <w:rPr>
          <w:lang w:val="cy-GB"/>
        </w:rPr>
        <w:t xml:space="preserve"> (‘Safonau SAC’). Bwriad y traethawd presennol yw trafod ‘lle’ gwrando ar lais y dysgwr ar lawr y dosbarth, fel bod dysgwyr yn arwain y dysgu a’n derbyn profiadau gydol oes. Yn bendant, bydd yr ymchwil presennol yn medru datgelu mwy o strategaethau gallaf ddefnyddio a’n gwella fy arferion ar gyfer y dyfodol.</w:t>
      </w:r>
    </w:p>
    <w:p w14:paraId="6B0C58DC" w14:textId="77777777" w:rsidR="00811007" w:rsidRPr="00DE2607" w:rsidRDefault="00811007" w:rsidP="00FB2270">
      <w:pPr>
        <w:rPr>
          <w:lang w:val="cy-GB"/>
        </w:rPr>
      </w:pPr>
    </w:p>
    <w:p w14:paraId="53B9EA6E" w14:textId="430EE533" w:rsidR="00811007" w:rsidRPr="00DE2607" w:rsidRDefault="31F7FF0E" w:rsidP="00811007">
      <w:pPr>
        <w:pStyle w:val="Heading2"/>
        <w:rPr>
          <w:rFonts w:asciiTheme="minorHAnsi" w:hAnsiTheme="minorHAnsi"/>
          <w:lang w:val="cy-GB"/>
        </w:rPr>
      </w:pPr>
      <w:r w:rsidRPr="00DE2607">
        <w:rPr>
          <w:rFonts w:asciiTheme="minorHAnsi" w:hAnsiTheme="minorHAnsi"/>
          <w:lang w:val="cy-GB"/>
        </w:rPr>
        <w:t>Trafodaeth Feirniadol ar yr Agwedd a Ddewiswyd</w:t>
      </w:r>
    </w:p>
    <w:p w14:paraId="0B5AA745" w14:textId="7789CACA" w:rsidR="002D6B0A" w:rsidRPr="00A45835" w:rsidRDefault="002D6B0A" w:rsidP="002D6B0A">
      <w:pPr>
        <w:jc w:val="both"/>
        <w:rPr>
          <w:b/>
          <w:bCs/>
          <w:i/>
          <w:iCs/>
          <w:lang w:val="cy-GB"/>
        </w:rPr>
      </w:pPr>
      <w:r>
        <w:rPr>
          <w:b/>
          <w:bCs/>
          <w:i/>
          <w:iCs/>
          <w:lang w:val="cy-GB"/>
        </w:rPr>
        <w:t>‘Lle’ yn y cwricwlwm</w:t>
      </w:r>
    </w:p>
    <w:p w14:paraId="2FCFAC3C" w14:textId="27BC3E1F" w:rsidR="002D6B0A" w:rsidRDefault="002D6B0A" w:rsidP="002D6B0A">
      <w:pPr>
        <w:jc w:val="both"/>
        <w:rPr>
          <w:lang w:val="cy-GB"/>
        </w:rPr>
      </w:pPr>
      <w:r w:rsidRPr="00322B13">
        <w:rPr>
          <w:lang w:val="cy-GB"/>
        </w:rPr>
        <w:t>Sicrhawyd cyflwyniad y Cwricwlwm Cenedlaethol 2008 cysondeb profiadau addysg i blant (Donaldson, 2015)</w:t>
      </w:r>
      <w:r w:rsidR="000E2A7F">
        <w:rPr>
          <w:lang w:val="cy-GB"/>
        </w:rPr>
        <w:t>;</w:t>
      </w:r>
      <w:r w:rsidRPr="00322B13">
        <w:rPr>
          <w:lang w:val="cy-GB"/>
        </w:rPr>
        <w:t xml:space="preserve"> ar ddweud hyn, mae Cwricwlwm i Gymru 2022 yn cyflwyno fwy o ryddid i ysgolion dros y profiadau maent yn cynllunio (O’Prey et al, 2019). Barna’r Athro Graham Donaldson (2015) fod yr hen gwricwlwm ddim yn cynnig digon o gyfleoedd bywyd go-iawn i blant ac roedd yn cadw’n rhy llym at addysgu gwersi fel pynciau ar wahân; yn y pendraw, nid oedd hwn yn galluogi’r dysgwyr i ddatblygu’n gyfannol, a’n arwain at brofiadau safon isel ac ail adroddus (Donaldson, 2015). Erbyn hyn, bwriada’r cwricwlwm newydd roi dysgwyr yn “ganolog” i ddatblygiad gweledigaeth ysgolion (Llywodraeth Cymru, 2020:25). </w:t>
      </w:r>
      <w:r>
        <w:rPr>
          <w:lang w:val="cy-GB"/>
        </w:rPr>
        <w:t>Ceisia’r cwricwlwm rhoi fwy o bwyslais ar lais y dysgwyr fel eu bod yn medru “</w:t>
      </w:r>
      <w:r w:rsidRPr="00D0517A">
        <w:rPr>
          <w:i/>
          <w:iCs/>
          <w:lang w:val="cy-GB"/>
        </w:rPr>
        <w:t>cyflawni’r pedwar diben</w:t>
      </w:r>
      <w:r>
        <w:rPr>
          <w:lang w:val="cy-GB"/>
        </w:rPr>
        <w:t xml:space="preserve">” (Llywodraeth Cymru, 2020:25), hybu annibyniaeth (Llywodraeth Cymru, 2020) a chynnig profiadau </w:t>
      </w:r>
      <w:r w:rsidR="00B06AA4">
        <w:rPr>
          <w:lang w:val="cy-GB"/>
        </w:rPr>
        <w:t>ymarferol</w:t>
      </w:r>
      <w:r>
        <w:rPr>
          <w:lang w:val="cy-GB"/>
        </w:rPr>
        <w:t xml:space="preserve"> a chyffrous (Donaldson, 2015). Ystyrir “</w:t>
      </w:r>
      <w:r w:rsidRPr="00B531B1">
        <w:rPr>
          <w:i/>
          <w:iCs/>
          <w:lang w:val="cy-GB"/>
        </w:rPr>
        <w:t>mewnbwn dysgwyr</w:t>
      </w:r>
      <w:r>
        <w:rPr>
          <w:lang w:val="cy-GB"/>
        </w:rPr>
        <w:t xml:space="preserve">” yn </w:t>
      </w:r>
      <w:r>
        <w:rPr>
          <w:lang w:val="cy-GB"/>
        </w:rPr>
        <w:lastRenderedPageBreak/>
        <w:t>hollbwysig wrth gynllunio profiadau (Llywodraeth Cymru, 2020:25), a gwelir dysgwyr yn gwneud dewisiadau yn hanfodol er mwyn annog ymrwymiad plant tuag at eu dysgu ac i gwrdd ag anghenion unigolion unigryw (Donaldson, 2015). Sylwer bod nifer o gyfeiriadau tuag at y ‘Pedwar Diben’ a’r ’12 Egwyddor’ yn adroddiad Donaldson (2015) a’r Cwricwlwm i Gymru (Llywodraeth Cymru, 2020), ac mae hwn oherwydd eu bod yn cynnig manyleb o sut ddylai ysgolion cefnogi plant yn eu dysgu a datblygiad. Ar y cyfan, gall pob un o’r Pedwar Diben hybu llais y dysgwr, ond dim ond Egwyddor 10 sy’n canolbwyntio ar lais y dysgwyr; dywed “</w:t>
      </w:r>
      <w:r w:rsidRPr="00905973">
        <w:rPr>
          <w:i/>
          <w:iCs/>
          <w:lang w:val="cy-GB"/>
        </w:rPr>
        <w:t>Mae addysgu a dysgu da yn cymell plant a phobl ifanc i gymryd cyfrifoldeb cynyddol dros eu dysgu eu hunain</w:t>
      </w:r>
      <w:r>
        <w:rPr>
          <w:lang w:val="cy-GB"/>
        </w:rPr>
        <w:t xml:space="preserve">” (Donaldson, 2015:69). </w:t>
      </w:r>
      <w:r w:rsidRPr="00CA1C35">
        <w:rPr>
          <w:lang w:val="cy-GB"/>
        </w:rPr>
        <w:t xml:space="preserve">Mae Donaldson (2015) o’r farn bod y Pedwar Diben a’r 12 Egwyddor yn bwysig fel rhan o’i gynllun ef oherwydd dyma’r sgiliau bydd angen ar ddysgwyr yn y byd wrth iddynt dyfu. Yn gywir, mae Donaldson (2015) wedi sicrhau hawl pob plentyn i fynegi eu syniadau a chael eu syniadau wedi’u gwrando arnyn nhw, fel y </w:t>
      </w:r>
      <w:r w:rsidR="003F52AC">
        <w:rPr>
          <w:lang w:val="cy-GB"/>
        </w:rPr>
        <w:t>noda</w:t>
      </w:r>
      <w:r w:rsidRPr="00CA1C35">
        <w:rPr>
          <w:lang w:val="cy-GB"/>
        </w:rPr>
        <w:t xml:space="preserve"> yn Erthygl 12 yr CCUHP (UNICEF, 2015). Dadleua Fisher (2002) fod yn llawer mwy ymarferol a buddiol i athrawon cynllunio yn ôl diddordebau plant, yn lle cynllunio yn ôl yr hyn y mae’r athro yn meddwl i fod yn addas. Yn gwrthwynebu hwn yw Smart (2002), sy’n dadlau fod dymuniadau plant yn gallu bod yn anodd ei lletya, a’n gallu herio athrawon yn y meysydd nid ydynt yn gyfforddus yn addysgu (Cremin et al, 2009).</w:t>
      </w:r>
      <w:r>
        <w:rPr>
          <w:lang w:val="cy-GB"/>
        </w:rPr>
        <w:t xml:space="preserve"> Pryn yw llenyddiaeth sy’n nodi cyfyngiadau defnyddio llais y dysgwr mewn addysg, ac mae’n ymweld fod y llenyddiaeth sydd yn trafod llais y dysgwr fel rhan o gynllunio profiadau yn weddol gyfoes; mae’n digwydd bod y syniad o gynllunio yn ôl diddordebau’r plant yn weddol newydd, ac mae strategaethau o sut i gynnwys eu lleisiau yn dechrau arwynebu yn ddiweddar.</w:t>
      </w:r>
    </w:p>
    <w:p w14:paraId="4D0F3F3C" w14:textId="77777777" w:rsidR="002D6B0A" w:rsidRPr="009507AC" w:rsidRDefault="002D6B0A" w:rsidP="002D6B0A">
      <w:pPr>
        <w:jc w:val="both"/>
        <w:rPr>
          <w:lang w:val="cy-GB"/>
        </w:rPr>
      </w:pPr>
    </w:p>
    <w:p w14:paraId="5CF9D11D" w14:textId="7E5B59F0" w:rsidR="002D6B0A" w:rsidRPr="0076328B" w:rsidRDefault="002D6B0A" w:rsidP="002D6B0A">
      <w:pPr>
        <w:jc w:val="both"/>
        <w:rPr>
          <w:b/>
          <w:bCs/>
          <w:i/>
          <w:iCs/>
          <w:lang w:val="cy-GB"/>
        </w:rPr>
      </w:pPr>
      <w:r w:rsidRPr="0076328B">
        <w:rPr>
          <w:b/>
          <w:bCs/>
          <w:i/>
          <w:iCs/>
          <w:lang w:val="cy-GB"/>
        </w:rPr>
        <w:t>Dysgu’n seiliedig ar ymholiad</w:t>
      </w:r>
    </w:p>
    <w:p w14:paraId="76D82A16" w14:textId="7C97C9F3" w:rsidR="002D6B0A" w:rsidRDefault="002D6B0A" w:rsidP="002D6B0A">
      <w:pPr>
        <w:jc w:val="both"/>
        <w:rPr>
          <w:lang w:val="cy-GB"/>
        </w:rPr>
      </w:pPr>
      <w:r>
        <w:rPr>
          <w:lang w:val="cy-GB"/>
        </w:rPr>
        <w:t xml:space="preserve">Dilynwr y damcaniaethwr Jean Jacques Rousseau am ei gred yn addysg sy’n blentyn-ganolog yw John Dewey (Johnston a Nahmad-Williams. 2009). Gellir crynhoi theorïau Dewey i bum syniad allweddol: mae dysgu’n broses actif; dylai tasgau fod yn realistig a’n heriol; dysga plant trwy brofiad a rhyngweithio; pan mae’r cwricwlwm yn addas, caiff dysgu a datblygiad eu cyfoethogi; plant yw’r pwynt cychwynnol ar gyfer addysg (Pike, 2016). Awgryma Pike (2016) fod yr holl syniadau ynglŷn â dysgu’n seiliedig ar ymholiad (‘DSY’) yn deillio o waith Dewey. Yn debyg i Rousseau a Dewey, cred y damcaniaethwyr Paulo </w:t>
      </w:r>
      <w:r w:rsidRPr="00C406AF">
        <w:rPr>
          <w:lang w:val="cy-GB"/>
        </w:rPr>
        <w:t>Freire</w:t>
      </w:r>
      <w:r>
        <w:rPr>
          <w:lang w:val="cy-GB"/>
        </w:rPr>
        <w:t xml:space="preserve">’n gryf fod dysgu trwy ymholiad yn ddull arbennig o addas i blant </w:t>
      </w:r>
      <w:r w:rsidR="008A431D">
        <w:rPr>
          <w:lang w:val="cy-GB"/>
        </w:rPr>
        <w:t xml:space="preserve">cael arbrofi a dilyn diddordebau </w:t>
      </w:r>
      <w:r>
        <w:rPr>
          <w:lang w:val="cy-GB"/>
        </w:rPr>
        <w:t>(Pike, 2016). Ymhellach, dadleua Freire ddylai athrawon a dysgwyr gwneud penderfyniadau ar y cyd ynglŷn â chynllunio profiadau (Pike, 2016). Ar ddweud hyn, poena</w:t>
      </w:r>
      <w:r w:rsidRPr="009B1CB7">
        <w:rPr>
          <w:lang w:val="cy-GB"/>
        </w:rPr>
        <w:t xml:space="preserve"> </w:t>
      </w:r>
      <w:r>
        <w:rPr>
          <w:lang w:val="cy-GB"/>
        </w:rPr>
        <w:t xml:space="preserve">Fisher (2002) fod ‘dechrau o’r plentyn’ yn medru fod yn hynod o anodd pan fu cwricwlwm allanol i’w addysgu. Ceisia Donaldson (2015) leddfu’r gwasgedd hwn gyda’i gynigion am ddyluniad y Cwricwlwm i Gymru 2022, lle bydd llawer fwy o ryddid i’r ffordd caiff y cwricwlwm ei addysgu; </w:t>
      </w:r>
      <w:r w:rsidR="005A6293">
        <w:rPr>
          <w:lang w:val="cy-GB"/>
        </w:rPr>
        <w:t>teimla</w:t>
      </w:r>
      <w:r>
        <w:rPr>
          <w:lang w:val="cy-GB"/>
        </w:rPr>
        <w:t xml:space="preserve"> Donaldson (2015) yn </w:t>
      </w:r>
      <w:r w:rsidR="005A6293">
        <w:rPr>
          <w:lang w:val="cy-GB"/>
        </w:rPr>
        <w:t>gryf</w:t>
      </w:r>
      <w:r w:rsidR="00DF5D56">
        <w:rPr>
          <w:lang w:val="cy-GB"/>
        </w:rPr>
        <w:t xml:space="preserve"> dros DSY</w:t>
      </w:r>
      <w:r>
        <w:rPr>
          <w:lang w:val="cy-GB"/>
        </w:rPr>
        <w:t xml:space="preserve"> yn y cwricwlwm newydd, a dylai’r elfen cael ei hybu fel nodwedd allweddol y Pedwar Diben. Yn wahanol i Dewey a </w:t>
      </w:r>
      <w:r>
        <w:rPr>
          <w:lang w:val="cy-GB"/>
        </w:rPr>
        <w:lastRenderedPageBreak/>
        <w:t xml:space="preserve">Rousseau, amau Freire fod DSY yn hybu parch a’n ehangu cymunedau (Pike, 2016). </w:t>
      </w:r>
      <w:r w:rsidRPr="00962DDC">
        <w:rPr>
          <w:lang w:val="cy-GB"/>
        </w:rPr>
        <w:t xml:space="preserve">Yn ogystal â’r hyn a gredir Freire, dadleua Pickford, Garner a Jackson (2013) fod DSY yn medru arwain at gyflawniad </w:t>
      </w:r>
      <w:r w:rsidR="006A408C">
        <w:rPr>
          <w:lang w:val="cy-GB"/>
        </w:rPr>
        <w:t>gwell</w:t>
      </w:r>
      <w:r w:rsidRPr="00962DDC">
        <w:rPr>
          <w:lang w:val="cy-GB"/>
        </w:rPr>
        <w:t xml:space="preserve"> oherwydd bod gymaint o ffocws ar gymhwysiad, gwerthuso a dadansoddiad o wybodaeth, yn lle’r prosesau sylfaenol o gaffael gwybodaeth yn unig. Pwysig nodi yw’r esboniad o DSY fel proses o gwestiynu ac ymchwilio gyda ffocws pendant (Pickford, Garner a Jackson, 2013), sy’n galluogi cwestiynu, cydweithio a defnydd o wybodaeth flaenorol (Garner, 2007). Gweler DSY fel dull ymarferol ac addas o alluogi llais y dysgwr ar lawr y dosbarth, sy’n hybu dysgu ystyrlon trwy ymchwilio (Dinkele, 2010), ble mae plant yn awyddus a’n cymryd rhan (Smyth, 2010), a ble mae ymatebion bechgyn yn benodol yn dangos gwerth yr annibyniaeth a gânt nhw trwy DSY (Green et al, 2012).</w:t>
      </w:r>
    </w:p>
    <w:p w14:paraId="5DD3850D" w14:textId="77777777" w:rsidR="002D6B0A" w:rsidRPr="009507AC" w:rsidRDefault="002D6B0A" w:rsidP="002D6B0A">
      <w:pPr>
        <w:jc w:val="both"/>
        <w:rPr>
          <w:lang w:val="cy-GB"/>
        </w:rPr>
      </w:pPr>
    </w:p>
    <w:p w14:paraId="16A435B1" w14:textId="3D264CF6" w:rsidR="002D6B0A" w:rsidRPr="0082024E" w:rsidRDefault="002D6B0A" w:rsidP="002D6B0A">
      <w:pPr>
        <w:jc w:val="both"/>
        <w:rPr>
          <w:b/>
          <w:bCs/>
          <w:i/>
          <w:iCs/>
          <w:lang w:val="cy-GB"/>
        </w:rPr>
      </w:pPr>
      <w:r w:rsidRPr="0082024E">
        <w:rPr>
          <w:b/>
          <w:bCs/>
          <w:i/>
          <w:iCs/>
          <w:lang w:val="cy-GB"/>
        </w:rPr>
        <w:t xml:space="preserve">Cynnig dewisiadau </w:t>
      </w:r>
      <w:r>
        <w:rPr>
          <w:b/>
          <w:bCs/>
          <w:i/>
          <w:iCs/>
          <w:lang w:val="cy-GB"/>
        </w:rPr>
        <w:t>yn ystod</w:t>
      </w:r>
      <w:r w:rsidRPr="0082024E">
        <w:rPr>
          <w:b/>
          <w:bCs/>
          <w:i/>
          <w:iCs/>
          <w:lang w:val="cy-GB"/>
        </w:rPr>
        <w:t xml:space="preserve"> tasgau</w:t>
      </w:r>
    </w:p>
    <w:p w14:paraId="34AC8558" w14:textId="7BEF0B29" w:rsidR="002D6B0A" w:rsidRDefault="002D6B0A" w:rsidP="002D6B0A">
      <w:pPr>
        <w:jc w:val="both"/>
        <w:rPr>
          <w:lang w:val="cy-GB"/>
        </w:rPr>
      </w:pPr>
      <w:r w:rsidRPr="00385DF2">
        <w:rPr>
          <w:lang w:val="cy-GB"/>
        </w:rPr>
        <w:t>Arfer dda yn ôl Estyn (2019a) yw galluogi plant y cyfle i ddewis lefel her yn ystod tasgau, oherwydd y dybiaeth fod plant gwir yn medru gwneud dewisiadau synhwyrol a’n gweld gwerth cyflawni tasgau sy’n addas i’w gallu nhw (Estyn, 2019b). Cysyllta syniadau Estyn at theorïau amrywiol sy’n cefnogi’r syniad o alluogi plant i ddewis wrth wneud tasgau, er enghraifft y damcaniaethwr Maria Montessori, oedd yn gryf o’r farn bod plant yn naturiol yn dewis gweithgareddau maent yn teimlo’n addas ar eu cyfer nhw, a phan fyddent wedi cael y gorau y galle’n nhw o’r gweithgaredd hwnnw, byddent yn symud ymlaen at y dasg nesaf (Johnston a Nahmad-Williams, 2009). Roedd Montessori wir yn amau fod rhaid i athrawon gadael i blant dewis llwybr eu hunain</w:t>
      </w:r>
      <w:r w:rsidR="001363B5">
        <w:rPr>
          <w:lang w:val="cy-GB"/>
        </w:rPr>
        <w:t>,</w:t>
      </w:r>
      <w:r w:rsidRPr="00385DF2">
        <w:rPr>
          <w:lang w:val="cy-GB"/>
        </w:rPr>
        <w:t xml:space="preserve"> oherwydd bod nhw’n medru datblygu ar gyflymder personol a’n llwyddo’n ‘well’ (Coe et al, 2001). </w:t>
      </w:r>
      <w:r>
        <w:rPr>
          <w:lang w:val="cy-GB"/>
        </w:rPr>
        <w:t xml:space="preserve">Cysyllta teimladau Montessori’n agos </w:t>
      </w:r>
      <w:r w:rsidR="00600C25">
        <w:rPr>
          <w:lang w:val="cy-GB"/>
        </w:rPr>
        <w:t>at</w:t>
      </w:r>
      <w:r>
        <w:rPr>
          <w:lang w:val="cy-GB"/>
        </w:rPr>
        <w:t xml:space="preserve"> Theori Deallusrwydd Lluosog Howard Garner (1983); dywed Garner (1983) fod plentyn sydd ag ymwybyddiaeth dda o’i hunain, sef deallusrwydd a elwir yn </w:t>
      </w:r>
      <w:r w:rsidRPr="00313575">
        <w:rPr>
          <w:lang w:val="cy-GB"/>
        </w:rPr>
        <w:t>‘</w:t>
      </w:r>
      <w:r w:rsidRPr="0028606E">
        <w:rPr>
          <w:i/>
          <w:iCs/>
          <w:lang w:val="cy-GB"/>
        </w:rPr>
        <w:t>intrapersonal</w:t>
      </w:r>
      <w:r>
        <w:rPr>
          <w:lang w:val="cy-GB"/>
        </w:rPr>
        <w:t>’, yn medru defnyddio’i wybodaeth am ei hunain i reoli dysgu</w:t>
      </w:r>
      <w:r w:rsidR="00250E11">
        <w:rPr>
          <w:lang w:val="cy-GB"/>
        </w:rPr>
        <w:t xml:space="preserve"> personol </w:t>
      </w:r>
      <w:r w:rsidR="00B254B2">
        <w:rPr>
          <w:lang w:val="cy-GB"/>
        </w:rPr>
        <w:t>trwy d</w:t>
      </w:r>
      <w:r>
        <w:rPr>
          <w:lang w:val="cy-GB"/>
        </w:rPr>
        <w:t xml:space="preserve">dewis lefel her briodol. Dengys Estyn (2019a) fod dewisiadau plant dros eu haddysg yn y modd hwn yn cynyddu brwdfrydedd ac ymrwymiad plant i dasgau, a chefnoga’r syniad gan Donaldson (2015) sydd hefyd yn gweld dyletswydd ar athrawon i alluogi dewisiadau o’r fath ar gyfer ymgysylltiad gwell at ddysgu. </w:t>
      </w:r>
      <w:r w:rsidRPr="0086676A">
        <w:rPr>
          <w:lang w:val="cy-GB"/>
        </w:rPr>
        <w:t>Awgryma</w:t>
      </w:r>
      <w:r>
        <w:rPr>
          <w:lang w:val="cy-GB"/>
        </w:rPr>
        <w:t xml:space="preserve"> Denton (2005) fod rhaid bod yn ofalus wrth gynnig dewisiadau yn ystod tasgau oherwydd mae’n hawdd i blant gwneud dewisiadau ‘</w:t>
      </w:r>
      <w:r w:rsidRPr="00E0235D">
        <w:rPr>
          <w:lang w:val="cy-GB"/>
        </w:rPr>
        <w:t>gwan’</w:t>
      </w:r>
      <w:r>
        <w:rPr>
          <w:lang w:val="cy-GB"/>
        </w:rPr>
        <w:t xml:space="preserve"> heb arweinyddiaeth gadarn o’u hathro; dewis ‘</w:t>
      </w:r>
      <w:r w:rsidRPr="00E0235D">
        <w:rPr>
          <w:lang w:val="cy-GB"/>
        </w:rPr>
        <w:t>gwan’</w:t>
      </w:r>
      <w:r>
        <w:rPr>
          <w:lang w:val="cy-GB"/>
        </w:rPr>
        <w:t xml:space="preserve"> o safbwynt Vygotsky (1978) bydd un lle mae plentyn yn dewis lefel her teimlir yn gyfforddus ac felly ddim yn cyrraedd eu Parth Datblygu Procsimol. Arfer dda yn ôl Denton (2005) yw cynnig dewisiadau cyfyng i’r plant ble bydd pob un yn cyrraedd amcanion dysgu targededig, ond does dim ffordd gall y </w:t>
      </w:r>
      <w:r w:rsidR="008F0A85">
        <w:rPr>
          <w:lang w:val="cy-GB"/>
        </w:rPr>
        <w:t>p</w:t>
      </w:r>
      <w:r w:rsidR="00233FA5">
        <w:rPr>
          <w:lang w:val="cy-GB"/>
        </w:rPr>
        <w:t>l</w:t>
      </w:r>
      <w:r w:rsidR="008F0A85">
        <w:rPr>
          <w:lang w:val="cy-GB"/>
        </w:rPr>
        <w:t>entyn</w:t>
      </w:r>
      <w:r>
        <w:rPr>
          <w:lang w:val="cy-GB"/>
        </w:rPr>
        <w:t xml:space="preserve"> ‘methu’. </w:t>
      </w:r>
      <w:r w:rsidR="007E566D">
        <w:rPr>
          <w:lang w:val="cy-GB"/>
        </w:rPr>
        <w:t>Cyflwynir hefyd</w:t>
      </w:r>
      <w:r>
        <w:rPr>
          <w:lang w:val="cy-GB"/>
        </w:rPr>
        <w:t xml:space="preserve"> bydd hi</w:t>
      </w:r>
      <w:r w:rsidR="007E566D">
        <w:rPr>
          <w:lang w:val="cy-GB"/>
        </w:rPr>
        <w:t>’</w:t>
      </w:r>
      <w:r>
        <w:rPr>
          <w:lang w:val="cy-GB"/>
        </w:rPr>
        <w:t xml:space="preserve">n modelu’r proses o ddewis fel bod y plant yn meddwl yn fwy gofalus ynglŷn â’r dasg maent am ddewis (Denton, 2005). Bydd theorïau cymdeithasol yn </w:t>
      </w:r>
      <w:r w:rsidR="0082672A" w:rsidRPr="0082672A">
        <w:rPr>
          <w:lang w:val="cy-GB"/>
        </w:rPr>
        <w:t>ymhlygu</w:t>
      </w:r>
      <w:r w:rsidR="0082672A">
        <w:rPr>
          <w:lang w:val="cy-GB"/>
        </w:rPr>
        <w:t xml:space="preserve"> </w:t>
      </w:r>
      <w:r>
        <w:rPr>
          <w:lang w:val="cy-GB"/>
        </w:rPr>
        <w:t xml:space="preserve">fod plant yn dilyn eu ffrindiau ac felly’n dewis tasg ni fydd yn briodol ar eu cyfer nhw (Johnston a Nahmad-Williams, 2009), ond anghyfodir hyn gan theori </w:t>
      </w:r>
      <w:r>
        <w:rPr>
          <w:lang w:val="cy-GB"/>
        </w:rPr>
        <w:lastRenderedPageBreak/>
        <w:t xml:space="preserve">Garner (1983) a </w:t>
      </w:r>
      <w:r w:rsidRPr="00541D46">
        <w:rPr>
          <w:lang w:val="cy-GB"/>
        </w:rPr>
        <w:t>weler datblygiad ‘</w:t>
      </w:r>
      <w:r w:rsidRPr="00541D46">
        <w:rPr>
          <w:i/>
          <w:iCs/>
          <w:lang w:val="cy-GB"/>
        </w:rPr>
        <w:t>intrapersonal</w:t>
      </w:r>
      <w:r w:rsidRPr="00541D46">
        <w:rPr>
          <w:lang w:val="cy-GB"/>
        </w:rPr>
        <w:t xml:space="preserve">’ </w:t>
      </w:r>
      <w:r>
        <w:rPr>
          <w:lang w:val="cy-GB"/>
        </w:rPr>
        <w:t>gryf</w:t>
      </w:r>
      <w:r w:rsidRPr="00541D46">
        <w:rPr>
          <w:lang w:val="cy-GB"/>
        </w:rPr>
        <w:t xml:space="preserve"> fel rhwystr </w:t>
      </w:r>
      <w:r w:rsidR="00CE3857">
        <w:rPr>
          <w:lang w:val="cy-GB"/>
        </w:rPr>
        <w:t>i</w:t>
      </w:r>
      <w:r w:rsidRPr="00541D46">
        <w:rPr>
          <w:lang w:val="cy-GB"/>
        </w:rPr>
        <w:t xml:space="preserve"> ddilyn eraill</w:t>
      </w:r>
      <w:r>
        <w:rPr>
          <w:lang w:val="cy-GB"/>
        </w:rPr>
        <w:t xml:space="preserve">. </w:t>
      </w:r>
      <w:r w:rsidRPr="00385DF2">
        <w:rPr>
          <w:lang w:val="cy-GB"/>
        </w:rPr>
        <w:t xml:space="preserve">Trafodaeth gymhleth sydd gan Vygotsky; cytunir gyda </w:t>
      </w:r>
      <w:r w:rsidR="00DD6A18">
        <w:rPr>
          <w:lang w:val="cy-GB"/>
        </w:rPr>
        <w:t xml:space="preserve">Jerome </w:t>
      </w:r>
      <w:r w:rsidRPr="00385DF2">
        <w:rPr>
          <w:lang w:val="cy-GB"/>
        </w:rPr>
        <w:t>Bruner fod plant yn gymdeithasol eu natur (Meggit, 2012), ac efallai bydd tueddiad i ddilyn penderfyniadau ffrindiau am amrywiaeth o resymau, gan arwain at dasg sy’n rhy anodd neu’n rhy hawdd, a dyma ble codwyd trafodaeth am grwpio plant yn ôl gallu</w:t>
      </w:r>
      <w:r w:rsidR="00BE4552">
        <w:rPr>
          <w:lang w:val="cy-GB"/>
        </w:rPr>
        <w:t xml:space="preserve"> (James a </w:t>
      </w:r>
      <w:r w:rsidR="00605688">
        <w:rPr>
          <w:lang w:val="cy-GB"/>
        </w:rPr>
        <w:t>James, 2012</w:t>
      </w:r>
      <w:r w:rsidRPr="00385DF2">
        <w:rPr>
          <w:lang w:val="cy-GB"/>
        </w:rPr>
        <w:t>. Ar ddweud hyn, dadleua hefyd fod plant yn gwybod sut i lefelu dysgu eu hunain yn briodol iddyn nhw’n bersonol, ond mae angen cefnogaeth athrawon i gyfeirio nhw at eu Parth Dysgu Procsimol (Vygotsky, 1978). Yn bendant, mae angen bod yn ofalus wrth roi gormod o ryddid i blant o ran dewisiadau (Denton, 2005), ond mae theori’r strategaeth a drafodir yma yn un sy’n llawn gefnogaeth.</w:t>
      </w:r>
    </w:p>
    <w:p w14:paraId="598443BB" w14:textId="77777777" w:rsidR="002D6B0A" w:rsidRPr="009507AC" w:rsidRDefault="002D6B0A" w:rsidP="002D6B0A">
      <w:pPr>
        <w:jc w:val="both"/>
        <w:rPr>
          <w:lang w:val="cy-GB"/>
        </w:rPr>
      </w:pPr>
    </w:p>
    <w:p w14:paraId="422730B4" w14:textId="6F157530" w:rsidR="002D6B0A" w:rsidRPr="005565B2" w:rsidRDefault="002D6B0A" w:rsidP="002D6B0A">
      <w:pPr>
        <w:jc w:val="both"/>
        <w:rPr>
          <w:b/>
          <w:bCs/>
          <w:i/>
          <w:iCs/>
          <w:lang w:val="cy-GB"/>
        </w:rPr>
      </w:pPr>
      <w:r w:rsidRPr="009547FB">
        <w:rPr>
          <w:b/>
          <w:bCs/>
          <w:i/>
          <w:iCs/>
          <w:lang w:val="cy-GB"/>
        </w:rPr>
        <w:t>Dewisiadau eistedd</w:t>
      </w:r>
    </w:p>
    <w:p w14:paraId="74844613" w14:textId="00535CF0" w:rsidR="002D6B0A" w:rsidRDefault="002D6B0A" w:rsidP="002D6B0A">
      <w:pPr>
        <w:jc w:val="both"/>
        <w:rPr>
          <w:lang w:val="cy-GB"/>
        </w:rPr>
      </w:pPr>
      <w:r w:rsidRPr="004B54E3">
        <w:rPr>
          <w:lang w:val="cy-GB"/>
        </w:rPr>
        <w:t>Dadleua damcaniaethwyr fod plant yn dysgu o’i gilydd (Johnston a Nahmad-Williams, 2009) trwy ryngweithio gydag eraill (Fisher, 2002); yn benodol, mae Vygotsky’n argymell fod y profiadau fwyaf gwerthfawr a gaiff plant yw yng nghwmni partneriaid mwy medrus na nhw oherwydd y sgaffald deallus maent yn darparu (Meggit, 2012), ond rhaid cwestiynu pa werth caiff hwn ar ddysgwyr mwy galluog. Atega Piaget fod plant yn cael eu herio’r fwyaf yng nghwmni ffrindiau oherwydd y llwybr cyfartal maent yn dilyn (Meggit, 2012). Noda Bruner fod y proses o ddatblygu gwybodaeth dim ond yn digwydd o fewn cyd-destun cymdeithasol (Coe et al, 2001) a chredai Erikson bod modd addasu’r amgylchedd dysgu i gynnwys hwn (Meggit, 2012).</w:t>
      </w:r>
      <w:r>
        <w:rPr>
          <w:lang w:val="cy-GB"/>
        </w:rPr>
        <w:t xml:space="preserve"> </w:t>
      </w:r>
      <w:r w:rsidRPr="004B54E3">
        <w:rPr>
          <w:lang w:val="cy-GB"/>
        </w:rPr>
        <w:t>Cyflwyna Denton (2005) fod modd rhoi dewisiadau i blant o ran ble i eistedd yn y dosbarth, er mwyn sicrhau bod plant yn cael dweud dros eu hamgylchedd dysgu (Donaldson, 2015), ond yn fwyaf oherwydd y cyfleoedd euraidd i weithio gyda chyfoedion mwy galluog (Denton, 2005) fel y dywed gan Vygotsky. Yn groes, datgana Tobia et al (2020) ddylai athrawon dweud wrth ddysgwyr ble i eistedd yn y dosbarth er mwyn sicrhau annibyniaeth a chreadigrwydd. Sylwer fod well gan Donaldson (2015) gweld plant wedi grwpio yn ôl gallu, dan gyfeiriad athrawon hefyd, ac awgrymir fod hwn oherwydd tuedd plant i gopïo gwaith eraill os nad ydynt yn sicr, gwrthdynnu sylw neu beidio cyrraedd eu llawn botensial. Yn anghytuno’r llwyr gyda Tobia et al a Donaldson yw Fisher (2002) sy’n amau fod dweud wrth blant ble i eistedd yn ymyrrid ar ddatblygiad cymdeithasol naturiol plentyn.</w:t>
      </w:r>
      <w:r>
        <w:rPr>
          <w:lang w:val="cy-GB"/>
        </w:rPr>
        <w:t xml:space="preserve"> </w:t>
      </w:r>
      <w:r w:rsidRPr="004B54E3">
        <w:rPr>
          <w:lang w:val="cy-GB"/>
        </w:rPr>
        <w:t xml:space="preserve">Pwysleisiwyd felly'r angen am gydbwysedd dros ddewisiadau eistedd: rhaid cynnig dewisiadau i blant er mwyn hybu datblygiad, ond mae’n hefyd rhaid rhwystro’r dewis ar rai achosion am yr un rhesymau. Opsiwn amgen a chyfoes bydd cynnig ‘eistedd hyblyg’, ble mae dewis gan blant dros y fath o sedd hoffent ddefnyddio tra ar dasg (Callie, 2018). Ystyrir bod cynnig y seddi amrywiol yn ystod y diwrnod yn medru hybu ymgysylltiad plant i’w gwaith (Burgeson, 2017) a’n helpu plant i deimlo’n gyfforddus </w:t>
      </w:r>
      <w:r w:rsidR="007D5A92">
        <w:rPr>
          <w:lang w:val="cy-GB"/>
        </w:rPr>
        <w:t>yn eu hamgylchedd</w:t>
      </w:r>
      <w:r w:rsidRPr="004B54E3">
        <w:rPr>
          <w:lang w:val="cy-GB"/>
        </w:rPr>
        <w:t xml:space="preserve">(Havig, 2017). Ond, dadleua Havig (2017) bod angen i </w:t>
      </w:r>
      <w:r w:rsidRPr="004B54E3">
        <w:rPr>
          <w:lang w:val="cy-GB"/>
        </w:rPr>
        <w:lastRenderedPageBreak/>
        <w:t>athrawon fod yn hyderus yn eu gallu i reoli’r dosbarth a theimlo’n gyfforddus yn rhoi’r dewisiadau yn y lle gyntaf. Naill ffordd neu’r llall, mae angen ystyriaeth i’r strategaeth</w:t>
      </w:r>
      <w:r w:rsidR="00C31A70">
        <w:rPr>
          <w:lang w:val="cy-GB"/>
        </w:rPr>
        <w:t>au</w:t>
      </w:r>
      <w:r w:rsidRPr="004B54E3">
        <w:rPr>
          <w:lang w:val="cy-GB"/>
        </w:rPr>
        <w:t xml:space="preserve"> er mwyn diogelu llwyddiant dysgwyr.</w:t>
      </w:r>
    </w:p>
    <w:p w14:paraId="2ADC3069" w14:textId="77777777" w:rsidR="00CC5969" w:rsidRPr="00DE2607" w:rsidRDefault="00CC5969" w:rsidP="00CC5969">
      <w:pPr>
        <w:rPr>
          <w:lang w:val="cy-GB"/>
        </w:rPr>
      </w:pPr>
    </w:p>
    <w:p w14:paraId="6AF2B289" w14:textId="373C9991" w:rsidR="00811007" w:rsidRPr="00DE2607" w:rsidRDefault="00811007" w:rsidP="00811007">
      <w:pPr>
        <w:pStyle w:val="Heading2"/>
        <w:rPr>
          <w:rFonts w:asciiTheme="minorHAnsi" w:hAnsiTheme="minorHAnsi"/>
          <w:lang w:val="cy-GB"/>
        </w:rPr>
      </w:pPr>
      <w:r w:rsidRPr="00DE2607">
        <w:rPr>
          <w:rFonts w:asciiTheme="minorHAnsi" w:hAnsiTheme="minorHAnsi"/>
          <w:lang w:val="cy-GB"/>
        </w:rPr>
        <w:t>Casgliad</w:t>
      </w:r>
    </w:p>
    <w:p w14:paraId="3AE388BD" w14:textId="77777777" w:rsidR="002D6B0A" w:rsidRDefault="002D6B0A" w:rsidP="002D6B0A">
      <w:pPr>
        <w:jc w:val="both"/>
        <w:rPr>
          <w:lang w:val="cy-GB"/>
        </w:rPr>
      </w:pPr>
      <w:r>
        <w:rPr>
          <w:lang w:val="cy-GB"/>
        </w:rPr>
        <w:t xml:space="preserve">Dechreua’r traethawd trwy drafod ‘le’ gwrando ar lais dysgwyr mewn addysg, a’n symud trwy rai o’r strategaethau gellir sicrhau hwn ar lawr y dosbarth. Mae’n rhaid dod at gytundeb bod cynnwys lleisiau’r dysgwyr mewn addysg yn medru buddio profiadau’r plant mewn amrywiaeth o ffyrdd, ac os yw athrawon yn medru defnyddio strategaethau yn debyg i’r rhai a nodir uchod, mae’n sicr bydd yn datblygu’r dysgwyr i fod yn unigolion fel mae Donaldson (2015) yn dymuno, sy’n annibynnol a’n ymholgar trwy gydol eu bywydau. </w:t>
      </w:r>
    </w:p>
    <w:p w14:paraId="46018C7B" w14:textId="77777777" w:rsidR="002D6B0A" w:rsidRDefault="002D6B0A" w:rsidP="002D6B0A">
      <w:pPr>
        <w:jc w:val="both"/>
        <w:rPr>
          <w:lang w:val="cy-GB"/>
        </w:rPr>
      </w:pPr>
    </w:p>
    <w:p w14:paraId="44773202" w14:textId="77777777" w:rsidR="002D6B0A" w:rsidRPr="005A4E32" w:rsidRDefault="002D6B0A" w:rsidP="002D6B0A">
      <w:pPr>
        <w:jc w:val="both"/>
        <w:rPr>
          <w:lang w:val="cy-GB"/>
        </w:rPr>
      </w:pPr>
      <w:r>
        <w:rPr>
          <w:lang w:val="cy-GB"/>
        </w:rPr>
        <w:t>Tra ar brofiad addysgu, cefais gyfle i gasglu llais y dysgwr er mwyn cynllunio’r ddarpariaeth wedi’i chyfoethogi, a bellach i gasglu syniadau plant o’r hyn a hoffent ddysgu trwy’r thema newydd. Heb os nac oni bai, mae fy ymchwil personol trwy’r traethawd hwn wedi fy ngalluogi i ddysgu am fwy o strategaethau er mwyn rhoi dewisiadau i blant dros eu dysgu; mae hwn yn ddi-gwestiwn yn cefnogi Safonau SAC ‘addysgeg’ oherwydd y cysylltiad amlwg rhwng y traethawd ac elfennau “</w:t>
      </w:r>
      <w:r w:rsidRPr="00F52AC8">
        <w:rPr>
          <w:i/>
          <w:iCs/>
          <w:lang w:val="cy-GB"/>
        </w:rPr>
        <w:t>dysgwyr yn arwain dysgu</w:t>
      </w:r>
      <w:r>
        <w:rPr>
          <w:lang w:val="cy-GB"/>
        </w:rPr>
        <w:t>” a “</w:t>
      </w:r>
      <w:r w:rsidRPr="00F52AC8">
        <w:rPr>
          <w:i/>
          <w:iCs/>
          <w:lang w:val="cy-GB"/>
        </w:rPr>
        <w:t>gwrando ar ddysgwr</w:t>
      </w:r>
      <w:r>
        <w:rPr>
          <w:lang w:val="cy-GB"/>
        </w:rPr>
        <w:t>” (Llywodraeth Cymru, 2019). Bwriadaf ddefnyddio’r dulliau a drafodir uchod yn fy arfer yn y dyfodol, er mwyn hybu datblygiad o sgiliau yn ystyrlon (Meggit, 2012), sicrhau bod y plant yn teimlo perchnogaeth dros eu dysgu ac i gynnig profiadau cyffrous (Donaldson, 2015). Er lwyddiant yr ymchwil, dymunaf ymchwilio ymhellach er mwyn sicrhau fy nealltwriaeth o strategaethau cynnwys llais y dysgwr a gwella fy arferion addysgu.</w:t>
      </w:r>
    </w:p>
    <w:p w14:paraId="0786259D" w14:textId="77777777" w:rsidR="00C42F69" w:rsidRPr="00DE2607" w:rsidRDefault="00C42F69">
      <w:pPr>
        <w:spacing w:line="240" w:lineRule="auto"/>
        <w:rPr>
          <w:rFonts w:eastAsiaTheme="majorEastAsia" w:cstheme="majorBidi"/>
          <w:color w:val="1F4E79" w:themeColor="accent1" w:themeShade="80"/>
          <w:sz w:val="32"/>
          <w:szCs w:val="32"/>
          <w:lang w:val="cy-GB"/>
        </w:rPr>
      </w:pPr>
      <w:r w:rsidRPr="00DE2607">
        <w:rPr>
          <w:lang w:val="cy-GB"/>
        </w:rPr>
        <w:br w:type="page"/>
      </w:r>
    </w:p>
    <w:p w14:paraId="0469D6F8" w14:textId="7D74DE6E" w:rsidR="00811007" w:rsidRPr="00DE2607" w:rsidRDefault="00811007" w:rsidP="00811007">
      <w:pPr>
        <w:pStyle w:val="Heading1"/>
        <w:rPr>
          <w:rFonts w:asciiTheme="minorHAnsi" w:hAnsiTheme="minorHAnsi"/>
          <w:lang w:val="cy-GB"/>
        </w:rPr>
      </w:pPr>
      <w:r w:rsidRPr="00DE2607">
        <w:rPr>
          <w:rFonts w:asciiTheme="minorHAnsi" w:hAnsiTheme="minorHAnsi"/>
          <w:lang w:val="cy-GB"/>
        </w:rPr>
        <w:lastRenderedPageBreak/>
        <w:t>Rhestr Gyfeirio</w:t>
      </w:r>
    </w:p>
    <w:p w14:paraId="0BE4F2FD" w14:textId="7D841529" w:rsidR="00A9204E" w:rsidRDefault="00A9204E" w:rsidP="00811007">
      <w:pPr>
        <w:rPr>
          <w:lang w:val="cy-GB"/>
        </w:rPr>
      </w:pPr>
    </w:p>
    <w:p w14:paraId="12B10EC4" w14:textId="7515D5BD" w:rsidR="0092339E" w:rsidRDefault="0092339E" w:rsidP="0092339E">
      <w:pPr>
        <w:jc w:val="both"/>
      </w:pPr>
      <w:r>
        <w:t xml:space="preserve">Bergeson, S. (2017) </w:t>
      </w:r>
      <w:r w:rsidRPr="00537B7F">
        <w:rPr>
          <w:i/>
          <w:iCs/>
        </w:rPr>
        <w:t>Flexible Seating Influencing Student Engagement</w:t>
      </w:r>
      <w:r>
        <w:t xml:space="preserve">. Thesis </w:t>
      </w:r>
      <w:proofErr w:type="spellStart"/>
      <w:r>
        <w:t>MEd.</w:t>
      </w:r>
      <w:proofErr w:type="spellEnd"/>
      <w:r>
        <w:t xml:space="preserve"> Northwestern College: Iowa.</w:t>
      </w:r>
    </w:p>
    <w:p w14:paraId="2D902875" w14:textId="77777777" w:rsidR="0092339E" w:rsidRDefault="0092339E" w:rsidP="0092339E">
      <w:pPr>
        <w:jc w:val="both"/>
      </w:pPr>
    </w:p>
    <w:p w14:paraId="0E6CCD46" w14:textId="61B5AEB1" w:rsidR="0092339E" w:rsidRDefault="0092339E" w:rsidP="0092339E">
      <w:pPr>
        <w:jc w:val="both"/>
      </w:pPr>
      <w:r>
        <w:t xml:space="preserve">Callie, A. (2018) </w:t>
      </w:r>
      <w:r w:rsidRPr="00FD57D9">
        <w:rPr>
          <w:i/>
          <w:iCs/>
        </w:rPr>
        <w:t>Flexible Seating: Effects of Student Seating Type Choice in the Classroom</w:t>
      </w:r>
      <w:r>
        <w:t xml:space="preserve">. Thesis </w:t>
      </w:r>
      <w:proofErr w:type="spellStart"/>
      <w:r>
        <w:t>MSEd</w:t>
      </w:r>
      <w:proofErr w:type="spellEnd"/>
      <w:r>
        <w:t>. Western Illinois University: Illinois.</w:t>
      </w:r>
    </w:p>
    <w:p w14:paraId="11FBA009" w14:textId="77777777" w:rsidR="0092339E" w:rsidRDefault="0092339E" w:rsidP="0092339E">
      <w:pPr>
        <w:jc w:val="both"/>
      </w:pPr>
    </w:p>
    <w:p w14:paraId="7F0BB5D1" w14:textId="77777777" w:rsidR="0092339E" w:rsidRDefault="0092339E" w:rsidP="0092339E">
      <w:pPr>
        <w:jc w:val="both"/>
      </w:pPr>
      <w:r>
        <w:t xml:space="preserve">Coe, J., Clark, S., </w:t>
      </w:r>
      <w:proofErr w:type="spellStart"/>
      <w:r>
        <w:t>Hirschheimer</w:t>
      </w:r>
      <w:proofErr w:type="spellEnd"/>
      <w:r>
        <w:t xml:space="preserve">, S., Martyn, T. &amp; </w:t>
      </w:r>
      <w:proofErr w:type="spellStart"/>
      <w:r>
        <w:t>Morrall</w:t>
      </w:r>
      <w:proofErr w:type="spellEnd"/>
      <w:r>
        <w:t xml:space="preserve">, J. (2001) </w:t>
      </w:r>
      <w:r>
        <w:rPr>
          <w:i/>
          <w:iCs/>
        </w:rPr>
        <w:t xml:space="preserve">Helping young children learn through activities in the early years. </w:t>
      </w:r>
      <w:r>
        <w:t xml:space="preserve">Oxon: </w:t>
      </w:r>
      <w:proofErr w:type="spellStart"/>
      <w:r>
        <w:t>Bookpoint</w:t>
      </w:r>
      <w:proofErr w:type="spellEnd"/>
      <w:r>
        <w:t>.</w:t>
      </w:r>
    </w:p>
    <w:p w14:paraId="7F4B0663" w14:textId="77777777" w:rsidR="0092339E" w:rsidRDefault="0092339E" w:rsidP="0092339E">
      <w:pPr>
        <w:jc w:val="both"/>
      </w:pPr>
    </w:p>
    <w:p w14:paraId="7C4100B8" w14:textId="77777777" w:rsidR="0092339E" w:rsidRDefault="0092339E" w:rsidP="0092339E">
      <w:pPr>
        <w:jc w:val="both"/>
      </w:pPr>
      <w:proofErr w:type="spellStart"/>
      <w:r w:rsidRPr="009442D0">
        <w:t>Cremin</w:t>
      </w:r>
      <w:proofErr w:type="spellEnd"/>
      <w:r w:rsidRPr="009442D0">
        <w:t xml:space="preserve">, T., Barnes, J. &amp; </w:t>
      </w:r>
      <w:proofErr w:type="spellStart"/>
      <w:r w:rsidRPr="009442D0">
        <w:t>Scoffham</w:t>
      </w:r>
      <w:proofErr w:type="spellEnd"/>
      <w:r w:rsidRPr="009442D0">
        <w:t xml:space="preserve">, S. (2009) </w:t>
      </w:r>
      <w:r w:rsidRPr="009442D0">
        <w:rPr>
          <w:i/>
          <w:iCs/>
        </w:rPr>
        <w:t>Creative Teaching for Tomorrow: Fostering a Creative State of Mind</w:t>
      </w:r>
      <w:r w:rsidRPr="009442D0">
        <w:t>. Margate: Future Creative.</w:t>
      </w:r>
    </w:p>
    <w:p w14:paraId="64C57D51" w14:textId="77777777" w:rsidR="0092339E" w:rsidRDefault="0092339E" w:rsidP="0092339E">
      <w:pPr>
        <w:jc w:val="both"/>
      </w:pPr>
    </w:p>
    <w:p w14:paraId="07656A9D" w14:textId="77777777" w:rsidR="0092339E" w:rsidRPr="00A9361B" w:rsidRDefault="0092339E" w:rsidP="0092339E">
      <w:pPr>
        <w:jc w:val="both"/>
      </w:pPr>
      <w:r>
        <w:t xml:space="preserve">Denton, P. (2005) </w:t>
      </w:r>
      <w:r>
        <w:rPr>
          <w:i/>
          <w:iCs/>
        </w:rPr>
        <w:t xml:space="preserve">Learning Through Academic Choice. </w:t>
      </w:r>
      <w:r>
        <w:t xml:space="preserve">Massachusetts: Northeast Foundation for Children. </w:t>
      </w:r>
    </w:p>
    <w:p w14:paraId="58B7C8DF" w14:textId="77777777" w:rsidR="0092339E" w:rsidRDefault="0092339E" w:rsidP="0092339E">
      <w:pPr>
        <w:jc w:val="both"/>
      </w:pPr>
    </w:p>
    <w:p w14:paraId="1DA209ED" w14:textId="77777777" w:rsidR="0092339E" w:rsidRDefault="0092339E" w:rsidP="0092339E">
      <w:pPr>
        <w:jc w:val="both"/>
      </w:pPr>
      <w:r>
        <w:t xml:space="preserve">Donaldson, G. (2015) </w:t>
      </w:r>
      <w:proofErr w:type="spellStart"/>
      <w:r w:rsidRPr="00C356D6">
        <w:rPr>
          <w:i/>
          <w:iCs/>
        </w:rPr>
        <w:t>Dyfodol</w:t>
      </w:r>
      <w:proofErr w:type="spellEnd"/>
      <w:r w:rsidRPr="00C356D6">
        <w:rPr>
          <w:i/>
          <w:iCs/>
        </w:rPr>
        <w:t xml:space="preserve"> </w:t>
      </w:r>
      <w:proofErr w:type="spellStart"/>
      <w:r w:rsidRPr="00C356D6">
        <w:rPr>
          <w:i/>
          <w:iCs/>
        </w:rPr>
        <w:t>Llwyddiannus</w:t>
      </w:r>
      <w:proofErr w:type="spellEnd"/>
      <w:r>
        <w:t xml:space="preserve">. </w:t>
      </w:r>
      <w:proofErr w:type="spellStart"/>
      <w:r>
        <w:t>Caerdydd</w:t>
      </w:r>
      <w:proofErr w:type="spellEnd"/>
      <w:r>
        <w:t xml:space="preserve">: </w:t>
      </w:r>
      <w:proofErr w:type="spellStart"/>
      <w:r>
        <w:t>Hawlfraint</w:t>
      </w:r>
      <w:proofErr w:type="spellEnd"/>
      <w:r>
        <w:t xml:space="preserve"> y </w:t>
      </w:r>
      <w:proofErr w:type="spellStart"/>
      <w:r>
        <w:t>Goron</w:t>
      </w:r>
      <w:proofErr w:type="spellEnd"/>
      <w:r>
        <w:t>.</w:t>
      </w:r>
    </w:p>
    <w:p w14:paraId="6C6386B0" w14:textId="77777777" w:rsidR="0092339E" w:rsidRPr="00FF4865" w:rsidRDefault="0092339E" w:rsidP="0092339E">
      <w:pPr>
        <w:jc w:val="both"/>
      </w:pPr>
    </w:p>
    <w:p w14:paraId="4132F39E" w14:textId="5B96BF7E" w:rsidR="0092339E" w:rsidRDefault="0092339E" w:rsidP="0092339E">
      <w:pPr>
        <w:jc w:val="both"/>
      </w:pPr>
      <w:proofErr w:type="spellStart"/>
      <w:r>
        <w:t>Dinkele</w:t>
      </w:r>
      <w:proofErr w:type="spellEnd"/>
      <w:r>
        <w:t xml:space="preserve">, G. (2010) Geographical enquiries and investigations. </w:t>
      </w:r>
      <w:proofErr w:type="spellStart"/>
      <w:r>
        <w:t>Yn</w:t>
      </w:r>
      <w:proofErr w:type="spellEnd"/>
      <w:r>
        <w:t xml:space="preserve"> </w:t>
      </w:r>
      <w:proofErr w:type="spellStart"/>
      <w:r>
        <w:t>Scoffham</w:t>
      </w:r>
      <w:proofErr w:type="spellEnd"/>
      <w:r>
        <w:t xml:space="preserve">, S. (2010) </w:t>
      </w:r>
      <w:r>
        <w:rPr>
          <w:i/>
          <w:iCs/>
        </w:rPr>
        <w:t>Primary Geography Handbook.</w:t>
      </w:r>
      <w:r>
        <w:t xml:space="preserve"> DU: Geographical Association.</w:t>
      </w:r>
    </w:p>
    <w:p w14:paraId="413D1C71" w14:textId="6078E275" w:rsidR="007C702A" w:rsidRDefault="007C702A" w:rsidP="0092339E">
      <w:pPr>
        <w:jc w:val="both"/>
      </w:pPr>
    </w:p>
    <w:p w14:paraId="18948051" w14:textId="1473122D" w:rsidR="007C702A" w:rsidRPr="007C702A" w:rsidRDefault="007C702A" w:rsidP="007C702A">
      <w:pPr>
        <w:pStyle w:val="NormalWeb"/>
        <w:spacing w:before="0" w:beforeAutospacing="0" w:after="0" w:afterAutospacing="0" w:line="360" w:lineRule="auto"/>
        <w:jc w:val="both"/>
        <w:rPr>
          <w:rFonts w:asciiTheme="minorHAnsi" w:hAnsiTheme="minorHAnsi"/>
          <w:color w:val="161616"/>
          <w:lang w:val="cy-GB"/>
        </w:rPr>
      </w:pPr>
      <w:r w:rsidRPr="00DE2607">
        <w:rPr>
          <w:rFonts w:asciiTheme="minorHAnsi" w:hAnsiTheme="minorHAnsi"/>
          <w:color w:val="161616"/>
          <w:lang w:val="cy-GB"/>
        </w:rPr>
        <w:t>Estyn (2011)</w:t>
      </w:r>
      <w:r w:rsidRPr="00DE2607">
        <w:rPr>
          <w:rStyle w:val="apple-converted-space"/>
          <w:rFonts w:asciiTheme="minorHAnsi" w:eastAsiaTheme="majorEastAsia" w:hAnsiTheme="minorHAnsi"/>
          <w:color w:val="161616"/>
          <w:lang w:val="cy-GB"/>
        </w:rPr>
        <w:t> </w:t>
      </w:r>
      <w:r w:rsidRPr="00DE2607">
        <w:rPr>
          <w:rFonts w:asciiTheme="minorHAnsi" w:hAnsiTheme="minorHAnsi"/>
          <w:i/>
          <w:iCs/>
          <w:color w:val="161616"/>
          <w:lang w:val="cy-GB"/>
        </w:rPr>
        <w:t>Llais y dysgwr yng Ngholeg Sir Benfro</w:t>
      </w:r>
      <w:r w:rsidRPr="00DE2607">
        <w:rPr>
          <w:rFonts w:asciiTheme="minorHAnsi" w:hAnsiTheme="minorHAnsi"/>
          <w:color w:val="161616"/>
          <w:lang w:val="cy-GB"/>
        </w:rPr>
        <w:t>. Ar gael: </w:t>
      </w:r>
      <w:r>
        <w:fldChar w:fldCharType="begin"/>
      </w:r>
      <w:r>
        <w:instrText xml:space="preserve"> HYPERLINK "https://www.estyn.llyw.cymru/arfer-effeithiol/llais-y-dysgwr-yng-ngholeg-sir-benfro" \t "_blank" </w:instrText>
      </w:r>
      <w:r>
        <w:fldChar w:fldCharType="separate"/>
      </w:r>
      <w:r w:rsidRPr="00DE2607">
        <w:rPr>
          <w:rStyle w:val="Hyperlink"/>
          <w:rFonts w:asciiTheme="minorHAnsi" w:eastAsiaTheme="majorEastAsia" w:hAnsiTheme="minorHAnsi"/>
          <w:color w:val="0566A9"/>
          <w:lang w:val="cy-GB"/>
        </w:rPr>
        <w:t>https://www.estyn.llyw.cymru/arfer-effeithiol/llais-y-dysgwr-yng-ngholeg-sir-benfro</w:t>
      </w:r>
      <w:r>
        <w:rPr>
          <w:rStyle w:val="Hyperlink"/>
          <w:rFonts w:asciiTheme="minorHAnsi" w:eastAsiaTheme="majorEastAsia" w:hAnsiTheme="minorHAnsi"/>
          <w:color w:val="0566A9"/>
          <w:lang w:val="cy-GB"/>
        </w:rPr>
        <w:fldChar w:fldCharType="end"/>
      </w:r>
      <w:r w:rsidRPr="00DE2607">
        <w:rPr>
          <w:rStyle w:val="apple-converted-space"/>
          <w:rFonts w:asciiTheme="minorHAnsi" w:eastAsiaTheme="majorEastAsia" w:hAnsiTheme="minorHAnsi"/>
          <w:color w:val="161616"/>
          <w:lang w:val="cy-GB"/>
        </w:rPr>
        <w:t> </w:t>
      </w:r>
      <w:r w:rsidRPr="00DE2607">
        <w:rPr>
          <w:rFonts w:asciiTheme="minorHAnsi" w:hAnsiTheme="minorHAnsi"/>
          <w:color w:val="161616"/>
          <w:lang w:val="cy-GB"/>
        </w:rPr>
        <w:t>(Cyrchwyd: 20/12/20)</w:t>
      </w:r>
    </w:p>
    <w:p w14:paraId="2D20A67F" w14:textId="33178A0F" w:rsidR="0092339E" w:rsidRDefault="0092339E" w:rsidP="0092339E">
      <w:pPr>
        <w:tabs>
          <w:tab w:val="left" w:pos="7217"/>
        </w:tabs>
        <w:rPr>
          <w:lang w:val="cy-GB"/>
        </w:rPr>
      </w:pPr>
    </w:p>
    <w:p w14:paraId="7E06656D" w14:textId="77777777" w:rsidR="001D19D2" w:rsidRDefault="001D19D2" w:rsidP="001D19D2">
      <w:pPr>
        <w:jc w:val="both"/>
      </w:pPr>
      <w:proofErr w:type="spellStart"/>
      <w:r>
        <w:t>Estyn</w:t>
      </w:r>
      <w:proofErr w:type="spellEnd"/>
      <w:r>
        <w:t xml:space="preserve"> (2019a) </w:t>
      </w:r>
      <w:r w:rsidRPr="0094009B">
        <w:rPr>
          <w:i/>
          <w:iCs/>
        </w:rPr>
        <w:t>Using pupil opinions in the classroom</w:t>
      </w:r>
      <w:r>
        <w:t xml:space="preserve"> [</w:t>
      </w:r>
      <w:proofErr w:type="spellStart"/>
      <w:r>
        <w:t>ar-lein</w:t>
      </w:r>
      <w:proofErr w:type="spellEnd"/>
      <w:r>
        <w:t xml:space="preserve">]. </w:t>
      </w:r>
      <w:proofErr w:type="spellStart"/>
      <w:r>
        <w:t>Ar</w:t>
      </w:r>
      <w:proofErr w:type="spellEnd"/>
      <w:r>
        <w:t xml:space="preserve"> </w:t>
      </w:r>
      <w:proofErr w:type="spellStart"/>
      <w:r>
        <w:t>gael</w:t>
      </w:r>
      <w:proofErr w:type="spellEnd"/>
      <w:r>
        <w:t xml:space="preserve">: </w:t>
      </w:r>
      <w:hyperlink r:id="rId34" w:history="1">
        <w:r w:rsidRPr="00803FD1">
          <w:rPr>
            <w:rStyle w:val="Hyperlink"/>
          </w:rPr>
          <w:t>https://www.estyn.gov.wales/effective-practice/using-pupil-opinions-classroom</w:t>
        </w:r>
      </w:hyperlink>
      <w:r>
        <w:t xml:space="preserve"> (</w:t>
      </w:r>
      <w:proofErr w:type="spellStart"/>
      <w:r>
        <w:t>Cyrchwyd</w:t>
      </w:r>
      <w:proofErr w:type="spellEnd"/>
      <w:r>
        <w:t>: 4/3/21)</w:t>
      </w:r>
    </w:p>
    <w:p w14:paraId="566DF4F7" w14:textId="77777777" w:rsidR="001D19D2" w:rsidRDefault="001D19D2" w:rsidP="001D19D2">
      <w:pPr>
        <w:jc w:val="both"/>
      </w:pPr>
    </w:p>
    <w:p w14:paraId="535B9700" w14:textId="77777777" w:rsidR="001D19D2" w:rsidRPr="0056591A" w:rsidRDefault="001D19D2" w:rsidP="001D19D2">
      <w:pPr>
        <w:jc w:val="both"/>
      </w:pPr>
      <w:proofErr w:type="spellStart"/>
      <w:r>
        <w:t>Estyn</w:t>
      </w:r>
      <w:proofErr w:type="spellEnd"/>
      <w:r>
        <w:t xml:space="preserve"> (2019b)</w:t>
      </w:r>
      <w:r w:rsidRPr="00A24747">
        <w:t xml:space="preserve"> </w:t>
      </w:r>
      <w:r w:rsidRPr="00A24747">
        <w:rPr>
          <w:i/>
          <w:iCs/>
        </w:rPr>
        <w:t>Using pupil voice to shape learning</w:t>
      </w:r>
      <w:r>
        <w:t xml:space="preserve"> [</w:t>
      </w:r>
      <w:proofErr w:type="spellStart"/>
      <w:r>
        <w:t>ar-lein</w:t>
      </w:r>
      <w:proofErr w:type="spellEnd"/>
      <w:r>
        <w:t xml:space="preserve">]. </w:t>
      </w:r>
      <w:proofErr w:type="spellStart"/>
      <w:r>
        <w:t>Ar</w:t>
      </w:r>
      <w:proofErr w:type="spellEnd"/>
      <w:r>
        <w:t xml:space="preserve"> </w:t>
      </w:r>
      <w:proofErr w:type="spellStart"/>
      <w:r>
        <w:t>gael</w:t>
      </w:r>
      <w:proofErr w:type="spellEnd"/>
      <w:r>
        <w:t xml:space="preserve">: </w:t>
      </w:r>
      <w:hyperlink r:id="rId35" w:history="1">
        <w:r w:rsidRPr="00803FD1">
          <w:rPr>
            <w:rStyle w:val="Hyperlink"/>
          </w:rPr>
          <w:t>https://www.estyn.gov.wales/effective-practice/using-pupil-voice-shape-learning</w:t>
        </w:r>
      </w:hyperlink>
      <w:r>
        <w:t xml:space="preserve">  (</w:t>
      </w:r>
      <w:proofErr w:type="spellStart"/>
      <w:r>
        <w:t>Cyrchwyd</w:t>
      </w:r>
      <w:proofErr w:type="spellEnd"/>
      <w:r>
        <w:t>: 4/3/21)</w:t>
      </w:r>
    </w:p>
    <w:p w14:paraId="7BBCAAB8" w14:textId="77777777" w:rsidR="001D19D2" w:rsidRDefault="001D19D2" w:rsidP="001D19D2">
      <w:pPr>
        <w:jc w:val="both"/>
      </w:pPr>
    </w:p>
    <w:p w14:paraId="0FEE5F3D" w14:textId="77777777" w:rsidR="001D19D2" w:rsidRDefault="001D19D2" w:rsidP="001D19D2">
      <w:pPr>
        <w:jc w:val="both"/>
      </w:pPr>
      <w:r>
        <w:t xml:space="preserve">Fisher, J. (2002) </w:t>
      </w:r>
      <w:r>
        <w:rPr>
          <w:i/>
          <w:iCs/>
        </w:rPr>
        <w:t xml:space="preserve">Starting from the Child </w:t>
      </w:r>
      <w:r>
        <w:t xml:space="preserve">(2il </w:t>
      </w:r>
      <w:proofErr w:type="spellStart"/>
      <w:r>
        <w:t>fersiwn</w:t>
      </w:r>
      <w:proofErr w:type="spellEnd"/>
      <w:r>
        <w:t>). Berkshire: Open University Press.</w:t>
      </w:r>
    </w:p>
    <w:p w14:paraId="46C86D85" w14:textId="77777777" w:rsidR="001D19D2" w:rsidRDefault="001D19D2" w:rsidP="001D19D2">
      <w:pPr>
        <w:jc w:val="both"/>
      </w:pPr>
    </w:p>
    <w:p w14:paraId="121E504D" w14:textId="77777777" w:rsidR="001D19D2" w:rsidRPr="00650950" w:rsidRDefault="001D19D2" w:rsidP="001D19D2">
      <w:pPr>
        <w:jc w:val="both"/>
      </w:pPr>
      <w:r>
        <w:lastRenderedPageBreak/>
        <w:t xml:space="preserve">Garner, H. (1983) </w:t>
      </w:r>
      <w:r>
        <w:rPr>
          <w:i/>
          <w:iCs/>
        </w:rPr>
        <w:t>Frames of Mind: The Theory of Multiple Intelligence.</w:t>
      </w:r>
      <w:r>
        <w:t xml:space="preserve"> (2il </w:t>
      </w:r>
      <w:proofErr w:type="spellStart"/>
      <w:r>
        <w:t>fersiwn</w:t>
      </w:r>
      <w:proofErr w:type="spellEnd"/>
      <w:r>
        <w:t xml:space="preserve">). </w:t>
      </w:r>
      <w:proofErr w:type="spellStart"/>
      <w:r>
        <w:t>Llundain</w:t>
      </w:r>
      <w:proofErr w:type="spellEnd"/>
      <w:r>
        <w:t>: Heinemann.</w:t>
      </w:r>
    </w:p>
    <w:p w14:paraId="2FFB4A4D" w14:textId="77777777" w:rsidR="001D19D2" w:rsidRDefault="001D19D2" w:rsidP="001D19D2">
      <w:pPr>
        <w:jc w:val="both"/>
      </w:pPr>
    </w:p>
    <w:p w14:paraId="565E4BE1" w14:textId="77777777" w:rsidR="001D19D2" w:rsidRDefault="001D19D2" w:rsidP="001D19D2">
      <w:pPr>
        <w:jc w:val="both"/>
      </w:pPr>
      <w:r>
        <w:t xml:space="preserve">Garner, W. P. (2007) </w:t>
      </w:r>
      <w:proofErr w:type="spellStart"/>
      <w:r>
        <w:t>yn</w:t>
      </w:r>
      <w:proofErr w:type="spellEnd"/>
      <w:r>
        <w:t xml:space="preserve"> Pickford, T., Garner, W. &amp; Jackson, E. (2013) Primary Humanities: Learning Through Enquiry. </w:t>
      </w:r>
      <w:proofErr w:type="spellStart"/>
      <w:r>
        <w:t>Llundain</w:t>
      </w:r>
      <w:proofErr w:type="spellEnd"/>
      <w:r>
        <w:t>: Sage.</w:t>
      </w:r>
    </w:p>
    <w:p w14:paraId="7A91E3C1" w14:textId="77777777" w:rsidR="001D19D2" w:rsidRDefault="001D19D2" w:rsidP="001D19D2">
      <w:pPr>
        <w:jc w:val="both"/>
      </w:pPr>
    </w:p>
    <w:p w14:paraId="49DB6E54" w14:textId="77777777" w:rsidR="001D19D2" w:rsidRDefault="001D19D2" w:rsidP="001D19D2">
      <w:pPr>
        <w:jc w:val="both"/>
      </w:pPr>
      <w:r>
        <w:t xml:space="preserve">Green et al (2012) </w:t>
      </w:r>
      <w:proofErr w:type="spellStart"/>
      <w:r>
        <w:t>yn</w:t>
      </w:r>
      <w:proofErr w:type="spellEnd"/>
      <w:r>
        <w:t xml:space="preserve"> Pike, S. (2016) Learning through enquiry – the pedagogies of teaching and learning in geography. </w:t>
      </w:r>
      <w:proofErr w:type="spellStart"/>
      <w:r>
        <w:t>Yn</w:t>
      </w:r>
      <w:proofErr w:type="spellEnd"/>
      <w:r>
        <w:t xml:space="preserve"> Pike, S. (2016) </w:t>
      </w:r>
      <w:r>
        <w:rPr>
          <w:i/>
          <w:iCs/>
        </w:rPr>
        <w:t xml:space="preserve">Learning Primary Geography. </w:t>
      </w:r>
      <w:proofErr w:type="spellStart"/>
      <w:r>
        <w:t>Llundain</w:t>
      </w:r>
      <w:proofErr w:type="spellEnd"/>
      <w:r>
        <w:t>: Sage.</w:t>
      </w:r>
    </w:p>
    <w:p w14:paraId="29183E36" w14:textId="162F55C6" w:rsidR="001D19D2" w:rsidRDefault="001D19D2" w:rsidP="0092339E">
      <w:pPr>
        <w:tabs>
          <w:tab w:val="left" w:pos="7217"/>
        </w:tabs>
        <w:rPr>
          <w:lang w:val="cy-GB"/>
        </w:rPr>
      </w:pPr>
    </w:p>
    <w:p w14:paraId="4AB94F63" w14:textId="77777777" w:rsidR="001D19D2" w:rsidRDefault="001D19D2" w:rsidP="001D19D2">
      <w:pPr>
        <w:jc w:val="both"/>
      </w:pPr>
      <w:proofErr w:type="spellStart"/>
      <w:r>
        <w:t>Havig</w:t>
      </w:r>
      <w:proofErr w:type="spellEnd"/>
      <w:r>
        <w:t xml:space="preserve">, J. S. (2017) </w:t>
      </w:r>
      <w:r w:rsidRPr="00A41C8A">
        <w:rPr>
          <w:i/>
          <w:iCs/>
        </w:rPr>
        <w:t>Advantages and Disadvantages of Flexible Seating</w:t>
      </w:r>
      <w:r>
        <w:t xml:space="preserve">. Thesis </w:t>
      </w:r>
      <w:proofErr w:type="spellStart"/>
      <w:r>
        <w:t>MEd.</w:t>
      </w:r>
      <w:proofErr w:type="spellEnd"/>
      <w:r>
        <w:t xml:space="preserve"> Minot State University: North Dakota.</w:t>
      </w:r>
    </w:p>
    <w:p w14:paraId="42276FEB" w14:textId="77777777" w:rsidR="001D19D2" w:rsidRDefault="001D19D2" w:rsidP="001D19D2">
      <w:pPr>
        <w:jc w:val="both"/>
      </w:pPr>
    </w:p>
    <w:p w14:paraId="7DFD53DF" w14:textId="4C3C33FC" w:rsidR="001D19D2" w:rsidRPr="003D096D" w:rsidRDefault="001D19D2" w:rsidP="001D19D2">
      <w:pPr>
        <w:jc w:val="both"/>
      </w:pPr>
      <w:r w:rsidRPr="002B3F65">
        <w:t xml:space="preserve">Haynes, J. (2009) Listening to the voice of the child in education. </w:t>
      </w:r>
      <w:r w:rsidRPr="00ED696B">
        <w:rPr>
          <w:i/>
          <w:iCs/>
        </w:rPr>
        <w:t>Perspectives on participation and inclusion: Engaging education</w:t>
      </w:r>
      <w:r w:rsidRPr="002B3F65">
        <w:t>. 27-43.</w:t>
      </w:r>
    </w:p>
    <w:p w14:paraId="7A87997B" w14:textId="77777777" w:rsidR="001D19D2" w:rsidRDefault="001D19D2" w:rsidP="001D19D2">
      <w:pPr>
        <w:jc w:val="both"/>
      </w:pPr>
    </w:p>
    <w:p w14:paraId="3F17ED1C" w14:textId="77777777" w:rsidR="001D19D2" w:rsidRDefault="001D19D2" w:rsidP="001D19D2">
      <w:pPr>
        <w:jc w:val="both"/>
      </w:pPr>
      <w:r>
        <w:t xml:space="preserve">James, A. &amp; James, A. (2012) </w:t>
      </w:r>
      <w:r>
        <w:rPr>
          <w:i/>
          <w:iCs/>
        </w:rPr>
        <w:t xml:space="preserve">Key Concepts in Childhood Studies </w:t>
      </w:r>
      <w:r>
        <w:t xml:space="preserve">(2il </w:t>
      </w:r>
      <w:proofErr w:type="spellStart"/>
      <w:r>
        <w:t>fersiwn</w:t>
      </w:r>
      <w:proofErr w:type="spellEnd"/>
      <w:r>
        <w:t xml:space="preserve">). </w:t>
      </w:r>
      <w:proofErr w:type="spellStart"/>
      <w:r>
        <w:t>Llundain</w:t>
      </w:r>
      <w:proofErr w:type="spellEnd"/>
      <w:r>
        <w:t>: Sage.</w:t>
      </w:r>
    </w:p>
    <w:p w14:paraId="13F01488" w14:textId="77777777" w:rsidR="001D19D2" w:rsidRDefault="001D19D2" w:rsidP="001D19D2">
      <w:pPr>
        <w:jc w:val="both"/>
      </w:pPr>
    </w:p>
    <w:p w14:paraId="7C505236" w14:textId="77777777" w:rsidR="001D19D2" w:rsidRPr="00D035B5" w:rsidRDefault="001D19D2" w:rsidP="001D19D2">
      <w:pPr>
        <w:jc w:val="both"/>
      </w:pPr>
      <w:r>
        <w:t xml:space="preserve">Johnston, J. &amp; </w:t>
      </w:r>
      <w:proofErr w:type="spellStart"/>
      <w:r>
        <w:t>Nahmad</w:t>
      </w:r>
      <w:proofErr w:type="spellEnd"/>
      <w:r>
        <w:t xml:space="preserve">-Williams, L. (2009) </w:t>
      </w:r>
      <w:r>
        <w:rPr>
          <w:i/>
          <w:iCs/>
        </w:rPr>
        <w:t>Early Childhood Studies</w:t>
      </w:r>
      <w:r>
        <w:t>. Essex: Pearson.</w:t>
      </w:r>
    </w:p>
    <w:p w14:paraId="30FA5D7B" w14:textId="3DF085D7" w:rsidR="001D19D2" w:rsidRDefault="001D19D2" w:rsidP="0092339E">
      <w:pPr>
        <w:tabs>
          <w:tab w:val="left" w:pos="7217"/>
        </w:tabs>
        <w:rPr>
          <w:lang w:val="cy-GB"/>
        </w:rPr>
      </w:pPr>
    </w:p>
    <w:p w14:paraId="43762629" w14:textId="77777777" w:rsidR="001D19D2" w:rsidRDefault="001D19D2" w:rsidP="001D19D2">
      <w:pPr>
        <w:jc w:val="both"/>
      </w:pPr>
      <w:proofErr w:type="spellStart"/>
      <w:r w:rsidRPr="00DB2C6B">
        <w:t>Llywodraeth</w:t>
      </w:r>
      <w:proofErr w:type="spellEnd"/>
      <w:r w:rsidRPr="00DB2C6B">
        <w:t xml:space="preserve"> Cymru (2019) </w:t>
      </w:r>
      <w:proofErr w:type="spellStart"/>
      <w:r w:rsidRPr="00DB2C6B">
        <w:rPr>
          <w:i/>
          <w:iCs/>
        </w:rPr>
        <w:t>Safonau</w:t>
      </w:r>
      <w:proofErr w:type="spellEnd"/>
      <w:r w:rsidRPr="00DB2C6B">
        <w:rPr>
          <w:i/>
          <w:iCs/>
        </w:rPr>
        <w:t xml:space="preserve"> </w:t>
      </w:r>
      <w:proofErr w:type="spellStart"/>
      <w:r w:rsidRPr="00DB2C6B">
        <w:rPr>
          <w:i/>
          <w:iCs/>
        </w:rPr>
        <w:t>Proffesiynol</w:t>
      </w:r>
      <w:proofErr w:type="spellEnd"/>
      <w:r w:rsidRPr="00DB2C6B">
        <w:rPr>
          <w:i/>
          <w:iCs/>
        </w:rPr>
        <w:t xml:space="preserve"> </w:t>
      </w:r>
      <w:proofErr w:type="spellStart"/>
      <w:r w:rsidRPr="00DB2C6B">
        <w:rPr>
          <w:i/>
          <w:iCs/>
        </w:rPr>
        <w:t>ar</w:t>
      </w:r>
      <w:proofErr w:type="spellEnd"/>
      <w:r w:rsidRPr="00DB2C6B">
        <w:rPr>
          <w:i/>
          <w:iCs/>
        </w:rPr>
        <w:t xml:space="preserve"> </w:t>
      </w:r>
      <w:proofErr w:type="spellStart"/>
      <w:r w:rsidRPr="00DB2C6B">
        <w:rPr>
          <w:i/>
          <w:iCs/>
        </w:rPr>
        <w:t>gyfer</w:t>
      </w:r>
      <w:proofErr w:type="spellEnd"/>
      <w:r w:rsidRPr="00DB2C6B">
        <w:rPr>
          <w:i/>
          <w:iCs/>
        </w:rPr>
        <w:t xml:space="preserve"> </w:t>
      </w:r>
      <w:proofErr w:type="spellStart"/>
      <w:r w:rsidRPr="00DB2C6B">
        <w:rPr>
          <w:i/>
          <w:iCs/>
        </w:rPr>
        <w:t>Addysgu</w:t>
      </w:r>
      <w:proofErr w:type="spellEnd"/>
      <w:r w:rsidRPr="00DB2C6B">
        <w:rPr>
          <w:i/>
          <w:iCs/>
        </w:rPr>
        <w:t xml:space="preserve"> ac </w:t>
      </w:r>
      <w:proofErr w:type="spellStart"/>
      <w:r w:rsidRPr="00DB2C6B">
        <w:rPr>
          <w:i/>
          <w:iCs/>
        </w:rPr>
        <w:t>Arweinyddiaeth</w:t>
      </w:r>
      <w:proofErr w:type="spellEnd"/>
      <w:r w:rsidRPr="00DB2C6B">
        <w:t xml:space="preserve">. </w:t>
      </w:r>
      <w:proofErr w:type="spellStart"/>
      <w:r w:rsidRPr="00DB2C6B">
        <w:t>Ar</w:t>
      </w:r>
      <w:proofErr w:type="spellEnd"/>
      <w:r w:rsidRPr="00DB2C6B">
        <w:t xml:space="preserve"> </w:t>
      </w:r>
      <w:proofErr w:type="spellStart"/>
      <w:r w:rsidRPr="00DB2C6B">
        <w:t>gael</w:t>
      </w:r>
      <w:proofErr w:type="spellEnd"/>
      <w:r w:rsidRPr="00DB2C6B">
        <w:t xml:space="preserve">: </w:t>
      </w:r>
      <w:hyperlink r:id="rId36" w:history="1">
        <w:r w:rsidRPr="00803FD1">
          <w:rPr>
            <w:rStyle w:val="Hyperlink"/>
          </w:rPr>
          <w:t>https://hwb.gov.wales/datblygiad-proffesiynol/safonau-proffesiynol</w:t>
        </w:r>
      </w:hyperlink>
      <w:r>
        <w:t xml:space="preserve"> </w:t>
      </w:r>
      <w:r w:rsidRPr="00DB2C6B">
        <w:t>(</w:t>
      </w:r>
      <w:proofErr w:type="spellStart"/>
      <w:r w:rsidRPr="00DB2C6B">
        <w:t>Cyrchwyd</w:t>
      </w:r>
      <w:proofErr w:type="spellEnd"/>
      <w:r w:rsidRPr="00DB2C6B">
        <w:t>: 1/12/20)</w:t>
      </w:r>
    </w:p>
    <w:p w14:paraId="26A2BAAD" w14:textId="77777777" w:rsidR="001D19D2" w:rsidRDefault="001D19D2" w:rsidP="001D19D2">
      <w:pPr>
        <w:jc w:val="both"/>
      </w:pPr>
    </w:p>
    <w:p w14:paraId="4BE05923" w14:textId="77777777" w:rsidR="001D19D2" w:rsidRPr="00713689" w:rsidRDefault="001D19D2" w:rsidP="001D19D2">
      <w:pPr>
        <w:jc w:val="both"/>
      </w:pPr>
      <w:proofErr w:type="spellStart"/>
      <w:r>
        <w:t>Llywodraeth</w:t>
      </w:r>
      <w:proofErr w:type="spellEnd"/>
      <w:r>
        <w:t xml:space="preserve"> Cymru (2020) </w:t>
      </w:r>
      <w:proofErr w:type="spellStart"/>
      <w:r>
        <w:rPr>
          <w:i/>
          <w:iCs/>
        </w:rPr>
        <w:t>Canllaw</w:t>
      </w:r>
      <w:proofErr w:type="spellEnd"/>
      <w:r>
        <w:rPr>
          <w:i/>
          <w:iCs/>
        </w:rPr>
        <w:t xml:space="preserve"> </w:t>
      </w:r>
      <w:proofErr w:type="spellStart"/>
      <w:r>
        <w:rPr>
          <w:i/>
          <w:iCs/>
        </w:rPr>
        <w:t>Cwricwlwm</w:t>
      </w:r>
      <w:proofErr w:type="spellEnd"/>
      <w:r>
        <w:rPr>
          <w:i/>
          <w:iCs/>
        </w:rPr>
        <w:t xml:space="preserve"> </w:t>
      </w:r>
      <w:proofErr w:type="spellStart"/>
      <w:r>
        <w:rPr>
          <w:i/>
          <w:iCs/>
        </w:rPr>
        <w:t>i</w:t>
      </w:r>
      <w:proofErr w:type="spellEnd"/>
      <w:r>
        <w:rPr>
          <w:i/>
          <w:iCs/>
        </w:rPr>
        <w:t xml:space="preserve"> </w:t>
      </w:r>
      <w:proofErr w:type="spellStart"/>
      <w:r>
        <w:rPr>
          <w:i/>
          <w:iCs/>
        </w:rPr>
        <w:t>Gymru</w:t>
      </w:r>
      <w:proofErr w:type="spellEnd"/>
      <w:r>
        <w:t xml:space="preserve">. </w:t>
      </w:r>
      <w:proofErr w:type="spellStart"/>
      <w:r>
        <w:t>Caerdydd</w:t>
      </w:r>
      <w:proofErr w:type="spellEnd"/>
      <w:r>
        <w:t xml:space="preserve">: </w:t>
      </w:r>
      <w:proofErr w:type="spellStart"/>
      <w:r>
        <w:t>Hawlfraint</w:t>
      </w:r>
      <w:proofErr w:type="spellEnd"/>
      <w:r>
        <w:t xml:space="preserve"> y </w:t>
      </w:r>
      <w:proofErr w:type="spellStart"/>
      <w:r>
        <w:t>Goron</w:t>
      </w:r>
      <w:proofErr w:type="spellEnd"/>
      <w:r>
        <w:t>.</w:t>
      </w:r>
    </w:p>
    <w:p w14:paraId="2EEC36B5" w14:textId="0B878ABD" w:rsidR="001D19D2" w:rsidRDefault="001D19D2" w:rsidP="0092339E">
      <w:pPr>
        <w:tabs>
          <w:tab w:val="left" w:pos="7217"/>
        </w:tabs>
        <w:rPr>
          <w:lang w:val="cy-GB"/>
        </w:rPr>
      </w:pPr>
    </w:p>
    <w:p w14:paraId="25CE4582" w14:textId="3418167D" w:rsidR="001D19D2" w:rsidRDefault="001D19D2" w:rsidP="001D19D2">
      <w:pPr>
        <w:jc w:val="both"/>
      </w:pPr>
      <w:proofErr w:type="spellStart"/>
      <w:r>
        <w:t>Meggit</w:t>
      </w:r>
      <w:proofErr w:type="spellEnd"/>
      <w:r>
        <w:t xml:space="preserve">, C. (2012) </w:t>
      </w:r>
      <w:r>
        <w:rPr>
          <w:i/>
          <w:iCs/>
        </w:rPr>
        <w:t xml:space="preserve">Child Development: An Illustrated Guide </w:t>
      </w:r>
      <w:r>
        <w:t xml:space="preserve">(3ydd </w:t>
      </w:r>
      <w:proofErr w:type="spellStart"/>
      <w:r>
        <w:t>fersiwn</w:t>
      </w:r>
      <w:proofErr w:type="spellEnd"/>
      <w:r>
        <w:t>). Essex: Pearson.</w:t>
      </w:r>
    </w:p>
    <w:p w14:paraId="1B23835E" w14:textId="77777777" w:rsidR="008F2522" w:rsidRDefault="008F2522" w:rsidP="001D19D2">
      <w:pPr>
        <w:jc w:val="both"/>
      </w:pPr>
    </w:p>
    <w:p w14:paraId="754D4B63" w14:textId="77777777" w:rsidR="001D19D2" w:rsidRPr="00442EDA" w:rsidRDefault="001D19D2" w:rsidP="001D19D2">
      <w:pPr>
        <w:jc w:val="both"/>
      </w:pPr>
      <w:proofErr w:type="spellStart"/>
      <w:r>
        <w:t>O’Prey</w:t>
      </w:r>
      <w:proofErr w:type="spellEnd"/>
      <w:r>
        <w:t xml:space="preserve">, L., Powell, D., Jones, T., Burgess, A., Maughan, C., Usher, S., Kennedy, L. &amp; Griffiths, E. (2019) </w:t>
      </w:r>
      <w:r>
        <w:rPr>
          <w:i/>
          <w:iCs/>
        </w:rPr>
        <w:t xml:space="preserve">Curriculum for Wales 2022: Feedback Analysis. </w:t>
      </w:r>
      <w:r>
        <w:t xml:space="preserve">Aberaeron: </w:t>
      </w:r>
      <w:proofErr w:type="spellStart"/>
      <w:r>
        <w:t>Wavehill</w:t>
      </w:r>
      <w:proofErr w:type="spellEnd"/>
      <w:r>
        <w:t>.</w:t>
      </w:r>
    </w:p>
    <w:p w14:paraId="315219E4" w14:textId="77777777" w:rsidR="001D19D2" w:rsidRDefault="001D19D2" w:rsidP="001D19D2">
      <w:pPr>
        <w:jc w:val="both"/>
      </w:pPr>
    </w:p>
    <w:p w14:paraId="35B7FC4C" w14:textId="77777777" w:rsidR="001D19D2" w:rsidRDefault="001D19D2" w:rsidP="001D19D2">
      <w:pPr>
        <w:jc w:val="both"/>
      </w:pPr>
      <w:r>
        <w:t xml:space="preserve">Pickford, T., Garner, W. &amp; Jackson, E. (2013) </w:t>
      </w:r>
      <w:r w:rsidRPr="003D096D">
        <w:rPr>
          <w:i/>
          <w:iCs/>
        </w:rPr>
        <w:t>Primary Humanities: Learning Through Enquiry</w:t>
      </w:r>
      <w:r>
        <w:t xml:space="preserve">. </w:t>
      </w:r>
      <w:proofErr w:type="spellStart"/>
      <w:r>
        <w:t>Llundain</w:t>
      </w:r>
      <w:proofErr w:type="spellEnd"/>
      <w:r>
        <w:t>: Sage.</w:t>
      </w:r>
    </w:p>
    <w:p w14:paraId="6E56B97C" w14:textId="77777777" w:rsidR="001D19D2" w:rsidRDefault="001D19D2" w:rsidP="001D19D2">
      <w:pPr>
        <w:jc w:val="both"/>
      </w:pPr>
    </w:p>
    <w:p w14:paraId="1016CE00" w14:textId="101D9100" w:rsidR="001D19D2" w:rsidRDefault="001D19D2" w:rsidP="001D19D2">
      <w:pPr>
        <w:jc w:val="both"/>
      </w:pPr>
      <w:r>
        <w:t xml:space="preserve">Pike, S. (2016) </w:t>
      </w:r>
      <w:r>
        <w:rPr>
          <w:i/>
          <w:iCs/>
        </w:rPr>
        <w:t xml:space="preserve">Learning Primary Geography. </w:t>
      </w:r>
      <w:proofErr w:type="spellStart"/>
      <w:r>
        <w:t>Llundain</w:t>
      </w:r>
      <w:proofErr w:type="spellEnd"/>
      <w:r>
        <w:t>: Sage.</w:t>
      </w:r>
    </w:p>
    <w:p w14:paraId="55E98488" w14:textId="77777777" w:rsidR="001D19D2" w:rsidRPr="00A8722C" w:rsidRDefault="001D19D2" w:rsidP="001D19D2">
      <w:pPr>
        <w:jc w:val="both"/>
      </w:pPr>
    </w:p>
    <w:p w14:paraId="7A8E2786" w14:textId="77777777" w:rsidR="001D19D2" w:rsidRDefault="001D19D2" w:rsidP="001D19D2">
      <w:pPr>
        <w:jc w:val="both"/>
      </w:pPr>
      <w:r w:rsidRPr="00A8722C">
        <w:t xml:space="preserve">Smart, C. (2002) From children’s shoes to children’s voices. </w:t>
      </w:r>
      <w:r w:rsidRPr="00A8722C">
        <w:rPr>
          <w:i/>
          <w:iCs/>
        </w:rPr>
        <w:t>Family Court Review.</w:t>
      </w:r>
      <w:r w:rsidRPr="00A8722C">
        <w:t xml:space="preserve"> 40. 307-319.</w:t>
      </w:r>
    </w:p>
    <w:p w14:paraId="3A8F42E1" w14:textId="77777777" w:rsidR="001D19D2" w:rsidRDefault="001D19D2" w:rsidP="001D19D2">
      <w:pPr>
        <w:jc w:val="both"/>
      </w:pPr>
    </w:p>
    <w:p w14:paraId="25058DAD" w14:textId="5D76629F" w:rsidR="001D19D2" w:rsidRDefault="001D19D2" w:rsidP="001D19D2">
      <w:pPr>
        <w:jc w:val="both"/>
      </w:pPr>
      <w:r w:rsidRPr="00EC0E5F">
        <w:t xml:space="preserve">Smyth, E. (2010) </w:t>
      </w:r>
      <w:r w:rsidRPr="00EC0E5F">
        <w:rPr>
          <w:i/>
          <w:iCs/>
        </w:rPr>
        <w:t xml:space="preserve">An investigation into parents' and children’s attitudes to Geography and a </w:t>
      </w:r>
      <w:proofErr w:type="gramStart"/>
      <w:r w:rsidRPr="00EC0E5F">
        <w:rPr>
          <w:i/>
          <w:iCs/>
        </w:rPr>
        <w:t>locality based</w:t>
      </w:r>
      <w:proofErr w:type="gramEnd"/>
      <w:r w:rsidRPr="00EC0E5F">
        <w:rPr>
          <w:i/>
          <w:iCs/>
        </w:rPr>
        <w:t xml:space="preserve"> geography experience</w:t>
      </w:r>
      <w:r w:rsidRPr="00EC0E5F">
        <w:t xml:space="preserve">. </w:t>
      </w:r>
      <w:r>
        <w:t xml:space="preserve">Thesis </w:t>
      </w:r>
      <w:proofErr w:type="spellStart"/>
      <w:r w:rsidRPr="00EC0E5F">
        <w:t>MEd.</w:t>
      </w:r>
      <w:proofErr w:type="spellEnd"/>
      <w:r w:rsidRPr="00EC0E5F">
        <w:t xml:space="preserve"> St Patrick’s College</w:t>
      </w:r>
      <w:r>
        <w:t>:</w:t>
      </w:r>
      <w:r w:rsidRPr="00EC0E5F">
        <w:t xml:space="preserve"> Dublin.</w:t>
      </w:r>
    </w:p>
    <w:p w14:paraId="21B259A9" w14:textId="77777777" w:rsidR="001D19D2" w:rsidRDefault="001D19D2" w:rsidP="001D19D2">
      <w:pPr>
        <w:jc w:val="both"/>
      </w:pPr>
    </w:p>
    <w:p w14:paraId="6118FAD1" w14:textId="77777777" w:rsidR="001D19D2" w:rsidRDefault="001D19D2" w:rsidP="001D19D2">
      <w:pPr>
        <w:jc w:val="both"/>
      </w:pPr>
      <w:proofErr w:type="spellStart"/>
      <w:r>
        <w:t>Tobia</w:t>
      </w:r>
      <w:proofErr w:type="spellEnd"/>
      <w:r>
        <w:t xml:space="preserve">, V., </w:t>
      </w:r>
      <w:proofErr w:type="spellStart"/>
      <w:r>
        <w:t>Sacchi</w:t>
      </w:r>
      <w:proofErr w:type="spellEnd"/>
      <w:r>
        <w:t xml:space="preserve">, S., </w:t>
      </w:r>
      <w:proofErr w:type="spellStart"/>
      <w:r>
        <w:t>Cerina</w:t>
      </w:r>
      <w:proofErr w:type="spellEnd"/>
      <w:r>
        <w:t xml:space="preserve">, V., </w:t>
      </w:r>
      <w:proofErr w:type="spellStart"/>
      <w:r>
        <w:t>Manca</w:t>
      </w:r>
      <w:proofErr w:type="spellEnd"/>
      <w:r>
        <w:t xml:space="preserve">, S. &amp; </w:t>
      </w:r>
      <w:proofErr w:type="spellStart"/>
      <w:r>
        <w:t>Fornara</w:t>
      </w:r>
      <w:proofErr w:type="spellEnd"/>
      <w:r>
        <w:t xml:space="preserve">, F. (2020) </w:t>
      </w:r>
      <w:r w:rsidRPr="007B5E56">
        <w:t>The influence of classroom seating arrangement on children’s cognitive processes in primary school: the role of individual variables</w:t>
      </w:r>
      <w:r>
        <w:t xml:space="preserve">. </w:t>
      </w:r>
      <w:r w:rsidRPr="007B5E56">
        <w:rPr>
          <w:i/>
          <w:iCs/>
        </w:rPr>
        <w:t>Current Psychology</w:t>
      </w:r>
      <w:r>
        <w:t xml:space="preserve"> </w:t>
      </w:r>
      <w:r w:rsidRPr="00397A39">
        <w:rPr>
          <w:i/>
          <w:iCs/>
        </w:rPr>
        <w:t>2020</w:t>
      </w:r>
      <w:r>
        <w:t xml:space="preserve"> [</w:t>
      </w:r>
      <w:proofErr w:type="spellStart"/>
      <w:r>
        <w:t>ar-lein</w:t>
      </w:r>
      <w:proofErr w:type="spellEnd"/>
      <w:r>
        <w:t xml:space="preserve">]. </w:t>
      </w:r>
      <w:proofErr w:type="spellStart"/>
      <w:r>
        <w:t>Ar</w:t>
      </w:r>
      <w:proofErr w:type="spellEnd"/>
      <w:r>
        <w:t xml:space="preserve"> </w:t>
      </w:r>
      <w:proofErr w:type="spellStart"/>
      <w:r>
        <w:t>gael</w:t>
      </w:r>
      <w:proofErr w:type="spellEnd"/>
      <w:r>
        <w:t xml:space="preserve">: </w:t>
      </w:r>
      <w:r w:rsidRPr="00AD320F">
        <w:t>doi.org/10.1007/s12144-020-01154-9</w:t>
      </w:r>
      <w:r>
        <w:t xml:space="preserve"> (</w:t>
      </w:r>
      <w:proofErr w:type="spellStart"/>
      <w:r>
        <w:t>Cyrchwyd</w:t>
      </w:r>
      <w:proofErr w:type="spellEnd"/>
      <w:r>
        <w:t>: 6/3/21)</w:t>
      </w:r>
    </w:p>
    <w:p w14:paraId="165AFD05" w14:textId="77777777" w:rsidR="001D19D2" w:rsidRDefault="001D19D2" w:rsidP="001D19D2">
      <w:pPr>
        <w:jc w:val="both"/>
      </w:pPr>
    </w:p>
    <w:p w14:paraId="3BA95B2B" w14:textId="77777777" w:rsidR="001D19D2" w:rsidRDefault="001D19D2" w:rsidP="001D19D2">
      <w:pPr>
        <w:jc w:val="both"/>
      </w:pPr>
      <w:r w:rsidRPr="0063342F">
        <w:t xml:space="preserve">UNICEF (2015) </w:t>
      </w:r>
      <w:r w:rsidRPr="0063342F">
        <w:rPr>
          <w:i/>
          <w:iCs/>
        </w:rPr>
        <w:t>The United Nations Convention on the Rights of the Child (UNCRC)</w:t>
      </w:r>
      <w:r w:rsidRPr="0063342F">
        <w:t xml:space="preserve">. </w:t>
      </w:r>
      <w:proofErr w:type="spellStart"/>
      <w:r>
        <w:t>Llundain</w:t>
      </w:r>
      <w:proofErr w:type="spellEnd"/>
      <w:r>
        <w:t xml:space="preserve">: </w:t>
      </w:r>
      <w:r w:rsidRPr="0063342F">
        <w:t>UNICEF.</w:t>
      </w:r>
      <w:r>
        <w:tab/>
      </w:r>
    </w:p>
    <w:p w14:paraId="6B1B5CDB" w14:textId="77777777" w:rsidR="001D19D2" w:rsidRDefault="001D19D2" w:rsidP="001D19D2">
      <w:pPr>
        <w:tabs>
          <w:tab w:val="left" w:pos="6513"/>
        </w:tabs>
      </w:pPr>
    </w:p>
    <w:p w14:paraId="69E23313" w14:textId="2AEACA00" w:rsidR="001D19D2" w:rsidRPr="008C2550" w:rsidRDefault="001D19D2" w:rsidP="008C2550">
      <w:pPr>
        <w:tabs>
          <w:tab w:val="left" w:pos="6513"/>
        </w:tabs>
      </w:pPr>
      <w:r w:rsidRPr="00394176">
        <w:t xml:space="preserve">Vygotsky, L. S. (1978) </w:t>
      </w:r>
      <w:r w:rsidRPr="00AB568A">
        <w:rPr>
          <w:i/>
          <w:iCs/>
        </w:rPr>
        <w:t>Mind in society: The development of higher psychological processes</w:t>
      </w:r>
      <w:r>
        <w:t>. Massachusetts</w:t>
      </w:r>
      <w:r w:rsidRPr="00394176">
        <w:t>: Harvard University Press.</w:t>
      </w:r>
    </w:p>
    <w:sectPr w:rsidR="001D19D2" w:rsidRPr="008C2550" w:rsidSect="002C30F8">
      <w:headerReference w:type="default" r:id="rId37"/>
      <w:footerReference w:type="default" r:id="rId38"/>
      <w:pgSz w:w="12240" w:h="15840"/>
      <w:pgMar w:top="720" w:right="720" w:bottom="720" w:left="720" w:header="567" w:footer="283"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354C77" w14:textId="77777777" w:rsidR="002C3E6B" w:rsidRDefault="002C3E6B" w:rsidP="00446402">
      <w:pPr>
        <w:spacing w:line="240" w:lineRule="auto"/>
      </w:pPr>
      <w:r>
        <w:rPr>
          <w:lang w:val="cy"/>
        </w:rPr>
        <w:separator/>
      </w:r>
    </w:p>
  </w:endnote>
  <w:endnote w:type="continuationSeparator" w:id="0">
    <w:p w14:paraId="2BF822B2" w14:textId="77777777" w:rsidR="002C3E6B" w:rsidRDefault="002C3E6B" w:rsidP="00446402">
      <w:pPr>
        <w:spacing w:line="240" w:lineRule="auto"/>
      </w:pPr>
      <w:r>
        <w:rPr>
          <w:lang w:val="cy"/>
        </w:rPr>
        <w:continuationSeparator/>
      </w:r>
    </w:p>
  </w:endnote>
  <w:endnote w:type="continuationNotice" w:id="1">
    <w:p w14:paraId="6BDF1FF0" w14:textId="77777777" w:rsidR="002C3E6B" w:rsidRDefault="002C3E6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altName w:val="Arial"/>
    <w:panose1 w:val="020B0604020202020204"/>
    <w:charset w:val="00"/>
    <w:family w:val="swiss"/>
    <w:pitch w:val="variable"/>
    <w:sig w:usb0="E0002AFF" w:usb1="C0007843" w:usb2="00000009" w:usb3="00000000" w:csb0="000001FF" w:csb1="00000000"/>
  </w:font>
  <w:font w:name="Webdings">
    <w:panose1 w:val="05030102010509060703"/>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Pr>
            <w:noProof/>
            <w:lang w:val="cy"/>
          </w:rPr>
          <w:t>2</w:t>
        </w:r>
        <w:r>
          <w:rPr>
            <w:noProof/>
            <w:color w:val="2B579A"/>
            <w:shd w:val="clear" w:color="auto" w:fill="E6E6E6"/>
            <w:lang w:val="cy"/>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597B63" w14:textId="77777777" w:rsidR="002C3E6B" w:rsidRDefault="002C3E6B" w:rsidP="00446402">
      <w:pPr>
        <w:spacing w:line="240" w:lineRule="auto"/>
      </w:pPr>
      <w:r>
        <w:rPr>
          <w:lang w:val="cy"/>
        </w:rPr>
        <w:separator/>
      </w:r>
    </w:p>
  </w:footnote>
  <w:footnote w:type="continuationSeparator" w:id="0">
    <w:p w14:paraId="4604EB50" w14:textId="77777777" w:rsidR="002C3E6B" w:rsidRDefault="002C3E6B" w:rsidP="00446402">
      <w:pPr>
        <w:spacing w:line="240" w:lineRule="auto"/>
      </w:pPr>
      <w:r>
        <w:rPr>
          <w:lang w:val="cy"/>
        </w:rPr>
        <w:continuationSeparator/>
      </w:r>
    </w:p>
  </w:footnote>
  <w:footnote w:type="continuationNotice" w:id="1">
    <w:p w14:paraId="13F5A95A" w14:textId="77777777" w:rsidR="002C3E6B" w:rsidRDefault="002C3E6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53663D45" w:rsidR="00446402" w:rsidRPr="00446402" w:rsidRDefault="00446402" w:rsidP="00874036">
    <w:pPr>
      <w:pStyle w:val="Header"/>
      <w:jc w:val="center"/>
      <w:rPr>
        <w:lang w:val="en-GB"/>
      </w:rPr>
    </w:pPr>
    <w:r>
      <w:rPr>
        <w:lang w:val="cy"/>
      </w:rPr>
      <w:t>ECAD6008</w:t>
    </w:r>
    <w:r w:rsidR="002C30F8">
      <w:rPr>
        <w:lang w:val="cy"/>
      </w:rPr>
      <w:tab/>
    </w:r>
    <w:r w:rsidR="002C30F8">
      <w:rPr>
        <w:lang w:val="cy"/>
      </w:rPr>
      <w:tab/>
    </w:r>
    <w:r w:rsidR="002C30F8">
      <w:rPr>
        <w:lang w:val="cy"/>
      </w:rPr>
      <w:tab/>
    </w:r>
    <w:r w:rsidR="002C30F8">
      <w:rPr>
        <w:lang w:val="cy"/>
      </w:rPr>
      <w:tab/>
    </w:r>
    <w:r w:rsidR="00874036">
      <w:rPr>
        <w:lang w:val="cy"/>
      </w:rPr>
      <w:tab/>
    </w:r>
    <w:r w:rsidR="002C30F8">
      <w:rPr>
        <w:lang w:val="cy"/>
      </w:rPr>
      <w:tab/>
    </w:r>
    <w:r w:rsidR="002C30F8">
      <w:rPr>
        <w:lang w:val="cy"/>
      </w:rPr>
      <w:tab/>
    </w:r>
    <w:r w:rsidR="002C30F8">
      <w:rPr>
        <w:lang w:val="cy"/>
      </w:rPr>
      <w:tab/>
    </w:r>
    <w:r w:rsidR="002C30F8">
      <w:rPr>
        <w:lang w:val="cy"/>
      </w:rPr>
      <w:tab/>
      <w:t>Mercedes Pearcey (2004903)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3F1717C"/>
    <w:multiLevelType w:val="multilevel"/>
    <w:tmpl w:val="0244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97C7BD5"/>
    <w:multiLevelType w:val="multilevel"/>
    <w:tmpl w:val="F4B44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0E645160"/>
    <w:multiLevelType w:val="multilevel"/>
    <w:tmpl w:val="4252D04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15592461"/>
    <w:multiLevelType w:val="multilevel"/>
    <w:tmpl w:val="DF8467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21DE6CC7"/>
    <w:multiLevelType w:val="multilevel"/>
    <w:tmpl w:val="DF8467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2C06207F"/>
    <w:multiLevelType w:val="multilevel"/>
    <w:tmpl w:val="AE56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40DF6406"/>
    <w:multiLevelType w:val="multilevel"/>
    <w:tmpl w:val="F9D04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6"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7"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8"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6F740B19"/>
    <w:multiLevelType w:val="multilevel"/>
    <w:tmpl w:val="DF8467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0"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6"/>
  </w:num>
  <w:num w:numId="2">
    <w:abstractNumId w:val="14"/>
  </w:num>
  <w:num w:numId="3">
    <w:abstractNumId w:val="10"/>
  </w:num>
  <w:num w:numId="4">
    <w:abstractNumId w:val="28"/>
  </w:num>
  <w:num w:numId="5">
    <w:abstractNumId w:val="17"/>
  </w:num>
  <w:num w:numId="6">
    <w:abstractNumId w:val="22"/>
  </w:num>
  <w:num w:numId="7">
    <w:abstractNumId w:val="25"/>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9"/>
  </w:num>
  <w:num w:numId="19">
    <w:abstractNumId w:val="21"/>
  </w:num>
  <w:num w:numId="20">
    <w:abstractNumId w:val="27"/>
  </w:num>
  <w:num w:numId="21">
    <w:abstractNumId w:val="24"/>
  </w:num>
  <w:num w:numId="22">
    <w:abstractNumId w:val="12"/>
  </w:num>
  <w:num w:numId="23">
    <w:abstractNumId w:val="30"/>
  </w:num>
  <w:num w:numId="24">
    <w:abstractNumId w:val="23"/>
  </w:num>
  <w:num w:numId="25">
    <w:abstractNumId w:val="11"/>
  </w:num>
  <w:num w:numId="26">
    <w:abstractNumId w:val="13"/>
  </w:num>
  <w:num w:numId="27">
    <w:abstractNumId w:val="20"/>
  </w:num>
  <w:num w:numId="28">
    <w:abstractNumId w:val="15"/>
  </w:num>
  <w:num w:numId="29">
    <w:abstractNumId w:val="29"/>
  </w:num>
  <w:num w:numId="30">
    <w:abstractNumId w:val="16"/>
  </w:num>
  <w:num w:numId="3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QUAGwtcjCwAAAA="/>
  </w:docVars>
  <w:rsids>
    <w:rsidRoot w:val="00811007"/>
    <w:rsid w:val="000009B6"/>
    <w:rsid w:val="00016A2D"/>
    <w:rsid w:val="00025C02"/>
    <w:rsid w:val="00034B6F"/>
    <w:rsid w:val="00062768"/>
    <w:rsid w:val="00076815"/>
    <w:rsid w:val="000B389F"/>
    <w:rsid w:val="000B50CC"/>
    <w:rsid w:val="000D213D"/>
    <w:rsid w:val="000E2A7F"/>
    <w:rsid w:val="000E5D60"/>
    <w:rsid w:val="000F2DD8"/>
    <w:rsid w:val="00103F5C"/>
    <w:rsid w:val="00106C66"/>
    <w:rsid w:val="00124CA6"/>
    <w:rsid w:val="001305F9"/>
    <w:rsid w:val="001363B5"/>
    <w:rsid w:val="001411B0"/>
    <w:rsid w:val="0014197B"/>
    <w:rsid w:val="0016157B"/>
    <w:rsid w:val="00162539"/>
    <w:rsid w:val="001718D9"/>
    <w:rsid w:val="001939AE"/>
    <w:rsid w:val="00193D8A"/>
    <w:rsid w:val="00196463"/>
    <w:rsid w:val="001A7CF4"/>
    <w:rsid w:val="001B27DA"/>
    <w:rsid w:val="001B54E5"/>
    <w:rsid w:val="001B7DEB"/>
    <w:rsid w:val="001C2B04"/>
    <w:rsid w:val="001C2C9B"/>
    <w:rsid w:val="001C4119"/>
    <w:rsid w:val="001C5135"/>
    <w:rsid w:val="001D19D2"/>
    <w:rsid w:val="001E0955"/>
    <w:rsid w:val="001E7B6F"/>
    <w:rsid w:val="001F2A9B"/>
    <w:rsid w:val="001F3049"/>
    <w:rsid w:val="00211693"/>
    <w:rsid w:val="002143EB"/>
    <w:rsid w:val="00217A85"/>
    <w:rsid w:val="00222C78"/>
    <w:rsid w:val="00233FA5"/>
    <w:rsid w:val="00242AE5"/>
    <w:rsid w:val="00244FD3"/>
    <w:rsid w:val="002473E3"/>
    <w:rsid w:val="00250E11"/>
    <w:rsid w:val="0029109C"/>
    <w:rsid w:val="00292706"/>
    <w:rsid w:val="002952B4"/>
    <w:rsid w:val="002A0735"/>
    <w:rsid w:val="002C30F8"/>
    <w:rsid w:val="002C3E6B"/>
    <w:rsid w:val="002D3811"/>
    <w:rsid w:val="002D6B0A"/>
    <w:rsid w:val="002E626B"/>
    <w:rsid w:val="002F4854"/>
    <w:rsid w:val="002F5491"/>
    <w:rsid w:val="003025A3"/>
    <w:rsid w:val="003042C5"/>
    <w:rsid w:val="003108FF"/>
    <w:rsid w:val="003122F5"/>
    <w:rsid w:val="00316814"/>
    <w:rsid w:val="00320FA2"/>
    <w:rsid w:val="003268E8"/>
    <w:rsid w:val="00336A88"/>
    <w:rsid w:val="0034132B"/>
    <w:rsid w:val="00346F3D"/>
    <w:rsid w:val="003529C9"/>
    <w:rsid w:val="00356FF1"/>
    <w:rsid w:val="00362393"/>
    <w:rsid w:val="003710E8"/>
    <w:rsid w:val="00373964"/>
    <w:rsid w:val="00374B80"/>
    <w:rsid w:val="00374CDA"/>
    <w:rsid w:val="00381272"/>
    <w:rsid w:val="003939B1"/>
    <w:rsid w:val="00393F31"/>
    <w:rsid w:val="003A356D"/>
    <w:rsid w:val="003A4A3F"/>
    <w:rsid w:val="003A75D6"/>
    <w:rsid w:val="003B748D"/>
    <w:rsid w:val="003C2E97"/>
    <w:rsid w:val="003D093A"/>
    <w:rsid w:val="003D369B"/>
    <w:rsid w:val="003D77B9"/>
    <w:rsid w:val="003F005A"/>
    <w:rsid w:val="003F1057"/>
    <w:rsid w:val="003F52AC"/>
    <w:rsid w:val="00410491"/>
    <w:rsid w:val="00414749"/>
    <w:rsid w:val="0042458A"/>
    <w:rsid w:val="0043272B"/>
    <w:rsid w:val="00433611"/>
    <w:rsid w:val="004459D0"/>
    <w:rsid w:val="00446402"/>
    <w:rsid w:val="00446B14"/>
    <w:rsid w:val="00453F53"/>
    <w:rsid w:val="004645FA"/>
    <w:rsid w:val="0047355E"/>
    <w:rsid w:val="0049106B"/>
    <w:rsid w:val="004B6D47"/>
    <w:rsid w:val="004C0498"/>
    <w:rsid w:val="004D003F"/>
    <w:rsid w:val="0050000B"/>
    <w:rsid w:val="00505886"/>
    <w:rsid w:val="005127D7"/>
    <w:rsid w:val="00513888"/>
    <w:rsid w:val="00514992"/>
    <w:rsid w:val="005171FD"/>
    <w:rsid w:val="00534848"/>
    <w:rsid w:val="00552BF1"/>
    <w:rsid w:val="00556EF5"/>
    <w:rsid w:val="00566446"/>
    <w:rsid w:val="0057097E"/>
    <w:rsid w:val="00573DC0"/>
    <w:rsid w:val="005801FA"/>
    <w:rsid w:val="00581CF3"/>
    <w:rsid w:val="00583339"/>
    <w:rsid w:val="00587196"/>
    <w:rsid w:val="0059686F"/>
    <w:rsid w:val="00597468"/>
    <w:rsid w:val="005A38F5"/>
    <w:rsid w:val="005A57BE"/>
    <w:rsid w:val="005A6293"/>
    <w:rsid w:val="005B0DCC"/>
    <w:rsid w:val="005C36ED"/>
    <w:rsid w:val="005C660F"/>
    <w:rsid w:val="005C7B9D"/>
    <w:rsid w:val="005D0C25"/>
    <w:rsid w:val="005F1D67"/>
    <w:rsid w:val="005F614A"/>
    <w:rsid w:val="00600C25"/>
    <w:rsid w:val="00601957"/>
    <w:rsid w:val="00605688"/>
    <w:rsid w:val="00633001"/>
    <w:rsid w:val="00645252"/>
    <w:rsid w:val="0065521F"/>
    <w:rsid w:val="00667583"/>
    <w:rsid w:val="00667EB2"/>
    <w:rsid w:val="0068351A"/>
    <w:rsid w:val="00687CD2"/>
    <w:rsid w:val="0069206D"/>
    <w:rsid w:val="006A408C"/>
    <w:rsid w:val="006C4432"/>
    <w:rsid w:val="006D3D74"/>
    <w:rsid w:val="00704146"/>
    <w:rsid w:val="007158A3"/>
    <w:rsid w:val="00726FE4"/>
    <w:rsid w:val="007423BB"/>
    <w:rsid w:val="00754167"/>
    <w:rsid w:val="007615E5"/>
    <w:rsid w:val="007959E3"/>
    <w:rsid w:val="007971FC"/>
    <w:rsid w:val="007B001B"/>
    <w:rsid w:val="007B32B1"/>
    <w:rsid w:val="007C32AA"/>
    <w:rsid w:val="007C702A"/>
    <w:rsid w:val="007D263C"/>
    <w:rsid w:val="007D5A92"/>
    <w:rsid w:val="007E566D"/>
    <w:rsid w:val="007F4283"/>
    <w:rsid w:val="007F5DF6"/>
    <w:rsid w:val="00811007"/>
    <w:rsid w:val="00812773"/>
    <w:rsid w:val="008143E3"/>
    <w:rsid w:val="00815FF8"/>
    <w:rsid w:val="008236C9"/>
    <w:rsid w:val="0082672A"/>
    <w:rsid w:val="0083569A"/>
    <w:rsid w:val="008356C7"/>
    <w:rsid w:val="00840603"/>
    <w:rsid w:val="00840EA9"/>
    <w:rsid w:val="00846548"/>
    <w:rsid w:val="008557EB"/>
    <w:rsid w:val="008569B5"/>
    <w:rsid w:val="008632A8"/>
    <w:rsid w:val="00865656"/>
    <w:rsid w:val="0086676A"/>
    <w:rsid w:val="00874036"/>
    <w:rsid w:val="00875E6A"/>
    <w:rsid w:val="0087791E"/>
    <w:rsid w:val="00884CAA"/>
    <w:rsid w:val="008A431D"/>
    <w:rsid w:val="008C2550"/>
    <w:rsid w:val="008C54F2"/>
    <w:rsid w:val="008D51DA"/>
    <w:rsid w:val="008F0A85"/>
    <w:rsid w:val="008F2522"/>
    <w:rsid w:val="008F4250"/>
    <w:rsid w:val="008F6B20"/>
    <w:rsid w:val="008F713A"/>
    <w:rsid w:val="00901652"/>
    <w:rsid w:val="009060F1"/>
    <w:rsid w:val="00911A36"/>
    <w:rsid w:val="0091753E"/>
    <w:rsid w:val="0092242B"/>
    <w:rsid w:val="0092339E"/>
    <w:rsid w:val="009449BE"/>
    <w:rsid w:val="0095671B"/>
    <w:rsid w:val="009663DA"/>
    <w:rsid w:val="00972162"/>
    <w:rsid w:val="00984318"/>
    <w:rsid w:val="009846B5"/>
    <w:rsid w:val="009903CE"/>
    <w:rsid w:val="00991198"/>
    <w:rsid w:val="0099710F"/>
    <w:rsid w:val="009B3825"/>
    <w:rsid w:val="009B4D46"/>
    <w:rsid w:val="009D2CD3"/>
    <w:rsid w:val="009D5399"/>
    <w:rsid w:val="009E100E"/>
    <w:rsid w:val="009E2B20"/>
    <w:rsid w:val="00A05A9D"/>
    <w:rsid w:val="00A05F89"/>
    <w:rsid w:val="00A07E7F"/>
    <w:rsid w:val="00A10EAD"/>
    <w:rsid w:val="00A10F95"/>
    <w:rsid w:val="00A22437"/>
    <w:rsid w:val="00A23192"/>
    <w:rsid w:val="00A41C53"/>
    <w:rsid w:val="00A42317"/>
    <w:rsid w:val="00A47FD7"/>
    <w:rsid w:val="00A60CD4"/>
    <w:rsid w:val="00A77338"/>
    <w:rsid w:val="00A8699C"/>
    <w:rsid w:val="00A9204E"/>
    <w:rsid w:val="00A95C95"/>
    <w:rsid w:val="00AA5D81"/>
    <w:rsid w:val="00AB1BBC"/>
    <w:rsid w:val="00AB51B2"/>
    <w:rsid w:val="00AC19FF"/>
    <w:rsid w:val="00AD4D30"/>
    <w:rsid w:val="00AE4F1A"/>
    <w:rsid w:val="00B04D21"/>
    <w:rsid w:val="00B06AA4"/>
    <w:rsid w:val="00B254B2"/>
    <w:rsid w:val="00B357D8"/>
    <w:rsid w:val="00B44623"/>
    <w:rsid w:val="00B52596"/>
    <w:rsid w:val="00B615B9"/>
    <w:rsid w:val="00B668DF"/>
    <w:rsid w:val="00B70105"/>
    <w:rsid w:val="00B72D58"/>
    <w:rsid w:val="00B76136"/>
    <w:rsid w:val="00B9167E"/>
    <w:rsid w:val="00BB487E"/>
    <w:rsid w:val="00BC0C40"/>
    <w:rsid w:val="00BD65CE"/>
    <w:rsid w:val="00BE4552"/>
    <w:rsid w:val="00BF6EA2"/>
    <w:rsid w:val="00BF7BA6"/>
    <w:rsid w:val="00C14875"/>
    <w:rsid w:val="00C16847"/>
    <w:rsid w:val="00C31A70"/>
    <w:rsid w:val="00C33A95"/>
    <w:rsid w:val="00C373AE"/>
    <w:rsid w:val="00C42F69"/>
    <w:rsid w:val="00C50802"/>
    <w:rsid w:val="00C60096"/>
    <w:rsid w:val="00C66CE6"/>
    <w:rsid w:val="00C66DE5"/>
    <w:rsid w:val="00C7439A"/>
    <w:rsid w:val="00C81073"/>
    <w:rsid w:val="00C82DA5"/>
    <w:rsid w:val="00C942EB"/>
    <w:rsid w:val="00C961EE"/>
    <w:rsid w:val="00CA10E6"/>
    <w:rsid w:val="00CA7476"/>
    <w:rsid w:val="00CC0CA8"/>
    <w:rsid w:val="00CC5969"/>
    <w:rsid w:val="00CD1E5D"/>
    <w:rsid w:val="00CD53DB"/>
    <w:rsid w:val="00CD5D9F"/>
    <w:rsid w:val="00CE3068"/>
    <w:rsid w:val="00CE3857"/>
    <w:rsid w:val="00CF2F1F"/>
    <w:rsid w:val="00CF53BE"/>
    <w:rsid w:val="00D15003"/>
    <w:rsid w:val="00D545AA"/>
    <w:rsid w:val="00D56C68"/>
    <w:rsid w:val="00D733CC"/>
    <w:rsid w:val="00D73CF4"/>
    <w:rsid w:val="00D748C2"/>
    <w:rsid w:val="00D800F3"/>
    <w:rsid w:val="00D803B2"/>
    <w:rsid w:val="00DC1EA8"/>
    <w:rsid w:val="00DC3E26"/>
    <w:rsid w:val="00DD2369"/>
    <w:rsid w:val="00DD43A0"/>
    <w:rsid w:val="00DD684F"/>
    <w:rsid w:val="00DD6A18"/>
    <w:rsid w:val="00DD766B"/>
    <w:rsid w:val="00DE2607"/>
    <w:rsid w:val="00DE5494"/>
    <w:rsid w:val="00DF5D56"/>
    <w:rsid w:val="00E0235D"/>
    <w:rsid w:val="00E02C5E"/>
    <w:rsid w:val="00E26350"/>
    <w:rsid w:val="00E6399C"/>
    <w:rsid w:val="00E845BE"/>
    <w:rsid w:val="00E95D4E"/>
    <w:rsid w:val="00EA5073"/>
    <w:rsid w:val="00ED476F"/>
    <w:rsid w:val="00ED772D"/>
    <w:rsid w:val="00EE37F6"/>
    <w:rsid w:val="00EE7FF0"/>
    <w:rsid w:val="00EF4DB2"/>
    <w:rsid w:val="00EF63F3"/>
    <w:rsid w:val="00F105EB"/>
    <w:rsid w:val="00F12AF2"/>
    <w:rsid w:val="00F25667"/>
    <w:rsid w:val="00F307A2"/>
    <w:rsid w:val="00F5076F"/>
    <w:rsid w:val="00F51C20"/>
    <w:rsid w:val="00F52AC8"/>
    <w:rsid w:val="00F6678C"/>
    <w:rsid w:val="00F673CE"/>
    <w:rsid w:val="00F71096"/>
    <w:rsid w:val="00F72EDA"/>
    <w:rsid w:val="00F73165"/>
    <w:rsid w:val="00F778CF"/>
    <w:rsid w:val="00F834C9"/>
    <w:rsid w:val="00F86747"/>
    <w:rsid w:val="00F871AA"/>
    <w:rsid w:val="00FA2847"/>
    <w:rsid w:val="00FA356C"/>
    <w:rsid w:val="00FA5526"/>
    <w:rsid w:val="00FB2270"/>
    <w:rsid w:val="00FB2878"/>
    <w:rsid w:val="00FB40D8"/>
    <w:rsid w:val="00FE1EB6"/>
    <w:rsid w:val="00FE79A5"/>
    <w:rsid w:val="00FF2A17"/>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583"/>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2C30F8"/>
  </w:style>
  <w:style w:type="paragraph" w:styleId="ListParagraph">
    <w:name w:val="List Paragraph"/>
    <w:basedOn w:val="Normal"/>
    <w:uiPriority w:val="34"/>
    <w:unhideWhenUsed/>
    <w:qFormat/>
    <w:rsid w:val="00815F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87277">
      <w:bodyDiv w:val="1"/>
      <w:marLeft w:val="0"/>
      <w:marRight w:val="0"/>
      <w:marTop w:val="0"/>
      <w:marBottom w:val="0"/>
      <w:divBdr>
        <w:top w:val="none" w:sz="0" w:space="0" w:color="auto"/>
        <w:left w:val="none" w:sz="0" w:space="0" w:color="auto"/>
        <w:bottom w:val="none" w:sz="0" w:space="0" w:color="auto"/>
        <w:right w:val="none" w:sz="0" w:space="0" w:color="auto"/>
      </w:divBdr>
    </w:div>
    <w:div w:id="29110853">
      <w:bodyDiv w:val="1"/>
      <w:marLeft w:val="0"/>
      <w:marRight w:val="0"/>
      <w:marTop w:val="0"/>
      <w:marBottom w:val="0"/>
      <w:divBdr>
        <w:top w:val="none" w:sz="0" w:space="0" w:color="auto"/>
        <w:left w:val="none" w:sz="0" w:space="0" w:color="auto"/>
        <w:bottom w:val="none" w:sz="0" w:space="0" w:color="auto"/>
        <w:right w:val="none" w:sz="0" w:space="0" w:color="auto"/>
      </w:divBdr>
    </w:div>
    <w:div w:id="80639369">
      <w:bodyDiv w:val="1"/>
      <w:marLeft w:val="0"/>
      <w:marRight w:val="0"/>
      <w:marTop w:val="0"/>
      <w:marBottom w:val="0"/>
      <w:divBdr>
        <w:top w:val="none" w:sz="0" w:space="0" w:color="auto"/>
        <w:left w:val="none" w:sz="0" w:space="0" w:color="auto"/>
        <w:bottom w:val="none" w:sz="0" w:space="0" w:color="auto"/>
        <w:right w:val="none" w:sz="0" w:space="0" w:color="auto"/>
      </w:divBdr>
    </w:div>
    <w:div w:id="104156039">
      <w:bodyDiv w:val="1"/>
      <w:marLeft w:val="0"/>
      <w:marRight w:val="0"/>
      <w:marTop w:val="0"/>
      <w:marBottom w:val="0"/>
      <w:divBdr>
        <w:top w:val="none" w:sz="0" w:space="0" w:color="auto"/>
        <w:left w:val="none" w:sz="0" w:space="0" w:color="auto"/>
        <w:bottom w:val="none" w:sz="0" w:space="0" w:color="auto"/>
        <w:right w:val="none" w:sz="0" w:space="0" w:color="auto"/>
      </w:divBdr>
    </w:div>
    <w:div w:id="181821606">
      <w:bodyDiv w:val="1"/>
      <w:marLeft w:val="0"/>
      <w:marRight w:val="0"/>
      <w:marTop w:val="0"/>
      <w:marBottom w:val="0"/>
      <w:divBdr>
        <w:top w:val="none" w:sz="0" w:space="0" w:color="auto"/>
        <w:left w:val="none" w:sz="0" w:space="0" w:color="auto"/>
        <w:bottom w:val="none" w:sz="0" w:space="0" w:color="auto"/>
        <w:right w:val="none" w:sz="0" w:space="0" w:color="auto"/>
      </w:divBdr>
    </w:div>
    <w:div w:id="293413070">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26253247">
      <w:bodyDiv w:val="1"/>
      <w:marLeft w:val="0"/>
      <w:marRight w:val="0"/>
      <w:marTop w:val="0"/>
      <w:marBottom w:val="0"/>
      <w:divBdr>
        <w:top w:val="none" w:sz="0" w:space="0" w:color="auto"/>
        <w:left w:val="none" w:sz="0" w:space="0" w:color="auto"/>
        <w:bottom w:val="none" w:sz="0" w:space="0" w:color="auto"/>
        <w:right w:val="none" w:sz="0" w:space="0" w:color="auto"/>
      </w:divBdr>
    </w:div>
    <w:div w:id="338429311">
      <w:bodyDiv w:val="1"/>
      <w:marLeft w:val="0"/>
      <w:marRight w:val="0"/>
      <w:marTop w:val="0"/>
      <w:marBottom w:val="0"/>
      <w:divBdr>
        <w:top w:val="none" w:sz="0" w:space="0" w:color="auto"/>
        <w:left w:val="none" w:sz="0" w:space="0" w:color="auto"/>
        <w:bottom w:val="none" w:sz="0" w:space="0" w:color="auto"/>
        <w:right w:val="none" w:sz="0" w:space="0" w:color="auto"/>
      </w:divBdr>
    </w:div>
    <w:div w:id="350648096">
      <w:bodyDiv w:val="1"/>
      <w:marLeft w:val="0"/>
      <w:marRight w:val="0"/>
      <w:marTop w:val="0"/>
      <w:marBottom w:val="0"/>
      <w:divBdr>
        <w:top w:val="none" w:sz="0" w:space="0" w:color="auto"/>
        <w:left w:val="none" w:sz="0" w:space="0" w:color="auto"/>
        <w:bottom w:val="none" w:sz="0" w:space="0" w:color="auto"/>
        <w:right w:val="none" w:sz="0" w:space="0" w:color="auto"/>
      </w:divBdr>
    </w:div>
    <w:div w:id="361053380">
      <w:bodyDiv w:val="1"/>
      <w:marLeft w:val="0"/>
      <w:marRight w:val="0"/>
      <w:marTop w:val="0"/>
      <w:marBottom w:val="0"/>
      <w:divBdr>
        <w:top w:val="none" w:sz="0" w:space="0" w:color="auto"/>
        <w:left w:val="none" w:sz="0" w:space="0" w:color="auto"/>
        <w:bottom w:val="none" w:sz="0" w:space="0" w:color="auto"/>
        <w:right w:val="none" w:sz="0" w:space="0" w:color="auto"/>
      </w:divBdr>
    </w:div>
    <w:div w:id="372851520">
      <w:bodyDiv w:val="1"/>
      <w:marLeft w:val="0"/>
      <w:marRight w:val="0"/>
      <w:marTop w:val="0"/>
      <w:marBottom w:val="0"/>
      <w:divBdr>
        <w:top w:val="none" w:sz="0" w:space="0" w:color="auto"/>
        <w:left w:val="none" w:sz="0" w:space="0" w:color="auto"/>
        <w:bottom w:val="none" w:sz="0" w:space="0" w:color="auto"/>
        <w:right w:val="none" w:sz="0" w:space="0" w:color="auto"/>
      </w:divBdr>
    </w:div>
    <w:div w:id="402486881">
      <w:bodyDiv w:val="1"/>
      <w:marLeft w:val="0"/>
      <w:marRight w:val="0"/>
      <w:marTop w:val="0"/>
      <w:marBottom w:val="0"/>
      <w:divBdr>
        <w:top w:val="none" w:sz="0" w:space="0" w:color="auto"/>
        <w:left w:val="none" w:sz="0" w:space="0" w:color="auto"/>
        <w:bottom w:val="none" w:sz="0" w:space="0" w:color="auto"/>
        <w:right w:val="none" w:sz="0" w:space="0" w:color="auto"/>
      </w:divBdr>
    </w:div>
    <w:div w:id="446975191">
      <w:bodyDiv w:val="1"/>
      <w:marLeft w:val="0"/>
      <w:marRight w:val="0"/>
      <w:marTop w:val="0"/>
      <w:marBottom w:val="0"/>
      <w:divBdr>
        <w:top w:val="none" w:sz="0" w:space="0" w:color="auto"/>
        <w:left w:val="none" w:sz="0" w:space="0" w:color="auto"/>
        <w:bottom w:val="none" w:sz="0" w:space="0" w:color="auto"/>
        <w:right w:val="none" w:sz="0" w:space="0" w:color="auto"/>
      </w:divBdr>
    </w:div>
    <w:div w:id="472602778">
      <w:bodyDiv w:val="1"/>
      <w:marLeft w:val="0"/>
      <w:marRight w:val="0"/>
      <w:marTop w:val="0"/>
      <w:marBottom w:val="0"/>
      <w:divBdr>
        <w:top w:val="none" w:sz="0" w:space="0" w:color="auto"/>
        <w:left w:val="none" w:sz="0" w:space="0" w:color="auto"/>
        <w:bottom w:val="none" w:sz="0" w:space="0" w:color="auto"/>
        <w:right w:val="none" w:sz="0" w:space="0" w:color="auto"/>
      </w:divBdr>
    </w:div>
    <w:div w:id="481427674">
      <w:bodyDiv w:val="1"/>
      <w:marLeft w:val="0"/>
      <w:marRight w:val="0"/>
      <w:marTop w:val="0"/>
      <w:marBottom w:val="0"/>
      <w:divBdr>
        <w:top w:val="none" w:sz="0" w:space="0" w:color="auto"/>
        <w:left w:val="none" w:sz="0" w:space="0" w:color="auto"/>
        <w:bottom w:val="none" w:sz="0" w:space="0" w:color="auto"/>
        <w:right w:val="none" w:sz="0" w:space="0" w:color="auto"/>
      </w:divBdr>
    </w:div>
    <w:div w:id="491338924">
      <w:bodyDiv w:val="1"/>
      <w:marLeft w:val="0"/>
      <w:marRight w:val="0"/>
      <w:marTop w:val="0"/>
      <w:marBottom w:val="0"/>
      <w:divBdr>
        <w:top w:val="none" w:sz="0" w:space="0" w:color="auto"/>
        <w:left w:val="none" w:sz="0" w:space="0" w:color="auto"/>
        <w:bottom w:val="none" w:sz="0" w:space="0" w:color="auto"/>
        <w:right w:val="none" w:sz="0" w:space="0" w:color="auto"/>
      </w:divBdr>
    </w:div>
    <w:div w:id="570890915">
      <w:bodyDiv w:val="1"/>
      <w:marLeft w:val="0"/>
      <w:marRight w:val="0"/>
      <w:marTop w:val="0"/>
      <w:marBottom w:val="0"/>
      <w:divBdr>
        <w:top w:val="none" w:sz="0" w:space="0" w:color="auto"/>
        <w:left w:val="none" w:sz="0" w:space="0" w:color="auto"/>
        <w:bottom w:val="none" w:sz="0" w:space="0" w:color="auto"/>
        <w:right w:val="none" w:sz="0" w:space="0" w:color="auto"/>
      </w:divBdr>
    </w:div>
    <w:div w:id="661853559">
      <w:bodyDiv w:val="1"/>
      <w:marLeft w:val="0"/>
      <w:marRight w:val="0"/>
      <w:marTop w:val="0"/>
      <w:marBottom w:val="0"/>
      <w:divBdr>
        <w:top w:val="none" w:sz="0" w:space="0" w:color="auto"/>
        <w:left w:val="none" w:sz="0" w:space="0" w:color="auto"/>
        <w:bottom w:val="none" w:sz="0" w:space="0" w:color="auto"/>
        <w:right w:val="none" w:sz="0" w:space="0" w:color="auto"/>
      </w:divBdr>
    </w:div>
    <w:div w:id="703020045">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98912562">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69147355">
      <w:bodyDiv w:val="1"/>
      <w:marLeft w:val="0"/>
      <w:marRight w:val="0"/>
      <w:marTop w:val="0"/>
      <w:marBottom w:val="0"/>
      <w:divBdr>
        <w:top w:val="none" w:sz="0" w:space="0" w:color="auto"/>
        <w:left w:val="none" w:sz="0" w:space="0" w:color="auto"/>
        <w:bottom w:val="none" w:sz="0" w:space="0" w:color="auto"/>
        <w:right w:val="none" w:sz="0" w:space="0" w:color="auto"/>
      </w:divBdr>
    </w:div>
    <w:div w:id="871578717">
      <w:bodyDiv w:val="1"/>
      <w:marLeft w:val="0"/>
      <w:marRight w:val="0"/>
      <w:marTop w:val="0"/>
      <w:marBottom w:val="0"/>
      <w:divBdr>
        <w:top w:val="none" w:sz="0" w:space="0" w:color="auto"/>
        <w:left w:val="none" w:sz="0" w:space="0" w:color="auto"/>
        <w:bottom w:val="none" w:sz="0" w:space="0" w:color="auto"/>
        <w:right w:val="none" w:sz="0" w:space="0" w:color="auto"/>
      </w:divBdr>
    </w:div>
    <w:div w:id="874119620">
      <w:bodyDiv w:val="1"/>
      <w:marLeft w:val="0"/>
      <w:marRight w:val="0"/>
      <w:marTop w:val="0"/>
      <w:marBottom w:val="0"/>
      <w:divBdr>
        <w:top w:val="none" w:sz="0" w:space="0" w:color="auto"/>
        <w:left w:val="none" w:sz="0" w:space="0" w:color="auto"/>
        <w:bottom w:val="none" w:sz="0" w:space="0" w:color="auto"/>
        <w:right w:val="none" w:sz="0" w:space="0" w:color="auto"/>
      </w:divBdr>
    </w:div>
    <w:div w:id="919950003">
      <w:bodyDiv w:val="1"/>
      <w:marLeft w:val="0"/>
      <w:marRight w:val="0"/>
      <w:marTop w:val="0"/>
      <w:marBottom w:val="0"/>
      <w:divBdr>
        <w:top w:val="none" w:sz="0" w:space="0" w:color="auto"/>
        <w:left w:val="none" w:sz="0" w:space="0" w:color="auto"/>
        <w:bottom w:val="none" w:sz="0" w:space="0" w:color="auto"/>
        <w:right w:val="none" w:sz="0" w:space="0" w:color="auto"/>
      </w:divBdr>
    </w:div>
    <w:div w:id="921446351">
      <w:bodyDiv w:val="1"/>
      <w:marLeft w:val="0"/>
      <w:marRight w:val="0"/>
      <w:marTop w:val="0"/>
      <w:marBottom w:val="0"/>
      <w:divBdr>
        <w:top w:val="none" w:sz="0" w:space="0" w:color="auto"/>
        <w:left w:val="none" w:sz="0" w:space="0" w:color="auto"/>
        <w:bottom w:val="none" w:sz="0" w:space="0" w:color="auto"/>
        <w:right w:val="none" w:sz="0" w:space="0" w:color="auto"/>
      </w:divBdr>
    </w:div>
    <w:div w:id="937255599">
      <w:bodyDiv w:val="1"/>
      <w:marLeft w:val="0"/>
      <w:marRight w:val="0"/>
      <w:marTop w:val="0"/>
      <w:marBottom w:val="0"/>
      <w:divBdr>
        <w:top w:val="none" w:sz="0" w:space="0" w:color="auto"/>
        <w:left w:val="none" w:sz="0" w:space="0" w:color="auto"/>
        <w:bottom w:val="none" w:sz="0" w:space="0" w:color="auto"/>
        <w:right w:val="none" w:sz="0" w:space="0" w:color="auto"/>
      </w:divBdr>
    </w:div>
    <w:div w:id="963268655">
      <w:bodyDiv w:val="1"/>
      <w:marLeft w:val="0"/>
      <w:marRight w:val="0"/>
      <w:marTop w:val="0"/>
      <w:marBottom w:val="0"/>
      <w:divBdr>
        <w:top w:val="none" w:sz="0" w:space="0" w:color="auto"/>
        <w:left w:val="none" w:sz="0" w:space="0" w:color="auto"/>
        <w:bottom w:val="none" w:sz="0" w:space="0" w:color="auto"/>
        <w:right w:val="none" w:sz="0" w:space="0" w:color="auto"/>
      </w:divBdr>
    </w:div>
    <w:div w:id="1001666381">
      <w:bodyDiv w:val="1"/>
      <w:marLeft w:val="0"/>
      <w:marRight w:val="0"/>
      <w:marTop w:val="0"/>
      <w:marBottom w:val="0"/>
      <w:divBdr>
        <w:top w:val="none" w:sz="0" w:space="0" w:color="auto"/>
        <w:left w:val="none" w:sz="0" w:space="0" w:color="auto"/>
        <w:bottom w:val="none" w:sz="0" w:space="0" w:color="auto"/>
        <w:right w:val="none" w:sz="0" w:space="0" w:color="auto"/>
      </w:divBdr>
    </w:div>
    <w:div w:id="1037316798">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25656840">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29041531">
      <w:bodyDiv w:val="1"/>
      <w:marLeft w:val="0"/>
      <w:marRight w:val="0"/>
      <w:marTop w:val="0"/>
      <w:marBottom w:val="0"/>
      <w:divBdr>
        <w:top w:val="none" w:sz="0" w:space="0" w:color="auto"/>
        <w:left w:val="none" w:sz="0" w:space="0" w:color="auto"/>
        <w:bottom w:val="none" w:sz="0" w:space="0" w:color="auto"/>
        <w:right w:val="none" w:sz="0" w:space="0" w:color="auto"/>
      </w:divBdr>
    </w:div>
    <w:div w:id="1455438076">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71580327">
      <w:bodyDiv w:val="1"/>
      <w:marLeft w:val="0"/>
      <w:marRight w:val="0"/>
      <w:marTop w:val="0"/>
      <w:marBottom w:val="0"/>
      <w:divBdr>
        <w:top w:val="none" w:sz="0" w:space="0" w:color="auto"/>
        <w:left w:val="none" w:sz="0" w:space="0" w:color="auto"/>
        <w:bottom w:val="none" w:sz="0" w:space="0" w:color="auto"/>
        <w:right w:val="none" w:sz="0" w:space="0" w:color="auto"/>
      </w:divBdr>
    </w:div>
    <w:div w:id="1711880547">
      <w:bodyDiv w:val="1"/>
      <w:marLeft w:val="0"/>
      <w:marRight w:val="0"/>
      <w:marTop w:val="0"/>
      <w:marBottom w:val="0"/>
      <w:divBdr>
        <w:top w:val="none" w:sz="0" w:space="0" w:color="auto"/>
        <w:left w:val="none" w:sz="0" w:space="0" w:color="auto"/>
        <w:bottom w:val="none" w:sz="0" w:space="0" w:color="auto"/>
        <w:right w:val="none" w:sz="0" w:space="0" w:color="auto"/>
      </w:divBdr>
    </w:div>
    <w:div w:id="1787238705">
      <w:bodyDiv w:val="1"/>
      <w:marLeft w:val="0"/>
      <w:marRight w:val="0"/>
      <w:marTop w:val="0"/>
      <w:marBottom w:val="0"/>
      <w:divBdr>
        <w:top w:val="none" w:sz="0" w:space="0" w:color="auto"/>
        <w:left w:val="none" w:sz="0" w:space="0" w:color="auto"/>
        <w:bottom w:val="none" w:sz="0" w:space="0" w:color="auto"/>
        <w:right w:val="none" w:sz="0" w:space="0" w:color="auto"/>
      </w:divBdr>
    </w:div>
    <w:div w:id="1869028147">
      <w:bodyDiv w:val="1"/>
      <w:marLeft w:val="0"/>
      <w:marRight w:val="0"/>
      <w:marTop w:val="0"/>
      <w:marBottom w:val="0"/>
      <w:divBdr>
        <w:top w:val="none" w:sz="0" w:space="0" w:color="auto"/>
        <w:left w:val="none" w:sz="0" w:space="0" w:color="auto"/>
        <w:bottom w:val="none" w:sz="0" w:space="0" w:color="auto"/>
        <w:right w:val="none" w:sz="0" w:space="0" w:color="auto"/>
      </w:divBdr>
    </w:div>
    <w:div w:id="2119790967">
      <w:bodyDiv w:val="1"/>
      <w:marLeft w:val="0"/>
      <w:marRight w:val="0"/>
      <w:marTop w:val="0"/>
      <w:marBottom w:val="0"/>
      <w:divBdr>
        <w:top w:val="none" w:sz="0" w:space="0" w:color="auto"/>
        <w:left w:val="none" w:sz="0" w:space="0" w:color="auto"/>
        <w:bottom w:val="none" w:sz="0" w:space="0" w:color="auto"/>
        <w:right w:val="none" w:sz="0" w:space="0" w:color="auto"/>
      </w:divBdr>
    </w:div>
    <w:div w:id="2145928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com/playlist?list=PL4EoJLiCYrGDCvErYdUMFULmdeyVVHHhT" TargetMode="External"/><Relationship Id="rId18" Type="http://schemas.openxmlformats.org/officeDocument/2006/relationships/hyperlink" Target="https://forms.office.com/Pages/ResponsePage.aspx?id=-REPTm4EBUWcuNshUjEeIWek_89A1PRLuQegtY-8555UMFIzQTA2TUJFQTdHWTFKS1kzOFBIQTQzWS4u" TargetMode="External"/><Relationship Id="rId26" Type="http://schemas.openxmlformats.org/officeDocument/2006/relationships/hyperlink" Target="https://wordwall.net/play/10282/629/545" TargetMode="External"/><Relationship Id="rId39" Type="http://schemas.openxmlformats.org/officeDocument/2006/relationships/fontTable" Target="fontTable.xml"/><Relationship Id="rId21" Type="http://schemas.openxmlformats.org/officeDocument/2006/relationships/hyperlink" Target="https://padlet.com/mpearcey97/ja3pbwo4dxcipw4n" TargetMode="External"/><Relationship Id="rId34" Type="http://schemas.openxmlformats.org/officeDocument/2006/relationships/hyperlink" Target="https://www.estyn.gov.wales/effective-practice/using-pupil-opinions-classroom"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kahoot.it/challenge/08398530?challenge-id=851883c8-854f-4ce8-81b3-52052f5f80d2_1614198131225" TargetMode="External"/><Relationship Id="rId20" Type="http://schemas.openxmlformats.org/officeDocument/2006/relationships/hyperlink" Target="https://kahoot.it/challenge/01491983?challenge-id=851883c8-854f-4ce8-81b3-52052f5f80d2_1614198023155" TargetMode="External"/><Relationship Id="rId29" Type="http://schemas.openxmlformats.org/officeDocument/2006/relationships/hyperlink" Target="https://v3.pebblepad.co.uk/spa/"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v3.pebblepad.co.uk/spa/" TargetMode="External"/><Relationship Id="rId24" Type="http://schemas.openxmlformats.org/officeDocument/2006/relationships/hyperlink" Target="https://padlet.com/m_pearcey197/9gg5o8lyg961jp0g" TargetMode="External"/><Relationship Id="rId32" Type="http://schemas.openxmlformats.org/officeDocument/2006/relationships/hyperlink" Target="https://www.estyn.llyw.cymru/arfer-effeithiol/rhoi-gwerth-ar-lais-y-dysgwr" TargetMode="External"/><Relationship Id="rId37" Type="http://schemas.openxmlformats.org/officeDocument/2006/relationships/header" Target="header1.xml"/><Relationship Id="rId40"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drive.google.com/file/d/13W8kF2m52iig2voarqVpcFA1DbrHYBUH/view" TargetMode="External"/><Relationship Id="rId23" Type="http://schemas.openxmlformats.org/officeDocument/2006/relationships/hyperlink" Target="https://padlet.com/mpearcey97/cu9uqk64xfsq1rcz" TargetMode="External"/><Relationship Id="rId28" Type="http://schemas.openxmlformats.org/officeDocument/2006/relationships/hyperlink" Target="https://hwb.gov.wales/datblygiad-proffesiynol/safonau-proffesiynol/" TargetMode="External"/><Relationship Id="rId36" Type="http://schemas.openxmlformats.org/officeDocument/2006/relationships/hyperlink" Target="https://hwb.gov.wales/datblygiad-proffesiynol/safonau-proffesiynol" TargetMode="External"/><Relationship Id="rId10" Type="http://schemas.openxmlformats.org/officeDocument/2006/relationships/hyperlink" Target="https://v3.pebblepad.co.uk/spa/" TargetMode="External"/><Relationship Id="rId19" Type="http://schemas.openxmlformats.org/officeDocument/2006/relationships/hyperlink" Target="https://forms.office.com/Pages/ResponsePage.aspx?id=-REPTm4EBUWcuNshUjEeIWek_89A1PRLuQegtY-8555UOTdLUkRaVDNRMFUzMzYxS0JQQ0VMWE5ONS4u" TargetMode="External"/><Relationship Id="rId31" Type="http://schemas.openxmlformats.org/officeDocument/2006/relationships/hyperlink" Target="https://www.estyn.llyw.cymru/arfer-effeithiol/llais-y-dysgwr-yng-ngholeg-sir-benfro"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youtu.be/lPzaN-0pdak" TargetMode="External"/><Relationship Id="rId22" Type="http://schemas.openxmlformats.org/officeDocument/2006/relationships/hyperlink" Target="https://padlet.com/mpearcey97/ja100pfc5mlk363n" TargetMode="External"/><Relationship Id="rId27" Type="http://schemas.openxmlformats.org/officeDocument/2006/relationships/hyperlink" Target="https://www.estyn.llyw.cymru/arfer-effeithiol/cynnwys-rhieni-disgyblion-ac-athrawon-i-greu-cwricwlwm-cyfoethog-ac-arloesol" TargetMode="External"/><Relationship Id="rId30" Type="http://schemas.openxmlformats.org/officeDocument/2006/relationships/hyperlink" Target="https://hwb.gov.wales/datblygiad-proffesiynol/safonau-proffesiynol/" TargetMode="External"/><Relationship Id="rId35" Type="http://schemas.openxmlformats.org/officeDocument/2006/relationships/hyperlink" Target="https://www.estyn.gov.wales/effective-practice/using-pupil-voice-shape-learning"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youtube.com/playlist?list=PL4EoJLiCYrGCdvf28rGaRP9GKY-A1SttX" TargetMode="External"/><Relationship Id="rId17" Type="http://schemas.openxmlformats.org/officeDocument/2006/relationships/hyperlink" Target="https://kahoot.it/challenge/03160397?challenge-id=851883c8-854f-4ce8-81b3-52052f5f80d2_1614198168515" TargetMode="External"/><Relationship Id="rId25" Type="http://schemas.openxmlformats.org/officeDocument/2006/relationships/hyperlink" Target="https://padlet.com/m_pearcey197/8zczqm92qd1tzvqg" TargetMode="External"/><Relationship Id="rId33" Type="http://schemas.openxmlformats.org/officeDocument/2006/relationships/hyperlink" Target="https://hwb.gov.wales/datblygiad-proffesiynol/safonau-proffesiynol" TargetMode="External"/><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EBAF1A77925B4774BB7C5DAEDCEA8EE0"/>
        <w:category>
          <w:name w:val="General"/>
          <w:gallery w:val="placeholder"/>
        </w:category>
        <w:types>
          <w:type w:val="bbPlcHdr"/>
        </w:types>
        <w:behaviors>
          <w:behavior w:val="content"/>
        </w:behaviors>
        <w:guid w:val="{6A30A2A5-3BD4-4A2D-8BB5-E4FF47BDF0CC}"/>
      </w:docPartPr>
      <w:docPartBody>
        <w:p w:rsidR="00885C9F" w:rsidRDefault="00C7439A" w:rsidP="00C7439A">
          <w:pPr>
            <w:pStyle w:val="EBAF1A77925B4774BB7C5DAEDCEA8EE04"/>
          </w:pPr>
          <w:r w:rsidRPr="004679C7">
            <w:rPr>
              <w:lang w:val="cy-GB"/>
            </w:rPr>
            <w:t>Nifer y Geiriau</w:t>
          </w:r>
        </w:p>
      </w:docPartBody>
    </w:docPart>
    <w:docPart>
      <w:docPartPr>
        <w:name w:val="394850BEFDA47942805EFA652C8F78AA"/>
        <w:category>
          <w:name w:val="General"/>
          <w:gallery w:val="placeholder"/>
        </w:category>
        <w:types>
          <w:type w:val="bbPlcHdr"/>
        </w:types>
        <w:behaviors>
          <w:behavior w:val="content"/>
        </w:behaviors>
        <w:guid w:val="{7F757A94-3E6A-7445-B016-B2924117845D}"/>
      </w:docPartPr>
      <w:docPartBody>
        <w:p w:rsidR="004643CD" w:rsidRDefault="00077085" w:rsidP="00077085">
          <w:pPr>
            <w:pStyle w:val="394850BEFDA47942805EFA652C8F78AA"/>
          </w:pPr>
          <w:r>
            <w:rPr>
              <w:lang w:val="cy"/>
            </w:rPr>
            <w:t>Gludo tystiolaeth o Ddiwrnod Cwrdd yma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altName w:val="Arial"/>
    <w:panose1 w:val="020B0604020202020204"/>
    <w:charset w:val="00"/>
    <w:family w:val="swiss"/>
    <w:pitch w:val="variable"/>
    <w:sig w:usb0="E0002AFF" w:usb1="C0007843" w:usb2="00000009" w:usb3="00000000" w:csb0="000001FF" w:csb1="00000000"/>
  </w:font>
  <w:font w:name="Webdings">
    <w:panose1 w:val="05030102010509060703"/>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77085"/>
    <w:rsid w:val="000B2000"/>
    <w:rsid w:val="000C66F9"/>
    <w:rsid w:val="00160C0F"/>
    <w:rsid w:val="002D431B"/>
    <w:rsid w:val="0038269F"/>
    <w:rsid w:val="004643CD"/>
    <w:rsid w:val="00545972"/>
    <w:rsid w:val="005C36ED"/>
    <w:rsid w:val="0075198E"/>
    <w:rsid w:val="00837EC8"/>
    <w:rsid w:val="008544DE"/>
    <w:rsid w:val="00885C9F"/>
    <w:rsid w:val="00950C59"/>
    <w:rsid w:val="00A62108"/>
    <w:rsid w:val="00A72902"/>
    <w:rsid w:val="00B74D74"/>
    <w:rsid w:val="00C7439A"/>
    <w:rsid w:val="00CC567D"/>
    <w:rsid w:val="00D84ACF"/>
    <w:rsid w:val="00DA7432"/>
    <w:rsid w:val="00DE03C7"/>
    <w:rsid w:val="00DF0748"/>
    <w:rsid w:val="00EA5073"/>
    <w:rsid w:val="00ED1081"/>
    <w:rsid w:val="00ED2DCD"/>
    <w:rsid w:val="00F415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7439A"/>
    <w:rPr>
      <w:color w:val="3B3838" w:themeColor="background2" w:themeShade="40"/>
    </w:rPr>
  </w:style>
  <w:style w:type="paragraph" w:customStyle="1" w:styleId="394850BEFDA47942805EFA652C8F78AA">
    <w:name w:val="394850BEFDA47942805EFA652C8F78AA"/>
    <w:rsid w:val="00077085"/>
    <w:pPr>
      <w:spacing w:after="0" w:line="240" w:lineRule="auto"/>
    </w:pPr>
    <w:rPr>
      <w:sz w:val="24"/>
      <w:szCs w:val="24"/>
      <w:lang w:eastAsia="en-GB"/>
    </w:rPr>
  </w:style>
  <w:style w:type="paragraph" w:customStyle="1" w:styleId="EBAF1A77925B4774BB7C5DAEDCEA8EE04">
    <w:name w:val="EBAF1A77925B4774BB7C5DAEDCEA8EE04"/>
    <w:rsid w:val="00C7439A"/>
    <w:pPr>
      <w:spacing w:after="0" w:line="360" w:lineRule="auto"/>
    </w:pPr>
    <w:rPr>
      <w:rFonts w:eastAsiaTheme="minorHAnsi"/>
      <w:sz w:val="24"/>
      <w:lang w:val="en-US" w:eastAsia="en-US"/>
    </w:rPr>
  </w:style>
  <w:style w:type="paragraph" w:customStyle="1" w:styleId="89D42E65DED045E596A1E1F7B43B6C624">
    <w:name w:val="89D42E65DED045E596A1E1F7B43B6C624"/>
    <w:rsid w:val="00C7439A"/>
    <w:pPr>
      <w:spacing w:after="0" w:line="360" w:lineRule="auto"/>
    </w:pPr>
    <w:rPr>
      <w:rFonts w:eastAsiaTheme="minorHAnsi"/>
      <w:sz w:val="24"/>
      <w:lang w:val="en-US" w:eastAsia="en-US"/>
    </w:rPr>
  </w:style>
  <w:style w:type="paragraph" w:customStyle="1" w:styleId="CFEC66FB03BB44F5BA5C8843AB2F3B764">
    <w:name w:val="CFEC66FB03BB44F5BA5C8843AB2F3B764"/>
    <w:rsid w:val="00C7439A"/>
    <w:pPr>
      <w:spacing w:after="0" w:line="360" w:lineRule="auto"/>
    </w:pPr>
    <w:rPr>
      <w:rFonts w:eastAsiaTheme="minorHAnsi"/>
      <w:sz w:val="24"/>
      <w:lang w:val="en-US" w:eastAsia="en-US"/>
    </w:rPr>
  </w:style>
  <w:style w:type="paragraph" w:customStyle="1" w:styleId="B56C5E2D120A4448B24C231F3DACFAEA4">
    <w:name w:val="B56C5E2D120A4448B24C231F3DACFAEA4"/>
    <w:rsid w:val="00C7439A"/>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66FA0721-C1D7-4E2E-B57A-2AB3911A0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941</TotalTime>
  <Pages>26</Pages>
  <Words>9771</Words>
  <Characters>55701</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paul randall</cp:lastModifiedBy>
  <cp:revision>124</cp:revision>
  <dcterms:created xsi:type="dcterms:W3CDTF">2020-10-28T10:07:00Z</dcterms:created>
  <dcterms:modified xsi:type="dcterms:W3CDTF">2021-03-07T14:33:00Z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