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D386C5A" w14:textId="45138E1A" w:rsidR="00BD6F2B" w:rsidRPr="00B2630F" w:rsidRDefault="00BA59F1" w:rsidP="00BD6F2B">
      <w:pPr>
        <w:rPr>
          <w:rFonts w:ascii="Times New Roman" w:eastAsia="Times New Roman" w:hAnsi="Times New Roman" w:cs="Times New Roman"/>
          <w:color w:val="000000" w:themeColor="text1"/>
          <w:kern w:val="0"/>
          <w:sz w:val="22"/>
          <w:szCs w:val="22"/>
          <w:lang w:eastAsia="en-GB"/>
          <w14:ligatures w14:val="none"/>
        </w:rPr>
      </w:pPr>
      <w:r w:rsidRPr="00B2630F">
        <w:rPr>
          <w:rFonts w:ascii="Times New Roman" w:eastAsia="Times New Roman" w:hAnsi="Times New Roman" w:cs="Times New Roman"/>
          <w:color w:val="000000" w:themeColor="text1"/>
          <w:kern w:val="0"/>
          <w:sz w:val="22"/>
          <w:szCs w:val="22"/>
          <w:lang w:eastAsia="en-GB"/>
          <w14:ligatures w14:val="none"/>
        </w:rPr>
        <w:t xml:space="preserve">I </w:t>
      </w:r>
      <w:r w:rsidR="00BD6F2B" w:rsidRPr="00B2630F">
        <w:rPr>
          <w:rFonts w:ascii="Times New Roman" w:eastAsia="Times New Roman" w:hAnsi="Times New Roman" w:cs="Times New Roman"/>
          <w:color w:val="000000" w:themeColor="text1"/>
          <w:kern w:val="0"/>
          <w:sz w:val="22"/>
          <w:szCs w:val="22"/>
          <w:lang w:eastAsia="en-GB"/>
          <w14:ligatures w14:val="none"/>
        </w:rPr>
        <w:t>have chosen to focus my dissertation on 'How did the First World War impact the development of medicine in Britain?'. This area particularly interests me as I am passionate about the First World War and 20th-century medicine. I will explore the creation of medical and protection equipment and techniques, along with Harold Gillies</w:t>
      </w:r>
      <w:r w:rsidR="00547528" w:rsidRPr="00B2630F">
        <w:rPr>
          <w:rStyle w:val="FootnoteReference"/>
          <w:rFonts w:ascii="Times New Roman" w:eastAsia="Times New Roman" w:hAnsi="Times New Roman" w:cs="Times New Roman"/>
          <w:color w:val="000000" w:themeColor="text1"/>
          <w:kern w:val="0"/>
          <w:sz w:val="22"/>
          <w:szCs w:val="22"/>
          <w:lang w:eastAsia="en-GB"/>
          <w14:ligatures w14:val="none"/>
        </w:rPr>
        <w:footnoteReference w:id="1"/>
      </w:r>
      <w:r w:rsidR="00BD6F2B" w:rsidRPr="00B2630F">
        <w:rPr>
          <w:rFonts w:ascii="Times New Roman" w:eastAsia="Times New Roman" w:hAnsi="Times New Roman" w:cs="Times New Roman"/>
          <w:color w:val="000000" w:themeColor="text1"/>
          <w:kern w:val="0"/>
          <w:sz w:val="22"/>
          <w:szCs w:val="22"/>
          <w:lang w:eastAsia="en-GB"/>
          <w14:ligatures w14:val="none"/>
        </w:rPr>
        <w:t>' contributions to the development of plastic surgery as the result of new trauma injuries. Additionally, I will explore how infection became one of the biggest killers on the battlefield. These specific areas will help address the overall question of how the Great War catalysed advancements in modern medical techniques and practices that continue to benefit us today.</w:t>
      </w:r>
    </w:p>
    <w:p w14:paraId="5E2BA575" w14:textId="77777777" w:rsidR="00BD6F2B" w:rsidRPr="00B2630F" w:rsidRDefault="00BD6F2B" w:rsidP="00BD6F2B">
      <w:pPr>
        <w:rPr>
          <w:rFonts w:ascii="Times New Roman" w:eastAsia="Times New Roman" w:hAnsi="Times New Roman" w:cs="Times New Roman"/>
          <w:color w:val="000000" w:themeColor="text1"/>
          <w:kern w:val="0"/>
          <w:sz w:val="22"/>
          <w:szCs w:val="22"/>
          <w:lang w:eastAsia="en-GB"/>
          <w14:ligatures w14:val="none"/>
        </w:rPr>
      </w:pPr>
    </w:p>
    <w:p w14:paraId="48A182CD" w14:textId="77777777" w:rsidR="00BD6F2B" w:rsidRPr="00B2630F" w:rsidRDefault="00BD6F2B" w:rsidP="00BD6F2B">
      <w:pPr>
        <w:rPr>
          <w:rFonts w:ascii="Times New Roman" w:eastAsia="Times New Roman" w:hAnsi="Times New Roman" w:cs="Times New Roman"/>
          <w:color w:val="000000" w:themeColor="text1"/>
          <w:kern w:val="0"/>
          <w:sz w:val="22"/>
          <w:szCs w:val="22"/>
          <w:lang w:eastAsia="en-GB"/>
          <w14:ligatures w14:val="none"/>
        </w:rPr>
      </w:pPr>
      <w:r w:rsidRPr="00B2630F">
        <w:rPr>
          <w:rFonts w:ascii="Times New Roman" w:eastAsia="Times New Roman" w:hAnsi="Times New Roman" w:cs="Times New Roman"/>
          <w:color w:val="000000" w:themeColor="text1"/>
          <w:kern w:val="0"/>
          <w:sz w:val="22"/>
          <w:szCs w:val="22"/>
          <w:lang w:eastAsia="en-GB"/>
          <w14:ligatures w14:val="none"/>
        </w:rPr>
        <w:t xml:space="preserve">I will include images in my dissertation to give the reader better context, especially when discussing Gillies' work, as this will help show his work. Some readers may find this upsetting, so I will include a disclaimer at the start and in the images as they show facial trauma injuries. </w:t>
      </w:r>
    </w:p>
    <w:p w14:paraId="219D6150" w14:textId="77777777" w:rsidR="00BD6F2B" w:rsidRPr="00B2630F" w:rsidRDefault="00BD6F2B" w:rsidP="00BD6F2B">
      <w:pPr>
        <w:rPr>
          <w:rFonts w:ascii="Times New Roman" w:eastAsia="Times New Roman" w:hAnsi="Times New Roman" w:cs="Times New Roman"/>
          <w:color w:val="000000" w:themeColor="text1"/>
          <w:kern w:val="0"/>
          <w:sz w:val="22"/>
          <w:szCs w:val="22"/>
          <w:lang w:eastAsia="en-GB"/>
          <w14:ligatures w14:val="none"/>
        </w:rPr>
      </w:pPr>
    </w:p>
    <w:p w14:paraId="7723BE99" w14:textId="18A7F02E" w:rsidR="00BD6F2B" w:rsidRPr="00B2630F" w:rsidRDefault="00BD6F2B" w:rsidP="00BD6F2B">
      <w:pPr>
        <w:rPr>
          <w:rFonts w:ascii="Times New Roman" w:eastAsia="Times New Roman" w:hAnsi="Times New Roman" w:cs="Times New Roman"/>
          <w:color w:val="000000" w:themeColor="text1"/>
          <w:kern w:val="0"/>
          <w:sz w:val="22"/>
          <w:szCs w:val="22"/>
          <w:lang w:eastAsia="en-GB"/>
          <w14:ligatures w14:val="none"/>
        </w:rPr>
      </w:pPr>
      <w:r w:rsidRPr="00B2630F">
        <w:rPr>
          <w:rFonts w:ascii="Times New Roman" w:eastAsia="Times New Roman" w:hAnsi="Times New Roman" w:cs="Times New Roman"/>
          <w:color w:val="000000" w:themeColor="text1"/>
          <w:kern w:val="0"/>
          <w:sz w:val="22"/>
          <w:szCs w:val="22"/>
          <w:lang w:eastAsia="en-GB"/>
          <w14:ligatures w14:val="none"/>
        </w:rPr>
        <w:t xml:space="preserve">Given the sensitive nature of the information in the archives, it is crucial </w:t>
      </w:r>
      <w:r w:rsidR="0081359E" w:rsidRPr="00B2630F">
        <w:rPr>
          <w:rFonts w:ascii="Times New Roman" w:eastAsia="Times New Roman" w:hAnsi="Times New Roman" w:cs="Times New Roman"/>
          <w:color w:val="000000" w:themeColor="text1"/>
          <w:kern w:val="0"/>
          <w:sz w:val="22"/>
          <w:szCs w:val="22"/>
          <w:lang w:eastAsia="en-GB"/>
          <w14:ligatures w14:val="none"/>
        </w:rPr>
        <w:t>that I</w:t>
      </w:r>
      <w:r w:rsidRPr="00B2630F">
        <w:rPr>
          <w:rFonts w:ascii="Times New Roman" w:eastAsia="Times New Roman" w:hAnsi="Times New Roman" w:cs="Times New Roman"/>
          <w:color w:val="000000" w:themeColor="text1"/>
          <w:kern w:val="0"/>
          <w:sz w:val="22"/>
          <w:szCs w:val="22"/>
          <w:lang w:eastAsia="en-GB"/>
          <w14:ligatures w14:val="none"/>
        </w:rPr>
        <w:t xml:space="preserve"> maintain the confidentiality of the data contained within the case files. Respect for privacy is paramount when handling sensitive archives, maintaining ethical standards, and ensuring the information is handled with the highest care. </w:t>
      </w:r>
    </w:p>
    <w:p w14:paraId="3E7FFC9A" w14:textId="77777777" w:rsidR="00BD6F2B" w:rsidRPr="00B2630F" w:rsidRDefault="00BD6F2B" w:rsidP="00BD6F2B">
      <w:pPr>
        <w:rPr>
          <w:rFonts w:ascii="Times New Roman" w:eastAsia="Times New Roman" w:hAnsi="Times New Roman" w:cs="Times New Roman"/>
          <w:color w:val="000000" w:themeColor="text1"/>
          <w:kern w:val="0"/>
          <w:sz w:val="22"/>
          <w:szCs w:val="22"/>
          <w:lang w:eastAsia="en-GB"/>
          <w14:ligatures w14:val="none"/>
        </w:rPr>
      </w:pPr>
    </w:p>
    <w:p w14:paraId="3153E267" w14:textId="77777777" w:rsidR="00BD6F2B" w:rsidRPr="00B2630F" w:rsidRDefault="00BD6F2B" w:rsidP="00BD6F2B">
      <w:pPr>
        <w:rPr>
          <w:rFonts w:ascii="Times New Roman" w:eastAsia="Times New Roman" w:hAnsi="Times New Roman" w:cs="Times New Roman"/>
          <w:color w:val="000000" w:themeColor="text1"/>
          <w:kern w:val="0"/>
          <w:sz w:val="22"/>
          <w:szCs w:val="22"/>
          <w:lang w:eastAsia="en-GB"/>
          <w14:ligatures w14:val="none"/>
        </w:rPr>
      </w:pPr>
      <w:r w:rsidRPr="00B2630F">
        <w:rPr>
          <w:rFonts w:ascii="Times New Roman" w:eastAsia="Times New Roman" w:hAnsi="Times New Roman" w:cs="Times New Roman"/>
          <w:color w:val="000000" w:themeColor="text1"/>
          <w:kern w:val="0"/>
          <w:sz w:val="22"/>
          <w:szCs w:val="22"/>
          <w:lang w:eastAsia="en-GB"/>
          <w14:ligatures w14:val="none"/>
        </w:rPr>
        <w:t>Since submitting my dissertation proposal, I have been working to identify key sources for my research. So far, I have found approximately 20 sources that may aid my dissertation. These sources include a mixture of primary and secondary sources, including books, peer-reviewed journals,</w:t>
      </w:r>
      <w:r w:rsidRPr="00B2630F">
        <w:rPr>
          <w:rFonts w:ascii="Times New Roman" w:eastAsia="Times New Roman" w:hAnsi="Times New Roman" w:cs="Times New Roman"/>
          <w:b/>
          <w:bCs/>
          <w:color w:val="000000" w:themeColor="text1"/>
          <w:kern w:val="0"/>
          <w:sz w:val="22"/>
          <w:szCs w:val="22"/>
          <w:lang w:eastAsia="en-GB"/>
          <w14:ligatures w14:val="none"/>
        </w:rPr>
        <w:t xml:space="preserve"> </w:t>
      </w:r>
      <w:r w:rsidRPr="00B2630F">
        <w:rPr>
          <w:rFonts w:ascii="Times New Roman" w:eastAsia="Times New Roman" w:hAnsi="Times New Roman" w:cs="Times New Roman"/>
          <w:color w:val="000000" w:themeColor="text1"/>
          <w:kern w:val="0"/>
          <w:sz w:val="22"/>
          <w:szCs w:val="22"/>
          <w:lang w:eastAsia="en-GB"/>
          <w14:ligatures w14:val="none"/>
        </w:rPr>
        <w:t>online archives created by professionals, and images. I anticipate that this number will likely increase as my focus is rather complex, and at this current time, I have not completed my entire research. I have also developed a systematic process to review and record my research effectively.</w:t>
      </w:r>
    </w:p>
    <w:p w14:paraId="26DE886B" w14:textId="77777777" w:rsidR="00BD6F2B" w:rsidRPr="00B2630F" w:rsidRDefault="00BD6F2B" w:rsidP="00BD6F2B">
      <w:pPr>
        <w:rPr>
          <w:rFonts w:ascii="Times New Roman" w:eastAsia="Times New Roman" w:hAnsi="Times New Roman" w:cs="Times New Roman"/>
          <w:color w:val="000000" w:themeColor="text1"/>
          <w:kern w:val="0"/>
          <w:sz w:val="22"/>
          <w:szCs w:val="22"/>
          <w:lang w:eastAsia="en-GB"/>
          <w14:ligatures w14:val="none"/>
        </w:rPr>
      </w:pPr>
    </w:p>
    <w:p w14:paraId="7A2155C4" w14:textId="77777777" w:rsidR="00BD6F2B" w:rsidRPr="00413114" w:rsidRDefault="00BD6F2B" w:rsidP="00BD6F2B">
      <w:pPr>
        <w:rPr>
          <w:rFonts w:ascii="Times New Roman" w:eastAsia="Times New Roman" w:hAnsi="Times New Roman" w:cs="Times New Roman"/>
          <w:color w:val="000000" w:themeColor="text1"/>
          <w:kern w:val="0"/>
          <w:sz w:val="22"/>
          <w:szCs w:val="22"/>
          <w:u w:val="single"/>
          <w:lang w:eastAsia="en-GB"/>
          <w14:ligatures w14:val="none"/>
        </w:rPr>
      </w:pPr>
      <w:r w:rsidRPr="00413114">
        <w:rPr>
          <w:rFonts w:ascii="Times New Roman" w:eastAsia="Times New Roman" w:hAnsi="Times New Roman" w:cs="Times New Roman"/>
          <w:b/>
          <w:bCs/>
          <w:color w:val="000000" w:themeColor="text1"/>
          <w:kern w:val="0"/>
          <w:sz w:val="22"/>
          <w:szCs w:val="22"/>
          <w:u w:val="single"/>
          <w:lang w:eastAsia="en-GB"/>
          <w14:ligatures w14:val="none"/>
        </w:rPr>
        <w:t>Methodology:</w:t>
      </w:r>
    </w:p>
    <w:p w14:paraId="313E2AD1" w14:textId="2B591B79" w:rsidR="00BD6F2B" w:rsidRPr="00413114" w:rsidRDefault="00BD6F2B" w:rsidP="00BD6F2B">
      <w:pPr>
        <w:rPr>
          <w:rFonts w:ascii="Times New Roman" w:eastAsia="Times New Roman" w:hAnsi="Times New Roman" w:cs="Times New Roman"/>
          <w:color w:val="000000" w:themeColor="text1"/>
          <w:kern w:val="0"/>
          <w:sz w:val="22"/>
          <w:szCs w:val="22"/>
          <w:lang w:eastAsia="en-GB"/>
          <w14:ligatures w14:val="none"/>
        </w:rPr>
      </w:pPr>
      <w:r w:rsidRPr="00413114">
        <w:rPr>
          <w:rFonts w:ascii="Times New Roman" w:eastAsia="Times New Roman" w:hAnsi="Times New Roman" w:cs="Times New Roman"/>
          <w:color w:val="000000" w:themeColor="text1"/>
          <w:kern w:val="0"/>
          <w:sz w:val="22"/>
          <w:szCs w:val="22"/>
          <w:lang w:eastAsia="en-GB"/>
          <w14:ligatures w14:val="none"/>
        </w:rPr>
        <w:t xml:space="preserve">I will be using a range of methodologies throughout my dissertation. For my research into Harold Gillies, I will be using the Harold Gillies </w:t>
      </w:r>
      <w:r w:rsidR="0081359E" w:rsidRPr="00413114">
        <w:rPr>
          <w:rFonts w:ascii="Times New Roman" w:eastAsia="Times New Roman" w:hAnsi="Times New Roman" w:cs="Times New Roman"/>
          <w:color w:val="000000" w:themeColor="text1"/>
          <w:kern w:val="0"/>
          <w:sz w:val="22"/>
          <w:szCs w:val="22"/>
          <w:lang w:eastAsia="en-GB"/>
          <w14:ligatures w14:val="none"/>
        </w:rPr>
        <w:t>A</w:t>
      </w:r>
      <w:r w:rsidRPr="00413114">
        <w:rPr>
          <w:rFonts w:ascii="Times New Roman" w:eastAsia="Times New Roman" w:hAnsi="Times New Roman" w:cs="Times New Roman"/>
          <w:color w:val="000000" w:themeColor="text1"/>
          <w:kern w:val="0"/>
          <w:sz w:val="22"/>
          <w:szCs w:val="22"/>
          <w:lang w:eastAsia="en-GB"/>
          <w14:ligatures w14:val="none"/>
        </w:rPr>
        <w:t>rchives</w:t>
      </w:r>
      <w:r w:rsidR="001762E9" w:rsidRPr="00413114">
        <w:rPr>
          <w:rStyle w:val="FootnoteReference"/>
          <w:rFonts w:ascii="Times New Roman" w:eastAsia="Times New Roman" w:hAnsi="Times New Roman" w:cs="Times New Roman"/>
          <w:color w:val="000000" w:themeColor="text1"/>
          <w:kern w:val="0"/>
          <w:sz w:val="22"/>
          <w:szCs w:val="22"/>
          <w:lang w:eastAsia="en-GB"/>
          <w14:ligatures w14:val="none"/>
        </w:rPr>
        <w:footnoteReference w:id="2"/>
      </w:r>
      <w:r w:rsidR="0081359E" w:rsidRPr="00413114">
        <w:rPr>
          <w:rFonts w:ascii="Times New Roman" w:eastAsia="Times New Roman" w:hAnsi="Times New Roman" w:cs="Times New Roman"/>
          <w:color w:val="000000" w:themeColor="text1"/>
          <w:kern w:val="0"/>
          <w:sz w:val="22"/>
          <w:szCs w:val="22"/>
          <w:lang w:eastAsia="en-GB"/>
          <w14:ligatures w14:val="none"/>
        </w:rPr>
        <w:t>,</w:t>
      </w:r>
      <w:r w:rsidRPr="00413114">
        <w:rPr>
          <w:rFonts w:ascii="Times New Roman" w:eastAsia="Times New Roman" w:hAnsi="Times New Roman" w:cs="Times New Roman"/>
          <w:color w:val="000000" w:themeColor="text1"/>
          <w:kern w:val="0"/>
          <w:sz w:val="22"/>
          <w:szCs w:val="22"/>
          <w:lang w:eastAsia="en-GB"/>
          <w14:ligatures w14:val="none"/>
        </w:rPr>
        <w:t xml:space="preserve"> managed by the Royal College of Surgeons of England.</w:t>
      </w:r>
      <w:r w:rsidR="00BE4136" w:rsidRPr="00413114">
        <w:rPr>
          <w:rStyle w:val="FootnoteReference"/>
          <w:rFonts w:ascii="Times New Roman" w:eastAsia="Times New Roman" w:hAnsi="Times New Roman" w:cs="Times New Roman"/>
          <w:color w:val="000000" w:themeColor="text1"/>
          <w:kern w:val="0"/>
          <w:sz w:val="22"/>
          <w:szCs w:val="22"/>
          <w:lang w:eastAsia="en-GB"/>
          <w14:ligatures w14:val="none"/>
        </w:rPr>
        <w:footnoteReference w:id="3"/>
      </w:r>
      <w:r w:rsidR="00DC34E0" w:rsidRPr="00413114">
        <w:rPr>
          <w:rFonts w:ascii="Times New Roman" w:eastAsia="Times New Roman" w:hAnsi="Times New Roman" w:cs="Times New Roman"/>
          <w:color w:val="000000" w:themeColor="text1"/>
          <w:kern w:val="0"/>
          <w:sz w:val="22"/>
          <w:szCs w:val="22"/>
          <w:lang w:eastAsia="en-GB"/>
          <w14:ligatures w14:val="none"/>
        </w:rPr>
        <w:t xml:space="preserve"> </w:t>
      </w:r>
      <w:r w:rsidRPr="00413114">
        <w:rPr>
          <w:rFonts w:ascii="Times New Roman" w:eastAsia="Times New Roman" w:hAnsi="Times New Roman" w:cs="Times New Roman"/>
          <w:color w:val="000000" w:themeColor="text1"/>
          <w:kern w:val="0"/>
          <w:sz w:val="22"/>
          <w:szCs w:val="22"/>
          <w:lang w:eastAsia="en-GB"/>
          <w14:ligatures w14:val="none"/>
        </w:rPr>
        <w:t>While writing this report, I received the index for the Harold Gillies Archives. The archives contain detailed and complex sources; photographs, detailed watercolours, clinical notes and x-rays relating approximately two and half thousand soldiers who experienced facial reconstruction surgery at the facility Gillies established during the First World War at Queen Mary's Hospital, Sidcup.</w:t>
      </w:r>
      <w:r w:rsidR="00255D3D" w:rsidRPr="00413114">
        <w:rPr>
          <w:rStyle w:val="FootnoteReference"/>
          <w:rFonts w:ascii="Times New Roman" w:eastAsia="Times New Roman" w:hAnsi="Times New Roman" w:cs="Times New Roman"/>
          <w:color w:val="000000" w:themeColor="text1"/>
          <w:kern w:val="0"/>
          <w:sz w:val="22"/>
          <w:szCs w:val="22"/>
          <w:lang w:eastAsia="en-GB"/>
          <w14:ligatures w14:val="none"/>
        </w:rPr>
        <w:footnoteReference w:id="4"/>
      </w:r>
      <w:r w:rsidR="00E03B66" w:rsidRPr="00413114">
        <w:rPr>
          <w:rFonts w:ascii="Times New Roman" w:eastAsia="Times New Roman" w:hAnsi="Times New Roman" w:cs="Times New Roman"/>
          <w:color w:val="000000" w:themeColor="text1"/>
          <w:kern w:val="0"/>
          <w:sz w:val="22"/>
          <w:szCs w:val="22"/>
          <w:lang w:eastAsia="en-GB"/>
          <w14:ligatures w14:val="none"/>
        </w:rPr>
        <w:t xml:space="preserve"> </w:t>
      </w:r>
      <w:r w:rsidRPr="00413114">
        <w:rPr>
          <w:rFonts w:ascii="Times New Roman" w:eastAsia="Times New Roman" w:hAnsi="Times New Roman" w:cs="Times New Roman"/>
          <w:color w:val="000000" w:themeColor="text1"/>
          <w:kern w:val="0"/>
          <w:sz w:val="22"/>
          <w:szCs w:val="22"/>
          <w:lang w:eastAsia="en-GB"/>
          <w14:ligatures w14:val="none"/>
        </w:rPr>
        <w:t>The index I receive</w:t>
      </w:r>
      <w:r w:rsidR="00E03B66" w:rsidRPr="00413114">
        <w:rPr>
          <w:rFonts w:ascii="Times New Roman" w:eastAsia="Times New Roman" w:hAnsi="Times New Roman" w:cs="Times New Roman"/>
          <w:color w:val="000000" w:themeColor="text1"/>
          <w:kern w:val="0"/>
          <w:sz w:val="22"/>
          <w:szCs w:val="22"/>
          <w:lang w:eastAsia="en-GB"/>
          <w14:ligatures w14:val="none"/>
        </w:rPr>
        <w:t>d</w:t>
      </w:r>
      <w:r w:rsidRPr="00413114">
        <w:rPr>
          <w:rFonts w:ascii="Times New Roman" w:eastAsia="Times New Roman" w:hAnsi="Times New Roman" w:cs="Times New Roman"/>
          <w:color w:val="000000" w:themeColor="text1"/>
          <w:kern w:val="0"/>
          <w:sz w:val="22"/>
          <w:szCs w:val="22"/>
          <w:lang w:eastAsia="en-GB"/>
          <w14:ligatures w14:val="none"/>
        </w:rPr>
        <w:t xml:space="preserve"> will be instrumental in helping me decide which individuals to focus on for my research. It includes details about the soldiers treated by Gillies, such as their nationality (British or New Zealanders), name, rank, and complexity of injuries and whether their case file contains further sources such as the watercolours and x-rays. </w:t>
      </w:r>
    </w:p>
    <w:p w14:paraId="1BC0A80E" w14:textId="77777777" w:rsidR="00BD6F2B" w:rsidRPr="00413114" w:rsidRDefault="00BD6F2B" w:rsidP="00BD6F2B">
      <w:pPr>
        <w:rPr>
          <w:rFonts w:ascii="Times New Roman" w:eastAsia="Times New Roman" w:hAnsi="Times New Roman" w:cs="Times New Roman"/>
          <w:color w:val="000000" w:themeColor="text1"/>
          <w:kern w:val="0"/>
          <w:sz w:val="22"/>
          <w:szCs w:val="22"/>
          <w:lang w:eastAsia="en-GB"/>
          <w14:ligatures w14:val="none"/>
        </w:rPr>
      </w:pPr>
    </w:p>
    <w:p w14:paraId="0DDCE9C9" w14:textId="78C86613" w:rsidR="0081359E" w:rsidRPr="00413114" w:rsidRDefault="0081359E" w:rsidP="00BD6F2B">
      <w:pPr>
        <w:rPr>
          <w:rFonts w:ascii="Times New Roman" w:eastAsia="Times New Roman" w:hAnsi="Times New Roman" w:cs="Times New Roman"/>
          <w:color w:val="000000" w:themeColor="text1"/>
          <w:kern w:val="0"/>
          <w:sz w:val="22"/>
          <w:szCs w:val="22"/>
          <w:lang w:eastAsia="en-GB"/>
          <w14:ligatures w14:val="none"/>
        </w:rPr>
      </w:pPr>
      <w:r w:rsidRPr="00413114">
        <w:rPr>
          <w:rFonts w:ascii="Times New Roman" w:eastAsia="Times New Roman" w:hAnsi="Times New Roman" w:cs="Times New Roman"/>
          <w:color w:val="000000" w:themeColor="text1"/>
          <w:kern w:val="0"/>
          <w:sz w:val="22"/>
          <w:szCs w:val="22"/>
          <w:lang w:eastAsia="en-GB"/>
          <w14:ligatures w14:val="none"/>
        </w:rPr>
        <w:t>Based on this information, I plan to select individuals at random who may have a variety of injuries to further my research. If selecting at random does not meet my satisfaction, I will choose an equal number of individuals based on their type of injuries, such as complex or straightforward, to provide a broader range of subjects.</w:t>
      </w:r>
    </w:p>
    <w:p w14:paraId="2CA908D1" w14:textId="77777777" w:rsidR="0081359E" w:rsidRPr="00413114" w:rsidRDefault="0081359E" w:rsidP="00BD6F2B">
      <w:pPr>
        <w:rPr>
          <w:rFonts w:ascii="Times New Roman" w:eastAsia="Times New Roman" w:hAnsi="Times New Roman" w:cs="Times New Roman"/>
          <w:color w:val="000000" w:themeColor="text1"/>
          <w:kern w:val="0"/>
          <w:sz w:val="22"/>
          <w:szCs w:val="22"/>
          <w:lang w:eastAsia="en-GB"/>
          <w14:ligatures w14:val="none"/>
        </w:rPr>
      </w:pPr>
    </w:p>
    <w:p w14:paraId="68FC3CD4" w14:textId="7ED06C1D" w:rsidR="00BD6F2B" w:rsidRPr="00B2630F" w:rsidRDefault="00BD6F2B" w:rsidP="00BD6F2B">
      <w:pPr>
        <w:rPr>
          <w:rFonts w:ascii="Times New Roman" w:eastAsia="Times New Roman" w:hAnsi="Times New Roman" w:cs="Times New Roman"/>
          <w:color w:val="000000" w:themeColor="text1"/>
          <w:kern w:val="0"/>
          <w:sz w:val="22"/>
          <w:szCs w:val="22"/>
          <w:lang w:eastAsia="en-GB"/>
          <w14:ligatures w14:val="none"/>
        </w:rPr>
      </w:pPr>
      <w:r w:rsidRPr="00413114">
        <w:rPr>
          <w:rFonts w:ascii="Times New Roman" w:eastAsia="Times New Roman" w:hAnsi="Times New Roman" w:cs="Times New Roman"/>
          <w:color w:val="000000" w:themeColor="text1"/>
          <w:kern w:val="0"/>
          <w:sz w:val="22"/>
          <w:szCs w:val="22"/>
          <w:lang w:eastAsia="en-GB"/>
          <w14:ligatures w14:val="none"/>
        </w:rPr>
        <w:t>I will conduct a literature review of distinctive primary and secondary sources alongside the Gillies' archives</w:t>
      </w:r>
      <w:r w:rsidR="00010E26" w:rsidRPr="00413114">
        <w:rPr>
          <w:rFonts w:ascii="Times New Roman" w:eastAsia="Times New Roman" w:hAnsi="Times New Roman" w:cs="Times New Roman"/>
          <w:color w:val="000000" w:themeColor="text1"/>
          <w:kern w:val="0"/>
          <w:sz w:val="22"/>
          <w:szCs w:val="22"/>
          <w:lang w:eastAsia="en-GB"/>
          <w14:ligatures w14:val="none"/>
        </w:rPr>
        <w:t xml:space="preserve"> some of which are primary sources</w:t>
      </w:r>
      <w:r w:rsidRPr="00413114">
        <w:rPr>
          <w:rFonts w:ascii="Times New Roman" w:eastAsia="Times New Roman" w:hAnsi="Times New Roman" w:cs="Times New Roman"/>
          <w:color w:val="000000" w:themeColor="text1"/>
          <w:kern w:val="0"/>
          <w:sz w:val="22"/>
          <w:szCs w:val="22"/>
          <w:lang w:eastAsia="en-GB"/>
          <w14:ligatures w14:val="none"/>
        </w:rPr>
        <w:t>. A key source I will include in my dissertation is 'The Facemaker: One Surgeon's Battle to Mend the Disfigured Soldiers of World War I'</w:t>
      </w:r>
      <w:r w:rsidR="00BE4136" w:rsidRPr="00413114">
        <w:rPr>
          <w:rStyle w:val="FootnoteReference"/>
          <w:rFonts w:ascii="Times New Roman" w:eastAsia="Times New Roman" w:hAnsi="Times New Roman" w:cs="Times New Roman"/>
          <w:color w:val="000000" w:themeColor="text1"/>
          <w:kern w:val="0"/>
          <w:sz w:val="22"/>
          <w:szCs w:val="22"/>
          <w:lang w:eastAsia="en-GB"/>
          <w14:ligatures w14:val="none"/>
        </w:rPr>
        <w:footnoteReference w:id="5"/>
      </w:r>
      <w:r w:rsidRPr="00413114">
        <w:rPr>
          <w:rFonts w:ascii="Times New Roman" w:eastAsia="Times New Roman" w:hAnsi="Times New Roman" w:cs="Times New Roman"/>
          <w:color w:val="000000" w:themeColor="text1"/>
          <w:kern w:val="0"/>
          <w:sz w:val="22"/>
          <w:szCs w:val="22"/>
          <w:lang w:eastAsia="en-GB"/>
          <w14:ligatures w14:val="none"/>
        </w:rPr>
        <w:t xml:space="preserve"> by Dr</w:t>
      </w:r>
      <w:r w:rsidRPr="00B2630F">
        <w:rPr>
          <w:rFonts w:ascii="Times New Roman" w:eastAsia="Times New Roman" w:hAnsi="Times New Roman" w:cs="Times New Roman"/>
          <w:color w:val="000000" w:themeColor="text1"/>
          <w:kern w:val="0"/>
          <w:sz w:val="22"/>
          <w:szCs w:val="22"/>
          <w:lang w:eastAsia="en-GB"/>
          <w14:ligatures w14:val="none"/>
        </w:rPr>
        <w:t xml:space="preserve"> Lindsey Fitzharris</w:t>
      </w:r>
      <w:r w:rsidR="00BE4136" w:rsidRPr="00B2630F">
        <w:rPr>
          <w:rStyle w:val="FootnoteReference"/>
          <w:rFonts w:ascii="Times New Roman" w:eastAsia="Times New Roman" w:hAnsi="Times New Roman" w:cs="Times New Roman"/>
          <w:color w:val="000000" w:themeColor="text1"/>
          <w:kern w:val="0"/>
          <w:sz w:val="22"/>
          <w:szCs w:val="22"/>
          <w:lang w:eastAsia="en-GB"/>
          <w14:ligatures w14:val="none"/>
        </w:rPr>
        <w:footnoteReference w:id="6"/>
      </w:r>
      <w:r w:rsidRPr="00B2630F">
        <w:rPr>
          <w:rFonts w:ascii="Times New Roman" w:eastAsia="Times New Roman" w:hAnsi="Times New Roman" w:cs="Times New Roman"/>
          <w:color w:val="000000" w:themeColor="text1"/>
          <w:kern w:val="0"/>
          <w:sz w:val="22"/>
          <w:szCs w:val="22"/>
          <w:lang w:eastAsia="en-GB"/>
          <w14:ligatures w14:val="none"/>
        </w:rPr>
        <w:t xml:space="preserve">. Fitzharris is a leading medical historian specialising in 19th and 20th-century medicine. Fitzharris's 'The Facemaker' focuses on the story of the pioneering plastic surgeon Harold Gillies and the remarkable stories of the soldiers he saved and the surgical innovations he created. </w:t>
      </w:r>
    </w:p>
    <w:p w14:paraId="347CEC4C" w14:textId="77777777" w:rsidR="00010E26" w:rsidRPr="00B2630F" w:rsidRDefault="00010E26" w:rsidP="00BD6F2B">
      <w:pPr>
        <w:rPr>
          <w:rFonts w:ascii="Times New Roman" w:eastAsia="Times New Roman" w:hAnsi="Times New Roman" w:cs="Times New Roman"/>
          <w:color w:val="000000" w:themeColor="text1"/>
          <w:kern w:val="0"/>
          <w:sz w:val="22"/>
          <w:szCs w:val="22"/>
          <w:lang w:eastAsia="en-GB"/>
          <w14:ligatures w14:val="none"/>
        </w:rPr>
      </w:pPr>
    </w:p>
    <w:p w14:paraId="2E6B8A52" w14:textId="37F479FD" w:rsidR="00BD6F2B" w:rsidRPr="00B2630F" w:rsidRDefault="00BD6F2B" w:rsidP="00BD6F2B">
      <w:pPr>
        <w:rPr>
          <w:rFonts w:ascii="Times New Roman" w:eastAsia="Times New Roman" w:hAnsi="Times New Roman" w:cs="Times New Roman"/>
          <w:color w:val="000000" w:themeColor="text1"/>
          <w:kern w:val="0"/>
          <w:sz w:val="22"/>
          <w:szCs w:val="22"/>
          <w:lang w:eastAsia="en-GB"/>
          <w14:ligatures w14:val="none"/>
        </w:rPr>
      </w:pPr>
      <w:r w:rsidRPr="00B2630F">
        <w:rPr>
          <w:rFonts w:ascii="Times New Roman" w:eastAsia="Times New Roman" w:hAnsi="Times New Roman" w:cs="Times New Roman"/>
          <w:color w:val="000000" w:themeColor="text1"/>
          <w:kern w:val="0"/>
          <w:sz w:val="22"/>
          <w:szCs w:val="22"/>
          <w:lang w:eastAsia="en-GB"/>
          <w14:ligatures w14:val="none"/>
        </w:rPr>
        <w:lastRenderedPageBreak/>
        <w:t>Another piece of literature I want to look further into is, 'Faces From The Front. Harold Gillies, The Queen's Hospital, Sidcup and the Origins of Modern Plastic Surgery'</w:t>
      </w:r>
      <w:r w:rsidR="00E03B66" w:rsidRPr="00B2630F">
        <w:rPr>
          <w:rStyle w:val="FootnoteReference"/>
          <w:rFonts w:ascii="Times New Roman" w:eastAsia="Times New Roman" w:hAnsi="Times New Roman" w:cs="Times New Roman"/>
          <w:color w:val="000000" w:themeColor="text1"/>
          <w:kern w:val="0"/>
          <w:sz w:val="22"/>
          <w:szCs w:val="22"/>
          <w:lang w:eastAsia="en-GB"/>
          <w14:ligatures w14:val="none"/>
        </w:rPr>
        <w:footnoteReference w:id="7"/>
      </w:r>
      <w:r w:rsidRPr="00B2630F">
        <w:rPr>
          <w:rFonts w:ascii="Times New Roman" w:eastAsia="Times New Roman" w:hAnsi="Times New Roman" w:cs="Times New Roman"/>
          <w:color w:val="000000" w:themeColor="text1"/>
          <w:kern w:val="0"/>
          <w:sz w:val="22"/>
          <w:szCs w:val="22"/>
          <w:lang w:eastAsia="en-GB"/>
          <w14:ligatures w14:val="none"/>
        </w:rPr>
        <w:t xml:space="preserve"> by Dr Andrew Bamji.</w:t>
      </w:r>
      <w:r w:rsidR="00E03B66" w:rsidRPr="00B2630F">
        <w:rPr>
          <w:rStyle w:val="FootnoteReference"/>
          <w:rFonts w:ascii="Times New Roman" w:eastAsia="Times New Roman" w:hAnsi="Times New Roman" w:cs="Times New Roman"/>
          <w:color w:val="000000" w:themeColor="text1"/>
          <w:kern w:val="0"/>
          <w:sz w:val="22"/>
          <w:szCs w:val="22"/>
          <w:lang w:eastAsia="en-GB"/>
          <w14:ligatures w14:val="none"/>
        </w:rPr>
        <w:footnoteReference w:id="8"/>
      </w:r>
      <w:r w:rsidRPr="00B2630F">
        <w:rPr>
          <w:rFonts w:ascii="Times New Roman" w:eastAsia="Times New Roman" w:hAnsi="Times New Roman" w:cs="Times New Roman"/>
          <w:color w:val="000000" w:themeColor="text1"/>
          <w:kern w:val="0"/>
          <w:sz w:val="22"/>
          <w:szCs w:val="22"/>
          <w:lang w:eastAsia="en-GB"/>
          <w14:ligatures w14:val="none"/>
        </w:rPr>
        <w:t xml:space="preserve"> Bamji is the current Gillies Archivist to the British Association of Plastic, Reconstructive and Aesthetic Surgeons</w:t>
      </w:r>
      <w:r w:rsidR="00E03B66" w:rsidRPr="00B2630F">
        <w:rPr>
          <w:rStyle w:val="FootnoteReference"/>
          <w:rFonts w:ascii="Times New Roman" w:eastAsia="Times New Roman" w:hAnsi="Times New Roman" w:cs="Times New Roman"/>
          <w:color w:val="000000" w:themeColor="text1"/>
          <w:kern w:val="0"/>
          <w:sz w:val="22"/>
          <w:szCs w:val="22"/>
          <w:lang w:eastAsia="en-GB"/>
          <w14:ligatures w14:val="none"/>
        </w:rPr>
        <w:footnoteReference w:id="9"/>
      </w:r>
      <w:r w:rsidRPr="00B2630F">
        <w:rPr>
          <w:rFonts w:ascii="Times New Roman" w:eastAsia="Times New Roman" w:hAnsi="Times New Roman" w:cs="Times New Roman"/>
          <w:color w:val="000000" w:themeColor="text1"/>
          <w:kern w:val="0"/>
          <w:sz w:val="22"/>
          <w:szCs w:val="22"/>
          <w:lang w:eastAsia="en-GB"/>
          <w14:ligatures w14:val="none"/>
        </w:rPr>
        <w:t xml:space="preserve"> (BAPRAS).</w:t>
      </w:r>
      <w:r w:rsidR="00205A76" w:rsidRPr="00B2630F">
        <w:rPr>
          <w:rFonts w:ascii="Times New Roman" w:eastAsia="Times New Roman" w:hAnsi="Times New Roman" w:cs="Times New Roman"/>
          <w:color w:val="000000" w:themeColor="text1"/>
          <w:kern w:val="0"/>
          <w:sz w:val="22"/>
          <w:szCs w:val="22"/>
          <w:lang w:eastAsia="en-GB"/>
          <w14:ligatures w14:val="none"/>
        </w:rPr>
        <w:t xml:space="preserve"> </w:t>
      </w:r>
      <w:r w:rsidRPr="00B2630F">
        <w:rPr>
          <w:rFonts w:ascii="Times New Roman" w:eastAsia="Times New Roman" w:hAnsi="Times New Roman" w:cs="Times New Roman"/>
          <w:color w:val="000000" w:themeColor="text1"/>
          <w:kern w:val="0"/>
          <w:sz w:val="22"/>
          <w:szCs w:val="22"/>
          <w:lang w:eastAsia="en-GB"/>
          <w14:ligatures w14:val="none"/>
        </w:rPr>
        <w:t>While working as the Director of Medical Education at Queen Mary's Hospital, Bamji created The Queen Mary's Hospital Sidcup Archives and published this online as the hospital decommissioned the physical collection in 2011.</w:t>
      </w:r>
      <w:r w:rsidR="001762E9" w:rsidRPr="00B2630F">
        <w:rPr>
          <w:rStyle w:val="FootnoteReference"/>
          <w:rFonts w:ascii="Times New Roman" w:eastAsia="Times New Roman" w:hAnsi="Times New Roman" w:cs="Times New Roman"/>
          <w:color w:val="000000" w:themeColor="text1"/>
          <w:kern w:val="0"/>
          <w:sz w:val="22"/>
          <w:szCs w:val="22"/>
          <w:lang w:eastAsia="en-GB"/>
          <w14:ligatures w14:val="none"/>
        </w:rPr>
        <w:footnoteReference w:id="10"/>
      </w:r>
      <w:r w:rsidRPr="00B2630F">
        <w:rPr>
          <w:rFonts w:ascii="Times New Roman" w:eastAsia="Times New Roman" w:hAnsi="Times New Roman" w:cs="Times New Roman"/>
          <w:color w:val="000000" w:themeColor="text1"/>
          <w:kern w:val="0"/>
          <w:sz w:val="22"/>
          <w:szCs w:val="22"/>
          <w:highlight w:val="yellow"/>
          <w:lang w:eastAsia="en-GB"/>
          <w14:ligatures w14:val="none"/>
        </w:rPr>
        <w:t xml:space="preserve"> </w:t>
      </w:r>
    </w:p>
    <w:p w14:paraId="51196BA1" w14:textId="77777777" w:rsidR="00BD6F2B" w:rsidRPr="00B2630F" w:rsidRDefault="00BD6F2B" w:rsidP="00BD6F2B">
      <w:pPr>
        <w:rPr>
          <w:rFonts w:ascii="Times New Roman" w:eastAsia="Times New Roman" w:hAnsi="Times New Roman" w:cs="Times New Roman"/>
          <w:color w:val="000000" w:themeColor="text1"/>
          <w:kern w:val="0"/>
          <w:sz w:val="22"/>
          <w:szCs w:val="22"/>
          <w:lang w:eastAsia="en-GB"/>
          <w14:ligatures w14:val="none"/>
        </w:rPr>
      </w:pPr>
    </w:p>
    <w:p w14:paraId="6EA64387" w14:textId="15DDFD6B" w:rsidR="00BD6F2B" w:rsidRPr="00B2630F" w:rsidRDefault="00010E26" w:rsidP="00BD6F2B">
      <w:pPr>
        <w:rPr>
          <w:rFonts w:ascii="Times New Roman" w:eastAsia="Times New Roman" w:hAnsi="Times New Roman" w:cs="Times New Roman"/>
          <w:color w:val="000000" w:themeColor="text1"/>
          <w:kern w:val="0"/>
          <w:sz w:val="22"/>
          <w:szCs w:val="22"/>
          <w:lang w:eastAsia="en-GB"/>
          <w14:ligatures w14:val="none"/>
        </w:rPr>
      </w:pPr>
      <w:r w:rsidRPr="00B2630F">
        <w:rPr>
          <w:rFonts w:ascii="Times New Roman" w:eastAsia="Times New Roman" w:hAnsi="Times New Roman" w:cs="Times New Roman"/>
          <w:color w:val="000000" w:themeColor="text1"/>
          <w:kern w:val="0"/>
          <w:sz w:val="22"/>
          <w:szCs w:val="22"/>
          <w:lang w:eastAsia="en-GB"/>
          <w14:ligatures w14:val="none"/>
        </w:rPr>
        <w:t xml:space="preserve">If I encounter difficulties with my research or require further clarification, I will consult with Bamji, the Gillies. </w:t>
      </w:r>
      <w:r w:rsidR="00BD6F2B" w:rsidRPr="00B2630F">
        <w:rPr>
          <w:rFonts w:ascii="Times New Roman" w:eastAsia="Times New Roman" w:hAnsi="Times New Roman" w:cs="Times New Roman"/>
          <w:color w:val="000000" w:themeColor="text1"/>
          <w:kern w:val="0"/>
          <w:sz w:val="22"/>
          <w:szCs w:val="22"/>
          <w:lang w:eastAsia="en-GB"/>
          <w14:ligatures w14:val="none"/>
        </w:rPr>
        <w:t xml:space="preserve">Archivist at BAPRAS. </w:t>
      </w:r>
      <w:r w:rsidRPr="00B2630F">
        <w:rPr>
          <w:rFonts w:ascii="Times New Roman" w:eastAsia="Times New Roman" w:hAnsi="Times New Roman" w:cs="Times New Roman"/>
          <w:color w:val="000000" w:themeColor="text1"/>
          <w:kern w:val="0"/>
          <w:sz w:val="22"/>
          <w:szCs w:val="22"/>
          <w:lang w:eastAsia="en-GB"/>
          <w14:ligatures w14:val="none"/>
        </w:rPr>
        <w:t>H</w:t>
      </w:r>
      <w:r w:rsidR="00BD6F2B" w:rsidRPr="00B2630F">
        <w:rPr>
          <w:rFonts w:ascii="Times New Roman" w:eastAsia="Times New Roman" w:hAnsi="Times New Roman" w:cs="Times New Roman"/>
          <w:color w:val="000000" w:themeColor="text1"/>
          <w:kern w:val="0"/>
          <w:sz w:val="22"/>
          <w:szCs w:val="22"/>
          <w:lang w:eastAsia="en-GB"/>
          <w14:ligatures w14:val="none"/>
        </w:rPr>
        <w:t>i</w:t>
      </w:r>
      <w:r w:rsidRPr="00B2630F">
        <w:rPr>
          <w:rFonts w:ascii="Times New Roman" w:eastAsia="Times New Roman" w:hAnsi="Times New Roman" w:cs="Times New Roman"/>
          <w:color w:val="000000" w:themeColor="text1"/>
          <w:kern w:val="0"/>
          <w:sz w:val="22"/>
          <w:szCs w:val="22"/>
          <w:lang w:eastAsia="en-GB"/>
          <w14:ligatures w14:val="none"/>
        </w:rPr>
        <w:t>s</w:t>
      </w:r>
      <w:r w:rsidR="00BD6F2B" w:rsidRPr="00B2630F">
        <w:rPr>
          <w:rFonts w:ascii="Times New Roman" w:eastAsia="Times New Roman" w:hAnsi="Times New Roman" w:cs="Times New Roman"/>
          <w:color w:val="000000" w:themeColor="text1"/>
          <w:kern w:val="0"/>
          <w:sz w:val="22"/>
          <w:szCs w:val="22"/>
          <w:lang w:eastAsia="en-GB"/>
          <w14:ligatures w14:val="none"/>
        </w:rPr>
        <w:t xml:space="preserve"> academic expertise will enable him to address my inquiries effectively and provide valuable insights into my </w:t>
      </w:r>
      <w:r w:rsidRPr="00B2630F">
        <w:rPr>
          <w:rFonts w:ascii="Times New Roman" w:eastAsia="Times New Roman" w:hAnsi="Times New Roman" w:cs="Times New Roman"/>
          <w:color w:val="000000" w:themeColor="text1"/>
          <w:kern w:val="0"/>
          <w:sz w:val="22"/>
          <w:szCs w:val="22"/>
          <w:lang w:eastAsia="en-GB"/>
          <w14:ligatures w14:val="none"/>
        </w:rPr>
        <w:t>enquiry</w:t>
      </w:r>
      <w:r w:rsidR="00BD6F2B" w:rsidRPr="00B2630F">
        <w:rPr>
          <w:rFonts w:ascii="Times New Roman" w:eastAsia="Times New Roman" w:hAnsi="Times New Roman" w:cs="Times New Roman"/>
          <w:color w:val="000000" w:themeColor="text1"/>
          <w:kern w:val="0"/>
          <w:sz w:val="22"/>
          <w:szCs w:val="22"/>
          <w:lang w:eastAsia="en-GB"/>
          <w14:ligatures w14:val="none"/>
        </w:rPr>
        <w:t>.</w:t>
      </w:r>
    </w:p>
    <w:p w14:paraId="64473E6A" w14:textId="77777777" w:rsidR="00BD6F2B" w:rsidRPr="00B2630F" w:rsidRDefault="00BD6F2B" w:rsidP="00BD6F2B">
      <w:pPr>
        <w:rPr>
          <w:rFonts w:ascii="Times New Roman" w:eastAsia="Times New Roman" w:hAnsi="Times New Roman" w:cs="Times New Roman"/>
          <w:color w:val="000000" w:themeColor="text1"/>
          <w:kern w:val="0"/>
          <w:sz w:val="22"/>
          <w:szCs w:val="22"/>
          <w:lang w:eastAsia="en-GB"/>
          <w14:ligatures w14:val="none"/>
        </w:rPr>
      </w:pPr>
    </w:p>
    <w:p w14:paraId="00348080" w14:textId="77777777" w:rsidR="00BD6F2B" w:rsidRPr="00B2630F" w:rsidRDefault="00BD6F2B" w:rsidP="00BD6F2B">
      <w:pPr>
        <w:rPr>
          <w:rFonts w:ascii="Times New Roman" w:eastAsia="Times New Roman" w:hAnsi="Times New Roman" w:cs="Times New Roman"/>
          <w:color w:val="000000" w:themeColor="text1"/>
          <w:kern w:val="0"/>
          <w:sz w:val="22"/>
          <w:szCs w:val="22"/>
          <w:lang w:eastAsia="en-GB"/>
          <w14:ligatures w14:val="none"/>
        </w:rPr>
      </w:pPr>
      <w:r w:rsidRPr="00B2630F">
        <w:rPr>
          <w:rFonts w:ascii="Times New Roman" w:eastAsia="Times New Roman" w:hAnsi="Times New Roman" w:cs="Times New Roman"/>
          <w:color w:val="000000" w:themeColor="text1"/>
          <w:kern w:val="0"/>
          <w:sz w:val="22"/>
          <w:szCs w:val="22"/>
          <w:lang w:eastAsia="en-GB"/>
          <w14:ligatures w14:val="none"/>
        </w:rPr>
        <w:t>Search engines such as Google Scholar are good tools for searching online for sources. I have been using a selection of keywords to find more accurate sources. These are a combination of the following:</w:t>
      </w:r>
    </w:p>
    <w:p w14:paraId="793259E1" w14:textId="77777777" w:rsidR="00BD6F2B" w:rsidRPr="00B2630F" w:rsidRDefault="00BD6F2B" w:rsidP="00BD6F2B">
      <w:pPr>
        <w:pStyle w:val="ListParagraph"/>
        <w:numPr>
          <w:ilvl w:val="0"/>
          <w:numId w:val="8"/>
        </w:numPr>
        <w:rPr>
          <w:rFonts w:ascii="Times New Roman" w:eastAsia="Times New Roman" w:hAnsi="Times New Roman" w:cs="Times New Roman"/>
          <w:color w:val="000000" w:themeColor="text1"/>
          <w:kern w:val="0"/>
          <w:sz w:val="22"/>
          <w:szCs w:val="22"/>
          <w:lang w:eastAsia="en-GB"/>
          <w14:ligatures w14:val="none"/>
        </w:rPr>
      </w:pPr>
      <w:r w:rsidRPr="00B2630F">
        <w:rPr>
          <w:rFonts w:ascii="Times New Roman" w:eastAsia="Times New Roman" w:hAnsi="Times New Roman" w:cs="Times New Roman"/>
          <w:color w:val="000000" w:themeColor="text1"/>
          <w:kern w:val="0"/>
          <w:sz w:val="22"/>
          <w:szCs w:val="22"/>
          <w:lang w:eastAsia="en-GB"/>
          <w14:ligatures w14:val="none"/>
        </w:rPr>
        <w:t>Medicine and First World War</w:t>
      </w:r>
    </w:p>
    <w:p w14:paraId="1BAF1377" w14:textId="77777777" w:rsidR="00BD6F2B" w:rsidRPr="00B2630F" w:rsidRDefault="00BD6F2B" w:rsidP="00BD6F2B">
      <w:pPr>
        <w:pStyle w:val="ListParagraph"/>
        <w:numPr>
          <w:ilvl w:val="0"/>
          <w:numId w:val="8"/>
        </w:numPr>
        <w:rPr>
          <w:rFonts w:ascii="Times New Roman" w:eastAsia="Times New Roman" w:hAnsi="Times New Roman" w:cs="Times New Roman"/>
          <w:color w:val="000000" w:themeColor="text1"/>
          <w:kern w:val="0"/>
          <w:sz w:val="22"/>
          <w:szCs w:val="22"/>
          <w:lang w:eastAsia="en-GB"/>
          <w14:ligatures w14:val="none"/>
        </w:rPr>
      </w:pPr>
      <w:r w:rsidRPr="00B2630F">
        <w:rPr>
          <w:rFonts w:ascii="Times New Roman" w:eastAsia="Times New Roman" w:hAnsi="Times New Roman" w:cs="Times New Roman"/>
          <w:color w:val="000000" w:themeColor="text1"/>
          <w:kern w:val="0"/>
          <w:sz w:val="22"/>
          <w:szCs w:val="22"/>
          <w:lang w:eastAsia="en-GB"/>
          <w14:ligatures w14:val="none"/>
        </w:rPr>
        <w:t xml:space="preserve">WW1 (World War 1) </w:t>
      </w:r>
    </w:p>
    <w:p w14:paraId="268A6E5C" w14:textId="77777777" w:rsidR="00BD6F2B" w:rsidRPr="00B2630F" w:rsidRDefault="00BD6F2B" w:rsidP="00BD6F2B">
      <w:pPr>
        <w:pStyle w:val="ListParagraph"/>
        <w:numPr>
          <w:ilvl w:val="0"/>
          <w:numId w:val="8"/>
        </w:numPr>
        <w:rPr>
          <w:rFonts w:ascii="Times New Roman" w:eastAsia="Times New Roman" w:hAnsi="Times New Roman" w:cs="Times New Roman"/>
          <w:color w:val="000000" w:themeColor="text1"/>
          <w:kern w:val="0"/>
          <w:sz w:val="22"/>
          <w:szCs w:val="22"/>
          <w:lang w:eastAsia="en-GB"/>
          <w14:ligatures w14:val="none"/>
        </w:rPr>
      </w:pPr>
      <w:r w:rsidRPr="00B2630F">
        <w:rPr>
          <w:rFonts w:ascii="Times New Roman" w:eastAsia="Times New Roman" w:hAnsi="Times New Roman" w:cs="Times New Roman"/>
          <w:color w:val="000000" w:themeColor="text1"/>
          <w:kern w:val="0"/>
          <w:sz w:val="22"/>
          <w:szCs w:val="22"/>
          <w:lang w:eastAsia="en-GB"/>
          <w14:ligatures w14:val="none"/>
        </w:rPr>
        <w:t>Medical developments and techniques</w:t>
      </w:r>
    </w:p>
    <w:p w14:paraId="27B886C1" w14:textId="77777777" w:rsidR="00BD6F2B" w:rsidRPr="00B2630F" w:rsidRDefault="00BD6F2B" w:rsidP="00BD6F2B">
      <w:pPr>
        <w:pStyle w:val="ListParagraph"/>
        <w:numPr>
          <w:ilvl w:val="0"/>
          <w:numId w:val="8"/>
        </w:numPr>
        <w:rPr>
          <w:rFonts w:ascii="Times New Roman" w:eastAsia="Times New Roman" w:hAnsi="Times New Roman" w:cs="Times New Roman"/>
          <w:color w:val="000000" w:themeColor="text1"/>
          <w:kern w:val="0"/>
          <w:sz w:val="22"/>
          <w:szCs w:val="22"/>
          <w:lang w:eastAsia="en-GB"/>
          <w14:ligatures w14:val="none"/>
        </w:rPr>
      </w:pPr>
      <w:r w:rsidRPr="00B2630F">
        <w:rPr>
          <w:rFonts w:ascii="Times New Roman" w:eastAsia="Times New Roman" w:hAnsi="Times New Roman" w:cs="Times New Roman"/>
          <w:color w:val="000000" w:themeColor="text1"/>
          <w:kern w:val="0"/>
          <w:sz w:val="22"/>
          <w:szCs w:val="22"/>
          <w:lang w:eastAsia="en-GB"/>
          <w14:ligatures w14:val="none"/>
        </w:rPr>
        <w:t>Harold Gillies</w:t>
      </w:r>
    </w:p>
    <w:p w14:paraId="6D1670F4" w14:textId="77777777" w:rsidR="00BD6F2B" w:rsidRPr="00B2630F" w:rsidRDefault="00BD6F2B" w:rsidP="00BD6F2B">
      <w:pPr>
        <w:pStyle w:val="ListParagraph"/>
        <w:numPr>
          <w:ilvl w:val="0"/>
          <w:numId w:val="8"/>
        </w:numPr>
        <w:rPr>
          <w:rFonts w:ascii="Times New Roman" w:eastAsia="Times New Roman" w:hAnsi="Times New Roman" w:cs="Times New Roman"/>
          <w:color w:val="000000" w:themeColor="text1"/>
          <w:kern w:val="0"/>
          <w:sz w:val="22"/>
          <w:szCs w:val="22"/>
          <w:lang w:eastAsia="en-GB"/>
          <w14:ligatures w14:val="none"/>
        </w:rPr>
      </w:pPr>
      <w:r w:rsidRPr="00B2630F">
        <w:rPr>
          <w:rFonts w:ascii="Times New Roman" w:eastAsia="Times New Roman" w:hAnsi="Times New Roman" w:cs="Times New Roman"/>
          <w:color w:val="000000" w:themeColor="text1"/>
          <w:kern w:val="0"/>
          <w:sz w:val="22"/>
          <w:szCs w:val="22"/>
          <w:lang w:eastAsia="en-GB"/>
          <w14:ligatures w14:val="none"/>
        </w:rPr>
        <w:t>Surgical</w:t>
      </w:r>
    </w:p>
    <w:p w14:paraId="10F82E7D" w14:textId="77777777" w:rsidR="00BD6F2B" w:rsidRPr="00B2630F" w:rsidRDefault="00BD6F2B" w:rsidP="00BD6F2B">
      <w:pPr>
        <w:pStyle w:val="ListParagraph"/>
        <w:numPr>
          <w:ilvl w:val="0"/>
          <w:numId w:val="8"/>
        </w:numPr>
        <w:rPr>
          <w:rFonts w:ascii="Times New Roman" w:eastAsia="Times New Roman" w:hAnsi="Times New Roman" w:cs="Times New Roman"/>
          <w:color w:val="000000" w:themeColor="text1"/>
          <w:kern w:val="0"/>
          <w:sz w:val="22"/>
          <w:szCs w:val="22"/>
          <w:lang w:eastAsia="en-GB"/>
          <w14:ligatures w14:val="none"/>
        </w:rPr>
      </w:pPr>
      <w:r w:rsidRPr="00B2630F">
        <w:rPr>
          <w:rFonts w:ascii="Times New Roman" w:eastAsia="Times New Roman" w:hAnsi="Times New Roman" w:cs="Times New Roman"/>
          <w:color w:val="000000" w:themeColor="text1"/>
          <w:kern w:val="0"/>
          <w:sz w:val="22"/>
          <w:szCs w:val="22"/>
          <w:lang w:eastAsia="en-GB"/>
          <w14:ligatures w14:val="none"/>
        </w:rPr>
        <w:t>Infection</w:t>
      </w:r>
    </w:p>
    <w:p w14:paraId="1C1C2FFA" w14:textId="77777777" w:rsidR="00BD6F2B" w:rsidRPr="00B2630F" w:rsidRDefault="00BD6F2B" w:rsidP="00BD6F2B">
      <w:pPr>
        <w:pStyle w:val="ListParagraph"/>
        <w:numPr>
          <w:ilvl w:val="0"/>
          <w:numId w:val="8"/>
        </w:numPr>
        <w:rPr>
          <w:rFonts w:ascii="Times New Roman" w:eastAsia="Times New Roman" w:hAnsi="Times New Roman" w:cs="Times New Roman"/>
          <w:color w:val="000000" w:themeColor="text1"/>
          <w:kern w:val="0"/>
          <w:sz w:val="22"/>
          <w:szCs w:val="22"/>
          <w:lang w:eastAsia="en-GB"/>
          <w14:ligatures w14:val="none"/>
        </w:rPr>
      </w:pPr>
      <w:r w:rsidRPr="00B2630F">
        <w:rPr>
          <w:rFonts w:ascii="Times New Roman" w:eastAsia="Times New Roman" w:hAnsi="Times New Roman" w:cs="Times New Roman"/>
          <w:color w:val="000000" w:themeColor="text1"/>
          <w:kern w:val="0"/>
          <w:sz w:val="22"/>
          <w:szCs w:val="22"/>
          <w:lang w:eastAsia="en-GB"/>
          <w14:ligatures w14:val="none"/>
        </w:rPr>
        <w:t>Blood Transfusion</w:t>
      </w:r>
    </w:p>
    <w:p w14:paraId="00695700" w14:textId="77777777" w:rsidR="00BD6F2B" w:rsidRPr="00B2630F" w:rsidRDefault="00BD6F2B" w:rsidP="00BD6F2B">
      <w:pPr>
        <w:pStyle w:val="ListParagraph"/>
        <w:numPr>
          <w:ilvl w:val="0"/>
          <w:numId w:val="8"/>
        </w:numPr>
        <w:rPr>
          <w:rFonts w:ascii="Times New Roman" w:eastAsia="Times New Roman" w:hAnsi="Times New Roman" w:cs="Times New Roman"/>
          <w:color w:val="000000" w:themeColor="text1"/>
          <w:kern w:val="0"/>
          <w:sz w:val="22"/>
          <w:szCs w:val="22"/>
          <w:lang w:eastAsia="en-GB"/>
          <w14:ligatures w14:val="none"/>
        </w:rPr>
      </w:pPr>
      <w:r w:rsidRPr="00B2630F">
        <w:rPr>
          <w:rFonts w:ascii="Times New Roman" w:eastAsia="Times New Roman" w:hAnsi="Times New Roman" w:cs="Times New Roman"/>
          <w:color w:val="000000" w:themeColor="text1"/>
          <w:kern w:val="0"/>
          <w:sz w:val="22"/>
          <w:szCs w:val="22"/>
          <w:lang w:eastAsia="en-GB"/>
          <w14:ligatures w14:val="none"/>
        </w:rPr>
        <w:t>The Thomas Splint</w:t>
      </w:r>
    </w:p>
    <w:p w14:paraId="643B51EC" w14:textId="77777777" w:rsidR="00BD6F2B" w:rsidRPr="00B2630F" w:rsidRDefault="00BD6F2B" w:rsidP="00BD6F2B">
      <w:pPr>
        <w:pStyle w:val="ListParagraph"/>
        <w:numPr>
          <w:ilvl w:val="0"/>
          <w:numId w:val="8"/>
        </w:numPr>
        <w:rPr>
          <w:rFonts w:ascii="Times New Roman" w:eastAsia="Times New Roman" w:hAnsi="Times New Roman" w:cs="Times New Roman"/>
          <w:color w:val="000000" w:themeColor="text1"/>
          <w:kern w:val="0"/>
          <w:sz w:val="22"/>
          <w:szCs w:val="22"/>
          <w:lang w:eastAsia="en-GB"/>
          <w14:ligatures w14:val="none"/>
        </w:rPr>
      </w:pPr>
      <w:r w:rsidRPr="00B2630F">
        <w:rPr>
          <w:rFonts w:ascii="Times New Roman" w:eastAsia="Times New Roman" w:hAnsi="Times New Roman" w:cs="Times New Roman"/>
          <w:color w:val="000000" w:themeColor="text1"/>
          <w:kern w:val="0"/>
          <w:sz w:val="22"/>
          <w:szCs w:val="22"/>
          <w:lang w:eastAsia="en-GB"/>
          <w14:ligatures w14:val="none"/>
        </w:rPr>
        <w:t xml:space="preserve">The Brodie Helmet </w:t>
      </w:r>
    </w:p>
    <w:p w14:paraId="17E15F33" w14:textId="77777777" w:rsidR="00BD6F2B" w:rsidRPr="00B2630F" w:rsidRDefault="00BD6F2B" w:rsidP="00BD6F2B">
      <w:pPr>
        <w:rPr>
          <w:rFonts w:ascii="Times New Roman" w:eastAsia="Times New Roman" w:hAnsi="Times New Roman" w:cs="Times New Roman"/>
          <w:color w:val="000000" w:themeColor="text1"/>
          <w:kern w:val="0"/>
          <w:sz w:val="22"/>
          <w:szCs w:val="22"/>
          <w:lang w:eastAsia="en-GB"/>
          <w14:ligatures w14:val="none"/>
        </w:rPr>
      </w:pPr>
    </w:p>
    <w:p w14:paraId="438DD068" w14:textId="74048539" w:rsidR="00BD6F2B" w:rsidRPr="00B2630F" w:rsidRDefault="00010E26" w:rsidP="00BD6F2B">
      <w:pPr>
        <w:rPr>
          <w:rFonts w:ascii="Times New Roman" w:eastAsia="Times New Roman" w:hAnsi="Times New Roman" w:cs="Times New Roman"/>
          <w:color w:val="000000" w:themeColor="text1"/>
          <w:kern w:val="0"/>
          <w:sz w:val="22"/>
          <w:szCs w:val="22"/>
          <w:lang w:eastAsia="en-GB"/>
          <w14:ligatures w14:val="none"/>
        </w:rPr>
      </w:pPr>
      <w:r w:rsidRPr="00B2630F">
        <w:rPr>
          <w:rFonts w:ascii="Times New Roman" w:eastAsia="Times New Roman" w:hAnsi="Times New Roman" w:cs="Times New Roman"/>
          <w:color w:val="000000" w:themeColor="text1"/>
          <w:kern w:val="0"/>
          <w:sz w:val="22"/>
          <w:szCs w:val="22"/>
          <w:lang w:eastAsia="en-GB"/>
          <w14:ligatures w14:val="none"/>
        </w:rPr>
        <w:t>I created an Excel spreadsheet to record sources and review them more methodically. This system has been successful so far, enabling me to manage the necessary research without feeling overwhelmed by the volume. I will share it with my dissertation supervisor at our next meeting.</w:t>
      </w:r>
    </w:p>
    <w:p w14:paraId="4D8CD329" w14:textId="77777777" w:rsidR="00010E26" w:rsidRPr="00B2630F" w:rsidRDefault="00010E26" w:rsidP="00BD6F2B">
      <w:pPr>
        <w:rPr>
          <w:rFonts w:ascii="Times New Roman" w:eastAsia="Times New Roman" w:hAnsi="Times New Roman" w:cs="Times New Roman"/>
          <w:color w:val="000000" w:themeColor="text1"/>
          <w:kern w:val="0"/>
          <w:sz w:val="22"/>
          <w:szCs w:val="22"/>
          <w:lang w:eastAsia="en-GB"/>
          <w14:ligatures w14:val="none"/>
        </w:rPr>
      </w:pPr>
    </w:p>
    <w:p w14:paraId="391EE01D" w14:textId="62FC3DB9" w:rsidR="00BD6F2B" w:rsidRPr="00B2630F" w:rsidRDefault="00BD6F2B" w:rsidP="00BD6F2B">
      <w:pPr>
        <w:rPr>
          <w:rFonts w:ascii="Times New Roman" w:eastAsia="Times New Roman" w:hAnsi="Times New Roman" w:cs="Times New Roman"/>
          <w:color w:val="000000" w:themeColor="text1"/>
          <w:kern w:val="0"/>
          <w:sz w:val="22"/>
          <w:szCs w:val="22"/>
          <w:lang w:eastAsia="en-GB"/>
          <w14:ligatures w14:val="none"/>
        </w:rPr>
      </w:pPr>
      <w:r w:rsidRPr="00B2630F">
        <w:rPr>
          <w:rFonts w:ascii="Times New Roman" w:eastAsia="Times New Roman" w:hAnsi="Times New Roman" w:cs="Times New Roman"/>
          <w:color w:val="000000" w:themeColor="text1"/>
          <w:kern w:val="0"/>
          <w:sz w:val="22"/>
          <w:szCs w:val="22"/>
          <w:lang w:eastAsia="en-GB"/>
          <w14:ligatures w14:val="none"/>
        </w:rPr>
        <w:t xml:space="preserve">As I will be working with medical information, I want to ensure that my review method is appropriate and that I fully understand the challenges and ethical considerations involved. Since I cannot access the </w:t>
      </w:r>
      <w:r w:rsidR="00D442DA" w:rsidRPr="00B2630F">
        <w:rPr>
          <w:rFonts w:ascii="Times New Roman" w:eastAsia="Times New Roman" w:hAnsi="Times New Roman" w:cs="Times New Roman"/>
          <w:color w:val="000000" w:themeColor="text1"/>
          <w:kern w:val="0"/>
          <w:sz w:val="22"/>
          <w:szCs w:val="22"/>
          <w:lang w:eastAsia="en-GB"/>
          <w14:ligatures w14:val="none"/>
        </w:rPr>
        <w:t>book</w:t>
      </w:r>
      <w:r w:rsidRPr="00B2630F">
        <w:rPr>
          <w:rFonts w:ascii="Times New Roman" w:eastAsia="Times New Roman" w:hAnsi="Times New Roman" w:cs="Times New Roman"/>
          <w:color w:val="000000" w:themeColor="text1"/>
          <w:kern w:val="0"/>
          <w:sz w:val="22"/>
          <w:szCs w:val="22"/>
          <w:lang w:eastAsia="en-GB"/>
          <w14:ligatures w14:val="none"/>
        </w:rPr>
        <w:t xml:space="preserve"> I wanted to review through UWTSD, I plan to borrow 'The Oxford Handbook of the History of Medicine</w:t>
      </w:r>
      <w:r w:rsidR="0081359E" w:rsidRPr="00B2630F">
        <w:rPr>
          <w:rFonts w:ascii="Times New Roman" w:eastAsia="Times New Roman" w:hAnsi="Times New Roman" w:cs="Times New Roman"/>
          <w:color w:val="000000" w:themeColor="text1"/>
          <w:kern w:val="0"/>
          <w:sz w:val="22"/>
          <w:szCs w:val="22"/>
          <w:lang w:eastAsia="en-GB"/>
          <w14:ligatures w14:val="none"/>
        </w:rPr>
        <w:t>’</w:t>
      </w:r>
      <w:r w:rsidR="00BE4136" w:rsidRPr="00B2630F">
        <w:rPr>
          <w:rStyle w:val="FootnoteReference"/>
          <w:rFonts w:ascii="Times New Roman" w:eastAsia="Times New Roman" w:hAnsi="Times New Roman" w:cs="Times New Roman"/>
          <w:color w:val="000000" w:themeColor="text1"/>
          <w:kern w:val="0"/>
          <w:sz w:val="22"/>
          <w:szCs w:val="22"/>
          <w:lang w:eastAsia="en-GB"/>
          <w14:ligatures w14:val="none"/>
        </w:rPr>
        <w:footnoteReference w:id="11"/>
      </w:r>
      <w:r w:rsidRPr="00B2630F">
        <w:rPr>
          <w:rFonts w:ascii="Times New Roman" w:eastAsia="Times New Roman" w:hAnsi="Times New Roman" w:cs="Times New Roman"/>
          <w:color w:val="000000" w:themeColor="text1"/>
          <w:kern w:val="0"/>
          <w:sz w:val="22"/>
          <w:szCs w:val="22"/>
          <w:lang w:eastAsia="en-GB"/>
          <w14:ligatures w14:val="none"/>
        </w:rPr>
        <w:t xml:space="preserve"> by Mark Jackson</w:t>
      </w:r>
      <w:r w:rsidR="00D442DA" w:rsidRPr="00B2630F">
        <w:rPr>
          <w:rStyle w:val="FootnoteReference"/>
          <w:rFonts w:ascii="Times New Roman" w:eastAsia="Times New Roman" w:hAnsi="Times New Roman" w:cs="Times New Roman"/>
          <w:color w:val="000000" w:themeColor="text1"/>
          <w:kern w:val="0"/>
          <w:sz w:val="22"/>
          <w:szCs w:val="22"/>
          <w:lang w:eastAsia="en-GB"/>
          <w14:ligatures w14:val="none"/>
        </w:rPr>
        <w:footnoteReference w:id="12"/>
      </w:r>
      <w:r w:rsidRPr="00B2630F">
        <w:rPr>
          <w:rFonts w:ascii="Times New Roman" w:eastAsia="Times New Roman" w:hAnsi="Times New Roman" w:cs="Times New Roman"/>
          <w:color w:val="000000" w:themeColor="text1"/>
          <w:kern w:val="0"/>
          <w:sz w:val="22"/>
          <w:szCs w:val="22"/>
          <w:lang w:eastAsia="en-GB"/>
          <w14:ligatures w14:val="none"/>
        </w:rPr>
        <w:t xml:space="preserve"> from the University of Essex to provide additional context on medical methodology. </w:t>
      </w:r>
      <w:r w:rsidR="00754D50" w:rsidRPr="00B2630F">
        <w:rPr>
          <w:rFonts w:ascii="Times New Roman" w:eastAsia="Times New Roman" w:hAnsi="Times New Roman" w:cs="Times New Roman"/>
          <w:color w:val="000000" w:themeColor="text1"/>
          <w:kern w:val="0"/>
          <w:sz w:val="22"/>
          <w:szCs w:val="22"/>
          <w:lang w:eastAsia="en-GB"/>
          <w14:ligatures w14:val="none"/>
        </w:rPr>
        <w:t xml:space="preserve">Jackson is a Professor of the History of Medicine at the University of Exeter and serves as Senior Academic Adviser for Medical Humanities at the Wellcome Trust. </w:t>
      </w:r>
      <w:r w:rsidR="0081359E" w:rsidRPr="00B2630F">
        <w:rPr>
          <w:rFonts w:ascii="Times New Roman" w:eastAsia="Times New Roman" w:hAnsi="Times New Roman" w:cs="Times New Roman"/>
          <w:color w:val="000000" w:themeColor="text1"/>
          <w:kern w:val="0"/>
          <w:sz w:val="22"/>
          <w:szCs w:val="22"/>
          <w:lang w:eastAsia="en-GB"/>
          <w14:ligatures w14:val="none"/>
        </w:rPr>
        <w:t>I think his</w:t>
      </w:r>
      <w:r w:rsidR="00754D50" w:rsidRPr="00B2630F">
        <w:rPr>
          <w:rFonts w:ascii="Times New Roman" w:eastAsia="Times New Roman" w:hAnsi="Times New Roman" w:cs="Times New Roman"/>
          <w:color w:val="000000" w:themeColor="text1"/>
          <w:kern w:val="0"/>
          <w:sz w:val="22"/>
          <w:szCs w:val="22"/>
          <w:lang w:eastAsia="en-GB"/>
          <w14:ligatures w14:val="none"/>
        </w:rPr>
        <w:t xml:space="preserve"> book will be an excellent addition to my bibliography</w:t>
      </w:r>
      <w:r w:rsidR="0081359E" w:rsidRPr="00B2630F">
        <w:rPr>
          <w:rFonts w:ascii="Times New Roman" w:eastAsia="Times New Roman" w:hAnsi="Times New Roman" w:cs="Times New Roman"/>
          <w:color w:val="000000" w:themeColor="text1"/>
          <w:kern w:val="0"/>
          <w:sz w:val="22"/>
          <w:szCs w:val="22"/>
          <w:lang w:eastAsia="en-GB"/>
          <w14:ligatures w14:val="none"/>
        </w:rPr>
        <w:t>;</w:t>
      </w:r>
      <w:r w:rsidR="00754D50" w:rsidRPr="00B2630F">
        <w:rPr>
          <w:rFonts w:ascii="Times New Roman" w:eastAsia="Times New Roman" w:hAnsi="Times New Roman" w:cs="Times New Roman"/>
          <w:color w:val="000000" w:themeColor="text1"/>
          <w:kern w:val="0"/>
          <w:sz w:val="22"/>
          <w:szCs w:val="22"/>
          <w:lang w:eastAsia="en-GB"/>
          <w14:ligatures w14:val="none"/>
        </w:rPr>
        <w:t xml:space="preserve"> I look forward to reading it.</w:t>
      </w:r>
    </w:p>
    <w:p w14:paraId="084F0519" w14:textId="77777777" w:rsidR="00754D50" w:rsidRPr="00B2630F" w:rsidRDefault="00754D50" w:rsidP="00BD6F2B">
      <w:pPr>
        <w:rPr>
          <w:rFonts w:ascii="Times New Roman" w:eastAsia="Times New Roman" w:hAnsi="Times New Roman" w:cs="Times New Roman"/>
          <w:color w:val="000000" w:themeColor="text1"/>
          <w:kern w:val="0"/>
          <w:sz w:val="22"/>
          <w:szCs w:val="22"/>
          <w:lang w:eastAsia="en-GB"/>
          <w14:ligatures w14:val="none"/>
        </w:rPr>
      </w:pPr>
    </w:p>
    <w:p w14:paraId="708883EA" w14:textId="77777777" w:rsidR="00BD6F2B" w:rsidRPr="00B2630F" w:rsidRDefault="00BD6F2B" w:rsidP="00BD6F2B">
      <w:pPr>
        <w:rPr>
          <w:rFonts w:ascii="Times New Roman" w:eastAsia="Times New Roman" w:hAnsi="Times New Roman" w:cs="Times New Roman"/>
          <w:color w:val="000000" w:themeColor="text1"/>
          <w:kern w:val="0"/>
          <w:sz w:val="22"/>
          <w:szCs w:val="22"/>
          <w:u w:val="single"/>
          <w:lang w:eastAsia="en-GB"/>
          <w14:ligatures w14:val="none"/>
        </w:rPr>
      </w:pPr>
      <w:r w:rsidRPr="00B2630F">
        <w:rPr>
          <w:rFonts w:ascii="Times New Roman" w:eastAsia="Times New Roman" w:hAnsi="Times New Roman" w:cs="Times New Roman"/>
          <w:b/>
          <w:bCs/>
          <w:color w:val="000000" w:themeColor="text1"/>
          <w:kern w:val="0"/>
          <w:sz w:val="22"/>
          <w:szCs w:val="22"/>
          <w:u w:val="single"/>
          <w:lang w:eastAsia="en-GB"/>
          <w14:ligatures w14:val="none"/>
        </w:rPr>
        <w:t>Potential Issues:</w:t>
      </w:r>
    </w:p>
    <w:p w14:paraId="40398E83" w14:textId="23EAC71C" w:rsidR="00BD6F2B" w:rsidRPr="00B2630F" w:rsidRDefault="00BD6F2B" w:rsidP="00BD6F2B">
      <w:pPr>
        <w:rPr>
          <w:rFonts w:ascii="Times New Roman" w:eastAsia="Times New Roman" w:hAnsi="Times New Roman" w:cs="Times New Roman"/>
          <w:color w:val="000000" w:themeColor="text1"/>
          <w:kern w:val="0"/>
          <w:sz w:val="22"/>
          <w:szCs w:val="22"/>
          <w:lang w:eastAsia="en-GB"/>
          <w14:ligatures w14:val="none"/>
        </w:rPr>
      </w:pPr>
      <w:r w:rsidRPr="00B2630F">
        <w:rPr>
          <w:rFonts w:ascii="Times New Roman" w:eastAsia="Times New Roman" w:hAnsi="Times New Roman" w:cs="Times New Roman"/>
          <w:color w:val="000000" w:themeColor="text1"/>
          <w:kern w:val="0"/>
          <w:sz w:val="22"/>
          <w:szCs w:val="22"/>
          <w:lang w:eastAsia="en-GB"/>
          <w14:ligatures w14:val="none"/>
        </w:rPr>
        <w:t xml:space="preserve">Since researching Gillies, I have discovered some downfalls that may hinder my dissertation. Unfortunately, due to the misuse of Gillies images by other historians, The Royal College of Surgeons of England, who hold and manage the Gilles archives, have denied historians access to use or share images from their archives. I am currently negotiating access with the archives manager. If I am unable to obtain </w:t>
      </w:r>
      <w:r w:rsidR="00010E26" w:rsidRPr="00B2630F">
        <w:rPr>
          <w:rFonts w:ascii="Times New Roman" w:eastAsia="Times New Roman" w:hAnsi="Times New Roman" w:cs="Times New Roman"/>
          <w:color w:val="000000" w:themeColor="text1"/>
          <w:kern w:val="0"/>
          <w:sz w:val="22"/>
          <w:szCs w:val="22"/>
          <w:lang w:eastAsia="en-GB"/>
          <w14:ligatures w14:val="none"/>
        </w:rPr>
        <w:t>images from the archives</w:t>
      </w:r>
      <w:r w:rsidRPr="00B2630F">
        <w:rPr>
          <w:rFonts w:ascii="Times New Roman" w:eastAsia="Times New Roman" w:hAnsi="Times New Roman" w:cs="Times New Roman"/>
          <w:color w:val="000000" w:themeColor="text1"/>
          <w:kern w:val="0"/>
          <w:sz w:val="22"/>
          <w:szCs w:val="22"/>
          <w:lang w:eastAsia="en-GB"/>
          <w14:ligatures w14:val="none"/>
        </w:rPr>
        <w:t>, I will use photographs already in the public domain through the Imperial War Museum. Specifically, I will reference the works of Private</w:t>
      </w:r>
      <w:r w:rsidRPr="00B2630F">
        <w:rPr>
          <w:rFonts w:ascii="Times New Roman" w:eastAsia="Times New Roman" w:hAnsi="Times New Roman" w:cs="Times New Roman"/>
          <w:b/>
          <w:bCs/>
          <w:color w:val="000000" w:themeColor="text1"/>
          <w:kern w:val="0"/>
          <w:sz w:val="22"/>
          <w:szCs w:val="22"/>
          <w:lang w:eastAsia="en-GB"/>
          <w14:ligatures w14:val="none"/>
        </w:rPr>
        <w:t xml:space="preserve"> </w:t>
      </w:r>
      <w:r w:rsidRPr="00B2630F">
        <w:rPr>
          <w:rFonts w:ascii="Times New Roman" w:eastAsia="Times New Roman" w:hAnsi="Times New Roman" w:cs="Times New Roman"/>
          <w:color w:val="000000" w:themeColor="text1"/>
          <w:kern w:val="0"/>
          <w:sz w:val="22"/>
          <w:szCs w:val="22"/>
          <w:lang w:eastAsia="en-GB"/>
          <w14:ligatures w14:val="none"/>
        </w:rPr>
        <w:t xml:space="preserve">Albert Roberts, a photographic assistant at The Queen's Hospital who worked for Gillies and contributed to a vast photographic collection. </w:t>
      </w:r>
    </w:p>
    <w:p w14:paraId="0121BDF6" w14:textId="77777777" w:rsidR="00BD6F2B" w:rsidRPr="00B2630F" w:rsidRDefault="00BD6F2B" w:rsidP="00BD6F2B">
      <w:pPr>
        <w:rPr>
          <w:rFonts w:ascii="Times New Roman" w:eastAsia="Times New Roman" w:hAnsi="Times New Roman" w:cs="Times New Roman"/>
          <w:color w:val="000000" w:themeColor="text1"/>
          <w:kern w:val="0"/>
          <w:sz w:val="22"/>
          <w:szCs w:val="22"/>
          <w:lang w:eastAsia="en-GB"/>
          <w14:ligatures w14:val="none"/>
        </w:rPr>
      </w:pPr>
    </w:p>
    <w:p w14:paraId="3C063218" w14:textId="5F854638" w:rsidR="00AB51EC" w:rsidRPr="00B2630F" w:rsidRDefault="00BD6F2B" w:rsidP="00AB51EC">
      <w:pPr>
        <w:rPr>
          <w:rFonts w:ascii="Times New Roman" w:eastAsia="Times New Roman" w:hAnsi="Times New Roman" w:cs="Times New Roman"/>
          <w:color w:val="000000" w:themeColor="text1"/>
          <w:kern w:val="0"/>
          <w:sz w:val="22"/>
          <w:szCs w:val="22"/>
          <w:lang w:eastAsia="en-GB"/>
          <w14:ligatures w14:val="none"/>
        </w:rPr>
      </w:pPr>
      <w:r w:rsidRPr="00B2630F">
        <w:rPr>
          <w:rFonts w:ascii="Times New Roman" w:eastAsia="Times New Roman" w:hAnsi="Times New Roman" w:cs="Times New Roman"/>
          <w:color w:val="000000" w:themeColor="text1"/>
          <w:kern w:val="0"/>
          <w:sz w:val="22"/>
          <w:szCs w:val="22"/>
          <w:lang w:eastAsia="en-GB"/>
          <w14:ligatures w14:val="none"/>
        </w:rPr>
        <w:t>Some of the sources are difficult to access compounded by my dyslexia. To overcome this, I will be using assistive technology such as Audible. This has allowed me to pause when needed and bookmark key areas I want to include</w:t>
      </w:r>
      <w:r w:rsidR="00AB51EC" w:rsidRPr="00B2630F">
        <w:rPr>
          <w:rFonts w:ascii="Times New Roman" w:eastAsia="Times New Roman" w:hAnsi="Times New Roman" w:cs="Times New Roman"/>
          <w:color w:val="000000" w:themeColor="text1"/>
          <w:kern w:val="0"/>
          <w:sz w:val="22"/>
          <w:szCs w:val="22"/>
          <w:lang w:eastAsia="en-GB"/>
          <w14:ligatures w14:val="none"/>
        </w:rPr>
        <w:t xml:space="preserve"> or reflect on this later</w:t>
      </w:r>
      <w:r w:rsidRPr="00B2630F">
        <w:rPr>
          <w:rFonts w:ascii="Times New Roman" w:eastAsia="Times New Roman" w:hAnsi="Times New Roman" w:cs="Times New Roman"/>
          <w:color w:val="000000" w:themeColor="text1"/>
          <w:kern w:val="0"/>
          <w:sz w:val="22"/>
          <w:szCs w:val="22"/>
          <w:lang w:eastAsia="en-GB"/>
          <w14:ligatures w14:val="none"/>
        </w:rPr>
        <w:t>.</w:t>
      </w:r>
      <w:r w:rsidR="00AB51EC" w:rsidRPr="00B2630F">
        <w:rPr>
          <w:rFonts w:ascii="Times New Roman" w:eastAsia="Times New Roman" w:hAnsi="Times New Roman" w:cs="Times New Roman"/>
          <w:color w:val="000000" w:themeColor="text1"/>
          <w:kern w:val="0"/>
          <w:sz w:val="22"/>
          <w:szCs w:val="22"/>
          <w:lang w:eastAsia="en-GB"/>
          <w14:ligatures w14:val="none"/>
        </w:rPr>
        <w:t xml:space="preserve"> </w:t>
      </w:r>
      <w:r w:rsidR="00C125C1" w:rsidRPr="00B2630F">
        <w:rPr>
          <w:rFonts w:ascii="Times New Roman" w:eastAsia="Times New Roman" w:hAnsi="Times New Roman" w:cs="Times New Roman"/>
          <w:color w:val="000000" w:themeColor="text1"/>
          <w:kern w:val="0"/>
          <w:sz w:val="22"/>
          <w:szCs w:val="22"/>
          <w:lang w:eastAsia="en-GB"/>
          <w14:ligatures w14:val="none"/>
        </w:rPr>
        <w:t>However, this</w:t>
      </w:r>
      <w:r w:rsidR="00AB51EC" w:rsidRPr="00B2630F">
        <w:rPr>
          <w:rFonts w:ascii="Times New Roman" w:eastAsia="Times New Roman" w:hAnsi="Times New Roman" w:cs="Times New Roman"/>
          <w:color w:val="000000" w:themeColor="text1"/>
          <w:kern w:val="0"/>
          <w:sz w:val="22"/>
          <w:szCs w:val="22"/>
          <w:lang w:eastAsia="en-GB"/>
          <w14:ligatures w14:val="none"/>
        </w:rPr>
        <w:t xml:space="preserve"> only works if the book or journal is available in an online format. If I cannot access it, I plan to take the time to read thoroughly to absorb the information, bookmarking anything that is significant. </w:t>
      </w:r>
    </w:p>
    <w:p w14:paraId="7643DA51" w14:textId="54BC8913" w:rsidR="00DA04FA" w:rsidRPr="00B2630F" w:rsidRDefault="00DA04FA" w:rsidP="00AB51EC">
      <w:pPr>
        <w:rPr>
          <w:rFonts w:ascii="Times New Roman" w:hAnsi="Times New Roman" w:cs="Times New Roman"/>
          <w:color w:val="000000" w:themeColor="text1"/>
        </w:rPr>
      </w:pPr>
    </w:p>
    <w:p w14:paraId="663D5260" w14:textId="77777777" w:rsidR="008F239E" w:rsidRPr="00B2630F" w:rsidRDefault="008F239E" w:rsidP="00BA59F1">
      <w:pPr>
        <w:tabs>
          <w:tab w:val="num" w:pos="720"/>
        </w:tabs>
        <w:rPr>
          <w:rFonts w:ascii="Times New Roman" w:hAnsi="Times New Roman" w:cs="Times New Roman"/>
          <w:color w:val="000000" w:themeColor="text1"/>
        </w:rPr>
      </w:pPr>
    </w:p>
    <w:p w14:paraId="3A9FDE04" w14:textId="77777777" w:rsidR="00DA04FA" w:rsidRPr="00B2630F" w:rsidRDefault="00DA04FA" w:rsidP="00BA59F1">
      <w:pPr>
        <w:tabs>
          <w:tab w:val="num" w:pos="720"/>
        </w:tabs>
        <w:rPr>
          <w:rFonts w:ascii="Times New Roman" w:hAnsi="Times New Roman" w:cs="Times New Roman"/>
          <w:color w:val="000000" w:themeColor="text1"/>
        </w:rPr>
      </w:pPr>
    </w:p>
    <w:p w14:paraId="1069AA87" w14:textId="77777777" w:rsidR="00AB51EC" w:rsidRPr="00B2630F" w:rsidRDefault="00AB51EC" w:rsidP="00BA59F1">
      <w:pPr>
        <w:tabs>
          <w:tab w:val="num" w:pos="720"/>
        </w:tabs>
        <w:rPr>
          <w:rFonts w:ascii="Times New Roman" w:hAnsi="Times New Roman" w:cs="Times New Roman"/>
          <w:color w:val="000000" w:themeColor="text1"/>
        </w:rPr>
      </w:pPr>
    </w:p>
    <w:p w14:paraId="0AF7FA70" w14:textId="54E52AC5" w:rsidR="009750A9" w:rsidRPr="00B2630F" w:rsidRDefault="009750A9" w:rsidP="009750A9">
      <w:pPr>
        <w:tabs>
          <w:tab w:val="num" w:pos="720"/>
        </w:tabs>
        <w:ind w:left="720" w:hanging="360"/>
        <w:rPr>
          <w:rFonts w:ascii="Times New Roman" w:hAnsi="Times New Roman" w:cs="Times New Roman"/>
          <w:b/>
          <w:bCs/>
          <w:color w:val="000000" w:themeColor="text1"/>
          <w:u w:val="single"/>
        </w:rPr>
      </w:pPr>
      <w:r w:rsidRPr="00B2630F">
        <w:rPr>
          <w:rFonts w:ascii="Times New Roman" w:hAnsi="Times New Roman" w:cs="Times New Roman"/>
          <w:color w:val="000000" w:themeColor="text1"/>
        </w:rPr>
        <w:t>Appendix: 1: </w:t>
      </w:r>
      <w:r w:rsidRPr="00B2630F">
        <w:rPr>
          <w:rFonts w:ascii="Times New Roman" w:hAnsi="Times New Roman" w:cs="Times New Roman"/>
          <w:b/>
          <w:bCs/>
          <w:color w:val="000000" w:themeColor="text1"/>
          <w:u w:val="single"/>
        </w:rPr>
        <w:t>Project Management Plan</w:t>
      </w:r>
    </w:p>
    <w:p w14:paraId="35CEDEDC" w14:textId="77777777" w:rsidR="007F255E" w:rsidRPr="00B2630F" w:rsidRDefault="007F255E" w:rsidP="000F21D0">
      <w:pPr>
        <w:tabs>
          <w:tab w:val="num" w:pos="720"/>
        </w:tabs>
        <w:rPr>
          <w:rFonts w:ascii="Times New Roman" w:hAnsi="Times New Roman" w:cs="Times New Roman"/>
          <w:color w:val="000000" w:themeColor="text1"/>
        </w:rPr>
      </w:pPr>
    </w:p>
    <w:tbl>
      <w:tblPr>
        <w:tblStyle w:val="TableGrid"/>
        <w:tblW w:w="0" w:type="auto"/>
        <w:tblInd w:w="-5" w:type="dxa"/>
        <w:tblLook w:val="04A0" w:firstRow="1" w:lastRow="0" w:firstColumn="1" w:lastColumn="0" w:noHBand="0" w:noVBand="1"/>
      </w:tblPr>
      <w:tblGrid>
        <w:gridCol w:w="7511"/>
        <w:gridCol w:w="1454"/>
        <w:gridCol w:w="1496"/>
      </w:tblGrid>
      <w:tr w:rsidR="00B2630F" w:rsidRPr="00B2630F" w14:paraId="119FCBA0" w14:textId="77777777" w:rsidTr="000F21D0">
        <w:trPr>
          <w:trHeight w:val="544"/>
        </w:trPr>
        <w:tc>
          <w:tcPr>
            <w:tcW w:w="10461" w:type="dxa"/>
            <w:gridSpan w:val="3"/>
          </w:tcPr>
          <w:p w14:paraId="5261EBCC" w14:textId="65F3A2B2" w:rsidR="009750A9" w:rsidRPr="00B2630F" w:rsidRDefault="009750A9" w:rsidP="000F21D0">
            <w:pPr>
              <w:tabs>
                <w:tab w:val="num" w:pos="720"/>
              </w:tabs>
              <w:jc w:val="center"/>
              <w:rPr>
                <w:rFonts w:ascii="Times New Roman" w:hAnsi="Times New Roman" w:cs="Times New Roman"/>
                <w:color w:val="000000" w:themeColor="text1"/>
              </w:rPr>
            </w:pPr>
            <w:r w:rsidRPr="00B2630F">
              <w:rPr>
                <w:rFonts w:ascii="Times New Roman" w:hAnsi="Times New Roman" w:cs="Times New Roman"/>
                <w:b/>
                <w:bCs/>
                <w:color w:val="000000" w:themeColor="text1"/>
                <w:u w:val="single"/>
              </w:rPr>
              <w:t>Project Management Plan</w:t>
            </w:r>
          </w:p>
        </w:tc>
      </w:tr>
      <w:tr w:rsidR="00B2630F" w:rsidRPr="00B2630F" w14:paraId="3EFAACC2" w14:textId="77777777" w:rsidTr="00C125C1">
        <w:tc>
          <w:tcPr>
            <w:tcW w:w="7511" w:type="dxa"/>
            <w:shd w:val="clear" w:color="auto" w:fill="60CAF3" w:themeFill="accent4" w:themeFillTint="99"/>
          </w:tcPr>
          <w:p w14:paraId="5D50580A" w14:textId="77777777" w:rsidR="009750A9" w:rsidRPr="00B2630F" w:rsidRDefault="009750A9" w:rsidP="000F21D0">
            <w:pPr>
              <w:tabs>
                <w:tab w:val="left" w:pos="32"/>
                <w:tab w:val="num" w:pos="720"/>
              </w:tabs>
              <w:jc w:val="center"/>
              <w:rPr>
                <w:rFonts w:ascii="Times New Roman" w:hAnsi="Times New Roman" w:cs="Times New Roman"/>
                <w:b/>
                <w:bCs/>
                <w:color w:val="000000" w:themeColor="text1"/>
              </w:rPr>
            </w:pPr>
            <w:r w:rsidRPr="00B2630F">
              <w:rPr>
                <w:rFonts w:ascii="Times New Roman" w:hAnsi="Times New Roman" w:cs="Times New Roman"/>
                <w:b/>
                <w:bCs/>
                <w:color w:val="000000" w:themeColor="text1"/>
              </w:rPr>
              <w:t>Action</w:t>
            </w:r>
          </w:p>
          <w:p w14:paraId="44252C64" w14:textId="0AE9093A" w:rsidR="009750A9" w:rsidRPr="00B2630F" w:rsidRDefault="009750A9" w:rsidP="000F21D0">
            <w:pPr>
              <w:tabs>
                <w:tab w:val="left" w:pos="32"/>
                <w:tab w:val="num" w:pos="720"/>
              </w:tabs>
              <w:jc w:val="center"/>
              <w:rPr>
                <w:rFonts w:ascii="Times New Roman" w:hAnsi="Times New Roman" w:cs="Times New Roman"/>
                <w:b/>
                <w:bCs/>
                <w:color w:val="000000" w:themeColor="text1"/>
              </w:rPr>
            </w:pPr>
          </w:p>
        </w:tc>
        <w:tc>
          <w:tcPr>
            <w:tcW w:w="1454" w:type="dxa"/>
            <w:shd w:val="clear" w:color="auto" w:fill="60CAF3" w:themeFill="accent4" w:themeFillTint="99"/>
          </w:tcPr>
          <w:p w14:paraId="6124C92D" w14:textId="27D0AB39" w:rsidR="009750A9" w:rsidRPr="00B2630F" w:rsidRDefault="009750A9" w:rsidP="000F21D0">
            <w:pPr>
              <w:tabs>
                <w:tab w:val="num" w:pos="720"/>
              </w:tabs>
              <w:jc w:val="center"/>
              <w:rPr>
                <w:rFonts w:ascii="Times New Roman" w:hAnsi="Times New Roman" w:cs="Times New Roman"/>
                <w:b/>
                <w:bCs/>
                <w:color w:val="000000" w:themeColor="text1"/>
              </w:rPr>
            </w:pPr>
            <w:r w:rsidRPr="00B2630F">
              <w:rPr>
                <w:rFonts w:ascii="Times New Roman" w:hAnsi="Times New Roman" w:cs="Times New Roman"/>
                <w:b/>
                <w:bCs/>
                <w:color w:val="000000" w:themeColor="text1"/>
              </w:rPr>
              <w:t>Deadline</w:t>
            </w:r>
          </w:p>
        </w:tc>
        <w:tc>
          <w:tcPr>
            <w:tcW w:w="1496" w:type="dxa"/>
            <w:shd w:val="clear" w:color="auto" w:fill="60CAF3" w:themeFill="accent4" w:themeFillTint="99"/>
          </w:tcPr>
          <w:p w14:paraId="5B469CD0" w14:textId="409283AC" w:rsidR="009750A9" w:rsidRPr="00B2630F" w:rsidRDefault="009750A9" w:rsidP="000F21D0">
            <w:pPr>
              <w:tabs>
                <w:tab w:val="num" w:pos="720"/>
              </w:tabs>
              <w:jc w:val="center"/>
              <w:rPr>
                <w:rFonts w:ascii="Times New Roman" w:hAnsi="Times New Roman" w:cs="Times New Roman"/>
                <w:b/>
                <w:bCs/>
                <w:color w:val="000000" w:themeColor="text1"/>
              </w:rPr>
            </w:pPr>
            <w:r w:rsidRPr="00B2630F">
              <w:rPr>
                <w:rFonts w:ascii="Times New Roman" w:hAnsi="Times New Roman" w:cs="Times New Roman"/>
                <w:b/>
                <w:bCs/>
                <w:color w:val="000000" w:themeColor="text1"/>
              </w:rPr>
              <w:t>Date of Competition</w:t>
            </w:r>
          </w:p>
        </w:tc>
      </w:tr>
      <w:tr w:rsidR="00B2630F" w:rsidRPr="00B2630F" w14:paraId="2E4D621D" w14:textId="77777777" w:rsidTr="00C125C1">
        <w:tc>
          <w:tcPr>
            <w:tcW w:w="7511" w:type="dxa"/>
          </w:tcPr>
          <w:p w14:paraId="59E6FBBC" w14:textId="2788A74E" w:rsidR="000F21D0" w:rsidRPr="00B2630F" w:rsidRDefault="000F21D0" w:rsidP="000F21D0">
            <w:pPr>
              <w:tabs>
                <w:tab w:val="num" w:pos="720"/>
              </w:tabs>
              <w:rPr>
                <w:rFonts w:ascii="Times New Roman" w:hAnsi="Times New Roman" w:cs="Times New Roman"/>
                <w:color w:val="000000" w:themeColor="text1"/>
              </w:rPr>
            </w:pPr>
            <w:r w:rsidRPr="00B2630F">
              <w:rPr>
                <w:rFonts w:ascii="Times New Roman" w:hAnsi="Times New Roman" w:cs="Times New Roman"/>
                <w:color w:val="000000" w:themeColor="text1"/>
              </w:rPr>
              <w:t>Consult my dissertation supervisor about the ethics approval process for handling medical information.</w:t>
            </w:r>
          </w:p>
        </w:tc>
        <w:tc>
          <w:tcPr>
            <w:tcW w:w="1454" w:type="dxa"/>
          </w:tcPr>
          <w:p w14:paraId="0D54471F" w14:textId="40872AAF" w:rsidR="000F21D0" w:rsidRPr="00B2630F" w:rsidRDefault="000F21D0" w:rsidP="000F21D0">
            <w:pPr>
              <w:tabs>
                <w:tab w:val="num" w:pos="720"/>
              </w:tabs>
              <w:rPr>
                <w:rFonts w:ascii="Times New Roman" w:hAnsi="Times New Roman" w:cs="Times New Roman"/>
                <w:b/>
                <w:bCs/>
                <w:color w:val="000000" w:themeColor="text1"/>
              </w:rPr>
            </w:pPr>
            <w:r w:rsidRPr="00B2630F">
              <w:rPr>
                <w:rFonts w:ascii="Times New Roman" w:hAnsi="Times New Roman" w:cs="Times New Roman"/>
                <w:b/>
                <w:bCs/>
                <w:color w:val="000000" w:themeColor="text1"/>
              </w:rPr>
              <w:t>14/11/2024</w:t>
            </w:r>
          </w:p>
        </w:tc>
        <w:tc>
          <w:tcPr>
            <w:tcW w:w="1496" w:type="dxa"/>
            <w:shd w:val="clear" w:color="auto" w:fill="4EA72E" w:themeFill="accent6"/>
          </w:tcPr>
          <w:p w14:paraId="75393258" w14:textId="1C7D6321" w:rsidR="000F21D0" w:rsidRPr="00B2630F" w:rsidRDefault="000F21D0" w:rsidP="000F21D0">
            <w:pPr>
              <w:tabs>
                <w:tab w:val="num" w:pos="720"/>
              </w:tabs>
              <w:rPr>
                <w:rFonts w:ascii="Times New Roman" w:hAnsi="Times New Roman" w:cs="Times New Roman"/>
                <w:color w:val="000000" w:themeColor="text1"/>
              </w:rPr>
            </w:pPr>
            <w:r w:rsidRPr="00B2630F">
              <w:rPr>
                <w:rFonts w:ascii="Times New Roman" w:hAnsi="Times New Roman" w:cs="Times New Roman"/>
                <w:color w:val="000000" w:themeColor="text1"/>
              </w:rPr>
              <w:t>14/11/2024</w:t>
            </w:r>
          </w:p>
        </w:tc>
      </w:tr>
      <w:tr w:rsidR="00B2630F" w:rsidRPr="00B2630F" w14:paraId="4A281DF0" w14:textId="77777777" w:rsidTr="00C125C1">
        <w:tc>
          <w:tcPr>
            <w:tcW w:w="7511" w:type="dxa"/>
          </w:tcPr>
          <w:p w14:paraId="69B9CE05" w14:textId="11509D84" w:rsidR="000F21D0" w:rsidRPr="00B2630F" w:rsidRDefault="000F21D0" w:rsidP="000F21D0">
            <w:pPr>
              <w:tabs>
                <w:tab w:val="num" w:pos="720"/>
              </w:tabs>
              <w:rPr>
                <w:rFonts w:ascii="Times New Roman" w:hAnsi="Times New Roman" w:cs="Times New Roman"/>
                <w:color w:val="000000" w:themeColor="text1"/>
              </w:rPr>
            </w:pPr>
            <w:r w:rsidRPr="00B2630F">
              <w:rPr>
                <w:rFonts w:ascii="Times New Roman" w:hAnsi="Times New Roman" w:cs="Times New Roman"/>
                <w:color w:val="000000" w:themeColor="text1"/>
              </w:rPr>
              <w:t>Create a spreadsheet to collect all research information, enabling me to verify whether I have reviewed the source and to summarise the information I have gathered.</w:t>
            </w:r>
          </w:p>
        </w:tc>
        <w:tc>
          <w:tcPr>
            <w:tcW w:w="1454" w:type="dxa"/>
          </w:tcPr>
          <w:p w14:paraId="18218DB4" w14:textId="5CB79117" w:rsidR="000F21D0" w:rsidRPr="00B2630F" w:rsidRDefault="000F21D0" w:rsidP="000F21D0">
            <w:pPr>
              <w:tabs>
                <w:tab w:val="num" w:pos="720"/>
              </w:tabs>
              <w:rPr>
                <w:rFonts w:ascii="Times New Roman" w:hAnsi="Times New Roman" w:cs="Times New Roman"/>
                <w:b/>
                <w:bCs/>
                <w:color w:val="000000" w:themeColor="text1"/>
              </w:rPr>
            </w:pPr>
            <w:r w:rsidRPr="00B2630F">
              <w:rPr>
                <w:rFonts w:ascii="Times New Roman" w:hAnsi="Times New Roman" w:cs="Times New Roman"/>
                <w:b/>
                <w:bCs/>
                <w:color w:val="000000" w:themeColor="text1"/>
              </w:rPr>
              <w:t>15/11/2024</w:t>
            </w:r>
          </w:p>
        </w:tc>
        <w:tc>
          <w:tcPr>
            <w:tcW w:w="1496" w:type="dxa"/>
            <w:shd w:val="clear" w:color="auto" w:fill="4EA72E" w:themeFill="accent6"/>
          </w:tcPr>
          <w:p w14:paraId="5A45FDD8" w14:textId="09460BC8" w:rsidR="000F21D0" w:rsidRPr="00B2630F" w:rsidRDefault="000F21D0" w:rsidP="000F21D0">
            <w:pPr>
              <w:tabs>
                <w:tab w:val="num" w:pos="720"/>
              </w:tabs>
              <w:rPr>
                <w:rFonts w:ascii="Times New Roman" w:hAnsi="Times New Roman" w:cs="Times New Roman"/>
                <w:color w:val="000000" w:themeColor="text1"/>
              </w:rPr>
            </w:pPr>
            <w:r w:rsidRPr="00B2630F">
              <w:rPr>
                <w:rFonts w:ascii="Times New Roman" w:hAnsi="Times New Roman" w:cs="Times New Roman"/>
                <w:color w:val="000000" w:themeColor="text1"/>
              </w:rPr>
              <w:t>14/11/2024</w:t>
            </w:r>
          </w:p>
        </w:tc>
      </w:tr>
      <w:tr w:rsidR="00B2630F" w:rsidRPr="00B2630F" w14:paraId="4F999CCE" w14:textId="77777777" w:rsidTr="00C125C1">
        <w:tc>
          <w:tcPr>
            <w:tcW w:w="7511" w:type="dxa"/>
          </w:tcPr>
          <w:p w14:paraId="2D3119CE" w14:textId="2D4AA01A" w:rsidR="000F21D0" w:rsidRPr="00B2630F" w:rsidRDefault="000F21D0" w:rsidP="000F21D0">
            <w:pPr>
              <w:tabs>
                <w:tab w:val="num" w:pos="720"/>
              </w:tabs>
              <w:rPr>
                <w:rFonts w:ascii="Times New Roman" w:hAnsi="Times New Roman" w:cs="Times New Roman"/>
                <w:color w:val="000000" w:themeColor="text1"/>
              </w:rPr>
            </w:pPr>
            <w:r w:rsidRPr="00B2630F">
              <w:rPr>
                <w:rFonts w:ascii="Times New Roman" w:hAnsi="Times New Roman" w:cs="Times New Roman"/>
                <w:color w:val="000000" w:themeColor="text1"/>
              </w:rPr>
              <w:t>Set word count deadlines to aid the writing process so it is not left until the last minute.</w:t>
            </w:r>
          </w:p>
        </w:tc>
        <w:tc>
          <w:tcPr>
            <w:tcW w:w="1454" w:type="dxa"/>
          </w:tcPr>
          <w:p w14:paraId="4FB7BBFE" w14:textId="61A453D2" w:rsidR="000F21D0" w:rsidRPr="00B2630F" w:rsidRDefault="000F21D0" w:rsidP="000F21D0">
            <w:pPr>
              <w:tabs>
                <w:tab w:val="num" w:pos="720"/>
              </w:tabs>
              <w:rPr>
                <w:rFonts w:ascii="Times New Roman" w:hAnsi="Times New Roman" w:cs="Times New Roman"/>
                <w:b/>
                <w:bCs/>
                <w:color w:val="000000" w:themeColor="text1"/>
              </w:rPr>
            </w:pPr>
            <w:r w:rsidRPr="00B2630F">
              <w:rPr>
                <w:rFonts w:ascii="Times New Roman" w:hAnsi="Times New Roman" w:cs="Times New Roman"/>
                <w:b/>
                <w:bCs/>
                <w:color w:val="000000" w:themeColor="text1"/>
              </w:rPr>
              <w:t>22/11/2024</w:t>
            </w:r>
          </w:p>
        </w:tc>
        <w:tc>
          <w:tcPr>
            <w:tcW w:w="1496" w:type="dxa"/>
            <w:shd w:val="clear" w:color="auto" w:fill="4EA72E" w:themeFill="accent6"/>
          </w:tcPr>
          <w:p w14:paraId="56B3ED0B" w14:textId="78308FD4" w:rsidR="000F21D0" w:rsidRPr="00B2630F" w:rsidRDefault="000F21D0" w:rsidP="000F21D0">
            <w:pPr>
              <w:tabs>
                <w:tab w:val="num" w:pos="720"/>
              </w:tabs>
              <w:rPr>
                <w:rFonts w:ascii="Times New Roman" w:hAnsi="Times New Roman" w:cs="Times New Roman"/>
                <w:color w:val="000000" w:themeColor="text1"/>
              </w:rPr>
            </w:pPr>
            <w:r w:rsidRPr="00B2630F">
              <w:rPr>
                <w:rFonts w:ascii="Times New Roman" w:hAnsi="Times New Roman" w:cs="Times New Roman"/>
                <w:color w:val="000000" w:themeColor="text1"/>
              </w:rPr>
              <w:t>22/11/2024</w:t>
            </w:r>
          </w:p>
        </w:tc>
      </w:tr>
      <w:tr w:rsidR="00B2630F" w:rsidRPr="00B2630F" w14:paraId="28058EEE" w14:textId="77777777" w:rsidTr="00C125C1">
        <w:tc>
          <w:tcPr>
            <w:tcW w:w="7511" w:type="dxa"/>
          </w:tcPr>
          <w:p w14:paraId="7E374C08" w14:textId="00421152" w:rsidR="00AB51EC" w:rsidRPr="00B2630F" w:rsidRDefault="00AB51EC" w:rsidP="00AB51EC">
            <w:pPr>
              <w:tabs>
                <w:tab w:val="num" w:pos="720"/>
              </w:tabs>
              <w:rPr>
                <w:rFonts w:ascii="Times New Roman" w:hAnsi="Times New Roman" w:cs="Times New Roman"/>
                <w:color w:val="000000" w:themeColor="text1"/>
              </w:rPr>
            </w:pPr>
            <w:r w:rsidRPr="00B2630F">
              <w:rPr>
                <w:rFonts w:ascii="Times New Roman" w:hAnsi="Times New Roman" w:cs="Times New Roman"/>
                <w:color w:val="000000" w:themeColor="text1"/>
              </w:rPr>
              <w:t>Research further into the other areas of focus, i.e. infection and surgery techniques and record them appropriately in the bibliography.</w:t>
            </w:r>
          </w:p>
        </w:tc>
        <w:tc>
          <w:tcPr>
            <w:tcW w:w="1454" w:type="dxa"/>
          </w:tcPr>
          <w:p w14:paraId="2A6CBF4D" w14:textId="019F1849" w:rsidR="00AB51EC" w:rsidRPr="00B2630F" w:rsidRDefault="00AB51EC" w:rsidP="00AB51EC">
            <w:pPr>
              <w:tabs>
                <w:tab w:val="num" w:pos="720"/>
              </w:tabs>
              <w:rPr>
                <w:rFonts w:ascii="Times New Roman" w:hAnsi="Times New Roman" w:cs="Times New Roman"/>
                <w:b/>
                <w:bCs/>
                <w:color w:val="000000" w:themeColor="text1"/>
              </w:rPr>
            </w:pPr>
            <w:r w:rsidRPr="00B2630F">
              <w:rPr>
                <w:rFonts w:ascii="Times New Roman" w:hAnsi="Times New Roman" w:cs="Times New Roman"/>
                <w:b/>
                <w:bCs/>
                <w:color w:val="000000" w:themeColor="text1"/>
              </w:rPr>
              <w:t>29/11/2024</w:t>
            </w:r>
          </w:p>
        </w:tc>
        <w:tc>
          <w:tcPr>
            <w:tcW w:w="1496" w:type="dxa"/>
            <w:shd w:val="clear" w:color="auto" w:fill="auto"/>
          </w:tcPr>
          <w:p w14:paraId="28F3B222" w14:textId="77777777" w:rsidR="00AB51EC" w:rsidRPr="00B2630F" w:rsidRDefault="00AB51EC" w:rsidP="00AB51EC">
            <w:pPr>
              <w:tabs>
                <w:tab w:val="num" w:pos="720"/>
              </w:tabs>
              <w:rPr>
                <w:rFonts w:ascii="Times New Roman" w:hAnsi="Times New Roman" w:cs="Times New Roman"/>
                <w:color w:val="000000" w:themeColor="text1"/>
              </w:rPr>
            </w:pPr>
          </w:p>
        </w:tc>
      </w:tr>
      <w:tr w:rsidR="00B2630F" w:rsidRPr="00B2630F" w14:paraId="4101F586" w14:textId="77777777" w:rsidTr="00C125C1">
        <w:tc>
          <w:tcPr>
            <w:tcW w:w="7511" w:type="dxa"/>
          </w:tcPr>
          <w:p w14:paraId="214A7CC3" w14:textId="2137EBD4" w:rsidR="00AB51EC" w:rsidRPr="00B2630F" w:rsidRDefault="00AB51EC" w:rsidP="00AB51EC">
            <w:pPr>
              <w:tabs>
                <w:tab w:val="num" w:pos="720"/>
              </w:tabs>
              <w:rPr>
                <w:rFonts w:ascii="Times New Roman" w:hAnsi="Times New Roman" w:cs="Times New Roman"/>
                <w:color w:val="000000" w:themeColor="text1"/>
              </w:rPr>
            </w:pPr>
            <w:r w:rsidRPr="00B2630F">
              <w:rPr>
                <w:rFonts w:ascii="Times New Roman" w:hAnsi="Times New Roman" w:cs="Times New Roman"/>
                <w:color w:val="000000" w:themeColor="text1"/>
              </w:rPr>
              <w:t>Take a day of annual leave to research at the Royal College of Surgeons of England.</w:t>
            </w:r>
          </w:p>
        </w:tc>
        <w:tc>
          <w:tcPr>
            <w:tcW w:w="1454" w:type="dxa"/>
          </w:tcPr>
          <w:p w14:paraId="41A0FF22" w14:textId="40EF1CAB" w:rsidR="00AB51EC" w:rsidRPr="00B2630F" w:rsidRDefault="00AB51EC" w:rsidP="00AB51EC">
            <w:pPr>
              <w:tabs>
                <w:tab w:val="num" w:pos="720"/>
              </w:tabs>
              <w:rPr>
                <w:rFonts w:ascii="Times New Roman" w:hAnsi="Times New Roman" w:cs="Times New Roman"/>
                <w:b/>
                <w:bCs/>
                <w:color w:val="000000" w:themeColor="text1"/>
              </w:rPr>
            </w:pPr>
            <w:r w:rsidRPr="00B2630F">
              <w:rPr>
                <w:rFonts w:ascii="Times New Roman" w:hAnsi="Times New Roman" w:cs="Times New Roman"/>
                <w:b/>
                <w:bCs/>
                <w:color w:val="000000" w:themeColor="text1"/>
              </w:rPr>
              <w:t>TBC</w:t>
            </w:r>
          </w:p>
        </w:tc>
        <w:tc>
          <w:tcPr>
            <w:tcW w:w="1496" w:type="dxa"/>
            <w:shd w:val="clear" w:color="auto" w:fill="auto"/>
          </w:tcPr>
          <w:p w14:paraId="5868A154" w14:textId="77777777" w:rsidR="00AB51EC" w:rsidRPr="00B2630F" w:rsidRDefault="00AB51EC" w:rsidP="00AB51EC">
            <w:pPr>
              <w:tabs>
                <w:tab w:val="num" w:pos="720"/>
              </w:tabs>
              <w:rPr>
                <w:rFonts w:ascii="Times New Roman" w:hAnsi="Times New Roman" w:cs="Times New Roman"/>
                <w:color w:val="000000" w:themeColor="text1"/>
              </w:rPr>
            </w:pPr>
          </w:p>
        </w:tc>
      </w:tr>
      <w:tr w:rsidR="00B2630F" w:rsidRPr="00B2630F" w14:paraId="2CC27D37" w14:textId="77777777" w:rsidTr="00C125C1">
        <w:tc>
          <w:tcPr>
            <w:tcW w:w="7511" w:type="dxa"/>
          </w:tcPr>
          <w:p w14:paraId="0334DFA3" w14:textId="44CC7BD8" w:rsidR="00AB51EC" w:rsidRPr="00B2630F" w:rsidRDefault="00AB51EC" w:rsidP="00AB51EC">
            <w:pPr>
              <w:tabs>
                <w:tab w:val="num" w:pos="720"/>
              </w:tabs>
              <w:ind w:left="33"/>
              <w:rPr>
                <w:rFonts w:ascii="Times New Roman" w:hAnsi="Times New Roman" w:cs="Times New Roman"/>
                <w:color w:val="000000" w:themeColor="text1"/>
              </w:rPr>
            </w:pPr>
            <w:r w:rsidRPr="00B2630F">
              <w:rPr>
                <w:rFonts w:ascii="Times New Roman" w:hAnsi="Times New Roman" w:cs="Times New Roman"/>
                <w:color w:val="000000" w:themeColor="text1"/>
              </w:rPr>
              <w:t>Research the other areas of focus, i.e. infection and medical and protection equipment &amp; techniques</w:t>
            </w:r>
            <w:r w:rsidRPr="00B2630F">
              <w:rPr>
                <w:rFonts w:ascii="Times New Roman" w:hAnsi="Times New Roman" w:cs="Times New Roman"/>
                <w:b/>
                <w:bCs/>
                <w:color w:val="000000" w:themeColor="text1"/>
                <w:u w:val="single"/>
              </w:rPr>
              <w:t xml:space="preserve"> </w:t>
            </w:r>
            <w:r w:rsidRPr="00B2630F">
              <w:rPr>
                <w:rFonts w:ascii="Times New Roman" w:hAnsi="Times New Roman" w:cs="Times New Roman"/>
                <w:color w:val="000000" w:themeColor="text1"/>
              </w:rPr>
              <w:t>and record them appropriately.</w:t>
            </w:r>
          </w:p>
        </w:tc>
        <w:tc>
          <w:tcPr>
            <w:tcW w:w="1454" w:type="dxa"/>
          </w:tcPr>
          <w:p w14:paraId="1E742E68" w14:textId="060FD424" w:rsidR="00AB51EC" w:rsidRPr="00B2630F" w:rsidRDefault="00AB51EC" w:rsidP="00AB51EC">
            <w:pPr>
              <w:tabs>
                <w:tab w:val="num" w:pos="720"/>
              </w:tabs>
              <w:rPr>
                <w:rFonts w:ascii="Times New Roman" w:hAnsi="Times New Roman" w:cs="Times New Roman"/>
                <w:b/>
                <w:bCs/>
                <w:color w:val="000000" w:themeColor="text1"/>
              </w:rPr>
            </w:pPr>
            <w:r w:rsidRPr="00B2630F">
              <w:rPr>
                <w:rFonts w:ascii="Times New Roman" w:hAnsi="Times New Roman" w:cs="Times New Roman"/>
                <w:b/>
                <w:bCs/>
                <w:color w:val="000000" w:themeColor="text1"/>
              </w:rPr>
              <w:t>02/12/2024</w:t>
            </w:r>
          </w:p>
        </w:tc>
        <w:tc>
          <w:tcPr>
            <w:tcW w:w="1496" w:type="dxa"/>
          </w:tcPr>
          <w:p w14:paraId="6A251C7B" w14:textId="77777777" w:rsidR="00AB51EC" w:rsidRPr="00B2630F" w:rsidRDefault="00AB51EC" w:rsidP="00AB51EC">
            <w:pPr>
              <w:tabs>
                <w:tab w:val="num" w:pos="720"/>
              </w:tabs>
              <w:rPr>
                <w:rFonts w:ascii="Times New Roman" w:hAnsi="Times New Roman" w:cs="Times New Roman"/>
                <w:color w:val="000000" w:themeColor="text1"/>
              </w:rPr>
            </w:pPr>
          </w:p>
        </w:tc>
      </w:tr>
      <w:tr w:rsidR="00B2630F" w:rsidRPr="00B2630F" w14:paraId="4C98F0E6" w14:textId="77777777" w:rsidTr="00C125C1">
        <w:tc>
          <w:tcPr>
            <w:tcW w:w="7511" w:type="dxa"/>
          </w:tcPr>
          <w:p w14:paraId="3C4A7B5A" w14:textId="50C8D331" w:rsidR="00AB51EC" w:rsidRPr="00B2630F" w:rsidRDefault="00AB51EC" w:rsidP="00AB51EC">
            <w:pPr>
              <w:tabs>
                <w:tab w:val="num" w:pos="720"/>
              </w:tabs>
              <w:rPr>
                <w:rFonts w:ascii="Times New Roman" w:hAnsi="Times New Roman" w:cs="Times New Roman"/>
                <w:color w:val="000000" w:themeColor="text1"/>
              </w:rPr>
            </w:pPr>
            <w:r w:rsidRPr="00B2630F">
              <w:rPr>
                <w:rFonts w:ascii="Times New Roman" w:hAnsi="Times New Roman" w:cs="Times New Roman"/>
                <w:color w:val="000000" w:themeColor="text1"/>
              </w:rPr>
              <w:t>Review the index of the Gillies archive provided by the Royal College of Surgeons of England, and determine which articles I should request access to, either access electronically or in person, that would best support my research.</w:t>
            </w:r>
          </w:p>
        </w:tc>
        <w:tc>
          <w:tcPr>
            <w:tcW w:w="1454" w:type="dxa"/>
          </w:tcPr>
          <w:p w14:paraId="106AF368" w14:textId="435AD964" w:rsidR="00AB51EC" w:rsidRPr="00B2630F" w:rsidRDefault="00AB51EC" w:rsidP="00AB51EC">
            <w:pPr>
              <w:tabs>
                <w:tab w:val="num" w:pos="720"/>
              </w:tabs>
              <w:rPr>
                <w:rFonts w:ascii="Times New Roman" w:hAnsi="Times New Roman" w:cs="Times New Roman"/>
                <w:b/>
                <w:bCs/>
                <w:color w:val="000000" w:themeColor="text1"/>
              </w:rPr>
            </w:pPr>
            <w:r w:rsidRPr="00B2630F">
              <w:rPr>
                <w:rFonts w:ascii="Times New Roman" w:hAnsi="Times New Roman" w:cs="Times New Roman"/>
                <w:b/>
                <w:bCs/>
                <w:color w:val="000000" w:themeColor="text1"/>
              </w:rPr>
              <w:t>06/12/2024</w:t>
            </w:r>
          </w:p>
        </w:tc>
        <w:tc>
          <w:tcPr>
            <w:tcW w:w="1496" w:type="dxa"/>
            <w:shd w:val="clear" w:color="auto" w:fill="auto"/>
          </w:tcPr>
          <w:p w14:paraId="720889BC" w14:textId="4FBA4BEC" w:rsidR="00AB51EC" w:rsidRPr="00B2630F" w:rsidRDefault="00AB51EC" w:rsidP="00AB51EC">
            <w:pPr>
              <w:tabs>
                <w:tab w:val="num" w:pos="720"/>
              </w:tabs>
              <w:rPr>
                <w:rFonts w:ascii="Times New Roman" w:hAnsi="Times New Roman" w:cs="Times New Roman"/>
                <w:color w:val="000000" w:themeColor="text1"/>
              </w:rPr>
            </w:pPr>
          </w:p>
        </w:tc>
      </w:tr>
      <w:tr w:rsidR="00B2630F" w:rsidRPr="00B2630F" w14:paraId="43FE4554" w14:textId="77777777" w:rsidTr="00C125C1">
        <w:tc>
          <w:tcPr>
            <w:tcW w:w="7511" w:type="dxa"/>
          </w:tcPr>
          <w:p w14:paraId="46F15835" w14:textId="0A4A58D4" w:rsidR="00AB51EC" w:rsidRPr="00B2630F" w:rsidRDefault="00AB51EC" w:rsidP="00AB51EC">
            <w:pPr>
              <w:tabs>
                <w:tab w:val="num" w:pos="720"/>
              </w:tabs>
              <w:rPr>
                <w:rFonts w:ascii="Times New Roman" w:hAnsi="Times New Roman" w:cs="Times New Roman"/>
                <w:color w:val="000000" w:themeColor="text1"/>
              </w:rPr>
            </w:pPr>
            <w:r w:rsidRPr="00B2630F">
              <w:rPr>
                <w:rFonts w:ascii="Times New Roman" w:hAnsi="Times New Roman" w:cs="Times New Roman"/>
                <w:color w:val="000000" w:themeColor="text1"/>
              </w:rPr>
              <w:t>Borrow The Oxford Handbook of the History of Medicine from the University of Essex Library.</w:t>
            </w:r>
          </w:p>
        </w:tc>
        <w:tc>
          <w:tcPr>
            <w:tcW w:w="1454" w:type="dxa"/>
          </w:tcPr>
          <w:p w14:paraId="33D1C56B" w14:textId="182AACD3" w:rsidR="00AB51EC" w:rsidRPr="00B2630F" w:rsidRDefault="00AB51EC" w:rsidP="00AB51EC">
            <w:pPr>
              <w:tabs>
                <w:tab w:val="num" w:pos="720"/>
              </w:tabs>
              <w:rPr>
                <w:rFonts w:ascii="Times New Roman" w:hAnsi="Times New Roman" w:cs="Times New Roman"/>
                <w:b/>
                <w:bCs/>
                <w:color w:val="000000" w:themeColor="text1"/>
              </w:rPr>
            </w:pPr>
            <w:r w:rsidRPr="00B2630F">
              <w:rPr>
                <w:rFonts w:ascii="Times New Roman" w:hAnsi="Times New Roman" w:cs="Times New Roman"/>
                <w:b/>
                <w:bCs/>
                <w:color w:val="000000" w:themeColor="text1"/>
              </w:rPr>
              <w:t>05/01/2025</w:t>
            </w:r>
          </w:p>
        </w:tc>
        <w:tc>
          <w:tcPr>
            <w:tcW w:w="1496" w:type="dxa"/>
            <w:shd w:val="clear" w:color="auto" w:fill="auto"/>
          </w:tcPr>
          <w:p w14:paraId="118F5D62" w14:textId="07AA9A14" w:rsidR="00AB51EC" w:rsidRPr="00B2630F" w:rsidRDefault="00AB51EC" w:rsidP="00AB51EC">
            <w:pPr>
              <w:tabs>
                <w:tab w:val="num" w:pos="720"/>
              </w:tabs>
              <w:rPr>
                <w:rFonts w:ascii="Times New Roman" w:hAnsi="Times New Roman" w:cs="Times New Roman"/>
                <w:color w:val="000000" w:themeColor="text1"/>
              </w:rPr>
            </w:pPr>
          </w:p>
        </w:tc>
      </w:tr>
      <w:tr w:rsidR="00B2630F" w:rsidRPr="00B2630F" w14:paraId="18C47545" w14:textId="77777777" w:rsidTr="00C125C1">
        <w:tc>
          <w:tcPr>
            <w:tcW w:w="7511" w:type="dxa"/>
          </w:tcPr>
          <w:p w14:paraId="1643350B" w14:textId="68F52B4B" w:rsidR="00AB51EC" w:rsidRPr="00B2630F" w:rsidRDefault="00AB51EC" w:rsidP="00AB51EC">
            <w:pPr>
              <w:rPr>
                <w:rFonts w:ascii="Times New Roman" w:hAnsi="Times New Roman" w:cs="Times New Roman"/>
                <w:color w:val="000000" w:themeColor="text1"/>
              </w:rPr>
            </w:pPr>
            <w:r w:rsidRPr="00B2630F">
              <w:rPr>
                <w:rFonts w:ascii="Times New Roman" w:hAnsi="Times New Roman" w:cs="Times New Roman"/>
                <w:color w:val="000000" w:themeColor="text1"/>
              </w:rPr>
              <w:t xml:space="preserve">Plan the layout of the dissertation. </w:t>
            </w:r>
          </w:p>
        </w:tc>
        <w:tc>
          <w:tcPr>
            <w:tcW w:w="1454" w:type="dxa"/>
          </w:tcPr>
          <w:p w14:paraId="2B56B440" w14:textId="7EFFA801" w:rsidR="00AB51EC" w:rsidRPr="00B2630F" w:rsidRDefault="00AB51EC" w:rsidP="00AB51EC">
            <w:pPr>
              <w:tabs>
                <w:tab w:val="num" w:pos="720"/>
              </w:tabs>
              <w:rPr>
                <w:rFonts w:ascii="Times New Roman" w:hAnsi="Times New Roman" w:cs="Times New Roman"/>
                <w:b/>
                <w:bCs/>
                <w:color w:val="000000" w:themeColor="text1"/>
              </w:rPr>
            </w:pPr>
            <w:r w:rsidRPr="00B2630F">
              <w:rPr>
                <w:rFonts w:ascii="Times New Roman" w:hAnsi="Times New Roman" w:cs="Times New Roman"/>
                <w:b/>
                <w:bCs/>
                <w:color w:val="000000" w:themeColor="text1"/>
              </w:rPr>
              <w:t>05/01/2025</w:t>
            </w:r>
          </w:p>
        </w:tc>
        <w:tc>
          <w:tcPr>
            <w:tcW w:w="1496" w:type="dxa"/>
          </w:tcPr>
          <w:p w14:paraId="384DB924" w14:textId="77777777" w:rsidR="00AB51EC" w:rsidRPr="00B2630F" w:rsidRDefault="00AB51EC" w:rsidP="00AB51EC">
            <w:pPr>
              <w:tabs>
                <w:tab w:val="num" w:pos="720"/>
              </w:tabs>
              <w:rPr>
                <w:rFonts w:ascii="Times New Roman" w:hAnsi="Times New Roman" w:cs="Times New Roman"/>
                <w:color w:val="000000" w:themeColor="text1"/>
              </w:rPr>
            </w:pPr>
          </w:p>
        </w:tc>
      </w:tr>
      <w:tr w:rsidR="00B2630F" w:rsidRPr="00B2630F" w14:paraId="5589A332" w14:textId="77777777" w:rsidTr="00C125C1">
        <w:tc>
          <w:tcPr>
            <w:tcW w:w="7511" w:type="dxa"/>
          </w:tcPr>
          <w:p w14:paraId="43D38DB7" w14:textId="59B04D86" w:rsidR="00AB51EC" w:rsidRPr="00B2630F" w:rsidRDefault="00AB51EC" w:rsidP="00AB51EC">
            <w:pPr>
              <w:rPr>
                <w:rFonts w:ascii="Times New Roman" w:hAnsi="Times New Roman" w:cs="Times New Roman"/>
                <w:color w:val="000000" w:themeColor="text1"/>
              </w:rPr>
            </w:pPr>
            <w:r w:rsidRPr="00B2630F">
              <w:rPr>
                <w:rFonts w:ascii="Times New Roman" w:hAnsi="Times New Roman" w:cs="Times New Roman"/>
                <w:color w:val="000000" w:themeColor="text1"/>
              </w:rPr>
              <w:t xml:space="preserve">Final editing to be conducted. </w:t>
            </w:r>
          </w:p>
        </w:tc>
        <w:tc>
          <w:tcPr>
            <w:tcW w:w="1454" w:type="dxa"/>
          </w:tcPr>
          <w:p w14:paraId="25F0816B" w14:textId="1634D670" w:rsidR="00AB51EC" w:rsidRPr="00B2630F" w:rsidRDefault="00AB51EC" w:rsidP="00AB51EC">
            <w:pPr>
              <w:tabs>
                <w:tab w:val="num" w:pos="720"/>
              </w:tabs>
              <w:rPr>
                <w:rFonts w:ascii="Times New Roman" w:hAnsi="Times New Roman" w:cs="Times New Roman"/>
                <w:b/>
                <w:bCs/>
                <w:color w:val="000000" w:themeColor="text1"/>
              </w:rPr>
            </w:pPr>
            <w:r w:rsidRPr="00B2630F">
              <w:rPr>
                <w:rFonts w:ascii="Times New Roman" w:hAnsi="Times New Roman" w:cs="Times New Roman"/>
                <w:b/>
                <w:bCs/>
                <w:color w:val="000000" w:themeColor="text1"/>
              </w:rPr>
              <w:t>23/04/2024</w:t>
            </w:r>
          </w:p>
        </w:tc>
        <w:tc>
          <w:tcPr>
            <w:tcW w:w="1496" w:type="dxa"/>
          </w:tcPr>
          <w:p w14:paraId="16A1BAD8" w14:textId="77777777" w:rsidR="00AB51EC" w:rsidRPr="00B2630F" w:rsidRDefault="00AB51EC" w:rsidP="00AB51EC">
            <w:pPr>
              <w:tabs>
                <w:tab w:val="num" w:pos="720"/>
              </w:tabs>
              <w:rPr>
                <w:rFonts w:ascii="Times New Roman" w:hAnsi="Times New Roman" w:cs="Times New Roman"/>
                <w:color w:val="000000" w:themeColor="text1"/>
              </w:rPr>
            </w:pPr>
          </w:p>
        </w:tc>
      </w:tr>
      <w:tr w:rsidR="00B2630F" w:rsidRPr="00B2630F" w14:paraId="39C3DC43" w14:textId="77777777" w:rsidTr="00C125C1">
        <w:tc>
          <w:tcPr>
            <w:tcW w:w="7511" w:type="dxa"/>
          </w:tcPr>
          <w:p w14:paraId="1BEEF39E" w14:textId="7105DFE8" w:rsidR="00AB51EC" w:rsidRPr="00B2630F" w:rsidRDefault="00AB51EC" w:rsidP="00AB51EC">
            <w:pPr>
              <w:rPr>
                <w:rFonts w:ascii="Times New Roman" w:hAnsi="Times New Roman" w:cs="Times New Roman"/>
                <w:color w:val="000000" w:themeColor="text1"/>
              </w:rPr>
            </w:pPr>
            <w:r w:rsidRPr="00B2630F">
              <w:rPr>
                <w:rFonts w:ascii="Times New Roman" w:hAnsi="Times New Roman" w:cs="Times New Roman"/>
                <w:color w:val="000000" w:themeColor="text1"/>
              </w:rPr>
              <w:t>Dedicate more time each week to research</w:t>
            </w:r>
          </w:p>
        </w:tc>
        <w:tc>
          <w:tcPr>
            <w:tcW w:w="1454" w:type="dxa"/>
          </w:tcPr>
          <w:p w14:paraId="3904BD74" w14:textId="77777777" w:rsidR="00AB51EC" w:rsidRPr="00B2630F" w:rsidRDefault="00AB51EC" w:rsidP="00AB51EC">
            <w:pPr>
              <w:tabs>
                <w:tab w:val="num" w:pos="720"/>
              </w:tabs>
              <w:rPr>
                <w:rFonts w:ascii="Times New Roman" w:hAnsi="Times New Roman" w:cs="Times New Roman"/>
                <w:b/>
                <w:bCs/>
                <w:color w:val="000000" w:themeColor="text1"/>
              </w:rPr>
            </w:pPr>
          </w:p>
        </w:tc>
        <w:tc>
          <w:tcPr>
            <w:tcW w:w="1496" w:type="dxa"/>
          </w:tcPr>
          <w:p w14:paraId="05E4E8CE" w14:textId="77777777" w:rsidR="00AB51EC" w:rsidRPr="00B2630F" w:rsidRDefault="00AB51EC" w:rsidP="00AB51EC">
            <w:pPr>
              <w:tabs>
                <w:tab w:val="num" w:pos="720"/>
              </w:tabs>
              <w:rPr>
                <w:rFonts w:ascii="Times New Roman" w:hAnsi="Times New Roman" w:cs="Times New Roman"/>
                <w:color w:val="000000" w:themeColor="text1"/>
              </w:rPr>
            </w:pPr>
          </w:p>
        </w:tc>
      </w:tr>
      <w:tr w:rsidR="00B2630F" w:rsidRPr="00B2630F" w14:paraId="3BA11B94" w14:textId="77777777" w:rsidTr="00C125C1">
        <w:tc>
          <w:tcPr>
            <w:tcW w:w="7511" w:type="dxa"/>
          </w:tcPr>
          <w:p w14:paraId="1C468DE2" w14:textId="21F8CFDD" w:rsidR="00AB51EC" w:rsidRPr="00B2630F" w:rsidRDefault="00AB51EC" w:rsidP="00AB51EC">
            <w:pPr>
              <w:tabs>
                <w:tab w:val="num" w:pos="720"/>
              </w:tabs>
              <w:rPr>
                <w:rFonts w:ascii="Times New Roman" w:hAnsi="Times New Roman" w:cs="Times New Roman"/>
                <w:color w:val="000000" w:themeColor="text1"/>
              </w:rPr>
            </w:pPr>
            <w:r w:rsidRPr="00B2630F">
              <w:rPr>
                <w:rFonts w:ascii="Times New Roman" w:hAnsi="Times New Roman" w:cs="Times New Roman"/>
                <w:color w:val="000000" w:themeColor="text1"/>
              </w:rPr>
              <w:t>Any images in my dissertation that may upset the reader will include a disclaimer before them and at the beginning of the dissertation due to the injuries they will depict.</w:t>
            </w:r>
          </w:p>
        </w:tc>
        <w:tc>
          <w:tcPr>
            <w:tcW w:w="1454" w:type="dxa"/>
          </w:tcPr>
          <w:p w14:paraId="59BDCCF9" w14:textId="614B134C" w:rsidR="00AB51EC" w:rsidRPr="00B2630F" w:rsidRDefault="00AB51EC" w:rsidP="00AB51EC">
            <w:pPr>
              <w:tabs>
                <w:tab w:val="num" w:pos="720"/>
              </w:tabs>
              <w:rPr>
                <w:rFonts w:ascii="Times New Roman" w:hAnsi="Times New Roman" w:cs="Times New Roman"/>
                <w:b/>
                <w:bCs/>
                <w:color w:val="000000" w:themeColor="text1"/>
              </w:rPr>
            </w:pPr>
            <w:r w:rsidRPr="00B2630F">
              <w:rPr>
                <w:rFonts w:ascii="Times New Roman" w:hAnsi="Times New Roman" w:cs="Times New Roman"/>
                <w:b/>
                <w:bCs/>
                <w:color w:val="000000" w:themeColor="text1"/>
              </w:rPr>
              <w:t>Final Editing Process</w:t>
            </w:r>
          </w:p>
        </w:tc>
        <w:tc>
          <w:tcPr>
            <w:tcW w:w="1496" w:type="dxa"/>
          </w:tcPr>
          <w:p w14:paraId="616D5D4C" w14:textId="77777777" w:rsidR="00AB51EC" w:rsidRPr="00B2630F" w:rsidRDefault="00AB51EC" w:rsidP="00AB51EC">
            <w:pPr>
              <w:tabs>
                <w:tab w:val="num" w:pos="720"/>
              </w:tabs>
              <w:rPr>
                <w:rFonts w:ascii="Times New Roman" w:hAnsi="Times New Roman" w:cs="Times New Roman"/>
                <w:color w:val="000000" w:themeColor="text1"/>
              </w:rPr>
            </w:pPr>
          </w:p>
        </w:tc>
      </w:tr>
      <w:tr w:rsidR="00B2630F" w:rsidRPr="00B2630F" w14:paraId="357015A4" w14:textId="77777777" w:rsidTr="00C125C1">
        <w:tc>
          <w:tcPr>
            <w:tcW w:w="7511" w:type="dxa"/>
          </w:tcPr>
          <w:p w14:paraId="2EABD6FB" w14:textId="1830256D" w:rsidR="00AB51EC" w:rsidRPr="00B2630F" w:rsidRDefault="00AB51EC" w:rsidP="00AB51EC">
            <w:pPr>
              <w:tabs>
                <w:tab w:val="num" w:pos="720"/>
              </w:tabs>
              <w:rPr>
                <w:rFonts w:ascii="Times New Roman" w:hAnsi="Times New Roman" w:cs="Times New Roman"/>
                <w:color w:val="000000" w:themeColor="text1"/>
              </w:rPr>
            </w:pPr>
            <w:r w:rsidRPr="00B2630F">
              <w:rPr>
                <w:rFonts w:ascii="Times New Roman" w:hAnsi="Times New Roman" w:cs="Times New Roman"/>
                <w:color w:val="000000" w:themeColor="text1"/>
              </w:rPr>
              <w:t>Make sure to edit the dissertation thoroughly and set aside specific time for the editing process.</w:t>
            </w:r>
          </w:p>
        </w:tc>
        <w:tc>
          <w:tcPr>
            <w:tcW w:w="1454" w:type="dxa"/>
          </w:tcPr>
          <w:p w14:paraId="11632956" w14:textId="0A187FC6" w:rsidR="00AB51EC" w:rsidRPr="00B2630F" w:rsidRDefault="00AB51EC" w:rsidP="00AB51EC">
            <w:pPr>
              <w:tabs>
                <w:tab w:val="num" w:pos="720"/>
              </w:tabs>
              <w:rPr>
                <w:rFonts w:ascii="Times New Roman" w:hAnsi="Times New Roman" w:cs="Times New Roman"/>
                <w:b/>
                <w:bCs/>
                <w:color w:val="000000" w:themeColor="text1"/>
              </w:rPr>
            </w:pPr>
            <w:r w:rsidRPr="00B2630F">
              <w:rPr>
                <w:rFonts w:ascii="Times New Roman" w:hAnsi="Times New Roman" w:cs="Times New Roman"/>
                <w:b/>
                <w:bCs/>
                <w:color w:val="000000" w:themeColor="text1"/>
              </w:rPr>
              <w:t>Throughout dissertation</w:t>
            </w:r>
          </w:p>
        </w:tc>
        <w:tc>
          <w:tcPr>
            <w:tcW w:w="1496" w:type="dxa"/>
          </w:tcPr>
          <w:p w14:paraId="24358D07" w14:textId="77777777" w:rsidR="00AB51EC" w:rsidRPr="00B2630F" w:rsidRDefault="00AB51EC" w:rsidP="00AB51EC">
            <w:pPr>
              <w:tabs>
                <w:tab w:val="num" w:pos="720"/>
              </w:tabs>
              <w:rPr>
                <w:rFonts w:ascii="Times New Roman" w:hAnsi="Times New Roman" w:cs="Times New Roman"/>
                <w:color w:val="000000" w:themeColor="text1"/>
              </w:rPr>
            </w:pPr>
          </w:p>
        </w:tc>
      </w:tr>
    </w:tbl>
    <w:p w14:paraId="71D9AFE7" w14:textId="77777777" w:rsidR="009750A9" w:rsidRPr="00B2630F" w:rsidRDefault="009750A9" w:rsidP="009750A9">
      <w:pPr>
        <w:tabs>
          <w:tab w:val="num" w:pos="720"/>
        </w:tabs>
        <w:ind w:left="720" w:hanging="360"/>
        <w:rPr>
          <w:rFonts w:ascii="Times New Roman" w:hAnsi="Times New Roman" w:cs="Times New Roman"/>
          <w:color w:val="000000" w:themeColor="text1"/>
        </w:rPr>
      </w:pPr>
    </w:p>
    <w:p w14:paraId="224FC672" w14:textId="77777777" w:rsidR="00BA59F1" w:rsidRPr="00B2630F" w:rsidRDefault="00BA59F1" w:rsidP="00E97D43">
      <w:pPr>
        <w:tabs>
          <w:tab w:val="num" w:pos="720"/>
        </w:tabs>
        <w:rPr>
          <w:rFonts w:ascii="Times New Roman" w:hAnsi="Times New Roman" w:cs="Times New Roman"/>
          <w:color w:val="000000" w:themeColor="text1"/>
        </w:rPr>
      </w:pPr>
    </w:p>
    <w:tbl>
      <w:tblPr>
        <w:tblStyle w:val="TableGrid"/>
        <w:tblW w:w="10499" w:type="dxa"/>
        <w:tblLook w:val="04A0" w:firstRow="1" w:lastRow="0" w:firstColumn="1" w:lastColumn="0" w:noHBand="0" w:noVBand="1"/>
      </w:tblPr>
      <w:tblGrid>
        <w:gridCol w:w="1621"/>
        <w:gridCol w:w="1842"/>
        <w:gridCol w:w="1583"/>
        <w:gridCol w:w="1618"/>
        <w:gridCol w:w="1246"/>
        <w:gridCol w:w="1071"/>
        <w:gridCol w:w="1518"/>
      </w:tblGrid>
      <w:tr w:rsidR="00B2630F" w:rsidRPr="00B2630F" w14:paraId="554ABDBC" w14:textId="76E07E84" w:rsidTr="00704B2A">
        <w:trPr>
          <w:trHeight w:val="305"/>
        </w:trPr>
        <w:tc>
          <w:tcPr>
            <w:tcW w:w="10499" w:type="dxa"/>
            <w:gridSpan w:val="7"/>
          </w:tcPr>
          <w:p w14:paraId="68E3270D" w14:textId="52772B83" w:rsidR="000F21D0" w:rsidRPr="00B2630F" w:rsidRDefault="000F21D0" w:rsidP="00BA59F1">
            <w:pPr>
              <w:tabs>
                <w:tab w:val="num" w:pos="720"/>
              </w:tabs>
              <w:jc w:val="center"/>
              <w:rPr>
                <w:rFonts w:ascii="Times New Roman" w:hAnsi="Times New Roman" w:cs="Times New Roman"/>
                <w:b/>
                <w:bCs/>
                <w:color w:val="000000" w:themeColor="text1"/>
              </w:rPr>
            </w:pPr>
            <w:r w:rsidRPr="00B2630F">
              <w:rPr>
                <w:rFonts w:ascii="Times New Roman" w:hAnsi="Times New Roman" w:cs="Times New Roman"/>
                <w:b/>
                <w:bCs/>
                <w:color w:val="000000" w:themeColor="text1"/>
              </w:rPr>
              <w:t>Word Count Deadlines</w:t>
            </w:r>
          </w:p>
        </w:tc>
      </w:tr>
      <w:tr w:rsidR="00B2630F" w:rsidRPr="00B2630F" w14:paraId="5EF66402" w14:textId="0D6D15D7" w:rsidTr="000F21D0">
        <w:trPr>
          <w:trHeight w:val="627"/>
        </w:trPr>
        <w:tc>
          <w:tcPr>
            <w:tcW w:w="1621" w:type="dxa"/>
            <w:shd w:val="clear" w:color="auto" w:fill="60CAF3" w:themeFill="accent4" w:themeFillTint="99"/>
          </w:tcPr>
          <w:p w14:paraId="2F5DA5D9" w14:textId="5A001ADD" w:rsidR="002A3FD7" w:rsidRPr="00B2630F" w:rsidRDefault="002A3FD7" w:rsidP="00E97D43">
            <w:pPr>
              <w:tabs>
                <w:tab w:val="num" w:pos="720"/>
              </w:tabs>
              <w:rPr>
                <w:rFonts w:ascii="Times New Roman" w:hAnsi="Times New Roman" w:cs="Times New Roman"/>
                <w:b/>
                <w:bCs/>
                <w:color w:val="000000" w:themeColor="text1"/>
              </w:rPr>
            </w:pPr>
            <w:r w:rsidRPr="00B2630F">
              <w:rPr>
                <w:rFonts w:ascii="Times New Roman" w:hAnsi="Times New Roman" w:cs="Times New Roman"/>
                <w:b/>
                <w:bCs/>
                <w:color w:val="000000" w:themeColor="text1"/>
              </w:rPr>
              <w:t>BY END of Month</w:t>
            </w:r>
          </w:p>
        </w:tc>
        <w:tc>
          <w:tcPr>
            <w:tcW w:w="1842" w:type="dxa"/>
            <w:shd w:val="clear" w:color="auto" w:fill="60CAF3" w:themeFill="accent4" w:themeFillTint="99"/>
          </w:tcPr>
          <w:p w14:paraId="36B0336D" w14:textId="601B4025" w:rsidR="002A3FD7" w:rsidRPr="00B2630F" w:rsidRDefault="002A3FD7" w:rsidP="00E97D43">
            <w:pPr>
              <w:tabs>
                <w:tab w:val="num" w:pos="720"/>
              </w:tabs>
              <w:rPr>
                <w:rFonts w:ascii="Times New Roman" w:hAnsi="Times New Roman" w:cs="Times New Roman"/>
                <w:b/>
                <w:bCs/>
                <w:color w:val="000000" w:themeColor="text1"/>
              </w:rPr>
            </w:pPr>
            <w:r w:rsidRPr="00B2630F">
              <w:rPr>
                <w:rFonts w:ascii="Times New Roman" w:hAnsi="Times New Roman" w:cs="Times New Roman"/>
                <w:b/>
                <w:bCs/>
                <w:color w:val="000000" w:themeColor="text1"/>
              </w:rPr>
              <w:t>DECEMBER 2024</w:t>
            </w:r>
          </w:p>
        </w:tc>
        <w:tc>
          <w:tcPr>
            <w:tcW w:w="1583" w:type="dxa"/>
            <w:shd w:val="clear" w:color="auto" w:fill="60CAF3" w:themeFill="accent4" w:themeFillTint="99"/>
          </w:tcPr>
          <w:p w14:paraId="20B19BEA" w14:textId="40736233" w:rsidR="002A3FD7" w:rsidRPr="00B2630F" w:rsidRDefault="002A3FD7" w:rsidP="00E97D43">
            <w:pPr>
              <w:tabs>
                <w:tab w:val="num" w:pos="720"/>
              </w:tabs>
              <w:rPr>
                <w:rFonts w:ascii="Times New Roman" w:hAnsi="Times New Roman" w:cs="Times New Roman"/>
                <w:b/>
                <w:bCs/>
                <w:color w:val="000000" w:themeColor="text1"/>
              </w:rPr>
            </w:pPr>
            <w:r w:rsidRPr="00B2630F">
              <w:rPr>
                <w:rFonts w:ascii="Times New Roman" w:hAnsi="Times New Roman" w:cs="Times New Roman"/>
                <w:b/>
                <w:bCs/>
                <w:color w:val="000000" w:themeColor="text1"/>
              </w:rPr>
              <w:t>JANUARY 2025</w:t>
            </w:r>
          </w:p>
        </w:tc>
        <w:tc>
          <w:tcPr>
            <w:tcW w:w="1618" w:type="dxa"/>
            <w:shd w:val="clear" w:color="auto" w:fill="60CAF3" w:themeFill="accent4" w:themeFillTint="99"/>
          </w:tcPr>
          <w:p w14:paraId="58B72624" w14:textId="7EC08D7B" w:rsidR="002A3FD7" w:rsidRPr="00B2630F" w:rsidRDefault="002A3FD7" w:rsidP="00E97D43">
            <w:pPr>
              <w:tabs>
                <w:tab w:val="num" w:pos="720"/>
              </w:tabs>
              <w:rPr>
                <w:rFonts w:ascii="Times New Roman" w:hAnsi="Times New Roman" w:cs="Times New Roman"/>
                <w:b/>
                <w:bCs/>
                <w:color w:val="000000" w:themeColor="text1"/>
              </w:rPr>
            </w:pPr>
            <w:r w:rsidRPr="00B2630F">
              <w:rPr>
                <w:rFonts w:ascii="Times New Roman" w:hAnsi="Times New Roman" w:cs="Times New Roman"/>
                <w:b/>
                <w:bCs/>
                <w:color w:val="000000" w:themeColor="text1"/>
              </w:rPr>
              <w:t>FEBRUARY 2025</w:t>
            </w:r>
          </w:p>
        </w:tc>
        <w:tc>
          <w:tcPr>
            <w:tcW w:w="1246" w:type="dxa"/>
            <w:shd w:val="clear" w:color="auto" w:fill="60CAF3" w:themeFill="accent4" w:themeFillTint="99"/>
          </w:tcPr>
          <w:p w14:paraId="053F0D85" w14:textId="5A773308" w:rsidR="002A3FD7" w:rsidRPr="00B2630F" w:rsidRDefault="002A3FD7" w:rsidP="00E97D43">
            <w:pPr>
              <w:tabs>
                <w:tab w:val="num" w:pos="720"/>
              </w:tabs>
              <w:rPr>
                <w:rFonts w:ascii="Times New Roman" w:hAnsi="Times New Roman" w:cs="Times New Roman"/>
                <w:b/>
                <w:bCs/>
                <w:color w:val="000000" w:themeColor="text1"/>
              </w:rPr>
            </w:pPr>
            <w:r w:rsidRPr="00B2630F">
              <w:rPr>
                <w:rFonts w:ascii="Times New Roman" w:hAnsi="Times New Roman" w:cs="Times New Roman"/>
                <w:b/>
                <w:bCs/>
                <w:color w:val="000000" w:themeColor="text1"/>
              </w:rPr>
              <w:t>MARCH 2025</w:t>
            </w:r>
          </w:p>
        </w:tc>
        <w:tc>
          <w:tcPr>
            <w:tcW w:w="1071" w:type="dxa"/>
            <w:shd w:val="clear" w:color="auto" w:fill="60CAF3" w:themeFill="accent4" w:themeFillTint="99"/>
          </w:tcPr>
          <w:p w14:paraId="2CEB9606" w14:textId="1E12357B" w:rsidR="002A3FD7" w:rsidRPr="00B2630F" w:rsidRDefault="002A3FD7" w:rsidP="00E97D43">
            <w:pPr>
              <w:tabs>
                <w:tab w:val="num" w:pos="720"/>
              </w:tabs>
              <w:rPr>
                <w:rFonts w:ascii="Times New Roman" w:hAnsi="Times New Roman" w:cs="Times New Roman"/>
                <w:b/>
                <w:bCs/>
                <w:color w:val="000000" w:themeColor="text1"/>
              </w:rPr>
            </w:pPr>
            <w:r w:rsidRPr="00B2630F">
              <w:rPr>
                <w:rFonts w:ascii="Times New Roman" w:hAnsi="Times New Roman" w:cs="Times New Roman"/>
                <w:b/>
                <w:bCs/>
                <w:color w:val="000000" w:themeColor="text1"/>
              </w:rPr>
              <w:t>APRIL 2025</w:t>
            </w:r>
          </w:p>
        </w:tc>
        <w:tc>
          <w:tcPr>
            <w:tcW w:w="1518" w:type="dxa"/>
            <w:shd w:val="clear" w:color="auto" w:fill="60CAF3" w:themeFill="accent4" w:themeFillTint="99"/>
          </w:tcPr>
          <w:p w14:paraId="5B8E680D" w14:textId="7A052C94" w:rsidR="002A3FD7" w:rsidRPr="00B2630F" w:rsidRDefault="002A3FD7" w:rsidP="00E97D43">
            <w:pPr>
              <w:tabs>
                <w:tab w:val="num" w:pos="720"/>
              </w:tabs>
              <w:rPr>
                <w:rFonts w:ascii="Times New Roman" w:hAnsi="Times New Roman" w:cs="Times New Roman"/>
                <w:b/>
                <w:bCs/>
                <w:color w:val="000000" w:themeColor="text1"/>
              </w:rPr>
            </w:pPr>
            <w:r w:rsidRPr="00B2630F">
              <w:rPr>
                <w:rFonts w:ascii="Times New Roman" w:hAnsi="Times New Roman" w:cs="Times New Roman"/>
                <w:b/>
                <w:bCs/>
                <w:color w:val="000000" w:themeColor="text1"/>
              </w:rPr>
              <w:t>23 APRIL</w:t>
            </w:r>
          </w:p>
          <w:p w14:paraId="64E73181" w14:textId="25341ECD" w:rsidR="002A3FD7" w:rsidRPr="00B2630F" w:rsidRDefault="002A3FD7" w:rsidP="00E97D43">
            <w:pPr>
              <w:tabs>
                <w:tab w:val="num" w:pos="720"/>
              </w:tabs>
              <w:rPr>
                <w:rFonts w:ascii="Times New Roman" w:hAnsi="Times New Roman" w:cs="Times New Roman"/>
                <w:b/>
                <w:bCs/>
                <w:color w:val="000000" w:themeColor="text1"/>
              </w:rPr>
            </w:pPr>
            <w:r w:rsidRPr="00B2630F">
              <w:rPr>
                <w:rFonts w:ascii="Times New Roman" w:hAnsi="Times New Roman" w:cs="Times New Roman"/>
                <w:b/>
                <w:bCs/>
                <w:color w:val="000000" w:themeColor="text1"/>
              </w:rPr>
              <w:t xml:space="preserve"> 2024</w:t>
            </w:r>
          </w:p>
        </w:tc>
      </w:tr>
      <w:tr w:rsidR="00B2630F" w:rsidRPr="00B2630F" w14:paraId="1C5C92F6" w14:textId="73457528" w:rsidTr="000F21D0">
        <w:trPr>
          <w:trHeight w:val="1238"/>
        </w:trPr>
        <w:tc>
          <w:tcPr>
            <w:tcW w:w="1621" w:type="dxa"/>
            <w:shd w:val="clear" w:color="auto" w:fill="60CAF3" w:themeFill="accent4" w:themeFillTint="99"/>
          </w:tcPr>
          <w:p w14:paraId="2D677F83" w14:textId="40CCDF29" w:rsidR="002A3FD7" w:rsidRPr="00B2630F" w:rsidRDefault="002A3FD7" w:rsidP="00E97D43">
            <w:pPr>
              <w:tabs>
                <w:tab w:val="num" w:pos="720"/>
              </w:tabs>
              <w:rPr>
                <w:rFonts w:ascii="Times New Roman" w:hAnsi="Times New Roman" w:cs="Times New Roman"/>
                <w:b/>
                <w:bCs/>
                <w:color w:val="000000" w:themeColor="text1"/>
              </w:rPr>
            </w:pPr>
            <w:r w:rsidRPr="00B2630F">
              <w:rPr>
                <w:rFonts w:ascii="Times New Roman" w:hAnsi="Times New Roman" w:cs="Times New Roman"/>
                <w:b/>
                <w:bCs/>
                <w:color w:val="000000" w:themeColor="text1"/>
              </w:rPr>
              <w:t xml:space="preserve">Number of Words to be completed </w:t>
            </w:r>
          </w:p>
        </w:tc>
        <w:tc>
          <w:tcPr>
            <w:tcW w:w="1842" w:type="dxa"/>
          </w:tcPr>
          <w:p w14:paraId="769395CF" w14:textId="4F5286DD" w:rsidR="002A3FD7" w:rsidRPr="00B2630F" w:rsidRDefault="002A3FD7" w:rsidP="00BA59F1">
            <w:pPr>
              <w:rPr>
                <w:rFonts w:ascii="Times New Roman" w:hAnsi="Times New Roman" w:cs="Times New Roman"/>
                <w:color w:val="000000" w:themeColor="text1"/>
              </w:rPr>
            </w:pPr>
            <w:r w:rsidRPr="00B2630F">
              <w:rPr>
                <w:rFonts w:ascii="Times New Roman" w:hAnsi="Times New Roman" w:cs="Times New Roman"/>
                <w:color w:val="000000" w:themeColor="text1"/>
              </w:rPr>
              <w:t>500 Words</w:t>
            </w:r>
          </w:p>
        </w:tc>
        <w:tc>
          <w:tcPr>
            <w:tcW w:w="1583" w:type="dxa"/>
          </w:tcPr>
          <w:p w14:paraId="248F5261" w14:textId="77777777" w:rsidR="002A3FD7" w:rsidRPr="00B2630F" w:rsidRDefault="002A3FD7" w:rsidP="00BA59F1">
            <w:pPr>
              <w:rPr>
                <w:rFonts w:ascii="Times New Roman" w:hAnsi="Times New Roman" w:cs="Times New Roman"/>
                <w:color w:val="000000" w:themeColor="text1"/>
              </w:rPr>
            </w:pPr>
            <w:r w:rsidRPr="00B2630F">
              <w:rPr>
                <w:rFonts w:ascii="Times New Roman" w:hAnsi="Times New Roman" w:cs="Times New Roman"/>
                <w:color w:val="000000" w:themeColor="text1"/>
              </w:rPr>
              <w:t xml:space="preserve">2000 Words </w:t>
            </w:r>
          </w:p>
          <w:p w14:paraId="16E72282" w14:textId="77777777" w:rsidR="002A3FD7" w:rsidRPr="00B2630F" w:rsidRDefault="002A3FD7" w:rsidP="00E97D43">
            <w:pPr>
              <w:tabs>
                <w:tab w:val="num" w:pos="720"/>
              </w:tabs>
              <w:rPr>
                <w:rFonts w:ascii="Times New Roman" w:hAnsi="Times New Roman" w:cs="Times New Roman"/>
                <w:color w:val="000000" w:themeColor="text1"/>
              </w:rPr>
            </w:pPr>
          </w:p>
        </w:tc>
        <w:tc>
          <w:tcPr>
            <w:tcW w:w="1618" w:type="dxa"/>
          </w:tcPr>
          <w:p w14:paraId="369B0BE1" w14:textId="77777777" w:rsidR="002A3FD7" w:rsidRPr="00B2630F" w:rsidRDefault="002A3FD7" w:rsidP="00BA59F1">
            <w:pPr>
              <w:rPr>
                <w:rFonts w:ascii="Times New Roman" w:hAnsi="Times New Roman" w:cs="Times New Roman"/>
                <w:color w:val="000000" w:themeColor="text1"/>
              </w:rPr>
            </w:pPr>
            <w:r w:rsidRPr="00B2630F">
              <w:rPr>
                <w:rFonts w:ascii="Times New Roman" w:hAnsi="Times New Roman" w:cs="Times New Roman"/>
                <w:color w:val="000000" w:themeColor="text1"/>
              </w:rPr>
              <w:t xml:space="preserve">2000 Words </w:t>
            </w:r>
          </w:p>
          <w:p w14:paraId="3C2395E4" w14:textId="77777777" w:rsidR="002A3FD7" w:rsidRPr="00B2630F" w:rsidRDefault="002A3FD7" w:rsidP="00E97D43">
            <w:pPr>
              <w:tabs>
                <w:tab w:val="num" w:pos="720"/>
              </w:tabs>
              <w:rPr>
                <w:rFonts w:ascii="Times New Roman" w:hAnsi="Times New Roman" w:cs="Times New Roman"/>
                <w:color w:val="000000" w:themeColor="text1"/>
              </w:rPr>
            </w:pPr>
          </w:p>
        </w:tc>
        <w:tc>
          <w:tcPr>
            <w:tcW w:w="1246" w:type="dxa"/>
          </w:tcPr>
          <w:p w14:paraId="18B803C5" w14:textId="3CAF31A0" w:rsidR="002A3FD7" w:rsidRPr="00B2630F" w:rsidRDefault="002A3FD7" w:rsidP="00BA59F1">
            <w:pPr>
              <w:rPr>
                <w:rFonts w:ascii="Times New Roman" w:hAnsi="Times New Roman" w:cs="Times New Roman"/>
                <w:color w:val="000000" w:themeColor="text1"/>
              </w:rPr>
            </w:pPr>
            <w:r w:rsidRPr="00B2630F">
              <w:rPr>
                <w:rFonts w:ascii="Times New Roman" w:hAnsi="Times New Roman" w:cs="Times New Roman"/>
                <w:color w:val="000000" w:themeColor="text1"/>
              </w:rPr>
              <w:t xml:space="preserve">2500 Words </w:t>
            </w:r>
          </w:p>
          <w:p w14:paraId="3C3A1C4D" w14:textId="77777777" w:rsidR="002A3FD7" w:rsidRPr="00B2630F" w:rsidRDefault="002A3FD7" w:rsidP="00E97D43">
            <w:pPr>
              <w:tabs>
                <w:tab w:val="num" w:pos="720"/>
              </w:tabs>
              <w:rPr>
                <w:rFonts w:ascii="Times New Roman" w:hAnsi="Times New Roman" w:cs="Times New Roman"/>
                <w:color w:val="000000" w:themeColor="text1"/>
              </w:rPr>
            </w:pPr>
          </w:p>
        </w:tc>
        <w:tc>
          <w:tcPr>
            <w:tcW w:w="1071" w:type="dxa"/>
          </w:tcPr>
          <w:p w14:paraId="5D1FC168" w14:textId="77777777" w:rsidR="002A3FD7" w:rsidRPr="00B2630F" w:rsidRDefault="002A3FD7" w:rsidP="00BA59F1">
            <w:pPr>
              <w:rPr>
                <w:rFonts w:ascii="Times New Roman" w:hAnsi="Times New Roman" w:cs="Times New Roman"/>
                <w:color w:val="000000" w:themeColor="text1"/>
              </w:rPr>
            </w:pPr>
            <w:r w:rsidRPr="00B2630F">
              <w:rPr>
                <w:rFonts w:ascii="Times New Roman" w:hAnsi="Times New Roman" w:cs="Times New Roman"/>
                <w:color w:val="000000" w:themeColor="text1"/>
              </w:rPr>
              <w:t>2500 Words</w:t>
            </w:r>
          </w:p>
          <w:p w14:paraId="4AAC6642" w14:textId="77777777" w:rsidR="002A3FD7" w:rsidRPr="00B2630F" w:rsidRDefault="002A3FD7" w:rsidP="00E97D43">
            <w:pPr>
              <w:tabs>
                <w:tab w:val="num" w:pos="720"/>
              </w:tabs>
              <w:rPr>
                <w:rFonts w:ascii="Times New Roman" w:hAnsi="Times New Roman" w:cs="Times New Roman"/>
                <w:color w:val="000000" w:themeColor="text1"/>
              </w:rPr>
            </w:pPr>
          </w:p>
        </w:tc>
        <w:tc>
          <w:tcPr>
            <w:tcW w:w="1518" w:type="dxa"/>
          </w:tcPr>
          <w:p w14:paraId="52DBCD03" w14:textId="2A4DF710" w:rsidR="002A3FD7" w:rsidRPr="00B2630F" w:rsidRDefault="002A3FD7" w:rsidP="00E97D43">
            <w:pPr>
              <w:tabs>
                <w:tab w:val="num" w:pos="720"/>
              </w:tabs>
              <w:rPr>
                <w:rFonts w:ascii="Times New Roman" w:hAnsi="Times New Roman" w:cs="Times New Roman"/>
                <w:color w:val="000000" w:themeColor="text1"/>
              </w:rPr>
            </w:pPr>
            <w:r w:rsidRPr="00B2630F">
              <w:rPr>
                <w:rFonts w:ascii="Times New Roman" w:hAnsi="Times New Roman" w:cs="Times New Roman"/>
                <w:color w:val="000000" w:themeColor="text1"/>
              </w:rPr>
              <w:t>Final Editing Process to be started.</w:t>
            </w:r>
          </w:p>
        </w:tc>
      </w:tr>
      <w:tr w:rsidR="00B2630F" w:rsidRPr="00B2630F" w14:paraId="331B1DD3" w14:textId="77777777" w:rsidTr="000F21D0">
        <w:trPr>
          <w:trHeight w:val="462"/>
        </w:trPr>
        <w:tc>
          <w:tcPr>
            <w:tcW w:w="1621" w:type="dxa"/>
            <w:shd w:val="clear" w:color="auto" w:fill="60CAF3" w:themeFill="accent4" w:themeFillTint="99"/>
          </w:tcPr>
          <w:p w14:paraId="468C86C8" w14:textId="29D17480" w:rsidR="000F21D0" w:rsidRPr="00B2630F" w:rsidRDefault="000F21D0" w:rsidP="00E97D43">
            <w:pPr>
              <w:tabs>
                <w:tab w:val="num" w:pos="720"/>
              </w:tabs>
              <w:rPr>
                <w:rFonts w:ascii="Times New Roman" w:hAnsi="Times New Roman" w:cs="Times New Roman"/>
                <w:b/>
                <w:bCs/>
                <w:color w:val="000000" w:themeColor="text1"/>
              </w:rPr>
            </w:pPr>
            <w:r w:rsidRPr="00B2630F">
              <w:rPr>
                <w:rFonts w:ascii="Times New Roman" w:hAnsi="Times New Roman" w:cs="Times New Roman"/>
                <w:b/>
                <w:bCs/>
                <w:color w:val="000000" w:themeColor="text1"/>
              </w:rPr>
              <w:t>Completed?</w:t>
            </w:r>
          </w:p>
        </w:tc>
        <w:tc>
          <w:tcPr>
            <w:tcW w:w="1842" w:type="dxa"/>
          </w:tcPr>
          <w:p w14:paraId="181B8CB6" w14:textId="77777777" w:rsidR="000F21D0" w:rsidRPr="00B2630F" w:rsidRDefault="000F21D0" w:rsidP="00BA59F1">
            <w:pPr>
              <w:rPr>
                <w:rFonts w:ascii="Times New Roman" w:hAnsi="Times New Roman" w:cs="Times New Roman"/>
                <w:color w:val="000000" w:themeColor="text1"/>
              </w:rPr>
            </w:pPr>
          </w:p>
        </w:tc>
        <w:tc>
          <w:tcPr>
            <w:tcW w:w="1583" w:type="dxa"/>
          </w:tcPr>
          <w:p w14:paraId="73F1E4BA" w14:textId="77777777" w:rsidR="000F21D0" w:rsidRPr="00B2630F" w:rsidRDefault="000F21D0" w:rsidP="00BA59F1">
            <w:pPr>
              <w:rPr>
                <w:rFonts w:ascii="Times New Roman" w:hAnsi="Times New Roman" w:cs="Times New Roman"/>
                <w:color w:val="000000" w:themeColor="text1"/>
              </w:rPr>
            </w:pPr>
          </w:p>
        </w:tc>
        <w:tc>
          <w:tcPr>
            <w:tcW w:w="1618" w:type="dxa"/>
          </w:tcPr>
          <w:p w14:paraId="21E09FC5" w14:textId="77777777" w:rsidR="000F21D0" w:rsidRPr="00B2630F" w:rsidRDefault="000F21D0" w:rsidP="00BA59F1">
            <w:pPr>
              <w:rPr>
                <w:rFonts w:ascii="Times New Roman" w:hAnsi="Times New Roman" w:cs="Times New Roman"/>
                <w:color w:val="000000" w:themeColor="text1"/>
              </w:rPr>
            </w:pPr>
          </w:p>
        </w:tc>
        <w:tc>
          <w:tcPr>
            <w:tcW w:w="1246" w:type="dxa"/>
          </w:tcPr>
          <w:p w14:paraId="415E0722" w14:textId="77777777" w:rsidR="000F21D0" w:rsidRPr="00B2630F" w:rsidRDefault="000F21D0" w:rsidP="00BA59F1">
            <w:pPr>
              <w:rPr>
                <w:rFonts w:ascii="Times New Roman" w:hAnsi="Times New Roman" w:cs="Times New Roman"/>
                <w:color w:val="000000" w:themeColor="text1"/>
              </w:rPr>
            </w:pPr>
          </w:p>
        </w:tc>
        <w:tc>
          <w:tcPr>
            <w:tcW w:w="1071" w:type="dxa"/>
          </w:tcPr>
          <w:p w14:paraId="4F447087" w14:textId="77777777" w:rsidR="000F21D0" w:rsidRPr="00B2630F" w:rsidRDefault="000F21D0" w:rsidP="00BA59F1">
            <w:pPr>
              <w:rPr>
                <w:rFonts w:ascii="Times New Roman" w:hAnsi="Times New Roman" w:cs="Times New Roman"/>
                <w:color w:val="000000" w:themeColor="text1"/>
              </w:rPr>
            </w:pPr>
          </w:p>
        </w:tc>
        <w:tc>
          <w:tcPr>
            <w:tcW w:w="1518" w:type="dxa"/>
          </w:tcPr>
          <w:p w14:paraId="0F9DC855" w14:textId="77777777" w:rsidR="000F21D0" w:rsidRPr="00B2630F" w:rsidRDefault="000F21D0" w:rsidP="00E97D43">
            <w:pPr>
              <w:tabs>
                <w:tab w:val="num" w:pos="720"/>
              </w:tabs>
              <w:rPr>
                <w:rFonts w:ascii="Times New Roman" w:hAnsi="Times New Roman" w:cs="Times New Roman"/>
                <w:color w:val="000000" w:themeColor="text1"/>
              </w:rPr>
            </w:pPr>
          </w:p>
        </w:tc>
      </w:tr>
      <w:tr w:rsidR="00B2630F" w:rsidRPr="00B2630F" w14:paraId="54456678" w14:textId="77777777" w:rsidTr="000F21D0">
        <w:trPr>
          <w:trHeight w:val="462"/>
        </w:trPr>
        <w:tc>
          <w:tcPr>
            <w:tcW w:w="1621" w:type="dxa"/>
            <w:shd w:val="clear" w:color="auto" w:fill="60CAF3" w:themeFill="accent4" w:themeFillTint="99"/>
          </w:tcPr>
          <w:p w14:paraId="72F719F9" w14:textId="501A7883" w:rsidR="000F21D0" w:rsidRPr="00B2630F" w:rsidRDefault="000F21D0" w:rsidP="00E97D43">
            <w:pPr>
              <w:tabs>
                <w:tab w:val="num" w:pos="720"/>
              </w:tabs>
              <w:rPr>
                <w:rFonts w:ascii="Times New Roman" w:hAnsi="Times New Roman" w:cs="Times New Roman"/>
                <w:b/>
                <w:bCs/>
                <w:color w:val="000000" w:themeColor="text1"/>
              </w:rPr>
            </w:pPr>
            <w:r w:rsidRPr="00B2630F">
              <w:rPr>
                <w:rFonts w:ascii="Times New Roman" w:hAnsi="Times New Roman" w:cs="Times New Roman"/>
                <w:b/>
                <w:bCs/>
                <w:color w:val="000000" w:themeColor="text1"/>
              </w:rPr>
              <w:t>If not, WHY? Alternative date set &amp; action plan.</w:t>
            </w:r>
          </w:p>
        </w:tc>
        <w:tc>
          <w:tcPr>
            <w:tcW w:w="1842" w:type="dxa"/>
          </w:tcPr>
          <w:p w14:paraId="0CAC5E65" w14:textId="77777777" w:rsidR="000F21D0" w:rsidRPr="00B2630F" w:rsidRDefault="000F21D0" w:rsidP="00BA59F1">
            <w:pPr>
              <w:rPr>
                <w:rFonts w:ascii="Times New Roman" w:hAnsi="Times New Roman" w:cs="Times New Roman"/>
                <w:color w:val="000000" w:themeColor="text1"/>
              </w:rPr>
            </w:pPr>
          </w:p>
        </w:tc>
        <w:tc>
          <w:tcPr>
            <w:tcW w:w="1583" w:type="dxa"/>
          </w:tcPr>
          <w:p w14:paraId="4BAE02C3" w14:textId="77777777" w:rsidR="000F21D0" w:rsidRPr="00B2630F" w:rsidRDefault="000F21D0" w:rsidP="00BA59F1">
            <w:pPr>
              <w:rPr>
                <w:rFonts w:ascii="Times New Roman" w:hAnsi="Times New Roman" w:cs="Times New Roman"/>
                <w:color w:val="000000" w:themeColor="text1"/>
              </w:rPr>
            </w:pPr>
          </w:p>
        </w:tc>
        <w:tc>
          <w:tcPr>
            <w:tcW w:w="1618" w:type="dxa"/>
          </w:tcPr>
          <w:p w14:paraId="6DACC3E9" w14:textId="77777777" w:rsidR="000F21D0" w:rsidRPr="00B2630F" w:rsidRDefault="000F21D0" w:rsidP="00BA59F1">
            <w:pPr>
              <w:rPr>
                <w:rFonts w:ascii="Times New Roman" w:hAnsi="Times New Roman" w:cs="Times New Roman"/>
                <w:color w:val="000000" w:themeColor="text1"/>
              </w:rPr>
            </w:pPr>
          </w:p>
        </w:tc>
        <w:tc>
          <w:tcPr>
            <w:tcW w:w="1246" w:type="dxa"/>
          </w:tcPr>
          <w:p w14:paraId="17E4B004" w14:textId="77777777" w:rsidR="000F21D0" w:rsidRPr="00B2630F" w:rsidRDefault="000F21D0" w:rsidP="00BA59F1">
            <w:pPr>
              <w:rPr>
                <w:rFonts w:ascii="Times New Roman" w:hAnsi="Times New Roman" w:cs="Times New Roman"/>
                <w:color w:val="000000" w:themeColor="text1"/>
              </w:rPr>
            </w:pPr>
          </w:p>
        </w:tc>
        <w:tc>
          <w:tcPr>
            <w:tcW w:w="1071" w:type="dxa"/>
          </w:tcPr>
          <w:p w14:paraId="3B41525C" w14:textId="77777777" w:rsidR="000F21D0" w:rsidRPr="00B2630F" w:rsidRDefault="000F21D0" w:rsidP="00BA59F1">
            <w:pPr>
              <w:rPr>
                <w:rFonts w:ascii="Times New Roman" w:hAnsi="Times New Roman" w:cs="Times New Roman"/>
                <w:color w:val="000000" w:themeColor="text1"/>
              </w:rPr>
            </w:pPr>
          </w:p>
        </w:tc>
        <w:tc>
          <w:tcPr>
            <w:tcW w:w="1518" w:type="dxa"/>
          </w:tcPr>
          <w:p w14:paraId="54016325" w14:textId="77777777" w:rsidR="000F21D0" w:rsidRPr="00B2630F" w:rsidRDefault="000F21D0" w:rsidP="00E97D43">
            <w:pPr>
              <w:tabs>
                <w:tab w:val="num" w:pos="720"/>
              </w:tabs>
              <w:rPr>
                <w:rFonts w:ascii="Times New Roman" w:hAnsi="Times New Roman" w:cs="Times New Roman"/>
                <w:color w:val="000000" w:themeColor="text1"/>
              </w:rPr>
            </w:pPr>
          </w:p>
        </w:tc>
      </w:tr>
    </w:tbl>
    <w:p w14:paraId="056797FD" w14:textId="77777777" w:rsidR="00167F08" w:rsidRPr="00B2630F" w:rsidRDefault="00167F08" w:rsidP="001F103C">
      <w:pPr>
        <w:rPr>
          <w:rFonts w:ascii="Times New Roman" w:hAnsi="Times New Roman" w:cs="Times New Roman"/>
          <w:color w:val="000000" w:themeColor="text1"/>
        </w:rPr>
      </w:pPr>
    </w:p>
    <w:p w14:paraId="2B4CA451" w14:textId="77777777" w:rsidR="00AB51EC" w:rsidRPr="00B2630F" w:rsidRDefault="00AB51EC" w:rsidP="001F103C">
      <w:pPr>
        <w:rPr>
          <w:rFonts w:ascii="Times New Roman" w:hAnsi="Times New Roman" w:cs="Times New Roman"/>
          <w:color w:val="000000" w:themeColor="text1"/>
        </w:rPr>
      </w:pPr>
    </w:p>
    <w:p w14:paraId="5E8D7955" w14:textId="77777777" w:rsidR="00C125C1" w:rsidRPr="00B2630F" w:rsidRDefault="00C125C1" w:rsidP="001F103C">
      <w:pPr>
        <w:rPr>
          <w:rFonts w:ascii="Times New Roman" w:hAnsi="Times New Roman" w:cs="Times New Roman"/>
          <w:color w:val="000000" w:themeColor="text1"/>
        </w:rPr>
      </w:pPr>
    </w:p>
    <w:p w14:paraId="38686943" w14:textId="77777777" w:rsidR="00C125C1" w:rsidRPr="00B2630F" w:rsidRDefault="00C125C1" w:rsidP="001F103C">
      <w:pPr>
        <w:rPr>
          <w:rFonts w:ascii="Times New Roman" w:hAnsi="Times New Roman" w:cs="Times New Roman"/>
          <w:color w:val="000000" w:themeColor="text1"/>
        </w:rPr>
      </w:pPr>
    </w:p>
    <w:p w14:paraId="5F4FCC8F" w14:textId="77777777" w:rsidR="00C125C1" w:rsidRPr="00B2630F" w:rsidRDefault="00C125C1" w:rsidP="001F103C">
      <w:pPr>
        <w:rPr>
          <w:rFonts w:ascii="Times New Roman" w:hAnsi="Times New Roman" w:cs="Times New Roman"/>
          <w:color w:val="000000" w:themeColor="text1"/>
        </w:rPr>
      </w:pPr>
    </w:p>
    <w:p w14:paraId="74AF9A0F" w14:textId="563ADD67" w:rsidR="00167F08" w:rsidRPr="00B2630F" w:rsidRDefault="00167F08" w:rsidP="001F103C">
      <w:pPr>
        <w:rPr>
          <w:rFonts w:ascii="Times New Roman" w:hAnsi="Times New Roman" w:cs="Times New Roman"/>
          <w:b/>
          <w:bCs/>
          <w:color w:val="000000" w:themeColor="text1"/>
          <w:u w:val="single"/>
        </w:rPr>
      </w:pPr>
      <w:r w:rsidRPr="00B2630F">
        <w:rPr>
          <w:rFonts w:ascii="Times New Roman" w:hAnsi="Times New Roman" w:cs="Times New Roman"/>
          <w:color w:val="000000" w:themeColor="text1"/>
        </w:rPr>
        <w:lastRenderedPageBreak/>
        <w:t xml:space="preserve">Appendix 2: </w:t>
      </w:r>
      <w:r w:rsidRPr="00B2630F">
        <w:rPr>
          <w:rFonts w:ascii="Times New Roman" w:hAnsi="Times New Roman" w:cs="Times New Roman"/>
          <w:b/>
          <w:bCs/>
          <w:color w:val="000000" w:themeColor="text1"/>
          <w:u w:val="single"/>
        </w:rPr>
        <w:t xml:space="preserve">Bibliography </w:t>
      </w:r>
    </w:p>
    <w:p w14:paraId="11E0EBE4" w14:textId="77777777" w:rsidR="008F239E" w:rsidRPr="00B2630F" w:rsidRDefault="008F239E" w:rsidP="001F103C">
      <w:pPr>
        <w:rPr>
          <w:rFonts w:ascii="Times New Roman" w:hAnsi="Times New Roman" w:cs="Times New Roman"/>
          <w:b/>
          <w:bCs/>
          <w:color w:val="000000" w:themeColor="text1"/>
          <w:sz w:val="20"/>
          <w:szCs w:val="20"/>
          <w:u w:val="single"/>
        </w:rPr>
      </w:pPr>
    </w:p>
    <w:p w14:paraId="521D6679" w14:textId="0C27D4E1" w:rsidR="00AB51EC" w:rsidRPr="00B2630F" w:rsidRDefault="008F239E" w:rsidP="008F239E">
      <w:pPr>
        <w:pStyle w:val="FootnoteText"/>
        <w:rPr>
          <w:rFonts w:ascii="Times New Roman" w:eastAsia="Times New Roman" w:hAnsi="Times New Roman" w:cs="Times New Roman"/>
          <w:color w:val="000000" w:themeColor="text1"/>
          <w:kern w:val="0"/>
          <w:lang w:eastAsia="en-GB"/>
          <w14:ligatures w14:val="none"/>
        </w:rPr>
      </w:pPr>
      <w:r w:rsidRPr="00B2630F">
        <w:rPr>
          <w:rFonts w:ascii="Times New Roman" w:hAnsi="Times New Roman" w:cs="Times New Roman"/>
          <w:color w:val="000000" w:themeColor="text1"/>
        </w:rPr>
        <w:t>Bamji, Dr Andrew</w:t>
      </w:r>
      <w:r w:rsidR="00AB51EC" w:rsidRPr="00B2630F">
        <w:rPr>
          <w:rFonts w:ascii="Times New Roman" w:eastAsia="Times New Roman" w:hAnsi="Times New Roman" w:cs="Times New Roman"/>
          <w:color w:val="000000" w:themeColor="text1"/>
          <w:kern w:val="0"/>
          <w:lang w:eastAsia="en-GB"/>
          <w14:ligatures w14:val="none"/>
        </w:rPr>
        <w:t xml:space="preserve">, </w:t>
      </w:r>
      <w:r w:rsidR="00AB51EC" w:rsidRPr="00B2630F">
        <w:rPr>
          <w:rFonts w:ascii="Times New Roman" w:hAnsi="Times New Roman" w:cs="Times New Roman"/>
          <w:i/>
          <w:iCs/>
          <w:color w:val="000000" w:themeColor="text1"/>
        </w:rPr>
        <w:t>Faces from the front: Harold Gillies, The Queen's Hospital, Sidcup, and the origins of modern plastic surgery,</w:t>
      </w:r>
      <w:r w:rsidR="00AB51EC" w:rsidRPr="00B2630F">
        <w:rPr>
          <w:rFonts w:ascii="Times New Roman" w:hAnsi="Times New Roman" w:cs="Times New Roman"/>
          <w:color w:val="000000" w:themeColor="text1"/>
        </w:rPr>
        <w:t xml:space="preserve"> </w:t>
      </w:r>
      <w:r w:rsidR="00AB51EC" w:rsidRPr="00B2630F">
        <w:rPr>
          <w:rFonts w:ascii="Times New Roman" w:eastAsia="Times New Roman" w:hAnsi="Times New Roman" w:cs="Times New Roman"/>
          <w:color w:val="000000" w:themeColor="text1"/>
          <w:kern w:val="0"/>
          <w:lang w:eastAsia="en-GB"/>
          <w14:ligatures w14:val="none"/>
        </w:rPr>
        <w:t>(Solihull, Helion Press, 2017)</w:t>
      </w:r>
    </w:p>
    <w:p w14:paraId="4BE6CCC9" w14:textId="77777777" w:rsidR="00AB51EC" w:rsidRPr="00B2630F" w:rsidRDefault="00AB51EC" w:rsidP="008F239E">
      <w:pPr>
        <w:pStyle w:val="FootnoteText"/>
        <w:rPr>
          <w:rFonts w:ascii="Times New Roman" w:hAnsi="Times New Roman" w:cs="Times New Roman"/>
          <w:color w:val="000000" w:themeColor="text1"/>
        </w:rPr>
      </w:pPr>
    </w:p>
    <w:p w14:paraId="7C05ADA0" w14:textId="77777777" w:rsidR="007224AF" w:rsidRPr="00B2630F" w:rsidRDefault="008F239E" w:rsidP="008F239E">
      <w:pPr>
        <w:pStyle w:val="FootnoteText"/>
        <w:rPr>
          <w:rFonts w:ascii="Times New Roman" w:hAnsi="Times New Roman" w:cs="Times New Roman"/>
          <w:i/>
          <w:iCs/>
          <w:color w:val="000000" w:themeColor="text1"/>
        </w:rPr>
      </w:pPr>
      <w:r w:rsidRPr="00B2630F">
        <w:rPr>
          <w:rFonts w:ascii="Times New Roman" w:hAnsi="Times New Roman" w:cs="Times New Roman"/>
          <w:color w:val="000000" w:themeColor="text1"/>
        </w:rPr>
        <w:t xml:space="preserve">Bamji, Dr Andrew, </w:t>
      </w:r>
      <w:r w:rsidRPr="00B2630F">
        <w:rPr>
          <w:rFonts w:ascii="Times New Roman" w:hAnsi="Times New Roman" w:cs="Times New Roman"/>
          <w:i/>
          <w:iCs/>
          <w:color w:val="000000" w:themeColor="text1"/>
        </w:rPr>
        <w:t xml:space="preserve">The Gillies Archives from Queen Mary's Hospital, Sidcup – Bibliography </w:t>
      </w:r>
    </w:p>
    <w:p w14:paraId="042C7037" w14:textId="601063FF" w:rsidR="008F239E" w:rsidRPr="00B2630F" w:rsidRDefault="008F239E" w:rsidP="007224AF">
      <w:pPr>
        <w:pStyle w:val="FootnoteText"/>
        <w:ind w:firstLine="720"/>
        <w:rPr>
          <w:rFonts w:ascii="Times New Roman" w:eastAsia="Times New Roman" w:hAnsi="Times New Roman" w:cs="Times New Roman"/>
          <w:color w:val="000000" w:themeColor="text1"/>
          <w:kern w:val="0"/>
          <w:lang w:eastAsia="en-GB"/>
          <w14:ligatures w14:val="none"/>
        </w:rPr>
      </w:pPr>
      <w:r w:rsidRPr="00B2630F">
        <w:rPr>
          <w:rFonts w:ascii="Times New Roman" w:hAnsi="Times New Roman" w:cs="Times New Roman"/>
          <w:i/>
          <w:iCs/>
          <w:color w:val="000000" w:themeColor="text1"/>
        </w:rPr>
        <w:t>(</w:t>
      </w:r>
      <w:r w:rsidRPr="00B2630F">
        <w:rPr>
          <w:rFonts w:ascii="Times New Roman" w:hAnsi="Times New Roman" w:cs="Times New Roman"/>
          <w:color w:val="000000" w:themeColor="text1"/>
        </w:rPr>
        <w:t xml:space="preserve">2022) &lt;http://www.gilliesarchives.org.uk/&gt; </w:t>
      </w:r>
      <w:r w:rsidRPr="00B2630F">
        <w:rPr>
          <w:rFonts w:ascii="Times New Roman" w:eastAsia="Times New Roman" w:hAnsi="Times New Roman" w:cs="Times New Roman"/>
          <w:color w:val="000000" w:themeColor="text1"/>
          <w:kern w:val="0"/>
          <w:lang w:eastAsia="en-GB"/>
          <w14:ligatures w14:val="none"/>
        </w:rPr>
        <w:t>[Accessed 15 November 2024]</w:t>
      </w:r>
    </w:p>
    <w:p w14:paraId="7913EA89" w14:textId="77777777" w:rsidR="008616BE" w:rsidRPr="00B2630F" w:rsidRDefault="008616BE" w:rsidP="007224AF">
      <w:pPr>
        <w:pStyle w:val="FootnoteText"/>
        <w:ind w:firstLine="720"/>
        <w:rPr>
          <w:rFonts w:ascii="Times New Roman" w:eastAsia="Times New Roman" w:hAnsi="Times New Roman" w:cs="Times New Roman"/>
          <w:color w:val="000000" w:themeColor="text1"/>
          <w:kern w:val="0"/>
          <w:lang w:eastAsia="en-GB"/>
          <w14:ligatures w14:val="none"/>
        </w:rPr>
      </w:pPr>
    </w:p>
    <w:p w14:paraId="566A8E55" w14:textId="77777777" w:rsidR="008616BE" w:rsidRPr="00B2630F" w:rsidRDefault="008616BE" w:rsidP="008616BE">
      <w:pPr>
        <w:pStyle w:val="FootnoteText"/>
        <w:rPr>
          <w:rFonts w:ascii="Times New Roman" w:eastAsia="Times New Roman" w:hAnsi="Times New Roman" w:cs="Times New Roman"/>
          <w:color w:val="000000" w:themeColor="text1"/>
          <w:kern w:val="0"/>
          <w:lang w:eastAsia="en-GB"/>
          <w14:ligatures w14:val="none"/>
        </w:rPr>
      </w:pPr>
      <w:r w:rsidRPr="00B2630F">
        <w:rPr>
          <w:rFonts w:ascii="Times New Roman" w:eastAsia="Times New Roman" w:hAnsi="Times New Roman" w:cs="Times New Roman"/>
          <w:color w:val="000000" w:themeColor="text1"/>
          <w:kern w:val="0"/>
          <w:lang w:eastAsia="en-GB"/>
          <w14:ligatures w14:val="none"/>
        </w:rPr>
        <w:t xml:space="preserve">Bass, Cameron, Eckersley, Christopher P, Op ‘t </w:t>
      </w:r>
      <w:proofErr w:type="spellStart"/>
      <w:r w:rsidRPr="00B2630F">
        <w:rPr>
          <w:rFonts w:ascii="Times New Roman" w:eastAsia="Times New Roman" w:hAnsi="Times New Roman" w:cs="Times New Roman"/>
          <w:color w:val="000000" w:themeColor="text1"/>
          <w:kern w:val="0"/>
          <w:lang w:eastAsia="en-GB"/>
          <w14:ligatures w14:val="none"/>
        </w:rPr>
        <w:t>Eynde</w:t>
      </w:r>
      <w:proofErr w:type="spellEnd"/>
      <w:r w:rsidRPr="00B2630F">
        <w:rPr>
          <w:rFonts w:ascii="Times New Roman" w:eastAsia="Times New Roman" w:hAnsi="Times New Roman" w:cs="Times New Roman"/>
          <w:color w:val="000000" w:themeColor="text1"/>
          <w:kern w:val="0"/>
          <w:lang w:eastAsia="en-GB"/>
          <w14:ligatures w14:val="none"/>
        </w:rPr>
        <w:t xml:space="preserve">, Joost, Yu, Allen W, ‘Primary blast wave protection in combat helmet </w:t>
      </w:r>
    </w:p>
    <w:p w14:paraId="50E33E66" w14:textId="77777777" w:rsidR="008616BE" w:rsidRPr="00B2630F" w:rsidRDefault="008616BE" w:rsidP="008616BE">
      <w:pPr>
        <w:pStyle w:val="FootnoteText"/>
        <w:ind w:left="720"/>
        <w:rPr>
          <w:rFonts w:ascii="Times New Roman" w:eastAsia="Times New Roman" w:hAnsi="Times New Roman" w:cs="Times New Roman"/>
          <w:color w:val="000000" w:themeColor="text1"/>
          <w:kern w:val="0"/>
          <w:lang w:eastAsia="en-GB"/>
          <w14:ligatures w14:val="none"/>
        </w:rPr>
      </w:pPr>
      <w:r w:rsidRPr="00B2630F">
        <w:rPr>
          <w:rFonts w:ascii="Times New Roman" w:eastAsia="Times New Roman" w:hAnsi="Times New Roman" w:cs="Times New Roman"/>
          <w:color w:val="000000" w:themeColor="text1"/>
          <w:kern w:val="0"/>
          <w:lang w:eastAsia="en-GB"/>
          <w14:ligatures w14:val="none"/>
        </w:rPr>
        <w:t xml:space="preserve">design: A historical comparison between present day and World War I’ (2020) &lt;https://doi.org/10.1371/journal.pone.0228802&gt; [Accessed 21 November 2024] </w:t>
      </w:r>
    </w:p>
    <w:p w14:paraId="530AAB9E" w14:textId="77777777" w:rsidR="008F239E" w:rsidRPr="00B2630F" w:rsidRDefault="008F239E" w:rsidP="008F239E">
      <w:pPr>
        <w:pStyle w:val="FootnoteText"/>
        <w:rPr>
          <w:rFonts w:ascii="Times New Roman" w:eastAsia="Times New Roman" w:hAnsi="Times New Roman" w:cs="Times New Roman"/>
          <w:color w:val="000000" w:themeColor="text1"/>
          <w:kern w:val="0"/>
          <w:lang w:eastAsia="en-GB"/>
          <w14:ligatures w14:val="none"/>
        </w:rPr>
      </w:pPr>
    </w:p>
    <w:p w14:paraId="0ACDE178" w14:textId="77777777" w:rsidR="00DC1278" w:rsidRPr="00B2630F" w:rsidRDefault="00DC1278" w:rsidP="00DC1278">
      <w:pPr>
        <w:pStyle w:val="FootnoteText"/>
        <w:rPr>
          <w:rFonts w:ascii="Times New Roman" w:eastAsia="Times New Roman" w:hAnsi="Times New Roman" w:cs="Times New Roman"/>
          <w:color w:val="000000" w:themeColor="text1"/>
          <w:kern w:val="0"/>
          <w:lang w:eastAsia="en-GB"/>
          <w14:ligatures w14:val="none"/>
        </w:rPr>
      </w:pPr>
      <w:r w:rsidRPr="00B2630F">
        <w:rPr>
          <w:rFonts w:ascii="Times New Roman" w:eastAsia="Times New Roman" w:hAnsi="Times New Roman" w:cs="Times New Roman"/>
          <w:color w:val="000000" w:themeColor="text1"/>
          <w:kern w:val="0"/>
          <w:lang w:eastAsia="en-GB"/>
          <w14:ligatures w14:val="none"/>
        </w:rPr>
        <w:t xml:space="preserve">Chorba, Terence, ‘Trench Conflict with Combatants and Infectious Disease’, 24.11 </w:t>
      </w:r>
    </w:p>
    <w:p w14:paraId="380A0675" w14:textId="0C19743F" w:rsidR="007224AF" w:rsidRPr="00B2630F" w:rsidRDefault="00DC1278" w:rsidP="008616BE">
      <w:pPr>
        <w:pStyle w:val="FootnoteText"/>
        <w:ind w:firstLine="720"/>
        <w:rPr>
          <w:rFonts w:ascii="Times New Roman" w:eastAsia="Times New Roman" w:hAnsi="Times New Roman" w:cs="Times New Roman"/>
          <w:color w:val="000000" w:themeColor="text1"/>
          <w:kern w:val="0"/>
          <w:lang w:eastAsia="en-GB"/>
          <w14:ligatures w14:val="none"/>
        </w:rPr>
      </w:pPr>
      <w:r w:rsidRPr="00B2630F">
        <w:rPr>
          <w:rFonts w:ascii="Times New Roman" w:eastAsia="Times New Roman" w:hAnsi="Times New Roman" w:cs="Times New Roman"/>
          <w:color w:val="000000" w:themeColor="text1"/>
          <w:kern w:val="0"/>
          <w:lang w:eastAsia="en-GB"/>
          <w14:ligatures w14:val="none"/>
        </w:rPr>
        <w:t>(2018) &lt;https://wwwnc.cdc.gov/eid/article/24/11/AC-2411_article&gt; [Accessed 21 November 2024]</w:t>
      </w:r>
    </w:p>
    <w:p w14:paraId="76E9597E" w14:textId="77777777" w:rsidR="008616BE" w:rsidRPr="00B2630F" w:rsidRDefault="008616BE" w:rsidP="008616BE">
      <w:pPr>
        <w:pStyle w:val="FootnoteText"/>
        <w:rPr>
          <w:rFonts w:ascii="Times New Roman" w:eastAsia="Times New Roman" w:hAnsi="Times New Roman" w:cs="Times New Roman"/>
          <w:color w:val="000000" w:themeColor="text1"/>
          <w:kern w:val="0"/>
          <w:lang w:eastAsia="en-GB"/>
          <w14:ligatures w14:val="none"/>
        </w:rPr>
      </w:pPr>
    </w:p>
    <w:p w14:paraId="3BD3E9AC" w14:textId="1923627D" w:rsidR="008616BE" w:rsidRPr="00B2630F" w:rsidRDefault="008616BE" w:rsidP="008616BE">
      <w:pPr>
        <w:pStyle w:val="FootnoteText"/>
        <w:rPr>
          <w:rFonts w:ascii="Times New Roman" w:eastAsia="Times New Roman" w:hAnsi="Times New Roman" w:cs="Times New Roman"/>
          <w:color w:val="000000" w:themeColor="text1"/>
          <w:kern w:val="0"/>
          <w:lang w:eastAsia="en-GB"/>
          <w14:ligatures w14:val="none"/>
        </w:rPr>
      </w:pPr>
      <w:proofErr w:type="spellStart"/>
      <w:r w:rsidRPr="00B2630F">
        <w:rPr>
          <w:rFonts w:ascii="Times New Roman" w:eastAsia="Times New Roman" w:hAnsi="Times New Roman" w:cs="Times New Roman"/>
          <w:color w:val="000000" w:themeColor="text1"/>
          <w:kern w:val="0"/>
          <w:lang w:eastAsia="en-GB"/>
          <w14:ligatures w14:val="none"/>
        </w:rPr>
        <w:t>Fitzharris</w:t>
      </w:r>
      <w:proofErr w:type="spellEnd"/>
      <w:r w:rsidRPr="00B2630F">
        <w:rPr>
          <w:rFonts w:ascii="Times New Roman" w:eastAsia="Times New Roman" w:hAnsi="Times New Roman" w:cs="Times New Roman"/>
          <w:color w:val="000000" w:themeColor="text1"/>
          <w:kern w:val="0"/>
          <w:lang w:eastAsia="en-GB"/>
          <w14:ligatures w14:val="none"/>
        </w:rPr>
        <w:t xml:space="preserve">, Lindsey, </w:t>
      </w:r>
      <w:r w:rsidRPr="00B2630F">
        <w:rPr>
          <w:rFonts w:ascii="Times New Roman" w:eastAsia="Times New Roman" w:hAnsi="Times New Roman" w:cs="Times New Roman"/>
          <w:i/>
          <w:iCs/>
          <w:color w:val="000000" w:themeColor="text1"/>
          <w:kern w:val="0"/>
          <w:lang w:eastAsia="en-GB"/>
          <w14:ligatures w14:val="none"/>
        </w:rPr>
        <w:t xml:space="preserve">The </w:t>
      </w:r>
      <w:proofErr w:type="spellStart"/>
      <w:r w:rsidRPr="00B2630F">
        <w:rPr>
          <w:rFonts w:ascii="Times New Roman" w:eastAsia="Times New Roman" w:hAnsi="Times New Roman" w:cs="Times New Roman"/>
          <w:i/>
          <w:iCs/>
          <w:color w:val="000000" w:themeColor="text1"/>
          <w:kern w:val="0"/>
          <w:lang w:eastAsia="en-GB"/>
          <w14:ligatures w14:val="none"/>
        </w:rPr>
        <w:t>Facemaker</w:t>
      </w:r>
      <w:proofErr w:type="spellEnd"/>
      <w:r w:rsidR="00413114">
        <w:rPr>
          <w:rFonts w:ascii="Times New Roman" w:eastAsia="Times New Roman" w:hAnsi="Times New Roman" w:cs="Times New Roman"/>
          <w:i/>
          <w:iCs/>
          <w:color w:val="000000" w:themeColor="text1"/>
          <w:kern w:val="0"/>
          <w:lang w:eastAsia="en-GB"/>
          <w14:ligatures w14:val="none"/>
        </w:rPr>
        <w:t xml:space="preserve">: </w:t>
      </w:r>
      <w:r w:rsidRPr="00B2630F">
        <w:rPr>
          <w:rFonts w:ascii="Times New Roman" w:eastAsia="Times New Roman" w:hAnsi="Times New Roman" w:cs="Times New Roman"/>
          <w:i/>
          <w:iCs/>
          <w:color w:val="000000" w:themeColor="text1"/>
          <w:kern w:val="0"/>
          <w:lang w:eastAsia="en-GB"/>
          <w14:ligatures w14:val="none"/>
        </w:rPr>
        <w:t>One Surgeon's Battle to Mend the Disfigured Soldiers of World War I</w:t>
      </w:r>
      <w:r w:rsidRPr="00B2630F">
        <w:rPr>
          <w:rFonts w:ascii="Times New Roman" w:eastAsia="Times New Roman" w:hAnsi="Times New Roman" w:cs="Times New Roman"/>
          <w:color w:val="000000" w:themeColor="text1"/>
          <w:kern w:val="0"/>
          <w:lang w:eastAsia="en-GB"/>
          <w14:ligatures w14:val="none"/>
        </w:rPr>
        <w:t xml:space="preserve"> </w:t>
      </w:r>
    </w:p>
    <w:p w14:paraId="3B74D450" w14:textId="711B352D" w:rsidR="008616BE" w:rsidRPr="00B2630F" w:rsidRDefault="008616BE" w:rsidP="008616BE">
      <w:pPr>
        <w:pStyle w:val="FootnoteText"/>
        <w:ind w:firstLine="720"/>
        <w:rPr>
          <w:rFonts w:ascii="Times New Roman" w:eastAsia="Times New Roman" w:hAnsi="Times New Roman" w:cs="Times New Roman"/>
          <w:color w:val="000000" w:themeColor="text1"/>
          <w:kern w:val="0"/>
          <w:lang w:eastAsia="en-GB"/>
          <w14:ligatures w14:val="none"/>
        </w:rPr>
      </w:pPr>
      <w:r w:rsidRPr="00B2630F">
        <w:rPr>
          <w:rFonts w:ascii="Times New Roman" w:eastAsia="Times New Roman" w:hAnsi="Times New Roman" w:cs="Times New Roman"/>
          <w:color w:val="000000" w:themeColor="text1"/>
          <w:kern w:val="0"/>
          <w:lang w:eastAsia="en-GB"/>
          <w14:ligatures w14:val="none"/>
        </w:rPr>
        <w:t>(Penguin Books, London, 2022)</w:t>
      </w:r>
    </w:p>
    <w:p w14:paraId="5FC5A5B9" w14:textId="77777777" w:rsidR="007224AF" w:rsidRPr="00B2630F" w:rsidRDefault="007224AF" w:rsidP="008F239E">
      <w:pPr>
        <w:pStyle w:val="FootnoteText"/>
        <w:rPr>
          <w:rFonts w:ascii="Times New Roman" w:eastAsia="Times New Roman" w:hAnsi="Times New Roman" w:cs="Times New Roman"/>
          <w:color w:val="000000" w:themeColor="text1"/>
          <w:kern w:val="0"/>
          <w:lang w:eastAsia="en-GB"/>
          <w14:ligatures w14:val="none"/>
        </w:rPr>
      </w:pPr>
    </w:p>
    <w:p w14:paraId="31A4AC5B" w14:textId="77777777" w:rsidR="00DC1278" w:rsidRPr="00B2630F" w:rsidRDefault="00DC1278" w:rsidP="00DC1278">
      <w:pPr>
        <w:rPr>
          <w:rFonts w:ascii="Times New Roman" w:hAnsi="Times New Roman" w:cs="Times New Roman"/>
          <w:color w:val="000000" w:themeColor="text1"/>
          <w:sz w:val="20"/>
          <w:szCs w:val="20"/>
        </w:rPr>
      </w:pPr>
      <w:r w:rsidRPr="00B2630F">
        <w:rPr>
          <w:rFonts w:ascii="Times New Roman" w:hAnsi="Times New Roman" w:cs="Times New Roman"/>
          <w:color w:val="000000" w:themeColor="text1"/>
          <w:sz w:val="20"/>
          <w:szCs w:val="20"/>
        </w:rPr>
        <w:t xml:space="preserve">Gresham College, The First World War: Disease, The Only Victor </w:t>
      </w:r>
    </w:p>
    <w:p w14:paraId="1574E784" w14:textId="77777777" w:rsidR="00DC1278" w:rsidRPr="00B2630F" w:rsidRDefault="00DC1278" w:rsidP="00DC1278">
      <w:pPr>
        <w:ind w:left="720"/>
        <w:rPr>
          <w:rFonts w:ascii="Times New Roman" w:hAnsi="Times New Roman" w:cs="Times New Roman"/>
          <w:color w:val="000000" w:themeColor="text1"/>
          <w:sz w:val="20"/>
          <w:szCs w:val="20"/>
        </w:rPr>
      </w:pPr>
      <w:r w:rsidRPr="00B2630F">
        <w:rPr>
          <w:rFonts w:ascii="Times New Roman" w:hAnsi="Times New Roman" w:cs="Times New Roman"/>
          <w:color w:val="000000" w:themeColor="text1"/>
          <w:sz w:val="20"/>
          <w:szCs w:val="20"/>
        </w:rPr>
        <w:t>[video]. 2014 &lt;https://www.gresham.ac.uk/watch-now/first-world-war-disease-only-victor&gt; [Accessed 21 November 2024]</w:t>
      </w:r>
    </w:p>
    <w:p w14:paraId="056DADD9" w14:textId="77777777" w:rsidR="00D81160" w:rsidRPr="00B2630F" w:rsidRDefault="00D81160" w:rsidP="00DC1278">
      <w:pPr>
        <w:ind w:left="720"/>
        <w:rPr>
          <w:rFonts w:ascii="Times New Roman" w:hAnsi="Times New Roman" w:cs="Times New Roman"/>
          <w:color w:val="000000" w:themeColor="text1"/>
          <w:sz w:val="20"/>
          <w:szCs w:val="20"/>
        </w:rPr>
      </w:pPr>
    </w:p>
    <w:p w14:paraId="6B158841" w14:textId="77777777" w:rsidR="00D81160" w:rsidRPr="00B2630F" w:rsidRDefault="00D81160" w:rsidP="00D81160">
      <w:pPr>
        <w:rPr>
          <w:rFonts w:ascii="Times New Roman" w:hAnsi="Times New Roman" w:cs="Times New Roman"/>
          <w:color w:val="000000" w:themeColor="text1"/>
          <w:sz w:val="20"/>
          <w:szCs w:val="20"/>
        </w:rPr>
      </w:pPr>
      <w:r w:rsidRPr="00B2630F">
        <w:rPr>
          <w:rFonts w:ascii="Times New Roman" w:hAnsi="Times New Roman" w:cs="Times New Roman"/>
          <w:color w:val="000000" w:themeColor="text1"/>
          <w:sz w:val="20"/>
          <w:szCs w:val="20"/>
        </w:rPr>
        <w:t xml:space="preserve">Harrison, Mark, </w:t>
      </w:r>
      <w:r w:rsidRPr="00B2630F">
        <w:rPr>
          <w:rFonts w:ascii="Times New Roman" w:hAnsi="Times New Roman" w:cs="Times New Roman"/>
          <w:i/>
          <w:iCs/>
          <w:color w:val="000000" w:themeColor="text1"/>
          <w:sz w:val="20"/>
          <w:szCs w:val="20"/>
        </w:rPr>
        <w:t xml:space="preserve">The Medical War: British Military Medicine in the First World War, </w:t>
      </w:r>
    </w:p>
    <w:p w14:paraId="7DD74A73" w14:textId="3FDBB758" w:rsidR="00D81160" w:rsidRPr="00B2630F" w:rsidRDefault="00D81160" w:rsidP="00D81160">
      <w:pPr>
        <w:ind w:firstLine="720"/>
        <w:rPr>
          <w:rFonts w:ascii="Times New Roman" w:hAnsi="Times New Roman" w:cs="Times New Roman"/>
          <w:color w:val="000000" w:themeColor="text1"/>
          <w:sz w:val="20"/>
          <w:szCs w:val="20"/>
        </w:rPr>
      </w:pPr>
      <w:r w:rsidRPr="00B2630F">
        <w:rPr>
          <w:rFonts w:ascii="Times New Roman" w:hAnsi="Times New Roman" w:cs="Times New Roman"/>
          <w:color w:val="000000" w:themeColor="text1"/>
          <w:sz w:val="20"/>
          <w:szCs w:val="20"/>
        </w:rPr>
        <w:t>(Oxford University Press, 2010)  &lt;https://doi.org/10.1093/acprof:oso/9780199575824.001.0001&gt;</w:t>
      </w:r>
    </w:p>
    <w:p w14:paraId="1CE5A982" w14:textId="77777777" w:rsidR="00DC1278" w:rsidRPr="00B2630F" w:rsidRDefault="00DC1278" w:rsidP="008F239E">
      <w:pPr>
        <w:pStyle w:val="FootnoteText"/>
        <w:rPr>
          <w:rFonts w:ascii="Times New Roman" w:eastAsia="Times New Roman" w:hAnsi="Times New Roman" w:cs="Times New Roman"/>
          <w:color w:val="000000" w:themeColor="text1"/>
          <w:kern w:val="0"/>
          <w:lang w:eastAsia="en-GB"/>
          <w14:ligatures w14:val="none"/>
        </w:rPr>
      </w:pPr>
    </w:p>
    <w:p w14:paraId="70791D5C" w14:textId="71684C54" w:rsidR="007224AF" w:rsidRPr="00B2630F" w:rsidRDefault="007224AF" w:rsidP="008F239E">
      <w:pPr>
        <w:pStyle w:val="FootnoteText"/>
        <w:rPr>
          <w:rFonts w:ascii="Times New Roman" w:eastAsia="Times New Roman" w:hAnsi="Times New Roman" w:cs="Times New Roman"/>
          <w:color w:val="000000" w:themeColor="text1"/>
          <w:kern w:val="0"/>
          <w:lang w:eastAsia="en-GB"/>
          <w14:ligatures w14:val="none"/>
        </w:rPr>
      </w:pPr>
      <w:r w:rsidRPr="00B2630F">
        <w:rPr>
          <w:rFonts w:ascii="Times New Roman" w:eastAsia="Times New Roman" w:hAnsi="Times New Roman" w:cs="Times New Roman"/>
          <w:color w:val="000000" w:themeColor="text1"/>
          <w:kern w:val="0"/>
          <w:lang w:eastAsia="en-GB"/>
          <w14:ligatures w14:val="none"/>
        </w:rPr>
        <w:t>Imperial War Museum (Collector) ‘Steel Helmet, MK I Brodie pattern: British Army’</w:t>
      </w:r>
    </w:p>
    <w:p w14:paraId="65AB66E3" w14:textId="70C5D494" w:rsidR="007224AF" w:rsidRPr="00B2630F" w:rsidRDefault="007224AF" w:rsidP="007224AF">
      <w:pPr>
        <w:pStyle w:val="FootnoteText"/>
        <w:ind w:firstLine="720"/>
        <w:rPr>
          <w:rFonts w:ascii="Times New Roman" w:hAnsi="Times New Roman" w:cs="Times New Roman"/>
          <w:color w:val="000000" w:themeColor="text1"/>
        </w:rPr>
      </w:pPr>
      <w:r w:rsidRPr="00B2630F">
        <w:rPr>
          <w:rFonts w:ascii="Times New Roman" w:eastAsia="Times New Roman" w:hAnsi="Times New Roman" w:cs="Times New Roman"/>
          <w:color w:val="000000" w:themeColor="text1"/>
          <w:kern w:val="0"/>
          <w:lang w:eastAsia="en-GB"/>
          <w14:ligatures w14:val="none"/>
        </w:rPr>
        <w:t xml:space="preserve">&lt;https://www.iwm.org.uk/collections/item/object/30098635&gt; </w:t>
      </w:r>
      <w:r w:rsidRPr="00B2630F">
        <w:rPr>
          <w:rFonts w:ascii="Times New Roman" w:hAnsi="Times New Roman" w:cs="Times New Roman"/>
          <w:color w:val="000000" w:themeColor="text1"/>
        </w:rPr>
        <w:t>[Accessed 21 November 2024]</w:t>
      </w:r>
    </w:p>
    <w:p w14:paraId="2B9BC9AA" w14:textId="77777777" w:rsidR="00C125C1" w:rsidRPr="00B2630F" w:rsidRDefault="00C125C1" w:rsidP="007224AF">
      <w:pPr>
        <w:pStyle w:val="FootnoteText"/>
        <w:ind w:firstLine="720"/>
        <w:rPr>
          <w:rFonts w:ascii="Times New Roman" w:hAnsi="Times New Roman" w:cs="Times New Roman"/>
          <w:color w:val="000000" w:themeColor="text1"/>
        </w:rPr>
      </w:pPr>
    </w:p>
    <w:p w14:paraId="63A31ED3" w14:textId="77777777" w:rsidR="00C125C1" w:rsidRPr="00B2630F" w:rsidRDefault="00C125C1" w:rsidP="00C125C1">
      <w:pPr>
        <w:rPr>
          <w:rFonts w:ascii="Times New Roman" w:hAnsi="Times New Roman" w:cs="Times New Roman"/>
          <w:color w:val="000000" w:themeColor="text1"/>
          <w:sz w:val="20"/>
          <w:szCs w:val="20"/>
        </w:rPr>
      </w:pPr>
      <w:r w:rsidRPr="00B2630F">
        <w:rPr>
          <w:rFonts w:ascii="Times New Roman" w:hAnsi="Times New Roman" w:cs="Times New Roman"/>
          <w:color w:val="000000" w:themeColor="text1"/>
          <w:sz w:val="20"/>
          <w:szCs w:val="20"/>
        </w:rPr>
        <w:t xml:space="preserve">Imperial War Museum (Collector), ‘The Work of Major Harold Gillies in the Field of Plastic Surgery </w:t>
      </w:r>
    </w:p>
    <w:p w14:paraId="0740FC37" w14:textId="133476EA" w:rsidR="00DC1278" w:rsidRPr="00B2630F" w:rsidRDefault="00C125C1" w:rsidP="00C125C1">
      <w:pPr>
        <w:ind w:left="720"/>
        <w:rPr>
          <w:rFonts w:ascii="Times New Roman" w:eastAsia="Times New Roman" w:hAnsi="Times New Roman" w:cs="Times New Roman"/>
          <w:color w:val="000000" w:themeColor="text1"/>
          <w:kern w:val="0"/>
          <w:sz w:val="20"/>
          <w:szCs w:val="20"/>
          <w:lang w:eastAsia="en-GB"/>
          <w14:ligatures w14:val="none"/>
        </w:rPr>
      </w:pPr>
      <w:r w:rsidRPr="00B2630F">
        <w:rPr>
          <w:rFonts w:ascii="Times New Roman" w:hAnsi="Times New Roman" w:cs="Times New Roman"/>
          <w:color w:val="000000" w:themeColor="text1"/>
          <w:sz w:val="20"/>
          <w:szCs w:val="20"/>
        </w:rPr>
        <w:t xml:space="preserve">During the First World War’ &lt;https://www.iwm.org.uk/collections/search?filters%5BmakerString%5D%5BRoberts%2C%20Albert%20%28Private%29%5D=on&gt; </w:t>
      </w:r>
      <w:r w:rsidRPr="00B2630F">
        <w:rPr>
          <w:rFonts w:ascii="Times New Roman" w:eastAsia="Times New Roman" w:hAnsi="Times New Roman" w:cs="Times New Roman"/>
          <w:color w:val="000000" w:themeColor="text1"/>
          <w:kern w:val="0"/>
          <w:sz w:val="20"/>
          <w:szCs w:val="20"/>
          <w:lang w:eastAsia="en-GB"/>
          <w14:ligatures w14:val="none"/>
        </w:rPr>
        <w:t>Accessed 12 November 2024]</w:t>
      </w:r>
    </w:p>
    <w:p w14:paraId="6DE2C991" w14:textId="77777777" w:rsidR="00C125C1" w:rsidRPr="00B2630F" w:rsidRDefault="00C125C1" w:rsidP="00C125C1">
      <w:pPr>
        <w:ind w:left="720"/>
        <w:rPr>
          <w:rFonts w:ascii="Times New Roman" w:eastAsia="Times New Roman" w:hAnsi="Times New Roman" w:cs="Times New Roman"/>
          <w:color w:val="000000" w:themeColor="text1"/>
          <w:kern w:val="0"/>
          <w:sz w:val="20"/>
          <w:szCs w:val="20"/>
          <w:lang w:eastAsia="en-GB"/>
          <w14:ligatures w14:val="none"/>
        </w:rPr>
      </w:pPr>
    </w:p>
    <w:p w14:paraId="497B5C51" w14:textId="1E55C7FD" w:rsidR="00C125C1" w:rsidRPr="00B2630F" w:rsidRDefault="00C125C1" w:rsidP="00C125C1">
      <w:pPr>
        <w:pStyle w:val="FootnoteText"/>
        <w:rPr>
          <w:rFonts w:ascii="Times New Roman" w:hAnsi="Times New Roman" w:cs="Times New Roman"/>
          <w:color w:val="000000" w:themeColor="text1"/>
        </w:rPr>
      </w:pPr>
      <w:r w:rsidRPr="00B2630F">
        <w:rPr>
          <w:rFonts w:ascii="Times New Roman" w:eastAsia="Times New Roman" w:hAnsi="Times New Roman" w:cs="Times New Roman"/>
          <w:color w:val="000000" w:themeColor="text1"/>
          <w:kern w:val="0"/>
          <w:lang w:eastAsia="en-GB"/>
          <w14:ligatures w14:val="none"/>
        </w:rPr>
        <w:t xml:space="preserve">Jackson, Mark,  </w:t>
      </w:r>
      <w:r w:rsidRPr="00B2630F">
        <w:rPr>
          <w:rFonts w:ascii="Times New Roman" w:eastAsia="Times New Roman" w:hAnsi="Times New Roman" w:cs="Times New Roman"/>
          <w:i/>
          <w:iCs/>
          <w:color w:val="000000" w:themeColor="text1"/>
          <w:kern w:val="0"/>
          <w:lang w:eastAsia="en-GB"/>
          <w14:ligatures w14:val="none"/>
        </w:rPr>
        <w:t xml:space="preserve">The Oxford Handbook of the History of Medicine </w:t>
      </w:r>
      <w:r w:rsidRPr="00B2630F">
        <w:rPr>
          <w:rFonts w:ascii="Times New Roman" w:eastAsia="Times New Roman" w:hAnsi="Times New Roman" w:cs="Times New Roman"/>
          <w:color w:val="000000" w:themeColor="text1"/>
          <w:kern w:val="0"/>
          <w:lang w:eastAsia="en-GB"/>
          <w14:ligatures w14:val="none"/>
        </w:rPr>
        <w:t>(Oxford University Press, 2013)</w:t>
      </w:r>
    </w:p>
    <w:p w14:paraId="3BDFB6B4" w14:textId="77777777" w:rsidR="00DC1278" w:rsidRPr="00B2630F" w:rsidRDefault="00DC1278" w:rsidP="007224AF">
      <w:pPr>
        <w:pStyle w:val="FootnoteText"/>
        <w:ind w:firstLine="720"/>
        <w:rPr>
          <w:rFonts w:ascii="Times New Roman" w:hAnsi="Times New Roman" w:cs="Times New Roman"/>
          <w:color w:val="000000" w:themeColor="text1"/>
        </w:rPr>
      </w:pPr>
    </w:p>
    <w:p w14:paraId="517AF64A" w14:textId="77777777" w:rsidR="00DC1278" w:rsidRPr="00B2630F" w:rsidRDefault="00DC1278" w:rsidP="00DC1278">
      <w:pPr>
        <w:rPr>
          <w:rFonts w:ascii="Times New Roman" w:hAnsi="Times New Roman" w:cs="Times New Roman"/>
          <w:color w:val="000000" w:themeColor="text1"/>
          <w:sz w:val="20"/>
          <w:szCs w:val="20"/>
        </w:rPr>
      </w:pPr>
      <w:r w:rsidRPr="00B2630F">
        <w:rPr>
          <w:rFonts w:ascii="Times New Roman" w:hAnsi="Times New Roman" w:cs="Times New Roman"/>
          <w:color w:val="000000" w:themeColor="text1"/>
          <w:sz w:val="20"/>
          <w:szCs w:val="20"/>
        </w:rPr>
        <w:t xml:space="preserve">Pennington, Hugh, ‘The Impact of Infectious Disease in War Time: A Look Back at WW1’ </w:t>
      </w:r>
    </w:p>
    <w:p w14:paraId="75475A1C" w14:textId="1C7C938E" w:rsidR="00DC1278" w:rsidRPr="00B2630F" w:rsidRDefault="00DC1278" w:rsidP="00DC1278">
      <w:pPr>
        <w:ind w:left="720"/>
        <w:rPr>
          <w:rFonts w:ascii="Times New Roman" w:hAnsi="Times New Roman" w:cs="Times New Roman"/>
          <w:color w:val="000000" w:themeColor="text1"/>
          <w:sz w:val="20"/>
          <w:szCs w:val="20"/>
        </w:rPr>
      </w:pPr>
      <w:r w:rsidRPr="00B2630F">
        <w:rPr>
          <w:rFonts w:ascii="Times New Roman" w:hAnsi="Times New Roman" w:cs="Times New Roman"/>
          <w:color w:val="000000" w:themeColor="text1"/>
          <w:sz w:val="20"/>
          <w:szCs w:val="20"/>
        </w:rPr>
        <w:t>(2019) 165 – 168 &lt;https://www.tandfonline.com/doi/full/10.2217/fmb-2018-0323&gt; [Accessed 21 November 2024]</w:t>
      </w:r>
    </w:p>
    <w:p w14:paraId="64AD2E8E" w14:textId="77777777" w:rsidR="00DC1278" w:rsidRPr="00B2630F" w:rsidRDefault="00DC1278" w:rsidP="00DC1278">
      <w:pPr>
        <w:rPr>
          <w:rFonts w:ascii="Times New Roman" w:hAnsi="Times New Roman" w:cs="Times New Roman"/>
          <w:b/>
          <w:bCs/>
          <w:color w:val="000000" w:themeColor="text1"/>
          <w:u w:val="single"/>
        </w:rPr>
      </w:pPr>
    </w:p>
    <w:p w14:paraId="62DFF685" w14:textId="77777777" w:rsidR="00DC1278" w:rsidRPr="00B2630F" w:rsidRDefault="00DC1278" w:rsidP="00DC1278">
      <w:pPr>
        <w:rPr>
          <w:rFonts w:ascii="Times New Roman" w:hAnsi="Times New Roman" w:cs="Times New Roman"/>
          <w:color w:val="000000" w:themeColor="text1"/>
          <w:sz w:val="20"/>
          <w:szCs w:val="20"/>
        </w:rPr>
      </w:pPr>
      <w:r w:rsidRPr="00B2630F">
        <w:rPr>
          <w:rFonts w:ascii="Times New Roman" w:hAnsi="Times New Roman" w:cs="Times New Roman"/>
          <w:color w:val="000000" w:themeColor="text1"/>
          <w:sz w:val="20"/>
          <w:szCs w:val="20"/>
        </w:rPr>
        <w:t xml:space="preserve">Research Gate, </w:t>
      </w:r>
      <w:r w:rsidRPr="00B2630F">
        <w:rPr>
          <w:rFonts w:ascii="Times New Roman" w:hAnsi="Times New Roman" w:cs="Times New Roman"/>
          <w:i/>
          <w:iCs/>
          <w:color w:val="000000" w:themeColor="text1"/>
          <w:sz w:val="20"/>
          <w:szCs w:val="20"/>
        </w:rPr>
        <w:t>Andrew Bamji</w:t>
      </w:r>
      <w:r w:rsidRPr="00B2630F">
        <w:rPr>
          <w:rFonts w:ascii="Times New Roman" w:hAnsi="Times New Roman" w:cs="Times New Roman"/>
          <w:color w:val="000000" w:themeColor="text1"/>
          <w:sz w:val="20"/>
          <w:szCs w:val="20"/>
        </w:rPr>
        <w:t xml:space="preserve"> </w:t>
      </w:r>
    </w:p>
    <w:p w14:paraId="45012C99" w14:textId="77777777" w:rsidR="00DC1278" w:rsidRPr="00B2630F" w:rsidRDefault="00DC1278" w:rsidP="00DC1278">
      <w:pPr>
        <w:ind w:firstLine="720"/>
        <w:rPr>
          <w:rFonts w:ascii="Times New Roman" w:hAnsi="Times New Roman" w:cs="Times New Roman"/>
          <w:color w:val="000000" w:themeColor="text1"/>
          <w:sz w:val="20"/>
          <w:szCs w:val="20"/>
        </w:rPr>
      </w:pPr>
      <w:r w:rsidRPr="00B2630F">
        <w:rPr>
          <w:rFonts w:ascii="Times New Roman" w:hAnsi="Times New Roman" w:cs="Times New Roman"/>
          <w:color w:val="000000" w:themeColor="text1"/>
          <w:sz w:val="20"/>
          <w:szCs w:val="20"/>
        </w:rPr>
        <w:t>(2024) &lt;https://www.researchgate.net/profile/Andrew-Bamji&gt; [Accessed 08 November 2024]</w:t>
      </w:r>
    </w:p>
    <w:p w14:paraId="2343374C" w14:textId="77777777" w:rsidR="00DC1278" w:rsidRPr="00B2630F" w:rsidRDefault="00DC1278" w:rsidP="001F103C">
      <w:pPr>
        <w:rPr>
          <w:rFonts w:ascii="Times New Roman" w:hAnsi="Times New Roman" w:cs="Times New Roman"/>
          <w:b/>
          <w:bCs/>
          <w:color w:val="000000" w:themeColor="text1"/>
          <w:u w:val="single"/>
        </w:rPr>
      </w:pPr>
    </w:p>
    <w:p w14:paraId="4DDF6451" w14:textId="77777777" w:rsidR="007224AF" w:rsidRPr="00B2630F" w:rsidRDefault="007224AF" w:rsidP="007224AF">
      <w:pPr>
        <w:rPr>
          <w:rFonts w:ascii="Times New Roman" w:hAnsi="Times New Roman" w:cs="Times New Roman"/>
          <w:i/>
          <w:iCs/>
          <w:color w:val="000000" w:themeColor="text1"/>
          <w:sz w:val="20"/>
          <w:szCs w:val="20"/>
        </w:rPr>
      </w:pPr>
      <w:r w:rsidRPr="00B2630F">
        <w:rPr>
          <w:rFonts w:ascii="Times New Roman" w:hAnsi="Times New Roman" w:cs="Times New Roman"/>
          <w:color w:val="000000" w:themeColor="text1"/>
          <w:sz w:val="20"/>
          <w:szCs w:val="20"/>
        </w:rPr>
        <w:t>Scotland, T, ‘The First World War and its influence on the development of orthopaedic surgery’,</w:t>
      </w:r>
      <w:r w:rsidRPr="00B2630F">
        <w:rPr>
          <w:rFonts w:ascii="Times New Roman" w:hAnsi="Times New Roman" w:cs="Times New Roman"/>
          <w:i/>
          <w:iCs/>
          <w:color w:val="000000" w:themeColor="text1"/>
          <w:sz w:val="20"/>
          <w:szCs w:val="20"/>
        </w:rPr>
        <w:t xml:space="preserve"> J </w:t>
      </w:r>
    </w:p>
    <w:p w14:paraId="11E5749D" w14:textId="1C9EE95A" w:rsidR="008F239E" w:rsidRPr="00B2630F" w:rsidRDefault="007224AF" w:rsidP="00C125C1">
      <w:pPr>
        <w:ind w:left="720"/>
        <w:rPr>
          <w:rFonts w:ascii="Times New Roman" w:hAnsi="Times New Roman" w:cs="Times New Roman"/>
          <w:color w:val="000000" w:themeColor="text1"/>
          <w:sz w:val="20"/>
          <w:szCs w:val="20"/>
        </w:rPr>
      </w:pPr>
      <w:r w:rsidRPr="00B2630F">
        <w:rPr>
          <w:rFonts w:ascii="Times New Roman" w:hAnsi="Times New Roman" w:cs="Times New Roman"/>
          <w:i/>
          <w:iCs/>
          <w:color w:val="000000" w:themeColor="text1"/>
          <w:sz w:val="20"/>
          <w:szCs w:val="20"/>
        </w:rPr>
        <w:t>R Coll Physic</w:t>
      </w:r>
      <w:r w:rsidR="002A3313">
        <w:rPr>
          <w:rFonts w:ascii="Times New Roman" w:hAnsi="Times New Roman" w:cs="Times New Roman"/>
          <w:i/>
          <w:iCs/>
          <w:color w:val="000000" w:themeColor="text1"/>
          <w:sz w:val="20"/>
          <w:szCs w:val="20"/>
        </w:rPr>
        <w:t>i</w:t>
      </w:r>
      <w:r w:rsidRPr="00B2630F">
        <w:rPr>
          <w:rFonts w:ascii="Times New Roman" w:hAnsi="Times New Roman" w:cs="Times New Roman"/>
          <w:i/>
          <w:iCs/>
          <w:color w:val="000000" w:themeColor="text1"/>
          <w:sz w:val="20"/>
          <w:szCs w:val="20"/>
        </w:rPr>
        <w:t xml:space="preserve">ans </w:t>
      </w:r>
      <w:proofErr w:type="spellStart"/>
      <w:r w:rsidRPr="00B2630F">
        <w:rPr>
          <w:rFonts w:ascii="Times New Roman" w:hAnsi="Times New Roman" w:cs="Times New Roman"/>
          <w:i/>
          <w:iCs/>
          <w:color w:val="000000" w:themeColor="text1"/>
          <w:sz w:val="20"/>
          <w:szCs w:val="20"/>
        </w:rPr>
        <w:t>Edinb</w:t>
      </w:r>
      <w:proofErr w:type="spellEnd"/>
      <w:r w:rsidRPr="00B2630F">
        <w:rPr>
          <w:rFonts w:ascii="Times New Roman" w:hAnsi="Times New Roman" w:cs="Times New Roman"/>
          <w:i/>
          <w:iCs/>
          <w:color w:val="000000" w:themeColor="text1"/>
          <w:sz w:val="20"/>
          <w:szCs w:val="20"/>
        </w:rPr>
        <w:t>,</w:t>
      </w:r>
      <w:r w:rsidRPr="00B2630F">
        <w:rPr>
          <w:rFonts w:ascii="Times New Roman" w:hAnsi="Times New Roman" w:cs="Times New Roman"/>
          <w:color w:val="000000" w:themeColor="text1"/>
          <w:sz w:val="20"/>
          <w:szCs w:val="20"/>
        </w:rPr>
        <w:t xml:space="preserve"> 44 (2014) 163-9 &lt;https://www.rcpe.ac.uk/sites/default/files/scotland.pdf&gt; [Accessed 21 November 2024]</w:t>
      </w:r>
    </w:p>
    <w:p w14:paraId="3F80E557" w14:textId="77777777" w:rsidR="00C125C1" w:rsidRPr="00B2630F" w:rsidRDefault="00C125C1" w:rsidP="00C125C1">
      <w:pPr>
        <w:ind w:left="720"/>
        <w:rPr>
          <w:rFonts w:ascii="Times New Roman" w:hAnsi="Times New Roman" w:cs="Times New Roman"/>
          <w:color w:val="000000" w:themeColor="text1"/>
          <w:sz w:val="20"/>
          <w:szCs w:val="20"/>
        </w:rPr>
      </w:pPr>
    </w:p>
    <w:p w14:paraId="04E657D0" w14:textId="77777777" w:rsidR="008F239E" w:rsidRPr="00B2630F" w:rsidRDefault="008F239E" w:rsidP="008F239E">
      <w:pPr>
        <w:pStyle w:val="FootnoteText"/>
        <w:rPr>
          <w:rFonts w:ascii="Times New Roman" w:hAnsi="Times New Roman" w:cs="Times New Roman"/>
          <w:color w:val="000000" w:themeColor="text1"/>
        </w:rPr>
      </w:pPr>
      <w:r w:rsidRPr="00B2630F">
        <w:rPr>
          <w:rFonts w:ascii="Times New Roman" w:hAnsi="Times New Roman" w:cs="Times New Roman"/>
          <w:color w:val="000000" w:themeColor="text1"/>
        </w:rPr>
        <w:t xml:space="preserve">The British Association of Plastic, Reconstructive and Aesthetic Surgeons, </w:t>
      </w:r>
      <w:r w:rsidRPr="00B2630F">
        <w:rPr>
          <w:rFonts w:ascii="Times New Roman" w:hAnsi="Times New Roman" w:cs="Times New Roman"/>
          <w:i/>
          <w:iCs/>
          <w:color w:val="000000" w:themeColor="text1"/>
        </w:rPr>
        <w:t>About Us</w:t>
      </w:r>
      <w:r w:rsidRPr="00B2630F">
        <w:rPr>
          <w:rFonts w:ascii="Times New Roman" w:hAnsi="Times New Roman" w:cs="Times New Roman"/>
          <w:color w:val="000000" w:themeColor="text1"/>
        </w:rPr>
        <w:t xml:space="preserve"> </w:t>
      </w:r>
    </w:p>
    <w:p w14:paraId="32D6F927" w14:textId="2841F1CF" w:rsidR="008F239E" w:rsidRPr="00B2630F" w:rsidRDefault="008F239E" w:rsidP="008F239E">
      <w:pPr>
        <w:pStyle w:val="FootnoteText"/>
        <w:ind w:firstLine="720"/>
        <w:rPr>
          <w:rFonts w:ascii="Times New Roman" w:eastAsia="Times New Roman" w:hAnsi="Times New Roman" w:cs="Times New Roman"/>
          <w:color w:val="000000" w:themeColor="text1"/>
          <w:kern w:val="0"/>
          <w:lang w:eastAsia="en-GB"/>
          <w14:ligatures w14:val="none"/>
        </w:rPr>
      </w:pPr>
      <w:r w:rsidRPr="00B2630F">
        <w:rPr>
          <w:rFonts w:ascii="Times New Roman" w:hAnsi="Times New Roman" w:cs="Times New Roman"/>
          <w:color w:val="000000" w:themeColor="text1"/>
        </w:rPr>
        <w:t>(2024)</w:t>
      </w:r>
      <w:r w:rsidRPr="00B2630F">
        <w:rPr>
          <w:rFonts w:ascii="Times New Roman" w:hAnsi="Times New Roman" w:cs="Times New Roman"/>
          <w:b/>
          <w:bCs/>
          <w:color w:val="000000" w:themeColor="text1"/>
        </w:rPr>
        <w:t xml:space="preserve"> </w:t>
      </w:r>
      <w:r w:rsidRPr="00B2630F">
        <w:rPr>
          <w:rFonts w:ascii="Times New Roman" w:hAnsi="Times New Roman" w:cs="Times New Roman"/>
          <w:color w:val="000000" w:themeColor="text1"/>
        </w:rPr>
        <w:t xml:space="preserve">&lt;https://www.bapras.org.uk/public/about-us&gt; </w:t>
      </w:r>
      <w:r w:rsidRPr="00B2630F">
        <w:rPr>
          <w:rFonts w:ascii="Times New Roman" w:eastAsia="Times New Roman" w:hAnsi="Times New Roman" w:cs="Times New Roman"/>
          <w:color w:val="000000" w:themeColor="text1"/>
          <w:kern w:val="0"/>
          <w:lang w:eastAsia="en-GB"/>
          <w14:ligatures w14:val="none"/>
        </w:rPr>
        <w:t>[Accessed 15 November 2024]</w:t>
      </w:r>
    </w:p>
    <w:p w14:paraId="73278911" w14:textId="77777777" w:rsidR="00DA04FA" w:rsidRPr="00B2630F" w:rsidRDefault="00DA04FA" w:rsidP="001F103C">
      <w:pPr>
        <w:rPr>
          <w:rFonts w:ascii="Times New Roman" w:hAnsi="Times New Roman" w:cs="Times New Roman"/>
          <w:b/>
          <w:bCs/>
          <w:color w:val="000000" w:themeColor="text1"/>
          <w:u w:val="single"/>
        </w:rPr>
      </w:pPr>
    </w:p>
    <w:p w14:paraId="13EFB031" w14:textId="77777777" w:rsidR="00E14220" w:rsidRPr="00B2630F" w:rsidRDefault="00E14220" w:rsidP="00E14220">
      <w:pPr>
        <w:pStyle w:val="FootnoteText"/>
        <w:rPr>
          <w:rFonts w:ascii="Times New Roman" w:hAnsi="Times New Roman" w:cs="Times New Roman"/>
          <w:i/>
          <w:iCs/>
          <w:color w:val="000000" w:themeColor="text1"/>
        </w:rPr>
      </w:pPr>
      <w:r w:rsidRPr="00B2630F">
        <w:rPr>
          <w:rFonts w:ascii="Times New Roman" w:hAnsi="Times New Roman" w:cs="Times New Roman"/>
          <w:color w:val="000000" w:themeColor="text1"/>
        </w:rPr>
        <w:t xml:space="preserve">The Robert Jones and Agnes Hunt Orthopaedic Hospital NHS Foundation Trust, </w:t>
      </w:r>
      <w:r w:rsidRPr="00B2630F">
        <w:rPr>
          <w:rFonts w:ascii="Times New Roman" w:hAnsi="Times New Roman" w:cs="Times New Roman"/>
          <w:i/>
          <w:iCs/>
          <w:color w:val="000000" w:themeColor="text1"/>
        </w:rPr>
        <w:t xml:space="preserve">Historical Orthopaedic Artefacts  </w:t>
      </w:r>
    </w:p>
    <w:p w14:paraId="4D62CF5E" w14:textId="0156C87A" w:rsidR="00E14220" w:rsidRPr="00B2630F" w:rsidRDefault="00E14220" w:rsidP="00E14220">
      <w:pPr>
        <w:pStyle w:val="FootnoteText"/>
        <w:ind w:left="720"/>
        <w:rPr>
          <w:rFonts w:ascii="Times New Roman" w:hAnsi="Times New Roman" w:cs="Times New Roman"/>
          <w:color w:val="000000" w:themeColor="text1"/>
        </w:rPr>
      </w:pPr>
      <w:r w:rsidRPr="00B2630F">
        <w:rPr>
          <w:rFonts w:ascii="Times New Roman" w:hAnsi="Times New Roman" w:cs="Times New Roman"/>
          <w:i/>
          <w:iCs/>
          <w:color w:val="000000" w:themeColor="text1"/>
        </w:rPr>
        <w:t xml:space="preserve">Fact Sheet No 1 </w:t>
      </w:r>
      <w:r w:rsidRPr="00B2630F">
        <w:rPr>
          <w:rFonts w:ascii="Times New Roman" w:hAnsi="Times New Roman" w:cs="Times New Roman"/>
          <w:color w:val="000000" w:themeColor="text1"/>
        </w:rPr>
        <w:t>(2018) &lt;https://www.rjah.nhs.uk/media/qmjhtqh4/the-thomas-splint.pdf&gt;  [Accessed 21 November 2024] – Contains sources I wish to look further into.</w:t>
      </w:r>
    </w:p>
    <w:p w14:paraId="1D63ACFA" w14:textId="77777777" w:rsidR="00E14220" w:rsidRPr="00B2630F" w:rsidRDefault="00E14220" w:rsidP="001F103C">
      <w:pPr>
        <w:rPr>
          <w:rFonts w:ascii="Times New Roman" w:hAnsi="Times New Roman" w:cs="Times New Roman"/>
          <w:b/>
          <w:bCs/>
          <w:color w:val="000000" w:themeColor="text1"/>
          <w:u w:val="single"/>
        </w:rPr>
      </w:pPr>
    </w:p>
    <w:p w14:paraId="470170FE" w14:textId="634B16E1" w:rsidR="00F73886" w:rsidRPr="00B2630F" w:rsidRDefault="00F73886" w:rsidP="00F73886">
      <w:pPr>
        <w:pStyle w:val="FootnoteText"/>
        <w:rPr>
          <w:rFonts w:ascii="Times New Roman" w:hAnsi="Times New Roman" w:cs="Times New Roman"/>
          <w:color w:val="000000" w:themeColor="text1"/>
        </w:rPr>
      </w:pPr>
      <w:r w:rsidRPr="00B2630F">
        <w:rPr>
          <w:rFonts w:ascii="Times New Roman" w:eastAsia="Times New Roman" w:hAnsi="Times New Roman" w:cs="Times New Roman"/>
          <w:color w:val="000000" w:themeColor="text1"/>
          <w:kern w:val="0"/>
          <w:lang w:eastAsia="en-GB"/>
          <w14:ligatures w14:val="none"/>
        </w:rPr>
        <w:t>The Royal College of Surgeons of England, Saints and Sinners: Sir Harold Gillies,</w:t>
      </w:r>
    </w:p>
    <w:p w14:paraId="1D58ADF9" w14:textId="77777777" w:rsidR="00F73886" w:rsidRPr="00B2630F" w:rsidRDefault="00F73886" w:rsidP="00F73886">
      <w:pPr>
        <w:pStyle w:val="FootnoteText"/>
        <w:ind w:firstLine="720"/>
        <w:rPr>
          <w:rFonts w:ascii="Times New Roman" w:eastAsia="Times New Roman" w:hAnsi="Times New Roman" w:cs="Times New Roman"/>
          <w:color w:val="000000" w:themeColor="text1"/>
          <w:kern w:val="0"/>
          <w:lang w:eastAsia="en-GB"/>
          <w14:ligatures w14:val="none"/>
        </w:rPr>
      </w:pPr>
      <w:r w:rsidRPr="00B2630F">
        <w:rPr>
          <w:rFonts w:ascii="Times New Roman" w:hAnsi="Times New Roman" w:cs="Times New Roman"/>
          <w:color w:val="000000" w:themeColor="text1"/>
        </w:rPr>
        <w:t xml:space="preserve">&lt;https://publishing.rcseng.ac.uk/doi/pdf/10.1308/003588413X13643054409063&gt; </w:t>
      </w:r>
      <w:r w:rsidRPr="00B2630F">
        <w:rPr>
          <w:rFonts w:ascii="Times New Roman" w:eastAsia="Times New Roman" w:hAnsi="Times New Roman" w:cs="Times New Roman"/>
          <w:color w:val="000000" w:themeColor="text1"/>
          <w:kern w:val="0"/>
          <w:lang w:eastAsia="en-GB"/>
          <w14:ligatures w14:val="none"/>
        </w:rPr>
        <w:t>[Accessed 05 November 2024]</w:t>
      </w:r>
    </w:p>
    <w:p w14:paraId="23CBAD13" w14:textId="77777777" w:rsidR="00F73886" w:rsidRPr="00B2630F" w:rsidRDefault="00F73886" w:rsidP="00F73886">
      <w:pPr>
        <w:pStyle w:val="FootnoteText"/>
        <w:rPr>
          <w:rFonts w:ascii="Times New Roman" w:hAnsi="Times New Roman" w:cs="Times New Roman"/>
          <w:color w:val="000000" w:themeColor="text1"/>
        </w:rPr>
      </w:pPr>
    </w:p>
    <w:p w14:paraId="20C21F1A" w14:textId="77777777" w:rsidR="008F239E" w:rsidRPr="00B2630F" w:rsidRDefault="00F73886" w:rsidP="00F73886">
      <w:pPr>
        <w:pStyle w:val="FootnoteText"/>
        <w:rPr>
          <w:rFonts w:ascii="Times New Roman" w:hAnsi="Times New Roman" w:cs="Times New Roman"/>
          <w:color w:val="000000" w:themeColor="text1"/>
        </w:rPr>
      </w:pPr>
      <w:r w:rsidRPr="00B2630F">
        <w:rPr>
          <w:rFonts w:ascii="Times New Roman" w:hAnsi="Times New Roman" w:cs="Times New Roman"/>
          <w:color w:val="000000" w:themeColor="text1"/>
        </w:rPr>
        <w:t>T</w:t>
      </w:r>
      <w:r w:rsidRPr="00B2630F">
        <w:rPr>
          <w:rFonts w:ascii="Times New Roman" w:eastAsia="Times New Roman" w:hAnsi="Times New Roman" w:cs="Times New Roman"/>
          <w:color w:val="000000" w:themeColor="text1"/>
          <w:kern w:val="0"/>
          <w:lang w:eastAsia="en-GB"/>
          <w14:ligatures w14:val="none"/>
        </w:rPr>
        <w:t xml:space="preserve">he Royal College of Surgeons of England, </w:t>
      </w:r>
      <w:r w:rsidRPr="00B2630F">
        <w:rPr>
          <w:rFonts w:ascii="Times New Roman" w:hAnsi="Times New Roman" w:cs="Times New Roman"/>
          <w:i/>
          <w:iCs/>
          <w:color w:val="000000" w:themeColor="text1"/>
        </w:rPr>
        <w:t>Sir Harold Gillies' First World War Patient Case Notes</w:t>
      </w:r>
      <w:r w:rsidRPr="00B2630F">
        <w:rPr>
          <w:rFonts w:ascii="Times New Roman" w:hAnsi="Times New Roman" w:cs="Times New Roman"/>
          <w:color w:val="000000" w:themeColor="text1"/>
        </w:rPr>
        <w:t xml:space="preserve"> </w:t>
      </w:r>
    </w:p>
    <w:p w14:paraId="6E16D9EF" w14:textId="13426552" w:rsidR="00F73886" w:rsidRPr="00B2630F" w:rsidRDefault="00F73886" w:rsidP="008F239E">
      <w:pPr>
        <w:pStyle w:val="FootnoteText"/>
        <w:ind w:firstLine="720"/>
        <w:rPr>
          <w:rFonts w:ascii="Times New Roman" w:hAnsi="Times New Roman" w:cs="Times New Roman"/>
          <w:color w:val="000000" w:themeColor="text1"/>
        </w:rPr>
      </w:pPr>
      <w:r w:rsidRPr="00B2630F">
        <w:rPr>
          <w:rFonts w:ascii="Times New Roman" w:hAnsi="Times New Roman" w:cs="Times New Roman"/>
          <w:color w:val="000000" w:themeColor="text1"/>
        </w:rPr>
        <w:t xml:space="preserve">(2024) </w:t>
      </w:r>
      <w:r w:rsidRPr="00B2630F">
        <w:rPr>
          <w:rFonts w:ascii="Times New Roman" w:eastAsia="Times New Roman" w:hAnsi="Times New Roman" w:cs="Times New Roman"/>
          <w:color w:val="000000" w:themeColor="text1"/>
          <w:kern w:val="0"/>
          <w:lang w:eastAsia="en-GB"/>
          <w14:ligatures w14:val="none"/>
        </w:rPr>
        <w:t>&lt;http://surgicat.rcseng.ac.uk/Details/archive/110004832</w:t>
      </w:r>
      <w:r w:rsidRPr="00B2630F">
        <w:rPr>
          <w:rFonts w:ascii="Times New Roman" w:hAnsi="Times New Roman" w:cs="Times New Roman"/>
          <w:color w:val="000000" w:themeColor="text1"/>
        </w:rPr>
        <w:t xml:space="preserve">&gt; </w:t>
      </w:r>
      <w:r w:rsidRPr="00B2630F">
        <w:rPr>
          <w:rFonts w:ascii="Times New Roman" w:eastAsia="Times New Roman" w:hAnsi="Times New Roman" w:cs="Times New Roman"/>
          <w:color w:val="000000" w:themeColor="text1"/>
          <w:kern w:val="0"/>
          <w:lang w:eastAsia="en-GB"/>
          <w14:ligatures w14:val="none"/>
        </w:rPr>
        <w:t>[Accessed 05 November 2024]</w:t>
      </w:r>
    </w:p>
    <w:p w14:paraId="5B6F1BE0" w14:textId="77777777" w:rsidR="00F73886" w:rsidRPr="00B2630F" w:rsidRDefault="00F73886" w:rsidP="00F73886">
      <w:pPr>
        <w:pStyle w:val="FootnoteText"/>
        <w:ind w:firstLine="720"/>
        <w:rPr>
          <w:rFonts w:ascii="Times New Roman" w:eastAsia="Times New Roman" w:hAnsi="Times New Roman" w:cs="Times New Roman"/>
          <w:color w:val="000000" w:themeColor="text1"/>
          <w:kern w:val="0"/>
          <w:lang w:eastAsia="en-GB"/>
          <w14:ligatures w14:val="none"/>
        </w:rPr>
      </w:pPr>
    </w:p>
    <w:p w14:paraId="51CDF5C3" w14:textId="77777777" w:rsidR="003C52B2" w:rsidRPr="00B2630F" w:rsidRDefault="00F73886" w:rsidP="003C52B2">
      <w:pPr>
        <w:rPr>
          <w:rFonts w:ascii="Times New Roman" w:hAnsi="Times New Roman" w:cs="Times New Roman"/>
          <w:color w:val="000000" w:themeColor="text1"/>
          <w:sz w:val="20"/>
          <w:szCs w:val="20"/>
        </w:rPr>
      </w:pPr>
      <w:r w:rsidRPr="00B2630F">
        <w:rPr>
          <w:rFonts w:ascii="Times New Roman" w:hAnsi="Times New Roman" w:cs="Times New Roman"/>
          <w:color w:val="000000" w:themeColor="text1"/>
          <w:sz w:val="20"/>
          <w:szCs w:val="20"/>
        </w:rPr>
        <w:t xml:space="preserve">The Royal College of Surgeons of England </w:t>
      </w:r>
      <w:r w:rsidR="003C52B2" w:rsidRPr="00B2630F">
        <w:rPr>
          <w:rFonts w:ascii="Times New Roman" w:hAnsi="Times New Roman" w:cs="Times New Roman"/>
          <w:color w:val="000000" w:themeColor="text1"/>
          <w:sz w:val="20"/>
          <w:szCs w:val="20"/>
        </w:rPr>
        <w:t xml:space="preserve"> </w:t>
      </w:r>
    </w:p>
    <w:p w14:paraId="053294DE" w14:textId="795592B6" w:rsidR="00E14220" w:rsidRPr="00B2630F" w:rsidRDefault="00F73886" w:rsidP="00E14220">
      <w:pPr>
        <w:ind w:left="720"/>
        <w:rPr>
          <w:rFonts w:ascii="Times New Roman" w:hAnsi="Times New Roman" w:cs="Times New Roman"/>
          <w:color w:val="000000" w:themeColor="text1"/>
          <w:sz w:val="20"/>
          <w:szCs w:val="20"/>
        </w:rPr>
      </w:pPr>
      <w:r w:rsidRPr="00B2630F">
        <w:rPr>
          <w:rFonts w:ascii="Times New Roman" w:hAnsi="Times New Roman" w:cs="Times New Roman"/>
          <w:color w:val="000000" w:themeColor="text1"/>
          <w:sz w:val="20"/>
          <w:szCs w:val="20"/>
        </w:rPr>
        <w:t>(2024)</w:t>
      </w:r>
      <w:r w:rsidR="003C52B2" w:rsidRPr="00B2630F">
        <w:rPr>
          <w:rFonts w:ascii="Times New Roman" w:hAnsi="Times New Roman" w:cs="Times New Roman"/>
          <w:color w:val="000000" w:themeColor="text1"/>
          <w:sz w:val="20"/>
          <w:szCs w:val="20"/>
        </w:rPr>
        <w:t xml:space="preserve"> </w:t>
      </w:r>
      <w:r w:rsidRPr="00B2630F">
        <w:rPr>
          <w:rFonts w:ascii="Times New Roman" w:hAnsi="Times New Roman" w:cs="Times New Roman"/>
          <w:color w:val="000000" w:themeColor="text1"/>
          <w:sz w:val="20"/>
          <w:szCs w:val="20"/>
        </w:rPr>
        <w:t>&lt;https://www.rcseng.ac.uk/?gad_source=1&amp;gclid=CjwKCAiA9IC6BhA3EiwAsbltOJTpxd</w:t>
      </w:r>
      <w:r w:rsidR="003C52B2" w:rsidRPr="00B2630F">
        <w:rPr>
          <w:rFonts w:ascii="Times New Roman" w:hAnsi="Times New Roman" w:cs="Times New Roman"/>
          <w:color w:val="000000" w:themeColor="text1"/>
          <w:sz w:val="20"/>
          <w:szCs w:val="20"/>
        </w:rPr>
        <w:t xml:space="preserve"> </w:t>
      </w:r>
      <w:r w:rsidRPr="00B2630F">
        <w:rPr>
          <w:rFonts w:ascii="Times New Roman" w:hAnsi="Times New Roman" w:cs="Times New Roman"/>
          <w:color w:val="000000" w:themeColor="text1"/>
          <w:sz w:val="20"/>
          <w:szCs w:val="20"/>
        </w:rPr>
        <w:t>Luf2AZrTI1D5bHTzJhTA0F5MA7PRvVwXRTVlV_xAivGX6fChoCi6MQAvD_BwE&gt;</w:t>
      </w:r>
      <w:r w:rsidR="003C52B2" w:rsidRPr="00B2630F">
        <w:rPr>
          <w:rFonts w:ascii="Times New Roman" w:hAnsi="Times New Roman" w:cs="Times New Roman"/>
          <w:color w:val="000000" w:themeColor="text1"/>
          <w:sz w:val="20"/>
          <w:szCs w:val="20"/>
        </w:rPr>
        <w:t xml:space="preserve"> </w:t>
      </w:r>
      <w:r w:rsidRPr="00B2630F">
        <w:rPr>
          <w:rFonts w:ascii="Times New Roman" w:hAnsi="Times New Roman" w:cs="Times New Roman"/>
          <w:color w:val="000000" w:themeColor="text1"/>
          <w:sz w:val="20"/>
          <w:szCs w:val="20"/>
        </w:rPr>
        <w:t>[Accessed 05 November 2024]</w:t>
      </w:r>
    </w:p>
    <w:p w14:paraId="24BA32DE" w14:textId="77777777" w:rsidR="00E14220" w:rsidRPr="00B2630F" w:rsidRDefault="00E14220" w:rsidP="003C52B2">
      <w:pPr>
        <w:ind w:left="720"/>
        <w:rPr>
          <w:rFonts w:ascii="Times New Roman" w:hAnsi="Times New Roman" w:cs="Times New Roman"/>
          <w:color w:val="000000" w:themeColor="text1"/>
        </w:rPr>
      </w:pPr>
    </w:p>
    <w:p w14:paraId="317B7CD3" w14:textId="77777777" w:rsidR="00383C3C" w:rsidRPr="00B2630F" w:rsidRDefault="00383C3C" w:rsidP="00383C3C">
      <w:pPr>
        <w:rPr>
          <w:rFonts w:ascii="Times New Roman" w:hAnsi="Times New Roman" w:cs="Times New Roman"/>
          <w:color w:val="000000" w:themeColor="text1"/>
          <w:sz w:val="20"/>
          <w:szCs w:val="20"/>
        </w:rPr>
      </w:pPr>
      <w:r w:rsidRPr="00B2630F">
        <w:rPr>
          <w:rFonts w:ascii="Times New Roman" w:hAnsi="Times New Roman" w:cs="Times New Roman"/>
          <w:color w:val="000000" w:themeColor="text1"/>
          <w:sz w:val="20"/>
          <w:szCs w:val="20"/>
        </w:rPr>
        <w:t xml:space="preserve">Thompson, J.F, ‘Harold Gillies, pioneer of modern plastic surgery, and Donald Morton, pioneer of modern surgical oncology:  </w:t>
      </w:r>
    </w:p>
    <w:p w14:paraId="69707F3F" w14:textId="5F4F283D" w:rsidR="00383C3C" w:rsidRPr="00B2630F" w:rsidRDefault="00383C3C" w:rsidP="00383C3C">
      <w:pPr>
        <w:ind w:left="720"/>
        <w:rPr>
          <w:rFonts w:ascii="Times New Roman" w:hAnsi="Times New Roman" w:cs="Times New Roman"/>
          <w:color w:val="000000" w:themeColor="text1"/>
          <w:sz w:val="20"/>
          <w:szCs w:val="20"/>
        </w:rPr>
      </w:pPr>
      <w:r w:rsidRPr="00B2630F">
        <w:rPr>
          <w:rFonts w:ascii="Times New Roman" w:hAnsi="Times New Roman" w:cs="Times New Roman"/>
          <w:color w:val="000000" w:themeColor="text1"/>
          <w:sz w:val="20"/>
          <w:szCs w:val="20"/>
        </w:rPr>
        <w:t xml:space="preserve">Master problem-solvers and surgical role models’, </w:t>
      </w:r>
      <w:r w:rsidRPr="00B2630F">
        <w:rPr>
          <w:rFonts w:ascii="Times New Roman" w:hAnsi="Times New Roman" w:cs="Times New Roman"/>
          <w:i/>
          <w:iCs/>
          <w:color w:val="000000" w:themeColor="text1"/>
          <w:sz w:val="20"/>
          <w:szCs w:val="20"/>
        </w:rPr>
        <w:t>Journal of Plastic, Reconstructive &amp; Aesthetic Surgery</w:t>
      </w:r>
      <w:r w:rsidRPr="00B2630F">
        <w:rPr>
          <w:rFonts w:ascii="Times New Roman" w:hAnsi="Times New Roman" w:cs="Times New Roman"/>
          <w:color w:val="000000" w:themeColor="text1"/>
          <w:sz w:val="20"/>
          <w:szCs w:val="20"/>
        </w:rPr>
        <w:t>, 87 (2023), 24-32 &lt; https://www.jprasurg.com/article/S1748-6815(23)00548-X/fulltext&gt; [Accessed 21 November 2024]</w:t>
      </w:r>
    </w:p>
    <w:p w14:paraId="3FD4F3CB" w14:textId="77777777" w:rsidR="008F239E" w:rsidRPr="00B2630F" w:rsidRDefault="008F239E" w:rsidP="00F73886">
      <w:pPr>
        <w:pStyle w:val="FootnoteText"/>
        <w:rPr>
          <w:rFonts w:ascii="Times New Roman" w:hAnsi="Times New Roman" w:cs="Times New Roman"/>
          <w:color w:val="000000" w:themeColor="text1"/>
        </w:rPr>
      </w:pPr>
    </w:p>
    <w:p w14:paraId="4641F19A" w14:textId="77777777" w:rsidR="003C52B2" w:rsidRPr="00B2630F" w:rsidRDefault="003C52B2" w:rsidP="00F73886">
      <w:pPr>
        <w:pStyle w:val="FootnoteText"/>
        <w:rPr>
          <w:rFonts w:ascii="Times New Roman" w:hAnsi="Times New Roman" w:cs="Times New Roman"/>
          <w:color w:val="000000" w:themeColor="text1"/>
        </w:rPr>
      </w:pPr>
      <w:r w:rsidRPr="00B2630F">
        <w:rPr>
          <w:rFonts w:ascii="Times New Roman" w:hAnsi="Times New Roman" w:cs="Times New Roman"/>
          <w:color w:val="000000" w:themeColor="text1"/>
        </w:rPr>
        <w:t xml:space="preserve">University of Exeter, Professor Mark Jackson </w:t>
      </w:r>
    </w:p>
    <w:p w14:paraId="39211329" w14:textId="5E24D666" w:rsidR="003C52B2" w:rsidRPr="00B2630F" w:rsidRDefault="003C52B2" w:rsidP="003C52B2">
      <w:pPr>
        <w:pStyle w:val="FootnoteText"/>
        <w:ind w:firstLine="720"/>
        <w:rPr>
          <w:rFonts w:ascii="Times New Roman" w:hAnsi="Times New Roman" w:cs="Times New Roman"/>
          <w:color w:val="000000" w:themeColor="text1"/>
        </w:rPr>
      </w:pPr>
      <w:r w:rsidRPr="00B2630F">
        <w:rPr>
          <w:rFonts w:ascii="Times New Roman" w:hAnsi="Times New Roman" w:cs="Times New Roman"/>
          <w:color w:val="000000" w:themeColor="text1"/>
        </w:rPr>
        <w:t>(2024) &lt;https://onbalance.exeter.ac.uk/researcher-biographies/professor-mark-jackson/&gt; [Accessed 21 November 2024]</w:t>
      </w:r>
    </w:p>
    <w:p w14:paraId="3374E97B" w14:textId="77777777" w:rsidR="003C52B2" w:rsidRPr="00B2630F" w:rsidRDefault="003C52B2" w:rsidP="00F73886">
      <w:pPr>
        <w:pStyle w:val="FootnoteText"/>
        <w:rPr>
          <w:rFonts w:ascii="Times New Roman" w:hAnsi="Times New Roman" w:cs="Times New Roman"/>
          <w:color w:val="000000" w:themeColor="text1"/>
        </w:rPr>
      </w:pPr>
    </w:p>
    <w:p w14:paraId="55988321" w14:textId="41CBE528" w:rsidR="008F239E" w:rsidRPr="00B2630F" w:rsidRDefault="00F73886" w:rsidP="00F73886">
      <w:pPr>
        <w:rPr>
          <w:rFonts w:ascii="Times New Roman" w:eastAsia="Times New Roman" w:hAnsi="Times New Roman" w:cs="Times New Roman"/>
          <w:color w:val="000000" w:themeColor="text1"/>
          <w:kern w:val="0"/>
          <w:sz w:val="20"/>
          <w:szCs w:val="20"/>
          <w:lang w:eastAsia="en-GB"/>
          <w14:ligatures w14:val="none"/>
        </w:rPr>
      </w:pPr>
      <w:r w:rsidRPr="00B2630F">
        <w:rPr>
          <w:rFonts w:ascii="Times New Roman" w:eastAsia="Times New Roman" w:hAnsi="Times New Roman" w:cs="Times New Roman"/>
          <w:color w:val="000000" w:themeColor="text1"/>
          <w:kern w:val="0"/>
          <w:sz w:val="20"/>
          <w:szCs w:val="20"/>
          <w:lang w:eastAsia="en-GB"/>
          <w14:ligatures w14:val="none"/>
        </w:rPr>
        <w:t xml:space="preserve">University of Oxford, </w:t>
      </w:r>
      <w:r w:rsidRPr="00B2630F">
        <w:rPr>
          <w:rFonts w:ascii="Times New Roman" w:eastAsia="Times New Roman" w:hAnsi="Times New Roman" w:cs="Times New Roman"/>
          <w:i/>
          <w:iCs/>
          <w:color w:val="000000" w:themeColor="text1"/>
          <w:kern w:val="0"/>
          <w:sz w:val="20"/>
          <w:szCs w:val="20"/>
          <w:lang w:eastAsia="en-GB"/>
          <w14:ligatures w14:val="none"/>
        </w:rPr>
        <w:t>Lindsey Fitzharris, Graduate Student – MSc (2005) and DPhil (2009)</w:t>
      </w:r>
      <w:r w:rsidRPr="00B2630F">
        <w:rPr>
          <w:rFonts w:ascii="Times New Roman" w:eastAsia="Times New Roman" w:hAnsi="Times New Roman" w:cs="Times New Roman"/>
          <w:color w:val="000000" w:themeColor="text1"/>
          <w:kern w:val="0"/>
          <w:sz w:val="20"/>
          <w:szCs w:val="20"/>
          <w:lang w:eastAsia="en-GB"/>
          <w14:ligatures w14:val="none"/>
        </w:rPr>
        <w:t xml:space="preserve"> </w:t>
      </w:r>
    </w:p>
    <w:p w14:paraId="76188797" w14:textId="40777F06" w:rsidR="00DA04FA" w:rsidRPr="00B2630F" w:rsidRDefault="00F73886" w:rsidP="00B2630F">
      <w:pPr>
        <w:ind w:left="720"/>
        <w:rPr>
          <w:rFonts w:ascii="Times New Roman" w:eastAsia="Times New Roman" w:hAnsi="Times New Roman" w:cs="Times New Roman"/>
          <w:color w:val="000000" w:themeColor="text1"/>
          <w:kern w:val="0"/>
          <w:sz w:val="20"/>
          <w:szCs w:val="20"/>
          <w:lang w:eastAsia="en-GB"/>
          <w14:ligatures w14:val="none"/>
        </w:rPr>
      </w:pPr>
      <w:r w:rsidRPr="00B2630F">
        <w:rPr>
          <w:rFonts w:ascii="Times New Roman" w:eastAsia="Times New Roman" w:hAnsi="Times New Roman" w:cs="Times New Roman"/>
          <w:color w:val="000000" w:themeColor="text1"/>
          <w:kern w:val="0"/>
          <w:sz w:val="20"/>
          <w:szCs w:val="20"/>
          <w:lang w:eastAsia="en-GB"/>
          <w14:ligatures w14:val="none"/>
        </w:rPr>
        <w:t>(2018) &lt;https://www.hsmt.ox.ac.uk/article/lindsey-fitzharris-graduate-student-msc-2005-and-dphil-2009&gt; [Accessed 08 November 202</w:t>
      </w:r>
      <w:r w:rsidR="00C125C1" w:rsidRPr="00B2630F">
        <w:rPr>
          <w:rFonts w:ascii="Times New Roman" w:eastAsia="Times New Roman" w:hAnsi="Times New Roman" w:cs="Times New Roman"/>
          <w:color w:val="000000" w:themeColor="text1"/>
          <w:kern w:val="0"/>
          <w:sz w:val="20"/>
          <w:szCs w:val="20"/>
          <w:lang w:eastAsia="en-GB"/>
          <w14:ligatures w14:val="none"/>
        </w:rPr>
        <w:t>4]</w:t>
      </w:r>
    </w:p>
    <w:p w14:paraId="193ABF8D" w14:textId="77777777" w:rsidR="000A1FBD" w:rsidRPr="00B2630F" w:rsidRDefault="000A1FBD" w:rsidP="001F103C">
      <w:pPr>
        <w:rPr>
          <w:rFonts w:ascii="Times New Roman" w:hAnsi="Times New Roman" w:cs="Times New Roman"/>
          <w:b/>
          <w:bCs/>
          <w:color w:val="000000" w:themeColor="text1"/>
          <w:u w:val="single"/>
        </w:rPr>
      </w:pPr>
    </w:p>
    <w:p w14:paraId="0075616C" w14:textId="77777777" w:rsidR="000A1FBD" w:rsidRPr="00B2630F" w:rsidRDefault="000A1FBD" w:rsidP="001F103C">
      <w:pPr>
        <w:rPr>
          <w:rFonts w:ascii="Times New Roman" w:hAnsi="Times New Roman" w:cs="Times New Roman"/>
          <w:b/>
          <w:bCs/>
          <w:color w:val="000000" w:themeColor="text1"/>
          <w:u w:val="single"/>
        </w:rPr>
      </w:pPr>
    </w:p>
    <w:p w14:paraId="767F9B8D" w14:textId="77777777" w:rsidR="00167F08" w:rsidRPr="00B2630F" w:rsidRDefault="00167F08" w:rsidP="001F103C">
      <w:pPr>
        <w:rPr>
          <w:rFonts w:ascii="Times New Roman" w:hAnsi="Times New Roman" w:cs="Times New Roman"/>
          <w:color w:val="000000" w:themeColor="text1"/>
        </w:rPr>
      </w:pPr>
    </w:p>
    <w:sectPr w:rsidR="00167F08" w:rsidRPr="00B2630F" w:rsidSect="009750A9">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E3656D1" w14:textId="77777777" w:rsidR="00D87DC5" w:rsidRDefault="00D87DC5" w:rsidP="00BE4136">
      <w:r>
        <w:separator/>
      </w:r>
    </w:p>
  </w:endnote>
  <w:endnote w:type="continuationSeparator" w:id="0">
    <w:p w14:paraId="37F8FECD" w14:textId="77777777" w:rsidR="00D87DC5" w:rsidRDefault="00D87DC5" w:rsidP="00BE413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F7BAB41" w14:textId="77777777" w:rsidR="00D87DC5" w:rsidRDefault="00D87DC5" w:rsidP="00BE4136">
      <w:r>
        <w:separator/>
      </w:r>
    </w:p>
  </w:footnote>
  <w:footnote w:type="continuationSeparator" w:id="0">
    <w:p w14:paraId="742433B1" w14:textId="77777777" w:rsidR="00D87DC5" w:rsidRDefault="00D87DC5" w:rsidP="00BE4136">
      <w:r>
        <w:continuationSeparator/>
      </w:r>
    </w:p>
  </w:footnote>
  <w:footnote w:id="1">
    <w:p w14:paraId="5A202582" w14:textId="69F70ABC" w:rsidR="00255D3D" w:rsidRPr="00C125C1" w:rsidRDefault="00547528" w:rsidP="00255D3D">
      <w:pPr>
        <w:pStyle w:val="FootnoteText"/>
        <w:rPr>
          <w:rFonts w:ascii="Times New Roman" w:hAnsi="Times New Roman" w:cs="Times New Roman"/>
          <w:color w:val="000000" w:themeColor="text1"/>
        </w:rPr>
      </w:pPr>
      <w:r w:rsidRPr="00C125C1">
        <w:rPr>
          <w:rStyle w:val="FootnoteReference"/>
          <w:rFonts w:ascii="Times New Roman" w:hAnsi="Times New Roman" w:cs="Times New Roman"/>
          <w:color w:val="000000" w:themeColor="text1"/>
        </w:rPr>
        <w:footnoteRef/>
      </w:r>
      <w:r w:rsidRPr="00C125C1">
        <w:rPr>
          <w:rFonts w:ascii="Times New Roman" w:hAnsi="Times New Roman" w:cs="Times New Roman"/>
          <w:color w:val="000000" w:themeColor="text1"/>
        </w:rPr>
        <w:t xml:space="preserve"> </w:t>
      </w:r>
      <w:r w:rsidR="00255D3D" w:rsidRPr="00C125C1">
        <w:rPr>
          <w:rFonts w:ascii="Times New Roman" w:eastAsia="Times New Roman" w:hAnsi="Times New Roman" w:cs="Times New Roman"/>
          <w:color w:val="000000" w:themeColor="text1"/>
          <w:kern w:val="0"/>
          <w:lang w:eastAsia="en-GB"/>
          <w14:ligatures w14:val="none"/>
        </w:rPr>
        <w:t>The Royal College of Surgeons of England, Saints and Sinners: Sir Harold Gillies,</w:t>
      </w:r>
    </w:p>
    <w:p w14:paraId="1A3F67CB" w14:textId="0C660B4B" w:rsidR="00547528" w:rsidRPr="00C125C1" w:rsidRDefault="00255D3D">
      <w:pPr>
        <w:pStyle w:val="FootnoteText"/>
        <w:rPr>
          <w:rFonts w:ascii="Times New Roman" w:hAnsi="Times New Roman" w:cs="Times New Roman"/>
          <w:color w:val="000000" w:themeColor="text1"/>
        </w:rPr>
      </w:pPr>
      <w:r w:rsidRPr="00C125C1">
        <w:rPr>
          <w:rFonts w:ascii="Times New Roman" w:hAnsi="Times New Roman" w:cs="Times New Roman"/>
          <w:color w:val="000000" w:themeColor="text1"/>
        </w:rPr>
        <w:t xml:space="preserve">&lt;https://publishing.rcseng.ac.uk/doi/pdf/10.1308/003588413X13643054409063&gt; </w:t>
      </w:r>
      <w:r w:rsidRPr="00C125C1">
        <w:rPr>
          <w:rFonts w:ascii="Times New Roman" w:eastAsia="Times New Roman" w:hAnsi="Times New Roman" w:cs="Times New Roman"/>
          <w:color w:val="000000" w:themeColor="text1"/>
          <w:kern w:val="0"/>
          <w:lang w:eastAsia="en-GB"/>
          <w14:ligatures w14:val="none"/>
        </w:rPr>
        <w:t>[Accessed 05 November 2024]</w:t>
      </w:r>
      <w:r w:rsidR="008F239E" w:rsidRPr="00C125C1">
        <w:rPr>
          <w:rFonts w:ascii="Times New Roman" w:eastAsia="Times New Roman" w:hAnsi="Times New Roman" w:cs="Times New Roman"/>
          <w:color w:val="000000" w:themeColor="text1"/>
          <w:kern w:val="0"/>
          <w:lang w:eastAsia="en-GB"/>
          <w14:ligatures w14:val="none"/>
        </w:rPr>
        <w:t>.</w:t>
      </w:r>
    </w:p>
  </w:footnote>
  <w:footnote w:id="2">
    <w:p w14:paraId="58FDC30B" w14:textId="53E17C2F" w:rsidR="001762E9" w:rsidRPr="00C125C1" w:rsidRDefault="001762E9">
      <w:pPr>
        <w:pStyle w:val="FootnoteText"/>
        <w:rPr>
          <w:rFonts w:ascii="Times New Roman" w:hAnsi="Times New Roman" w:cs="Times New Roman"/>
          <w:color w:val="000000" w:themeColor="text1"/>
        </w:rPr>
      </w:pPr>
      <w:r w:rsidRPr="00C125C1">
        <w:rPr>
          <w:rStyle w:val="FootnoteReference"/>
          <w:rFonts w:ascii="Times New Roman" w:hAnsi="Times New Roman" w:cs="Times New Roman"/>
          <w:color w:val="000000" w:themeColor="text1"/>
        </w:rPr>
        <w:footnoteRef/>
      </w:r>
      <w:r w:rsidR="00547528" w:rsidRPr="00C125C1">
        <w:rPr>
          <w:rFonts w:ascii="Times New Roman" w:hAnsi="Times New Roman" w:cs="Times New Roman"/>
          <w:color w:val="000000" w:themeColor="text1"/>
        </w:rPr>
        <w:t xml:space="preserve"> </w:t>
      </w:r>
      <w:r w:rsidR="00547528" w:rsidRPr="00C125C1">
        <w:rPr>
          <w:rFonts w:ascii="Times New Roman" w:eastAsia="Times New Roman" w:hAnsi="Times New Roman" w:cs="Times New Roman"/>
          <w:color w:val="000000" w:themeColor="text1"/>
          <w:kern w:val="0"/>
          <w:lang w:eastAsia="en-GB"/>
          <w14:ligatures w14:val="none"/>
        </w:rPr>
        <w:t xml:space="preserve">The Royal College of Surgeons of England, </w:t>
      </w:r>
      <w:r w:rsidR="00547528" w:rsidRPr="00C125C1">
        <w:rPr>
          <w:rFonts w:ascii="Times New Roman" w:hAnsi="Times New Roman" w:cs="Times New Roman"/>
          <w:i/>
          <w:iCs/>
          <w:color w:val="000000" w:themeColor="text1"/>
        </w:rPr>
        <w:t>Sir Harold Gillies' First World War Patient Case Notes</w:t>
      </w:r>
      <w:r w:rsidRPr="00C125C1">
        <w:rPr>
          <w:rFonts w:ascii="Times New Roman" w:hAnsi="Times New Roman" w:cs="Times New Roman"/>
          <w:color w:val="000000" w:themeColor="text1"/>
        </w:rPr>
        <w:t xml:space="preserve"> </w:t>
      </w:r>
      <w:r w:rsidR="00547528" w:rsidRPr="00C125C1">
        <w:rPr>
          <w:rFonts w:ascii="Times New Roman" w:hAnsi="Times New Roman" w:cs="Times New Roman"/>
          <w:color w:val="000000" w:themeColor="text1"/>
        </w:rPr>
        <w:t>(2024) &lt;</w:t>
      </w:r>
      <w:r w:rsidR="00547528" w:rsidRPr="00C125C1">
        <w:rPr>
          <w:rFonts w:ascii="Times New Roman" w:eastAsia="Times New Roman" w:hAnsi="Times New Roman" w:cs="Times New Roman"/>
          <w:color w:val="000000" w:themeColor="text1"/>
          <w:kern w:val="0"/>
          <w:lang w:eastAsia="en-GB"/>
          <w14:ligatures w14:val="none"/>
        </w:rPr>
        <w:t>http://surgicat.rcseng.ac.uk/Details/archive/110004832</w:t>
      </w:r>
      <w:r w:rsidR="00547528" w:rsidRPr="00C125C1">
        <w:rPr>
          <w:rFonts w:ascii="Times New Roman" w:hAnsi="Times New Roman" w:cs="Times New Roman"/>
          <w:color w:val="000000" w:themeColor="text1"/>
        </w:rPr>
        <w:t>&gt;</w:t>
      </w:r>
      <w:r w:rsidRPr="00C125C1">
        <w:rPr>
          <w:rFonts w:ascii="Times New Roman" w:hAnsi="Times New Roman" w:cs="Times New Roman"/>
          <w:color w:val="000000" w:themeColor="text1"/>
        </w:rPr>
        <w:t xml:space="preserve"> </w:t>
      </w:r>
      <w:r w:rsidRPr="00C125C1">
        <w:rPr>
          <w:rFonts w:ascii="Times New Roman" w:eastAsia="Times New Roman" w:hAnsi="Times New Roman" w:cs="Times New Roman"/>
          <w:color w:val="000000" w:themeColor="text1"/>
          <w:kern w:val="0"/>
          <w:lang w:eastAsia="en-GB"/>
          <w14:ligatures w14:val="none"/>
        </w:rPr>
        <w:t xml:space="preserve">[Accessed </w:t>
      </w:r>
      <w:r w:rsidR="00547528" w:rsidRPr="00C125C1">
        <w:rPr>
          <w:rFonts w:ascii="Times New Roman" w:eastAsia="Times New Roman" w:hAnsi="Times New Roman" w:cs="Times New Roman"/>
          <w:color w:val="000000" w:themeColor="text1"/>
          <w:kern w:val="0"/>
          <w:lang w:eastAsia="en-GB"/>
          <w14:ligatures w14:val="none"/>
        </w:rPr>
        <w:t>05</w:t>
      </w:r>
      <w:r w:rsidRPr="00C125C1">
        <w:rPr>
          <w:rFonts w:ascii="Times New Roman" w:eastAsia="Times New Roman" w:hAnsi="Times New Roman" w:cs="Times New Roman"/>
          <w:color w:val="000000" w:themeColor="text1"/>
          <w:kern w:val="0"/>
          <w:lang w:eastAsia="en-GB"/>
          <w14:ligatures w14:val="none"/>
        </w:rPr>
        <w:t xml:space="preserve"> November 2024]</w:t>
      </w:r>
      <w:r w:rsidR="008F239E" w:rsidRPr="00C125C1">
        <w:rPr>
          <w:rFonts w:ascii="Times New Roman" w:eastAsia="Times New Roman" w:hAnsi="Times New Roman" w:cs="Times New Roman"/>
          <w:color w:val="000000" w:themeColor="text1"/>
          <w:kern w:val="0"/>
          <w:lang w:eastAsia="en-GB"/>
          <w14:ligatures w14:val="none"/>
        </w:rPr>
        <w:t>.</w:t>
      </w:r>
    </w:p>
  </w:footnote>
  <w:footnote w:id="3">
    <w:p w14:paraId="6FAD9FB2" w14:textId="7D843490" w:rsidR="00BE4136" w:rsidRPr="00C125C1" w:rsidRDefault="00BE4136">
      <w:pPr>
        <w:pStyle w:val="FootnoteText"/>
        <w:rPr>
          <w:rFonts w:ascii="Times New Roman" w:hAnsi="Times New Roman" w:cs="Times New Roman"/>
          <w:color w:val="000000" w:themeColor="text1"/>
        </w:rPr>
      </w:pPr>
      <w:r w:rsidRPr="00C125C1">
        <w:rPr>
          <w:rStyle w:val="FootnoteReference"/>
          <w:rFonts w:ascii="Times New Roman" w:hAnsi="Times New Roman" w:cs="Times New Roman"/>
          <w:color w:val="000000" w:themeColor="text1"/>
        </w:rPr>
        <w:footnoteRef/>
      </w:r>
      <w:r w:rsidRPr="00C125C1">
        <w:rPr>
          <w:rFonts w:ascii="Times New Roman" w:hAnsi="Times New Roman" w:cs="Times New Roman"/>
          <w:color w:val="000000" w:themeColor="text1"/>
        </w:rPr>
        <w:t xml:space="preserve"> </w:t>
      </w:r>
      <w:r w:rsidRPr="00C125C1">
        <w:rPr>
          <w:rFonts w:ascii="Times New Roman" w:eastAsia="Times New Roman" w:hAnsi="Times New Roman" w:cs="Times New Roman"/>
          <w:color w:val="000000" w:themeColor="text1"/>
          <w:kern w:val="0"/>
          <w:lang w:eastAsia="en-GB"/>
          <w14:ligatures w14:val="none"/>
        </w:rPr>
        <w:t>The Royal College of Surgeons of England (2024) &lt;https://www.rcseng.ac.uk/?gad_source=1&amp;gclid=CjwKCAiA9IC6BhA3EiwAsbltOJTpxdLuf2AZrTI1D5bHTzJhTA0F5MA7PRvVwXRTVlV_xAivGX6fChoCi6MQAvD_BwE&gt; [Accessed 05 November 2024]</w:t>
      </w:r>
      <w:r w:rsidR="008F239E" w:rsidRPr="00C125C1">
        <w:rPr>
          <w:rFonts w:ascii="Times New Roman" w:eastAsia="Times New Roman" w:hAnsi="Times New Roman" w:cs="Times New Roman"/>
          <w:color w:val="000000" w:themeColor="text1"/>
          <w:kern w:val="0"/>
          <w:lang w:eastAsia="en-GB"/>
          <w14:ligatures w14:val="none"/>
        </w:rPr>
        <w:t>.</w:t>
      </w:r>
    </w:p>
  </w:footnote>
  <w:footnote w:id="4">
    <w:p w14:paraId="21A6FA2B" w14:textId="04E91982" w:rsidR="00255D3D" w:rsidRPr="00C125C1" w:rsidRDefault="00255D3D">
      <w:pPr>
        <w:pStyle w:val="FootnoteText"/>
        <w:rPr>
          <w:rFonts w:ascii="Times New Roman" w:hAnsi="Times New Roman" w:cs="Times New Roman"/>
          <w:color w:val="000000" w:themeColor="text1"/>
        </w:rPr>
      </w:pPr>
      <w:r w:rsidRPr="00C125C1">
        <w:rPr>
          <w:rStyle w:val="FootnoteReference"/>
          <w:rFonts w:ascii="Times New Roman" w:hAnsi="Times New Roman" w:cs="Times New Roman"/>
          <w:color w:val="000000" w:themeColor="text1"/>
        </w:rPr>
        <w:footnoteRef/>
      </w:r>
      <w:r w:rsidRPr="00C125C1">
        <w:rPr>
          <w:rFonts w:ascii="Times New Roman" w:hAnsi="Times New Roman" w:cs="Times New Roman"/>
          <w:color w:val="000000" w:themeColor="text1"/>
        </w:rPr>
        <w:t xml:space="preserve"> </w:t>
      </w:r>
      <w:r w:rsidRPr="00C125C1">
        <w:rPr>
          <w:rFonts w:ascii="Times New Roman" w:eastAsia="Times New Roman" w:hAnsi="Times New Roman" w:cs="Times New Roman"/>
          <w:color w:val="000000" w:themeColor="text1"/>
          <w:kern w:val="0"/>
          <w:lang w:eastAsia="en-GB"/>
          <w14:ligatures w14:val="none"/>
        </w:rPr>
        <w:t xml:space="preserve">The Royal College of Surgeons of England, </w:t>
      </w:r>
      <w:r w:rsidRPr="00C125C1">
        <w:rPr>
          <w:rFonts w:ascii="Times New Roman" w:hAnsi="Times New Roman" w:cs="Times New Roman"/>
          <w:color w:val="000000" w:themeColor="text1"/>
        </w:rPr>
        <w:t xml:space="preserve">2024 </w:t>
      </w:r>
      <w:r w:rsidRPr="00C125C1">
        <w:rPr>
          <w:rFonts w:ascii="Times New Roman" w:eastAsia="Times New Roman" w:hAnsi="Times New Roman" w:cs="Times New Roman"/>
          <w:color w:val="000000" w:themeColor="text1"/>
          <w:kern w:val="0"/>
          <w:lang w:eastAsia="en-GB"/>
          <w14:ligatures w14:val="none"/>
        </w:rPr>
        <w:t>[Accessed 05 November 2024]</w:t>
      </w:r>
      <w:r w:rsidR="008F239E" w:rsidRPr="00C125C1">
        <w:rPr>
          <w:rFonts w:ascii="Times New Roman" w:eastAsia="Times New Roman" w:hAnsi="Times New Roman" w:cs="Times New Roman"/>
          <w:color w:val="000000" w:themeColor="text1"/>
          <w:kern w:val="0"/>
          <w:lang w:eastAsia="en-GB"/>
          <w14:ligatures w14:val="none"/>
        </w:rPr>
        <w:t>.</w:t>
      </w:r>
    </w:p>
  </w:footnote>
  <w:footnote w:id="5">
    <w:p w14:paraId="5BA7A643" w14:textId="19E1C035" w:rsidR="00BE4136" w:rsidRPr="00C125C1" w:rsidRDefault="00BE4136">
      <w:pPr>
        <w:pStyle w:val="FootnoteText"/>
        <w:rPr>
          <w:rFonts w:ascii="Times New Roman" w:eastAsia="Times New Roman" w:hAnsi="Times New Roman" w:cs="Times New Roman"/>
          <w:color w:val="000000" w:themeColor="text1"/>
          <w:kern w:val="0"/>
          <w:lang w:eastAsia="en-GB"/>
          <w14:ligatures w14:val="none"/>
        </w:rPr>
      </w:pPr>
      <w:r w:rsidRPr="00C125C1">
        <w:rPr>
          <w:rStyle w:val="FootnoteReference"/>
          <w:rFonts w:ascii="Times New Roman" w:hAnsi="Times New Roman" w:cs="Times New Roman"/>
          <w:color w:val="000000" w:themeColor="text1"/>
        </w:rPr>
        <w:footnoteRef/>
      </w:r>
      <w:r w:rsidRPr="00C125C1">
        <w:rPr>
          <w:rFonts w:ascii="Times New Roman" w:hAnsi="Times New Roman" w:cs="Times New Roman"/>
          <w:color w:val="000000" w:themeColor="text1"/>
        </w:rPr>
        <w:t xml:space="preserve">  </w:t>
      </w:r>
      <w:r w:rsidRPr="00C125C1">
        <w:rPr>
          <w:rFonts w:ascii="Times New Roman" w:eastAsia="Times New Roman" w:hAnsi="Times New Roman" w:cs="Times New Roman"/>
          <w:color w:val="000000" w:themeColor="text1"/>
          <w:kern w:val="0"/>
          <w:lang w:eastAsia="en-GB"/>
          <w14:ligatures w14:val="none"/>
        </w:rPr>
        <w:t xml:space="preserve">Lindsey </w:t>
      </w:r>
      <w:proofErr w:type="spellStart"/>
      <w:r w:rsidRPr="00C125C1">
        <w:rPr>
          <w:rFonts w:ascii="Times New Roman" w:eastAsia="Times New Roman" w:hAnsi="Times New Roman" w:cs="Times New Roman"/>
          <w:color w:val="000000" w:themeColor="text1"/>
          <w:kern w:val="0"/>
          <w:lang w:eastAsia="en-GB"/>
          <w14:ligatures w14:val="none"/>
        </w:rPr>
        <w:t>Fitzharris</w:t>
      </w:r>
      <w:proofErr w:type="spellEnd"/>
      <w:r w:rsidRPr="00C125C1">
        <w:rPr>
          <w:rFonts w:ascii="Times New Roman" w:eastAsia="Times New Roman" w:hAnsi="Times New Roman" w:cs="Times New Roman"/>
          <w:color w:val="000000" w:themeColor="text1"/>
          <w:kern w:val="0"/>
          <w:lang w:eastAsia="en-GB"/>
          <w14:ligatures w14:val="none"/>
        </w:rPr>
        <w:t xml:space="preserve">, </w:t>
      </w:r>
      <w:r w:rsidR="008616BE" w:rsidRPr="00C125C1">
        <w:rPr>
          <w:rFonts w:ascii="Times New Roman" w:eastAsia="Times New Roman" w:hAnsi="Times New Roman" w:cs="Times New Roman"/>
          <w:i/>
          <w:iCs/>
          <w:color w:val="000000" w:themeColor="text1"/>
          <w:kern w:val="0"/>
          <w:lang w:eastAsia="en-GB"/>
          <w14:ligatures w14:val="none"/>
        </w:rPr>
        <w:t xml:space="preserve">The </w:t>
      </w:r>
      <w:proofErr w:type="spellStart"/>
      <w:r w:rsidR="008616BE" w:rsidRPr="00C125C1">
        <w:rPr>
          <w:rFonts w:ascii="Times New Roman" w:eastAsia="Times New Roman" w:hAnsi="Times New Roman" w:cs="Times New Roman"/>
          <w:i/>
          <w:iCs/>
          <w:color w:val="000000" w:themeColor="text1"/>
          <w:kern w:val="0"/>
          <w:lang w:eastAsia="en-GB"/>
          <w14:ligatures w14:val="none"/>
        </w:rPr>
        <w:t>Facemaker</w:t>
      </w:r>
      <w:proofErr w:type="spellEnd"/>
      <w:r w:rsidR="00413114">
        <w:rPr>
          <w:rFonts w:ascii="Times New Roman" w:eastAsia="Times New Roman" w:hAnsi="Times New Roman" w:cs="Times New Roman"/>
          <w:i/>
          <w:iCs/>
          <w:color w:val="000000" w:themeColor="text1"/>
          <w:kern w:val="0"/>
          <w:lang w:eastAsia="en-GB"/>
          <w14:ligatures w14:val="none"/>
        </w:rPr>
        <w:t xml:space="preserve">: </w:t>
      </w:r>
      <w:r w:rsidR="008616BE" w:rsidRPr="00C125C1">
        <w:rPr>
          <w:rFonts w:ascii="Times New Roman" w:eastAsia="Times New Roman" w:hAnsi="Times New Roman" w:cs="Times New Roman"/>
          <w:i/>
          <w:iCs/>
          <w:color w:val="000000" w:themeColor="text1"/>
          <w:kern w:val="0"/>
          <w:lang w:eastAsia="en-GB"/>
          <w14:ligatures w14:val="none"/>
        </w:rPr>
        <w:t>One Surgeon's Battle to Mend the Disfigured Soldiers of World War I</w:t>
      </w:r>
      <w:r w:rsidR="008616BE" w:rsidRPr="00C125C1">
        <w:rPr>
          <w:rFonts w:ascii="Times New Roman" w:eastAsia="Times New Roman" w:hAnsi="Times New Roman" w:cs="Times New Roman"/>
          <w:color w:val="000000" w:themeColor="text1"/>
          <w:kern w:val="0"/>
          <w:lang w:eastAsia="en-GB"/>
          <w14:ligatures w14:val="none"/>
        </w:rPr>
        <w:t xml:space="preserve"> (Penguin Books, London, 2022).</w:t>
      </w:r>
    </w:p>
  </w:footnote>
  <w:footnote w:id="6">
    <w:p w14:paraId="617D3031" w14:textId="3EEC28E1" w:rsidR="00BE4136" w:rsidRPr="00C125C1" w:rsidRDefault="00BE4136" w:rsidP="00BE4136">
      <w:pPr>
        <w:rPr>
          <w:rFonts w:ascii="Times New Roman" w:eastAsia="Times New Roman" w:hAnsi="Times New Roman" w:cs="Times New Roman"/>
          <w:color w:val="000000" w:themeColor="text1"/>
          <w:kern w:val="0"/>
          <w:sz w:val="20"/>
          <w:szCs w:val="20"/>
          <w:lang w:eastAsia="en-GB"/>
          <w14:ligatures w14:val="none"/>
        </w:rPr>
      </w:pPr>
      <w:r w:rsidRPr="00C125C1">
        <w:rPr>
          <w:rStyle w:val="FootnoteReference"/>
          <w:rFonts w:ascii="Times New Roman" w:hAnsi="Times New Roman" w:cs="Times New Roman"/>
          <w:color w:val="000000" w:themeColor="text1"/>
          <w:sz w:val="20"/>
          <w:szCs w:val="20"/>
        </w:rPr>
        <w:footnoteRef/>
      </w:r>
      <w:r w:rsidRPr="00C125C1">
        <w:rPr>
          <w:rFonts w:ascii="Times New Roman" w:hAnsi="Times New Roman" w:cs="Times New Roman"/>
          <w:color w:val="000000" w:themeColor="text1"/>
          <w:sz w:val="20"/>
          <w:szCs w:val="20"/>
        </w:rPr>
        <w:t xml:space="preserve"> </w:t>
      </w:r>
      <w:r w:rsidRPr="00C125C1">
        <w:rPr>
          <w:rFonts w:ascii="Times New Roman" w:eastAsia="Times New Roman" w:hAnsi="Times New Roman" w:cs="Times New Roman"/>
          <w:color w:val="000000" w:themeColor="text1"/>
          <w:kern w:val="0"/>
          <w:sz w:val="20"/>
          <w:szCs w:val="20"/>
          <w:lang w:eastAsia="en-GB"/>
          <w14:ligatures w14:val="none"/>
        </w:rPr>
        <w:t xml:space="preserve">University of Oxford, </w:t>
      </w:r>
      <w:r w:rsidRPr="00C125C1">
        <w:rPr>
          <w:rFonts w:ascii="Times New Roman" w:eastAsia="Times New Roman" w:hAnsi="Times New Roman" w:cs="Times New Roman"/>
          <w:i/>
          <w:iCs/>
          <w:color w:val="000000" w:themeColor="text1"/>
          <w:kern w:val="0"/>
          <w:sz w:val="20"/>
          <w:szCs w:val="20"/>
          <w:lang w:eastAsia="en-GB"/>
          <w14:ligatures w14:val="none"/>
        </w:rPr>
        <w:t>Lindsey Fitzharris, Graduate Student – MSc (2005) and DPhil (2009)</w:t>
      </w:r>
      <w:r w:rsidRPr="00C125C1">
        <w:rPr>
          <w:rFonts w:ascii="Times New Roman" w:eastAsia="Times New Roman" w:hAnsi="Times New Roman" w:cs="Times New Roman"/>
          <w:color w:val="000000" w:themeColor="text1"/>
          <w:kern w:val="0"/>
          <w:sz w:val="20"/>
          <w:szCs w:val="20"/>
          <w:lang w:eastAsia="en-GB"/>
          <w14:ligatures w14:val="none"/>
        </w:rPr>
        <w:t xml:space="preserve"> (2018) &lt;https://www.hsmt.ox.ac.uk/article/lindsey-fitzharris-graduate-student-msc-2005-and-dphil-2009&gt; [Accessed </w:t>
      </w:r>
      <w:r w:rsidR="001762E9" w:rsidRPr="00C125C1">
        <w:rPr>
          <w:rFonts w:ascii="Times New Roman" w:eastAsia="Times New Roman" w:hAnsi="Times New Roman" w:cs="Times New Roman"/>
          <w:color w:val="000000" w:themeColor="text1"/>
          <w:kern w:val="0"/>
          <w:sz w:val="20"/>
          <w:szCs w:val="20"/>
          <w:lang w:eastAsia="en-GB"/>
          <w14:ligatures w14:val="none"/>
        </w:rPr>
        <w:t xml:space="preserve">08 </w:t>
      </w:r>
      <w:r w:rsidRPr="00C125C1">
        <w:rPr>
          <w:rFonts w:ascii="Times New Roman" w:eastAsia="Times New Roman" w:hAnsi="Times New Roman" w:cs="Times New Roman"/>
          <w:color w:val="000000" w:themeColor="text1"/>
          <w:kern w:val="0"/>
          <w:sz w:val="20"/>
          <w:szCs w:val="20"/>
          <w:lang w:eastAsia="en-GB"/>
          <w14:ligatures w14:val="none"/>
        </w:rPr>
        <w:t>November 2024]</w:t>
      </w:r>
      <w:r w:rsidR="00E03B66" w:rsidRPr="00C125C1">
        <w:rPr>
          <w:rFonts w:ascii="Times New Roman" w:eastAsia="Times New Roman" w:hAnsi="Times New Roman" w:cs="Times New Roman"/>
          <w:color w:val="000000" w:themeColor="text1"/>
          <w:kern w:val="0"/>
          <w:sz w:val="20"/>
          <w:szCs w:val="20"/>
          <w:lang w:eastAsia="en-GB"/>
          <w14:ligatures w14:val="none"/>
        </w:rPr>
        <w:t>.</w:t>
      </w:r>
    </w:p>
  </w:footnote>
  <w:footnote w:id="7">
    <w:p w14:paraId="5A1E618C" w14:textId="6C4C4CCF" w:rsidR="00E03B66" w:rsidRPr="00C125C1" w:rsidRDefault="00E03B66">
      <w:pPr>
        <w:pStyle w:val="FootnoteText"/>
        <w:rPr>
          <w:rFonts w:ascii="Times New Roman" w:hAnsi="Times New Roman" w:cs="Times New Roman"/>
          <w:color w:val="000000" w:themeColor="text1"/>
        </w:rPr>
      </w:pPr>
      <w:r w:rsidRPr="00C125C1">
        <w:rPr>
          <w:rStyle w:val="FootnoteReference"/>
          <w:rFonts w:ascii="Times New Roman" w:hAnsi="Times New Roman" w:cs="Times New Roman"/>
          <w:color w:val="000000" w:themeColor="text1"/>
        </w:rPr>
        <w:footnoteRef/>
      </w:r>
      <w:r w:rsidRPr="00C125C1">
        <w:rPr>
          <w:rFonts w:ascii="Times New Roman" w:hAnsi="Times New Roman" w:cs="Times New Roman"/>
          <w:color w:val="000000" w:themeColor="text1"/>
        </w:rPr>
        <w:t xml:space="preserve"> </w:t>
      </w:r>
      <w:r w:rsidRPr="00C125C1">
        <w:rPr>
          <w:rFonts w:ascii="Times New Roman" w:eastAsia="Times New Roman" w:hAnsi="Times New Roman" w:cs="Times New Roman"/>
          <w:color w:val="000000" w:themeColor="text1"/>
          <w:kern w:val="0"/>
          <w:lang w:eastAsia="en-GB"/>
          <w14:ligatures w14:val="none"/>
        </w:rPr>
        <w:t xml:space="preserve">Dr Andrew Bamji </w:t>
      </w:r>
      <w:r w:rsidR="00AB51EC" w:rsidRPr="00C125C1">
        <w:rPr>
          <w:rFonts w:ascii="Times New Roman" w:hAnsi="Times New Roman" w:cs="Times New Roman"/>
          <w:i/>
          <w:iCs/>
          <w:color w:val="000000" w:themeColor="text1"/>
        </w:rPr>
        <w:t>Faces from the front: Harold Gillies, The Queen's Hospital, Sidcup, and the origins of modern plastic surgery,</w:t>
      </w:r>
      <w:r w:rsidR="00AB51EC" w:rsidRPr="00C125C1">
        <w:rPr>
          <w:rFonts w:ascii="Times New Roman" w:hAnsi="Times New Roman" w:cs="Times New Roman"/>
          <w:color w:val="000000" w:themeColor="text1"/>
        </w:rPr>
        <w:t xml:space="preserve"> </w:t>
      </w:r>
      <w:r w:rsidR="00AB51EC" w:rsidRPr="00C125C1">
        <w:rPr>
          <w:rFonts w:ascii="Times New Roman" w:eastAsia="Times New Roman" w:hAnsi="Times New Roman" w:cs="Times New Roman"/>
          <w:color w:val="000000" w:themeColor="text1"/>
          <w:kern w:val="0"/>
          <w:lang w:eastAsia="en-GB"/>
          <w14:ligatures w14:val="none"/>
        </w:rPr>
        <w:t>(Solihull, Helion Press, 2017)</w:t>
      </w:r>
      <w:r w:rsidR="008616BE" w:rsidRPr="00C125C1">
        <w:rPr>
          <w:rFonts w:ascii="Times New Roman" w:eastAsia="Times New Roman" w:hAnsi="Times New Roman" w:cs="Times New Roman"/>
          <w:color w:val="000000" w:themeColor="text1"/>
          <w:kern w:val="0"/>
          <w:lang w:eastAsia="en-GB"/>
          <w14:ligatures w14:val="none"/>
        </w:rPr>
        <w:t>.</w:t>
      </w:r>
    </w:p>
  </w:footnote>
  <w:footnote w:id="8">
    <w:p w14:paraId="783A3B94" w14:textId="3AF6C199" w:rsidR="00E03B66" w:rsidRPr="00C125C1" w:rsidRDefault="00E03B66">
      <w:pPr>
        <w:pStyle w:val="FootnoteText"/>
        <w:rPr>
          <w:rFonts w:ascii="Times New Roman" w:hAnsi="Times New Roman" w:cs="Times New Roman"/>
          <w:color w:val="000000" w:themeColor="text1"/>
        </w:rPr>
      </w:pPr>
      <w:r w:rsidRPr="00C125C1">
        <w:rPr>
          <w:rStyle w:val="FootnoteReference"/>
          <w:rFonts w:ascii="Times New Roman" w:hAnsi="Times New Roman" w:cs="Times New Roman"/>
          <w:color w:val="000000" w:themeColor="text1"/>
        </w:rPr>
        <w:footnoteRef/>
      </w:r>
      <w:r w:rsidRPr="00C125C1">
        <w:rPr>
          <w:rFonts w:ascii="Times New Roman" w:hAnsi="Times New Roman" w:cs="Times New Roman"/>
          <w:color w:val="000000" w:themeColor="text1"/>
        </w:rPr>
        <w:t xml:space="preserve"> </w:t>
      </w:r>
      <w:r w:rsidR="00205A76" w:rsidRPr="00C125C1">
        <w:rPr>
          <w:rFonts w:ascii="Times New Roman" w:hAnsi="Times New Roman" w:cs="Times New Roman"/>
          <w:color w:val="000000" w:themeColor="text1"/>
        </w:rPr>
        <w:t xml:space="preserve">Dr Andrew Bamji, </w:t>
      </w:r>
      <w:r w:rsidR="00205A76" w:rsidRPr="00C125C1">
        <w:rPr>
          <w:rFonts w:ascii="Times New Roman" w:hAnsi="Times New Roman" w:cs="Times New Roman"/>
          <w:i/>
          <w:iCs/>
          <w:color w:val="000000" w:themeColor="text1"/>
        </w:rPr>
        <w:t>The Gillies Archives from Queen Mary's Hospital, Sidcup – Bibliography (</w:t>
      </w:r>
      <w:r w:rsidR="00205A76" w:rsidRPr="00C125C1">
        <w:rPr>
          <w:rFonts w:ascii="Times New Roman" w:hAnsi="Times New Roman" w:cs="Times New Roman"/>
          <w:color w:val="000000" w:themeColor="text1"/>
        </w:rPr>
        <w:t xml:space="preserve">2022) &lt;http://www.gilliesarchives.org.uk/&gt; </w:t>
      </w:r>
      <w:r w:rsidR="00205A76" w:rsidRPr="00C125C1">
        <w:rPr>
          <w:rFonts w:ascii="Times New Roman" w:eastAsia="Times New Roman" w:hAnsi="Times New Roman" w:cs="Times New Roman"/>
          <w:color w:val="000000" w:themeColor="text1"/>
          <w:kern w:val="0"/>
          <w:lang w:eastAsia="en-GB"/>
          <w14:ligatures w14:val="none"/>
        </w:rPr>
        <w:t>[Accessed 15 November 2024].</w:t>
      </w:r>
    </w:p>
  </w:footnote>
  <w:footnote w:id="9">
    <w:p w14:paraId="5A13B506" w14:textId="65193D9E" w:rsidR="00E03B66" w:rsidRPr="00C125C1" w:rsidRDefault="00E03B66">
      <w:pPr>
        <w:pStyle w:val="FootnoteText"/>
        <w:rPr>
          <w:rFonts w:ascii="Times New Roman" w:hAnsi="Times New Roman" w:cs="Times New Roman"/>
          <w:color w:val="000000" w:themeColor="text1"/>
        </w:rPr>
      </w:pPr>
      <w:r w:rsidRPr="00C125C1">
        <w:rPr>
          <w:rStyle w:val="FootnoteReference"/>
          <w:rFonts w:ascii="Times New Roman" w:hAnsi="Times New Roman" w:cs="Times New Roman"/>
          <w:color w:val="000000" w:themeColor="text1"/>
        </w:rPr>
        <w:footnoteRef/>
      </w:r>
      <w:r w:rsidRPr="00C125C1">
        <w:rPr>
          <w:rFonts w:ascii="Times New Roman" w:hAnsi="Times New Roman" w:cs="Times New Roman"/>
          <w:color w:val="000000" w:themeColor="text1"/>
        </w:rPr>
        <w:t xml:space="preserve"> The British Association of Plastic, Reconstructive and Aesthetic Surgeons, </w:t>
      </w:r>
      <w:r w:rsidRPr="00C125C1">
        <w:rPr>
          <w:rFonts w:ascii="Times New Roman" w:hAnsi="Times New Roman" w:cs="Times New Roman"/>
          <w:i/>
          <w:iCs/>
          <w:color w:val="000000" w:themeColor="text1"/>
        </w:rPr>
        <w:t>About Us</w:t>
      </w:r>
      <w:r w:rsidRPr="00C125C1">
        <w:rPr>
          <w:rFonts w:ascii="Times New Roman" w:hAnsi="Times New Roman" w:cs="Times New Roman"/>
          <w:color w:val="000000" w:themeColor="text1"/>
        </w:rPr>
        <w:t xml:space="preserve"> (2024)</w:t>
      </w:r>
      <w:r w:rsidRPr="00C125C1">
        <w:rPr>
          <w:rFonts w:ascii="Times New Roman" w:hAnsi="Times New Roman" w:cs="Times New Roman"/>
          <w:b/>
          <w:bCs/>
          <w:color w:val="000000" w:themeColor="text1"/>
        </w:rPr>
        <w:t xml:space="preserve"> </w:t>
      </w:r>
      <w:r w:rsidRPr="00C125C1">
        <w:rPr>
          <w:rFonts w:ascii="Times New Roman" w:hAnsi="Times New Roman" w:cs="Times New Roman"/>
          <w:color w:val="000000" w:themeColor="text1"/>
        </w:rPr>
        <w:t xml:space="preserve">&lt;https://www.bapras.org.uk/public/about-us&gt; </w:t>
      </w:r>
      <w:r w:rsidRPr="00C125C1">
        <w:rPr>
          <w:rFonts w:ascii="Times New Roman" w:eastAsia="Times New Roman" w:hAnsi="Times New Roman" w:cs="Times New Roman"/>
          <w:color w:val="000000" w:themeColor="text1"/>
          <w:kern w:val="0"/>
          <w:lang w:eastAsia="en-GB"/>
          <w14:ligatures w14:val="none"/>
        </w:rPr>
        <w:t>[Accessed 15 November 2024].</w:t>
      </w:r>
    </w:p>
  </w:footnote>
  <w:footnote w:id="10">
    <w:p w14:paraId="3D4519D2" w14:textId="455E1A3D" w:rsidR="001762E9" w:rsidRPr="00C125C1" w:rsidRDefault="001762E9" w:rsidP="001762E9">
      <w:pPr>
        <w:rPr>
          <w:rFonts w:ascii="Times New Roman" w:eastAsia="Times New Roman" w:hAnsi="Times New Roman" w:cs="Times New Roman"/>
          <w:color w:val="000000" w:themeColor="text1"/>
          <w:kern w:val="0"/>
          <w:sz w:val="20"/>
          <w:szCs w:val="20"/>
          <w:lang w:eastAsia="en-GB"/>
          <w14:ligatures w14:val="none"/>
        </w:rPr>
      </w:pPr>
      <w:r w:rsidRPr="00C125C1">
        <w:rPr>
          <w:rStyle w:val="FootnoteReference"/>
          <w:rFonts w:ascii="Times New Roman" w:hAnsi="Times New Roman" w:cs="Times New Roman"/>
          <w:color w:val="000000" w:themeColor="text1"/>
          <w:sz w:val="20"/>
          <w:szCs w:val="20"/>
        </w:rPr>
        <w:footnoteRef/>
      </w:r>
      <w:r w:rsidRPr="00C125C1">
        <w:rPr>
          <w:rFonts w:ascii="Times New Roman" w:hAnsi="Times New Roman" w:cs="Times New Roman"/>
          <w:color w:val="000000" w:themeColor="text1"/>
          <w:sz w:val="20"/>
          <w:szCs w:val="20"/>
        </w:rPr>
        <w:t xml:space="preserve"> Dr Andrew Bamji, 2022</w:t>
      </w:r>
    </w:p>
  </w:footnote>
  <w:footnote w:id="11">
    <w:p w14:paraId="30EFCAE7" w14:textId="0E609CB5" w:rsidR="00BE4136" w:rsidRPr="00C125C1" w:rsidRDefault="00BE4136">
      <w:pPr>
        <w:pStyle w:val="FootnoteText"/>
        <w:rPr>
          <w:rFonts w:ascii="Times New Roman" w:hAnsi="Times New Roman" w:cs="Times New Roman"/>
          <w:color w:val="000000" w:themeColor="text1"/>
        </w:rPr>
      </w:pPr>
      <w:r w:rsidRPr="00C125C1">
        <w:rPr>
          <w:rStyle w:val="FootnoteReference"/>
          <w:rFonts w:ascii="Times New Roman" w:hAnsi="Times New Roman" w:cs="Times New Roman"/>
          <w:color w:val="000000" w:themeColor="text1"/>
        </w:rPr>
        <w:footnoteRef/>
      </w:r>
      <w:r w:rsidRPr="00C125C1">
        <w:rPr>
          <w:rFonts w:ascii="Times New Roman" w:hAnsi="Times New Roman" w:cs="Times New Roman"/>
          <w:color w:val="000000" w:themeColor="text1"/>
        </w:rPr>
        <w:t xml:space="preserve"> </w:t>
      </w:r>
      <w:r w:rsidR="00C125C1" w:rsidRPr="00C125C1">
        <w:rPr>
          <w:rFonts w:ascii="Times New Roman" w:eastAsia="Times New Roman" w:hAnsi="Times New Roman" w:cs="Times New Roman"/>
          <w:color w:val="000000" w:themeColor="text1"/>
          <w:kern w:val="0"/>
          <w:lang w:eastAsia="en-GB"/>
          <w14:ligatures w14:val="none"/>
        </w:rPr>
        <w:t xml:space="preserve">Jackson, Mark,  </w:t>
      </w:r>
      <w:r w:rsidR="00C125C1" w:rsidRPr="00C125C1">
        <w:rPr>
          <w:rFonts w:ascii="Times New Roman" w:eastAsia="Times New Roman" w:hAnsi="Times New Roman" w:cs="Times New Roman"/>
          <w:i/>
          <w:iCs/>
          <w:color w:val="000000" w:themeColor="text1"/>
          <w:kern w:val="0"/>
          <w:lang w:eastAsia="en-GB"/>
          <w14:ligatures w14:val="none"/>
        </w:rPr>
        <w:t xml:space="preserve">The Oxford Handbook of the History of Medicine </w:t>
      </w:r>
      <w:r w:rsidR="00C125C1" w:rsidRPr="00C125C1">
        <w:rPr>
          <w:rFonts w:ascii="Times New Roman" w:eastAsia="Times New Roman" w:hAnsi="Times New Roman" w:cs="Times New Roman"/>
          <w:color w:val="000000" w:themeColor="text1"/>
          <w:kern w:val="0"/>
          <w:lang w:eastAsia="en-GB"/>
          <w14:ligatures w14:val="none"/>
        </w:rPr>
        <w:t>(Oxford University Press, 2013)</w:t>
      </w:r>
    </w:p>
  </w:footnote>
  <w:footnote w:id="12">
    <w:p w14:paraId="1053CC2E" w14:textId="05D3BA81" w:rsidR="00D442DA" w:rsidRPr="00C125C1" w:rsidRDefault="00D442DA">
      <w:pPr>
        <w:pStyle w:val="FootnoteText"/>
        <w:rPr>
          <w:rFonts w:ascii="Times New Roman" w:hAnsi="Times New Roman" w:cs="Times New Roman"/>
          <w:color w:val="000000" w:themeColor="text1"/>
        </w:rPr>
      </w:pPr>
      <w:r w:rsidRPr="00C125C1">
        <w:rPr>
          <w:rStyle w:val="FootnoteReference"/>
          <w:rFonts w:ascii="Times New Roman" w:hAnsi="Times New Roman" w:cs="Times New Roman"/>
          <w:color w:val="000000" w:themeColor="text1"/>
        </w:rPr>
        <w:footnoteRef/>
      </w:r>
      <w:r w:rsidRPr="00C125C1">
        <w:rPr>
          <w:rFonts w:ascii="Times New Roman" w:hAnsi="Times New Roman" w:cs="Times New Roman"/>
          <w:color w:val="000000" w:themeColor="text1"/>
        </w:rPr>
        <w:t xml:space="preserve"> University of Exeter, </w:t>
      </w:r>
      <w:r w:rsidRPr="00C125C1">
        <w:rPr>
          <w:rFonts w:ascii="Times New Roman" w:hAnsi="Times New Roman" w:cs="Times New Roman"/>
          <w:i/>
          <w:iCs/>
          <w:color w:val="000000" w:themeColor="text1"/>
        </w:rPr>
        <w:t>Professor Mark Jackson</w:t>
      </w:r>
      <w:r w:rsidRPr="00C125C1">
        <w:rPr>
          <w:rFonts w:ascii="Times New Roman" w:hAnsi="Times New Roman" w:cs="Times New Roman"/>
          <w:color w:val="000000" w:themeColor="text1"/>
        </w:rPr>
        <w:t xml:space="preserve"> (2024) &lt;https://onbalance.exeter.ac.uk/researcher-biographies/professor-mark-jackson/&gt; </w:t>
      </w:r>
      <w:r w:rsidRPr="00C125C1">
        <w:rPr>
          <w:rFonts w:ascii="Times New Roman" w:eastAsia="Times New Roman" w:hAnsi="Times New Roman" w:cs="Times New Roman"/>
          <w:color w:val="000000" w:themeColor="text1"/>
          <w:kern w:val="0"/>
          <w:lang w:eastAsia="en-GB"/>
          <w14:ligatures w14:val="none"/>
        </w:rPr>
        <w:t>[Accessed 21 November 2024].</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9C2B61"/>
    <w:multiLevelType w:val="multilevel"/>
    <w:tmpl w:val="EB50DD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FE59E0"/>
    <w:multiLevelType w:val="hybridMultilevel"/>
    <w:tmpl w:val="6B0E7B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261871"/>
    <w:multiLevelType w:val="multilevel"/>
    <w:tmpl w:val="CA64E3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8A22E05"/>
    <w:multiLevelType w:val="multilevel"/>
    <w:tmpl w:val="6E2605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91E5319"/>
    <w:multiLevelType w:val="multilevel"/>
    <w:tmpl w:val="72E2B5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AAD64DD"/>
    <w:multiLevelType w:val="multilevel"/>
    <w:tmpl w:val="646635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5DA07D9"/>
    <w:multiLevelType w:val="hybridMultilevel"/>
    <w:tmpl w:val="7DF495E0"/>
    <w:lvl w:ilvl="0" w:tplc="DF346E1A">
      <w:start w:val="4"/>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6401200"/>
    <w:multiLevelType w:val="multilevel"/>
    <w:tmpl w:val="9B8E22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C250323"/>
    <w:multiLevelType w:val="hybridMultilevel"/>
    <w:tmpl w:val="EE5003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52782118">
    <w:abstractNumId w:val="0"/>
  </w:num>
  <w:num w:numId="2" w16cid:durableId="826437757">
    <w:abstractNumId w:val="4"/>
  </w:num>
  <w:num w:numId="3" w16cid:durableId="1866282422">
    <w:abstractNumId w:val="3"/>
  </w:num>
  <w:num w:numId="4" w16cid:durableId="1709069334">
    <w:abstractNumId w:val="5"/>
  </w:num>
  <w:num w:numId="5" w16cid:durableId="474419230">
    <w:abstractNumId w:val="2"/>
  </w:num>
  <w:num w:numId="6" w16cid:durableId="1786268162">
    <w:abstractNumId w:val="6"/>
  </w:num>
  <w:num w:numId="7" w16cid:durableId="1181705833">
    <w:abstractNumId w:val="1"/>
  </w:num>
  <w:num w:numId="8" w16cid:durableId="893933282">
    <w:abstractNumId w:val="8"/>
  </w:num>
  <w:num w:numId="9" w16cid:durableId="175532058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9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4BA7"/>
    <w:rsid w:val="00010E26"/>
    <w:rsid w:val="000A1FBD"/>
    <w:rsid w:val="000F21D0"/>
    <w:rsid w:val="00167F08"/>
    <w:rsid w:val="001762E9"/>
    <w:rsid w:val="001F103C"/>
    <w:rsid w:val="00205A76"/>
    <w:rsid w:val="00232197"/>
    <w:rsid w:val="00255D3D"/>
    <w:rsid w:val="00294EEA"/>
    <w:rsid w:val="002A3313"/>
    <w:rsid w:val="002A3FD7"/>
    <w:rsid w:val="00365892"/>
    <w:rsid w:val="0037565D"/>
    <w:rsid w:val="00383C3C"/>
    <w:rsid w:val="003B610C"/>
    <w:rsid w:val="003C1146"/>
    <w:rsid w:val="003C52B2"/>
    <w:rsid w:val="003C7A58"/>
    <w:rsid w:val="00413114"/>
    <w:rsid w:val="004706C0"/>
    <w:rsid w:val="00547528"/>
    <w:rsid w:val="00661CA3"/>
    <w:rsid w:val="006B2950"/>
    <w:rsid w:val="007224AF"/>
    <w:rsid w:val="00754D50"/>
    <w:rsid w:val="007F255E"/>
    <w:rsid w:val="0081359E"/>
    <w:rsid w:val="008616BE"/>
    <w:rsid w:val="008F239E"/>
    <w:rsid w:val="009726F4"/>
    <w:rsid w:val="009750A9"/>
    <w:rsid w:val="009B394B"/>
    <w:rsid w:val="009D4BA7"/>
    <w:rsid w:val="00AB51EC"/>
    <w:rsid w:val="00B2630F"/>
    <w:rsid w:val="00B86046"/>
    <w:rsid w:val="00B9587E"/>
    <w:rsid w:val="00BA59F1"/>
    <w:rsid w:val="00BD6F2B"/>
    <w:rsid w:val="00BE4136"/>
    <w:rsid w:val="00C125C1"/>
    <w:rsid w:val="00CC1E27"/>
    <w:rsid w:val="00D442DA"/>
    <w:rsid w:val="00D81160"/>
    <w:rsid w:val="00D87DC5"/>
    <w:rsid w:val="00DA04FA"/>
    <w:rsid w:val="00DA5527"/>
    <w:rsid w:val="00DC1278"/>
    <w:rsid w:val="00DC34E0"/>
    <w:rsid w:val="00E03B66"/>
    <w:rsid w:val="00E14220"/>
    <w:rsid w:val="00E44E69"/>
    <w:rsid w:val="00E97D43"/>
    <w:rsid w:val="00EA3AC5"/>
    <w:rsid w:val="00F33E92"/>
    <w:rsid w:val="00F73886"/>
    <w:rsid w:val="00FF05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B88B434"/>
  <w15:chartTrackingRefBased/>
  <w15:docId w15:val="{347E6A25-188B-E945-961F-7E9BC28873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A59F1"/>
  </w:style>
  <w:style w:type="paragraph" w:styleId="Heading1">
    <w:name w:val="heading 1"/>
    <w:basedOn w:val="Normal"/>
    <w:next w:val="Normal"/>
    <w:link w:val="Heading1Char"/>
    <w:uiPriority w:val="9"/>
    <w:qFormat/>
    <w:rsid w:val="009D4BA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D4BA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D4BA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D4BA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D4BA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D4BA7"/>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D4BA7"/>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D4BA7"/>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D4BA7"/>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D4BA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D4BA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D4BA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D4BA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D4BA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D4BA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D4BA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D4BA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D4BA7"/>
    <w:rPr>
      <w:rFonts w:eastAsiaTheme="majorEastAsia" w:cstheme="majorBidi"/>
      <w:color w:val="272727" w:themeColor="text1" w:themeTint="D8"/>
    </w:rPr>
  </w:style>
  <w:style w:type="paragraph" w:styleId="Title">
    <w:name w:val="Title"/>
    <w:basedOn w:val="Normal"/>
    <w:next w:val="Normal"/>
    <w:link w:val="TitleChar"/>
    <w:uiPriority w:val="10"/>
    <w:qFormat/>
    <w:rsid w:val="009D4BA7"/>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D4BA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D4BA7"/>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D4B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D4BA7"/>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9D4BA7"/>
    <w:rPr>
      <w:i/>
      <w:iCs/>
      <w:color w:val="404040" w:themeColor="text1" w:themeTint="BF"/>
    </w:rPr>
  </w:style>
  <w:style w:type="paragraph" w:styleId="ListParagraph">
    <w:name w:val="List Paragraph"/>
    <w:basedOn w:val="Normal"/>
    <w:uiPriority w:val="34"/>
    <w:qFormat/>
    <w:rsid w:val="009D4BA7"/>
    <w:pPr>
      <w:ind w:left="720"/>
      <w:contextualSpacing/>
    </w:pPr>
  </w:style>
  <w:style w:type="character" w:styleId="IntenseEmphasis">
    <w:name w:val="Intense Emphasis"/>
    <w:basedOn w:val="DefaultParagraphFont"/>
    <w:uiPriority w:val="21"/>
    <w:qFormat/>
    <w:rsid w:val="009D4BA7"/>
    <w:rPr>
      <w:i/>
      <w:iCs/>
      <w:color w:val="0F4761" w:themeColor="accent1" w:themeShade="BF"/>
    </w:rPr>
  </w:style>
  <w:style w:type="paragraph" w:styleId="IntenseQuote">
    <w:name w:val="Intense Quote"/>
    <w:basedOn w:val="Normal"/>
    <w:next w:val="Normal"/>
    <w:link w:val="IntenseQuoteChar"/>
    <w:uiPriority w:val="30"/>
    <w:qFormat/>
    <w:rsid w:val="009D4BA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D4BA7"/>
    <w:rPr>
      <w:i/>
      <w:iCs/>
      <w:color w:val="0F4761" w:themeColor="accent1" w:themeShade="BF"/>
    </w:rPr>
  </w:style>
  <w:style w:type="character" w:styleId="IntenseReference">
    <w:name w:val="Intense Reference"/>
    <w:basedOn w:val="DefaultParagraphFont"/>
    <w:uiPriority w:val="32"/>
    <w:qFormat/>
    <w:rsid w:val="009D4BA7"/>
    <w:rPr>
      <w:b/>
      <w:bCs/>
      <w:smallCaps/>
      <w:color w:val="0F4761" w:themeColor="accent1" w:themeShade="BF"/>
      <w:spacing w:val="5"/>
    </w:rPr>
  </w:style>
  <w:style w:type="table" w:styleId="TableGrid">
    <w:name w:val="Table Grid"/>
    <w:basedOn w:val="TableNormal"/>
    <w:uiPriority w:val="39"/>
    <w:rsid w:val="009750A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DA5527"/>
    <w:rPr>
      <w:color w:val="467886" w:themeColor="hyperlink"/>
      <w:u w:val="single"/>
    </w:rPr>
  </w:style>
  <w:style w:type="character" w:styleId="UnresolvedMention">
    <w:name w:val="Unresolved Mention"/>
    <w:basedOn w:val="DefaultParagraphFont"/>
    <w:uiPriority w:val="99"/>
    <w:semiHidden/>
    <w:unhideWhenUsed/>
    <w:rsid w:val="00DA5527"/>
    <w:rPr>
      <w:color w:val="605E5C"/>
      <w:shd w:val="clear" w:color="auto" w:fill="E1DFDD"/>
    </w:rPr>
  </w:style>
  <w:style w:type="paragraph" w:styleId="NormalWeb">
    <w:name w:val="Normal (Web)"/>
    <w:basedOn w:val="Normal"/>
    <w:uiPriority w:val="99"/>
    <w:semiHidden/>
    <w:unhideWhenUsed/>
    <w:rsid w:val="00BD6F2B"/>
    <w:rPr>
      <w:rFonts w:ascii="Times New Roman" w:hAnsi="Times New Roman" w:cs="Times New Roman"/>
    </w:rPr>
  </w:style>
  <w:style w:type="paragraph" w:styleId="FootnoteText">
    <w:name w:val="footnote text"/>
    <w:basedOn w:val="Normal"/>
    <w:link w:val="FootnoteTextChar"/>
    <w:uiPriority w:val="99"/>
    <w:unhideWhenUsed/>
    <w:rsid w:val="00BE4136"/>
    <w:rPr>
      <w:sz w:val="20"/>
      <w:szCs w:val="20"/>
    </w:rPr>
  </w:style>
  <w:style w:type="character" w:customStyle="1" w:styleId="FootnoteTextChar">
    <w:name w:val="Footnote Text Char"/>
    <w:basedOn w:val="DefaultParagraphFont"/>
    <w:link w:val="FootnoteText"/>
    <w:uiPriority w:val="99"/>
    <w:rsid w:val="00BE4136"/>
    <w:rPr>
      <w:sz w:val="20"/>
      <w:szCs w:val="20"/>
    </w:rPr>
  </w:style>
  <w:style w:type="character" w:styleId="FootnoteReference">
    <w:name w:val="footnote reference"/>
    <w:basedOn w:val="DefaultParagraphFont"/>
    <w:uiPriority w:val="99"/>
    <w:semiHidden/>
    <w:unhideWhenUsed/>
    <w:rsid w:val="00BE4136"/>
    <w:rPr>
      <w:vertAlign w:val="superscript"/>
    </w:rPr>
  </w:style>
  <w:style w:type="character" w:styleId="FollowedHyperlink">
    <w:name w:val="FollowedHyperlink"/>
    <w:basedOn w:val="DefaultParagraphFont"/>
    <w:uiPriority w:val="99"/>
    <w:semiHidden/>
    <w:unhideWhenUsed/>
    <w:rsid w:val="00BE4136"/>
    <w:rPr>
      <w:color w:val="96607D" w:themeColor="followedHyperlink"/>
      <w:u w:val="single"/>
    </w:rPr>
  </w:style>
  <w:style w:type="paragraph" w:styleId="Header">
    <w:name w:val="header"/>
    <w:basedOn w:val="Normal"/>
    <w:link w:val="HeaderChar"/>
    <w:uiPriority w:val="99"/>
    <w:unhideWhenUsed/>
    <w:rsid w:val="00BE4136"/>
    <w:pPr>
      <w:tabs>
        <w:tab w:val="center" w:pos="4513"/>
        <w:tab w:val="right" w:pos="9026"/>
      </w:tabs>
    </w:pPr>
  </w:style>
  <w:style w:type="character" w:customStyle="1" w:styleId="HeaderChar">
    <w:name w:val="Header Char"/>
    <w:basedOn w:val="DefaultParagraphFont"/>
    <w:link w:val="Header"/>
    <w:uiPriority w:val="99"/>
    <w:rsid w:val="00BE4136"/>
  </w:style>
  <w:style w:type="paragraph" w:styleId="Footer">
    <w:name w:val="footer"/>
    <w:basedOn w:val="Normal"/>
    <w:link w:val="FooterChar"/>
    <w:uiPriority w:val="99"/>
    <w:unhideWhenUsed/>
    <w:rsid w:val="00BE4136"/>
    <w:pPr>
      <w:tabs>
        <w:tab w:val="center" w:pos="4513"/>
        <w:tab w:val="right" w:pos="9026"/>
      </w:tabs>
    </w:pPr>
  </w:style>
  <w:style w:type="character" w:customStyle="1" w:styleId="FooterChar">
    <w:name w:val="Footer Char"/>
    <w:basedOn w:val="DefaultParagraphFont"/>
    <w:link w:val="Footer"/>
    <w:uiPriority w:val="99"/>
    <w:rsid w:val="00BE413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383968">
      <w:bodyDiv w:val="1"/>
      <w:marLeft w:val="0"/>
      <w:marRight w:val="0"/>
      <w:marTop w:val="0"/>
      <w:marBottom w:val="0"/>
      <w:divBdr>
        <w:top w:val="none" w:sz="0" w:space="0" w:color="auto"/>
        <w:left w:val="none" w:sz="0" w:space="0" w:color="auto"/>
        <w:bottom w:val="none" w:sz="0" w:space="0" w:color="auto"/>
        <w:right w:val="none" w:sz="0" w:space="0" w:color="auto"/>
      </w:divBdr>
    </w:div>
    <w:div w:id="82996466">
      <w:bodyDiv w:val="1"/>
      <w:marLeft w:val="0"/>
      <w:marRight w:val="0"/>
      <w:marTop w:val="0"/>
      <w:marBottom w:val="0"/>
      <w:divBdr>
        <w:top w:val="none" w:sz="0" w:space="0" w:color="auto"/>
        <w:left w:val="none" w:sz="0" w:space="0" w:color="auto"/>
        <w:bottom w:val="none" w:sz="0" w:space="0" w:color="auto"/>
        <w:right w:val="none" w:sz="0" w:space="0" w:color="auto"/>
      </w:divBdr>
    </w:div>
    <w:div w:id="161893568">
      <w:bodyDiv w:val="1"/>
      <w:marLeft w:val="0"/>
      <w:marRight w:val="0"/>
      <w:marTop w:val="0"/>
      <w:marBottom w:val="0"/>
      <w:divBdr>
        <w:top w:val="none" w:sz="0" w:space="0" w:color="auto"/>
        <w:left w:val="none" w:sz="0" w:space="0" w:color="auto"/>
        <w:bottom w:val="none" w:sz="0" w:space="0" w:color="auto"/>
        <w:right w:val="none" w:sz="0" w:space="0" w:color="auto"/>
      </w:divBdr>
    </w:div>
    <w:div w:id="249238019">
      <w:bodyDiv w:val="1"/>
      <w:marLeft w:val="0"/>
      <w:marRight w:val="0"/>
      <w:marTop w:val="0"/>
      <w:marBottom w:val="0"/>
      <w:divBdr>
        <w:top w:val="none" w:sz="0" w:space="0" w:color="auto"/>
        <w:left w:val="none" w:sz="0" w:space="0" w:color="auto"/>
        <w:bottom w:val="none" w:sz="0" w:space="0" w:color="auto"/>
        <w:right w:val="none" w:sz="0" w:space="0" w:color="auto"/>
      </w:divBdr>
    </w:div>
    <w:div w:id="253320442">
      <w:bodyDiv w:val="1"/>
      <w:marLeft w:val="0"/>
      <w:marRight w:val="0"/>
      <w:marTop w:val="0"/>
      <w:marBottom w:val="0"/>
      <w:divBdr>
        <w:top w:val="none" w:sz="0" w:space="0" w:color="auto"/>
        <w:left w:val="none" w:sz="0" w:space="0" w:color="auto"/>
        <w:bottom w:val="none" w:sz="0" w:space="0" w:color="auto"/>
        <w:right w:val="none" w:sz="0" w:space="0" w:color="auto"/>
      </w:divBdr>
    </w:div>
    <w:div w:id="288629263">
      <w:bodyDiv w:val="1"/>
      <w:marLeft w:val="0"/>
      <w:marRight w:val="0"/>
      <w:marTop w:val="0"/>
      <w:marBottom w:val="0"/>
      <w:divBdr>
        <w:top w:val="none" w:sz="0" w:space="0" w:color="auto"/>
        <w:left w:val="none" w:sz="0" w:space="0" w:color="auto"/>
        <w:bottom w:val="none" w:sz="0" w:space="0" w:color="auto"/>
        <w:right w:val="none" w:sz="0" w:space="0" w:color="auto"/>
      </w:divBdr>
    </w:div>
    <w:div w:id="353461237">
      <w:bodyDiv w:val="1"/>
      <w:marLeft w:val="0"/>
      <w:marRight w:val="0"/>
      <w:marTop w:val="0"/>
      <w:marBottom w:val="0"/>
      <w:divBdr>
        <w:top w:val="none" w:sz="0" w:space="0" w:color="auto"/>
        <w:left w:val="none" w:sz="0" w:space="0" w:color="auto"/>
        <w:bottom w:val="none" w:sz="0" w:space="0" w:color="auto"/>
        <w:right w:val="none" w:sz="0" w:space="0" w:color="auto"/>
      </w:divBdr>
    </w:div>
    <w:div w:id="423456161">
      <w:bodyDiv w:val="1"/>
      <w:marLeft w:val="0"/>
      <w:marRight w:val="0"/>
      <w:marTop w:val="0"/>
      <w:marBottom w:val="0"/>
      <w:divBdr>
        <w:top w:val="none" w:sz="0" w:space="0" w:color="auto"/>
        <w:left w:val="none" w:sz="0" w:space="0" w:color="auto"/>
        <w:bottom w:val="none" w:sz="0" w:space="0" w:color="auto"/>
        <w:right w:val="none" w:sz="0" w:space="0" w:color="auto"/>
      </w:divBdr>
    </w:div>
    <w:div w:id="561720459">
      <w:bodyDiv w:val="1"/>
      <w:marLeft w:val="0"/>
      <w:marRight w:val="0"/>
      <w:marTop w:val="0"/>
      <w:marBottom w:val="0"/>
      <w:divBdr>
        <w:top w:val="none" w:sz="0" w:space="0" w:color="auto"/>
        <w:left w:val="none" w:sz="0" w:space="0" w:color="auto"/>
        <w:bottom w:val="none" w:sz="0" w:space="0" w:color="auto"/>
        <w:right w:val="none" w:sz="0" w:space="0" w:color="auto"/>
      </w:divBdr>
    </w:div>
    <w:div w:id="597644092">
      <w:bodyDiv w:val="1"/>
      <w:marLeft w:val="0"/>
      <w:marRight w:val="0"/>
      <w:marTop w:val="0"/>
      <w:marBottom w:val="0"/>
      <w:divBdr>
        <w:top w:val="none" w:sz="0" w:space="0" w:color="auto"/>
        <w:left w:val="none" w:sz="0" w:space="0" w:color="auto"/>
        <w:bottom w:val="none" w:sz="0" w:space="0" w:color="auto"/>
        <w:right w:val="none" w:sz="0" w:space="0" w:color="auto"/>
      </w:divBdr>
    </w:div>
    <w:div w:id="607080935">
      <w:bodyDiv w:val="1"/>
      <w:marLeft w:val="0"/>
      <w:marRight w:val="0"/>
      <w:marTop w:val="0"/>
      <w:marBottom w:val="0"/>
      <w:divBdr>
        <w:top w:val="none" w:sz="0" w:space="0" w:color="auto"/>
        <w:left w:val="none" w:sz="0" w:space="0" w:color="auto"/>
        <w:bottom w:val="none" w:sz="0" w:space="0" w:color="auto"/>
        <w:right w:val="none" w:sz="0" w:space="0" w:color="auto"/>
      </w:divBdr>
    </w:div>
    <w:div w:id="613832225">
      <w:bodyDiv w:val="1"/>
      <w:marLeft w:val="0"/>
      <w:marRight w:val="0"/>
      <w:marTop w:val="0"/>
      <w:marBottom w:val="0"/>
      <w:divBdr>
        <w:top w:val="none" w:sz="0" w:space="0" w:color="auto"/>
        <w:left w:val="none" w:sz="0" w:space="0" w:color="auto"/>
        <w:bottom w:val="none" w:sz="0" w:space="0" w:color="auto"/>
        <w:right w:val="none" w:sz="0" w:space="0" w:color="auto"/>
      </w:divBdr>
    </w:div>
    <w:div w:id="622619105">
      <w:bodyDiv w:val="1"/>
      <w:marLeft w:val="0"/>
      <w:marRight w:val="0"/>
      <w:marTop w:val="0"/>
      <w:marBottom w:val="0"/>
      <w:divBdr>
        <w:top w:val="none" w:sz="0" w:space="0" w:color="auto"/>
        <w:left w:val="none" w:sz="0" w:space="0" w:color="auto"/>
        <w:bottom w:val="none" w:sz="0" w:space="0" w:color="auto"/>
        <w:right w:val="none" w:sz="0" w:space="0" w:color="auto"/>
      </w:divBdr>
    </w:div>
    <w:div w:id="650140978">
      <w:bodyDiv w:val="1"/>
      <w:marLeft w:val="0"/>
      <w:marRight w:val="0"/>
      <w:marTop w:val="0"/>
      <w:marBottom w:val="0"/>
      <w:divBdr>
        <w:top w:val="none" w:sz="0" w:space="0" w:color="auto"/>
        <w:left w:val="none" w:sz="0" w:space="0" w:color="auto"/>
        <w:bottom w:val="none" w:sz="0" w:space="0" w:color="auto"/>
        <w:right w:val="none" w:sz="0" w:space="0" w:color="auto"/>
      </w:divBdr>
    </w:div>
    <w:div w:id="703678637">
      <w:bodyDiv w:val="1"/>
      <w:marLeft w:val="0"/>
      <w:marRight w:val="0"/>
      <w:marTop w:val="0"/>
      <w:marBottom w:val="0"/>
      <w:divBdr>
        <w:top w:val="none" w:sz="0" w:space="0" w:color="auto"/>
        <w:left w:val="none" w:sz="0" w:space="0" w:color="auto"/>
        <w:bottom w:val="none" w:sz="0" w:space="0" w:color="auto"/>
        <w:right w:val="none" w:sz="0" w:space="0" w:color="auto"/>
      </w:divBdr>
    </w:div>
    <w:div w:id="799306465">
      <w:bodyDiv w:val="1"/>
      <w:marLeft w:val="0"/>
      <w:marRight w:val="0"/>
      <w:marTop w:val="0"/>
      <w:marBottom w:val="0"/>
      <w:divBdr>
        <w:top w:val="none" w:sz="0" w:space="0" w:color="auto"/>
        <w:left w:val="none" w:sz="0" w:space="0" w:color="auto"/>
        <w:bottom w:val="none" w:sz="0" w:space="0" w:color="auto"/>
        <w:right w:val="none" w:sz="0" w:space="0" w:color="auto"/>
      </w:divBdr>
    </w:div>
    <w:div w:id="860976604">
      <w:bodyDiv w:val="1"/>
      <w:marLeft w:val="0"/>
      <w:marRight w:val="0"/>
      <w:marTop w:val="0"/>
      <w:marBottom w:val="0"/>
      <w:divBdr>
        <w:top w:val="none" w:sz="0" w:space="0" w:color="auto"/>
        <w:left w:val="none" w:sz="0" w:space="0" w:color="auto"/>
        <w:bottom w:val="none" w:sz="0" w:space="0" w:color="auto"/>
        <w:right w:val="none" w:sz="0" w:space="0" w:color="auto"/>
      </w:divBdr>
    </w:div>
    <w:div w:id="872156692">
      <w:bodyDiv w:val="1"/>
      <w:marLeft w:val="0"/>
      <w:marRight w:val="0"/>
      <w:marTop w:val="0"/>
      <w:marBottom w:val="0"/>
      <w:divBdr>
        <w:top w:val="none" w:sz="0" w:space="0" w:color="auto"/>
        <w:left w:val="none" w:sz="0" w:space="0" w:color="auto"/>
        <w:bottom w:val="none" w:sz="0" w:space="0" w:color="auto"/>
        <w:right w:val="none" w:sz="0" w:space="0" w:color="auto"/>
      </w:divBdr>
    </w:div>
    <w:div w:id="912197990">
      <w:bodyDiv w:val="1"/>
      <w:marLeft w:val="0"/>
      <w:marRight w:val="0"/>
      <w:marTop w:val="0"/>
      <w:marBottom w:val="0"/>
      <w:divBdr>
        <w:top w:val="none" w:sz="0" w:space="0" w:color="auto"/>
        <w:left w:val="none" w:sz="0" w:space="0" w:color="auto"/>
        <w:bottom w:val="none" w:sz="0" w:space="0" w:color="auto"/>
        <w:right w:val="none" w:sz="0" w:space="0" w:color="auto"/>
      </w:divBdr>
    </w:div>
    <w:div w:id="927351830">
      <w:bodyDiv w:val="1"/>
      <w:marLeft w:val="0"/>
      <w:marRight w:val="0"/>
      <w:marTop w:val="0"/>
      <w:marBottom w:val="0"/>
      <w:divBdr>
        <w:top w:val="none" w:sz="0" w:space="0" w:color="auto"/>
        <w:left w:val="none" w:sz="0" w:space="0" w:color="auto"/>
        <w:bottom w:val="none" w:sz="0" w:space="0" w:color="auto"/>
        <w:right w:val="none" w:sz="0" w:space="0" w:color="auto"/>
      </w:divBdr>
    </w:div>
    <w:div w:id="959141468">
      <w:bodyDiv w:val="1"/>
      <w:marLeft w:val="0"/>
      <w:marRight w:val="0"/>
      <w:marTop w:val="0"/>
      <w:marBottom w:val="0"/>
      <w:divBdr>
        <w:top w:val="none" w:sz="0" w:space="0" w:color="auto"/>
        <w:left w:val="none" w:sz="0" w:space="0" w:color="auto"/>
        <w:bottom w:val="none" w:sz="0" w:space="0" w:color="auto"/>
        <w:right w:val="none" w:sz="0" w:space="0" w:color="auto"/>
      </w:divBdr>
    </w:div>
    <w:div w:id="970088930">
      <w:bodyDiv w:val="1"/>
      <w:marLeft w:val="0"/>
      <w:marRight w:val="0"/>
      <w:marTop w:val="0"/>
      <w:marBottom w:val="0"/>
      <w:divBdr>
        <w:top w:val="none" w:sz="0" w:space="0" w:color="auto"/>
        <w:left w:val="none" w:sz="0" w:space="0" w:color="auto"/>
        <w:bottom w:val="none" w:sz="0" w:space="0" w:color="auto"/>
        <w:right w:val="none" w:sz="0" w:space="0" w:color="auto"/>
      </w:divBdr>
    </w:div>
    <w:div w:id="1018584040">
      <w:bodyDiv w:val="1"/>
      <w:marLeft w:val="0"/>
      <w:marRight w:val="0"/>
      <w:marTop w:val="0"/>
      <w:marBottom w:val="0"/>
      <w:divBdr>
        <w:top w:val="none" w:sz="0" w:space="0" w:color="auto"/>
        <w:left w:val="none" w:sz="0" w:space="0" w:color="auto"/>
        <w:bottom w:val="none" w:sz="0" w:space="0" w:color="auto"/>
        <w:right w:val="none" w:sz="0" w:space="0" w:color="auto"/>
      </w:divBdr>
    </w:div>
    <w:div w:id="1025861678">
      <w:bodyDiv w:val="1"/>
      <w:marLeft w:val="0"/>
      <w:marRight w:val="0"/>
      <w:marTop w:val="0"/>
      <w:marBottom w:val="0"/>
      <w:divBdr>
        <w:top w:val="none" w:sz="0" w:space="0" w:color="auto"/>
        <w:left w:val="none" w:sz="0" w:space="0" w:color="auto"/>
        <w:bottom w:val="none" w:sz="0" w:space="0" w:color="auto"/>
        <w:right w:val="none" w:sz="0" w:space="0" w:color="auto"/>
      </w:divBdr>
    </w:div>
    <w:div w:id="1042097621">
      <w:bodyDiv w:val="1"/>
      <w:marLeft w:val="0"/>
      <w:marRight w:val="0"/>
      <w:marTop w:val="0"/>
      <w:marBottom w:val="0"/>
      <w:divBdr>
        <w:top w:val="none" w:sz="0" w:space="0" w:color="auto"/>
        <w:left w:val="none" w:sz="0" w:space="0" w:color="auto"/>
        <w:bottom w:val="none" w:sz="0" w:space="0" w:color="auto"/>
        <w:right w:val="none" w:sz="0" w:space="0" w:color="auto"/>
      </w:divBdr>
    </w:div>
    <w:div w:id="1076130656">
      <w:bodyDiv w:val="1"/>
      <w:marLeft w:val="0"/>
      <w:marRight w:val="0"/>
      <w:marTop w:val="0"/>
      <w:marBottom w:val="0"/>
      <w:divBdr>
        <w:top w:val="none" w:sz="0" w:space="0" w:color="auto"/>
        <w:left w:val="none" w:sz="0" w:space="0" w:color="auto"/>
        <w:bottom w:val="none" w:sz="0" w:space="0" w:color="auto"/>
        <w:right w:val="none" w:sz="0" w:space="0" w:color="auto"/>
      </w:divBdr>
    </w:div>
    <w:div w:id="1141194822">
      <w:bodyDiv w:val="1"/>
      <w:marLeft w:val="0"/>
      <w:marRight w:val="0"/>
      <w:marTop w:val="0"/>
      <w:marBottom w:val="0"/>
      <w:divBdr>
        <w:top w:val="none" w:sz="0" w:space="0" w:color="auto"/>
        <w:left w:val="none" w:sz="0" w:space="0" w:color="auto"/>
        <w:bottom w:val="none" w:sz="0" w:space="0" w:color="auto"/>
        <w:right w:val="none" w:sz="0" w:space="0" w:color="auto"/>
      </w:divBdr>
    </w:div>
    <w:div w:id="1545486919">
      <w:bodyDiv w:val="1"/>
      <w:marLeft w:val="0"/>
      <w:marRight w:val="0"/>
      <w:marTop w:val="0"/>
      <w:marBottom w:val="0"/>
      <w:divBdr>
        <w:top w:val="none" w:sz="0" w:space="0" w:color="auto"/>
        <w:left w:val="none" w:sz="0" w:space="0" w:color="auto"/>
        <w:bottom w:val="none" w:sz="0" w:space="0" w:color="auto"/>
        <w:right w:val="none" w:sz="0" w:space="0" w:color="auto"/>
      </w:divBdr>
    </w:div>
    <w:div w:id="1548953758">
      <w:bodyDiv w:val="1"/>
      <w:marLeft w:val="0"/>
      <w:marRight w:val="0"/>
      <w:marTop w:val="0"/>
      <w:marBottom w:val="0"/>
      <w:divBdr>
        <w:top w:val="none" w:sz="0" w:space="0" w:color="auto"/>
        <w:left w:val="none" w:sz="0" w:space="0" w:color="auto"/>
        <w:bottom w:val="none" w:sz="0" w:space="0" w:color="auto"/>
        <w:right w:val="none" w:sz="0" w:space="0" w:color="auto"/>
      </w:divBdr>
    </w:div>
    <w:div w:id="1748651304">
      <w:bodyDiv w:val="1"/>
      <w:marLeft w:val="0"/>
      <w:marRight w:val="0"/>
      <w:marTop w:val="0"/>
      <w:marBottom w:val="0"/>
      <w:divBdr>
        <w:top w:val="none" w:sz="0" w:space="0" w:color="auto"/>
        <w:left w:val="none" w:sz="0" w:space="0" w:color="auto"/>
        <w:bottom w:val="none" w:sz="0" w:space="0" w:color="auto"/>
        <w:right w:val="none" w:sz="0" w:space="0" w:color="auto"/>
      </w:divBdr>
    </w:div>
    <w:div w:id="1783307198">
      <w:bodyDiv w:val="1"/>
      <w:marLeft w:val="0"/>
      <w:marRight w:val="0"/>
      <w:marTop w:val="0"/>
      <w:marBottom w:val="0"/>
      <w:divBdr>
        <w:top w:val="none" w:sz="0" w:space="0" w:color="auto"/>
        <w:left w:val="none" w:sz="0" w:space="0" w:color="auto"/>
        <w:bottom w:val="none" w:sz="0" w:space="0" w:color="auto"/>
        <w:right w:val="none" w:sz="0" w:space="0" w:color="auto"/>
      </w:divBdr>
    </w:div>
    <w:div w:id="1879277345">
      <w:bodyDiv w:val="1"/>
      <w:marLeft w:val="0"/>
      <w:marRight w:val="0"/>
      <w:marTop w:val="0"/>
      <w:marBottom w:val="0"/>
      <w:divBdr>
        <w:top w:val="none" w:sz="0" w:space="0" w:color="auto"/>
        <w:left w:val="none" w:sz="0" w:space="0" w:color="auto"/>
        <w:bottom w:val="none" w:sz="0" w:space="0" w:color="auto"/>
        <w:right w:val="none" w:sz="0" w:space="0" w:color="auto"/>
      </w:divBdr>
    </w:div>
    <w:div w:id="1911693926">
      <w:bodyDiv w:val="1"/>
      <w:marLeft w:val="0"/>
      <w:marRight w:val="0"/>
      <w:marTop w:val="0"/>
      <w:marBottom w:val="0"/>
      <w:divBdr>
        <w:top w:val="none" w:sz="0" w:space="0" w:color="auto"/>
        <w:left w:val="none" w:sz="0" w:space="0" w:color="auto"/>
        <w:bottom w:val="none" w:sz="0" w:space="0" w:color="auto"/>
        <w:right w:val="none" w:sz="0" w:space="0" w:color="auto"/>
      </w:divBdr>
    </w:div>
    <w:div w:id="1911765805">
      <w:bodyDiv w:val="1"/>
      <w:marLeft w:val="0"/>
      <w:marRight w:val="0"/>
      <w:marTop w:val="0"/>
      <w:marBottom w:val="0"/>
      <w:divBdr>
        <w:top w:val="none" w:sz="0" w:space="0" w:color="auto"/>
        <w:left w:val="none" w:sz="0" w:space="0" w:color="auto"/>
        <w:bottom w:val="none" w:sz="0" w:space="0" w:color="auto"/>
        <w:right w:val="none" w:sz="0" w:space="0" w:color="auto"/>
      </w:divBdr>
    </w:div>
    <w:div w:id="1949309426">
      <w:bodyDiv w:val="1"/>
      <w:marLeft w:val="0"/>
      <w:marRight w:val="0"/>
      <w:marTop w:val="0"/>
      <w:marBottom w:val="0"/>
      <w:divBdr>
        <w:top w:val="none" w:sz="0" w:space="0" w:color="auto"/>
        <w:left w:val="none" w:sz="0" w:space="0" w:color="auto"/>
        <w:bottom w:val="none" w:sz="0" w:space="0" w:color="auto"/>
        <w:right w:val="none" w:sz="0" w:space="0" w:color="auto"/>
      </w:divBdr>
    </w:div>
    <w:div w:id="2022508284">
      <w:bodyDiv w:val="1"/>
      <w:marLeft w:val="0"/>
      <w:marRight w:val="0"/>
      <w:marTop w:val="0"/>
      <w:marBottom w:val="0"/>
      <w:divBdr>
        <w:top w:val="none" w:sz="0" w:space="0" w:color="auto"/>
        <w:left w:val="none" w:sz="0" w:space="0" w:color="auto"/>
        <w:bottom w:val="none" w:sz="0" w:space="0" w:color="auto"/>
        <w:right w:val="none" w:sz="0" w:space="0" w:color="auto"/>
      </w:divBdr>
    </w:div>
    <w:div w:id="21296625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82B1744-BD89-4138-8EB5-3ED59D1294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5</Pages>
  <Words>1988</Words>
  <Characters>11336</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Pullen-O'Brien (2219958)</dc:creator>
  <cp:keywords/>
  <dc:description/>
  <cp:lastModifiedBy>Katie Pullen-O'Brien (2219958)</cp:lastModifiedBy>
  <cp:revision>2</cp:revision>
  <dcterms:created xsi:type="dcterms:W3CDTF">2024-11-22T21:25:00Z</dcterms:created>
  <dcterms:modified xsi:type="dcterms:W3CDTF">2024-11-22T21:25:00Z</dcterms:modified>
</cp:coreProperties>
</file>