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E47E4C" w:rsidRDefault="00646B10" w:rsidP="00041A5A">
      <w:pPr>
        <w:spacing w:line="360" w:lineRule="auto"/>
        <w:jc w:val="center"/>
        <w:rPr>
          <w:rFonts w:ascii="Arial" w:hAnsi="Arial" w:cs="Arial"/>
          <w:b/>
          <w:bCs/>
          <w:szCs w:val="24"/>
        </w:rPr>
      </w:pPr>
    </w:p>
    <w:p w14:paraId="5D8FA05C" w14:textId="77777777" w:rsidR="008E4282" w:rsidRPr="00E47E4C" w:rsidRDefault="008E4282" w:rsidP="00041A5A">
      <w:pPr>
        <w:spacing w:line="360" w:lineRule="auto"/>
        <w:jc w:val="center"/>
        <w:rPr>
          <w:rFonts w:ascii="Arial" w:hAnsi="Arial" w:cs="Arial"/>
          <w:b/>
          <w:bCs/>
          <w:szCs w:val="24"/>
        </w:rPr>
      </w:pPr>
    </w:p>
    <w:p w14:paraId="7CAFB8A8" w14:textId="77777777" w:rsidR="00646B10" w:rsidRPr="00E47E4C" w:rsidRDefault="00646B10" w:rsidP="00041A5A">
      <w:pPr>
        <w:spacing w:line="360" w:lineRule="auto"/>
        <w:jc w:val="center"/>
        <w:rPr>
          <w:rFonts w:ascii="Arial" w:hAnsi="Arial" w:cs="Arial"/>
          <w:b/>
          <w:bCs/>
          <w:sz w:val="40"/>
          <w:szCs w:val="40"/>
        </w:rPr>
      </w:pPr>
    </w:p>
    <w:p w14:paraId="09103BF7" w14:textId="77777777" w:rsidR="00646B10" w:rsidRPr="00E47E4C" w:rsidRDefault="00646B10" w:rsidP="00041A5A">
      <w:pPr>
        <w:spacing w:line="360" w:lineRule="auto"/>
        <w:jc w:val="center"/>
        <w:rPr>
          <w:rFonts w:ascii="Arial" w:hAnsi="Arial" w:cs="Arial"/>
          <w:b/>
          <w:bCs/>
          <w:sz w:val="40"/>
          <w:szCs w:val="40"/>
        </w:rPr>
      </w:pPr>
    </w:p>
    <w:p w14:paraId="75E38F7F" w14:textId="7C4BF558" w:rsidR="00715990" w:rsidRPr="00E47E4C" w:rsidRDefault="00715990" w:rsidP="00D86CB2">
      <w:pPr>
        <w:spacing w:line="360" w:lineRule="auto"/>
        <w:jc w:val="center"/>
        <w:rPr>
          <w:rFonts w:ascii="Arial" w:hAnsi="Arial" w:cs="Arial"/>
          <w:sz w:val="40"/>
          <w:szCs w:val="40"/>
        </w:rPr>
      </w:pPr>
      <w:r w:rsidRPr="00E47E4C">
        <w:rPr>
          <w:rFonts w:ascii="Arial" w:hAnsi="Arial" w:cs="Arial"/>
          <w:sz w:val="40"/>
          <w:szCs w:val="40"/>
        </w:rPr>
        <w:t>Course: BSc (Hons) Health and Social Care</w:t>
      </w:r>
    </w:p>
    <w:p w14:paraId="7680A4B0" w14:textId="43F6E3D7" w:rsidR="00715990" w:rsidRPr="00E47E4C" w:rsidRDefault="00715990" w:rsidP="00D86CB2">
      <w:pPr>
        <w:spacing w:line="360" w:lineRule="auto"/>
        <w:jc w:val="center"/>
        <w:rPr>
          <w:rFonts w:ascii="Arial" w:hAnsi="Arial" w:cs="Arial"/>
          <w:sz w:val="40"/>
          <w:szCs w:val="40"/>
        </w:rPr>
      </w:pPr>
      <w:r w:rsidRPr="00E47E4C">
        <w:rPr>
          <w:rFonts w:ascii="Arial" w:hAnsi="Arial" w:cs="Arial"/>
          <w:sz w:val="40"/>
          <w:szCs w:val="40"/>
        </w:rPr>
        <w:t>Module: Independent Project (BMHP6020_</w:t>
      </w:r>
      <w:r w:rsidR="00646B10" w:rsidRPr="00E47E4C">
        <w:rPr>
          <w:rFonts w:ascii="Arial" w:hAnsi="Arial" w:cs="Arial"/>
          <w:sz w:val="40"/>
          <w:szCs w:val="40"/>
        </w:rPr>
        <w:t>BIRM</w:t>
      </w:r>
      <w:r w:rsidRPr="00E47E4C">
        <w:rPr>
          <w:rFonts w:ascii="Arial" w:hAnsi="Arial" w:cs="Arial"/>
          <w:sz w:val="40"/>
          <w:szCs w:val="40"/>
        </w:rPr>
        <w:t>)</w:t>
      </w:r>
    </w:p>
    <w:p w14:paraId="3157DF3C" w14:textId="77777777" w:rsidR="00715990" w:rsidRPr="00E47E4C" w:rsidRDefault="00715990" w:rsidP="00D86CB2">
      <w:pPr>
        <w:spacing w:line="360" w:lineRule="auto"/>
        <w:jc w:val="center"/>
        <w:rPr>
          <w:rFonts w:ascii="Arial" w:hAnsi="Arial" w:cs="Arial"/>
          <w:sz w:val="40"/>
          <w:szCs w:val="40"/>
        </w:rPr>
      </w:pPr>
    </w:p>
    <w:p w14:paraId="08BDA311" w14:textId="307C4070" w:rsidR="00041A5A" w:rsidRPr="00E47E4C" w:rsidRDefault="00FB4301" w:rsidP="00D86CB2">
      <w:pPr>
        <w:spacing w:line="360" w:lineRule="auto"/>
        <w:jc w:val="center"/>
        <w:rPr>
          <w:rFonts w:ascii="Arial" w:hAnsi="Arial" w:cs="Arial"/>
          <w:sz w:val="40"/>
          <w:szCs w:val="40"/>
        </w:rPr>
      </w:pPr>
      <w:r w:rsidRPr="00E47E4C">
        <w:rPr>
          <w:rFonts w:ascii="Arial" w:hAnsi="Arial" w:cs="Arial"/>
          <w:sz w:val="40"/>
          <w:szCs w:val="40"/>
        </w:rPr>
        <w:t xml:space="preserve">Component </w:t>
      </w:r>
      <w:r w:rsidR="00A83798">
        <w:rPr>
          <w:rFonts w:ascii="Arial" w:hAnsi="Arial" w:cs="Arial"/>
          <w:sz w:val="40"/>
          <w:szCs w:val="40"/>
        </w:rPr>
        <w:t>Draft</w:t>
      </w:r>
      <w:r w:rsidR="00715990" w:rsidRPr="00E47E4C">
        <w:rPr>
          <w:rFonts w:ascii="Arial" w:hAnsi="Arial" w:cs="Arial"/>
          <w:sz w:val="40"/>
          <w:szCs w:val="40"/>
        </w:rPr>
        <w:t xml:space="preserve">: - Project </w:t>
      </w:r>
      <w:r w:rsidR="00173C1F" w:rsidRPr="00E47E4C">
        <w:rPr>
          <w:rFonts w:ascii="Arial" w:hAnsi="Arial" w:cs="Arial"/>
          <w:sz w:val="40"/>
          <w:szCs w:val="40"/>
        </w:rPr>
        <w:t xml:space="preserve">Chapter </w:t>
      </w:r>
      <w:r w:rsidR="00A83798">
        <w:rPr>
          <w:rFonts w:ascii="Arial" w:hAnsi="Arial" w:cs="Arial"/>
          <w:sz w:val="40"/>
          <w:szCs w:val="40"/>
        </w:rPr>
        <w:t>3 &amp; 4</w:t>
      </w:r>
    </w:p>
    <w:p w14:paraId="1AD185BB" w14:textId="77777777" w:rsidR="00FF5B70" w:rsidRPr="00E47E4C" w:rsidRDefault="00FF5B70" w:rsidP="00D86CB2">
      <w:pPr>
        <w:spacing w:line="360" w:lineRule="auto"/>
        <w:jc w:val="center"/>
        <w:rPr>
          <w:rFonts w:ascii="Arial" w:hAnsi="Arial" w:cs="Arial"/>
          <w:sz w:val="40"/>
          <w:szCs w:val="40"/>
        </w:rPr>
      </w:pPr>
    </w:p>
    <w:p w14:paraId="684DDF82" w14:textId="411ED7F4" w:rsidR="00715990" w:rsidRPr="00E47E4C" w:rsidRDefault="00715990" w:rsidP="00D86CB2">
      <w:pPr>
        <w:spacing w:line="360" w:lineRule="auto"/>
        <w:jc w:val="center"/>
        <w:rPr>
          <w:rFonts w:ascii="Arial" w:hAnsi="Arial" w:cs="Arial"/>
          <w:sz w:val="40"/>
          <w:szCs w:val="40"/>
        </w:rPr>
      </w:pPr>
      <w:r w:rsidRPr="00E47E4C">
        <w:rPr>
          <w:rFonts w:ascii="Arial" w:hAnsi="Arial" w:cs="Arial"/>
          <w:sz w:val="40"/>
          <w:szCs w:val="40"/>
        </w:rPr>
        <w:t xml:space="preserve">Student ID: </w:t>
      </w:r>
      <w:r w:rsidR="004161A0" w:rsidRPr="00E47E4C">
        <w:rPr>
          <w:rFonts w:ascii="Arial" w:hAnsi="Arial" w:cs="Arial"/>
          <w:sz w:val="40"/>
          <w:szCs w:val="40"/>
        </w:rPr>
        <w:t>2221995</w:t>
      </w:r>
    </w:p>
    <w:p w14:paraId="01D5D8DB" w14:textId="03ED09ED" w:rsidR="00FF5B70" w:rsidRPr="00E47E4C" w:rsidRDefault="00FF5B70" w:rsidP="00D86CB2">
      <w:pPr>
        <w:spacing w:line="360" w:lineRule="auto"/>
        <w:jc w:val="center"/>
        <w:rPr>
          <w:rFonts w:ascii="Arial" w:hAnsi="Arial" w:cs="Arial"/>
          <w:sz w:val="40"/>
          <w:szCs w:val="40"/>
        </w:rPr>
      </w:pPr>
    </w:p>
    <w:p w14:paraId="7B4B148B" w14:textId="5E4F46D1" w:rsidR="00646B10" w:rsidRPr="00E47E4C" w:rsidRDefault="00FF5B70" w:rsidP="00D86CB2">
      <w:pPr>
        <w:spacing w:line="360" w:lineRule="auto"/>
        <w:jc w:val="center"/>
        <w:rPr>
          <w:rFonts w:ascii="Arial" w:hAnsi="Arial" w:cs="Arial"/>
          <w:sz w:val="40"/>
          <w:szCs w:val="40"/>
        </w:rPr>
      </w:pPr>
      <w:r w:rsidRPr="00E47E4C">
        <w:rPr>
          <w:rFonts w:ascii="Arial" w:hAnsi="Arial" w:cs="Arial"/>
          <w:sz w:val="40"/>
          <w:szCs w:val="40"/>
        </w:rPr>
        <w:t xml:space="preserve">Student Name: </w:t>
      </w:r>
      <w:r w:rsidR="00617679" w:rsidRPr="00E47E4C">
        <w:rPr>
          <w:rFonts w:ascii="Arial" w:hAnsi="Arial" w:cs="Arial"/>
          <w:sz w:val="40"/>
          <w:szCs w:val="40"/>
        </w:rPr>
        <w:t xml:space="preserve">  </w:t>
      </w:r>
      <w:r w:rsidR="004161A0" w:rsidRPr="00E47E4C">
        <w:rPr>
          <w:rFonts w:ascii="Arial" w:hAnsi="Arial" w:cs="Arial"/>
          <w:sz w:val="40"/>
          <w:szCs w:val="40"/>
        </w:rPr>
        <w:t xml:space="preserve">Marjorie </w:t>
      </w:r>
      <w:r w:rsidR="007E18B0" w:rsidRPr="00E47E4C">
        <w:rPr>
          <w:rFonts w:ascii="Arial" w:hAnsi="Arial" w:cs="Arial"/>
          <w:sz w:val="40"/>
          <w:szCs w:val="40"/>
        </w:rPr>
        <w:t>Hardware Simmonds</w:t>
      </w:r>
    </w:p>
    <w:p w14:paraId="07CF3A4D" w14:textId="4AAF8C7D" w:rsidR="00715990" w:rsidRPr="00E47E4C" w:rsidRDefault="00715990" w:rsidP="00041A5A">
      <w:pPr>
        <w:spacing w:line="360" w:lineRule="auto"/>
        <w:rPr>
          <w:rFonts w:ascii="Arial" w:hAnsi="Arial" w:cs="Arial"/>
          <w:szCs w:val="24"/>
        </w:rPr>
      </w:pPr>
      <w:r w:rsidRPr="00E47E4C">
        <w:rPr>
          <w:rFonts w:ascii="Arial" w:hAnsi="Arial" w:cs="Arial"/>
          <w:szCs w:val="24"/>
        </w:rPr>
        <w:br w:type="page"/>
      </w:r>
    </w:p>
    <w:sdt>
      <w:sdtPr>
        <w:rPr>
          <w:rFonts w:ascii="Times New Roman" w:eastAsiaTheme="minorHAnsi" w:hAnsi="Times New Roman" w:cstheme="minorBidi"/>
          <w:color w:val="auto"/>
          <w:sz w:val="24"/>
          <w:szCs w:val="22"/>
          <w:lang w:eastAsia="en-US"/>
        </w:rPr>
        <w:id w:val="52357789"/>
        <w:docPartObj>
          <w:docPartGallery w:val="Table of Contents"/>
          <w:docPartUnique/>
        </w:docPartObj>
      </w:sdtPr>
      <w:sdtEndPr>
        <w:rPr>
          <w:b/>
          <w:bCs/>
        </w:rPr>
      </w:sdtEndPr>
      <w:sdtContent>
        <w:p w14:paraId="45AD4B28" w14:textId="6F03D857" w:rsidR="008A0363" w:rsidRDefault="008A0363">
          <w:pPr>
            <w:pStyle w:val="TOCHeading"/>
          </w:pPr>
          <w:r>
            <w:t>Contents</w:t>
          </w:r>
        </w:p>
        <w:p w14:paraId="5F269959" w14:textId="61A02A44" w:rsidR="00461A67" w:rsidRDefault="008A0363">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1786909" w:history="1">
            <w:r w:rsidR="00461A67" w:rsidRPr="0032293E">
              <w:rPr>
                <w:rStyle w:val="Hyperlink"/>
                <w:noProof/>
              </w:rPr>
              <w:t>Chapter 3 Methods</w:t>
            </w:r>
            <w:r w:rsidR="00461A67">
              <w:rPr>
                <w:noProof/>
                <w:webHidden/>
              </w:rPr>
              <w:tab/>
            </w:r>
            <w:r w:rsidR="00461A67">
              <w:rPr>
                <w:noProof/>
                <w:webHidden/>
              </w:rPr>
              <w:fldChar w:fldCharType="begin"/>
            </w:r>
            <w:r w:rsidR="00461A67">
              <w:rPr>
                <w:noProof/>
                <w:webHidden/>
              </w:rPr>
              <w:instrText xml:space="preserve"> PAGEREF _Toc211786909 \h </w:instrText>
            </w:r>
            <w:r w:rsidR="00461A67">
              <w:rPr>
                <w:noProof/>
                <w:webHidden/>
              </w:rPr>
            </w:r>
            <w:r w:rsidR="00461A67">
              <w:rPr>
                <w:noProof/>
                <w:webHidden/>
              </w:rPr>
              <w:fldChar w:fldCharType="separate"/>
            </w:r>
            <w:r w:rsidR="00461A67">
              <w:rPr>
                <w:noProof/>
                <w:webHidden/>
              </w:rPr>
              <w:t>2</w:t>
            </w:r>
            <w:r w:rsidR="00461A67">
              <w:rPr>
                <w:noProof/>
                <w:webHidden/>
              </w:rPr>
              <w:fldChar w:fldCharType="end"/>
            </w:r>
          </w:hyperlink>
        </w:p>
        <w:p w14:paraId="66D5C266" w14:textId="1C31E5FA" w:rsidR="00461A67" w:rsidRDefault="00461A67">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1786910" w:history="1">
            <w:r w:rsidRPr="0032293E">
              <w:rPr>
                <w:rStyle w:val="Hyperlink"/>
                <w:noProof/>
              </w:rPr>
              <w:t>3.1</w:t>
            </w:r>
            <w:r>
              <w:rPr>
                <w:rFonts w:asciiTheme="minorHAnsi" w:eastAsiaTheme="minorEastAsia" w:hAnsiTheme="minorHAnsi"/>
                <w:noProof/>
                <w:kern w:val="2"/>
                <w:szCs w:val="24"/>
                <w:lang w:eastAsia="en-GB"/>
                <w14:ligatures w14:val="standardContextual"/>
              </w:rPr>
              <w:tab/>
            </w:r>
            <w:r w:rsidRPr="0032293E">
              <w:rPr>
                <w:rStyle w:val="Hyperlink"/>
                <w:noProof/>
              </w:rPr>
              <w:t>Introduction</w:t>
            </w:r>
            <w:r>
              <w:rPr>
                <w:noProof/>
                <w:webHidden/>
              </w:rPr>
              <w:tab/>
            </w:r>
            <w:r>
              <w:rPr>
                <w:noProof/>
                <w:webHidden/>
              </w:rPr>
              <w:fldChar w:fldCharType="begin"/>
            </w:r>
            <w:r>
              <w:rPr>
                <w:noProof/>
                <w:webHidden/>
              </w:rPr>
              <w:instrText xml:space="preserve"> PAGEREF _Toc211786910 \h </w:instrText>
            </w:r>
            <w:r>
              <w:rPr>
                <w:noProof/>
                <w:webHidden/>
              </w:rPr>
            </w:r>
            <w:r>
              <w:rPr>
                <w:noProof/>
                <w:webHidden/>
              </w:rPr>
              <w:fldChar w:fldCharType="separate"/>
            </w:r>
            <w:r>
              <w:rPr>
                <w:noProof/>
                <w:webHidden/>
              </w:rPr>
              <w:t>2</w:t>
            </w:r>
            <w:r>
              <w:rPr>
                <w:noProof/>
                <w:webHidden/>
              </w:rPr>
              <w:fldChar w:fldCharType="end"/>
            </w:r>
          </w:hyperlink>
        </w:p>
        <w:p w14:paraId="318F9F71" w14:textId="46129E85" w:rsidR="00461A67" w:rsidRDefault="00461A67">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1786911" w:history="1">
            <w:r w:rsidRPr="0032293E">
              <w:rPr>
                <w:rStyle w:val="Hyperlink"/>
                <w:noProof/>
              </w:rPr>
              <w:t>3.2</w:t>
            </w:r>
            <w:r>
              <w:rPr>
                <w:rFonts w:asciiTheme="minorHAnsi" w:eastAsiaTheme="minorEastAsia" w:hAnsiTheme="minorHAnsi"/>
                <w:noProof/>
                <w:kern w:val="2"/>
                <w:szCs w:val="24"/>
                <w:lang w:eastAsia="en-GB"/>
                <w14:ligatures w14:val="standardContextual"/>
              </w:rPr>
              <w:tab/>
            </w:r>
            <w:r w:rsidRPr="0032293E">
              <w:rPr>
                <w:rStyle w:val="Hyperlink"/>
                <w:noProof/>
              </w:rPr>
              <w:t>Background and current Context</w:t>
            </w:r>
            <w:r>
              <w:rPr>
                <w:noProof/>
                <w:webHidden/>
              </w:rPr>
              <w:tab/>
            </w:r>
            <w:r>
              <w:rPr>
                <w:noProof/>
                <w:webHidden/>
              </w:rPr>
              <w:fldChar w:fldCharType="begin"/>
            </w:r>
            <w:r>
              <w:rPr>
                <w:noProof/>
                <w:webHidden/>
              </w:rPr>
              <w:instrText xml:space="preserve"> PAGEREF _Toc211786911 \h </w:instrText>
            </w:r>
            <w:r>
              <w:rPr>
                <w:noProof/>
                <w:webHidden/>
              </w:rPr>
            </w:r>
            <w:r>
              <w:rPr>
                <w:noProof/>
                <w:webHidden/>
              </w:rPr>
              <w:fldChar w:fldCharType="separate"/>
            </w:r>
            <w:r>
              <w:rPr>
                <w:noProof/>
                <w:webHidden/>
              </w:rPr>
              <w:t>3</w:t>
            </w:r>
            <w:r>
              <w:rPr>
                <w:noProof/>
                <w:webHidden/>
              </w:rPr>
              <w:fldChar w:fldCharType="end"/>
            </w:r>
          </w:hyperlink>
        </w:p>
        <w:p w14:paraId="6DE48A77" w14:textId="76C1DF4A" w:rsidR="00461A67" w:rsidRDefault="00461A67">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1786912" w:history="1">
            <w:r w:rsidRPr="0032293E">
              <w:rPr>
                <w:rStyle w:val="Hyperlink"/>
                <w:noProof/>
              </w:rPr>
              <w:t>3.3</w:t>
            </w:r>
            <w:r>
              <w:rPr>
                <w:rFonts w:asciiTheme="minorHAnsi" w:eastAsiaTheme="minorEastAsia" w:hAnsiTheme="minorHAnsi"/>
                <w:noProof/>
                <w:kern w:val="2"/>
                <w:szCs w:val="24"/>
                <w:lang w:eastAsia="en-GB"/>
                <w14:ligatures w14:val="standardContextual"/>
              </w:rPr>
              <w:tab/>
            </w:r>
            <w:r w:rsidRPr="0032293E">
              <w:rPr>
                <w:rStyle w:val="Hyperlink"/>
                <w:noProof/>
              </w:rPr>
              <w:t>Definitions</w:t>
            </w:r>
            <w:r>
              <w:rPr>
                <w:noProof/>
                <w:webHidden/>
              </w:rPr>
              <w:tab/>
            </w:r>
            <w:r>
              <w:rPr>
                <w:noProof/>
                <w:webHidden/>
              </w:rPr>
              <w:fldChar w:fldCharType="begin"/>
            </w:r>
            <w:r>
              <w:rPr>
                <w:noProof/>
                <w:webHidden/>
              </w:rPr>
              <w:instrText xml:space="preserve"> PAGEREF _Toc211786912 \h </w:instrText>
            </w:r>
            <w:r>
              <w:rPr>
                <w:noProof/>
                <w:webHidden/>
              </w:rPr>
            </w:r>
            <w:r>
              <w:rPr>
                <w:noProof/>
                <w:webHidden/>
              </w:rPr>
              <w:fldChar w:fldCharType="separate"/>
            </w:r>
            <w:r>
              <w:rPr>
                <w:noProof/>
                <w:webHidden/>
              </w:rPr>
              <w:t>3</w:t>
            </w:r>
            <w:r>
              <w:rPr>
                <w:noProof/>
                <w:webHidden/>
              </w:rPr>
              <w:fldChar w:fldCharType="end"/>
            </w:r>
          </w:hyperlink>
        </w:p>
        <w:p w14:paraId="73A0DDF4" w14:textId="46189B1F" w:rsidR="00461A67" w:rsidRDefault="00461A67">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1786913" w:history="1">
            <w:r w:rsidRPr="0032293E">
              <w:rPr>
                <w:rStyle w:val="Hyperlink"/>
                <w:noProof/>
              </w:rPr>
              <w:t>3. 4</w:t>
            </w:r>
            <w:r>
              <w:rPr>
                <w:rFonts w:asciiTheme="minorHAnsi" w:eastAsiaTheme="minorEastAsia" w:hAnsiTheme="minorHAnsi"/>
                <w:noProof/>
                <w:kern w:val="2"/>
                <w:szCs w:val="24"/>
                <w:lang w:eastAsia="en-GB"/>
                <w14:ligatures w14:val="standardContextual"/>
              </w:rPr>
              <w:tab/>
            </w:r>
            <w:r w:rsidRPr="0032293E">
              <w:rPr>
                <w:rStyle w:val="Hyperlink"/>
                <w:noProof/>
              </w:rPr>
              <w:t>Search stratergy.</w:t>
            </w:r>
            <w:r>
              <w:rPr>
                <w:noProof/>
                <w:webHidden/>
              </w:rPr>
              <w:tab/>
            </w:r>
            <w:r>
              <w:rPr>
                <w:noProof/>
                <w:webHidden/>
              </w:rPr>
              <w:fldChar w:fldCharType="begin"/>
            </w:r>
            <w:r>
              <w:rPr>
                <w:noProof/>
                <w:webHidden/>
              </w:rPr>
              <w:instrText xml:space="preserve"> PAGEREF _Toc211786913 \h </w:instrText>
            </w:r>
            <w:r>
              <w:rPr>
                <w:noProof/>
                <w:webHidden/>
              </w:rPr>
            </w:r>
            <w:r>
              <w:rPr>
                <w:noProof/>
                <w:webHidden/>
              </w:rPr>
              <w:fldChar w:fldCharType="separate"/>
            </w:r>
            <w:r>
              <w:rPr>
                <w:noProof/>
                <w:webHidden/>
              </w:rPr>
              <w:t>3</w:t>
            </w:r>
            <w:r>
              <w:rPr>
                <w:noProof/>
                <w:webHidden/>
              </w:rPr>
              <w:fldChar w:fldCharType="end"/>
            </w:r>
          </w:hyperlink>
        </w:p>
        <w:p w14:paraId="7D6FDB0A" w14:textId="5FDBC613" w:rsidR="00461A67" w:rsidRDefault="00461A67">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1786914" w:history="1">
            <w:r w:rsidRPr="0032293E">
              <w:rPr>
                <w:rStyle w:val="Hyperlink"/>
                <w:noProof/>
              </w:rPr>
              <w:t>3.6</w:t>
            </w:r>
            <w:r>
              <w:rPr>
                <w:rFonts w:asciiTheme="minorHAnsi" w:eastAsiaTheme="minorEastAsia" w:hAnsiTheme="minorHAnsi"/>
                <w:noProof/>
                <w:kern w:val="2"/>
                <w:szCs w:val="24"/>
                <w:lang w:eastAsia="en-GB"/>
                <w14:ligatures w14:val="standardContextual"/>
              </w:rPr>
              <w:tab/>
            </w:r>
            <w:r w:rsidRPr="0032293E">
              <w:rPr>
                <w:rStyle w:val="Hyperlink"/>
                <w:noProof/>
                <w:lang w:val="en-US"/>
              </w:rPr>
              <w:t>Research Validation and Analysis</w:t>
            </w:r>
            <w:r w:rsidRPr="0032293E">
              <w:rPr>
                <w:rStyle w:val="Hyperlink"/>
                <w:noProof/>
              </w:rPr>
              <w:t>.</w:t>
            </w:r>
            <w:r>
              <w:rPr>
                <w:noProof/>
                <w:webHidden/>
              </w:rPr>
              <w:tab/>
            </w:r>
            <w:r>
              <w:rPr>
                <w:noProof/>
                <w:webHidden/>
              </w:rPr>
              <w:fldChar w:fldCharType="begin"/>
            </w:r>
            <w:r>
              <w:rPr>
                <w:noProof/>
                <w:webHidden/>
              </w:rPr>
              <w:instrText xml:space="preserve"> PAGEREF _Toc211786914 \h </w:instrText>
            </w:r>
            <w:r>
              <w:rPr>
                <w:noProof/>
                <w:webHidden/>
              </w:rPr>
            </w:r>
            <w:r>
              <w:rPr>
                <w:noProof/>
                <w:webHidden/>
              </w:rPr>
              <w:fldChar w:fldCharType="separate"/>
            </w:r>
            <w:r>
              <w:rPr>
                <w:noProof/>
                <w:webHidden/>
              </w:rPr>
              <w:t>7</w:t>
            </w:r>
            <w:r>
              <w:rPr>
                <w:noProof/>
                <w:webHidden/>
              </w:rPr>
              <w:fldChar w:fldCharType="end"/>
            </w:r>
          </w:hyperlink>
        </w:p>
        <w:p w14:paraId="47330325" w14:textId="072A1AFA" w:rsidR="00461A67" w:rsidRDefault="00461A67">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1786915" w:history="1">
            <w:r w:rsidRPr="0032293E">
              <w:rPr>
                <w:rStyle w:val="Hyperlink"/>
                <w:noProof/>
              </w:rPr>
              <w:t xml:space="preserve">3.7 </w:t>
            </w:r>
            <w:r>
              <w:rPr>
                <w:rFonts w:asciiTheme="minorHAnsi" w:eastAsiaTheme="minorEastAsia" w:hAnsiTheme="minorHAnsi"/>
                <w:noProof/>
                <w:kern w:val="2"/>
                <w:szCs w:val="24"/>
                <w:lang w:eastAsia="en-GB"/>
                <w14:ligatures w14:val="standardContextual"/>
              </w:rPr>
              <w:tab/>
            </w:r>
            <w:r w:rsidRPr="0032293E">
              <w:rPr>
                <w:rStyle w:val="Hyperlink"/>
                <w:noProof/>
                <w:lang w:val="en-US"/>
              </w:rPr>
              <w:t xml:space="preserve">Inclusion Criteria and </w:t>
            </w:r>
            <w:r w:rsidRPr="0032293E">
              <w:rPr>
                <w:rStyle w:val="Hyperlink"/>
                <w:noProof/>
              </w:rPr>
              <w:t>Results</w:t>
            </w:r>
            <w:r>
              <w:rPr>
                <w:noProof/>
                <w:webHidden/>
              </w:rPr>
              <w:tab/>
            </w:r>
            <w:r>
              <w:rPr>
                <w:noProof/>
                <w:webHidden/>
              </w:rPr>
              <w:fldChar w:fldCharType="begin"/>
            </w:r>
            <w:r>
              <w:rPr>
                <w:noProof/>
                <w:webHidden/>
              </w:rPr>
              <w:instrText xml:space="preserve"> PAGEREF _Toc211786915 \h </w:instrText>
            </w:r>
            <w:r>
              <w:rPr>
                <w:noProof/>
                <w:webHidden/>
              </w:rPr>
            </w:r>
            <w:r>
              <w:rPr>
                <w:noProof/>
                <w:webHidden/>
              </w:rPr>
              <w:fldChar w:fldCharType="separate"/>
            </w:r>
            <w:r>
              <w:rPr>
                <w:noProof/>
                <w:webHidden/>
              </w:rPr>
              <w:t>8</w:t>
            </w:r>
            <w:r>
              <w:rPr>
                <w:noProof/>
                <w:webHidden/>
              </w:rPr>
              <w:fldChar w:fldCharType="end"/>
            </w:r>
          </w:hyperlink>
        </w:p>
        <w:p w14:paraId="0B0C8DAB" w14:textId="0BD06A23" w:rsidR="00461A67" w:rsidRDefault="00461A6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1786916" w:history="1">
            <w:r w:rsidRPr="0032293E">
              <w:rPr>
                <w:rStyle w:val="Hyperlink"/>
                <w:noProof/>
              </w:rPr>
              <w:t>The final list</w:t>
            </w:r>
            <w:r>
              <w:rPr>
                <w:noProof/>
                <w:webHidden/>
              </w:rPr>
              <w:tab/>
            </w:r>
            <w:r>
              <w:rPr>
                <w:noProof/>
                <w:webHidden/>
              </w:rPr>
              <w:fldChar w:fldCharType="begin"/>
            </w:r>
            <w:r>
              <w:rPr>
                <w:noProof/>
                <w:webHidden/>
              </w:rPr>
              <w:instrText xml:space="preserve"> PAGEREF _Toc211786916 \h </w:instrText>
            </w:r>
            <w:r>
              <w:rPr>
                <w:noProof/>
                <w:webHidden/>
              </w:rPr>
            </w:r>
            <w:r>
              <w:rPr>
                <w:noProof/>
                <w:webHidden/>
              </w:rPr>
              <w:fldChar w:fldCharType="separate"/>
            </w:r>
            <w:r>
              <w:rPr>
                <w:noProof/>
                <w:webHidden/>
              </w:rPr>
              <w:t>8</w:t>
            </w:r>
            <w:r>
              <w:rPr>
                <w:noProof/>
                <w:webHidden/>
              </w:rPr>
              <w:fldChar w:fldCharType="end"/>
            </w:r>
          </w:hyperlink>
        </w:p>
        <w:p w14:paraId="7BA389D2" w14:textId="540B9D40" w:rsidR="00461A67" w:rsidRDefault="00461A6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1786917" w:history="1">
            <w:r w:rsidRPr="0032293E">
              <w:rPr>
                <w:rStyle w:val="Hyperlink"/>
                <w:noProof/>
              </w:rPr>
              <w:t>Picture</w:t>
            </w:r>
            <w:r>
              <w:rPr>
                <w:noProof/>
                <w:webHidden/>
              </w:rPr>
              <w:tab/>
            </w:r>
            <w:r>
              <w:rPr>
                <w:noProof/>
                <w:webHidden/>
              </w:rPr>
              <w:fldChar w:fldCharType="begin"/>
            </w:r>
            <w:r>
              <w:rPr>
                <w:noProof/>
                <w:webHidden/>
              </w:rPr>
              <w:instrText xml:space="preserve"> PAGEREF _Toc211786917 \h </w:instrText>
            </w:r>
            <w:r>
              <w:rPr>
                <w:noProof/>
                <w:webHidden/>
              </w:rPr>
            </w:r>
            <w:r>
              <w:rPr>
                <w:noProof/>
                <w:webHidden/>
              </w:rPr>
              <w:fldChar w:fldCharType="separate"/>
            </w:r>
            <w:r>
              <w:rPr>
                <w:noProof/>
                <w:webHidden/>
              </w:rPr>
              <w:t>8</w:t>
            </w:r>
            <w:r>
              <w:rPr>
                <w:noProof/>
                <w:webHidden/>
              </w:rPr>
              <w:fldChar w:fldCharType="end"/>
            </w:r>
          </w:hyperlink>
        </w:p>
        <w:p w14:paraId="4BEB400A" w14:textId="7A8E8FD1" w:rsidR="00461A67" w:rsidRDefault="00461A6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1786918" w:history="1">
            <w:r w:rsidRPr="0032293E">
              <w:rPr>
                <w:rStyle w:val="Hyperlink"/>
                <w:noProof/>
              </w:rPr>
              <w:t>3.8 Exclusion criterion.</w:t>
            </w:r>
            <w:r>
              <w:rPr>
                <w:noProof/>
                <w:webHidden/>
              </w:rPr>
              <w:tab/>
            </w:r>
            <w:r>
              <w:rPr>
                <w:noProof/>
                <w:webHidden/>
              </w:rPr>
              <w:fldChar w:fldCharType="begin"/>
            </w:r>
            <w:r>
              <w:rPr>
                <w:noProof/>
                <w:webHidden/>
              </w:rPr>
              <w:instrText xml:space="preserve"> PAGEREF _Toc211786918 \h </w:instrText>
            </w:r>
            <w:r>
              <w:rPr>
                <w:noProof/>
                <w:webHidden/>
              </w:rPr>
            </w:r>
            <w:r>
              <w:rPr>
                <w:noProof/>
                <w:webHidden/>
              </w:rPr>
              <w:fldChar w:fldCharType="separate"/>
            </w:r>
            <w:r>
              <w:rPr>
                <w:noProof/>
                <w:webHidden/>
              </w:rPr>
              <w:t>9</w:t>
            </w:r>
            <w:r>
              <w:rPr>
                <w:noProof/>
                <w:webHidden/>
              </w:rPr>
              <w:fldChar w:fldCharType="end"/>
            </w:r>
          </w:hyperlink>
        </w:p>
        <w:p w14:paraId="1B049820" w14:textId="37E19FDC" w:rsidR="00461A67" w:rsidRDefault="00461A67">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1786919" w:history="1">
            <w:r w:rsidRPr="0032293E">
              <w:rPr>
                <w:rStyle w:val="Hyperlink"/>
                <w:noProof/>
              </w:rPr>
              <w:t>3.9</w:t>
            </w:r>
            <w:r>
              <w:rPr>
                <w:rFonts w:asciiTheme="minorHAnsi" w:eastAsiaTheme="minorEastAsia" w:hAnsiTheme="minorHAnsi"/>
                <w:noProof/>
                <w:kern w:val="2"/>
                <w:szCs w:val="24"/>
                <w:lang w:eastAsia="en-GB"/>
                <w14:ligatures w14:val="standardContextual"/>
              </w:rPr>
              <w:tab/>
            </w:r>
            <w:r w:rsidRPr="0032293E">
              <w:rPr>
                <w:rStyle w:val="Hyperlink"/>
                <w:noProof/>
              </w:rPr>
              <w:t>Thematic Table</w:t>
            </w:r>
            <w:r>
              <w:rPr>
                <w:noProof/>
                <w:webHidden/>
              </w:rPr>
              <w:tab/>
            </w:r>
            <w:r>
              <w:rPr>
                <w:noProof/>
                <w:webHidden/>
              </w:rPr>
              <w:fldChar w:fldCharType="begin"/>
            </w:r>
            <w:r>
              <w:rPr>
                <w:noProof/>
                <w:webHidden/>
              </w:rPr>
              <w:instrText xml:space="preserve"> PAGEREF _Toc211786919 \h </w:instrText>
            </w:r>
            <w:r>
              <w:rPr>
                <w:noProof/>
                <w:webHidden/>
              </w:rPr>
            </w:r>
            <w:r>
              <w:rPr>
                <w:noProof/>
                <w:webHidden/>
              </w:rPr>
              <w:fldChar w:fldCharType="separate"/>
            </w:r>
            <w:r>
              <w:rPr>
                <w:noProof/>
                <w:webHidden/>
              </w:rPr>
              <w:t>9</w:t>
            </w:r>
            <w:r>
              <w:rPr>
                <w:noProof/>
                <w:webHidden/>
              </w:rPr>
              <w:fldChar w:fldCharType="end"/>
            </w:r>
          </w:hyperlink>
        </w:p>
        <w:p w14:paraId="1A4CCAF6" w14:textId="57F6D5B2" w:rsidR="00461A67" w:rsidRDefault="00461A6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1786920" w:history="1">
            <w:r w:rsidRPr="0032293E">
              <w:rPr>
                <w:rStyle w:val="Hyperlink"/>
                <w:noProof/>
              </w:rPr>
              <w:t>Chapter 4</w:t>
            </w:r>
            <w:r>
              <w:rPr>
                <w:noProof/>
                <w:webHidden/>
              </w:rPr>
              <w:tab/>
            </w:r>
            <w:r>
              <w:rPr>
                <w:noProof/>
                <w:webHidden/>
              </w:rPr>
              <w:fldChar w:fldCharType="begin"/>
            </w:r>
            <w:r>
              <w:rPr>
                <w:noProof/>
                <w:webHidden/>
              </w:rPr>
              <w:instrText xml:space="preserve"> PAGEREF _Toc211786920 \h </w:instrText>
            </w:r>
            <w:r>
              <w:rPr>
                <w:noProof/>
                <w:webHidden/>
              </w:rPr>
            </w:r>
            <w:r>
              <w:rPr>
                <w:noProof/>
                <w:webHidden/>
              </w:rPr>
              <w:fldChar w:fldCharType="separate"/>
            </w:r>
            <w:r>
              <w:rPr>
                <w:noProof/>
                <w:webHidden/>
              </w:rPr>
              <w:t>9</w:t>
            </w:r>
            <w:r>
              <w:rPr>
                <w:noProof/>
                <w:webHidden/>
              </w:rPr>
              <w:fldChar w:fldCharType="end"/>
            </w:r>
          </w:hyperlink>
        </w:p>
        <w:p w14:paraId="0F12EFD9" w14:textId="10848DF9" w:rsidR="00461A67" w:rsidRDefault="00461A67">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1786921" w:history="1">
            <w:r w:rsidRPr="0032293E">
              <w:rPr>
                <w:rStyle w:val="Hyperlink"/>
                <w:noProof/>
              </w:rPr>
              <w:t xml:space="preserve">4.1 </w:t>
            </w:r>
            <w:r>
              <w:rPr>
                <w:rFonts w:asciiTheme="minorHAnsi" w:eastAsiaTheme="minorEastAsia" w:hAnsiTheme="minorHAnsi"/>
                <w:noProof/>
                <w:kern w:val="2"/>
                <w:szCs w:val="24"/>
                <w:lang w:eastAsia="en-GB"/>
                <w14:ligatures w14:val="standardContextual"/>
              </w:rPr>
              <w:tab/>
            </w:r>
            <w:r w:rsidRPr="0032293E">
              <w:rPr>
                <w:rStyle w:val="Hyperlink"/>
                <w:noProof/>
              </w:rPr>
              <w:t>Analysing the material</w:t>
            </w:r>
            <w:r>
              <w:rPr>
                <w:noProof/>
                <w:webHidden/>
              </w:rPr>
              <w:tab/>
            </w:r>
            <w:r>
              <w:rPr>
                <w:noProof/>
                <w:webHidden/>
              </w:rPr>
              <w:fldChar w:fldCharType="begin"/>
            </w:r>
            <w:r>
              <w:rPr>
                <w:noProof/>
                <w:webHidden/>
              </w:rPr>
              <w:instrText xml:space="preserve"> PAGEREF _Toc211786921 \h </w:instrText>
            </w:r>
            <w:r>
              <w:rPr>
                <w:noProof/>
                <w:webHidden/>
              </w:rPr>
            </w:r>
            <w:r>
              <w:rPr>
                <w:noProof/>
                <w:webHidden/>
              </w:rPr>
              <w:fldChar w:fldCharType="separate"/>
            </w:r>
            <w:r>
              <w:rPr>
                <w:noProof/>
                <w:webHidden/>
              </w:rPr>
              <w:t>9</w:t>
            </w:r>
            <w:r>
              <w:rPr>
                <w:noProof/>
                <w:webHidden/>
              </w:rPr>
              <w:fldChar w:fldCharType="end"/>
            </w:r>
          </w:hyperlink>
        </w:p>
        <w:p w14:paraId="64881F50" w14:textId="728BB0E1" w:rsidR="00461A67" w:rsidRDefault="00461A67">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1786922" w:history="1">
            <w:r w:rsidRPr="0032293E">
              <w:rPr>
                <w:rStyle w:val="Hyperlink"/>
                <w:noProof/>
              </w:rPr>
              <w:t>4.2</w:t>
            </w:r>
            <w:r>
              <w:rPr>
                <w:rFonts w:asciiTheme="minorHAnsi" w:eastAsiaTheme="minorEastAsia" w:hAnsiTheme="minorHAnsi"/>
                <w:noProof/>
                <w:kern w:val="2"/>
                <w:szCs w:val="24"/>
                <w:lang w:eastAsia="en-GB"/>
                <w14:ligatures w14:val="standardContextual"/>
              </w:rPr>
              <w:tab/>
            </w:r>
            <w:r w:rsidRPr="0032293E">
              <w:rPr>
                <w:rStyle w:val="Hyperlink"/>
                <w:noProof/>
              </w:rPr>
              <w:t>Thematic Results</w:t>
            </w:r>
            <w:r>
              <w:rPr>
                <w:noProof/>
                <w:webHidden/>
              </w:rPr>
              <w:tab/>
            </w:r>
            <w:r>
              <w:rPr>
                <w:noProof/>
                <w:webHidden/>
              </w:rPr>
              <w:fldChar w:fldCharType="begin"/>
            </w:r>
            <w:r>
              <w:rPr>
                <w:noProof/>
                <w:webHidden/>
              </w:rPr>
              <w:instrText xml:space="preserve"> PAGEREF _Toc211786922 \h </w:instrText>
            </w:r>
            <w:r>
              <w:rPr>
                <w:noProof/>
                <w:webHidden/>
              </w:rPr>
            </w:r>
            <w:r>
              <w:rPr>
                <w:noProof/>
                <w:webHidden/>
              </w:rPr>
              <w:fldChar w:fldCharType="separate"/>
            </w:r>
            <w:r>
              <w:rPr>
                <w:noProof/>
                <w:webHidden/>
              </w:rPr>
              <w:t>10</w:t>
            </w:r>
            <w:r>
              <w:rPr>
                <w:noProof/>
                <w:webHidden/>
              </w:rPr>
              <w:fldChar w:fldCharType="end"/>
            </w:r>
          </w:hyperlink>
        </w:p>
        <w:p w14:paraId="552624D7" w14:textId="476CE2DA" w:rsidR="00461A67" w:rsidRDefault="00461A67">
          <w:pPr>
            <w:pStyle w:val="TOC2"/>
            <w:tabs>
              <w:tab w:val="left" w:pos="1200"/>
              <w:tab w:val="right" w:leader="dot" w:pos="9016"/>
            </w:tabs>
            <w:rPr>
              <w:rFonts w:asciiTheme="minorHAnsi" w:eastAsiaTheme="minorEastAsia" w:hAnsiTheme="minorHAnsi"/>
              <w:noProof/>
              <w:kern w:val="2"/>
              <w:szCs w:val="24"/>
              <w:lang w:eastAsia="en-GB"/>
              <w14:ligatures w14:val="standardContextual"/>
            </w:rPr>
          </w:pPr>
          <w:hyperlink w:anchor="_Toc211786923" w:history="1">
            <w:r w:rsidRPr="0032293E">
              <w:rPr>
                <w:rStyle w:val="Hyperlink"/>
                <w:noProof/>
              </w:rPr>
              <w:t>4.2.1</w:t>
            </w:r>
            <w:r>
              <w:rPr>
                <w:rFonts w:asciiTheme="minorHAnsi" w:eastAsiaTheme="minorEastAsia" w:hAnsiTheme="minorHAnsi"/>
                <w:noProof/>
                <w:kern w:val="2"/>
                <w:szCs w:val="24"/>
                <w:lang w:eastAsia="en-GB"/>
                <w14:ligatures w14:val="standardContextual"/>
              </w:rPr>
              <w:tab/>
            </w:r>
            <w:r w:rsidRPr="0032293E">
              <w:rPr>
                <w:rStyle w:val="Hyperlink"/>
                <w:noProof/>
              </w:rPr>
              <w:t>Identifying Children</w:t>
            </w:r>
            <w:r>
              <w:rPr>
                <w:noProof/>
                <w:webHidden/>
              </w:rPr>
              <w:tab/>
            </w:r>
            <w:r>
              <w:rPr>
                <w:noProof/>
                <w:webHidden/>
              </w:rPr>
              <w:fldChar w:fldCharType="begin"/>
            </w:r>
            <w:r>
              <w:rPr>
                <w:noProof/>
                <w:webHidden/>
              </w:rPr>
              <w:instrText xml:space="preserve"> PAGEREF _Toc211786923 \h </w:instrText>
            </w:r>
            <w:r>
              <w:rPr>
                <w:noProof/>
                <w:webHidden/>
              </w:rPr>
            </w:r>
            <w:r>
              <w:rPr>
                <w:noProof/>
                <w:webHidden/>
              </w:rPr>
              <w:fldChar w:fldCharType="separate"/>
            </w:r>
            <w:r>
              <w:rPr>
                <w:noProof/>
                <w:webHidden/>
              </w:rPr>
              <w:t>10</w:t>
            </w:r>
            <w:r>
              <w:rPr>
                <w:noProof/>
                <w:webHidden/>
              </w:rPr>
              <w:fldChar w:fldCharType="end"/>
            </w:r>
          </w:hyperlink>
        </w:p>
        <w:p w14:paraId="336031B6" w14:textId="518A6F7E" w:rsidR="00461A67" w:rsidRDefault="00461A67">
          <w:pPr>
            <w:pStyle w:val="TOC2"/>
            <w:tabs>
              <w:tab w:val="left" w:pos="1200"/>
              <w:tab w:val="right" w:leader="dot" w:pos="9016"/>
            </w:tabs>
            <w:rPr>
              <w:rFonts w:asciiTheme="minorHAnsi" w:eastAsiaTheme="minorEastAsia" w:hAnsiTheme="minorHAnsi"/>
              <w:noProof/>
              <w:kern w:val="2"/>
              <w:szCs w:val="24"/>
              <w:lang w:eastAsia="en-GB"/>
              <w14:ligatures w14:val="standardContextual"/>
            </w:rPr>
          </w:pPr>
          <w:hyperlink w:anchor="_Toc211786924" w:history="1">
            <w:r w:rsidRPr="0032293E">
              <w:rPr>
                <w:rStyle w:val="Hyperlink"/>
                <w:noProof/>
              </w:rPr>
              <w:t>4.2.2</w:t>
            </w:r>
            <w:r>
              <w:rPr>
                <w:rFonts w:asciiTheme="minorHAnsi" w:eastAsiaTheme="minorEastAsia" w:hAnsiTheme="minorHAnsi"/>
                <w:noProof/>
                <w:kern w:val="2"/>
                <w:szCs w:val="24"/>
                <w:lang w:eastAsia="en-GB"/>
                <w14:ligatures w14:val="standardContextual"/>
              </w:rPr>
              <w:tab/>
            </w:r>
            <w:r w:rsidRPr="0032293E">
              <w:rPr>
                <w:rStyle w:val="Hyperlink"/>
                <w:noProof/>
              </w:rPr>
              <w:t>Multi agency working</w:t>
            </w:r>
            <w:r>
              <w:rPr>
                <w:noProof/>
                <w:webHidden/>
              </w:rPr>
              <w:tab/>
            </w:r>
            <w:r>
              <w:rPr>
                <w:noProof/>
                <w:webHidden/>
              </w:rPr>
              <w:fldChar w:fldCharType="begin"/>
            </w:r>
            <w:r>
              <w:rPr>
                <w:noProof/>
                <w:webHidden/>
              </w:rPr>
              <w:instrText xml:space="preserve"> PAGEREF _Toc211786924 \h </w:instrText>
            </w:r>
            <w:r>
              <w:rPr>
                <w:noProof/>
                <w:webHidden/>
              </w:rPr>
            </w:r>
            <w:r>
              <w:rPr>
                <w:noProof/>
                <w:webHidden/>
              </w:rPr>
              <w:fldChar w:fldCharType="separate"/>
            </w:r>
            <w:r>
              <w:rPr>
                <w:noProof/>
                <w:webHidden/>
              </w:rPr>
              <w:t>10</w:t>
            </w:r>
            <w:r>
              <w:rPr>
                <w:noProof/>
                <w:webHidden/>
              </w:rPr>
              <w:fldChar w:fldCharType="end"/>
            </w:r>
          </w:hyperlink>
        </w:p>
        <w:p w14:paraId="0C5FD249" w14:textId="37A99C58" w:rsidR="00461A67" w:rsidRDefault="00461A67">
          <w:pPr>
            <w:pStyle w:val="TOC2"/>
            <w:tabs>
              <w:tab w:val="left" w:pos="1200"/>
              <w:tab w:val="right" w:leader="dot" w:pos="9016"/>
            </w:tabs>
            <w:rPr>
              <w:rFonts w:asciiTheme="minorHAnsi" w:eastAsiaTheme="minorEastAsia" w:hAnsiTheme="minorHAnsi"/>
              <w:noProof/>
              <w:kern w:val="2"/>
              <w:szCs w:val="24"/>
              <w:lang w:eastAsia="en-GB"/>
              <w14:ligatures w14:val="standardContextual"/>
            </w:rPr>
          </w:pPr>
          <w:hyperlink w:anchor="_Toc211786925" w:history="1">
            <w:r w:rsidRPr="0032293E">
              <w:rPr>
                <w:rStyle w:val="Hyperlink"/>
                <w:noProof/>
              </w:rPr>
              <w:t>4.2.3</w:t>
            </w:r>
            <w:r>
              <w:rPr>
                <w:rFonts w:asciiTheme="minorHAnsi" w:eastAsiaTheme="minorEastAsia" w:hAnsiTheme="minorHAnsi"/>
                <w:noProof/>
                <w:kern w:val="2"/>
                <w:szCs w:val="24"/>
                <w:lang w:eastAsia="en-GB"/>
                <w14:ligatures w14:val="standardContextual"/>
              </w:rPr>
              <w:tab/>
            </w:r>
            <w:r w:rsidRPr="0032293E">
              <w:rPr>
                <w:rStyle w:val="Hyperlink"/>
                <w:noProof/>
              </w:rPr>
              <w:t>Person centred approach</w:t>
            </w:r>
            <w:r>
              <w:rPr>
                <w:noProof/>
                <w:webHidden/>
              </w:rPr>
              <w:tab/>
            </w:r>
            <w:r>
              <w:rPr>
                <w:noProof/>
                <w:webHidden/>
              </w:rPr>
              <w:fldChar w:fldCharType="begin"/>
            </w:r>
            <w:r>
              <w:rPr>
                <w:noProof/>
                <w:webHidden/>
              </w:rPr>
              <w:instrText xml:space="preserve"> PAGEREF _Toc211786925 \h </w:instrText>
            </w:r>
            <w:r>
              <w:rPr>
                <w:noProof/>
                <w:webHidden/>
              </w:rPr>
            </w:r>
            <w:r>
              <w:rPr>
                <w:noProof/>
                <w:webHidden/>
              </w:rPr>
              <w:fldChar w:fldCharType="separate"/>
            </w:r>
            <w:r>
              <w:rPr>
                <w:noProof/>
                <w:webHidden/>
              </w:rPr>
              <w:t>10</w:t>
            </w:r>
            <w:r>
              <w:rPr>
                <w:noProof/>
                <w:webHidden/>
              </w:rPr>
              <w:fldChar w:fldCharType="end"/>
            </w:r>
          </w:hyperlink>
        </w:p>
        <w:p w14:paraId="5312F2B7" w14:textId="1FC7A976" w:rsidR="00461A67" w:rsidRDefault="00461A67">
          <w:pPr>
            <w:pStyle w:val="TOC2"/>
            <w:tabs>
              <w:tab w:val="left" w:pos="1200"/>
              <w:tab w:val="right" w:leader="dot" w:pos="9016"/>
            </w:tabs>
            <w:rPr>
              <w:rFonts w:asciiTheme="minorHAnsi" w:eastAsiaTheme="minorEastAsia" w:hAnsiTheme="minorHAnsi"/>
              <w:noProof/>
              <w:kern w:val="2"/>
              <w:szCs w:val="24"/>
              <w:lang w:eastAsia="en-GB"/>
              <w14:ligatures w14:val="standardContextual"/>
            </w:rPr>
          </w:pPr>
          <w:hyperlink w:anchor="_Toc211786926" w:history="1">
            <w:r w:rsidRPr="0032293E">
              <w:rPr>
                <w:rStyle w:val="Hyperlink"/>
                <w:noProof/>
              </w:rPr>
              <w:t>4.2.4</w:t>
            </w:r>
            <w:r>
              <w:rPr>
                <w:rFonts w:asciiTheme="minorHAnsi" w:eastAsiaTheme="minorEastAsia" w:hAnsiTheme="minorHAnsi"/>
                <w:noProof/>
                <w:kern w:val="2"/>
                <w:szCs w:val="24"/>
                <w:lang w:eastAsia="en-GB"/>
                <w14:ligatures w14:val="standardContextual"/>
              </w:rPr>
              <w:tab/>
            </w:r>
            <w:r w:rsidRPr="0032293E">
              <w:rPr>
                <w:rStyle w:val="Hyperlink"/>
                <w:noProof/>
              </w:rPr>
              <w:t>Children feedback</w:t>
            </w:r>
            <w:r>
              <w:rPr>
                <w:noProof/>
                <w:webHidden/>
              </w:rPr>
              <w:tab/>
            </w:r>
            <w:r>
              <w:rPr>
                <w:noProof/>
                <w:webHidden/>
              </w:rPr>
              <w:fldChar w:fldCharType="begin"/>
            </w:r>
            <w:r>
              <w:rPr>
                <w:noProof/>
                <w:webHidden/>
              </w:rPr>
              <w:instrText xml:space="preserve"> PAGEREF _Toc211786926 \h </w:instrText>
            </w:r>
            <w:r>
              <w:rPr>
                <w:noProof/>
                <w:webHidden/>
              </w:rPr>
            </w:r>
            <w:r>
              <w:rPr>
                <w:noProof/>
                <w:webHidden/>
              </w:rPr>
              <w:fldChar w:fldCharType="separate"/>
            </w:r>
            <w:r>
              <w:rPr>
                <w:noProof/>
                <w:webHidden/>
              </w:rPr>
              <w:t>10</w:t>
            </w:r>
            <w:r>
              <w:rPr>
                <w:noProof/>
                <w:webHidden/>
              </w:rPr>
              <w:fldChar w:fldCharType="end"/>
            </w:r>
          </w:hyperlink>
        </w:p>
        <w:p w14:paraId="18F6392A" w14:textId="6DA7F091" w:rsidR="00461A67" w:rsidRDefault="00461A67">
          <w:pPr>
            <w:pStyle w:val="TOC2"/>
            <w:tabs>
              <w:tab w:val="left" w:pos="1200"/>
              <w:tab w:val="right" w:leader="dot" w:pos="9016"/>
            </w:tabs>
            <w:rPr>
              <w:rFonts w:asciiTheme="minorHAnsi" w:eastAsiaTheme="minorEastAsia" w:hAnsiTheme="minorHAnsi"/>
              <w:noProof/>
              <w:kern w:val="2"/>
              <w:szCs w:val="24"/>
              <w:lang w:eastAsia="en-GB"/>
              <w14:ligatures w14:val="standardContextual"/>
            </w:rPr>
          </w:pPr>
          <w:hyperlink w:anchor="_Toc211786927" w:history="1">
            <w:r w:rsidRPr="0032293E">
              <w:rPr>
                <w:rStyle w:val="Hyperlink"/>
                <w:noProof/>
              </w:rPr>
              <w:t xml:space="preserve">4.2.5 </w:t>
            </w:r>
            <w:r>
              <w:rPr>
                <w:rFonts w:asciiTheme="minorHAnsi" w:eastAsiaTheme="minorEastAsia" w:hAnsiTheme="minorHAnsi"/>
                <w:noProof/>
                <w:kern w:val="2"/>
                <w:szCs w:val="24"/>
                <w:lang w:eastAsia="en-GB"/>
                <w14:ligatures w14:val="standardContextual"/>
              </w:rPr>
              <w:tab/>
            </w:r>
            <w:r w:rsidRPr="0032293E">
              <w:rPr>
                <w:rStyle w:val="Hyperlink"/>
                <w:noProof/>
              </w:rPr>
              <w:t>Funding</w:t>
            </w:r>
            <w:r>
              <w:rPr>
                <w:noProof/>
                <w:webHidden/>
              </w:rPr>
              <w:tab/>
            </w:r>
            <w:r>
              <w:rPr>
                <w:noProof/>
                <w:webHidden/>
              </w:rPr>
              <w:fldChar w:fldCharType="begin"/>
            </w:r>
            <w:r>
              <w:rPr>
                <w:noProof/>
                <w:webHidden/>
              </w:rPr>
              <w:instrText xml:space="preserve"> PAGEREF _Toc211786927 \h </w:instrText>
            </w:r>
            <w:r>
              <w:rPr>
                <w:noProof/>
                <w:webHidden/>
              </w:rPr>
            </w:r>
            <w:r>
              <w:rPr>
                <w:noProof/>
                <w:webHidden/>
              </w:rPr>
              <w:fldChar w:fldCharType="separate"/>
            </w:r>
            <w:r>
              <w:rPr>
                <w:noProof/>
                <w:webHidden/>
              </w:rPr>
              <w:t>10</w:t>
            </w:r>
            <w:r>
              <w:rPr>
                <w:noProof/>
                <w:webHidden/>
              </w:rPr>
              <w:fldChar w:fldCharType="end"/>
            </w:r>
          </w:hyperlink>
        </w:p>
        <w:p w14:paraId="38FBBC34" w14:textId="4090CCCC" w:rsidR="00461A67" w:rsidRDefault="00461A67">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1786928" w:history="1">
            <w:r w:rsidRPr="0032293E">
              <w:rPr>
                <w:rStyle w:val="Hyperlink"/>
                <w:noProof/>
              </w:rPr>
              <w:t>4.3</w:t>
            </w:r>
            <w:r>
              <w:rPr>
                <w:rFonts w:asciiTheme="minorHAnsi" w:eastAsiaTheme="minorEastAsia" w:hAnsiTheme="minorHAnsi"/>
                <w:noProof/>
                <w:kern w:val="2"/>
                <w:szCs w:val="24"/>
                <w:lang w:eastAsia="en-GB"/>
                <w14:ligatures w14:val="standardContextual"/>
              </w:rPr>
              <w:tab/>
            </w:r>
            <w:r w:rsidRPr="0032293E">
              <w:rPr>
                <w:rStyle w:val="Hyperlink"/>
                <w:noProof/>
              </w:rPr>
              <w:t>overall picture.</w:t>
            </w:r>
            <w:r>
              <w:rPr>
                <w:noProof/>
                <w:webHidden/>
              </w:rPr>
              <w:tab/>
            </w:r>
            <w:r>
              <w:rPr>
                <w:noProof/>
                <w:webHidden/>
              </w:rPr>
              <w:fldChar w:fldCharType="begin"/>
            </w:r>
            <w:r>
              <w:rPr>
                <w:noProof/>
                <w:webHidden/>
              </w:rPr>
              <w:instrText xml:space="preserve"> PAGEREF _Toc211786928 \h </w:instrText>
            </w:r>
            <w:r>
              <w:rPr>
                <w:noProof/>
                <w:webHidden/>
              </w:rPr>
            </w:r>
            <w:r>
              <w:rPr>
                <w:noProof/>
                <w:webHidden/>
              </w:rPr>
              <w:fldChar w:fldCharType="separate"/>
            </w:r>
            <w:r>
              <w:rPr>
                <w:noProof/>
                <w:webHidden/>
              </w:rPr>
              <w:t>11</w:t>
            </w:r>
            <w:r>
              <w:rPr>
                <w:noProof/>
                <w:webHidden/>
              </w:rPr>
              <w:fldChar w:fldCharType="end"/>
            </w:r>
          </w:hyperlink>
        </w:p>
        <w:p w14:paraId="2C6FD65B" w14:textId="37E8E9AA" w:rsidR="00461A67" w:rsidRDefault="00461A6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1786929" w:history="1">
            <w:r w:rsidRPr="0032293E">
              <w:rPr>
                <w:rStyle w:val="Hyperlink"/>
                <w:noProof/>
              </w:rPr>
              <w:t>References</w:t>
            </w:r>
            <w:r>
              <w:rPr>
                <w:noProof/>
                <w:webHidden/>
              </w:rPr>
              <w:tab/>
            </w:r>
            <w:r>
              <w:rPr>
                <w:noProof/>
                <w:webHidden/>
              </w:rPr>
              <w:fldChar w:fldCharType="begin"/>
            </w:r>
            <w:r>
              <w:rPr>
                <w:noProof/>
                <w:webHidden/>
              </w:rPr>
              <w:instrText xml:space="preserve"> PAGEREF _Toc211786929 \h </w:instrText>
            </w:r>
            <w:r>
              <w:rPr>
                <w:noProof/>
                <w:webHidden/>
              </w:rPr>
            </w:r>
            <w:r>
              <w:rPr>
                <w:noProof/>
                <w:webHidden/>
              </w:rPr>
              <w:fldChar w:fldCharType="separate"/>
            </w:r>
            <w:r>
              <w:rPr>
                <w:noProof/>
                <w:webHidden/>
              </w:rPr>
              <w:t>11</w:t>
            </w:r>
            <w:r>
              <w:rPr>
                <w:noProof/>
                <w:webHidden/>
              </w:rPr>
              <w:fldChar w:fldCharType="end"/>
            </w:r>
          </w:hyperlink>
        </w:p>
        <w:p w14:paraId="2429265C" w14:textId="597F3520" w:rsidR="008A0363" w:rsidRDefault="008A0363">
          <w:r>
            <w:rPr>
              <w:b/>
              <w:bCs/>
            </w:rPr>
            <w:fldChar w:fldCharType="end"/>
          </w:r>
        </w:p>
      </w:sdtContent>
    </w:sdt>
    <w:p w14:paraId="5ADCA3EE" w14:textId="77777777" w:rsidR="008A0363" w:rsidRDefault="008A0363" w:rsidP="002F22B8">
      <w:pPr>
        <w:pStyle w:val="Heading1"/>
        <w:rPr>
          <w:sz w:val="24"/>
          <w:szCs w:val="24"/>
        </w:rPr>
      </w:pPr>
    </w:p>
    <w:p w14:paraId="088FC2E3" w14:textId="77777777" w:rsidR="008A0363" w:rsidRDefault="008A0363" w:rsidP="002F22B8">
      <w:pPr>
        <w:pStyle w:val="Heading1"/>
        <w:rPr>
          <w:sz w:val="24"/>
          <w:szCs w:val="24"/>
        </w:rPr>
      </w:pPr>
    </w:p>
    <w:p w14:paraId="6E37D5E4" w14:textId="5D89BFCB" w:rsidR="004C77AF" w:rsidRPr="002F22B8" w:rsidRDefault="00123159" w:rsidP="002F22B8">
      <w:pPr>
        <w:pStyle w:val="Heading1"/>
        <w:rPr>
          <w:sz w:val="24"/>
          <w:szCs w:val="24"/>
        </w:rPr>
      </w:pPr>
      <w:bookmarkStart w:id="0" w:name="_Toc211786909"/>
      <w:r w:rsidRPr="002F22B8">
        <w:rPr>
          <w:sz w:val="24"/>
          <w:szCs w:val="24"/>
        </w:rPr>
        <w:t>Chapter</w:t>
      </w:r>
      <w:r w:rsidR="00B57ACA" w:rsidRPr="002F22B8">
        <w:rPr>
          <w:sz w:val="24"/>
          <w:szCs w:val="24"/>
        </w:rPr>
        <w:t xml:space="preserve"> </w:t>
      </w:r>
      <w:r w:rsidR="00464D3F">
        <w:rPr>
          <w:sz w:val="24"/>
          <w:szCs w:val="24"/>
        </w:rPr>
        <w:t>3</w:t>
      </w:r>
      <w:r w:rsidR="001169BB">
        <w:rPr>
          <w:sz w:val="24"/>
          <w:szCs w:val="24"/>
        </w:rPr>
        <w:t xml:space="preserve"> Methods</w:t>
      </w:r>
      <w:bookmarkEnd w:id="0"/>
    </w:p>
    <w:p w14:paraId="137F5732" w14:textId="46B94446" w:rsidR="00123159" w:rsidRPr="002F22B8" w:rsidRDefault="00277807" w:rsidP="001C1567">
      <w:pPr>
        <w:pStyle w:val="Heading2"/>
      </w:pPr>
      <w:bookmarkStart w:id="1" w:name="_Toc211786910"/>
      <w:r>
        <w:t>3</w:t>
      </w:r>
      <w:r w:rsidR="00B57ACA" w:rsidRPr="002F22B8">
        <w:t>.1</w:t>
      </w:r>
      <w:r w:rsidR="00B57ACA" w:rsidRPr="002F22B8">
        <w:tab/>
      </w:r>
      <w:r w:rsidR="00390C97" w:rsidRPr="002F22B8">
        <w:t>Introduction</w:t>
      </w:r>
      <w:bookmarkEnd w:id="1"/>
    </w:p>
    <w:p w14:paraId="549F27DC" w14:textId="0484BC28" w:rsidR="00265814" w:rsidRPr="002F22B8" w:rsidRDefault="00265814" w:rsidP="00B57ACA">
      <w:pPr>
        <w:spacing w:line="360" w:lineRule="auto"/>
        <w:jc w:val="both"/>
        <w:rPr>
          <w:rFonts w:ascii="Arial" w:hAnsi="Arial" w:cs="Arial"/>
          <w:szCs w:val="24"/>
        </w:rPr>
      </w:pPr>
      <w:r w:rsidRPr="002F22B8">
        <w:rPr>
          <w:rFonts w:ascii="Arial" w:hAnsi="Arial" w:cs="Arial"/>
          <w:szCs w:val="24"/>
        </w:rPr>
        <w:t xml:space="preserve">This review </w:t>
      </w:r>
      <w:r w:rsidR="00B57ACA" w:rsidRPr="002F22B8">
        <w:rPr>
          <w:rFonts w:ascii="Arial" w:hAnsi="Arial" w:cs="Arial"/>
          <w:szCs w:val="24"/>
        </w:rPr>
        <w:t xml:space="preserve">will </w:t>
      </w:r>
      <w:r w:rsidR="001169BB">
        <w:rPr>
          <w:rFonts w:ascii="Arial" w:hAnsi="Arial" w:cs="Arial"/>
          <w:szCs w:val="24"/>
        </w:rPr>
        <w:t>identify</w:t>
      </w:r>
      <w:r w:rsidR="00FF4224">
        <w:rPr>
          <w:rFonts w:ascii="Arial" w:hAnsi="Arial" w:cs="Arial"/>
          <w:szCs w:val="24"/>
        </w:rPr>
        <w:t xml:space="preserve"> sources in a systematic way from </w:t>
      </w:r>
      <w:r w:rsidR="006C6012">
        <w:rPr>
          <w:rFonts w:ascii="Arial" w:hAnsi="Arial" w:cs="Arial"/>
          <w:szCs w:val="24"/>
        </w:rPr>
        <w:t xml:space="preserve">credible </w:t>
      </w:r>
      <w:r w:rsidR="00026D3D">
        <w:rPr>
          <w:rFonts w:ascii="Arial" w:hAnsi="Arial" w:cs="Arial"/>
          <w:szCs w:val="24"/>
        </w:rPr>
        <w:t>online</w:t>
      </w:r>
      <w:r w:rsidR="00EE46D2">
        <w:rPr>
          <w:rFonts w:ascii="Arial" w:hAnsi="Arial" w:cs="Arial"/>
          <w:szCs w:val="24"/>
        </w:rPr>
        <w:t xml:space="preserve"> </w:t>
      </w:r>
      <w:r w:rsidR="006C6012">
        <w:rPr>
          <w:rFonts w:ascii="Arial" w:hAnsi="Arial" w:cs="Arial"/>
          <w:szCs w:val="24"/>
        </w:rPr>
        <w:t>databases, journals and articles.</w:t>
      </w:r>
    </w:p>
    <w:p w14:paraId="044D5234" w14:textId="6DBA3283" w:rsidR="00C275B7" w:rsidRPr="002F22B8" w:rsidRDefault="00502D87" w:rsidP="00B57ACA">
      <w:pPr>
        <w:spacing w:line="360" w:lineRule="auto"/>
        <w:jc w:val="both"/>
        <w:rPr>
          <w:rFonts w:ascii="Arial" w:hAnsi="Arial" w:cs="Arial"/>
          <w:szCs w:val="24"/>
        </w:rPr>
      </w:pPr>
      <w:r w:rsidRPr="002F22B8">
        <w:rPr>
          <w:rFonts w:ascii="Arial" w:hAnsi="Arial" w:cs="Arial"/>
          <w:szCs w:val="24"/>
        </w:rPr>
        <w:t xml:space="preserve">To achieve this aim we </w:t>
      </w:r>
      <w:r w:rsidR="00DD0451">
        <w:rPr>
          <w:rFonts w:ascii="Arial" w:hAnsi="Arial" w:cs="Arial"/>
          <w:szCs w:val="24"/>
        </w:rPr>
        <w:t>will</w:t>
      </w:r>
      <w:r w:rsidR="002F22B8">
        <w:rPr>
          <w:rFonts w:ascii="Arial" w:hAnsi="Arial" w:cs="Arial"/>
          <w:szCs w:val="24"/>
        </w:rPr>
        <w:t>:</w:t>
      </w:r>
    </w:p>
    <w:p w14:paraId="36034BF6" w14:textId="51D4E851" w:rsidR="00C275B7" w:rsidRPr="002F22B8" w:rsidRDefault="00C275B7" w:rsidP="00B57ACA">
      <w:pPr>
        <w:pStyle w:val="ListParagraph"/>
        <w:numPr>
          <w:ilvl w:val="0"/>
          <w:numId w:val="25"/>
        </w:numPr>
        <w:spacing w:line="360" w:lineRule="auto"/>
        <w:jc w:val="both"/>
        <w:rPr>
          <w:rFonts w:ascii="Arial" w:hAnsi="Arial" w:cs="Arial"/>
          <w:szCs w:val="24"/>
        </w:rPr>
      </w:pPr>
      <w:r w:rsidRPr="002F22B8">
        <w:rPr>
          <w:rFonts w:ascii="Arial" w:hAnsi="Arial" w:cs="Arial"/>
          <w:szCs w:val="24"/>
        </w:rPr>
        <w:t xml:space="preserve">Identify </w:t>
      </w:r>
      <w:r w:rsidR="004E1F37">
        <w:rPr>
          <w:rFonts w:ascii="Arial" w:hAnsi="Arial" w:cs="Arial"/>
          <w:szCs w:val="24"/>
        </w:rPr>
        <w:t>credible</w:t>
      </w:r>
      <w:r w:rsidR="00EE46D2">
        <w:rPr>
          <w:rFonts w:ascii="Arial" w:hAnsi="Arial" w:cs="Arial"/>
          <w:szCs w:val="24"/>
        </w:rPr>
        <w:t xml:space="preserve"> databases to search</w:t>
      </w:r>
    </w:p>
    <w:p w14:paraId="6132259B" w14:textId="20F04FE6" w:rsidR="004A0D18" w:rsidRDefault="004E1F37" w:rsidP="00B57ACA">
      <w:pPr>
        <w:pStyle w:val="ListParagraph"/>
        <w:numPr>
          <w:ilvl w:val="0"/>
          <w:numId w:val="25"/>
        </w:numPr>
        <w:spacing w:line="360" w:lineRule="auto"/>
        <w:jc w:val="both"/>
        <w:rPr>
          <w:rFonts w:ascii="Arial" w:hAnsi="Arial" w:cs="Arial"/>
          <w:szCs w:val="24"/>
        </w:rPr>
      </w:pPr>
      <w:r>
        <w:rPr>
          <w:rFonts w:ascii="Arial" w:hAnsi="Arial" w:cs="Arial"/>
          <w:szCs w:val="24"/>
        </w:rPr>
        <w:t xml:space="preserve">Search using the </w:t>
      </w:r>
      <w:r w:rsidR="005262D7">
        <w:rPr>
          <w:rFonts w:ascii="Arial" w:hAnsi="Arial" w:cs="Arial"/>
          <w:szCs w:val="24"/>
        </w:rPr>
        <w:t>k</w:t>
      </w:r>
      <w:r w:rsidR="00EA5B8E">
        <w:rPr>
          <w:rFonts w:ascii="Arial" w:hAnsi="Arial" w:cs="Arial"/>
          <w:szCs w:val="24"/>
        </w:rPr>
        <w:t xml:space="preserve">ey words identified.   </w:t>
      </w:r>
    </w:p>
    <w:p w14:paraId="09CBCB03" w14:textId="55139976" w:rsidR="002F22B8" w:rsidRPr="002F22B8" w:rsidRDefault="00EA5B8E" w:rsidP="00B57ACA">
      <w:pPr>
        <w:pStyle w:val="ListParagraph"/>
        <w:numPr>
          <w:ilvl w:val="0"/>
          <w:numId w:val="25"/>
        </w:numPr>
        <w:spacing w:line="360" w:lineRule="auto"/>
        <w:jc w:val="both"/>
        <w:rPr>
          <w:rFonts w:ascii="Arial" w:hAnsi="Arial" w:cs="Arial"/>
          <w:szCs w:val="24"/>
        </w:rPr>
      </w:pPr>
      <w:r>
        <w:rPr>
          <w:rFonts w:ascii="Arial" w:hAnsi="Arial" w:cs="Arial"/>
          <w:szCs w:val="24"/>
        </w:rPr>
        <w:lastRenderedPageBreak/>
        <w:t>Further refine the information to achieve a better list.</w:t>
      </w:r>
    </w:p>
    <w:p w14:paraId="45BB731C" w14:textId="7CCCA514" w:rsidR="004A0D18" w:rsidRPr="002F22B8" w:rsidRDefault="00017385" w:rsidP="00B57ACA">
      <w:pPr>
        <w:pStyle w:val="ListParagraph"/>
        <w:numPr>
          <w:ilvl w:val="0"/>
          <w:numId w:val="25"/>
        </w:numPr>
        <w:spacing w:line="360" w:lineRule="auto"/>
        <w:jc w:val="both"/>
        <w:rPr>
          <w:rFonts w:ascii="Arial" w:hAnsi="Arial" w:cs="Arial"/>
          <w:szCs w:val="24"/>
        </w:rPr>
      </w:pPr>
      <w:r>
        <w:rPr>
          <w:rFonts w:ascii="Arial" w:hAnsi="Arial" w:cs="Arial"/>
          <w:szCs w:val="24"/>
        </w:rPr>
        <w:t xml:space="preserve">Read the identified article to </w:t>
      </w:r>
      <w:r w:rsidR="00627BFA">
        <w:rPr>
          <w:rFonts w:ascii="Arial" w:hAnsi="Arial" w:cs="Arial"/>
          <w:szCs w:val="24"/>
        </w:rPr>
        <w:t>evaluate if it meets the criteria to be included in the review.</w:t>
      </w:r>
    </w:p>
    <w:p w14:paraId="632CC469" w14:textId="26E124D1" w:rsidR="00F0406F" w:rsidRPr="002F22B8" w:rsidRDefault="00F0406F" w:rsidP="001C1567">
      <w:pPr>
        <w:rPr>
          <w:rFonts w:ascii="Arial" w:eastAsia="Times New Roman" w:hAnsi="Arial" w:cs="Arial"/>
          <w:color w:val="1D2228"/>
          <w:szCs w:val="24"/>
          <w:lang w:eastAsia="en-GB"/>
        </w:rPr>
      </w:pPr>
    </w:p>
    <w:p w14:paraId="151F7F45" w14:textId="2BF925EE" w:rsidR="00F0406F" w:rsidRPr="00725EEE" w:rsidRDefault="00FB686C" w:rsidP="00725EEE">
      <w:pPr>
        <w:pStyle w:val="Heading2"/>
      </w:pPr>
      <w:bookmarkStart w:id="2" w:name="_Toc211786911"/>
      <w:r w:rsidRPr="00725EEE">
        <w:t>3</w:t>
      </w:r>
      <w:r w:rsidR="00B57ACA" w:rsidRPr="00725EEE">
        <w:t>.</w:t>
      </w:r>
      <w:r w:rsidRPr="00725EEE">
        <w:t>2</w:t>
      </w:r>
      <w:r w:rsidR="00B57ACA" w:rsidRPr="00725EEE">
        <w:tab/>
      </w:r>
      <w:r w:rsidR="002D48DF" w:rsidRPr="00725EEE">
        <w:t>Background and current Context</w:t>
      </w:r>
      <w:bookmarkEnd w:id="2"/>
    </w:p>
    <w:p w14:paraId="7DBDD978" w14:textId="239610DF" w:rsidR="00C41CA4" w:rsidRDefault="00E84136" w:rsidP="00812BAD">
      <w:pPr>
        <w:rPr>
          <w:rFonts w:ascii="Arial" w:hAnsi="Arial" w:cs="Arial"/>
          <w:szCs w:val="24"/>
        </w:rPr>
      </w:pPr>
      <w:r>
        <w:rPr>
          <w:rFonts w:ascii="Arial" w:hAnsi="Arial" w:cs="Arial"/>
          <w:szCs w:val="24"/>
        </w:rPr>
        <w:t>P</w:t>
      </w:r>
      <w:r w:rsidR="00B27A83" w:rsidRPr="00E47E4C">
        <w:rPr>
          <w:rFonts w:ascii="Arial" w:hAnsi="Arial" w:cs="Arial"/>
          <w:szCs w:val="24"/>
        </w:rPr>
        <w:t xml:space="preserve">rimary research </w:t>
      </w:r>
      <w:r w:rsidR="00D7658A">
        <w:rPr>
          <w:rFonts w:ascii="Arial" w:hAnsi="Arial" w:cs="Arial"/>
          <w:szCs w:val="24"/>
        </w:rPr>
        <w:t>is on-goi</w:t>
      </w:r>
      <w:r w:rsidR="00D4504E">
        <w:rPr>
          <w:rFonts w:ascii="Arial" w:hAnsi="Arial" w:cs="Arial"/>
          <w:szCs w:val="24"/>
        </w:rPr>
        <w:t>n</w:t>
      </w:r>
      <w:r w:rsidR="00D7658A">
        <w:rPr>
          <w:rFonts w:ascii="Arial" w:hAnsi="Arial" w:cs="Arial"/>
          <w:szCs w:val="24"/>
        </w:rPr>
        <w:t>g</w:t>
      </w:r>
      <w:r w:rsidR="00210E21">
        <w:rPr>
          <w:rFonts w:ascii="Arial" w:hAnsi="Arial" w:cs="Arial"/>
          <w:szCs w:val="24"/>
        </w:rPr>
        <w:t>.</w:t>
      </w:r>
      <w:r w:rsidR="00EC5862">
        <w:rPr>
          <w:rFonts w:ascii="Arial" w:hAnsi="Arial" w:cs="Arial"/>
          <w:szCs w:val="24"/>
        </w:rPr>
        <w:t xml:space="preserve"> </w:t>
      </w:r>
      <w:r w:rsidR="00E0702C">
        <w:rPr>
          <w:rFonts w:ascii="Arial" w:hAnsi="Arial" w:cs="Arial"/>
          <w:szCs w:val="24"/>
        </w:rPr>
        <w:t>A s</w:t>
      </w:r>
      <w:r w:rsidR="008437D2">
        <w:rPr>
          <w:rFonts w:ascii="Arial" w:hAnsi="Arial" w:cs="Arial"/>
          <w:szCs w:val="24"/>
        </w:rPr>
        <w:t xml:space="preserve">earch on </w:t>
      </w:r>
      <w:r w:rsidR="006D2393">
        <w:rPr>
          <w:rFonts w:ascii="Arial" w:hAnsi="Arial" w:cs="Arial"/>
          <w:szCs w:val="24"/>
        </w:rPr>
        <w:t>the</w:t>
      </w:r>
      <w:r w:rsidR="008437D2">
        <w:rPr>
          <w:rFonts w:ascii="Arial" w:hAnsi="Arial" w:cs="Arial"/>
          <w:szCs w:val="24"/>
        </w:rPr>
        <w:t xml:space="preserve"> database</w:t>
      </w:r>
      <w:r w:rsidR="00D30399">
        <w:rPr>
          <w:rFonts w:ascii="Arial" w:hAnsi="Arial" w:cs="Arial"/>
          <w:szCs w:val="24"/>
        </w:rPr>
        <w:t>s</w:t>
      </w:r>
      <w:r w:rsidR="008437D2">
        <w:rPr>
          <w:rFonts w:ascii="Arial" w:hAnsi="Arial" w:cs="Arial"/>
          <w:szCs w:val="24"/>
        </w:rPr>
        <w:t xml:space="preserve"> </w:t>
      </w:r>
      <w:r w:rsidR="0044690A">
        <w:rPr>
          <w:rFonts w:ascii="Arial" w:hAnsi="Arial" w:cs="Arial"/>
          <w:szCs w:val="24"/>
        </w:rPr>
        <w:t xml:space="preserve">for </w:t>
      </w:r>
      <w:r w:rsidR="00CC6059">
        <w:rPr>
          <w:rFonts w:ascii="Arial" w:hAnsi="Arial" w:cs="Arial"/>
          <w:szCs w:val="24"/>
        </w:rPr>
        <w:t xml:space="preserve">publication for the last 10 years will find </w:t>
      </w:r>
      <w:r w:rsidR="00EE3189">
        <w:rPr>
          <w:rFonts w:ascii="Arial" w:hAnsi="Arial" w:cs="Arial"/>
          <w:szCs w:val="24"/>
        </w:rPr>
        <w:t>articles that are current and can be evaluated.</w:t>
      </w:r>
      <w:r w:rsidR="009B322D">
        <w:rPr>
          <w:rFonts w:ascii="Arial" w:hAnsi="Arial" w:cs="Arial"/>
          <w:szCs w:val="24"/>
        </w:rPr>
        <w:t xml:space="preserve"> The methods to find articles will be similar to other </w:t>
      </w:r>
      <w:r w:rsidR="00896C64">
        <w:rPr>
          <w:rFonts w:ascii="Arial" w:hAnsi="Arial" w:cs="Arial"/>
          <w:szCs w:val="24"/>
        </w:rPr>
        <w:t>previous systematic reviews. Comparisons can then</w:t>
      </w:r>
      <w:r w:rsidR="00A43E6D">
        <w:rPr>
          <w:rFonts w:ascii="Arial" w:hAnsi="Arial" w:cs="Arial"/>
          <w:szCs w:val="24"/>
        </w:rPr>
        <w:t xml:space="preserve"> made of how things are changing.</w:t>
      </w:r>
    </w:p>
    <w:p w14:paraId="78E68DD4" w14:textId="77777777" w:rsidR="00561370" w:rsidRDefault="00561370" w:rsidP="00812BAD">
      <w:pPr>
        <w:rPr>
          <w:rFonts w:ascii="Arial" w:hAnsi="Arial" w:cs="Arial"/>
          <w:szCs w:val="24"/>
        </w:rPr>
      </w:pPr>
    </w:p>
    <w:p w14:paraId="73981467" w14:textId="6D831534" w:rsidR="00561370" w:rsidRPr="00725EEE" w:rsidRDefault="00725EEE" w:rsidP="00725EEE">
      <w:pPr>
        <w:pStyle w:val="Heading2"/>
      </w:pPr>
      <w:bookmarkStart w:id="3" w:name="_Toc211786912"/>
      <w:r w:rsidRPr="00725EEE">
        <w:t>3.3</w:t>
      </w:r>
      <w:r w:rsidRPr="00725EEE">
        <w:tab/>
        <w:t>Definitions</w:t>
      </w:r>
      <w:bookmarkEnd w:id="3"/>
    </w:p>
    <w:p w14:paraId="0254F1AD" w14:textId="77777777" w:rsidR="00725EEE" w:rsidRPr="00712D0E" w:rsidRDefault="00725EEE" w:rsidP="00725EEE">
      <w:pPr>
        <w:pStyle w:val="ListParagraph"/>
        <w:rPr>
          <w:rFonts w:ascii="Arial" w:hAnsi="Arial" w:cs="Arial"/>
          <w:szCs w:val="24"/>
        </w:rPr>
      </w:pPr>
    </w:p>
    <w:p w14:paraId="0FC839EA" w14:textId="35812CD6" w:rsidR="00725EEE" w:rsidRDefault="00725EEE" w:rsidP="00725EEE">
      <w:pPr>
        <w:pStyle w:val="ListParagraph"/>
        <w:numPr>
          <w:ilvl w:val="0"/>
          <w:numId w:val="17"/>
        </w:numPr>
        <w:rPr>
          <w:rFonts w:ascii="Arial" w:hAnsi="Arial" w:cs="Arial"/>
          <w:szCs w:val="24"/>
        </w:rPr>
      </w:pPr>
      <w:r w:rsidRPr="00CA2E58">
        <w:rPr>
          <w:rFonts w:ascii="Arial" w:hAnsi="Arial" w:cs="Arial"/>
          <w:b/>
          <w:bCs/>
          <w:szCs w:val="24"/>
        </w:rPr>
        <w:t xml:space="preserve">Credible </w:t>
      </w:r>
      <w:r w:rsidR="008C5542" w:rsidRPr="00CA2E58">
        <w:rPr>
          <w:rFonts w:ascii="Arial" w:hAnsi="Arial" w:cs="Arial"/>
          <w:b/>
          <w:bCs/>
          <w:szCs w:val="24"/>
        </w:rPr>
        <w:t>sources</w:t>
      </w:r>
      <w:r w:rsidR="008C5542" w:rsidRPr="00716D5E">
        <w:rPr>
          <w:rFonts w:ascii="Arial" w:hAnsi="Arial" w:cs="Arial"/>
          <w:b/>
          <w:bCs/>
          <w:szCs w:val="24"/>
        </w:rPr>
        <w:t xml:space="preserve"> Many</w:t>
      </w:r>
      <w:r>
        <w:rPr>
          <w:rFonts w:ascii="Arial" w:hAnsi="Arial" w:cs="Arial"/>
          <w:szCs w:val="24"/>
        </w:rPr>
        <w:t xml:space="preserve"> of the articles have multiple databases that list them. This only adds to the credibility as they will have been accepted as credible by their peers in many contexts.</w:t>
      </w:r>
      <w:r w:rsidR="008C5542" w:rsidRPr="008C5542">
        <w:rPr>
          <w:rFonts w:ascii="Arial" w:hAnsi="Arial" w:cs="Arial"/>
          <w:szCs w:val="24"/>
        </w:rPr>
        <w:t xml:space="preserve"> </w:t>
      </w:r>
      <w:r w:rsidR="008C5542" w:rsidRPr="00716D5E">
        <w:rPr>
          <w:rFonts w:ascii="Arial" w:hAnsi="Arial" w:cs="Arial"/>
          <w:szCs w:val="24"/>
        </w:rPr>
        <w:t>Keenan</w:t>
      </w:r>
      <w:r w:rsidR="008C5542">
        <w:rPr>
          <w:rFonts w:ascii="Arial" w:hAnsi="Arial" w:cs="Arial"/>
          <w:szCs w:val="24"/>
        </w:rPr>
        <w:t xml:space="preserve"> (</w:t>
      </w:r>
      <w:r w:rsidR="008C5542" w:rsidRPr="00716D5E">
        <w:rPr>
          <w:rFonts w:ascii="Arial" w:hAnsi="Arial" w:cs="Arial"/>
          <w:szCs w:val="24"/>
        </w:rPr>
        <w:t>2024</w:t>
      </w:r>
      <w:r w:rsidR="008C5542">
        <w:rPr>
          <w:rFonts w:ascii="Arial" w:hAnsi="Arial" w:cs="Arial"/>
          <w:szCs w:val="24"/>
        </w:rPr>
        <w:t>)</w:t>
      </w:r>
      <w:r w:rsidR="008C5542">
        <w:rPr>
          <w:rFonts w:ascii="Arial" w:hAnsi="Arial" w:cs="Arial"/>
          <w:szCs w:val="24"/>
        </w:rPr>
        <w:t xml:space="preserve"> states </w:t>
      </w:r>
      <w:r w:rsidR="008C5542" w:rsidRPr="008C5542">
        <w:rPr>
          <w:rFonts w:ascii="Arial" w:hAnsi="Arial" w:cs="Arial"/>
          <w:szCs w:val="24"/>
        </w:rPr>
        <w:t>A credible source is defined as a reliable provider of accurate facts, which may include individuals, organizations, or publications. </w:t>
      </w:r>
    </w:p>
    <w:p w14:paraId="0F62851A" w14:textId="77777777" w:rsidR="00725EEE" w:rsidRPr="007F14BF" w:rsidRDefault="00725EEE" w:rsidP="00725EEE">
      <w:pPr>
        <w:pStyle w:val="ListParagraph"/>
        <w:rPr>
          <w:rFonts w:ascii="Arial" w:hAnsi="Arial" w:cs="Arial"/>
          <w:szCs w:val="24"/>
        </w:rPr>
      </w:pPr>
    </w:p>
    <w:p w14:paraId="5198FEAD" w14:textId="41FC5141" w:rsidR="00725EEE" w:rsidRDefault="00725EEE" w:rsidP="00725EEE">
      <w:pPr>
        <w:pStyle w:val="ListParagraph"/>
        <w:numPr>
          <w:ilvl w:val="0"/>
          <w:numId w:val="17"/>
        </w:numPr>
        <w:rPr>
          <w:rFonts w:ascii="Arial" w:hAnsi="Arial" w:cs="Arial"/>
          <w:szCs w:val="24"/>
        </w:rPr>
      </w:pPr>
      <w:r w:rsidRPr="00CA2E58">
        <w:rPr>
          <w:rFonts w:ascii="Arial" w:hAnsi="Arial" w:cs="Arial"/>
          <w:b/>
          <w:bCs/>
          <w:szCs w:val="24"/>
        </w:rPr>
        <w:t>Ethical Work</w:t>
      </w:r>
      <w:r>
        <w:rPr>
          <w:rFonts w:ascii="Arial" w:hAnsi="Arial" w:cs="Arial"/>
          <w:szCs w:val="24"/>
        </w:rPr>
        <w:t xml:space="preserve"> that is done to an ethical standard accepted by peers.</w:t>
      </w:r>
      <w:r w:rsidR="00B146F7">
        <w:rPr>
          <w:rFonts w:ascii="Arial" w:hAnsi="Arial" w:cs="Arial"/>
          <w:szCs w:val="24"/>
        </w:rPr>
        <w:t xml:space="preserve"> According to Pantelakis (2023) </w:t>
      </w:r>
      <w:r w:rsidR="00FF512B">
        <w:rPr>
          <w:rFonts w:ascii="Arial" w:hAnsi="Arial" w:cs="Arial"/>
          <w:szCs w:val="24"/>
        </w:rPr>
        <w:t>‘</w:t>
      </w:r>
      <w:r w:rsidR="00B146F7" w:rsidRPr="00B146F7">
        <w:rPr>
          <w:rFonts w:ascii="Arial" w:hAnsi="Arial" w:cs="Arial"/>
          <w:szCs w:val="24"/>
        </w:rPr>
        <w:t>The concept of work ethic involves a set of principles, values, and beliefs that influence how individuals behave and make decisions in their professional lives</w:t>
      </w:r>
      <w:r w:rsidR="00B146F7">
        <w:rPr>
          <w:rFonts w:ascii="Arial" w:hAnsi="Arial" w:cs="Arial"/>
          <w:szCs w:val="24"/>
        </w:rPr>
        <w:t>’</w:t>
      </w:r>
      <w:r w:rsidR="00FF512B">
        <w:rPr>
          <w:rFonts w:ascii="Arial" w:hAnsi="Arial" w:cs="Arial"/>
          <w:szCs w:val="24"/>
        </w:rPr>
        <w:t>.</w:t>
      </w:r>
    </w:p>
    <w:p w14:paraId="756F1094" w14:textId="77777777" w:rsidR="00725EEE" w:rsidRDefault="00725EEE" w:rsidP="00725EEE">
      <w:pPr>
        <w:pStyle w:val="ListParagraph"/>
        <w:rPr>
          <w:rFonts w:ascii="Arial" w:hAnsi="Arial" w:cs="Arial"/>
          <w:szCs w:val="24"/>
        </w:rPr>
      </w:pPr>
    </w:p>
    <w:p w14:paraId="40DC06E2" w14:textId="43474082" w:rsidR="00725EEE" w:rsidRDefault="00725EEE" w:rsidP="00C90B56">
      <w:pPr>
        <w:pStyle w:val="ListParagraph"/>
        <w:numPr>
          <w:ilvl w:val="0"/>
          <w:numId w:val="17"/>
        </w:numPr>
        <w:rPr>
          <w:rFonts w:ascii="Arial" w:hAnsi="Arial" w:cs="Arial"/>
          <w:szCs w:val="24"/>
        </w:rPr>
      </w:pPr>
      <w:r w:rsidRPr="00CA2E58">
        <w:rPr>
          <w:rFonts w:ascii="Arial" w:hAnsi="Arial" w:cs="Arial"/>
          <w:b/>
          <w:bCs/>
          <w:szCs w:val="24"/>
        </w:rPr>
        <w:t>Conflicts of interest.</w:t>
      </w:r>
      <w:r>
        <w:rPr>
          <w:rFonts w:ascii="Arial" w:hAnsi="Arial" w:cs="Arial"/>
          <w:szCs w:val="24"/>
        </w:rPr>
        <w:t xml:space="preserve"> </w:t>
      </w:r>
      <w:r w:rsidR="00C90B56">
        <w:rPr>
          <w:rFonts w:ascii="Arial" w:hAnsi="Arial" w:cs="Arial"/>
          <w:szCs w:val="24"/>
        </w:rPr>
        <w:t>Gov.UK (2025) states t</w:t>
      </w:r>
      <w:r>
        <w:rPr>
          <w:rFonts w:ascii="Arial" w:hAnsi="Arial" w:cs="Arial"/>
          <w:szCs w:val="24"/>
        </w:rPr>
        <w:t>h</w:t>
      </w:r>
      <w:r w:rsidR="00C90B56">
        <w:rPr>
          <w:rFonts w:ascii="Arial" w:hAnsi="Arial" w:cs="Arial"/>
          <w:szCs w:val="24"/>
        </w:rPr>
        <w:t xml:space="preserve">at </w:t>
      </w:r>
      <w:r w:rsidR="00556F42">
        <w:rPr>
          <w:rFonts w:ascii="Arial" w:hAnsi="Arial" w:cs="Arial"/>
          <w:szCs w:val="24"/>
        </w:rPr>
        <w:t>the ‘</w:t>
      </w:r>
      <w:r>
        <w:rPr>
          <w:rFonts w:ascii="Arial" w:hAnsi="Arial" w:cs="Arial"/>
          <w:szCs w:val="24"/>
        </w:rPr>
        <w:t xml:space="preserve">researchers declare that there is no vested interest in the outcome of the research. </w:t>
      </w:r>
      <w:r w:rsidR="00C90B56" w:rsidRPr="00C90B56">
        <w:rPr>
          <w:rFonts w:ascii="Arial" w:hAnsi="Arial" w:cs="Arial"/>
          <w:szCs w:val="24"/>
        </w:rPr>
        <w:t> A conflict of interest arises in a procurement context where there is a conflic</w:t>
      </w:r>
      <w:r w:rsidR="00C90B56">
        <w:rPr>
          <w:rFonts w:ascii="Arial" w:hAnsi="Arial" w:cs="Arial"/>
          <w:szCs w:val="24"/>
        </w:rPr>
        <w:t>t</w:t>
      </w:r>
      <w:r w:rsidR="00C90B56" w:rsidRPr="00C90B56">
        <w:rPr>
          <w:rFonts w:ascii="Arial" w:hAnsi="Arial" w:cs="Arial"/>
          <w:szCs w:val="24"/>
        </w:rPr>
        <w:t xml:space="preserve"> between the interests of a person acting in relation to a procurement and those of the procurement itself</w:t>
      </w:r>
      <w:r w:rsidR="00C90B56">
        <w:rPr>
          <w:rFonts w:ascii="Arial" w:hAnsi="Arial" w:cs="Arial"/>
          <w:szCs w:val="24"/>
        </w:rPr>
        <w:t>’</w:t>
      </w:r>
      <w:r w:rsidR="00C90B56" w:rsidRPr="00C90B56">
        <w:rPr>
          <w:rFonts w:ascii="Arial" w:hAnsi="Arial" w:cs="Arial"/>
          <w:szCs w:val="24"/>
        </w:rPr>
        <w:t>. </w:t>
      </w:r>
    </w:p>
    <w:p w14:paraId="103DA024" w14:textId="77777777" w:rsidR="00C90B56" w:rsidRPr="00C90B56" w:rsidRDefault="00C90B56" w:rsidP="00C90B56">
      <w:pPr>
        <w:pStyle w:val="ListParagraph"/>
        <w:rPr>
          <w:rFonts w:ascii="Arial" w:hAnsi="Arial" w:cs="Arial"/>
          <w:szCs w:val="24"/>
        </w:rPr>
      </w:pPr>
    </w:p>
    <w:p w14:paraId="4B978E5F" w14:textId="77777777" w:rsidR="00C90B56" w:rsidRDefault="00C90B56" w:rsidP="00C90B56">
      <w:pPr>
        <w:pStyle w:val="ListParagraph"/>
        <w:rPr>
          <w:rFonts w:ascii="Arial" w:hAnsi="Arial" w:cs="Arial"/>
          <w:szCs w:val="24"/>
        </w:rPr>
      </w:pPr>
    </w:p>
    <w:p w14:paraId="36E6A478" w14:textId="77777777" w:rsidR="00E90E4C" w:rsidRPr="00B84E82" w:rsidRDefault="00E90E4C" w:rsidP="00812BAD">
      <w:pPr>
        <w:rPr>
          <w:rFonts w:ascii="Arial" w:hAnsi="Arial" w:cs="Arial"/>
          <w:szCs w:val="24"/>
        </w:rPr>
      </w:pPr>
    </w:p>
    <w:p w14:paraId="4B3C660B" w14:textId="775EF87F" w:rsidR="001D0B6E" w:rsidRDefault="00FB686C" w:rsidP="00DD37EB">
      <w:pPr>
        <w:pStyle w:val="Heading2"/>
      </w:pPr>
      <w:bookmarkStart w:id="4" w:name="_Toc211786913"/>
      <w:r>
        <w:t>3</w:t>
      </w:r>
      <w:r w:rsidR="00261041" w:rsidRPr="005D2CF7">
        <w:t>.</w:t>
      </w:r>
      <w:r w:rsidR="005D2CF7" w:rsidRPr="005D2CF7">
        <w:t xml:space="preserve"> </w:t>
      </w:r>
      <w:r w:rsidR="00725EEE">
        <w:t>4</w:t>
      </w:r>
      <w:r>
        <w:tab/>
      </w:r>
      <w:r w:rsidR="0024426F">
        <w:t xml:space="preserve">Search </w:t>
      </w:r>
      <w:r w:rsidR="0099021A">
        <w:t>strategy</w:t>
      </w:r>
      <w:r>
        <w:t>.</w:t>
      </w:r>
      <w:bookmarkEnd w:id="4"/>
      <w:r w:rsidR="005D2CF7" w:rsidRPr="005D2CF7">
        <w:t xml:space="preserve"> </w:t>
      </w:r>
    </w:p>
    <w:p w14:paraId="58E88937" w14:textId="3E61404F" w:rsidR="001D0B6E" w:rsidRDefault="001D0B6E" w:rsidP="001D0B6E">
      <w:r>
        <w:t>Databases Used.</w:t>
      </w:r>
    </w:p>
    <w:p w14:paraId="33ECF7F5" w14:textId="77777777" w:rsidR="001D0B6E" w:rsidRPr="00E47E4C" w:rsidRDefault="001D0B6E" w:rsidP="001D0B6E">
      <w:pPr>
        <w:pStyle w:val="ListParagraph"/>
        <w:numPr>
          <w:ilvl w:val="0"/>
          <w:numId w:val="9"/>
        </w:numPr>
        <w:spacing w:line="360" w:lineRule="auto"/>
        <w:jc w:val="both"/>
        <w:rPr>
          <w:rFonts w:ascii="Arial" w:hAnsi="Arial" w:cs="Arial"/>
          <w:szCs w:val="24"/>
        </w:rPr>
      </w:pPr>
      <w:r w:rsidRPr="00E47E4C">
        <w:rPr>
          <w:rFonts w:ascii="Arial" w:hAnsi="Arial" w:cs="Arial"/>
          <w:szCs w:val="24"/>
        </w:rPr>
        <w:t>Department Health and Social care</w:t>
      </w:r>
    </w:p>
    <w:p w14:paraId="24F14301" w14:textId="77777777" w:rsidR="001D0B6E" w:rsidRPr="00E47E4C" w:rsidRDefault="001D0B6E" w:rsidP="001D0B6E">
      <w:pPr>
        <w:pStyle w:val="ListParagraph"/>
        <w:numPr>
          <w:ilvl w:val="0"/>
          <w:numId w:val="9"/>
        </w:numPr>
        <w:spacing w:line="360" w:lineRule="auto"/>
        <w:jc w:val="both"/>
        <w:rPr>
          <w:rFonts w:ascii="Arial" w:hAnsi="Arial" w:cs="Arial"/>
          <w:szCs w:val="24"/>
        </w:rPr>
      </w:pPr>
      <w:r w:rsidRPr="00E47E4C">
        <w:rPr>
          <w:rFonts w:ascii="Arial" w:hAnsi="Arial" w:cs="Arial"/>
          <w:szCs w:val="24"/>
        </w:rPr>
        <w:t xml:space="preserve">Ebsco host </w:t>
      </w:r>
    </w:p>
    <w:p w14:paraId="56A43E66" w14:textId="77777777" w:rsidR="001D0B6E" w:rsidRPr="00E47E4C" w:rsidRDefault="001D0B6E" w:rsidP="001D0B6E">
      <w:pPr>
        <w:pStyle w:val="ListParagraph"/>
        <w:numPr>
          <w:ilvl w:val="0"/>
          <w:numId w:val="9"/>
        </w:numPr>
        <w:spacing w:line="360" w:lineRule="auto"/>
        <w:jc w:val="both"/>
        <w:rPr>
          <w:rFonts w:ascii="Arial" w:hAnsi="Arial" w:cs="Arial"/>
          <w:szCs w:val="24"/>
        </w:rPr>
      </w:pPr>
      <w:r w:rsidRPr="00E47E4C">
        <w:rPr>
          <w:rFonts w:ascii="Arial" w:hAnsi="Arial" w:cs="Arial"/>
          <w:szCs w:val="24"/>
        </w:rPr>
        <w:t>Pro quest central</w:t>
      </w:r>
    </w:p>
    <w:p w14:paraId="75FAC25E" w14:textId="77777777" w:rsidR="001D0B6E" w:rsidRPr="00E47E4C" w:rsidRDefault="001D0B6E" w:rsidP="001D0B6E">
      <w:pPr>
        <w:pStyle w:val="ListParagraph"/>
        <w:numPr>
          <w:ilvl w:val="0"/>
          <w:numId w:val="9"/>
        </w:numPr>
        <w:spacing w:line="360" w:lineRule="auto"/>
        <w:jc w:val="both"/>
        <w:rPr>
          <w:rFonts w:ascii="Arial" w:hAnsi="Arial" w:cs="Arial"/>
          <w:szCs w:val="24"/>
        </w:rPr>
      </w:pPr>
      <w:r w:rsidRPr="00E47E4C">
        <w:rPr>
          <w:rFonts w:ascii="Arial" w:hAnsi="Arial" w:cs="Arial"/>
          <w:szCs w:val="24"/>
        </w:rPr>
        <w:t>BBC Health articles</w:t>
      </w:r>
    </w:p>
    <w:p w14:paraId="2FFF7EE5" w14:textId="77777777" w:rsidR="001D0B6E" w:rsidRPr="00E47E4C" w:rsidRDefault="001D0B6E" w:rsidP="001D0B6E">
      <w:pPr>
        <w:pStyle w:val="ListParagraph"/>
        <w:numPr>
          <w:ilvl w:val="0"/>
          <w:numId w:val="9"/>
        </w:numPr>
        <w:spacing w:line="360" w:lineRule="auto"/>
        <w:jc w:val="both"/>
        <w:rPr>
          <w:rFonts w:ascii="Arial" w:hAnsi="Arial" w:cs="Arial"/>
          <w:szCs w:val="24"/>
        </w:rPr>
      </w:pPr>
      <w:r w:rsidRPr="00E47E4C">
        <w:rPr>
          <w:rFonts w:ascii="Arial" w:hAnsi="Arial" w:cs="Arial"/>
          <w:szCs w:val="24"/>
        </w:rPr>
        <w:t>Care Act 2014 and legislation</w:t>
      </w:r>
    </w:p>
    <w:p w14:paraId="77B3DCA6" w14:textId="77777777" w:rsidR="001D0B6E" w:rsidRPr="00E47E4C" w:rsidRDefault="001D0B6E" w:rsidP="001D0B6E">
      <w:pPr>
        <w:pStyle w:val="ListParagraph"/>
        <w:numPr>
          <w:ilvl w:val="0"/>
          <w:numId w:val="9"/>
        </w:numPr>
        <w:spacing w:line="360" w:lineRule="auto"/>
        <w:jc w:val="both"/>
        <w:rPr>
          <w:rFonts w:ascii="Arial" w:hAnsi="Arial" w:cs="Arial"/>
          <w:szCs w:val="24"/>
        </w:rPr>
      </w:pPr>
      <w:r w:rsidRPr="00E47E4C">
        <w:rPr>
          <w:rFonts w:ascii="Arial" w:hAnsi="Arial" w:cs="Arial"/>
          <w:szCs w:val="24"/>
        </w:rPr>
        <w:lastRenderedPageBreak/>
        <w:t>Lancet, Pub MED and other online respected journals.</w:t>
      </w:r>
    </w:p>
    <w:p w14:paraId="4A24B4C1" w14:textId="657D9592" w:rsidR="001D0B6E" w:rsidRDefault="00BB7AED" w:rsidP="001D0B6E">
      <w:pPr>
        <w:pStyle w:val="ListParagraph"/>
        <w:numPr>
          <w:ilvl w:val="0"/>
          <w:numId w:val="9"/>
        </w:numPr>
        <w:spacing w:line="360" w:lineRule="auto"/>
        <w:jc w:val="both"/>
        <w:rPr>
          <w:rFonts w:ascii="Arial" w:hAnsi="Arial" w:cs="Arial"/>
          <w:szCs w:val="24"/>
        </w:rPr>
      </w:pPr>
      <w:r>
        <w:rPr>
          <w:rFonts w:ascii="Arial" w:hAnsi="Arial" w:cs="Arial"/>
          <w:szCs w:val="24"/>
        </w:rPr>
        <w:t>R</w:t>
      </w:r>
      <w:r w:rsidR="001D0B6E" w:rsidRPr="00E47E4C">
        <w:rPr>
          <w:rFonts w:ascii="Arial" w:hAnsi="Arial" w:cs="Arial"/>
          <w:szCs w:val="24"/>
        </w:rPr>
        <w:t>eferences cited in articles found.</w:t>
      </w:r>
    </w:p>
    <w:p w14:paraId="2FC9D616" w14:textId="77777777" w:rsidR="001D0B6E" w:rsidRPr="001D0B6E" w:rsidRDefault="001D0B6E" w:rsidP="001D0B6E"/>
    <w:p w14:paraId="1364CBC7" w14:textId="34D440EE" w:rsidR="00DD37EB" w:rsidRDefault="00CC75DC" w:rsidP="00EE49F4">
      <w:pPr>
        <w:spacing w:line="360" w:lineRule="auto"/>
        <w:jc w:val="both"/>
        <w:rPr>
          <w:rFonts w:ascii="Arial" w:hAnsi="Arial" w:cs="Arial"/>
          <w:szCs w:val="24"/>
        </w:rPr>
      </w:pPr>
      <w:r>
        <w:rPr>
          <w:rFonts w:ascii="Arial" w:hAnsi="Arial" w:cs="Arial"/>
          <w:szCs w:val="24"/>
        </w:rPr>
        <w:t xml:space="preserve">Initially </w:t>
      </w:r>
      <w:r w:rsidR="00BB7AED">
        <w:rPr>
          <w:rFonts w:ascii="Arial" w:hAnsi="Arial" w:cs="Arial"/>
          <w:szCs w:val="24"/>
        </w:rPr>
        <w:t>k</w:t>
      </w:r>
      <w:r>
        <w:rPr>
          <w:rFonts w:ascii="Arial" w:hAnsi="Arial" w:cs="Arial"/>
          <w:szCs w:val="24"/>
        </w:rPr>
        <w:t xml:space="preserve">eywords were used to identify a starting list for this </w:t>
      </w:r>
      <w:r w:rsidR="009104D0">
        <w:rPr>
          <w:rFonts w:ascii="Arial" w:hAnsi="Arial" w:cs="Arial"/>
          <w:szCs w:val="24"/>
        </w:rPr>
        <w:t>review.</w:t>
      </w:r>
    </w:p>
    <w:p w14:paraId="17FD5526" w14:textId="0A71E5F4" w:rsidR="009104D0" w:rsidRDefault="009104D0" w:rsidP="00EE49F4">
      <w:pPr>
        <w:spacing w:line="360" w:lineRule="auto"/>
        <w:jc w:val="both"/>
        <w:rPr>
          <w:rFonts w:ascii="Arial" w:hAnsi="Arial" w:cs="Arial"/>
          <w:szCs w:val="24"/>
        </w:rPr>
      </w:pPr>
      <w:r>
        <w:rPr>
          <w:rFonts w:ascii="Arial" w:hAnsi="Arial" w:cs="Arial"/>
          <w:szCs w:val="24"/>
        </w:rPr>
        <w:t xml:space="preserve">Further filtering was added to </w:t>
      </w:r>
      <w:r w:rsidR="00E90E4C">
        <w:rPr>
          <w:rFonts w:ascii="Arial" w:hAnsi="Arial" w:cs="Arial"/>
          <w:szCs w:val="24"/>
        </w:rPr>
        <w:t>refine</w:t>
      </w:r>
      <w:r>
        <w:rPr>
          <w:rFonts w:ascii="Arial" w:hAnsi="Arial" w:cs="Arial"/>
          <w:szCs w:val="24"/>
        </w:rPr>
        <w:t xml:space="preserve"> the list.</w:t>
      </w:r>
    </w:p>
    <w:p w14:paraId="1B7E18FB" w14:textId="7E2632DD" w:rsidR="00D463A6" w:rsidRDefault="009104D0" w:rsidP="00EE49F4">
      <w:pPr>
        <w:spacing w:line="360" w:lineRule="auto"/>
        <w:jc w:val="both"/>
        <w:rPr>
          <w:rFonts w:ascii="Arial" w:hAnsi="Arial" w:cs="Arial"/>
          <w:szCs w:val="24"/>
        </w:rPr>
      </w:pPr>
      <w:r>
        <w:rPr>
          <w:rFonts w:ascii="Arial" w:hAnsi="Arial" w:cs="Arial"/>
          <w:szCs w:val="24"/>
        </w:rPr>
        <w:t xml:space="preserve">This was done by </w:t>
      </w:r>
      <w:r w:rsidR="00D463A6">
        <w:rPr>
          <w:rFonts w:ascii="Arial" w:hAnsi="Arial" w:cs="Arial"/>
          <w:szCs w:val="24"/>
        </w:rPr>
        <w:t xml:space="preserve">using the databases own filtering systems. Then by reading the list to refine further. It should be noted that the criteria for refining </w:t>
      </w:r>
      <w:r w:rsidR="00BB7AED">
        <w:rPr>
          <w:rFonts w:ascii="Arial" w:hAnsi="Arial" w:cs="Arial"/>
          <w:szCs w:val="24"/>
        </w:rPr>
        <w:t>were</w:t>
      </w:r>
      <w:r w:rsidR="00D463A6">
        <w:rPr>
          <w:rFonts w:ascii="Arial" w:hAnsi="Arial" w:cs="Arial"/>
          <w:szCs w:val="24"/>
        </w:rPr>
        <w:t xml:space="preserve"> the same. The database filtering systems were not. </w:t>
      </w:r>
      <w:r w:rsidR="00027B92">
        <w:rPr>
          <w:rFonts w:ascii="Arial" w:hAnsi="Arial" w:cs="Arial"/>
          <w:szCs w:val="24"/>
        </w:rPr>
        <w:t>A</w:t>
      </w:r>
      <w:r w:rsidR="00620697">
        <w:rPr>
          <w:rFonts w:ascii="Arial" w:hAnsi="Arial" w:cs="Arial"/>
          <w:szCs w:val="24"/>
        </w:rPr>
        <w:t xml:space="preserve">t each step the individual filters were used as best. The final list was then filtered by </w:t>
      </w:r>
      <w:r w:rsidR="00E90E4C">
        <w:rPr>
          <w:rFonts w:ascii="Arial" w:hAnsi="Arial" w:cs="Arial"/>
          <w:szCs w:val="24"/>
        </w:rPr>
        <w:t>reading to make sure all criteria were meet.</w:t>
      </w:r>
    </w:p>
    <w:p w14:paraId="26C3E7AA" w14:textId="3B372732" w:rsidR="00841B90" w:rsidRPr="0088664E" w:rsidRDefault="00CD0F8B" w:rsidP="00EE49F4">
      <w:pPr>
        <w:spacing w:line="360" w:lineRule="auto"/>
        <w:jc w:val="both"/>
        <w:rPr>
          <w:rFonts w:ascii="Arial" w:hAnsi="Arial" w:cs="Arial"/>
          <w:b/>
          <w:bCs/>
          <w:szCs w:val="24"/>
        </w:rPr>
      </w:pPr>
      <w:r>
        <w:rPr>
          <w:rFonts w:ascii="Arial" w:hAnsi="Arial" w:cs="Arial"/>
          <w:b/>
          <w:bCs/>
          <w:szCs w:val="24"/>
        </w:rPr>
        <w:t>3</w:t>
      </w:r>
      <w:r w:rsidR="0088664E" w:rsidRPr="0088664E">
        <w:rPr>
          <w:rFonts w:ascii="Arial" w:hAnsi="Arial" w:cs="Arial"/>
          <w:b/>
          <w:bCs/>
          <w:szCs w:val="24"/>
        </w:rPr>
        <w:t>.</w:t>
      </w:r>
      <w:r w:rsidR="008A0363">
        <w:rPr>
          <w:rFonts w:ascii="Arial" w:hAnsi="Arial" w:cs="Arial"/>
          <w:b/>
          <w:bCs/>
          <w:szCs w:val="24"/>
        </w:rPr>
        <w:t>5</w:t>
      </w:r>
      <w:r w:rsidR="0088664E" w:rsidRPr="0088664E">
        <w:rPr>
          <w:rFonts w:ascii="Arial" w:hAnsi="Arial" w:cs="Arial"/>
          <w:b/>
          <w:bCs/>
          <w:szCs w:val="24"/>
        </w:rPr>
        <w:t xml:space="preserve"> </w:t>
      </w:r>
      <w:r>
        <w:rPr>
          <w:rFonts w:ascii="Arial" w:hAnsi="Arial" w:cs="Arial"/>
          <w:b/>
          <w:bCs/>
          <w:szCs w:val="24"/>
        </w:rPr>
        <w:t>Process flow chart</w:t>
      </w:r>
    </w:p>
    <w:p w14:paraId="063F296D" w14:textId="77777777" w:rsidR="004C50FF" w:rsidRPr="00733AA0" w:rsidRDefault="004C50FF" w:rsidP="00733AA0">
      <w:pPr>
        <w:rPr>
          <w:rFonts w:ascii="Arial" w:hAnsi="Arial" w:cs="Arial"/>
          <w:b/>
          <w:bCs/>
          <w:szCs w:val="24"/>
        </w:rPr>
      </w:pPr>
      <w:r w:rsidRPr="00733AA0">
        <w:rPr>
          <w:rFonts w:ascii="Arial" w:hAnsi="Arial" w:cs="Arial"/>
          <w:b/>
          <w:bCs/>
          <w:szCs w:val="24"/>
        </w:rPr>
        <w:t>Selection of Literature.</w:t>
      </w:r>
    </w:p>
    <w:p w14:paraId="4024E695" w14:textId="608C3189" w:rsidR="004C50FF" w:rsidRPr="00A837DC" w:rsidRDefault="004C50FF" w:rsidP="004C50FF">
      <w:pPr>
        <w:pStyle w:val="yiv9292340809msonormal"/>
        <w:shd w:val="clear" w:color="auto" w:fill="FFFFFF"/>
        <w:spacing w:before="0" w:beforeAutospacing="0" w:after="160" w:afterAutospacing="0" w:line="235" w:lineRule="atLeast"/>
        <w:rPr>
          <w:rFonts w:ascii="Arial" w:hAnsi="Arial" w:cs="Arial"/>
        </w:rPr>
      </w:pPr>
      <w:r>
        <w:rPr>
          <w:rFonts w:ascii="Arial" w:hAnsi="Arial" w:cs="Arial"/>
          <w:color w:val="1D2228"/>
        </w:rPr>
        <w:t xml:space="preserve">Literature will be selected from searches of credible </w:t>
      </w:r>
      <w:r w:rsidR="00027B92">
        <w:rPr>
          <w:rFonts w:ascii="Arial" w:hAnsi="Arial" w:cs="Arial"/>
          <w:color w:val="1D2228"/>
        </w:rPr>
        <w:t>s</w:t>
      </w:r>
      <w:r>
        <w:rPr>
          <w:rFonts w:ascii="Arial" w:hAnsi="Arial" w:cs="Arial"/>
          <w:color w:val="1D2228"/>
        </w:rPr>
        <w:t>ources using a s</w:t>
      </w:r>
      <w:r w:rsidRPr="00BD4B72">
        <w:rPr>
          <w:rFonts w:ascii="Arial" w:hAnsi="Arial" w:cs="Arial"/>
        </w:rPr>
        <w:t xml:space="preserve">ystematic approach </w:t>
      </w:r>
      <w:r w:rsidRPr="00A837DC">
        <w:rPr>
          <w:rFonts w:ascii="Arial" w:hAnsi="Arial" w:cs="Arial"/>
        </w:rPr>
        <w:t>as outlined in Figure 1.</w:t>
      </w:r>
    </w:p>
    <w:p w14:paraId="62AEC480" w14:textId="77777777" w:rsidR="004C50FF" w:rsidRPr="00A837DC" w:rsidRDefault="004C50FF" w:rsidP="004C50FF">
      <w:pPr>
        <w:rPr>
          <w:rFonts w:ascii="Arial" w:hAnsi="Arial" w:cs="Arial"/>
          <w:szCs w:val="24"/>
        </w:rPr>
      </w:pPr>
      <w:r w:rsidRPr="00A837DC">
        <w:rPr>
          <w:rFonts w:ascii="Arial" w:hAnsi="Arial" w:cs="Arial"/>
          <w:b/>
          <w:bCs/>
          <w:szCs w:val="24"/>
        </w:rPr>
        <w:t>Start.</w:t>
      </w:r>
    </w:p>
    <w:p w14:paraId="65B54002" w14:textId="77777777" w:rsidR="004C50FF" w:rsidRPr="00A837DC" w:rsidRDefault="004C50FF" w:rsidP="004C50FF">
      <w:pPr>
        <w:rPr>
          <w:rFonts w:ascii="Arial" w:hAnsi="Arial" w:cs="Arial"/>
          <w:szCs w:val="24"/>
        </w:rPr>
      </w:pPr>
      <w:r>
        <w:rPr>
          <w:rFonts w:ascii="Arial" w:hAnsi="Arial" w:cs="Arial"/>
          <w:szCs w:val="24"/>
        </w:rPr>
        <w:t>Identify a journal database that is an e</w:t>
      </w:r>
      <w:r w:rsidRPr="00A837DC">
        <w:rPr>
          <w:rFonts w:ascii="Arial" w:hAnsi="Arial" w:cs="Arial"/>
          <w:szCs w:val="24"/>
        </w:rPr>
        <w:t xml:space="preserve">thical and </w:t>
      </w:r>
      <w:r>
        <w:rPr>
          <w:rFonts w:ascii="Arial" w:hAnsi="Arial" w:cs="Arial"/>
          <w:szCs w:val="24"/>
        </w:rPr>
        <w:t>c</w:t>
      </w:r>
      <w:r w:rsidRPr="00A837DC">
        <w:rPr>
          <w:rFonts w:ascii="Arial" w:hAnsi="Arial" w:cs="Arial"/>
          <w:szCs w:val="24"/>
        </w:rPr>
        <w:t xml:space="preserve">redible </w:t>
      </w:r>
      <w:r>
        <w:rPr>
          <w:rFonts w:ascii="Arial" w:hAnsi="Arial" w:cs="Arial"/>
          <w:szCs w:val="24"/>
        </w:rPr>
        <w:t>s</w:t>
      </w:r>
      <w:r w:rsidRPr="00A837DC">
        <w:rPr>
          <w:rFonts w:ascii="Arial" w:hAnsi="Arial" w:cs="Arial"/>
          <w:szCs w:val="24"/>
        </w:rPr>
        <w:t>ource.</w:t>
      </w:r>
    </w:p>
    <w:p w14:paraId="756580F0" w14:textId="77777777" w:rsidR="004C50FF" w:rsidRPr="00A837DC" w:rsidRDefault="004C50FF" w:rsidP="004C50FF">
      <w:pPr>
        <w:rPr>
          <w:rFonts w:ascii="Arial" w:hAnsi="Arial" w:cs="Arial"/>
          <w:szCs w:val="24"/>
        </w:rPr>
      </w:pPr>
      <w:r w:rsidRPr="00A837DC">
        <w:rPr>
          <w:rFonts w:ascii="Arial" w:hAnsi="Arial" w:cs="Arial"/>
          <w:b/>
          <w:bCs/>
          <w:szCs w:val="24"/>
        </w:rPr>
        <w:t>Initial List</w:t>
      </w:r>
      <w:r>
        <w:rPr>
          <w:rFonts w:ascii="Arial" w:hAnsi="Arial" w:cs="Arial"/>
          <w:b/>
          <w:bCs/>
          <w:szCs w:val="24"/>
        </w:rPr>
        <w:t xml:space="preserve"> </w:t>
      </w:r>
    </w:p>
    <w:p w14:paraId="52106CD3" w14:textId="2FCA5508" w:rsidR="004C50FF" w:rsidRPr="00A837DC" w:rsidRDefault="004C50FF" w:rsidP="004C50FF">
      <w:pPr>
        <w:rPr>
          <w:rFonts w:ascii="Arial" w:hAnsi="Arial" w:cs="Arial"/>
          <w:szCs w:val="24"/>
        </w:rPr>
      </w:pPr>
      <w:r>
        <w:rPr>
          <w:rFonts w:ascii="Arial" w:hAnsi="Arial" w:cs="Arial"/>
          <w:szCs w:val="24"/>
        </w:rPr>
        <w:t>A</w:t>
      </w:r>
      <w:r w:rsidRPr="00A837DC">
        <w:rPr>
          <w:rFonts w:ascii="Arial" w:hAnsi="Arial" w:cs="Arial"/>
          <w:szCs w:val="24"/>
        </w:rPr>
        <w:t xml:space="preserve">ccess the source to create an initial </w:t>
      </w:r>
      <w:r>
        <w:rPr>
          <w:rFonts w:ascii="Arial" w:hAnsi="Arial" w:cs="Arial"/>
          <w:szCs w:val="24"/>
        </w:rPr>
        <w:t>l</w:t>
      </w:r>
      <w:r w:rsidRPr="00A837DC">
        <w:rPr>
          <w:rFonts w:ascii="Arial" w:hAnsi="Arial" w:cs="Arial"/>
          <w:szCs w:val="24"/>
        </w:rPr>
        <w:t xml:space="preserve">ist of literature to review. </w:t>
      </w:r>
      <w:r>
        <w:rPr>
          <w:rFonts w:ascii="Arial" w:hAnsi="Arial" w:cs="Arial"/>
          <w:szCs w:val="24"/>
        </w:rPr>
        <w:t>S</w:t>
      </w:r>
      <w:r w:rsidRPr="00A837DC">
        <w:rPr>
          <w:rFonts w:ascii="Arial" w:hAnsi="Arial" w:cs="Arial"/>
          <w:szCs w:val="24"/>
        </w:rPr>
        <w:t>elect</w:t>
      </w:r>
      <w:r>
        <w:rPr>
          <w:rFonts w:ascii="Arial" w:hAnsi="Arial" w:cs="Arial"/>
          <w:szCs w:val="24"/>
        </w:rPr>
        <w:t xml:space="preserve"> a search on </w:t>
      </w:r>
      <w:r w:rsidRPr="00A837DC">
        <w:rPr>
          <w:rFonts w:ascii="Arial" w:hAnsi="Arial" w:cs="Arial"/>
          <w:szCs w:val="24"/>
        </w:rPr>
        <w:t xml:space="preserve">all literature </w:t>
      </w:r>
      <w:r>
        <w:rPr>
          <w:rFonts w:ascii="Arial" w:hAnsi="Arial" w:cs="Arial"/>
          <w:szCs w:val="24"/>
        </w:rPr>
        <w:t xml:space="preserve">using </w:t>
      </w:r>
      <w:r w:rsidR="00FA7032">
        <w:rPr>
          <w:rFonts w:ascii="Arial" w:hAnsi="Arial" w:cs="Arial"/>
          <w:szCs w:val="24"/>
        </w:rPr>
        <w:t>k</w:t>
      </w:r>
      <w:r>
        <w:rPr>
          <w:rFonts w:ascii="Arial" w:hAnsi="Arial" w:cs="Arial"/>
          <w:szCs w:val="24"/>
        </w:rPr>
        <w:t xml:space="preserve">eywords. </w:t>
      </w:r>
      <w:r w:rsidRPr="00A837DC">
        <w:rPr>
          <w:rFonts w:ascii="Arial" w:hAnsi="Arial" w:cs="Arial"/>
          <w:szCs w:val="24"/>
        </w:rPr>
        <w:t xml:space="preserve">Most databases will allow you to select several </w:t>
      </w:r>
      <w:r>
        <w:rPr>
          <w:rFonts w:ascii="Arial" w:hAnsi="Arial" w:cs="Arial"/>
          <w:szCs w:val="24"/>
        </w:rPr>
        <w:t>k</w:t>
      </w:r>
      <w:r w:rsidRPr="00A837DC">
        <w:rPr>
          <w:rFonts w:ascii="Arial" w:hAnsi="Arial" w:cs="Arial"/>
          <w:szCs w:val="24"/>
        </w:rPr>
        <w:t>ey words to s</w:t>
      </w:r>
      <w:r>
        <w:rPr>
          <w:rFonts w:ascii="Arial" w:hAnsi="Arial" w:cs="Arial"/>
          <w:szCs w:val="24"/>
        </w:rPr>
        <w:t>earch</w:t>
      </w:r>
      <w:r w:rsidRPr="00A837DC">
        <w:rPr>
          <w:rFonts w:ascii="Arial" w:hAnsi="Arial" w:cs="Arial"/>
          <w:szCs w:val="24"/>
        </w:rPr>
        <w:t xml:space="preserve"> against.</w:t>
      </w:r>
      <w:r>
        <w:rPr>
          <w:rFonts w:ascii="Arial" w:hAnsi="Arial" w:cs="Arial"/>
          <w:szCs w:val="24"/>
        </w:rPr>
        <w:t xml:space="preserve"> </w:t>
      </w:r>
      <w:r w:rsidRPr="00A837DC">
        <w:rPr>
          <w:rFonts w:ascii="Arial" w:hAnsi="Arial" w:cs="Arial"/>
          <w:szCs w:val="24"/>
        </w:rPr>
        <w:t xml:space="preserve">The </w:t>
      </w:r>
      <w:r>
        <w:rPr>
          <w:rFonts w:ascii="Arial" w:hAnsi="Arial" w:cs="Arial"/>
          <w:szCs w:val="24"/>
        </w:rPr>
        <w:t>e</w:t>
      </w:r>
      <w:r w:rsidRPr="00A837DC">
        <w:rPr>
          <w:rFonts w:ascii="Arial" w:hAnsi="Arial" w:cs="Arial"/>
          <w:szCs w:val="24"/>
        </w:rPr>
        <w:t>thical principle here is to collect all the relevant information</w:t>
      </w:r>
      <w:r>
        <w:rPr>
          <w:rFonts w:ascii="Arial" w:hAnsi="Arial" w:cs="Arial"/>
          <w:szCs w:val="24"/>
        </w:rPr>
        <w:t>, All l</w:t>
      </w:r>
      <w:r w:rsidRPr="00A837DC">
        <w:rPr>
          <w:rFonts w:ascii="Arial" w:hAnsi="Arial" w:cs="Arial"/>
          <w:szCs w:val="24"/>
        </w:rPr>
        <w:t xml:space="preserve">iterature must be included and </w:t>
      </w:r>
      <w:r>
        <w:rPr>
          <w:rFonts w:ascii="Arial" w:hAnsi="Arial" w:cs="Arial"/>
          <w:szCs w:val="24"/>
        </w:rPr>
        <w:t>then</w:t>
      </w:r>
      <w:r w:rsidRPr="00A837DC">
        <w:rPr>
          <w:rFonts w:ascii="Arial" w:hAnsi="Arial" w:cs="Arial"/>
          <w:szCs w:val="24"/>
        </w:rPr>
        <w:t xml:space="preserve"> </w:t>
      </w:r>
      <w:r>
        <w:rPr>
          <w:rFonts w:ascii="Arial" w:hAnsi="Arial" w:cs="Arial"/>
          <w:szCs w:val="24"/>
        </w:rPr>
        <w:t>excluded</w:t>
      </w:r>
      <w:r w:rsidRPr="00A837DC">
        <w:rPr>
          <w:rFonts w:ascii="Arial" w:hAnsi="Arial" w:cs="Arial"/>
          <w:szCs w:val="24"/>
        </w:rPr>
        <w:t xml:space="preserve"> in a systematic way.</w:t>
      </w:r>
    </w:p>
    <w:p w14:paraId="5B2BBB62" w14:textId="77777777" w:rsidR="004C50FF" w:rsidRPr="00A837DC" w:rsidRDefault="004C50FF" w:rsidP="004C50FF">
      <w:pPr>
        <w:rPr>
          <w:rFonts w:ascii="Arial" w:hAnsi="Arial" w:cs="Arial"/>
          <w:szCs w:val="24"/>
        </w:rPr>
      </w:pPr>
      <w:r w:rsidRPr="00A837DC">
        <w:rPr>
          <w:rFonts w:ascii="Arial" w:hAnsi="Arial" w:cs="Arial"/>
          <w:b/>
          <w:bCs/>
          <w:szCs w:val="24"/>
        </w:rPr>
        <w:t xml:space="preserve">Result </w:t>
      </w:r>
      <w:r w:rsidRPr="00CD261E">
        <w:rPr>
          <w:rFonts w:ascii="Arial" w:hAnsi="Arial" w:cs="Arial"/>
          <w:szCs w:val="24"/>
        </w:rPr>
        <w:t>‘an Initial List.’</w:t>
      </w:r>
    </w:p>
    <w:p w14:paraId="37C08B8C" w14:textId="77777777" w:rsidR="004C50FF" w:rsidRPr="00A837DC" w:rsidRDefault="004C50FF" w:rsidP="004C50FF">
      <w:pPr>
        <w:rPr>
          <w:rFonts w:ascii="Arial" w:hAnsi="Arial" w:cs="Arial"/>
          <w:szCs w:val="24"/>
        </w:rPr>
      </w:pPr>
      <w:r w:rsidRPr="00A837DC">
        <w:rPr>
          <w:rFonts w:ascii="Arial" w:hAnsi="Arial" w:cs="Arial"/>
          <w:szCs w:val="24"/>
        </w:rPr>
        <w:t>On review</w:t>
      </w:r>
      <w:r>
        <w:rPr>
          <w:rFonts w:ascii="Arial" w:hAnsi="Arial" w:cs="Arial"/>
          <w:szCs w:val="24"/>
        </w:rPr>
        <w:t xml:space="preserve"> of results,</w:t>
      </w:r>
      <w:r w:rsidRPr="00A837DC">
        <w:rPr>
          <w:rFonts w:ascii="Arial" w:hAnsi="Arial" w:cs="Arial"/>
          <w:szCs w:val="24"/>
        </w:rPr>
        <w:t xml:space="preserve"> if this is sufficient for </w:t>
      </w:r>
      <w:r>
        <w:rPr>
          <w:rFonts w:ascii="Arial" w:hAnsi="Arial" w:cs="Arial"/>
          <w:szCs w:val="24"/>
        </w:rPr>
        <w:t>literature to be included in the s</w:t>
      </w:r>
      <w:r w:rsidRPr="00A837DC">
        <w:rPr>
          <w:rFonts w:ascii="Arial" w:hAnsi="Arial" w:cs="Arial"/>
          <w:szCs w:val="24"/>
        </w:rPr>
        <w:t>ystematic review</w:t>
      </w:r>
      <w:r>
        <w:rPr>
          <w:rFonts w:ascii="Arial" w:hAnsi="Arial" w:cs="Arial"/>
          <w:szCs w:val="24"/>
        </w:rPr>
        <w:t>,</w:t>
      </w:r>
      <w:r w:rsidRPr="00A837DC">
        <w:rPr>
          <w:rFonts w:ascii="Arial" w:hAnsi="Arial" w:cs="Arial"/>
          <w:szCs w:val="24"/>
        </w:rPr>
        <w:t xml:space="preserve"> the process will </w:t>
      </w:r>
      <w:r w:rsidRPr="00A837DC">
        <w:rPr>
          <w:rFonts w:ascii="Arial" w:hAnsi="Arial" w:cs="Arial"/>
          <w:b/>
          <w:bCs/>
          <w:szCs w:val="24"/>
        </w:rPr>
        <w:t>stop</w:t>
      </w:r>
      <w:r w:rsidRPr="00A837DC">
        <w:rPr>
          <w:rFonts w:ascii="Arial" w:hAnsi="Arial" w:cs="Arial"/>
          <w:szCs w:val="24"/>
        </w:rPr>
        <w:t xml:space="preserve">. </w:t>
      </w:r>
    </w:p>
    <w:p w14:paraId="70B657BE" w14:textId="77777777" w:rsidR="004C50FF" w:rsidRPr="00A837DC" w:rsidRDefault="004C50FF" w:rsidP="004C50FF">
      <w:pPr>
        <w:rPr>
          <w:rFonts w:ascii="Arial" w:hAnsi="Arial" w:cs="Arial"/>
          <w:szCs w:val="24"/>
        </w:rPr>
      </w:pPr>
      <w:r w:rsidRPr="00A837DC">
        <w:rPr>
          <w:rFonts w:ascii="Arial" w:hAnsi="Arial" w:cs="Arial"/>
          <w:szCs w:val="24"/>
        </w:rPr>
        <w:t>It is unlikely that the Initial reviewed list will be sufficient unless it is very small. Process continues.</w:t>
      </w:r>
    </w:p>
    <w:p w14:paraId="1E5104B8" w14:textId="77777777" w:rsidR="004C50FF" w:rsidRPr="00A837DC" w:rsidRDefault="004C50FF" w:rsidP="004C50FF">
      <w:pPr>
        <w:rPr>
          <w:rFonts w:ascii="Arial" w:hAnsi="Arial" w:cs="Arial"/>
          <w:szCs w:val="24"/>
        </w:rPr>
      </w:pPr>
      <w:r w:rsidRPr="00A837DC">
        <w:rPr>
          <w:rFonts w:ascii="Arial" w:hAnsi="Arial" w:cs="Arial"/>
          <w:b/>
          <w:bCs/>
          <w:szCs w:val="24"/>
        </w:rPr>
        <w:t>Apply Further review of the list.</w:t>
      </w:r>
    </w:p>
    <w:p w14:paraId="252EC184" w14:textId="77777777" w:rsidR="004C50FF" w:rsidRPr="00A837DC" w:rsidRDefault="004C50FF" w:rsidP="004C50FF">
      <w:pPr>
        <w:rPr>
          <w:rFonts w:ascii="Arial" w:hAnsi="Arial" w:cs="Arial"/>
          <w:szCs w:val="24"/>
        </w:rPr>
      </w:pPr>
      <w:r w:rsidRPr="00A837DC">
        <w:rPr>
          <w:rFonts w:ascii="Arial" w:hAnsi="Arial" w:cs="Arial"/>
          <w:szCs w:val="24"/>
        </w:rPr>
        <w:t>It is then screened for further conditions:</w:t>
      </w:r>
    </w:p>
    <w:p w14:paraId="0DC2A10D" w14:textId="77777777" w:rsidR="004C50FF" w:rsidRPr="00A837DC" w:rsidRDefault="004C50FF" w:rsidP="004C50FF">
      <w:pPr>
        <w:rPr>
          <w:rFonts w:ascii="Arial" w:hAnsi="Arial" w:cs="Arial"/>
          <w:szCs w:val="24"/>
        </w:rPr>
      </w:pPr>
      <w:r w:rsidRPr="00A837DC">
        <w:rPr>
          <w:rFonts w:ascii="Arial" w:hAnsi="Arial" w:cs="Arial"/>
          <w:b/>
          <w:bCs/>
          <w:szCs w:val="24"/>
        </w:rPr>
        <w:t>Conditions.</w:t>
      </w:r>
    </w:p>
    <w:p w14:paraId="7EA916C2" w14:textId="77777777" w:rsidR="004C50FF" w:rsidRPr="00A837DC" w:rsidRDefault="004C50FF" w:rsidP="004C50FF">
      <w:pPr>
        <w:rPr>
          <w:rFonts w:ascii="Arial" w:hAnsi="Arial" w:cs="Arial"/>
          <w:szCs w:val="24"/>
        </w:rPr>
      </w:pPr>
      <w:r w:rsidRPr="00A837DC">
        <w:rPr>
          <w:rFonts w:ascii="Arial" w:hAnsi="Arial" w:cs="Arial"/>
          <w:szCs w:val="24"/>
        </w:rPr>
        <w:t>·       </w:t>
      </w:r>
      <w:r>
        <w:rPr>
          <w:rFonts w:ascii="Arial" w:hAnsi="Arial" w:cs="Arial"/>
          <w:szCs w:val="24"/>
        </w:rPr>
        <w:t>Exclude d</w:t>
      </w:r>
      <w:r w:rsidRPr="00A837DC">
        <w:rPr>
          <w:rFonts w:ascii="Arial" w:hAnsi="Arial" w:cs="Arial"/>
          <w:szCs w:val="24"/>
        </w:rPr>
        <w:t>uplicate</w:t>
      </w:r>
      <w:r>
        <w:rPr>
          <w:rFonts w:ascii="Arial" w:hAnsi="Arial" w:cs="Arial"/>
          <w:szCs w:val="24"/>
        </w:rPr>
        <w:t>s</w:t>
      </w:r>
    </w:p>
    <w:p w14:paraId="37DB02AB" w14:textId="77777777" w:rsidR="004C50FF" w:rsidRPr="00A837DC" w:rsidRDefault="004C50FF" w:rsidP="004C50FF">
      <w:pPr>
        <w:rPr>
          <w:rFonts w:ascii="Arial" w:hAnsi="Arial" w:cs="Arial"/>
          <w:szCs w:val="24"/>
        </w:rPr>
      </w:pPr>
      <w:r w:rsidRPr="00A837DC">
        <w:rPr>
          <w:rFonts w:ascii="Arial" w:hAnsi="Arial" w:cs="Arial"/>
          <w:szCs w:val="24"/>
        </w:rPr>
        <w:t>·       </w:t>
      </w:r>
      <w:r>
        <w:rPr>
          <w:rFonts w:ascii="Arial" w:hAnsi="Arial" w:cs="Arial"/>
          <w:szCs w:val="24"/>
        </w:rPr>
        <w:t>Exclude c</w:t>
      </w:r>
      <w:r w:rsidRPr="00A837DC">
        <w:rPr>
          <w:rFonts w:ascii="Arial" w:hAnsi="Arial" w:cs="Arial"/>
          <w:szCs w:val="24"/>
        </w:rPr>
        <w:t>omplete publication available: an abstract or partial publication will not be accepted. Any literature requiring payment for access will not be included.</w:t>
      </w:r>
    </w:p>
    <w:p w14:paraId="68022D11" w14:textId="77777777" w:rsidR="004C50FF" w:rsidRPr="00A837DC" w:rsidRDefault="004C50FF" w:rsidP="004C50FF">
      <w:pPr>
        <w:rPr>
          <w:rFonts w:ascii="Arial" w:hAnsi="Arial" w:cs="Arial"/>
          <w:szCs w:val="24"/>
        </w:rPr>
      </w:pPr>
      <w:r w:rsidRPr="00A837DC">
        <w:rPr>
          <w:rFonts w:ascii="Arial" w:hAnsi="Arial" w:cs="Arial"/>
          <w:szCs w:val="24"/>
        </w:rPr>
        <w:t>·       </w:t>
      </w:r>
    </w:p>
    <w:p w14:paraId="3687C1F0" w14:textId="77777777" w:rsidR="004C50FF" w:rsidRDefault="004C50FF" w:rsidP="004C50FF">
      <w:pPr>
        <w:rPr>
          <w:rFonts w:ascii="Arial" w:hAnsi="Arial" w:cs="Arial"/>
          <w:szCs w:val="24"/>
        </w:rPr>
      </w:pPr>
      <w:r w:rsidRPr="00A837DC">
        <w:rPr>
          <w:rFonts w:ascii="Arial" w:hAnsi="Arial" w:cs="Arial"/>
          <w:szCs w:val="24"/>
        </w:rPr>
        <w:lastRenderedPageBreak/>
        <w:t>·       Primary research with data, Exclude other secondary reviews.</w:t>
      </w:r>
    </w:p>
    <w:p w14:paraId="1127E916" w14:textId="77777777" w:rsidR="004C50FF" w:rsidRPr="00530F2E" w:rsidRDefault="004C50FF" w:rsidP="004C50FF">
      <w:pPr>
        <w:pStyle w:val="ListParagraph"/>
        <w:numPr>
          <w:ilvl w:val="0"/>
          <w:numId w:val="26"/>
        </w:numPr>
        <w:rPr>
          <w:rFonts w:ascii="Arial" w:hAnsi="Arial" w:cs="Arial"/>
          <w:szCs w:val="24"/>
        </w:rPr>
      </w:pPr>
      <w:r w:rsidRPr="00530F2E">
        <w:rPr>
          <w:rFonts w:ascii="Arial" w:hAnsi="Arial" w:cs="Arial"/>
          <w:szCs w:val="24"/>
        </w:rPr>
        <w:t>Published within specified dates.</w:t>
      </w:r>
    </w:p>
    <w:p w14:paraId="43259CC0" w14:textId="77777777" w:rsidR="004C50FF" w:rsidRPr="00A837DC" w:rsidRDefault="004C50FF" w:rsidP="004C50FF">
      <w:pPr>
        <w:rPr>
          <w:rFonts w:ascii="Arial" w:hAnsi="Arial" w:cs="Arial"/>
          <w:szCs w:val="24"/>
        </w:rPr>
      </w:pPr>
      <w:r w:rsidRPr="00A837DC">
        <w:rPr>
          <w:rFonts w:ascii="Arial" w:hAnsi="Arial" w:cs="Arial"/>
          <w:szCs w:val="24"/>
        </w:rPr>
        <w:t xml:space="preserve">·       Research </w:t>
      </w:r>
      <w:r>
        <w:rPr>
          <w:rFonts w:ascii="Arial" w:hAnsi="Arial" w:cs="Arial"/>
          <w:szCs w:val="24"/>
        </w:rPr>
        <w:t>must be….</w:t>
      </w:r>
    </w:p>
    <w:p w14:paraId="14FB4E97" w14:textId="77777777" w:rsidR="004C50FF" w:rsidRPr="00A837DC" w:rsidRDefault="004C50FF" w:rsidP="004C50FF">
      <w:pPr>
        <w:rPr>
          <w:rFonts w:ascii="Arial" w:hAnsi="Arial" w:cs="Arial"/>
          <w:szCs w:val="24"/>
        </w:rPr>
      </w:pPr>
      <w:r w:rsidRPr="00A837DC">
        <w:rPr>
          <w:rFonts w:ascii="Arial" w:hAnsi="Arial" w:cs="Arial"/>
          <w:szCs w:val="24"/>
        </w:rPr>
        <w:t>·       Exclude studies aimed at prenatal and pre-school children.</w:t>
      </w:r>
    </w:p>
    <w:p w14:paraId="0802AC5C" w14:textId="77777777" w:rsidR="004C50FF" w:rsidRPr="00A837DC" w:rsidRDefault="004C50FF" w:rsidP="004C50FF">
      <w:pPr>
        <w:rPr>
          <w:rFonts w:ascii="Arial" w:hAnsi="Arial" w:cs="Arial"/>
          <w:szCs w:val="24"/>
        </w:rPr>
      </w:pPr>
      <w:r w:rsidRPr="00A837DC">
        <w:rPr>
          <w:rFonts w:ascii="Arial" w:hAnsi="Arial" w:cs="Arial"/>
          <w:szCs w:val="24"/>
        </w:rPr>
        <w:t>·       Exclude any special groups not in general population.</w:t>
      </w:r>
    </w:p>
    <w:p w14:paraId="699AED0F" w14:textId="77777777" w:rsidR="004C50FF" w:rsidRPr="00A837DC" w:rsidRDefault="004C50FF" w:rsidP="004C50FF">
      <w:pPr>
        <w:rPr>
          <w:rFonts w:ascii="Arial" w:hAnsi="Arial" w:cs="Arial"/>
          <w:szCs w:val="24"/>
        </w:rPr>
      </w:pPr>
      <w:r w:rsidRPr="00A837DC">
        <w:rPr>
          <w:rFonts w:ascii="Arial" w:hAnsi="Arial" w:cs="Arial"/>
          <w:szCs w:val="24"/>
        </w:rPr>
        <w:t>Applying conditions can be simple on an electronic database with filtering.  But for different Databases all conditions may not be available on all filters. For other sources the review list may need complete manual generation.</w:t>
      </w:r>
    </w:p>
    <w:p w14:paraId="778535A8" w14:textId="77777777" w:rsidR="004C50FF" w:rsidRPr="00A837DC" w:rsidRDefault="004C50FF" w:rsidP="004C50FF">
      <w:pPr>
        <w:rPr>
          <w:rFonts w:ascii="Arial" w:hAnsi="Arial" w:cs="Arial"/>
          <w:szCs w:val="24"/>
        </w:rPr>
      </w:pPr>
      <w:r w:rsidRPr="00A837DC">
        <w:rPr>
          <w:rFonts w:ascii="Arial" w:hAnsi="Arial" w:cs="Arial"/>
          <w:szCs w:val="24"/>
        </w:rPr>
        <w:t>Principle: Apply a selection of conditions that are easy first: ‘Least work most gain’</w:t>
      </w:r>
    </w:p>
    <w:p w14:paraId="4C686CBC" w14:textId="77777777" w:rsidR="004C50FF" w:rsidRPr="00A837DC" w:rsidRDefault="004C50FF" w:rsidP="004C50FF">
      <w:pPr>
        <w:rPr>
          <w:rFonts w:ascii="Arial" w:hAnsi="Arial" w:cs="Arial"/>
          <w:szCs w:val="24"/>
        </w:rPr>
      </w:pPr>
      <w:r w:rsidRPr="00A837DC">
        <w:rPr>
          <w:rFonts w:ascii="Arial" w:hAnsi="Arial" w:cs="Arial"/>
          <w:szCs w:val="24"/>
        </w:rPr>
        <w:t xml:space="preserve">On review: if this is sufficient for </w:t>
      </w:r>
      <w:r>
        <w:rPr>
          <w:rFonts w:ascii="Arial" w:hAnsi="Arial" w:cs="Arial"/>
          <w:szCs w:val="24"/>
        </w:rPr>
        <w:t>s</w:t>
      </w:r>
      <w:r w:rsidRPr="00A837DC">
        <w:rPr>
          <w:rFonts w:ascii="Arial" w:hAnsi="Arial" w:cs="Arial"/>
          <w:szCs w:val="24"/>
        </w:rPr>
        <w:t>ystematic review the process will </w:t>
      </w:r>
      <w:r w:rsidRPr="00A837DC">
        <w:rPr>
          <w:rFonts w:ascii="Arial" w:hAnsi="Arial" w:cs="Arial"/>
          <w:b/>
          <w:bCs/>
          <w:szCs w:val="24"/>
        </w:rPr>
        <w:t>stop</w:t>
      </w:r>
      <w:r w:rsidRPr="00A837DC">
        <w:rPr>
          <w:rFonts w:ascii="Arial" w:hAnsi="Arial" w:cs="Arial"/>
          <w:szCs w:val="24"/>
        </w:rPr>
        <w:t> here.</w:t>
      </w:r>
    </w:p>
    <w:p w14:paraId="5D204821" w14:textId="77777777" w:rsidR="004C50FF" w:rsidRPr="00A837DC" w:rsidRDefault="004C50FF" w:rsidP="004C50FF">
      <w:pPr>
        <w:rPr>
          <w:rFonts w:ascii="Arial" w:hAnsi="Arial" w:cs="Arial"/>
          <w:szCs w:val="24"/>
        </w:rPr>
      </w:pPr>
      <w:r w:rsidRPr="00A837DC">
        <w:rPr>
          <w:rFonts w:ascii="Arial" w:hAnsi="Arial" w:cs="Arial"/>
          <w:szCs w:val="24"/>
        </w:rPr>
        <w:t>If it is not sufficient apply other conditions to create a review list.</w:t>
      </w:r>
    </w:p>
    <w:p w14:paraId="3A7C000B" w14:textId="77777777" w:rsidR="004C50FF" w:rsidRPr="00A837DC" w:rsidRDefault="004C50FF" w:rsidP="004C50FF">
      <w:pPr>
        <w:rPr>
          <w:rFonts w:ascii="Arial" w:hAnsi="Arial" w:cs="Arial"/>
          <w:szCs w:val="24"/>
        </w:rPr>
      </w:pPr>
      <w:r w:rsidRPr="00A837DC">
        <w:rPr>
          <w:rFonts w:ascii="Arial" w:hAnsi="Arial" w:cs="Arial"/>
          <w:szCs w:val="24"/>
        </w:rPr>
        <w:t xml:space="preserve">On review if this is sufficient for </w:t>
      </w:r>
      <w:r>
        <w:rPr>
          <w:rFonts w:ascii="Arial" w:hAnsi="Arial" w:cs="Arial"/>
          <w:szCs w:val="24"/>
        </w:rPr>
        <w:t>s</w:t>
      </w:r>
      <w:r w:rsidRPr="00A837DC">
        <w:rPr>
          <w:rFonts w:ascii="Arial" w:hAnsi="Arial" w:cs="Arial"/>
          <w:szCs w:val="24"/>
        </w:rPr>
        <w:t>ystematic review the process will</w:t>
      </w:r>
      <w:r w:rsidRPr="00A837DC">
        <w:rPr>
          <w:rFonts w:ascii="Arial" w:hAnsi="Arial" w:cs="Arial"/>
          <w:b/>
          <w:bCs/>
          <w:szCs w:val="24"/>
        </w:rPr>
        <w:t> stop</w:t>
      </w:r>
      <w:r w:rsidRPr="00A837DC">
        <w:rPr>
          <w:rFonts w:ascii="Arial" w:hAnsi="Arial" w:cs="Arial"/>
          <w:szCs w:val="24"/>
        </w:rPr>
        <w:t> here</w:t>
      </w:r>
    </w:p>
    <w:p w14:paraId="421A689C" w14:textId="77777777" w:rsidR="004C50FF" w:rsidRPr="00A837DC" w:rsidRDefault="004C50FF" w:rsidP="004C50FF">
      <w:pPr>
        <w:rPr>
          <w:rFonts w:ascii="Arial" w:hAnsi="Arial" w:cs="Arial"/>
          <w:szCs w:val="24"/>
        </w:rPr>
      </w:pPr>
      <w:r w:rsidRPr="00A837DC">
        <w:rPr>
          <w:rFonts w:ascii="Arial" w:hAnsi="Arial" w:cs="Arial"/>
          <w:b/>
          <w:bCs/>
          <w:szCs w:val="24"/>
        </w:rPr>
        <w:t>Stop</w:t>
      </w:r>
    </w:p>
    <w:p w14:paraId="5269AFCA" w14:textId="0A82FE9F" w:rsidR="004C50FF" w:rsidRPr="00A837DC" w:rsidRDefault="004C50FF" w:rsidP="004C50FF">
      <w:pPr>
        <w:rPr>
          <w:rFonts w:ascii="Arial" w:hAnsi="Arial" w:cs="Arial"/>
          <w:szCs w:val="24"/>
        </w:rPr>
      </w:pPr>
      <w:r w:rsidRPr="00A837DC">
        <w:rPr>
          <w:rFonts w:ascii="Arial" w:hAnsi="Arial" w:cs="Arial"/>
          <w:szCs w:val="24"/>
        </w:rPr>
        <w:t xml:space="preserve">The list from this Source will be added to The </w:t>
      </w:r>
      <w:r>
        <w:rPr>
          <w:rFonts w:ascii="Arial" w:hAnsi="Arial" w:cs="Arial"/>
          <w:szCs w:val="24"/>
        </w:rPr>
        <w:t>s</w:t>
      </w:r>
      <w:r w:rsidRPr="00A837DC">
        <w:rPr>
          <w:rFonts w:ascii="Arial" w:hAnsi="Arial" w:cs="Arial"/>
          <w:szCs w:val="24"/>
        </w:rPr>
        <w:t xml:space="preserve">ystematic review </w:t>
      </w:r>
      <w:r>
        <w:rPr>
          <w:rFonts w:ascii="Arial" w:hAnsi="Arial" w:cs="Arial"/>
          <w:szCs w:val="24"/>
        </w:rPr>
        <w:t>l</w:t>
      </w:r>
      <w:r w:rsidRPr="00A837DC">
        <w:rPr>
          <w:rFonts w:ascii="Arial" w:hAnsi="Arial" w:cs="Arial"/>
          <w:szCs w:val="24"/>
        </w:rPr>
        <w:t>ist. A further check for duplicates will be made.</w:t>
      </w:r>
    </w:p>
    <w:p w14:paraId="3B89CBEC" w14:textId="77777777" w:rsidR="004C50FF" w:rsidRPr="00A837DC" w:rsidRDefault="004C50FF" w:rsidP="004C50FF">
      <w:pPr>
        <w:rPr>
          <w:rFonts w:ascii="Arial" w:hAnsi="Arial" w:cs="Arial"/>
          <w:szCs w:val="24"/>
        </w:rPr>
      </w:pPr>
      <w:r w:rsidRPr="00A837DC">
        <w:rPr>
          <w:rFonts w:ascii="Arial" w:hAnsi="Arial" w:cs="Arial"/>
          <w:szCs w:val="24"/>
        </w:rPr>
        <w:t xml:space="preserve">Once all credible </w:t>
      </w:r>
      <w:r>
        <w:rPr>
          <w:rFonts w:ascii="Arial" w:hAnsi="Arial" w:cs="Arial"/>
          <w:szCs w:val="24"/>
        </w:rPr>
        <w:t>s</w:t>
      </w:r>
      <w:r w:rsidRPr="00A837DC">
        <w:rPr>
          <w:rFonts w:ascii="Arial" w:hAnsi="Arial" w:cs="Arial"/>
          <w:szCs w:val="24"/>
        </w:rPr>
        <w:t xml:space="preserve">ources are reviewed, the </w:t>
      </w:r>
      <w:r>
        <w:rPr>
          <w:rFonts w:ascii="Arial" w:hAnsi="Arial" w:cs="Arial"/>
          <w:szCs w:val="24"/>
        </w:rPr>
        <w:t>s</w:t>
      </w:r>
      <w:r w:rsidRPr="00A837DC">
        <w:rPr>
          <w:rFonts w:ascii="Arial" w:hAnsi="Arial" w:cs="Arial"/>
          <w:szCs w:val="24"/>
        </w:rPr>
        <w:t>ystematic literature list will be used to create a …… Table.</w:t>
      </w:r>
    </w:p>
    <w:p w14:paraId="3060FA05" w14:textId="65B0E39F" w:rsidR="004C50FF" w:rsidRPr="00A837DC" w:rsidRDefault="004C50FF" w:rsidP="004C50FF">
      <w:pPr>
        <w:rPr>
          <w:rFonts w:ascii="Arial" w:hAnsi="Arial" w:cs="Arial"/>
          <w:szCs w:val="24"/>
        </w:rPr>
      </w:pPr>
      <w:r w:rsidRPr="00A837DC">
        <w:rPr>
          <w:rFonts w:ascii="Arial" w:hAnsi="Arial" w:cs="Arial"/>
          <w:szCs w:val="24"/>
        </w:rPr>
        <w:t xml:space="preserve">Systematic </w:t>
      </w:r>
      <w:r w:rsidR="004E68D7">
        <w:rPr>
          <w:rFonts w:ascii="Arial" w:hAnsi="Arial" w:cs="Arial"/>
          <w:szCs w:val="24"/>
        </w:rPr>
        <w:t>l</w:t>
      </w:r>
      <w:r w:rsidRPr="00A837DC">
        <w:rPr>
          <w:rFonts w:ascii="Arial" w:hAnsi="Arial" w:cs="Arial"/>
          <w:szCs w:val="24"/>
        </w:rPr>
        <w:t>iterature ………… Table</w:t>
      </w:r>
    </w:p>
    <w:p w14:paraId="13647121" w14:textId="77777777" w:rsidR="004C50FF" w:rsidRPr="00A837DC" w:rsidRDefault="004C50FF" w:rsidP="004C50FF">
      <w:pPr>
        <w:rPr>
          <w:rFonts w:ascii="Arial" w:hAnsi="Arial" w:cs="Arial"/>
          <w:szCs w:val="24"/>
        </w:rPr>
      </w:pPr>
      <w:r w:rsidRPr="00A837DC">
        <w:rPr>
          <w:rFonts w:ascii="Arial" w:hAnsi="Arial" w:cs="Arial"/>
          <w:szCs w:val="24"/>
        </w:rPr>
        <w:t>This list will now be reviewed for creation of Table that identifies……………….</w:t>
      </w:r>
    </w:p>
    <w:p w14:paraId="0F54B444" w14:textId="77777777" w:rsidR="004C50FF" w:rsidRPr="00A837DC" w:rsidRDefault="004C50FF" w:rsidP="004C50FF">
      <w:pPr>
        <w:rPr>
          <w:rFonts w:ascii="Arial" w:hAnsi="Arial" w:cs="Arial"/>
          <w:szCs w:val="24"/>
        </w:rPr>
      </w:pPr>
      <w:r w:rsidRPr="00A837DC">
        <w:rPr>
          <w:rFonts w:ascii="Arial" w:hAnsi="Arial" w:cs="Arial"/>
          <w:szCs w:val="24"/>
        </w:rPr>
        <w:t xml:space="preserve">Note:   Each piece of </w:t>
      </w:r>
      <w:r>
        <w:rPr>
          <w:rFonts w:ascii="Arial" w:hAnsi="Arial" w:cs="Arial"/>
          <w:szCs w:val="24"/>
        </w:rPr>
        <w:t>l</w:t>
      </w:r>
      <w:r w:rsidRPr="00A837DC">
        <w:rPr>
          <w:rFonts w:ascii="Arial" w:hAnsi="Arial" w:cs="Arial"/>
          <w:szCs w:val="24"/>
        </w:rPr>
        <w:t>iterature will now need a through read to identify attributes for the table.</w:t>
      </w:r>
    </w:p>
    <w:p w14:paraId="3F944DCD" w14:textId="77777777" w:rsidR="004C50FF" w:rsidRPr="00A837DC" w:rsidRDefault="004C50FF" w:rsidP="004C50FF">
      <w:pPr>
        <w:rPr>
          <w:rFonts w:ascii="Arial" w:hAnsi="Arial" w:cs="Arial"/>
          <w:szCs w:val="24"/>
        </w:rPr>
      </w:pPr>
      <w:r w:rsidRPr="00A837DC">
        <w:rPr>
          <w:rFonts w:ascii="Arial" w:hAnsi="Arial" w:cs="Arial"/>
          <w:szCs w:val="24"/>
        </w:rPr>
        <w:t>·       Duplicates might be found and excluded.</w:t>
      </w:r>
    </w:p>
    <w:p w14:paraId="377974AF" w14:textId="77777777" w:rsidR="004C50FF" w:rsidRPr="00A837DC" w:rsidRDefault="004C50FF" w:rsidP="004C50FF">
      <w:pPr>
        <w:rPr>
          <w:rFonts w:ascii="Arial" w:hAnsi="Arial" w:cs="Arial"/>
          <w:szCs w:val="24"/>
        </w:rPr>
      </w:pPr>
      <w:r w:rsidRPr="00A837DC">
        <w:rPr>
          <w:rFonts w:ascii="Arial" w:hAnsi="Arial" w:cs="Arial"/>
          <w:szCs w:val="24"/>
        </w:rPr>
        <w:t>·       Conditions might be obvious to exclude this piece of literature.</w:t>
      </w:r>
    </w:p>
    <w:p w14:paraId="497E34CA" w14:textId="77777777" w:rsidR="004C50FF" w:rsidRPr="00A837DC" w:rsidRDefault="004C50FF" w:rsidP="004C50FF">
      <w:pPr>
        <w:rPr>
          <w:rFonts w:ascii="Arial" w:hAnsi="Arial" w:cs="Arial"/>
          <w:szCs w:val="24"/>
        </w:rPr>
      </w:pPr>
      <w:r w:rsidRPr="00A837DC">
        <w:rPr>
          <w:rFonts w:ascii="Arial" w:hAnsi="Arial" w:cs="Arial"/>
          <w:szCs w:val="24"/>
        </w:rPr>
        <w:t xml:space="preserve">·       Some </w:t>
      </w:r>
      <w:r>
        <w:rPr>
          <w:rFonts w:ascii="Arial" w:hAnsi="Arial" w:cs="Arial"/>
          <w:szCs w:val="24"/>
        </w:rPr>
        <w:t>l</w:t>
      </w:r>
      <w:r w:rsidRPr="00A837DC">
        <w:rPr>
          <w:rFonts w:ascii="Arial" w:hAnsi="Arial" w:cs="Arial"/>
          <w:szCs w:val="24"/>
        </w:rPr>
        <w:t>iterature might not be clear on inclusion or exclusion. At this point advise from a supervisor will be sought.</w:t>
      </w:r>
    </w:p>
    <w:p w14:paraId="09BC13B6" w14:textId="77777777" w:rsidR="004C50FF" w:rsidRPr="00A837DC" w:rsidRDefault="004C50FF" w:rsidP="004C50FF">
      <w:pPr>
        <w:rPr>
          <w:rFonts w:ascii="Arial" w:hAnsi="Arial" w:cs="Arial"/>
          <w:szCs w:val="24"/>
        </w:rPr>
      </w:pPr>
      <w:r w:rsidRPr="00A837DC">
        <w:rPr>
          <w:rFonts w:ascii="Arial" w:hAnsi="Arial" w:cs="Arial"/>
          <w:szCs w:val="24"/>
        </w:rPr>
        <w:t>Each piece of literature will have attributes identified and be in the table.</w:t>
      </w:r>
    </w:p>
    <w:p w14:paraId="17F5F4BA" w14:textId="77777777" w:rsidR="00041A5A" w:rsidRPr="00E47E4C" w:rsidRDefault="00041A5A" w:rsidP="00304944">
      <w:pPr>
        <w:spacing w:line="360" w:lineRule="auto"/>
        <w:rPr>
          <w:rFonts w:ascii="Arial" w:hAnsi="Arial" w:cs="Arial"/>
          <w:szCs w:val="24"/>
        </w:rPr>
      </w:pPr>
    </w:p>
    <w:p w14:paraId="4DD8E68B" w14:textId="77777777" w:rsidR="00F61B13" w:rsidRDefault="004C50FF" w:rsidP="00F61B13">
      <w:pPr>
        <w:rPr>
          <w:rFonts w:ascii="Arial" w:hAnsi="Arial" w:cs="Arial"/>
          <w:szCs w:val="24"/>
        </w:rPr>
      </w:pPr>
      <w:r w:rsidRPr="00E47E4C">
        <w:rPr>
          <w:rFonts w:ascii="Arial" w:hAnsi="Arial" w:cs="Arial"/>
          <w:noProof/>
        </w:rPr>
        <w:lastRenderedPageBreak/>
        <w:drawing>
          <wp:inline distT="0" distB="0" distL="0" distR="0" wp14:anchorId="14AD1C06" wp14:editId="4463D250">
            <wp:extent cx="2850436" cy="3308350"/>
            <wp:effectExtent l="0" t="0" r="7620" b="6350"/>
            <wp:docPr id="1952203808" name="Picture 2"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203808" name="Picture 2" descr="A diagram of a process&#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7105" cy="3339304"/>
                    </a:xfrm>
                    <a:prstGeom prst="rect">
                      <a:avLst/>
                    </a:prstGeom>
                    <a:noFill/>
                    <a:ln>
                      <a:noFill/>
                    </a:ln>
                  </pic:spPr>
                </pic:pic>
              </a:graphicData>
            </a:graphic>
          </wp:inline>
        </w:drawing>
      </w:r>
    </w:p>
    <w:p w14:paraId="3DBA91EE" w14:textId="703C215D" w:rsidR="00F61B13" w:rsidRDefault="00F61B13" w:rsidP="00F61B13">
      <w:pPr>
        <w:rPr>
          <w:rFonts w:ascii="Arial" w:hAnsi="Arial" w:cs="Arial"/>
          <w:szCs w:val="24"/>
        </w:rPr>
      </w:pPr>
      <w:r w:rsidRPr="00F61B13">
        <w:rPr>
          <w:rFonts w:ascii="Arial" w:hAnsi="Arial" w:cs="Arial"/>
          <w:szCs w:val="24"/>
        </w:rPr>
        <w:t xml:space="preserve"> </w:t>
      </w:r>
      <w:r w:rsidRPr="00A837DC">
        <w:rPr>
          <w:rFonts w:ascii="Arial" w:hAnsi="Arial" w:cs="Arial"/>
          <w:szCs w:val="24"/>
        </w:rPr>
        <w:t xml:space="preserve">Figure I Method to </w:t>
      </w:r>
      <w:r>
        <w:rPr>
          <w:rFonts w:ascii="Arial" w:hAnsi="Arial" w:cs="Arial"/>
          <w:szCs w:val="24"/>
        </w:rPr>
        <w:t>c</w:t>
      </w:r>
      <w:r w:rsidRPr="00A837DC">
        <w:rPr>
          <w:rFonts w:ascii="Arial" w:hAnsi="Arial" w:cs="Arial"/>
          <w:szCs w:val="24"/>
        </w:rPr>
        <w:t>reating the list of literature to review</w:t>
      </w:r>
    </w:p>
    <w:p w14:paraId="06A6B435" w14:textId="77777777" w:rsidR="00CA2E58" w:rsidRDefault="00CA2E58">
      <w:pPr>
        <w:rPr>
          <w:rFonts w:ascii="Arial" w:eastAsiaTheme="majorEastAsia" w:hAnsi="Arial" w:cs="Arial"/>
          <w:b/>
          <w:bCs/>
          <w:iCs/>
          <w:szCs w:val="24"/>
        </w:rPr>
      </w:pPr>
      <w:r>
        <w:br w:type="page"/>
      </w:r>
    </w:p>
    <w:p w14:paraId="4A2A451B" w14:textId="22A3578C" w:rsidR="00BD525F" w:rsidRPr="000A331F" w:rsidRDefault="000A331F" w:rsidP="000A331F">
      <w:pPr>
        <w:pStyle w:val="Heading2"/>
      </w:pPr>
      <w:bookmarkStart w:id="5" w:name="_Toc211786914"/>
      <w:r>
        <w:lastRenderedPageBreak/>
        <w:t>3.6</w:t>
      </w:r>
      <w:r>
        <w:tab/>
      </w:r>
      <w:r w:rsidR="00721421" w:rsidRPr="00721421">
        <w:rPr>
          <w:lang w:val="en-US"/>
        </w:rPr>
        <w:t>Research Validation and Analysis</w:t>
      </w:r>
      <w:r w:rsidR="00AE1B7A">
        <w:t>.</w:t>
      </w:r>
      <w:bookmarkEnd w:id="5"/>
    </w:p>
    <w:p w14:paraId="5FC3B4D1" w14:textId="4A328398" w:rsidR="00BD525F" w:rsidRPr="004F72A4" w:rsidRDefault="00BD525F" w:rsidP="00BD525F">
      <w:pPr>
        <w:rPr>
          <w:rFonts w:ascii="Arial" w:hAnsi="Arial" w:cs="Arial"/>
          <w:b/>
          <w:bCs/>
          <w:szCs w:val="24"/>
        </w:rPr>
      </w:pPr>
      <w:r w:rsidRPr="004F72A4">
        <w:rPr>
          <w:rFonts w:ascii="Arial" w:hAnsi="Arial" w:cs="Arial"/>
          <w:b/>
          <w:bCs/>
          <w:szCs w:val="24"/>
        </w:rPr>
        <w:t xml:space="preserve">Ethical </w:t>
      </w:r>
      <w:r w:rsidR="004F72A4" w:rsidRPr="004F72A4">
        <w:rPr>
          <w:rFonts w:ascii="Arial" w:hAnsi="Arial" w:cs="Arial"/>
          <w:b/>
          <w:bCs/>
          <w:szCs w:val="24"/>
        </w:rPr>
        <w:t>Source.</w:t>
      </w:r>
    </w:p>
    <w:p w14:paraId="663A3FF4" w14:textId="52AA0662" w:rsidR="006A4103" w:rsidRDefault="00BD525F" w:rsidP="000A331F">
      <w:pPr>
        <w:rPr>
          <w:rFonts w:ascii="Arial" w:hAnsi="Arial" w:cs="Arial"/>
          <w:szCs w:val="24"/>
        </w:rPr>
      </w:pPr>
      <w:r w:rsidRPr="000A331F">
        <w:rPr>
          <w:rFonts w:ascii="Arial" w:hAnsi="Arial" w:cs="Arial"/>
          <w:szCs w:val="24"/>
        </w:rPr>
        <w:t>All sources have declared no conflict of Interest</w:t>
      </w:r>
    </w:p>
    <w:p w14:paraId="4945B2BE" w14:textId="77777777" w:rsidR="00AA1F61" w:rsidRDefault="00AA1F61" w:rsidP="000A331F">
      <w:pPr>
        <w:rPr>
          <w:rFonts w:ascii="Arial" w:hAnsi="Arial" w:cs="Arial"/>
          <w:szCs w:val="24"/>
        </w:rPr>
      </w:pPr>
    </w:p>
    <w:p w14:paraId="60D88D60" w14:textId="42A4457C" w:rsidR="00AA1F61" w:rsidRDefault="00AA1F61" w:rsidP="000A331F">
      <w:pPr>
        <w:rPr>
          <w:rFonts w:ascii="Arial" w:hAnsi="Arial" w:cs="Arial"/>
          <w:szCs w:val="24"/>
        </w:rPr>
      </w:pPr>
      <w:r>
        <w:rPr>
          <w:rFonts w:ascii="Arial" w:hAnsi="Arial" w:cs="Arial"/>
          <w:szCs w:val="24"/>
        </w:rPr>
        <w:t>CRAAP</w:t>
      </w:r>
    </w:p>
    <w:p w14:paraId="22D1D259" w14:textId="48FEA4C5" w:rsidR="00AA1F61" w:rsidRPr="000A331F" w:rsidRDefault="00AD0ED8" w:rsidP="000A331F">
      <w:pPr>
        <w:rPr>
          <w:rFonts w:ascii="Arial" w:hAnsi="Arial" w:cs="Arial"/>
          <w:szCs w:val="24"/>
        </w:rPr>
      </w:pPr>
      <w:r>
        <w:rPr>
          <w:rFonts w:ascii="Arial" w:hAnsi="Arial" w:cs="Arial"/>
          <w:szCs w:val="24"/>
        </w:rPr>
        <w:t xml:space="preserve"> </w:t>
      </w:r>
      <w:r w:rsidR="007A40C8">
        <w:rPr>
          <w:rFonts w:ascii="Arial" w:hAnsi="Arial" w:cs="Arial"/>
          <w:szCs w:val="24"/>
        </w:rPr>
        <w:t xml:space="preserve">Meriam Library </w:t>
      </w:r>
      <w:r w:rsidR="00020A7F">
        <w:rPr>
          <w:rFonts w:ascii="Arial" w:hAnsi="Arial" w:cs="Arial"/>
          <w:szCs w:val="24"/>
        </w:rPr>
        <w:t>(2020) states that</w:t>
      </w:r>
      <w:r>
        <w:rPr>
          <w:rFonts w:ascii="Arial" w:hAnsi="Arial" w:cs="Arial"/>
          <w:szCs w:val="24"/>
        </w:rPr>
        <w:t xml:space="preserve"> </w:t>
      </w:r>
      <w:r w:rsidR="000123C5" w:rsidRPr="000123C5">
        <w:rPr>
          <w:rFonts w:ascii="Arial" w:hAnsi="Arial" w:cs="Arial"/>
          <w:szCs w:val="24"/>
        </w:rPr>
        <w:t>CRAAP test can help you to systematically consider different characteristics of any source of information: </w:t>
      </w:r>
      <w:hyperlink r:id="rId9" w:anchor="s-lg-box-wrapper-19260588" w:tgtFrame="_self" w:history="1">
        <w:r w:rsidR="000123C5" w:rsidRPr="000123C5">
          <w:rPr>
            <w:rStyle w:val="Hyperlink"/>
            <w:rFonts w:ascii="Arial" w:hAnsi="Arial" w:cs="Arial"/>
            <w:szCs w:val="24"/>
          </w:rPr>
          <w:t>Currency</w:t>
        </w:r>
      </w:hyperlink>
      <w:r w:rsidR="000123C5" w:rsidRPr="000123C5">
        <w:rPr>
          <w:rFonts w:ascii="Arial" w:hAnsi="Arial" w:cs="Arial"/>
          <w:szCs w:val="24"/>
        </w:rPr>
        <w:t>, </w:t>
      </w:r>
      <w:hyperlink r:id="rId10" w:anchor="s-lg-box-wrapper-19264186" w:tgtFrame="_self" w:history="1">
        <w:r w:rsidR="000123C5" w:rsidRPr="000123C5">
          <w:rPr>
            <w:rStyle w:val="Hyperlink"/>
            <w:rFonts w:ascii="Arial" w:hAnsi="Arial" w:cs="Arial"/>
            <w:szCs w:val="24"/>
          </w:rPr>
          <w:t>Relevance</w:t>
        </w:r>
      </w:hyperlink>
      <w:r w:rsidR="000123C5" w:rsidRPr="000123C5">
        <w:rPr>
          <w:rFonts w:ascii="Arial" w:hAnsi="Arial" w:cs="Arial"/>
          <w:szCs w:val="24"/>
        </w:rPr>
        <w:t>,  </w:t>
      </w:r>
      <w:hyperlink r:id="rId11" w:anchor="s-lg-box-wrapper-19264188" w:tgtFrame="_self" w:history="1">
        <w:r w:rsidR="000123C5" w:rsidRPr="000123C5">
          <w:rPr>
            <w:rStyle w:val="Hyperlink"/>
            <w:rFonts w:ascii="Arial" w:hAnsi="Arial" w:cs="Arial"/>
            <w:szCs w:val="24"/>
          </w:rPr>
          <w:t>Authority</w:t>
        </w:r>
      </w:hyperlink>
      <w:r w:rsidR="000123C5" w:rsidRPr="000123C5">
        <w:rPr>
          <w:rFonts w:ascii="Arial" w:hAnsi="Arial" w:cs="Arial"/>
          <w:szCs w:val="24"/>
        </w:rPr>
        <w:t>,  </w:t>
      </w:r>
      <w:hyperlink r:id="rId12" w:anchor="s-lg-box-wrapper-19264189" w:tgtFrame="_self" w:history="1">
        <w:r w:rsidR="000123C5" w:rsidRPr="000123C5">
          <w:rPr>
            <w:rStyle w:val="Hyperlink"/>
            <w:rFonts w:ascii="Arial" w:hAnsi="Arial" w:cs="Arial"/>
            <w:szCs w:val="24"/>
          </w:rPr>
          <w:t>Accuracy</w:t>
        </w:r>
      </w:hyperlink>
      <w:r w:rsidR="000123C5" w:rsidRPr="000123C5">
        <w:rPr>
          <w:rFonts w:ascii="Arial" w:hAnsi="Arial" w:cs="Arial"/>
          <w:szCs w:val="24"/>
        </w:rPr>
        <w:t>, and </w:t>
      </w:r>
      <w:hyperlink r:id="rId13" w:anchor="s-lg-box-wrapper-19264190" w:tgtFrame="_self" w:history="1">
        <w:r w:rsidR="000123C5" w:rsidRPr="000123C5">
          <w:rPr>
            <w:rStyle w:val="Hyperlink"/>
            <w:rFonts w:ascii="Arial" w:hAnsi="Arial" w:cs="Arial"/>
            <w:szCs w:val="24"/>
          </w:rPr>
          <w:t>Purpose</w:t>
        </w:r>
      </w:hyperlink>
      <w:r w:rsidR="000123C5" w:rsidRPr="000123C5">
        <w:rPr>
          <w:rFonts w:ascii="Arial" w:hAnsi="Arial" w:cs="Arial"/>
          <w:szCs w:val="24"/>
        </w:rPr>
        <w:t>.</w:t>
      </w:r>
    </w:p>
    <w:p w14:paraId="4E8F18D9" w14:textId="77777777" w:rsidR="00423845" w:rsidRDefault="00423845">
      <w:pPr>
        <w:rPr>
          <w:rFonts w:ascii="Arial" w:eastAsiaTheme="majorEastAsia" w:hAnsi="Arial" w:cs="Arial"/>
          <w:b/>
          <w:bCs/>
          <w:iCs/>
          <w:szCs w:val="24"/>
        </w:rPr>
      </w:pPr>
      <w:r>
        <w:br w:type="page"/>
      </w:r>
    </w:p>
    <w:p w14:paraId="221E9BFC" w14:textId="4715B816" w:rsidR="000A331F" w:rsidRDefault="000A331F" w:rsidP="000A331F">
      <w:pPr>
        <w:pStyle w:val="Heading2"/>
      </w:pPr>
      <w:bookmarkStart w:id="6" w:name="_Toc211786915"/>
      <w:r>
        <w:lastRenderedPageBreak/>
        <w:t xml:space="preserve">3.7 </w:t>
      </w:r>
      <w:r w:rsidR="00511EE3">
        <w:tab/>
      </w:r>
      <w:r w:rsidR="00F92C39" w:rsidRPr="00F92C39">
        <w:rPr>
          <w:lang w:val="en-US"/>
        </w:rPr>
        <w:t xml:space="preserve">Inclusion Criteria </w:t>
      </w:r>
      <w:r w:rsidR="00F92C39">
        <w:rPr>
          <w:lang w:val="en-US"/>
        </w:rPr>
        <w:t xml:space="preserve">and </w:t>
      </w:r>
      <w:r>
        <w:t>Results</w:t>
      </w:r>
      <w:bookmarkEnd w:id="6"/>
    </w:p>
    <w:p w14:paraId="7FEF22F5" w14:textId="16A60042" w:rsidR="009F65D3" w:rsidRDefault="00461588" w:rsidP="00466391">
      <w:r w:rsidRPr="00470427">
        <w:t>Independent Project Source Tracking Table</w:t>
      </w:r>
    </w:p>
    <w:p w14:paraId="388EE26C" w14:textId="2417A395" w:rsidR="009F65D3" w:rsidRDefault="00466391" w:rsidP="001D377A">
      <w:pPr>
        <w:pStyle w:val="Heading2"/>
      </w:pPr>
      <w:bookmarkStart w:id="7" w:name="_Toc211786916"/>
      <w:r>
        <w:t>The final list</w:t>
      </w:r>
      <w:bookmarkEnd w:id="7"/>
    </w:p>
    <w:p w14:paraId="433E2CA4" w14:textId="6C99EB99" w:rsidR="009F65D3" w:rsidRDefault="00466391" w:rsidP="001D377A">
      <w:pPr>
        <w:pStyle w:val="Heading2"/>
      </w:pPr>
      <w:bookmarkStart w:id="8" w:name="_Toc211786917"/>
      <w:r>
        <w:t>Picture</w:t>
      </w:r>
      <w:bookmarkEnd w:id="8"/>
    </w:p>
    <w:tbl>
      <w:tblPr>
        <w:tblStyle w:val="TableGridLight"/>
        <w:tblW w:w="9921" w:type="dxa"/>
        <w:tblLayout w:type="fixed"/>
        <w:tblLook w:val="04A0" w:firstRow="1" w:lastRow="0" w:firstColumn="1" w:lastColumn="0" w:noHBand="0" w:noVBand="1"/>
      </w:tblPr>
      <w:tblGrid>
        <w:gridCol w:w="907"/>
        <w:gridCol w:w="1474"/>
        <w:gridCol w:w="2154"/>
        <w:gridCol w:w="1077"/>
        <w:gridCol w:w="4309"/>
      </w:tblGrid>
      <w:tr w:rsidR="00533ECA" w14:paraId="7B540804" w14:textId="77777777" w:rsidTr="00533ECA">
        <w:trPr>
          <w:trHeight w:val="290"/>
        </w:trPr>
        <w:tc>
          <w:tcPr>
            <w:tcW w:w="907" w:type="dxa"/>
            <w:noWrap/>
            <w:hideMark/>
          </w:tcPr>
          <w:p w14:paraId="08610E75" w14:textId="77777777" w:rsidR="002C2EF4" w:rsidRDefault="002C2EF4">
            <w:pPr>
              <w:rPr>
                <w:rFonts w:ascii="Aptos Narrow" w:hAnsi="Aptos Narrow"/>
                <w:color w:val="000000"/>
                <w:sz w:val="20"/>
                <w:szCs w:val="20"/>
              </w:rPr>
            </w:pPr>
            <w:r>
              <w:rPr>
                <w:rFonts w:ascii="Aptos Narrow" w:hAnsi="Aptos Narrow"/>
                <w:color w:val="000000"/>
                <w:sz w:val="20"/>
                <w:szCs w:val="20"/>
              </w:rPr>
              <w:t xml:space="preserve">Source </w:t>
            </w:r>
          </w:p>
        </w:tc>
        <w:tc>
          <w:tcPr>
            <w:tcW w:w="1474" w:type="dxa"/>
            <w:noWrap/>
            <w:hideMark/>
          </w:tcPr>
          <w:p w14:paraId="0E744206" w14:textId="77777777" w:rsidR="002C2EF4" w:rsidRDefault="002C2EF4">
            <w:pPr>
              <w:rPr>
                <w:rFonts w:ascii="Aptos Narrow" w:hAnsi="Aptos Narrow"/>
                <w:color w:val="000000"/>
                <w:sz w:val="20"/>
                <w:szCs w:val="20"/>
              </w:rPr>
            </w:pPr>
            <w:r>
              <w:rPr>
                <w:rFonts w:ascii="Aptos Narrow" w:hAnsi="Aptos Narrow"/>
                <w:color w:val="000000"/>
                <w:sz w:val="20"/>
                <w:szCs w:val="20"/>
              </w:rPr>
              <w:t>Autor and year</w:t>
            </w:r>
          </w:p>
        </w:tc>
        <w:tc>
          <w:tcPr>
            <w:tcW w:w="2154" w:type="dxa"/>
            <w:noWrap/>
            <w:hideMark/>
          </w:tcPr>
          <w:p w14:paraId="1D159768" w14:textId="77777777" w:rsidR="002C2EF4" w:rsidRDefault="002C2EF4">
            <w:pPr>
              <w:rPr>
                <w:rFonts w:ascii="Aptos Narrow" w:hAnsi="Aptos Narrow"/>
                <w:color w:val="000000"/>
                <w:sz w:val="20"/>
                <w:szCs w:val="20"/>
              </w:rPr>
            </w:pPr>
            <w:r>
              <w:rPr>
                <w:rFonts w:ascii="Aptos Narrow" w:hAnsi="Aptos Narrow"/>
                <w:color w:val="000000"/>
                <w:sz w:val="20"/>
                <w:szCs w:val="20"/>
              </w:rPr>
              <w:t>Summary</w:t>
            </w:r>
          </w:p>
        </w:tc>
        <w:tc>
          <w:tcPr>
            <w:tcW w:w="1077" w:type="dxa"/>
            <w:noWrap/>
            <w:hideMark/>
          </w:tcPr>
          <w:p w14:paraId="605E1F3C" w14:textId="77777777" w:rsidR="002C2EF4" w:rsidRDefault="002C2EF4">
            <w:pPr>
              <w:jc w:val="center"/>
              <w:rPr>
                <w:rFonts w:ascii="Aptos Narrow" w:hAnsi="Aptos Narrow"/>
                <w:color w:val="000000"/>
                <w:sz w:val="16"/>
                <w:szCs w:val="16"/>
              </w:rPr>
            </w:pPr>
            <w:r>
              <w:rPr>
                <w:rFonts w:ascii="Aptos Narrow" w:hAnsi="Aptos Narrow"/>
                <w:color w:val="000000"/>
                <w:sz w:val="16"/>
                <w:szCs w:val="16"/>
              </w:rPr>
              <w:t>CRAAP Notes</w:t>
            </w:r>
          </w:p>
        </w:tc>
        <w:tc>
          <w:tcPr>
            <w:tcW w:w="4309" w:type="dxa"/>
            <w:noWrap/>
            <w:hideMark/>
          </w:tcPr>
          <w:p w14:paraId="15E13251" w14:textId="77777777" w:rsidR="002C2EF4" w:rsidRDefault="002C2EF4">
            <w:pPr>
              <w:rPr>
                <w:rFonts w:ascii="Aptos Narrow" w:hAnsi="Aptos Narrow"/>
                <w:color w:val="000000"/>
                <w:sz w:val="20"/>
                <w:szCs w:val="20"/>
              </w:rPr>
            </w:pPr>
            <w:r>
              <w:rPr>
                <w:rFonts w:ascii="Aptos Narrow" w:hAnsi="Aptos Narrow"/>
                <w:color w:val="000000"/>
                <w:sz w:val="20"/>
                <w:szCs w:val="20"/>
              </w:rPr>
              <w:t>Link</w:t>
            </w:r>
          </w:p>
        </w:tc>
      </w:tr>
      <w:tr w:rsidR="00533ECA" w14:paraId="3719F4D9" w14:textId="77777777" w:rsidTr="00533ECA">
        <w:trPr>
          <w:trHeight w:val="1880"/>
        </w:trPr>
        <w:tc>
          <w:tcPr>
            <w:tcW w:w="907" w:type="dxa"/>
            <w:hideMark/>
          </w:tcPr>
          <w:p w14:paraId="61C4834D" w14:textId="77777777" w:rsidR="002C2EF4" w:rsidRDefault="002C2EF4">
            <w:pPr>
              <w:rPr>
                <w:rFonts w:ascii="Aptos Narrow" w:hAnsi="Aptos Narrow"/>
                <w:color w:val="000000"/>
                <w:sz w:val="20"/>
                <w:szCs w:val="20"/>
              </w:rPr>
            </w:pPr>
            <w:r>
              <w:rPr>
                <w:rFonts w:ascii="Aptos Narrow" w:hAnsi="Aptos Narrow"/>
                <w:color w:val="000000"/>
                <w:sz w:val="20"/>
                <w:szCs w:val="20"/>
              </w:rPr>
              <w:t>Source 1</w:t>
            </w:r>
          </w:p>
        </w:tc>
        <w:tc>
          <w:tcPr>
            <w:tcW w:w="1474" w:type="dxa"/>
            <w:hideMark/>
          </w:tcPr>
          <w:p w14:paraId="4AEE18EF" w14:textId="77777777" w:rsidR="002C2EF4" w:rsidRDefault="002C2EF4">
            <w:pPr>
              <w:rPr>
                <w:rFonts w:ascii="Arial" w:hAnsi="Arial" w:cs="Arial"/>
                <w:color w:val="000000"/>
                <w:sz w:val="20"/>
                <w:szCs w:val="20"/>
              </w:rPr>
            </w:pPr>
            <w:r>
              <w:rPr>
                <w:rFonts w:ascii="Arial" w:hAnsi="Arial" w:cs="Arial"/>
                <w:color w:val="000000"/>
                <w:sz w:val="20"/>
                <w:szCs w:val="20"/>
              </w:rPr>
              <w:t xml:space="preserve">(Alderson </w:t>
            </w:r>
            <w:r w:rsidRPr="00B2636A">
              <w:rPr>
                <w:rFonts w:ascii="Arial" w:hAnsi="Arial" w:cs="Arial"/>
                <w:i/>
                <w:iCs/>
                <w:color w:val="000000"/>
                <w:sz w:val="20"/>
                <w:szCs w:val="20"/>
              </w:rPr>
              <w:t>et</w:t>
            </w:r>
            <w:r>
              <w:rPr>
                <w:rFonts w:ascii="Arial" w:hAnsi="Arial" w:cs="Arial"/>
                <w:color w:val="000000"/>
                <w:sz w:val="20"/>
                <w:szCs w:val="20"/>
              </w:rPr>
              <w:t xml:space="preserve"> </w:t>
            </w:r>
            <w:r w:rsidRPr="00B2636A">
              <w:rPr>
                <w:rFonts w:ascii="Arial" w:hAnsi="Arial" w:cs="Arial"/>
                <w:i/>
                <w:iCs/>
                <w:color w:val="000000"/>
                <w:sz w:val="20"/>
                <w:szCs w:val="20"/>
              </w:rPr>
              <w:t>al</w:t>
            </w:r>
            <w:r>
              <w:rPr>
                <w:rFonts w:ascii="Arial" w:hAnsi="Arial" w:cs="Arial"/>
                <w:color w:val="000000"/>
                <w:sz w:val="20"/>
                <w:szCs w:val="20"/>
              </w:rPr>
              <w:t xml:space="preserve"> 2022)</w:t>
            </w:r>
          </w:p>
        </w:tc>
        <w:tc>
          <w:tcPr>
            <w:tcW w:w="2154" w:type="dxa"/>
            <w:hideMark/>
          </w:tcPr>
          <w:p w14:paraId="2B3F5B3F" w14:textId="12351014" w:rsidR="002C2EF4" w:rsidRDefault="00B07405">
            <w:pPr>
              <w:rPr>
                <w:rFonts w:ascii="Aptos Narrow" w:hAnsi="Aptos Narrow" w:cs="Times New Roman"/>
                <w:color w:val="000000"/>
                <w:sz w:val="20"/>
                <w:szCs w:val="20"/>
              </w:rPr>
            </w:pPr>
            <w:r>
              <w:rPr>
                <w:rFonts w:ascii="Aptos Narrow" w:hAnsi="Aptos Narrow"/>
                <w:color w:val="000000"/>
                <w:sz w:val="20"/>
                <w:szCs w:val="20"/>
              </w:rPr>
              <w:t>An Innovative</w:t>
            </w:r>
            <w:r w:rsidR="002C2EF4">
              <w:rPr>
                <w:rFonts w:ascii="Aptos Narrow" w:hAnsi="Aptos Narrow"/>
                <w:color w:val="000000"/>
                <w:sz w:val="20"/>
                <w:szCs w:val="20"/>
              </w:rPr>
              <w:t xml:space="preserve"> Approach to Delivering a Family-Based</w:t>
            </w:r>
          </w:p>
        </w:tc>
        <w:tc>
          <w:tcPr>
            <w:tcW w:w="1077" w:type="dxa"/>
            <w:hideMark/>
          </w:tcPr>
          <w:p w14:paraId="389C523C" w14:textId="77777777" w:rsidR="002C2EF4" w:rsidRDefault="002C2EF4">
            <w:pPr>
              <w:jc w:val="center"/>
              <w:rPr>
                <w:rFonts w:ascii="Wingdings" w:hAnsi="Wingdings"/>
                <w:color w:val="000000"/>
                <w:sz w:val="44"/>
                <w:szCs w:val="44"/>
              </w:rPr>
            </w:pPr>
            <w:r>
              <w:rPr>
                <w:rFonts w:ascii="Wingdings" w:hAnsi="Wingdings"/>
                <w:color w:val="000000"/>
                <w:sz w:val="44"/>
                <w:szCs w:val="44"/>
              </w:rPr>
              <w:t>C</w:t>
            </w:r>
          </w:p>
        </w:tc>
        <w:tc>
          <w:tcPr>
            <w:tcW w:w="4309" w:type="dxa"/>
            <w:hideMark/>
          </w:tcPr>
          <w:p w14:paraId="600B932C" w14:textId="77777777" w:rsidR="002C2EF4" w:rsidRDefault="002C2EF4">
            <w:pPr>
              <w:rPr>
                <w:rFonts w:ascii="Aptos Narrow" w:hAnsi="Aptos Narrow"/>
                <w:color w:val="467886"/>
                <w:sz w:val="20"/>
                <w:szCs w:val="20"/>
                <w:u w:val="single"/>
              </w:rPr>
            </w:pPr>
            <w:hyperlink r:id="rId14" w:history="1">
              <w:r>
                <w:rPr>
                  <w:rStyle w:val="Hyperlink"/>
                  <w:rFonts w:ascii="Aptos Narrow" w:hAnsi="Aptos Narrow"/>
                  <w:sz w:val="20"/>
                  <w:szCs w:val="20"/>
                </w:rPr>
                <w:t>https://www.proquest.com/docview/2686095149?accountid=130472&amp;pq-origsite=primo&amp;searchKeywords=impacts%20on%20mental%20health%20%20alcohol%20misuse%20parents%20children%20uk&amp;sourcetype=Scholarly%20Journals</w:t>
              </w:r>
              <w:r>
                <w:rPr>
                  <w:rFonts w:ascii="Aptos Narrow" w:hAnsi="Aptos Narrow"/>
                  <w:color w:val="467886"/>
                  <w:sz w:val="20"/>
                  <w:szCs w:val="20"/>
                  <w:u w:val="single"/>
                </w:rPr>
                <w:br/>
              </w:r>
              <w:r>
                <w:rPr>
                  <w:rStyle w:val="Hyperlink"/>
                  <w:rFonts w:ascii="Aptos Narrow" w:hAnsi="Aptos Narrow"/>
                  <w:sz w:val="20"/>
                  <w:szCs w:val="20"/>
                </w:rPr>
                <w:t xml:space="preserve"> </w:t>
              </w:r>
              <w:r>
                <w:rPr>
                  <w:rFonts w:ascii="Aptos Narrow" w:hAnsi="Aptos Narrow"/>
                  <w:color w:val="467886"/>
                  <w:sz w:val="20"/>
                  <w:szCs w:val="20"/>
                  <w:u w:val="single"/>
                </w:rPr>
                <w:br/>
              </w:r>
            </w:hyperlink>
          </w:p>
        </w:tc>
      </w:tr>
      <w:tr w:rsidR="00533ECA" w14:paraId="2AC0AEE6" w14:textId="77777777" w:rsidTr="00533ECA">
        <w:trPr>
          <w:trHeight w:val="1134"/>
        </w:trPr>
        <w:tc>
          <w:tcPr>
            <w:tcW w:w="907" w:type="dxa"/>
            <w:hideMark/>
          </w:tcPr>
          <w:p w14:paraId="79D2F7F4" w14:textId="77777777" w:rsidR="002C2EF4" w:rsidRDefault="002C2EF4">
            <w:pPr>
              <w:rPr>
                <w:rFonts w:ascii="Aptos Narrow" w:hAnsi="Aptos Narrow"/>
                <w:color w:val="000000"/>
                <w:sz w:val="20"/>
                <w:szCs w:val="20"/>
              </w:rPr>
            </w:pPr>
            <w:r>
              <w:rPr>
                <w:rFonts w:ascii="Aptos Narrow" w:hAnsi="Aptos Narrow"/>
                <w:color w:val="000000"/>
                <w:sz w:val="20"/>
                <w:szCs w:val="20"/>
              </w:rPr>
              <w:t>Source 3</w:t>
            </w:r>
          </w:p>
        </w:tc>
        <w:tc>
          <w:tcPr>
            <w:tcW w:w="1474" w:type="dxa"/>
            <w:hideMark/>
          </w:tcPr>
          <w:p w14:paraId="2D7F44A7" w14:textId="77777777" w:rsidR="002C2EF4" w:rsidRDefault="002C2EF4">
            <w:pPr>
              <w:rPr>
                <w:rFonts w:ascii="Aptos Narrow" w:hAnsi="Aptos Narrow"/>
                <w:color w:val="000000"/>
                <w:sz w:val="20"/>
                <w:szCs w:val="20"/>
              </w:rPr>
            </w:pPr>
            <w:r>
              <w:rPr>
                <w:rFonts w:ascii="Aptos Narrow" w:hAnsi="Aptos Narrow"/>
                <w:color w:val="000000"/>
                <w:sz w:val="20"/>
                <w:szCs w:val="20"/>
              </w:rPr>
              <w:t xml:space="preserve"> (Ahlborg </w:t>
            </w:r>
            <w:r w:rsidRPr="00B2636A">
              <w:rPr>
                <w:rFonts w:ascii="Aptos Narrow" w:hAnsi="Aptos Narrow"/>
                <w:i/>
                <w:iCs/>
                <w:color w:val="000000"/>
                <w:sz w:val="20"/>
                <w:szCs w:val="20"/>
              </w:rPr>
              <w:t>et al</w:t>
            </w:r>
            <w:r>
              <w:rPr>
                <w:rFonts w:ascii="Aptos Narrow" w:hAnsi="Aptos Narrow"/>
                <w:color w:val="000000"/>
                <w:sz w:val="20"/>
                <w:szCs w:val="20"/>
              </w:rPr>
              <w:t xml:space="preserve"> 2024)</w:t>
            </w:r>
          </w:p>
        </w:tc>
        <w:tc>
          <w:tcPr>
            <w:tcW w:w="2154" w:type="dxa"/>
            <w:hideMark/>
          </w:tcPr>
          <w:p w14:paraId="06797BA2" w14:textId="77777777" w:rsidR="002C2EF4" w:rsidRDefault="002C2EF4">
            <w:pPr>
              <w:rPr>
                <w:rFonts w:ascii="Aptos Narrow" w:hAnsi="Aptos Narrow"/>
                <w:color w:val="000000"/>
                <w:sz w:val="20"/>
                <w:szCs w:val="20"/>
              </w:rPr>
            </w:pPr>
            <w:r>
              <w:rPr>
                <w:rFonts w:ascii="Aptos Narrow" w:hAnsi="Aptos Narrow"/>
                <w:color w:val="000000"/>
                <w:sz w:val="20"/>
                <w:szCs w:val="20"/>
              </w:rPr>
              <w:t>Resilience in children of parents with mental illness, alcohol or substance misuse</w:t>
            </w:r>
          </w:p>
        </w:tc>
        <w:tc>
          <w:tcPr>
            <w:tcW w:w="1077" w:type="dxa"/>
            <w:hideMark/>
          </w:tcPr>
          <w:p w14:paraId="7D88BBD5" w14:textId="77777777" w:rsidR="002C2EF4" w:rsidRDefault="002C2EF4">
            <w:pPr>
              <w:jc w:val="center"/>
              <w:rPr>
                <w:rFonts w:ascii="Wingdings" w:hAnsi="Wingdings"/>
                <w:color w:val="000000"/>
                <w:sz w:val="44"/>
                <w:szCs w:val="44"/>
              </w:rPr>
            </w:pPr>
            <w:r>
              <w:rPr>
                <w:rFonts w:ascii="Wingdings" w:hAnsi="Wingdings"/>
                <w:color w:val="000000"/>
                <w:sz w:val="44"/>
                <w:szCs w:val="44"/>
              </w:rPr>
              <w:t>C</w:t>
            </w:r>
          </w:p>
        </w:tc>
        <w:tc>
          <w:tcPr>
            <w:tcW w:w="4309" w:type="dxa"/>
            <w:hideMark/>
          </w:tcPr>
          <w:p w14:paraId="019ACD40" w14:textId="77777777" w:rsidR="002C2EF4" w:rsidRDefault="002C2EF4">
            <w:pPr>
              <w:rPr>
                <w:rFonts w:ascii="Aptos Narrow" w:hAnsi="Aptos Narrow"/>
                <w:color w:val="467886"/>
                <w:sz w:val="20"/>
                <w:szCs w:val="20"/>
                <w:u w:val="single"/>
              </w:rPr>
            </w:pPr>
            <w:hyperlink r:id="rId15" w:history="1">
              <w:r>
                <w:rPr>
                  <w:rStyle w:val="Hyperlink"/>
                  <w:rFonts w:ascii="Aptos Narrow" w:hAnsi="Aptos Narrow"/>
                  <w:sz w:val="20"/>
                  <w:szCs w:val="20"/>
                </w:rPr>
                <w:t>https://pmc.ncbi.nlm.nih.gov/articles/PMC11180992</w:t>
              </w:r>
              <w:r>
                <w:rPr>
                  <w:rFonts w:ascii="Aptos Narrow" w:hAnsi="Aptos Narrow"/>
                  <w:color w:val="467886"/>
                  <w:sz w:val="20"/>
                  <w:szCs w:val="20"/>
                  <w:u w:val="single"/>
                </w:rPr>
                <w:br/>
              </w:r>
            </w:hyperlink>
          </w:p>
        </w:tc>
      </w:tr>
      <w:tr w:rsidR="00533ECA" w14:paraId="71DDE5B6" w14:textId="77777777" w:rsidTr="00533ECA">
        <w:trPr>
          <w:trHeight w:val="2098"/>
        </w:trPr>
        <w:tc>
          <w:tcPr>
            <w:tcW w:w="907" w:type="dxa"/>
            <w:hideMark/>
          </w:tcPr>
          <w:p w14:paraId="3D026C32" w14:textId="77777777" w:rsidR="002C2EF4" w:rsidRDefault="002C2EF4">
            <w:pPr>
              <w:rPr>
                <w:rFonts w:ascii="Aptos Narrow" w:hAnsi="Aptos Narrow"/>
                <w:color w:val="000000"/>
                <w:sz w:val="20"/>
                <w:szCs w:val="20"/>
              </w:rPr>
            </w:pPr>
            <w:r>
              <w:rPr>
                <w:rFonts w:ascii="Aptos Narrow" w:hAnsi="Aptos Narrow"/>
                <w:color w:val="000000"/>
                <w:sz w:val="20"/>
                <w:szCs w:val="20"/>
              </w:rPr>
              <w:t>Source 4</w:t>
            </w:r>
          </w:p>
        </w:tc>
        <w:tc>
          <w:tcPr>
            <w:tcW w:w="1474" w:type="dxa"/>
            <w:hideMark/>
          </w:tcPr>
          <w:p w14:paraId="20FD99D0" w14:textId="5E5339BA" w:rsidR="002C2EF4" w:rsidRDefault="002C2EF4">
            <w:pPr>
              <w:rPr>
                <w:rFonts w:ascii="Aptos Narrow" w:hAnsi="Aptos Narrow"/>
                <w:color w:val="467886"/>
                <w:sz w:val="20"/>
                <w:szCs w:val="20"/>
                <w:u w:val="single"/>
              </w:rPr>
            </w:pPr>
            <w:r>
              <w:rPr>
                <w:rFonts w:ascii="Aptos Narrow" w:hAnsi="Aptos Narrow"/>
                <w:color w:val="467886"/>
                <w:sz w:val="20"/>
                <w:szCs w:val="20"/>
                <w:u w:val="single"/>
              </w:rPr>
              <w:t>(</w:t>
            </w:r>
            <w:r w:rsidRPr="00683BDA">
              <w:rPr>
                <w:rFonts w:ascii="Arial" w:hAnsi="Arial" w:cs="Arial"/>
                <w:color w:val="467886"/>
                <w:sz w:val="20"/>
                <w:szCs w:val="20"/>
                <w:u w:val="single"/>
              </w:rPr>
              <w:t>Galligan and Comiskey</w:t>
            </w:r>
            <w:r w:rsidR="00683BDA" w:rsidRPr="00683BDA">
              <w:rPr>
                <w:rFonts w:ascii="Arial" w:hAnsi="Arial" w:cs="Arial"/>
                <w:color w:val="467886"/>
                <w:sz w:val="20"/>
                <w:szCs w:val="20"/>
                <w:u w:val="single"/>
              </w:rPr>
              <w:t>,</w:t>
            </w:r>
            <w:r w:rsidRPr="00683BDA">
              <w:rPr>
                <w:rFonts w:ascii="Arial" w:hAnsi="Arial" w:cs="Arial"/>
                <w:color w:val="467886"/>
                <w:sz w:val="20"/>
                <w:szCs w:val="20"/>
                <w:u w:val="single"/>
              </w:rPr>
              <w:t xml:space="preserve"> 2019)</w:t>
            </w:r>
          </w:p>
        </w:tc>
        <w:tc>
          <w:tcPr>
            <w:tcW w:w="2154" w:type="dxa"/>
            <w:hideMark/>
          </w:tcPr>
          <w:p w14:paraId="3C02820D" w14:textId="677F7D86" w:rsidR="002C2EF4" w:rsidRDefault="002C2EF4">
            <w:pPr>
              <w:rPr>
                <w:rFonts w:ascii="Aptos Narrow" w:hAnsi="Aptos Narrow"/>
                <w:color w:val="000000"/>
                <w:sz w:val="20"/>
                <w:szCs w:val="20"/>
              </w:rPr>
            </w:pPr>
            <w:r>
              <w:rPr>
                <w:rFonts w:ascii="Aptos Narrow" w:hAnsi="Aptos Narrow"/>
                <w:color w:val="000000"/>
                <w:sz w:val="20"/>
                <w:szCs w:val="20"/>
              </w:rPr>
              <w:t xml:space="preserve"> Hidden Harms and the Number of Children Whose Parents Misuse Substances: A Stepwise Methodological Framework for Estimating </w:t>
            </w:r>
            <w:r w:rsidR="00D33DC5">
              <w:rPr>
                <w:rFonts w:ascii="Aptos Narrow" w:hAnsi="Aptos Narrow"/>
                <w:color w:val="000000"/>
                <w:sz w:val="20"/>
                <w:szCs w:val="20"/>
              </w:rPr>
              <w:t>Prevalence</w:t>
            </w:r>
          </w:p>
        </w:tc>
        <w:tc>
          <w:tcPr>
            <w:tcW w:w="1077" w:type="dxa"/>
            <w:hideMark/>
          </w:tcPr>
          <w:p w14:paraId="4743FD1F" w14:textId="77777777" w:rsidR="002C2EF4" w:rsidRDefault="002C2EF4">
            <w:pPr>
              <w:jc w:val="center"/>
              <w:rPr>
                <w:rFonts w:ascii="Wingdings" w:hAnsi="Wingdings"/>
                <w:color w:val="000000"/>
                <w:sz w:val="44"/>
                <w:szCs w:val="44"/>
              </w:rPr>
            </w:pPr>
            <w:r>
              <w:rPr>
                <w:rFonts w:ascii="Wingdings" w:hAnsi="Wingdings"/>
                <w:color w:val="000000"/>
                <w:sz w:val="44"/>
                <w:szCs w:val="44"/>
              </w:rPr>
              <w:t>C</w:t>
            </w:r>
          </w:p>
        </w:tc>
        <w:tc>
          <w:tcPr>
            <w:tcW w:w="4309" w:type="dxa"/>
            <w:hideMark/>
          </w:tcPr>
          <w:p w14:paraId="16526448" w14:textId="4EA79F0E" w:rsidR="002C2EF4" w:rsidRDefault="003A45FC">
            <w:pPr>
              <w:rPr>
                <w:rFonts w:ascii="Aptos Narrow" w:hAnsi="Aptos Narrow"/>
                <w:color w:val="467886"/>
                <w:sz w:val="20"/>
                <w:szCs w:val="20"/>
                <w:u w:val="single"/>
              </w:rPr>
            </w:pPr>
            <w:r>
              <w:rPr>
                <w:rFonts w:ascii="Aptos Narrow" w:hAnsi="Aptos Narrow"/>
                <w:color w:val="467886"/>
                <w:sz w:val="20"/>
                <w:szCs w:val="20"/>
                <w:u w:val="single"/>
              </w:rPr>
              <w:t>Galligan, K</w:t>
            </w:r>
            <w:r w:rsidR="002C2EF4">
              <w:rPr>
                <w:rFonts w:ascii="Aptos Narrow" w:hAnsi="Aptos Narrow"/>
                <w:color w:val="467886"/>
                <w:sz w:val="20"/>
                <w:szCs w:val="20"/>
                <w:u w:val="single"/>
              </w:rPr>
              <w:t xml:space="preserve">., and Comiskey, M.C., (2019) </w:t>
            </w:r>
            <w:r w:rsidR="002C2EF4">
              <w:rPr>
                <w:rFonts w:ascii="Aptos Narrow" w:hAnsi="Aptos Narrow"/>
                <w:i/>
                <w:iCs/>
                <w:color w:val="467886"/>
                <w:sz w:val="20"/>
                <w:szCs w:val="20"/>
                <w:u w:val="single"/>
              </w:rPr>
              <w:t>Hidden Harms and the Number of Children Whose Parents Misuse Substances: A Stepwise Methodological Framework for Estimating</w:t>
            </w:r>
            <w:r w:rsidR="002C2EF4">
              <w:rPr>
                <w:rFonts w:ascii="Aptos Narrow" w:hAnsi="Aptos Narrow"/>
                <w:color w:val="467886"/>
                <w:sz w:val="20"/>
                <w:szCs w:val="20"/>
                <w:u w:val="single"/>
              </w:rPr>
              <w:t xml:space="preserve"> </w:t>
            </w:r>
            <w:r w:rsidR="00D33DC5">
              <w:rPr>
                <w:rFonts w:ascii="Aptos Narrow" w:hAnsi="Aptos Narrow"/>
                <w:color w:val="467886"/>
                <w:sz w:val="20"/>
                <w:szCs w:val="20"/>
                <w:u w:val="single"/>
              </w:rPr>
              <w:t>Prevalence</w:t>
            </w:r>
            <w:r w:rsidR="002C2EF4">
              <w:rPr>
                <w:rFonts w:ascii="Aptos Narrow" w:hAnsi="Aptos Narrow"/>
                <w:color w:val="467886"/>
                <w:sz w:val="20"/>
                <w:szCs w:val="20"/>
                <w:u w:val="single"/>
              </w:rPr>
              <w:t xml:space="preserve"> </w:t>
            </w:r>
            <w:r w:rsidR="00B2636A">
              <w:rPr>
                <w:rFonts w:ascii="Aptos Narrow" w:hAnsi="Aptos Narrow"/>
                <w:color w:val="467886"/>
                <w:sz w:val="20"/>
                <w:szCs w:val="20"/>
                <w:u w:val="single"/>
              </w:rPr>
              <w:t>‘, Taylor</w:t>
            </w:r>
            <w:r w:rsidR="002C2EF4">
              <w:rPr>
                <w:rFonts w:ascii="Aptos Narrow" w:hAnsi="Aptos Narrow"/>
                <w:color w:val="467886"/>
                <w:sz w:val="20"/>
                <w:szCs w:val="20"/>
                <w:u w:val="single"/>
              </w:rPr>
              <w:t xml:space="preserve"> Francis Vol(54,) pp.</w:t>
            </w:r>
          </w:p>
        </w:tc>
      </w:tr>
      <w:tr w:rsidR="00533ECA" w14:paraId="6CF4F932" w14:textId="77777777" w:rsidTr="00533ECA">
        <w:trPr>
          <w:trHeight w:val="2380"/>
        </w:trPr>
        <w:tc>
          <w:tcPr>
            <w:tcW w:w="907" w:type="dxa"/>
            <w:hideMark/>
          </w:tcPr>
          <w:p w14:paraId="68C262DD" w14:textId="77777777" w:rsidR="002C2EF4" w:rsidRDefault="002C2EF4">
            <w:pPr>
              <w:rPr>
                <w:rFonts w:ascii="Aptos Narrow" w:hAnsi="Aptos Narrow"/>
                <w:color w:val="000000"/>
                <w:sz w:val="20"/>
                <w:szCs w:val="20"/>
              </w:rPr>
            </w:pPr>
            <w:r>
              <w:rPr>
                <w:rFonts w:ascii="Aptos Narrow" w:hAnsi="Aptos Narrow"/>
                <w:color w:val="000000"/>
                <w:sz w:val="20"/>
                <w:szCs w:val="20"/>
              </w:rPr>
              <w:t>Source 5</w:t>
            </w:r>
          </w:p>
        </w:tc>
        <w:tc>
          <w:tcPr>
            <w:tcW w:w="1474" w:type="dxa"/>
            <w:hideMark/>
          </w:tcPr>
          <w:p w14:paraId="045799EC" w14:textId="77777777" w:rsidR="002C2EF4" w:rsidRDefault="002C2EF4">
            <w:pPr>
              <w:rPr>
                <w:rFonts w:ascii="Aptos Narrow" w:hAnsi="Aptos Narrow"/>
                <w:color w:val="000000"/>
                <w:sz w:val="20"/>
                <w:szCs w:val="20"/>
              </w:rPr>
            </w:pPr>
            <w:r>
              <w:rPr>
                <w:rFonts w:ascii="Aptos Narrow" w:hAnsi="Aptos Narrow"/>
                <w:color w:val="000000"/>
                <w:sz w:val="20"/>
                <w:szCs w:val="20"/>
              </w:rPr>
              <w:t xml:space="preserve">(Allen </w:t>
            </w:r>
            <w:r w:rsidRPr="00B2636A">
              <w:rPr>
                <w:rFonts w:ascii="Aptos Narrow" w:hAnsi="Aptos Narrow"/>
                <w:i/>
                <w:iCs/>
                <w:color w:val="000000"/>
                <w:sz w:val="20"/>
                <w:szCs w:val="20"/>
              </w:rPr>
              <w:t xml:space="preserve">et al </w:t>
            </w:r>
            <w:r>
              <w:rPr>
                <w:rFonts w:ascii="Aptos Narrow" w:hAnsi="Aptos Narrow"/>
                <w:color w:val="000000"/>
                <w:sz w:val="20"/>
                <w:szCs w:val="20"/>
              </w:rPr>
              <w:t>2024)</w:t>
            </w:r>
          </w:p>
        </w:tc>
        <w:tc>
          <w:tcPr>
            <w:tcW w:w="2154" w:type="dxa"/>
            <w:hideMark/>
          </w:tcPr>
          <w:p w14:paraId="2FB899D9" w14:textId="77777777" w:rsidR="002C2EF4" w:rsidRDefault="002C2EF4">
            <w:pPr>
              <w:rPr>
                <w:rFonts w:ascii="Aptos Narrow" w:hAnsi="Aptos Narrow"/>
                <w:i/>
                <w:iCs/>
                <w:color w:val="000000"/>
                <w:sz w:val="20"/>
                <w:szCs w:val="20"/>
              </w:rPr>
            </w:pPr>
            <w:r>
              <w:rPr>
                <w:rFonts w:ascii="Aptos Narrow" w:hAnsi="Aptos Narrow"/>
                <w:i/>
                <w:iCs/>
                <w:color w:val="000000"/>
                <w:sz w:val="20"/>
                <w:szCs w:val="20"/>
              </w:rPr>
              <w:t>Parental domestic violence and abuse, mental ill-health, and substance misuse and the impact on child mental health: a secondary data analysis using the UK Millennium Cohort Study</w:t>
            </w:r>
          </w:p>
        </w:tc>
        <w:tc>
          <w:tcPr>
            <w:tcW w:w="1077" w:type="dxa"/>
            <w:hideMark/>
          </w:tcPr>
          <w:p w14:paraId="57F2ECA0" w14:textId="77777777" w:rsidR="002C2EF4" w:rsidRDefault="002C2EF4">
            <w:pPr>
              <w:jc w:val="center"/>
              <w:rPr>
                <w:rFonts w:ascii="Wingdings" w:hAnsi="Wingdings"/>
                <w:color w:val="000000"/>
                <w:sz w:val="44"/>
                <w:szCs w:val="44"/>
              </w:rPr>
            </w:pPr>
            <w:r>
              <w:rPr>
                <w:rFonts w:ascii="Wingdings" w:hAnsi="Wingdings"/>
                <w:color w:val="000000"/>
                <w:sz w:val="44"/>
                <w:szCs w:val="44"/>
              </w:rPr>
              <w:t>C</w:t>
            </w:r>
          </w:p>
        </w:tc>
        <w:tc>
          <w:tcPr>
            <w:tcW w:w="4309" w:type="dxa"/>
            <w:hideMark/>
          </w:tcPr>
          <w:p w14:paraId="1D6CAB51" w14:textId="77777777" w:rsidR="002C2EF4" w:rsidRDefault="002C2EF4">
            <w:pPr>
              <w:rPr>
                <w:rFonts w:ascii="Aptos Narrow" w:hAnsi="Aptos Narrow"/>
                <w:color w:val="467886"/>
                <w:sz w:val="20"/>
                <w:szCs w:val="20"/>
                <w:u w:val="single"/>
              </w:rPr>
            </w:pPr>
            <w:hyperlink r:id="rId16" w:history="1">
              <w:r>
                <w:rPr>
                  <w:rStyle w:val="Hyperlink"/>
                  <w:rFonts w:ascii="Aptos Narrow" w:hAnsi="Aptos Narrow"/>
                  <w:sz w:val="20"/>
                  <w:szCs w:val="20"/>
                </w:rPr>
                <w:t>https://bmcpublichealth.biomedcentral.com/articles/10.1186/s12889-024-19694-1(Accessed: 23 October2025).</w:t>
              </w:r>
            </w:hyperlink>
          </w:p>
        </w:tc>
      </w:tr>
      <w:tr w:rsidR="00533ECA" w14:paraId="61607156" w14:textId="77777777" w:rsidTr="00533ECA">
        <w:trPr>
          <w:trHeight w:val="1474"/>
        </w:trPr>
        <w:tc>
          <w:tcPr>
            <w:tcW w:w="907" w:type="dxa"/>
            <w:hideMark/>
          </w:tcPr>
          <w:p w14:paraId="0D08EAE7" w14:textId="77777777" w:rsidR="002C2EF4" w:rsidRDefault="002C2EF4">
            <w:pPr>
              <w:rPr>
                <w:rFonts w:ascii="Aptos Narrow" w:hAnsi="Aptos Narrow"/>
                <w:color w:val="000000"/>
                <w:sz w:val="20"/>
                <w:szCs w:val="20"/>
              </w:rPr>
            </w:pPr>
            <w:r>
              <w:rPr>
                <w:rFonts w:ascii="Aptos Narrow" w:hAnsi="Aptos Narrow"/>
                <w:color w:val="000000"/>
                <w:sz w:val="20"/>
                <w:szCs w:val="20"/>
              </w:rPr>
              <w:t>Source 6</w:t>
            </w:r>
          </w:p>
        </w:tc>
        <w:tc>
          <w:tcPr>
            <w:tcW w:w="1474" w:type="dxa"/>
            <w:hideMark/>
          </w:tcPr>
          <w:p w14:paraId="2A285D96" w14:textId="77777777" w:rsidR="002C2EF4" w:rsidRDefault="002C2EF4">
            <w:pPr>
              <w:rPr>
                <w:rFonts w:ascii="Aptos Narrow" w:hAnsi="Aptos Narrow"/>
                <w:color w:val="000000"/>
                <w:sz w:val="20"/>
                <w:szCs w:val="20"/>
              </w:rPr>
            </w:pPr>
            <w:r>
              <w:rPr>
                <w:rFonts w:ascii="Aptos Narrow" w:hAnsi="Aptos Narrow"/>
                <w:color w:val="000000"/>
                <w:sz w:val="20"/>
                <w:szCs w:val="20"/>
              </w:rPr>
              <w:t xml:space="preserve">(Velleman, and Templeton 2018) </w:t>
            </w:r>
          </w:p>
        </w:tc>
        <w:tc>
          <w:tcPr>
            <w:tcW w:w="2154" w:type="dxa"/>
            <w:hideMark/>
          </w:tcPr>
          <w:p w14:paraId="699B09C6" w14:textId="77777777" w:rsidR="002C2EF4" w:rsidRDefault="002C2EF4">
            <w:pPr>
              <w:rPr>
                <w:rFonts w:ascii="Aptos Narrow" w:hAnsi="Aptos Narrow"/>
                <w:color w:val="000000"/>
                <w:sz w:val="20"/>
                <w:szCs w:val="20"/>
              </w:rPr>
            </w:pPr>
            <w:r>
              <w:rPr>
                <w:rFonts w:ascii="Aptos Narrow" w:hAnsi="Aptos Narrow"/>
                <w:color w:val="000000"/>
                <w:sz w:val="20"/>
                <w:szCs w:val="20"/>
              </w:rPr>
              <w:t>Impact of parents' substance misuse on children: an update</w:t>
            </w:r>
          </w:p>
        </w:tc>
        <w:tc>
          <w:tcPr>
            <w:tcW w:w="1077" w:type="dxa"/>
            <w:hideMark/>
          </w:tcPr>
          <w:p w14:paraId="7BD2D94D" w14:textId="77777777" w:rsidR="002C2EF4" w:rsidRDefault="002C2EF4">
            <w:pPr>
              <w:jc w:val="center"/>
              <w:rPr>
                <w:rFonts w:ascii="Wingdings" w:hAnsi="Wingdings"/>
                <w:color w:val="000000"/>
                <w:sz w:val="44"/>
                <w:szCs w:val="44"/>
              </w:rPr>
            </w:pPr>
            <w:r>
              <w:rPr>
                <w:rFonts w:ascii="Wingdings" w:hAnsi="Wingdings"/>
                <w:color w:val="000000"/>
                <w:sz w:val="44"/>
                <w:szCs w:val="44"/>
              </w:rPr>
              <w:t>C</w:t>
            </w:r>
          </w:p>
        </w:tc>
        <w:tc>
          <w:tcPr>
            <w:tcW w:w="4309" w:type="dxa"/>
            <w:hideMark/>
          </w:tcPr>
          <w:p w14:paraId="62E76026" w14:textId="77777777" w:rsidR="002C2EF4" w:rsidRDefault="002C2EF4">
            <w:pPr>
              <w:rPr>
                <w:rFonts w:ascii="Aptos Narrow" w:hAnsi="Aptos Narrow"/>
                <w:color w:val="467886"/>
                <w:sz w:val="20"/>
                <w:szCs w:val="20"/>
                <w:u w:val="single"/>
              </w:rPr>
            </w:pPr>
            <w:hyperlink r:id="rId17" w:history="1">
              <w:r>
                <w:rPr>
                  <w:rStyle w:val="Hyperlink"/>
                  <w:rFonts w:ascii="Aptos Narrow" w:hAnsi="Aptos Narrow"/>
                  <w:sz w:val="20"/>
                  <w:szCs w:val="20"/>
                </w:rPr>
                <w:t xml:space="preserve">https://www.cambridge.org/core/journals/bjpsych-advances/article/impact-of-parents-substance-misuse-on-children-an-update/8519374CDB089DFF4568AC1E60F194A6 </w:t>
              </w:r>
            </w:hyperlink>
          </w:p>
        </w:tc>
      </w:tr>
      <w:tr w:rsidR="00533ECA" w14:paraId="7895B299" w14:textId="77777777" w:rsidTr="00533ECA">
        <w:trPr>
          <w:trHeight w:val="1720"/>
        </w:trPr>
        <w:tc>
          <w:tcPr>
            <w:tcW w:w="907" w:type="dxa"/>
            <w:hideMark/>
          </w:tcPr>
          <w:p w14:paraId="4BE8E0C9" w14:textId="77777777" w:rsidR="002C2EF4" w:rsidRDefault="002C2EF4">
            <w:pPr>
              <w:rPr>
                <w:rFonts w:ascii="Aptos Narrow" w:hAnsi="Aptos Narrow"/>
                <w:color w:val="000000"/>
                <w:sz w:val="20"/>
                <w:szCs w:val="20"/>
              </w:rPr>
            </w:pPr>
            <w:r>
              <w:rPr>
                <w:rFonts w:ascii="Aptos Narrow" w:hAnsi="Aptos Narrow"/>
                <w:color w:val="000000"/>
                <w:sz w:val="20"/>
                <w:szCs w:val="20"/>
              </w:rPr>
              <w:t>Source 7</w:t>
            </w:r>
          </w:p>
        </w:tc>
        <w:tc>
          <w:tcPr>
            <w:tcW w:w="1474" w:type="dxa"/>
            <w:hideMark/>
          </w:tcPr>
          <w:p w14:paraId="4004521E" w14:textId="77777777" w:rsidR="002C2EF4" w:rsidRDefault="002C2EF4">
            <w:pPr>
              <w:rPr>
                <w:rFonts w:ascii="Aptos Narrow" w:hAnsi="Aptos Narrow"/>
                <w:color w:val="000000"/>
                <w:sz w:val="20"/>
                <w:szCs w:val="20"/>
              </w:rPr>
            </w:pPr>
            <w:r>
              <w:rPr>
                <w:rFonts w:ascii="Aptos Narrow" w:hAnsi="Aptos Narrow"/>
                <w:color w:val="000000"/>
                <w:sz w:val="20"/>
                <w:szCs w:val="20"/>
              </w:rPr>
              <w:t xml:space="preserve"> (Roy 2023)</w:t>
            </w:r>
          </w:p>
        </w:tc>
        <w:tc>
          <w:tcPr>
            <w:tcW w:w="2154" w:type="dxa"/>
            <w:hideMark/>
          </w:tcPr>
          <w:p w14:paraId="00CF0D3D" w14:textId="30BC3B11" w:rsidR="002C2EF4" w:rsidRDefault="002C2EF4">
            <w:pPr>
              <w:rPr>
                <w:rFonts w:ascii="Aptos Narrow" w:hAnsi="Aptos Narrow"/>
                <w:color w:val="000000"/>
                <w:sz w:val="20"/>
                <w:szCs w:val="20"/>
              </w:rPr>
            </w:pPr>
            <w:r>
              <w:rPr>
                <w:rFonts w:ascii="Aptos Narrow" w:hAnsi="Aptos Narrow"/>
                <w:color w:val="000000"/>
                <w:sz w:val="20"/>
                <w:szCs w:val="20"/>
              </w:rPr>
              <w:t>Parental</w:t>
            </w:r>
            <w:r w:rsidR="00D2768E">
              <w:rPr>
                <w:rFonts w:ascii="Aptos Narrow" w:hAnsi="Aptos Narrow"/>
                <w:color w:val="000000"/>
                <w:sz w:val="20"/>
                <w:szCs w:val="20"/>
              </w:rPr>
              <w:t xml:space="preserve"> </w:t>
            </w:r>
            <w:r>
              <w:rPr>
                <w:rFonts w:ascii="Aptos Narrow" w:hAnsi="Aptos Narrow"/>
                <w:color w:val="000000"/>
                <w:sz w:val="20"/>
                <w:szCs w:val="20"/>
              </w:rPr>
              <w:t>substance</w:t>
            </w:r>
            <w:r w:rsidR="00D2768E">
              <w:rPr>
                <w:rFonts w:ascii="Aptos Narrow" w:hAnsi="Aptos Narrow"/>
                <w:color w:val="000000"/>
                <w:sz w:val="20"/>
                <w:szCs w:val="20"/>
              </w:rPr>
              <w:t xml:space="preserve"> misuse and statutory child protection in</w:t>
            </w:r>
            <w:r>
              <w:rPr>
                <w:rFonts w:ascii="Aptos Narrow" w:hAnsi="Aptos Narrow"/>
                <w:color w:val="000000"/>
                <w:sz w:val="20"/>
                <w:szCs w:val="20"/>
              </w:rPr>
              <w:br/>
              <w:t xml:space="preserve"> England:</w:t>
            </w:r>
            <w:r w:rsidR="00D2768E">
              <w:rPr>
                <w:rFonts w:ascii="Aptos Narrow" w:hAnsi="Aptos Narrow"/>
                <w:color w:val="000000"/>
                <w:sz w:val="20"/>
                <w:szCs w:val="20"/>
              </w:rPr>
              <w:t xml:space="preserve"> Risk factors and outcomes</w:t>
            </w:r>
          </w:p>
        </w:tc>
        <w:tc>
          <w:tcPr>
            <w:tcW w:w="1077" w:type="dxa"/>
            <w:hideMark/>
          </w:tcPr>
          <w:p w14:paraId="223B8373" w14:textId="77777777" w:rsidR="002C2EF4" w:rsidRDefault="002C2EF4">
            <w:pPr>
              <w:jc w:val="center"/>
              <w:rPr>
                <w:rFonts w:ascii="Wingdings" w:hAnsi="Wingdings"/>
                <w:color w:val="000000"/>
                <w:sz w:val="44"/>
                <w:szCs w:val="44"/>
              </w:rPr>
            </w:pPr>
            <w:r>
              <w:rPr>
                <w:rFonts w:ascii="Wingdings" w:hAnsi="Wingdings"/>
                <w:color w:val="000000"/>
                <w:sz w:val="44"/>
                <w:szCs w:val="44"/>
              </w:rPr>
              <w:t>C</w:t>
            </w:r>
          </w:p>
        </w:tc>
        <w:tc>
          <w:tcPr>
            <w:tcW w:w="4309" w:type="dxa"/>
            <w:hideMark/>
          </w:tcPr>
          <w:p w14:paraId="602EA5A6" w14:textId="77777777" w:rsidR="002C2EF4" w:rsidRDefault="002C2EF4">
            <w:pPr>
              <w:rPr>
                <w:rFonts w:ascii="Aptos Narrow" w:hAnsi="Aptos Narrow"/>
                <w:color w:val="467886"/>
                <w:sz w:val="20"/>
                <w:szCs w:val="20"/>
                <w:u w:val="single"/>
              </w:rPr>
            </w:pPr>
            <w:hyperlink r:id="rId18" w:history="1">
              <w:r>
                <w:rPr>
                  <w:rStyle w:val="Hyperlink"/>
                  <w:rFonts w:ascii="Aptos Narrow" w:hAnsi="Aptos Narrow"/>
                  <w:sz w:val="20"/>
                  <w:szCs w:val="20"/>
                </w:rPr>
                <w:t>https://research-information.bris.ac.uk/ws/portalfiles/portal/347160487/Child_Abuse_Review_2022_Roy_Parental_substance_misuse_and_statutory_child_protection_in_England_Risk_factors_and.pdf</w:t>
              </w:r>
            </w:hyperlink>
          </w:p>
        </w:tc>
      </w:tr>
    </w:tbl>
    <w:p w14:paraId="1DFEA710" w14:textId="21F17F49" w:rsidR="00942225" w:rsidRDefault="002C2EF4">
      <w:pPr>
        <w:rPr>
          <w:rFonts w:ascii="Arial" w:eastAsiaTheme="majorEastAsia" w:hAnsi="Arial" w:cs="Arial"/>
          <w:b/>
          <w:bCs/>
          <w:iCs/>
          <w:szCs w:val="24"/>
        </w:rPr>
      </w:pPr>
      <w:r>
        <w:t xml:space="preserve"> </w:t>
      </w:r>
      <w:r w:rsidR="00942225">
        <w:br w:type="page"/>
      </w:r>
    </w:p>
    <w:p w14:paraId="23EFCF4E" w14:textId="3A4FAF23" w:rsidR="001B7B60" w:rsidRDefault="001D377A" w:rsidP="001D377A">
      <w:pPr>
        <w:pStyle w:val="Heading2"/>
      </w:pPr>
      <w:bookmarkStart w:id="9" w:name="_Toc211786918"/>
      <w:r>
        <w:lastRenderedPageBreak/>
        <w:t>3.8 Exclusion criterion.</w:t>
      </w:r>
      <w:bookmarkEnd w:id="9"/>
    </w:p>
    <w:p w14:paraId="4AEF8085" w14:textId="273F1DBF" w:rsidR="001B7B60" w:rsidRDefault="00B2636A" w:rsidP="00943293">
      <w:r>
        <w:t>T</w:t>
      </w:r>
      <w:r w:rsidR="001D377A">
        <w:t>ake</w:t>
      </w:r>
      <w:r>
        <w:t>n</w:t>
      </w:r>
      <w:r w:rsidR="001D377A">
        <w:t xml:space="preserve"> out. Was anything an issue………</w:t>
      </w:r>
    </w:p>
    <w:p w14:paraId="3F83CF51" w14:textId="3C9CA014" w:rsidR="001B7B60" w:rsidRDefault="009F65D3" w:rsidP="00943293">
      <w:r>
        <w:t>Source 2</w:t>
      </w:r>
      <w:r>
        <w:tab/>
        <w:t>date…</w:t>
      </w:r>
    </w:p>
    <w:p w14:paraId="65333AAF" w14:textId="3D861D72" w:rsidR="009F65D3" w:rsidRDefault="009F65D3" w:rsidP="00943293">
      <w:r>
        <w:t>Check list</w:t>
      </w:r>
    </w:p>
    <w:p w14:paraId="17EB0A0E" w14:textId="77777777" w:rsidR="001B7B60" w:rsidRDefault="001B7B60" w:rsidP="00943293"/>
    <w:p w14:paraId="1941BF49" w14:textId="59FC5A0A" w:rsidR="005D598C" w:rsidRDefault="00610E6E" w:rsidP="008A0363">
      <w:pPr>
        <w:pStyle w:val="Heading2"/>
      </w:pPr>
      <w:bookmarkStart w:id="10" w:name="_Toc211786919"/>
      <w:r>
        <w:t>3.</w:t>
      </w:r>
      <w:r w:rsidR="001D377A">
        <w:t>9</w:t>
      </w:r>
      <w:r>
        <w:tab/>
        <w:t>Thematic Table</w:t>
      </w:r>
      <w:bookmarkEnd w:id="10"/>
    </w:p>
    <w:p w14:paraId="614F1D44" w14:textId="77777777" w:rsidR="008A0363" w:rsidRDefault="008A0363" w:rsidP="00C13B42">
      <w:pPr>
        <w:rPr>
          <w:rFonts w:ascii="Arial" w:hAnsi="Arial" w:cs="Arial"/>
          <w:szCs w:val="24"/>
        </w:rPr>
      </w:pPr>
    </w:p>
    <w:tbl>
      <w:tblPr>
        <w:tblW w:w="7260" w:type="dxa"/>
        <w:tblLook w:val="04A0" w:firstRow="1" w:lastRow="0" w:firstColumn="1" w:lastColumn="0" w:noHBand="0" w:noVBand="1"/>
      </w:tblPr>
      <w:tblGrid>
        <w:gridCol w:w="960"/>
        <w:gridCol w:w="680"/>
        <w:gridCol w:w="720"/>
        <w:gridCol w:w="720"/>
        <w:gridCol w:w="720"/>
        <w:gridCol w:w="720"/>
        <w:gridCol w:w="720"/>
        <w:gridCol w:w="720"/>
        <w:gridCol w:w="720"/>
        <w:gridCol w:w="580"/>
      </w:tblGrid>
      <w:tr w:rsidR="003B680E" w:rsidRPr="003B680E" w14:paraId="1AFD3510" w14:textId="77777777" w:rsidTr="003B680E">
        <w:trPr>
          <w:trHeight w:val="1720"/>
        </w:trPr>
        <w:tc>
          <w:tcPr>
            <w:tcW w:w="960" w:type="dxa"/>
            <w:tcBorders>
              <w:top w:val="single" w:sz="4" w:space="0" w:color="000000"/>
              <w:left w:val="single" w:sz="4" w:space="0" w:color="000000"/>
              <w:bottom w:val="single" w:sz="4" w:space="0" w:color="000000"/>
              <w:right w:val="single" w:sz="4" w:space="0" w:color="000000"/>
            </w:tcBorders>
            <w:textDirection w:val="btLr"/>
            <w:vAlign w:val="bottom"/>
            <w:hideMark/>
          </w:tcPr>
          <w:p w14:paraId="5849DBB4" w14:textId="77777777" w:rsidR="003B680E" w:rsidRPr="003B680E" w:rsidRDefault="003B680E" w:rsidP="003B680E">
            <w:pPr>
              <w:spacing w:after="0" w:line="240" w:lineRule="auto"/>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680" w:type="dxa"/>
            <w:tcBorders>
              <w:top w:val="single" w:sz="4" w:space="0" w:color="000000"/>
              <w:left w:val="nil"/>
              <w:bottom w:val="single" w:sz="4" w:space="0" w:color="000000"/>
              <w:right w:val="single" w:sz="4" w:space="0" w:color="000000"/>
            </w:tcBorders>
            <w:textDirection w:val="btLr"/>
            <w:vAlign w:val="bottom"/>
            <w:hideMark/>
          </w:tcPr>
          <w:p w14:paraId="247E5D70" w14:textId="77777777" w:rsidR="003B680E" w:rsidRPr="003B680E" w:rsidRDefault="003B680E" w:rsidP="003B680E">
            <w:pPr>
              <w:spacing w:after="0" w:line="240" w:lineRule="auto"/>
              <w:jc w:val="right"/>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Number of alcoholic adults</w:t>
            </w:r>
          </w:p>
        </w:tc>
        <w:tc>
          <w:tcPr>
            <w:tcW w:w="720" w:type="dxa"/>
            <w:tcBorders>
              <w:top w:val="single" w:sz="4" w:space="0" w:color="000000"/>
              <w:left w:val="nil"/>
              <w:bottom w:val="single" w:sz="4" w:space="0" w:color="000000"/>
              <w:right w:val="single" w:sz="4" w:space="0" w:color="000000"/>
            </w:tcBorders>
            <w:textDirection w:val="btLr"/>
            <w:vAlign w:val="bottom"/>
            <w:hideMark/>
          </w:tcPr>
          <w:p w14:paraId="1ED34B62" w14:textId="77777777" w:rsidR="003B680E" w:rsidRPr="003B680E" w:rsidRDefault="003B680E" w:rsidP="003B680E">
            <w:pPr>
              <w:spacing w:after="0" w:line="240" w:lineRule="auto"/>
              <w:jc w:val="right"/>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number of children</w:t>
            </w:r>
          </w:p>
        </w:tc>
        <w:tc>
          <w:tcPr>
            <w:tcW w:w="720" w:type="dxa"/>
            <w:tcBorders>
              <w:top w:val="single" w:sz="4" w:space="0" w:color="000000"/>
              <w:left w:val="nil"/>
              <w:bottom w:val="single" w:sz="4" w:space="0" w:color="000000"/>
              <w:right w:val="single" w:sz="4" w:space="0" w:color="000000"/>
            </w:tcBorders>
            <w:textDirection w:val="btLr"/>
            <w:vAlign w:val="bottom"/>
            <w:hideMark/>
          </w:tcPr>
          <w:p w14:paraId="2AFFC332" w14:textId="77777777" w:rsidR="003B680E" w:rsidRPr="003B680E" w:rsidRDefault="003B680E" w:rsidP="003B680E">
            <w:pPr>
              <w:spacing w:after="0" w:line="240" w:lineRule="auto"/>
              <w:jc w:val="right"/>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Ages of children</w:t>
            </w:r>
          </w:p>
        </w:tc>
        <w:tc>
          <w:tcPr>
            <w:tcW w:w="720" w:type="dxa"/>
            <w:tcBorders>
              <w:top w:val="single" w:sz="4" w:space="0" w:color="000000"/>
              <w:left w:val="nil"/>
              <w:bottom w:val="single" w:sz="4" w:space="0" w:color="000000"/>
              <w:right w:val="single" w:sz="4" w:space="0" w:color="000000"/>
            </w:tcBorders>
            <w:textDirection w:val="btLr"/>
            <w:vAlign w:val="bottom"/>
            <w:hideMark/>
          </w:tcPr>
          <w:p w14:paraId="30F031C7" w14:textId="77777777" w:rsidR="003B680E" w:rsidRPr="003B680E" w:rsidRDefault="003B680E" w:rsidP="003B680E">
            <w:pPr>
              <w:spacing w:after="0" w:line="240" w:lineRule="auto"/>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single" w:sz="4" w:space="0" w:color="000000"/>
              <w:left w:val="nil"/>
              <w:bottom w:val="single" w:sz="4" w:space="0" w:color="000000"/>
              <w:right w:val="single" w:sz="4" w:space="0" w:color="000000"/>
            </w:tcBorders>
            <w:textDirection w:val="btLr"/>
            <w:vAlign w:val="bottom"/>
            <w:hideMark/>
          </w:tcPr>
          <w:p w14:paraId="09B26641" w14:textId="77777777" w:rsidR="003B680E" w:rsidRPr="003B680E" w:rsidRDefault="003B680E" w:rsidP="003B680E">
            <w:pPr>
              <w:spacing w:after="0" w:line="240" w:lineRule="auto"/>
              <w:jc w:val="right"/>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Not finding children</w:t>
            </w:r>
          </w:p>
        </w:tc>
        <w:tc>
          <w:tcPr>
            <w:tcW w:w="720" w:type="dxa"/>
            <w:tcBorders>
              <w:top w:val="single" w:sz="4" w:space="0" w:color="000000"/>
              <w:left w:val="nil"/>
              <w:bottom w:val="single" w:sz="4" w:space="0" w:color="000000"/>
              <w:right w:val="single" w:sz="4" w:space="0" w:color="000000"/>
            </w:tcBorders>
            <w:textDirection w:val="btLr"/>
            <w:vAlign w:val="bottom"/>
            <w:hideMark/>
          </w:tcPr>
          <w:p w14:paraId="1C097F9E" w14:textId="77777777" w:rsidR="003B680E" w:rsidRPr="003B680E" w:rsidRDefault="003B680E" w:rsidP="003B680E">
            <w:pPr>
              <w:spacing w:after="0" w:line="240" w:lineRule="auto"/>
              <w:jc w:val="right"/>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cross agency commos</w:t>
            </w:r>
          </w:p>
        </w:tc>
        <w:tc>
          <w:tcPr>
            <w:tcW w:w="720" w:type="dxa"/>
            <w:tcBorders>
              <w:top w:val="single" w:sz="4" w:space="0" w:color="000000"/>
              <w:left w:val="nil"/>
              <w:bottom w:val="single" w:sz="4" w:space="0" w:color="000000"/>
              <w:right w:val="single" w:sz="4" w:space="0" w:color="000000"/>
            </w:tcBorders>
            <w:textDirection w:val="btLr"/>
            <w:vAlign w:val="bottom"/>
            <w:hideMark/>
          </w:tcPr>
          <w:p w14:paraId="33718620" w14:textId="77777777" w:rsidR="003B680E" w:rsidRPr="003B680E" w:rsidRDefault="003B680E" w:rsidP="003B680E">
            <w:pPr>
              <w:spacing w:after="0" w:line="240" w:lineRule="auto"/>
              <w:jc w:val="right"/>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safe space children</w:t>
            </w:r>
          </w:p>
        </w:tc>
        <w:tc>
          <w:tcPr>
            <w:tcW w:w="720" w:type="dxa"/>
            <w:tcBorders>
              <w:top w:val="single" w:sz="4" w:space="0" w:color="000000"/>
              <w:left w:val="nil"/>
              <w:bottom w:val="single" w:sz="4" w:space="0" w:color="000000"/>
              <w:right w:val="single" w:sz="4" w:space="0" w:color="000000"/>
            </w:tcBorders>
            <w:textDirection w:val="btLr"/>
            <w:vAlign w:val="bottom"/>
            <w:hideMark/>
          </w:tcPr>
          <w:p w14:paraId="2533362B" w14:textId="77777777" w:rsidR="003B680E" w:rsidRPr="003B680E" w:rsidRDefault="003B680E" w:rsidP="003B680E">
            <w:pPr>
              <w:spacing w:after="0" w:line="240" w:lineRule="auto"/>
              <w:jc w:val="right"/>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no funding with no numbers</w:t>
            </w:r>
          </w:p>
        </w:tc>
        <w:tc>
          <w:tcPr>
            <w:tcW w:w="580" w:type="dxa"/>
            <w:tcBorders>
              <w:top w:val="single" w:sz="4" w:space="0" w:color="000000"/>
              <w:left w:val="nil"/>
              <w:bottom w:val="single" w:sz="4" w:space="0" w:color="000000"/>
              <w:right w:val="single" w:sz="4" w:space="0" w:color="000000"/>
            </w:tcBorders>
            <w:textDirection w:val="btLr"/>
            <w:vAlign w:val="bottom"/>
            <w:hideMark/>
          </w:tcPr>
          <w:p w14:paraId="38B1E078" w14:textId="77777777" w:rsidR="003B680E" w:rsidRPr="003B680E" w:rsidRDefault="003B680E" w:rsidP="003B680E">
            <w:pPr>
              <w:spacing w:after="0" w:line="240" w:lineRule="auto"/>
              <w:jc w:val="right"/>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Not enough Info</w:t>
            </w:r>
          </w:p>
        </w:tc>
      </w:tr>
      <w:tr w:rsidR="003B680E" w:rsidRPr="003B680E" w14:paraId="6E8E02CE" w14:textId="77777777" w:rsidTr="003B680E">
        <w:trPr>
          <w:trHeight w:val="390"/>
        </w:trPr>
        <w:tc>
          <w:tcPr>
            <w:tcW w:w="960" w:type="dxa"/>
            <w:tcBorders>
              <w:top w:val="nil"/>
              <w:left w:val="single" w:sz="4" w:space="0" w:color="000000"/>
              <w:bottom w:val="single" w:sz="4" w:space="0" w:color="000000"/>
              <w:right w:val="single" w:sz="4" w:space="0" w:color="000000"/>
            </w:tcBorders>
            <w:noWrap/>
            <w:vAlign w:val="bottom"/>
            <w:hideMark/>
          </w:tcPr>
          <w:p w14:paraId="7EE955A4" w14:textId="77777777" w:rsidR="003B680E" w:rsidRPr="003B680E" w:rsidRDefault="003B680E" w:rsidP="003B680E">
            <w:pPr>
              <w:spacing w:after="0" w:line="240" w:lineRule="auto"/>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Source 1</w:t>
            </w:r>
          </w:p>
        </w:tc>
        <w:tc>
          <w:tcPr>
            <w:tcW w:w="680" w:type="dxa"/>
            <w:tcBorders>
              <w:top w:val="nil"/>
              <w:left w:val="nil"/>
              <w:bottom w:val="single" w:sz="4" w:space="0" w:color="000000"/>
              <w:right w:val="single" w:sz="4" w:space="0" w:color="000000"/>
            </w:tcBorders>
            <w:noWrap/>
            <w:vAlign w:val="center"/>
            <w:hideMark/>
          </w:tcPr>
          <w:p w14:paraId="58876292"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5CDD6DC1"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35C8627A"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6376A23B"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593AAF50"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3B646FE5"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17258A3F"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16355580"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580" w:type="dxa"/>
            <w:tcBorders>
              <w:top w:val="nil"/>
              <w:left w:val="nil"/>
              <w:bottom w:val="single" w:sz="4" w:space="0" w:color="000000"/>
              <w:right w:val="single" w:sz="4" w:space="0" w:color="000000"/>
            </w:tcBorders>
            <w:noWrap/>
            <w:vAlign w:val="center"/>
            <w:hideMark/>
          </w:tcPr>
          <w:p w14:paraId="171DD556"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r>
      <w:tr w:rsidR="003B680E" w:rsidRPr="003B680E" w14:paraId="30473C39" w14:textId="77777777" w:rsidTr="003B680E">
        <w:trPr>
          <w:trHeight w:val="120"/>
        </w:trPr>
        <w:tc>
          <w:tcPr>
            <w:tcW w:w="960" w:type="dxa"/>
            <w:tcBorders>
              <w:top w:val="nil"/>
              <w:left w:val="single" w:sz="4" w:space="0" w:color="000000"/>
              <w:bottom w:val="single" w:sz="4" w:space="0" w:color="000000"/>
              <w:right w:val="single" w:sz="4" w:space="0" w:color="000000"/>
            </w:tcBorders>
            <w:shd w:val="clear" w:color="000000" w:fill="000000"/>
            <w:noWrap/>
            <w:vAlign w:val="bottom"/>
            <w:hideMark/>
          </w:tcPr>
          <w:p w14:paraId="590E8C60" w14:textId="77777777" w:rsidR="003B680E" w:rsidRPr="003B680E" w:rsidRDefault="003B680E" w:rsidP="003B680E">
            <w:pPr>
              <w:spacing w:after="0" w:line="240" w:lineRule="auto"/>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Source 2</w:t>
            </w:r>
          </w:p>
        </w:tc>
        <w:tc>
          <w:tcPr>
            <w:tcW w:w="680" w:type="dxa"/>
            <w:tcBorders>
              <w:top w:val="nil"/>
              <w:left w:val="nil"/>
              <w:bottom w:val="single" w:sz="4" w:space="0" w:color="000000"/>
              <w:right w:val="single" w:sz="4" w:space="0" w:color="000000"/>
            </w:tcBorders>
            <w:shd w:val="clear" w:color="000000" w:fill="000000"/>
            <w:noWrap/>
            <w:vAlign w:val="center"/>
            <w:hideMark/>
          </w:tcPr>
          <w:p w14:paraId="1E2C1C50"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shd w:val="clear" w:color="000000" w:fill="000000"/>
            <w:noWrap/>
            <w:vAlign w:val="center"/>
            <w:hideMark/>
          </w:tcPr>
          <w:p w14:paraId="1D46EFF2"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shd w:val="clear" w:color="000000" w:fill="000000"/>
            <w:noWrap/>
            <w:vAlign w:val="center"/>
            <w:hideMark/>
          </w:tcPr>
          <w:p w14:paraId="456FEA4F"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shd w:val="clear" w:color="000000" w:fill="000000"/>
            <w:noWrap/>
            <w:vAlign w:val="center"/>
            <w:hideMark/>
          </w:tcPr>
          <w:p w14:paraId="717CB8E8"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shd w:val="clear" w:color="000000" w:fill="000000"/>
            <w:noWrap/>
            <w:vAlign w:val="center"/>
            <w:hideMark/>
          </w:tcPr>
          <w:p w14:paraId="58CE7ED0"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shd w:val="clear" w:color="000000" w:fill="000000"/>
            <w:noWrap/>
            <w:vAlign w:val="center"/>
            <w:hideMark/>
          </w:tcPr>
          <w:p w14:paraId="04E3C603"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shd w:val="clear" w:color="000000" w:fill="000000"/>
            <w:noWrap/>
            <w:vAlign w:val="center"/>
            <w:hideMark/>
          </w:tcPr>
          <w:p w14:paraId="31300967"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shd w:val="clear" w:color="000000" w:fill="000000"/>
            <w:noWrap/>
            <w:vAlign w:val="center"/>
            <w:hideMark/>
          </w:tcPr>
          <w:p w14:paraId="1AE5839F"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580" w:type="dxa"/>
            <w:tcBorders>
              <w:top w:val="nil"/>
              <w:left w:val="nil"/>
              <w:bottom w:val="single" w:sz="4" w:space="0" w:color="000000"/>
              <w:right w:val="single" w:sz="4" w:space="0" w:color="000000"/>
            </w:tcBorders>
            <w:shd w:val="clear" w:color="000000" w:fill="000000"/>
            <w:noWrap/>
            <w:vAlign w:val="center"/>
            <w:hideMark/>
          </w:tcPr>
          <w:p w14:paraId="71F71E03"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r>
      <w:tr w:rsidR="003B680E" w:rsidRPr="003B680E" w14:paraId="3CA444B5" w14:textId="77777777" w:rsidTr="003B680E">
        <w:trPr>
          <w:trHeight w:val="390"/>
        </w:trPr>
        <w:tc>
          <w:tcPr>
            <w:tcW w:w="960" w:type="dxa"/>
            <w:tcBorders>
              <w:top w:val="nil"/>
              <w:left w:val="single" w:sz="4" w:space="0" w:color="000000"/>
              <w:bottom w:val="single" w:sz="4" w:space="0" w:color="000000"/>
              <w:right w:val="single" w:sz="4" w:space="0" w:color="000000"/>
            </w:tcBorders>
            <w:noWrap/>
            <w:vAlign w:val="bottom"/>
            <w:hideMark/>
          </w:tcPr>
          <w:p w14:paraId="37DE162C" w14:textId="77777777" w:rsidR="003B680E" w:rsidRPr="003B680E" w:rsidRDefault="003B680E" w:rsidP="003B680E">
            <w:pPr>
              <w:spacing w:after="0" w:line="240" w:lineRule="auto"/>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Source 3</w:t>
            </w:r>
          </w:p>
        </w:tc>
        <w:tc>
          <w:tcPr>
            <w:tcW w:w="680" w:type="dxa"/>
            <w:tcBorders>
              <w:top w:val="nil"/>
              <w:left w:val="nil"/>
              <w:bottom w:val="single" w:sz="4" w:space="0" w:color="000000"/>
              <w:right w:val="single" w:sz="4" w:space="0" w:color="000000"/>
            </w:tcBorders>
            <w:noWrap/>
            <w:vAlign w:val="center"/>
            <w:hideMark/>
          </w:tcPr>
          <w:p w14:paraId="5E056A0D"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vAlign w:val="center"/>
            <w:hideMark/>
          </w:tcPr>
          <w:p w14:paraId="10C26D49"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0DE746F7"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7C9A231B"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4041B78C"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342B4FB3"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7C9D57B2"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3B3A476B"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580" w:type="dxa"/>
            <w:tcBorders>
              <w:top w:val="nil"/>
              <w:left w:val="nil"/>
              <w:bottom w:val="single" w:sz="4" w:space="0" w:color="000000"/>
              <w:right w:val="single" w:sz="4" w:space="0" w:color="000000"/>
            </w:tcBorders>
            <w:noWrap/>
            <w:vAlign w:val="center"/>
            <w:hideMark/>
          </w:tcPr>
          <w:p w14:paraId="45D2A22C"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r>
      <w:tr w:rsidR="003B680E" w:rsidRPr="003B680E" w14:paraId="539EF7C2" w14:textId="77777777" w:rsidTr="003B680E">
        <w:trPr>
          <w:trHeight w:val="390"/>
        </w:trPr>
        <w:tc>
          <w:tcPr>
            <w:tcW w:w="960" w:type="dxa"/>
            <w:tcBorders>
              <w:top w:val="nil"/>
              <w:left w:val="single" w:sz="4" w:space="0" w:color="000000"/>
              <w:bottom w:val="single" w:sz="4" w:space="0" w:color="000000"/>
              <w:right w:val="single" w:sz="4" w:space="0" w:color="000000"/>
            </w:tcBorders>
            <w:noWrap/>
            <w:vAlign w:val="bottom"/>
            <w:hideMark/>
          </w:tcPr>
          <w:p w14:paraId="04EC9B9D" w14:textId="77777777" w:rsidR="003B680E" w:rsidRPr="003B680E" w:rsidRDefault="003B680E" w:rsidP="003B680E">
            <w:pPr>
              <w:spacing w:after="0" w:line="240" w:lineRule="auto"/>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Source 4</w:t>
            </w:r>
          </w:p>
        </w:tc>
        <w:tc>
          <w:tcPr>
            <w:tcW w:w="680" w:type="dxa"/>
            <w:tcBorders>
              <w:top w:val="nil"/>
              <w:left w:val="nil"/>
              <w:bottom w:val="single" w:sz="4" w:space="0" w:color="000000"/>
              <w:right w:val="single" w:sz="4" w:space="0" w:color="000000"/>
            </w:tcBorders>
            <w:noWrap/>
            <w:vAlign w:val="center"/>
            <w:hideMark/>
          </w:tcPr>
          <w:p w14:paraId="041A90EF"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854</w:t>
            </w:r>
          </w:p>
        </w:tc>
        <w:tc>
          <w:tcPr>
            <w:tcW w:w="720" w:type="dxa"/>
            <w:tcBorders>
              <w:top w:val="nil"/>
              <w:left w:val="nil"/>
              <w:bottom w:val="single" w:sz="4" w:space="0" w:color="000000"/>
              <w:right w:val="single" w:sz="4" w:space="0" w:color="000000"/>
            </w:tcBorders>
            <w:noWrap/>
            <w:vAlign w:val="center"/>
            <w:hideMark/>
          </w:tcPr>
          <w:p w14:paraId="0A36CB76"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751</w:t>
            </w:r>
          </w:p>
        </w:tc>
        <w:tc>
          <w:tcPr>
            <w:tcW w:w="720" w:type="dxa"/>
            <w:tcBorders>
              <w:top w:val="nil"/>
              <w:left w:val="nil"/>
              <w:bottom w:val="single" w:sz="4" w:space="0" w:color="000000"/>
              <w:right w:val="single" w:sz="4" w:space="0" w:color="000000"/>
            </w:tcBorders>
            <w:noWrap/>
            <w:vAlign w:val="center"/>
            <w:hideMark/>
          </w:tcPr>
          <w:p w14:paraId="73282EE7"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to 18</w:t>
            </w:r>
          </w:p>
        </w:tc>
        <w:tc>
          <w:tcPr>
            <w:tcW w:w="720" w:type="dxa"/>
            <w:tcBorders>
              <w:top w:val="nil"/>
              <w:left w:val="nil"/>
              <w:bottom w:val="single" w:sz="4" w:space="0" w:color="000000"/>
              <w:right w:val="single" w:sz="4" w:space="0" w:color="000000"/>
            </w:tcBorders>
            <w:noWrap/>
            <w:vAlign w:val="center"/>
            <w:hideMark/>
          </w:tcPr>
          <w:p w14:paraId="679C473B"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71659140"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x</w:t>
            </w:r>
          </w:p>
        </w:tc>
        <w:tc>
          <w:tcPr>
            <w:tcW w:w="720" w:type="dxa"/>
            <w:tcBorders>
              <w:top w:val="nil"/>
              <w:left w:val="nil"/>
              <w:bottom w:val="single" w:sz="4" w:space="0" w:color="000000"/>
              <w:right w:val="single" w:sz="4" w:space="0" w:color="000000"/>
            </w:tcBorders>
            <w:noWrap/>
            <w:vAlign w:val="center"/>
            <w:hideMark/>
          </w:tcPr>
          <w:p w14:paraId="608236E3" w14:textId="48AD40B1" w:rsidR="003B680E" w:rsidRPr="003B680E" w:rsidRDefault="00207D5C"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X</w:t>
            </w:r>
          </w:p>
        </w:tc>
        <w:tc>
          <w:tcPr>
            <w:tcW w:w="720" w:type="dxa"/>
            <w:tcBorders>
              <w:top w:val="nil"/>
              <w:left w:val="nil"/>
              <w:bottom w:val="single" w:sz="4" w:space="0" w:color="000000"/>
              <w:right w:val="single" w:sz="4" w:space="0" w:color="000000"/>
            </w:tcBorders>
            <w:noWrap/>
            <w:vAlign w:val="center"/>
            <w:hideMark/>
          </w:tcPr>
          <w:p w14:paraId="7E809F5E"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x</w:t>
            </w:r>
          </w:p>
        </w:tc>
        <w:tc>
          <w:tcPr>
            <w:tcW w:w="720" w:type="dxa"/>
            <w:tcBorders>
              <w:top w:val="nil"/>
              <w:left w:val="nil"/>
              <w:bottom w:val="single" w:sz="4" w:space="0" w:color="000000"/>
              <w:right w:val="single" w:sz="4" w:space="0" w:color="000000"/>
            </w:tcBorders>
            <w:noWrap/>
            <w:vAlign w:val="center"/>
            <w:hideMark/>
          </w:tcPr>
          <w:p w14:paraId="276ED17C"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x</w:t>
            </w:r>
          </w:p>
        </w:tc>
        <w:tc>
          <w:tcPr>
            <w:tcW w:w="580" w:type="dxa"/>
            <w:tcBorders>
              <w:top w:val="nil"/>
              <w:left w:val="nil"/>
              <w:bottom w:val="single" w:sz="4" w:space="0" w:color="000000"/>
              <w:right w:val="single" w:sz="4" w:space="0" w:color="000000"/>
            </w:tcBorders>
            <w:noWrap/>
            <w:vAlign w:val="center"/>
            <w:hideMark/>
          </w:tcPr>
          <w:p w14:paraId="61675118"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x</w:t>
            </w:r>
          </w:p>
        </w:tc>
      </w:tr>
      <w:tr w:rsidR="003B680E" w:rsidRPr="003B680E" w14:paraId="22EE98EB" w14:textId="77777777" w:rsidTr="003B680E">
        <w:trPr>
          <w:trHeight w:val="390"/>
        </w:trPr>
        <w:tc>
          <w:tcPr>
            <w:tcW w:w="960" w:type="dxa"/>
            <w:tcBorders>
              <w:top w:val="nil"/>
              <w:left w:val="single" w:sz="4" w:space="0" w:color="000000"/>
              <w:bottom w:val="single" w:sz="4" w:space="0" w:color="000000"/>
              <w:right w:val="single" w:sz="4" w:space="0" w:color="000000"/>
            </w:tcBorders>
            <w:noWrap/>
            <w:vAlign w:val="bottom"/>
            <w:hideMark/>
          </w:tcPr>
          <w:p w14:paraId="1493B8DA" w14:textId="77777777" w:rsidR="003B680E" w:rsidRPr="003B680E" w:rsidRDefault="003B680E" w:rsidP="003B680E">
            <w:pPr>
              <w:spacing w:after="0" w:line="240" w:lineRule="auto"/>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Source 5</w:t>
            </w:r>
          </w:p>
        </w:tc>
        <w:tc>
          <w:tcPr>
            <w:tcW w:w="680" w:type="dxa"/>
            <w:tcBorders>
              <w:top w:val="nil"/>
              <w:left w:val="nil"/>
              <w:bottom w:val="single" w:sz="4" w:space="0" w:color="000000"/>
              <w:right w:val="single" w:sz="4" w:space="0" w:color="000000"/>
            </w:tcBorders>
            <w:noWrap/>
            <w:vAlign w:val="center"/>
            <w:hideMark/>
          </w:tcPr>
          <w:p w14:paraId="022741D7"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vAlign w:val="center"/>
            <w:hideMark/>
          </w:tcPr>
          <w:p w14:paraId="371582E3"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4F4B17A2"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0ED6722E"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53E6F765"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5EADCFBB"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4D07244E"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2608A957"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580" w:type="dxa"/>
            <w:tcBorders>
              <w:top w:val="nil"/>
              <w:left w:val="nil"/>
              <w:bottom w:val="single" w:sz="4" w:space="0" w:color="000000"/>
              <w:right w:val="single" w:sz="4" w:space="0" w:color="000000"/>
            </w:tcBorders>
            <w:noWrap/>
            <w:vAlign w:val="center"/>
            <w:hideMark/>
          </w:tcPr>
          <w:p w14:paraId="355542C0"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r>
      <w:tr w:rsidR="003B680E" w:rsidRPr="003B680E" w14:paraId="7F212FA0" w14:textId="77777777" w:rsidTr="003B680E">
        <w:trPr>
          <w:trHeight w:val="390"/>
        </w:trPr>
        <w:tc>
          <w:tcPr>
            <w:tcW w:w="960" w:type="dxa"/>
            <w:tcBorders>
              <w:top w:val="nil"/>
              <w:left w:val="single" w:sz="4" w:space="0" w:color="000000"/>
              <w:bottom w:val="single" w:sz="4" w:space="0" w:color="000000"/>
              <w:right w:val="single" w:sz="4" w:space="0" w:color="000000"/>
            </w:tcBorders>
            <w:noWrap/>
            <w:vAlign w:val="bottom"/>
            <w:hideMark/>
          </w:tcPr>
          <w:p w14:paraId="366D28B1" w14:textId="77777777" w:rsidR="003B680E" w:rsidRPr="003B680E" w:rsidRDefault="003B680E" w:rsidP="003B680E">
            <w:pPr>
              <w:spacing w:after="0" w:line="240" w:lineRule="auto"/>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Source 6</w:t>
            </w:r>
          </w:p>
        </w:tc>
        <w:tc>
          <w:tcPr>
            <w:tcW w:w="680" w:type="dxa"/>
            <w:tcBorders>
              <w:top w:val="nil"/>
              <w:left w:val="nil"/>
              <w:bottom w:val="single" w:sz="4" w:space="0" w:color="000000"/>
              <w:right w:val="single" w:sz="4" w:space="0" w:color="000000"/>
            </w:tcBorders>
            <w:noWrap/>
            <w:vAlign w:val="center"/>
            <w:hideMark/>
          </w:tcPr>
          <w:p w14:paraId="14BEE66B"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vAlign w:val="center"/>
            <w:hideMark/>
          </w:tcPr>
          <w:p w14:paraId="7A9A61B9"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0FA3E1A8"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1D14AFCB"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3DA8B658"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0C681F45"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1184509E"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1C1579DE"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580" w:type="dxa"/>
            <w:tcBorders>
              <w:top w:val="nil"/>
              <w:left w:val="nil"/>
              <w:bottom w:val="single" w:sz="4" w:space="0" w:color="000000"/>
              <w:right w:val="single" w:sz="4" w:space="0" w:color="000000"/>
            </w:tcBorders>
            <w:noWrap/>
            <w:vAlign w:val="center"/>
            <w:hideMark/>
          </w:tcPr>
          <w:p w14:paraId="7EF10386"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r>
      <w:tr w:rsidR="003B680E" w:rsidRPr="003B680E" w14:paraId="4043586F" w14:textId="77777777" w:rsidTr="003B680E">
        <w:trPr>
          <w:trHeight w:val="390"/>
        </w:trPr>
        <w:tc>
          <w:tcPr>
            <w:tcW w:w="960" w:type="dxa"/>
            <w:tcBorders>
              <w:top w:val="nil"/>
              <w:left w:val="single" w:sz="4" w:space="0" w:color="000000"/>
              <w:bottom w:val="single" w:sz="4" w:space="0" w:color="000000"/>
              <w:right w:val="single" w:sz="4" w:space="0" w:color="000000"/>
            </w:tcBorders>
            <w:noWrap/>
            <w:vAlign w:val="bottom"/>
            <w:hideMark/>
          </w:tcPr>
          <w:p w14:paraId="372D0862" w14:textId="77777777" w:rsidR="003B680E" w:rsidRPr="003B680E" w:rsidRDefault="003B680E" w:rsidP="003B680E">
            <w:pPr>
              <w:spacing w:after="0" w:line="240" w:lineRule="auto"/>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Source 7</w:t>
            </w:r>
          </w:p>
        </w:tc>
        <w:tc>
          <w:tcPr>
            <w:tcW w:w="680" w:type="dxa"/>
            <w:tcBorders>
              <w:top w:val="nil"/>
              <w:left w:val="nil"/>
              <w:bottom w:val="single" w:sz="4" w:space="0" w:color="000000"/>
              <w:right w:val="single" w:sz="4" w:space="0" w:color="000000"/>
            </w:tcBorders>
            <w:noWrap/>
            <w:vAlign w:val="center"/>
            <w:hideMark/>
          </w:tcPr>
          <w:p w14:paraId="55A769CC"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12929AEB"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1D4DDAC0"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4ECDC620"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47369350"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13BE4E2A"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06C95C88"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720" w:type="dxa"/>
            <w:tcBorders>
              <w:top w:val="nil"/>
              <w:left w:val="nil"/>
              <w:bottom w:val="single" w:sz="4" w:space="0" w:color="000000"/>
              <w:right w:val="single" w:sz="4" w:space="0" w:color="000000"/>
            </w:tcBorders>
            <w:noWrap/>
            <w:vAlign w:val="center"/>
            <w:hideMark/>
          </w:tcPr>
          <w:p w14:paraId="75EF7484"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c>
          <w:tcPr>
            <w:tcW w:w="580" w:type="dxa"/>
            <w:tcBorders>
              <w:top w:val="nil"/>
              <w:left w:val="nil"/>
              <w:bottom w:val="single" w:sz="4" w:space="0" w:color="000000"/>
              <w:right w:val="single" w:sz="4" w:space="0" w:color="000000"/>
            </w:tcBorders>
            <w:noWrap/>
            <w:vAlign w:val="center"/>
            <w:hideMark/>
          </w:tcPr>
          <w:p w14:paraId="7E55E51C" w14:textId="77777777" w:rsidR="003B680E" w:rsidRPr="003B680E" w:rsidRDefault="003B680E" w:rsidP="003B680E">
            <w:pPr>
              <w:spacing w:after="0" w:line="240" w:lineRule="auto"/>
              <w:jc w:val="center"/>
              <w:rPr>
                <w:rFonts w:ascii="Aptos Narrow" w:eastAsia="Times New Roman" w:hAnsi="Aptos Narrow" w:cs="Times New Roman"/>
                <w:color w:val="000000"/>
                <w:sz w:val="22"/>
                <w:lang w:eastAsia="en-GB"/>
              </w:rPr>
            </w:pPr>
            <w:r w:rsidRPr="003B680E">
              <w:rPr>
                <w:rFonts w:ascii="Aptos Narrow" w:eastAsia="Times New Roman" w:hAnsi="Aptos Narrow" w:cs="Times New Roman"/>
                <w:color w:val="000000"/>
                <w:sz w:val="22"/>
                <w:lang w:eastAsia="en-GB"/>
              </w:rPr>
              <w:t> </w:t>
            </w:r>
          </w:p>
        </w:tc>
      </w:tr>
    </w:tbl>
    <w:p w14:paraId="638F78E6" w14:textId="77777777" w:rsidR="00C51B33" w:rsidRDefault="00C51B33" w:rsidP="00C13B42">
      <w:pPr>
        <w:rPr>
          <w:rFonts w:ascii="Arial" w:hAnsi="Arial" w:cs="Arial"/>
          <w:szCs w:val="24"/>
        </w:rPr>
      </w:pPr>
    </w:p>
    <w:p w14:paraId="18494707" w14:textId="77777777" w:rsidR="00C51B33" w:rsidRDefault="00C51B33" w:rsidP="00C13B42">
      <w:pPr>
        <w:rPr>
          <w:rFonts w:ascii="Arial" w:hAnsi="Arial" w:cs="Arial"/>
          <w:szCs w:val="24"/>
        </w:rPr>
      </w:pPr>
    </w:p>
    <w:p w14:paraId="1DC7ED42" w14:textId="77777777" w:rsidR="00C51B33" w:rsidRPr="00E47E4C" w:rsidRDefault="00C51B33" w:rsidP="00C13B42">
      <w:pPr>
        <w:rPr>
          <w:rFonts w:ascii="Arial" w:hAnsi="Arial" w:cs="Arial"/>
          <w:szCs w:val="24"/>
        </w:rPr>
      </w:pPr>
    </w:p>
    <w:p w14:paraId="30ECC8E1" w14:textId="77777777" w:rsidR="00C13B42" w:rsidRPr="00E47E4C" w:rsidRDefault="00C13B42" w:rsidP="00C13B42">
      <w:pPr>
        <w:rPr>
          <w:rFonts w:ascii="Arial" w:hAnsi="Arial" w:cs="Arial"/>
          <w:szCs w:val="24"/>
        </w:rPr>
      </w:pPr>
    </w:p>
    <w:p w14:paraId="2E41E717" w14:textId="77777777" w:rsidR="006A120C" w:rsidRDefault="006A120C">
      <w:pPr>
        <w:rPr>
          <w:rFonts w:ascii="Arial" w:eastAsiaTheme="majorEastAsia" w:hAnsi="Arial" w:cs="Arial"/>
          <w:b/>
          <w:sz w:val="32"/>
          <w:szCs w:val="32"/>
        </w:rPr>
      </w:pPr>
      <w:bookmarkStart w:id="11" w:name="_Toc211786920"/>
      <w:r>
        <w:br w:type="page"/>
      </w:r>
    </w:p>
    <w:p w14:paraId="22758FC4" w14:textId="099B84CA" w:rsidR="00C50A4B" w:rsidRPr="00C50A4B" w:rsidRDefault="00403614" w:rsidP="00403614">
      <w:pPr>
        <w:pStyle w:val="Heading1"/>
      </w:pPr>
      <w:r>
        <w:lastRenderedPageBreak/>
        <w:t>Chapter 4</w:t>
      </w:r>
      <w:bookmarkEnd w:id="11"/>
    </w:p>
    <w:p w14:paraId="449212CA" w14:textId="111D3C9A" w:rsidR="00545684" w:rsidRDefault="00DC58B6" w:rsidP="003A6902">
      <w:pPr>
        <w:pStyle w:val="Heading2"/>
      </w:pPr>
      <w:bookmarkStart w:id="12" w:name="_Toc211786921"/>
      <w:r>
        <w:t xml:space="preserve">4.1 </w:t>
      </w:r>
      <w:r w:rsidR="00CC0EC0">
        <w:tab/>
      </w:r>
      <w:r>
        <w:t>Analysing the material</w:t>
      </w:r>
      <w:bookmarkEnd w:id="12"/>
    </w:p>
    <w:p w14:paraId="3A99EED1" w14:textId="0292D285" w:rsidR="00DC58B6" w:rsidRDefault="00D37ACF" w:rsidP="00041A5A">
      <w:pPr>
        <w:spacing w:line="360" w:lineRule="auto"/>
        <w:rPr>
          <w:rFonts w:ascii="Arial" w:hAnsi="Arial" w:cs="Arial"/>
          <w:szCs w:val="24"/>
        </w:rPr>
      </w:pPr>
      <w:r>
        <w:rPr>
          <w:rFonts w:ascii="Arial" w:hAnsi="Arial" w:cs="Arial"/>
          <w:szCs w:val="24"/>
        </w:rPr>
        <w:t xml:space="preserve">A </w:t>
      </w:r>
      <w:r w:rsidR="00687F52">
        <w:rPr>
          <w:rFonts w:ascii="Arial" w:hAnsi="Arial" w:cs="Arial"/>
          <w:szCs w:val="24"/>
        </w:rPr>
        <w:t>thematic</w:t>
      </w:r>
      <w:r>
        <w:rPr>
          <w:rFonts w:ascii="Arial" w:hAnsi="Arial" w:cs="Arial"/>
          <w:szCs w:val="24"/>
        </w:rPr>
        <w:t xml:space="preserve"> table was generated in </w:t>
      </w:r>
      <w:r w:rsidR="000F2113">
        <w:rPr>
          <w:rFonts w:ascii="Arial" w:hAnsi="Arial" w:cs="Arial"/>
          <w:szCs w:val="24"/>
        </w:rPr>
        <w:t>3.8. This analysed the sources and found tre</w:t>
      </w:r>
      <w:r w:rsidR="00687F52">
        <w:rPr>
          <w:rFonts w:ascii="Arial" w:hAnsi="Arial" w:cs="Arial"/>
          <w:szCs w:val="24"/>
        </w:rPr>
        <w:t>nds and themes from the research.</w:t>
      </w:r>
    </w:p>
    <w:p w14:paraId="20E6AB38" w14:textId="21B035F0" w:rsidR="00687F52" w:rsidRDefault="00687F52" w:rsidP="00041A5A">
      <w:pPr>
        <w:spacing w:line="360" w:lineRule="auto"/>
        <w:rPr>
          <w:rFonts w:ascii="Arial" w:hAnsi="Arial" w:cs="Arial"/>
          <w:szCs w:val="24"/>
        </w:rPr>
      </w:pPr>
      <w:r>
        <w:rPr>
          <w:rFonts w:ascii="Arial" w:hAnsi="Arial" w:cs="Arial"/>
          <w:szCs w:val="24"/>
        </w:rPr>
        <w:t>These found that ………</w:t>
      </w:r>
    </w:p>
    <w:p w14:paraId="0913FE78" w14:textId="3B2FE843" w:rsidR="004B2DA5" w:rsidRPr="004B2DA5" w:rsidRDefault="003A6902" w:rsidP="001F36E0">
      <w:pPr>
        <w:pStyle w:val="Heading2"/>
      </w:pPr>
      <w:bookmarkStart w:id="13" w:name="_Toc211786922"/>
      <w:r>
        <w:t>4.2</w:t>
      </w:r>
      <w:r>
        <w:tab/>
      </w:r>
      <w:r w:rsidR="0095641C">
        <w:t>Thematic</w:t>
      </w:r>
      <w:r>
        <w:t xml:space="preserve"> Results</w:t>
      </w:r>
      <w:bookmarkEnd w:id="13"/>
    </w:p>
    <w:p w14:paraId="4172AECF" w14:textId="08A5E910" w:rsidR="00912AF6" w:rsidRDefault="00E97989" w:rsidP="0092440B">
      <w:pPr>
        <w:pStyle w:val="Heading2"/>
      </w:pPr>
      <w:bookmarkStart w:id="14" w:name="_Toc211786923"/>
      <w:r>
        <w:t>4.2.1</w:t>
      </w:r>
      <w:r>
        <w:tab/>
      </w:r>
      <w:r w:rsidR="00856AE6">
        <w:t>Identifying</w:t>
      </w:r>
      <w:r w:rsidR="002E3C3B">
        <w:t xml:space="preserve"> Children</w:t>
      </w:r>
      <w:bookmarkEnd w:id="14"/>
    </w:p>
    <w:p w14:paraId="548531A5" w14:textId="34EF149E" w:rsidR="002E3C3B" w:rsidRDefault="002E3C3B" w:rsidP="00912AF6"/>
    <w:p w14:paraId="510CD16D" w14:textId="77777777" w:rsidR="00930815" w:rsidRDefault="00930815" w:rsidP="00912AF6"/>
    <w:p w14:paraId="53A41420" w14:textId="77777777" w:rsidR="00930815" w:rsidRDefault="00930815" w:rsidP="00912AF6"/>
    <w:p w14:paraId="604A3B8E" w14:textId="75AA9A27" w:rsidR="002E3C3B" w:rsidRDefault="00E97989" w:rsidP="0092440B">
      <w:pPr>
        <w:pStyle w:val="Heading2"/>
      </w:pPr>
      <w:bookmarkStart w:id="15" w:name="_Toc211786924"/>
      <w:r>
        <w:t>4.2.2</w:t>
      </w:r>
      <w:r>
        <w:tab/>
      </w:r>
      <w:r w:rsidR="002E3C3B">
        <w:t>Multi agency working</w:t>
      </w:r>
      <w:bookmarkEnd w:id="15"/>
    </w:p>
    <w:p w14:paraId="13719059" w14:textId="5CB0E04D" w:rsidR="002E3C3B" w:rsidRDefault="001F36E0" w:rsidP="00912AF6">
      <w:r>
        <w:t>No joined up</w:t>
      </w:r>
    </w:p>
    <w:p w14:paraId="0D3C1CC6" w14:textId="6DEA97F6" w:rsidR="001F36E0" w:rsidRDefault="001F36E0" w:rsidP="00912AF6">
      <w:r>
        <w:t>Training</w:t>
      </w:r>
    </w:p>
    <w:p w14:paraId="034473AF" w14:textId="6E25DF64" w:rsidR="001F36E0" w:rsidRDefault="001F36E0" w:rsidP="00912AF6">
      <w:r>
        <w:t>Methods to share Information</w:t>
      </w:r>
    </w:p>
    <w:p w14:paraId="44085614" w14:textId="77777777" w:rsidR="001F36E0" w:rsidRDefault="001F36E0" w:rsidP="00912AF6"/>
    <w:p w14:paraId="5DF53A69" w14:textId="3547AD03" w:rsidR="002E3C3B" w:rsidRDefault="00E97989" w:rsidP="0092440B">
      <w:pPr>
        <w:pStyle w:val="Heading2"/>
      </w:pPr>
      <w:bookmarkStart w:id="16" w:name="_Toc211786925"/>
      <w:r>
        <w:t>4.2.3</w:t>
      </w:r>
      <w:r>
        <w:tab/>
      </w:r>
      <w:r w:rsidR="00B0119A">
        <w:t>Person centred approach</w:t>
      </w:r>
      <w:bookmarkEnd w:id="16"/>
    </w:p>
    <w:p w14:paraId="4A450BFA" w14:textId="3C7D549C" w:rsidR="006A381B" w:rsidRDefault="00013174" w:rsidP="00AB7664">
      <w:r>
        <w:t xml:space="preserve">Agencies concentrated on the person who was identified as being </w:t>
      </w:r>
      <w:r w:rsidR="00AB7664">
        <w:t>an alcoholic.</w:t>
      </w:r>
      <w:r w:rsidR="000936EA">
        <w:t xml:space="preserve"> Needs family to be the issue not just the person.</w:t>
      </w:r>
    </w:p>
    <w:p w14:paraId="0A560D7F" w14:textId="7EBDF091" w:rsidR="000936EA" w:rsidRDefault="000936EA" w:rsidP="00AB7664"/>
    <w:p w14:paraId="67B5B1C6" w14:textId="77777777" w:rsidR="000936EA" w:rsidRDefault="000936EA" w:rsidP="00AB7664"/>
    <w:p w14:paraId="38AC12DB" w14:textId="77777777" w:rsidR="00161BAE" w:rsidRDefault="00161BAE" w:rsidP="00AB7664"/>
    <w:p w14:paraId="366593A7" w14:textId="77777777" w:rsidR="00161BAE" w:rsidRDefault="00161BAE" w:rsidP="00AB7664"/>
    <w:p w14:paraId="75119C00" w14:textId="0F3D8E4D" w:rsidR="006A381B" w:rsidRDefault="00E97989" w:rsidP="0092440B">
      <w:pPr>
        <w:pStyle w:val="Heading2"/>
      </w:pPr>
      <w:bookmarkStart w:id="17" w:name="_Toc211786926"/>
      <w:r>
        <w:t>4.2.4</w:t>
      </w:r>
      <w:r>
        <w:tab/>
      </w:r>
      <w:r w:rsidR="006A381B">
        <w:t>Children feedback</w:t>
      </w:r>
      <w:bookmarkEnd w:id="17"/>
    </w:p>
    <w:p w14:paraId="083DD4F6" w14:textId="52DCCE9D" w:rsidR="00605193" w:rsidRDefault="00605193" w:rsidP="00605193">
      <w:r>
        <w:t>Too</w:t>
      </w:r>
      <w:r w:rsidR="00013174">
        <w:t xml:space="preserve"> </w:t>
      </w:r>
      <w:r>
        <w:t>late</w:t>
      </w:r>
    </w:p>
    <w:p w14:paraId="4DE1D531" w14:textId="77777777" w:rsidR="005547D4" w:rsidRDefault="005547D4" w:rsidP="00605193"/>
    <w:p w14:paraId="6403E7D4" w14:textId="6296D5E3" w:rsidR="00013174" w:rsidRDefault="00605193" w:rsidP="00605193">
      <w:r>
        <w:t xml:space="preserve">Children asked for more early </w:t>
      </w:r>
      <w:r w:rsidR="00013174">
        <w:t>intervention</w:t>
      </w:r>
    </w:p>
    <w:p w14:paraId="3B415B89" w14:textId="77777777" w:rsidR="005547D4" w:rsidRDefault="005547D4" w:rsidP="00605193"/>
    <w:p w14:paraId="13A49EFE" w14:textId="0D3AFB38" w:rsidR="00605193" w:rsidRDefault="00605193" w:rsidP="00605193">
      <w:r>
        <w:t>Need safe spaces</w:t>
      </w:r>
    </w:p>
    <w:p w14:paraId="763335DE" w14:textId="77777777" w:rsidR="001F36E0" w:rsidRDefault="001F36E0" w:rsidP="00605193"/>
    <w:p w14:paraId="495BDB40" w14:textId="45E7C0A1" w:rsidR="00605193" w:rsidRDefault="00605193" w:rsidP="00605193">
      <w:r>
        <w:t>Need information to ask for help earlier</w:t>
      </w:r>
    </w:p>
    <w:p w14:paraId="504DC1E6" w14:textId="77777777" w:rsidR="005547D4" w:rsidRDefault="005547D4" w:rsidP="00605193"/>
    <w:p w14:paraId="03810200" w14:textId="6678F1E2" w:rsidR="005547D4" w:rsidRDefault="00182E05" w:rsidP="00605193">
      <w:r>
        <w:lastRenderedPageBreak/>
        <w:t xml:space="preserve">Children may identify </w:t>
      </w:r>
      <w:r w:rsidR="00161BAE">
        <w:t>themselves</w:t>
      </w:r>
      <w:r>
        <w:t xml:space="preserve"> if given opportunity.</w:t>
      </w:r>
    </w:p>
    <w:p w14:paraId="0E813C16" w14:textId="77777777" w:rsidR="00182E05" w:rsidRDefault="00182E05" w:rsidP="00605193"/>
    <w:p w14:paraId="61EB3C7C" w14:textId="36695537" w:rsidR="00182E05" w:rsidRDefault="00182E05" w:rsidP="00161BAE">
      <w:pPr>
        <w:pStyle w:val="Heading2"/>
      </w:pPr>
      <w:bookmarkStart w:id="18" w:name="_Toc211786927"/>
      <w:r>
        <w:t>4.2.</w:t>
      </w:r>
      <w:r w:rsidR="00161BAE">
        <w:t>5</w:t>
      </w:r>
      <w:r>
        <w:t xml:space="preserve"> </w:t>
      </w:r>
      <w:r w:rsidR="00AD6F83">
        <w:tab/>
      </w:r>
      <w:r>
        <w:t>Funding</w:t>
      </w:r>
      <w:bookmarkEnd w:id="18"/>
    </w:p>
    <w:p w14:paraId="169A3AB8" w14:textId="77777777" w:rsidR="00605193" w:rsidRPr="00605193" w:rsidRDefault="00605193" w:rsidP="00605193"/>
    <w:p w14:paraId="466159BF" w14:textId="77777777" w:rsidR="006A381B" w:rsidRDefault="006A381B" w:rsidP="006A381B"/>
    <w:p w14:paraId="280706D7" w14:textId="77777777" w:rsidR="006A381B" w:rsidRDefault="006A381B" w:rsidP="006A381B">
      <w:pPr>
        <w:pStyle w:val="Heading3"/>
      </w:pPr>
    </w:p>
    <w:p w14:paraId="519BEFB8" w14:textId="77777777" w:rsidR="003A6902" w:rsidRDefault="003A6902" w:rsidP="00041A5A">
      <w:pPr>
        <w:spacing w:line="360" w:lineRule="auto"/>
        <w:rPr>
          <w:rFonts w:ascii="Arial" w:hAnsi="Arial" w:cs="Arial"/>
          <w:szCs w:val="24"/>
        </w:rPr>
      </w:pPr>
    </w:p>
    <w:p w14:paraId="69E9240D" w14:textId="6A4C9F87" w:rsidR="003A6902" w:rsidRDefault="003A6902" w:rsidP="003A6902">
      <w:pPr>
        <w:pStyle w:val="Heading2"/>
      </w:pPr>
      <w:bookmarkStart w:id="19" w:name="_Toc211786928"/>
      <w:r>
        <w:t>4.3</w:t>
      </w:r>
      <w:r w:rsidR="00657D62">
        <w:tab/>
        <w:t>overall picture.</w:t>
      </w:r>
      <w:bookmarkEnd w:id="19"/>
    </w:p>
    <w:p w14:paraId="719770D9" w14:textId="77777777" w:rsidR="003A6902" w:rsidRDefault="003A6902" w:rsidP="00041A5A">
      <w:pPr>
        <w:spacing w:line="360" w:lineRule="auto"/>
        <w:rPr>
          <w:rFonts w:ascii="Arial" w:hAnsi="Arial" w:cs="Arial"/>
          <w:szCs w:val="24"/>
        </w:rPr>
      </w:pPr>
    </w:p>
    <w:p w14:paraId="4A98E442" w14:textId="77777777" w:rsidR="003A6902" w:rsidRDefault="003A6902" w:rsidP="00041A5A">
      <w:pPr>
        <w:spacing w:line="360" w:lineRule="auto"/>
        <w:rPr>
          <w:rFonts w:ascii="Arial" w:hAnsi="Arial" w:cs="Arial"/>
          <w:szCs w:val="24"/>
        </w:rPr>
      </w:pPr>
    </w:p>
    <w:p w14:paraId="23C2D087" w14:textId="77777777" w:rsidR="003A6902" w:rsidRPr="00E47E4C" w:rsidRDefault="003A6902" w:rsidP="00041A5A">
      <w:pPr>
        <w:spacing w:line="360" w:lineRule="auto"/>
        <w:rPr>
          <w:rFonts w:ascii="Arial" w:hAnsi="Arial" w:cs="Arial"/>
          <w:szCs w:val="24"/>
        </w:rPr>
      </w:pPr>
    </w:p>
    <w:p w14:paraId="262C8CA3" w14:textId="4D2FF9E1" w:rsidR="00545684" w:rsidRPr="008A0363" w:rsidRDefault="00545684" w:rsidP="008A0363">
      <w:pPr>
        <w:pStyle w:val="Heading1"/>
      </w:pPr>
      <w:bookmarkStart w:id="20" w:name="_Toc211786929"/>
      <w:r w:rsidRPr="008A0363">
        <w:t>References</w:t>
      </w:r>
      <w:bookmarkEnd w:id="20"/>
    </w:p>
    <w:p w14:paraId="223E5F0F" w14:textId="4DDAD434" w:rsidR="0007509D" w:rsidRPr="002735B4" w:rsidRDefault="00207D5C" w:rsidP="002735B4">
      <w:pPr>
        <w:spacing w:line="360" w:lineRule="auto"/>
        <w:rPr>
          <w:rFonts w:ascii="Arial" w:hAnsi="Arial" w:cs="Arial"/>
          <w:szCs w:val="24"/>
        </w:rPr>
      </w:pPr>
      <w:r w:rsidRPr="002735B4">
        <w:rPr>
          <w:rFonts w:ascii="Arial" w:hAnsi="Arial" w:cs="Arial"/>
          <w:szCs w:val="24"/>
        </w:rPr>
        <w:t>Alderson, H</w:t>
      </w:r>
      <w:r w:rsidR="00FF3B0D" w:rsidRPr="002735B4">
        <w:rPr>
          <w:rFonts w:ascii="Arial" w:hAnsi="Arial" w:cs="Arial"/>
          <w:szCs w:val="24"/>
        </w:rPr>
        <w:t xml:space="preserve">., </w:t>
      </w:r>
      <w:r w:rsidRPr="002735B4">
        <w:rPr>
          <w:rFonts w:ascii="Arial" w:hAnsi="Arial" w:cs="Arial"/>
          <w:szCs w:val="24"/>
        </w:rPr>
        <w:t>Mayrhofer, A</w:t>
      </w:r>
      <w:r w:rsidR="00FF3B0D" w:rsidRPr="002735B4">
        <w:rPr>
          <w:rFonts w:ascii="Arial" w:hAnsi="Arial" w:cs="Arial"/>
          <w:szCs w:val="24"/>
        </w:rPr>
        <w:t xml:space="preserve">., Smart., </w:t>
      </w:r>
      <w:r w:rsidRPr="002735B4">
        <w:rPr>
          <w:rFonts w:ascii="Arial" w:hAnsi="Arial" w:cs="Arial"/>
          <w:szCs w:val="24"/>
        </w:rPr>
        <w:t>Muir, D</w:t>
      </w:r>
      <w:r w:rsidR="00FF3B0D" w:rsidRPr="002735B4">
        <w:rPr>
          <w:rFonts w:ascii="Arial" w:hAnsi="Arial" w:cs="Arial"/>
          <w:szCs w:val="24"/>
        </w:rPr>
        <w:t xml:space="preserve">., and McGovern(2022) An Innovative Approach to Delivering a Family - Based Intervention to Address Parental </w:t>
      </w:r>
      <w:r w:rsidR="00E23288" w:rsidRPr="002735B4">
        <w:rPr>
          <w:rFonts w:ascii="Arial" w:hAnsi="Arial" w:cs="Arial"/>
          <w:szCs w:val="24"/>
        </w:rPr>
        <w:t>Alcohol</w:t>
      </w:r>
      <w:r w:rsidR="00FF3B0D" w:rsidRPr="002735B4">
        <w:rPr>
          <w:rFonts w:ascii="Arial" w:hAnsi="Arial" w:cs="Arial"/>
          <w:szCs w:val="24"/>
        </w:rPr>
        <w:t xml:space="preserve"> Misuse: Qualitative Findings from a Pilot Project, International Journal Environmental Research and Public Health; Basel Vol. 19 (Iss.13) pp Available at:https://www.proquest.com/docview/2686095149?accountid=130472&amp;pq-origsite=primo&amp;searchKeywords=impacts%20on%20mental%20health%20%20alcohol%20misuse%20parents%20children%20uk&amp;sourcetype=Scholarly%20Journals (accessed: </w:t>
      </w:r>
      <w:r w:rsidR="00967708" w:rsidRPr="002735B4">
        <w:rPr>
          <w:rFonts w:ascii="Arial" w:hAnsi="Arial" w:cs="Arial"/>
          <w:szCs w:val="24"/>
        </w:rPr>
        <w:t>01</w:t>
      </w:r>
      <w:r w:rsidR="00FF3B0D" w:rsidRPr="002735B4">
        <w:rPr>
          <w:rFonts w:ascii="Arial" w:hAnsi="Arial" w:cs="Arial"/>
          <w:szCs w:val="24"/>
        </w:rPr>
        <w:t xml:space="preserve"> October 2025).          (Alderson et al 2022)</w:t>
      </w:r>
    </w:p>
    <w:p w14:paraId="3FE57B78" w14:textId="12137C6E" w:rsidR="00F16DF3" w:rsidRPr="002735B4" w:rsidRDefault="00E23288" w:rsidP="00F16DF3">
      <w:pPr>
        <w:spacing w:line="360" w:lineRule="auto"/>
        <w:rPr>
          <w:rFonts w:ascii="Arial" w:hAnsi="Arial" w:cs="Arial"/>
          <w:szCs w:val="24"/>
        </w:rPr>
      </w:pPr>
      <w:r w:rsidRPr="002735B4">
        <w:rPr>
          <w:rFonts w:ascii="Arial" w:hAnsi="Arial" w:cs="Arial"/>
          <w:szCs w:val="24"/>
        </w:rPr>
        <w:t>Allen, K</w:t>
      </w:r>
      <w:r w:rsidR="007A5BA2" w:rsidRPr="002735B4">
        <w:rPr>
          <w:rFonts w:ascii="Arial" w:hAnsi="Arial" w:cs="Arial"/>
          <w:szCs w:val="24"/>
        </w:rPr>
        <w:t xml:space="preserve">., Melendez- Torres, </w:t>
      </w:r>
      <w:r w:rsidR="00F16DF3" w:rsidRPr="002735B4">
        <w:rPr>
          <w:rFonts w:ascii="Arial" w:hAnsi="Arial" w:cs="Arial"/>
          <w:szCs w:val="24"/>
        </w:rPr>
        <w:t>G, J.</w:t>
      </w:r>
      <w:r w:rsidR="007A5BA2" w:rsidRPr="002735B4">
        <w:rPr>
          <w:rFonts w:ascii="Arial" w:hAnsi="Arial" w:cs="Arial"/>
          <w:szCs w:val="24"/>
        </w:rPr>
        <w:t xml:space="preserve">, </w:t>
      </w:r>
      <w:r w:rsidRPr="002735B4">
        <w:rPr>
          <w:rFonts w:ascii="Arial" w:hAnsi="Arial" w:cs="Arial"/>
          <w:szCs w:val="24"/>
        </w:rPr>
        <w:t>Ford, T</w:t>
      </w:r>
      <w:r w:rsidR="007A5BA2" w:rsidRPr="002735B4">
        <w:rPr>
          <w:rFonts w:ascii="Arial" w:hAnsi="Arial" w:cs="Arial"/>
          <w:szCs w:val="24"/>
        </w:rPr>
        <w:t xml:space="preserve">., </w:t>
      </w:r>
      <w:r w:rsidRPr="002735B4">
        <w:rPr>
          <w:rFonts w:ascii="Arial" w:hAnsi="Arial" w:cs="Arial"/>
          <w:szCs w:val="24"/>
        </w:rPr>
        <w:t>Bonell, C</w:t>
      </w:r>
      <w:r w:rsidR="007A5BA2" w:rsidRPr="002735B4">
        <w:rPr>
          <w:rFonts w:ascii="Arial" w:hAnsi="Arial" w:cs="Arial"/>
          <w:szCs w:val="24"/>
        </w:rPr>
        <w:t xml:space="preserve">., and </w:t>
      </w:r>
      <w:r w:rsidRPr="002735B4">
        <w:rPr>
          <w:rFonts w:ascii="Arial" w:hAnsi="Arial" w:cs="Arial"/>
          <w:szCs w:val="24"/>
        </w:rPr>
        <w:t>Berry</w:t>
      </w:r>
      <w:r w:rsidR="007A5BA2" w:rsidRPr="002735B4">
        <w:rPr>
          <w:rFonts w:ascii="Arial" w:hAnsi="Arial" w:cs="Arial"/>
          <w:szCs w:val="24"/>
        </w:rPr>
        <w:t xml:space="preserve">(2024) 'Parental domestic violence and abuse, mental ill-health, and substance misuse and the impact on child mental health: a secondary data analysis using the UK Millennium Cohort Study'  BMC  Public Health Available at:  </w:t>
      </w:r>
      <w:hyperlink r:id="rId19" w:history="1">
        <w:r w:rsidR="00F16DF3" w:rsidRPr="006E4ACF">
          <w:rPr>
            <w:rStyle w:val="Hyperlink"/>
            <w:rFonts w:ascii="Arial" w:hAnsi="Arial" w:cs="Arial"/>
            <w:szCs w:val="24"/>
          </w:rPr>
          <w:t>https://bmcpublichealth.biomedcentral.com/articles/10.1186/s12889-024-19694-1</w:t>
        </w:r>
      </w:hyperlink>
      <w:r w:rsidR="00F16DF3">
        <w:rPr>
          <w:rFonts w:ascii="Arial" w:hAnsi="Arial" w:cs="Arial"/>
          <w:szCs w:val="24"/>
        </w:rPr>
        <w:t xml:space="preserve"> </w:t>
      </w:r>
      <w:r w:rsidR="00F16DF3" w:rsidRPr="002735B4">
        <w:rPr>
          <w:rFonts w:ascii="Arial" w:hAnsi="Arial" w:cs="Arial"/>
          <w:szCs w:val="24"/>
        </w:rPr>
        <w:t>(Accessed: 13 October2025).</w:t>
      </w:r>
    </w:p>
    <w:p w14:paraId="43C5895D" w14:textId="77777777" w:rsidR="006520F5" w:rsidRPr="002735B4" w:rsidRDefault="006520F5" w:rsidP="002735B4">
      <w:pPr>
        <w:spacing w:line="360" w:lineRule="auto"/>
        <w:rPr>
          <w:rFonts w:ascii="Arial" w:hAnsi="Arial" w:cs="Arial"/>
          <w:szCs w:val="24"/>
        </w:rPr>
      </w:pPr>
      <w:r w:rsidRPr="002735B4">
        <w:rPr>
          <w:rFonts w:ascii="Arial" w:hAnsi="Arial" w:cs="Arial"/>
          <w:szCs w:val="24"/>
        </w:rPr>
        <w:t xml:space="preserve">Bhandari, P. (2025) Scribbr </w:t>
      </w:r>
      <w:r w:rsidRPr="002735B4">
        <w:rPr>
          <w:rFonts w:ascii="Arial" w:hAnsi="Arial" w:cs="Arial"/>
          <w:i/>
          <w:iCs/>
          <w:szCs w:val="24"/>
        </w:rPr>
        <w:t>What is Qualitative Research? | Methods &amp; Examples</w:t>
      </w:r>
      <w:r w:rsidRPr="002735B4">
        <w:rPr>
          <w:rFonts w:ascii="Arial" w:hAnsi="Arial" w:cs="Arial"/>
          <w:szCs w:val="24"/>
        </w:rPr>
        <w:t xml:space="preserve"> Available at: </w:t>
      </w:r>
      <w:hyperlink r:id="rId20" w:history="1">
        <w:r w:rsidRPr="002735B4">
          <w:rPr>
            <w:rFonts w:ascii="Arial" w:hAnsi="Arial" w:cs="Arial"/>
            <w:color w:val="0000FF"/>
            <w:szCs w:val="24"/>
            <w:u w:val="single"/>
          </w:rPr>
          <w:t>What Is Qualitative Research? | Methods &amp; Examples (scribbr.com)</w:t>
        </w:r>
      </w:hyperlink>
      <w:r w:rsidRPr="002735B4">
        <w:rPr>
          <w:rFonts w:ascii="Arial" w:hAnsi="Arial" w:cs="Arial"/>
          <w:szCs w:val="24"/>
        </w:rPr>
        <w:t xml:space="preserve"> (accessed 07 July 2025) </w:t>
      </w:r>
    </w:p>
    <w:p w14:paraId="413AA48A" w14:textId="4DD199F7" w:rsidR="00051D12" w:rsidRPr="002735B4" w:rsidRDefault="00051D12" w:rsidP="002735B4">
      <w:pPr>
        <w:spacing w:line="360" w:lineRule="auto"/>
        <w:rPr>
          <w:rFonts w:ascii="Arial" w:hAnsi="Arial" w:cs="Arial"/>
          <w:szCs w:val="24"/>
        </w:rPr>
      </w:pPr>
      <w:r w:rsidRPr="002735B4">
        <w:rPr>
          <w:rFonts w:ascii="Arial" w:hAnsi="Arial" w:cs="Arial"/>
          <w:szCs w:val="24"/>
        </w:rPr>
        <w:lastRenderedPageBreak/>
        <w:t xml:space="preserve">Care Act </w:t>
      </w:r>
      <w:r w:rsidR="001633E3" w:rsidRPr="002735B4">
        <w:rPr>
          <w:rFonts w:ascii="Arial" w:hAnsi="Arial" w:cs="Arial"/>
          <w:szCs w:val="24"/>
        </w:rPr>
        <w:t>(</w:t>
      </w:r>
      <w:r w:rsidRPr="002735B4">
        <w:rPr>
          <w:rFonts w:ascii="Arial" w:hAnsi="Arial" w:cs="Arial"/>
          <w:szCs w:val="24"/>
        </w:rPr>
        <w:t>2014</w:t>
      </w:r>
      <w:r w:rsidR="001633E3" w:rsidRPr="002735B4">
        <w:rPr>
          <w:rFonts w:ascii="Arial" w:hAnsi="Arial" w:cs="Arial"/>
          <w:szCs w:val="24"/>
        </w:rPr>
        <w:t>)</w:t>
      </w:r>
      <w:r w:rsidRPr="002735B4">
        <w:rPr>
          <w:rFonts w:ascii="Arial" w:hAnsi="Arial" w:cs="Arial"/>
          <w:szCs w:val="24"/>
        </w:rPr>
        <w:t xml:space="preserve"> Available at</w:t>
      </w:r>
      <w:r w:rsidRPr="002735B4">
        <w:rPr>
          <w:rFonts w:ascii="Arial" w:hAnsi="Arial" w:cs="Arial"/>
          <w:b/>
          <w:bCs/>
          <w:szCs w:val="24"/>
        </w:rPr>
        <w:t xml:space="preserve">: </w:t>
      </w:r>
      <w:hyperlink r:id="rId21" w:history="1">
        <w:r w:rsidRPr="002735B4">
          <w:rPr>
            <w:rStyle w:val="Hyperlink"/>
            <w:rFonts w:ascii="Arial" w:hAnsi="Arial" w:cs="Arial"/>
            <w:b/>
            <w:bCs/>
            <w:szCs w:val="24"/>
          </w:rPr>
          <w:t>Care Act 2014</w:t>
        </w:r>
      </w:hyperlink>
      <w:r w:rsidRPr="002735B4">
        <w:rPr>
          <w:rFonts w:ascii="Arial" w:hAnsi="Arial" w:cs="Arial"/>
          <w:szCs w:val="24"/>
        </w:rPr>
        <w:t xml:space="preserve"> (accessed</w:t>
      </w:r>
      <w:r w:rsidR="00A73585" w:rsidRPr="002735B4">
        <w:rPr>
          <w:rFonts w:ascii="Arial" w:hAnsi="Arial" w:cs="Arial"/>
          <w:szCs w:val="24"/>
        </w:rPr>
        <w:t xml:space="preserve">: </w:t>
      </w:r>
      <w:r w:rsidRPr="002735B4">
        <w:rPr>
          <w:rFonts w:ascii="Arial" w:hAnsi="Arial" w:cs="Arial"/>
          <w:szCs w:val="24"/>
        </w:rPr>
        <w:t>8 June 2025)</w:t>
      </w:r>
    </w:p>
    <w:p w14:paraId="769D4301" w14:textId="267D54B0" w:rsidR="00DD0451" w:rsidRPr="002735B4" w:rsidRDefault="00DD0451" w:rsidP="002735B4">
      <w:pPr>
        <w:spacing w:line="360" w:lineRule="auto"/>
        <w:rPr>
          <w:rFonts w:ascii="Arial" w:hAnsi="Arial" w:cs="Arial"/>
          <w:szCs w:val="24"/>
        </w:rPr>
      </w:pPr>
      <w:r w:rsidRPr="002735B4">
        <w:rPr>
          <w:rFonts w:ascii="Arial" w:hAnsi="Arial" w:cs="Arial"/>
          <w:i/>
          <w:iCs/>
          <w:szCs w:val="24"/>
        </w:rPr>
        <w:t xml:space="preserve">Children Act 1989 </w:t>
      </w:r>
      <w:r w:rsidRPr="002735B4">
        <w:rPr>
          <w:rFonts w:ascii="Arial" w:hAnsi="Arial" w:cs="Arial"/>
          <w:szCs w:val="24"/>
        </w:rPr>
        <w:t xml:space="preserve">Available at: </w:t>
      </w:r>
      <w:hyperlink r:id="rId22" w:tgtFrame="_blank" w:history="1">
        <w:r w:rsidRPr="002735B4">
          <w:rPr>
            <w:rStyle w:val="Hyperlink"/>
            <w:rFonts w:ascii="Arial" w:hAnsi="Arial" w:cs="Arial"/>
            <w:b/>
            <w:bCs/>
            <w:i/>
            <w:iCs/>
            <w:szCs w:val="24"/>
          </w:rPr>
          <w:t>Children Act 1989</w:t>
        </w:r>
      </w:hyperlink>
      <w:r w:rsidRPr="002735B4">
        <w:rPr>
          <w:rFonts w:ascii="Arial" w:hAnsi="Arial" w:cs="Arial"/>
          <w:i/>
          <w:iCs/>
          <w:szCs w:val="24"/>
        </w:rPr>
        <w:t xml:space="preserve"> (accessed</w:t>
      </w:r>
      <w:r w:rsidRPr="002735B4">
        <w:rPr>
          <w:rFonts w:ascii="Arial" w:hAnsi="Arial" w:cs="Arial"/>
          <w:szCs w:val="24"/>
        </w:rPr>
        <w:t>: 27 July 2025).</w:t>
      </w:r>
    </w:p>
    <w:p w14:paraId="69FEFC7C" w14:textId="40364AE3" w:rsidR="00DD0451" w:rsidRPr="002735B4" w:rsidRDefault="00DD0451" w:rsidP="002735B4">
      <w:pPr>
        <w:spacing w:line="360" w:lineRule="auto"/>
        <w:rPr>
          <w:rFonts w:ascii="Arial" w:hAnsi="Arial" w:cs="Arial"/>
          <w:szCs w:val="24"/>
        </w:rPr>
      </w:pPr>
      <w:r w:rsidRPr="002735B4">
        <w:rPr>
          <w:rFonts w:ascii="Arial" w:hAnsi="Arial" w:cs="Arial"/>
          <w:i/>
          <w:iCs/>
          <w:szCs w:val="24"/>
        </w:rPr>
        <w:t xml:space="preserve">Education Act 1996 </w:t>
      </w:r>
      <w:r w:rsidRPr="002735B4">
        <w:rPr>
          <w:rFonts w:ascii="Arial" w:hAnsi="Arial" w:cs="Arial"/>
          <w:szCs w:val="24"/>
        </w:rPr>
        <w:t xml:space="preserve">Available at: </w:t>
      </w:r>
      <w:hyperlink r:id="rId23" w:tgtFrame="_blank" w:history="1">
        <w:r w:rsidRPr="002735B4">
          <w:rPr>
            <w:rStyle w:val="Hyperlink"/>
            <w:rFonts w:ascii="Arial" w:hAnsi="Arial" w:cs="Arial"/>
            <w:b/>
            <w:bCs/>
            <w:i/>
            <w:iCs/>
            <w:szCs w:val="24"/>
          </w:rPr>
          <w:t>Education Act 1996</w:t>
        </w:r>
      </w:hyperlink>
      <w:r w:rsidRPr="002735B4">
        <w:rPr>
          <w:rFonts w:ascii="Arial" w:hAnsi="Arial" w:cs="Arial"/>
          <w:i/>
          <w:iCs/>
          <w:szCs w:val="24"/>
        </w:rPr>
        <w:t xml:space="preserve"> (accessed</w:t>
      </w:r>
      <w:r w:rsidRPr="002735B4">
        <w:rPr>
          <w:rFonts w:ascii="Arial" w:hAnsi="Arial" w:cs="Arial"/>
          <w:szCs w:val="24"/>
        </w:rPr>
        <w:t>: 27 July 2025).</w:t>
      </w:r>
    </w:p>
    <w:p w14:paraId="2BE4B00E" w14:textId="54DB048C" w:rsidR="00A80D1E" w:rsidRDefault="00073454" w:rsidP="002735B4">
      <w:pPr>
        <w:spacing w:line="360" w:lineRule="auto"/>
        <w:rPr>
          <w:rFonts w:ascii="Arial" w:hAnsi="Arial" w:cs="Arial"/>
          <w:szCs w:val="24"/>
        </w:rPr>
      </w:pPr>
      <w:r w:rsidRPr="002735B4">
        <w:rPr>
          <w:rFonts w:ascii="Arial" w:hAnsi="Arial" w:cs="Arial"/>
          <w:szCs w:val="24"/>
        </w:rPr>
        <w:t>Galligan, K</w:t>
      </w:r>
      <w:r w:rsidR="00A80D1E" w:rsidRPr="002735B4">
        <w:rPr>
          <w:rFonts w:ascii="Arial" w:hAnsi="Arial" w:cs="Arial"/>
          <w:szCs w:val="24"/>
        </w:rPr>
        <w:t xml:space="preserve">., and Comiskey, M.C., (2019) Hidden Harms and the Number of Children Whose Parents Misuse Substances: A Stepwise Methodological Framework for Estimating </w:t>
      </w:r>
      <w:r w:rsidRPr="002735B4">
        <w:rPr>
          <w:rFonts w:ascii="Arial" w:hAnsi="Arial" w:cs="Arial"/>
          <w:szCs w:val="24"/>
        </w:rPr>
        <w:t>Prevalence</w:t>
      </w:r>
      <w:r w:rsidR="00A80D1E" w:rsidRPr="002735B4">
        <w:rPr>
          <w:rFonts w:ascii="Arial" w:hAnsi="Arial" w:cs="Arial"/>
          <w:szCs w:val="24"/>
        </w:rPr>
        <w:t xml:space="preserve"> </w:t>
      </w:r>
      <w:r w:rsidR="00CF3F66" w:rsidRPr="002735B4">
        <w:rPr>
          <w:rFonts w:ascii="Arial" w:hAnsi="Arial" w:cs="Arial"/>
          <w:szCs w:val="24"/>
        </w:rPr>
        <w:t>‘, Taylor</w:t>
      </w:r>
      <w:r w:rsidR="00A80D1E" w:rsidRPr="002735B4">
        <w:rPr>
          <w:rFonts w:ascii="Arial" w:hAnsi="Arial" w:cs="Arial"/>
          <w:szCs w:val="24"/>
        </w:rPr>
        <w:t xml:space="preserve"> Francis </w:t>
      </w:r>
      <w:r w:rsidR="007D4EEC" w:rsidRPr="002735B4">
        <w:rPr>
          <w:rFonts w:ascii="Arial" w:hAnsi="Arial" w:cs="Arial"/>
          <w:szCs w:val="24"/>
        </w:rPr>
        <w:t>Vol (</w:t>
      </w:r>
      <w:r w:rsidR="00A80D1E" w:rsidRPr="002735B4">
        <w:rPr>
          <w:rFonts w:ascii="Arial" w:hAnsi="Arial" w:cs="Arial"/>
          <w:szCs w:val="24"/>
        </w:rPr>
        <w:t>54,) pp.</w:t>
      </w:r>
    </w:p>
    <w:p w14:paraId="403F76BC" w14:textId="56111BA3" w:rsidR="00D43024" w:rsidRPr="002735B4" w:rsidRDefault="00FB49F2" w:rsidP="002735B4">
      <w:pPr>
        <w:spacing w:line="360" w:lineRule="auto"/>
        <w:rPr>
          <w:rFonts w:ascii="Arial" w:hAnsi="Arial" w:cs="Arial"/>
          <w:szCs w:val="24"/>
        </w:rPr>
      </w:pPr>
      <w:r>
        <w:rPr>
          <w:rFonts w:ascii="Arial" w:hAnsi="Arial" w:cs="Arial"/>
          <w:szCs w:val="24"/>
        </w:rPr>
        <w:t xml:space="preserve"> Gov, UK (2025) </w:t>
      </w:r>
      <w:r w:rsidRPr="00FB49F2">
        <w:rPr>
          <w:rFonts w:ascii="Arial" w:hAnsi="Arial" w:cs="Arial"/>
          <w:i/>
          <w:iCs/>
          <w:szCs w:val="24"/>
        </w:rPr>
        <w:t>Conflicts Of Interest (HTML)</w:t>
      </w:r>
      <w:r>
        <w:rPr>
          <w:rFonts w:ascii="Arial" w:hAnsi="Arial" w:cs="Arial"/>
          <w:szCs w:val="24"/>
        </w:rPr>
        <w:t xml:space="preserve"> Available at: </w:t>
      </w:r>
      <w:hyperlink r:id="rId24" w:history="1">
        <w:r w:rsidR="00D43024" w:rsidRPr="00D43024">
          <w:rPr>
            <w:rStyle w:val="Hyperlink"/>
            <w:rFonts w:ascii="Arial" w:hAnsi="Arial" w:cs="Arial"/>
            <w:szCs w:val="24"/>
          </w:rPr>
          <w:t>Guidance: Conflicts of Interest (HTML) - GOV.UK</w:t>
        </w:r>
      </w:hyperlink>
      <w:r>
        <w:rPr>
          <w:rFonts w:ascii="Arial" w:hAnsi="Arial" w:cs="Arial"/>
          <w:szCs w:val="24"/>
        </w:rPr>
        <w:t xml:space="preserve"> (accessed: 22 October 2025).</w:t>
      </w:r>
    </w:p>
    <w:p w14:paraId="5D7FC0ED" w14:textId="669C9197" w:rsidR="00DD0451" w:rsidRDefault="00DD0451" w:rsidP="002735B4">
      <w:pPr>
        <w:spacing w:line="360" w:lineRule="auto"/>
        <w:rPr>
          <w:rFonts w:ascii="Arial" w:hAnsi="Arial" w:cs="Arial"/>
          <w:szCs w:val="24"/>
        </w:rPr>
      </w:pPr>
      <w:r w:rsidRPr="002735B4">
        <w:rPr>
          <w:rFonts w:ascii="Arial" w:hAnsi="Arial" w:cs="Arial"/>
          <w:szCs w:val="24"/>
        </w:rPr>
        <w:t>Gov.UK (2021)</w:t>
      </w:r>
      <w:r w:rsidRPr="002735B4">
        <w:rPr>
          <w:rFonts w:ascii="Arial" w:hAnsi="Arial" w:cs="Arial"/>
          <w:i/>
          <w:iCs/>
          <w:szCs w:val="24"/>
        </w:rPr>
        <w:t xml:space="preserve"> Public Health Guidance Parents with alcohol and drug problems: adult treatment and children and family services.</w:t>
      </w:r>
      <w:r w:rsidRPr="002735B4">
        <w:rPr>
          <w:rFonts w:ascii="Arial" w:hAnsi="Arial" w:cs="Arial"/>
          <w:szCs w:val="24"/>
        </w:rPr>
        <w:t xml:space="preserve"> Available at: </w:t>
      </w:r>
      <w:hyperlink r:id="rId25" w:history="1">
        <w:r w:rsidRPr="002735B4">
          <w:rPr>
            <w:rStyle w:val="Hyperlink"/>
            <w:rFonts w:ascii="Arial" w:hAnsi="Arial" w:cs="Arial"/>
            <w:szCs w:val="24"/>
          </w:rPr>
          <w:t>Parents with alcohol and drug problems: adult treatment and children and family services - GOV.UK</w:t>
        </w:r>
      </w:hyperlink>
      <w:r w:rsidRPr="002735B4">
        <w:rPr>
          <w:rFonts w:ascii="Arial" w:hAnsi="Arial" w:cs="Arial"/>
          <w:szCs w:val="24"/>
        </w:rPr>
        <w:t xml:space="preserve"> (accessed: 17 June 2025).</w:t>
      </w:r>
      <w:r w:rsidR="008C5542">
        <w:rPr>
          <w:rFonts w:ascii="Arial" w:hAnsi="Arial" w:cs="Arial"/>
          <w:szCs w:val="24"/>
        </w:rPr>
        <w:t xml:space="preserve"> </w:t>
      </w:r>
    </w:p>
    <w:p w14:paraId="390BE3FC" w14:textId="53D6F2DE" w:rsidR="00DD0451" w:rsidRPr="002735B4" w:rsidRDefault="00DD0451" w:rsidP="002735B4">
      <w:pPr>
        <w:spacing w:line="360" w:lineRule="auto"/>
        <w:rPr>
          <w:rFonts w:ascii="Arial" w:hAnsi="Arial" w:cs="Arial"/>
          <w:szCs w:val="24"/>
        </w:rPr>
      </w:pPr>
      <w:r w:rsidRPr="002735B4">
        <w:rPr>
          <w:rFonts w:ascii="Arial" w:hAnsi="Arial" w:cs="Arial"/>
          <w:i/>
          <w:iCs/>
          <w:szCs w:val="24"/>
        </w:rPr>
        <w:t xml:space="preserve">Licensing Act 2003 Explanatory Notes  </w:t>
      </w:r>
      <w:r w:rsidR="00D53587" w:rsidRPr="002735B4">
        <w:rPr>
          <w:rFonts w:ascii="Arial" w:hAnsi="Arial" w:cs="Arial"/>
          <w:i/>
          <w:iCs/>
          <w:szCs w:val="24"/>
        </w:rPr>
        <w:t>A</w:t>
      </w:r>
      <w:r w:rsidRPr="002735B4">
        <w:rPr>
          <w:rFonts w:ascii="Arial" w:hAnsi="Arial" w:cs="Arial"/>
          <w:i/>
          <w:iCs/>
          <w:szCs w:val="24"/>
        </w:rPr>
        <w:t xml:space="preserve">vailable at  </w:t>
      </w:r>
      <w:hyperlink r:id="rId26" w:anchor=":~:text=Section%20191%20%E2%80%93%20Meaning%20of%20%E2%80%9Calcohol%E2%80%9D&amp;text=For%20the%20purpose%20of%20the,fermented%2C%20distilled%20or%20spirituous%20liquor." w:tgtFrame="_blank" w:history="1">
        <w:r w:rsidRPr="002735B4">
          <w:rPr>
            <w:rStyle w:val="Hyperlink"/>
            <w:rFonts w:ascii="Arial" w:hAnsi="Arial" w:cs="Arial"/>
            <w:b/>
            <w:bCs/>
            <w:i/>
            <w:iCs/>
            <w:szCs w:val="24"/>
          </w:rPr>
          <w:t>Licensing Act 2003 - Explanatory Notes</w:t>
        </w:r>
      </w:hyperlink>
      <w:r w:rsidRPr="002735B4">
        <w:rPr>
          <w:rFonts w:ascii="Arial" w:hAnsi="Arial" w:cs="Arial"/>
          <w:i/>
          <w:iCs/>
          <w:szCs w:val="24"/>
        </w:rPr>
        <w:t xml:space="preserve"> </w:t>
      </w:r>
      <w:r w:rsidRPr="002735B4">
        <w:rPr>
          <w:rFonts w:ascii="Arial" w:hAnsi="Arial" w:cs="Arial"/>
          <w:szCs w:val="24"/>
        </w:rPr>
        <w:t>(</w:t>
      </w:r>
      <w:r w:rsidRPr="002735B4">
        <w:rPr>
          <w:rFonts w:ascii="Arial" w:hAnsi="Arial" w:cs="Arial"/>
          <w:i/>
          <w:iCs/>
          <w:szCs w:val="24"/>
        </w:rPr>
        <w:t xml:space="preserve">accessed </w:t>
      </w:r>
      <w:r w:rsidRPr="002735B4">
        <w:rPr>
          <w:rFonts w:ascii="Arial" w:hAnsi="Arial" w:cs="Arial"/>
          <w:szCs w:val="24"/>
        </w:rPr>
        <w:t>: 27 July 2025).</w:t>
      </w:r>
    </w:p>
    <w:p w14:paraId="6D23A20A" w14:textId="10B7396A" w:rsidR="0071287A" w:rsidRDefault="00DE7968" w:rsidP="002735B4">
      <w:pPr>
        <w:spacing w:line="360" w:lineRule="auto"/>
        <w:rPr>
          <w:rFonts w:ascii="Arial" w:hAnsi="Arial" w:cs="Arial"/>
          <w:szCs w:val="24"/>
        </w:rPr>
      </w:pPr>
      <w:r w:rsidRPr="002735B4">
        <w:rPr>
          <w:rFonts w:ascii="Arial" w:hAnsi="Arial" w:cs="Arial"/>
          <w:szCs w:val="24"/>
        </w:rPr>
        <w:t>McKibbin</w:t>
      </w:r>
      <w:r w:rsidR="00051D12" w:rsidRPr="002735B4">
        <w:rPr>
          <w:rFonts w:ascii="Arial" w:hAnsi="Arial" w:cs="Arial"/>
          <w:szCs w:val="24"/>
        </w:rPr>
        <w:t xml:space="preserve">, </w:t>
      </w:r>
      <w:r w:rsidRPr="002735B4">
        <w:rPr>
          <w:rFonts w:ascii="Arial" w:hAnsi="Arial" w:cs="Arial"/>
          <w:szCs w:val="24"/>
        </w:rPr>
        <w:t>J, and</w:t>
      </w:r>
      <w:r w:rsidR="00051D12" w:rsidRPr="002735B4">
        <w:rPr>
          <w:rFonts w:ascii="Arial" w:hAnsi="Arial" w:cs="Arial"/>
          <w:szCs w:val="24"/>
        </w:rPr>
        <w:t xml:space="preserve"> Waton, (2012) A. </w:t>
      </w:r>
      <w:r w:rsidR="00051D12" w:rsidRPr="002735B4">
        <w:rPr>
          <w:rFonts w:ascii="Arial" w:hAnsi="Arial" w:cs="Arial"/>
          <w:i/>
          <w:iCs/>
          <w:szCs w:val="24"/>
        </w:rPr>
        <w:t>Leadership &amp; Management in Health &amp; Social Care and Children &amp; Young People’s Service</w:t>
      </w:r>
      <w:r w:rsidR="00051D12" w:rsidRPr="002735B4">
        <w:rPr>
          <w:rFonts w:ascii="Arial" w:hAnsi="Arial" w:cs="Arial"/>
          <w:szCs w:val="24"/>
        </w:rPr>
        <w:t>. 2</w:t>
      </w:r>
      <w:r w:rsidR="00051D12" w:rsidRPr="002735B4">
        <w:rPr>
          <w:rFonts w:ascii="Arial" w:hAnsi="Arial" w:cs="Arial"/>
          <w:szCs w:val="24"/>
          <w:vertAlign w:val="superscript"/>
        </w:rPr>
        <w:t xml:space="preserve">nd </w:t>
      </w:r>
      <w:r w:rsidR="00051D12" w:rsidRPr="002735B4">
        <w:rPr>
          <w:rFonts w:ascii="Arial" w:hAnsi="Arial" w:cs="Arial"/>
          <w:szCs w:val="24"/>
        </w:rPr>
        <w:t xml:space="preserve">edn, Gosport Pearson: </w:t>
      </w:r>
    </w:p>
    <w:p w14:paraId="7FE44B64" w14:textId="0EE77854" w:rsidR="007D4EEC" w:rsidRPr="007D4EEC" w:rsidRDefault="008C5542" w:rsidP="007D4EEC">
      <w:pPr>
        <w:rPr>
          <w:szCs w:val="24"/>
        </w:rPr>
      </w:pPr>
      <w:r>
        <w:rPr>
          <w:rFonts w:ascii="Arial" w:hAnsi="Arial" w:cs="Arial"/>
          <w:szCs w:val="24"/>
        </w:rPr>
        <w:t xml:space="preserve"> </w:t>
      </w:r>
      <w:r w:rsidR="007D4EEC" w:rsidRPr="007D4EEC">
        <w:rPr>
          <w:rFonts w:ascii="Arial" w:hAnsi="Arial" w:cs="Arial"/>
          <w:szCs w:val="24"/>
        </w:rPr>
        <w:t>Keenan, M.</w:t>
      </w:r>
      <w:r w:rsidR="007D4EEC">
        <w:rPr>
          <w:rFonts w:ascii="Arial" w:hAnsi="Arial" w:cs="Arial"/>
          <w:szCs w:val="24"/>
        </w:rPr>
        <w:t xml:space="preserve"> (2024) </w:t>
      </w:r>
      <w:r w:rsidR="007D4EEC" w:rsidRPr="007D4EEC">
        <w:rPr>
          <w:i/>
          <w:iCs/>
          <w:szCs w:val="24"/>
        </w:rPr>
        <w:t>Choosing credible sourc</w:t>
      </w:r>
      <w:r w:rsidR="007D4EEC">
        <w:rPr>
          <w:i/>
          <w:iCs/>
          <w:szCs w:val="24"/>
        </w:rPr>
        <w:t xml:space="preserve">es </w:t>
      </w:r>
      <w:r w:rsidR="007D4EEC">
        <w:rPr>
          <w:szCs w:val="24"/>
        </w:rPr>
        <w:t xml:space="preserve">Available at: </w:t>
      </w:r>
    </w:p>
    <w:p w14:paraId="59009FD3" w14:textId="15E97E4C" w:rsidR="007D4EEC" w:rsidRPr="002735B4" w:rsidRDefault="007D4EEC" w:rsidP="007D4EEC">
      <w:pPr>
        <w:spacing w:line="360" w:lineRule="auto"/>
        <w:rPr>
          <w:rFonts w:ascii="Arial" w:hAnsi="Arial" w:cs="Arial"/>
          <w:szCs w:val="24"/>
        </w:rPr>
      </w:pPr>
      <w:r>
        <w:rPr>
          <w:rFonts w:ascii="Arial" w:hAnsi="Arial" w:cs="Arial"/>
          <w:szCs w:val="24"/>
        </w:rPr>
        <w:t xml:space="preserve">           </w:t>
      </w:r>
      <w:hyperlink r:id="rId27" w:history="1">
        <w:r w:rsidRPr="008C5542">
          <w:rPr>
            <w:rStyle w:val="Hyperlink"/>
            <w:rFonts w:ascii="Arial" w:hAnsi="Arial" w:cs="Arial"/>
            <w:szCs w:val="24"/>
          </w:rPr>
          <w:t>Choosing credible sources | Research Starters | EBSCO Research</w:t>
        </w:r>
      </w:hyperlink>
      <w:r>
        <w:rPr>
          <w:rFonts w:ascii="Arial" w:hAnsi="Arial" w:cs="Arial"/>
          <w:szCs w:val="24"/>
        </w:rPr>
        <w:t xml:space="preserve">  (accessed:  22 October 2025).</w:t>
      </w:r>
    </w:p>
    <w:p w14:paraId="4E166504" w14:textId="77777777" w:rsidR="008C5542" w:rsidRDefault="008C5542" w:rsidP="002735B4">
      <w:pPr>
        <w:spacing w:line="360" w:lineRule="auto"/>
        <w:rPr>
          <w:rFonts w:ascii="Arial" w:hAnsi="Arial" w:cs="Arial"/>
          <w:szCs w:val="24"/>
        </w:rPr>
      </w:pPr>
    </w:p>
    <w:p w14:paraId="3A75BA50" w14:textId="77777777" w:rsidR="008C5542" w:rsidRPr="002735B4" w:rsidRDefault="008C5542" w:rsidP="002735B4">
      <w:pPr>
        <w:spacing w:line="360" w:lineRule="auto"/>
        <w:rPr>
          <w:rFonts w:ascii="Arial" w:hAnsi="Arial" w:cs="Arial"/>
          <w:szCs w:val="24"/>
        </w:rPr>
      </w:pPr>
    </w:p>
    <w:p w14:paraId="33A01274" w14:textId="6A950AF4" w:rsidR="00D53587" w:rsidRPr="002735B4" w:rsidRDefault="00D53587" w:rsidP="002735B4">
      <w:pPr>
        <w:pStyle w:val="yiv8495568934msonormal"/>
        <w:shd w:val="clear" w:color="auto" w:fill="FFFFFF"/>
        <w:spacing w:before="0" w:beforeAutospacing="0" w:after="160" w:afterAutospacing="0" w:line="360" w:lineRule="auto"/>
        <w:rPr>
          <w:rFonts w:ascii="Arial" w:hAnsi="Arial" w:cs="Arial"/>
          <w:color w:val="1D2228"/>
        </w:rPr>
      </w:pPr>
      <w:r w:rsidRPr="002735B4">
        <w:rPr>
          <w:rFonts w:ascii="Arial" w:hAnsi="Arial" w:cs="Arial"/>
        </w:rPr>
        <w:t xml:space="preserve">Merriam-webster dictionary </w:t>
      </w:r>
      <w:r w:rsidRPr="002735B4">
        <w:rPr>
          <w:rFonts w:ascii="Arial" w:hAnsi="Arial" w:cs="Arial"/>
          <w:i/>
          <w:iCs/>
          <w:color w:val="1D2228"/>
        </w:rPr>
        <w:t>Classification</w:t>
      </w:r>
      <w:r w:rsidRPr="002735B4">
        <w:rPr>
          <w:rFonts w:ascii="Arial" w:hAnsi="Arial" w:cs="Arial"/>
          <w:color w:val="1D2228"/>
        </w:rPr>
        <w:t xml:space="preserve"> </w:t>
      </w:r>
      <w:r w:rsidRPr="002735B4">
        <w:rPr>
          <w:rFonts w:ascii="Arial" w:hAnsi="Arial" w:cs="Arial"/>
        </w:rPr>
        <w:t>Available at </w:t>
      </w:r>
      <w:hyperlink r:id="rId28" w:tgtFrame="_blank" w:history="1">
        <w:r w:rsidRPr="002735B4">
          <w:rPr>
            <w:rStyle w:val="Hyperlink"/>
            <w:rFonts w:ascii="Arial" w:hAnsi="Arial" w:cs="Arial"/>
            <w:color w:val="467886"/>
          </w:rPr>
          <w:t>CLASSIFICATION Synonyms: 40 Similar Words | Merriam-Webster Thesaurus</w:t>
        </w:r>
      </w:hyperlink>
      <w:r w:rsidRPr="002735B4">
        <w:rPr>
          <w:rFonts w:ascii="Arial" w:hAnsi="Arial" w:cs="Arial"/>
        </w:rPr>
        <w:t xml:space="preserve"> </w:t>
      </w:r>
      <w:r w:rsidRPr="002735B4">
        <w:rPr>
          <w:rFonts w:ascii="Arial" w:hAnsi="Arial" w:cs="Arial"/>
          <w:color w:val="1D2228"/>
        </w:rPr>
        <w:t xml:space="preserve">. (accessed: </w:t>
      </w:r>
      <w:r w:rsidR="00354D87">
        <w:rPr>
          <w:rFonts w:ascii="Arial" w:hAnsi="Arial" w:cs="Arial"/>
          <w:color w:val="1D2228"/>
        </w:rPr>
        <w:t xml:space="preserve">28 </w:t>
      </w:r>
      <w:r w:rsidR="00770207" w:rsidRPr="002735B4">
        <w:rPr>
          <w:rFonts w:ascii="Arial" w:hAnsi="Arial" w:cs="Arial"/>
          <w:color w:val="1D2228"/>
        </w:rPr>
        <w:t>July 2025</w:t>
      </w:r>
      <w:r w:rsidRPr="002735B4">
        <w:rPr>
          <w:rFonts w:ascii="Arial" w:hAnsi="Arial" w:cs="Arial"/>
          <w:color w:val="1D2228"/>
        </w:rPr>
        <w:t>).</w:t>
      </w:r>
    </w:p>
    <w:p w14:paraId="64B6EBCD" w14:textId="07A206A4" w:rsidR="000C4625" w:rsidRDefault="00D53587" w:rsidP="002735B4">
      <w:pPr>
        <w:spacing w:line="360" w:lineRule="auto"/>
        <w:rPr>
          <w:rFonts w:ascii="Arial" w:hAnsi="Arial" w:cs="Arial"/>
          <w:szCs w:val="24"/>
        </w:rPr>
      </w:pPr>
      <w:r w:rsidRPr="002735B4">
        <w:rPr>
          <w:rFonts w:ascii="Arial" w:hAnsi="Arial" w:cs="Arial"/>
          <w:szCs w:val="24"/>
        </w:rPr>
        <w:t xml:space="preserve">Merriam-webster dictionary </w:t>
      </w:r>
      <w:r w:rsidRPr="002735B4">
        <w:rPr>
          <w:rFonts w:ascii="Arial" w:hAnsi="Arial" w:cs="Arial"/>
          <w:i/>
          <w:iCs/>
          <w:szCs w:val="24"/>
        </w:rPr>
        <w:t>Impact</w:t>
      </w:r>
      <w:r w:rsidRPr="002735B4">
        <w:rPr>
          <w:rFonts w:ascii="Arial" w:hAnsi="Arial" w:cs="Arial"/>
          <w:b/>
          <w:bCs/>
          <w:szCs w:val="24"/>
        </w:rPr>
        <w:t xml:space="preserve"> </w:t>
      </w:r>
      <w:r w:rsidRPr="002735B4">
        <w:rPr>
          <w:rFonts w:ascii="Arial" w:hAnsi="Arial" w:cs="Arial"/>
          <w:szCs w:val="24"/>
        </w:rPr>
        <w:t xml:space="preserve">Available at: </w:t>
      </w:r>
      <w:hyperlink r:id="rId29" w:tgtFrame="_blank" w:history="1">
        <w:r w:rsidRPr="002735B4">
          <w:rPr>
            <w:rStyle w:val="Hyperlink"/>
            <w:rFonts w:ascii="Arial" w:hAnsi="Arial" w:cs="Arial"/>
            <w:szCs w:val="24"/>
          </w:rPr>
          <w:t>IMPACT Definition &amp; Meaning - Merriam-Webster</w:t>
        </w:r>
      </w:hyperlink>
      <w:r w:rsidRPr="002735B4">
        <w:rPr>
          <w:rFonts w:ascii="Arial" w:hAnsi="Arial" w:cs="Arial"/>
          <w:szCs w:val="24"/>
        </w:rPr>
        <w:t xml:space="preserve">  (</w:t>
      </w:r>
      <w:r w:rsidRPr="002735B4">
        <w:rPr>
          <w:rFonts w:ascii="Arial" w:hAnsi="Arial" w:cs="Arial"/>
          <w:i/>
          <w:iCs/>
          <w:szCs w:val="24"/>
        </w:rPr>
        <w:t>accessed</w:t>
      </w:r>
      <w:r w:rsidRPr="002735B4">
        <w:rPr>
          <w:rFonts w:ascii="Arial" w:hAnsi="Arial" w:cs="Arial"/>
          <w:szCs w:val="24"/>
        </w:rPr>
        <w:t>: July 28 2025)</w:t>
      </w:r>
    </w:p>
    <w:p w14:paraId="157713EC" w14:textId="1CC7F5B5" w:rsidR="000C4625" w:rsidRPr="002735B4" w:rsidRDefault="000C4625" w:rsidP="002735B4">
      <w:pPr>
        <w:spacing w:line="360" w:lineRule="auto"/>
        <w:rPr>
          <w:rFonts w:ascii="Arial" w:hAnsi="Arial" w:cs="Arial"/>
          <w:szCs w:val="24"/>
        </w:rPr>
      </w:pPr>
      <w:r>
        <w:rPr>
          <w:rFonts w:ascii="Arial" w:hAnsi="Arial" w:cs="Arial"/>
          <w:szCs w:val="24"/>
        </w:rPr>
        <w:t xml:space="preserve"> </w:t>
      </w:r>
      <w:r w:rsidR="00604888">
        <w:rPr>
          <w:rFonts w:ascii="Arial" w:hAnsi="Arial" w:cs="Arial"/>
          <w:szCs w:val="24"/>
        </w:rPr>
        <w:t>Merriam</w:t>
      </w:r>
      <w:r w:rsidR="000D2C76">
        <w:rPr>
          <w:rFonts w:ascii="Arial" w:hAnsi="Arial" w:cs="Arial"/>
          <w:szCs w:val="24"/>
        </w:rPr>
        <w:t xml:space="preserve"> Library</w:t>
      </w:r>
      <w:r w:rsidR="00DC1E35">
        <w:rPr>
          <w:rFonts w:ascii="Arial" w:hAnsi="Arial" w:cs="Arial"/>
          <w:szCs w:val="24"/>
        </w:rPr>
        <w:t xml:space="preserve"> </w:t>
      </w:r>
      <w:r w:rsidR="00F1562B">
        <w:rPr>
          <w:rFonts w:ascii="Arial" w:hAnsi="Arial" w:cs="Arial"/>
          <w:szCs w:val="24"/>
        </w:rPr>
        <w:t>(20</w:t>
      </w:r>
      <w:r w:rsidR="007E730E">
        <w:rPr>
          <w:rFonts w:ascii="Arial" w:hAnsi="Arial" w:cs="Arial"/>
          <w:szCs w:val="24"/>
        </w:rPr>
        <w:t>20</w:t>
      </w:r>
      <w:r w:rsidR="00DC1E35">
        <w:rPr>
          <w:rFonts w:ascii="Arial" w:hAnsi="Arial" w:cs="Arial"/>
          <w:szCs w:val="24"/>
        </w:rPr>
        <w:t>)</w:t>
      </w:r>
      <w:r w:rsidR="009801EA">
        <w:rPr>
          <w:rFonts w:ascii="Arial" w:hAnsi="Arial" w:cs="Arial"/>
          <w:szCs w:val="24"/>
        </w:rPr>
        <w:t xml:space="preserve"> </w:t>
      </w:r>
      <w:r w:rsidR="009801EA" w:rsidRPr="0031722C">
        <w:rPr>
          <w:rFonts w:ascii="Arial" w:hAnsi="Arial" w:cs="Arial"/>
          <w:i/>
          <w:iCs/>
          <w:szCs w:val="24"/>
        </w:rPr>
        <w:t xml:space="preserve">California </w:t>
      </w:r>
      <w:r w:rsidR="00314604" w:rsidRPr="0031722C">
        <w:rPr>
          <w:rFonts w:ascii="Arial" w:hAnsi="Arial" w:cs="Arial"/>
          <w:i/>
          <w:iCs/>
          <w:szCs w:val="24"/>
        </w:rPr>
        <w:t xml:space="preserve">State </w:t>
      </w:r>
      <w:r w:rsidR="00B45E6D" w:rsidRPr="0031722C">
        <w:rPr>
          <w:rFonts w:ascii="Arial" w:hAnsi="Arial" w:cs="Arial"/>
          <w:i/>
          <w:iCs/>
          <w:szCs w:val="24"/>
        </w:rPr>
        <w:t>University Chico</w:t>
      </w:r>
      <w:r w:rsidR="00B45E6D">
        <w:rPr>
          <w:rFonts w:ascii="Arial" w:hAnsi="Arial" w:cs="Arial"/>
          <w:szCs w:val="24"/>
        </w:rPr>
        <w:t xml:space="preserve"> </w:t>
      </w:r>
      <w:r w:rsidR="00F80F1F">
        <w:rPr>
          <w:rFonts w:ascii="Arial" w:hAnsi="Arial" w:cs="Arial"/>
          <w:szCs w:val="24"/>
        </w:rPr>
        <w:t>Available at:</w:t>
      </w:r>
      <w:r>
        <w:rPr>
          <w:rFonts w:ascii="Arial" w:hAnsi="Arial" w:cs="Arial"/>
          <w:szCs w:val="24"/>
        </w:rPr>
        <w:t xml:space="preserve"> </w:t>
      </w:r>
      <w:hyperlink r:id="rId30" w:anchor="s-lg-box-8647771" w:history="1">
        <w:r w:rsidRPr="000C4625">
          <w:rPr>
            <w:rStyle w:val="Hyperlink"/>
            <w:rFonts w:ascii="Arial" w:hAnsi="Arial" w:cs="Arial"/>
            <w:szCs w:val="24"/>
          </w:rPr>
          <w:t>Evaluating Info - Literature Reviews - LibGuides at CSU, Chico</w:t>
        </w:r>
      </w:hyperlink>
      <w:r w:rsidR="007C0F17">
        <w:rPr>
          <w:rFonts w:ascii="Arial" w:hAnsi="Arial" w:cs="Arial"/>
          <w:szCs w:val="24"/>
        </w:rPr>
        <w:t xml:space="preserve"> (accessed</w:t>
      </w:r>
      <w:r w:rsidR="00DA6E72">
        <w:rPr>
          <w:rFonts w:ascii="Arial" w:hAnsi="Arial" w:cs="Arial"/>
          <w:szCs w:val="24"/>
        </w:rPr>
        <w:t xml:space="preserve">: </w:t>
      </w:r>
      <w:r w:rsidR="00786918">
        <w:rPr>
          <w:rFonts w:ascii="Arial" w:hAnsi="Arial" w:cs="Arial"/>
          <w:szCs w:val="24"/>
        </w:rPr>
        <w:t xml:space="preserve">12 October </w:t>
      </w:r>
      <w:r w:rsidR="00770207">
        <w:rPr>
          <w:rFonts w:ascii="Arial" w:hAnsi="Arial" w:cs="Arial"/>
          <w:szCs w:val="24"/>
        </w:rPr>
        <w:t>2025</w:t>
      </w:r>
      <w:r w:rsidR="0031722C">
        <w:rPr>
          <w:rFonts w:ascii="Arial" w:hAnsi="Arial" w:cs="Arial"/>
          <w:szCs w:val="24"/>
        </w:rPr>
        <w:t>).</w:t>
      </w:r>
    </w:p>
    <w:p w14:paraId="43607D57" w14:textId="3E29E072" w:rsidR="00D53587" w:rsidRPr="002735B4" w:rsidRDefault="00D53587" w:rsidP="002735B4">
      <w:pPr>
        <w:spacing w:line="360" w:lineRule="auto"/>
        <w:rPr>
          <w:rFonts w:ascii="Arial" w:hAnsi="Arial" w:cs="Arial"/>
          <w:szCs w:val="24"/>
        </w:rPr>
      </w:pPr>
      <w:r w:rsidRPr="002735B4">
        <w:rPr>
          <w:rFonts w:ascii="Arial" w:hAnsi="Arial" w:cs="Arial"/>
          <w:szCs w:val="24"/>
        </w:rPr>
        <w:lastRenderedPageBreak/>
        <w:t xml:space="preserve">Merriam Webster </w:t>
      </w:r>
      <w:r w:rsidR="0031722C" w:rsidRPr="002735B4">
        <w:rPr>
          <w:rFonts w:ascii="Arial" w:hAnsi="Arial" w:cs="Arial"/>
          <w:szCs w:val="24"/>
        </w:rPr>
        <w:t>dictionary Systematic</w:t>
      </w:r>
      <w:r w:rsidRPr="002735B4">
        <w:rPr>
          <w:rFonts w:ascii="Arial" w:hAnsi="Arial" w:cs="Arial"/>
          <w:szCs w:val="24"/>
        </w:rPr>
        <w:t xml:space="preserve"> Available at </w:t>
      </w:r>
      <w:hyperlink r:id="rId31" w:tgtFrame="_blank" w:history="1">
        <w:r w:rsidRPr="002735B4">
          <w:rPr>
            <w:rStyle w:val="Hyperlink"/>
            <w:rFonts w:ascii="Arial" w:hAnsi="Arial" w:cs="Arial"/>
            <w:szCs w:val="24"/>
          </w:rPr>
          <w:t>SYSTEMATIC Definition &amp; Meaning - Merriam-Webster</w:t>
        </w:r>
      </w:hyperlink>
      <w:r w:rsidRPr="002735B4">
        <w:rPr>
          <w:rFonts w:ascii="Arial" w:hAnsi="Arial" w:cs="Arial"/>
          <w:szCs w:val="24"/>
        </w:rPr>
        <w:t> (accessed on 31 July 2025)</w:t>
      </w:r>
      <w:r w:rsidR="0031722C">
        <w:rPr>
          <w:rFonts w:ascii="Arial" w:hAnsi="Arial" w:cs="Arial"/>
          <w:szCs w:val="24"/>
        </w:rPr>
        <w:t>.</w:t>
      </w:r>
    </w:p>
    <w:p w14:paraId="4F8ACDD0" w14:textId="2F6E3149" w:rsidR="00D53587" w:rsidRDefault="00D53587" w:rsidP="002735B4">
      <w:pPr>
        <w:spacing w:line="360" w:lineRule="auto"/>
        <w:rPr>
          <w:rFonts w:ascii="Arial" w:hAnsi="Arial" w:cs="Arial"/>
          <w:szCs w:val="24"/>
        </w:rPr>
      </w:pPr>
      <w:r w:rsidRPr="002735B4">
        <w:rPr>
          <w:rFonts w:ascii="Arial" w:hAnsi="Arial" w:cs="Arial"/>
          <w:color w:val="1D2228"/>
          <w:szCs w:val="24"/>
        </w:rPr>
        <w:t xml:space="preserve">National Institute on Alcohol Abuse and Alcoholism. (NIAAA) (2025) </w:t>
      </w:r>
      <w:r w:rsidRPr="002735B4">
        <w:rPr>
          <w:rFonts w:ascii="Arial" w:hAnsi="Arial" w:cs="Arial"/>
          <w:i/>
          <w:iCs/>
          <w:color w:val="1D2228"/>
          <w:szCs w:val="24"/>
        </w:rPr>
        <w:t>Understanding</w:t>
      </w:r>
      <w:r w:rsidRPr="002735B4">
        <w:rPr>
          <w:rFonts w:ascii="Arial" w:hAnsi="Arial" w:cs="Arial"/>
          <w:color w:val="1D2228"/>
          <w:szCs w:val="24"/>
        </w:rPr>
        <w:t xml:space="preserve"> </w:t>
      </w:r>
      <w:r w:rsidRPr="002735B4">
        <w:rPr>
          <w:rFonts w:ascii="Arial" w:hAnsi="Arial" w:cs="Arial"/>
          <w:i/>
          <w:iCs/>
          <w:color w:val="1D2228"/>
          <w:szCs w:val="24"/>
        </w:rPr>
        <w:t>Alcoholic Use Disorder</w:t>
      </w:r>
      <w:r w:rsidRPr="002735B4">
        <w:rPr>
          <w:rFonts w:ascii="Arial" w:hAnsi="Arial" w:cs="Arial"/>
          <w:color w:val="1D2228"/>
          <w:szCs w:val="24"/>
        </w:rPr>
        <w:t xml:space="preserve">  available </w:t>
      </w:r>
      <w:hyperlink r:id="rId32" w:anchor=":~:text=Alcohol%20misuse%E2%80%94defined%20as%20drinking,drinking%20and%20heavy%20alcohol%20use" w:history="1">
        <w:r w:rsidR="001D2DB2" w:rsidRPr="002735B4">
          <w:rPr>
            <w:rStyle w:val="Hyperlink"/>
            <w:rFonts w:ascii="Arial" w:hAnsi="Arial" w:cs="Arial"/>
            <w:szCs w:val="24"/>
          </w:rPr>
          <w:t>Understanding Alcohol Use Disorder | National Institute on Alcohol Abuse and Alcoholism (NIAAA)</w:t>
        </w:r>
      </w:hyperlink>
      <w:r w:rsidRPr="002735B4">
        <w:rPr>
          <w:rFonts w:ascii="Arial" w:hAnsi="Arial" w:cs="Arial"/>
          <w:szCs w:val="24"/>
        </w:rPr>
        <w:t xml:space="preserve"> (accessed: 17 June 2025).</w:t>
      </w:r>
    </w:p>
    <w:p w14:paraId="73B678EE" w14:textId="4097EE94" w:rsidR="00FF512B" w:rsidRPr="00D43024" w:rsidRDefault="00FF512B" w:rsidP="00FF512B">
      <w:pPr>
        <w:rPr>
          <w:b/>
          <w:bCs/>
          <w:szCs w:val="24"/>
        </w:rPr>
      </w:pPr>
      <w:r>
        <w:rPr>
          <w:rFonts w:ascii="Arial" w:hAnsi="Arial" w:cs="Arial"/>
          <w:szCs w:val="24"/>
        </w:rPr>
        <w:t xml:space="preserve">Pantelakis, A (2023) What is work ethic and why is it </w:t>
      </w:r>
      <w:r w:rsidR="00D43024">
        <w:rPr>
          <w:rFonts w:ascii="Arial" w:hAnsi="Arial" w:cs="Arial"/>
          <w:szCs w:val="24"/>
        </w:rPr>
        <w:t>important?</w:t>
      </w:r>
      <w:r>
        <w:rPr>
          <w:rFonts w:ascii="Arial" w:hAnsi="Arial" w:cs="Arial"/>
          <w:szCs w:val="24"/>
        </w:rPr>
        <w:t xml:space="preserve"> </w:t>
      </w:r>
      <w:r w:rsidR="00D43024">
        <w:rPr>
          <w:rFonts w:ascii="Arial" w:hAnsi="Arial" w:cs="Arial"/>
          <w:szCs w:val="24"/>
        </w:rPr>
        <w:t xml:space="preserve">Available at: </w:t>
      </w:r>
      <w:r>
        <w:rPr>
          <w:rFonts w:ascii="Arial" w:hAnsi="Arial" w:cs="Arial"/>
          <w:szCs w:val="24"/>
        </w:rPr>
        <w:t xml:space="preserve"> </w:t>
      </w:r>
    </w:p>
    <w:p w14:paraId="53A5934E" w14:textId="7DF7D2D8" w:rsidR="00FF512B" w:rsidRPr="002735B4" w:rsidRDefault="00FF512B" w:rsidP="002735B4">
      <w:pPr>
        <w:spacing w:line="360" w:lineRule="auto"/>
        <w:rPr>
          <w:rFonts w:ascii="Arial" w:hAnsi="Arial" w:cs="Arial"/>
          <w:szCs w:val="24"/>
        </w:rPr>
      </w:pPr>
      <w:r>
        <w:rPr>
          <w:rFonts w:ascii="Arial" w:hAnsi="Arial" w:cs="Arial"/>
          <w:szCs w:val="24"/>
        </w:rPr>
        <w:t xml:space="preserve">    </w:t>
      </w:r>
      <w:hyperlink r:id="rId33" w:history="1">
        <w:r w:rsidRPr="00FF512B">
          <w:rPr>
            <w:rStyle w:val="Hyperlink"/>
            <w:rFonts w:ascii="Arial" w:hAnsi="Arial" w:cs="Arial"/>
            <w:szCs w:val="24"/>
          </w:rPr>
          <w:t>What is work ethic and why is it important for success? - Workable</w:t>
        </w:r>
      </w:hyperlink>
      <w:r w:rsidR="00D43024">
        <w:rPr>
          <w:rFonts w:ascii="Arial" w:hAnsi="Arial" w:cs="Arial"/>
          <w:szCs w:val="24"/>
        </w:rPr>
        <w:t xml:space="preserve"> (accessed: 22 October 2025).</w:t>
      </w:r>
    </w:p>
    <w:p w14:paraId="77C7524E" w14:textId="77777777" w:rsidR="007E6953" w:rsidRDefault="00B2636A" w:rsidP="007E6953">
      <w:pPr>
        <w:spacing w:line="360" w:lineRule="auto"/>
        <w:rPr>
          <w:rFonts w:ascii="Arial" w:hAnsi="Arial" w:cs="Arial"/>
          <w:szCs w:val="24"/>
        </w:rPr>
      </w:pPr>
      <w:r w:rsidRPr="002735B4">
        <w:rPr>
          <w:rFonts w:ascii="Arial" w:hAnsi="Arial" w:cs="Arial"/>
          <w:szCs w:val="24"/>
        </w:rPr>
        <w:t>Roy</w:t>
      </w:r>
      <w:r w:rsidR="00A634C4" w:rsidRPr="002735B4">
        <w:rPr>
          <w:rFonts w:ascii="Arial" w:hAnsi="Arial" w:cs="Arial"/>
          <w:szCs w:val="24"/>
        </w:rPr>
        <w:t xml:space="preserve">. (2023) 'Parental substance misuse and statutory child protection in England: Risk factors and outcomes' </w:t>
      </w:r>
      <w:r w:rsidR="00F16DF3" w:rsidRPr="002735B4">
        <w:rPr>
          <w:rFonts w:ascii="Arial" w:hAnsi="Arial" w:cs="Arial"/>
          <w:szCs w:val="24"/>
        </w:rPr>
        <w:t>(pp.</w:t>
      </w:r>
      <w:r w:rsidR="00A634C4" w:rsidRPr="002735B4">
        <w:rPr>
          <w:rFonts w:ascii="Arial" w:hAnsi="Arial" w:cs="Arial"/>
          <w:szCs w:val="24"/>
        </w:rPr>
        <w:t>)</w:t>
      </w:r>
      <w:r w:rsidR="00F16DF3">
        <w:rPr>
          <w:rFonts w:ascii="Arial" w:hAnsi="Arial" w:cs="Arial"/>
          <w:szCs w:val="24"/>
        </w:rPr>
        <w:t xml:space="preserve"> Available</w:t>
      </w:r>
      <w:r w:rsidR="00A634C4" w:rsidRPr="002735B4">
        <w:rPr>
          <w:rFonts w:ascii="Arial" w:hAnsi="Arial" w:cs="Arial"/>
          <w:szCs w:val="24"/>
        </w:rPr>
        <w:t xml:space="preserve"> at</w:t>
      </w:r>
      <w:r w:rsidR="00F16DF3">
        <w:rPr>
          <w:rFonts w:ascii="Arial" w:hAnsi="Arial" w:cs="Arial"/>
          <w:szCs w:val="24"/>
        </w:rPr>
        <w:t xml:space="preserve">   </w:t>
      </w:r>
      <w:r w:rsidR="00A634C4" w:rsidRPr="002735B4">
        <w:rPr>
          <w:rFonts w:ascii="Arial" w:hAnsi="Arial" w:cs="Arial"/>
          <w:szCs w:val="24"/>
        </w:rPr>
        <w:t xml:space="preserve">: </w:t>
      </w:r>
      <w:hyperlink r:id="rId34" w:history="1">
        <w:r w:rsidR="00F16DF3" w:rsidRPr="006E4ACF">
          <w:rPr>
            <w:rStyle w:val="Hyperlink"/>
            <w:rFonts w:ascii="Arial" w:hAnsi="Arial" w:cs="Arial"/>
            <w:szCs w:val="24"/>
          </w:rPr>
          <w:t>https://research-information.bris.ac.uk/ws/portalfiles/portal/347160487/Child_Abuse_Review_2022_R</w:t>
        </w:r>
      </w:hyperlink>
      <w:r w:rsidR="007E6953">
        <w:rPr>
          <w:rFonts w:ascii="Arial" w:hAnsi="Arial" w:cs="Arial"/>
          <w:szCs w:val="24"/>
        </w:rPr>
        <w:t xml:space="preserve"> </w:t>
      </w:r>
    </w:p>
    <w:p w14:paraId="4B9EF8D9" w14:textId="77777777" w:rsidR="007E6953" w:rsidRDefault="007E6953" w:rsidP="002735B4">
      <w:pPr>
        <w:spacing w:line="360" w:lineRule="auto"/>
        <w:rPr>
          <w:rFonts w:ascii="Arial" w:hAnsi="Arial" w:cs="Arial"/>
          <w:szCs w:val="24"/>
        </w:rPr>
      </w:pPr>
      <w:r w:rsidRPr="002735B4">
        <w:rPr>
          <w:rFonts w:ascii="Arial" w:hAnsi="Arial" w:cs="Arial"/>
          <w:szCs w:val="24"/>
        </w:rPr>
        <w:t xml:space="preserve"> (Accessed: 22 October 2025).</w:t>
      </w:r>
    </w:p>
    <w:p w14:paraId="4D45E7BA" w14:textId="16D384EB" w:rsidR="002D7704" w:rsidRPr="002735B4" w:rsidRDefault="007B7AF3" w:rsidP="002735B4">
      <w:pPr>
        <w:spacing w:line="360" w:lineRule="auto"/>
        <w:rPr>
          <w:rFonts w:ascii="Arial" w:hAnsi="Arial" w:cs="Arial"/>
          <w:szCs w:val="24"/>
        </w:rPr>
      </w:pPr>
      <w:r w:rsidRPr="002735B4">
        <w:rPr>
          <w:rFonts w:ascii="Arial" w:hAnsi="Arial" w:cs="Arial"/>
          <w:szCs w:val="24"/>
        </w:rPr>
        <w:t>Rudesta</w:t>
      </w:r>
      <w:r w:rsidR="006548BB" w:rsidRPr="002735B4">
        <w:rPr>
          <w:rFonts w:ascii="Arial" w:hAnsi="Arial" w:cs="Arial"/>
          <w:szCs w:val="24"/>
        </w:rPr>
        <w:t>m,</w:t>
      </w:r>
      <w:r w:rsidR="00FD553F" w:rsidRPr="002735B4">
        <w:rPr>
          <w:rFonts w:ascii="Arial" w:hAnsi="Arial" w:cs="Arial"/>
          <w:szCs w:val="24"/>
        </w:rPr>
        <w:t xml:space="preserve"> </w:t>
      </w:r>
      <w:r w:rsidR="006548BB" w:rsidRPr="002735B4">
        <w:rPr>
          <w:rFonts w:ascii="Arial" w:hAnsi="Arial" w:cs="Arial"/>
          <w:szCs w:val="24"/>
        </w:rPr>
        <w:t>K. &amp; Newton,</w:t>
      </w:r>
      <w:r w:rsidR="00FD553F" w:rsidRPr="002735B4">
        <w:rPr>
          <w:rFonts w:ascii="Arial" w:hAnsi="Arial" w:cs="Arial"/>
          <w:szCs w:val="24"/>
        </w:rPr>
        <w:t xml:space="preserve"> </w:t>
      </w:r>
      <w:r w:rsidR="006548BB" w:rsidRPr="002735B4">
        <w:rPr>
          <w:rFonts w:ascii="Arial" w:hAnsi="Arial" w:cs="Arial"/>
          <w:szCs w:val="24"/>
        </w:rPr>
        <w:t>R. (2001</w:t>
      </w:r>
      <w:r w:rsidR="006548BB" w:rsidRPr="002735B4">
        <w:rPr>
          <w:rFonts w:ascii="Arial" w:hAnsi="Arial" w:cs="Arial"/>
          <w:i/>
          <w:iCs/>
          <w:szCs w:val="24"/>
        </w:rPr>
        <w:t xml:space="preserve">) </w:t>
      </w:r>
      <w:r w:rsidR="00C85CC9" w:rsidRPr="002735B4">
        <w:rPr>
          <w:rFonts w:ascii="Arial" w:hAnsi="Arial" w:cs="Arial"/>
          <w:i/>
          <w:iCs/>
          <w:szCs w:val="24"/>
        </w:rPr>
        <w:t xml:space="preserve">Surviving Your Dissertation, A </w:t>
      </w:r>
      <w:r w:rsidR="00504DCF" w:rsidRPr="002735B4">
        <w:rPr>
          <w:rFonts w:ascii="Arial" w:hAnsi="Arial" w:cs="Arial"/>
          <w:i/>
          <w:iCs/>
          <w:szCs w:val="24"/>
        </w:rPr>
        <w:t xml:space="preserve">comprehensive Guide to content and process, </w:t>
      </w:r>
      <w:r w:rsidR="00BC545D" w:rsidRPr="002735B4">
        <w:rPr>
          <w:rFonts w:ascii="Arial" w:hAnsi="Arial" w:cs="Arial"/>
          <w:szCs w:val="24"/>
        </w:rPr>
        <w:t>2</w:t>
      </w:r>
      <w:r w:rsidR="00BC545D" w:rsidRPr="002735B4">
        <w:rPr>
          <w:rFonts w:ascii="Arial" w:hAnsi="Arial" w:cs="Arial"/>
          <w:szCs w:val="24"/>
          <w:vertAlign w:val="superscript"/>
        </w:rPr>
        <w:t>nd</w:t>
      </w:r>
      <w:r w:rsidR="00BC545D" w:rsidRPr="002735B4">
        <w:rPr>
          <w:rFonts w:ascii="Arial" w:hAnsi="Arial" w:cs="Arial"/>
          <w:szCs w:val="24"/>
        </w:rPr>
        <w:t xml:space="preserve"> edition</w:t>
      </w:r>
      <w:r w:rsidR="00253EC3" w:rsidRPr="002735B4">
        <w:rPr>
          <w:rFonts w:ascii="Arial" w:hAnsi="Arial" w:cs="Arial"/>
          <w:szCs w:val="24"/>
        </w:rPr>
        <w:t>.</w:t>
      </w:r>
      <w:r w:rsidR="00BC545D" w:rsidRPr="002735B4">
        <w:rPr>
          <w:rFonts w:ascii="Arial" w:hAnsi="Arial" w:cs="Arial"/>
          <w:szCs w:val="24"/>
        </w:rPr>
        <w:t xml:space="preserve"> </w:t>
      </w:r>
      <w:r w:rsidR="00F15A28" w:rsidRPr="002735B4">
        <w:rPr>
          <w:rFonts w:ascii="Arial" w:hAnsi="Arial" w:cs="Arial"/>
          <w:szCs w:val="24"/>
        </w:rPr>
        <w:t>USA</w:t>
      </w:r>
      <w:r w:rsidR="00D91502" w:rsidRPr="002735B4">
        <w:rPr>
          <w:rFonts w:ascii="Arial" w:hAnsi="Arial" w:cs="Arial"/>
          <w:szCs w:val="24"/>
        </w:rPr>
        <w:t>;</w:t>
      </w:r>
      <w:r w:rsidR="00F15A28" w:rsidRPr="002735B4">
        <w:rPr>
          <w:rFonts w:ascii="Arial" w:hAnsi="Arial" w:cs="Arial"/>
          <w:szCs w:val="24"/>
        </w:rPr>
        <w:t xml:space="preserve"> </w:t>
      </w:r>
      <w:r w:rsidR="00BC545D" w:rsidRPr="002735B4">
        <w:rPr>
          <w:rFonts w:ascii="Arial" w:hAnsi="Arial" w:cs="Arial"/>
          <w:szCs w:val="24"/>
        </w:rPr>
        <w:t>Sage Publications, Inc</w:t>
      </w:r>
      <w:r w:rsidR="00D91502" w:rsidRPr="002735B4">
        <w:rPr>
          <w:rFonts w:ascii="Arial" w:hAnsi="Arial" w:cs="Arial"/>
          <w:szCs w:val="24"/>
        </w:rPr>
        <w:t>.</w:t>
      </w:r>
    </w:p>
    <w:p w14:paraId="2ABE20F3" w14:textId="22ED87C5" w:rsidR="00932F1C" w:rsidRPr="002735B4" w:rsidRDefault="00932F1C" w:rsidP="002735B4">
      <w:pPr>
        <w:spacing w:line="360" w:lineRule="auto"/>
        <w:rPr>
          <w:rFonts w:ascii="Arial" w:hAnsi="Arial" w:cs="Arial"/>
          <w:szCs w:val="24"/>
        </w:rPr>
      </w:pPr>
      <w:r w:rsidRPr="002735B4">
        <w:rPr>
          <w:rFonts w:ascii="Arial" w:hAnsi="Arial" w:cs="Arial"/>
          <w:szCs w:val="24"/>
        </w:rPr>
        <w:t xml:space="preserve">Springer Nature Link (2025) available at  </w:t>
      </w:r>
      <w:hyperlink r:id="rId35" w:history="1">
        <w:r w:rsidRPr="002735B4">
          <w:rPr>
            <w:rStyle w:val="Hyperlink"/>
            <w:rFonts w:ascii="Arial" w:hAnsi="Arial" w:cs="Arial"/>
            <w:szCs w:val="24"/>
          </w:rPr>
          <w:t>Search research articles and books | Springer Nature Link</w:t>
        </w:r>
      </w:hyperlink>
      <w:r w:rsidR="00A27D3C">
        <w:t xml:space="preserve"> </w:t>
      </w:r>
      <w:r w:rsidRPr="002735B4">
        <w:rPr>
          <w:rFonts w:ascii="Arial" w:hAnsi="Arial" w:cs="Arial"/>
          <w:szCs w:val="24"/>
        </w:rPr>
        <w:t xml:space="preserve"> </w:t>
      </w:r>
      <w:r w:rsidR="00A27D3C">
        <w:rPr>
          <w:rFonts w:ascii="Arial" w:hAnsi="Arial" w:cs="Arial"/>
          <w:szCs w:val="24"/>
        </w:rPr>
        <w:t>(</w:t>
      </w:r>
      <w:r w:rsidRPr="002735B4">
        <w:rPr>
          <w:rFonts w:ascii="Arial" w:hAnsi="Arial" w:cs="Arial"/>
          <w:szCs w:val="24"/>
        </w:rPr>
        <w:t>accessed</w:t>
      </w:r>
      <w:r w:rsidR="00A27D3C">
        <w:rPr>
          <w:rFonts w:ascii="Arial" w:hAnsi="Arial" w:cs="Arial"/>
          <w:szCs w:val="24"/>
        </w:rPr>
        <w:t xml:space="preserve"> 17 June 2025</w:t>
      </w:r>
      <w:r w:rsidR="00BC7C96">
        <w:rPr>
          <w:rFonts w:ascii="Arial" w:hAnsi="Arial" w:cs="Arial"/>
          <w:szCs w:val="24"/>
        </w:rPr>
        <w:t>).</w:t>
      </w:r>
    </w:p>
    <w:p w14:paraId="3FD543DC" w14:textId="77777777" w:rsidR="0071287A" w:rsidRPr="002735B4" w:rsidRDefault="0071287A" w:rsidP="002735B4">
      <w:pPr>
        <w:spacing w:line="360" w:lineRule="auto"/>
        <w:rPr>
          <w:rFonts w:ascii="Arial" w:hAnsi="Arial" w:cs="Arial"/>
          <w:szCs w:val="24"/>
        </w:rPr>
      </w:pPr>
      <w:r w:rsidRPr="002735B4">
        <w:rPr>
          <w:rFonts w:ascii="Arial" w:hAnsi="Arial" w:cs="Arial"/>
          <w:szCs w:val="24"/>
        </w:rPr>
        <w:t>The Nuffield trust (2024)</w:t>
      </w:r>
      <w:r w:rsidRPr="002735B4">
        <w:rPr>
          <w:rFonts w:ascii="Arial" w:hAnsi="Arial" w:cs="Arial"/>
          <w:b/>
          <w:bCs/>
          <w:szCs w:val="24"/>
        </w:rPr>
        <w:t xml:space="preserve"> </w:t>
      </w:r>
      <w:r w:rsidRPr="002735B4">
        <w:rPr>
          <w:rFonts w:ascii="Arial" w:hAnsi="Arial" w:cs="Arial"/>
          <w:i/>
          <w:iCs/>
          <w:szCs w:val="24"/>
        </w:rPr>
        <w:t xml:space="preserve">Alcohol-related harm and drinking behaviour available at </w:t>
      </w:r>
      <w:hyperlink r:id="rId36" w:tgtFrame="_blank" w:history="1">
        <w:r w:rsidRPr="002735B4">
          <w:rPr>
            <w:rStyle w:val="Hyperlink"/>
            <w:rFonts w:ascii="Arial" w:hAnsi="Arial" w:cs="Arial"/>
            <w:szCs w:val="24"/>
          </w:rPr>
          <w:t>Alcohol-related harm and drinking behaviour | Nuffield Trust</w:t>
        </w:r>
      </w:hyperlink>
      <w:r w:rsidRPr="002735B4">
        <w:rPr>
          <w:rFonts w:ascii="Arial" w:hAnsi="Arial" w:cs="Arial"/>
          <w:szCs w:val="24"/>
        </w:rPr>
        <w:t xml:space="preserve"> access on </w:t>
      </w:r>
    </w:p>
    <w:p w14:paraId="5D3CFBEB" w14:textId="17423DCC" w:rsidR="001D2DB2" w:rsidRPr="002735B4" w:rsidRDefault="00A27D3C" w:rsidP="002735B4">
      <w:pPr>
        <w:spacing w:line="360" w:lineRule="auto"/>
        <w:rPr>
          <w:rFonts w:ascii="Arial" w:hAnsi="Arial" w:cs="Arial"/>
          <w:szCs w:val="24"/>
        </w:rPr>
      </w:pPr>
      <w:r w:rsidRPr="002735B4">
        <w:rPr>
          <w:rFonts w:ascii="Arial" w:hAnsi="Arial" w:cs="Arial"/>
          <w:szCs w:val="24"/>
        </w:rPr>
        <w:t>Velleman, R</w:t>
      </w:r>
      <w:r w:rsidR="00A634C4" w:rsidRPr="002735B4">
        <w:rPr>
          <w:rFonts w:ascii="Arial" w:hAnsi="Arial" w:cs="Arial"/>
          <w:szCs w:val="24"/>
        </w:rPr>
        <w:t xml:space="preserve">. and Templeton, </w:t>
      </w:r>
      <w:r w:rsidRPr="002735B4">
        <w:rPr>
          <w:rFonts w:ascii="Arial" w:hAnsi="Arial" w:cs="Arial"/>
          <w:szCs w:val="24"/>
        </w:rPr>
        <w:t>L. (2018</w:t>
      </w:r>
      <w:r w:rsidR="00A634C4" w:rsidRPr="002735B4">
        <w:rPr>
          <w:rFonts w:ascii="Arial" w:hAnsi="Arial" w:cs="Arial"/>
          <w:szCs w:val="24"/>
        </w:rPr>
        <w:t xml:space="preserve">) </w:t>
      </w:r>
      <w:r w:rsidR="00A634C4" w:rsidRPr="002735B4">
        <w:rPr>
          <w:rFonts w:ascii="Arial" w:hAnsi="Arial" w:cs="Arial"/>
          <w:i/>
          <w:iCs/>
          <w:szCs w:val="24"/>
        </w:rPr>
        <w:t>Impact of parents' substance misuse on children</w:t>
      </w:r>
      <w:r w:rsidR="00A634C4" w:rsidRPr="002735B4">
        <w:rPr>
          <w:rFonts w:ascii="Arial" w:hAnsi="Arial" w:cs="Arial"/>
          <w:szCs w:val="24"/>
        </w:rPr>
        <w:t>: an update Available at: https://www.cambridge.org/core/journals/bjpsych-advances/article/impact-of-parents-substance-misuse-on-children-an-update/8519374CDB089DFF4568AC1E60F194A6 (Accessed: 23 October 2025).</w:t>
      </w:r>
    </w:p>
    <w:p w14:paraId="41492B1A" w14:textId="68DEB142" w:rsidR="00A0740A" w:rsidRPr="002735B4" w:rsidRDefault="00A0740A" w:rsidP="002735B4">
      <w:pPr>
        <w:spacing w:line="360" w:lineRule="auto"/>
        <w:rPr>
          <w:rFonts w:ascii="Arial" w:hAnsi="Arial" w:cs="Arial"/>
          <w:szCs w:val="24"/>
        </w:rPr>
      </w:pPr>
      <w:r w:rsidRPr="002735B4">
        <w:rPr>
          <w:rFonts w:ascii="Arial" w:hAnsi="Arial" w:cs="Arial"/>
          <w:szCs w:val="24"/>
        </w:rPr>
        <w:t>World Health Organisation</w:t>
      </w:r>
      <w:r w:rsidRPr="002735B4">
        <w:rPr>
          <w:rFonts w:ascii="Arial" w:hAnsi="Arial" w:cs="Arial"/>
          <w:i/>
          <w:iCs/>
          <w:szCs w:val="24"/>
        </w:rPr>
        <w:t>, Alcohol</w:t>
      </w:r>
      <w:r w:rsidRPr="002735B4">
        <w:rPr>
          <w:rFonts w:ascii="Arial" w:hAnsi="Arial" w:cs="Arial"/>
          <w:szCs w:val="24"/>
        </w:rPr>
        <w:t xml:space="preserve"> Available at:</w:t>
      </w:r>
      <w:r w:rsidRPr="002735B4">
        <w:rPr>
          <w:rFonts w:ascii="Arial" w:hAnsi="Arial" w:cs="Arial"/>
          <w:i/>
          <w:iCs/>
          <w:szCs w:val="24"/>
        </w:rPr>
        <w:t> </w:t>
      </w:r>
      <w:hyperlink r:id="rId37" w:anchor="tab=tab_1" w:tgtFrame="_blank" w:history="1">
        <w:r w:rsidRPr="002735B4">
          <w:rPr>
            <w:rStyle w:val="Hyperlink"/>
            <w:rFonts w:ascii="Arial" w:hAnsi="Arial" w:cs="Arial"/>
            <w:i/>
            <w:iCs/>
            <w:szCs w:val="24"/>
          </w:rPr>
          <w:t>Alcohol</w:t>
        </w:r>
      </w:hyperlink>
      <w:r w:rsidRPr="002735B4">
        <w:rPr>
          <w:rFonts w:ascii="Arial" w:hAnsi="Arial" w:cs="Arial"/>
          <w:i/>
          <w:iCs/>
          <w:szCs w:val="24"/>
        </w:rPr>
        <w:t xml:space="preserve"> </w:t>
      </w:r>
      <w:r w:rsidR="00D61341" w:rsidRPr="002735B4">
        <w:rPr>
          <w:rFonts w:ascii="Arial" w:hAnsi="Arial" w:cs="Arial"/>
          <w:szCs w:val="24"/>
        </w:rPr>
        <w:t xml:space="preserve"> (</w:t>
      </w:r>
      <w:r w:rsidR="00846DCD" w:rsidRPr="002735B4">
        <w:rPr>
          <w:rFonts w:ascii="Arial" w:hAnsi="Arial" w:cs="Arial"/>
          <w:szCs w:val="24"/>
        </w:rPr>
        <w:t>accessed:</w:t>
      </w:r>
      <w:r w:rsidR="00D61341" w:rsidRPr="002735B4">
        <w:rPr>
          <w:rFonts w:ascii="Arial" w:hAnsi="Arial" w:cs="Arial"/>
          <w:szCs w:val="24"/>
        </w:rPr>
        <w:t xml:space="preserve"> 27July 2025).</w:t>
      </w:r>
    </w:p>
    <w:p w14:paraId="7A64A091" w14:textId="1FE19066" w:rsidR="00514A99" w:rsidRPr="00A27D3C" w:rsidRDefault="00514A99" w:rsidP="002735B4">
      <w:pPr>
        <w:spacing w:line="360" w:lineRule="auto"/>
        <w:rPr>
          <w:rFonts w:ascii="Arial" w:hAnsi="Arial" w:cs="Arial"/>
          <w:szCs w:val="24"/>
        </w:rPr>
      </w:pPr>
      <w:r w:rsidRPr="00A27D3C">
        <w:rPr>
          <w:rFonts w:ascii="Arial" w:hAnsi="Arial" w:cs="Arial"/>
          <w:szCs w:val="24"/>
        </w:rPr>
        <w:t>World Health ORGANISATION (</w:t>
      </w:r>
      <w:r w:rsidR="00A27D3C">
        <w:rPr>
          <w:rFonts w:ascii="Arial" w:hAnsi="Arial" w:cs="Arial"/>
          <w:szCs w:val="24"/>
        </w:rPr>
        <w:t>2025</w:t>
      </w:r>
      <w:r w:rsidRPr="00A27D3C">
        <w:rPr>
          <w:rFonts w:ascii="Arial" w:hAnsi="Arial" w:cs="Arial"/>
          <w:szCs w:val="24"/>
        </w:rPr>
        <w:t>) launches new collaborating centre on Alcohol Policy and Public Health Research</w:t>
      </w:r>
      <w:r w:rsidRPr="002735B4">
        <w:rPr>
          <w:rFonts w:ascii="Arial" w:hAnsi="Arial" w:cs="Arial"/>
          <w:b/>
          <w:bCs/>
          <w:szCs w:val="24"/>
        </w:rPr>
        <w:t>.</w:t>
      </w:r>
      <w:r w:rsidR="00A27D3C">
        <w:rPr>
          <w:rFonts w:ascii="Arial" w:hAnsi="Arial" w:cs="Arial"/>
          <w:b/>
          <w:bCs/>
          <w:szCs w:val="24"/>
        </w:rPr>
        <w:t xml:space="preserve"> </w:t>
      </w:r>
      <w:r w:rsidR="00A27D3C">
        <w:rPr>
          <w:rFonts w:ascii="Arial" w:hAnsi="Arial" w:cs="Arial"/>
          <w:szCs w:val="24"/>
        </w:rPr>
        <w:t xml:space="preserve">Available at: </w:t>
      </w:r>
    </w:p>
    <w:p w14:paraId="0170CDD8" w14:textId="1D541B48" w:rsidR="00514A99" w:rsidRPr="002735B4" w:rsidRDefault="00514A99" w:rsidP="002735B4">
      <w:pPr>
        <w:spacing w:line="360" w:lineRule="auto"/>
        <w:rPr>
          <w:rFonts w:ascii="Arial" w:hAnsi="Arial" w:cs="Arial"/>
          <w:szCs w:val="24"/>
        </w:rPr>
      </w:pPr>
      <w:hyperlink r:id="rId38" w:tgtFrame="_blank" w:history="1">
        <w:r w:rsidRPr="002735B4">
          <w:rPr>
            <w:rStyle w:val="Hyperlink"/>
            <w:rFonts w:ascii="Arial" w:hAnsi="Arial" w:cs="Arial"/>
            <w:szCs w:val="24"/>
          </w:rPr>
          <w:t>WHO l</w:t>
        </w:r>
        <w:r w:rsidRPr="002735B4">
          <w:rPr>
            <w:rStyle w:val="Hyperlink"/>
            <w:rFonts w:ascii="Arial" w:hAnsi="Arial" w:cs="Arial"/>
            <w:szCs w:val="24"/>
          </w:rPr>
          <w:t>aun</w:t>
        </w:r>
        <w:r w:rsidRPr="002735B4">
          <w:rPr>
            <w:rStyle w:val="Hyperlink"/>
            <w:rFonts w:ascii="Arial" w:hAnsi="Arial" w:cs="Arial"/>
            <w:szCs w:val="24"/>
          </w:rPr>
          <w:t>ches new Collaborating Centre on Alcohol Policy and Public Health Research</w:t>
        </w:r>
      </w:hyperlink>
      <w:r w:rsidRPr="002735B4">
        <w:rPr>
          <w:rFonts w:ascii="Arial" w:hAnsi="Arial" w:cs="Arial"/>
          <w:szCs w:val="24"/>
        </w:rPr>
        <w:t xml:space="preserve"> (</w:t>
      </w:r>
      <w:r w:rsidRPr="002735B4">
        <w:rPr>
          <w:rFonts w:ascii="Arial" w:hAnsi="Arial" w:cs="Arial"/>
          <w:i/>
          <w:iCs/>
          <w:szCs w:val="24"/>
        </w:rPr>
        <w:t>accessed</w:t>
      </w:r>
      <w:r w:rsidRPr="002735B4">
        <w:rPr>
          <w:rFonts w:ascii="Arial" w:hAnsi="Arial" w:cs="Arial"/>
          <w:szCs w:val="24"/>
        </w:rPr>
        <w:t xml:space="preserve">: </w:t>
      </w:r>
      <w:r w:rsidR="00A27D3C">
        <w:rPr>
          <w:rFonts w:ascii="Arial" w:hAnsi="Arial" w:cs="Arial"/>
          <w:szCs w:val="24"/>
        </w:rPr>
        <w:t xml:space="preserve">28 </w:t>
      </w:r>
      <w:r w:rsidR="00556F42" w:rsidRPr="002735B4">
        <w:rPr>
          <w:rFonts w:ascii="Arial" w:hAnsi="Arial" w:cs="Arial"/>
          <w:szCs w:val="24"/>
        </w:rPr>
        <w:t>July 2025</w:t>
      </w:r>
      <w:r w:rsidRPr="002735B4">
        <w:rPr>
          <w:rFonts w:ascii="Arial" w:hAnsi="Arial" w:cs="Arial"/>
          <w:szCs w:val="24"/>
        </w:rPr>
        <w:t>)</w:t>
      </w:r>
      <w:r w:rsidR="00A27D3C">
        <w:rPr>
          <w:rFonts w:ascii="Arial" w:hAnsi="Arial" w:cs="Arial"/>
          <w:szCs w:val="24"/>
        </w:rPr>
        <w:t>.</w:t>
      </w:r>
    </w:p>
    <w:p w14:paraId="49F028C6" w14:textId="77777777" w:rsidR="00EA4872" w:rsidRPr="002735B4" w:rsidRDefault="00EA4872" w:rsidP="002735B4">
      <w:pPr>
        <w:pStyle w:val="yiv9292340809msonormal"/>
        <w:shd w:val="clear" w:color="auto" w:fill="FFFFFF"/>
        <w:spacing w:before="0" w:beforeAutospacing="0" w:after="160" w:afterAutospacing="0" w:line="360" w:lineRule="auto"/>
        <w:rPr>
          <w:rFonts w:ascii="Arial" w:hAnsi="Arial" w:cs="Arial"/>
          <w:color w:val="1D2228"/>
        </w:rPr>
      </w:pPr>
    </w:p>
    <w:p w14:paraId="3BC43D17" w14:textId="4D5BEB18" w:rsidR="00755DEF" w:rsidRPr="002735B4" w:rsidRDefault="00755DEF" w:rsidP="002735B4">
      <w:pPr>
        <w:spacing w:line="360" w:lineRule="auto"/>
        <w:rPr>
          <w:rFonts w:ascii="Arial" w:hAnsi="Arial" w:cs="Arial"/>
          <w:szCs w:val="24"/>
        </w:rPr>
      </w:pPr>
    </w:p>
    <w:sectPr w:rsidR="00755DEF" w:rsidRPr="002735B4" w:rsidSect="00533ECA">
      <w:footerReference w:type="default" r:id="rId3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9A8A7" w14:textId="77777777" w:rsidR="00C80A57" w:rsidRDefault="00C80A57" w:rsidP="00545684">
      <w:pPr>
        <w:spacing w:after="0" w:line="240" w:lineRule="auto"/>
      </w:pPr>
      <w:r>
        <w:separator/>
      </w:r>
    </w:p>
  </w:endnote>
  <w:endnote w:type="continuationSeparator" w:id="0">
    <w:p w14:paraId="1C943060" w14:textId="77777777" w:rsidR="00C80A57" w:rsidRDefault="00C80A57"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67D896" w14:textId="77777777" w:rsidR="00C80A57" w:rsidRDefault="00C80A57" w:rsidP="00545684">
      <w:pPr>
        <w:spacing w:after="0" w:line="240" w:lineRule="auto"/>
      </w:pPr>
      <w:r>
        <w:separator/>
      </w:r>
    </w:p>
  </w:footnote>
  <w:footnote w:type="continuationSeparator" w:id="0">
    <w:p w14:paraId="4F3E92D0" w14:textId="77777777" w:rsidR="00C80A57" w:rsidRDefault="00C80A57"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F689C"/>
    <w:multiLevelType w:val="hybridMultilevel"/>
    <w:tmpl w:val="DA34A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71940"/>
    <w:multiLevelType w:val="multilevel"/>
    <w:tmpl w:val="CE9269A8"/>
    <w:lvl w:ilvl="0">
      <w:start w:val="1"/>
      <w:numFmt w:val="decimal"/>
      <w:lvlText w:val="%1"/>
      <w:lvlJc w:val="left"/>
      <w:pPr>
        <w:ind w:left="450" w:hanging="450"/>
      </w:pPr>
      <w:rPr>
        <w:rFonts w:hint="default"/>
      </w:rPr>
    </w:lvl>
    <w:lvl w:ilvl="1">
      <w:start w:val="1"/>
      <w:numFmt w:val="decimal"/>
      <w:lvlText w:val="%1.%2"/>
      <w:lvlJc w:val="left"/>
      <w:pPr>
        <w:ind w:left="1944" w:hanging="720"/>
      </w:pPr>
      <w:rPr>
        <w:rFonts w:hint="default"/>
      </w:rPr>
    </w:lvl>
    <w:lvl w:ilvl="2">
      <w:start w:val="1"/>
      <w:numFmt w:val="decimal"/>
      <w:lvlText w:val="%1.%2.%3"/>
      <w:lvlJc w:val="left"/>
      <w:pPr>
        <w:ind w:left="3168" w:hanging="720"/>
      </w:pPr>
      <w:rPr>
        <w:rFonts w:hint="default"/>
      </w:rPr>
    </w:lvl>
    <w:lvl w:ilvl="3">
      <w:start w:val="1"/>
      <w:numFmt w:val="decimal"/>
      <w:lvlText w:val="%1.%2.%3.%4"/>
      <w:lvlJc w:val="left"/>
      <w:pPr>
        <w:ind w:left="4752" w:hanging="1080"/>
      </w:pPr>
      <w:rPr>
        <w:rFonts w:hint="default"/>
      </w:rPr>
    </w:lvl>
    <w:lvl w:ilvl="4">
      <w:start w:val="1"/>
      <w:numFmt w:val="decimal"/>
      <w:lvlText w:val="%1.%2.%3.%4.%5"/>
      <w:lvlJc w:val="left"/>
      <w:pPr>
        <w:ind w:left="6336" w:hanging="1440"/>
      </w:pPr>
      <w:rPr>
        <w:rFonts w:hint="default"/>
      </w:rPr>
    </w:lvl>
    <w:lvl w:ilvl="5">
      <w:start w:val="1"/>
      <w:numFmt w:val="decimal"/>
      <w:lvlText w:val="%1.%2.%3.%4.%5.%6"/>
      <w:lvlJc w:val="left"/>
      <w:pPr>
        <w:ind w:left="7920" w:hanging="1800"/>
      </w:pPr>
      <w:rPr>
        <w:rFonts w:hint="default"/>
      </w:rPr>
    </w:lvl>
    <w:lvl w:ilvl="6">
      <w:start w:val="1"/>
      <w:numFmt w:val="decimal"/>
      <w:lvlText w:val="%1.%2.%3.%4.%5.%6.%7"/>
      <w:lvlJc w:val="left"/>
      <w:pPr>
        <w:ind w:left="9144" w:hanging="1800"/>
      </w:pPr>
      <w:rPr>
        <w:rFonts w:hint="default"/>
      </w:rPr>
    </w:lvl>
    <w:lvl w:ilvl="7">
      <w:start w:val="1"/>
      <w:numFmt w:val="decimal"/>
      <w:lvlText w:val="%1.%2.%3.%4.%5.%6.%7.%8"/>
      <w:lvlJc w:val="left"/>
      <w:pPr>
        <w:ind w:left="10728" w:hanging="2160"/>
      </w:pPr>
      <w:rPr>
        <w:rFonts w:hint="default"/>
      </w:rPr>
    </w:lvl>
    <w:lvl w:ilvl="8">
      <w:start w:val="1"/>
      <w:numFmt w:val="decimal"/>
      <w:lvlText w:val="%1.%2.%3.%4.%5.%6.%7.%8.%9"/>
      <w:lvlJc w:val="left"/>
      <w:pPr>
        <w:ind w:left="12312" w:hanging="2520"/>
      </w:pPr>
      <w:rPr>
        <w:rFonts w:hint="default"/>
      </w:rPr>
    </w:lvl>
  </w:abstractNum>
  <w:abstractNum w:abstractNumId="2" w15:restartNumberingAfterBreak="0">
    <w:nsid w:val="1B42778A"/>
    <w:multiLevelType w:val="hybridMultilevel"/>
    <w:tmpl w:val="667E8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22527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3C6631E"/>
    <w:multiLevelType w:val="multilevel"/>
    <w:tmpl w:val="A4363D72"/>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5" w15:restartNumberingAfterBreak="0">
    <w:nsid w:val="35956270"/>
    <w:multiLevelType w:val="hybridMultilevel"/>
    <w:tmpl w:val="4EB6F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0953E9"/>
    <w:multiLevelType w:val="hybridMultilevel"/>
    <w:tmpl w:val="8DEAB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FE60CC"/>
    <w:multiLevelType w:val="hybridMultilevel"/>
    <w:tmpl w:val="6CCAD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ED48E8"/>
    <w:multiLevelType w:val="hybridMultilevel"/>
    <w:tmpl w:val="5074E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2063FF"/>
    <w:multiLevelType w:val="multilevel"/>
    <w:tmpl w:val="F1F864D0"/>
    <w:lvl w:ilvl="0">
      <w:start w:val="1"/>
      <w:numFmt w:val="decimal"/>
      <w:lvlText w:val="%1."/>
      <w:lvlJc w:val="left"/>
      <w:pPr>
        <w:ind w:left="108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844908"/>
    <w:multiLevelType w:val="multilevel"/>
    <w:tmpl w:val="1DF46B6C"/>
    <w:lvl w:ilvl="0">
      <w:start w:val="1"/>
      <w:numFmt w:val="decimal"/>
      <w:lvlText w:val="%1"/>
      <w:lvlJc w:val="left"/>
      <w:pPr>
        <w:ind w:left="530" w:hanging="530"/>
      </w:pPr>
      <w:rPr>
        <w:rFonts w:hint="default"/>
      </w:rPr>
    </w:lvl>
    <w:lvl w:ilvl="1">
      <w:start w:val="1"/>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0423ACB"/>
    <w:multiLevelType w:val="hybridMultilevel"/>
    <w:tmpl w:val="9D7AD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9D4284"/>
    <w:multiLevelType w:val="hybridMultilevel"/>
    <w:tmpl w:val="F23439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8778F6"/>
    <w:multiLevelType w:val="multilevel"/>
    <w:tmpl w:val="8676F4B8"/>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16" w15:restartNumberingAfterBreak="0">
    <w:nsid w:val="65792ED7"/>
    <w:multiLevelType w:val="hybridMultilevel"/>
    <w:tmpl w:val="7026C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D3034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6C3C1161"/>
    <w:multiLevelType w:val="hybridMultilevel"/>
    <w:tmpl w:val="D3DA038A"/>
    <w:lvl w:ilvl="0" w:tplc="08090001">
      <w:start w:val="1"/>
      <w:numFmt w:val="bullet"/>
      <w:lvlText w:val=""/>
      <w:lvlJc w:val="left"/>
      <w:pPr>
        <w:ind w:left="803" w:hanging="360"/>
      </w:pPr>
      <w:rPr>
        <w:rFonts w:ascii="Symbol" w:hAnsi="Symbol" w:hint="default"/>
      </w:rPr>
    </w:lvl>
    <w:lvl w:ilvl="1" w:tplc="08090003" w:tentative="1">
      <w:start w:val="1"/>
      <w:numFmt w:val="bullet"/>
      <w:lvlText w:val="o"/>
      <w:lvlJc w:val="left"/>
      <w:pPr>
        <w:ind w:left="1523" w:hanging="360"/>
      </w:pPr>
      <w:rPr>
        <w:rFonts w:ascii="Courier New" w:hAnsi="Courier New" w:cs="Courier New" w:hint="default"/>
      </w:rPr>
    </w:lvl>
    <w:lvl w:ilvl="2" w:tplc="08090005" w:tentative="1">
      <w:start w:val="1"/>
      <w:numFmt w:val="bullet"/>
      <w:lvlText w:val=""/>
      <w:lvlJc w:val="left"/>
      <w:pPr>
        <w:ind w:left="2243" w:hanging="360"/>
      </w:pPr>
      <w:rPr>
        <w:rFonts w:ascii="Wingdings" w:hAnsi="Wingdings" w:hint="default"/>
      </w:rPr>
    </w:lvl>
    <w:lvl w:ilvl="3" w:tplc="08090001" w:tentative="1">
      <w:start w:val="1"/>
      <w:numFmt w:val="bullet"/>
      <w:lvlText w:val=""/>
      <w:lvlJc w:val="left"/>
      <w:pPr>
        <w:ind w:left="2963" w:hanging="360"/>
      </w:pPr>
      <w:rPr>
        <w:rFonts w:ascii="Symbol" w:hAnsi="Symbol" w:hint="default"/>
      </w:rPr>
    </w:lvl>
    <w:lvl w:ilvl="4" w:tplc="08090003" w:tentative="1">
      <w:start w:val="1"/>
      <w:numFmt w:val="bullet"/>
      <w:lvlText w:val="o"/>
      <w:lvlJc w:val="left"/>
      <w:pPr>
        <w:ind w:left="3683" w:hanging="360"/>
      </w:pPr>
      <w:rPr>
        <w:rFonts w:ascii="Courier New" w:hAnsi="Courier New" w:cs="Courier New" w:hint="default"/>
      </w:rPr>
    </w:lvl>
    <w:lvl w:ilvl="5" w:tplc="08090005" w:tentative="1">
      <w:start w:val="1"/>
      <w:numFmt w:val="bullet"/>
      <w:lvlText w:val=""/>
      <w:lvlJc w:val="left"/>
      <w:pPr>
        <w:ind w:left="4403" w:hanging="360"/>
      </w:pPr>
      <w:rPr>
        <w:rFonts w:ascii="Wingdings" w:hAnsi="Wingdings" w:hint="default"/>
      </w:rPr>
    </w:lvl>
    <w:lvl w:ilvl="6" w:tplc="08090001" w:tentative="1">
      <w:start w:val="1"/>
      <w:numFmt w:val="bullet"/>
      <w:lvlText w:val=""/>
      <w:lvlJc w:val="left"/>
      <w:pPr>
        <w:ind w:left="5123" w:hanging="360"/>
      </w:pPr>
      <w:rPr>
        <w:rFonts w:ascii="Symbol" w:hAnsi="Symbol" w:hint="default"/>
      </w:rPr>
    </w:lvl>
    <w:lvl w:ilvl="7" w:tplc="08090003" w:tentative="1">
      <w:start w:val="1"/>
      <w:numFmt w:val="bullet"/>
      <w:lvlText w:val="o"/>
      <w:lvlJc w:val="left"/>
      <w:pPr>
        <w:ind w:left="5843" w:hanging="360"/>
      </w:pPr>
      <w:rPr>
        <w:rFonts w:ascii="Courier New" w:hAnsi="Courier New" w:cs="Courier New" w:hint="default"/>
      </w:rPr>
    </w:lvl>
    <w:lvl w:ilvl="8" w:tplc="08090005" w:tentative="1">
      <w:start w:val="1"/>
      <w:numFmt w:val="bullet"/>
      <w:lvlText w:val=""/>
      <w:lvlJc w:val="left"/>
      <w:pPr>
        <w:ind w:left="6563" w:hanging="360"/>
      </w:pPr>
      <w:rPr>
        <w:rFonts w:ascii="Wingdings" w:hAnsi="Wingdings" w:hint="default"/>
      </w:rPr>
    </w:lvl>
  </w:abstractNum>
  <w:abstractNum w:abstractNumId="19" w15:restartNumberingAfterBreak="0">
    <w:nsid w:val="6C49783B"/>
    <w:multiLevelType w:val="hybridMultilevel"/>
    <w:tmpl w:val="9398B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274724"/>
    <w:multiLevelType w:val="hybridMultilevel"/>
    <w:tmpl w:val="E28E1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3F3200"/>
    <w:multiLevelType w:val="hybridMultilevel"/>
    <w:tmpl w:val="C854D8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A14DBF"/>
    <w:multiLevelType w:val="hybridMultilevel"/>
    <w:tmpl w:val="35964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25"/>
  </w:num>
  <w:num w:numId="2" w16cid:durableId="1933321522">
    <w:abstractNumId w:val="11"/>
  </w:num>
  <w:num w:numId="3" w16cid:durableId="875194671">
    <w:abstractNumId w:val="7"/>
  </w:num>
  <w:num w:numId="4" w16cid:durableId="1703288516">
    <w:abstractNumId w:val="21"/>
  </w:num>
  <w:num w:numId="5" w16cid:durableId="1208763282">
    <w:abstractNumId w:val="23"/>
  </w:num>
  <w:num w:numId="6" w16cid:durableId="1645770245">
    <w:abstractNumId w:val="19"/>
  </w:num>
  <w:num w:numId="7" w16cid:durableId="461188708">
    <w:abstractNumId w:val="14"/>
  </w:num>
  <w:num w:numId="8" w16cid:durableId="817965614">
    <w:abstractNumId w:val="18"/>
  </w:num>
  <w:num w:numId="9" w16cid:durableId="1446460888">
    <w:abstractNumId w:val="6"/>
  </w:num>
  <w:num w:numId="10" w16cid:durableId="1472552525">
    <w:abstractNumId w:val="12"/>
  </w:num>
  <w:num w:numId="11" w16cid:durableId="1986664516">
    <w:abstractNumId w:val="15"/>
  </w:num>
  <w:num w:numId="12" w16cid:durableId="758332592">
    <w:abstractNumId w:val="22"/>
  </w:num>
  <w:num w:numId="13" w16cid:durableId="1592860348">
    <w:abstractNumId w:val="10"/>
  </w:num>
  <w:num w:numId="14" w16cid:durableId="169957284">
    <w:abstractNumId w:val="17"/>
  </w:num>
  <w:num w:numId="15" w16cid:durableId="942766949">
    <w:abstractNumId w:val="3"/>
  </w:num>
  <w:num w:numId="16" w16cid:durableId="1857648274">
    <w:abstractNumId w:val="1"/>
  </w:num>
  <w:num w:numId="17" w16cid:durableId="1184199657">
    <w:abstractNumId w:val="24"/>
  </w:num>
  <w:num w:numId="18" w16cid:durableId="618529777">
    <w:abstractNumId w:val="16"/>
  </w:num>
  <w:num w:numId="19" w16cid:durableId="1587113862">
    <w:abstractNumId w:val="4"/>
  </w:num>
  <w:num w:numId="20" w16cid:durableId="1096513870">
    <w:abstractNumId w:val="12"/>
    <w:lvlOverride w:ilvl="0">
      <w:startOverride w:val="2"/>
    </w:lvlOverride>
    <w:lvlOverride w:ilvl="1">
      <w:startOverride w:val="3"/>
    </w:lvlOverride>
  </w:num>
  <w:num w:numId="21" w16cid:durableId="304511149">
    <w:abstractNumId w:val="12"/>
    <w:lvlOverride w:ilvl="0">
      <w:startOverride w:val="2"/>
    </w:lvlOverride>
    <w:lvlOverride w:ilvl="1">
      <w:startOverride w:val="3"/>
    </w:lvlOverride>
  </w:num>
  <w:num w:numId="22" w16cid:durableId="1467428039">
    <w:abstractNumId w:val="2"/>
  </w:num>
  <w:num w:numId="23" w16cid:durableId="206993877">
    <w:abstractNumId w:val="5"/>
  </w:num>
  <w:num w:numId="24" w16cid:durableId="1010646992">
    <w:abstractNumId w:val="8"/>
  </w:num>
  <w:num w:numId="25" w16cid:durableId="1892690435">
    <w:abstractNumId w:val="20"/>
  </w:num>
  <w:num w:numId="26" w16cid:durableId="452595507">
    <w:abstractNumId w:val="13"/>
  </w:num>
  <w:num w:numId="27" w16cid:durableId="220488391">
    <w:abstractNumId w:val="9"/>
  </w:num>
  <w:num w:numId="28" w16cid:durableId="792359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07F9"/>
    <w:rsid w:val="000123C5"/>
    <w:rsid w:val="00013174"/>
    <w:rsid w:val="00014E8C"/>
    <w:rsid w:val="00016E0B"/>
    <w:rsid w:val="00017124"/>
    <w:rsid w:val="00017385"/>
    <w:rsid w:val="00020A7F"/>
    <w:rsid w:val="0002142F"/>
    <w:rsid w:val="00023976"/>
    <w:rsid w:val="00026D3D"/>
    <w:rsid w:val="00027B92"/>
    <w:rsid w:val="00031363"/>
    <w:rsid w:val="00034AD6"/>
    <w:rsid w:val="00041A5A"/>
    <w:rsid w:val="00045BA0"/>
    <w:rsid w:val="00051D12"/>
    <w:rsid w:val="000532D0"/>
    <w:rsid w:val="00061807"/>
    <w:rsid w:val="000638BD"/>
    <w:rsid w:val="000652AC"/>
    <w:rsid w:val="00065CC7"/>
    <w:rsid w:val="0007257A"/>
    <w:rsid w:val="00073454"/>
    <w:rsid w:val="00073ED5"/>
    <w:rsid w:val="0007509D"/>
    <w:rsid w:val="00082825"/>
    <w:rsid w:val="00083778"/>
    <w:rsid w:val="0008426B"/>
    <w:rsid w:val="000854A7"/>
    <w:rsid w:val="000936EA"/>
    <w:rsid w:val="00095485"/>
    <w:rsid w:val="000A331F"/>
    <w:rsid w:val="000A5161"/>
    <w:rsid w:val="000B5A1F"/>
    <w:rsid w:val="000B67B3"/>
    <w:rsid w:val="000B7CD5"/>
    <w:rsid w:val="000C34F0"/>
    <w:rsid w:val="000C4625"/>
    <w:rsid w:val="000D2C76"/>
    <w:rsid w:val="000D348C"/>
    <w:rsid w:val="000D53A6"/>
    <w:rsid w:val="000E061A"/>
    <w:rsid w:val="000E098C"/>
    <w:rsid w:val="000E12EE"/>
    <w:rsid w:val="000E3664"/>
    <w:rsid w:val="000E38B6"/>
    <w:rsid w:val="000E7008"/>
    <w:rsid w:val="000F2113"/>
    <w:rsid w:val="000F4A30"/>
    <w:rsid w:val="00100696"/>
    <w:rsid w:val="001050B5"/>
    <w:rsid w:val="00106BCE"/>
    <w:rsid w:val="001169BB"/>
    <w:rsid w:val="00123159"/>
    <w:rsid w:val="00125D97"/>
    <w:rsid w:val="00132976"/>
    <w:rsid w:val="00135906"/>
    <w:rsid w:val="001405D4"/>
    <w:rsid w:val="00151705"/>
    <w:rsid w:val="0015216F"/>
    <w:rsid w:val="00155441"/>
    <w:rsid w:val="00156A24"/>
    <w:rsid w:val="00157CB2"/>
    <w:rsid w:val="0016038F"/>
    <w:rsid w:val="00161BAE"/>
    <w:rsid w:val="001633E3"/>
    <w:rsid w:val="00164FE8"/>
    <w:rsid w:val="001657BE"/>
    <w:rsid w:val="00172EE4"/>
    <w:rsid w:val="00173C1F"/>
    <w:rsid w:val="00180C86"/>
    <w:rsid w:val="001826E6"/>
    <w:rsid w:val="00182E05"/>
    <w:rsid w:val="00190AFE"/>
    <w:rsid w:val="001B21BA"/>
    <w:rsid w:val="001B5242"/>
    <w:rsid w:val="001B7B60"/>
    <w:rsid w:val="001C1567"/>
    <w:rsid w:val="001D0B6E"/>
    <w:rsid w:val="001D2DB2"/>
    <w:rsid w:val="001D377A"/>
    <w:rsid w:val="001D3F00"/>
    <w:rsid w:val="001D5839"/>
    <w:rsid w:val="001D5E8A"/>
    <w:rsid w:val="001D65B9"/>
    <w:rsid w:val="001E4979"/>
    <w:rsid w:val="001E5AF0"/>
    <w:rsid w:val="001F243F"/>
    <w:rsid w:val="001F28E3"/>
    <w:rsid w:val="001F36E0"/>
    <w:rsid w:val="001F5D95"/>
    <w:rsid w:val="001F7AF8"/>
    <w:rsid w:val="00200423"/>
    <w:rsid w:val="00205FCC"/>
    <w:rsid w:val="0020643B"/>
    <w:rsid w:val="00207D5C"/>
    <w:rsid w:val="00210E21"/>
    <w:rsid w:val="00216C85"/>
    <w:rsid w:val="00221263"/>
    <w:rsid w:val="00221A41"/>
    <w:rsid w:val="00221B18"/>
    <w:rsid w:val="00230074"/>
    <w:rsid w:val="002317AD"/>
    <w:rsid w:val="002355FE"/>
    <w:rsid w:val="00237962"/>
    <w:rsid w:val="0024426F"/>
    <w:rsid w:val="00245A44"/>
    <w:rsid w:val="0025003C"/>
    <w:rsid w:val="00253EC3"/>
    <w:rsid w:val="00257E01"/>
    <w:rsid w:val="00260277"/>
    <w:rsid w:val="00261041"/>
    <w:rsid w:val="00261E2A"/>
    <w:rsid w:val="002628A5"/>
    <w:rsid w:val="00263E2E"/>
    <w:rsid w:val="00265814"/>
    <w:rsid w:val="00266857"/>
    <w:rsid w:val="00267879"/>
    <w:rsid w:val="00270F15"/>
    <w:rsid w:val="002735B4"/>
    <w:rsid w:val="00273EDD"/>
    <w:rsid w:val="00277807"/>
    <w:rsid w:val="00284B85"/>
    <w:rsid w:val="002868A3"/>
    <w:rsid w:val="00291593"/>
    <w:rsid w:val="00296EB1"/>
    <w:rsid w:val="002975C1"/>
    <w:rsid w:val="002A0FAF"/>
    <w:rsid w:val="002A15DA"/>
    <w:rsid w:val="002A3369"/>
    <w:rsid w:val="002A39CD"/>
    <w:rsid w:val="002C2EF4"/>
    <w:rsid w:val="002C3006"/>
    <w:rsid w:val="002C3965"/>
    <w:rsid w:val="002D1579"/>
    <w:rsid w:val="002D48DF"/>
    <w:rsid w:val="002D6101"/>
    <w:rsid w:val="002D7704"/>
    <w:rsid w:val="002E07DE"/>
    <w:rsid w:val="002E1EF0"/>
    <w:rsid w:val="002E36AD"/>
    <w:rsid w:val="002E3C3B"/>
    <w:rsid w:val="002E49AA"/>
    <w:rsid w:val="002E561B"/>
    <w:rsid w:val="002F22B8"/>
    <w:rsid w:val="002F5812"/>
    <w:rsid w:val="002F5B84"/>
    <w:rsid w:val="002F71B9"/>
    <w:rsid w:val="00300D8F"/>
    <w:rsid w:val="003018F0"/>
    <w:rsid w:val="00303F50"/>
    <w:rsid w:val="00304944"/>
    <w:rsid w:val="00311F2D"/>
    <w:rsid w:val="00313EBA"/>
    <w:rsid w:val="00314604"/>
    <w:rsid w:val="0031722C"/>
    <w:rsid w:val="00321C4C"/>
    <w:rsid w:val="00324951"/>
    <w:rsid w:val="00330A6C"/>
    <w:rsid w:val="0033157E"/>
    <w:rsid w:val="00331F5A"/>
    <w:rsid w:val="0033429A"/>
    <w:rsid w:val="00335C4B"/>
    <w:rsid w:val="00335FA8"/>
    <w:rsid w:val="00350324"/>
    <w:rsid w:val="00354D87"/>
    <w:rsid w:val="00360005"/>
    <w:rsid w:val="00361011"/>
    <w:rsid w:val="003626BC"/>
    <w:rsid w:val="003639CB"/>
    <w:rsid w:val="00375756"/>
    <w:rsid w:val="00375C0F"/>
    <w:rsid w:val="00376DA0"/>
    <w:rsid w:val="00384A9A"/>
    <w:rsid w:val="00385F7C"/>
    <w:rsid w:val="00390C97"/>
    <w:rsid w:val="003947E5"/>
    <w:rsid w:val="00394BE8"/>
    <w:rsid w:val="003A2FDF"/>
    <w:rsid w:val="003A45FC"/>
    <w:rsid w:val="003A6422"/>
    <w:rsid w:val="003A6902"/>
    <w:rsid w:val="003B51BA"/>
    <w:rsid w:val="003B5B7F"/>
    <w:rsid w:val="003B680E"/>
    <w:rsid w:val="003B6B4B"/>
    <w:rsid w:val="003C214E"/>
    <w:rsid w:val="003C5A76"/>
    <w:rsid w:val="003C7BF1"/>
    <w:rsid w:val="003D012B"/>
    <w:rsid w:val="003E1DAF"/>
    <w:rsid w:val="003E6061"/>
    <w:rsid w:val="003F506C"/>
    <w:rsid w:val="003F55C6"/>
    <w:rsid w:val="004004C5"/>
    <w:rsid w:val="00402A23"/>
    <w:rsid w:val="00403614"/>
    <w:rsid w:val="00412BD5"/>
    <w:rsid w:val="0041318A"/>
    <w:rsid w:val="004161A0"/>
    <w:rsid w:val="00416247"/>
    <w:rsid w:val="00417B1D"/>
    <w:rsid w:val="004216B3"/>
    <w:rsid w:val="00423083"/>
    <w:rsid w:val="00423845"/>
    <w:rsid w:val="004277C5"/>
    <w:rsid w:val="00434B47"/>
    <w:rsid w:val="004423B3"/>
    <w:rsid w:val="00442BE7"/>
    <w:rsid w:val="0044690A"/>
    <w:rsid w:val="00446F41"/>
    <w:rsid w:val="00446F88"/>
    <w:rsid w:val="004516BD"/>
    <w:rsid w:val="0045537F"/>
    <w:rsid w:val="00461588"/>
    <w:rsid w:val="00461A67"/>
    <w:rsid w:val="00463037"/>
    <w:rsid w:val="00464D3F"/>
    <w:rsid w:val="00466391"/>
    <w:rsid w:val="00471CFB"/>
    <w:rsid w:val="00474F9D"/>
    <w:rsid w:val="004834A4"/>
    <w:rsid w:val="004903AA"/>
    <w:rsid w:val="00491F1A"/>
    <w:rsid w:val="00492033"/>
    <w:rsid w:val="00495E90"/>
    <w:rsid w:val="004A0D18"/>
    <w:rsid w:val="004B06C7"/>
    <w:rsid w:val="004B2DA5"/>
    <w:rsid w:val="004B33B8"/>
    <w:rsid w:val="004B64D3"/>
    <w:rsid w:val="004C3652"/>
    <w:rsid w:val="004C4F7D"/>
    <w:rsid w:val="004C50FF"/>
    <w:rsid w:val="004C77AF"/>
    <w:rsid w:val="004C7B2A"/>
    <w:rsid w:val="004D05BA"/>
    <w:rsid w:val="004D783F"/>
    <w:rsid w:val="004E1F37"/>
    <w:rsid w:val="004E5590"/>
    <w:rsid w:val="004E638D"/>
    <w:rsid w:val="004E68D7"/>
    <w:rsid w:val="004E6C3B"/>
    <w:rsid w:val="004F49A9"/>
    <w:rsid w:val="004F72A4"/>
    <w:rsid w:val="00502D87"/>
    <w:rsid w:val="00504DCF"/>
    <w:rsid w:val="005057BB"/>
    <w:rsid w:val="0051175D"/>
    <w:rsid w:val="00511EE3"/>
    <w:rsid w:val="00514A99"/>
    <w:rsid w:val="00524BA1"/>
    <w:rsid w:val="005260BA"/>
    <w:rsid w:val="005262D7"/>
    <w:rsid w:val="00526905"/>
    <w:rsid w:val="00527F1A"/>
    <w:rsid w:val="00530F2E"/>
    <w:rsid w:val="0053214C"/>
    <w:rsid w:val="005334BB"/>
    <w:rsid w:val="00533ECA"/>
    <w:rsid w:val="00534420"/>
    <w:rsid w:val="00535047"/>
    <w:rsid w:val="0054116E"/>
    <w:rsid w:val="00545684"/>
    <w:rsid w:val="005458AD"/>
    <w:rsid w:val="00546067"/>
    <w:rsid w:val="0054794F"/>
    <w:rsid w:val="005547D4"/>
    <w:rsid w:val="00556B2B"/>
    <w:rsid w:val="00556F42"/>
    <w:rsid w:val="00560E9B"/>
    <w:rsid w:val="00561370"/>
    <w:rsid w:val="005677A6"/>
    <w:rsid w:val="0057084D"/>
    <w:rsid w:val="0058276B"/>
    <w:rsid w:val="005836BB"/>
    <w:rsid w:val="005914ED"/>
    <w:rsid w:val="0059647B"/>
    <w:rsid w:val="005976D1"/>
    <w:rsid w:val="005B0E31"/>
    <w:rsid w:val="005B12BA"/>
    <w:rsid w:val="005B6124"/>
    <w:rsid w:val="005B7355"/>
    <w:rsid w:val="005C00A2"/>
    <w:rsid w:val="005C268F"/>
    <w:rsid w:val="005C4427"/>
    <w:rsid w:val="005C5F5F"/>
    <w:rsid w:val="005C6007"/>
    <w:rsid w:val="005D1D7F"/>
    <w:rsid w:val="005D2CF7"/>
    <w:rsid w:val="005D4BE5"/>
    <w:rsid w:val="005D598C"/>
    <w:rsid w:val="005D5E63"/>
    <w:rsid w:val="005E4BD0"/>
    <w:rsid w:val="005F1369"/>
    <w:rsid w:val="005F182B"/>
    <w:rsid w:val="00601691"/>
    <w:rsid w:val="00602EF4"/>
    <w:rsid w:val="00604888"/>
    <w:rsid w:val="00605193"/>
    <w:rsid w:val="00606BEA"/>
    <w:rsid w:val="00610510"/>
    <w:rsid w:val="00610626"/>
    <w:rsid w:val="0061099B"/>
    <w:rsid w:val="00610E6E"/>
    <w:rsid w:val="0061260B"/>
    <w:rsid w:val="006128A5"/>
    <w:rsid w:val="00613CD1"/>
    <w:rsid w:val="00617679"/>
    <w:rsid w:val="00617EFE"/>
    <w:rsid w:val="00620697"/>
    <w:rsid w:val="0062073B"/>
    <w:rsid w:val="00620AA7"/>
    <w:rsid w:val="00621597"/>
    <w:rsid w:val="00625B7D"/>
    <w:rsid w:val="00627BFA"/>
    <w:rsid w:val="00635FCA"/>
    <w:rsid w:val="00637457"/>
    <w:rsid w:val="00646B10"/>
    <w:rsid w:val="006520F5"/>
    <w:rsid w:val="00653795"/>
    <w:rsid w:val="00653D4A"/>
    <w:rsid w:val="006548BB"/>
    <w:rsid w:val="00657D62"/>
    <w:rsid w:val="0066368C"/>
    <w:rsid w:val="00664F3E"/>
    <w:rsid w:val="0066682A"/>
    <w:rsid w:val="00667232"/>
    <w:rsid w:val="00672234"/>
    <w:rsid w:val="006725C5"/>
    <w:rsid w:val="006773AF"/>
    <w:rsid w:val="00683BDA"/>
    <w:rsid w:val="00684490"/>
    <w:rsid w:val="00686A3B"/>
    <w:rsid w:val="00686C8A"/>
    <w:rsid w:val="00687F52"/>
    <w:rsid w:val="00694D8D"/>
    <w:rsid w:val="00697834"/>
    <w:rsid w:val="006A0133"/>
    <w:rsid w:val="006A083A"/>
    <w:rsid w:val="006A120C"/>
    <w:rsid w:val="006A381B"/>
    <w:rsid w:val="006A3F46"/>
    <w:rsid w:val="006A4103"/>
    <w:rsid w:val="006A4F73"/>
    <w:rsid w:val="006A5B5D"/>
    <w:rsid w:val="006A6630"/>
    <w:rsid w:val="006A6ECE"/>
    <w:rsid w:val="006B54B9"/>
    <w:rsid w:val="006B5A5C"/>
    <w:rsid w:val="006B7429"/>
    <w:rsid w:val="006C6012"/>
    <w:rsid w:val="006C62DB"/>
    <w:rsid w:val="006C750E"/>
    <w:rsid w:val="006D2393"/>
    <w:rsid w:val="006D298C"/>
    <w:rsid w:val="006E04B3"/>
    <w:rsid w:val="006E0B69"/>
    <w:rsid w:val="006E6ECA"/>
    <w:rsid w:val="006F3562"/>
    <w:rsid w:val="006F7A27"/>
    <w:rsid w:val="00700EB3"/>
    <w:rsid w:val="007016F3"/>
    <w:rsid w:val="00703B02"/>
    <w:rsid w:val="00704293"/>
    <w:rsid w:val="0071287A"/>
    <w:rsid w:val="00712D0E"/>
    <w:rsid w:val="00713057"/>
    <w:rsid w:val="00715990"/>
    <w:rsid w:val="00715E2F"/>
    <w:rsid w:val="00716D5E"/>
    <w:rsid w:val="00721421"/>
    <w:rsid w:val="00723611"/>
    <w:rsid w:val="00723F17"/>
    <w:rsid w:val="00725EEE"/>
    <w:rsid w:val="00726E4B"/>
    <w:rsid w:val="00726EFD"/>
    <w:rsid w:val="00732951"/>
    <w:rsid w:val="00733AA0"/>
    <w:rsid w:val="00746B90"/>
    <w:rsid w:val="00750E7C"/>
    <w:rsid w:val="00754344"/>
    <w:rsid w:val="00755DEF"/>
    <w:rsid w:val="007578CB"/>
    <w:rsid w:val="0076075E"/>
    <w:rsid w:val="0076397A"/>
    <w:rsid w:val="00765C21"/>
    <w:rsid w:val="00770207"/>
    <w:rsid w:val="007763E1"/>
    <w:rsid w:val="00783F91"/>
    <w:rsid w:val="00784670"/>
    <w:rsid w:val="00786918"/>
    <w:rsid w:val="0079253A"/>
    <w:rsid w:val="0079463F"/>
    <w:rsid w:val="007953C2"/>
    <w:rsid w:val="00795BF4"/>
    <w:rsid w:val="007A2C0C"/>
    <w:rsid w:val="007A40C8"/>
    <w:rsid w:val="007A5A8A"/>
    <w:rsid w:val="007A5BA2"/>
    <w:rsid w:val="007B2A3E"/>
    <w:rsid w:val="007B3150"/>
    <w:rsid w:val="007B6594"/>
    <w:rsid w:val="007B7AF3"/>
    <w:rsid w:val="007C0F17"/>
    <w:rsid w:val="007D4EEC"/>
    <w:rsid w:val="007E1157"/>
    <w:rsid w:val="007E18B0"/>
    <w:rsid w:val="007E3AF3"/>
    <w:rsid w:val="007E6953"/>
    <w:rsid w:val="007E730E"/>
    <w:rsid w:val="007F14BF"/>
    <w:rsid w:val="007F6BB3"/>
    <w:rsid w:val="00803C27"/>
    <w:rsid w:val="008069BF"/>
    <w:rsid w:val="008103FF"/>
    <w:rsid w:val="00812BAD"/>
    <w:rsid w:val="00815E69"/>
    <w:rsid w:val="00822256"/>
    <w:rsid w:val="00825A9A"/>
    <w:rsid w:val="00836B25"/>
    <w:rsid w:val="00841B90"/>
    <w:rsid w:val="008437D2"/>
    <w:rsid w:val="00845CAE"/>
    <w:rsid w:val="00846DCD"/>
    <w:rsid w:val="0084759B"/>
    <w:rsid w:val="00855D67"/>
    <w:rsid w:val="00856AE6"/>
    <w:rsid w:val="00857E4F"/>
    <w:rsid w:val="00864B76"/>
    <w:rsid w:val="00866B7B"/>
    <w:rsid w:val="008671F0"/>
    <w:rsid w:val="00877D84"/>
    <w:rsid w:val="008801A5"/>
    <w:rsid w:val="008802C8"/>
    <w:rsid w:val="0088358F"/>
    <w:rsid w:val="00885591"/>
    <w:rsid w:val="0088639F"/>
    <w:rsid w:val="0088664E"/>
    <w:rsid w:val="00890F3C"/>
    <w:rsid w:val="008921E8"/>
    <w:rsid w:val="00896C64"/>
    <w:rsid w:val="008A0363"/>
    <w:rsid w:val="008A1DC7"/>
    <w:rsid w:val="008A5C8E"/>
    <w:rsid w:val="008B21EB"/>
    <w:rsid w:val="008B2D3D"/>
    <w:rsid w:val="008B50E2"/>
    <w:rsid w:val="008B73D0"/>
    <w:rsid w:val="008C2D4E"/>
    <w:rsid w:val="008C40F4"/>
    <w:rsid w:val="008C5542"/>
    <w:rsid w:val="008C6CBE"/>
    <w:rsid w:val="008D1243"/>
    <w:rsid w:val="008D1A85"/>
    <w:rsid w:val="008D267D"/>
    <w:rsid w:val="008D4858"/>
    <w:rsid w:val="008E4282"/>
    <w:rsid w:val="008E4567"/>
    <w:rsid w:val="008E5015"/>
    <w:rsid w:val="008E7014"/>
    <w:rsid w:val="008F7F51"/>
    <w:rsid w:val="00901150"/>
    <w:rsid w:val="009079B6"/>
    <w:rsid w:val="009104D0"/>
    <w:rsid w:val="00912AF6"/>
    <w:rsid w:val="0092274F"/>
    <w:rsid w:val="0092440B"/>
    <w:rsid w:val="009244E0"/>
    <w:rsid w:val="00930815"/>
    <w:rsid w:val="00930903"/>
    <w:rsid w:val="00932448"/>
    <w:rsid w:val="00932F1C"/>
    <w:rsid w:val="0093310B"/>
    <w:rsid w:val="00933124"/>
    <w:rsid w:val="00935F23"/>
    <w:rsid w:val="0093716D"/>
    <w:rsid w:val="00940BCD"/>
    <w:rsid w:val="00942225"/>
    <w:rsid w:val="00943293"/>
    <w:rsid w:val="009461A8"/>
    <w:rsid w:val="009556E8"/>
    <w:rsid w:val="0095575F"/>
    <w:rsid w:val="0095641C"/>
    <w:rsid w:val="00960159"/>
    <w:rsid w:val="0096068E"/>
    <w:rsid w:val="00962DB2"/>
    <w:rsid w:val="00967708"/>
    <w:rsid w:val="00967A89"/>
    <w:rsid w:val="00967CAE"/>
    <w:rsid w:val="009755F0"/>
    <w:rsid w:val="009775CA"/>
    <w:rsid w:val="009801EA"/>
    <w:rsid w:val="00983526"/>
    <w:rsid w:val="00984323"/>
    <w:rsid w:val="00986B98"/>
    <w:rsid w:val="00990213"/>
    <w:rsid w:val="0099021A"/>
    <w:rsid w:val="0099346B"/>
    <w:rsid w:val="009A119E"/>
    <w:rsid w:val="009A276F"/>
    <w:rsid w:val="009A3AE4"/>
    <w:rsid w:val="009A4ECC"/>
    <w:rsid w:val="009A76B4"/>
    <w:rsid w:val="009B01F4"/>
    <w:rsid w:val="009B2747"/>
    <w:rsid w:val="009B322D"/>
    <w:rsid w:val="009B437C"/>
    <w:rsid w:val="009B7FBD"/>
    <w:rsid w:val="009C35FC"/>
    <w:rsid w:val="009D1CBF"/>
    <w:rsid w:val="009D1D1E"/>
    <w:rsid w:val="009D5831"/>
    <w:rsid w:val="009E04AC"/>
    <w:rsid w:val="009E0726"/>
    <w:rsid w:val="009E5361"/>
    <w:rsid w:val="009F0066"/>
    <w:rsid w:val="009F0481"/>
    <w:rsid w:val="009F206D"/>
    <w:rsid w:val="009F519E"/>
    <w:rsid w:val="009F6226"/>
    <w:rsid w:val="009F65D3"/>
    <w:rsid w:val="009F7043"/>
    <w:rsid w:val="00A035FD"/>
    <w:rsid w:val="00A03B06"/>
    <w:rsid w:val="00A05D0C"/>
    <w:rsid w:val="00A0740A"/>
    <w:rsid w:val="00A13127"/>
    <w:rsid w:val="00A16879"/>
    <w:rsid w:val="00A2159E"/>
    <w:rsid w:val="00A23196"/>
    <w:rsid w:val="00A270AD"/>
    <w:rsid w:val="00A276A0"/>
    <w:rsid w:val="00A27D3C"/>
    <w:rsid w:val="00A34DE0"/>
    <w:rsid w:val="00A3509D"/>
    <w:rsid w:val="00A3679C"/>
    <w:rsid w:val="00A41287"/>
    <w:rsid w:val="00A43E6D"/>
    <w:rsid w:val="00A46D49"/>
    <w:rsid w:val="00A46FED"/>
    <w:rsid w:val="00A57F9B"/>
    <w:rsid w:val="00A61103"/>
    <w:rsid w:val="00A6153D"/>
    <w:rsid w:val="00A62862"/>
    <w:rsid w:val="00A634C4"/>
    <w:rsid w:val="00A722E3"/>
    <w:rsid w:val="00A72500"/>
    <w:rsid w:val="00A73585"/>
    <w:rsid w:val="00A75B7A"/>
    <w:rsid w:val="00A77BC6"/>
    <w:rsid w:val="00A80D1E"/>
    <w:rsid w:val="00A83798"/>
    <w:rsid w:val="00A837DC"/>
    <w:rsid w:val="00A929DA"/>
    <w:rsid w:val="00A93D30"/>
    <w:rsid w:val="00A940FE"/>
    <w:rsid w:val="00A95D68"/>
    <w:rsid w:val="00AA1F61"/>
    <w:rsid w:val="00AB5549"/>
    <w:rsid w:val="00AB7664"/>
    <w:rsid w:val="00AC264B"/>
    <w:rsid w:val="00AC4572"/>
    <w:rsid w:val="00AD0777"/>
    <w:rsid w:val="00AD0ED8"/>
    <w:rsid w:val="00AD0F84"/>
    <w:rsid w:val="00AD2C26"/>
    <w:rsid w:val="00AD6F83"/>
    <w:rsid w:val="00AE0F24"/>
    <w:rsid w:val="00AE1B7A"/>
    <w:rsid w:val="00AE3F0C"/>
    <w:rsid w:val="00AE5D95"/>
    <w:rsid w:val="00AE7345"/>
    <w:rsid w:val="00AF05EB"/>
    <w:rsid w:val="00AF0AAF"/>
    <w:rsid w:val="00AF39B6"/>
    <w:rsid w:val="00AF56E9"/>
    <w:rsid w:val="00AF6C84"/>
    <w:rsid w:val="00B0119A"/>
    <w:rsid w:val="00B02C1B"/>
    <w:rsid w:val="00B07405"/>
    <w:rsid w:val="00B126CE"/>
    <w:rsid w:val="00B146F7"/>
    <w:rsid w:val="00B17970"/>
    <w:rsid w:val="00B25C87"/>
    <w:rsid w:val="00B2636A"/>
    <w:rsid w:val="00B26569"/>
    <w:rsid w:val="00B27A83"/>
    <w:rsid w:val="00B33108"/>
    <w:rsid w:val="00B34DE9"/>
    <w:rsid w:val="00B3629F"/>
    <w:rsid w:val="00B45E6D"/>
    <w:rsid w:val="00B57ACA"/>
    <w:rsid w:val="00B63AC9"/>
    <w:rsid w:val="00B64757"/>
    <w:rsid w:val="00B72783"/>
    <w:rsid w:val="00B80419"/>
    <w:rsid w:val="00B84E82"/>
    <w:rsid w:val="00B84F50"/>
    <w:rsid w:val="00B91A42"/>
    <w:rsid w:val="00B973CA"/>
    <w:rsid w:val="00BA0BF8"/>
    <w:rsid w:val="00BA2AA0"/>
    <w:rsid w:val="00BB03B7"/>
    <w:rsid w:val="00BB0431"/>
    <w:rsid w:val="00BB6E5D"/>
    <w:rsid w:val="00BB7AED"/>
    <w:rsid w:val="00BC1C13"/>
    <w:rsid w:val="00BC4566"/>
    <w:rsid w:val="00BC545D"/>
    <w:rsid w:val="00BC62FC"/>
    <w:rsid w:val="00BC7C96"/>
    <w:rsid w:val="00BD373A"/>
    <w:rsid w:val="00BD3E05"/>
    <w:rsid w:val="00BD3FDC"/>
    <w:rsid w:val="00BD4B72"/>
    <w:rsid w:val="00BD525F"/>
    <w:rsid w:val="00BD6A05"/>
    <w:rsid w:val="00BD6B9E"/>
    <w:rsid w:val="00BE4C99"/>
    <w:rsid w:val="00BF0251"/>
    <w:rsid w:val="00BF28A5"/>
    <w:rsid w:val="00BF62C4"/>
    <w:rsid w:val="00BF7A21"/>
    <w:rsid w:val="00C02D9F"/>
    <w:rsid w:val="00C07817"/>
    <w:rsid w:val="00C12C57"/>
    <w:rsid w:val="00C13B42"/>
    <w:rsid w:val="00C20458"/>
    <w:rsid w:val="00C221D9"/>
    <w:rsid w:val="00C22A7C"/>
    <w:rsid w:val="00C23E38"/>
    <w:rsid w:val="00C275B7"/>
    <w:rsid w:val="00C32575"/>
    <w:rsid w:val="00C34C18"/>
    <w:rsid w:val="00C35AEF"/>
    <w:rsid w:val="00C41CA4"/>
    <w:rsid w:val="00C4312C"/>
    <w:rsid w:val="00C44D99"/>
    <w:rsid w:val="00C50889"/>
    <w:rsid w:val="00C50A4B"/>
    <w:rsid w:val="00C51B33"/>
    <w:rsid w:val="00C54573"/>
    <w:rsid w:val="00C6128E"/>
    <w:rsid w:val="00C62BC7"/>
    <w:rsid w:val="00C634B1"/>
    <w:rsid w:val="00C80A57"/>
    <w:rsid w:val="00C81EE5"/>
    <w:rsid w:val="00C82CC0"/>
    <w:rsid w:val="00C85915"/>
    <w:rsid w:val="00C85CC9"/>
    <w:rsid w:val="00C90472"/>
    <w:rsid w:val="00C90B56"/>
    <w:rsid w:val="00C9135D"/>
    <w:rsid w:val="00CA15EA"/>
    <w:rsid w:val="00CA2E58"/>
    <w:rsid w:val="00CA3C4F"/>
    <w:rsid w:val="00CB5B82"/>
    <w:rsid w:val="00CB7141"/>
    <w:rsid w:val="00CC0EC0"/>
    <w:rsid w:val="00CC2834"/>
    <w:rsid w:val="00CC44D5"/>
    <w:rsid w:val="00CC6059"/>
    <w:rsid w:val="00CC6525"/>
    <w:rsid w:val="00CC75DC"/>
    <w:rsid w:val="00CC7E20"/>
    <w:rsid w:val="00CD0F8B"/>
    <w:rsid w:val="00CD2289"/>
    <w:rsid w:val="00CD261E"/>
    <w:rsid w:val="00CD764F"/>
    <w:rsid w:val="00CE3A4C"/>
    <w:rsid w:val="00CE5D04"/>
    <w:rsid w:val="00CF3225"/>
    <w:rsid w:val="00CF3EAB"/>
    <w:rsid w:val="00CF3F66"/>
    <w:rsid w:val="00D0007A"/>
    <w:rsid w:val="00D0084A"/>
    <w:rsid w:val="00D025CA"/>
    <w:rsid w:val="00D04EAE"/>
    <w:rsid w:val="00D12EED"/>
    <w:rsid w:val="00D176C6"/>
    <w:rsid w:val="00D249E7"/>
    <w:rsid w:val="00D26430"/>
    <w:rsid w:val="00D2768E"/>
    <w:rsid w:val="00D30399"/>
    <w:rsid w:val="00D33DC5"/>
    <w:rsid w:val="00D37ACF"/>
    <w:rsid w:val="00D43024"/>
    <w:rsid w:val="00D4504E"/>
    <w:rsid w:val="00D463A6"/>
    <w:rsid w:val="00D53587"/>
    <w:rsid w:val="00D55256"/>
    <w:rsid w:val="00D61341"/>
    <w:rsid w:val="00D62B65"/>
    <w:rsid w:val="00D634F2"/>
    <w:rsid w:val="00D7242D"/>
    <w:rsid w:val="00D72663"/>
    <w:rsid w:val="00D72FE1"/>
    <w:rsid w:val="00D7354A"/>
    <w:rsid w:val="00D749CC"/>
    <w:rsid w:val="00D7658A"/>
    <w:rsid w:val="00D769F0"/>
    <w:rsid w:val="00D77CDD"/>
    <w:rsid w:val="00D807F2"/>
    <w:rsid w:val="00D86CB2"/>
    <w:rsid w:val="00D91502"/>
    <w:rsid w:val="00D97565"/>
    <w:rsid w:val="00DA6579"/>
    <w:rsid w:val="00DA6E72"/>
    <w:rsid w:val="00DB0108"/>
    <w:rsid w:val="00DB0E33"/>
    <w:rsid w:val="00DB1811"/>
    <w:rsid w:val="00DB6C4D"/>
    <w:rsid w:val="00DC128B"/>
    <w:rsid w:val="00DC1E35"/>
    <w:rsid w:val="00DC58B6"/>
    <w:rsid w:val="00DC7759"/>
    <w:rsid w:val="00DD0451"/>
    <w:rsid w:val="00DD2B55"/>
    <w:rsid w:val="00DD3107"/>
    <w:rsid w:val="00DD37EB"/>
    <w:rsid w:val="00DD53FE"/>
    <w:rsid w:val="00DD61AA"/>
    <w:rsid w:val="00DE0F12"/>
    <w:rsid w:val="00DE51DB"/>
    <w:rsid w:val="00DE7968"/>
    <w:rsid w:val="00DF105E"/>
    <w:rsid w:val="00DF16A4"/>
    <w:rsid w:val="00DF3CA6"/>
    <w:rsid w:val="00DF6741"/>
    <w:rsid w:val="00E011BC"/>
    <w:rsid w:val="00E02EA6"/>
    <w:rsid w:val="00E046F5"/>
    <w:rsid w:val="00E060BA"/>
    <w:rsid w:val="00E0702C"/>
    <w:rsid w:val="00E111D7"/>
    <w:rsid w:val="00E12FFC"/>
    <w:rsid w:val="00E130C3"/>
    <w:rsid w:val="00E1326A"/>
    <w:rsid w:val="00E1406C"/>
    <w:rsid w:val="00E14603"/>
    <w:rsid w:val="00E14690"/>
    <w:rsid w:val="00E15A29"/>
    <w:rsid w:val="00E15D59"/>
    <w:rsid w:val="00E17B5C"/>
    <w:rsid w:val="00E23288"/>
    <w:rsid w:val="00E25FD7"/>
    <w:rsid w:val="00E27140"/>
    <w:rsid w:val="00E336A2"/>
    <w:rsid w:val="00E36EC3"/>
    <w:rsid w:val="00E44CEF"/>
    <w:rsid w:val="00E47E4C"/>
    <w:rsid w:val="00E523DC"/>
    <w:rsid w:val="00E52D9F"/>
    <w:rsid w:val="00E577FB"/>
    <w:rsid w:val="00E60912"/>
    <w:rsid w:val="00E614D4"/>
    <w:rsid w:val="00E72E28"/>
    <w:rsid w:val="00E733B0"/>
    <w:rsid w:val="00E835E8"/>
    <w:rsid w:val="00E84136"/>
    <w:rsid w:val="00E90DA3"/>
    <w:rsid w:val="00E90E4C"/>
    <w:rsid w:val="00E939FC"/>
    <w:rsid w:val="00E94C51"/>
    <w:rsid w:val="00E97989"/>
    <w:rsid w:val="00EA2534"/>
    <w:rsid w:val="00EA4872"/>
    <w:rsid w:val="00EA5B8E"/>
    <w:rsid w:val="00EA7854"/>
    <w:rsid w:val="00EB2F1D"/>
    <w:rsid w:val="00EB3569"/>
    <w:rsid w:val="00EB472D"/>
    <w:rsid w:val="00EC0424"/>
    <w:rsid w:val="00EC5862"/>
    <w:rsid w:val="00EC5CFD"/>
    <w:rsid w:val="00EC68DA"/>
    <w:rsid w:val="00ED0FD2"/>
    <w:rsid w:val="00EE066A"/>
    <w:rsid w:val="00EE3189"/>
    <w:rsid w:val="00EE46D2"/>
    <w:rsid w:val="00EE49F4"/>
    <w:rsid w:val="00EE7CCF"/>
    <w:rsid w:val="00EF4587"/>
    <w:rsid w:val="00EF5003"/>
    <w:rsid w:val="00EF66BD"/>
    <w:rsid w:val="00F0406F"/>
    <w:rsid w:val="00F07462"/>
    <w:rsid w:val="00F1464F"/>
    <w:rsid w:val="00F1562B"/>
    <w:rsid w:val="00F15A28"/>
    <w:rsid w:val="00F16DF3"/>
    <w:rsid w:val="00F201B7"/>
    <w:rsid w:val="00F203C2"/>
    <w:rsid w:val="00F278D4"/>
    <w:rsid w:val="00F27EEF"/>
    <w:rsid w:val="00F31E6F"/>
    <w:rsid w:val="00F3296E"/>
    <w:rsid w:val="00F33AA4"/>
    <w:rsid w:val="00F42FA9"/>
    <w:rsid w:val="00F45A5E"/>
    <w:rsid w:val="00F5292E"/>
    <w:rsid w:val="00F61B13"/>
    <w:rsid w:val="00F67C8F"/>
    <w:rsid w:val="00F67D8A"/>
    <w:rsid w:val="00F7365E"/>
    <w:rsid w:val="00F73D11"/>
    <w:rsid w:val="00F75BE1"/>
    <w:rsid w:val="00F80F1F"/>
    <w:rsid w:val="00F82007"/>
    <w:rsid w:val="00F9095E"/>
    <w:rsid w:val="00F92C39"/>
    <w:rsid w:val="00F97F3F"/>
    <w:rsid w:val="00FA0EF7"/>
    <w:rsid w:val="00FA7032"/>
    <w:rsid w:val="00FA783A"/>
    <w:rsid w:val="00FB074B"/>
    <w:rsid w:val="00FB4301"/>
    <w:rsid w:val="00FB49F2"/>
    <w:rsid w:val="00FB686C"/>
    <w:rsid w:val="00FB7247"/>
    <w:rsid w:val="00FC252B"/>
    <w:rsid w:val="00FC2B9B"/>
    <w:rsid w:val="00FD3F0A"/>
    <w:rsid w:val="00FD553F"/>
    <w:rsid w:val="00FD6F6B"/>
    <w:rsid w:val="00FE2589"/>
    <w:rsid w:val="00FE7B7F"/>
    <w:rsid w:val="00FF1EB4"/>
    <w:rsid w:val="00FF291E"/>
    <w:rsid w:val="00FF3B0D"/>
    <w:rsid w:val="00FF4224"/>
    <w:rsid w:val="00FF4EFF"/>
    <w:rsid w:val="00FF512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A99"/>
  </w:style>
  <w:style w:type="paragraph" w:styleId="Heading1">
    <w:name w:val="heading 1"/>
    <w:basedOn w:val="Normal"/>
    <w:next w:val="Normal"/>
    <w:link w:val="Heading1Char"/>
    <w:autoRedefine/>
    <w:uiPriority w:val="9"/>
    <w:qFormat/>
    <w:rsid w:val="008A0363"/>
    <w:pPr>
      <w:keepNext/>
      <w:keepLines/>
      <w:spacing w:before="240" w:after="0" w:line="360" w:lineRule="auto"/>
      <w:outlineLvl w:val="0"/>
    </w:pPr>
    <w:rPr>
      <w:rFonts w:ascii="Arial" w:eastAsiaTheme="majorEastAsia" w:hAnsi="Arial" w:cs="Arial"/>
      <w:b/>
      <w:sz w:val="32"/>
      <w:szCs w:val="32"/>
    </w:rPr>
  </w:style>
  <w:style w:type="paragraph" w:styleId="Heading2">
    <w:name w:val="heading 2"/>
    <w:basedOn w:val="Normal"/>
    <w:next w:val="Normal"/>
    <w:link w:val="Heading2Char"/>
    <w:autoRedefine/>
    <w:uiPriority w:val="9"/>
    <w:unhideWhenUsed/>
    <w:qFormat/>
    <w:rsid w:val="00725EEE"/>
    <w:pPr>
      <w:keepNext/>
      <w:keepLines/>
      <w:spacing w:before="40" w:after="0" w:line="360" w:lineRule="auto"/>
      <w:outlineLvl w:val="1"/>
    </w:pPr>
    <w:rPr>
      <w:rFonts w:ascii="Arial" w:eastAsiaTheme="majorEastAsia" w:hAnsi="Arial" w:cs="Arial"/>
      <w:b/>
      <w:bCs/>
      <w:iCs/>
      <w:szCs w:val="24"/>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4">
    <w:name w:val="heading 4"/>
    <w:basedOn w:val="Normal"/>
    <w:next w:val="Normal"/>
    <w:link w:val="Heading4Char"/>
    <w:uiPriority w:val="9"/>
    <w:unhideWhenUsed/>
    <w:qFormat/>
    <w:rsid w:val="00733AA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0363"/>
    <w:rPr>
      <w:rFonts w:ascii="Arial" w:eastAsiaTheme="majorEastAsia" w:hAnsi="Arial" w:cs="Arial"/>
      <w:b/>
      <w:sz w:val="32"/>
      <w:szCs w:val="32"/>
    </w:rPr>
  </w:style>
  <w:style w:type="character" w:customStyle="1" w:styleId="Heading2Char">
    <w:name w:val="Heading 2 Char"/>
    <w:basedOn w:val="DefaultParagraphFont"/>
    <w:link w:val="Heading2"/>
    <w:uiPriority w:val="9"/>
    <w:rsid w:val="00725EEE"/>
    <w:rPr>
      <w:rFonts w:ascii="Arial" w:eastAsiaTheme="majorEastAsia" w:hAnsi="Arial" w:cs="Arial"/>
      <w:b/>
      <w:bCs/>
      <w:iCs/>
      <w:szCs w:val="24"/>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3D012B"/>
    <w:rPr>
      <w:color w:val="0563C1" w:themeColor="hyperlink"/>
      <w:u w:val="single"/>
    </w:rPr>
  </w:style>
  <w:style w:type="character" w:styleId="UnresolvedMention">
    <w:name w:val="Unresolved Mention"/>
    <w:basedOn w:val="DefaultParagraphFont"/>
    <w:uiPriority w:val="99"/>
    <w:semiHidden/>
    <w:unhideWhenUsed/>
    <w:rsid w:val="003D012B"/>
    <w:rPr>
      <w:color w:val="605E5C"/>
      <w:shd w:val="clear" w:color="auto" w:fill="E1DFDD"/>
    </w:rPr>
  </w:style>
  <w:style w:type="table" w:styleId="TableGridLight">
    <w:name w:val="Grid Table Light"/>
    <w:basedOn w:val="TableNormal"/>
    <w:uiPriority w:val="40"/>
    <w:rsid w:val="003F55C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1B21B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B21B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1B21B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AD2C26"/>
    <w:rPr>
      <w:color w:val="954F72" w:themeColor="followedHyperlink"/>
      <w:u w:val="single"/>
    </w:rPr>
  </w:style>
  <w:style w:type="paragraph" w:customStyle="1" w:styleId="yiv8495568934msonormal">
    <w:name w:val="yiv8495568934msonormal"/>
    <w:basedOn w:val="Normal"/>
    <w:rsid w:val="00A0740A"/>
    <w:pPr>
      <w:spacing w:before="100" w:beforeAutospacing="1" w:after="100" w:afterAutospacing="1" w:line="240" w:lineRule="auto"/>
    </w:pPr>
    <w:rPr>
      <w:rFonts w:eastAsia="Times New Roman" w:cs="Times New Roman"/>
      <w:szCs w:val="24"/>
      <w:lang w:eastAsia="en-GB"/>
    </w:rPr>
  </w:style>
  <w:style w:type="paragraph" w:customStyle="1" w:styleId="yiv9292340809msonormal">
    <w:name w:val="yiv9292340809msonormal"/>
    <w:basedOn w:val="Normal"/>
    <w:rsid w:val="005D598C"/>
    <w:pPr>
      <w:spacing w:before="100" w:beforeAutospacing="1" w:after="100" w:afterAutospacing="1" w:line="240" w:lineRule="auto"/>
    </w:pPr>
    <w:rPr>
      <w:rFonts w:eastAsia="Times New Roman" w:cs="Times New Roman"/>
      <w:szCs w:val="24"/>
      <w:lang w:eastAsia="en-GB"/>
    </w:rPr>
  </w:style>
  <w:style w:type="paragraph" w:styleId="TOCHeading">
    <w:name w:val="TOC Heading"/>
    <w:basedOn w:val="Heading1"/>
    <w:next w:val="Normal"/>
    <w:uiPriority w:val="39"/>
    <w:unhideWhenUsed/>
    <w:qFormat/>
    <w:rsid w:val="008A0363"/>
    <w:pPr>
      <w:spacing w:line="259" w:lineRule="auto"/>
      <w:outlineLvl w:val="9"/>
    </w:pPr>
    <w:rPr>
      <w:rFonts w:asciiTheme="majorHAnsi" w:hAnsiTheme="majorHAnsi" w:cstheme="majorBidi"/>
      <w:b w:val="0"/>
      <w:color w:val="2F5496" w:themeColor="accent1" w:themeShade="BF"/>
      <w:lang w:eastAsia="en-GB"/>
    </w:rPr>
  </w:style>
  <w:style w:type="paragraph" w:styleId="TOC1">
    <w:name w:val="toc 1"/>
    <w:basedOn w:val="Normal"/>
    <w:next w:val="Normal"/>
    <w:autoRedefine/>
    <w:uiPriority w:val="39"/>
    <w:unhideWhenUsed/>
    <w:rsid w:val="008A0363"/>
    <w:pPr>
      <w:spacing w:after="100"/>
    </w:pPr>
  </w:style>
  <w:style w:type="paragraph" w:styleId="TOC2">
    <w:name w:val="toc 2"/>
    <w:basedOn w:val="Normal"/>
    <w:next w:val="Normal"/>
    <w:autoRedefine/>
    <w:uiPriority w:val="39"/>
    <w:unhideWhenUsed/>
    <w:rsid w:val="008A0363"/>
    <w:pPr>
      <w:spacing w:after="100"/>
      <w:ind w:left="240"/>
    </w:pPr>
  </w:style>
  <w:style w:type="paragraph" w:styleId="TOC3">
    <w:name w:val="toc 3"/>
    <w:basedOn w:val="Normal"/>
    <w:next w:val="Normal"/>
    <w:autoRedefine/>
    <w:uiPriority w:val="39"/>
    <w:unhideWhenUsed/>
    <w:rsid w:val="0095641C"/>
    <w:pPr>
      <w:spacing w:after="100"/>
      <w:ind w:left="480"/>
    </w:pPr>
  </w:style>
  <w:style w:type="character" w:customStyle="1" w:styleId="Heading4Char">
    <w:name w:val="Heading 4 Char"/>
    <w:basedOn w:val="DefaultParagraphFont"/>
    <w:link w:val="Heading4"/>
    <w:uiPriority w:val="9"/>
    <w:rsid w:val="00733AA0"/>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85153866">
      <w:bodyDiv w:val="1"/>
      <w:marLeft w:val="0"/>
      <w:marRight w:val="0"/>
      <w:marTop w:val="0"/>
      <w:marBottom w:val="0"/>
      <w:divBdr>
        <w:top w:val="none" w:sz="0" w:space="0" w:color="auto"/>
        <w:left w:val="none" w:sz="0" w:space="0" w:color="auto"/>
        <w:bottom w:val="none" w:sz="0" w:space="0" w:color="auto"/>
        <w:right w:val="none" w:sz="0" w:space="0" w:color="auto"/>
      </w:divBdr>
    </w:div>
    <w:div w:id="119350297">
      <w:bodyDiv w:val="1"/>
      <w:marLeft w:val="0"/>
      <w:marRight w:val="0"/>
      <w:marTop w:val="0"/>
      <w:marBottom w:val="0"/>
      <w:divBdr>
        <w:top w:val="none" w:sz="0" w:space="0" w:color="auto"/>
        <w:left w:val="none" w:sz="0" w:space="0" w:color="auto"/>
        <w:bottom w:val="none" w:sz="0" w:space="0" w:color="auto"/>
        <w:right w:val="none" w:sz="0" w:space="0" w:color="auto"/>
      </w:divBdr>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217013614">
      <w:bodyDiv w:val="1"/>
      <w:marLeft w:val="0"/>
      <w:marRight w:val="0"/>
      <w:marTop w:val="0"/>
      <w:marBottom w:val="0"/>
      <w:divBdr>
        <w:top w:val="none" w:sz="0" w:space="0" w:color="auto"/>
        <w:left w:val="none" w:sz="0" w:space="0" w:color="auto"/>
        <w:bottom w:val="none" w:sz="0" w:space="0" w:color="auto"/>
        <w:right w:val="none" w:sz="0" w:space="0" w:color="auto"/>
      </w:divBdr>
    </w:div>
    <w:div w:id="373890126">
      <w:bodyDiv w:val="1"/>
      <w:marLeft w:val="0"/>
      <w:marRight w:val="0"/>
      <w:marTop w:val="0"/>
      <w:marBottom w:val="0"/>
      <w:divBdr>
        <w:top w:val="none" w:sz="0" w:space="0" w:color="auto"/>
        <w:left w:val="none" w:sz="0" w:space="0" w:color="auto"/>
        <w:bottom w:val="none" w:sz="0" w:space="0" w:color="auto"/>
        <w:right w:val="none" w:sz="0" w:space="0" w:color="auto"/>
      </w:divBdr>
    </w:div>
    <w:div w:id="560554859">
      <w:bodyDiv w:val="1"/>
      <w:marLeft w:val="0"/>
      <w:marRight w:val="0"/>
      <w:marTop w:val="0"/>
      <w:marBottom w:val="0"/>
      <w:divBdr>
        <w:top w:val="none" w:sz="0" w:space="0" w:color="auto"/>
        <w:left w:val="none" w:sz="0" w:space="0" w:color="auto"/>
        <w:bottom w:val="none" w:sz="0" w:space="0" w:color="auto"/>
        <w:right w:val="none" w:sz="0" w:space="0" w:color="auto"/>
      </w:divBdr>
      <w:divsChild>
        <w:div w:id="1506939492">
          <w:marLeft w:val="0"/>
          <w:marRight w:val="0"/>
          <w:marTop w:val="0"/>
          <w:marBottom w:val="0"/>
          <w:divBdr>
            <w:top w:val="none" w:sz="0" w:space="0" w:color="auto"/>
            <w:left w:val="none" w:sz="0" w:space="0" w:color="auto"/>
            <w:bottom w:val="single" w:sz="8" w:space="1" w:color="auto"/>
            <w:right w:val="none" w:sz="0" w:space="0" w:color="auto"/>
          </w:divBdr>
        </w:div>
      </w:divsChild>
    </w:div>
    <w:div w:id="587423170">
      <w:bodyDiv w:val="1"/>
      <w:marLeft w:val="0"/>
      <w:marRight w:val="0"/>
      <w:marTop w:val="0"/>
      <w:marBottom w:val="0"/>
      <w:divBdr>
        <w:top w:val="none" w:sz="0" w:space="0" w:color="auto"/>
        <w:left w:val="none" w:sz="0" w:space="0" w:color="auto"/>
        <w:bottom w:val="none" w:sz="0" w:space="0" w:color="auto"/>
        <w:right w:val="none" w:sz="0" w:space="0" w:color="auto"/>
      </w:divBdr>
    </w:div>
    <w:div w:id="655232900">
      <w:bodyDiv w:val="1"/>
      <w:marLeft w:val="0"/>
      <w:marRight w:val="0"/>
      <w:marTop w:val="0"/>
      <w:marBottom w:val="0"/>
      <w:divBdr>
        <w:top w:val="none" w:sz="0" w:space="0" w:color="auto"/>
        <w:left w:val="none" w:sz="0" w:space="0" w:color="auto"/>
        <w:bottom w:val="none" w:sz="0" w:space="0" w:color="auto"/>
        <w:right w:val="none" w:sz="0" w:space="0" w:color="auto"/>
      </w:divBdr>
    </w:div>
    <w:div w:id="655495455">
      <w:bodyDiv w:val="1"/>
      <w:marLeft w:val="0"/>
      <w:marRight w:val="0"/>
      <w:marTop w:val="0"/>
      <w:marBottom w:val="0"/>
      <w:divBdr>
        <w:top w:val="none" w:sz="0" w:space="0" w:color="auto"/>
        <w:left w:val="none" w:sz="0" w:space="0" w:color="auto"/>
        <w:bottom w:val="none" w:sz="0" w:space="0" w:color="auto"/>
        <w:right w:val="none" w:sz="0" w:space="0" w:color="auto"/>
      </w:divBdr>
    </w:div>
    <w:div w:id="669526925">
      <w:bodyDiv w:val="1"/>
      <w:marLeft w:val="0"/>
      <w:marRight w:val="0"/>
      <w:marTop w:val="0"/>
      <w:marBottom w:val="0"/>
      <w:divBdr>
        <w:top w:val="none" w:sz="0" w:space="0" w:color="auto"/>
        <w:left w:val="none" w:sz="0" w:space="0" w:color="auto"/>
        <w:bottom w:val="none" w:sz="0" w:space="0" w:color="auto"/>
        <w:right w:val="none" w:sz="0" w:space="0" w:color="auto"/>
      </w:divBdr>
    </w:div>
    <w:div w:id="824854656">
      <w:bodyDiv w:val="1"/>
      <w:marLeft w:val="0"/>
      <w:marRight w:val="0"/>
      <w:marTop w:val="0"/>
      <w:marBottom w:val="0"/>
      <w:divBdr>
        <w:top w:val="none" w:sz="0" w:space="0" w:color="auto"/>
        <w:left w:val="none" w:sz="0" w:space="0" w:color="auto"/>
        <w:bottom w:val="none" w:sz="0" w:space="0" w:color="auto"/>
        <w:right w:val="none" w:sz="0" w:space="0" w:color="auto"/>
      </w:divBdr>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037125460">
      <w:bodyDiv w:val="1"/>
      <w:marLeft w:val="0"/>
      <w:marRight w:val="0"/>
      <w:marTop w:val="0"/>
      <w:marBottom w:val="0"/>
      <w:divBdr>
        <w:top w:val="none" w:sz="0" w:space="0" w:color="auto"/>
        <w:left w:val="none" w:sz="0" w:space="0" w:color="auto"/>
        <w:bottom w:val="none" w:sz="0" w:space="0" w:color="auto"/>
        <w:right w:val="none" w:sz="0" w:space="0" w:color="auto"/>
      </w:divBdr>
    </w:div>
    <w:div w:id="1250890638">
      <w:bodyDiv w:val="1"/>
      <w:marLeft w:val="0"/>
      <w:marRight w:val="0"/>
      <w:marTop w:val="0"/>
      <w:marBottom w:val="0"/>
      <w:divBdr>
        <w:top w:val="none" w:sz="0" w:space="0" w:color="auto"/>
        <w:left w:val="none" w:sz="0" w:space="0" w:color="auto"/>
        <w:bottom w:val="none" w:sz="0" w:space="0" w:color="auto"/>
        <w:right w:val="none" w:sz="0" w:space="0" w:color="auto"/>
      </w:divBdr>
    </w:div>
    <w:div w:id="1307130264">
      <w:bodyDiv w:val="1"/>
      <w:marLeft w:val="0"/>
      <w:marRight w:val="0"/>
      <w:marTop w:val="0"/>
      <w:marBottom w:val="0"/>
      <w:divBdr>
        <w:top w:val="none" w:sz="0" w:space="0" w:color="auto"/>
        <w:left w:val="none" w:sz="0" w:space="0" w:color="auto"/>
        <w:bottom w:val="none" w:sz="0" w:space="0" w:color="auto"/>
        <w:right w:val="none" w:sz="0" w:space="0" w:color="auto"/>
      </w:divBdr>
    </w:div>
    <w:div w:id="1393389993">
      <w:bodyDiv w:val="1"/>
      <w:marLeft w:val="0"/>
      <w:marRight w:val="0"/>
      <w:marTop w:val="0"/>
      <w:marBottom w:val="0"/>
      <w:divBdr>
        <w:top w:val="none" w:sz="0" w:space="0" w:color="auto"/>
        <w:left w:val="none" w:sz="0" w:space="0" w:color="auto"/>
        <w:bottom w:val="none" w:sz="0" w:space="0" w:color="auto"/>
        <w:right w:val="none" w:sz="0" w:space="0" w:color="auto"/>
      </w:divBdr>
    </w:div>
    <w:div w:id="1544707681">
      <w:bodyDiv w:val="1"/>
      <w:marLeft w:val="0"/>
      <w:marRight w:val="0"/>
      <w:marTop w:val="0"/>
      <w:marBottom w:val="0"/>
      <w:divBdr>
        <w:top w:val="none" w:sz="0" w:space="0" w:color="auto"/>
        <w:left w:val="none" w:sz="0" w:space="0" w:color="auto"/>
        <w:bottom w:val="none" w:sz="0" w:space="0" w:color="auto"/>
        <w:right w:val="none" w:sz="0" w:space="0" w:color="auto"/>
      </w:divBdr>
    </w:div>
    <w:div w:id="1552040552">
      <w:bodyDiv w:val="1"/>
      <w:marLeft w:val="0"/>
      <w:marRight w:val="0"/>
      <w:marTop w:val="0"/>
      <w:marBottom w:val="0"/>
      <w:divBdr>
        <w:top w:val="none" w:sz="0" w:space="0" w:color="auto"/>
        <w:left w:val="none" w:sz="0" w:space="0" w:color="auto"/>
        <w:bottom w:val="none" w:sz="0" w:space="0" w:color="auto"/>
        <w:right w:val="none" w:sz="0" w:space="0" w:color="auto"/>
      </w:divBdr>
    </w:div>
    <w:div w:id="1670988142">
      <w:bodyDiv w:val="1"/>
      <w:marLeft w:val="0"/>
      <w:marRight w:val="0"/>
      <w:marTop w:val="0"/>
      <w:marBottom w:val="0"/>
      <w:divBdr>
        <w:top w:val="none" w:sz="0" w:space="0" w:color="auto"/>
        <w:left w:val="none" w:sz="0" w:space="0" w:color="auto"/>
        <w:bottom w:val="none" w:sz="0" w:space="0" w:color="auto"/>
        <w:right w:val="none" w:sz="0" w:space="0" w:color="auto"/>
      </w:divBdr>
    </w:div>
    <w:div w:id="1726290557">
      <w:bodyDiv w:val="1"/>
      <w:marLeft w:val="0"/>
      <w:marRight w:val="0"/>
      <w:marTop w:val="0"/>
      <w:marBottom w:val="0"/>
      <w:divBdr>
        <w:top w:val="none" w:sz="0" w:space="0" w:color="auto"/>
        <w:left w:val="none" w:sz="0" w:space="0" w:color="auto"/>
        <w:bottom w:val="none" w:sz="0" w:space="0" w:color="auto"/>
        <w:right w:val="none" w:sz="0" w:space="0" w:color="auto"/>
      </w:divBdr>
    </w:div>
    <w:div w:id="1777098467">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1848519810">
      <w:bodyDiv w:val="1"/>
      <w:marLeft w:val="0"/>
      <w:marRight w:val="0"/>
      <w:marTop w:val="0"/>
      <w:marBottom w:val="0"/>
      <w:divBdr>
        <w:top w:val="none" w:sz="0" w:space="0" w:color="auto"/>
        <w:left w:val="none" w:sz="0" w:space="0" w:color="auto"/>
        <w:bottom w:val="none" w:sz="0" w:space="0" w:color="auto"/>
        <w:right w:val="none" w:sz="0" w:space="0" w:color="auto"/>
      </w:divBdr>
    </w:div>
    <w:div w:id="1923250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guides.bcu.ac.uk/critical-evaluation/checklist-approach" TargetMode="External"/><Relationship Id="rId18" Type="http://schemas.openxmlformats.org/officeDocument/2006/relationships/hyperlink" Target="https://research-information.bris.ac.uk/ws/portalfiles/portal/347160487/Child_Abuse_Review_2022_Roy_Parental_substance_misuse_and_statutory_child_protection_in_England_Risk_factors_and.pdf" TargetMode="External"/><Relationship Id="rId26" Type="http://schemas.openxmlformats.org/officeDocument/2006/relationships/hyperlink" Target="https://www.legislation.gov.uk/ukpga/2003/17/notes/division/4/9/21" TargetMode="External"/><Relationship Id="rId39" Type="http://schemas.openxmlformats.org/officeDocument/2006/relationships/footer" Target="footer1.xml"/><Relationship Id="rId21" Type="http://schemas.openxmlformats.org/officeDocument/2006/relationships/hyperlink" Target="https://www.legislation.gov.uk/ukpga/2014/23/contents" TargetMode="External"/><Relationship Id="rId34" Type="http://schemas.openxmlformats.org/officeDocument/2006/relationships/hyperlink" Target="https://research-information.bris.ac.uk/ws/portalfiles/portal/347160487/Child_Abuse_Review_2022_R"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mcpublichealth.biomedcentral.com/articles/10.1186/s12889-024-19694-1(Accessed:%2023%20October2025)." TargetMode="External"/><Relationship Id="rId20" Type="http://schemas.openxmlformats.org/officeDocument/2006/relationships/hyperlink" Target="https://www.scribbr.com/methodology/qualitative-research/" TargetMode="External"/><Relationship Id="rId29" Type="http://schemas.openxmlformats.org/officeDocument/2006/relationships/hyperlink" Target="https://www.merriam-webster.com/dictionary/impact"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guides.bcu.ac.uk/critical-evaluation/checklist-approach" TargetMode="External"/><Relationship Id="rId24" Type="http://schemas.openxmlformats.org/officeDocument/2006/relationships/hyperlink" Target="https://www.gov.uk/government/publications/procurement-act-2023-guidance-documents-define-phase/guidance-conflicts-of-interest-html" TargetMode="External"/><Relationship Id="rId32" Type="http://schemas.openxmlformats.org/officeDocument/2006/relationships/hyperlink" Target="https://www.niaaa.nih.gov/publications/brochures-and-fact-sheets/understanding-alcohol-use-disorder" TargetMode="External"/><Relationship Id="rId37" Type="http://schemas.openxmlformats.org/officeDocument/2006/relationships/hyperlink" Target="https://www.who.int/health-topics/alcohol"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mc.ncbi.nlm.nih.gov/articles/PMC11180992" TargetMode="External"/><Relationship Id="rId23" Type="http://schemas.openxmlformats.org/officeDocument/2006/relationships/hyperlink" Target="https://www.legislation.gov.uk/ukpga/1996/56/section/576" TargetMode="External"/><Relationship Id="rId28" Type="http://schemas.openxmlformats.org/officeDocument/2006/relationships/hyperlink" Target="https://www.merriam-webster.com/thesaurus/classification" TargetMode="External"/><Relationship Id="rId36" Type="http://schemas.openxmlformats.org/officeDocument/2006/relationships/hyperlink" Target="https://www.nuffieldtrust.org.uk/resource/alcohol-related-harm-and-drinking-behaviour-1?gad_source=1&amp;gad_campaignid=22352404075&amp;gbraid=0AAAAADwbFHqVIF_R_UhwQnWNKvbrwGNzx&amp;gclid=Cj0KCQjwhafEBhCcARIsAEGZEKLtK4NuaCpvxCgUuIw9a33qV8RQ6WGh1CSUF69raRUJlwpXnRTcoHYaAl6JEALw_wcB" TargetMode="External"/><Relationship Id="rId10" Type="http://schemas.openxmlformats.org/officeDocument/2006/relationships/hyperlink" Target="https://libguides.bcu.ac.uk/critical-evaluation/checklist-approach" TargetMode="External"/><Relationship Id="rId19" Type="http://schemas.openxmlformats.org/officeDocument/2006/relationships/hyperlink" Target="https://bmcpublichealth.biomedcentral.com/articles/10.1186/s12889-024-19694-1" TargetMode="External"/><Relationship Id="rId31" Type="http://schemas.openxmlformats.org/officeDocument/2006/relationships/hyperlink" Target="https://www.merriam-webster.com/dictionary/systematic" TargetMode="External"/><Relationship Id="rId4" Type="http://schemas.openxmlformats.org/officeDocument/2006/relationships/settings" Target="settings.xml"/><Relationship Id="rId9" Type="http://schemas.openxmlformats.org/officeDocument/2006/relationships/hyperlink" Target="https://libguides.bcu.ac.uk/critical-evaluation/checklist-approach" TargetMode="External"/><Relationship Id="rId14" Type="http://schemas.openxmlformats.org/officeDocument/2006/relationships/hyperlink" Target="https://www.proquest.com/docview/2686095149?accountid=130472&amp;pq-origsite=primo&amp;searchKeywords=impacts%20on%20mental%20health%20%20alcohol%20misuse%20parents%20children%20uk&amp;sourcetype=Scholarly%20Journals" TargetMode="External"/><Relationship Id="rId22" Type="http://schemas.openxmlformats.org/officeDocument/2006/relationships/hyperlink" Target="https://www.legislation.gov.uk/ukpga/1989/41/section/3" TargetMode="External"/><Relationship Id="rId27" Type="http://schemas.openxmlformats.org/officeDocument/2006/relationships/hyperlink" Target="https://www.ebsco.com/research-starters/social-sciences-and-humanities/choosing-credible-sources" TargetMode="External"/><Relationship Id="rId30" Type="http://schemas.openxmlformats.org/officeDocument/2006/relationships/hyperlink" Target="https://libguides.csuchico.edu/c.php?g=414315&amp;p=2822716" TargetMode="External"/><Relationship Id="rId35" Type="http://schemas.openxmlformats.org/officeDocument/2006/relationships/hyperlink" Target="https://link.springer.com/search?new-search=true&amp;featureFlags.book-accessibility-search=true&amp;query=alcohol+misuse+child+wellbeing+&amp;date=custom&amp;dateFrom=2019&amp;dateTo=2024&amp;sortBy=relevance"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libguides.bcu.ac.uk/critical-evaluation/checklist-approach" TargetMode="External"/><Relationship Id="rId17" Type="http://schemas.openxmlformats.org/officeDocument/2006/relationships/hyperlink" Target="https://www.cambridge.org/core/journals/bjpsych-advances/article/impact-of-parents-substance-misuse-on-children-an-update/8519374CDB089DFF4568AC1E60F194A6" TargetMode="External"/><Relationship Id="rId25" Type="http://schemas.openxmlformats.org/officeDocument/2006/relationships/hyperlink" Target="https://www.gov.uk/government/publications/parents-with-alcohol-and-drug-problems-support-resources/parents-with-alcohol-and-drug-problems-guidance-for-adult-treatment-and-children-and-family-services" TargetMode="External"/><Relationship Id="rId33" Type="http://schemas.openxmlformats.org/officeDocument/2006/relationships/hyperlink" Target="https://resources.workable.com/hr-terms/what-is-work-ethic" TargetMode="External"/><Relationship Id="rId38" Type="http://schemas.openxmlformats.org/officeDocument/2006/relationships/hyperlink" Target="https://www.who.int/news/item/10-06-2025-who-launches-new-collaborating-centre-on-alcohol-policy-and-public-health-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B7B36-6CAB-4D5C-8664-F223827AE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2890</Words>
  <Characters>16479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Marjorie Hardware</cp:lastModifiedBy>
  <cp:revision>3</cp:revision>
  <dcterms:created xsi:type="dcterms:W3CDTF">2025-10-22T12:27:00Z</dcterms:created>
  <dcterms:modified xsi:type="dcterms:W3CDTF">2025-10-22T12:28:00Z</dcterms:modified>
</cp:coreProperties>
</file>