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0FB1BD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A72B02">
              <w:rPr>
                <w:b/>
                <w:color w:val="auto"/>
                <w:sz w:val="32"/>
              </w:rPr>
              <w:t>Andre Nielsen</w:t>
            </w:r>
            <w:r w:rsidR="005A1BA3">
              <w:rPr>
                <w:b/>
                <w:color w:val="auto"/>
                <w:sz w:val="32"/>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1D5E00B" w:rsidR="005A1BA3" w:rsidRDefault="00A72B02" w:rsidP="00340E9A">
            <w:pPr>
              <w:overflowPunct/>
              <w:autoSpaceDE/>
              <w:autoSpaceDN/>
              <w:adjustRightInd/>
              <w:ind w:right="237"/>
              <w:textAlignment w:val="auto"/>
              <w:rPr>
                <w:b/>
                <w:color w:val="auto"/>
                <w:sz w:val="32"/>
              </w:rPr>
            </w:pPr>
            <w:r>
              <w:rPr>
                <w:b/>
                <w:color w:val="auto"/>
                <w:sz w:val="32"/>
              </w:rPr>
              <w:t>1910697</w:t>
            </w:r>
            <w:r w:rsidR="005A1BA3">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r w:rsidR="00A72B02" w:rsidRPr="009927A1" w14:paraId="75A20057" w14:textId="77777777" w:rsidTr="0022001B">
        <w:tc>
          <w:tcPr>
            <w:tcW w:w="8500" w:type="dxa"/>
            <w:shd w:val="clear" w:color="auto" w:fill="auto"/>
          </w:tcPr>
          <w:p w14:paraId="6ABD2785" w14:textId="77777777" w:rsidR="00A72B02" w:rsidRPr="008F22BD" w:rsidRDefault="00A72B02"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w:t>
      </w:r>
      <w:proofErr w:type="gramStart"/>
      <w:r w:rsidRPr="59C39479">
        <w:rPr>
          <w:sz w:val="24"/>
          <w:szCs w:val="24"/>
        </w:rPr>
        <w:t>you’ve</w:t>
      </w:r>
      <w:proofErr w:type="gramEnd"/>
      <w:r w:rsidRPr="59C39479">
        <w:rPr>
          <w:sz w:val="24"/>
          <w:szCs w:val="24"/>
        </w:rPr>
        <w:t xml:space="preser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E62274"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adhere to guidance in the Student Handbook about unfair practice and </w:t>
      </w:r>
      <w:proofErr w:type="gramStart"/>
      <w:r w:rsidRPr="1F44D15A">
        <w:rPr>
          <w:rFonts w:eastAsia="Arial"/>
          <w:color w:val="000000" w:themeColor="text1"/>
          <w:sz w:val="24"/>
          <w:szCs w:val="24"/>
        </w:rPr>
        <w:t>plagiarism;</w:t>
      </w:r>
      <w:proofErr w:type="gramEnd"/>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not identify individuals including witnesses, victims or offenders by </w:t>
      </w:r>
      <w:proofErr w:type="gramStart"/>
      <w:r w:rsidRPr="1F44D15A">
        <w:rPr>
          <w:rFonts w:eastAsia="Arial"/>
          <w:color w:val="000000" w:themeColor="text1"/>
          <w:sz w:val="24"/>
          <w:szCs w:val="24"/>
        </w:rPr>
        <w:t>name;</w:t>
      </w:r>
      <w:proofErr w:type="gramEnd"/>
    </w:p>
    <w:p w14:paraId="61C78928" w14:textId="3661EB4F"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1F44D15A">
        <w:rPr>
          <w:rFonts w:eastAsia="Arial"/>
          <w:color w:val="000000" w:themeColor="text1"/>
          <w:sz w:val="24"/>
          <w:szCs w:val="24"/>
        </w:rPr>
        <w:t>conditions;</w:t>
      </w:r>
      <w:proofErr w:type="gramEnd"/>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w:t>
      </w:r>
      <w:proofErr w:type="gramStart"/>
      <w:r w:rsidRPr="1F44D15A">
        <w:rPr>
          <w:rFonts w:eastAsia="Arial"/>
          <w:b/>
          <w:bCs/>
          <w:i/>
          <w:iCs/>
          <w:color w:val="000000" w:themeColor="text1"/>
          <w:sz w:val="24"/>
          <w:szCs w:val="24"/>
        </w:rPr>
        <w:t>very important</w:t>
      </w:r>
      <w:proofErr w:type="gramEnd"/>
      <w:r w:rsidRPr="1F44D15A">
        <w:rPr>
          <w:rFonts w:eastAsia="Arial"/>
          <w:b/>
          <w:bCs/>
          <w:i/>
          <w:iCs/>
          <w:color w:val="000000" w:themeColor="text1"/>
          <w:sz w:val="24"/>
          <w:szCs w:val="24"/>
        </w:rPr>
        <w:t xml:space="preserve">.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10E1C6DB" w:rsidR="00AA666E" w:rsidRDefault="00025650" w:rsidP="00340E9A">
      <w:pPr>
        <w:ind w:right="237"/>
        <w:jc w:val="both"/>
        <w:rPr>
          <w:b/>
          <w:sz w:val="24"/>
          <w:szCs w:val="24"/>
        </w:rPr>
      </w:pPr>
      <w:r w:rsidRPr="00025650">
        <w:rPr>
          <w:b/>
          <w:sz w:val="24"/>
          <w:szCs w:val="24"/>
        </w:rPr>
        <w:t>ANSWER:</w:t>
      </w:r>
    </w:p>
    <w:p w14:paraId="409672F6" w14:textId="66C51212" w:rsidR="00596796" w:rsidRDefault="00596796" w:rsidP="00340E9A">
      <w:pPr>
        <w:ind w:right="237"/>
        <w:jc w:val="both"/>
        <w:rPr>
          <w:b/>
          <w:sz w:val="24"/>
          <w:szCs w:val="24"/>
        </w:rPr>
      </w:pPr>
    </w:p>
    <w:p w14:paraId="5C1B3292" w14:textId="77777777" w:rsidR="00596796" w:rsidRDefault="00596796" w:rsidP="00596796">
      <w:r>
        <w:t>Introduction:</w:t>
      </w:r>
    </w:p>
    <w:p w14:paraId="1A7000AE" w14:textId="77777777" w:rsidR="00596796" w:rsidRDefault="00596796" w:rsidP="00596796"/>
    <w:p w14:paraId="55D6CD6E" w14:textId="77777777" w:rsidR="00596796" w:rsidRDefault="00596796" w:rsidP="00596796">
      <w:r>
        <w:t>On this task we will be looking into the impact of organisation culture within the police force. We will look at how it effects our wellbeing and resilience within the police. Are there any risks of conforming to organisational culture? and what can we do to maintain a good wellbeing and resilience?</w:t>
      </w:r>
    </w:p>
    <w:p w14:paraId="2C93D3F9" w14:textId="77777777" w:rsidR="00596796" w:rsidRDefault="00596796" w:rsidP="00596796"/>
    <w:p w14:paraId="3E37B739" w14:textId="77777777" w:rsidR="00596796" w:rsidRDefault="00596796" w:rsidP="00596796">
      <w:r>
        <w:t>Organisational culture:</w:t>
      </w:r>
    </w:p>
    <w:p w14:paraId="7A7CCF49" w14:textId="77777777" w:rsidR="00596796" w:rsidRDefault="00596796" w:rsidP="00596796"/>
    <w:p w14:paraId="21290B99" w14:textId="77777777" w:rsidR="00596796" w:rsidRDefault="00596796" w:rsidP="00596796">
      <w:r>
        <w:t xml:space="preserve">To be able to discuss about the subject we first need to understand what organisation culture means. As said by </w:t>
      </w:r>
      <w:sdt>
        <w:sdtPr>
          <w:id w:val="-90161079"/>
          <w:citation/>
        </w:sdtPr>
        <w:sdtContent>
          <w:r>
            <w:fldChar w:fldCharType="begin"/>
          </w:r>
          <w:r>
            <w:instrText xml:space="preserve"> CITATION Hei19 \l 2057 </w:instrText>
          </w:r>
          <w:r>
            <w:fldChar w:fldCharType="separate"/>
          </w:r>
          <w:r w:rsidRPr="00E93729">
            <w:rPr>
              <w:rFonts w:eastAsiaTheme="minorHAnsi"/>
              <w:noProof/>
            </w:rPr>
            <w:t>(Heinz, 2019)</w:t>
          </w:r>
          <w:r>
            <w:fldChar w:fldCharType="end"/>
          </w:r>
        </w:sdtContent>
      </w:sdt>
      <w:r>
        <w:t>– ‘</w:t>
      </w:r>
      <w:r w:rsidRPr="00E93729">
        <w:rPr>
          <w:color w:val="3A3B41"/>
          <w:shd w:val="clear" w:color="auto" w:fill="FFFFFF"/>
        </w:rPr>
        <w:t>i</w:t>
      </w:r>
      <w:r>
        <w:rPr>
          <w:color w:val="3A3B41"/>
          <w:shd w:val="clear" w:color="auto" w:fill="FFFFFF"/>
        </w:rPr>
        <w:t>t is</w:t>
      </w:r>
      <w:r w:rsidRPr="00E93729">
        <w:rPr>
          <w:color w:val="3A3B41"/>
          <w:sz w:val="22"/>
          <w:szCs w:val="22"/>
          <w:shd w:val="clear" w:color="auto" w:fill="FFFFFF"/>
        </w:rPr>
        <w:t xml:space="preserve"> defined as the shared values, attitudes and practices that characterize an organization. </w:t>
      </w:r>
      <w:r w:rsidRPr="00E93729">
        <w:rPr>
          <w:color w:val="3A3B41"/>
          <w:shd w:val="clear" w:color="auto" w:fill="FFFFFF"/>
        </w:rPr>
        <w:t>It is</w:t>
      </w:r>
      <w:r w:rsidRPr="00E93729">
        <w:rPr>
          <w:color w:val="3A3B41"/>
          <w:sz w:val="22"/>
          <w:szCs w:val="22"/>
          <w:shd w:val="clear" w:color="auto" w:fill="FFFFFF"/>
        </w:rPr>
        <w:t xml:space="preserve"> the personality of your company and it plays a large part in your employees’ overall satisfaction.</w:t>
      </w:r>
      <w:r>
        <w:t xml:space="preserve"> What it means is, depending on how you run the organisation will depend on the outcome of how people work and how the organisation will perform. It will also impact their achievements and performance.</w:t>
      </w:r>
    </w:p>
    <w:p w14:paraId="3EAEAB99" w14:textId="77777777" w:rsidR="00596796" w:rsidRDefault="00596796" w:rsidP="00596796"/>
    <w:p w14:paraId="4DF9DD34" w14:textId="77777777" w:rsidR="00596796" w:rsidRDefault="00596796" w:rsidP="00596796">
      <w:r>
        <w:t>There are many various forms of organisation cultures out there. You can have well-structured; this means it is a culture with a more extensive control. There is a standard procedure, a strict adherence, individual roles and responsibilities. They are simply there to do the work and are happy to do so on their own or as a team. You have the competitive environment, means that they are aiming for a higher performance and to do it quicker and better than the person next to you. We also have something called collaborative culture. Someone who works better as a team to be able to move forward to solve different problems then being on your own.</w:t>
      </w:r>
      <w:r w:rsidRPr="0063016E">
        <w:t xml:space="preserve"> </w:t>
      </w:r>
      <w:sdt>
        <w:sdtPr>
          <w:id w:val="-1469966218"/>
          <w:citation/>
        </w:sdtPr>
        <w:sdtContent>
          <w:r>
            <w:fldChar w:fldCharType="begin"/>
          </w:r>
          <w:r>
            <w:instrText xml:space="preserve"> CITATION Bus17 \l 2057 </w:instrText>
          </w:r>
          <w:r>
            <w:fldChar w:fldCharType="separate"/>
          </w:r>
          <w:r w:rsidRPr="00AD2607">
            <w:rPr>
              <w:rFonts w:eastAsiaTheme="minorHAnsi"/>
              <w:noProof/>
            </w:rPr>
            <w:t>(Balls, 2017)</w:t>
          </w:r>
          <w:r>
            <w:fldChar w:fldCharType="end"/>
          </w:r>
        </w:sdtContent>
      </w:sdt>
    </w:p>
    <w:p w14:paraId="05A7FED1" w14:textId="77777777" w:rsidR="00596796" w:rsidRDefault="00596796" w:rsidP="00596796"/>
    <w:p w14:paraId="18E7531F" w14:textId="77777777" w:rsidR="00596796" w:rsidRDefault="00596796" w:rsidP="00596796">
      <w:r>
        <w:t>Being in the role I am currently in; I have seen various of different cultures already from team to team. A particular culture I have seen myself is the clique culture,</w:t>
      </w:r>
      <w:sdt>
        <w:sdtPr>
          <w:id w:val="11967568"/>
          <w:citation/>
        </w:sdtPr>
        <w:sdtContent>
          <w:r>
            <w:fldChar w:fldCharType="begin"/>
          </w:r>
          <w:r>
            <w:instrText xml:space="preserve"> CITATION Jac13 \l 2057 </w:instrText>
          </w:r>
          <w:r>
            <w:fldChar w:fldCharType="separate"/>
          </w:r>
          <w:r>
            <w:rPr>
              <w:noProof/>
            </w:rPr>
            <w:t xml:space="preserve"> </w:t>
          </w:r>
          <w:r w:rsidRPr="00F65592">
            <w:rPr>
              <w:rFonts w:eastAsiaTheme="minorHAnsi"/>
              <w:noProof/>
            </w:rPr>
            <w:t>(Smith, 2013)</w:t>
          </w:r>
          <w:r>
            <w:fldChar w:fldCharType="end"/>
          </w:r>
        </w:sdtContent>
      </w:sdt>
      <w:r>
        <w:t xml:space="preserve"> it is when a group of people from work socialise both inside and outside of work but rejects anyone new in the team because they either do not fit in or the simply do not like who they are. </w:t>
      </w:r>
    </w:p>
    <w:p w14:paraId="7D6C92C4" w14:textId="77777777" w:rsidR="00596796" w:rsidRDefault="00596796" w:rsidP="00596796"/>
    <w:p w14:paraId="4947667C" w14:textId="77777777" w:rsidR="00596796" w:rsidRDefault="00596796" w:rsidP="00596796">
      <w:r>
        <w:t>The risks:</w:t>
      </w:r>
    </w:p>
    <w:p w14:paraId="5333717F" w14:textId="77777777" w:rsidR="00596796" w:rsidRDefault="00596796" w:rsidP="00596796"/>
    <w:p w14:paraId="7795F5CB" w14:textId="77777777" w:rsidR="00596796" w:rsidRDefault="00596796" w:rsidP="00596796">
      <w:r>
        <w:t xml:space="preserve">As we have spoken about different forms of cultures within an organisation, but what are the potential risks? As we have already mentioned the clique culture, we will refer to that a bit more. It can impact the individual bad as their performance can start going down, they will become insulated and quiet. They no longer look forward to going into work and will find it hard to ask their own team for help. </w:t>
      </w:r>
    </w:p>
    <w:p w14:paraId="4F0352B9" w14:textId="77777777" w:rsidR="00596796" w:rsidRDefault="00596796" w:rsidP="00596796"/>
    <w:p w14:paraId="4D89654A" w14:textId="77777777" w:rsidR="00596796" w:rsidRDefault="00596796" w:rsidP="00596796">
      <w:r>
        <w:t xml:space="preserve">It can cause trust issues, taking time away work for sickness, per-pressure of reassigning or worse. If you go with hierarchy culture which is a very structured, each person has their role and their place with-in the organisation. People know what to do, how to do it and it keeps a very stable performance. </w:t>
      </w:r>
      <w:r>
        <w:lastRenderedPageBreak/>
        <w:t>But it restricts an individual from moving forward, it also restricts a person from adapting to a new change and there is not much room for moving forward. Meaning it can be harder to move forward with you career if you wanted to.</w:t>
      </w:r>
    </w:p>
    <w:p w14:paraId="2AFF98CF" w14:textId="77777777" w:rsidR="00596796" w:rsidRDefault="00596796" w:rsidP="00596796"/>
    <w:p w14:paraId="2A95F745" w14:textId="77777777" w:rsidR="00596796" w:rsidRDefault="00596796" w:rsidP="00596796">
      <w:r>
        <w:t xml:space="preserve">Clan culture is an extremely adaptable culture. It will allow people to have high moral, this will increase their performance and makes them happy to attend work. It allows the organisation to grow and perform better. By using this it gives the staff a higher chance of achieving their goals. The downside will be that everyone is aiming for the same, and the bigger the organisation becomes harder it can get as only so many positions may be available per time. So, all that work you have put in might in the end does not give you the result you wanted to achieve. </w:t>
      </w:r>
      <w:sdt>
        <w:sdtPr>
          <w:id w:val="1272047341"/>
          <w:citation/>
        </w:sdtPr>
        <w:sdtContent>
          <w:r>
            <w:fldChar w:fldCharType="begin"/>
          </w:r>
          <w:r>
            <w:instrText xml:space="preserve"> CITATION Hei19 \l 2057 </w:instrText>
          </w:r>
          <w:r>
            <w:fldChar w:fldCharType="separate"/>
          </w:r>
          <w:r w:rsidRPr="003709D6">
            <w:rPr>
              <w:rFonts w:eastAsiaTheme="minorHAnsi"/>
              <w:noProof/>
            </w:rPr>
            <w:t>(Heinz, 2019)</w:t>
          </w:r>
          <w:r>
            <w:fldChar w:fldCharType="end"/>
          </w:r>
        </w:sdtContent>
      </w:sdt>
      <w:r>
        <w:t xml:space="preserve"> </w:t>
      </w:r>
    </w:p>
    <w:p w14:paraId="563BE323" w14:textId="77777777" w:rsidR="00596796" w:rsidRDefault="00596796" w:rsidP="00596796">
      <w:r>
        <w:t>How to maintain your wellbeing and resilience:</w:t>
      </w:r>
    </w:p>
    <w:p w14:paraId="5285A415" w14:textId="77777777" w:rsidR="00596796" w:rsidRDefault="00596796" w:rsidP="00596796"/>
    <w:p w14:paraId="6BF4A8D2" w14:textId="77777777" w:rsidR="00596796" w:rsidRDefault="00596796" w:rsidP="00596796">
      <w:r>
        <w:t>Now, I could sit here and say that I have never been stressed in work or that I have loved every minute. That I have never gone home feeling so exhausted that I do not know what is going on or even questioned my decision about joining the police, but that is a lie. I just have my own way of dealing with it.</w:t>
      </w:r>
    </w:p>
    <w:p w14:paraId="23FD6F69" w14:textId="77777777" w:rsidR="00596796" w:rsidRDefault="00596796" w:rsidP="00596796"/>
    <w:p w14:paraId="4CA7D102" w14:textId="77777777" w:rsidR="00596796" w:rsidRDefault="00596796" w:rsidP="00596796">
      <w:r>
        <w:t>First, I always stay positive and motivated. I do not look at things from a negative point, by doing that I allow myself to stay focused and in control. There are things that I cannot control and will be out of my hands, but I can stay positive and adapt to the change. If I go in with a negative input it will reflect on my job, my team and even the people I am dealing with. In this job I cannot allow myself to be negative and loss control. It could be the difference between us solving the crime and even coming home alive. I will have emotional control, or as it is called emotional insight. My behaviour and reaction will influence others behaviour and reaction.</w:t>
      </w:r>
    </w:p>
    <w:p w14:paraId="5D0A069A" w14:textId="77777777" w:rsidR="00596796" w:rsidRDefault="00596796" w:rsidP="00596796"/>
    <w:p w14:paraId="64AC29B8" w14:textId="77777777" w:rsidR="00596796" w:rsidRDefault="00596796" w:rsidP="00596796">
      <w:r>
        <w:t xml:space="preserve">Balance your life is important, work is work. Once we have left work, we leave it there. I do not take work with me back home. If I start to take work with me back home, I remove the only stress-free environment I have got to relax. Another one is to allow yourself to reflect about the situation, if you allow yourself time to reflect it gives you a better chance of coping and prepare. By doing this it will allow us to get back into it. </w:t>
      </w:r>
      <w:sdt>
        <w:sdtPr>
          <w:id w:val="-538503400"/>
          <w:citation/>
        </w:sdtPr>
        <w:sdtContent>
          <w:r>
            <w:fldChar w:fldCharType="begin"/>
          </w:r>
          <w:r>
            <w:instrText xml:space="preserve"> CITATION Cra21 \l 2057 </w:instrText>
          </w:r>
          <w:r>
            <w:fldChar w:fldCharType="separate"/>
          </w:r>
          <w:r w:rsidRPr="00AF3CB1">
            <w:rPr>
              <w:rFonts w:eastAsiaTheme="minorHAnsi"/>
              <w:noProof/>
            </w:rPr>
            <w:t>(Heather, 2021)</w:t>
          </w:r>
          <w:r>
            <w:fldChar w:fldCharType="end"/>
          </w:r>
        </w:sdtContent>
      </w:sdt>
    </w:p>
    <w:p w14:paraId="3BC967A3" w14:textId="77777777" w:rsidR="00596796" w:rsidRDefault="00596796" w:rsidP="00596796"/>
    <w:p w14:paraId="3899B25B" w14:textId="77777777" w:rsidR="00596796" w:rsidRDefault="00596796" w:rsidP="00596796">
      <w:r>
        <w:t>Reflecting:</w:t>
      </w:r>
    </w:p>
    <w:p w14:paraId="7B5C143D" w14:textId="77777777" w:rsidR="00596796" w:rsidRDefault="00596796" w:rsidP="00596796"/>
    <w:p w14:paraId="1681576E" w14:textId="77777777" w:rsidR="00596796" w:rsidRDefault="00596796" w:rsidP="00596796">
      <w:r>
        <w:t xml:space="preserve">Looking at what I have read and what I have experienced myself, organisational culture can be both a positive and negative input. It obviously depends on what kind of job you are doing and what you want to achieve from it. But no job is worth effecting your health or wellbeing. There is positive stress and negative and it is the negative stress we want to eliminate. I do not believe the clique mentality should be allowed in work. This is a very team-based organisation, and we need to be able to trust the team we are in. No one should feel excluded because they are different or think differently. How are we supposed to help the members of the public in need if we cannot help or trust ourselves? </w:t>
      </w:r>
    </w:p>
    <w:sdt>
      <w:sdtPr>
        <w:id w:val="2081402414"/>
        <w:docPartObj>
          <w:docPartGallery w:val="Bibliographies"/>
          <w:docPartUnique/>
        </w:docPartObj>
      </w:sdtPr>
      <w:sdtEndPr>
        <w:rPr>
          <w:b w:val="0"/>
          <w:kern w:val="0"/>
          <w:sz w:val="20"/>
        </w:rPr>
      </w:sdtEndPr>
      <w:sdtContent>
        <w:p w14:paraId="7B03E6C2" w14:textId="77777777" w:rsidR="00596796" w:rsidRDefault="00596796" w:rsidP="00596796">
          <w:pPr>
            <w:pStyle w:val="Heading1"/>
          </w:pPr>
          <w:r>
            <w:t>Bibliography</w:t>
          </w:r>
        </w:p>
        <w:sdt>
          <w:sdtPr>
            <w:id w:val="111145805"/>
            <w:bibliography/>
          </w:sdtPr>
          <w:sdtEndPr>
            <w:rPr>
              <w:rFonts w:ascii="Arial" w:eastAsia="Times New Roman" w:hAnsi="Arial" w:cs="Arial"/>
              <w:color w:val="000000"/>
              <w:sz w:val="20"/>
              <w:szCs w:val="20"/>
              <w:lang w:eastAsia="en-GB"/>
            </w:rPr>
          </w:sdtEndPr>
          <w:sdtContent>
            <w:p w14:paraId="5FB88B79" w14:textId="77777777" w:rsidR="00596796" w:rsidRDefault="00596796" w:rsidP="00596796">
              <w:pPr>
                <w:pStyle w:val="Bibliography"/>
                <w:rPr>
                  <w:noProof/>
                  <w:sz w:val="24"/>
                  <w:szCs w:val="24"/>
                  <w:lang w:val="en-US"/>
                </w:rPr>
              </w:pPr>
              <w:r>
                <w:fldChar w:fldCharType="begin"/>
              </w:r>
              <w:r>
                <w:instrText xml:space="preserve"> BIBLIOGRAPHY </w:instrText>
              </w:r>
              <w:r>
                <w:fldChar w:fldCharType="separate"/>
              </w:r>
              <w:r>
                <w:rPr>
                  <w:noProof/>
                  <w:lang w:val="en-US"/>
                </w:rPr>
                <w:t xml:space="preserve">Balls, B., 2017. </w:t>
              </w:r>
              <w:r>
                <w:rPr>
                  <w:i/>
                  <w:iCs/>
                  <w:noProof/>
                  <w:lang w:val="en-US"/>
                </w:rPr>
                <w:t xml:space="preserve">Organisational Culture and Employee Performance. </w:t>
              </w:r>
              <w:r>
                <w:rPr>
                  <w:noProof/>
                  <w:lang w:val="en-US"/>
                </w:rPr>
                <w:t xml:space="preserve">[Online] </w:t>
              </w:r>
              <w:r>
                <w:rPr>
                  <w:noProof/>
                  <w:lang w:val="en-US"/>
                </w:rPr>
                <w:br/>
                <w:t xml:space="preserve">Available at: </w:t>
              </w:r>
              <w:r>
                <w:rPr>
                  <w:noProof/>
                  <w:u w:val="single"/>
                  <w:lang w:val="en-US"/>
                </w:rPr>
                <w:t>https://www.businessballs.com/organisational-culture/organisational-culture-and-employee-performance/#:~:text=Organisational%20cultures%20can%20have%20varying,can%20also%20impact%20employee%20performance.</w:t>
              </w:r>
              <w:r>
                <w:rPr>
                  <w:noProof/>
                  <w:lang w:val="en-US"/>
                </w:rPr>
                <w:br/>
                <w:t>[Accessed 07 April 2021].</w:t>
              </w:r>
            </w:p>
            <w:p w14:paraId="45CB897B" w14:textId="77777777" w:rsidR="00596796" w:rsidRDefault="00596796" w:rsidP="00596796">
              <w:pPr>
                <w:pStyle w:val="Bibliography"/>
                <w:rPr>
                  <w:noProof/>
                  <w:lang w:val="en-US"/>
                </w:rPr>
              </w:pPr>
              <w:r>
                <w:rPr>
                  <w:noProof/>
                  <w:lang w:val="en-US"/>
                </w:rPr>
                <w:t xml:space="preserve">Heather, C., 2021. </w:t>
              </w:r>
              <w:r>
                <w:rPr>
                  <w:i/>
                  <w:iCs/>
                  <w:noProof/>
                  <w:lang w:val="en-US"/>
                </w:rPr>
                <w:t xml:space="preserve">Resilience in the Workplace: How to Be More Resilient at Work. </w:t>
              </w:r>
              <w:r>
                <w:rPr>
                  <w:noProof/>
                  <w:lang w:val="en-US"/>
                </w:rPr>
                <w:t xml:space="preserve">[Online] </w:t>
              </w:r>
              <w:r>
                <w:rPr>
                  <w:noProof/>
                  <w:lang w:val="en-US"/>
                </w:rPr>
                <w:br/>
                <w:t xml:space="preserve">Available at: </w:t>
              </w:r>
              <w:r>
                <w:rPr>
                  <w:noProof/>
                  <w:u w:val="single"/>
                  <w:lang w:val="en-US"/>
                </w:rPr>
                <w:t>https://positivepsychology.com/resilience-in-the-workplace/</w:t>
              </w:r>
              <w:r>
                <w:rPr>
                  <w:noProof/>
                  <w:lang w:val="en-US"/>
                </w:rPr>
                <w:br/>
                <w:t>[Accessed 10 Apil 2021].</w:t>
              </w:r>
            </w:p>
            <w:p w14:paraId="2C661C6F" w14:textId="77777777" w:rsidR="00596796" w:rsidRDefault="00596796" w:rsidP="00596796">
              <w:pPr>
                <w:pStyle w:val="Bibliography"/>
                <w:rPr>
                  <w:noProof/>
                  <w:lang w:val="en-US"/>
                </w:rPr>
              </w:pPr>
              <w:r>
                <w:rPr>
                  <w:noProof/>
                  <w:lang w:val="en-US"/>
                </w:rPr>
                <w:t xml:space="preserve">Heinz, K., 2019. </w:t>
              </w:r>
              <w:r>
                <w:rPr>
                  <w:i/>
                  <w:iCs/>
                  <w:noProof/>
                  <w:lang w:val="en-US"/>
                </w:rPr>
                <w:t xml:space="preserve">Builtin. </w:t>
              </w:r>
              <w:r>
                <w:rPr>
                  <w:noProof/>
                  <w:lang w:val="en-US"/>
                </w:rPr>
                <w:t xml:space="preserve">[Online] </w:t>
              </w:r>
              <w:r>
                <w:rPr>
                  <w:noProof/>
                  <w:lang w:val="en-US"/>
                </w:rPr>
                <w:br/>
                <w:t xml:space="preserve">Available at: </w:t>
              </w:r>
              <w:r>
                <w:rPr>
                  <w:noProof/>
                  <w:u w:val="single"/>
                  <w:lang w:val="en-US"/>
                </w:rPr>
                <w:t>https://builtin.com/company-culture/types-of-organizational-culture</w:t>
              </w:r>
              <w:r>
                <w:rPr>
                  <w:noProof/>
                  <w:lang w:val="en-US"/>
                </w:rPr>
                <w:br/>
                <w:t>[Accessed 07 April 2021].</w:t>
              </w:r>
            </w:p>
            <w:p w14:paraId="645DA59D" w14:textId="77777777" w:rsidR="00596796" w:rsidRDefault="00596796" w:rsidP="00596796">
              <w:pPr>
                <w:pStyle w:val="Bibliography"/>
                <w:rPr>
                  <w:noProof/>
                  <w:lang w:val="en-US"/>
                </w:rPr>
              </w:pPr>
              <w:r>
                <w:rPr>
                  <w:noProof/>
                  <w:lang w:val="en-US"/>
                </w:rPr>
                <w:lastRenderedPageBreak/>
                <w:t xml:space="preserve">Smith, J., 2013. </w:t>
              </w:r>
              <w:r>
                <w:rPr>
                  <w:i/>
                  <w:iCs/>
                  <w:noProof/>
                  <w:lang w:val="en-US"/>
                </w:rPr>
                <w:t xml:space="preserve">How To Deal With Cliques At Work. </w:t>
              </w:r>
              <w:r>
                <w:rPr>
                  <w:noProof/>
                  <w:lang w:val="en-US"/>
                </w:rPr>
                <w:t xml:space="preserve">[Online] </w:t>
              </w:r>
              <w:r>
                <w:rPr>
                  <w:noProof/>
                  <w:lang w:val="en-US"/>
                </w:rPr>
                <w:br/>
                <w:t xml:space="preserve">Available at: </w:t>
              </w:r>
              <w:r>
                <w:rPr>
                  <w:noProof/>
                  <w:u w:val="single"/>
                  <w:lang w:val="en-US"/>
                </w:rPr>
                <w:t>https://www.forbes.com/sites/jacquelynsmith/2013/07/25/how-to-deal-with-cliques-at-work/?sh=4baabfae7920</w:t>
              </w:r>
              <w:r>
                <w:rPr>
                  <w:noProof/>
                  <w:lang w:val="en-US"/>
                </w:rPr>
                <w:br/>
                <w:t>[Accessed 08 April 2021].</w:t>
              </w:r>
            </w:p>
            <w:p w14:paraId="77A76953" w14:textId="77777777" w:rsidR="00596796" w:rsidRDefault="00596796" w:rsidP="00596796">
              <w:r>
                <w:rPr>
                  <w:b/>
                  <w:bCs/>
                  <w:noProof/>
                </w:rPr>
                <w:fldChar w:fldCharType="end"/>
              </w:r>
            </w:p>
          </w:sdtContent>
        </w:sdt>
      </w:sdtContent>
    </w:sdt>
    <w:p w14:paraId="6C808791" w14:textId="77777777" w:rsidR="00596796" w:rsidRDefault="00596796" w:rsidP="00596796"/>
    <w:p w14:paraId="19DDAD9B" w14:textId="77777777" w:rsidR="00596796" w:rsidRDefault="00596796" w:rsidP="00596796"/>
    <w:p w14:paraId="6859C462" w14:textId="77777777" w:rsidR="00596796" w:rsidRDefault="00596796" w:rsidP="00596796">
      <w:r>
        <w:t>Word count: 1021</w:t>
      </w:r>
    </w:p>
    <w:p w14:paraId="31531A0D" w14:textId="77777777" w:rsidR="00596796" w:rsidRPr="00025650" w:rsidRDefault="00596796" w:rsidP="00340E9A">
      <w:pPr>
        <w:ind w:right="237"/>
        <w:jc w:val="both"/>
        <w:rPr>
          <w:b/>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39659BC9" w:rsidR="00450C83" w:rsidRDefault="00450C83" w:rsidP="00242DD7">
      <w:pPr>
        <w:ind w:right="237"/>
        <w:jc w:val="both"/>
        <w:rPr>
          <w:b/>
          <w:sz w:val="24"/>
          <w:szCs w:val="24"/>
        </w:rPr>
      </w:pPr>
      <w:r w:rsidRPr="00450C83">
        <w:rPr>
          <w:b/>
          <w:sz w:val="24"/>
          <w:szCs w:val="24"/>
        </w:rPr>
        <w:t>ANSWER:</w:t>
      </w:r>
    </w:p>
    <w:p w14:paraId="0A16337B" w14:textId="10C1B7C6" w:rsidR="007061C0" w:rsidRDefault="007061C0" w:rsidP="00242DD7">
      <w:pPr>
        <w:ind w:right="237"/>
        <w:jc w:val="both"/>
        <w:rPr>
          <w:b/>
          <w:sz w:val="24"/>
          <w:szCs w:val="24"/>
        </w:rPr>
      </w:pPr>
    </w:p>
    <w:p w14:paraId="57A2F533" w14:textId="77777777" w:rsidR="007061C0" w:rsidRDefault="007061C0" w:rsidP="007061C0">
      <w:r>
        <w:t>Introduction:</w:t>
      </w:r>
    </w:p>
    <w:p w14:paraId="21A58297" w14:textId="77777777" w:rsidR="007061C0" w:rsidRDefault="007061C0" w:rsidP="007061C0"/>
    <w:p w14:paraId="658FA542" w14:textId="77777777" w:rsidR="007061C0" w:rsidRDefault="007061C0" w:rsidP="007061C0">
      <w:r>
        <w:t xml:space="preserve">On this task we will be looking at a scenario where we attended a domestic related call. At first it looked like a very straight forward situation but the information we received when investigating started to develop. We will look at the unpredictable situation and what decisions we made to make sure that the right person was arrested and to prevent further incidents. </w:t>
      </w:r>
    </w:p>
    <w:p w14:paraId="52C3BCFA" w14:textId="77777777" w:rsidR="007061C0" w:rsidRDefault="007061C0" w:rsidP="007061C0"/>
    <w:p w14:paraId="3A35A128" w14:textId="77777777" w:rsidR="007061C0" w:rsidRDefault="007061C0" w:rsidP="007061C0">
      <w:r>
        <w:t>999 call:</w:t>
      </w:r>
    </w:p>
    <w:p w14:paraId="3674494F" w14:textId="77777777" w:rsidR="007061C0" w:rsidRDefault="007061C0" w:rsidP="007061C0"/>
    <w:p w14:paraId="262D2402" w14:textId="77777777" w:rsidR="007061C0" w:rsidRDefault="007061C0" w:rsidP="007061C0">
      <w:r>
        <w:t xml:space="preserve">We received a call from a very distressed female making allegations that her husband just assaulted her and she needed police to attend. Before attending the home address, we did further check on both people by utilising the systems available to us. The system showed us that police had attended domestic calls before, but it was always verbal arguments no mention of assaults. </w:t>
      </w:r>
    </w:p>
    <w:p w14:paraId="2CCB1F12" w14:textId="77777777" w:rsidR="007061C0" w:rsidRDefault="007061C0" w:rsidP="007061C0"/>
    <w:p w14:paraId="0773ADD0" w14:textId="76DABCB2" w:rsidR="007061C0" w:rsidRDefault="007061C0" w:rsidP="007061C0">
      <w:r>
        <w:t xml:space="preserve">On our way to the location, I have had already started to go through our national decision model </w:t>
      </w:r>
      <w:sdt>
        <w:sdtPr>
          <w:id w:val="-1908688522"/>
          <w:citation/>
        </w:sdtPr>
        <w:sdtContent>
          <w:r>
            <w:fldChar w:fldCharType="begin"/>
          </w:r>
          <w:r>
            <w:instrText xml:space="preserve"> CITATION Col131 \l 2057 </w:instrText>
          </w:r>
          <w:r>
            <w:fldChar w:fldCharType="separate"/>
          </w:r>
          <w:r w:rsidRPr="008477AD">
            <w:rPr>
              <w:rFonts w:eastAsiaTheme="minorHAnsi"/>
              <w:noProof/>
            </w:rPr>
            <w:t>(Policing, 2013)</w:t>
          </w:r>
          <w:r>
            <w:fldChar w:fldCharType="end"/>
          </w:r>
        </w:sdtContent>
      </w:sdt>
      <w:r>
        <w:t xml:space="preserve"> It is a model that allows the police to continuously risk assess the situation on and before the call. It will allow the police to </w:t>
      </w:r>
      <w:r w:rsidR="00517331">
        <w:t>collect</w:t>
      </w:r>
      <w:r>
        <w:t xml:space="preserve"> all the information first, work out what threats we might oppose and develop a plan of approach. It will help us think of what powers and legislation we have available to us to use. Could we possibly use other options or strategies instead of just arresting and once we know we take </w:t>
      </w:r>
      <w:r w:rsidR="00517331">
        <w:t>actions?</w:t>
      </w:r>
      <w:r>
        <w:t xml:space="preserve"> Using the NDM will never stop until the action is completed, we will continuously use it before and throughout the attendance of the call as it keeps changing depending on the information or situation. </w:t>
      </w:r>
    </w:p>
    <w:p w14:paraId="7BDFC7D8" w14:textId="77777777" w:rsidR="007061C0" w:rsidRDefault="007061C0" w:rsidP="007061C0"/>
    <w:p w14:paraId="5302AE04" w14:textId="77777777" w:rsidR="007061C0" w:rsidRDefault="007061C0" w:rsidP="007061C0">
      <w:r>
        <w:t xml:space="preserve">While at the location there were clear signs that an assault had taken place. The female did have clear signs of marks on her, and the house were in a mess. </w:t>
      </w:r>
      <w:sdt>
        <w:sdtPr>
          <w:id w:val="403250"/>
          <w:citation/>
        </w:sdtPr>
        <w:sdtContent>
          <w:r>
            <w:fldChar w:fldCharType="begin"/>
          </w:r>
          <w:r>
            <w:instrText xml:space="preserve"> CITATION Meg19 \l 2057 </w:instrText>
          </w:r>
          <w:r>
            <w:fldChar w:fldCharType="separate"/>
          </w:r>
          <w:r w:rsidRPr="009007F9">
            <w:rPr>
              <w:rFonts w:eastAsiaTheme="minorHAnsi"/>
              <w:noProof/>
            </w:rPr>
            <w:t>(Elkin, 2019)</w:t>
          </w:r>
          <w:r>
            <w:fldChar w:fldCharType="end"/>
          </w:r>
        </w:sdtContent>
      </w:sdt>
      <w:r>
        <w:t xml:space="preserve"> A survey showed that it estimated that around 7.5% of women around Britain suffers from domestic related abuse. Unfortunately, under the pandemic of 2020 to 2021 the police notice an increase and 7% of domestic related calls due to the pandemic </w:t>
      </w:r>
      <w:sdt>
        <w:sdtPr>
          <w:id w:val="910351684"/>
          <w:citation/>
        </w:sdtPr>
        <w:sdtContent>
          <w:r>
            <w:fldChar w:fldCharType="begin"/>
          </w:r>
          <w:r>
            <w:instrText xml:space="preserve"> CITATION Nic20 \l 2057 </w:instrText>
          </w:r>
          <w:r>
            <w:fldChar w:fldCharType="separate"/>
          </w:r>
          <w:r w:rsidRPr="00EC7683">
            <w:rPr>
              <w:rFonts w:eastAsiaTheme="minorHAnsi"/>
              <w:noProof/>
            </w:rPr>
            <w:t>(Stripe, 2020)</w:t>
          </w:r>
          <w:r>
            <w:fldChar w:fldCharType="end"/>
          </w:r>
        </w:sdtContent>
      </w:sdt>
      <w:r>
        <w:t xml:space="preserve">. Looking at the information we had and at the decision was made to arrest the male, we had to consider the dynamic risk assessment </w:t>
      </w:r>
      <w:sdt>
        <w:sdtPr>
          <w:id w:val="1509015661"/>
          <w:citation/>
        </w:sdtPr>
        <w:sdtContent>
          <w:r>
            <w:fldChar w:fldCharType="begin"/>
          </w:r>
          <w:r>
            <w:instrText xml:space="preserve"> CITATION Kat19 \l 2057 </w:instrText>
          </w:r>
          <w:r>
            <w:fldChar w:fldCharType="separate"/>
          </w:r>
          <w:r w:rsidRPr="00EC7683">
            <w:rPr>
              <w:rFonts w:eastAsiaTheme="minorHAnsi"/>
              <w:noProof/>
            </w:rPr>
            <w:t>(Martinelli, 2019)</w:t>
          </w:r>
          <w:r>
            <w:fldChar w:fldCharType="end"/>
          </w:r>
        </w:sdtContent>
      </w:sdt>
      <w:r>
        <w:t xml:space="preserve"> as violence already occurred, we were in proximity of potential weapons and a kitchen containing knifes. We do not know how the male will react to the arrest and neither do we know how </w:t>
      </w:r>
      <w:r>
        <w:lastRenderedPageBreak/>
        <w:t>the female will react, so we decided to escort the male to a more open area away from any form of weapons and after that decided to apply handcuffs and explain why. If the male became aggressive, we were in a better controlled area.</w:t>
      </w:r>
    </w:p>
    <w:p w14:paraId="28DAB5BB" w14:textId="77777777" w:rsidR="007061C0" w:rsidRDefault="007061C0" w:rsidP="007061C0"/>
    <w:p w14:paraId="697A9E73" w14:textId="77777777" w:rsidR="007061C0" w:rsidRDefault="007061C0" w:rsidP="007061C0">
      <w:r>
        <w:t>New information:</w:t>
      </w:r>
    </w:p>
    <w:p w14:paraId="201D819D" w14:textId="77777777" w:rsidR="007061C0" w:rsidRDefault="007061C0" w:rsidP="007061C0"/>
    <w:p w14:paraId="270223BA" w14:textId="77777777" w:rsidR="007061C0" w:rsidRDefault="007061C0" w:rsidP="007061C0">
      <w:r>
        <w:t xml:space="preserve">When we were going arrested the male, we were incredibly surprised no aggression was shown to us from the male. The male made a counter claim that he never assaulted her at all, that she created the scene by throwing stuff around the house and creating the wounds herself. He told us that the female was very controlling in the relationship and that he got wounds on him but did not want to say anything as he thought he would not be believed due to him being a male. 2020 studies showed that 757.000 men suffered from domestic abuse </w:t>
      </w:r>
      <w:sdt>
        <w:sdtPr>
          <w:id w:val="700056922"/>
          <w:citation/>
        </w:sdtPr>
        <w:sdtContent>
          <w:r>
            <w:fldChar w:fldCharType="begin"/>
          </w:r>
          <w:r>
            <w:instrText xml:space="preserve"> CITATION Nic20 \l 2057 </w:instrText>
          </w:r>
          <w:r>
            <w:fldChar w:fldCharType="separate"/>
          </w:r>
          <w:r w:rsidRPr="00A8130E">
            <w:rPr>
              <w:rFonts w:eastAsiaTheme="minorHAnsi"/>
              <w:noProof/>
            </w:rPr>
            <w:t>(Stripe, 2020)</w:t>
          </w:r>
          <w:r>
            <w:fldChar w:fldCharType="end"/>
          </w:r>
        </w:sdtContent>
      </w:sdt>
      <w:r>
        <w:t xml:space="preserve"> Our situation had now changed as we now got a counter claim of an assault. My NDM now went back to step one and I started to think what will our next step be? Our dynamic risk assessment also changes as we are only two officers, and we only hot one vehicle. We might have to further arrest the female and we do not want to be left in a situation to not only provoke but also end up in a situation where we end up having to restrain one person while the other is in handcuffs. As both the male and female had marks on them it showed that both must have been fighting with each other. I have made the decision of keeping them both separated, request for further units to attended and assist us before we arrest the female as well as the male.  </w:t>
      </w:r>
    </w:p>
    <w:p w14:paraId="1821592F" w14:textId="77777777" w:rsidR="007061C0" w:rsidRDefault="007061C0" w:rsidP="007061C0"/>
    <w:p w14:paraId="526725E8" w14:textId="77777777" w:rsidR="007061C0" w:rsidRDefault="007061C0" w:rsidP="007061C0">
      <w:r>
        <w:t>Arrest:</w:t>
      </w:r>
    </w:p>
    <w:p w14:paraId="5A261A35" w14:textId="77777777" w:rsidR="007061C0" w:rsidRDefault="007061C0" w:rsidP="007061C0"/>
    <w:p w14:paraId="02C856CC" w14:textId="77777777" w:rsidR="007061C0" w:rsidRDefault="007061C0" w:rsidP="007061C0">
      <w:r>
        <w:t xml:space="preserve">After another police unit attended, I gave the information of the reason and necessity for arresting the male so they could transport him to custody. We then re-attended the home address to speak to the female. I informed her that she was also place under arrest after counter allegation were made for an assault against her partner. Out of no warning the female who had stayed very calm and cooperative with us became overly aggressive. She blamed us that we did not believe her that the police are the reason why women do not make complaint about domestic assault. I have tried to explain my reasons to why I’ve arrest both, but she was not willing to listen. My rationale behind this were, I have got two people both claiming they have been assaulted. There is previous history of domestic, no witnesses. One showed aggression while the other did not and both people have signs of being assaulted. I cannot prove that one is wrong and the other is right. It might leave the assailant planning their next move, we might arrest and accuse the wrong person. I cannot with reasonable doubt leave them together as there is a chance we might get called back. To prevent further incidents and to give each person an opportunity the explain their side the best approach was to arrest both and allow them to explain it under interview with legal help. This will also give us a chance to collect further evidence. </w:t>
      </w:r>
    </w:p>
    <w:p w14:paraId="5AB68708" w14:textId="77777777" w:rsidR="007061C0" w:rsidRDefault="007061C0" w:rsidP="007061C0"/>
    <w:p w14:paraId="27671D38" w14:textId="77777777" w:rsidR="007061C0" w:rsidRDefault="007061C0" w:rsidP="007061C0">
      <w:r>
        <w:t>Outcome:</w:t>
      </w:r>
    </w:p>
    <w:p w14:paraId="39D8B99F" w14:textId="77777777" w:rsidR="007061C0" w:rsidRDefault="007061C0" w:rsidP="007061C0"/>
    <w:p w14:paraId="4A55DF27" w14:textId="77777777" w:rsidR="007061C0" w:rsidRDefault="007061C0" w:rsidP="007061C0">
      <w:r>
        <w:t xml:space="preserve">While collecting evidence we were able to find that the female had previous history of domestic related incidents, but with other men. While the male has never been involved in anything until recently while being in a relationship with the female. The female had signs of redness to her hands and knuckles while the male had nothing. Both partis did have redness around their bodies but we could not understand where hers came from, the only indication would be the male must have been using a form of weapon, but the bruises would be bigger. Under interview the male stated that he never touched her, the female made threats of calling the police if he did not do what she wanted and because he refused, she created the wounds herself, called the police but also inflicting wounds to him. The female stated that she was punched by the male but no signs on his hands or knuckles indicated that he did. She stated that no weapons were used only his hands. The male was very cooperative while the female was not, she was aggressive under the interview. Signs started to show that the female were the aggressor in this incident and not the male. </w:t>
      </w:r>
      <w:sdt>
        <w:sdtPr>
          <w:id w:val="1752388365"/>
          <w:citation/>
        </w:sdtPr>
        <w:sdtContent>
          <w:r>
            <w:fldChar w:fldCharType="begin"/>
          </w:r>
          <w:r>
            <w:instrText xml:space="preserve"> CITATION Lor21 \l 2057 </w:instrText>
          </w:r>
          <w:r>
            <w:fldChar w:fldCharType="separate"/>
          </w:r>
          <w:r w:rsidRPr="00F0559F">
            <w:rPr>
              <w:rFonts w:eastAsiaTheme="minorHAnsi"/>
              <w:noProof/>
            </w:rPr>
            <w:t>(Elliott, 2021)</w:t>
          </w:r>
          <w:r>
            <w:fldChar w:fldCharType="end"/>
          </w:r>
        </w:sdtContent>
      </w:sdt>
      <w:r>
        <w:t xml:space="preserve"> </w:t>
      </w:r>
    </w:p>
    <w:p w14:paraId="5B5EC591" w14:textId="77777777" w:rsidR="007061C0" w:rsidRDefault="007061C0" w:rsidP="007061C0"/>
    <w:p w14:paraId="5DCE22D1" w14:textId="77777777" w:rsidR="007061C0" w:rsidRDefault="007061C0" w:rsidP="007061C0">
      <w:r>
        <w:t>Results:</w:t>
      </w:r>
    </w:p>
    <w:p w14:paraId="481A8F48" w14:textId="77777777" w:rsidR="007061C0" w:rsidRDefault="007061C0" w:rsidP="007061C0"/>
    <w:p w14:paraId="3DF79173" w14:textId="77777777" w:rsidR="007061C0" w:rsidRDefault="007061C0" w:rsidP="007061C0">
      <w:r>
        <w:t xml:space="preserve">No, we cannot simply point a finger and say, “your guilty”. We can only work with the evidence presented to us at the time. It was clear that the female currently was the aggressor. Taking the decision of arresting both parties have allowed us to investigate it properly and to find the correct evidence. As no witnesses were to hand and both claiming each party assaulted each other, it was up to the evidence to show who was guilty. It could had been both, but it could also result in us arresting </w:t>
      </w:r>
      <w:r>
        <w:lastRenderedPageBreak/>
        <w:t xml:space="preserve">and accusing the wrong person. In this case that would had been the male if we only took the side of the female. The female was charged for Domestic Related Assault. The male was very thankful that we did not just take on side. He could finally move on </w:t>
      </w:r>
      <w:proofErr w:type="spellStart"/>
      <w:r>
        <w:t>wit</w:t>
      </w:r>
      <w:proofErr w:type="spellEnd"/>
      <w:r>
        <w:t xml:space="preserve"> his life and get out if a very toxic relationship that he had tried for so long but had been to scare to do as he simply did not know what would happen if he did. It makes no difference whatever you are a man or a woman. No one should have to live in an abusive relationship and not feel believed. </w:t>
      </w:r>
    </w:p>
    <w:p w14:paraId="5D93CFE1" w14:textId="77777777" w:rsidR="007061C0" w:rsidRDefault="007061C0" w:rsidP="007061C0"/>
    <w:p w14:paraId="0A9AC22F" w14:textId="77777777" w:rsidR="007061C0" w:rsidRDefault="007061C0" w:rsidP="007061C0"/>
    <w:p w14:paraId="6E183793" w14:textId="77777777" w:rsidR="007061C0" w:rsidRDefault="007061C0" w:rsidP="007061C0">
      <w:r>
        <w:t>Reflect:</w:t>
      </w:r>
    </w:p>
    <w:p w14:paraId="3218EC94" w14:textId="77777777" w:rsidR="007061C0" w:rsidRDefault="007061C0" w:rsidP="007061C0"/>
    <w:p w14:paraId="0138AC15" w14:textId="77777777" w:rsidR="007061C0" w:rsidRDefault="007061C0" w:rsidP="007061C0">
      <w:r>
        <w:t>This will be a call I will remember for the rest of my career, why? If my decision had been different, if I did not assess and follow the NDM and dynamic risk assessment the outcome could have been different for the male. It could have led to him being charged for something he was not guilty of doing, facing court and repercussion for a crime never committed by himself. By following the right steps and looking at it as a whole situation the right person was charged for the crime. Would this stop her from doing it to someone else? Not necessary but it means that this time she will not get away with it. Question is, the other domestics she was involved in. Where they true or not? It could make it worse for her in the future because she will not be believable. I am happy with the result, and if I were presented with a similar thing, I would not hesitate to act upon it the same way.</w:t>
      </w:r>
    </w:p>
    <w:p w14:paraId="762E4B96" w14:textId="77777777" w:rsidR="007061C0" w:rsidRDefault="007061C0" w:rsidP="007061C0"/>
    <w:p w14:paraId="6916AEE7" w14:textId="77777777" w:rsidR="007061C0" w:rsidRDefault="007061C0" w:rsidP="007061C0">
      <w:pPr>
        <w:pStyle w:val="Heading1"/>
      </w:pPr>
      <w:r>
        <w:t>Bibliography</w:t>
      </w:r>
    </w:p>
    <w:sdt>
      <w:sdtPr>
        <w:id w:val="-201481198"/>
        <w:bibliography/>
      </w:sdtPr>
      <w:sdtEndPr>
        <w:rPr>
          <w:rFonts w:ascii="Arial" w:eastAsia="Times New Roman" w:hAnsi="Arial" w:cs="Arial"/>
          <w:color w:val="000000"/>
          <w:sz w:val="20"/>
          <w:szCs w:val="20"/>
          <w:lang w:eastAsia="en-GB"/>
        </w:rPr>
      </w:sdtEndPr>
      <w:sdtContent>
        <w:p w14:paraId="2640D193" w14:textId="77777777" w:rsidR="007061C0" w:rsidRDefault="007061C0" w:rsidP="007061C0">
          <w:pPr>
            <w:pStyle w:val="Bibliography"/>
            <w:rPr>
              <w:noProof/>
              <w:sz w:val="24"/>
              <w:szCs w:val="24"/>
              <w:lang w:val="en-US"/>
            </w:rPr>
          </w:pPr>
          <w:r>
            <w:fldChar w:fldCharType="begin"/>
          </w:r>
          <w:r>
            <w:instrText xml:space="preserve"> BIBLIOGRAPHY </w:instrText>
          </w:r>
          <w:r>
            <w:fldChar w:fldCharType="separate"/>
          </w:r>
          <w:r>
            <w:rPr>
              <w:noProof/>
              <w:lang w:val="en-US"/>
            </w:rPr>
            <w:t xml:space="preserve">Elkin, M., 2019. </w:t>
          </w:r>
          <w:r>
            <w:rPr>
              <w:i/>
              <w:iCs/>
              <w:noProof/>
              <w:lang w:val="en-US"/>
            </w:rPr>
            <w:t xml:space="preserve">Domestic abuse victim characteristics, England and Wales: year ending March 2019. </w:t>
          </w:r>
          <w:r>
            <w:rPr>
              <w:noProof/>
              <w:lang w:val="en-US"/>
            </w:rPr>
            <w:t xml:space="preserve">[Online] </w:t>
          </w:r>
          <w:r>
            <w:rPr>
              <w:noProof/>
              <w:lang w:val="en-US"/>
            </w:rPr>
            <w:br/>
            <w:t xml:space="preserve">Available at: </w:t>
          </w:r>
          <w:r>
            <w:rPr>
              <w:noProof/>
              <w:u w:val="single"/>
              <w:lang w:val="en-US"/>
            </w:rPr>
            <w:t>https://www.ons.gov.uk/peoplepopulationandcommunity/crimeandjustice/articles/domesticabusevictimcharacteristicsenglandandwales/yearendingmarch2019#:~:text=an%20estimated%207.5%25%20of%20women,aged%2025%20years%20and%20over</w:t>
          </w:r>
          <w:r>
            <w:rPr>
              <w:noProof/>
              <w:lang w:val="en-US"/>
            </w:rPr>
            <w:br/>
            <w:t>[Accessed 11 April 2021].</w:t>
          </w:r>
        </w:p>
        <w:p w14:paraId="1FB4BF55" w14:textId="77777777" w:rsidR="007061C0" w:rsidRDefault="007061C0" w:rsidP="007061C0">
          <w:pPr>
            <w:pStyle w:val="Bibliography"/>
            <w:rPr>
              <w:noProof/>
              <w:lang w:val="en-US"/>
            </w:rPr>
          </w:pPr>
          <w:r>
            <w:rPr>
              <w:noProof/>
              <w:lang w:val="en-US"/>
            </w:rPr>
            <w:t xml:space="preserve">Elliott, L., 2021. </w:t>
          </w:r>
          <w:r>
            <w:rPr>
              <w:i/>
              <w:iCs/>
              <w:noProof/>
              <w:lang w:val="en-US"/>
            </w:rPr>
            <w:t xml:space="preserve">Being Falsely Accused of Domestic Violence. </w:t>
          </w:r>
          <w:r>
            <w:rPr>
              <w:noProof/>
              <w:lang w:val="en-US"/>
            </w:rPr>
            <w:t xml:space="preserve">[Online] </w:t>
          </w:r>
          <w:r>
            <w:rPr>
              <w:noProof/>
              <w:lang w:val="en-US"/>
            </w:rPr>
            <w:br/>
            <w:t xml:space="preserve">Available at: </w:t>
          </w:r>
          <w:r>
            <w:rPr>
              <w:noProof/>
              <w:u w:val="single"/>
              <w:lang w:val="en-US"/>
            </w:rPr>
            <w:t>http://www.separateddads.co.uk/falsely-accused-domestic-violence.html</w:t>
          </w:r>
          <w:r>
            <w:rPr>
              <w:noProof/>
              <w:lang w:val="en-US"/>
            </w:rPr>
            <w:br/>
            <w:t>[Accessed 11 April 2021].</w:t>
          </w:r>
        </w:p>
        <w:p w14:paraId="741CEBEE" w14:textId="77777777" w:rsidR="007061C0" w:rsidRDefault="007061C0" w:rsidP="007061C0">
          <w:pPr>
            <w:pStyle w:val="Bibliography"/>
            <w:rPr>
              <w:noProof/>
              <w:lang w:val="en-US"/>
            </w:rPr>
          </w:pPr>
          <w:r>
            <w:rPr>
              <w:noProof/>
              <w:lang w:val="en-US"/>
            </w:rPr>
            <w:t xml:space="preserve">Martinelli, K., 2019. </w:t>
          </w:r>
          <w:r>
            <w:rPr>
              <w:i/>
              <w:iCs/>
              <w:noProof/>
              <w:lang w:val="en-US"/>
            </w:rPr>
            <w:t xml:space="preserve">What is a Dynamic Risk Assessment?. </w:t>
          </w:r>
          <w:r>
            <w:rPr>
              <w:noProof/>
              <w:lang w:val="en-US"/>
            </w:rPr>
            <w:t xml:space="preserve">[Online] </w:t>
          </w:r>
          <w:r>
            <w:rPr>
              <w:noProof/>
              <w:lang w:val="en-US"/>
            </w:rPr>
            <w:br/>
            <w:t xml:space="preserve">Available at: </w:t>
          </w:r>
          <w:r>
            <w:rPr>
              <w:noProof/>
              <w:u w:val="single"/>
              <w:lang w:val="en-US"/>
            </w:rPr>
            <w:t>https://www.highspeedtraining.co.uk/hub/what-is-a-dynamic-risk-assessment/</w:t>
          </w:r>
          <w:r>
            <w:rPr>
              <w:noProof/>
              <w:lang w:val="en-US"/>
            </w:rPr>
            <w:br/>
            <w:t>[Accessed 11 April 2021].</w:t>
          </w:r>
        </w:p>
        <w:p w14:paraId="1493F151" w14:textId="77777777" w:rsidR="007061C0" w:rsidRDefault="007061C0" w:rsidP="007061C0">
          <w:pPr>
            <w:pStyle w:val="Bibliography"/>
            <w:rPr>
              <w:noProof/>
              <w:lang w:val="en-US"/>
            </w:rPr>
          </w:pPr>
          <w:r>
            <w:rPr>
              <w:noProof/>
              <w:lang w:val="en-US"/>
            </w:rPr>
            <w:t xml:space="preserve">Policing, C. o., 2013. </w:t>
          </w:r>
          <w:r>
            <w:rPr>
              <w:i/>
              <w:iCs/>
              <w:noProof/>
              <w:lang w:val="en-US"/>
            </w:rPr>
            <w:t xml:space="preserve">National Decision Model. </w:t>
          </w:r>
          <w:r>
            <w:rPr>
              <w:noProof/>
              <w:lang w:val="en-US"/>
            </w:rPr>
            <w:t xml:space="preserve">[Online] </w:t>
          </w:r>
          <w:r>
            <w:rPr>
              <w:noProof/>
              <w:lang w:val="en-US"/>
            </w:rPr>
            <w:br/>
            <w:t xml:space="preserve">Available at: </w:t>
          </w:r>
          <w:r>
            <w:rPr>
              <w:noProof/>
              <w:u w:val="single"/>
              <w:lang w:val="en-US"/>
            </w:rPr>
            <w:t>https://www.app.college.police.uk/app-content/national-decision-model/the-national-decision-model/</w:t>
          </w:r>
          <w:r>
            <w:rPr>
              <w:noProof/>
              <w:lang w:val="en-US"/>
            </w:rPr>
            <w:br/>
            <w:t>[Accessed 11 April 2021].</w:t>
          </w:r>
        </w:p>
        <w:p w14:paraId="0A9D5A9D" w14:textId="77777777" w:rsidR="007061C0" w:rsidRDefault="007061C0" w:rsidP="007061C0">
          <w:pPr>
            <w:pStyle w:val="Bibliography"/>
            <w:rPr>
              <w:noProof/>
              <w:lang w:val="en-US"/>
            </w:rPr>
          </w:pPr>
          <w:r>
            <w:rPr>
              <w:noProof/>
              <w:lang w:val="en-US"/>
            </w:rPr>
            <w:t xml:space="preserve">Stripe, N., 2020. </w:t>
          </w:r>
          <w:r>
            <w:rPr>
              <w:i/>
              <w:iCs/>
              <w:noProof/>
              <w:lang w:val="en-US"/>
            </w:rPr>
            <w:t xml:space="preserve">Domestic abuse in England and Wales overview: November 2020. </w:t>
          </w:r>
          <w:r>
            <w:rPr>
              <w:noProof/>
              <w:lang w:val="en-US"/>
            </w:rPr>
            <w:t xml:space="preserve">[Online] </w:t>
          </w:r>
          <w:r>
            <w:rPr>
              <w:noProof/>
              <w:lang w:val="en-US"/>
            </w:rPr>
            <w:br/>
            <w:t xml:space="preserve">Available at: </w:t>
          </w:r>
          <w:r>
            <w:rPr>
              <w:noProof/>
              <w:u w:val="single"/>
              <w:lang w:val="en-US"/>
            </w:rPr>
            <w:t>https://www.ons.gov.uk/peoplepopulationandcommunity/crimeandjustice/bulletins/domesticabuseinenglandandwalesoverview/november2020</w:t>
          </w:r>
          <w:r>
            <w:rPr>
              <w:noProof/>
              <w:lang w:val="en-US"/>
            </w:rPr>
            <w:br/>
            <w:t>[Accessed 11 April 2021].</w:t>
          </w:r>
        </w:p>
        <w:p w14:paraId="72B3E258" w14:textId="653D0AEE" w:rsidR="007061C0" w:rsidRPr="00450C83" w:rsidRDefault="007061C0" w:rsidP="007061C0">
          <w:pPr>
            <w:ind w:right="237"/>
            <w:jc w:val="both"/>
            <w:rPr>
              <w:b/>
              <w:sz w:val="24"/>
              <w:szCs w:val="24"/>
            </w:rPr>
          </w:pPr>
          <w:r>
            <w:rPr>
              <w:b/>
              <w:bCs/>
              <w:noProof/>
            </w:rPr>
            <w:fldChar w:fldCharType="end"/>
          </w:r>
        </w:p>
      </w:sdtContent>
    </w:sdt>
    <w:p w14:paraId="6A73DBDF" w14:textId="77777777" w:rsidR="00AA666E" w:rsidRPr="007061C0" w:rsidRDefault="00AA666E" w:rsidP="00340E9A">
      <w:pPr>
        <w:ind w:right="237"/>
        <w:jc w:val="both"/>
      </w:pPr>
    </w:p>
    <w:p w14:paraId="79C6F38B" w14:textId="0EA50540" w:rsidR="00AA666E" w:rsidRPr="007061C0" w:rsidRDefault="007061C0" w:rsidP="00340E9A">
      <w:pPr>
        <w:ind w:right="237"/>
        <w:jc w:val="both"/>
      </w:pPr>
      <w:r w:rsidRPr="007061C0">
        <w:t>Word count: 1527</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r w:rsidR="00E62274" w:rsidRPr="00270EEB" w14:paraId="76E3EF1B" w14:textId="77777777" w:rsidTr="001BC1C4">
        <w:tc>
          <w:tcPr>
            <w:tcW w:w="10188" w:type="dxa"/>
            <w:shd w:val="clear" w:color="auto" w:fill="auto"/>
          </w:tcPr>
          <w:p w14:paraId="4D3EA244" w14:textId="0F05212F" w:rsidR="00E62274" w:rsidRDefault="00BD439A" w:rsidP="00340E9A">
            <w:pPr>
              <w:ind w:right="237"/>
              <w:rPr>
                <w:sz w:val="24"/>
                <w:szCs w:val="24"/>
              </w:rPr>
            </w:pPr>
            <w:r>
              <w:rPr>
                <w:sz w:val="24"/>
                <w:szCs w:val="24"/>
              </w:rPr>
              <w:t>1505</w:t>
            </w:r>
          </w:p>
        </w:tc>
      </w:tr>
    </w:tbl>
    <w:p w14:paraId="10961978" w14:textId="77777777" w:rsidR="00711A70" w:rsidRPr="00270EEB" w:rsidRDefault="00711A70" w:rsidP="00340E9A">
      <w:pPr>
        <w:ind w:right="237"/>
        <w:jc w:val="both"/>
        <w:rPr>
          <w:sz w:val="24"/>
          <w:szCs w:val="24"/>
        </w:rPr>
      </w:pPr>
    </w:p>
    <w:p w14:paraId="695BBD67" w14:textId="1581DA8C" w:rsidR="00711A70" w:rsidRDefault="00711A70" w:rsidP="00340E9A">
      <w:pPr>
        <w:ind w:right="237"/>
        <w:jc w:val="both"/>
        <w:rPr>
          <w:b/>
          <w:sz w:val="24"/>
          <w:szCs w:val="24"/>
        </w:rPr>
      </w:pPr>
      <w:r w:rsidRPr="00450C83">
        <w:rPr>
          <w:b/>
          <w:sz w:val="24"/>
          <w:szCs w:val="24"/>
        </w:rPr>
        <w:t>ANSWER:</w:t>
      </w:r>
    </w:p>
    <w:p w14:paraId="31A9EBCD" w14:textId="5EC7E120" w:rsidR="00517331" w:rsidRDefault="00517331" w:rsidP="00340E9A">
      <w:pPr>
        <w:ind w:right="237"/>
        <w:jc w:val="both"/>
        <w:rPr>
          <w:b/>
          <w:sz w:val="24"/>
          <w:szCs w:val="24"/>
        </w:rPr>
      </w:pPr>
    </w:p>
    <w:p w14:paraId="2DF1C94F" w14:textId="77777777" w:rsidR="00517331" w:rsidRDefault="00517331" w:rsidP="00517331">
      <w:r>
        <w:t>Introduction:</w:t>
      </w:r>
    </w:p>
    <w:p w14:paraId="2FC4A847" w14:textId="77777777" w:rsidR="00517331" w:rsidRDefault="00517331" w:rsidP="00517331"/>
    <w:p w14:paraId="267877B2" w14:textId="168D9E38" w:rsidR="00517331" w:rsidRDefault="00517331" w:rsidP="00517331">
      <w:r>
        <w:t xml:space="preserve">On this task we will be looking at Teamwork, leadership and maintaining professional standers with-in the police. Team dynamics, team cohesions, why some teams work better </w:t>
      </w:r>
      <w:r w:rsidR="00A32D9E">
        <w:t>than</w:t>
      </w:r>
      <w:r>
        <w:t xml:space="preserve"> others and how they can improve if they do not. What are the results in failing to comply with professional standers within the police? </w:t>
      </w:r>
    </w:p>
    <w:p w14:paraId="7694C193" w14:textId="77777777" w:rsidR="00517331" w:rsidRDefault="00517331" w:rsidP="00517331"/>
    <w:p w14:paraId="43D32368" w14:textId="77777777" w:rsidR="00517331" w:rsidRDefault="00517331" w:rsidP="00517331">
      <w:r>
        <w:t>Why does some teams work better than others?</w:t>
      </w:r>
    </w:p>
    <w:p w14:paraId="16022221" w14:textId="77777777" w:rsidR="00517331" w:rsidRDefault="00517331" w:rsidP="00517331"/>
    <w:p w14:paraId="6AE3FB31" w14:textId="77777777" w:rsidR="00517331" w:rsidRDefault="00517331" w:rsidP="00517331">
      <w:r>
        <w:t xml:space="preserve">Other teams do work better together then others. But why and what do they do different? </w:t>
      </w:r>
      <w:sdt>
        <w:sdtPr>
          <w:id w:val="881370723"/>
          <w:citation/>
        </w:sdtPr>
        <w:sdtContent>
          <w:r>
            <w:fldChar w:fldCharType="begin"/>
          </w:r>
          <w:r>
            <w:instrText xml:space="preserve"> CITATION Und20 \l 2057 </w:instrText>
          </w:r>
          <w:r>
            <w:fldChar w:fldCharType="separate"/>
          </w:r>
          <w:r w:rsidRPr="007C1286">
            <w:rPr>
              <w:rFonts w:eastAsiaTheme="minorHAnsi"/>
              <w:noProof/>
            </w:rPr>
            <w:t>(Anon., 2020)</w:t>
          </w:r>
          <w:r>
            <w:fldChar w:fldCharType="end"/>
          </w:r>
        </w:sdtContent>
      </w:sdt>
      <w:r>
        <w:t xml:space="preserve"> To allow a team to work better together they have learnt each and everyone’s abilities, strengths and personality. Each person will be different and never the same, each person will have their own set of skills, abilities that will assist and benefits the team. Some might be good on interview, so might be better at talking to people. Other will have particularly good knowledge on a particular law. The list will obviously go on, but by learning this it will allow the team to work better together and adapt. </w:t>
      </w:r>
    </w:p>
    <w:p w14:paraId="47287146" w14:textId="77777777" w:rsidR="00517331" w:rsidRDefault="00517331" w:rsidP="00517331"/>
    <w:p w14:paraId="758E689D" w14:textId="77777777" w:rsidR="00517331" w:rsidRDefault="00517331" w:rsidP="00517331">
      <w:r>
        <w:t>There are many different various of group dynamic models, one is Kurt Lewin’s who was a psychologist devoted to group dynamics. He was the founder of the Lewis Change Management Model. Once quoted by Kurt “Motivation for change must be generated before change can occur. One must be helped to re-examine many cherished assumptions about oneself and one’s relations to others”</w:t>
      </w:r>
      <w:r w:rsidRPr="0082151C">
        <w:t xml:space="preserve"> </w:t>
      </w:r>
      <w:sdt>
        <w:sdtPr>
          <w:id w:val="-1979607107"/>
          <w:citation/>
        </w:sdtPr>
        <w:sdtContent>
          <w:r>
            <w:fldChar w:fldCharType="begin"/>
          </w:r>
          <w:r>
            <w:instrText xml:space="preserve"> CITATION Min16 \l 2057 </w:instrText>
          </w:r>
          <w:r>
            <w:fldChar w:fldCharType="separate"/>
          </w:r>
          <w:r>
            <w:rPr>
              <w:noProof/>
            </w:rPr>
            <w:t xml:space="preserve"> </w:t>
          </w:r>
          <w:r w:rsidRPr="00DD3C5B">
            <w:rPr>
              <w:rFonts w:eastAsiaTheme="minorHAnsi"/>
              <w:noProof/>
            </w:rPr>
            <w:t>(Managment, 2016)</w:t>
          </w:r>
          <w:r>
            <w:fldChar w:fldCharType="end"/>
          </w:r>
        </w:sdtContent>
      </w:sdt>
      <w:r>
        <w:t xml:space="preserve"> Lewis Change Management Model is a 3-stage model, Unfreeze, in short term that people are willing for changes, better motivation and better results. Change, that a person is accepting a change, willing to do it and how to do it. Freeze, the final stage is people moving to a transition stage and accepting the change. </w:t>
      </w:r>
      <w:sdt>
        <w:sdtPr>
          <w:id w:val="727654373"/>
          <w:citation/>
        </w:sdtPr>
        <w:sdtContent>
          <w:r>
            <w:fldChar w:fldCharType="begin"/>
          </w:r>
          <w:r>
            <w:instrText xml:space="preserve">CITATION Pra21 \l 2057 </w:instrText>
          </w:r>
          <w:r>
            <w:fldChar w:fldCharType="separate"/>
          </w:r>
          <w:r w:rsidRPr="0082151C">
            <w:rPr>
              <w:rFonts w:eastAsiaTheme="minorHAnsi"/>
              <w:noProof/>
            </w:rPr>
            <w:t>(Juneja, 2015)</w:t>
          </w:r>
          <w:r>
            <w:fldChar w:fldCharType="end"/>
          </w:r>
        </w:sdtContent>
      </w:sdt>
    </w:p>
    <w:p w14:paraId="7350353C" w14:textId="77777777" w:rsidR="00517331" w:rsidRDefault="00517331" w:rsidP="00517331"/>
    <w:p w14:paraId="671735B5" w14:textId="77777777" w:rsidR="00517331" w:rsidRDefault="00517331" w:rsidP="00517331">
      <w:r>
        <w:t xml:space="preserve">Another one that can be used is called the Tuckman Model which was created by psychologist Bruce Tuckman. Similar to Lewis model but you have five stages, </w:t>
      </w:r>
      <w:proofErr w:type="gramStart"/>
      <w:r>
        <w:t>Forming</w:t>
      </w:r>
      <w:proofErr w:type="gramEnd"/>
      <w:r>
        <w:t xml:space="preserve">: the team are getting to know each other. Storming: learn about the teams’ motivation. Norming: People in the team knows their role and work on it. Performing: the team work together well without any problems and Adjourning: they go they separate ways. </w:t>
      </w:r>
      <w:sdt>
        <w:sdtPr>
          <w:id w:val="2016809160"/>
          <w:citation/>
        </w:sdtPr>
        <w:sdtContent>
          <w:r>
            <w:fldChar w:fldCharType="begin"/>
          </w:r>
          <w:r>
            <w:instrText xml:space="preserve"> CITATION Mas20 \l 2057 </w:instrText>
          </w:r>
          <w:r>
            <w:fldChar w:fldCharType="separate"/>
          </w:r>
          <w:r w:rsidRPr="00DA75F4">
            <w:rPr>
              <w:rFonts w:eastAsiaTheme="minorHAnsi"/>
              <w:noProof/>
            </w:rPr>
            <w:t>(MasterClass, 2020)</w:t>
          </w:r>
          <w:r>
            <w:fldChar w:fldCharType="end"/>
          </w:r>
        </w:sdtContent>
      </w:sdt>
    </w:p>
    <w:p w14:paraId="007444CA" w14:textId="77777777" w:rsidR="00517331" w:rsidRDefault="00517331" w:rsidP="00517331"/>
    <w:p w14:paraId="077F994E" w14:textId="542317B1" w:rsidR="00517331" w:rsidRDefault="00517331" w:rsidP="00517331">
      <w:r>
        <w:t xml:space="preserve">Some of the reasons why team may not work well together can be due to lack of vision, not allowing themselves success that people work with different mentality. It can be due to unclear roles, who doing what? Poor-decision making, they either over think </w:t>
      </w:r>
      <w:r w:rsidR="006F56A7">
        <w:t>too</w:t>
      </w:r>
      <w:r>
        <w:t xml:space="preserve"> much or waste </w:t>
      </w:r>
      <w:r w:rsidR="006F56A7">
        <w:t>too</w:t>
      </w:r>
      <w:r>
        <w:t xml:space="preserve"> much time to </w:t>
      </w:r>
      <w:proofErr w:type="gramStart"/>
      <w:r>
        <w:t>make a decision</w:t>
      </w:r>
      <w:proofErr w:type="gramEnd"/>
      <w:r>
        <w:t xml:space="preserve">. Fixed mindset, that people are not willing to progress, improve and adapt to new changes. May not have enough of resources or simply do not have trust for each other with in the team. </w:t>
      </w:r>
      <w:sdt>
        <w:sdtPr>
          <w:id w:val="-898666479"/>
          <w:citation/>
        </w:sdtPr>
        <w:sdtContent>
          <w:r>
            <w:fldChar w:fldCharType="begin"/>
          </w:r>
          <w:r>
            <w:instrText xml:space="preserve"> CITATION Dia09 \l 2057 </w:instrText>
          </w:r>
          <w:r>
            <w:fldChar w:fldCharType="separate"/>
          </w:r>
          <w:r w:rsidRPr="00EF05B2">
            <w:rPr>
              <w:rFonts w:eastAsiaTheme="minorHAnsi"/>
              <w:noProof/>
            </w:rPr>
            <w:t>(Coutu, 2009)</w:t>
          </w:r>
          <w:r>
            <w:fldChar w:fldCharType="end"/>
          </w:r>
        </w:sdtContent>
      </w:sdt>
      <w:r>
        <w:t xml:space="preserve">  </w:t>
      </w:r>
    </w:p>
    <w:p w14:paraId="45290759" w14:textId="77777777" w:rsidR="00517331" w:rsidRDefault="00517331" w:rsidP="00517331"/>
    <w:p w14:paraId="520BC7A5" w14:textId="78D814C4" w:rsidR="00517331" w:rsidRDefault="00517331" w:rsidP="00517331">
      <w:r>
        <w:t xml:space="preserve">You can also use the DISC model; it was created by </w:t>
      </w:r>
      <w:proofErr w:type="spellStart"/>
      <w:r>
        <w:t>Dr.</w:t>
      </w:r>
      <w:proofErr w:type="spellEnd"/>
      <w:r>
        <w:t xml:space="preserve"> William Marston. It is a 4-way system you can follow which are Dominance, are your problem-solver? You want to overcome the obstacles ahead of you? Are you willing to take on new challenges? You can get organized very well and you a good time manager. You might be over ambitious, stubborn and very blunt. Inspiring; your optimistic, very trusting, peacemaker. You like to solve problems that is given to you.  By be like this it could lead to lacking in attention to details. Supportive; Your very friendly, a good team player and someone good a solving conflict. Your very loyal to your team, you have great empathy and patience and good be exceptionally good at solving conflicts. You may not be the best at change and could be sensitive to being criticist. Cautions: You want to be accurate and has high standers. Your logical a respect people. You could focus to much on the details, exceptionally good a researching and do it accurately. You will try to avoid criticise and conflicts. You may just give in as </w:t>
      </w:r>
      <w:proofErr w:type="gramStart"/>
      <w:r w:rsidR="006F56A7">
        <w:t>it’s</w:t>
      </w:r>
      <w:proofErr w:type="gramEnd"/>
      <w:r>
        <w:t xml:space="preserve"> an easier option then face an argument with someone. </w:t>
      </w:r>
    </w:p>
    <w:p w14:paraId="28F6F316" w14:textId="77777777" w:rsidR="00517331" w:rsidRDefault="00517331" w:rsidP="00517331"/>
    <w:p w14:paraId="24D86D48" w14:textId="77777777" w:rsidR="00517331" w:rsidRDefault="00517331" w:rsidP="00517331">
      <w:r>
        <w:t>Conflicts in work:</w:t>
      </w:r>
    </w:p>
    <w:p w14:paraId="1DE53847" w14:textId="77777777" w:rsidR="00517331" w:rsidRDefault="00517331" w:rsidP="00517331"/>
    <w:p w14:paraId="7DACBC74" w14:textId="77777777" w:rsidR="00517331" w:rsidRDefault="00517331" w:rsidP="00517331">
      <w:r>
        <w:t xml:space="preserve">Conflict, or inter-personal conflict is when either a person or multiple people in a team interferes with someone else’s chance of achieving their goals or completing their achievement.  Why would someone ever try this? There could be many factors for this, some can be lack of teamwork, lack of leadership. If you lack teamwork, it could impact your health, trust and motivation for doing the job. People have been hurt, killed and even left the job because they could not work together. Became depressed and found the environment not workable. There could be motivation issues or that people will not take responsibility for them. If there are issues within the team or individuals, what can you do to try and resolve them? </w:t>
      </w:r>
    </w:p>
    <w:p w14:paraId="66C6A4FA" w14:textId="77777777" w:rsidR="00517331" w:rsidRDefault="00517331" w:rsidP="00517331"/>
    <w:p w14:paraId="6DB3E7F4" w14:textId="757E7743" w:rsidR="00517331" w:rsidRDefault="00517331" w:rsidP="00517331">
      <w:r>
        <w:t xml:space="preserve">Easiest one, speak about the issue. Let each person(s) to speak about the issues </w:t>
      </w:r>
      <w:r w:rsidR="001D0899">
        <w:t>without</w:t>
      </w:r>
      <w:r>
        <w:t xml:space="preserve"> preventing the other from speaking. Do it face-to-face and not over the phone or emails. Listen to what the other person has to say, show empathy and show that you care about what the person(s) are telling you. If there is a problem, do not take it negatively and hold a resentment. Stay positive and work together to find a solution that works best for you all. If you cannot solve this matter between you, it is then up to your leadership to sit down with you, speak about the issue and find a solution. A good leader is willing to step up and work together. Sending emails and speak via a 3</w:t>
      </w:r>
      <w:r w:rsidRPr="00780482">
        <w:rPr>
          <w:vertAlign w:val="superscript"/>
        </w:rPr>
        <w:t>rd</w:t>
      </w:r>
      <w:r>
        <w:t xml:space="preserve"> party will not solve anything. It will only create further problems as the trust for each other will not be there.  </w:t>
      </w:r>
      <w:sdt>
        <w:sdtPr>
          <w:id w:val="-615525944"/>
          <w:citation/>
        </w:sdtPr>
        <w:sdtContent>
          <w:r>
            <w:fldChar w:fldCharType="begin"/>
          </w:r>
          <w:r>
            <w:instrText xml:space="preserve"> CITATION Ind21 \l 2057 </w:instrText>
          </w:r>
          <w:r>
            <w:fldChar w:fldCharType="separate"/>
          </w:r>
          <w:r w:rsidRPr="003646FB">
            <w:rPr>
              <w:rFonts w:eastAsiaTheme="minorHAnsi"/>
              <w:noProof/>
            </w:rPr>
            <w:t>(Indeed, 2021)</w:t>
          </w:r>
          <w:r>
            <w:fldChar w:fldCharType="end"/>
          </w:r>
        </w:sdtContent>
      </w:sdt>
      <w:r>
        <w:t xml:space="preserve"> </w:t>
      </w:r>
    </w:p>
    <w:p w14:paraId="29D67361" w14:textId="77777777" w:rsidR="00517331" w:rsidRDefault="00517331" w:rsidP="00517331"/>
    <w:p w14:paraId="23150DE8" w14:textId="579DA8D0" w:rsidR="00517331" w:rsidRDefault="00517331" w:rsidP="00517331">
      <w:r>
        <w:t xml:space="preserve">The leadership role is one of the most important roles, if you have trust issues for you supervisor or your own team members within the police force it will make the job much harder. You will not be willing to ask for help and your trust for them will be gone. Trust in any job is important, but </w:t>
      </w:r>
      <w:proofErr w:type="gramStart"/>
      <w:r w:rsidR="00607EEB">
        <w:t>it’s</w:t>
      </w:r>
      <w:proofErr w:type="gramEnd"/>
      <w:r>
        <w:t xml:space="preserve"> even more so in the police. If you cannot trust the person, you are working with it could put both of you at risk on the line of duty. This could lead to people getting hurt or that things goes wrong but no-one will take ownership and just blame each other. </w:t>
      </w:r>
    </w:p>
    <w:p w14:paraId="79C34390" w14:textId="77777777" w:rsidR="00517331" w:rsidRDefault="00517331" w:rsidP="00517331"/>
    <w:p w14:paraId="5303D3B0" w14:textId="77777777" w:rsidR="00517331" w:rsidRDefault="00517331" w:rsidP="00517331">
      <w:r>
        <w:t>If you fail to comply what could happen?</w:t>
      </w:r>
    </w:p>
    <w:p w14:paraId="54DCE1D3" w14:textId="77777777" w:rsidR="00517331" w:rsidRDefault="00517331" w:rsidP="00517331"/>
    <w:p w14:paraId="38D04228" w14:textId="77777777" w:rsidR="00517331" w:rsidRDefault="00517331" w:rsidP="00517331">
      <w:r>
        <w:t xml:space="preserve">For a team to work and for efficiently leadership must be established. Someone must take the responsibility of allocate the right people for the right jobs and supervise it correctly. But doing that you will allow the right protocols to be followed. Most jobs will of a code of ethics to follow, but it could have a worse result within the police of it is not followed currently. A few reasons why it could fail are due to the is not enough focus of resolving the issues. If there is any form of performance issues in the team or the personal, it is not getting addressed the correct way by the supervisor and the management which could impact the code of ethics within the force. It can also be the full benefits of using the teams’ different skills are being used the correct way. </w:t>
      </w:r>
      <w:sdt>
        <w:sdtPr>
          <w:id w:val="-1531098770"/>
          <w:citation/>
        </w:sdtPr>
        <w:sdtContent>
          <w:r>
            <w:fldChar w:fldCharType="begin"/>
          </w:r>
          <w:r>
            <w:instrText xml:space="preserve"> CITATION Kei14 \l 2057 </w:instrText>
          </w:r>
          <w:r>
            <w:fldChar w:fldCharType="separate"/>
          </w:r>
          <w:r w:rsidRPr="006E797D">
            <w:rPr>
              <w:rFonts w:eastAsiaTheme="minorHAnsi"/>
              <w:noProof/>
            </w:rPr>
            <w:t>(Edmonds, 2014)</w:t>
          </w:r>
          <w:r>
            <w:fldChar w:fldCharType="end"/>
          </w:r>
        </w:sdtContent>
      </w:sdt>
    </w:p>
    <w:p w14:paraId="2886BE97" w14:textId="1D9B0B03" w:rsidR="00517331" w:rsidRDefault="00517331" w:rsidP="00517331">
      <w:r>
        <w:t xml:space="preserve">To allow a team or person to grow, we need to stop being afraid of being judged. The only way a team or person can move forward is to accept that sometimes mistakes will happen, but it all depends </w:t>
      </w:r>
      <w:r>
        <w:lastRenderedPageBreak/>
        <w:t xml:space="preserve">on how you move forward with it. Will it be ignored and possibly the same mistake will occur again? Or will you accept that this time a mistake was done, learn from it and move forward as a team. Develop yourself and resolve the issue. It is up to you supervisor to apply the correct type of learning to prevent the same or similar mistake from happening again. </w:t>
      </w:r>
      <w:r w:rsidR="006F56A7">
        <w:t>It is</w:t>
      </w:r>
      <w:r>
        <w:t xml:space="preserve"> no difference what line of work it is, without the correct leadership, training and willingness mistakes will not be solved and nothing will improve.   </w:t>
      </w:r>
    </w:p>
    <w:p w14:paraId="544A7A53" w14:textId="77777777" w:rsidR="00517331" w:rsidRDefault="00517331" w:rsidP="00517331"/>
    <w:p w14:paraId="4843A954" w14:textId="77777777" w:rsidR="00517331" w:rsidRDefault="00517331" w:rsidP="00517331">
      <w:r>
        <w:t xml:space="preserve">If you do not solve the problems ahead of you it could have a very great impact on how a team or person will work. It may cause commitments issues as people do not work together as a team. This could impact the result of resolving a crime which will cause trust issue from the public. It could also cause trust issue inside of the team or even the leadership of the team as people will be afraid of conflict. It could lead to the wrong procedures or vital evidence to be missed or even dismissed because people are afraid of accountability. Trust and accountability are particularly important, if we cannot stand up to people doing wrong and take accountability when police officer is doing something outside of the law. How are we meant to expect the public to do the same? If we did not act upon its members of the public will lose all faith in the police. We may not be proud of it at the time, but by not acting upon it will look even worse.  </w:t>
      </w:r>
    </w:p>
    <w:p w14:paraId="66C3D9EC" w14:textId="77777777" w:rsidR="00517331" w:rsidRDefault="00517331" w:rsidP="00517331"/>
    <w:sdt>
      <w:sdtPr>
        <w:id w:val="-1735455740"/>
        <w:docPartObj>
          <w:docPartGallery w:val="Bibliographies"/>
          <w:docPartUnique/>
        </w:docPartObj>
      </w:sdtPr>
      <w:sdtEndPr>
        <w:rPr>
          <w:b w:val="0"/>
          <w:kern w:val="0"/>
          <w:sz w:val="20"/>
        </w:rPr>
      </w:sdtEndPr>
      <w:sdtContent>
        <w:p w14:paraId="028C2DD8" w14:textId="77777777" w:rsidR="00517331" w:rsidRDefault="00517331" w:rsidP="00517331">
          <w:pPr>
            <w:pStyle w:val="Heading1"/>
          </w:pPr>
          <w:r>
            <w:t>Bibliography</w:t>
          </w:r>
        </w:p>
        <w:sdt>
          <w:sdtPr>
            <w:id w:val="-629243313"/>
            <w:bibliography/>
          </w:sdtPr>
          <w:sdtEndPr>
            <w:rPr>
              <w:rFonts w:ascii="Arial" w:eastAsia="Times New Roman" w:hAnsi="Arial" w:cs="Arial"/>
              <w:color w:val="000000"/>
              <w:sz w:val="20"/>
              <w:szCs w:val="20"/>
              <w:lang w:eastAsia="en-GB"/>
            </w:rPr>
          </w:sdtEndPr>
          <w:sdtContent>
            <w:p w14:paraId="56C77BA7" w14:textId="77777777" w:rsidR="00517331" w:rsidRDefault="00517331" w:rsidP="00517331">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2020. </w:t>
              </w:r>
              <w:r>
                <w:rPr>
                  <w:i/>
                  <w:iCs/>
                  <w:noProof/>
                  <w:lang w:val="en-US"/>
                </w:rPr>
                <w:t xml:space="preserve">Understanding the Importance of Team Dynamics. </w:t>
              </w:r>
              <w:r>
                <w:rPr>
                  <w:noProof/>
                  <w:lang w:val="en-US"/>
                </w:rPr>
                <w:t xml:space="preserve">[Online] </w:t>
              </w:r>
              <w:r>
                <w:rPr>
                  <w:noProof/>
                  <w:lang w:val="en-US"/>
                </w:rPr>
                <w:br/>
                <w:t xml:space="preserve">Available at: </w:t>
              </w:r>
              <w:r>
                <w:rPr>
                  <w:noProof/>
                  <w:u w:val="single"/>
                  <w:lang w:val="en-US"/>
                </w:rPr>
                <w:t>https://www.notredameonline.com/resources/leadership-and-management/understanding-the-importance-of-team-dynamics/</w:t>
              </w:r>
              <w:r>
                <w:rPr>
                  <w:noProof/>
                  <w:lang w:val="en-US"/>
                </w:rPr>
                <w:br/>
                <w:t>[Accessed 11 April 2021].</w:t>
              </w:r>
            </w:p>
            <w:p w14:paraId="3DDF9AC0" w14:textId="77777777" w:rsidR="00517331" w:rsidRDefault="00517331" w:rsidP="00517331">
              <w:pPr>
                <w:pStyle w:val="Bibliography"/>
                <w:rPr>
                  <w:noProof/>
                  <w:lang w:val="en-US"/>
                </w:rPr>
              </w:pPr>
              <w:r>
                <w:rPr>
                  <w:noProof/>
                  <w:lang w:val="en-US"/>
                </w:rPr>
                <w:t xml:space="preserve">Coutu, D., 2009. </w:t>
              </w:r>
              <w:r>
                <w:rPr>
                  <w:i/>
                  <w:iCs/>
                  <w:noProof/>
                  <w:lang w:val="en-US"/>
                </w:rPr>
                <w:t xml:space="preserve">Why Teams Don’t Work. </w:t>
              </w:r>
              <w:r>
                <w:rPr>
                  <w:noProof/>
                  <w:lang w:val="en-US"/>
                </w:rPr>
                <w:t xml:space="preserve">[Online] </w:t>
              </w:r>
              <w:r>
                <w:rPr>
                  <w:noProof/>
                  <w:lang w:val="en-US"/>
                </w:rPr>
                <w:br/>
                <w:t xml:space="preserve">Available at: </w:t>
              </w:r>
              <w:r>
                <w:rPr>
                  <w:noProof/>
                  <w:u w:val="single"/>
                  <w:lang w:val="en-US"/>
                </w:rPr>
                <w:t>https://hbr.org/2009/05/why-teams-dont-work</w:t>
              </w:r>
              <w:r>
                <w:rPr>
                  <w:noProof/>
                  <w:lang w:val="en-US"/>
                </w:rPr>
                <w:br/>
                <w:t>[Accessed 11 April 2021].</w:t>
              </w:r>
            </w:p>
            <w:p w14:paraId="46408381" w14:textId="77777777" w:rsidR="00517331" w:rsidRDefault="00517331" w:rsidP="00517331">
              <w:pPr>
                <w:pStyle w:val="Bibliography"/>
                <w:rPr>
                  <w:noProof/>
                  <w:lang w:val="en-US"/>
                </w:rPr>
              </w:pPr>
              <w:r>
                <w:rPr>
                  <w:noProof/>
                  <w:lang w:val="en-US"/>
                </w:rPr>
                <w:t xml:space="preserve">Edmonds, K., 2014. </w:t>
              </w:r>
              <w:r>
                <w:rPr>
                  <w:i/>
                  <w:iCs/>
                  <w:noProof/>
                  <w:lang w:val="en-US"/>
                </w:rPr>
                <w:t xml:space="preserve">Why Ethical Codes Crash and Burn. </w:t>
              </w:r>
              <w:r>
                <w:rPr>
                  <w:noProof/>
                  <w:lang w:val="en-US"/>
                </w:rPr>
                <w:t xml:space="preserve">[Online] </w:t>
              </w:r>
              <w:r>
                <w:rPr>
                  <w:noProof/>
                  <w:lang w:val="en-US"/>
                </w:rPr>
                <w:br/>
                <w:t xml:space="preserve">Available at: </w:t>
              </w:r>
              <w:r>
                <w:rPr>
                  <w:noProof/>
                  <w:u w:val="single"/>
                  <w:lang w:val="en-US"/>
                </w:rPr>
                <w:t>https://www.ethical-leadership.co.uk/codes/</w:t>
              </w:r>
              <w:r>
                <w:rPr>
                  <w:noProof/>
                  <w:lang w:val="en-US"/>
                </w:rPr>
                <w:br/>
                <w:t>[Accessed 12 April 2021].</w:t>
              </w:r>
            </w:p>
            <w:p w14:paraId="3401B7D7" w14:textId="77777777" w:rsidR="00517331" w:rsidRDefault="00517331" w:rsidP="00517331">
              <w:pPr>
                <w:pStyle w:val="Bibliography"/>
                <w:rPr>
                  <w:noProof/>
                  <w:lang w:val="en-US"/>
                </w:rPr>
              </w:pPr>
              <w:r>
                <w:rPr>
                  <w:noProof/>
                  <w:lang w:val="en-US"/>
                </w:rPr>
                <w:t xml:space="preserve">Indeed, 2021. </w:t>
              </w:r>
              <w:r>
                <w:rPr>
                  <w:i/>
                  <w:iCs/>
                  <w:noProof/>
                  <w:lang w:val="en-US"/>
                </w:rPr>
                <w:t xml:space="preserve">Dealing With Interpersonal Conflict at Work. </w:t>
              </w:r>
              <w:r>
                <w:rPr>
                  <w:noProof/>
                  <w:lang w:val="en-US"/>
                </w:rPr>
                <w:t xml:space="preserve">[Online] </w:t>
              </w:r>
              <w:r>
                <w:rPr>
                  <w:noProof/>
                  <w:lang w:val="en-US"/>
                </w:rPr>
                <w:br/>
                <w:t xml:space="preserve">Available at: </w:t>
              </w:r>
              <w:r>
                <w:rPr>
                  <w:noProof/>
                  <w:u w:val="single"/>
                  <w:lang w:val="en-US"/>
                </w:rPr>
                <w:t>https://www.indeed.com/career-advice/career-development/interpersonal-conflict</w:t>
              </w:r>
              <w:r>
                <w:rPr>
                  <w:noProof/>
                  <w:lang w:val="en-US"/>
                </w:rPr>
                <w:br/>
                <w:t>[Accessed 12 April 2021].</w:t>
              </w:r>
            </w:p>
            <w:p w14:paraId="40F693FD" w14:textId="77777777" w:rsidR="00517331" w:rsidRDefault="00517331" w:rsidP="00517331">
              <w:pPr>
                <w:pStyle w:val="Bibliography"/>
                <w:rPr>
                  <w:noProof/>
                  <w:lang w:val="en-US"/>
                </w:rPr>
              </w:pPr>
              <w:r>
                <w:rPr>
                  <w:noProof/>
                  <w:lang w:val="en-US"/>
                </w:rPr>
                <w:t xml:space="preserve">Juneja, P., 2015. </w:t>
              </w:r>
              <w:r>
                <w:rPr>
                  <w:i/>
                  <w:iCs/>
                  <w:noProof/>
                  <w:lang w:val="en-US"/>
                </w:rPr>
                <w:t xml:space="preserve">Kurt Lewin’s Change Management Model: The Planned Approach to Organizational Change. </w:t>
              </w:r>
              <w:r>
                <w:rPr>
                  <w:noProof/>
                  <w:lang w:val="en-US"/>
                </w:rPr>
                <w:t xml:space="preserve">[Online] </w:t>
              </w:r>
              <w:r>
                <w:rPr>
                  <w:noProof/>
                  <w:lang w:val="en-US"/>
                </w:rPr>
                <w:br/>
                <w:t xml:space="preserve">Available at: </w:t>
              </w:r>
              <w:r>
                <w:rPr>
                  <w:noProof/>
                  <w:u w:val="single"/>
                  <w:lang w:val="en-US"/>
                </w:rPr>
                <w:t>https://www.managementstudyguide.com/kurt-lewins-change-management-model.htm</w:t>
              </w:r>
              <w:r>
                <w:rPr>
                  <w:noProof/>
                  <w:lang w:val="en-US"/>
                </w:rPr>
                <w:br/>
                <w:t>[Accessed 11 April 2021].</w:t>
              </w:r>
            </w:p>
            <w:p w14:paraId="4E98256E" w14:textId="77777777" w:rsidR="00517331" w:rsidRDefault="00517331" w:rsidP="00517331">
              <w:pPr>
                <w:pStyle w:val="Bibliography"/>
                <w:rPr>
                  <w:noProof/>
                  <w:lang w:val="en-US"/>
                </w:rPr>
              </w:pPr>
              <w:r>
                <w:rPr>
                  <w:noProof/>
                  <w:lang w:val="en-US"/>
                </w:rPr>
                <w:t xml:space="preserve">Managment, M. T., 2016. </w:t>
              </w:r>
              <w:r>
                <w:rPr>
                  <w:i/>
                  <w:iCs/>
                  <w:noProof/>
                  <w:lang w:val="en-US"/>
                </w:rPr>
                <w:t xml:space="preserve">Lewin's Change Management Model. </w:t>
              </w:r>
              <w:r>
                <w:rPr>
                  <w:noProof/>
                  <w:lang w:val="en-US"/>
                </w:rPr>
                <w:t xml:space="preserve">[Online] </w:t>
              </w:r>
              <w:r>
                <w:rPr>
                  <w:noProof/>
                  <w:lang w:val="en-US"/>
                </w:rPr>
                <w:br/>
                <w:t xml:space="preserve">Available at: </w:t>
              </w:r>
              <w:r>
                <w:rPr>
                  <w:noProof/>
                  <w:u w:val="single"/>
                  <w:lang w:val="en-US"/>
                </w:rPr>
                <w:t>https://www.mindtools.com/pages/article/newPPM_94.htm</w:t>
              </w:r>
              <w:r>
                <w:rPr>
                  <w:noProof/>
                  <w:lang w:val="en-US"/>
                </w:rPr>
                <w:br/>
                <w:t>[Accessed 11 April 2021].</w:t>
              </w:r>
            </w:p>
            <w:p w14:paraId="3DE0C29B" w14:textId="77777777" w:rsidR="00517331" w:rsidRDefault="00517331" w:rsidP="00517331">
              <w:pPr>
                <w:pStyle w:val="Bibliography"/>
                <w:rPr>
                  <w:noProof/>
                  <w:lang w:val="en-US"/>
                </w:rPr>
              </w:pPr>
              <w:r>
                <w:rPr>
                  <w:noProof/>
                  <w:lang w:val="en-US"/>
                </w:rPr>
                <w:t xml:space="preserve">MasterClass, 2020. </w:t>
              </w:r>
              <w:r>
                <w:rPr>
                  <w:i/>
                  <w:iCs/>
                  <w:noProof/>
                  <w:lang w:val="en-US"/>
                </w:rPr>
                <w:t xml:space="preserve">How to Recognize the 5 Stages of Group Development. </w:t>
              </w:r>
              <w:r>
                <w:rPr>
                  <w:noProof/>
                  <w:lang w:val="en-US"/>
                </w:rPr>
                <w:t xml:space="preserve">[Online] </w:t>
              </w:r>
              <w:r>
                <w:rPr>
                  <w:noProof/>
                  <w:lang w:val="en-US"/>
                </w:rPr>
                <w:br/>
                <w:t xml:space="preserve">Available at: </w:t>
              </w:r>
              <w:r>
                <w:rPr>
                  <w:noProof/>
                  <w:u w:val="single"/>
                  <w:lang w:val="en-US"/>
                </w:rPr>
                <w:t>https://www.masterclass.com/articles/how-to-recognize-the-5-stages-of-group-development#what-is-tuckmans-model-of-group-development</w:t>
              </w:r>
              <w:r>
                <w:rPr>
                  <w:noProof/>
                  <w:lang w:val="en-US"/>
                </w:rPr>
                <w:br/>
                <w:t>[Accessed 11 April 2021].</w:t>
              </w:r>
            </w:p>
            <w:p w14:paraId="72967F62" w14:textId="77777777" w:rsidR="00517331" w:rsidRDefault="00517331" w:rsidP="00517331">
              <w:r>
                <w:rPr>
                  <w:b/>
                  <w:bCs/>
                  <w:noProof/>
                </w:rPr>
                <w:fldChar w:fldCharType="end"/>
              </w:r>
            </w:p>
          </w:sdtContent>
        </w:sdt>
      </w:sdtContent>
    </w:sdt>
    <w:p w14:paraId="351477AB" w14:textId="4E3F93A6" w:rsidR="00517331" w:rsidRPr="00517331" w:rsidRDefault="00517331" w:rsidP="00340E9A">
      <w:pPr>
        <w:ind w:right="237"/>
        <w:jc w:val="both"/>
        <w:rPr>
          <w:bCs/>
        </w:rPr>
      </w:pPr>
      <w:r w:rsidRPr="00517331">
        <w:rPr>
          <w:bCs/>
        </w:rPr>
        <w:t>Word count: 150</w:t>
      </w:r>
      <w:r w:rsidR="006F56A7">
        <w:rPr>
          <w:bCs/>
        </w:rPr>
        <w:t>2</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r w:rsidR="00EB4506" w:rsidRPr="00270EEB" w14:paraId="0A6554D5" w14:textId="77777777" w:rsidTr="001BC1C4">
        <w:tc>
          <w:tcPr>
            <w:tcW w:w="10188" w:type="dxa"/>
            <w:shd w:val="clear" w:color="auto" w:fill="auto"/>
          </w:tcPr>
          <w:p w14:paraId="2E97A36D" w14:textId="77777777" w:rsidR="00EB4506" w:rsidRDefault="00EB4506" w:rsidP="00340E9A">
            <w:pPr>
              <w:pStyle w:val="TableParagraph"/>
              <w:tabs>
                <w:tab w:val="left" w:pos="355"/>
              </w:tabs>
              <w:ind w:left="0" w:right="237"/>
              <w:rPr>
                <w:rFonts w:eastAsia="Times New Roman"/>
                <w:color w:val="000000"/>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2959BCF4" w:rsidR="003C458C" w:rsidRDefault="003C458C" w:rsidP="00340E9A">
      <w:pPr>
        <w:ind w:right="237"/>
        <w:jc w:val="both"/>
        <w:rPr>
          <w:b/>
          <w:sz w:val="24"/>
          <w:szCs w:val="24"/>
        </w:rPr>
      </w:pPr>
      <w:r w:rsidRPr="00450C83">
        <w:rPr>
          <w:b/>
          <w:sz w:val="24"/>
          <w:szCs w:val="24"/>
        </w:rPr>
        <w:t>ANSWER:</w:t>
      </w:r>
    </w:p>
    <w:p w14:paraId="72B2A2EC" w14:textId="4A21201C" w:rsidR="00141CC7" w:rsidRDefault="00141CC7" w:rsidP="00340E9A">
      <w:pPr>
        <w:ind w:right="237"/>
        <w:jc w:val="both"/>
        <w:rPr>
          <w:b/>
          <w:sz w:val="24"/>
          <w:szCs w:val="24"/>
        </w:rPr>
      </w:pPr>
    </w:p>
    <w:p w14:paraId="40755280" w14:textId="77777777" w:rsidR="00141CC7" w:rsidRDefault="00141CC7" w:rsidP="00141CC7">
      <w:r>
        <w:t>Introduction:</w:t>
      </w:r>
    </w:p>
    <w:p w14:paraId="6FEAC4D9" w14:textId="77777777" w:rsidR="00141CC7" w:rsidRDefault="00141CC7" w:rsidP="00141CC7"/>
    <w:p w14:paraId="1C8EBC8F" w14:textId="77777777" w:rsidR="00141CC7" w:rsidRDefault="00141CC7" w:rsidP="00141CC7">
      <w:r>
        <w:t xml:space="preserve">On this task we will at how to use information and intelligence in the disruption prevalent criminal activity by allowing effective policing of the roads around the United Kingdom. How can Automatic Number Plate Reading systems be used as an investigative resource to prevent and disrupt criminal activity? We will look at how sharing information can make a difference and how ANPR has assisted solving crimes. We will also look at why it is important to be able to share information between different forces and agencies and how it will impact victims, witnesses and criminals. </w:t>
      </w:r>
    </w:p>
    <w:p w14:paraId="2AE47A04" w14:textId="77777777" w:rsidR="00141CC7" w:rsidRDefault="00141CC7" w:rsidP="00141CC7"/>
    <w:p w14:paraId="1A29AA8C" w14:textId="77777777" w:rsidR="00141CC7" w:rsidRDefault="00141CC7" w:rsidP="00141CC7">
      <w:r>
        <w:t>Information and intelligence:</w:t>
      </w:r>
    </w:p>
    <w:p w14:paraId="4B806E16" w14:textId="77777777" w:rsidR="00141CC7" w:rsidRDefault="00141CC7" w:rsidP="00141CC7"/>
    <w:p w14:paraId="190C28CC" w14:textId="77777777" w:rsidR="00141CC7" w:rsidRDefault="00141CC7" w:rsidP="00141CC7">
      <w:r>
        <w:t xml:space="preserve">Is the blood line within the police force. The main jobs for the this are to prevent further rime from happening. It is there to protect a member of the public’s life and their property. Bring the offender(s) to justice and prosecute them if guilty and to uphold the law. This information can be accessed by various sources such as CCTV systems, automatic number plate recognition systems, both internal and external databases and covert human intelligence sources. To allow the system to work the police needs to make sure that it gets correctly updated, managed the right way, make sure that there are no gaps in the information that will be shared. It should contain all the necessary information in order to be accurate and current.  The police can also use open sources intelligence and close source intelligence. Each work different depending on what information or intelligence it has but it will assist the police and other agencies in preventing and solving a crime. </w:t>
      </w:r>
    </w:p>
    <w:p w14:paraId="0285D5AE" w14:textId="77777777" w:rsidR="00141CC7" w:rsidRDefault="00141CC7" w:rsidP="00141CC7"/>
    <w:p w14:paraId="63633732" w14:textId="77FBE6AA" w:rsidR="00141CC7" w:rsidRDefault="00141CC7" w:rsidP="00141CC7">
      <w:r>
        <w:t xml:space="preserve">Sharing information between different police forces and other agencies are important. Not being allowed to do this would prevent the police for solving any form of crime and putting the responsible people behind bars. It will also </w:t>
      </w:r>
      <w:r w:rsidR="00FE5045">
        <w:t>present</w:t>
      </w:r>
      <w:r>
        <w:t xml:space="preserve"> to the police with witnesses or victims. The road traffic unit has a big part in policing as they can assist with preventing drug smuggling, murderers escaping, county line, organised crime groups, child sexual exploitation and human trafficking around Britain. But it can also assist with the smallest of things, to allow a simple stop and search of a vehicle. This is only a small part of what the roadside of policing can assist and prevent. </w:t>
      </w:r>
    </w:p>
    <w:p w14:paraId="704961D7" w14:textId="77777777" w:rsidR="00141CC7" w:rsidRDefault="00141CC7" w:rsidP="00141CC7"/>
    <w:p w14:paraId="4A3B5C6E" w14:textId="77777777" w:rsidR="00141CC7" w:rsidRDefault="00141CC7" w:rsidP="00141CC7">
      <w:r>
        <w:t xml:space="preserve">There are 3 way to allow us to share information and intelligence, first one is routine collection. It means </w:t>
      </w:r>
      <w:proofErr w:type="spellStart"/>
      <w:r>
        <w:t>its</w:t>
      </w:r>
      <w:proofErr w:type="spellEnd"/>
      <w:r>
        <w:t xml:space="preserve"> part of routine operational policing activities. So, arrests, stop and search, targeted patrols and arrest. This will generate automatic information by itself by doing what the police is doing on a day-to-day basis. Tasked information is different, it is a prioritised information. This means its information that has concerns with problems or subjects i.e., victims or suspects that are identified via </w:t>
      </w:r>
      <w:r>
        <w:lastRenderedPageBreak/>
        <w:t xml:space="preserve">intelligence requirement. They can use internal and external systems, CCTV, Covert human intelligence system or automatic number plate systems. Last of the three is what is called volunteered information. This information gets collected from the public, community information and other partners. </w:t>
      </w:r>
      <w:sdt>
        <w:sdtPr>
          <w:id w:val="9194654"/>
          <w:citation/>
        </w:sdtPr>
        <w:sdtContent>
          <w:r>
            <w:fldChar w:fldCharType="begin"/>
          </w:r>
          <w:r>
            <w:instrText xml:space="preserve">CITATION Col135 \l 2057 </w:instrText>
          </w:r>
          <w:r>
            <w:fldChar w:fldCharType="separate"/>
          </w:r>
          <w:r w:rsidRPr="00684FB5">
            <w:rPr>
              <w:rFonts w:eastAsiaTheme="minorHAnsi"/>
              <w:noProof/>
            </w:rPr>
            <w:t>(Policing, 2013)</w:t>
          </w:r>
          <w:r>
            <w:fldChar w:fldCharType="end"/>
          </w:r>
        </w:sdtContent>
      </w:sdt>
    </w:p>
    <w:p w14:paraId="6255D461" w14:textId="77777777" w:rsidR="00141CC7" w:rsidRDefault="00141CC7" w:rsidP="00141CC7"/>
    <w:p w14:paraId="11C18713" w14:textId="77777777" w:rsidR="00141CC7" w:rsidRDefault="00141CC7" w:rsidP="00141CC7">
      <w:r>
        <w:t>Disrupting criminality:</w:t>
      </w:r>
    </w:p>
    <w:p w14:paraId="4867A4B7" w14:textId="77777777" w:rsidR="00141CC7" w:rsidRDefault="00141CC7" w:rsidP="00141CC7"/>
    <w:p w14:paraId="4B26DEE4" w14:textId="77777777" w:rsidR="00141CC7" w:rsidRDefault="00141CC7" w:rsidP="00141CC7">
      <w:r>
        <w:t>By allowing to share information, the smallest thing of criminal offence can be stopped. Such as a person not having insurance or got a suspended driving licence. The police work close with the Driver and Vehicle Standers Agency who will share the information they have to allow the police prevent further offence to happen. It will tell the police if there is a person who driving without a license or insurance, but why? Imagine if there is a crash and the person flees from the accident, or a car that has been stolen or even the plates been cloned? If DVSA did not share this information, it would be hard for the police to know that a person is committing a crime or has committed a crime. DVSA would have to call us and report it all the time and we would not have updated systems to alert them.</w:t>
      </w:r>
      <w:sdt>
        <w:sdtPr>
          <w:id w:val="-238559523"/>
          <w:citation/>
        </w:sdtPr>
        <w:sdtContent>
          <w:r>
            <w:fldChar w:fldCharType="begin"/>
          </w:r>
          <w:r>
            <w:instrText xml:space="preserve"> CITATION Col132 \l 2057 </w:instrText>
          </w:r>
          <w:r>
            <w:fldChar w:fldCharType="separate"/>
          </w:r>
          <w:r>
            <w:rPr>
              <w:noProof/>
            </w:rPr>
            <w:t xml:space="preserve"> </w:t>
          </w:r>
          <w:r w:rsidRPr="00A3094B">
            <w:rPr>
              <w:rFonts w:eastAsiaTheme="minorHAnsi"/>
              <w:noProof/>
            </w:rPr>
            <w:t>(Policing, 2013)</w:t>
          </w:r>
          <w:r>
            <w:fldChar w:fldCharType="end"/>
          </w:r>
        </w:sdtContent>
      </w:sdt>
      <w:r>
        <w:t xml:space="preserve"> Statistics shows that that in 2019/20 there was 133 000 involved car crimes in the UK, that number would been a lot higher if we were not able to share information with each other. </w:t>
      </w:r>
      <w:sdt>
        <w:sdtPr>
          <w:id w:val="-2047208000"/>
          <w:citation/>
        </w:sdtPr>
        <w:sdtContent>
          <w:r>
            <w:fldChar w:fldCharType="begin"/>
          </w:r>
          <w:r>
            <w:instrText xml:space="preserve"> CITATION Cri20 \l 2057 </w:instrText>
          </w:r>
          <w:r>
            <w:fldChar w:fldCharType="separate"/>
          </w:r>
          <w:r w:rsidRPr="00A3094B">
            <w:rPr>
              <w:rFonts w:eastAsiaTheme="minorHAnsi"/>
              <w:noProof/>
            </w:rPr>
            <w:t>(Enforcment, 2020)</w:t>
          </w:r>
          <w:r>
            <w:fldChar w:fldCharType="end"/>
          </w:r>
        </w:sdtContent>
      </w:sdt>
      <w:r>
        <w:t xml:space="preserve"> Being able to share information and intelligence the police can utilise various technologies, some are. CCTV, ANPR to follow a cars route, Vehicle tracking – so if a vehicle is reported being involved in a crime, we can track the car. Fingerprint system by the roadside to identify a person withholding their identity, facial recognition and various other systems.</w:t>
      </w:r>
      <w:sdt>
        <w:sdtPr>
          <w:id w:val="-1039042020"/>
          <w:citation/>
        </w:sdtPr>
        <w:sdtContent>
          <w:r>
            <w:fldChar w:fldCharType="begin"/>
          </w:r>
          <w:r>
            <w:instrText xml:space="preserve">CITATION Col133 \l 2057 </w:instrText>
          </w:r>
          <w:r>
            <w:fldChar w:fldCharType="separate"/>
          </w:r>
          <w:r>
            <w:rPr>
              <w:noProof/>
            </w:rPr>
            <w:t xml:space="preserve"> </w:t>
          </w:r>
          <w:r w:rsidRPr="00171227">
            <w:rPr>
              <w:rFonts w:eastAsiaTheme="minorHAnsi"/>
              <w:noProof/>
            </w:rPr>
            <w:t>(Policing, 2013)</w:t>
          </w:r>
          <w:r>
            <w:fldChar w:fldCharType="end"/>
          </w:r>
        </w:sdtContent>
      </w:sdt>
    </w:p>
    <w:p w14:paraId="2D41A593" w14:textId="77777777" w:rsidR="00141CC7" w:rsidRDefault="00141CC7" w:rsidP="00141CC7"/>
    <w:p w14:paraId="4A79BC96" w14:textId="77777777" w:rsidR="00141CC7" w:rsidRDefault="00141CC7" w:rsidP="00141CC7">
      <w:r>
        <w:t xml:space="preserve">A case showing just how effective it is once back in 2020 when Essex Police and London Police decided to work together between their borders to assist each other prevent further crimes. Between 4 days they between each other successfully made 43 arrests. Essex alone had people charged for possession of drugs both being Class A hidden in the vehicle. Another arrested for stalking, controlling behaviour, harassment and threats. They were also able to seize and removed 8 vehicles of the road. They also assisted 8 other police forces with another operation that prevented drug gangs from using the roads as their own supply way. By doing this they arrested 230 criminals preventing weapons, drugs and vehicles from committing, supplying or being involved in crimes. </w:t>
      </w:r>
      <w:sdt>
        <w:sdtPr>
          <w:id w:val="1198200260"/>
          <w:citation/>
        </w:sdtPr>
        <w:sdtContent>
          <w:r>
            <w:fldChar w:fldCharType="begin"/>
          </w:r>
          <w:r>
            <w:instrText xml:space="preserve"> CITATION Ess20 \l 2057 </w:instrText>
          </w:r>
          <w:r>
            <w:fldChar w:fldCharType="separate"/>
          </w:r>
          <w:r w:rsidRPr="004639CD">
            <w:rPr>
              <w:rFonts w:eastAsiaTheme="minorHAnsi"/>
              <w:noProof/>
            </w:rPr>
            <w:t>(Police, 2020)</w:t>
          </w:r>
          <w:r>
            <w:fldChar w:fldCharType="end"/>
          </w:r>
        </w:sdtContent>
      </w:sdt>
    </w:p>
    <w:p w14:paraId="3B44AB92" w14:textId="77777777" w:rsidR="00141CC7" w:rsidRDefault="00141CC7" w:rsidP="00141CC7"/>
    <w:p w14:paraId="5476DB27" w14:textId="6F04618F" w:rsidR="00141CC7" w:rsidRDefault="00141CC7" w:rsidP="00141CC7">
      <w:r>
        <w:t xml:space="preserve">This is just one of many joint operations that shows just how useful it is to share the information and intelligence with other forces. The police cannot prevent and stop all the criminals, but they can make a great impact on it. If this option were not available, we can only imagine how many crimes that would have been committed </w:t>
      </w:r>
      <w:r w:rsidR="007D3280">
        <w:t>without</w:t>
      </w:r>
      <w:r>
        <w:t xml:space="preserve"> the police knowledge and how many criminals that would still be walking free and do it all over again. Murders have been solved thanks to sharing information and intelligence. Planned terrorist attacks has been prevented that is to different agencies sharing and working together. People have fled the country and been able to be arrested and return to the United Kingdom because the police have been able to share details. It is clear signs that sharing information and intelligence has a big part in how the police work and how effective it is. Not being able to do this would send Britain to a very law less country, it would take away all for the police away from the members of the public. Without it, the crime rate would be much higher and much harder to tackle.     </w:t>
      </w:r>
    </w:p>
    <w:p w14:paraId="6EC23C36" w14:textId="77777777" w:rsidR="00141CC7" w:rsidRDefault="00141CC7" w:rsidP="00141CC7"/>
    <w:p w14:paraId="2C8CC3AD" w14:textId="77777777" w:rsidR="00141CC7" w:rsidRDefault="00141CC7" w:rsidP="00141CC7">
      <w:r>
        <w:t>Automatic Number Plate Recognition.</w:t>
      </w:r>
    </w:p>
    <w:p w14:paraId="2F3B9898" w14:textId="77777777" w:rsidR="00141CC7" w:rsidRDefault="00141CC7" w:rsidP="00141CC7"/>
    <w:p w14:paraId="1C59C368" w14:textId="77777777" w:rsidR="00141CC7" w:rsidRDefault="00141CC7" w:rsidP="00141CC7">
      <w:r>
        <w:t xml:space="preserve">There are two form of ANPR system that can be used, one is Automatic Number Plate Recognition which is used by the police and then there is the National Automatic Number Plate Recognition, or NAS for short which can be held by private companies, local authority and commercial service to assist for the most serious offences. </w:t>
      </w:r>
    </w:p>
    <w:p w14:paraId="3AAA2B7F" w14:textId="77777777" w:rsidR="00141CC7" w:rsidRDefault="00141CC7" w:rsidP="00141CC7"/>
    <w:p w14:paraId="2D538240" w14:textId="77777777" w:rsidR="00141CC7" w:rsidRDefault="00141CC7" w:rsidP="00141CC7">
      <w:r>
        <w:t xml:space="preserve">By using Automatic Number Plate Recognition, it can assist an investigation by locating any stolen or lost vehicles around Britain. It can assist verifying the movement of the suspected person or vehicle that is involved in a crime and any information that is associated with it. It will allow the police to track a victim’s vehicle to assist victimology. It can also assist by identifying any form of alibi, the police do not only work or locating criminals, but it is also proving if someone has been accused wrongly but checking where it was at the time of the event. The final stage is to assist the police to find the locations or time of the suspect, victim, witnesses or anything that is relevant that will be linked to crime(s) or witnesses. Automatic Number Plate Recognition will allow the police to collect or share information with other sources that can assist prevent crime and top a criminal escaping. </w:t>
      </w:r>
    </w:p>
    <w:p w14:paraId="77B8A64A" w14:textId="77777777" w:rsidR="00141CC7" w:rsidRDefault="00141CC7" w:rsidP="00141CC7">
      <w:r>
        <w:lastRenderedPageBreak/>
        <w:t xml:space="preserve">By using this system, it will assist the police is putting criminals in custody no matter where they are in Britain, you may have committed a crime in Wales, flee to England and still be arrested for the crime you have committed in Wales. I will assist preventing criminals from hurting further victims. </w:t>
      </w:r>
      <w:sdt>
        <w:sdtPr>
          <w:id w:val="2119167262"/>
          <w:citation/>
        </w:sdtPr>
        <w:sdtContent>
          <w:r>
            <w:fldChar w:fldCharType="begin"/>
          </w:r>
          <w:r>
            <w:instrText xml:space="preserve"> CITATION Col134 \l 2057 </w:instrText>
          </w:r>
          <w:r>
            <w:fldChar w:fldCharType="separate"/>
          </w:r>
          <w:r w:rsidRPr="009E4736">
            <w:rPr>
              <w:rFonts w:eastAsiaTheme="minorHAnsi"/>
              <w:noProof/>
            </w:rPr>
            <w:t>(Policing, 2013)</w:t>
          </w:r>
          <w:r>
            <w:fldChar w:fldCharType="end"/>
          </w:r>
        </w:sdtContent>
      </w:sdt>
    </w:p>
    <w:p w14:paraId="01D06B4F" w14:textId="77777777" w:rsidR="00141CC7" w:rsidRDefault="00141CC7" w:rsidP="00141CC7"/>
    <w:p w14:paraId="33B16415" w14:textId="77777777" w:rsidR="00141CC7" w:rsidRDefault="00141CC7" w:rsidP="00141CC7">
      <w:r>
        <w:t xml:space="preserve">On such crime showed how vital ANPR was at the time, theft of a lorry back in 2018 valued 1.3 million pounds were hijacked. Thanks to ANPR cameras being installed it allowed the police to track and locate the lorry. At the same year, the police managed to prevent smuggling of 2 million worth of heroin. This is only a small fraction of crimes that were prevented thanks to ANPR, and it is not only for a current situation. You can back track up to 12 months’ worth of ANPR data, meaning it would allow you to track a number plate and see it is movement and what else it may be involved in. This could assist them potentially solving other criminal events that either the person or vehicle might be involved in and link them to other criminals linked to other forces. One stop could simply lead to multiple arrests and crime solved. </w:t>
      </w:r>
      <w:sdt>
        <w:sdtPr>
          <w:id w:val="-1421714299"/>
          <w:citation/>
        </w:sdtPr>
        <w:sdtContent>
          <w:r>
            <w:fldChar w:fldCharType="begin"/>
          </w:r>
          <w:r>
            <w:instrText xml:space="preserve"> CITATION Tre19 \l 2057 </w:instrText>
          </w:r>
          <w:r>
            <w:fldChar w:fldCharType="separate"/>
          </w:r>
          <w:r>
            <w:rPr>
              <w:noProof/>
            </w:rPr>
            <w:t xml:space="preserve"> </w:t>
          </w:r>
          <w:r w:rsidRPr="00171227">
            <w:rPr>
              <w:rFonts w:eastAsiaTheme="minorHAnsi"/>
              <w:noProof/>
            </w:rPr>
            <w:t>(Baxter, 2019)</w:t>
          </w:r>
          <w:r>
            <w:fldChar w:fldCharType="end"/>
          </w:r>
        </w:sdtContent>
      </w:sdt>
    </w:p>
    <w:p w14:paraId="37593DD1" w14:textId="77777777" w:rsidR="00141CC7" w:rsidRDefault="00141CC7" w:rsidP="00141CC7"/>
    <w:p w14:paraId="75A550A4" w14:textId="572F71E9" w:rsidR="00141CC7" w:rsidRDefault="00141CC7" w:rsidP="00141CC7">
      <w:r>
        <w:t>Word Count 150</w:t>
      </w:r>
      <w:r w:rsidR="007D3280">
        <w:t>6</w:t>
      </w:r>
    </w:p>
    <w:p w14:paraId="62139BFC" w14:textId="77777777" w:rsidR="00141CC7" w:rsidRDefault="00141CC7" w:rsidP="00141CC7"/>
    <w:sdt>
      <w:sdtPr>
        <w:id w:val="-1100325932"/>
        <w:docPartObj>
          <w:docPartGallery w:val="Bibliographies"/>
          <w:docPartUnique/>
        </w:docPartObj>
      </w:sdtPr>
      <w:sdtEndPr>
        <w:rPr>
          <w:b w:val="0"/>
          <w:kern w:val="0"/>
          <w:sz w:val="20"/>
        </w:rPr>
      </w:sdtEndPr>
      <w:sdtContent>
        <w:p w14:paraId="25540EDB" w14:textId="77777777" w:rsidR="00141CC7" w:rsidRDefault="00141CC7" w:rsidP="00141CC7">
          <w:pPr>
            <w:pStyle w:val="Heading1"/>
          </w:pPr>
          <w:r>
            <w:t>Bibliography</w:t>
          </w:r>
        </w:p>
        <w:sdt>
          <w:sdtPr>
            <w:id w:val="27384226"/>
            <w:bibliography/>
          </w:sdtPr>
          <w:sdtEndPr>
            <w:rPr>
              <w:rFonts w:ascii="Arial" w:eastAsia="Times New Roman" w:hAnsi="Arial" w:cs="Arial"/>
              <w:color w:val="000000"/>
              <w:sz w:val="20"/>
              <w:szCs w:val="20"/>
              <w:lang w:eastAsia="en-GB"/>
            </w:rPr>
          </w:sdtEndPr>
          <w:sdtContent>
            <w:p w14:paraId="24CAA826" w14:textId="77777777" w:rsidR="00141CC7" w:rsidRDefault="00141CC7" w:rsidP="00141CC7">
              <w:pPr>
                <w:pStyle w:val="Bibliography"/>
                <w:rPr>
                  <w:noProof/>
                  <w:sz w:val="24"/>
                  <w:szCs w:val="24"/>
                  <w:lang w:val="en-US"/>
                </w:rPr>
              </w:pPr>
              <w:r>
                <w:fldChar w:fldCharType="begin"/>
              </w:r>
              <w:r>
                <w:instrText xml:space="preserve"> BIBLIOGRAPHY </w:instrText>
              </w:r>
              <w:r>
                <w:fldChar w:fldCharType="separate"/>
              </w:r>
              <w:r>
                <w:rPr>
                  <w:noProof/>
                  <w:lang w:val="en-US"/>
                </w:rPr>
                <w:t xml:space="preserve">Baxter, T., 2019. </w:t>
              </w:r>
              <w:r>
                <w:rPr>
                  <w:i/>
                  <w:iCs/>
                  <w:noProof/>
                  <w:lang w:val="en-US"/>
                </w:rPr>
                <w:t xml:space="preserve">ANPR cameras prove crucial for catching criminals coming through Saddleworth. </w:t>
              </w:r>
              <w:r>
                <w:rPr>
                  <w:noProof/>
                  <w:lang w:val="en-US"/>
                </w:rPr>
                <w:t xml:space="preserve">[Online] </w:t>
              </w:r>
              <w:r>
                <w:rPr>
                  <w:noProof/>
                  <w:lang w:val="en-US"/>
                </w:rPr>
                <w:br/>
                <w:t xml:space="preserve">Available at: </w:t>
              </w:r>
              <w:r>
                <w:rPr>
                  <w:noProof/>
                  <w:u w:val="single"/>
                  <w:lang w:val="en-US"/>
                </w:rPr>
                <w:t>https://saddind.co.uk/anpr-cameras-prove-crucial-for-catching-criminals-coming-through-saddleworth/</w:t>
              </w:r>
              <w:r>
                <w:rPr>
                  <w:noProof/>
                  <w:lang w:val="en-US"/>
                </w:rPr>
                <w:br/>
                <w:t>[Accessed 12 April 2021].</w:t>
              </w:r>
            </w:p>
            <w:p w14:paraId="0DA18350" w14:textId="77777777" w:rsidR="00141CC7" w:rsidRDefault="00141CC7" w:rsidP="00141CC7">
              <w:pPr>
                <w:pStyle w:val="Bibliography"/>
                <w:rPr>
                  <w:noProof/>
                  <w:lang w:val="en-US"/>
                </w:rPr>
              </w:pPr>
              <w:r>
                <w:rPr>
                  <w:noProof/>
                  <w:lang w:val="en-US"/>
                </w:rPr>
                <w:t xml:space="preserve">Enforcment, C. a. L., 2020. </w:t>
              </w:r>
              <w:r>
                <w:rPr>
                  <w:i/>
                  <w:iCs/>
                  <w:noProof/>
                  <w:lang w:val="en-US"/>
                </w:rPr>
                <w:t xml:space="preserve">Number of motor vehicle theft offences recorded in England and Wales from 2002/03 to 2019/20. </w:t>
              </w:r>
              <w:r>
                <w:rPr>
                  <w:noProof/>
                  <w:lang w:val="en-US"/>
                </w:rPr>
                <w:t xml:space="preserve">[Online] </w:t>
              </w:r>
              <w:r>
                <w:rPr>
                  <w:noProof/>
                  <w:lang w:val="en-US"/>
                </w:rPr>
                <w:br/>
                <w:t xml:space="preserve">Available at: </w:t>
              </w:r>
              <w:r>
                <w:rPr>
                  <w:noProof/>
                  <w:u w:val="single"/>
                  <w:lang w:val="en-US"/>
                </w:rPr>
                <w:t>https://www.statista.com/statistics/303551/motor-vehicle-theft-in-england-and-wales/#:~:text=There%20were%20over%20113%20thousand,compared%20with%20the%20previous%20year.&amp;text=This%20was%20followed%20by%20a,70%20thousand%20in%202013%2F14.</w:t>
              </w:r>
              <w:r>
                <w:rPr>
                  <w:noProof/>
                  <w:lang w:val="en-US"/>
                </w:rPr>
                <w:br/>
                <w:t>[Accessed 12 Apil 2021].</w:t>
              </w:r>
            </w:p>
            <w:p w14:paraId="08374ECF" w14:textId="77777777" w:rsidR="00141CC7" w:rsidRDefault="00141CC7" w:rsidP="00141CC7">
              <w:pPr>
                <w:pStyle w:val="Bibliography"/>
                <w:rPr>
                  <w:noProof/>
                  <w:lang w:val="en-US"/>
                </w:rPr>
              </w:pPr>
              <w:r>
                <w:rPr>
                  <w:noProof/>
                  <w:lang w:val="en-US"/>
                </w:rPr>
                <w:t xml:space="preserve">Police, E., 2020. </w:t>
              </w:r>
              <w:r>
                <w:rPr>
                  <w:i/>
                  <w:iCs/>
                  <w:noProof/>
                  <w:lang w:val="en-US"/>
                </w:rPr>
                <w:t xml:space="preserve">Joining forces to disrupt criminals on the roads. </w:t>
              </w:r>
              <w:r>
                <w:rPr>
                  <w:noProof/>
                  <w:lang w:val="en-US"/>
                </w:rPr>
                <w:t xml:space="preserve">[Online] </w:t>
              </w:r>
              <w:r>
                <w:rPr>
                  <w:noProof/>
                  <w:lang w:val="en-US"/>
                </w:rPr>
                <w:br/>
                <w:t xml:space="preserve">Available at: </w:t>
              </w:r>
              <w:r>
                <w:rPr>
                  <w:noProof/>
                  <w:u w:val="single"/>
                  <w:lang w:val="en-US"/>
                </w:rPr>
                <w:t>https://www.essex.police.uk/news/essex/news/news/2020/september/joining-forces-to-disrupt-criminals-on-the-roads/</w:t>
              </w:r>
              <w:r>
                <w:rPr>
                  <w:noProof/>
                  <w:lang w:val="en-US"/>
                </w:rPr>
                <w:br/>
                <w:t>[Accessed 12 April 2021].</w:t>
              </w:r>
            </w:p>
            <w:p w14:paraId="4CD71E42" w14:textId="77777777" w:rsidR="00141CC7" w:rsidRDefault="00141CC7" w:rsidP="00141CC7">
              <w:pPr>
                <w:pStyle w:val="Bibliography"/>
                <w:rPr>
                  <w:noProof/>
                  <w:lang w:val="en-US"/>
                </w:rPr>
              </w:pPr>
              <w:r>
                <w:rPr>
                  <w:noProof/>
                  <w:lang w:val="en-US"/>
                </w:rPr>
                <w:t xml:space="preserve">Policing, C. o., 2013. </w:t>
              </w:r>
              <w:r>
                <w:rPr>
                  <w:i/>
                  <w:iCs/>
                  <w:noProof/>
                  <w:lang w:val="en-US"/>
                </w:rPr>
                <w:t xml:space="preserve">ANPR. </w:t>
              </w:r>
              <w:r>
                <w:rPr>
                  <w:noProof/>
                  <w:lang w:val="en-US"/>
                </w:rPr>
                <w:t xml:space="preserve">[Online] </w:t>
              </w:r>
              <w:r>
                <w:rPr>
                  <w:noProof/>
                  <w:lang w:val="en-US"/>
                </w:rPr>
                <w:br/>
                <w:t xml:space="preserve">Available at: </w:t>
              </w:r>
              <w:r>
                <w:rPr>
                  <w:noProof/>
                  <w:u w:val="single"/>
                  <w:lang w:val="en-US"/>
                </w:rPr>
                <w:t>https://www.app.college.police.uk/app-content/investigations/investigative-strategies/investigative-strategiesanpr/#anpr-in-investigations</w:t>
              </w:r>
              <w:r>
                <w:rPr>
                  <w:noProof/>
                  <w:lang w:val="en-US"/>
                </w:rPr>
                <w:br/>
                <w:t>[Accessed 12 April 2021].</w:t>
              </w:r>
            </w:p>
            <w:p w14:paraId="73B0B99E" w14:textId="77777777" w:rsidR="00141CC7" w:rsidRDefault="00141CC7" w:rsidP="00141CC7">
              <w:pPr>
                <w:pStyle w:val="Bibliography"/>
                <w:rPr>
                  <w:noProof/>
                  <w:lang w:val="en-US"/>
                </w:rPr>
              </w:pPr>
              <w:r>
                <w:rPr>
                  <w:noProof/>
                  <w:lang w:val="en-US"/>
                </w:rPr>
                <w:t xml:space="preserve">Policing, C. o., 2013. </w:t>
              </w:r>
              <w:r>
                <w:rPr>
                  <w:i/>
                  <w:iCs/>
                  <w:noProof/>
                  <w:lang w:val="en-US"/>
                </w:rPr>
                <w:t xml:space="preserve">Collection and recording. </w:t>
              </w:r>
              <w:r>
                <w:rPr>
                  <w:noProof/>
                  <w:lang w:val="en-US"/>
                </w:rPr>
                <w:t xml:space="preserve">[Online] </w:t>
              </w:r>
              <w:r>
                <w:rPr>
                  <w:noProof/>
                  <w:lang w:val="en-US"/>
                </w:rPr>
                <w:br/>
                <w:t xml:space="preserve">Available at: </w:t>
              </w:r>
              <w:r>
                <w:rPr>
                  <w:noProof/>
                  <w:u w:val="single"/>
                  <w:lang w:val="en-US"/>
                </w:rPr>
                <w:t>https://www.app.college.police.uk/app-content/information-management/management-of-police-information/collection-and-recording/#volunteered-information</w:t>
              </w:r>
              <w:r>
                <w:rPr>
                  <w:noProof/>
                  <w:lang w:val="en-US"/>
                </w:rPr>
                <w:br/>
                <w:t>[Accessed 12 April 2021].</w:t>
              </w:r>
            </w:p>
            <w:p w14:paraId="5DCDD4F6" w14:textId="77777777" w:rsidR="00141CC7" w:rsidRDefault="00141CC7" w:rsidP="00141CC7">
              <w:pPr>
                <w:pStyle w:val="Bibliography"/>
                <w:rPr>
                  <w:noProof/>
                  <w:lang w:val="en-US"/>
                </w:rPr>
              </w:pPr>
              <w:r>
                <w:rPr>
                  <w:noProof/>
                  <w:lang w:val="en-US"/>
                </w:rPr>
                <w:t xml:space="preserve">Policing, C. o., 2013. </w:t>
              </w:r>
              <w:r>
                <w:rPr>
                  <w:i/>
                  <w:iCs/>
                  <w:noProof/>
                  <w:lang w:val="en-US"/>
                </w:rPr>
                <w:t xml:space="preserve">Disrupting criminality. </w:t>
              </w:r>
              <w:r>
                <w:rPr>
                  <w:noProof/>
                  <w:lang w:val="en-US"/>
                </w:rPr>
                <w:t xml:space="preserve">[Online] </w:t>
              </w:r>
              <w:r>
                <w:rPr>
                  <w:noProof/>
                  <w:lang w:val="en-US"/>
                </w:rPr>
                <w:br/>
                <w:t xml:space="preserve">Available at: </w:t>
              </w:r>
              <w:r>
                <w:rPr>
                  <w:noProof/>
                  <w:u w:val="single"/>
                  <w:lang w:val="en-US"/>
                </w:rPr>
                <w:t>https://www.app.college.police.uk/app-content/road-policing-2/disrupting-criminality/</w:t>
              </w:r>
              <w:r>
                <w:rPr>
                  <w:noProof/>
                  <w:lang w:val="en-US"/>
                </w:rPr>
                <w:br/>
                <w:t>[Accessed 12 April 2021].</w:t>
              </w:r>
            </w:p>
            <w:p w14:paraId="3C6FD73B" w14:textId="77777777" w:rsidR="00141CC7" w:rsidRDefault="00141CC7" w:rsidP="00141CC7">
              <w:pPr>
                <w:pStyle w:val="Bibliography"/>
                <w:rPr>
                  <w:noProof/>
                  <w:lang w:val="en-US"/>
                </w:rPr>
              </w:pPr>
              <w:r>
                <w:rPr>
                  <w:noProof/>
                  <w:lang w:val="en-US"/>
                </w:rPr>
                <w:t xml:space="preserve">Policing, C. o., 2013. </w:t>
              </w:r>
              <w:r>
                <w:rPr>
                  <w:i/>
                  <w:iCs/>
                  <w:noProof/>
                  <w:lang w:val="en-US"/>
                </w:rPr>
                <w:t xml:space="preserve">Intelligence collection, development and dissemination. </w:t>
              </w:r>
              <w:r>
                <w:rPr>
                  <w:noProof/>
                  <w:lang w:val="en-US"/>
                </w:rPr>
                <w:t xml:space="preserve">[Online] </w:t>
              </w:r>
              <w:r>
                <w:rPr>
                  <w:noProof/>
                  <w:lang w:val="en-US"/>
                </w:rPr>
                <w:br/>
                <w:t xml:space="preserve">Available at: </w:t>
              </w:r>
              <w:r>
                <w:rPr>
                  <w:noProof/>
                  <w:u w:val="single"/>
                  <w:lang w:val="en-US"/>
                </w:rPr>
                <w:t>https://www.app.college.police.uk/app-content/intelligence-management/intelligence-</w:t>
              </w:r>
              <w:r>
                <w:rPr>
                  <w:noProof/>
                  <w:u w:val="single"/>
                  <w:lang w:val="en-US"/>
                </w:rPr>
                <w:lastRenderedPageBreak/>
                <w:t>cycle/</w:t>
              </w:r>
              <w:r>
                <w:rPr>
                  <w:noProof/>
                  <w:lang w:val="en-US"/>
                </w:rPr>
                <w:br/>
                <w:t>[Accessed 12 April 2021].</w:t>
              </w:r>
            </w:p>
            <w:p w14:paraId="29A0C18F" w14:textId="77777777" w:rsidR="00141CC7" w:rsidRDefault="00141CC7" w:rsidP="00141CC7">
              <w:r>
                <w:rPr>
                  <w:b/>
                  <w:bCs/>
                  <w:noProof/>
                </w:rPr>
                <w:fldChar w:fldCharType="end"/>
              </w:r>
            </w:p>
          </w:sdtContent>
        </w:sdt>
      </w:sdtContent>
    </w:sdt>
    <w:p w14:paraId="172E5D99" w14:textId="77777777" w:rsidR="00141CC7" w:rsidRDefault="00141CC7" w:rsidP="00141CC7"/>
    <w:p w14:paraId="68C97778" w14:textId="77777777" w:rsidR="00141CC7" w:rsidRDefault="00141CC7" w:rsidP="00141CC7"/>
    <w:p w14:paraId="13F91BFA" w14:textId="77777777" w:rsidR="00141CC7" w:rsidRDefault="00141CC7" w:rsidP="00141CC7"/>
    <w:p w14:paraId="56B2F014" w14:textId="77777777" w:rsidR="00141CC7" w:rsidRDefault="00141CC7" w:rsidP="00141CC7"/>
    <w:p w14:paraId="29B11A31" w14:textId="77777777" w:rsidR="00141CC7" w:rsidRDefault="00141CC7" w:rsidP="00141CC7">
      <w:r>
        <w:tab/>
      </w:r>
    </w:p>
    <w:p w14:paraId="73D9AD0F" w14:textId="77777777" w:rsidR="00141CC7" w:rsidRDefault="00141CC7" w:rsidP="00340E9A">
      <w:pPr>
        <w:ind w:right="237"/>
        <w:jc w:val="both"/>
        <w:rPr>
          <w:b/>
          <w:sz w:val="24"/>
          <w:szCs w:val="24"/>
        </w:rPr>
      </w:pPr>
    </w:p>
    <w:p w14:paraId="5C3B8F0C" w14:textId="73EBA58F" w:rsidR="00141CC7" w:rsidRDefault="00141CC7" w:rsidP="00340E9A">
      <w:pPr>
        <w:ind w:right="237"/>
        <w:jc w:val="both"/>
        <w:rPr>
          <w:b/>
          <w:sz w:val="24"/>
          <w:szCs w:val="24"/>
        </w:rPr>
      </w:pPr>
    </w:p>
    <w:p w14:paraId="323B55DD" w14:textId="77777777" w:rsidR="00141CC7" w:rsidRPr="00450C83" w:rsidRDefault="00141CC7"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6EF0C9C" w14:textId="77777777" w:rsidR="00285479" w:rsidRDefault="00FE5420" w:rsidP="00FE5420">
            <w:pPr>
              <w:overflowPunct/>
              <w:autoSpaceDE/>
              <w:autoSpaceDN/>
              <w:adjustRightInd/>
              <w:rPr>
                <w:sz w:val="22"/>
                <w:szCs w:val="22"/>
                <w:lang w:eastAsia="zh-TW"/>
              </w:rPr>
            </w:pPr>
            <w:r w:rsidRPr="00FE5420">
              <w:rPr>
                <w:sz w:val="22"/>
                <w:szCs w:val="22"/>
                <w:lang w:eastAsia="zh-TW"/>
              </w:rPr>
              <w:t>5-7</w:t>
            </w:r>
          </w:p>
          <w:p w14:paraId="2DD2FEE7" w14:textId="77777777" w:rsidR="00285479" w:rsidRDefault="00285479" w:rsidP="00FE5420">
            <w:pPr>
              <w:overflowPunct/>
              <w:autoSpaceDE/>
              <w:autoSpaceDN/>
              <w:adjustRightInd/>
              <w:rPr>
                <w:sz w:val="22"/>
                <w:szCs w:val="22"/>
                <w:lang w:eastAsia="zh-TW"/>
              </w:rPr>
            </w:pPr>
          </w:p>
          <w:p w14:paraId="45171D21" w14:textId="77777777" w:rsidR="00285479" w:rsidRDefault="00285479" w:rsidP="00FE5420">
            <w:pPr>
              <w:overflowPunct/>
              <w:autoSpaceDE/>
              <w:autoSpaceDN/>
              <w:adjustRightInd/>
              <w:rPr>
                <w:sz w:val="22"/>
                <w:szCs w:val="22"/>
                <w:lang w:eastAsia="zh-TW"/>
              </w:rPr>
            </w:pPr>
          </w:p>
          <w:p w14:paraId="4F4734CC" w14:textId="066B452B" w:rsidR="00FE5420" w:rsidRPr="00FE5420" w:rsidRDefault="00285479"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x</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DE4235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C140200" w14:textId="77777777" w:rsidR="00285479" w:rsidRDefault="00285479" w:rsidP="00FE5420">
            <w:pPr>
              <w:overflowPunct/>
              <w:autoSpaceDE/>
              <w:autoSpaceDN/>
              <w:adjustRightInd/>
              <w:rPr>
                <w:sz w:val="22"/>
                <w:szCs w:val="22"/>
                <w:lang w:eastAsia="zh-TW"/>
              </w:rPr>
            </w:pPr>
          </w:p>
          <w:p w14:paraId="13E4ABCF" w14:textId="77777777" w:rsidR="00285479" w:rsidRDefault="00285479" w:rsidP="00FE5420">
            <w:pPr>
              <w:overflowPunct/>
              <w:autoSpaceDE/>
              <w:autoSpaceDN/>
              <w:adjustRightInd/>
              <w:rPr>
                <w:sz w:val="22"/>
                <w:szCs w:val="22"/>
                <w:lang w:eastAsia="zh-TW"/>
              </w:rPr>
            </w:pPr>
          </w:p>
          <w:p w14:paraId="0BCB15AA" w14:textId="7EE006C7" w:rsidR="00285479" w:rsidRPr="00FE5420" w:rsidRDefault="00285479"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x</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4B858268"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285479">
              <w:rPr>
                <w:sz w:val="22"/>
                <w:szCs w:val="22"/>
                <w:lang w:eastAsia="zh-TW"/>
              </w:rPr>
              <w:t xml:space="preserve">I do believe that my current knowledge is around the medium. I would like to work on my knowledge and </w:t>
            </w:r>
            <w:r w:rsidR="007E377F">
              <w:rPr>
                <w:sz w:val="22"/>
                <w:szCs w:val="22"/>
                <w:lang w:eastAsia="zh-TW"/>
              </w:rPr>
              <w:t>improve on. Laws change all the time</w:t>
            </w:r>
            <w:r w:rsidR="00285479">
              <w:rPr>
                <w:sz w:val="22"/>
                <w:szCs w:val="22"/>
                <w:lang w:eastAsia="zh-TW"/>
              </w:rPr>
              <w:t>. Knowledge for me is important, the more you know the easier it is for you to do the job. I will continue by reading up on the laws and build better knowledge by this time next year.</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C54132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F4E8CF2" w14:textId="77777777" w:rsidR="00285479" w:rsidRDefault="00285479" w:rsidP="00FE5420">
            <w:pPr>
              <w:overflowPunct/>
              <w:autoSpaceDE/>
              <w:autoSpaceDN/>
              <w:adjustRightInd/>
              <w:rPr>
                <w:sz w:val="24"/>
                <w:szCs w:val="24"/>
                <w:lang w:eastAsia="zh-TW"/>
              </w:rPr>
            </w:pPr>
          </w:p>
          <w:p w14:paraId="03B44AF5" w14:textId="63821819" w:rsidR="00285479" w:rsidRPr="00FE5420" w:rsidRDefault="00285479" w:rsidP="00FE5420">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DA9A82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60294C8" w14:textId="77777777" w:rsidR="00285479" w:rsidRDefault="00285479" w:rsidP="00FE5420">
            <w:pPr>
              <w:overflowPunct/>
              <w:autoSpaceDE/>
              <w:autoSpaceDN/>
              <w:adjustRightInd/>
              <w:rPr>
                <w:sz w:val="24"/>
                <w:szCs w:val="24"/>
                <w:lang w:eastAsia="zh-TW"/>
              </w:rPr>
            </w:pPr>
          </w:p>
          <w:p w14:paraId="33334C9E" w14:textId="3C12A1BC" w:rsidR="00285479" w:rsidRPr="00FE5420" w:rsidRDefault="00285479" w:rsidP="00FE5420">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68EFA22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285479">
              <w:rPr>
                <w:sz w:val="22"/>
                <w:szCs w:val="22"/>
                <w:lang w:eastAsia="zh-TW"/>
              </w:rPr>
              <w:t xml:space="preserve">I still need assistance by asking help on things I might only have done once or twice, or not at all. I would like to develop this but stepping </w:t>
            </w:r>
            <w:r w:rsidR="00285479">
              <w:rPr>
                <w:sz w:val="22"/>
                <w:szCs w:val="22"/>
                <w:lang w:eastAsia="zh-TW"/>
              </w:rPr>
              <w:lastRenderedPageBreak/>
              <w:t xml:space="preserve">forward and ask for the skills </w:t>
            </w:r>
            <w:proofErr w:type="gramStart"/>
            <w:r w:rsidR="00285479">
              <w:rPr>
                <w:sz w:val="22"/>
                <w:szCs w:val="22"/>
                <w:lang w:eastAsia="zh-TW"/>
              </w:rPr>
              <w:t>I’m</w:t>
            </w:r>
            <w:proofErr w:type="gramEnd"/>
            <w:r w:rsidR="00285479">
              <w:rPr>
                <w:sz w:val="22"/>
                <w:szCs w:val="22"/>
                <w:lang w:eastAsia="zh-TW"/>
              </w:rPr>
              <w:t xml:space="preserve"> either lacking or are low on to do more of it. The more I do them and repeat the task the better my skills will become.</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76B6A5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8C5C7E8" w14:textId="77777777" w:rsidR="00285479" w:rsidRDefault="00285479" w:rsidP="00FE5420">
            <w:pPr>
              <w:overflowPunct/>
              <w:autoSpaceDE/>
              <w:autoSpaceDN/>
              <w:adjustRightInd/>
              <w:rPr>
                <w:sz w:val="24"/>
                <w:szCs w:val="24"/>
                <w:lang w:eastAsia="zh-TW"/>
              </w:rPr>
            </w:pPr>
          </w:p>
          <w:p w14:paraId="797F848A" w14:textId="77777777" w:rsidR="00285479" w:rsidRDefault="00285479" w:rsidP="00FE5420">
            <w:pPr>
              <w:overflowPunct/>
              <w:autoSpaceDE/>
              <w:autoSpaceDN/>
              <w:adjustRightInd/>
              <w:rPr>
                <w:sz w:val="24"/>
                <w:szCs w:val="24"/>
                <w:lang w:eastAsia="zh-TW"/>
              </w:rPr>
            </w:pPr>
          </w:p>
          <w:p w14:paraId="4AA59636" w14:textId="2C0C978C" w:rsidR="00285479" w:rsidRPr="00FE5420" w:rsidRDefault="00285479" w:rsidP="00FE5420">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4500956" w14:textId="77777777" w:rsidR="00285479" w:rsidRDefault="00FE5420" w:rsidP="00FE5420">
            <w:pPr>
              <w:overflowPunct/>
              <w:autoSpaceDE/>
              <w:autoSpaceDN/>
              <w:adjustRightInd/>
              <w:rPr>
                <w:sz w:val="22"/>
                <w:szCs w:val="22"/>
                <w:lang w:eastAsia="zh-TW"/>
              </w:rPr>
            </w:pPr>
            <w:r w:rsidRPr="00FE5420">
              <w:rPr>
                <w:sz w:val="22"/>
                <w:szCs w:val="22"/>
                <w:lang w:eastAsia="zh-TW"/>
              </w:rPr>
              <w:t>5-7</w:t>
            </w:r>
          </w:p>
          <w:p w14:paraId="6F22DFCD" w14:textId="77777777" w:rsidR="00285479" w:rsidRDefault="00285479" w:rsidP="00FE5420">
            <w:pPr>
              <w:overflowPunct/>
              <w:autoSpaceDE/>
              <w:autoSpaceDN/>
              <w:adjustRightInd/>
              <w:rPr>
                <w:sz w:val="22"/>
                <w:szCs w:val="22"/>
                <w:lang w:eastAsia="zh-TW"/>
              </w:rPr>
            </w:pPr>
          </w:p>
          <w:p w14:paraId="54B98314" w14:textId="77777777" w:rsidR="00285479" w:rsidRDefault="00285479" w:rsidP="00FE5420">
            <w:pPr>
              <w:overflowPunct/>
              <w:autoSpaceDE/>
              <w:autoSpaceDN/>
              <w:adjustRightInd/>
              <w:rPr>
                <w:sz w:val="22"/>
                <w:szCs w:val="22"/>
                <w:lang w:eastAsia="zh-TW"/>
              </w:rPr>
            </w:pPr>
          </w:p>
          <w:p w14:paraId="19ACC4DF" w14:textId="709D4F05" w:rsidR="00FE5420" w:rsidRPr="00285479" w:rsidRDefault="00285479" w:rsidP="00FE5420">
            <w:pPr>
              <w:overflowPunct/>
              <w:autoSpaceDE/>
              <w:autoSpaceDN/>
              <w:adjustRightInd/>
              <w:rPr>
                <w:sz w:val="22"/>
                <w:szCs w:val="22"/>
                <w:lang w:eastAsia="zh-TW"/>
              </w:rPr>
            </w:pPr>
            <w:r>
              <w:rPr>
                <w:sz w:val="22"/>
                <w:szCs w:val="22"/>
                <w:lang w:eastAsia="zh-TW"/>
              </w:rPr>
              <w:t>x</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F522EB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285479">
              <w:rPr>
                <w:sz w:val="22"/>
                <w:szCs w:val="22"/>
                <w:lang w:eastAsia="zh-TW"/>
              </w:rPr>
              <w:t xml:space="preserve">Experience comes with the job. The more you do it the better experience you have. Due to the pandemic, </w:t>
            </w:r>
            <w:proofErr w:type="gramStart"/>
            <w:r w:rsidR="00285479">
              <w:rPr>
                <w:sz w:val="22"/>
                <w:szCs w:val="22"/>
                <w:lang w:eastAsia="zh-TW"/>
              </w:rPr>
              <w:t>it’s</w:t>
            </w:r>
            <w:proofErr w:type="gramEnd"/>
            <w:r w:rsidR="00285479">
              <w:rPr>
                <w:sz w:val="22"/>
                <w:szCs w:val="22"/>
                <w:lang w:eastAsia="zh-TW"/>
              </w:rPr>
              <w:t xml:space="preserve"> been hard to achieve this as we don’t get the same calls as before. Hopefully with things starting to open it will allow my experience in the job to develop further.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w:t>
      </w:r>
      <w:proofErr w:type="gramStart"/>
      <w:r>
        <w:rPr>
          <w:rStyle w:val="normaltextrun"/>
          <w:rFonts w:ascii="Arial" w:hAnsi="Arial" w:cs="Arial"/>
          <w:i/>
          <w:iCs/>
          <w:color w:val="000000"/>
        </w:rPr>
        <w:t>below</w:t>
      </w:r>
      <w:proofErr w:type="gramEnd"/>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206611C8"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285479">
        <w:rPr>
          <w:rStyle w:val="normaltextrun"/>
          <w:rFonts w:ascii="Arial" w:hAnsi="Arial" w:cs="Arial"/>
          <w:color w:val="000000"/>
        </w:rPr>
        <w:t>Andre Nielsen</w:t>
      </w:r>
      <w:r>
        <w:rPr>
          <w:rStyle w:val="normaltextrun"/>
          <w:rFonts w:ascii="Arial" w:hAnsi="Arial" w:cs="Arial"/>
          <w:color w:val="000000"/>
        </w:rPr>
        <w:t>_ _ _ _ _ _ _ _ _ _ _ _ _ _ _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1C4FD893"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285479">
        <w:rPr>
          <w:rStyle w:val="normaltextrun"/>
          <w:rFonts w:ascii="Arial" w:hAnsi="Arial" w:cs="Arial"/>
          <w:color w:val="000000"/>
        </w:rPr>
        <w:t>12/04/21</w:t>
      </w:r>
      <w:r>
        <w:rPr>
          <w:rStyle w:val="normaltextrun"/>
          <w:rFonts w:ascii="Arial" w:hAnsi="Arial" w:cs="Arial"/>
          <w:color w:val="000000"/>
        </w:rPr>
        <w:t>_ _ _ _ _ _ _ _ _ _</w:t>
      </w:r>
      <w:r>
        <w:rPr>
          <w:rStyle w:val="eop"/>
          <w:rFonts w:ascii="Arial" w:hAnsi="Arial" w:cs="Arial"/>
          <w:color w:val="000000"/>
        </w:rPr>
        <w:t> </w:t>
      </w:r>
    </w:p>
    <w:p w14:paraId="639C9227" w14:textId="77777777"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FB94CB" w14:textId="77777777" w:rsidR="00313DB8" w:rsidRDefault="00313DB8">
      <w:r>
        <w:separator/>
      </w:r>
    </w:p>
  </w:endnote>
  <w:endnote w:type="continuationSeparator" w:id="0">
    <w:p w14:paraId="71A88AE6" w14:textId="77777777" w:rsidR="00313DB8" w:rsidRDefault="00313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E62274" w:rsidRDefault="00E62274">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E62274" w:rsidRPr="00BB5EAA" w:rsidRDefault="00E62274"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72EB60" w14:textId="77777777" w:rsidR="00313DB8" w:rsidRDefault="00313DB8">
      <w:r>
        <w:separator/>
      </w:r>
    </w:p>
  </w:footnote>
  <w:footnote w:type="continuationSeparator" w:id="0">
    <w:p w14:paraId="4A8111C0" w14:textId="77777777" w:rsidR="00313DB8" w:rsidRDefault="00313D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1CC7"/>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0899"/>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85479"/>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3DB8"/>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1733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96796"/>
    <w:rsid w:val="005A1B4C"/>
    <w:rsid w:val="005A1BA3"/>
    <w:rsid w:val="005A545C"/>
    <w:rsid w:val="005B1CF8"/>
    <w:rsid w:val="005B4260"/>
    <w:rsid w:val="005C1567"/>
    <w:rsid w:val="005C6CE5"/>
    <w:rsid w:val="005D3F07"/>
    <w:rsid w:val="005D583E"/>
    <w:rsid w:val="005E13EA"/>
    <w:rsid w:val="005E53BD"/>
    <w:rsid w:val="00606E27"/>
    <w:rsid w:val="00607EEB"/>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F56A7"/>
    <w:rsid w:val="00700249"/>
    <w:rsid w:val="0070604C"/>
    <w:rsid w:val="007061C0"/>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280"/>
    <w:rsid w:val="007D3EB4"/>
    <w:rsid w:val="007D3F16"/>
    <w:rsid w:val="007D78CC"/>
    <w:rsid w:val="007E2846"/>
    <w:rsid w:val="007E377F"/>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40CC"/>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32D9E"/>
    <w:rsid w:val="00A40ED6"/>
    <w:rsid w:val="00A470EE"/>
    <w:rsid w:val="00A47621"/>
    <w:rsid w:val="00A479CD"/>
    <w:rsid w:val="00A50CFC"/>
    <w:rsid w:val="00A54D67"/>
    <w:rsid w:val="00A55A3F"/>
    <w:rsid w:val="00A56BC4"/>
    <w:rsid w:val="00A652F6"/>
    <w:rsid w:val="00A72B02"/>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D439A"/>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328B"/>
    <w:rsid w:val="00E35BEC"/>
    <w:rsid w:val="00E50821"/>
    <w:rsid w:val="00E50EF8"/>
    <w:rsid w:val="00E51F91"/>
    <w:rsid w:val="00E62274"/>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4506"/>
    <w:rsid w:val="00EB4C2B"/>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045"/>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Bibliography">
    <w:name w:val="Bibliography"/>
    <w:basedOn w:val="Normal"/>
    <w:next w:val="Normal"/>
    <w:uiPriority w:val="37"/>
    <w:unhideWhenUsed/>
    <w:rsid w:val="00596796"/>
    <w:pPr>
      <w:overflowPunct/>
      <w:autoSpaceDE/>
      <w:autoSpaceDN/>
      <w:adjustRightInd/>
      <w:spacing w:after="160" w:line="259" w:lineRule="auto"/>
      <w:textAlignment w:val="auto"/>
    </w:pPr>
    <w:rPr>
      <w:rFonts w:asciiTheme="minorHAnsi" w:eastAsiaTheme="minorHAnsi" w:hAnsiTheme="minorHAnsi" w:cstheme="minorBidi"/>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Hei19</b:Tag>
    <b:SourceType>InternetSite</b:SourceType>
    <b:Guid>{6F4DDE73-4A6B-461B-906A-C576F2FE0828}</b:Guid>
    <b:Author>
      <b:Author>
        <b:NameList>
          <b:Person>
            <b:Last>Heinz</b:Last>
            <b:First>Kate</b:First>
          </b:Person>
        </b:NameList>
      </b:Author>
    </b:Author>
    <b:Title>Builtin</b:Title>
    <b:Year>2019</b:Year>
    <b:YearAccessed>2021</b:YearAccessed>
    <b:MonthAccessed>April</b:MonthAccessed>
    <b:DayAccessed>07</b:DayAccessed>
    <b:URL>https://builtin.com/company-culture/types-of-organizational-culture</b:URL>
    <b:RefOrder>1</b:RefOrder>
  </b:Source>
  <b:Source>
    <b:Tag>Bus17</b:Tag>
    <b:SourceType>InternetSite</b:SourceType>
    <b:Guid>{D17BE8A2-CC21-4451-B7D0-F32C3817B6AF}</b:Guid>
    <b:Author>
      <b:Author>
        <b:NameList>
          <b:Person>
            <b:Last>Balls</b:Last>
            <b:First>Busniess</b:First>
          </b:Person>
        </b:NameList>
      </b:Author>
    </b:Author>
    <b:Title>Organisational Culture and Employee Performance</b:Title>
    <b:Year>2017</b:Year>
    <b:YearAccessed>2021</b:YearAccessed>
    <b:MonthAccessed>April</b:MonthAccessed>
    <b:DayAccessed>07</b:DayAccessed>
    <b:URL>https://www.businessballs.com/organisational-culture/organisational-culture-and-employee-performance/#:~:text=Organisational%20cultures%20can%20have%20varying,can%20also%20impact%20employee%20performance.</b:URL>
    <b:RefOrder>2</b:RefOrder>
  </b:Source>
  <b:Source>
    <b:Tag>Jac13</b:Tag>
    <b:SourceType>InternetSite</b:SourceType>
    <b:Guid>{1B9BB571-E939-4116-93F7-DD872C2C5A14}</b:Guid>
    <b:Author>
      <b:Author>
        <b:NameList>
          <b:Person>
            <b:Last>Smith</b:Last>
            <b:First>Jacquelyn</b:First>
          </b:Person>
        </b:NameList>
      </b:Author>
    </b:Author>
    <b:Title>How To Deal With Cliques At Work</b:Title>
    <b:Year>2013</b:Year>
    <b:YearAccessed>2021</b:YearAccessed>
    <b:MonthAccessed>April</b:MonthAccessed>
    <b:DayAccessed>08</b:DayAccessed>
    <b:URL>https://www.forbes.com/sites/jacquelynsmith/2013/07/25/how-to-deal-with-cliques-at-work/?sh=4baabfae7920</b:URL>
    <b:RefOrder>3</b:RefOrder>
  </b:Source>
  <b:Source>
    <b:Tag>Cra21</b:Tag>
    <b:SourceType>InternetSite</b:SourceType>
    <b:Guid>{77FCBDD4-C551-4B9F-AE87-A621550D7221}</b:Guid>
    <b:Author>
      <b:Author>
        <b:NameList>
          <b:Person>
            <b:Last>Heather</b:Last>
            <b:First>Craig</b:First>
          </b:Person>
        </b:NameList>
      </b:Author>
    </b:Author>
    <b:Title>Resilience in the Workplace: How to Be More Resilient at Work</b:Title>
    <b:Year>2021</b:Year>
    <b:YearAccessed>2021</b:YearAccessed>
    <b:MonthAccessed>Apil</b:MonthAccessed>
    <b:DayAccessed>10</b:DayAccessed>
    <b:URL>https://positivepsychology.com/resilience-in-the-workplace/</b:URL>
    <b:RefOrder>4</b:RefOrder>
  </b:Source>
  <b:Source>
    <b:Tag>Col131</b:Tag>
    <b:SourceType>InternetSite</b:SourceType>
    <b:Guid>{201CCE2A-B7CE-4291-858B-157AC61F4D29}</b:Guid>
    <b:Author>
      <b:Author>
        <b:NameList>
          <b:Person>
            <b:Last>Policing</b:Last>
            <b:First>Collage</b:First>
            <b:Middle>of</b:Middle>
          </b:Person>
        </b:NameList>
      </b:Author>
    </b:Author>
    <b:Title>National Decision Model</b:Title>
    <b:Year>2013</b:Year>
    <b:YearAccessed>2021</b:YearAccessed>
    <b:MonthAccessed>April</b:MonthAccessed>
    <b:DayAccessed>11</b:DayAccessed>
    <b:URL>https://www.app.college.police.uk/app-content/national-decision-model/the-national-decision-model/</b:URL>
    <b:RefOrder>1</b:RefOrder>
  </b:Source>
  <b:Source>
    <b:Tag>Meg19</b:Tag>
    <b:SourceType>InternetSite</b:SourceType>
    <b:Guid>{B7C89070-4965-4EAC-A55D-69897E144D3A}</b:Guid>
    <b:Author>
      <b:Author>
        <b:NameList>
          <b:Person>
            <b:Last>Elkin</b:Last>
            <b:First>Meghan</b:First>
          </b:Person>
        </b:NameList>
      </b:Author>
    </b:Author>
    <b:Title>Domestic abuse victim characteristics, England and Wales: year ending March 2019</b:Title>
    <b:Year>2019</b:Year>
    <b:YearAccessed>2021</b:YearAccessed>
    <b:MonthAccessed>April</b:MonthAccessed>
    <b:DayAccessed>11</b:DayAccessed>
    <b:URL>https://www.ons.gov.uk/peoplepopulationandcommunity/crimeandjustice/articles/domesticabusevictimcharacteristicsenglandandwales/yearendingmarch2019#:~:text=an%20estimated%207.5%25%20of%20women,aged%2025%20years%20and%20over</b:URL>
    <b:RefOrder>2</b:RefOrder>
  </b:Source>
  <b:Source>
    <b:Tag>Nic20</b:Tag>
    <b:SourceType>InternetSite</b:SourceType>
    <b:Guid>{79219E3F-18BF-432E-A671-E11AE1FE3BB8}</b:Guid>
    <b:Author>
      <b:Author>
        <b:NameList>
          <b:Person>
            <b:Last>Stripe</b:Last>
            <b:First>Nick</b:First>
          </b:Person>
        </b:NameList>
      </b:Author>
    </b:Author>
    <b:Title>Domestic abuse in England and Wales overview: November 2020</b:Title>
    <b:Year>2020</b:Year>
    <b:YearAccessed>2021</b:YearAccessed>
    <b:MonthAccessed>April</b:MonthAccessed>
    <b:DayAccessed>11</b:DayAccessed>
    <b:URL>https://www.ons.gov.uk/peoplepopulationandcommunity/crimeandjustice/bulletins/domesticabuseinenglandandwalesoverview/november2020</b:URL>
    <b:RefOrder>3</b:RefOrder>
  </b:Source>
  <b:Source>
    <b:Tag>Kat19</b:Tag>
    <b:SourceType>InternetSite</b:SourceType>
    <b:Guid>{0EC2135F-D803-48E1-846C-7A5CC7DD68F4}</b:Guid>
    <b:Author>
      <b:Author>
        <b:NameList>
          <b:Person>
            <b:Last>Martinelli</b:Last>
            <b:First>Katie</b:First>
          </b:Person>
        </b:NameList>
      </b:Author>
    </b:Author>
    <b:Title>What is a Dynamic Risk Assessment?</b:Title>
    <b:Year>2019</b:Year>
    <b:YearAccessed>2021</b:YearAccessed>
    <b:MonthAccessed>April</b:MonthAccessed>
    <b:DayAccessed>11</b:DayAccessed>
    <b:URL>https://www.highspeedtraining.co.uk/hub/what-is-a-dynamic-risk-assessment/</b:URL>
    <b:RefOrder>4</b:RefOrder>
  </b:Source>
  <b:Source>
    <b:Tag>Lor21</b:Tag>
    <b:SourceType>InternetSite</b:SourceType>
    <b:Guid>{8F8AFDFF-481F-4C14-A8D9-785B208B04F3}</b:Guid>
    <b:Author>
      <b:Author>
        <b:NameList>
          <b:Person>
            <b:Last>Elliott</b:Last>
            <b:First>Lorna</b:First>
          </b:Person>
        </b:NameList>
      </b:Author>
    </b:Author>
    <b:Title>Being Falsely Accused of Domestic Violence</b:Title>
    <b:Year>2021</b:Year>
    <b:YearAccessed>2021</b:YearAccessed>
    <b:MonthAccessed>April</b:MonthAccessed>
    <b:DayAccessed>11</b:DayAccessed>
    <b:URL>http://www.separateddads.co.uk/falsely-accused-domestic-violence.html</b:URL>
    <b:RefOrder>5</b:RefOrder>
  </b:Source>
  <b:Source>
    <b:Tag>Und20</b:Tag>
    <b:SourceType>InternetSite</b:SourceType>
    <b:Guid>{4EF644D6-5F94-44FB-B9BF-C22CD014770A}</b:Guid>
    <b:Title>Understanding the Importance of Team Dynamics</b:Title>
    <b:Year>2020</b:Year>
    <b:YearAccessed>2021</b:YearAccessed>
    <b:MonthAccessed>April </b:MonthAccessed>
    <b:DayAccessed>11</b:DayAccessed>
    <b:URL>https://www.notredameonline.com/resources/leadership-and-management/understanding-the-importance-of-team-dynamics/</b:URL>
    <b:RefOrder>1</b:RefOrder>
  </b:Source>
  <b:Source>
    <b:Tag>Min16</b:Tag>
    <b:SourceType>InternetSite</b:SourceType>
    <b:Guid>{0226F058-8103-40A0-AB55-208FC2916590}</b:Guid>
    <b:Author>
      <b:Author>
        <b:NameList>
          <b:Person>
            <b:Last>Managment</b:Last>
            <b:First>Mind</b:First>
            <b:Middle>Tool</b:Middle>
          </b:Person>
        </b:NameList>
      </b:Author>
    </b:Author>
    <b:Title>Lewin's Change Management Model</b:Title>
    <b:Year>2016</b:Year>
    <b:YearAccessed>2021</b:YearAccessed>
    <b:MonthAccessed>April</b:MonthAccessed>
    <b:DayAccessed>11</b:DayAccessed>
    <b:URL>https://www.mindtools.com/pages/article/newPPM_94.htm</b:URL>
    <b:RefOrder>2</b:RefOrder>
  </b:Source>
  <b:Source>
    <b:Tag>Pra21</b:Tag>
    <b:SourceType>InternetSite</b:SourceType>
    <b:Guid>{F1E91976-0AD0-424C-82C9-4405398E898F}</b:Guid>
    <b:Author>
      <b:Author>
        <b:NameList>
          <b:Person>
            <b:Last>Juneja</b:Last>
            <b:First>Prachi</b:First>
          </b:Person>
        </b:NameList>
      </b:Author>
    </b:Author>
    <b:Title>Kurt Lewin’s Change Management Model: The Planned Approach to Organizational Change</b:Title>
    <b:YearAccessed>2021</b:YearAccessed>
    <b:MonthAccessed>April</b:MonthAccessed>
    <b:DayAccessed>11</b:DayAccessed>
    <b:URL>https://www.managementstudyguide.com/kurt-lewins-change-management-model.htm</b:URL>
    <b:Year>2015</b:Year>
    <b:RefOrder>3</b:RefOrder>
  </b:Source>
  <b:Source>
    <b:Tag>Mas20</b:Tag>
    <b:SourceType>InternetSite</b:SourceType>
    <b:Guid>{FDB1779D-DA22-45E0-922E-68A3E5D62C94}</b:Guid>
    <b:Author>
      <b:Author>
        <b:NameList>
          <b:Person>
            <b:Last>MasterClass</b:Last>
          </b:Person>
        </b:NameList>
      </b:Author>
    </b:Author>
    <b:Title>How to Recognize the 5 Stages of Group Development</b:Title>
    <b:Year>2020</b:Year>
    <b:YearAccessed>2021</b:YearAccessed>
    <b:MonthAccessed>April</b:MonthAccessed>
    <b:DayAccessed>11</b:DayAccessed>
    <b:URL>https://www.masterclass.com/articles/how-to-recognize-the-5-stages-of-group-development#what-is-tuckmans-model-of-group-development</b:URL>
    <b:RefOrder>4</b:RefOrder>
  </b:Source>
  <b:Source>
    <b:Tag>Dia09</b:Tag>
    <b:SourceType>InternetSite</b:SourceType>
    <b:Guid>{2E4AFB10-5762-410B-AC3C-93C9AF1FE34A}</b:Guid>
    <b:Author>
      <b:Author>
        <b:NameList>
          <b:Person>
            <b:Last>Coutu</b:Last>
            <b:First>Diane</b:First>
          </b:Person>
        </b:NameList>
      </b:Author>
    </b:Author>
    <b:Title>Why Teams Don’t Work</b:Title>
    <b:Year>2009</b:Year>
    <b:YearAccessed>2021</b:YearAccessed>
    <b:MonthAccessed>April</b:MonthAccessed>
    <b:DayAccessed>11</b:DayAccessed>
    <b:URL>https://hbr.org/2009/05/why-teams-dont-work</b:URL>
    <b:RefOrder>5</b:RefOrder>
  </b:Source>
  <b:Source>
    <b:Tag>Ind21</b:Tag>
    <b:SourceType>InternetSite</b:SourceType>
    <b:Guid>{14BE6EBB-E0FC-4F4F-B7A4-DD17898B1F5F}</b:Guid>
    <b:Author>
      <b:Author>
        <b:NameList>
          <b:Person>
            <b:Last>Indeed</b:Last>
          </b:Person>
        </b:NameList>
      </b:Author>
    </b:Author>
    <b:Title>Dealing With Interpersonal Conflict at Work</b:Title>
    <b:Year>2021</b:Year>
    <b:YearAccessed>2021</b:YearAccessed>
    <b:MonthAccessed>April</b:MonthAccessed>
    <b:DayAccessed>12</b:DayAccessed>
    <b:URL>https://www.indeed.com/career-advice/career-development/interpersonal-conflict</b:URL>
    <b:RefOrder>6</b:RefOrder>
  </b:Source>
  <b:Source>
    <b:Tag>Kei14</b:Tag>
    <b:SourceType>InternetSite</b:SourceType>
    <b:Guid>{110C508F-033B-4DF2-B4AA-DC466E7580DC}</b:Guid>
    <b:Author>
      <b:Author>
        <b:NameList>
          <b:Person>
            <b:Last>Edmonds</b:Last>
            <b:First>Keith</b:First>
          </b:Person>
        </b:NameList>
      </b:Author>
    </b:Author>
    <b:Title>Why Ethical Codes Crash and Burn</b:Title>
    <b:Year>2014</b:Year>
    <b:YearAccessed>2021</b:YearAccessed>
    <b:MonthAccessed>April</b:MonthAccessed>
    <b:DayAccessed>12</b:DayAccessed>
    <b:URL>https://www.ethical-leadership.co.uk/codes/</b:URL>
    <b:RefOrder>7</b:RefOrder>
  </b:Source>
  <b:Source>
    <b:Tag>Col135</b:Tag>
    <b:SourceType>InternetSite</b:SourceType>
    <b:Guid>{82B5AF60-0B1F-4B78-9CCD-5FD7D66529AF}</b:Guid>
    <b:Author>
      <b:Author>
        <b:NameList>
          <b:Person>
            <b:Last>Policing</b:Last>
            <b:First>College</b:First>
            <b:Middle>of</b:Middle>
          </b:Person>
        </b:NameList>
      </b:Author>
    </b:Author>
    <b:Title>Collection and recording</b:Title>
    <b:Year>2013</b:Year>
    <b:YearAccessed>2021</b:YearAccessed>
    <b:MonthAccessed>April</b:MonthAccessed>
    <b:DayAccessed>12</b:DayAccessed>
    <b:URL>https://www.app.college.police.uk/app-content/information-management/management-of-police-information/collection-and-recording/#volunteered-information</b:URL>
    <b:RefOrder>1</b:RefOrder>
  </b:Source>
  <b:Source>
    <b:Tag>Col132</b:Tag>
    <b:SourceType>InternetSite</b:SourceType>
    <b:Guid>{EA5674D5-0506-47B5-894D-97FE0A86A6CA}</b:Guid>
    <b:Author>
      <b:Author>
        <b:NameList>
          <b:Person>
            <b:Last>Policing</b:Last>
            <b:First>Collage</b:First>
            <b:Middle>of</b:Middle>
          </b:Person>
        </b:NameList>
      </b:Author>
    </b:Author>
    <b:Title>Intelligence collection, development and dissemination</b:Title>
    <b:Year>2013</b:Year>
    <b:YearAccessed>2021</b:YearAccessed>
    <b:MonthAccessed>April</b:MonthAccessed>
    <b:DayAccessed>12</b:DayAccessed>
    <b:URL>https://www.app.college.police.uk/app-content/intelligence-management/intelligence-cycle/</b:URL>
    <b:RefOrder>2</b:RefOrder>
  </b:Source>
  <b:Source>
    <b:Tag>Cri20</b:Tag>
    <b:SourceType>InternetSite</b:SourceType>
    <b:Guid>{FA7F99AD-9F38-4FB6-9CF1-85F199BADBA2}</b:Guid>
    <b:Author>
      <b:Author>
        <b:NameList>
          <b:Person>
            <b:Last>Enforcment</b:Last>
            <b:First>Crime</b:First>
            <b:Middle>and Law</b:Middle>
          </b:Person>
        </b:NameList>
      </b:Author>
    </b:Author>
    <b:Title>Number of motor vehicle theft offences recorded in England and Wales from 2002/03 to 2019/20</b:Title>
    <b:Year>2020</b:Year>
    <b:YearAccessed>2021</b:YearAccessed>
    <b:MonthAccessed>Apil</b:MonthAccessed>
    <b:DayAccessed>12</b:DayAccessed>
    <b:URL>https://www.statista.com/statistics/303551/motor-vehicle-theft-in-england-and-wales/#:~:text=There%20were%20over%20113%20thousand,compared%20with%20the%20previous%20year.&amp;text=This%20was%20followed%20by%20a,70%20thousand%20in%202013%2F14.</b:URL>
    <b:RefOrder>3</b:RefOrder>
  </b:Source>
  <b:Source>
    <b:Tag>Col133</b:Tag>
    <b:SourceType>InternetSite</b:SourceType>
    <b:Guid>{76504C2B-CF8E-454F-85DD-2B98DD87AC14}</b:Guid>
    <b:Author>
      <b:Author>
        <b:NameList>
          <b:Person>
            <b:Last>Policing</b:Last>
            <b:First>Collage</b:First>
            <b:Middle>of</b:Middle>
          </b:Person>
        </b:NameList>
      </b:Author>
    </b:Author>
    <b:Title>Disrupting criminality</b:Title>
    <b:Year>2013</b:Year>
    <b:YearAccessed>2021</b:YearAccessed>
    <b:MonthAccessed>April</b:MonthAccessed>
    <b:DayAccessed>12</b:DayAccessed>
    <b:URL>https://www.app.college.police.uk/app-content/road-policing-2/disrupting-criminality/</b:URL>
    <b:RefOrder>4</b:RefOrder>
  </b:Source>
  <b:Source>
    <b:Tag>Ess20</b:Tag>
    <b:SourceType>InternetSite</b:SourceType>
    <b:Guid>{5DF87DE0-BBFD-474F-A195-FC601C80C264}</b:Guid>
    <b:Author>
      <b:Author>
        <b:NameList>
          <b:Person>
            <b:Last>Police</b:Last>
            <b:First>Essex</b:First>
          </b:Person>
        </b:NameList>
      </b:Author>
    </b:Author>
    <b:Title>Joining forces to disrupt criminals on the roads</b:Title>
    <b:Year>2020</b:Year>
    <b:YearAccessed>2021</b:YearAccessed>
    <b:MonthAccessed>April</b:MonthAccessed>
    <b:DayAccessed>12</b:DayAccessed>
    <b:URL>https://www.essex.police.uk/news/essex/news/news/2020/september/joining-forces-to-disrupt-criminals-on-the-roads/</b:URL>
    <b:RefOrder>5</b:RefOrder>
  </b:Source>
  <b:Source>
    <b:Tag>Col134</b:Tag>
    <b:SourceType>InternetSite</b:SourceType>
    <b:Guid>{10932AE9-7EF8-4CAC-B5B4-5A3E9315D3FA}</b:Guid>
    <b:Author>
      <b:Author>
        <b:NameList>
          <b:Person>
            <b:Last>Policing</b:Last>
            <b:First>Collage</b:First>
            <b:Middle>of</b:Middle>
          </b:Person>
        </b:NameList>
      </b:Author>
    </b:Author>
    <b:Title>ANPR</b:Title>
    <b:Year>2013</b:Year>
    <b:YearAccessed>2021</b:YearAccessed>
    <b:MonthAccessed>April</b:MonthAccessed>
    <b:DayAccessed>12</b:DayAccessed>
    <b:URL>https://www.app.college.police.uk/app-content/investigations/investigative-strategies/investigative-strategiesanpr/#anpr-in-investigations</b:URL>
    <b:RefOrder>6</b:RefOrder>
  </b:Source>
  <b:Source>
    <b:Tag>Tre19</b:Tag>
    <b:SourceType>InternetSite</b:SourceType>
    <b:Guid>{6AE53D89-D7F3-4C7C-8A7E-C77119A1DD62}</b:Guid>
    <b:Author>
      <b:Author>
        <b:NameList>
          <b:Person>
            <b:Last>Baxter</b:Last>
            <b:First>Trevor</b:First>
          </b:Person>
        </b:NameList>
      </b:Author>
    </b:Author>
    <b:Title>ANPR cameras prove crucial for catching criminals coming through Saddleworth</b:Title>
    <b:Year>2019</b:Year>
    <b:YearAccessed>2021</b:YearAccessed>
    <b:MonthAccessed>April</b:MonthAccessed>
    <b:DayAccessed>12</b:DayAccessed>
    <b:URL>https://saddind.co.uk/anpr-cameras-prove-crucial-for-catching-criminals-coming-through-saddleworth/</b:URL>
    <b:RefOrder>7</b:RefOrder>
  </b:Source>
</b:Sourc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AE14F64-58E1-472B-B15E-C69A04225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7411</Words>
  <Characters>42243</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Andre Nielsen</cp:lastModifiedBy>
  <cp:revision>2</cp:revision>
  <cp:lastPrinted>2014-08-26T08:55:00Z</cp:lastPrinted>
  <dcterms:created xsi:type="dcterms:W3CDTF">2021-04-12T21:43:00Z</dcterms:created>
  <dcterms:modified xsi:type="dcterms:W3CDTF">2021-04-12T21:43:00Z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