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9F769A" w14:textId="77777777" w:rsidR="00E75B46" w:rsidRDefault="00E75B46" w:rsidP="00E75B46">
      <w:pPr>
        <w:pStyle w:val="Title"/>
        <w:spacing w:line="360" w:lineRule="auto"/>
        <w:rPr>
          <w:rFonts w:ascii="Times New Roman" w:hAnsi="Times New Roman" w:cs="Times New Roman"/>
          <w:color w:val="auto"/>
          <w:sz w:val="32"/>
          <w:szCs w:val="32"/>
          <w:lang w:val="en-GB"/>
        </w:rPr>
      </w:pPr>
      <w:r>
        <w:rPr>
          <w:rFonts w:ascii="Times New Roman" w:hAnsi="Times New Roman" w:cs="Times New Roman"/>
          <w:color w:val="auto"/>
          <w:sz w:val="32"/>
          <w:szCs w:val="32"/>
          <w:lang w:val="en-GB"/>
        </w:rPr>
        <w:t xml:space="preserve">              </w:t>
      </w:r>
    </w:p>
    <w:p w14:paraId="148C75B7" w14:textId="4F3F6CB7" w:rsidR="00EA3D61" w:rsidRPr="004D3369" w:rsidRDefault="00E75B46" w:rsidP="00E75B46">
      <w:pPr>
        <w:pStyle w:val="Title"/>
        <w:spacing w:line="360" w:lineRule="auto"/>
        <w:rPr>
          <w:rFonts w:ascii="Times New Roman" w:hAnsi="Times New Roman" w:cs="Times New Roman"/>
          <w:b/>
          <w:color w:val="000000" w:themeColor="text1"/>
          <w:sz w:val="32"/>
          <w:szCs w:val="32"/>
          <w:lang w:val="en-GB"/>
        </w:rPr>
      </w:pPr>
      <w:r>
        <w:rPr>
          <w:rFonts w:ascii="Times New Roman" w:hAnsi="Times New Roman" w:cs="Times New Roman"/>
          <w:color w:val="auto"/>
          <w:sz w:val="32"/>
          <w:szCs w:val="32"/>
          <w:lang w:val="en-GB"/>
        </w:rPr>
        <w:t xml:space="preserve">               </w:t>
      </w:r>
      <w:r w:rsidR="00EA3D61" w:rsidRPr="004D3369">
        <w:rPr>
          <w:rFonts w:ascii="Times New Roman" w:hAnsi="Times New Roman" w:cs="Times New Roman"/>
          <w:b/>
          <w:color w:val="000000" w:themeColor="text1"/>
          <w:sz w:val="32"/>
          <w:szCs w:val="32"/>
          <w:lang w:val="en-GB"/>
        </w:rPr>
        <w:t>Financial Management for the Hotel Industry</w:t>
      </w:r>
    </w:p>
    <w:p w14:paraId="6B8C9C62" w14:textId="4730A939" w:rsidR="00EA3D61" w:rsidRDefault="003167C0" w:rsidP="00E335B6">
      <w:p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                                                   Narcisa Maria Ieremie</w:t>
      </w:r>
    </w:p>
    <w:p w14:paraId="30D8C49A" w14:textId="7C21523F" w:rsidR="003167C0" w:rsidRDefault="003167C0" w:rsidP="00E335B6">
      <w:p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                                                              1815100</w:t>
      </w:r>
    </w:p>
    <w:p w14:paraId="255D3300" w14:textId="0B8B8632" w:rsidR="003167C0" w:rsidRDefault="003167C0" w:rsidP="00E335B6">
      <w:pPr>
        <w:spacing w:line="36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                                                            M5X01922</w:t>
      </w:r>
    </w:p>
    <w:p w14:paraId="1F89C0E6" w14:textId="02B9FA52" w:rsidR="003167C0" w:rsidRDefault="003167C0" w:rsidP="00E335B6">
      <w:pPr>
        <w:spacing w:line="360" w:lineRule="auto"/>
        <w:rPr>
          <w:rFonts w:ascii="Times New Roman" w:hAnsi="Times New Roman" w:cs="Times New Roman"/>
          <w:b/>
          <w:sz w:val="24"/>
          <w:szCs w:val="24"/>
          <w:lang w:val="en-GB"/>
        </w:rPr>
      </w:pPr>
    </w:p>
    <w:p w14:paraId="33C4C932" w14:textId="1F675FDB" w:rsidR="003167C0" w:rsidRDefault="003167C0" w:rsidP="00E335B6">
      <w:pPr>
        <w:spacing w:line="360" w:lineRule="auto"/>
        <w:rPr>
          <w:rFonts w:ascii="Times New Roman" w:hAnsi="Times New Roman" w:cs="Times New Roman"/>
          <w:b/>
          <w:sz w:val="24"/>
          <w:szCs w:val="24"/>
          <w:lang w:val="en-GB"/>
        </w:rPr>
      </w:pPr>
    </w:p>
    <w:p w14:paraId="5BD5131F" w14:textId="184B7FCE" w:rsidR="003167C0" w:rsidRDefault="003167C0" w:rsidP="00E335B6">
      <w:pPr>
        <w:spacing w:line="360" w:lineRule="auto"/>
        <w:rPr>
          <w:rFonts w:ascii="Times New Roman" w:hAnsi="Times New Roman" w:cs="Times New Roman"/>
          <w:b/>
          <w:sz w:val="24"/>
          <w:szCs w:val="24"/>
          <w:lang w:val="en-GB"/>
        </w:rPr>
      </w:pPr>
    </w:p>
    <w:p w14:paraId="2372B8C3" w14:textId="0326C9CA" w:rsidR="003167C0" w:rsidRDefault="003167C0" w:rsidP="00E335B6">
      <w:pPr>
        <w:spacing w:line="360" w:lineRule="auto"/>
        <w:rPr>
          <w:rFonts w:ascii="Times New Roman" w:hAnsi="Times New Roman" w:cs="Times New Roman"/>
          <w:b/>
          <w:sz w:val="24"/>
          <w:szCs w:val="24"/>
          <w:lang w:val="en-GB"/>
        </w:rPr>
      </w:pPr>
    </w:p>
    <w:p w14:paraId="0217FFA9" w14:textId="6DB7AF7D" w:rsidR="003167C0" w:rsidRDefault="003167C0" w:rsidP="00E335B6">
      <w:pPr>
        <w:spacing w:line="360" w:lineRule="auto"/>
        <w:rPr>
          <w:rFonts w:ascii="Times New Roman" w:hAnsi="Times New Roman" w:cs="Times New Roman"/>
          <w:b/>
          <w:sz w:val="24"/>
          <w:szCs w:val="24"/>
          <w:lang w:val="en-GB"/>
        </w:rPr>
      </w:pPr>
    </w:p>
    <w:p w14:paraId="3AD44EFC" w14:textId="7DE6E033" w:rsidR="003167C0" w:rsidRDefault="003167C0" w:rsidP="00E335B6">
      <w:pPr>
        <w:spacing w:line="360" w:lineRule="auto"/>
        <w:rPr>
          <w:rFonts w:ascii="Times New Roman" w:hAnsi="Times New Roman" w:cs="Times New Roman"/>
          <w:b/>
          <w:sz w:val="24"/>
          <w:szCs w:val="24"/>
          <w:lang w:val="en-GB"/>
        </w:rPr>
      </w:pPr>
    </w:p>
    <w:p w14:paraId="1D340FBF" w14:textId="714CD8BE" w:rsidR="003167C0" w:rsidRDefault="003167C0" w:rsidP="00E335B6">
      <w:pPr>
        <w:spacing w:line="360" w:lineRule="auto"/>
        <w:rPr>
          <w:rFonts w:ascii="Times New Roman" w:hAnsi="Times New Roman" w:cs="Times New Roman"/>
          <w:b/>
          <w:sz w:val="24"/>
          <w:szCs w:val="24"/>
          <w:lang w:val="en-GB"/>
        </w:rPr>
      </w:pPr>
    </w:p>
    <w:p w14:paraId="2C23E05E" w14:textId="77634CFD" w:rsidR="003167C0" w:rsidRDefault="003167C0" w:rsidP="00E335B6">
      <w:pPr>
        <w:spacing w:line="360" w:lineRule="auto"/>
        <w:rPr>
          <w:rFonts w:ascii="Times New Roman" w:hAnsi="Times New Roman" w:cs="Times New Roman"/>
          <w:b/>
          <w:sz w:val="24"/>
          <w:szCs w:val="24"/>
          <w:lang w:val="en-GB"/>
        </w:rPr>
      </w:pPr>
    </w:p>
    <w:p w14:paraId="378D73C2" w14:textId="489E980B" w:rsidR="003167C0" w:rsidRDefault="003167C0" w:rsidP="00E335B6">
      <w:pPr>
        <w:spacing w:line="360" w:lineRule="auto"/>
        <w:rPr>
          <w:rFonts w:ascii="Times New Roman" w:hAnsi="Times New Roman" w:cs="Times New Roman"/>
          <w:b/>
          <w:sz w:val="24"/>
          <w:szCs w:val="24"/>
          <w:lang w:val="en-GB"/>
        </w:rPr>
      </w:pPr>
    </w:p>
    <w:p w14:paraId="073BAB2D" w14:textId="17229446" w:rsidR="003167C0" w:rsidRDefault="003167C0" w:rsidP="00E335B6">
      <w:pPr>
        <w:spacing w:line="360" w:lineRule="auto"/>
        <w:rPr>
          <w:rFonts w:ascii="Times New Roman" w:hAnsi="Times New Roman" w:cs="Times New Roman"/>
          <w:b/>
          <w:sz w:val="24"/>
          <w:szCs w:val="24"/>
          <w:lang w:val="en-GB"/>
        </w:rPr>
      </w:pPr>
    </w:p>
    <w:p w14:paraId="249EFA61" w14:textId="01F81084" w:rsidR="003167C0" w:rsidRDefault="003167C0" w:rsidP="00E335B6">
      <w:pPr>
        <w:spacing w:line="360" w:lineRule="auto"/>
        <w:rPr>
          <w:rFonts w:ascii="Times New Roman" w:hAnsi="Times New Roman" w:cs="Times New Roman"/>
          <w:b/>
          <w:sz w:val="24"/>
          <w:szCs w:val="24"/>
          <w:lang w:val="en-GB"/>
        </w:rPr>
      </w:pPr>
    </w:p>
    <w:p w14:paraId="249E510D" w14:textId="689822EF" w:rsidR="003167C0" w:rsidRDefault="003167C0" w:rsidP="00E335B6">
      <w:pPr>
        <w:spacing w:line="360" w:lineRule="auto"/>
        <w:rPr>
          <w:rFonts w:ascii="Times New Roman" w:hAnsi="Times New Roman" w:cs="Times New Roman"/>
          <w:b/>
          <w:sz w:val="24"/>
          <w:szCs w:val="24"/>
          <w:lang w:val="en-GB"/>
        </w:rPr>
      </w:pPr>
    </w:p>
    <w:p w14:paraId="2F81190C" w14:textId="06AA9C42" w:rsidR="003167C0" w:rsidRDefault="003167C0" w:rsidP="00E335B6">
      <w:pPr>
        <w:spacing w:line="360" w:lineRule="auto"/>
        <w:rPr>
          <w:rFonts w:ascii="Times New Roman" w:hAnsi="Times New Roman" w:cs="Times New Roman"/>
          <w:b/>
          <w:sz w:val="24"/>
          <w:szCs w:val="24"/>
          <w:lang w:val="en-GB"/>
        </w:rPr>
      </w:pPr>
    </w:p>
    <w:p w14:paraId="5A393A9C" w14:textId="608A5A12" w:rsidR="003167C0" w:rsidRDefault="003167C0" w:rsidP="00E335B6">
      <w:pPr>
        <w:spacing w:line="360" w:lineRule="auto"/>
        <w:rPr>
          <w:rFonts w:ascii="Times New Roman" w:hAnsi="Times New Roman" w:cs="Times New Roman"/>
          <w:b/>
          <w:sz w:val="24"/>
          <w:szCs w:val="24"/>
          <w:lang w:val="en-GB"/>
        </w:rPr>
      </w:pPr>
    </w:p>
    <w:p w14:paraId="36AE57DB" w14:textId="596D34F0" w:rsidR="003167C0" w:rsidRDefault="003167C0" w:rsidP="00E335B6">
      <w:pPr>
        <w:spacing w:line="360" w:lineRule="auto"/>
        <w:rPr>
          <w:rFonts w:ascii="Times New Roman" w:hAnsi="Times New Roman" w:cs="Times New Roman"/>
          <w:b/>
          <w:sz w:val="24"/>
          <w:szCs w:val="24"/>
          <w:lang w:val="en-GB"/>
        </w:rPr>
      </w:pPr>
    </w:p>
    <w:p w14:paraId="4D94C6DC" w14:textId="5F9DC06F" w:rsidR="003167C0" w:rsidRDefault="003167C0" w:rsidP="00E335B6">
      <w:pPr>
        <w:spacing w:line="360" w:lineRule="auto"/>
        <w:rPr>
          <w:rFonts w:ascii="Times New Roman" w:hAnsi="Times New Roman" w:cs="Times New Roman"/>
          <w:b/>
          <w:sz w:val="24"/>
          <w:szCs w:val="24"/>
          <w:lang w:val="en-GB"/>
        </w:rPr>
      </w:pPr>
    </w:p>
    <w:p w14:paraId="41EC4C59" w14:textId="2139CCFF" w:rsidR="003167C0" w:rsidRDefault="003167C0" w:rsidP="00E335B6">
      <w:pPr>
        <w:spacing w:line="360" w:lineRule="auto"/>
        <w:rPr>
          <w:rFonts w:ascii="Times New Roman" w:hAnsi="Times New Roman" w:cs="Times New Roman"/>
          <w:b/>
          <w:sz w:val="24"/>
          <w:szCs w:val="24"/>
          <w:lang w:val="en-GB"/>
        </w:rPr>
      </w:pPr>
    </w:p>
    <w:p w14:paraId="417A243C" w14:textId="05CCE439" w:rsidR="003167C0" w:rsidRDefault="003167C0" w:rsidP="00E335B6">
      <w:pPr>
        <w:spacing w:line="360" w:lineRule="auto"/>
        <w:rPr>
          <w:rFonts w:ascii="Times New Roman" w:hAnsi="Times New Roman" w:cs="Times New Roman"/>
          <w:b/>
          <w:sz w:val="24"/>
          <w:szCs w:val="24"/>
          <w:lang w:val="en-GB"/>
        </w:rPr>
      </w:pPr>
    </w:p>
    <w:p w14:paraId="205C0AB1" w14:textId="0612F3AF" w:rsidR="003167C0" w:rsidRDefault="003167C0" w:rsidP="00E335B6">
      <w:pPr>
        <w:spacing w:line="360" w:lineRule="auto"/>
        <w:rPr>
          <w:rFonts w:ascii="Times New Roman" w:hAnsi="Times New Roman" w:cs="Times New Roman"/>
          <w:b/>
          <w:sz w:val="24"/>
          <w:szCs w:val="24"/>
          <w:lang w:val="en-GB"/>
        </w:rPr>
      </w:pPr>
    </w:p>
    <w:p w14:paraId="201B29B6" w14:textId="77777777" w:rsidR="003167C0" w:rsidRPr="001F4D1B" w:rsidRDefault="003167C0" w:rsidP="00E335B6">
      <w:pPr>
        <w:spacing w:line="360" w:lineRule="auto"/>
        <w:rPr>
          <w:rFonts w:ascii="Times New Roman" w:hAnsi="Times New Roman" w:cs="Times New Roman"/>
          <w:b/>
          <w:sz w:val="24"/>
          <w:szCs w:val="24"/>
          <w:lang w:val="en-GB"/>
        </w:rPr>
      </w:pPr>
    </w:p>
    <w:p w14:paraId="0C585091" w14:textId="77777777" w:rsidR="00EA3D61" w:rsidRPr="001F4D1B" w:rsidRDefault="00EA3D61" w:rsidP="00E335B6">
      <w:pPr>
        <w:spacing w:line="360" w:lineRule="auto"/>
        <w:rPr>
          <w:rFonts w:ascii="Times New Roman" w:hAnsi="Times New Roman" w:cs="Times New Roman"/>
          <w:b/>
          <w:sz w:val="24"/>
          <w:szCs w:val="24"/>
          <w:lang w:val="en-GB"/>
        </w:rPr>
      </w:pPr>
      <w:r w:rsidRPr="001F4D1B">
        <w:rPr>
          <w:rFonts w:ascii="Times New Roman" w:hAnsi="Times New Roman" w:cs="Times New Roman"/>
          <w:b/>
          <w:sz w:val="24"/>
          <w:szCs w:val="24"/>
          <w:lang w:val="en-GB"/>
        </w:rPr>
        <w:t>Executive Summary</w:t>
      </w:r>
    </w:p>
    <w:p w14:paraId="331792FC" w14:textId="77777777" w:rsidR="00E455EC" w:rsidRPr="001F4D1B" w:rsidRDefault="00EA3D61" w:rsidP="00E335B6">
      <w:pPr>
        <w:spacing w:line="360" w:lineRule="auto"/>
        <w:jc w:val="both"/>
        <w:rPr>
          <w:rFonts w:ascii="Times New Roman" w:hAnsi="Times New Roman" w:cs="Times New Roman"/>
          <w:sz w:val="24"/>
          <w:szCs w:val="24"/>
          <w:lang w:val="en-GB"/>
        </w:rPr>
      </w:pPr>
      <w:r w:rsidRPr="001F4D1B">
        <w:rPr>
          <w:rFonts w:ascii="Times New Roman" w:hAnsi="Times New Roman" w:cs="Times New Roman"/>
          <w:sz w:val="24"/>
          <w:szCs w:val="24"/>
          <w:lang w:val="en-GB"/>
        </w:rPr>
        <w:t xml:space="preserve">Ratio analysis and its </w:t>
      </w:r>
      <w:r w:rsidR="00E455EC" w:rsidRPr="001F4D1B">
        <w:rPr>
          <w:rFonts w:ascii="Times New Roman" w:hAnsi="Times New Roman" w:cs="Times New Roman"/>
          <w:sz w:val="24"/>
          <w:szCs w:val="24"/>
          <w:lang w:val="en-GB"/>
        </w:rPr>
        <w:t>application</w:t>
      </w:r>
      <w:r w:rsidRPr="001F4D1B">
        <w:rPr>
          <w:rFonts w:ascii="Times New Roman" w:hAnsi="Times New Roman" w:cs="Times New Roman"/>
          <w:sz w:val="24"/>
          <w:szCs w:val="24"/>
          <w:lang w:val="en-GB"/>
        </w:rPr>
        <w:t xml:space="preserve"> for analyzing the </w:t>
      </w:r>
      <w:r w:rsidR="00E455EC" w:rsidRPr="001F4D1B">
        <w:rPr>
          <w:rFonts w:ascii="Times New Roman" w:hAnsi="Times New Roman" w:cs="Times New Roman"/>
          <w:sz w:val="24"/>
          <w:szCs w:val="24"/>
          <w:lang w:val="en-GB"/>
        </w:rPr>
        <w:t xml:space="preserve">financial statements of the business </w:t>
      </w:r>
      <w:r w:rsidR="004D3369" w:rsidRPr="001F4D1B">
        <w:rPr>
          <w:rFonts w:ascii="Times New Roman" w:hAnsi="Times New Roman" w:cs="Times New Roman"/>
          <w:sz w:val="24"/>
          <w:szCs w:val="24"/>
          <w:lang w:val="en-GB"/>
        </w:rPr>
        <w:t>are</w:t>
      </w:r>
      <w:r w:rsidR="00E455EC" w:rsidRPr="001F4D1B">
        <w:rPr>
          <w:rFonts w:ascii="Times New Roman" w:hAnsi="Times New Roman" w:cs="Times New Roman"/>
          <w:sz w:val="24"/>
          <w:szCs w:val="24"/>
          <w:lang w:val="en-GB"/>
        </w:rPr>
        <w:t xml:space="preserve"> very crucial. There are different ratios that help in identifying the cash, asset and liability position of business. It helps the stakeholders to identify the risks and strength of the business. The Ffion limited a hospitality based industry is taken for reference in the report</w:t>
      </w:r>
    </w:p>
    <w:p w14:paraId="2A6E8BE4" w14:textId="77777777" w:rsidR="00EA3D61" w:rsidRPr="001F4D1B" w:rsidRDefault="00EA3D61" w:rsidP="00E335B6">
      <w:pPr>
        <w:spacing w:line="360" w:lineRule="auto"/>
        <w:rPr>
          <w:rFonts w:ascii="Times New Roman" w:hAnsi="Times New Roman" w:cs="Times New Roman"/>
          <w:b/>
          <w:sz w:val="24"/>
          <w:szCs w:val="24"/>
          <w:lang w:val="en-GB"/>
        </w:rPr>
      </w:pPr>
      <w:r w:rsidRPr="001F4D1B">
        <w:rPr>
          <w:rFonts w:ascii="Times New Roman" w:hAnsi="Times New Roman" w:cs="Times New Roman"/>
          <w:b/>
          <w:sz w:val="24"/>
          <w:szCs w:val="24"/>
          <w:lang w:val="en-GB"/>
        </w:rPr>
        <w:br w:type="page"/>
      </w:r>
    </w:p>
    <w:sdt>
      <w:sdtPr>
        <w:rPr>
          <w:rFonts w:asciiTheme="minorHAnsi" w:eastAsiaTheme="minorEastAsia" w:hAnsiTheme="minorHAnsi" w:cstheme="minorBidi"/>
          <w:b w:val="0"/>
          <w:bCs w:val="0"/>
          <w:color w:val="auto"/>
          <w:sz w:val="22"/>
          <w:szCs w:val="22"/>
          <w:lang w:val="en-GB"/>
        </w:rPr>
        <w:id w:val="2019084"/>
        <w:docPartObj>
          <w:docPartGallery w:val="Table of Contents"/>
          <w:docPartUnique/>
        </w:docPartObj>
      </w:sdtPr>
      <w:sdtEndPr>
        <w:rPr>
          <w:rFonts w:ascii="Times New Roman" w:hAnsi="Times New Roman" w:cs="Times New Roman"/>
          <w:sz w:val="24"/>
          <w:szCs w:val="24"/>
        </w:rPr>
      </w:sdtEndPr>
      <w:sdtContent>
        <w:p w14:paraId="6DF96219" w14:textId="77777777" w:rsidR="00DB0B16" w:rsidRPr="001F4D1B" w:rsidRDefault="00DB0B16" w:rsidP="00E335B6">
          <w:pPr>
            <w:pStyle w:val="TOCHeading"/>
            <w:spacing w:line="360" w:lineRule="auto"/>
            <w:jc w:val="center"/>
            <w:rPr>
              <w:lang w:val="en-GB"/>
            </w:rPr>
          </w:pPr>
          <w:r w:rsidRPr="001F4D1B">
            <w:rPr>
              <w:rFonts w:ascii="Times New Roman" w:hAnsi="Times New Roman" w:cs="Times New Roman"/>
              <w:color w:val="auto"/>
              <w:sz w:val="24"/>
              <w:szCs w:val="24"/>
              <w:lang w:val="en-GB"/>
            </w:rPr>
            <w:t>Table of Contents</w:t>
          </w:r>
        </w:p>
        <w:p w14:paraId="133542BC" w14:textId="77777777" w:rsidR="00ED62D6" w:rsidRPr="00ED62D6" w:rsidRDefault="00FF686C" w:rsidP="00ED62D6">
          <w:pPr>
            <w:pStyle w:val="TOC1"/>
            <w:tabs>
              <w:tab w:val="right" w:leader="dot" w:pos="9350"/>
            </w:tabs>
            <w:spacing w:line="360" w:lineRule="auto"/>
            <w:jc w:val="both"/>
            <w:rPr>
              <w:rFonts w:ascii="Times New Roman" w:hAnsi="Times New Roman" w:cs="Times New Roman"/>
              <w:noProof/>
              <w:sz w:val="24"/>
              <w:szCs w:val="24"/>
            </w:rPr>
          </w:pPr>
          <w:r w:rsidRPr="001F4D1B">
            <w:rPr>
              <w:rFonts w:ascii="Times New Roman" w:hAnsi="Times New Roman" w:cs="Times New Roman"/>
              <w:sz w:val="24"/>
              <w:szCs w:val="24"/>
              <w:lang w:val="en-GB"/>
            </w:rPr>
            <w:fldChar w:fldCharType="begin"/>
          </w:r>
          <w:r w:rsidR="00DB0B16" w:rsidRPr="001F4D1B">
            <w:rPr>
              <w:rFonts w:ascii="Times New Roman" w:hAnsi="Times New Roman" w:cs="Times New Roman"/>
              <w:sz w:val="24"/>
              <w:szCs w:val="24"/>
              <w:lang w:val="en-GB"/>
            </w:rPr>
            <w:instrText xml:space="preserve"> TOC \o "1-3" \h \z \u </w:instrText>
          </w:r>
          <w:r w:rsidRPr="001F4D1B">
            <w:rPr>
              <w:rFonts w:ascii="Times New Roman" w:hAnsi="Times New Roman" w:cs="Times New Roman"/>
              <w:sz w:val="24"/>
              <w:szCs w:val="24"/>
              <w:lang w:val="en-GB"/>
            </w:rPr>
            <w:fldChar w:fldCharType="separate"/>
          </w:r>
          <w:hyperlink w:anchor="_Toc24896235" w:history="1">
            <w:r w:rsidR="00ED62D6" w:rsidRPr="00ED62D6">
              <w:rPr>
                <w:rStyle w:val="Hyperlink"/>
                <w:rFonts w:ascii="Times New Roman" w:hAnsi="Times New Roman" w:cs="Times New Roman"/>
                <w:noProof/>
                <w:sz w:val="24"/>
                <w:szCs w:val="24"/>
                <w:lang w:val="en-GB"/>
              </w:rPr>
              <w:t>Task 1</w:t>
            </w:r>
            <w:r w:rsidR="00ED62D6" w:rsidRPr="00ED62D6">
              <w:rPr>
                <w:rFonts w:ascii="Times New Roman" w:hAnsi="Times New Roman" w:cs="Times New Roman"/>
                <w:noProof/>
                <w:webHidden/>
                <w:sz w:val="24"/>
                <w:szCs w:val="24"/>
              </w:rPr>
              <w:tab/>
            </w:r>
            <w:r w:rsidR="00ED62D6" w:rsidRPr="00ED62D6">
              <w:rPr>
                <w:rFonts w:ascii="Times New Roman" w:hAnsi="Times New Roman" w:cs="Times New Roman"/>
                <w:noProof/>
                <w:webHidden/>
                <w:sz w:val="24"/>
                <w:szCs w:val="24"/>
              </w:rPr>
              <w:fldChar w:fldCharType="begin"/>
            </w:r>
            <w:r w:rsidR="00ED62D6" w:rsidRPr="00ED62D6">
              <w:rPr>
                <w:rFonts w:ascii="Times New Roman" w:hAnsi="Times New Roman" w:cs="Times New Roman"/>
                <w:noProof/>
                <w:webHidden/>
                <w:sz w:val="24"/>
                <w:szCs w:val="24"/>
              </w:rPr>
              <w:instrText xml:space="preserve"> PAGEREF _Toc24896235 \h </w:instrText>
            </w:r>
            <w:r w:rsidR="00ED62D6" w:rsidRPr="00ED62D6">
              <w:rPr>
                <w:rFonts w:ascii="Times New Roman" w:hAnsi="Times New Roman" w:cs="Times New Roman"/>
                <w:noProof/>
                <w:webHidden/>
                <w:sz w:val="24"/>
                <w:szCs w:val="24"/>
              </w:rPr>
            </w:r>
            <w:r w:rsidR="00ED62D6" w:rsidRPr="00ED62D6">
              <w:rPr>
                <w:rFonts w:ascii="Times New Roman" w:hAnsi="Times New Roman" w:cs="Times New Roman"/>
                <w:noProof/>
                <w:webHidden/>
                <w:sz w:val="24"/>
                <w:szCs w:val="24"/>
              </w:rPr>
              <w:fldChar w:fldCharType="separate"/>
            </w:r>
            <w:r w:rsidR="00ED62D6" w:rsidRPr="00ED62D6">
              <w:rPr>
                <w:rFonts w:ascii="Times New Roman" w:hAnsi="Times New Roman" w:cs="Times New Roman"/>
                <w:noProof/>
                <w:webHidden/>
                <w:sz w:val="24"/>
                <w:szCs w:val="24"/>
              </w:rPr>
              <w:t>4</w:t>
            </w:r>
            <w:r w:rsidR="00ED62D6" w:rsidRPr="00ED62D6">
              <w:rPr>
                <w:rFonts w:ascii="Times New Roman" w:hAnsi="Times New Roman" w:cs="Times New Roman"/>
                <w:noProof/>
                <w:webHidden/>
                <w:sz w:val="24"/>
                <w:szCs w:val="24"/>
              </w:rPr>
              <w:fldChar w:fldCharType="end"/>
            </w:r>
          </w:hyperlink>
        </w:p>
        <w:p w14:paraId="7D4DDE44" w14:textId="77777777" w:rsidR="00ED62D6" w:rsidRPr="00ED62D6" w:rsidRDefault="00742698" w:rsidP="00ED62D6">
          <w:pPr>
            <w:pStyle w:val="TOC1"/>
            <w:tabs>
              <w:tab w:val="right" w:leader="dot" w:pos="9350"/>
            </w:tabs>
            <w:spacing w:line="360" w:lineRule="auto"/>
            <w:jc w:val="both"/>
            <w:rPr>
              <w:rFonts w:ascii="Times New Roman" w:hAnsi="Times New Roman" w:cs="Times New Roman"/>
              <w:noProof/>
              <w:sz w:val="24"/>
              <w:szCs w:val="24"/>
            </w:rPr>
          </w:pPr>
          <w:hyperlink w:anchor="_Toc24896236" w:history="1">
            <w:r w:rsidR="00ED62D6" w:rsidRPr="00ED62D6">
              <w:rPr>
                <w:rStyle w:val="Hyperlink"/>
                <w:rFonts w:ascii="Times New Roman" w:hAnsi="Times New Roman" w:cs="Times New Roman"/>
                <w:noProof/>
                <w:sz w:val="24"/>
                <w:szCs w:val="24"/>
                <w:lang w:val="en-GB"/>
              </w:rPr>
              <w:t>Introduction</w:t>
            </w:r>
            <w:r w:rsidR="00ED62D6" w:rsidRPr="00ED62D6">
              <w:rPr>
                <w:rFonts w:ascii="Times New Roman" w:hAnsi="Times New Roman" w:cs="Times New Roman"/>
                <w:noProof/>
                <w:webHidden/>
                <w:sz w:val="24"/>
                <w:szCs w:val="24"/>
              </w:rPr>
              <w:tab/>
            </w:r>
            <w:r w:rsidR="00ED62D6" w:rsidRPr="00ED62D6">
              <w:rPr>
                <w:rFonts w:ascii="Times New Roman" w:hAnsi="Times New Roman" w:cs="Times New Roman"/>
                <w:noProof/>
                <w:webHidden/>
                <w:sz w:val="24"/>
                <w:szCs w:val="24"/>
              </w:rPr>
              <w:fldChar w:fldCharType="begin"/>
            </w:r>
            <w:r w:rsidR="00ED62D6" w:rsidRPr="00ED62D6">
              <w:rPr>
                <w:rFonts w:ascii="Times New Roman" w:hAnsi="Times New Roman" w:cs="Times New Roman"/>
                <w:noProof/>
                <w:webHidden/>
                <w:sz w:val="24"/>
                <w:szCs w:val="24"/>
              </w:rPr>
              <w:instrText xml:space="preserve"> PAGEREF _Toc24896236 \h </w:instrText>
            </w:r>
            <w:r w:rsidR="00ED62D6" w:rsidRPr="00ED62D6">
              <w:rPr>
                <w:rFonts w:ascii="Times New Roman" w:hAnsi="Times New Roman" w:cs="Times New Roman"/>
                <w:noProof/>
                <w:webHidden/>
                <w:sz w:val="24"/>
                <w:szCs w:val="24"/>
              </w:rPr>
            </w:r>
            <w:r w:rsidR="00ED62D6" w:rsidRPr="00ED62D6">
              <w:rPr>
                <w:rFonts w:ascii="Times New Roman" w:hAnsi="Times New Roman" w:cs="Times New Roman"/>
                <w:noProof/>
                <w:webHidden/>
                <w:sz w:val="24"/>
                <w:szCs w:val="24"/>
              </w:rPr>
              <w:fldChar w:fldCharType="separate"/>
            </w:r>
            <w:r w:rsidR="00ED62D6" w:rsidRPr="00ED62D6">
              <w:rPr>
                <w:rFonts w:ascii="Times New Roman" w:hAnsi="Times New Roman" w:cs="Times New Roman"/>
                <w:noProof/>
                <w:webHidden/>
                <w:sz w:val="24"/>
                <w:szCs w:val="24"/>
              </w:rPr>
              <w:t>4</w:t>
            </w:r>
            <w:r w:rsidR="00ED62D6" w:rsidRPr="00ED62D6">
              <w:rPr>
                <w:rFonts w:ascii="Times New Roman" w:hAnsi="Times New Roman" w:cs="Times New Roman"/>
                <w:noProof/>
                <w:webHidden/>
                <w:sz w:val="24"/>
                <w:szCs w:val="24"/>
              </w:rPr>
              <w:fldChar w:fldCharType="end"/>
            </w:r>
          </w:hyperlink>
        </w:p>
        <w:p w14:paraId="2F54CAD8" w14:textId="77777777" w:rsidR="00ED62D6" w:rsidRPr="00ED62D6" w:rsidRDefault="00742698" w:rsidP="00ED62D6">
          <w:pPr>
            <w:pStyle w:val="TOC1"/>
            <w:tabs>
              <w:tab w:val="right" w:leader="dot" w:pos="9350"/>
            </w:tabs>
            <w:spacing w:line="360" w:lineRule="auto"/>
            <w:jc w:val="both"/>
            <w:rPr>
              <w:rFonts w:ascii="Times New Roman" w:hAnsi="Times New Roman" w:cs="Times New Roman"/>
              <w:noProof/>
              <w:sz w:val="24"/>
              <w:szCs w:val="24"/>
            </w:rPr>
          </w:pPr>
          <w:hyperlink w:anchor="_Toc24896237" w:history="1">
            <w:r w:rsidR="00ED62D6" w:rsidRPr="00ED62D6">
              <w:rPr>
                <w:rStyle w:val="Hyperlink"/>
                <w:rFonts w:ascii="Times New Roman" w:hAnsi="Times New Roman" w:cs="Times New Roman"/>
                <w:noProof/>
                <w:sz w:val="24"/>
                <w:szCs w:val="24"/>
                <w:lang w:val="en-GB"/>
              </w:rPr>
              <w:t>Conclusion</w:t>
            </w:r>
            <w:r w:rsidR="00ED62D6" w:rsidRPr="00ED62D6">
              <w:rPr>
                <w:rFonts w:ascii="Times New Roman" w:hAnsi="Times New Roman" w:cs="Times New Roman"/>
                <w:noProof/>
                <w:webHidden/>
                <w:sz w:val="24"/>
                <w:szCs w:val="24"/>
              </w:rPr>
              <w:tab/>
            </w:r>
            <w:r w:rsidR="00ED62D6" w:rsidRPr="00ED62D6">
              <w:rPr>
                <w:rFonts w:ascii="Times New Roman" w:hAnsi="Times New Roman" w:cs="Times New Roman"/>
                <w:noProof/>
                <w:webHidden/>
                <w:sz w:val="24"/>
                <w:szCs w:val="24"/>
              </w:rPr>
              <w:fldChar w:fldCharType="begin"/>
            </w:r>
            <w:r w:rsidR="00ED62D6" w:rsidRPr="00ED62D6">
              <w:rPr>
                <w:rFonts w:ascii="Times New Roman" w:hAnsi="Times New Roman" w:cs="Times New Roman"/>
                <w:noProof/>
                <w:webHidden/>
                <w:sz w:val="24"/>
                <w:szCs w:val="24"/>
              </w:rPr>
              <w:instrText xml:space="preserve"> PAGEREF _Toc24896237 \h </w:instrText>
            </w:r>
            <w:r w:rsidR="00ED62D6" w:rsidRPr="00ED62D6">
              <w:rPr>
                <w:rFonts w:ascii="Times New Roman" w:hAnsi="Times New Roman" w:cs="Times New Roman"/>
                <w:noProof/>
                <w:webHidden/>
                <w:sz w:val="24"/>
                <w:szCs w:val="24"/>
              </w:rPr>
            </w:r>
            <w:r w:rsidR="00ED62D6" w:rsidRPr="00ED62D6">
              <w:rPr>
                <w:rFonts w:ascii="Times New Roman" w:hAnsi="Times New Roman" w:cs="Times New Roman"/>
                <w:noProof/>
                <w:webHidden/>
                <w:sz w:val="24"/>
                <w:szCs w:val="24"/>
              </w:rPr>
              <w:fldChar w:fldCharType="separate"/>
            </w:r>
            <w:r w:rsidR="00ED62D6" w:rsidRPr="00ED62D6">
              <w:rPr>
                <w:rFonts w:ascii="Times New Roman" w:hAnsi="Times New Roman" w:cs="Times New Roman"/>
                <w:noProof/>
                <w:webHidden/>
                <w:sz w:val="24"/>
                <w:szCs w:val="24"/>
              </w:rPr>
              <w:t>12</w:t>
            </w:r>
            <w:r w:rsidR="00ED62D6" w:rsidRPr="00ED62D6">
              <w:rPr>
                <w:rFonts w:ascii="Times New Roman" w:hAnsi="Times New Roman" w:cs="Times New Roman"/>
                <w:noProof/>
                <w:webHidden/>
                <w:sz w:val="24"/>
                <w:szCs w:val="24"/>
              </w:rPr>
              <w:fldChar w:fldCharType="end"/>
            </w:r>
          </w:hyperlink>
        </w:p>
        <w:p w14:paraId="62F688EC" w14:textId="77777777" w:rsidR="00ED62D6" w:rsidRPr="00ED62D6" w:rsidRDefault="00742698" w:rsidP="00ED62D6">
          <w:pPr>
            <w:pStyle w:val="TOC1"/>
            <w:tabs>
              <w:tab w:val="right" w:leader="dot" w:pos="9350"/>
            </w:tabs>
            <w:spacing w:line="360" w:lineRule="auto"/>
            <w:jc w:val="both"/>
            <w:rPr>
              <w:rFonts w:ascii="Times New Roman" w:hAnsi="Times New Roman" w:cs="Times New Roman"/>
              <w:noProof/>
              <w:sz w:val="24"/>
              <w:szCs w:val="24"/>
            </w:rPr>
          </w:pPr>
          <w:hyperlink w:anchor="_Toc24896238" w:history="1">
            <w:r w:rsidR="00ED62D6" w:rsidRPr="00ED62D6">
              <w:rPr>
                <w:rStyle w:val="Hyperlink"/>
                <w:rFonts w:ascii="Times New Roman" w:hAnsi="Times New Roman" w:cs="Times New Roman"/>
                <w:noProof/>
                <w:sz w:val="24"/>
                <w:szCs w:val="24"/>
                <w:shd w:val="clear" w:color="auto" w:fill="FFFFFF"/>
                <w:lang w:val="en-GB"/>
              </w:rPr>
              <w:t>Task 2</w:t>
            </w:r>
            <w:r w:rsidR="00ED62D6" w:rsidRPr="00ED62D6">
              <w:rPr>
                <w:rFonts w:ascii="Times New Roman" w:hAnsi="Times New Roman" w:cs="Times New Roman"/>
                <w:noProof/>
                <w:webHidden/>
                <w:sz w:val="24"/>
                <w:szCs w:val="24"/>
              </w:rPr>
              <w:tab/>
            </w:r>
            <w:r w:rsidR="00ED62D6" w:rsidRPr="00ED62D6">
              <w:rPr>
                <w:rFonts w:ascii="Times New Roman" w:hAnsi="Times New Roman" w:cs="Times New Roman"/>
                <w:noProof/>
                <w:webHidden/>
                <w:sz w:val="24"/>
                <w:szCs w:val="24"/>
              </w:rPr>
              <w:fldChar w:fldCharType="begin"/>
            </w:r>
            <w:r w:rsidR="00ED62D6" w:rsidRPr="00ED62D6">
              <w:rPr>
                <w:rFonts w:ascii="Times New Roman" w:hAnsi="Times New Roman" w:cs="Times New Roman"/>
                <w:noProof/>
                <w:webHidden/>
                <w:sz w:val="24"/>
                <w:szCs w:val="24"/>
              </w:rPr>
              <w:instrText xml:space="preserve"> PAGEREF _Toc24896238 \h </w:instrText>
            </w:r>
            <w:r w:rsidR="00ED62D6" w:rsidRPr="00ED62D6">
              <w:rPr>
                <w:rFonts w:ascii="Times New Roman" w:hAnsi="Times New Roman" w:cs="Times New Roman"/>
                <w:noProof/>
                <w:webHidden/>
                <w:sz w:val="24"/>
                <w:szCs w:val="24"/>
              </w:rPr>
            </w:r>
            <w:r w:rsidR="00ED62D6" w:rsidRPr="00ED62D6">
              <w:rPr>
                <w:rFonts w:ascii="Times New Roman" w:hAnsi="Times New Roman" w:cs="Times New Roman"/>
                <w:noProof/>
                <w:webHidden/>
                <w:sz w:val="24"/>
                <w:szCs w:val="24"/>
              </w:rPr>
              <w:fldChar w:fldCharType="separate"/>
            </w:r>
            <w:r w:rsidR="00ED62D6" w:rsidRPr="00ED62D6">
              <w:rPr>
                <w:rFonts w:ascii="Times New Roman" w:hAnsi="Times New Roman" w:cs="Times New Roman"/>
                <w:noProof/>
                <w:webHidden/>
                <w:sz w:val="24"/>
                <w:szCs w:val="24"/>
              </w:rPr>
              <w:t>13</w:t>
            </w:r>
            <w:r w:rsidR="00ED62D6" w:rsidRPr="00ED62D6">
              <w:rPr>
                <w:rFonts w:ascii="Times New Roman" w:hAnsi="Times New Roman" w:cs="Times New Roman"/>
                <w:noProof/>
                <w:webHidden/>
                <w:sz w:val="24"/>
                <w:szCs w:val="24"/>
              </w:rPr>
              <w:fldChar w:fldCharType="end"/>
            </w:r>
          </w:hyperlink>
        </w:p>
        <w:p w14:paraId="26EFB860" w14:textId="77777777" w:rsidR="00ED62D6" w:rsidRPr="00ED62D6" w:rsidRDefault="00742698" w:rsidP="00ED62D6">
          <w:pPr>
            <w:pStyle w:val="TOC1"/>
            <w:tabs>
              <w:tab w:val="right" w:leader="dot" w:pos="9350"/>
            </w:tabs>
            <w:spacing w:line="360" w:lineRule="auto"/>
            <w:jc w:val="both"/>
            <w:rPr>
              <w:rFonts w:ascii="Times New Roman" w:hAnsi="Times New Roman" w:cs="Times New Roman"/>
              <w:noProof/>
              <w:sz w:val="24"/>
              <w:szCs w:val="24"/>
            </w:rPr>
          </w:pPr>
          <w:hyperlink w:anchor="_Toc24896239" w:history="1">
            <w:r w:rsidR="00ED62D6" w:rsidRPr="00ED62D6">
              <w:rPr>
                <w:rStyle w:val="Hyperlink"/>
                <w:rFonts w:ascii="Times New Roman" w:hAnsi="Times New Roman" w:cs="Times New Roman"/>
                <w:noProof/>
                <w:sz w:val="24"/>
                <w:szCs w:val="24"/>
                <w:lang w:val="en-GB"/>
              </w:rPr>
              <w:t>Reference List</w:t>
            </w:r>
            <w:r w:rsidR="00ED62D6" w:rsidRPr="00ED62D6">
              <w:rPr>
                <w:rFonts w:ascii="Times New Roman" w:hAnsi="Times New Roman" w:cs="Times New Roman"/>
                <w:noProof/>
                <w:webHidden/>
                <w:sz w:val="24"/>
                <w:szCs w:val="24"/>
              </w:rPr>
              <w:tab/>
            </w:r>
            <w:r w:rsidR="00ED62D6" w:rsidRPr="00ED62D6">
              <w:rPr>
                <w:rFonts w:ascii="Times New Roman" w:hAnsi="Times New Roman" w:cs="Times New Roman"/>
                <w:noProof/>
                <w:webHidden/>
                <w:sz w:val="24"/>
                <w:szCs w:val="24"/>
              </w:rPr>
              <w:fldChar w:fldCharType="begin"/>
            </w:r>
            <w:r w:rsidR="00ED62D6" w:rsidRPr="00ED62D6">
              <w:rPr>
                <w:rFonts w:ascii="Times New Roman" w:hAnsi="Times New Roman" w:cs="Times New Roman"/>
                <w:noProof/>
                <w:webHidden/>
                <w:sz w:val="24"/>
                <w:szCs w:val="24"/>
              </w:rPr>
              <w:instrText xml:space="preserve"> PAGEREF _Toc24896239 \h </w:instrText>
            </w:r>
            <w:r w:rsidR="00ED62D6" w:rsidRPr="00ED62D6">
              <w:rPr>
                <w:rFonts w:ascii="Times New Roman" w:hAnsi="Times New Roman" w:cs="Times New Roman"/>
                <w:noProof/>
                <w:webHidden/>
                <w:sz w:val="24"/>
                <w:szCs w:val="24"/>
              </w:rPr>
            </w:r>
            <w:r w:rsidR="00ED62D6" w:rsidRPr="00ED62D6">
              <w:rPr>
                <w:rFonts w:ascii="Times New Roman" w:hAnsi="Times New Roman" w:cs="Times New Roman"/>
                <w:noProof/>
                <w:webHidden/>
                <w:sz w:val="24"/>
                <w:szCs w:val="24"/>
              </w:rPr>
              <w:fldChar w:fldCharType="separate"/>
            </w:r>
            <w:r w:rsidR="00ED62D6" w:rsidRPr="00ED62D6">
              <w:rPr>
                <w:rFonts w:ascii="Times New Roman" w:hAnsi="Times New Roman" w:cs="Times New Roman"/>
                <w:noProof/>
                <w:webHidden/>
                <w:sz w:val="24"/>
                <w:szCs w:val="24"/>
              </w:rPr>
              <w:t>14</w:t>
            </w:r>
            <w:r w:rsidR="00ED62D6" w:rsidRPr="00ED62D6">
              <w:rPr>
                <w:rFonts w:ascii="Times New Roman" w:hAnsi="Times New Roman" w:cs="Times New Roman"/>
                <w:noProof/>
                <w:webHidden/>
                <w:sz w:val="24"/>
                <w:szCs w:val="24"/>
              </w:rPr>
              <w:fldChar w:fldCharType="end"/>
            </w:r>
          </w:hyperlink>
        </w:p>
        <w:p w14:paraId="55811144" w14:textId="77777777" w:rsidR="00ED62D6" w:rsidRPr="00ED62D6" w:rsidRDefault="00742698" w:rsidP="00ED62D6">
          <w:pPr>
            <w:pStyle w:val="TOC1"/>
            <w:tabs>
              <w:tab w:val="right" w:leader="dot" w:pos="9350"/>
            </w:tabs>
            <w:spacing w:line="360" w:lineRule="auto"/>
            <w:jc w:val="both"/>
            <w:rPr>
              <w:rFonts w:ascii="Times New Roman" w:hAnsi="Times New Roman" w:cs="Times New Roman"/>
              <w:noProof/>
              <w:sz w:val="24"/>
              <w:szCs w:val="24"/>
            </w:rPr>
          </w:pPr>
          <w:hyperlink w:anchor="_Toc24896240" w:history="1">
            <w:r w:rsidR="00ED62D6" w:rsidRPr="00ED62D6">
              <w:rPr>
                <w:rStyle w:val="Hyperlink"/>
                <w:rFonts w:ascii="Times New Roman" w:hAnsi="Times New Roman" w:cs="Times New Roman"/>
                <w:noProof/>
                <w:sz w:val="24"/>
                <w:szCs w:val="24"/>
                <w:shd w:val="clear" w:color="auto" w:fill="FFFFFF"/>
                <w:lang w:val="en-GB"/>
              </w:rPr>
              <w:t>Appendix</w:t>
            </w:r>
            <w:r w:rsidR="00ED62D6" w:rsidRPr="00ED62D6">
              <w:rPr>
                <w:rFonts w:ascii="Times New Roman" w:hAnsi="Times New Roman" w:cs="Times New Roman"/>
                <w:noProof/>
                <w:webHidden/>
                <w:sz w:val="24"/>
                <w:szCs w:val="24"/>
              </w:rPr>
              <w:tab/>
            </w:r>
            <w:r w:rsidR="00ED62D6" w:rsidRPr="00ED62D6">
              <w:rPr>
                <w:rFonts w:ascii="Times New Roman" w:hAnsi="Times New Roman" w:cs="Times New Roman"/>
                <w:noProof/>
                <w:webHidden/>
                <w:sz w:val="24"/>
                <w:szCs w:val="24"/>
              </w:rPr>
              <w:fldChar w:fldCharType="begin"/>
            </w:r>
            <w:r w:rsidR="00ED62D6" w:rsidRPr="00ED62D6">
              <w:rPr>
                <w:rFonts w:ascii="Times New Roman" w:hAnsi="Times New Roman" w:cs="Times New Roman"/>
                <w:noProof/>
                <w:webHidden/>
                <w:sz w:val="24"/>
                <w:szCs w:val="24"/>
              </w:rPr>
              <w:instrText xml:space="preserve"> PAGEREF _Toc24896240 \h </w:instrText>
            </w:r>
            <w:r w:rsidR="00ED62D6" w:rsidRPr="00ED62D6">
              <w:rPr>
                <w:rFonts w:ascii="Times New Roman" w:hAnsi="Times New Roman" w:cs="Times New Roman"/>
                <w:noProof/>
                <w:webHidden/>
                <w:sz w:val="24"/>
                <w:szCs w:val="24"/>
              </w:rPr>
            </w:r>
            <w:r w:rsidR="00ED62D6" w:rsidRPr="00ED62D6">
              <w:rPr>
                <w:rFonts w:ascii="Times New Roman" w:hAnsi="Times New Roman" w:cs="Times New Roman"/>
                <w:noProof/>
                <w:webHidden/>
                <w:sz w:val="24"/>
                <w:szCs w:val="24"/>
              </w:rPr>
              <w:fldChar w:fldCharType="separate"/>
            </w:r>
            <w:r w:rsidR="00ED62D6" w:rsidRPr="00ED62D6">
              <w:rPr>
                <w:rFonts w:ascii="Times New Roman" w:hAnsi="Times New Roman" w:cs="Times New Roman"/>
                <w:noProof/>
                <w:webHidden/>
                <w:sz w:val="24"/>
                <w:szCs w:val="24"/>
              </w:rPr>
              <w:t>15</w:t>
            </w:r>
            <w:r w:rsidR="00ED62D6" w:rsidRPr="00ED62D6">
              <w:rPr>
                <w:rFonts w:ascii="Times New Roman" w:hAnsi="Times New Roman" w:cs="Times New Roman"/>
                <w:noProof/>
                <w:webHidden/>
                <w:sz w:val="24"/>
                <w:szCs w:val="24"/>
              </w:rPr>
              <w:fldChar w:fldCharType="end"/>
            </w:r>
          </w:hyperlink>
        </w:p>
        <w:p w14:paraId="5380481A" w14:textId="77777777" w:rsidR="00DB0B16" w:rsidRPr="001F4D1B" w:rsidRDefault="00FF686C" w:rsidP="00E335B6">
          <w:pPr>
            <w:spacing w:line="360" w:lineRule="auto"/>
            <w:rPr>
              <w:rFonts w:ascii="Times New Roman" w:hAnsi="Times New Roman" w:cs="Times New Roman"/>
              <w:sz w:val="24"/>
              <w:szCs w:val="24"/>
              <w:lang w:val="en-GB"/>
            </w:rPr>
          </w:pPr>
          <w:r w:rsidRPr="001F4D1B">
            <w:rPr>
              <w:rFonts w:ascii="Times New Roman" w:hAnsi="Times New Roman" w:cs="Times New Roman"/>
              <w:sz w:val="24"/>
              <w:szCs w:val="24"/>
              <w:lang w:val="en-GB"/>
            </w:rPr>
            <w:fldChar w:fldCharType="end"/>
          </w:r>
        </w:p>
      </w:sdtContent>
    </w:sdt>
    <w:p w14:paraId="7B5AE495" w14:textId="77777777" w:rsidR="004C5845" w:rsidRPr="00ED62D6" w:rsidRDefault="004C5845" w:rsidP="00E335B6">
      <w:pPr>
        <w:spacing w:line="360" w:lineRule="auto"/>
        <w:rPr>
          <w:rFonts w:ascii="Times New Roman" w:hAnsi="Times New Roman" w:cs="Times New Roman"/>
          <w:b/>
          <w:sz w:val="24"/>
          <w:szCs w:val="24"/>
          <w:lang w:val="en-GB"/>
        </w:rPr>
      </w:pPr>
      <w:r w:rsidRPr="009F677B">
        <w:rPr>
          <w:rFonts w:ascii="Times New Roman" w:hAnsi="Times New Roman" w:cs="Times New Roman"/>
          <w:b/>
          <w:color w:val="000000" w:themeColor="text1"/>
          <w:sz w:val="24"/>
          <w:szCs w:val="24"/>
          <w:lang w:val="en-GB"/>
        </w:rPr>
        <w:br w:type="page"/>
      </w:r>
      <w:bookmarkStart w:id="0" w:name="_GoBack"/>
      <w:bookmarkEnd w:id="0"/>
    </w:p>
    <w:p w14:paraId="690031D8" w14:textId="77777777" w:rsidR="00DB0B16" w:rsidRDefault="00DB0B16" w:rsidP="00E335B6">
      <w:pPr>
        <w:pStyle w:val="Heading1"/>
        <w:spacing w:line="360" w:lineRule="auto"/>
        <w:rPr>
          <w:rFonts w:cs="Times New Roman"/>
          <w:color w:val="000000" w:themeColor="text1"/>
          <w:szCs w:val="24"/>
          <w:lang w:val="en-GB"/>
        </w:rPr>
      </w:pPr>
      <w:bookmarkStart w:id="1" w:name="_Toc24896235"/>
      <w:r w:rsidRPr="009F677B">
        <w:rPr>
          <w:rFonts w:cs="Times New Roman"/>
          <w:color w:val="000000" w:themeColor="text1"/>
          <w:szCs w:val="24"/>
          <w:lang w:val="en-GB"/>
        </w:rPr>
        <w:lastRenderedPageBreak/>
        <w:t>Task 1</w:t>
      </w:r>
      <w:bookmarkEnd w:id="1"/>
      <w:r w:rsidRPr="009F677B">
        <w:rPr>
          <w:rFonts w:cs="Times New Roman"/>
          <w:color w:val="000000" w:themeColor="text1"/>
          <w:szCs w:val="24"/>
          <w:lang w:val="en-GB"/>
        </w:rPr>
        <w:tab/>
      </w:r>
    </w:p>
    <w:p w14:paraId="47852647" w14:textId="77777777" w:rsidR="00ED62D6" w:rsidRPr="009F677B" w:rsidRDefault="00ED62D6" w:rsidP="00ED62D6">
      <w:pPr>
        <w:pStyle w:val="Heading1"/>
        <w:spacing w:line="360" w:lineRule="auto"/>
        <w:rPr>
          <w:rFonts w:cs="Times New Roman"/>
          <w:color w:val="000000" w:themeColor="text1"/>
          <w:szCs w:val="24"/>
          <w:lang w:val="en-GB"/>
        </w:rPr>
      </w:pPr>
      <w:bookmarkStart w:id="2" w:name="_Toc24896236"/>
      <w:r w:rsidRPr="009F677B">
        <w:rPr>
          <w:rFonts w:cs="Times New Roman"/>
          <w:color w:val="000000" w:themeColor="text1"/>
          <w:szCs w:val="24"/>
          <w:lang w:val="en-GB"/>
        </w:rPr>
        <w:t>Introduction</w:t>
      </w:r>
      <w:bookmarkEnd w:id="2"/>
    </w:p>
    <w:p w14:paraId="5A1A4077" w14:textId="77777777" w:rsidR="00ED62D6" w:rsidRPr="009F677B" w:rsidRDefault="00ED62D6" w:rsidP="00ED62D6">
      <w:pPr>
        <w:autoSpaceDE w:val="0"/>
        <w:autoSpaceDN w:val="0"/>
        <w:adjustRightInd w:val="0"/>
        <w:spacing w:after="0"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lang w:val="en-GB"/>
        </w:rPr>
        <w:t>The financial statements of a business are evaluated on different parameters, to identify the position and performance of business. Ratio analysis is one of the tools to analyze the fi</w:t>
      </w:r>
      <w:r w:rsidR="00403E57">
        <w:rPr>
          <w:rFonts w:ascii="Times New Roman" w:hAnsi="Times New Roman" w:cs="Times New Roman"/>
          <w:color w:val="000000" w:themeColor="text1"/>
          <w:sz w:val="24"/>
          <w:szCs w:val="24"/>
          <w:lang w:val="en-GB"/>
        </w:rPr>
        <w:t>nancial statement of the organis</w:t>
      </w:r>
      <w:r w:rsidRPr="009F677B">
        <w:rPr>
          <w:rFonts w:ascii="Times New Roman" w:hAnsi="Times New Roman" w:cs="Times New Roman"/>
          <w:color w:val="000000" w:themeColor="text1"/>
          <w:sz w:val="24"/>
          <w:szCs w:val="24"/>
          <w:lang w:val="en-GB"/>
        </w:rPr>
        <w:t>ation. It gives the analytical accuracy in the measurement of efficiency and performance of business. There are many benefits and limitations of ratio analysis for the businesses that will be explained in the report. The importance of ratio fluctuation with reference to given industry will also be described in the report. The important ratios such as quick ratio, gross profit ratio, net profit ratio and current ratio will also be calculated in the report. Ffion Ltd is taken for the reference in the report.</w:t>
      </w:r>
    </w:p>
    <w:p w14:paraId="3C280ACB" w14:textId="77777777" w:rsidR="00ED62D6" w:rsidRPr="00ED62D6" w:rsidRDefault="00ED62D6" w:rsidP="00ED62D6">
      <w:pPr>
        <w:rPr>
          <w:lang w:val="en-GB"/>
        </w:rPr>
      </w:pPr>
    </w:p>
    <w:p w14:paraId="6732E75C" w14:textId="77777777" w:rsidR="00ED62D6" w:rsidRDefault="00ED62D6">
      <w:pPr>
        <w:rPr>
          <w:rFonts w:ascii="Times New Roman" w:hAnsi="Times New Roman" w:cs="Times New Roman"/>
          <w:b/>
          <w:color w:val="000000" w:themeColor="text1"/>
          <w:sz w:val="24"/>
          <w:szCs w:val="24"/>
          <w:lang w:val="en-GB"/>
        </w:rPr>
      </w:pPr>
      <w:r>
        <w:rPr>
          <w:rFonts w:ascii="Times New Roman" w:hAnsi="Times New Roman" w:cs="Times New Roman"/>
          <w:b/>
          <w:color w:val="000000" w:themeColor="text1"/>
          <w:sz w:val="24"/>
          <w:szCs w:val="24"/>
          <w:lang w:val="en-GB"/>
        </w:rPr>
        <w:br w:type="page"/>
      </w:r>
    </w:p>
    <w:p w14:paraId="26E2978E" w14:textId="77777777" w:rsidR="001E6DF5" w:rsidRPr="009F677B" w:rsidRDefault="00A91D49" w:rsidP="00E335B6">
      <w:pPr>
        <w:autoSpaceDE w:val="0"/>
        <w:autoSpaceDN w:val="0"/>
        <w:adjustRightInd w:val="0"/>
        <w:spacing w:after="0" w:line="360" w:lineRule="auto"/>
        <w:jc w:val="both"/>
        <w:rPr>
          <w:rFonts w:ascii="Times New Roman" w:hAnsi="Times New Roman" w:cs="Times New Roman"/>
          <w:b/>
          <w:color w:val="000000" w:themeColor="text1"/>
          <w:sz w:val="24"/>
          <w:szCs w:val="24"/>
          <w:lang w:val="en-GB"/>
        </w:rPr>
      </w:pPr>
      <w:r w:rsidRPr="009F677B">
        <w:rPr>
          <w:rFonts w:ascii="Times New Roman" w:hAnsi="Times New Roman" w:cs="Times New Roman"/>
          <w:b/>
          <w:color w:val="000000" w:themeColor="text1"/>
          <w:sz w:val="24"/>
          <w:szCs w:val="24"/>
          <w:lang w:val="en-GB"/>
        </w:rPr>
        <w:lastRenderedPageBreak/>
        <w:t>Calculate suitable ratios for 2017 and 2018 to aid the analysis of the financial information included</w:t>
      </w:r>
      <w:r w:rsidR="002C2734" w:rsidRPr="009F677B">
        <w:rPr>
          <w:rFonts w:ascii="Times New Roman" w:hAnsi="Times New Roman" w:cs="Times New Roman"/>
          <w:b/>
          <w:color w:val="000000" w:themeColor="text1"/>
          <w:sz w:val="24"/>
          <w:szCs w:val="24"/>
          <w:lang w:val="en-GB"/>
        </w:rPr>
        <w:t xml:space="preserve"> </w:t>
      </w:r>
      <w:r w:rsidRPr="009F677B">
        <w:rPr>
          <w:rFonts w:ascii="Times New Roman" w:hAnsi="Times New Roman" w:cs="Times New Roman"/>
          <w:b/>
          <w:color w:val="000000" w:themeColor="text1"/>
          <w:sz w:val="24"/>
          <w:szCs w:val="24"/>
          <w:lang w:val="en-GB"/>
        </w:rPr>
        <w:t>within the attached financial statements. You should discuss the trends seen in these ratios in</w:t>
      </w:r>
      <w:r w:rsidR="002C2734" w:rsidRPr="009F677B">
        <w:rPr>
          <w:rFonts w:ascii="Times New Roman" w:hAnsi="Times New Roman" w:cs="Times New Roman"/>
          <w:b/>
          <w:color w:val="000000" w:themeColor="text1"/>
          <w:sz w:val="24"/>
          <w:szCs w:val="24"/>
          <w:lang w:val="en-GB"/>
        </w:rPr>
        <w:t xml:space="preserve"> </w:t>
      </w:r>
      <w:r w:rsidRPr="009F677B">
        <w:rPr>
          <w:rFonts w:ascii="Times New Roman" w:hAnsi="Times New Roman" w:cs="Times New Roman"/>
          <w:b/>
          <w:color w:val="000000" w:themeColor="text1"/>
          <w:sz w:val="24"/>
          <w:szCs w:val="24"/>
          <w:lang w:val="en-GB"/>
        </w:rPr>
        <w:t>detail, and draw appropriate conclusions about the profitability, liquidity and gearing of the hotel</w:t>
      </w:r>
      <w:r w:rsidR="002C2734" w:rsidRPr="009F677B">
        <w:rPr>
          <w:rFonts w:ascii="Times New Roman" w:hAnsi="Times New Roman" w:cs="Times New Roman"/>
          <w:b/>
          <w:color w:val="000000" w:themeColor="text1"/>
          <w:sz w:val="24"/>
          <w:szCs w:val="24"/>
          <w:lang w:val="en-GB"/>
        </w:rPr>
        <w:t xml:space="preserve"> </w:t>
      </w:r>
      <w:r w:rsidRPr="009F677B">
        <w:rPr>
          <w:rFonts w:ascii="Times New Roman" w:hAnsi="Times New Roman" w:cs="Times New Roman"/>
          <w:b/>
          <w:color w:val="000000" w:themeColor="text1"/>
          <w:sz w:val="24"/>
          <w:szCs w:val="24"/>
          <w:lang w:val="en-GB"/>
        </w:rPr>
        <w:t>chain.</w:t>
      </w:r>
    </w:p>
    <w:p w14:paraId="5DDCE1F9" w14:textId="77777777" w:rsidR="00D94D18" w:rsidRPr="009F677B" w:rsidRDefault="00D94D18"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The important ratios, to analyse the per</w:t>
      </w:r>
      <w:r w:rsidR="00FF689A" w:rsidRPr="009F677B">
        <w:rPr>
          <w:rFonts w:ascii="Times New Roman" w:hAnsi="Times New Roman" w:cs="Times New Roman"/>
          <w:color w:val="000000" w:themeColor="text1"/>
          <w:sz w:val="24"/>
          <w:szCs w:val="24"/>
          <w:shd w:val="clear" w:color="auto" w:fill="FFFFFF"/>
          <w:lang w:val="en-GB"/>
        </w:rPr>
        <w:t>formance and profitability of F</w:t>
      </w:r>
      <w:r w:rsidRPr="009F677B">
        <w:rPr>
          <w:rFonts w:ascii="Times New Roman" w:hAnsi="Times New Roman" w:cs="Times New Roman"/>
          <w:color w:val="000000" w:themeColor="text1"/>
          <w:sz w:val="24"/>
          <w:szCs w:val="24"/>
          <w:shd w:val="clear" w:color="auto" w:fill="FFFFFF"/>
          <w:lang w:val="en-GB"/>
        </w:rPr>
        <w:t>f</w:t>
      </w:r>
      <w:r w:rsidR="00FF689A" w:rsidRPr="009F677B">
        <w:rPr>
          <w:rFonts w:ascii="Times New Roman" w:hAnsi="Times New Roman" w:cs="Times New Roman"/>
          <w:color w:val="000000" w:themeColor="text1"/>
          <w:sz w:val="24"/>
          <w:szCs w:val="24"/>
          <w:shd w:val="clear" w:color="auto" w:fill="FFFFFF"/>
          <w:lang w:val="en-GB"/>
        </w:rPr>
        <w:t>i</w:t>
      </w:r>
      <w:r w:rsidRPr="009F677B">
        <w:rPr>
          <w:rFonts w:ascii="Times New Roman" w:hAnsi="Times New Roman" w:cs="Times New Roman"/>
          <w:color w:val="000000" w:themeColor="text1"/>
          <w:sz w:val="24"/>
          <w:szCs w:val="24"/>
          <w:shd w:val="clear" w:color="auto" w:fill="FFFFFF"/>
          <w:lang w:val="en-GB"/>
        </w:rPr>
        <w:t>on Limited are given below:</w:t>
      </w:r>
      <w:r w:rsidRPr="009F677B">
        <w:rPr>
          <w:rFonts w:ascii="Times New Roman" w:hAnsi="Times New Roman" w:cs="Times New Roman"/>
          <w:color w:val="000000" w:themeColor="text1"/>
          <w:sz w:val="24"/>
          <w:szCs w:val="24"/>
          <w:lang w:val="en-GB"/>
        </w:rPr>
        <w:br/>
      </w:r>
      <w:r w:rsidRPr="009F677B">
        <w:rPr>
          <w:rFonts w:ascii="Times New Roman" w:hAnsi="Times New Roman" w:cs="Times New Roman"/>
          <w:b/>
          <w:color w:val="000000" w:themeColor="text1"/>
          <w:sz w:val="24"/>
          <w:szCs w:val="24"/>
          <w:shd w:val="clear" w:color="auto" w:fill="FFFFFF"/>
          <w:lang w:val="en-GB"/>
        </w:rPr>
        <w:t>Current ratio</w:t>
      </w:r>
      <w:r w:rsidRPr="009F677B">
        <w:rPr>
          <w:rFonts w:ascii="Times New Roman" w:hAnsi="Times New Roman" w:cs="Times New Roman"/>
          <w:color w:val="000000" w:themeColor="text1"/>
          <w:sz w:val="24"/>
          <w:szCs w:val="24"/>
          <w:shd w:val="clear" w:color="auto" w:fill="FFFFFF"/>
          <w:lang w:val="en-GB"/>
        </w:rPr>
        <w:t xml:space="preserve">- The ratio indicates that company has enough resources to meet the </w:t>
      </w:r>
      <w:proofErr w:type="gramStart"/>
      <w:r w:rsidRPr="009F677B">
        <w:rPr>
          <w:rFonts w:ascii="Times New Roman" w:hAnsi="Times New Roman" w:cs="Times New Roman"/>
          <w:color w:val="000000" w:themeColor="text1"/>
          <w:sz w:val="24"/>
          <w:szCs w:val="24"/>
          <w:shd w:val="clear" w:color="auto" w:fill="FFFFFF"/>
          <w:lang w:val="en-GB"/>
        </w:rPr>
        <w:t>short term</w:t>
      </w:r>
      <w:proofErr w:type="gramEnd"/>
      <w:r w:rsidRPr="009F677B">
        <w:rPr>
          <w:rFonts w:ascii="Times New Roman" w:hAnsi="Times New Roman" w:cs="Times New Roman"/>
          <w:color w:val="000000" w:themeColor="text1"/>
          <w:sz w:val="24"/>
          <w:szCs w:val="24"/>
          <w:shd w:val="clear" w:color="auto" w:fill="FFFFFF"/>
          <w:lang w:val="en-GB"/>
        </w:rPr>
        <w:t xml:space="preserve"> liabilities. </w:t>
      </w:r>
      <w:r w:rsidR="00210A16" w:rsidRPr="009F677B">
        <w:rPr>
          <w:rFonts w:ascii="Times New Roman" w:hAnsi="Times New Roman" w:cs="Times New Roman"/>
          <w:color w:val="000000" w:themeColor="text1"/>
          <w:sz w:val="24"/>
          <w:szCs w:val="24"/>
          <w:shd w:val="clear" w:color="auto" w:fill="FFFFFF"/>
          <w:lang w:val="en-GB"/>
        </w:rPr>
        <w:t xml:space="preserve">According to </w:t>
      </w:r>
      <w:r w:rsidR="004A3DA4" w:rsidRPr="009F677B">
        <w:rPr>
          <w:rFonts w:ascii="Times New Roman" w:hAnsi="Times New Roman" w:cs="Times New Roman"/>
          <w:color w:val="000000" w:themeColor="text1"/>
          <w:sz w:val="24"/>
          <w:szCs w:val="24"/>
          <w:shd w:val="clear" w:color="auto" w:fill="FFFFFF"/>
          <w:lang w:val="en-GB"/>
        </w:rPr>
        <w:t>West</w:t>
      </w:r>
      <w:r w:rsidR="00210A16" w:rsidRPr="009F677B">
        <w:rPr>
          <w:rFonts w:ascii="Times New Roman" w:hAnsi="Times New Roman" w:cs="Times New Roman"/>
          <w:color w:val="000000" w:themeColor="text1"/>
          <w:sz w:val="24"/>
          <w:szCs w:val="24"/>
          <w:shd w:val="clear" w:color="auto" w:fill="FFFFFF"/>
          <w:lang w:val="en-GB"/>
        </w:rPr>
        <w:t xml:space="preserve"> and Bhattacharya (2016)</w:t>
      </w:r>
      <w:r w:rsidR="004A3DA4" w:rsidRPr="009F677B">
        <w:rPr>
          <w:rFonts w:ascii="Times New Roman" w:hAnsi="Times New Roman" w:cs="Times New Roman"/>
          <w:color w:val="000000" w:themeColor="text1"/>
          <w:sz w:val="24"/>
          <w:szCs w:val="24"/>
          <w:shd w:val="clear" w:color="auto" w:fill="FFFFFF"/>
          <w:lang w:val="en-GB"/>
        </w:rPr>
        <w:t>,</w:t>
      </w:r>
      <w:r w:rsidR="00210A16" w:rsidRPr="009F677B">
        <w:rPr>
          <w:rFonts w:ascii="Times New Roman" w:hAnsi="Times New Roman" w:cs="Times New Roman"/>
          <w:color w:val="000000" w:themeColor="text1"/>
          <w:sz w:val="24"/>
          <w:szCs w:val="24"/>
          <w:shd w:val="clear" w:color="auto" w:fill="FFFFFF"/>
          <w:lang w:val="en-GB"/>
        </w:rPr>
        <w:t xml:space="preserve"> </w:t>
      </w:r>
      <w:r w:rsidR="004A3DA4" w:rsidRPr="009F677B">
        <w:rPr>
          <w:rFonts w:ascii="Times New Roman" w:hAnsi="Times New Roman" w:cs="Times New Roman"/>
          <w:color w:val="000000" w:themeColor="text1"/>
          <w:sz w:val="24"/>
          <w:szCs w:val="24"/>
          <w:shd w:val="clear" w:color="auto" w:fill="FFFFFF"/>
          <w:lang w:val="en-GB"/>
        </w:rPr>
        <w:t>it</w:t>
      </w:r>
      <w:r w:rsidRPr="009F677B">
        <w:rPr>
          <w:rFonts w:ascii="Times New Roman" w:hAnsi="Times New Roman" w:cs="Times New Roman"/>
          <w:color w:val="000000" w:themeColor="text1"/>
          <w:sz w:val="24"/>
          <w:szCs w:val="24"/>
          <w:shd w:val="clear" w:color="auto" w:fill="FFFFFF"/>
          <w:lang w:val="en-GB"/>
        </w:rPr>
        <w:t xml:space="preserve"> gives the information about the company’s position in 12 months. It also indicates the efficiency of company is operating cycle.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Limited’s current ration in 2017 is 2.15 and 2018 is 2.42. The current ratio is improving this year.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current ratio is more than 2. The ratio greater than 2 means stable financial position for the company in the financial year. The ratio less than 1 shows the difficulties for company in paying liabilities during the year. Increased Current ratio enhances the </w:t>
      </w:r>
      <w:r w:rsidR="002C2734" w:rsidRPr="009F677B">
        <w:rPr>
          <w:rFonts w:ascii="Times New Roman" w:hAnsi="Times New Roman" w:cs="Times New Roman"/>
          <w:color w:val="000000" w:themeColor="text1"/>
          <w:sz w:val="24"/>
          <w:szCs w:val="24"/>
          <w:shd w:val="clear" w:color="auto" w:fill="FFFFFF"/>
          <w:lang w:val="en-GB"/>
        </w:rPr>
        <w:t>creditors’</w:t>
      </w:r>
      <w:r w:rsidRPr="009F677B">
        <w:rPr>
          <w:rFonts w:ascii="Times New Roman" w:hAnsi="Times New Roman" w:cs="Times New Roman"/>
          <w:color w:val="000000" w:themeColor="text1"/>
          <w:sz w:val="24"/>
          <w:szCs w:val="24"/>
          <w:shd w:val="clear" w:color="auto" w:fill="FFFFFF"/>
          <w:lang w:val="en-GB"/>
        </w:rPr>
        <w:t xml:space="preserve"> confidence, as the creditors predict from the current ratio the financial position of the company.</w:t>
      </w:r>
      <w:r w:rsidR="002C2734" w:rsidRPr="009F677B">
        <w:rPr>
          <w:rFonts w:ascii="Times New Roman" w:hAnsi="Times New Roman" w:cs="Times New Roman"/>
          <w:color w:val="000000" w:themeColor="text1"/>
          <w:sz w:val="24"/>
          <w:szCs w:val="24"/>
          <w:shd w:val="clear" w:color="auto" w:fill="FFFFFF"/>
          <w:lang w:val="en-GB"/>
        </w:rPr>
        <w:t xml:space="preserve"> From case study Current ration related information are presented below:</w:t>
      </w:r>
    </w:p>
    <w:p w14:paraId="7DD600EB" w14:textId="77777777" w:rsidR="00D94D18" w:rsidRPr="009F677B" w:rsidRDefault="00D94D18" w:rsidP="00E335B6">
      <w:pPr>
        <w:spacing w:line="360" w:lineRule="auto"/>
        <w:ind w:left="2160" w:firstLine="720"/>
        <w:jc w:val="both"/>
        <w:rPr>
          <w:rFonts w:ascii="Times New Roman" w:hAnsi="Times New Roman" w:cs="Times New Roman"/>
          <w:b/>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 xml:space="preserve">2017(in </w:t>
      </w:r>
      <w:r w:rsidRPr="009F677B">
        <w:rPr>
          <w:rFonts w:ascii="Times New Roman" w:hAnsi="Times New Roman" w:cs="Times New Roman"/>
          <w:b/>
          <w:bCs/>
          <w:color w:val="000000" w:themeColor="text1"/>
          <w:sz w:val="24"/>
          <w:szCs w:val="24"/>
          <w:lang w:val="en-GB"/>
        </w:rPr>
        <w:t>£000)</w:t>
      </w:r>
      <w:r w:rsidRPr="009F677B">
        <w:rPr>
          <w:rFonts w:ascii="Times New Roman" w:hAnsi="Times New Roman" w:cs="Times New Roman"/>
          <w:b/>
          <w:color w:val="000000" w:themeColor="text1"/>
          <w:sz w:val="24"/>
          <w:szCs w:val="24"/>
          <w:shd w:val="clear" w:color="auto" w:fill="FFFFFF"/>
          <w:lang w:val="en-GB"/>
        </w:rPr>
        <w:t xml:space="preserve">          </w:t>
      </w:r>
      <w:r w:rsidR="00035763" w:rsidRPr="009F677B">
        <w:rPr>
          <w:rFonts w:ascii="Times New Roman" w:hAnsi="Times New Roman" w:cs="Times New Roman"/>
          <w:b/>
          <w:color w:val="000000" w:themeColor="text1"/>
          <w:sz w:val="24"/>
          <w:szCs w:val="24"/>
          <w:shd w:val="clear" w:color="auto" w:fill="FFFFFF"/>
          <w:lang w:val="en-GB"/>
        </w:rPr>
        <w:tab/>
      </w:r>
      <w:r w:rsidR="00035763" w:rsidRPr="009F677B">
        <w:rPr>
          <w:rFonts w:ascii="Times New Roman" w:hAnsi="Times New Roman" w:cs="Times New Roman"/>
          <w:b/>
          <w:color w:val="000000" w:themeColor="text1"/>
          <w:sz w:val="24"/>
          <w:szCs w:val="24"/>
          <w:shd w:val="clear" w:color="auto" w:fill="FFFFFF"/>
          <w:lang w:val="en-GB"/>
        </w:rPr>
        <w:tab/>
      </w:r>
      <w:r w:rsidR="00035763" w:rsidRPr="009F677B">
        <w:rPr>
          <w:rFonts w:ascii="Times New Roman" w:hAnsi="Times New Roman" w:cs="Times New Roman"/>
          <w:b/>
          <w:color w:val="000000" w:themeColor="text1"/>
          <w:sz w:val="24"/>
          <w:szCs w:val="24"/>
          <w:shd w:val="clear" w:color="auto" w:fill="FFFFFF"/>
          <w:lang w:val="en-GB"/>
        </w:rPr>
        <w:tab/>
      </w:r>
      <w:r w:rsidRPr="009F677B">
        <w:rPr>
          <w:rFonts w:ascii="Times New Roman" w:hAnsi="Times New Roman" w:cs="Times New Roman"/>
          <w:b/>
          <w:color w:val="000000" w:themeColor="text1"/>
          <w:sz w:val="24"/>
          <w:szCs w:val="24"/>
          <w:shd w:val="clear" w:color="auto" w:fill="FFFFFF"/>
          <w:lang w:val="en-GB"/>
        </w:rPr>
        <w:t xml:space="preserve"> 2018(in </w:t>
      </w:r>
      <w:r w:rsidRPr="009F677B">
        <w:rPr>
          <w:rFonts w:ascii="Times New Roman" w:hAnsi="Times New Roman" w:cs="Times New Roman"/>
          <w:b/>
          <w:bCs/>
          <w:color w:val="000000" w:themeColor="text1"/>
          <w:sz w:val="24"/>
          <w:szCs w:val="24"/>
          <w:lang w:val="en-GB"/>
        </w:rPr>
        <w:t>£000)</w:t>
      </w:r>
    </w:p>
    <w:p w14:paraId="15EE340E" w14:textId="77777777" w:rsidR="00D94D18" w:rsidRPr="009F677B" w:rsidRDefault="00D94D18" w:rsidP="00E335B6">
      <w:pPr>
        <w:spacing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shd w:val="clear" w:color="auto" w:fill="FFFFFF"/>
          <w:lang w:val="en-GB"/>
        </w:rPr>
        <w:t xml:space="preserve">Current Asset              </w:t>
      </w:r>
      <w:r w:rsidR="00035763" w:rsidRPr="009F677B">
        <w:rPr>
          <w:rFonts w:ascii="Times New Roman" w:hAnsi="Times New Roman" w:cs="Times New Roman"/>
          <w:color w:val="000000" w:themeColor="text1"/>
          <w:sz w:val="24"/>
          <w:szCs w:val="24"/>
          <w:shd w:val="clear" w:color="auto" w:fill="FFFFFF"/>
          <w:lang w:val="en-GB"/>
        </w:rPr>
        <w:tab/>
      </w:r>
      <w:r w:rsidRPr="009F677B">
        <w:rPr>
          <w:rFonts w:ascii="Times New Roman" w:hAnsi="Times New Roman" w:cs="Times New Roman"/>
          <w:color w:val="000000" w:themeColor="text1"/>
          <w:sz w:val="24"/>
          <w:szCs w:val="24"/>
          <w:lang w:val="en-GB"/>
        </w:rPr>
        <w:t xml:space="preserve">1839                       </w:t>
      </w:r>
      <w:r w:rsidR="00035763" w:rsidRPr="009F677B">
        <w:rPr>
          <w:rFonts w:ascii="Times New Roman" w:hAnsi="Times New Roman" w:cs="Times New Roman"/>
          <w:color w:val="000000" w:themeColor="text1"/>
          <w:sz w:val="24"/>
          <w:szCs w:val="24"/>
          <w:lang w:val="en-GB"/>
        </w:rPr>
        <w:tab/>
      </w:r>
      <w:r w:rsidR="00035763" w:rsidRPr="009F677B">
        <w:rPr>
          <w:rFonts w:ascii="Times New Roman" w:hAnsi="Times New Roman" w:cs="Times New Roman"/>
          <w:color w:val="000000" w:themeColor="text1"/>
          <w:sz w:val="24"/>
          <w:szCs w:val="24"/>
          <w:lang w:val="en-GB"/>
        </w:rPr>
        <w:tab/>
      </w:r>
      <w:r w:rsidR="00035763" w:rsidRPr="009F677B">
        <w:rPr>
          <w:rFonts w:ascii="Times New Roman" w:hAnsi="Times New Roman" w:cs="Times New Roman"/>
          <w:color w:val="000000" w:themeColor="text1"/>
          <w:sz w:val="24"/>
          <w:szCs w:val="24"/>
          <w:lang w:val="en-GB"/>
        </w:rPr>
        <w:tab/>
      </w:r>
      <w:r w:rsidR="00035763" w:rsidRPr="009F677B">
        <w:rPr>
          <w:rFonts w:ascii="Times New Roman" w:hAnsi="Times New Roman" w:cs="Times New Roman"/>
          <w:color w:val="000000" w:themeColor="text1"/>
          <w:sz w:val="24"/>
          <w:szCs w:val="24"/>
          <w:lang w:val="en-GB"/>
        </w:rPr>
        <w:tab/>
        <w:t xml:space="preserve"> </w:t>
      </w:r>
      <w:r w:rsidRPr="009F677B">
        <w:rPr>
          <w:rFonts w:ascii="Times New Roman" w:hAnsi="Times New Roman" w:cs="Times New Roman"/>
          <w:color w:val="000000" w:themeColor="text1"/>
          <w:sz w:val="24"/>
          <w:szCs w:val="24"/>
          <w:lang w:val="en-GB"/>
        </w:rPr>
        <w:t>2152</w:t>
      </w:r>
    </w:p>
    <w:p w14:paraId="6E4FBA26" w14:textId="77777777" w:rsidR="00D94D18" w:rsidRPr="009F677B" w:rsidRDefault="00D94D18" w:rsidP="00E335B6">
      <w:pPr>
        <w:spacing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lang w:val="en-GB"/>
        </w:rPr>
        <w:t xml:space="preserve">Current Liabilities   </w:t>
      </w:r>
      <w:r w:rsidR="00035763" w:rsidRPr="009F677B">
        <w:rPr>
          <w:rFonts w:ascii="Times New Roman" w:hAnsi="Times New Roman" w:cs="Times New Roman"/>
          <w:color w:val="000000" w:themeColor="text1"/>
          <w:sz w:val="24"/>
          <w:szCs w:val="24"/>
          <w:lang w:val="en-GB"/>
        </w:rPr>
        <w:tab/>
      </w:r>
      <w:r w:rsidR="00035763" w:rsidRPr="009F677B">
        <w:rPr>
          <w:rFonts w:ascii="Times New Roman" w:hAnsi="Times New Roman" w:cs="Times New Roman"/>
          <w:color w:val="000000" w:themeColor="text1"/>
          <w:sz w:val="24"/>
          <w:szCs w:val="24"/>
          <w:lang w:val="en-GB"/>
        </w:rPr>
        <w:tab/>
      </w:r>
      <w:r w:rsidRPr="009F677B">
        <w:rPr>
          <w:rFonts w:ascii="Times New Roman" w:hAnsi="Times New Roman" w:cs="Times New Roman"/>
          <w:color w:val="000000" w:themeColor="text1"/>
          <w:sz w:val="24"/>
          <w:szCs w:val="24"/>
          <w:lang w:val="en-GB"/>
        </w:rPr>
        <w:t xml:space="preserve"> 855                       </w:t>
      </w:r>
      <w:r w:rsidR="00035763" w:rsidRPr="009F677B">
        <w:rPr>
          <w:rFonts w:ascii="Times New Roman" w:hAnsi="Times New Roman" w:cs="Times New Roman"/>
          <w:color w:val="000000" w:themeColor="text1"/>
          <w:sz w:val="24"/>
          <w:szCs w:val="24"/>
          <w:lang w:val="en-GB"/>
        </w:rPr>
        <w:tab/>
      </w:r>
      <w:r w:rsidR="00035763" w:rsidRPr="009F677B">
        <w:rPr>
          <w:rFonts w:ascii="Times New Roman" w:hAnsi="Times New Roman" w:cs="Times New Roman"/>
          <w:color w:val="000000" w:themeColor="text1"/>
          <w:sz w:val="24"/>
          <w:szCs w:val="24"/>
          <w:lang w:val="en-GB"/>
        </w:rPr>
        <w:tab/>
      </w:r>
      <w:r w:rsidRPr="009F677B">
        <w:rPr>
          <w:rFonts w:ascii="Times New Roman" w:hAnsi="Times New Roman" w:cs="Times New Roman"/>
          <w:color w:val="000000" w:themeColor="text1"/>
          <w:sz w:val="24"/>
          <w:szCs w:val="24"/>
          <w:lang w:val="en-GB"/>
        </w:rPr>
        <w:t xml:space="preserve"> </w:t>
      </w:r>
      <w:r w:rsidR="00035763" w:rsidRPr="009F677B">
        <w:rPr>
          <w:rFonts w:ascii="Times New Roman" w:hAnsi="Times New Roman" w:cs="Times New Roman"/>
          <w:color w:val="000000" w:themeColor="text1"/>
          <w:sz w:val="24"/>
          <w:szCs w:val="24"/>
          <w:lang w:val="en-GB"/>
        </w:rPr>
        <w:tab/>
      </w:r>
      <w:r w:rsidR="00035763" w:rsidRPr="009F677B">
        <w:rPr>
          <w:rFonts w:ascii="Times New Roman" w:hAnsi="Times New Roman" w:cs="Times New Roman"/>
          <w:color w:val="000000" w:themeColor="text1"/>
          <w:sz w:val="24"/>
          <w:szCs w:val="24"/>
          <w:lang w:val="en-GB"/>
        </w:rPr>
        <w:tab/>
      </w:r>
      <w:r w:rsidRPr="009F677B">
        <w:rPr>
          <w:rFonts w:ascii="Times New Roman" w:hAnsi="Times New Roman" w:cs="Times New Roman"/>
          <w:color w:val="000000" w:themeColor="text1"/>
          <w:sz w:val="24"/>
          <w:szCs w:val="24"/>
          <w:lang w:val="en-GB"/>
        </w:rPr>
        <w:t>888</w:t>
      </w:r>
    </w:p>
    <w:p w14:paraId="03A5456F" w14:textId="77777777" w:rsidR="00D94D18" w:rsidRPr="009F677B" w:rsidRDefault="00D94D18" w:rsidP="00E335B6">
      <w:pPr>
        <w:spacing w:line="360" w:lineRule="auto"/>
        <w:jc w:val="both"/>
        <w:rPr>
          <w:rFonts w:ascii="Times New Roman" w:hAnsi="Times New Roman" w:cs="Times New Roman"/>
          <w:b/>
          <w:color w:val="000000" w:themeColor="text1"/>
          <w:sz w:val="24"/>
          <w:szCs w:val="24"/>
          <w:lang w:val="en-GB"/>
        </w:rPr>
      </w:pPr>
      <w:r w:rsidRPr="009F677B">
        <w:rPr>
          <w:rFonts w:ascii="Times New Roman" w:hAnsi="Times New Roman" w:cs="Times New Roman"/>
          <w:b/>
          <w:color w:val="000000" w:themeColor="text1"/>
          <w:sz w:val="24"/>
          <w:szCs w:val="24"/>
          <w:lang w:val="en-GB"/>
        </w:rPr>
        <w:t xml:space="preserve">Current Ratio </w:t>
      </w:r>
      <w:r w:rsidR="0023104D">
        <w:rPr>
          <w:rFonts w:ascii="Times New Roman" w:hAnsi="Times New Roman" w:cs="Times New Roman"/>
          <w:b/>
          <w:color w:val="000000" w:themeColor="text1"/>
          <w:sz w:val="24"/>
          <w:szCs w:val="24"/>
          <w:lang w:val="en-GB"/>
        </w:rPr>
        <w:t xml:space="preserve">   </w:t>
      </w:r>
      <w:r w:rsidRPr="009F677B">
        <w:rPr>
          <w:rFonts w:ascii="Times New Roman" w:hAnsi="Times New Roman" w:cs="Times New Roman"/>
          <w:b/>
          <w:color w:val="000000" w:themeColor="text1"/>
          <w:sz w:val="24"/>
          <w:szCs w:val="24"/>
          <w:lang w:val="en-GB"/>
        </w:rPr>
        <w:t xml:space="preserve">= </w:t>
      </w:r>
      <w:r w:rsidR="0023104D">
        <w:rPr>
          <w:rFonts w:ascii="Times New Roman" w:hAnsi="Times New Roman" w:cs="Times New Roman"/>
          <w:b/>
          <w:color w:val="000000" w:themeColor="text1"/>
          <w:sz w:val="24"/>
          <w:szCs w:val="24"/>
          <w:lang w:val="en-GB"/>
        </w:rPr>
        <w:t xml:space="preserve">    </w:t>
      </w:r>
      <w:r w:rsidRPr="009F677B">
        <w:rPr>
          <w:rFonts w:ascii="Times New Roman" w:hAnsi="Times New Roman" w:cs="Times New Roman"/>
          <w:b/>
          <w:color w:val="000000" w:themeColor="text1"/>
          <w:sz w:val="24"/>
          <w:szCs w:val="24"/>
          <w:lang w:val="en-GB"/>
        </w:rPr>
        <w:t>Current Asset/ Current Ratio</w:t>
      </w:r>
    </w:p>
    <w:p w14:paraId="76657017" w14:textId="77777777" w:rsidR="00D94D18" w:rsidRPr="009F677B" w:rsidRDefault="00D94D18" w:rsidP="00E335B6">
      <w:pPr>
        <w:spacing w:line="360" w:lineRule="auto"/>
        <w:ind w:left="2880"/>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lang w:val="en-GB"/>
        </w:rPr>
        <w:t xml:space="preserve">1839/855                   </w:t>
      </w:r>
      <w:r w:rsidR="00035763" w:rsidRPr="009F677B">
        <w:rPr>
          <w:rFonts w:ascii="Times New Roman" w:hAnsi="Times New Roman" w:cs="Times New Roman"/>
          <w:color w:val="000000" w:themeColor="text1"/>
          <w:sz w:val="24"/>
          <w:szCs w:val="24"/>
          <w:lang w:val="en-GB"/>
        </w:rPr>
        <w:tab/>
      </w:r>
      <w:r w:rsidR="00035763" w:rsidRPr="009F677B">
        <w:rPr>
          <w:rFonts w:ascii="Times New Roman" w:hAnsi="Times New Roman" w:cs="Times New Roman"/>
          <w:color w:val="000000" w:themeColor="text1"/>
          <w:sz w:val="24"/>
          <w:szCs w:val="24"/>
          <w:lang w:val="en-GB"/>
        </w:rPr>
        <w:tab/>
      </w:r>
      <w:r w:rsidR="00035763" w:rsidRPr="009F677B">
        <w:rPr>
          <w:rFonts w:ascii="Times New Roman" w:hAnsi="Times New Roman" w:cs="Times New Roman"/>
          <w:color w:val="000000" w:themeColor="text1"/>
          <w:sz w:val="24"/>
          <w:szCs w:val="24"/>
          <w:lang w:val="en-GB"/>
        </w:rPr>
        <w:tab/>
      </w:r>
      <w:r w:rsidRPr="009F677B">
        <w:rPr>
          <w:rFonts w:ascii="Times New Roman" w:hAnsi="Times New Roman" w:cs="Times New Roman"/>
          <w:color w:val="000000" w:themeColor="text1"/>
          <w:sz w:val="24"/>
          <w:szCs w:val="24"/>
          <w:lang w:val="en-GB"/>
        </w:rPr>
        <w:t xml:space="preserve"> 2152/888</w:t>
      </w:r>
    </w:p>
    <w:p w14:paraId="2C8A081C" w14:textId="77777777" w:rsidR="00D94D18" w:rsidRPr="009F677B" w:rsidRDefault="00D94D18" w:rsidP="00E335B6">
      <w:pPr>
        <w:spacing w:line="360" w:lineRule="auto"/>
        <w:ind w:left="2160" w:firstLine="720"/>
        <w:jc w:val="both"/>
        <w:rPr>
          <w:rFonts w:ascii="Times New Roman" w:eastAsia="Times New Roman" w:hAnsi="Times New Roman" w:cs="Times New Roman"/>
          <w:b/>
          <w:color w:val="000000" w:themeColor="text1"/>
          <w:sz w:val="24"/>
          <w:szCs w:val="24"/>
          <w:lang w:val="en-GB"/>
        </w:rPr>
      </w:pPr>
      <w:r w:rsidRPr="009F677B">
        <w:rPr>
          <w:rFonts w:ascii="Times New Roman" w:eastAsia="Times New Roman" w:hAnsi="Times New Roman" w:cs="Times New Roman"/>
          <w:b/>
          <w:color w:val="000000" w:themeColor="text1"/>
          <w:sz w:val="24"/>
          <w:szCs w:val="24"/>
          <w:lang w:val="en-GB"/>
        </w:rPr>
        <w:t>2.150877</w:t>
      </w:r>
      <w:r w:rsidR="00C47A4C" w:rsidRPr="009F677B">
        <w:rPr>
          <w:rFonts w:ascii="Times New Roman" w:eastAsia="Times New Roman" w:hAnsi="Times New Roman" w:cs="Times New Roman"/>
          <w:b/>
          <w:color w:val="000000" w:themeColor="text1"/>
          <w:sz w:val="24"/>
          <w:szCs w:val="24"/>
          <w:lang w:val="en-GB"/>
        </w:rPr>
        <w:t xml:space="preserve">                      </w:t>
      </w:r>
      <w:r w:rsidR="00035763" w:rsidRPr="009F677B">
        <w:rPr>
          <w:rFonts w:ascii="Times New Roman" w:eastAsia="Times New Roman" w:hAnsi="Times New Roman" w:cs="Times New Roman"/>
          <w:b/>
          <w:color w:val="000000" w:themeColor="text1"/>
          <w:sz w:val="24"/>
          <w:szCs w:val="24"/>
          <w:lang w:val="en-GB"/>
        </w:rPr>
        <w:tab/>
      </w:r>
      <w:r w:rsidR="00035763" w:rsidRPr="009F677B">
        <w:rPr>
          <w:rFonts w:ascii="Times New Roman" w:eastAsia="Times New Roman" w:hAnsi="Times New Roman" w:cs="Times New Roman"/>
          <w:b/>
          <w:color w:val="000000" w:themeColor="text1"/>
          <w:sz w:val="24"/>
          <w:szCs w:val="24"/>
          <w:lang w:val="en-GB"/>
        </w:rPr>
        <w:tab/>
      </w:r>
      <w:r w:rsidRPr="009F677B">
        <w:rPr>
          <w:rFonts w:ascii="Times New Roman" w:eastAsia="Times New Roman" w:hAnsi="Times New Roman" w:cs="Times New Roman"/>
          <w:b/>
          <w:color w:val="000000" w:themeColor="text1"/>
          <w:sz w:val="24"/>
          <w:szCs w:val="24"/>
          <w:lang w:val="en-GB"/>
        </w:rPr>
        <w:t>2.423423</w:t>
      </w:r>
    </w:p>
    <w:p w14:paraId="4665E76C" w14:textId="77777777" w:rsidR="00D94D18" w:rsidRPr="009F677B" w:rsidRDefault="00D94D18"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Liquidity Ratio</w:t>
      </w:r>
      <w:r w:rsidRPr="009F677B">
        <w:rPr>
          <w:rFonts w:ascii="Times New Roman" w:hAnsi="Times New Roman" w:cs="Times New Roman"/>
          <w:color w:val="000000" w:themeColor="text1"/>
          <w:sz w:val="24"/>
          <w:szCs w:val="24"/>
          <w:shd w:val="clear" w:color="auto" w:fill="FFFFFF"/>
          <w:lang w:val="en-GB"/>
        </w:rPr>
        <w:t xml:space="preserve"> - It is also known as acid test ratio. The ratio less than 1 indicates that business does not have enough liquidity to meet liabilities within 12 months. </w:t>
      </w:r>
      <w:r w:rsidR="00395EB8" w:rsidRPr="009F677B">
        <w:rPr>
          <w:rFonts w:ascii="Times New Roman" w:hAnsi="Times New Roman" w:cs="Times New Roman"/>
          <w:color w:val="000000" w:themeColor="text1"/>
          <w:sz w:val="24"/>
          <w:szCs w:val="24"/>
          <w:shd w:val="clear" w:color="auto" w:fill="FFFFFF"/>
          <w:lang w:val="en-GB"/>
        </w:rPr>
        <w:t xml:space="preserve">As commented by </w:t>
      </w:r>
      <w:proofErr w:type="spellStart"/>
      <w:r w:rsidR="00395EB8" w:rsidRPr="009F677B">
        <w:rPr>
          <w:rFonts w:ascii="Times New Roman" w:hAnsi="Times New Roman" w:cs="Times New Roman"/>
          <w:color w:val="000000" w:themeColor="text1"/>
          <w:sz w:val="24"/>
          <w:szCs w:val="24"/>
          <w:shd w:val="clear" w:color="auto" w:fill="FFFFFF"/>
          <w:lang w:val="en-GB"/>
        </w:rPr>
        <w:t>DeFusco</w:t>
      </w:r>
      <w:proofErr w:type="spellEnd"/>
      <w:r w:rsidR="00395EB8" w:rsidRPr="009F677B">
        <w:rPr>
          <w:rFonts w:ascii="Times New Roman" w:hAnsi="Times New Roman" w:cs="Times New Roman"/>
          <w:color w:val="000000" w:themeColor="text1"/>
          <w:sz w:val="24"/>
          <w:szCs w:val="24"/>
          <w:shd w:val="clear" w:color="auto" w:fill="FFFFFF"/>
          <w:lang w:val="en-GB"/>
        </w:rPr>
        <w:t xml:space="preserve"> </w:t>
      </w:r>
      <w:r w:rsidR="00395EB8" w:rsidRPr="009F677B">
        <w:rPr>
          <w:rFonts w:ascii="Times New Roman" w:hAnsi="Times New Roman" w:cs="Times New Roman"/>
          <w:i/>
          <w:color w:val="000000" w:themeColor="text1"/>
          <w:sz w:val="24"/>
          <w:szCs w:val="24"/>
          <w:shd w:val="clear" w:color="auto" w:fill="FFFFFF"/>
          <w:lang w:val="en-GB"/>
        </w:rPr>
        <w:t>et al.</w:t>
      </w:r>
      <w:r w:rsidR="00395EB8" w:rsidRPr="009F677B">
        <w:rPr>
          <w:rFonts w:ascii="Times New Roman" w:hAnsi="Times New Roman" w:cs="Times New Roman"/>
          <w:color w:val="000000" w:themeColor="text1"/>
          <w:sz w:val="24"/>
          <w:szCs w:val="24"/>
          <w:shd w:val="clear" w:color="auto" w:fill="FFFFFF"/>
          <w:lang w:val="en-GB"/>
        </w:rPr>
        <w:t xml:space="preserve"> (2015), t</w:t>
      </w:r>
      <w:r w:rsidRPr="009F677B">
        <w:rPr>
          <w:rFonts w:ascii="Times New Roman" w:hAnsi="Times New Roman" w:cs="Times New Roman"/>
          <w:color w:val="000000" w:themeColor="text1"/>
          <w:sz w:val="24"/>
          <w:szCs w:val="24"/>
          <w:shd w:val="clear" w:color="auto" w:fill="FFFFFF"/>
          <w:lang w:val="en-GB"/>
        </w:rPr>
        <w:t xml:space="preserve">he greater difference between current ratio and liquidity ratio shows the greater </w:t>
      </w:r>
      <w:r w:rsidR="00395EB8" w:rsidRPr="009F677B">
        <w:rPr>
          <w:rFonts w:ascii="Times New Roman" w:hAnsi="Times New Roman" w:cs="Times New Roman"/>
          <w:color w:val="000000" w:themeColor="text1"/>
          <w:sz w:val="24"/>
          <w:szCs w:val="24"/>
          <w:shd w:val="clear" w:color="auto" w:fill="FFFFFF"/>
          <w:lang w:val="en-GB"/>
        </w:rPr>
        <w:t>dependency</w:t>
      </w:r>
      <w:r w:rsidRPr="009F677B">
        <w:rPr>
          <w:rFonts w:ascii="Times New Roman" w:hAnsi="Times New Roman" w:cs="Times New Roman"/>
          <w:color w:val="000000" w:themeColor="text1"/>
          <w:sz w:val="24"/>
          <w:szCs w:val="24"/>
          <w:shd w:val="clear" w:color="auto" w:fill="FFFFFF"/>
          <w:lang w:val="en-GB"/>
        </w:rPr>
        <w:t xml:space="preserve"> on inventory. The acid test ratio of the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for the year 2017 and 2018 are 1.33 and 1.57 respectively. The ratio </w:t>
      </w:r>
      <w:r w:rsidR="00395EB8" w:rsidRPr="009F677B">
        <w:rPr>
          <w:rFonts w:ascii="Times New Roman" w:hAnsi="Times New Roman" w:cs="Times New Roman"/>
          <w:color w:val="000000" w:themeColor="text1"/>
          <w:sz w:val="24"/>
          <w:szCs w:val="24"/>
          <w:shd w:val="clear" w:color="auto" w:fill="FFFFFF"/>
          <w:lang w:val="en-GB"/>
        </w:rPr>
        <w:t>greater</w:t>
      </w:r>
      <w:r w:rsidRPr="009F677B">
        <w:rPr>
          <w:rFonts w:ascii="Times New Roman" w:hAnsi="Times New Roman" w:cs="Times New Roman"/>
          <w:color w:val="000000" w:themeColor="text1"/>
          <w:sz w:val="24"/>
          <w:szCs w:val="24"/>
          <w:shd w:val="clear" w:color="auto" w:fill="FFFFFF"/>
          <w:lang w:val="en-GB"/>
        </w:rPr>
        <w:t xml:space="preserve"> than 1 suggests that business has enough cash and liquidity to run business smoothly, but a higher acid test ratio also indicates the idle cash in </w:t>
      </w:r>
      <w:r w:rsidRPr="009F677B">
        <w:rPr>
          <w:rFonts w:ascii="Times New Roman" w:hAnsi="Times New Roman" w:cs="Times New Roman"/>
          <w:color w:val="000000" w:themeColor="text1"/>
          <w:sz w:val="24"/>
          <w:szCs w:val="24"/>
          <w:shd w:val="clear" w:color="auto" w:fill="FFFFFF"/>
          <w:lang w:val="en-GB"/>
        </w:rPr>
        <w:lastRenderedPageBreak/>
        <w:t>business. It is more useful than current ratio as it shows more clear liquidity position of the business.</w:t>
      </w:r>
    </w:p>
    <w:p w14:paraId="4E6BFE7D" w14:textId="77777777" w:rsidR="003C14FD" w:rsidRPr="009F677B" w:rsidRDefault="003C14FD" w:rsidP="00E335B6">
      <w:pPr>
        <w:spacing w:line="360" w:lineRule="auto"/>
        <w:jc w:val="both"/>
        <w:rPr>
          <w:rFonts w:ascii="Times New Roman" w:hAnsi="Times New Roman" w:cs="Times New Roman"/>
          <w:b/>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 xml:space="preserve">                                           2017(in </w:t>
      </w:r>
      <w:r w:rsidRPr="009F677B">
        <w:rPr>
          <w:rFonts w:ascii="Times New Roman" w:hAnsi="Times New Roman" w:cs="Times New Roman"/>
          <w:b/>
          <w:bCs/>
          <w:color w:val="000000" w:themeColor="text1"/>
          <w:sz w:val="24"/>
          <w:szCs w:val="24"/>
          <w:lang w:val="en-GB"/>
        </w:rPr>
        <w:t>£000)</w:t>
      </w:r>
      <w:r w:rsidRPr="009F677B">
        <w:rPr>
          <w:rFonts w:ascii="Times New Roman" w:hAnsi="Times New Roman" w:cs="Times New Roman"/>
          <w:b/>
          <w:color w:val="000000" w:themeColor="text1"/>
          <w:sz w:val="24"/>
          <w:szCs w:val="24"/>
          <w:shd w:val="clear" w:color="auto" w:fill="FFFFFF"/>
          <w:lang w:val="en-GB"/>
        </w:rPr>
        <w:t xml:space="preserve">           2018(in </w:t>
      </w:r>
      <w:r w:rsidRPr="009F677B">
        <w:rPr>
          <w:rFonts w:ascii="Times New Roman" w:hAnsi="Times New Roman" w:cs="Times New Roman"/>
          <w:b/>
          <w:bCs/>
          <w:color w:val="000000" w:themeColor="text1"/>
          <w:sz w:val="24"/>
          <w:szCs w:val="24"/>
          <w:lang w:val="en-GB"/>
        </w:rPr>
        <w:t>£000)</w:t>
      </w:r>
      <w:r w:rsidRPr="009F677B">
        <w:rPr>
          <w:rFonts w:ascii="Times New Roman" w:hAnsi="Times New Roman" w:cs="Times New Roman"/>
          <w:b/>
          <w:color w:val="000000" w:themeColor="text1"/>
          <w:sz w:val="24"/>
          <w:szCs w:val="24"/>
          <w:shd w:val="clear" w:color="auto" w:fill="FFFFFF"/>
          <w:lang w:val="en-GB"/>
        </w:rPr>
        <w:t xml:space="preserve">           </w:t>
      </w:r>
    </w:p>
    <w:p w14:paraId="200EDC9A" w14:textId="77777777" w:rsidR="003C14FD" w:rsidRPr="009F677B" w:rsidRDefault="003C14FD" w:rsidP="00E335B6">
      <w:pPr>
        <w:spacing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shd w:val="clear" w:color="auto" w:fill="FFFFFF"/>
          <w:lang w:val="en-GB"/>
        </w:rPr>
        <w:t xml:space="preserve">Current Asset                           </w:t>
      </w:r>
      <w:r w:rsidRPr="009F677B">
        <w:rPr>
          <w:rFonts w:ascii="Times New Roman" w:hAnsi="Times New Roman" w:cs="Times New Roman"/>
          <w:color w:val="000000" w:themeColor="text1"/>
          <w:sz w:val="24"/>
          <w:szCs w:val="24"/>
          <w:lang w:val="en-GB"/>
        </w:rPr>
        <w:t>1839                         2152</w:t>
      </w:r>
    </w:p>
    <w:p w14:paraId="7531B597" w14:textId="77777777" w:rsidR="003C14FD" w:rsidRPr="009F677B" w:rsidRDefault="003C14FD" w:rsidP="00E335B6">
      <w:pPr>
        <w:spacing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lang w:val="en-GB"/>
        </w:rPr>
        <w:t>Current Liabilities               855                        888</w:t>
      </w:r>
    </w:p>
    <w:p w14:paraId="0F106429" w14:textId="77777777" w:rsidR="003C14FD" w:rsidRPr="009F677B" w:rsidRDefault="003C14FD" w:rsidP="00E335B6">
      <w:pPr>
        <w:spacing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lang w:val="en-GB"/>
        </w:rPr>
        <w:t>Inventory                                700                        750</w:t>
      </w:r>
    </w:p>
    <w:tbl>
      <w:tblPr>
        <w:tblpPr w:leftFromText="180" w:rightFromText="180" w:vertAnchor="text" w:horzAnchor="margin" w:tblpXSpec="center" w:tblpY="86"/>
        <w:tblW w:w="4860" w:type="dxa"/>
        <w:tblLook w:val="04A0" w:firstRow="1" w:lastRow="0" w:firstColumn="1" w:lastColumn="0" w:noHBand="0" w:noVBand="1"/>
      </w:tblPr>
      <w:tblGrid>
        <w:gridCol w:w="4860"/>
      </w:tblGrid>
      <w:tr w:rsidR="003C14FD" w:rsidRPr="009F677B" w14:paraId="45FE1276" w14:textId="77777777" w:rsidTr="003C14FD">
        <w:trPr>
          <w:trHeight w:val="315"/>
        </w:trPr>
        <w:tc>
          <w:tcPr>
            <w:tcW w:w="4860" w:type="dxa"/>
            <w:tcBorders>
              <w:top w:val="nil"/>
              <w:left w:val="nil"/>
              <w:bottom w:val="single" w:sz="4" w:space="0" w:color="auto"/>
              <w:right w:val="nil"/>
            </w:tcBorders>
            <w:shd w:val="clear" w:color="auto" w:fill="auto"/>
            <w:noWrap/>
            <w:vAlign w:val="bottom"/>
            <w:hideMark/>
          </w:tcPr>
          <w:p w14:paraId="02DF2794" w14:textId="77777777" w:rsidR="003C14FD" w:rsidRPr="009F677B" w:rsidRDefault="003C14FD" w:rsidP="00E335B6">
            <w:pPr>
              <w:spacing w:after="0" w:line="360" w:lineRule="auto"/>
              <w:rPr>
                <w:rFonts w:ascii="Times New Roman" w:eastAsia="Times New Roman" w:hAnsi="Times New Roman" w:cs="Times New Roman"/>
                <w:b/>
                <w:bCs/>
                <w:color w:val="000000" w:themeColor="text1"/>
                <w:sz w:val="24"/>
                <w:szCs w:val="24"/>
                <w:lang w:val="en-GB"/>
              </w:rPr>
            </w:pPr>
            <w:r w:rsidRPr="009F677B">
              <w:rPr>
                <w:rFonts w:ascii="Times New Roman" w:eastAsia="Times New Roman" w:hAnsi="Times New Roman" w:cs="Times New Roman"/>
                <w:b/>
                <w:bCs/>
                <w:color w:val="000000" w:themeColor="text1"/>
                <w:sz w:val="24"/>
                <w:szCs w:val="24"/>
                <w:lang w:val="en-GB"/>
              </w:rPr>
              <w:t>Current Asset – Inventory – Prepaid expenses</w:t>
            </w:r>
          </w:p>
        </w:tc>
      </w:tr>
      <w:tr w:rsidR="003C14FD" w:rsidRPr="009F677B" w14:paraId="726C5B7B" w14:textId="77777777" w:rsidTr="003C14FD">
        <w:trPr>
          <w:trHeight w:val="315"/>
        </w:trPr>
        <w:tc>
          <w:tcPr>
            <w:tcW w:w="4860" w:type="dxa"/>
            <w:tcBorders>
              <w:top w:val="nil"/>
              <w:left w:val="nil"/>
              <w:bottom w:val="nil"/>
              <w:right w:val="nil"/>
            </w:tcBorders>
            <w:shd w:val="clear" w:color="auto" w:fill="auto"/>
            <w:noWrap/>
            <w:vAlign w:val="bottom"/>
            <w:hideMark/>
          </w:tcPr>
          <w:p w14:paraId="3F170D77" w14:textId="77777777" w:rsidR="003C14FD" w:rsidRPr="009F677B" w:rsidRDefault="003C14FD" w:rsidP="00E335B6">
            <w:pPr>
              <w:spacing w:after="0" w:line="360" w:lineRule="auto"/>
              <w:jc w:val="center"/>
              <w:rPr>
                <w:rFonts w:ascii="Times New Roman" w:eastAsia="Times New Roman" w:hAnsi="Times New Roman" w:cs="Times New Roman"/>
                <w:b/>
                <w:bCs/>
                <w:color w:val="000000" w:themeColor="text1"/>
                <w:sz w:val="24"/>
                <w:szCs w:val="24"/>
                <w:lang w:val="en-GB"/>
              </w:rPr>
            </w:pPr>
            <w:r w:rsidRPr="009F677B">
              <w:rPr>
                <w:rFonts w:ascii="Times New Roman" w:eastAsia="Times New Roman" w:hAnsi="Times New Roman" w:cs="Times New Roman"/>
                <w:b/>
                <w:bCs/>
                <w:color w:val="000000" w:themeColor="text1"/>
                <w:sz w:val="24"/>
                <w:szCs w:val="24"/>
                <w:lang w:val="en-GB"/>
              </w:rPr>
              <w:t>Current Liabilities</w:t>
            </w:r>
          </w:p>
        </w:tc>
      </w:tr>
    </w:tbl>
    <w:p w14:paraId="41FE61F0" w14:textId="77777777" w:rsidR="003C14FD" w:rsidRPr="009F677B" w:rsidRDefault="003C14FD" w:rsidP="00E335B6">
      <w:pPr>
        <w:spacing w:line="360" w:lineRule="auto"/>
        <w:jc w:val="both"/>
        <w:rPr>
          <w:rFonts w:ascii="Times New Roman" w:hAnsi="Times New Roman" w:cs="Times New Roman"/>
          <w:b/>
          <w:color w:val="000000" w:themeColor="text1"/>
          <w:sz w:val="24"/>
          <w:szCs w:val="24"/>
          <w:lang w:val="en-GB"/>
        </w:rPr>
      </w:pPr>
      <w:r w:rsidRPr="009F677B">
        <w:rPr>
          <w:rFonts w:ascii="Times New Roman" w:hAnsi="Times New Roman" w:cs="Times New Roman"/>
          <w:b/>
          <w:color w:val="000000" w:themeColor="text1"/>
          <w:sz w:val="24"/>
          <w:szCs w:val="24"/>
          <w:lang w:val="en-GB"/>
        </w:rPr>
        <w:t xml:space="preserve">Quick Ratio =         </w:t>
      </w:r>
    </w:p>
    <w:p w14:paraId="57000F86" w14:textId="77777777" w:rsidR="003C14FD" w:rsidRPr="009F677B" w:rsidRDefault="003C14FD" w:rsidP="00E335B6">
      <w:pPr>
        <w:spacing w:line="360" w:lineRule="auto"/>
        <w:jc w:val="both"/>
        <w:rPr>
          <w:rFonts w:ascii="Times New Roman" w:hAnsi="Times New Roman" w:cs="Times New Roman"/>
          <w:b/>
          <w:color w:val="000000" w:themeColor="text1"/>
          <w:sz w:val="24"/>
          <w:szCs w:val="24"/>
          <w:lang w:val="en-GB"/>
        </w:rPr>
      </w:pPr>
    </w:p>
    <w:p w14:paraId="386071A1" w14:textId="77777777" w:rsidR="003C14FD" w:rsidRPr="009F677B" w:rsidRDefault="003C14FD" w:rsidP="00E335B6">
      <w:pPr>
        <w:spacing w:line="360" w:lineRule="auto"/>
        <w:jc w:val="both"/>
        <w:rPr>
          <w:rFonts w:ascii="Times New Roman" w:eastAsia="Times New Roman" w:hAnsi="Times New Roman" w:cs="Times New Roman"/>
          <w:b/>
          <w:color w:val="000000" w:themeColor="text1"/>
          <w:sz w:val="24"/>
          <w:szCs w:val="24"/>
          <w:lang w:val="en-GB"/>
        </w:rPr>
      </w:pPr>
      <w:r w:rsidRPr="009F677B">
        <w:rPr>
          <w:rFonts w:ascii="Times New Roman" w:hAnsi="Times New Roman" w:cs="Times New Roman"/>
          <w:b/>
          <w:color w:val="000000" w:themeColor="text1"/>
          <w:sz w:val="24"/>
          <w:szCs w:val="24"/>
          <w:lang w:val="en-GB"/>
        </w:rPr>
        <w:t xml:space="preserve">                                         </w:t>
      </w:r>
      <w:r w:rsidRPr="009F677B">
        <w:rPr>
          <w:rFonts w:ascii="Times New Roman" w:eastAsia="Times New Roman" w:hAnsi="Times New Roman" w:cs="Times New Roman"/>
          <w:b/>
          <w:color w:val="000000" w:themeColor="text1"/>
          <w:sz w:val="24"/>
          <w:szCs w:val="24"/>
          <w:lang w:val="en-GB"/>
        </w:rPr>
        <w:t>1.332164                               1.578829</w:t>
      </w:r>
    </w:p>
    <w:p w14:paraId="66F4012E" w14:textId="77777777" w:rsidR="00741E7D" w:rsidRPr="009F677B" w:rsidRDefault="00D94D18"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Gross profit ratio</w:t>
      </w:r>
      <w:r w:rsidRPr="009F677B">
        <w:rPr>
          <w:rFonts w:ascii="Times New Roman" w:hAnsi="Times New Roman" w:cs="Times New Roman"/>
          <w:color w:val="000000" w:themeColor="text1"/>
          <w:sz w:val="24"/>
          <w:szCs w:val="24"/>
          <w:shd w:val="clear" w:color="auto" w:fill="FFFFFF"/>
          <w:lang w:val="en-GB"/>
        </w:rPr>
        <w:t>- The ratio indicates the relationship between the net sales and gross profit earned by the com</w:t>
      </w:r>
      <w:r w:rsidR="0052415B" w:rsidRPr="009F677B">
        <w:rPr>
          <w:rFonts w:ascii="Times New Roman" w:hAnsi="Times New Roman" w:cs="Times New Roman"/>
          <w:color w:val="000000" w:themeColor="text1"/>
          <w:sz w:val="24"/>
          <w:szCs w:val="24"/>
          <w:shd w:val="clear" w:color="auto" w:fill="FFFFFF"/>
          <w:lang w:val="en-GB"/>
        </w:rPr>
        <w:t xml:space="preserve">pany during the year. As defined by </w:t>
      </w:r>
      <w:proofErr w:type="spellStart"/>
      <w:r w:rsidR="0052415B" w:rsidRPr="009F677B">
        <w:rPr>
          <w:rFonts w:ascii="Times New Roman" w:hAnsi="Times New Roman" w:cs="Times New Roman"/>
          <w:color w:val="000000" w:themeColor="text1"/>
          <w:sz w:val="24"/>
          <w:szCs w:val="24"/>
          <w:shd w:val="clear" w:color="auto" w:fill="FFFFFF"/>
          <w:lang w:val="en-GB"/>
        </w:rPr>
        <w:t>Geng</w:t>
      </w:r>
      <w:proofErr w:type="spellEnd"/>
      <w:r w:rsidR="0052415B" w:rsidRPr="009F677B">
        <w:rPr>
          <w:rFonts w:ascii="Times New Roman" w:hAnsi="Times New Roman" w:cs="Times New Roman"/>
          <w:color w:val="000000" w:themeColor="text1"/>
          <w:sz w:val="24"/>
          <w:szCs w:val="24"/>
          <w:shd w:val="clear" w:color="auto" w:fill="FFFFFF"/>
          <w:lang w:val="en-GB"/>
        </w:rPr>
        <w:t xml:space="preserve"> </w:t>
      </w:r>
      <w:r w:rsidR="0052415B" w:rsidRPr="009F677B">
        <w:rPr>
          <w:rFonts w:ascii="Times New Roman" w:hAnsi="Times New Roman" w:cs="Times New Roman"/>
          <w:i/>
          <w:color w:val="000000" w:themeColor="text1"/>
          <w:sz w:val="24"/>
          <w:szCs w:val="24"/>
          <w:shd w:val="clear" w:color="auto" w:fill="FFFFFF"/>
          <w:lang w:val="en-GB"/>
        </w:rPr>
        <w:t>et al</w:t>
      </w:r>
      <w:r w:rsidR="0052415B" w:rsidRPr="009F677B">
        <w:rPr>
          <w:rFonts w:ascii="Times New Roman" w:hAnsi="Times New Roman" w:cs="Times New Roman"/>
          <w:color w:val="000000" w:themeColor="text1"/>
          <w:sz w:val="24"/>
          <w:szCs w:val="24"/>
          <w:shd w:val="clear" w:color="auto" w:fill="FFFFFF"/>
          <w:lang w:val="en-GB"/>
        </w:rPr>
        <w:t>. (2015), the ratio</w:t>
      </w:r>
      <w:r w:rsidRPr="009F677B">
        <w:rPr>
          <w:rFonts w:ascii="Times New Roman" w:hAnsi="Times New Roman" w:cs="Times New Roman"/>
          <w:color w:val="000000" w:themeColor="text1"/>
          <w:sz w:val="24"/>
          <w:szCs w:val="24"/>
          <w:shd w:val="clear" w:color="auto" w:fill="FFFFFF"/>
          <w:lang w:val="en-GB"/>
        </w:rPr>
        <w:t xml:space="preserve"> shown in percentage is known as gross profit margin. The gross profit ratio for the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for the year 2017 is 23.3 and 2018 is 19.4. This means that company can reduce the price of its products 19.4 % in 2018 and 23.3% in year </w:t>
      </w:r>
      <w:proofErr w:type="gramStart"/>
      <w:r w:rsidRPr="009F677B">
        <w:rPr>
          <w:rFonts w:ascii="Times New Roman" w:hAnsi="Times New Roman" w:cs="Times New Roman"/>
          <w:color w:val="000000" w:themeColor="text1"/>
          <w:sz w:val="24"/>
          <w:szCs w:val="24"/>
          <w:shd w:val="clear" w:color="auto" w:fill="FFFFFF"/>
          <w:lang w:val="en-GB"/>
        </w:rPr>
        <w:t>2017  without</w:t>
      </w:r>
      <w:proofErr w:type="gramEnd"/>
      <w:r w:rsidRPr="009F677B">
        <w:rPr>
          <w:rFonts w:ascii="Times New Roman" w:hAnsi="Times New Roman" w:cs="Times New Roman"/>
          <w:color w:val="000000" w:themeColor="text1"/>
          <w:sz w:val="24"/>
          <w:szCs w:val="24"/>
          <w:shd w:val="clear" w:color="auto" w:fill="FFFFFF"/>
          <w:lang w:val="en-GB"/>
        </w:rPr>
        <w:t xml:space="preserve"> incurring any loss. Gross profit is crucial for business and it should be sufficient for paying all the expenses.</w:t>
      </w:r>
    </w:p>
    <w:p w14:paraId="39DE3DCB" w14:textId="77777777" w:rsidR="007B7E1C" w:rsidRPr="009F677B" w:rsidRDefault="00EA1E7C" w:rsidP="00E335B6">
      <w:pPr>
        <w:spacing w:line="360" w:lineRule="auto"/>
        <w:jc w:val="both"/>
        <w:rPr>
          <w:rFonts w:ascii="Times New Roman" w:hAnsi="Times New Roman" w:cs="Times New Roman"/>
          <w:b/>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 xml:space="preserve">                                          </w:t>
      </w:r>
    </w:p>
    <w:p w14:paraId="1DF566CC" w14:textId="77777777" w:rsidR="007B7E1C" w:rsidRPr="009F677B" w:rsidRDefault="007B7E1C" w:rsidP="00E335B6">
      <w:pPr>
        <w:spacing w:line="360" w:lineRule="auto"/>
        <w:rPr>
          <w:rFonts w:ascii="Times New Roman" w:hAnsi="Times New Roman" w:cs="Times New Roman"/>
          <w:b/>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br w:type="page"/>
      </w:r>
    </w:p>
    <w:p w14:paraId="6A754F9D" w14:textId="77777777" w:rsidR="00EA1E7C" w:rsidRPr="009F677B" w:rsidRDefault="007B7E1C" w:rsidP="00E335B6">
      <w:pPr>
        <w:spacing w:line="360" w:lineRule="auto"/>
        <w:jc w:val="both"/>
        <w:rPr>
          <w:rFonts w:ascii="Times New Roman" w:hAnsi="Times New Roman" w:cs="Times New Roman"/>
          <w:b/>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lastRenderedPageBreak/>
        <w:t xml:space="preserve">       </w:t>
      </w:r>
      <w:r w:rsidR="00EA3D61" w:rsidRPr="009F677B">
        <w:rPr>
          <w:rFonts w:ascii="Times New Roman" w:hAnsi="Times New Roman" w:cs="Times New Roman"/>
          <w:b/>
          <w:color w:val="000000" w:themeColor="text1"/>
          <w:sz w:val="24"/>
          <w:szCs w:val="24"/>
          <w:shd w:val="clear" w:color="auto" w:fill="FFFFFF"/>
          <w:lang w:val="en-GB"/>
        </w:rPr>
        <w:t xml:space="preserve">                                 </w:t>
      </w:r>
      <w:r w:rsidR="00EA1E7C" w:rsidRPr="009F677B">
        <w:rPr>
          <w:rFonts w:ascii="Times New Roman" w:hAnsi="Times New Roman" w:cs="Times New Roman"/>
          <w:b/>
          <w:color w:val="000000" w:themeColor="text1"/>
          <w:sz w:val="24"/>
          <w:szCs w:val="24"/>
          <w:shd w:val="clear" w:color="auto" w:fill="FFFFFF"/>
          <w:lang w:val="en-GB"/>
        </w:rPr>
        <w:t xml:space="preserve"> 2017(in </w:t>
      </w:r>
      <w:r w:rsidR="00EA1E7C" w:rsidRPr="009F677B">
        <w:rPr>
          <w:rFonts w:ascii="Times New Roman" w:hAnsi="Times New Roman" w:cs="Times New Roman"/>
          <w:b/>
          <w:bCs/>
          <w:color w:val="000000" w:themeColor="text1"/>
          <w:sz w:val="24"/>
          <w:szCs w:val="24"/>
          <w:lang w:val="en-GB"/>
        </w:rPr>
        <w:t>£000)</w:t>
      </w:r>
      <w:r w:rsidR="00EA1E7C" w:rsidRPr="009F677B">
        <w:rPr>
          <w:rFonts w:ascii="Times New Roman" w:hAnsi="Times New Roman" w:cs="Times New Roman"/>
          <w:b/>
          <w:color w:val="000000" w:themeColor="text1"/>
          <w:sz w:val="24"/>
          <w:szCs w:val="24"/>
          <w:shd w:val="clear" w:color="auto" w:fill="FFFFFF"/>
          <w:lang w:val="en-GB"/>
        </w:rPr>
        <w:t xml:space="preserve">           2018(in </w:t>
      </w:r>
      <w:r w:rsidR="00EA1E7C" w:rsidRPr="009F677B">
        <w:rPr>
          <w:rFonts w:ascii="Times New Roman" w:hAnsi="Times New Roman" w:cs="Times New Roman"/>
          <w:b/>
          <w:bCs/>
          <w:color w:val="000000" w:themeColor="text1"/>
          <w:sz w:val="24"/>
          <w:szCs w:val="24"/>
          <w:lang w:val="en-GB"/>
        </w:rPr>
        <w:t>£000)</w:t>
      </w:r>
      <w:r w:rsidR="00EA1E7C" w:rsidRPr="009F677B">
        <w:rPr>
          <w:rFonts w:ascii="Times New Roman" w:hAnsi="Times New Roman" w:cs="Times New Roman"/>
          <w:b/>
          <w:color w:val="000000" w:themeColor="text1"/>
          <w:sz w:val="24"/>
          <w:szCs w:val="24"/>
          <w:shd w:val="clear" w:color="auto" w:fill="FFFFFF"/>
          <w:lang w:val="en-GB"/>
        </w:rPr>
        <w:t xml:space="preserve">           </w:t>
      </w:r>
    </w:p>
    <w:p w14:paraId="317C1A05" w14:textId="77777777" w:rsidR="00741E7D" w:rsidRPr="009F677B" w:rsidRDefault="00741E7D"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 xml:space="preserve">Gross profit </w:t>
      </w:r>
      <w:r w:rsidR="00EA1E7C" w:rsidRPr="009F677B">
        <w:rPr>
          <w:rFonts w:ascii="Times New Roman" w:hAnsi="Times New Roman" w:cs="Times New Roman"/>
          <w:color w:val="000000" w:themeColor="text1"/>
          <w:sz w:val="24"/>
          <w:szCs w:val="24"/>
          <w:shd w:val="clear" w:color="auto" w:fill="FFFFFF"/>
          <w:lang w:val="en-GB"/>
        </w:rPr>
        <w:t xml:space="preserve">                             2100                       1850</w:t>
      </w:r>
    </w:p>
    <w:p w14:paraId="00FEFF72" w14:textId="77777777" w:rsidR="00EA1E7C" w:rsidRPr="009F677B" w:rsidRDefault="00EA1E7C"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Sales                                          9000                      9500</w:t>
      </w:r>
    </w:p>
    <w:p w14:paraId="519A72C8" w14:textId="77777777" w:rsidR="007B7E1C" w:rsidRPr="009F677B" w:rsidRDefault="007B7E1C"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 xml:space="preserve"> </w:t>
      </w:r>
      <w:r w:rsidR="00EA1E7C" w:rsidRPr="009F677B">
        <w:rPr>
          <w:rFonts w:ascii="Times New Roman" w:hAnsi="Times New Roman" w:cs="Times New Roman"/>
          <w:color w:val="000000" w:themeColor="text1"/>
          <w:sz w:val="24"/>
          <w:szCs w:val="24"/>
          <w:shd w:val="clear" w:color="auto" w:fill="FFFFFF"/>
          <w:lang w:val="en-GB"/>
        </w:rPr>
        <w:t xml:space="preserve">Gross Profit Ratio  </w:t>
      </w:r>
      <w:r w:rsidRPr="009F677B">
        <w:rPr>
          <w:rFonts w:ascii="Times New Roman" w:hAnsi="Times New Roman" w:cs="Times New Roman"/>
          <w:color w:val="000000" w:themeColor="text1"/>
          <w:sz w:val="24"/>
          <w:szCs w:val="24"/>
          <w:shd w:val="clear" w:color="auto" w:fill="FFFFFF"/>
          <w:lang w:val="en-GB"/>
        </w:rPr>
        <w:t xml:space="preserve">        </w:t>
      </w:r>
      <w:r w:rsidR="00EA1E7C" w:rsidRPr="009F677B">
        <w:rPr>
          <w:rFonts w:ascii="Times New Roman" w:hAnsi="Times New Roman" w:cs="Times New Roman"/>
          <w:color w:val="000000" w:themeColor="text1"/>
          <w:sz w:val="24"/>
          <w:szCs w:val="24"/>
          <w:shd w:val="clear" w:color="auto" w:fill="FFFFFF"/>
          <w:lang w:val="en-GB"/>
        </w:rPr>
        <w:t xml:space="preserve"> </w:t>
      </w:r>
      <m:oMath>
        <m:f>
          <m:fPr>
            <m:ctrlPr>
              <w:rPr>
                <w:rFonts w:ascii="Cambria Math" w:hAnsi="Times New Roman" w:cs="Times New Roman"/>
                <w:b/>
                <w:i/>
                <w:color w:val="000000" w:themeColor="text1"/>
                <w:sz w:val="24"/>
                <w:szCs w:val="24"/>
                <w:shd w:val="clear" w:color="auto" w:fill="FFFFFF"/>
                <w:lang w:val="en-GB"/>
              </w:rPr>
            </m:ctrlPr>
          </m:fPr>
          <m:num>
            <m:r>
              <m:rPr>
                <m:sty m:val="bi"/>
              </m:rPr>
              <w:rPr>
                <w:rFonts w:ascii="Cambria Math" w:hAnsi="Cambria Math" w:cs="Times New Roman"/>
                <w:color w:val="000000" w:themeColor="text1"/>
                <w:sz w:val="24"/>
                <w:szCs w:val="24"/>
                <w:shd w:val="clear" w:color="auto" w:fill="FFFFFF"/>
                <w:lang w:val="en-GB"/>
              </w:rPr>
              <m:t>Gross</m:t>
            </m:r>
            <m:r>
              <m:rPr>
                <m:sty m:val="bi"/>
              </m:rPr>
              <w:rPr>
                <w:rFonts w:ascii="Cambria Math" w:hAnsi="Times New Roman" w:cs="Times New Roman"/>
                <w:color w:val="000000" w:themeColor="text1"/>
                <w:sz w:val="24"/>
                <w:szCs w:val="24"/>
                <w:shd w:val="clear" w:color="auto" w:fill="FFFFFF"/>
                <w:lang w:val="en-GB"/>
              </w:rPr>
              <m:t xml:space="preserve"> </m:t>
            </m:r>
            <m:r>
              <m:rPr>
                <m:sty m:val="bi"/>
              </m:rPr>
              <w:rPr>
                <w:rFonts w:ascii="Cambria Math" w:hAnsi="Cambria Math" w:cs="Times New Roman"/>
                <w:color w:val="000000" w:themeColor="text1"/>
                <w:sz w:val="24"/>
                <w:szCs w:val="24"/>
                <w:shd w:val="clear" w:color="auto" w:fill="FFFFFF"/>
                <w:lang w:val="en-GB"/>
              </w:rPr>
              <m:t>Profit</m:t>
            </m:r>
          </m:num>
          <m:den>
            <m:eqArr>
              <m:eqArrPr>
                <m:ctrlPr>
                  <w:rPr>
                    <w:rFonts w:ascii="Cambria Math" w:hAnsi="Times New Roman" w:cs="Times New Roman"/>
                    <w:b/>
                    <w:i/>
                    <w:color w:val="000000" w:themeColor="text1"/>
                    <w:sz w:val="24"/>
                    <w:szCs w:val="24"/>
                    <w:shd w:val="clear" w:color="auto" w:fill="FFFFFF"/>
                    <w:lang w:val="en-GB"/>
                  </w:rPr>
                </m:ctrlPr>
              </m:eqArrPr>
              <m:e>
                <m:r>
                  <m:rPr>
                    <m:sty m:val="bi"/>
                  </m:rPr>
                  <w:rPr>
                    <w:rFonts w:ascii="Cambria Math" w:hAnsi="Cambria Math" w:cs="Times New Roman"/>
                    <w:color w:val="000000" w:themeColor="text1"/>
                    <w:sz w:val="24"/>
                    <w:szCs w:val="24"/>
                    <w:shd w:val="clear" w:color="auto" w:fill="FFFFFF"/>
                    <w:lang w:val="en-GB"/>
                  </w:rPr>
                  <m:t>Sales</m:t>
                </m:r>
              </m:e>
              <m:e/>
            </m:eqArr>
          </m:den>
        </m:f>
        <m:r>
          <m:rPr>
            <m:sty m:val="bi"/>
          </m:rPr>
          <w:rPr>
            <w:rFonts w:ascii="Cambria Math" w:hAnsi="Cambria Math" w:cs="Times New Roman"/>
            <w:color w:val="000000" w:themeColor="text1"/>
            <w:sz w:val="24"/>
            <w:szCs w:val="24"/>
            <w:shd w:val="clear" w:color="auto" w:fill="FFFFFF"/>
            <w:lang w:val="en-GB"/>
          </w:rPr>
          <m:t>X</m:t>
        </m:r>
        <m:r>
          <m:rPr>
            <m:sty m:val="bi"/>
          </m:rPr>
          <w:rPr>
            <w:rFonts w:ascii="Cambria Math" w:hAnsi="Times New Roman" w:cs="Times New Roman"/>
            <w:color w:val="000000" w:themeColor="text1"/>
            <w:sz w:val="24"/>
            <w:szCs w:val="24"/>
            <w:shd w:val="clear" w:color="auto" w:fill="FFFFFF"/>
            <w:lang w:val="en-GB"/>
          </w:rPr>
          <m:t>100</m:t>
        </m:r>
      </m:oMath>
    </w:p>
    <w:p w14:paraId="2D324F9B" w14:textId="77777777" w:rsidR="007B7E1C" w:rsidRPr="009F677B" w:rsidRDefault="007B7E1C" w:rsidP="00E335B6">
      <w:pPr>
        <w:spacing w:line="360" w:lineRule="auto"/>
        <w:jc w:val="both"/>
        <w:rPr>
          <w:rFonts w:ascii="Times New Roman" w:eastAsia="Times New Roman" w:hAnsi="Times New Roman" w:cs="Times New Roman"/>
          <w:b/>
          <w:color w:val="000000" w:themeColor="text1"/>
          <w:sz w:val="24"/>
          <w:szCs w:val="24"/>
          <w:lang w:val="en-GB"/>
        </w:rPr>
      </w:pPr>
      <w:r w:rsidRPr="009F677B">
        <w:rPr>
          <w:rFonts w:ascii="Times New Roman" w:hAnsi="Times New Roman" w:cs="Times New Roman"/>
          <w:b/>
          <w:color w:val="000000" w:themeColor="text1"/>
          <w:sz w:val="24"/>
          <w:szCs w:val="24"/>
          <w:shd w:val="clear" w:color="auto" w:fill="FFFFFF"/>
          <w:lang w:val="en-GB"/>
        </w:rPr>
        <w:t xml:space="preserve">                                               </w:t>
      </w:r>
      <w:r w:rsidRPr="009F677B">
        <w:rPr>
          <w:rFonts w:ascii="Times New Roman" w:eastAsia="Times New Roman" w:hAnsi="Times New Roman" w:cs="Times New Roman"/>
          <w:b/>
          <w:color w:val="000000" w:themeColor="text1"/>
          <w:sz w:val="24"/>
          <w:szCs w:val="24"/>
          <w:lang w:val="en-GB"/>
        </w:rPr>
        <w:t>23.33333                   19.47368</w:t>
      </w:r>
    </w:p>
    <w:p w14:paraId="7E24B04B" w14:textId="77777777" w:rsidR="00D94D18" w:rsidRPr="009F677B" w:rsidRDefault="00D94D18" w:rsidP="00E335B6">
      <w:pPr>
        <w:spacing w:line="360" w:lineRule="auto"/>
        <w:jc w:val="both"/>
        <w:rPr>
          <w:rFonts w:ascii="Times New Roman" w:eastAsia="Times New Roman" w:hAnsi="Times New Roman" w:cs="Times New Roman"/>
          <w:b/>
          <w:color w:val="000000" w:themeColor="text1"/>
          <w:sz w:val="24"/>
          <w:szCs w:val="24"/>
          <w:lang w:val="en-GB"/>
        </w:rPr>
      </w:pPr>
      <w:r w:rsidRPr="009F677B">
        <w:rPr>
          <w:rFonts w:ascii="Times New Roman" w:hAnsi="Times New Roman" w:cs="Times New Roman"/>
          <w:color w:val="000000" w:themeColor="text1"/>
          <w:sz w:val="24"/>
          <w:szCs w:val="24"/>
          <w:lang w:val="en-GB"/>
        </w:rPr>
        <w:br/>
      </w:r>
      <w:r w:rsidRPr="009F677B">
        <w:rPr>
          <w:rFonts w:ascii="Times New Roman" w:hAnsi="Times New Roman" w:cs="Times New Roman"/>
          <w:b/>
          <w:color w:val="000000" w:themeColor="text1"/>
          <w:sz w:val="24"/>
          <w:szCs w:val="24"/>
          <w:shd w:val="clear" w:color="auto" w:fill="FFFFFF"/>
          <w:lang w:val="en-GB"/>
        </w:rPr>
        <w:t>Net Profit Ratio</w:t>
      </w:r>
      <w:r w:rsidRPr="009F677B">
        <w:rPr>
          <w:rFonts w:ascii="Times New Roman" w:hAnsi="Times New Roman" w:cs="Times New Roman"/>
          <w:color w:val="000000" w:themeColor="text1"/>
          <w:sz w:val="24"/>
          <w:szCs w:val="24"/>
          <w:shd w:val="clear" w:color="auto" w:fill="FFFFFF"/>
          <w:lang w:val="en-GB"/>
        </w:rPr>
        <w:t xml:space="preserve"> - The ratio suggests about the total revenue, cash outflow, additional income and debt including interest. It is one of the significant </w:t>
      </w:r>
      <w:proofErr w:type="gramStart"/>
      <w:r w:rsidRPr="009F677B">
        <w:rPr>
          <w:rFonts w:ascii="Times New Roman" w:hAnsi="Times New Roman" w:cs="Times New Roman"/>
          <w:color w:val="000000" w:themeColor="text1"/>
          <w:sz w:val="24"/>
          <w:szCs w:val="24"/>
          <w:shd w:val="clear" w:color="auto" w:fill="FFFFFF"/>
          <w:lang w:val="en-GB"/>
        </w:rPr>
        <w:t>ratio</w:t>
      </w:r>
      <w:proofErr w:type="gramEnd"/>
      <w:r w:rsidRPr="009F677B">
        <w:rPr>
          <w:rFonts w:ascii="Times New Roman" w:hAnsi="Times New Roman" w:cs="Times New Roman"/>
          <w:color w:val="000000" w:themeColor="text1"/>
          <w:sz w:val="24"/>
          <w:szCs w:val="24"/>
          <w:shd w:val="clear" w:color="auto" w:fill="FFFFFF"/>
          <w:lang w:val="en-GB"/>
        </w:rPr>
        <w:t xml:space="preserve"> to identify the financial health of business. </w:t>
      </w:r>
      <w:r w:rsidR="00025AF3" w:rsidRPr="009F677B">
        <w:rPr>
          <w:rFonts w:ascii="Times New Roman" w:hAnsi="Times New Roman" w:cs="Times New Roman"/>
          <w:color w:val="000000" w:themeColor="text1"/>
          <w:sz w:val="24"/>
          <w:szCs w:val="24"/>
          <w:shd w:val="clear" w:color="auto" w:fill="FFFFFF"/>
          <w:lang w:val="en-GB"/>
        </w:rPr>
        <w:t xml:space="preserve">As commented by </w:t>
      </w:r>
      <w:proofErr w:type="spellStart"/>
      <w:r w:rsidR="00025AF3" w:rsidRPr="009F677B">
        <w:rPr>
          <w:rFonts w:ascii="Times New Roman" w:hAnsi="Times New Roman" w:cs="Times New Roman"/>
          <w:color w:val="000000" w:themeColor="text1"/>
          <w:sz w:val="24"/>
          <w:szCs w:val="24"/>
          <w:shd w:val="clear" w:color="auto" w:fill="FFFFFF"/>
          <w:lang w:val="en-GB"/>
        </w:rPr>
        <w:t>Plantin</w:t>
      </w:r>
      <w:proofErr w:type="spellEnd"/>
      <w:r w:rsidR="00025AF3" w:rsidRPr="009F677B">
        <w:rPr>
          <w:rFonts w:ascii="Times New Roman" w:hAnsi="Times New Roman" w:cs="Times New Roman"/>
          <w:color w:val="000000" w:themeColor="text1"/>
          <w:sz w:val="24"/>
          <w:szCs w:val="24"/>
          <w:shd w:val="clear" w:color="auto" w:fill="FFFFFF"/>
          <w:lang w:val="en-GB"/>
        </w:rPr>
        <w:t xml:space="preserve"> and Rochet (2016), b</w:t>
      </w:r>
      <w:r w:rsidRPr="009F677B">
        <w:rPr>
          <w:rFonts w:ascii="Times New Roman" w:hAnsi="Times New Roman" w:cs="Times New Roman"/>
          <w:color w:val="000000" w:themeColor="text1"/>
          <w:sz w:val="24"/>
          <w:szCs w:val="24"/>
          <w:shd w:val="clear" w:color="auto" w:fill="FFFFFF"/>
          <w:lang w:val="en-GB"/>
        </w:rPr>
        <w:t xml:space="preserve">y evaluating fluctuation in net profit, Ratio Company can identify the strength and flaw of current business functions and predict the future profit. The net profit ratio of the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for the year 2017 is 6.93 and for the year 2018 is 3.23. The profit margin of the company is decreasing. Company should pay attention on increasing the sale volume and profit margin to increase the net profit.</w:t>
      </w:r>
    </w:p>
    <w:p w14:paraId="608C15EB" w14:textId="77777777" w:rsidR="00BD07AF" w:rsidRPr="009F677B" w:rsidRDefault="00BD07AF" w:rsidP="00E335B6">
      <w:pPr>
        <w:spacing w:line="360" w:lineRule="auto"/>
        <w:jc w:val="both"/>
        <w:rPr>
          <w:rFonts w:ascii="Times New Roman" w:hAnsi="Times New Roman" w:cs="Times New Roman"/>
          <w:b/>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 xml:space="preserve">                                         2017(in </w:t>
      </w:r>
      <w:r w:rsidRPr="009F677B">
        <w:rPr>
          <w:rFonts w:ascii="Times New Roman" w:hAnsi="Times New Roman" w:cs="Times New Roman"/>
          <w:b/>
          <w:bCs/>
          <w:color w:val="000000" w:themeColor="text1"/>
          <w:sz w:val="24"/>
          <w:szCs w:val="24"/>
          <w:lang w:val="en-GB"/>
        </w:rPr>
        <w:t>£000)</w:t>
      </w:r>
      <w:r w:rsidRPr="009F677B">
        <w:rPr>
          <w:rFonts w:ascii="Times New Roman" w:hAnsi="Times New Roman" w:cs="Times New Roman"/>
          <w:b/>
          <w:color w:val="000000" w:themeColor="text1"/>
          <w:sz w:val="24"/>
          <w:szCs w:val="24"/>
          <w:shd w:val="clear" w:color="auto" w:fill="FFFFFF"/>
          <w:lang w:val="en-GB"/>
        </w:rPr>
        <w:t xml:space="preserve">           2018(in </w:t>
      </w:r>
      <w:r w:rsidRPr="009F677B">
        <w:rPr>
          <w:rFonts w:ascii="Times New Roman" w:hAnsi="Times New Roman" w:cs="Times New Roman"/>
          <w:b/>
          <w:bCs/>
          <w:color w:val="000000" w:themeColor="text1"/>
          <w:sz w:val="24"/>
          <w:szCs w:val="24"/>
          <w:lang w:val="en-GB"/>
        </w:rPr>
        <w:t>£000)</w:t>
      </w:r>
      <w:r w:rsidRPr="009F677B">
        <w:rPr>
          <w:rFonts w:ascii="Times New Roman" w:hAnsi="Times New Roman" w:cs="Times New Roman"/>
          <w:b/>
          <w:color w:val="000000" w:themeColor="text1"/>
          <w:sz w:val="24"/>
          <w:szCs w:val="24"/>
          <w:shd w:val="clear" w:color="auto" w:fill="FFFFFF"/>
          <w:lang w:val="en-GB"/>
        </w:rPr>
        <w:t xml:space="preserve">  </w:t>
      </w:r>
    </w:p>
    <w:p w14:paraId="7931CF21" w14:textId="77777777" w:rsidR="00A91D49" w:rsidRPr="009F677B" w:rsidRDefault="00BD07AF"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Net Profit                              623                               307</w:t>
      </w:r>
    </w:p>
    <w:p w14:paraId="06E42160" w14:textId="77777777" w:rsidR="00BD07AF" w:rsidRPr="009F677B" w:rsidRDefault="00BD07AF"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Sales                                      9000                             9500</w:t>
      </w:r>
    </w:p>
    <w:p w14:paraId="78E10111" w14:textId="77777777" w:rsidR="00BD07AF" w:rsidRPr="009F677B" w:rsidRDefault="00BD07AF"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Net Profit Ratio</w:t>
      </w:r>
      <w:r w:rsidR="00026153" w:rsidRPr="009F677B">
        <w:rPr>
          <w:rFonts w:ascii="Times New Roman" w:hAnsi="Times New Roman" w:cs="Times New Roman"/>
          <w:color w:val="000000" w:themeColor="text1"/>
          <w:sz w:val="24"/>
          <w:szCs w:val="24"/>
          <w:shd w:val="clear" w:color="auto" w:fill="FFFFFF"/>
          <w:lang w:val="en-GB"/>
        </w:rPr>
        <w:t xml:space="preserve">                  </w:t>
      </w:r>
      <m:oMath>
        <m:f>
          <m:fPr>
            <m:ctrlPr>
              <w:rPr>
                <w:rFonts w:ascii="Cambria Math" w:hAnsi="Times New Roman" w:cs="Times New Roman"/>
                <w:b/>
                <w:i/>
                <w:color w:val="000000" w:themeColor="text1"/>
                <w:sz w:val="24"/>
                <w:szCs w:val="24"/>
                <w:shd w:val="clear" w:color="auto" w:fill="FFFFFF"/>
                <w:lang w:val="en-GB"/>
              </w:rPr>
            </m:ctrlPr>
          </m:fPr>
          <m:num>
            <m:r>
              <m:rPr>
                <m:sty m:val="bi"/>
              </m:rPr>
              <w:rPr>
                <w:rFonts w:ascii="Cambria Math" w:hAnsi="Cambria Math" w:cs="Times New Roman"/>
                <w:color w:val="000000" w:themeColor="text1"/>
                <w:sz w:val="24"/>
                <w:szCs w:val="24"/>
                <w:shd w:val="clear" w:color="auto" w:fill="FFFFFF"/>
                <w:lang w:val="en-GB"/>
              </w:rPr>
              <m:t>Net</m:t>
            </m:r>
            <m:r>
              <m:rPr>
                <m:sty m:val="bi"/>
              </m:rPr>
              <w:rPr>
                <w:rFonts w:ascii="Cambria Math" w:hAnsi="Times New Roman" w:cs="Times New Roman"/>
                <w:color w:val="000000" w:themeColor="text1"/>
                <w:sz w:val="24"/>
                <w:szCs w:val="24"/>
                <w:shd w:val="clear" w:color="auto" w:fill="FFFFFF"/>
                <w:lang w:val="en-GB"/>
              </w:rPr>
              <m:t xml:space="preserve"> </m:t>
            </m:r>
            <m:r>
              <m:rPr>
                <m:sty m:val="bi"/>
              </m:rPr>
              <w:rPr>
                <w:rFonts w:ascii="Cambria Math" w:hAnsi="Cambria Math" w:cs="Times New Roman"/>
                <w:color w:val="000000" w:themeColor="text1"/>
                <w:sz w:val="24"/>
                <w:szCs w:val="24"/>
                <w:shd w:val="clear" w:color="auto" w:fill="FFFFFF"/>
                <w:lang w:val="en-GB"/>
              </w:rPr>
              <m:t>Profit</m:t>
            </m:r>
          </m:num>
          <m:den>
            <m:r>
              <m:rPr>
                <m:sty m:val="bi"/>
              </m:rPr>
              <w:rPr>
                <w:rFonts w:ascii="Cambria Math" w:hAnsi="Cambria Math" w:cs="Times New Roman"/>
                <w:color w:val="000000" w:themeColor="text1"/>
                <w:sz w:val="24"/>
                <w:szCs w:val="24"/>
                <w:shd w:val="clear" w:color="auto" w:fill="FFFFFF"/>
                <w:lang w:val="en-GB"/>
              </w:rPr>
              <m:t>Sales</m:t>
            </m:r>
          </m:den>
        </m:f>
        <m:r>
          <m:rPr>
            <m:sty m:val="bi"/>
          </m:rPr>
          <w:rPr>
            <w:rFonts w:ascii="Cambria Math" w:hAnsi="Cambria Math" w:cs="Times New Roman"/>
            <w:color w:val="000000" w:themeColor="text1"/>
            <w:sz w:val="24"/>
            <w:szCs w:val="24"/>
            <w:shd w:val="clear" w:color="auto" w:fill="FFFFFF"/>
            <w:lang w:val="en-GB"/>
          </w:rPr>
          <m:t>X</m:t>
        </m:r>
        <m:r>
          <m:rPr>
            <m:sty m:val="bi"/>
          </m:rPr>
          <w:rPr>
            <w:rFonts w:ascii="Cambria Math" w:hAnsi="Times New Roman" w:cs="Times New Roman"/>
            <w:color w:val="000000" w:themeColor="text1"/>
            <w:sz w:val="24"/>
            <w:szCs w:val="24"/>
            <w:shd w:val="clear" w:color="auto" w:fill="FFFFFF"/>
            <w:lang w:val="en-GB"/>
          </w:rPr>
          <m:t xml:space="preserve"> </m:t>
        </m:r>
        <m:r>
          <m:rPr>
            <m:sty m:val="bi"/>
          </m:rPr>
          <w:rPr>
            <w:rFonts w:ascii="Cambria Math" w:hAnsi="Cambria Math" w:cs="Times New Roman"/>
            <w:color w:val="000000" w:themeColor="text1"/>
            <w:sz w:val="24"/>
            <w:szCs w:val="24"/>
            <w:shd w:val="clear" w:color="auto" w:fill="FFFFFF"/>
            <w:lang w:val="en-GB"/>
          </w:rPr>
          <m:t>100</m:t>
        </m:r>
      </m:oMath>
    </w:p>
    <w:p w14:paraId="6AF2D4EC" w14:textId="77777777" w:rsidR="00BD07AF" w:rsidRPr="009F677B" w:rsidRDefault="00026153" w:rsidP="00E335B6">
      <w:pPr>
        <w:spacing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lang w:val="en-GB"/>
        </w:rPr>
        <w:t xml:space="preserve">                                               6.93                            3.23</w:t>
      </w:r>
    </w:p>
    <w:p w14:paraId="00DF435F" w14:textId="77777777" w:rsidR="00286EAE" w:rsidRPr="009F677B" w:rsidRDefault="00286EAE" w:rsidP="00E335B6">
      <w:pPr>
        <w:spacing w:line="360" w:lineRule="auto"/>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lang w:val="en-GB"/>
        </w:rPr>
        <w:br w:type="page"/>
      </w:r>
    </w:p>
    <w:p w14:paraId="10283AB4" w14:textId="77777777" w:rsidR="00A91D49" w:rsidRPr="009F677B" w:rsidRDefault="00A91D49" w:rsidP="00E335B6">
      <w:pPr>
        <w:autoSpaceDE w:val="0"/>
        <w:autoSpaceDN w:val="0"/>
        <w:adjustRightInd w:val="0"/>
        <w:spacing w:after="0" w:line="360" w:lineRule="auto"/>
        <w:jc w:val="both"/>
        <w:rPr>
          <w:rFonts w:ascii="Times New Roman" w:hAnsi="Times New Roman" w:cs="Times New Roman"/>
          <w:b/>
          <w:color w:val="000000" w:themeColor="text1"/>
          <w:sz w:val="24"/>
          <w:szCs w:val="24"/>
          <w:lang w:val="en-GB"/>
        </w:rPr>
      </w:pPr>
      <w:r w:rsidRPr="009F677B">
        <w:rPr>
          <w:rFonts w:ascii="Times New Roman" w:hAnsi="Times New Roman" w:cs="Times New Roman"/>
          <w:b/>
          <w:color w:val="000000" w:themeColor="text1"/>
          <w:sz w:val="24"/>
          <w:szCs w:val="24"/>
          <w:lang w:val="en-GB"/>
        </w:rPr>
        <w:lastRenderedPageBreak/>
        <w:t>Discuss why an understanding of ratios and their fluctuations is essential for Hotel management in</w:t>
      </w:r>
      <w:r w:rsidR="005D5D4E" w:rsidRPr="009F677B">
        <w:rPr>
          <w:rFonts w:ascii="Times New Roman" w:hAnsi="Times New Roman" w:cs="Times New Roman"/>
          <w:b/>
          <w:color w:val="000000" w:themeColor="text1"/>
          <w:sz w:val="24"/>
          <w:szCs w:val="24"/>
          <w:lang w:val="en-GB"/>
        </w:rPr>
        <w:t xml:space="preserve"> </w:t>
      </w:r>
      <w:r w:rsidRPr="009F677B">
        <w:rPr>
          <w:rFonts w:ascii="Times New Roman" w:hAnsi="Times New Roman" w:cs="Times New Roman"/>
          <w:b/>
          <w:color w:val="000000" w:themeColor="text1"/>
          <w:sz w:val="24"/>
          <w:szCs w:val="24"/>
          <w:lang w:val="en-GB"/>
        </w:rPr>
        <w:t>analysing the information seen in their financial statements.</w:t>
      </w:r>
    </w:p>
    <w:p w14:paraId="7260BECA" w14:textId="77777777" w:rsidR="00F0023E" w:rsidRPr="009F677B" w:rsidRDefault="00286EA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 xml:space="preserve">Understanding of ratio and </w:t>
      </w:r>
      <w:r w:rsidR="005D5D4E" w:rsidRPr="009F677B">
        <w:rPr>
          <w:rFonts w:ascii="Times New Roman" w:hAnsi="Times New Roman" w:cs="Times New Roman"/>
          <w:color w:val="000000" w:themeColor="text1"/>
          <w:sz w:val="24"/>
          <w:szCs w:val="24"/>
          <w:shd w:val="clear" w:color="auto" w:fill="FFFFFF"/>
          <w:lang w:val="en-GB"/>
        </w:rPr>
        <w:t>fluctuation</w:t>
      </w:r>
      <w:r w:rsidRPr="009F677B">
        <w:rPr>
          <w:rFonts w:ascii="Times New Roman" w:hAnsi="Times New Roman" w:cs="Times New Roman"/>
          <w:color w:val="000000" w:themeColor="text1"/>
          <w:sz w:val="24"/>
          <w:szCs w:val="24"/>
          <w:shd w:val="clear" w:color="auto" w:fill="FFFFFF"/>
          <w:lang w:val="en-GB"/>
        </w:rPr>
        <w:t xml:space="preserve"> for hotel management business is essential</w:t>
      </w:r>
      <w:r w:rsidR="00F0023E" w:rsidRPr="009F677B">
        <w:rPr>
          <w:rFonts w:ascii="Times New Roman" w:hAnsi="Times New Roman" w:cs="Times New Roman"/>
          <w:color w:val="000000" w:themeColor="text1"/>
          <w:sz w:val="24"/>
          <w:szCs w:val="24"/>
          <w:shd w:val="clear" w:color="auto" w:fill="FFFFFF"/>
          <w:lang w:val="en-GB"/>
        </w:rPr>
        <w:t>. Some of the significances are given below:</w:t>
      </w:r>
    </w:p>
    <w:p w14:paraId="048447F4" w14:textId="77777777" w:rsidR="00F0023E" w:rsidRPr="009F677B" w:rsidRDefault="00286EA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 xml:space="preserve"> Financial statement analysis </w:t>
      </w:r>
      <w:r w:rsidRPr="009F677B">
        <w:rPr>
          <w:rFonts w:ascii="Times New Roman" w:hAnsi="Times New Roman" w:cs="Times New Roman"/>
          <w:color w:val="000000" w:themeColor="text1"/>
          <w:sz w:val="24"/>
          <w:szCs w:val="24"/>
          <w:shd w:val="clear" w:color="auto" w:fill="FFFFFF"/>
          <w:lang w:val="en-GB"/>
        </w:rPr>
        <w:t>- The evaluation of financial statement is important for internal and external users of business.</w:t>
      </w:r>
      <w:r w:rsidR="00395EB8" w:rsidRPr="009F677B">
        <w:rPr>
          <w:rFonts w:ascii="Times New Roman" w:hAnsi="Times New Roman" w:cs="Times New Roman"/>
          <w:color w:val="000000" w:themeColor="text1"/>
          <w:sz w:val="24"/>
          <w:szCs w:val="24"/>
          <w:shd w:val="clear" w:color="auto" w:fill="FFFFFF"/>
          <w:lang w:val="en-GB"/>
        </w:rPr>
        <w:t xml:space="preserve"> According to Hermes </w:t>
      </w:r>
      <w:r w:rsidR="00395EB8" w:rsidRPr="009F677B">
        <w:rPr>
          <w:rFonts w:ascii="Times New Roman" w:hAnsi="Times New Roman" w:cs="Times New Roman"/>
          <w:i/>
          <w:color w:val="000000" w:themeColor="text1"/>
          <w:sz w:val="24"/>
          <w:szCs w:val="24"/>
          <w:shd w:val="clear" w:color="auto" w:fill="FFFFFF"/>
          <w:lang w:val="en-GB"/>
        </w:rPr>
        <w:t>et al.</w:t>
      </w:r>
      <w:r w:rsidR="00395EB8" w:rsidRPr="009F677B">
        <w:rPr>
          <w:rFonts w:ascii="Times New Roman" w:hAnsi="Times New Roman" w:cs="Times New Roman"/>
          <w:color w:val="000000" w:themeColor="text1"/>
          <w:sz w:val="24"/>
          <w:szCs w:val="24"/>
          <w:shd w:val="clear" w:color="auto" w:fill="FFFFFF"/>
          <w:lang w:val="en-GB"/>
        </w:rPr>
        <w:t xml:space="preserve"> (2018), different</w:t>
      </w:r>
      <w:r w:rsidRPr="009F677B">
        <w:rPr>
          <w:rFonts w:ascii="Times New Roman" w:hAnsi="Times New Roman" w:cs="Times New Roman"/>
          <w:color w:val="000000" w:themeColor="text1"/>
          <w:sz w:val="24"/>
          <w:szCs w:val="24"/>
          <w:shd w:val="clear" w:color="auto" w:fill="FFFFFF"/>
          <w:lang w:val="en-GB"/>
        </w:rPr>
        <w:t xml:space="preserve"> stakeholders have different interest in business. For instance shareholder have motive to earn dividend and increase </w:t>
      </w:r>
      <w:r w:rsidR="00395EB8" w:rsidRPr="009F677B">
        <w:rPr>
          <w:rFonts w:ascii="Times New Roman" w:hAnsi="Times New Roman" w:cs="Times New Roman"/>
          <w:color w:val="000000" w:themeColor="text1"/>
          <w:sz w:val="24"/>
          <w:szCs w:val="24"/>
          <w:shd w:val="clear" w:color="auto" w:fill="FFFFFF"/>
          <w:lang w:val="en-GB"/>
        </w:rPr>
        <w:t>earnings</w:t>
      </w:r>
      <w:r w:rsidRPr="009F677B">
        <w:rPr>
          <w:rFonts w:ascii="Times New Roman" w:hAnsi="Times New Roman" w:cs="Times New Roman"/>
          <w:color w:val="000000" w:themeColor="text1"/>
          <w:sz w:val="24"/>
          <w:szCs w:val="24"/>
          <w:shd w:val="clear" w:color="auto" w:fill="FFFFFF"/>
          <w:lang w:val="en-GB"/>
        </w:rPr>
        <w:t xml:space="preserve"> per share. At the same </w:t>
      </w:r>
      <w:r w:rsidR="00395EB8" w:rsidRPr="009F677B">
        <w:rPr>
          <w:rFonts w:ascii="Times New Roman" w:hAnsi="Times New Roman" w:cs="Times New Roman"/>
          <w:color w:val="000000" w:themeColor="text1"/>
          <w:sz w:val="24"/>
          <w:szCs w:val="24"/>
          <w:shd w:val="clear" w:color="auto" w:fill="FFFFFF"/>
          <w:lang w:val="en-GB"/>
        </w:rPr>
        <w:t>time,</w:t>
      </w:r>
      <w:r w:rsidRPr="009F677B">
        <w:rPr>
          <w:rFonts w:ascii="Times New Roman" w:hAnsi="Times New Roman" w:cs="Times New Roman"/>
          <w:color w:val="000000" w:themeColor="text1"/>
          <w:sz w:val="24"/>
          <w:szCs w:val="24"/>
          <w:shd w:val="clear" w:color="auto" w:fill="FFFFFF"/>
          <w:lang w:val="en-GB"/>
        </w:rPr>
        <w:t xml:space="preserve"> creditors are more interested in liquidity ratio to know the ability of business to pay the liabilities. The current ratio of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is showing the comfortable position of business to pay the obligation</w:t>
      </w:r>
      <w:r w:rsidR="00F0023E" w:rsidRPr="009F677B">
        <w:rPr>
          <w:rFonts w:ascii="Times New Roman" w:hAnsi="Times New Roman" w:cs="Times New Roman"/>
          <w:color w:val="000000" w:themeColor="text1"/>
          <w:sz w:val="24"/>
          <w:szCs w:val="24"/>
          <w:shd w:val="clear" w:color="auto" w:fill="FFFFFF"/>
          <w:lang w:val="en-GB"/>
        </w:rPr>
        <w:t>.</w:t>
      </w:r>
    </w:p>
    <w:p w14:paraId="61C9218C" w14:textId="77777777" w:rsidR="00F0023E" w:rsidRPr="009F677B" w:rsidRDefault="00286EA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Understanding of profitability</w:t>
      </w:r>
      <w:r w:rsidRPr="009F677B">
        <w:rPr>
          <w:rFonts w:ascii="Times New Roman" w:hAnsi="Times New Roman" w:cs="Times New Roman"/>
          <w:color w:val="000000" w:themeColor="text1"/>
          <w:sz w:val="24"/>
          <w:szCs w:val="24"/>
          <w:shd w:val="clear" w:color="auto" w:fill="FFFFFF"/>
          <w:lang w:val="en-GB"/>
        </w:rPr>
        <w:t xml:space="preserve"> - The ratios are helpful in determining the profitability of the business. The return on assets and return on equity helps in identify the earning generating capacity of business. It </w:t>
      </w:r>
      <w:r w:rsidR="00F0023E" w:rsidRPr="009F677B">
        <w:rPr>
          <w:rFonts w:ascii="Times New Roman" w:hAnsi="Times New Roman" w:cs="Times New Roman"/>
          <w:color w:val="000000" w:themeColor="text1"/>
          <w:sz w:val="24"/>
          <w:szCs w:val="24"/>
          <w:shd w:val="clear" w:color="auto" w:fill="FFFFFF"/>
          <w:lang w:val="en-GB"/>
        </w:rPr>
        <w:t>indicated</w:t>
      </w:r>
      <w:r w:rsidRPr="009F677B">
        <w:rPr>
          <w:rFonts w:ascii="Times New Roman" w:hAnsi="Times New Roman" w:cs="Times New Roman"/>
          <w:color w:val="000000" w:themeColor="text1"/>
          <w:sz w:val="24"/>
          <w:szCs w:val="24"/>
          <w:shd w:val="clear" w:color="auto" w:fill="FFFFFF"/>
          <w:lang w:val="en-GB"/>
        </w:rPr>
        <w:t xml:space="preserve"> that business is earning sufficient profit from proper utilization of assets. The </w:t>
      </w:r>
      <w:r w:rsidR="00F0023E" w:rsidRPr="009F677B">
        <w:rPr>
          <w:rFonts w:ascii="Times New Roman" w:hAnsi="Times New Roman" w:cs="Times New Roman"/>
          <w:color w:val="000000" w:themeColor="text1"/>
          <w:sz w:val="24"/>
          <w:szCs w:val="24"/>
          <w:shd w:val="clear" w:color="auto" w:fill="FFFFFF"/>
          <w:lang w:val="en-GB"/>
        </w:rPr>
        <w:t>ratios like gross profit ratio and net profit ratio show</w:t>
      </w:r>
      <w:r w:rsidRPr="009F677B">
        <w:rPr>
          <w:rFonts w:ascii="Times New Roman" w:hAnsi="Times New Roman" w:cs="Times New Roman"/>
          <w:color w:val="000000" w:themeColor="text1"/>
          <w:sz w:val="24"/>
          <w:szCs w:val="24"/>
          <w:shd w:val="clear" w:color="auto" w:fill="FFFFFF"/>
          <w:lang w:val="en-GB"/>
        </w:rPr>
        <w:t xml:space="preserve"> the ability of company earning profit from sales. The gross profit ratio for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is showing that company is earning sufficient profit on sales to pay all the annual expenses.</w:t>
      </w:r>
      <w:r w:rsidRPr="009F677B">
        <w:rPr>
          <w:rFonts w:ascii="Times New Roman" w:hAnsi="Times New Roman" w:cs="Times New Roman"/>
          <w:color w:val="000000" w:themeColor="text1"/>
          <w:sz w:val="24"/>
          <w:szCs w:val="24"/>
          <w:lang w:val="en-GB"/>
        </w:rPr>
        <w:br/>
      </w:r>
      <w:r w:rsidRPr="009F677B">
        <w:rPr>
          <w:rFonts w:ascii="Times New Roman" w:hAnsi="Times New Roman" w:cs="Times New Roman"/>
          <w:b/>
          <w:color w:val="000000" w:themeColor="text1"/>
          <w:sz w:val="24"/>
          <w:szCs w:val="24"/>
          <w:shd w:val="clear" w:color="auto" w:fill="FFFFFF"/>
          <w:lang w:val="en-GB"/>
        </w:rPr>
        <w:t xml:space="preserve">Identify the operational </w:t>
      </w:r>
      <w:r w:rsidR="00F0023E" w:rsidRPr="009F677B">
        <w:rPr>
          <w:rFonts w:ascii="Times New Roman" w:hAnsi="Times New Roman" w:cs="Times New Roman"/>
          <w:b/>
          <w:color w:val="000000" w:themeColor="text1"/>
          <w:sz w:val="24"/>
          <w:szCs w:val="24"/>
          <w:shd w:val="clear" w:color="auto" w:fill="FFFFFF"/>
          <w:lang w:val="en-GB"/>
        </w:rPr>
        <w:t>efficiency</w:t>
      </w:r>
      <w:r w:rsidRPr="009F677B">
        <w:rPr>
          <w:rFonts w:ascii="Times New Roman" w:hAnsi="Times New Roman" w:cs="Times New Roman"/>
          <w:color w:val="000000" w:themeColor="text1"/>
          <w:sz w:val="24"/>
          <w:szCs w:val="24"/>
          <w:shd w:val="clear" w:color="auto" w:fill="FFFFFF"/>
          <w:lang w:val="en-GB"/>
        </w:rPr>
        <w:t xml:space="preserve"> - Ratios like asset turnover ratio and inventory turnover ratio shows the </w:t>
      </w:r>
      <w:r w:rsidR="00F0023E" w:rsidRPr="009F677B">
        <w:rPr>
          <w:rFonts w:ascii="Times New Roman" w:hAnsi="Times New Roman" w:cs="Times New Roman"/>
          <w:color w:val="000000" w:themeColor="text1"/>
          <w:sz w:val="24"/>
          <w:szCs w:val="24"/>
          <w:shd w:val="clear" w:color="auto" w:fill="FFFFFF"/>
          <w:lang w:val="en-GB"/>
        </w:rPr>
        <w:t>efficiency</w:t>
      </w:r>
      <w:r w:rsidRPr="009F677B">
        <w:rPr>
          <w:rFonts w:ascii="Times New Roman" w:hAnsi="Times New Roman" w:cs="Times New Roman"/>
          <w:color w:val="000000" w:themeColor="text1"/>
          <w:sz w:val="24"/>
          <w:szCs w:val="24"/>
          <w:shd w:val="clear" w:color="auto" w:fill="FFFFFF"/>
          <w:lang w:val="en-GB"/>
        </w:rPr>
        <w:t xml:space="preserve"> of</w:t>
      </w:r>
      <w:r w:rsidR="00F0023E" w:rsidRPr="009F677B">
        <w:rPr>
          <w:rFonts w:ascii="Times New Roman" w:hAnsi="Times New Roman" w:cs="Times New Roman"/>
          <w:color w:val="000000" w:themeColor="text1"/>
          <w:sz w:val="24"/>
          <w:szCs w:val="24"/>
          <w:shd w:val="clear" w:color="auto" w:fill="FFFFFF"/>
          <w:lang w:val="en-GB"/>
        </w:rPr>
        <w:t> the</w:t>
      </w:r>
      <w:r w:rsidRPr="009F677B">
        <w:rPr>
          <w:rFonts w:ascii="Times New Roman" w:hAnsi="Times New Roman" w:cs="Times New Roman"/>
          <w:color w:val="000000" w:themeColor="text1"/>
          <w:sz w:val="24"/>
          <w:szCs w:val="24"/>
          <w:shd w:val="clear" w:color="auto" w:fill="FFFFFF"/>
          <w:lang w:val="en-GB"/>
        </w:rPr>
        <w:t xml:space="preserve"> business. These ratios can be compared with the competitors to identify the position of company in the market. </w:t>
      </w:r>
      <w:r w:rsidR="005D5D4E" w:rsidRPr="009F677B">
        <w:rPr>
          <w:rFonts w:ascii="Times New Roman" w:hAnsi="Times New Roman" w:cs="Times New Roman"/>
          <w:color w:val="000000" w:themeColor="text1"/>
          <w:sz w:val="24"/>
          <w:szCs w:val="24"/>
          <w:shd w:val="clear" w:color="auto" w:fill="FFFFFF"/>
          <w:lang w:val="en-GB"/>
        </w:rPr>
        <w:t>These ratios show</w:t>
      </w:r>
      <w:r w:rsidRPr="009F677B">
        <w:rPr>
          <w:rFonts w:ascii="Times New Roman" w:hAnsi="Times New Roman" w:cs="Times New Roman"/>
          <w:color w:val="000000" w:themeColor="text1"/>
          <w:sz w:val="24"/>
          <w:szCs w:val="24"/>
          <w:shd w:val="clear" w:color="auto" w:fill="FFFFFF"/>
          <w:lang w:val="en-GB"/>
        </w:rPr>
        <w:t xml:space="preserve"> the utilization </w:t>
      </w:r>
      <w:r w:rsidR="00F0023E" w:rsidRPr="009F677B">
        <w:rPr>
          <w:rFonts w:ascii="Times New Roman" w:hAnsi="Times New Roman" w:cs="Times New Roman"/>
          <w:color w:val="000000" w:themeColor="text1"/>
          <w:sz w:val="24"/>
          <w:szCs w:val="24"/>
          <w:shd w:val="clear" w:color="auto" w:fill="FFFFFF"/>
          <w:lang w:val="en-GB"/>
        </w:rPr>
        <w:t>company’s</w:t>
      </w:r>
      <w:r w:rsidRPr="009F677B">
        <w:rPr>
          <w:rFonts w:ascii="Times New Roman" w:hAnsi="Times New Roman" w:cs="Times New Roman"/>
          <w:color w:val="000000" w:themeColor="text1"/>
          <w:sz w:val="24"/>
          <w:szCs w:val="24"/>
          <w:shd w:val="clear" w:color="auto" w:fill="FFFFFF"/>
          <w:lang w:val="en-GB"/>
        </w:rPr>
        <w:t xml:space="preserve"> assets to generate profit.</w:t>
      </w:r>
      <w:r w:rsidR="0023104D">
        <w:rPr>
          <w:rFonts w:ascii="Times New Roman" w:hAnsi="Times New Roman" w:cs="Times New Roman"/>
          <w:color w:val="000000" w:themeColor="text1"/>
          <w:sz w:val="24"/>
          <w:szCs w:val="24"/>
          <w:shd w:val="clear" w:color="auto" w:fill="FFFFFF"/>
          <w:lang w:val="en-GB"/>
        </w:rPr>
        <w:t xml:space="preserve"> Higher the ratio means higher efficiency in utilizing the assets of business to earn profit. Weaker ratio indicates that company is not utilising the assets properly in the business. The profit earned from the assets and resources is not enough to manage the expenses of business.</w:t>
      </w:r>
    </w:p>
    <w:p w14:paraId="7C18E3C1" w14:textId="77777777" w:rsidR="00F0023E" w:rsidRPr="009F677B" w:rsidRDefault="00286EA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Identify the Liquidity position</w:t>
      </w:r>
      <w:r w:rsidRPr="009F677B">
        <w:rPr>
          <w:rFonts w:ascii="Times New Roman" w:hAnsi="Times New Roman" w:cs="Times New Roman"/>
          <w:color w:val="000000" w:themeColor="text1"/>
          <w:sz w:val="24"/>
          <w:szCs w:val="24"/>
          <w:shd w:val="clear" w:color="auto" w:fill="FFFFFF"/>
          <w:lang w:val="en-GB"/>
        </w:rPr>
        <w:t xml:space="preserve"> - These ratio helps in determining the capability of company meeting </w:t>
      </w:r>
      <w:r w:rsidR="000B5D38" w:rsidRPr="009F677B">
        <w:rPr>
          <w:rFonts w:ascii="Times New Roman" w:hAnsi="Times New Roman" w:cs="Times New Roman"/>
          <w:color w:val="000000" w:themeColor="text1"/>
          <w:sz w:val="24"/>
          <w:szCs w:val="24"/>
          <w:shd w:val="clear" w:color="auto" w:fill="FFFFFF"/>
          <w:lang w:val="en-GB"/>
        </w:rPr>
        <w:t>short-term</w:t>
      </w:r>
      <w:r w:rsidRPr="009F677B">
        <w:rPr>
          <w:rFonts w:ascii="Times New Roman" w:hAnsi="Times New Roman" w:cs="Times New Roman"/>
          <w:color w:val="000000" w:themeColor="text1"/>
          <w:sz w:val="24"/>
          <w:szCs w:val="24"/>
          <w:shd w:val="clear" w:color="auto" w:fill="FFFFFF"/>
          <w:lang w:val="en-GB"/>
        </w:rPr>
        <w:t xml:space="preserve"> liabilities. Current ratio, quick ratio are the example of liquidity ratio. </w:t>
      </w:r>
      <w:r w:rsidR="00395EB8" w:rsidRPr="009F677B">
        <w:rPr>
          <w:rFonts w:ascii="Times New Roman" w:hAnsi="Times New Roman" w:cs="Times New Roman"/>
          <w:color w:val="000000" w:themeColor="text1"/>
          <w:sz w:val="24"/>
          <w:szCs w:val="24"/>
          <w:shd w:val="clear" w:color="auto" w:fill="FFFFFF"/>
          <w:lang w:val="en-GB"/>
        </w:rPr>
        <w:t xml:space="preserve">As commented by Kim </w:t>
      </w:r>
      <w:r w:rsidR="00395EB8" w:rsidRPr="009F677B">
        <w:rPr>
          <w:rFonts w:ascii="Times New Roman" w:hAnsi="Times New Roman" w:cs="Times New Roman"/>
          <w:i/>
          <w:color w:val="000000" w:themeColor="text1"/>
          <w:sz w:val="24"/>
          <w:szCs w:val="24"/>
          <w:shd w:val="clear" w:color="auto" w:fill="FFFFFF"/>
          <w:lang w:val="en-GB"/>
        </w:rPr>
        <w:t>et al.</w:t>
      </w:r>
      <w:r w:rsidR="00395EB8" w:rsidRPr="009F677B">
        <w:rPr>
          <w:rFonts w:ascii="Times New Roman" w:hAnsi="Times New Roman" w:cs="Times New Roman"/>
          <w:color w:val="000000" w:themeColor="text1"/>
          <w:sz w:val="24"/>
          <w:szCs w:val="24"/>
          <w:shd w:val="clear" w:color="auto" w:fill="FFFFFF"/>
          <w:lang w:val="en-GB"/>
        </w:rPr>
        <w:t xml:space="preserve"> (2016), c</w:t>
      </w:r>
      <w:r w:rsidRPr="009F677B">
        <w:rPr>
          <w:rFonts w:ascii="Times New Roman" w:hAnsi="Times New Roman" w:cs="Times New Roman"/>
          <w:color w:val="000000" w:themeColor="text1"/>
          <w:sz w:val="24"/>
          <w:szCs w:val="24"/>
          <w:shd w:val="clear" w:color="auto" w:fill="FFFFFF"/>
          <w:lang w:val="en-GB"/>
        </w:rPr>
        <w:t xml:space="preserve">reditors and financial institutions </w:t>
      </w:r>
      <w:r w:rsidR="00F0023E" w:rsidRPr="009F677B">
        <w:rPr>
          <w:rFonts w:ascii="Times New Roman" w:hAnsi="Times New Roman" w:cs="Times New Roman"/>
          <w:color w:val="000000" w:themeColor="text1"/>
          <w:sz w:val="24"/>
          <w:szCs w:val="24"/>
          <w:shd w:val="clear" w:color="auto" w:fill="FFFFFF"/>
          <w:lang w:val="en-GB"/>
        </w:rPr>
        <w:t>use</w:t>
      </w:r>
      <w:r w:rsidRPr="009F677B">
        <w:rPr>
          <w:rFonts w:ascii="Times New Roman" w:hAnsi="Times New Roman" w:cs="Times New Roman"/>
          <w:color w:val="000000" w:themeColor="text1"/>
          <w:sz w:val="24"/>
          <w:szCs w:val="24"/>
          <w:shd w:val="clear" w:color="auto" w:fill="FFFFFF"/>
          <w:lang w:val="en-GB"/>
        </w:rPr>
        <w:t xml:space="preserve"> these ratios to analyse the position of cash in the business. The current ratio of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is greater than two that shows company has enough liquidity to pay </w:t>
      </w:r>
      <w:r w:rsidR="00F0023E" w:rsidRPr="009F677B">
        <w:rPr>
          <w:rFonts w:ascii="Times New Roman" w:hAnsi="Times New Roman" w:cs="Times New Roman"/>
          <w:color w:val="000000" w:themeColor="text1"/>
          <w:sz w:val="24"/>
          <w:szCs w:val="24"/>
          <w:shd w:val="clear" w:color="auto" w:fill="FFFFFF"/>
          <w:lang w:val="en-GB"/>
        </w:rPr>
        <w:t>short-term</w:t>
      </w:r>
      <w:r w:rsidRPr="009F677B">
        <w:rPr>
          <w:rFonts w:ascii="Times New Roman" w:hAnsi="Times New Roman" w:cs="Times New Roman"/>
          <w:color w:val="000000" w:themeColor="text1"/>
          <w:sz w:val="24"/>
          <w:szCs w:val="24"/>
          <w:shd w:val="clear" w:color="auto" w:fill="FFFFFF"/>
          <w:lang w:val="en-GB"/>
        </w:rPr>
        <w:t xml:space="preserve"> debt and creditors.</w:t>
      </w:r>
      <w:r w:rsidR="00464E91">
        <w:rPr>
          <w:rFonts w:ascii="Times New Roman" w:hAnsi="Times New Roman" w:cs="Times New Roman"/>
          <w:color w:val="000000" w:themeColor="text1"/>
          <w:sz w:val="24"/>
          <w:szCs w:val="24"/>
          <w:shd w:val="clear" w:color="auto" w:fill="FFFFFF"/>
          <w:lang w:val="en-GB"/>
        </w:rPr>
        <w:t xml:space="preserve"> It also shows that company has a stable cash inflow in the business and the liquid assets </w:t>
      </w:r>
      <w:r w:rsidR="00395D18">
        <w:rPr>
          <w:rFonts w:ascii="Times New Roman" w:hAnsi="Times New Roman" w:cs="Times New Roman"/>
          <w:color w:val="000000" w:themeColor="text1"/>
          <w:sz w:val="24"/>
          <w:szCs w:val="24"/>
          <w:shd w:val="clear" w:color="auto" w:fill="FFFFFF"/>
          <w:lang w:val="en-GB"/>
        </w:rPr>
        <w:t>are</w:t>
      </w:r>
      <w:r w:rsidR="00464E91">
        <w:rPr>
          <w:rFonts w:ascii="Times New Roman" w:hAnsi="Times New Roman" w:cs="Times New Roman"/>
          <w:color w:val="000000" w:themeColor="text1"/>
          <w:sz w:val="24"/>
          <w:szCs w:val="24"/>
          <w:shd w:val="clear" w:color="auto" w:fill="FFFFFF"/>
          <w:lang w:val="en-GB"/>
        </w:rPr>
        <w:t xml:space="preserve"> properly utilised to maintain the inflow and outflow.</w:t>
      </w:r>
    </w:p>
    <w:p w14:paraId="61E65288" w14:textId="77777777" w:rsidR="005D5D4E" w:rsidRPr="009F677B" w:rsidRDefault="00286EA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lastRenderedPageBreak/>
        <w:t>Helps in identifying risk</w:t>
      </w:r>
      <w:r w:rsidRPr="009F677B">
        <w:rPr>
          <w:rFonts w:ascii="Times New Roman" w:hAnsi="Times New Roman" w:cs="Times New Roman"/>
          <w:color w:val="000000" w:themeColor="text1"/>
          <w:sz w:val="24"/>
          <w:szCs w:val="24"/>
          <w:shd w:val="clear" w:color="auto" w:fill="FFFFFF"/>
          <w:lang w:val="en-GB"/>
        </w:rPr>
        <w:t xml:space="preserve"> - The main reason for the ratio analysis is to identify the business risk associated with business. </w:t>
      </w:r>
      <w:r w:rsidR="00395EB8" w:rsidRPr="009F677B">
        <w:rPr>
          <w:rFonts w:ascii="Times New Roman" w:hAnsi="Times New Roman" w:cs="Times New Roman"/>
          <w:color w:val="000000" w:themeColor="text1"/>
          <w:sz w:val="24"/>
          <w:szCs w:val="24"/>
          <w:shd w:val="clear" w:color="auto" w:fill="FFFFFF"/>
          <w:lang w:val="en-GB"/>
        </w:rPr>
        <w:t xml:space="preserve">According to </w:t>
      </w:r>
      <w:proofErr w:type="spellStart"/>
      <w:r w:rsidR="00395EB8" w:rsidRPr="009F677B">
        <w:rPr>
          <w:rFonts w:ascii="Times New Roman" w:hAnsi="Times New Roman" w:cs="Times New Roman"/>
          <w:color w:val="000000" w:themeColor="text1"/>
          <w:sz w:val="24"/>
          <w:szCs w:val="24"/>
          <w:shd w:val="clear" w:color="auto" w:fill="FFFFFF"/>
          <w:lang w:val="en-GB"/>
        </w:rPr>
        <w:t>Glasserman</w:t>
      </w:r>
      <w:proofErr w:type="spellEnd"/>
      <w:r w:rsidR="00395EB8" w:rsidRPr="009F677B">
        <w:rPr>
          <w:rFonts w:ascii="Times New Roman" w:hAnsi="Times New Roman" w:cs="Times New Roman"/>
          <w:color w:val="000000" w:themeColor="text1"/>
          <w:sz w:val="24"/>
          <w:szCs w:val="24"/>
          <w:shd w:val="clear" w:color="auto" w:fill="FFFFFF"/>
          <w:lang w:val="en-GB"/>
        </w:rPr>
        <w:t xml:space="preserve"> and Young (2015), t</w:t>
      </w:r>
      <w:r w:rsidRPr="009F677B">
        <w:rPr>
          <w:rFonts w:ascii="Times New Roman" w:hAnsi="Times New Roman" w:cs="Times New Roman"/>
          <w:color w:val="000000" w:themeColor="text1"/>
          <w:sz w:val="24"/>
          <w:szCs w:val="24"/>
          <w:shd w:val="clear" w:color="auto" w:fill="FFFFFF"/>
          <w:lang w:val="en-GB"/>
        </w:rPr>
        <w:t xml:space="preserve">here are many ratios such as gross profit ratio, net profit ratio and liquidity </w:t>
      </w:r>
      <w:r w:rsidR="005D5D4E" w:rsidRPr="009F677B">
        <w:rPr>
          <w:rFonts w:ascii="Times New Roman" w:hAnsi="Times New Roman" w:cs="Times New Roman"/>
          <w:color w:val="000000" w:themeColor="text1"/>
          <w:sz w:val="24"/>
          <w:szCs w:val="24"/>
          <w:shd w:val="clear" w:color="auto" w:fill="FFFFFF"/>
          <w:lang w:val="en-GB"/>
        </w:rPr>
        <w:t>ratio that</w:t>
      </w:r>
      <w:r w:rsidR="00F0023E" w:rsidRPr="009F677B">
        <w:rPr>
          <w:rFonts w:ascii="Times New Roman" w:hAnsi="Times New Roman" w:cs="Times New Roman"/>
          <w:color w:val="000000" w:themeColor="text1"/>
          <w:sz w:val="24"/>
          <w:szCs w:val="24"/>
          <w:shd w:val="clear" w:color="auto" w:fill="FFFFFF"/>
          <w:lang w:val="en-GB"/>
        </w:rPr>
        <w:t xml:space="preserve"> indicate the position</w:t>
      </w:r>
      <w:r w:rsidRPr="009F677B">
        <w:rPr>
          <w:rFonts w:ascii="Times New Roman" w:hAnsi="Times New Roman" w:cs="Times New Roman"/>
          <w:color w:val="000000" w:themeColor="text1"/>
          <w:sz w:val="24"/>
          <w:szCs w:val="24"/>
          <w:shd w:val="clear" w:color="auto" w:fill="FFFFFF"/>
          <w:lang w:val="en-GB"/>
        </w:rPr>
        <w:t xml:space="preserve"> assets and profits of the business.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also performs the ratio analysis to evaluate the risks and strengths of business.</w:t>
      </w:r>
      <w:r w:rsidR="00395D18">
        <w:rPr>
          <w:rFonts w:ascii="Times New Roman" w:hAnsi="Times New Roman" w:cs="Times New Roman"/>
          <w:color w:val="000000" w:themeColor="text1"/>
          <w:sz w:val="24"/>
          <w:szCs w:val="24"/>
          <w:shd w:val="clear" w:color="auto" w:fill="FFFFFF"/>
          <w:lang w:val="en-GB"/>
        </w:rPr>
        <w:t xml:space="preserve"> </w:t>
      </w:r>
      <w:r w:rsidR="00125CBF">
        <w:rPr>
          <w:rFonts w:ascii="Times New Roman" w:hAnsi="Times New Roman" w:cs="Times New Roman"/>
          <w:color w:val="000000" w:themeColor="text1"/>
          <w:sz w:val="24"/>
          <w:szCs w:val="24"/>
          <w:shd w:val="clear" w:color="auto" w:fill="FFFFFF"/>
          <w:lang w:val="en-GB"/>
        </w:rPr>
        <w:t>A higher ratio shows</w:t>
      </w:r>
      <w:r w:rsidR="00395D18">
        <w:rPr>
          <w:rFonts w:ascii="Times New Roman" w:hAnsi="Times New Roman" w:cs="Times New Roman"/>
          <w:color w:val="000000" w:themeColor="text1"/>
          <w:sz w:val="24"/>
          <w:szCs w:val="24"/>
          <w:shd w:val="clear" w:color="auto" w:fill="FFFFFF"/>
          <w:lang w:val="en-GB"/>
        </w:rPr>
        <w:t xml:space="preserve"> the strengths and </w:t>
      </w:r>
      <w:r w:rsidR="00125CBF">
        <w:rPr>
          <w:rFonts w:ascii="Times New Roman" w:hAnsi="Times New Roman" w:cs="Times New Roman"/>
          <w:color w:val="000000" w:themeColor="text1"/>
          <w:sz w:val="24"/>
          <w:szCs w:val="24"/>
          <w:shd w:val="clear" w:color="auto" w:fill="FFFFFF"/>
          <w:lang w:val="en-GB"/>
        </w:rPr>
        <w:t>a lower ratio indicates</w:t>
      </w:r>
      <w:r w:rsidR="00395D18">
        <w:rPr>
          <w:rFonts w:ascii="Times New Roman" w:hAnsi="Times New Roman" w:cs="Times New Roman"/>
          <w:color w:val="000000" w:themeColor="text1"/>
          <w:sz w:val="24"/>
          <w:szCs w:val="24"/>
          <w:shd w:val="clear" w:color="auto" w:fill="FFFFFF"/>
          <w:lang w:val="en-GB"/>
        </w:rPr>
        <w:t xml:space="preserve"> the instability and weaknesses of the business.</w:t>
      </w:r>
    </w:p>
    <w:p w14:paraId="5BF90924" w14:textId="77777777" w:rsidR="00286EAE" w:rsidRPr="009F677B" w:rsidRDefault="00286EA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Helps in future planning</w:t>
      </w:r>
      <w:r w:rsidRPr="009F677B">
        <w:rPr>
          <w:rFonts w:ascii="Times New Roman" w:hAnsi="Times New Roman" w:cs="Times New Roman"/>
          <w:color w:val="000000" w:themeColor="text1"/>
          <w:sz w:val="24"/>
          <w:szCs w:val="24"/>
          <w:shd w:val="clear" w:color="auto" w:fill="FFFFFF"/>
          <w:lang w:val="en-GB"/>
        </w:rPr>
        <w:t xml:space="preserve"> - External and internal users can use these ratios to plan the strategies and policies regarding the investment and functions of business. Shareholders can analyse that the investment in business will be profitable or not.</w:t>
      </w:r>
      <w:r w:rsidR="00125CBF">
        <w:rPr>
          <w:rFonts w:ascii="Times New Roman" w:hAnsi="Times New Roman" w:cs="Times New Roman"/>
          <w:color w:val="000000" w:themeColor="text1"/>
          <w:sz w:val="24"/>
          <w:szCs w:val="24"/>
          <w:shd w:val="clear" w:color="auto" w:fill="FFFFFF"/>
          <w:lang w:val="en-GB"/>
        </w:rPr>
        <w:t xml:space="preserve"> These ratios shows indicate the efficiency and performance of the business. Shareholders invest in the companies with higher turnover and profitability ratios.</w:t>
      </w:r>
      <w:r w:rsidR="00655383">
        <w:rPr>
          <w:rFonts w:ascii="Times New Roman" w:hAnsi="Times New Roman" w:cs="Times New Roman"/>
          <w:color w:val="000000" w:themeColor="text1"/>
          <w:sz w:val="24"/>
          <w:szCs w:val="24"/>
          <w:shd w:val="clear" w:color="auto" w:fill="FFFFFF"/>
          <w:lang w:val="en-GB"/>
        </w:rPr>
        <w:t xml:space="preserve"> The businesses identify the risks from the lower performance ratios.</w:t>
      </w:r>
    </w:p>
    <w:p w14:paraId="7BE08CD5" w14:textId="77777777" w:rsidR="00CC69D3" w:rsidRPr="009F677B" w:rsidRDefault="00CC69D3" w:rsidP="00E335B6">
      <w:pPr>
        <w:autoSpaceDE w:val="0"/>
        <w:autoSpaceDN w:val="0"/>
        <w:adjustRightInd w:val="0"/>
        <w:spacing w:after="0" w:line="360" w:lineRule="auto"/>
        <w:jc w:val="both"/>
        <w:rPr>
          <w:rFonts w:ascii="Times New Roman" w:hAnsi="Times New Roman" w:cs="Times New Roman"/>
          <w:b/>
          <w:color w:val="000000" w:themeColor="text1"/>
          <w:sz w:val="24"/>
          <w:szCs w:val="24"/>
          <w:lang w:val="en-GB"/>
        </w:rPr>
      </w:pPr>
      <w:r w:rsidRPr="009F677B">
        <w:rPr>
          <w:rFonts w:ascii="Times New Roman" w:hAnsi="Times New Roman" w:cs="Times New Roman"/>
          <w:b/>
          <w:color w:val="000000" w:themeColor="text1"/>
          <w:sz w:val="24"/>
          <w:szCs w:val="24"/>
          <w:lang w:val="en-GB"/>
        </w:rPr>
        <w:t>Discuss the benefits and limitations of using ratio analysis to aid decision making within the hotel</w:t>
      </w:r>
      <w:r w:rsidR="005D5D4E" w:rsidRPr="009F677B">
        <w:rPr>
          <w:rFonts w:ascii="Times New Roman" w:hAnsi="Times New Roman" w:cs="Times New Roman"/>
          <w:b/>
          <w:color w:val="000000" w:themeColor="text1"/>
          <w:sz w:val="24"/>
          <w:szCs w:val="24"/>
          <w:lang w:val="en-GB"/>
        </w:rPr>
        <w:t xml:space="preserve"> </w:t>
      </w:r>
      <w:r w:rsidRPr="009F677B">
        <w:rPr>
          <w:rFonts w:ascii="Times New Roman" w:hAnsi="Times New Roman" w:cs="Times New Roman"/>
          <w:b/>
          <w:color w:val="000000" w:themeColor="text1"/>
          <w:sz w:val="24"/>
          <w:szCs w:val="24"/>
          <w:lang w:val="en-GB"/>
        </w:rPr>
        <w:t>and tourism industry.</w:t>
      </w:r>
    </w:p>
    <w:p w14:paraId="7087B0A7" w14:textId="77777777" w:rsidR="00395EB8" w:rsidRPr="009F677B" w:rsidRDefault="00F0023E" w:rsidP="00E335B6">
      <w:pPr>
        <w:spacing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color w:val="000000" w:themeColor="text1"/>
          <w:sz w:val="24"/>
          <w:szCs w:val="24"/>
          <w:shd w:val="clear" w:color="auto" w:fill="FFFFFF"/>
          <w:lang w:val="en-GB"/>
        </w:rPr>
        <w:t xml:space="preserve">Ratio </w:t>
      </w:r>
      <w:proofErr w:type="spellStart"/>
      <w:r w:rsidRPr="009F677B">
        <w:rPr>
          <w:rFonts w:ascii="Times New Roman" w:hAnsi="Times New Roman" w:cs="Times New Roman"/>
          <w:color w:val="000000" w:themeColor="text1"/>
          <w:sz w:val="24"/>
          <w:szCs w:val="24"/>
          <w:shd w:val="clear" w:color="auto" w:fill="FFFFFF"/>
          <w:lang w:val="en-GB"/>
        </w:rPr>
        <w:t>anaylisis</w:t>
      </w:r>
      <w:proofErr w:type="spellEnd"/>
      <w:r w:rsidRPr="009F677B">
        <w:rPr>
          <w:rFonts w:ascii="Times New Roman" w:hAnsi="Times New Roman" w:cs="Times New Roman"/>
          <w:color w:val="000000" w:themeColor="text1"/>
          <w:sz w:val="24"/>
          <w:szCs w:val="24"/>
          <w:shd w:val="clear" w:color="auto" w:fill="FFFFFF"/>
          <w:lang w:val="en-GB"/>
        </w:rPr>
        <w:t xml:space="preserve"> is the tool to indentify the strength and weaknesses of financial statement of a business. Some of the advantages and disadvantages of ratio </w:t>
      </w:r>
      <w:r w:rsidR="00395EB8" w:rsidRPr="009F677B">
        <w:rPr>
          <w:rFonts w:ascii="Times New Roman" w:hAnsi="Times New Roman" w:cs="Times New Roman"/>
          <w:color w:val="000000" w:themeColor="text1"/>
          <w:sz w:val="24"/>
          <w:szCs w:val="24"/>
          <w:shd w:val="clear" w:color="auto" w:fill="FFFFFF"/>
          <w:lang w:val="en-GB"/>
        </w:rPr>
        <w:t>analysis</w:t>
      </w:r>
      <w:r w:rsidRPr="009F677B">
        <w:rPr>
          <w:rFonts w:ascii="Times New Roman" w:hAnsi="Times New Roman" w:cs="Times New Roman"/>
          <w:color w:val="000000" w:themeColor="text1"/>
          <w:sz w:val="24"/>
          <w:szCs w:val="24"/>
          <w:shd w:val="clear" w:color="auto" w:fill="FFFFFF"/>
          <w:lang w:val="en-GB"/>
        </w:rPr>
        <w:t xml:space="preserve"> is given below:</w:t>
      </w:r>
    </w:p>
    <w:p w14:paraId="2090D874" w14:textId="77777777" w:rsidR="005D5D4E" w:rsidRPr="009F677B" w:rsidRDefault="00F0023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i/>
          <w:color w:val="000000" w:themeColor="text1"/>
          <w:sz w:val="24"/>
          <w:szCs w:val="24"/>
          <w:shd w:val="clear" w:color="auto" w:fill="FFFFFF"/>
          <w:lang w:val="en-GB"/>
        </w:rPr>
        <w:t>Advantages:</w:t>
      </w:r>
      <w:r w:rsidRPr="009F677B">
        <w:rPr>
          <w:rFonts w:ascii="Times New Roman" w:hAnsi="Times New Roman" w:cs="Times New Roman"/>
          <w:color w:val="000000" w:themeColor="text1"/>
          <w:sz w:val="24"/>
          <w:szCs w:val="24"/>
          <w:lang w:val="en-GB"/>
        </w:rPr>
        <w:br/>
      </w:r>
      <w:r w:rsidRPr="009F677B">
        <w:rPr>
          <w:rFonts w:ascii="Times New Roman" w:hAnsi="Times New Roman" w:cs="Times New Roman"/>
          <w:b/>
          <w:color w:val="000000" w:themeColor="text1"/>
          <w:sz w:val="24"/>
          <w:szCs w:val="24"/>
          <w:shd w:val="clear" w:color="auto" w:fill="FFFFFF"/>
          <w:lang w:val="en-GB"/>
        </w:rPr>
        <w:t>Planning and forecasting</w:t>
      </w:r>
      <w:r w:rsidRPr="009F677B">
        <w:rPr>
          <w:rFonts w:ascii="Times New Roman" w:hAnsi="Times New Roman" w:cs="Times New Roman"/>
          <w:color w:val="000000" w:themeColor="text1"/>
          <w:sz w:val="24"/>
          <w:szCs w:val="24"/>
          <w:shd w:val="clear" w:color="auto" w:fill="FFFFFF"/>
          <w:lang w:val="en-GB"/>
        </w:rPr>
        <w:t xml:space="preserve"> - The ratios are the analytical tool that gives the </w:t>
      </w:r>
      <w:r w:rsidR="000B5D38" w:rsidRPr="009F677B">
        <w:rPr>
          <w:rFonts w:ascii="Times New Roman" w:hAnsi="Times New Roman" w:cs="Times New Roman"/>
          <w:color w:val="000000" w:themeColor="text1"/>
          <w:sz w:val="24"/>
          <w:szCs w:val="24"/>
          <w:shd w:val="clear" w:color="auto" w:fill="FFFFFF"/>
          <w:lang w:val="en-GB"/>
        </w:rPr>
        <w:t>current</w:t>
      </w:r>
      <w:r w:rsidRPr="009F677B">
        <w:rPr>
          <w:rFonts w:ascii="Times New Roman" w:hAnsi="Times New Roman" w:cs="Times New Roman"/>
          <w:color w:val="000000" w:themeColor="text1"/>
          <w:sz w:val="24"/>
          <w:szCs w:val="24"/>
          <w:shd w:val="clear" w:color="auto" w:fill="FFFFFF"/>
          <w:lang w:val="en-GB"/>
        </w:rPr>
        <w:t xml:space="preserve"> position of business according to financial statement. </w:t>
      </w:r>
      <w:r w:rsidR="00395EB8" w:rsidRPr="009F677B">
        <w:rPr>
          <w:rFonts w:ascii="Times New Roman" w:hAnsi="Times New Roman" w:cs="Times New Roman"/>
          <w:color w:val="000000" w:themeColor="text1"/>
          <w:sz w:val="24"/>
          <w:szCs w:val="24"/>
          <w:shd w:val="clear" w:color="auto" w:fill="FFFFFF"/>
          <w:lang w:val="en-GB"/>
        </w:rPr>
        <w:t>As stated by Ehrhardt and Brigham (2016), t</w:t>
      </w:r>
      <w:r w:rsidRPr="009F677B">
        <w:rPr>
          <w:rFonts w:ascii="Times New Roman" w:hAnsi="Times New Roman" w:cs="Times New Roman"/>
          <w:color w:val="000000" w:themeColor="text1"/>
          <w:sz w:val="24"/>
          <w:szCs w:val="24"/>
          <w:shd w:val="clear" w:color="auto" w:fill="FFFFFF"/>
          <w:lang w:val="en-GB"/>
        </w:rPr>
        <w:t>he trend from the previous years can be evaluated to forecast the future. Hotel and tour industry uses ratios to fore cast the trends and needs of change in current practice.</w:t>
      </w:r>
    </w:p>
    <w:p w14:paraId="6FCC8F43" w14:textId="77777777" w:rsidR="000B5D38" w:rsidRPr="009F677B" w:rsidRDefault="00F0023E" w:rsidP="00E335B6">
      <w:pPr>
        <w:spacing w:line="360" w:lineRule="auto"/>
        <w:jc w:val="both"/>
        <w:rPr>
          <w:rFonts w:ascii="Times New Roman" w:hAnsi="Times New Roman" w:cs="Times New Roman"/>
          <w:b/>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Preparing budget</w:t>
      </w:r>
      <w:r w:rsidRPr="009F677B">
        <w:rPr>
          <w:rFonts w:ascii="Times New Roman" w:hAnsi="Times New Roman" w:cs="Times New Roman"/>
          <w:color w:val="000000" w:themeColor="text1"/>
          <w:sz w:val="24"/>
          <w:szCs w:val="24"/>
          <w:shd w:val="clear" w:color="auto" w:fill="FFFFFF"/>
          <w:lang w:val="en-GB"/>
        </w:rPr>
        <w:t>- Budgets are estimate</w:t>
      </w:r>
      <w:r w:rsidR="00D93F03" w:rsidRPr="009F677B">
        <w:rPr>
          <w:rFonts w:ascii="Times New Roman" w:hAnsi="Times New Roman" w:cs="Times New Roman"/>
          <w:color w:val="000000" w:themeColor="text1"/>
          <w:sz w:val="24"/>
          <w:szCs w:val="24"/>
          <w:shd w:val="clear" w:color="auto" w:fill="FFFFFF"/>
          <w:lang w:val="en-GB"/>
        </w:rPr>
        <w:t> of</w:t>
      </w:r>
      <w:r w:rsidRPr="009F677B">
        <w:rPr>
          <w:rFonts w:ascii="Times New Roman" w:hAnsi="Times New Roman" w:cs="Times New Roman"/>
          <w:color w:val="000000" w:themeColor="text1"/>
          <w:sz w:val="24"/>
          <w:szCs w:val="24"/>
          <w:shd w:val="clear" w:color="auto" w:fill="FFFFFF"/>
          <w:lang w:val="en-GB"/>
        </w:rPr>
        <w:t xml:space="preserve"> future activities based on past trends. These trends are indicated by the ratios.  Hotel industries also prepared budget for the year to plan the </w:t>
      </w:r>
      <w:r w:rsidR="000B5D38" w:rsidRPr="009F677B">
        <w:rPr>
          <w:rFonts w:ascii="Times New Roman" w:hAnsi="Times New Roman" w:cs="Times New Roman"/>
          <w:color w:val="000000" w:themeColor="text1"/>
          <w:sz w:val="24"/>
          <w:szCs w:val="24"/>
          <w:shd w:val="clear" w:color="auto" w:fill="FFFFFF"/>
          <w:lang w:val="en-GB"/>
        </w:rPr>
        <w:t>strategies</w:t>
      </w:r>
      <w:r w:rsidRPr="009F677B">
        <w:rPr>
          <w:rFonts w:ascii="Times New Roman" w:hAnsi="Times New Roman" w:cs="Times New Roman"/>
          <w:color w:val="000000" w:themeColor="text1"/>
          <w:sz w:val="24"/>
          <w:szCs w:val="24"/>
          <w:shd w:val="clear" w:color="auto" w:fill="FFFFFF"/>
          <w:lang w:val="en-GB"/>
        </w:rPr>
        <w:t>. Hence, they use ratios to determine the figures in budget.</w:t>
      </w:r>
    </w:p>
    <w:p w14:paraId="15A0F53A" w14:textId="77777777" w:rsidR="009F677B" w:rsidRDefault="00F0023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 xml:space="preserve">Indicates operating </w:t>
      </w:r>
      <w:r w:rsidR="000B5D38" w:rsidRPr="009F677B">
        <w:rPr>
          <w:rFonts w:ascii="Times New Roman" w:hAnsi="Times New Roman" w:cs="Times New Roman"/>
          <w:b/>
          <w:color w:val="000000" w:themeColor="text1"/>
          <w:sz w:val="24"/>
          <w:szCs w:val="24"/>
          <w:shd w:val="clear" w:color="auto" w:fill="FFFFFF"/>
          <w:lang w:val="en-GB"/>
        </w:rPr>
        <w:t>efficiency</w:t>
      </w:r>
      <w:r w:rsidRPr="009F677B">
        <w:rPr>
          <w:rFonts w:ascii="Times New Roman" w:hAnsi="Times New Roman" w:cs="Times New Roman"/>
          <w:color w:val="000000" w:themeColor="text1"/>
          <w:sz w:val="24"/>
          <w:szCs w:val="24"/>
          <w:shd w:val="clear" w:color="auto" w:fill="FFFFFF"/>
          <w:lang w:val="en-GB"/>
        </w:rPr>
        <w:t xml:space="preserve">- Different ratios shows the degree of </w:t>
      </w:r>
      <w:r w:rsidR="000B5D38" w:rsidRPr="009F677B">
        <w:rPr>
          <w:rFonts w:ascii="Times New Roman" w:hAnsi="Times New Roman" w:cs="Times New Roman"/>
          <w:color w:val="000000" w:themeColor="text1"/>
          <w:sz w:val="24"/>
          <w:szCs w:val="24"/>
          <w:shd w:val="clear" w:color="auto" w:fill="FFFFFF"/>
          <w:lang w:val="en-GB"/>
        </w:rPr>
        <w:t>efficiency</w:t>
      </w:r>
      <w:r w:rsidRPr="009F677B">
        <w:rPr>
          <w:rFonts w:ascii="Times New Roman" w:hAnsi="Times New Roman" w:cs="Times New Roman"/>
          <w:color w:val="000000" w:themeColor="text1"/>
          <w:sz w:val="24"/>
          <w:szCs w:val="24"/>
          <w:shd w:val="clear" w:color="auto" w:fill="FFFFFF"/>
          <w:lang w:val="en-GB"/>
        </w:rPr>
        <w:t xml:space="preserve"> of the budget. Debtor turnover ratio, inventory turnover ratio and cash to asset ratios show the performance of business in the market. Hotel industry also uses the ratios such as gross profit ratio, asset turnover ratios to measure the </w:t>
      </w:r>
      <w:r w:rsidR="005D5D4E" w:rsidRPr="009F677B">
        <w:rPr>
          <w:rFonts w:ascii="Times New Roman" w:hAnsi="Times New Roman" w:cs="Times New Roman"/>
          <w:color w:val="000000" w:themeColor="text1"/>
          <w:sz w:val="24"/>
          <w:szCs w:val="24"/>
          <w:shd w:val="clear" w:color="auto" w:fill="FFFFFF"/>
          <w:lang w:val="en-GB"/>
        </w:rPr>
        <w:t>efficiency</w:t>
      </w:r>
      <w:r w:rsidRPr="009F677B">
        <w:rPr>
          <w:rFonts w:ascii="Times New Roman" w:hAnsi="Times New Roman" w:cs="Times New Roman"/>
          <w:color w:val="000000" w:themeColor="text1"/>
          <w:sz w:val="24"/>
          <w:szCs w:val="24"/>
          <w:shd w:val="clear" w:color="auto" w:fill="FFFFFF"/>
          <w:lang w:val="en-GB"/>
        </w:rPr>
        <w:t>.</w:t>
      </w:r>
    </w:p>
    <w:p w14:paraId="5AEC7D86" w14:textId="77777777" w:rsidR="009F677B" w:rsidRDefault="00F0023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lastRenderedPageBreak/>
        <w:t>Comparison with competitors</w:t>
      </w:r>
      <w:r w:rsidRPr="009F677B">
        <w:rPr>
          <w:rFonts w:ascii="Times New Roman" w:hAnsi="Times New Roman" w:cs="Times New Roman"/>
          <w:color w:val="000000" w:themeColor="text1"/>
          <w:sz w:val="24"/>
          <w:szCs w:val="24"/>
          <w:shd w:val="clear" w:color="auto" w:fill="FFFFFF"/>
          <w:lang w:val="en-GB"/>
        </w:rPr>
        <w:t xml:space="preserve"> - The ratios can be compared with ratios of </w:t>
      </w:r>
      <w:r w:rsidR="000B5D38" w:rsidRPr="009F677B">
        <w:rPr>
          <w:rFonts w:ascii="Times New Roman" w:hAnsi="Times New Roman" w:cs="Times New Roman"/>
          <w:color w:val="000000" w:themeColor="text1"/>
          <w:sz w:val="24"/>
          <w:szCs w:val="24"/>
          <w:shd w:val="clear" w:color="auto" w:fill="FFFFFF"/>
          <w:lang w:val="en-GB"/>
        </w:rPr>
        <w:t>competitors’</w:t>
      </w:r>
      <w:r w:rsidRPr="009F677B">
        <w:rPr>
          <w:rFonts w:ascii="Times New Roman" w:hAnsi="Times New Roman" w:cs="Times New Roman"/>
          <w:color w:val="000000" w:themeColor="text1"/>
          <w:sz w:val="24"/>
          <w:szCs w:val="24"/>
          <w:shd w:val="clear" w:color="auto" w:fill="FFFFFF"/>
          <w:lang w:val="en-GB"/>
        </w:rPr>
        <w:t xml:space="preserve"> financial statement to analyse the performance of </w:t>
      </w:r>
      <w:r w:rsidR="000B5D38" w:rsidRPr="009F677B">
        <w:rPr>
          <w:rFonts w:ascii="Times New Roman" w:hAnsi="Times New Roman" w:cs="Times New Roman"/>
          <w:color w:val="000000" w:themeColor="text1"/>
          <w:sz w:val="24"/>
          <w:szCs w:val="24"/>
          <w:shd w:val="clear" w:color="auto" w:fill="FFFFFF"/>
          <w:lang w:val="en-GB"/>
        </w:rPr>
        <w:t>business</w:t>
      </w:r>
      <w:r w:rsidRPr="009F677B">
        <w:rPr>
          <w:rFonts w:ascii="Times New Roman" w:hAnsi="Times New Roman" w:cs="Times New Roman"/>
          <w:color w:val="000000" w:themeColor="text1"/>
          <w:sz w:val="24"/>
          <w:szCs w:val="24"/>
          <w:shd w:val="clear" w:color="auto" w:fill="FFFFFF"/>
          <w:lang w:val="en-GB"/>
        </w:rPr>
        <w:t xml:space="preserve"> in the competitive market.  </w:t>
      </w:r>
      <w:r w:rsidR="000B5D38" w:rsidRPr="009F677B">
        <w:rPr>
          <w:rFonts w:ascii="Times New Roman" w:hAnsi="Times New Roman" w:cs="Times New Roman"/>
          <w:color w:val="000000" w:themeColor="text1"/>
          <w:sz w:val="24"/>
          <w:szCs w:val="24"/>
          <w:shd w:val="clear" w:color="auto" w:fill="FFFFFF"/>
          <w:lang w:val="en-GB"/>
        </w:rPr>
        <w:t>Hotel and tour industries also face</w:t>
      </w:r>
      <w:r w:rsidRPr="009F677B">
        <w:rPr>
          <w:rFonts w:ascii="Times New Roman" w:hAnsi="Times New Roman" w:cs="Times New Roman"/>
          <w:color w:val="000000" w:themeColor="text1"/>
          <w:sz w:val="24"/>
          <w:szCs w:val="24"/>
          <w:shd w:val="clear" w:color="auto" w:fill="FFFFFF"/>
          <w:lang w:val="en-GB"/>
        </w:rPr>
        <w:t xml:space="preserve"> the competition and their level of competition is determined by </w:t>
      </w:r>
      <w:r w:rsidR="000B5D38" w:rsidRPr="009F677B">
        <w:rPr>
          <w:rFonts w:ascii="Times New Roman" w:hAnsi="Times New Roman" w:cs="Times New Roman"/>
          <w:color w:val="000000" w:themeColor="text1"/>
          <w:sz w:val="24"/>
          <w:szCs w:val="24"/>
          <w:shd w:val="clear" w:color="auto" w:fill="FFFFFF"/>
          <w:lang w:val="en-GB"/>
        </w:rPr>
        <w:t>comparing</w:t>
      </w:r>
      <w:r w:rsidRPr="009F677B">
        <w:rPr>
          <w:rFonts w:ascii="Times New Roman" w:hAnsi="Times New Roman" w:cs="Times New Roman"/>
          <w:color w:val="000000" w:themeColor="text1"/>
          <w:sz w:val="24"/>
          <w:szCs w:val="24"/>
          <w:shd w:val="clear" w:color="auto" w:fill="FFFFFF"/>
          <w:lang w:val="en-GB"/>
        </w:rPr>
        <w:t xml:space="preserve"> the ratios with the competitors.</w:t>
      </w:r>
    </w:p>
    <w:p w14:paraId="3D985426" w14:textId="77777777" w:rsidR="000B5D38" w:rsidRPr="009F677B" w:rsidRDefault="00F0023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Indicates liquidity in business</w:t>
      </w:r>
      <w:r w:rsidR="005D5D4E" w:rsidRPr="009F677B">
        <w:rPr>
          <w:rFonts w:ascii="Times New Roman" w:hAnsi="Times New Roman" w:cs="Times New Roman"/>
          <w:color w:val="000000" w:themeColor="text1"/>
          <w:sz w:val="24"/>
          <w:szCs w:val="24"/>
          <w:shd w:val="clear" w:color="auto" w:fill="FFFFFF"/>
          <w:lang w:val="en-GB"/>
        </w:rPr>
        <w:t>- There are </w:t>
      </w:r>
      <w:r w:rsidRPr="009F677B">
        <w:rPr>
          <w:rFonts w:ascii="Times New Roman" w:hAnsi="Times New Roman" w:cs="Times New Roman"/>
          <w:color w:val="000000" w:themeColor="text1"/>
          <w:sz w:val="24"/>
          <w:szCs w:val="24"/>
          <w:shd w:val="clear" w:color="auto" w:fill="FFFFFF"/>
          <w:lang w:val="en-GB"/>
        </w:rPr>
        <w:t xml:space="preserve">ratios such as acid test ratio, current ratio that shows the availability of liquid resources and their usage in business. </w:t>
      </w:r>
      <w:r w:rsidR="00395EB8" w:rsidRPr="009F677B">
        <w:rPr>
          <w:rFonts w:ascii="Times New Roman" w:hAnsi="Times New Roman" w:cs="Times New Roman"/>
          <w:color w:val="000000" w:themeColor="text1"/>
          <w:sz w:val="24"/>
          <w:szCs w:val="24"/>
          <w:shd w:val="clear" w:color="auto" w:fill="FFFFFF"/>
          <w:lang w:val="en-GB"/>
        </w:rPr>
        <w:t xml:space="preserve">According to Ball </w:t>
      </w:r>
      <w:r w:rsidR="00395EB8" w:rsidRPr="009F677B">
        <w:rPr>
          <w:rFonts w:ascii="Times New Roman" w:hAnsi="Times New Roman" w:cs="Times New Roman"/>
          <w:i/>
          <w:color w:val="000000" w:themeColor="text1"/>
          <w:sz w:val="24"/>
          <w:szCs w:val="24"/>
          <w:shd w:val="clear" w:color="auto" w:fill="FFFFFF"/>
          <w:lang w:val="en-GB"/>
        </w:rPr>
        <w:t>et al</w:t>
      </w:r>
      <w:r w:rsidR="00395EB8" w:rsidRPr="009F677B">
        <w:rPr>
          <w:rFonts w:ascii="Times New Roman" w:hAnsi="Times New Roman" w:cs="Times New Roman"/>
          <w:color w:val="000000" w:themeColor="text1"/>
          <w:sz w:val="24"/>
          <w:szCs w:val="24"/>
          <w:shd w:val="clear" w:color="auto" w:fill="FFFFFF"/>
          <w:lang w:val="en-GB"/>
        </w:rPr>
        <w:t>. (2015), c</w:t>
      </w:r>
      <w:r w:rsidRPr="009F677B">
        <w:rPr>
          <w:rFonts w:ascii="Times New Roman" w:hAnsi="Times New Roman" w:cs="Times New Roman"/>
          <w:color w:val="000000" w:themeColor="text1"/>
          <w:sz w:val="24"/>
          <w:szCs w:val="24"/>
          <w:shd w:val="clear" w:color="auto" w:fill="FFFFFF"/>
          <w:lang w:val="en-GB"/>
        </w:rPr>
        <w:t xml:space="preserve">reditors and shareholder of the business use these </w:t>
      </w:r>
      <w:r w:rsidR="000B5D38" w:rsidRPr="009F677B">
        <w:rPr>
          <w:rFonts w:ascii="Times New Roman" w:hAnsi="Times New Roman" w:cs="Times New Roman"/>
          <w:color w:val="000000" w:themeColor="text1"/>
          <w:sz w:val="24"/>
          <w:szCs w:val="24"/>
          <w:shd w:val="clear" w:color="auto" w:fill="FFFFFF"/>
          <w:lang w:val="en-GB"/>
        </w:rPr>
        <w:t>ratios</w:t>
      </w:r>
      <w:r w:rsidRPr="009F677B">
        <w:rPr>
          <w:rFonts w:ascii="Times New Roman" w:hAnsi="Times New Roman" w:cs="Times New Roman"/>
          <w:color w:val="000000" w:themeColor="text1"/>
          <w:sz w:val="24"/>
          <w:szCs w:val="24"/>
          <w:shd w:val="clear" w:color="auto" w:fill="FFFFFF"/>
          <w:lang w:val="en-GB"/>
        </w:rPr>
        <w:t xml:space="preserve"> to plan the investment with the business. </w:t>
      </w:r>
      <w:r w:rsidR="000B5D38" w:rsidRPr="009F677B">
        <w:rPr>
          <w:rFonts w:ascii="Times New Roman" w:hAnsi="Times New Roman" w:cs="Times New Roman"/>
          <w:color w:val="000000" w:themeColor="text1"/>
          <w:sz w:val="24"/>
          <w:szCs w:val="24"/>
          <w:shd w:val="clear" w:color="auto" w:fill="FFFFFF"/>
          <w:lang w:val="en-GB"/>
        </w:rPr>
        <w:t>Hotel</w:t>
      </w:r>
      <w:r w:rsidRPr="009F677B">
        <w:rPr>
          <w:rFonts w:ascii="Times New Roman" w:hAnsi="Times New Roman" w:cs="Times New Roman"/>
          <w:color w:val="000000" w:themeColor="text1"/>
          <w:sz w:val="24"/>
          <w:szCs w:val="24"/>
          <w:shd w:val="clear" w:color="auto" w:fill="FFFFFF"/>
          <w:lang w:val="en-GB"/>
        </w:rPr>
        <w:t xml:space="preserve"> industry also uses the liquid ratios to check that they have </w:t>
      </w:r>
      <w:r w:rsidR="000B5D38" w:rsidRPr="009F677B">
        <w:rPr>
          <w:rFonts w:ascii="Times New Roman" w:hAnsi="Times New Roman" w:cs="Times New Roman"/>
          <w:color w:val="000000" w:themeColor="text1"/>
          <w:sz w:val="24"/>
          <w:szCs w:val="24"/>
          <w:shd w:val="clear" w:color="auto" w:fill="FFFFFF"/>
          <w:lang w:val="en-GB"/>
        </w:rPr>
        <w:t>sufficient</w:t>
      </w:r>
      <w:r w:rsidRPr="009F677B">
        <w:rPr>
          <w:rFonts w:ascii="Times New Roman" w:hAnsi="Times New Roman" w:cs="Times New Roman"/>
          <w:color w:val="000000" w:themeColor="text1"/>
          <w:sz w:val="24"/>
          <w:szCs w:val="24"/>
          <w:shd w:val="clear" w:color="auto" w:fill="FFFFFF"/>
          <w:lang w:val="en-GB"/>
        </w:rPr>
        <w:t xml:space="preserve"> funds to</w:t>
      </w:r>
      <w:r w:rsidR="000B5D38" w:rsidRPr="009F677B">
        <w:rPr>
          <w:rFonts w:ascii="Times New Roman" w:hAnsi="Times New Roman" w:cs="Times New Roman"/>
          <w:color w:val="000000" w:themeColor="text1"/>
          <w:sz w:val="24"/>
          <w:szCs w:val="24"/>
          <w:shd w:val="clear" w:color="auto" w:fill="FFFFFF"/>
          <w:lang w:val="en-GB"/>
        </w:rPr>
        <w:t> meet</w:t>
      </w:r>
      <w:r w:rsidRPr="009F677B">
        <w:rPr>
          <w:rFonts w:ascii="Times New Roman" w:hAnsi="Times New Roman" w:cs="Times New Roman"/>
          <w:color w:val="000000" w:themeColor="text1"/>
          <w:sz w:val="24"/>
          <w:szCs w:val="24"/>
          <w:shd w:val="clear" w:color="auto" w:fill="FFFFFF"/>
          <w:lang w:val="en-GB"/>
        </w:rPr>
        <w:t xml:space="preserve"> the </w:t>
      </w:r>
      <w:r w:rsidR="000B5D38" w:rsidRPr="009F677B">
        <w:rPr>
          <w:rFonts w:ascii="Times New Roman" w:hAnsi="Times New Roman" w:cs="Times New Roman"/>
          <w:color w:val="000000" w:themeColor="text1"/>
          <w:sz w:val="24"/>
          <w:szCs w:val="24"/>
          <w:shd w:val="clear" w:color="auto" w:fill="FFFFFF"/>
          <w:lang w:val="en-GB"/>
        </w:rPr>
        <w:t>short-term</w:t>
      </w:r>
      <w:r w:rsidRPr="009F677B">
        <w:rPr>
          <w:rFonts w:ascii="Times New Roman" w:hAnsi="Times New Roman" w:cs="Times New Roman"/>
          <w:color w:val="000000" w:themeColor="text1"/>
          <w:sz w:val="24"/>
          <w:szCs w:val="24"/>
          <w:shd w:val="clear" w:color="auto" w:fill="FFFFFF"/>
          <w:lang w:val="en-GB"/>
        </w:rPr>
        <w:t xml:space="preserve"> liabilities.</w:t>
      </w:r>
    </w:p>
    <w:p w14:paraId="17E100D0" w14:textId="77777777" w:rsidR="000B5D38" w:rsidRPr="009F677B" w:rsidRDefault="00F0023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i/>
          <w:color w:val="000000" w:themeColor="text1"/>
          <w:sz w:val="24"/>
          <w:szCs w:val="24"/>
          <w:shd w:val="clear" w:color="auto" w:fill="FFFFFF"/>
          <w:lang w:val="en-GB"/>
        </w:rPr>
        <w:t>Disadvantages</w:t>
      </w:r>
      <w:r w:rsidR="000B5D38" w:rsidRPr="009F677B">
        <w:rPr>
          <w:rFonts w:ascii="Times New Roman" w:hAnsi="Times New Roman" w:cs="Times New Roman"/>
          <w:b/>
          <w:i/>
          <w:color w:val="000000" w:themeColor="text1"/>
          <w:sz w:val="24"/>
          <w:szCs w:val="24"/>
          <w:shd w:val="clear" w:color="auto" w:fill="FFFFFF"/>
          <w:lang w:val="en-GB"/>
        </w:rPr>
        <w:t xml:space="preserve">: </w:t>
      </w:r>
      <w:r w:rsidRPr="009F677B">
        <w:rPr>
          <w:rFonts w:ascii="Times New Roman" w:hAnsi="Times New Roman" w:cs="Times New Roman"/>
          <w:color w:val="000000" w:themeColor="text1"/>
          <w:sz w:val="24"/>
          <w:szCs w:val="24"/>
          <w:lang w:val="en-GB"/>
        </w:rPr>
        <w:br/>
      </w:r>
      <w:r w:rsidRPr="009F677B">
        <w:rPr>
          <w:rFonts w:ascii="Times New Roman" w:hAnsi="Times New Roman" w:cs="Times New Roman"/>
          <w:b/>
          <w:color w:val="000000" w:themeColor="text1"/>
          <w:sz w:val="24"/>
          <w:szCs w:val="24"/>
          <w:shd w:val="clear" w:color="auto" w:fill="FFFFFF"/>
          <w:lang w:val="en-GB"/>
        </w:rPr>
        <w:t>Limitations of financial statement</w:t>
      </w:r>
      <w:r w:rsidRPr="009F677B">
        <w:rPr>
          <w:rFonts w:ascii="Times New Roman" w:hAnsi="Times New Roman" w:cs="Times New Roman"/>
          <w:color w:val="000000" w:themeColor="text1"/>
          <w:sz w:val="24"/>
          <w:szCs w:val="24"/>
          <w:shd w:val="clear" w:color="auto" w:fill="FFFFFF"/>
          <w:lang w:val="en-GB"/>
        </w:rPr>
        <w:t xml:space="preserve"> - The ratios are calculated from financial statement and there are certain limitations of financial statement such as periodic values, historic value and accounting approach. These limitations influence the quality and accuracy of ratios. Hotel industries also prepare annual financial statements hence the </w:t>
      </w:r>
      <w:r w:rsidR="005D5D4E" w:rsidRPr="009F677B">
        <w:rPr>
          <w:rFonts w:ascii="Times New Roman" w:hAnsi="Times New Roman" w:cs="Times New Roman"/>
          <w:color w:val="000000" w:themeColor="text1"/>
          <w:sz w:val="24"/>
          <w:szCs w:val="24"/>
          <w:shd w:val="clear" w:color="auto" w:fill="FFFFFF"/>
          <w:lang w:val="en-GB"/>
        </w:rPr>
        <w:t>ratios give</w:t>
      </w:r>
      <w:r w:rsidRPr="009F677B">
        <w:rPr>
          <w:rFonts w:ascii="Times New Roman" w:hAnsi="Times New Roman" w:cs="Times New Roman"/>
          <w:color w:val="000000" w:themeColor="text1"/>
          <w:sz w:val="24"/>
          <w:szCs w:val="24"/>
          <w:shd w:val="clear" w:color="auto" w:fill="FFFFFF"/>
          <w:lang w:val="en-GB"/>
        </w:rPr>
        <w:t xml:space="preserve"> the trends of previous </w:t>
      </w:r>
      <w:r w:rsidR="000B5D38" w:rsidRPr="009F677B">
        <w:rPr>
          <w:rFonts w:ascii="Times New Roman" w:hAnsi="Times New Roman" w:cs="Times New Roman"/>
          <w:color w:val="000000" w:themeColor="text1"/>
          <w:sz w:val="24"/>
          <w:szCs w:val="24"/>
          <w:shd w:val="clear" w:color="auto" w:fill="FFFFFF"/>
          <w:lang w:val="en-GB"/>
        </w:rPr>
        <w:t>year’s figures and business environ</w:t>
      </w:r>
      <w:r w:rsidRPr="009F677B">
        <w:rPr>
          <w:rFonts w:ascii="Times New Roman" w:hAnsi="Times New Roman" w:cs="Times New Roman"/>
          <w:color w:val="000000" w:themeColor="text1"/>
          <w:sz w:val="24"/>
          <w:szCs w:val="24"/>
          <w:shd w:val="clear" w:color="auto" w:fill="FFFFFF"/>
          <w:lang w:val="en-GB"/>
        </w:rPr>
        <w:t xml:space="preserve">ment keeps changing </w:t>
      </w:r>
      <w:r w:rsidR="000B5D38" w:rsidRPr="009F677B">
        <w:rPr>
          <w:rFonts w:ascii="Times New Roman" w:hAnsi="Times New Roman" w:cs="Times New Roman"/>
          <w:color w:val="000000" w:themeColor="text1"/>
          <w:sz w:val="24"/>
          <w:szCs w:val="24"/>
          <w:shd w:val="clear" w:color="auto" w:fill="FFFFFF"/>
          <w:lang w:val="en-GB"/>
        </w:rPr>
        <w:t>every day</w:t>
      </w:r>
      <w:r w:rsidRPr="009F677B">
        <w:rPr>
          <w:rFonts w:ascii="Times New Roman" w:hAnsi="Times New Roman" w:cs="Times New Roman"/>
          <w:color w:val="000000" w:themeColor="text1"/>
          <w:sz w:val="24"/>
          <w:szCs w:val="24"/>
          <w:shd w:val="clear" w:color="auto" w:fill="FFFFFF"/>
          <w:lang w:val="en-GB"/>
        </w:rPr>
        <w:t>.</w:t>
      </w:r>
    </w:p>
    <w:p w14:paraId="2DE8D839" w14:textId="77777777" w:rsidR="000B5D38" w:rsidRPr="009F677B" w:rsidRDefault="00F0023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 xml:space="preserve">Historical </w:t>
      </w:r>
      <w:r w:rsidR="005D5D4E" w:rsidRPr="009F677B">
        <w:rPr>
          <w:rFonts w:ascii="Times New Roman" w:hAnsi="Times New Roman" w:cs="Times New Roman"/>
          <w:b/>
          <w:color w:val="000000" w:themeColor="text1"/>
          <w:sz w:val="24"/>
          <w:szCs w:val="24"/>
          <w:shd w:val="clear" w:color="auto" w:fill="FFFFFF"/>
          <w:lang w:val="en-GB"/>
        </w:rPr>
        <w:t>information</w:t>
      </w:r>
      <w:r w:rsidRPr="009F677B">
        <w:rPr>
          <w:rFonts w:ascii="Times New Roman" w:hAnsi="Times New Roman" w:cs="Times New Roman"/>
          <w:color w:val="000000" w:themeColor="text1"/>
          <w:sz w:val="24"/>
          <w:szCs w:val="24"/>
          <w:shd w:val="clear" w:color="auto" w:fill="FFFFFF"/>
          <w:lang w:val="en-GB"/>
        </w:rPr>
        <w:t xml:space="preserve"> - The values shown in financial statements are not current values, hence it </w:t>
      </w:r>
      <w:r w:rsidR="000B5D38" w:rsidRPr="009F677B">
        <w:rPr>
          <w:rFonts w:ascii="Times New Roman" w:hAnsi="Times New Roman" w:cs="Times New Roman"/>
          <w:color w:val="000000" w:themeColor="text1"/>
          <w:sz w:val="24"/>
          <w:szCs w:val="24"/>
          <w:shd w:val="clear" w:color="auto" w:fill="FFFFFF"/>
          <w:lang w:val="en-GB"/>
        </w:rPr>
        <w:t>does not</w:t>
      </w:r>
      <w:r w:rsidRPr="009F677B">
        <w:rPr>
          <w:rFonts w:ascii="Times New Roman" w:hAnsi="Times New Roman" w:cs="Times New Roman"/>
          <w:color w:val="000000" w:themeColor="text1"/>
          <w:sz w:val="24"/>
          <w:szCs w:val="24"/>
          <w:shd w:val="clear" w:color="auto" w:fill="FFFFFF"/>
          <w:lang w:val="en-GB"/>
        </w:rPr>
        <w:t xml:space="preserve"> provide the indications of current position of business. Hotel industries are mostly depends on seasons for business, and figures and demands changes in every season. It is difficult to calculate </w:t>
      </w:r>
      <w:r w:rsidR="000B5D38" w:rsidRPr="009F677B">
        <w:rPr>
          <w:rFonts w:ascii="Times New Roman" w:hAnsi="Times New Roman" w:cs="Times New Roman"/>
          <w:color w:val="000000" w:themeColor="text1"/>
          <w:sz w:val="24"/>
          <w:szCs w:val="24"/>
          <w:shd w:val="clear" w:color="auto" w:fill="FFFFFF"/>
          <w:lang w:val="en-GB"/>
        </w:rPr>
        <w:t>accurate</w:t>
      </w:r>
      <w:r w:rsidRPr="009F677B">
        <w:rPr>
          <w:rFonts w:ascii="Times New Roman" w:hAnsi="Times New Roman" w:cs="Times New Roman"/>
          <w:color w:val="000000" w:themeColor="text1"/>
          <w:sz w:val="24"/>
          <w:szCs w:val="24"/>
          <w:shd w:val="clear" w:color="auto" w:fill="FFFFFF"/>
          <w:lang w:val="en-GB"/>
        </w:rPr>
        <w:t xml:space="preserve"> ratio with changing figures.</w:t>
      </w:r>
    </w:p>
    <w:p w14:paraId="58BBC012" w14:textId="77777777" w:rsidR="000B5D38" w:rsidRPr="009F677B" w:rsidRDefault="00F0023E"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t>Quantitative analysis</w:t>
      </w:r>
      <w:r w:rsidRPr="009F677B">
        <w:rPr>
          <w:rFonts w:ascii="Times New Roman" w:hAnsi="Times New Roman" w:cs="Times New Roman"/>
          <w:color w:val="000000" w:themeColor="text1"/>
          <w:sz w:val="24"/>
          <w:szCs w:val="24"/>
          <w:shd w:val="clear" w:color="auto" w:fill="FFFFFF"/>
          <w:lang w:val="en-GB"/>
        </w:rPr>
        <w:t xml:space="preserve"> - The ratios indicates on quantitative values, but qualitative values are </w:t>
      </w:r>
      <w:r w:rsidR="000B5D38" w:rsidRPr="009F677B">
        <w:rPr>
          <w:rFonts w:ascii="Times New Roman" w:hAnsi="Times New Roman" w:cs="Times New Roman"/>
          <w:color w:val="000000" w:themeColor="text1"/>
          <w:sz w:val="24"/>
          <w:szCs w:val="24"/>
          <w:shd w:val="clear" w:color="auto" w:fill="FFFFFF"/>
          <w:lang w:val="en-GB"/>
        </w:rPr>
        <w:t>ignored. For</w:t>
      </w:r>
      <w:r w:rsidRPr="009F677B">
        <w:rPr>
          <w:rFonts w:ascii="Times New Roman" w:hAnsi="Times New Roman" w:cs="Times New Roman"/>
          <w:color w:val="000000" w:themeColor="text1"/>
          <w:sz w:val="24"/>
          <w:szCs w:val="24"/>
          <w:shd w:val="clear" w:color="auto" w:fill="FFFFFF"/>
          <w:lang w:val="en-GB"/>
        </w:rPr>
        <w:t xml:space="preserve"> example - high liquidity ratio is not always positive </w:t>
      </w:r>
      <w:r w:rsidR="000B5D38" w:rsidRPr="009F677B">
        <w:rPr>
          <w:rFonts w:ascii="Times New Roman" w:hAnsi="Times New Roman" w:cs="Times New Roman"/>
          <w:color w:val="000000" w:themeColor="text1"/>
          <w:sz w:val="24"/>
          <w:szCs w:val="24"/>
          <w:shd w:val="clear" w:color="auto" w:fill="FFFFFF"/>
          <w:lang w:val="en-GB"/>
        </w:rPr>
        <w:t>indicator;</w:t>
      </w:r>
      <w:r w:rsidRPr="009F677B">
        <w:rPr>
          <w:rFonts w:ascii="Times New Roman" w:hAnsi="Times New Roman" w:cs="Times New Roman"/>
          <w:color w:val="000000" w:themeColor="text1"/>
          <w:sz w:val="24"/>
          <w:szCs w:val="24"/>
          <w:shd w:val="clear" w:color="auto" w:fill="FFFFFF"/>
          <w:lang w:val="en-GB"/>
        </w:rPr>
        <w:t xml:space="preserve"> it shows that cash is sitting idle in the business. Same time large number of assets also includes scraps and obsolete items that are not differentiated during ratio calculation.</w:t>
      </w:r>
    </w:p>
    <w:p w14:paraId="35C469AD" w14:textId="77777777" w:rsidR="00A914FC" w:rsidRPr="009F677B" w:rsidRDefault="00F0023E" w:rsidP="00E335B6">
      <w:pPr>
        <w:spacing w:line="360" w:lineRule="auto"/>
        <w:jc w:val="both"/>
        <w:rPr>
          <w:rFonts w:ascii="Times New Roman" w:hAnsi="Times New Roman" w:cs="Times New Roman"/>
          <w:color w:val="000000" w:themeColor="text1"/>
          <w:sz w:val="24"/>
          <w:szCs w:val="24"/>
          <w:lang w:val="en-GB"/>
        </w:rPr>
      </w:pPr>
      <w:r w:rsidRPr="009F677B">
        <w:rPr>
          <w:rFonts w:ascii="Times New Roman" w:hAnsi="Times New Roman" w:cs="Times New Roman"/>
          <w:b/>
          <w:color w:val="000000" w:themeColor="text1"/>
          <w:sz w:val="24"/>
          <w:szCs w:val="24"/>
          <w:shd w:val="clear" w:color="auto" w:fill="FFFFFF"/>
          <w:lang w:val="en-GB"/>
        </w:rPr>
        <w:t>Window dressing</w:t>
      </w:r>
      <w:r w:rsidRPr="009F677B">
        <w:rPr>
          <w:rFonts w:ascii="Times New Roman" w:hAnsi="Times New Roman" w:cs="Times New Roman"/>
          <w:color w:val="000000" w:themeColor="text1"/>
          <w:sz w:val="24"/>
          <w:szCs w:val="24"/>
          <w:shd w:val="clear" w:color="auto" w:fill="FFFFFF"/>
          <w:lang w:val="en-GB"/>
        </w:rPr>
        <w:t xml:space="preserve"> - It means </w:t>
      </w:r>
      <w:r w:rsidR="000B5D38" w:rsidRPr="009F677B">
        <w:rPr>
          <w:rFonts w:ascii="Times New Roman" w:hAnsi="Times New Roman" w:cs="Times New Roman"/>
          <w:color w:val="000000" w:themeColor="text1"/>
          <w:sz w:val="24"/>
          <w:szCs w:val="24"/>
          <w:shd w:val="clear" w:color="auto" w:fill="FFFFFF"/>
          <w:lang w:val="en-GB"/>
        </w:rPr>
        <w:t>sometimes</w:t>
      </w:r>
      <w:r w:rsidRPr="009F677B">
        <w:rPr>
          <w:rFonts w:ascii="Times New Roman" w:hAnsi="Times New Roman" w:cs="Times New Roman"/>
          <w:color w:val="000000" w:themeColor="text1"/>
          <w:sz w:val="24"/>
          <w:szCs w:val="24"/>
          <w:shd w:val="clear" w:color="auto" w:fill="FFFFFF"/>
          <w:lang w:val="en-GB"/>
        </w:rPr>
        <w:t xml:space="preserve"> businesses prep</w:t>
      </w:r>
      <w:r w:rsidR="000B5D38" w:rsidRPr="009F677B">
        <w:rPr>
          <w:rFonts w:ascii="Times New Roman" w:hAnsi="Times New Roman" w:cs="Times New Roman"/>
          <w:color w:val="000000" w:themeColor="text1"/>
          <w:sz w:val="24"/>
          <w:szCs w:val="24"/>
          <w:shd w:val="clear" w:color="auto" w:fill="FFFFFF"/>
          <w:lang w:val="en-GB"/>
        </w:rPr>
        <w:t xml:space="preserve">are the balance sheet in a way that </w:t>
      </w:r>
      <w:r w:rsidR="009F677B" w:rsidRPr="009F677B">
        <w:rPr>
          <w:rFonts w:ascii="Times New Roman" w:hAnsi="Times New Roman" w:cs="Times New Roman"/>
          <w:color w:val="000000" w:themeColor="text1"/>
          <w:sz w:val="24"/>
          <w:szCs w:val="24"/>
          <w:shd w:val="clear" w:color="auto" w:fill="FFFFFF"/>
          <w:lang w:val="en-GB"/>
        </w:rPr>
        <w:t>makes</w:t>
      </w:r>
      <w:r w:rsidRPr="009F677B">
        <w:rPr>
          <w:rFonts w:ascii="Times New Roman" w:hAnsi="Times New Roman" w:cs="Times New Roman"/>
          <w:color w:val="000000" w:themeColor="text1"/>
          <w:sz w:val="24"/>
          <w:szCs w:val="24"/>
          <w:shd w:val="clear" w:color="auto" w:fill="FFFFFF"/>
          <w:lang w:val="en-GB"/>
        </w:rPr>
        <w:t xml:space="preserve"> it look good and hide the actual position of the business. The wrong </w:t>
      </w:r>
      <w:r w:rsidR="000B5D38" w:rsidRPr="009F677B">
        <w:rPr>
          <w:rFonts w:ascii="Times New Roman" w:hAnsi="Times New Roman" w:cs="Times New Roman"/>
          <w:color w:val="000000" w:themeColor="text1"/>
          <w:sz w:val="24"/>
          <w:szCs w:val="24"/>
          <w:shd w:val="clear" w:color="auto" w:fill="FFFFFF"/>
          <w:lang w:val="en-GB"/>
        </w:rPr>
        <w:t xml:space="preserve">figures in financial statement also give wrong </w:t>
      </w:r>
      <w:r w:rsidRPr="009F677B">
        <w:rPr>
          <w:rFonts w:ascii="Times New Roman" w:hAnsi="Times New Roman" w:cs="Times New Roman"/>
          <w:color w:val="000000" w:themeColor="text1"/>
          <w:sz w:val="24"/>
          <w:szCs w:val="24"/>
          <w:shd w:val="clear" w:color="auto" w:fill="FFFFFF"/>
          <w:lang w:val="en-GB"/>
        </w:rPr>
        <w:t>ratios.</w:t>
      </w:r>
      <w:r w:rsidR="00A914FC" w:rsidRPr="009F677B">
        <w:rPr>
          <w:rFonts w:ascii="Times New Roman" w:hAnsi="Times New Roman" w:cs="Times New Roman"/>
          <w:color w:val="000000" w:themeColor="text1"/>
          <w:sz w:val="24"/>
          <w:szCs w:val="24"/>
          <w:shd w:val="clear" w:color="auto" w:fill="FFFFFF"/>
          <w:lang w:val="en-GB"/>
        </w:rPr>
        <w:t xml:space="preserve"> The wrong assumptions and errors also </w:t>
      </w:r>
      <w:r w:rsidR="009F677B" w:rsidRPr="009F677B">
        <w:rPr>
          <w:rFonts w:ascii="Times New Roman" w:hAnsi="Times New Roman" w:cs="Times New Roman"/>
          <w:color w:val="000000" w:themeColor="text1"/>
          <w:sz w:val="24"/>
          <w:szCs w:val="24"/>
          <w:shd w:val="clear" w:color="auto" w:fill="FFFFFF"/>
          <w:lang w:val="en-GB"/>
        </w:rPr>
        <w:t>manipulate</w:t>
      </w:r>
      <w:r w:rsidR="00A914FC" w:rsidRPr="009F677B">
        <w:rPr>
          <w:rFonts w:ascii="Times New Roman" w:hAnsi="Times New Roman" w:cs="Times New Roman"/>
          <w:color w:val="000000" w:themeColor="text1"/>
          <w:sz w:val="24"/>
          <w:szCs w:val="24"/>
          <w:shd w:val="clear" w:color="auto" w:fill="FFFFFF"/>
          <w:lang w:val="en-GB"/>
        </w:rPr>
        <w:t xml:space="preserve"> the ratios and gives wrong indication.</w:t>
      </w:r>
    </w:p>
    <w:p w14:paraId="4B16E458" w14:textId="77777777" w:rsidR="00F0023E" w:rsidRPr="009F677B" w:rsidRDefault="00007A95" w:rsidP="00E335B6">
      <w:pPr>
        <w:spacing w:line="360" w:lineRule="auto"/>
        <w:jc w:val="both"/>
        <w:rPr>
          <w:rFonts w:ascii="Times New Roman" w:hAnsi="Times New Roman" w:cs="Times New Roman"/>
          <w:b/>
          <w:color w:val="000000" w:themeColor="text1"/>
          <w:sz w:val="24"/>
          <w:szCs w:val="24"/>
          <w:shd w:val="clear" w:color="auto" w:fill="FFFFFF"/>
          <w:lang w:val="en-GB"/>
        </w:rPr>
      </w:pPr>
      <w:r w:rsidRPr="009F677B">
        <w:rPr>
          <w:rFonts w:ascii="Times New Roman" w:hAnsi="Times New Roman" w:cs="Times New Roman"/>
          <w:b/>
          <w:color w:val="000000" w:themeColor="text1"/>
          <w:sz w:val="24"/>
          <w:szCs w:val="24"/>
          <w:shd w:val="clear" w:color="auto" w:fill="FFFFFF"/>
          <w:lang w:val="en-GB"/>
        </w:rPr>
        <w:lastRenderedPageBreak/>
        <w:t>Seasonal factors affect</w:t>
      </w:r>
      <w:r w:rsidR="00F0023E" w:rsidRPr="009F677B">
        <w:rPr>
          <w:rFonts w:ascii="Times New Roman" w:hAnsi="Times New Roman" w:cs="Times New Roman"/>
          <w:b/>
          <w:color w:val="000000" w:themeColor="text1"/>
          <w:sz w:val="24"/>
          <w:szCs w:val="24"/>
          <w:shd w:val="clear" w:color="auto" w:fill="FFFFFF"/>
          <w:lang w:val="en-GB"/>
        </w:rPr>
        <w:t xml:space="preserve"> accuracy</w:t>
      </w:r>
      <w:r w:rsidR="00F0023E" w:rsidRPr="009F677B">
        <w:rPr>
          <w:rFonts w:ascii="Times New Roman" w:hAnsi="Times New Roman" w:cs="Times New Roman"/>
          <w:color w:val="000000" w:themeColor="text1"/>
          <w:sz w:val="24"/>
          <w:szCs w:val="24"/>
          <w:shd w:val="clear" w:color="auto" w:fill="FFFFFF"/>
          <w:lang w:val="en-GB"/>
        </w:rPr>
        <w:t xml:space="preserve"> - It is very important to pay attention while </w:t>
      </w:r>
      <w:r w:rsidR="000B5D38" w:rsidRPr="009F677B">
        <w:rPr>
          <w:rFonts w:ascii="Times New Roman" w:hAnsi="Times New Roman" w:cs="Times New Roman"/>
          <w:color w:val="000000" w:themeColor="text1"/>
          <w:sz w:val="24"/>
          <w:szCs w:val="24"/>
          <w:shd w:val="clear" w:color="auto" w:fill="FFFFFF"/>
          <w:lang w:val="en-GB"/>
        </w:rPr>
        <w:t>calculating</w:t>
      </w:r>
      <w:r w:rsidR="00F0023E" w:rsidRPr="009F677B">
        <w:rPr>
          <w:rFonts w:ascii="Times New Roman" w:hAnsi="Times New Roman" w:cs="Times New Roman"/>
          <w:color w:val="000000" w:themeColor="text1"/>
          <w:sz w:val="24"/>
          <w:szCs w:val="24"/>
          <w:shd w:val="clear" w:color="auto" w:fill="FFFFFF"/>
          <w:lang w:val="en-GB"/>
        </w:rPr>
        <w:t xml:space="preserve"> ratios for seasonal businesses such as hotel and tour. These businesses tend to earn more in vacations and wedding season. The ratios are calculated on yearly figures. </w:t>
      </w:r>
      <w:r w:rsidR="000B5D38" w:rsidRPr="009F677B">
        <w:rPr>
          <w:rFonts w:ascii="Times New Roman" w:hAnsi="Times New Roman" w:cs="Times New Roman"/>
          <w:color w:val="000000" w:themeColor="text1"/>
          <w:sz w:val="24"/>
          <w:szCs w:val="24"/>
          <w:shd w:val="clear" w:color="auto" w:fill="FFFFFF"/>
          <w:lang w:val="en-GB"/>
        </w:rPr>
        <w:t>Hence,</w:t>
      </w:r>
      <w:r w:rsidR="00F0023E" w:rsidRPr="009F677B">
        <w:rPr>
          <w:rFonts w:ascii="Times New Roman" w:hAnsi="Times New Roman" w:cs="Times New Roman"/>
          <w:color w:val="000000" w:themeColor="text1"/>
          <w:sz w:val="24"/>
          <w:szCs w:val="24"/>
          <w:shd w:val="clear" w:color="auto" w:fill="FFFFFF"/>
          <w:lang w:val="en-GB"/>
        </w:rPr>
        <w:t xml:space="preserve"> ratios can give biased results.</w:t>
      </w:r>
    </w:p>
    <w:p w14:paraId="4842DD48" w14:textId="77777777" w:rsidR="00AA06A1" w:rsidRPr="009F677B" w:rsidRDefault="00AA06A1" w:rsidP="00E335B6">
      <w:pPr>
        <w:spacing w:line="360" w:lineRule="auto"/>
        <w:jc w:val="both"/>
        <w:rPr>
          <w:rFonts w:ascii="Times New Roman" w:hAnsi="Times New Roman" w:cs="Times New Roman"/>
          <w:b/>
          <w:color w:val="000000" w:themeColor="text1"/>
          <w:sz w:val="24"/>
          <w:szCs w:val="24"/>
          <w:lang w:val="en-GB"/>
        </w:rPr>
      </w:pPr>
    </w:p>
    <w:p w14:paraId="483000C7" w14:textId="77777777" w:rsidR="00007A95" w:rsidRPr="009F677B" w:rsidRDefault="00007A95" w:rsidP="00E335B6">
      <w:pPr>
        <w:spacing w:line="360" w:lineRule="auto"/>
        <w:rPr>
          <w:rFonts w:ascii="Times New Roman" w:hAnsi="Times New Roman" w:cs="Times New Roman"/>
          <w:b/>
          <w:color w:val="000000" w:themeColor="text1"/>
          <w:sz w:val="24"/>
          <w:szCs w:val="24"/>
          <w:lang w:val="en-GB"/>
        </w:rPr>
      </w:pPr>
      <w:r w:rsidRPr="009F677B">
        <w:rPr>
          <w:rFonts w:ascii="Times New Roman" w:hAnsi="Times New Roman" w:cs="Times New Roman"/>
          <w:b/>
          <w:color w:val="000000" w:themeColor="text1"/>
          <w:sz w:val="24"/>
          <w:szCs w:val="24"/>
          <w:lang w:val="en-GB"/>
        </w:rPr>
        <w:br w:type="page"/>
      </w:r>
    </w:p>
    <w:p w14:paraId="749AA22A" w14:textId="77777777" w:rsidR="00AA06A1" w:rsidRPr="009F677B" w:rsidRDefault="00AA06A1" w:rsidP="00E335B6">
      <w:pPr>
        <w:pStyle w:val="Heading1"/>
        <w:spacing w:line="360" w:lineRule="auto"/>
        <w:rPr>
          <w:rFonts w:cs="Times New Roman"/>
          <w:color w:val="000000" w:themeColor="text1"/>
          <w:szCs w:val="24"/>
          <w:lang w:val="en-GB"/>
        </w:rPr>
      </w:pPr>
      <w:bookmarkStart w:id="3" w:name="_Toc24896237"/>
      <w:r w:rsidRPr="009F677B">
        <w:rPr>
          <w:rFonts w:cs="Times New Roman"/>
          <w:color w:val="000000" w:themeColor="text1"/>
          <w:szCs w:val="24"/>
          <w:lang w:val="en-GB"/>
        </w:rPr>
        <w:lastRenderedPageBreak/>
        <w:t>Conclusion</w:t>
      </w:r>
      <w:bookmarkEnd w:id="3"/>
    </w:p>
    <w:p w14:paraId="6B4C1739" w14:textId="77777777" w:rsidR="00007A95" w:rsidRDefault="00C267AA" w:rsidP="00E335B6">
      <w:pPr>
        <w:spacing w:line="360" w:lineRule="auto"/>
        <w:jc w:val="both"/>
        <w:rPr>
          <w:rFonts w:ascii="Times New Roman" w:hAnsi="Times New Roman" w:cs="Times New Roman"/>
          <w:color w:val="000000" w:themeColor="text1"/>
          <w:sz w:val="24"/>
          <w:szCs w:val="24"/>
          <w:shd w:val="clear" w:color="auto" w:fill="FFFFFF"/>
          <w:lang w:val="en-GB"/>
        </w:rPr>
      </w:pPr>
      <w:r w:rsidRPr="009F677B">
        <w:rPr>
          <w:rFonts w:ascii="Times New Roman" w:hAnsi="Times New Roman" w:cs="Times New Roman"/>
          <w:color w:val="000000" w:themeColor="text1"/>
          <w:sz w:val="24"/>
          <w:szCs w:val="24"/>
          <w:shd w:val="clear" w:color="auto" w:fill="FFFFFF"/>
          <w:lang w:val="en-GB"/>
        </w:rPr>
        <w:t xml:space="preserve">Ratio analysis is done to predict the position of company’s financial statement based on values present in the statement. These ratios helps in determining the plans and budgets for the business. There are ratios such as current ratio, debt equity ratio and asset turnover ratio that indicate the operating efficiency of business. The current ratio, gross profit ratio, net profit ratio and quick ratio has been calculated in the report in context with </w:t>
      </w:r>
      <w:r w:rsidR="00FF689A" w:rsidRPr="009F677B">
        <w:rPr>
          <w:rFonts w:ascii="Times New Roman" w:hAnsi="Times New Roman" w:cs="Times New Roman"/>
          <w:color w:val="000000" w:themeColor="text1"/>
          <w:sz w:val="24"/>
          <w:szCs w:val="24"/>
          <w:shd w:val="clear" w:color="auto" w:fill="FFFFFF"/>
          <w:lang w:val="en-GB"/>
        </w:rPr>
        <w:t>Ffion</w:t>
      </w:r>
      <w:r w:rsidRPr="009F677B">
        <w:rPr>
          <w:rFonts w:ascii="Times New Roman" w:hAnsi="Times New Roman" w:cs="Times New Roman"/>
          <w:color w:val="000000" w:themeColor="text1"/>
          <w:sz w:val="24"/>
          <w:szCs w:val="24"/>
          <w:shd w:val="clear" w:color="auto" w:fill="FFFFFF"/>
          <w:lang w:val="en-GB"/>
        </w:rPr>
        <w:t xml:space="preserve"> Limited. The advantages and disadvantages of the ratios and fluctuations are also mentioned in the report with the reference of hotel and tour industry.</w:t>
      </w:r>
    </w:p>
    <w:p w14:paraId="6123CA2F" w14:textId="77777777" w:rsidR="00E335B6" w:rsidRDefault="00E335B6" w:rsidP="00E335B6">
      <w:pPr>
        <w:spacing w:line="360" w:lineRule="auto"/>
        <w:rPr>
          <w:rFonts w:ascii="Times New Roman" w:eastAsiaTheme="majorEastAsia" w:hAnsi="Times New Roman" w:cstheme="majorBidi"/>
          <w:b/>
          <w:bCs/>
          <w:sz w:val="24"/>
          <w:szCs w:val="28"/>
          <w:shd w:val="clear" w:color="auto" w:fill="FFFFFF"/>
          <w:lang w:val="en-GB"/>
        </w:rPr>
      </w:pPr>
      <w:r>
        <w:rPr>
          <w:shd w:val="clear" w:color="auto" w:fill="FFFFFF"/>
          <w:lang w:val="en-GB"/>
        </w:rPr>
        <w:br w:type="page"/>
      </w:r>
    </w:p>
    <w:p w14:paraId="35105D3E" w14:textId="77777777" w:rsidR="00E335B6" w:rsidRDefault="00E335B6" w:rsidP="00E335B6">
      <w:pPr>
        <w:pStyle w:val="Heading1"/>
        <w:spacing w:line="360" w:lineRule="auto"/>
        <w:rPr>
          <w:shd w:val="clear" w:color="auto" w:fill="FFFFFF"/>
          <w:lang w:val="en-GB"/>
        </w:rPr>
      </w:pPr>
      <w:bookmarkStart w:id="4" w:name="_Toc24896238"/>
      <w:r>
        <w:rPr>
          <w:shd w:val="clear" w:color="auto" w:fill="FFFFFF"/>
          <w:lang w:val="en-GB"/>
        </w:rPr>
        <w:lastRenderedPageBreak/>
        <w:t>Task 2</w:t>
      </w:r>
      <w:bookmarkEnd w:id="4"/>
    </w:p>
    <w:p w14:paraId="4FD5EA24" w14:textId="77777777" w:rsidR="00E335B6" w:rsidRPr="00E335B6" w:rsidRDefault="00E335B6" w:rsidP="00E335B6">
      <w:pPr>
        <w:spacing w:line="360" w:lineRule="auto"/>
        <w:jc w:val="both"/>
        <w:rPr>
          <w:rFonts w:ascii="Times New Roman" w:hAnsi="Times New Roman" w:cs="Times New Roman"/>
          <w:b/>
          <w:i/>
          <w:color w:val="000000" w:themeColor="text1"/>
          <w:sz w:val="24"/>
          <w:szCs w:val="24"/>
          <w:shd w:val="clear" w:color="auto" w:fill="FFFFFF"/>
          <w:lang w:val="en-GB"/>
        </w:rPr>
      </w:pPr>
      <w:r w:rsidRPr="00E335B6">
        <w:rPr>
          <w:rFonts w:ascii="Times New Roman" w:hAnsi="Times New Roman" w:cs="Times New Roman"/>
          <w:b/>
          <w:i/>
          <w:color w:val="000000" w:themeColor="text1"/>
          <w:sz w:val="24"/>
          <w:szCs w:val="24"/>
          <w:shd w:val="clear" w:color="auto" w:fill="FFFFFF"/>
          <w:lang w:val="en-GB"/>
        </w:rPr>
        <w:t>(Refer to Appendix)</w:t>
      </w:r>
    </w:p>
    <w:p w14:paraId="5C844004" w14:textId="77777777" w:rsidR="00007A95" w:rsidRPr="001F4D1B" w:rsidRDefault="00007A95" w:rsidP="00E335B6">
      <w:pPr>
        <w:spacing w:line="360" w:lineRule="auto"/>
        <w:rPr>
          <w:rFonts w:ascii="Times New Roman" w:hAnsi="Times New Roman" w:cs="Times New Roman"/>
          <w:color w:val="222222"/>
          <w:sz w:val="24"/>
          <w:szCs w:val="24"/>
          <w:shd w:val="clear" w:color="auto" w:fill="FFFFFF"/>
          <w:lang w:val="en-GB"/>
        </w:rPr>
      </w:pPr>
      <w:r w:rsidRPr="001F4D1B">
        <w:rPr>
          <w:rFonts w:ascii="Times New Roman" w:hAnsi="Times New Roman" w:cs="Times New Roman"/>
          <w:color w:val="222222"/>
          <w:sz w:val="24"/>
          <w:szCs w:val="24"/>
          <w:shd w:val="clear" w:color="auto" w:fill="FFFFFF"/>
          <w:lang w:val="en-GB"/>
        </w:rPr>
        <w:br w:type="page"/>
      </w:r>
    </w:p>
    <w:p w14:paraId="5898CA98" w14:textId="77777777" w:rsidR="00C267AA" w:rsidRPr="001F4D1B" w:rsidRDefault="00007A95" w:rsidP="00E335B6">
      <w:pPr>
        <w:pStyle w:val="Heading1"/>
        <w:spacing w:line="360" w:lineRule="auto"/>
        <w:rPr>
          <w:lang w:val="en-GB"/>
        </w:rPr>
      </w:pPr>
      <w:bookmarkStart w:id="5" w:name="_Toc24896239"/>
      <w:r w:rsidRPr="001F4D1B">
        <w:rPr>
          <w:lang w:val="en-GB"/>
        </w:rPr>
        <w:lastRenderedPageBreak/>
        <w:t>Reference List</w:t>
      </w:r>
      <w:bookmarkEnd w:id="5"/>
    </w:p>
    <w:p w14:paraId="78A10DB2"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r w:rsidRPr="001F4D1B">
        <w:rPr>
          <w:rFonts w:ascii="Times New Roman" w:hAnsi="Times New Roman" w:cs="Times New Roman"/>
          <w:color w:val="222222"/>
          <w:sz w:val="24"/>
          <w:szCs w:val="24"/>
          <w:shd w:val="clear" w:color="auto" w:fill="FFFFFF"/>
          <w:lang w:val="en-GB"/>
        </w:rPr>
        <w:t xml:space="preserve">Ball, R., Li, X. and </w:t>
      </w:r>
      <w:proofErr w:type="spellStart"/>
      <w:r w:rsidRPr="001F4D1B">
        <w:rPr>
          <w:rFonts w:ascii="Times New Roman" w:hAnsi="Times New Roman" w:cs="Times New Roman"/>
          <w:color w:val="222222"/>
          <w:sz w:val="24"/>
          <w:szCs w:val="24"/>
          <w:shd w:val="clear" w:color="auto" w:fill="FFFFFF"/>
          <w:lang w:val="en-GB"/>
        </w:rPr>
        <w:t>Shivakumar</w:t>
      </w:r>
      <w:proofErr w:type="spellEnd"/>
      <w:r w:rsidRPr="001F4D1B">
        <w:rPr>
          <w:rFonts w:ascii="Times New Roman" w:hAnsi="Times New Roman" w:cs="Times New Roman"/>
          <w:color w:val="222222"/>
          <w:sz w:val="24"/>
          <w:szCs w:val="24"/>
          <w:shd w:val="clear" w:color="auto" w:fill="FFFFFF"/>
          <w:lang w:val="en-GB"/>
        </w:rPr>
        <w:t>, L., 2015. Contractibility and transparency of financial statement information prepared under IFRS: Evidence from debt contracts around IFRS adoption. </w:t>
      </w:r>
      <w:r w:rsidRPr="001F4D1B">
        <w:rPr>
          <w:rFonts w:ascii="Times New Roman" w:hAnsi="Times New Roman" w:cs="Times New Roman"/>
          <w:i/>
          <w:iCs/>
          <w:color w:val="222222"/>
          <w:sz w:val="24"/>
          <w:szCs w:val="24"/>
          <w:shd w:val="clear" w:color="auto" w:fill="FFFFFF"/>
          <w:lang w:val="en-GB"/>
        </w:rPr>
        <w:t>Journal of Accounting Research</w:t>
      </w:r>
      <w:r w:rsidRPr="001F4D1B">
        <w:rPr>
          <w:rFonts w:ascii="Times New Roman" w:hAnsi="Times New Roman" w:cs="Times New Roman"/>
          <w:color w:val="222222"/>
          <w:sz w:val="24"/>
          <w:szCs w:val="24"/>
          <w:shd w:val="clear" w:color="auto" w:fill="FFFFFF"/>
          <w:lang w:val="en-GB"/>
        </w:rPr>
        <w:t>, </w:t>
      </w:r>
      <w:r w:rsidRPr="001F4D1B">
        <w:rPr>
          <w:rFonts w:ascii="Times New Roman" w:hAnsi="Times New Roman" w:cs="Times New Roman"/>
          <w:i/>
          <w:iCs/>
          <w:color w:val="222222"/>
          <w:sz w:val="24"/>
          <w:szCs w:val="24"/>
          <w:shd w:val="clear" w:color="auto" w:fill="FFFFFF"/>
          <w:lang w:val="en-GB"/>
        </w:rPr>
        <w:t>53</w:t>
      </w:r>
      <w:r w:rsidRPr="001F4D1B">
        <w:rPr>
          <w:rFonts w:ascii="Times New Roman" w:hAnsi="Times New Roman" w:cs="Times New Roman"/>
          <w:color w:val="222222"/>
          <w:sz w:val="24"/>
          <w:szCs w:val="24"/>
          <w:shd w:val="clear" w:color="auto" w:fill="FFFFFF"/>
          <w:lang w:val="en-GB"/>
        </w:rPr>
        <w:t>(5), pp.915-963.</w:t>
      </w:r>
    </w:p>
    <w:p w14:paraId="559755C1"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proofErr w:type="spellStart"/>
      <w:r w:rsidRPr="001F4D1B">
        <w:rPr>
          <w:rFonts w:ascii="Times New Roman" w:hAnsi="Times New Roman" w:cs="Times New Roman"/>
          <w:color w:val="222222"/>
          <w:sz w:val="24"/>
          <w:szCs w:val="24"/>
          <w:shd w:val="clear" w:color="auto" w:fill="FFFFFF"/>
          <w:lang w:val="en-GB"/>
        </w:rPr>
        <w:t>DeFusco</w:t>
      </w:r>
      <w:proofErr w:type="spellEnd"/>
      <w:r w:rsidRPr="001F4D1B">
        <w:rPr>
          <w:rFonts w:ascii="Times New Roman" w:hAnsi="Times New Roman" w:cs="Times New Roman"/>
          <w:color w:val="222222"/>
          <w:sz w:val="24"/>
          <w:szCs w:val="24"/>
          <w:shd w:val="clear" w:color="auto" w:fill="FFFFFF"/>
          <w:lang w:val="en-GB"/>
        </w:rPr>
        <w:t xml:space="preserve">, R.A., </w:t>
      </w:r>
      <w:proofErr w:type="spellStart"/>
      <w:r w:rsidRPr="001F4D1B">
        <w:rPr>
          <w:rFonts w:ascii="Times New Roman" w:hAnsi="Times New Roman" w:cs="Times New Roman"/>
          <w:color w:val="222222"/>
          <w:sz w:val="24"/>
          <w:szCs w:val="24"/>
          <w:shd w:val="clear" w:color="auto" w:fill="FFFFFF"/>
          <w:lang w:val="en-GB"/>
        </w:rPr>
        <w:t>McLeavey</w:t>
      </w:r>
      <w:proofErr w:type="spellEnd"/>
      <w:r w:rsidRPr="001F4D1B">
        <w:rPr>
          <w:rFonts w:ascii="Times New Roman" w:hAnsi="Times New Roman" w:cs="Times New Roman"/>
          <w:color w:val="222222"/>
          <w:sz w:val="24"/>
          <w:szCs w:val="24"/>
          <w:shd w:val="clear" w:color="auto" w:fill="FFFFFF"/>
          <w:lang w:val="en-GB"/>
        </w:rPr>
        <w:t>, D.W., Pinto, J.E., Runkle, D.E. and Anson, M.J., 2015. </w:t>
      </w:r>
      <w:r w:rsidRPr="001F4D1B">
        <w:rPr>
          <w:rFonts w:ascii="Times New Roman" w:hAnsi="Times New Roman" w:cs="Times New Roman"/>
          <w:i/>
          <w:iCs/>
          <w:color w:val="222222"/>
          <w:sz w:val="24"/>
          <w:szCs w:val="24"/>
          <w:shd w:val="clear" w:color="auto" w:fill="FFFFFF"/>
          <w:lang w:val="en-GB"/>
        </w:rPr>
        <w:t>Quantitative investment analysis</w:t>
      </w:r>
      <w:r w:rsidRPr="001F4D1B">
        <w:rPr>
          <w:rFonts w:ascii="Times New Roman" w:hAnsi="Times New Roman" w:cs="Times New Roman"/>
          <w:color w:val="222222"/>
          <w:sz w:val="24"/>
          <w:szCs w:val="24"/>
          <w:shd w:val="clear" w:color="auto" w:fill="FFFFFF"/>
          <w:lang w:val="en-GB"/>
        </w:rPr>
        <w:t>. John Wiley &amp; Sons.</w:t>
      </w:r>
    </w:p>
    <w:p w14:paraId="29C1C321"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r w:rsidRPr="001F4D1B">
        <w:rPr>
          <w:rFonts w:ascii="Times New Roman" w:hAnsi="Times New Roman" w:cs="Times New Roman"/>
          <w:color w:val="222222"/>
          <w:sz w:val="24"/>
          <w:szCs w:val="24"/>
          <w:shd w:val="clear" w:color="auto" w:fill="FFFFFF"/>
          <w:lang w:val="en-GB"/>
        </w:rPr>
        <w:t>Ehrhardt, M.C. and Brigham, E.F., 2016. </w:t>
      </w:r>
      <w:r w:rsidRPr="001F4D1B">
        <w:rPr>
          <w:rFonts w:ascii="Times New Roman" w:hAnsi="Times New Roman" w:cs="Times New Roman"/>
          <w:i/>
          <w:iCs/>
          <w:color w:val="222222"/>
          <w:sz w:val="24"/>
          <w:szCs w:val="24"/>
          <w:shd w:val="clear" w:color="auto" w:fill="FFFFFF"/>
          <w:lang w:val="en-GB"/>
        </w:rPr>
        <w:t>Corporate finance: A focused approach</w:t>
      </w:r>
      <w:r w:rsidRPr="001F4D1B">
        <w:rPr>
          <w:rFonts w:ascii="Times New Roman" w:hAnsi="Times New Roman" w:cs="Times New Roman"/>
          <w:color w:val="222222"/>
          <w:sz w:val="24"/>
          <w:szCs w:val="24"/>
          <w:shd w:val="clear" w:color="auto" w:fill="FFFFFF"/>
          <w:lang w:val="en-GB"/>
        </w:rPr>
        <w:t>. Cengage learning.</w:t>
      </w:r>
    </w:p>
    <w:p w14:paraId="09677FB1"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proofErr w:type="spellStart"/>
      <w:r w:rsidRPr="001F4D1B">
        <w:rPr>
          <w:rFonts w:ascii="Times New Roman" w:hAnsi="Times New Roman" w:cs="Times New Roman"/>
          <w:color w:val="222222"/>
          <w:sz w:val="24"/>
          <w:szCs w:val="24"/>
          <w:shd w:val="clear" w:color="auto" w:fill="FFFFFF"/>
          <w:lang w:val="en-GB"/>
        </w:rPr>
        <w:t>Geng</w:t>
      </w:r>
      <w:proofErr w:type="spellEnd"/>
      <w:r w:rsidRPr="001F4D1B">
        <w:rPr>
          <w:rFonts w:ascii="Times New Roman" w:hAnsi="Times New Roman" w:cs="Times New Roman"/>
          <w:color w:val="222222"/>
          <w:sz w:val="24"/>
          <w:szCs w:val="24"/>
          <w:shd w:val="clear" w:color="auto" w:fill="FFFFFF"/>
          <w:lang w:val="en-GB"/>
        </w:rPr>
        <w:t>, R., Bose, I. and Chen, X., 2015. Prediction of financial distress: An empirical study of listed Chinese companies using data mining. </w:t>
      </w:r>
      <w:r w:rsidRPr="001F4D1B">
        <w:rPr>
          <w:rFonts w:ascii="Times New Roman" w:hAnsi="Times New Roman" w:cs="Times New Roman"/>
          <w:i/>
          <w:iCs/>
          <w:color w:val="222222"/>
          <w:sz w:val="24"/>
          <w:szCs w:val="24"/>
          <w:shd w:val="clear" w:color="auto" w:fill="FFFFFF"/>
          <w:lang w:val="en-GB"/>
        </w:rPr>
        <w:t>European Journal of Operational Research</w:t>
      </w:r>
      <w:r w:rsidRPr="001F4D1B">
        <w:rPr>
          <w:rFonts w:ascii="Times New Roman" w:hAnsi="Times New Roman" w:cs="Times New Roman"/>
          <w:color w:val="222222"/>
          <w:sz w:val="24"/>
          <w:szCs w:val="24"/>
          <w:shd w:val="clear" w:color="auto" w:fill="FFFFFF"/>
          <w:lang w:val="en-GB"/>
        </w:rPr>
        <w:t>, </w:t>
      </w:r>
      <w:r w:rsidRPr="001F4D1B">
        <w:rPr>
          <w:rFonts w:ascii="Times New Roman" w:hAnsi="Times New Roman" w:cs="Times New Roman"/>
          <w:i/>
          <w:iCs/>
          <w:color w:val="222222"/>
          <w:sz w:val="24"/>
          <w:szCs w:val="24"/>
          <w:shd w:val="clear" w:color="auto" w:fill="FFFFFF"/>
          <w:lang w:val="en-GB"/>
        </w:rPr>
        <w:t>241</w:t>
      </w:r>
      <w:r w:rsidRPr="001F4D1B">
        <w:rPr>
          <w:rFonts w:ascii="Times New Roman" w:hAnsi="Times New Roman" w:cs="Times New Roman"/>
          <w:color w:val="222222"/>
          <w:sz w:val="24"/>
          <w:szCs w:val="24"/>
          <w:shd w:val="clear" w:color="auto" w:fill="FFFFFF"/>
          <w:lang w:val="en-GB"/>
        </w:rPr>
        <w:t>(1), pp.236-247.</w:t>
      </w:r>
    </w:p>
    <w:p w14:paraId="629A4D57"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proofErr w:type="spellStart"/>
      <w:r w:rsidRPr="001F4D1B">
        <w:rPr>
          <w:rFonts w:ascii="Times New Roman" w:hAnsi="Times New Roman" w:cs="Times New Roman"/>
          <w:color w:val="222222"/>
          <w:sz w:val="24"/>
          <w:szCs w:val="24"/>
          <w:shd w:val="clear" w:color="auto" w:fill="FFFFFF"/>
          <w:lang w:val="en-GB"/>
        </w:rPr>
        <w:t>Glasserman</w:t>
      </w:r>
      <w:proofErr w:type="spellEnd"/>
      <w:r w:rsidRPr="001F4D1B">
        <w:rPr>
          <w:rFonts w:ascii="Times New Roman" w:hAnsi="Times New Roman" w:cs="Times New Roman"/>
          <w:color w:val="222222"/>
          <w:sz w:val="24"/>
          <w:szCs w:val="24"/>
          <w:shd w:val="clear" w:color="auto" w:fill="FFFFFF"/>
          <w:lang w:val="en-GB"/>
        </w:rPr>
        <w:t xml:space="preserve">, P. and Young, H.P., 2015. How likely is contagion in financial </w:t>
      </w:r>
      <w:proofErr w:type="gramStart"/>
      <w:r w:rsidRPr="001F4D1B">
        <w:rPr>
          <w:rFonts w:ascii="Times New Roman" w:hAnsi="Times New Roman" w:cs="Times New Roman"/>
          <w:color w:val="222222"/>
          <w:sz w:val="24"/>
          <w:szCs w:val="24"/>
          <w:shd w:val="clear" w:color="auto" w:fill="FFFFFF"/>
          <w:lang w:val="en-GB"/>
        </w:rPr>
        <w:t>networks?.</w:t>
      </w:r>
      <w:proofErr w:type="gramEnd"/>
      <w:r w:rsidRPr="001F4D1B">
        <w:rPr>
          <w:rFonts w:ascii="Times New Roman" w:hAnsi="Times New Roman" w:cs="Times New Roman"/>
          <w:color w:val="222222"/>
          <w:sz w:val="24"/>
          <w:szCs w:val="24"/>
          <w:shd w:val="clear" w:color="auto" w:fill="FFFFFF"/>
          <w:lang w:val="en-GB"/>
        </w:rPr>
        <w:t> </w:t>
      </w:r>
      <w:r w:rsidRPr="001F4D1B">
        <w:rPr>
          <w:rFonts w:ascii="Times New Roman" w:hAnsi="Times New Roman" w:cs="Times New Roman"/>
          <w:i/>
          <w:iCs/>
          <w:color w:val="222222"/>
          <w:sz w:val="24"/>
          <w:szCs w:val="24"/>
          <w:shd w:val="clear" w:color="auto" w:fill="FFFFFF"/>
          <w:lang w:val="en-GB"/>
        </w:rPr>
        <w:t>Journal of Banking &amp; Finance</w:t>
      </w:r>
      <w:r w:rsidRPr="001F4D1B">
        <w:rPr>
          <w:rFonts w:ascii="Times New Roman" w:hAnsi="Times New Roman" w:cs="Times New Roman"/>
          <w:color w:val="222222"/>
          <w:sz w:val="24"/>
          <w:szCs w:val="24"/>
          <w:shd w:val="clear" w:color="auto" w:fill="FFFFFF"/>
          <w:lang w:val="en-GB"/>
        </w:rPr>
        <w:t>, </w:t>
      </w:r>
      <w:r w:rsidRPr="001F4D1B">
        <w:rPr>
          <w:rFonts w:ascii="Times New Roman" w:hAnsi="Times New Roman" w:cs="Times New Roman"/>
          <w:i/>
          <w:iCs/>
          <w:color w:val="222222"/>
          <w:sz w:val="24"/>
          <w:szCs w:val="24"/>
          <w:shd w:val="clear" w:color="auto" w:fill="FFFFFF"/>
          <w:lang w:val="en-GB"/>
        </w:rPr>
        <w:t>50</w:t>
      </w:r>
      <w:r w:rsidRPr="001F4D1B">
        <w:rPr>
          <w:rFonts w:ascii="Times New Roman" w:hAnsi="Times New Roman" w:cs="Times New Roman"/>
          <w:color w:val="222222"/>
          <w:sz w:val="24"/>
          <w:szCs w:val="24"/>
          <w:shd w:val="clear" w:color="auto" w:fill="FFFFFF"/>
          <w:lang w:val="en-GB"/>
        </w:rPr>
        <w:t>, pp.383-399.</w:t>
      </w:r>
    </w:p>
    <w:p w14:paraId="5495EA9B"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r w:rsidRPr="001F4D1B">
        <w:rPr>
          <w:rFonts w:ascii="Times New Roman" w:hAnsi="Times New Roman" w:cs="Times New Roman"/>
          <w:color w:val="222222"/>
          <w:sz w:val="24"/>
          <w:szCs w:val="24"/>
          <w:shd w:val="clear" w:color="auto" w:fill="FFFFFF"/>
          <w:lang w:val="en-GB"/>
        </w:rPr>
        <w:t xml:space="preserve">Hermes, N., </w:t>
      </w:r>
      <w:proofErr w:type="spellStart"/>
      <w:r w:rsidRPr="001F4D1B">
        <w:rPr>
          <w:rFonts w:ascii="Times New Roman" w:hAnsi="Times New Roman" w:cs="Times New Roman"/>
          <w:color w:val="222222"/>
          <w:sz w:val="24"/>
          <w:szCs w:val="24"/>
          <w:shd w:val="clear" w:color="auto" w:fill="FFFFFF"/>
          <w:lang w:val="en-GB"/>
        </w:rPr>
        <w:t>Lensink</w:t>
      </w:r>
      <w:proofErr w:type="spellEnd"/>
      <w:r w:rsidRPr="001F4D1B">
        <w:rPr>
          <w:rFonts w:ascii="Times New Roman" w:hAnsi="Times New Roman" w:cs="Times New Roman"/>
          <w:color w:val="222222"/>
          <w:sz w:val="24"/>
          <w:szCs w:val="24"/>
          <w:shd w:val="clear" w:color="auto" w:fill="FFFFFF"/>
          <w:lang w:val="en-GB"/>
        </w:rPr>
        <w:t xml:space="preserve">, R. and </w:t>
      </w:r>
      <w:proofErr w:type="spellStart"/>
      <w:r w:rsidRPr="001F4D1B">
        <w:rPr>
          <w:rFonts w:ascii="Times New Roman" w:hAnsi="Times New Roman" w:cs="Times New Roman"/>
          <w:color w:val="222222"/>
          <w:sz w:val="24"/>
          <w:szCs w:val="24"/>
          <w:shd w:val="clear" w:color="auto" w:fill="FFFFFF"/>
          <w:lang w:val="en-GB"/>
        </w:rPr>
        <w:t>Meesters</w:t>
      </w:r>
      <w:proofErr w:type="spellEnd"/>
      <w:r w:rsidRPr="001F4D1B">
        <w:rPr>
          <w:rFonts w:ascii="Times New Roman" w:hAnsi="Times New Roman" w:cs="Times New Roman"/>
          <w:color w:val="222222"/>
          <w:sz w:val="24"/>
          <w:szCs w:val="24"/>
          <w:shd w:val="clear" w:color="auto" w:fill="FFFFFF"/>
          <w:lang w:val="en-GB"/>
        </w:rPr>
        <w:t>, A., 2018. Financial development and the efficiency of microfinance institutions. In </w:t>
      </w:r>
      <w:r w:rsidRPr="001F4D1B">
        <w:rPr>
          <w:rFonts w:ascii="Times New Roman" w:hAnsi="Times New Roman" w:cs="Times New Roman"/>
          <w:i/>
          <w:iCs/>
          <w:color w:val="222222"/>
          <w:sz w:val="24"/>
          <w:szCs w:val="24"/>
          <w:shd w:val="clear" w:color="auto" w:fill="FFFFFF"/>
          <w:lang w:val="en-GB"/>
        </w:rPr>
        <w:t>Research Handbook on Small Business Social Responsibility</w:t>
      </w:r>
      <w:r w:rsidRPr="001F4D1B">
        <w:rPr>
          <w:rFonts w:ascii="Times New Roman" w:hAnsi="Times New Roman" w:cs="Times New Roman"/>
          <w:color w:val="222222"/>
          <w:sz w:val="24"/>
          <w:szCs w:val="24"/>
          <w:shd w:val="clear" w:color="auto" w:fill="FFFFFF"/>
          <w:lang w:val="en-GB"/>
        </w:rPr>
        <w:t>. Edward Elgar Publishing.</w:t>
      </w:r>
    </w:p>
    <w:p w14:paraId="16561AA5"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r w:rsidRPr="001F4D1B">
        <w:rPr>
          <w:rFonts w:ascii="Times New Roman" w:hAnsi="Times New Roman" w:cs="Times New Roman"/>
          <w:color w:val="222222"/>
          <w:sz w:val="24"/>
          <w:szCs w:val="24"/>
          <w:shd w:val="clear" w:color="auto" w:fill="FFFFFF"/>
          <w:lang w:val="en-GB"/>
        </w:rPr>
        <w:t>Kim, J.B., Li, L., Lu, L.Y. and Yu, Y., 2016. Financial statement comparability and expected crash risk. </w:t>
      </w:r>
      <w:r w:rsidRPr="001F4D1B">
        <w:rPr>
          <w:rFonts w:ascii="Times New Roman" w:hAnsi="Times New Roman" w:cs="Times New Roman"/>
          <w:i/>
          <w:iCs/>
          <w:color w:val="222222"/>
          <w:sz w:val="24"/>
          <w:szCs w:val="24"/>
          <w:shd w:val="clear" w:color="auto" w:fill="FFFFFF"/>
          <w:lang w:val="en-GB"/>
        </w:rPr>
        <w:t>Journal of Accounting and Economics</w:t>
      </w:r>
      <w:r w:rsidRPr="001F4D1B">
        <w:rPr>
          <w:rFonts w:ascii="Times New Roman" w:hAnsi="Times New Roman" w:cs="Times New Roman"/>
          <w:color w:val="222222"/>
          <w:sz w:val="24"/>
          <w:szCs w:val="24"/>
          <w:shd w:val="clear" w:color="auto" w:fill="FFFFFF"/>
          <w:lang w:val="en-GB"/>
        </w:rPr>
        <w:t>, </w:t>
      </w:r>
      <w:r w:rsidRPr="001F4D1B">
        <w:rPr>
          <w:rFonts w:ascii="Times New Roman" w:hAnsi="Times New Roman" w:cs="Times New Roman"/>
          <w:i/>
          <w:iCs/>
          <w:color w:val="222222"/>
          <w:sz w:val="24"/>
          <w:szCs w:val="24"/>
          <w:shd w:val="clear" w:color="auto" w:fill="FFFFFF"/>
          <w:lang w:val="en-GB"/>
        </w:rPr>
        <w:t>61</w:t>
      </w:r>
      <w:r w:rsidRPr="001F4D1B">
        <w:rPr>
          <w:rFonts w:ascii="Times New Roman" w:hAnsi="Times New Roman" w:cs="Times New Roman"/>
          <w:color w:val="222222"/>
          <w:sz w:val="24"/>
          <w:szCs w:val="24"/>
          <w:shd w:val="clear" w:color="auto" w:fill="FFFFFF"/>
          <w:lang w:val="en-GB"/>
        </w:rPr>
        <w:t>(2-3), pp.294-312.</w:t>
      </w:r>
    </w:p>
    <w:p w14:paraId="0048F9B9"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proofErr w:type="spellStart"/>
      <w:r w:rsidRPr="001F4D1B">
        <w:rPr>
          <w:rFonts w:ascii="Times New Roman" w:hAnsi="Times New Roman" w:cs="Times New Roman"/>
          <w:color w:val="222222"/>
          <w:sz w:val="24"/>
          <w:szCs w:val="24"/>
          <w:shd w:val="clear" w:color="auto" w:fill="FFFFFF"/>
          <w:lang w:val="en-GB"/>
        </w:rPr>
        <w:t>Plantin</w:t>
      </w:r>
      <w:proofErr w:type="spellEnd"/>
      <w:r w:rsidRPr="001F4D1B">
        <w:rPr>
          <w:rFonts w:ascii="Times New Roman" w:hAnsi="Times New Roman" w:cs="Times New Roman"/>
          <w:color w:val="222222"/>
          <w:sz w:val="24"/>
          <w:szCs w:val="24"/>
          <w:shd w:val="clear" w:color="auto" w:fill="FFFFFF"/>
          <w:lang w:val="en-GB"/>
        </w:rPr>
        <w:t>, G. and Rochet, J.C., 2016. </w:t>
      </w:r>
      <w:r w:rsidRPr="001F4D1B">
        <w:rPr>
          <w:rFonts w:ascii="Times New Roman" w:hAnsi="Times New Roman" w:cs="Times New Roman"/>
          <w:i/>
          <w:iCs/>
          <w:color w:val="222222"/>
          <w:sz w:val="24"/>
          <w:szCs w:val="24"/>
          <w:shd w:val="clear" w:color="auto" w:fill="FFFFFF"/>
          <w:lang w:val="en-GB"/>
        </w:rPr>
        <w:t>When insurers go bust: an economic analysis of the role and design of prudential regulation</w:t>
      </w:r>
      <w:r w:rsidRPr="001F4D1B">
        <w:rPr>
          <w:rFonts w:ascii="Times New Roman" w:hAnsi="Times New Roman" w:cs="Times New Roman"/>
          <w:color w:val="222222"/>
          <w:sz w:val="24"/>
          <w:szCs w:val="24"/>
          <w:shd w:val="clear" w:color="auto" w:fill="FFFFFF"/>
          <w:lang w:val="en-GB"/>
        </w:rPr>
        <w:t>. Princeton University Press.</w:t>
      </w:r>
    </w:p>
    <w:p w14:paraId="0AA0D027" w14:textId="77777777" w:rsidR="00005804" w:rsidRPr="001F4D1B" w:rsidRDefault="00005804" w:rsidP="00E335B6">
      <w:pPr>
        <w:spacing w:line="360" w:lineRule="auto"/>
        <w:jc w:val="both"/>
        <w:rPr>
          <w:rFonts w:ascii="Times New Roman" w:hAnsi="Times New Roman" w:cs="Times New Roman"/>
          <w:color w:val="222222"/>
          <w:sz w:val="24"/>
          <w:szCs w:val="24"/>
          <w:shd w:val="clear" w:color="auto" w:fill="FFFFFF"/>
          <w:lang w:val="en-GB"/>
        </w:rPr>
      </w:pPr>
      <w:r w:rsidRPr="001F4D1B">
        <w:rPr>
          <w:rFonts w:ascii="Times New Roman" w:hAnsi="Times New Roman" w:cs="Times New Roman"/>
          <w:color w:val="222222"/>
          <w:sz w:val="24"/>
          <w:szCs w:val="24"/>
          <w:shd w:val="clear" w:color="auto" w:fill="FFFFFF"/>
          <w:lang w:val="en-GB"/>
        </w:rPr>
        <w:t>West, J. and Bhattacharya, M., 2016. Intelligent financial fraud detection: a comprehensive review. </w:t>
      </w:r>
      <w:r w:rsidRPr="001F4D1B">
        <w:rPr>
          <w:rFonts w:ascii="Times New Roman" w:hAnsi="Times New Roman" w:cs="Times New Roman"/>
          <w:i/>
          <w:iCs/>
          <w:color w:val="222222"/>
          <w:sz w:val="24"/>
          <w:szCs w:val="24"/>
          <w:shd w:val="clear" w:color="auto" w:fill="FFFFFF"/>
          <w:lang w:val="en-GB"/>
        </w:rPr>
        <w:t>Computers &amp; security</w:t>
      </w:r>
      <w:r w:rsidRPr="001F4D1B">
        <w:rPr>
          <w:rFonts w:ascii="Times New Roman" w:hAnsi="Times New Roman" w:cs="Times New Roman"/>
          <w:color w:val="222222"/>
          <w:sz w:val="24"/>
          <w:szCs w:val="24"/>
          <w:shd w:val="clear" w:color="auto" w:fill="FFFFFF"/>
          <w:lang w:val="en-GB"/>
        </w:rPr>
        <w:t>, </w:t>
      </w:r>
      <w:r w:rsidRPr="001F4D1B">
        <w:rPr>
          <w:rFonts w:ascii="Times New Roman" w:hAnsi="Times New Roman" w:cs="Times New Roman"/>
          <w:i/>
          <w:iCs/>
          <w:color w:val="222222"/>
          <w:sz w:val="24"/>
          <w:szCs w:val="24"/>
          <w:shd w:val="clear" w:color="auto" w:fill="FFFFFF"/>
          <w:lang w:val="en-GB"/>
        </w:rPr>
        <w:t>57</w:t>
      </w:r>
      <w:r w:rsidRPr="001F4D1B">
        <w:rPr>
          <w:rFonts w:ascii="Times New Roman" w:hAnsi="Times New Roman" w:cs="Times New Roman"/>
          <w:color w:val="222222"/>
          <w:sz w:val="24"/>
          <w:szCs w:val="24"/>
          <w:shd w:val="clear" w:color="auto" w:fill="FFFFFF"/>
          <w:lang w:val="en-GB"/>
        </w:rPr>
        <w:t>, pp.47-66.</w:t>
      </w:r>
    </w:p>
    <w:p w14:paraId="565E2682" w14:textId="77777777" w:rsidR="00BE096B" w:rsidRPr="001F4D1B" w:rsidRDefault="00BE096B" w:rsidP="00E335B6">
      <w:pPr>
        <w:spacing w:line="360" w:lineRule="auto"/>
        <w:rPr>
          <w:rFonts w:ascii="Times New Roman" w:hAnsi="Times New Roman" w:cs="Times New Roman"/>
          <w:color w:val="222222"/>
          <w:sz w:val="24"/>
          <w:szCs w:val="24"/>
          <w:shd w:val="clear" w:color="auto" w:fill="FFFFFF"/>
          <w:lang w:val="en-GB"/>
        </w:rPr>
      </w:pPr>
      <w:r w:rsidRPr="001F4D1B">
        <w:rPr>
          <w:rFonts w:ascii="Times New Roman" w:hAnsi="Times New Roman" w:cs="Times New Roman"/>
          <w:color w:val="222222"/>
          <w:sz w:val="24"/>
          <w:szCs w:val="24"/>
          <w:shd w:val="clear" w:color="auto" w:fill="FFFFFF"/>
          <w:lang w:val="en-GB"/>
        </w:rPr>
        <w:br w:type="page"/>
      </w:r>
    </w:p>
    <w:p w14:paraId="74F8363C" w14:textId="77777777" w:rsidR="004C5845" w:rsidRPr="001F4D1B" w:rsidRDefault="00BE096B" w:rsidP="00E335B6">
      <w:pPr>
        <w:pStyle w:val="Heading1"/>
        <w:spacing w:line="360" w:lineRule="auto"/>
        <w:rPr>
          <w:shd w:val="clear" w:color="auto" w:fill="FFFFFF"/>
          <w:lang w:val="en-GB"/>
        </w:rPr>
      </w:pPr>
      <w:bookmarkStart w:id="6" w:name="_Toc24896240"/>
      <w:r w:rsidRPr="001F4D1B">
        <w:rPr>
          <w:shd w:val="clear" w:color="auto" w:fill="FFFFFF"/>
          <w:lang w:val="en-GB"/>
        </w:rPr>
        <w:lastRenderedPageBreak/>
        <w:t>Appendix</w:t>
      </w:r>
      <w:bookmarkEnd w:id="6"/>
    </w:p>
    <w:p w14:paraId="714597BA" w14:textId="77777777" w:rsidR="00A9162F" w:rsidRDefault="00BE096B" w:rsidP="00DC540D">
      <w:pPr>
        <w:pStyle w:val="Tabletext"/>
        <w:spacing w:before="0" w:after="0" w:line="360" w:lineRule="auto"/>
        <w:rPr>
          <w:rFonts w:ascii="Calibri" w:hAnsi="Calibri" w:cs="Verdana"/>
          <w:color w:val="000000"/>
          <w:sz w:val="22"/>
          <w:szCs w:val="22"/>
          <w:lang w:eastAsia="pt-PT"/>
        </w:rPr>
      </w:pPr>
      <w:r w:rsidRPr="001F4D1B">
        <w:rPr>
          <w:noProof/>
          <w:lang w:val="en-US" w:eastAsia="en-US"/>
        </w:rPr>
        <w:drawing>
          <wp:inline distT="0" distB="0" distL="0" distR="0" wp14:anchorId="25D07542" wp14:editId="492F3DFE">
            <wp:extent cx="5943600" cy="4457700"/>
            <wp:effectExtent l="19050" t="0" r="0" b="0"/>
            <wp:docPr id="1" name="Picture 0" descr="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8" cstate="print"/>
                    <a:stretch>
                      <a:fillRect/>
                    </a:stretch>
                  </pic:blipFill>
                  <pic:spPr>
                    <a:xfrm>
                      <a:off x="0" y="0"/>
                      <a:ext cx="5943600" cy="4457700"/>
                    </a:xfrm>
                    <a:prstGeom prst="rect">
                      <a:avLst/>
                    </a:prstGeom>
                  </pic:spPr>
                </pic:pic>
              </a:graphicData>
            </a:graphic>
          </wp:inline>
        </w:drawing>
      </w:r>
      <w:r w:rsidR="00DC540D" w:rsidRPr="00DC540D">
        <w:rPr>
          <w:rFonts w:ascii="Calibri" w:hAnsi="Calibri" w:cs="Verdana"/>
          <w:noProof/>
          <w:color w:val="000000"/>
          <w:lang w:val="en-US" w:eastAsia="pt-PT"/>
        </w:rPr>
        <w:object w:dxaOrig="7215" w:dyaOrig="5396" w14:anchorId="346A0B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7.1pt;height:270pt" o:ole="">
            <v:imagedata r:id="rId9" o:title=""/>
          </v:shape>
          <o:OLEObject Type="Embed" ProgID="PowerPoint.Slide.12" ShapeID="_x0000_i1025" DrawAspect="Content" ObjectID="_1636126807" r:id="rId10"/>
        </w:object>
      </w:r>
      <w:r w:rsidRPr="001F4D1B">
        <w:rPr>
          <w:noProof/>
          <w:lang w:val="en-US" w:eastAsia="en-US"/>
        </w:rPr>
        <w:drawing>
          <wp:inline distT="0" distB="0" distL="0" distR="0" wp14:anchorId="63359F2C" wp14:editId="1B284B74">
            <wp:extent cx="5943600" cy="4457700"/>
            <wp:effectExtent l="19050" t="0" r="0" b="0"/>
            <wp:docPr id="3" name="Picture 2"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1" cstate="print"/>
                    <a:stretch>
                      <a:fillRect/>
                    </a:stretch>
                  </pic:blipFill>
                  <pic:spPr>
                    <a:xfrm>
                      <a:off x="0" y="0"/>
                      <a:ext cx="5943600" cy="4457700"/>
                    </a:xfrm>
                    <a:prstGeom prst="rect">
                      <a:avLst/>
                    </a:prstGeom>
                  </pic:spPr>
                </pic:pic>
              </a:graphicData>
            </a:graphic>
          </wp:inline>
        </w:drawing>
      </w:r>
      <w:r w:rsidRPr="001F4D1B">
        <w:rPr>
          <w:noProof/>
          <w:lang w:val="en-US" w:eastAsia="en-US"/>
        </w:rPr>
        <w:lastRenderedPageBreak/>
        <w:drawing>
          <wp:inline distT="0" distB="0" distL="0" distR="0" wp14:anchorId="73E36D44" wp14:editId="76E3B885">
            <wp:extent cx="5943600" cy="4457700"/>
            <wp:effectExtent l="19050" t="0" r="0" b="0"/>
            <wp:docPr id="4" name="Picture 3" descr="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2" cstate="print"/>
                    <a:stretch>
                      <a:fillRect/>
                    </a:stretch>
                  </pic:blipFill>
                  <pic:spPr>
                    <a:xfrm>
                      <a:off x="0" y="0"/>
                      <a:ext cx="5943600" cy="4457700"/>
                    </a:xfrm>
                    <a:prstGeom prst="rect">
                      <a:avLst/>
                    </a:prstGeom>
                  </pic:spPr>
                </pic:pic>
              </a:graphicData>
            </a:graphic>
          </wp:inline>
        </w:drawing>
      </w:r>
      <w:r w:rsidRPr="001F4D1B">
        <w:rPr>
          <w:noProof/>
          <w:lang w:val="en-US" w:eastAsia="en-US"/>
        </w:rPr>
        <w:lastRenderedPageBreak/>
        <w:drawing>
          <wp:inline distT="0" distB="0" distL="0" distR="0" wp14:anchorId="192AB909" wp14:editId="17094558">
            <wp:extent cx="5943600" cy="4457700"/>
            <wp:effectExtent l="19050" t="0" r="0" b="0"/>
            <wp:docPr id="5" name="Picture 4" descr="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5.JPG"/>
                    <pic:cNvPicPr/>
                  </pic:nvPicPr>
                  <pic:blipFill>
                    <a:blip r:embed="rId13" cstate="print"/>
                    <a:stretch>
                      <a:fillRect/>
                    </a:stretch>
                  </pic:blipFill>
                  <pic:spPr>
                    <a:xfrm>
                      <a:off x="0" y="0"/>
                      <a:ext cx="5943600" cy="4457700"/>
                    </a:xfrm>
                    <a:prstGeom prst="rect">
                      <a:avLst/>
                    </a:prstGeom>
                  </pic:spPr>
                </pic:pic>
              </a:graphicData>
            </a:graphic>
          </wp:inline>
        </w:drawing>
      </w:r>
      <w:r w:rsidRPr="001F4D1B">
        <w:rPr>
          <w:noProof/>
          <w:lang w:val="en-US" w:eastAsia="en-US"/>
        </w:rPr>
        <w:lastRenderedPageBreak/>
        <w:drawing>
          <wp:inline distT="0" distB="0" distL="0" distR="0" wp14:anchorId="59B607DA" wp14:editId="37580997">
            <wp:extent cx="5943600" cy="4457700"/>
            <wp:effectExtent l="19050" t="0" r="0" b="0"/>
            <wp:docPr id="6" name="Picture 5"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4" cstate="print"/>
                    <a:stretch>
                      <a:fillRect/>
                    </a:stretch>
                  </pic:blipFill>
                  <pic:spPr>
                    <a:xfrm>
                      <a:off x="0" y="0"/>
                      <a:ext cx="5943600" cy="4457700"/>
                    </a:xfrm>
                    <a:prstGeom prst="rect">
                      <a:avLst/>
                    </a:prstGeom>
                  </pic:spPr>
                </pic:pic>
              </a:graphicData>
            </a:graphic>
          </wp:inline>
        </w:drawing>
      </w:r>
      <w:r w:rsidR="00A9162F" w:rsidRPr="00A9162F">
        <w:rPr>
          <w:rFonts w:ascii="Calibri" w:hAnsi="Calibri" w:cs="Verdana"/>
          <w:noProof/>
          <w:color w:val="000000"/>
          <w:lang w:eastAsia="pt-PT"/>
        </w:rPr>
        <w:t xml:space="preserve"> </w:t>
      </w:r>
      <w:r w:rsidR="00A9162F">
        <w:rPr>
          <w:rFonts w:ascii="Calibri" w:hAnsi="Calibri" w:cs="Verdana"/>
          <w:noProof/>
          <w:color w:val="000000"/>
          <w:sz w:val="22"/>
          <w:szCs w:val="22"/>
          <w:lang w:eastAsia="pt-PT"/>
        </w:rPr>
        <w:t xml:space="preserve">Design </w:t>
      </w:r>
      <w:r w:rsidR="00A9162F" w:rsidRPr="000B0EBB">
        <w:rPr>
          <w:rFonts w:ascii="Calibri" w:hAnsi="Calibri" w:cs="Verdana"/>
          <w:noProof/>
          <w:color w:val="000000"/>
          <w:sz w:val="22"/>
          <w:szCs w:val="22"/>
          <w:lang w:eastAsia="pt-PT"/>
        </w:rPr>
        <w:t xml:space="preserve">an implementation plan for the </w:t>
      </w:r>
      <w:r w:rsidR="00A9162F">
        <w:rPr>
          <w:rFonts w:ascii="Calibri" w:hAnsi="Calibri" w:cs="Verdana"/>
          <w:noProof/>
          <w:color w:val="000000"/>
          <w:sz w:val="22"/>
          <w:szCs w:val="22"/>
          <w:lang w:eastAsia="pt-PT"/>
        </w:rPr>
        <w:t xml:space="preserve">promotional </w:t>
      </w:r>
      <w:r w:rsidR="00A9162F" w:rsidRPr="000B0EBB">
        <w:rPr>
          <w:rFonts w:ascii="Calibri" w:hAnsi="Calibri" w:cs="Verdana"/>
          <w:noProof/>
          <w:color w:val="000000"/>
          <w:sz w:val="22"/>
          <w:szCs w:val="22"/>
          <w:lang w:eastAsia="pt-PT"/>
        </w:rPr>
        <w:t>launch of the new product/service</w:t>
      </w:r>
      <w:r w:rsidR="00A9162F">
        <w:rPr>
          <w:rFonts w:ascii="Calibri" w:hAnsi="Calibri" w:cs="Verdana"/>
          <w:noProof/>
          <w:color w:val="000000"/>
          <w:sz w:val="22"/>
          <w:szCs w:val="22"/>
          <w:lang w:eastAsia="pt-PT"/>
        </w:rPr>
        <w:t>.You might want to consider including a promotional budget.</w:t>
      </w:r>
    </w:p>
    <w:p w14:paraId="15DAA532" w14:textId="77777777" w:rsidR="00A9162F" w:rsidRDefault="00A9162F" w:rsidP="00E335B6">
      <w:pPr>
        <w:pStyle w:val="Tabletext"/>
        <w:spacing w:before="0" w:after="0" w:line="360" w:lineRule="auto"/>
        <w:ind w:left="720"/>
        <w:rPr>
          <w:rFonts w:ascii="Calibri" w:hAnsi="Calibri" w:cs="Verdana"/>
          <w:color w:val="000000"/>
          <w:sz w:val="22"/>
          <w:szCs w:val="22"/>
          <w:lang w:eastAsia="pt-PT"/>
        </w:rPr>
      </w:pPr>
    </w:p>
    <w:p w14:paraId="000034ED" w14:textId="77777777" w:rsidR="00A9162F" w:rsidRPr="000B0EBB" w:rsidRDefault="00A9162F" w:rsidP="00E335B6">
      <w:pPr>
        <w:pStyle w:val="Tabletext"/>
        <w:spacing w:before="0" w:after="0" w:line="360" w:lineRule="auto"/>
        <w:ind w:left="720"/>
        <w:rPr>
          <w:rFonts w:ascii="Calibri" w:hAnsi="Calibri" w:cs="Verdana"/>
          <w:color w:val="000000"/>
          <w:sz w:val="22"/>
          <w:szCs w:val="22"/>
          <w:lang w:eastAsia="pt-PT"/>
        </w:rPr>
      </w:pPr>
      <w:r w:rsidRPr="00A9162F">
        <w:rPr>
          <w:rFonts w:ascii="Calibri" w:hAnsi="Calibri" w:cs="Verdana"/>
          <w:color w:val="000000"/>
          <w:sz w:val="22"/>
          <w:szCs w:val="22"/>
          <w:lang w:val="en-US" w:eastAsia="pt-PT"/>
        </w:rPr>
        <w:object w:dxaOrig="7202" w:dyaOrig="5390" w14:anchorId="4774C610">
          <v:shape id="_x0000_i1026" type="#_x0000_t75" style="width:5in;height:269.1pt" o:ole="">
            <v:imagedata r:id="rId15" o:title=""/>
          </v:shape>
          <o:OLEObject Type="Embed" ProgID="PowerPoint.Slide.12" ShapeID="_x0000_i1026" DrawAspect="Content" ObjectID="_1636126808" r:id="rId16"/>
        </w:object>
      </w:r>
    </w:p>
    <w:p w14:paraId="22FB1FB2" w14:textId="77777777" w:rsidR="00BE096B" w:rsidRDefault="00BE096B" w:rsidP="00E335B6">
      <w:pPr>
        <w:spacing w:line="360" w:lineRule="auto"/>
        <w:rPr>
          <w:noProof/>
        </w:rPr>
      </w:pPr>
      <w:r w:rsidRPr="001F4D1B">
        <w:rPr>
          <w:noProof/>
        </w:rPr>
        <w:drawing>
          <wp:inline distT="0" distB="0" distL="0" distR="0" wp14:anchorId="65DF3657" wp14:editId="3F34A257">
            <wp:extent cx="5943600" cy="4457700"/>
            <wp:effectExtent l="19050" t="0" r="0" b="0"/>
            <wp:docPr id="8" name="Picture 7" descr="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7" cstate="print"/>
                    <a:stretch>
                      <a:fillRect/>
                    </a:stretch>
                  </pic:blipFill>
                  <pic:spPr>
                    <a:xfrm>
                      <a:off x="0" y="0"/>
                      <a:ext cx="5943600" cy="4457700"/>
                    </a:xfrm>
                    <a:prstGeom prst="rect">
                      <a:avLst/>
                    </a:prstGeom>
                  </pic:spPr>
                </pic:pic>
              </a:graphicData>
            </a:graphic>
          </wp:inline>
        </w:drawing>
      </w:r>
    </w:p>
    <w:p w14:paraId="16FBC0F7" w14:textId="77777777" w:rsidR="000D24D5" w:rsidRDefault="000D24D5" w:rsidP="00E335B6">
      <w:pPr>
        <w:spacing w:line="360" w:lineRule="auto"/>
        <w:rPr>
          <w:noProof/>
        </w:rPr>
      </w:pPr>
    </w:p>
    <w:p w14:paraId="53268810" w14:textId="77777777" w:rsidR="000D24D5" w:rsidRPr="001F4D1B" w:rsidRDefault="000D24D5" w:rsidP="00E335B6">
      <w:pPr>
        <w:spacing w:line="360" w:lineRule="auto"/>
        <w:rPr>
          <w:lang w:val="en-GB"/>
        </w:rPr>
      </w:pPr>
      <w:r w:rsidRPr="000D24D5">
        <w:object w:dxaOrig="7202" w:dyaOrig="5390" w14:anchorId="6144AB4F">
          <v:shape id="_x0000_i1027" type="#_x0000_t75" style="width:5in;height:269.1pt" o:ole="">
            <v:imagedata r:id="rId18" o:title=""/>
          </v:shape>
          <o:OLEObject Type="Embed" ProgID="PowerPoint.Slide.12" ShapeID="_x0000_i1027" DrawAspect="Content" ObjectID="_1636126809" r:id="rId19"/>
        </w:object>
      </w:r>
    </w:p>
    <w:p w14:paraId="083EC0D5" w14:textId="77777777" w:rsidR="004C5845" w:rsidRPr="001F4D1B" w:rsidRDefault="004C5845" w:rsidP="00E335B6">
      <w:pPr>
        <w:spacing w:line="360" w:lineRule="auto"/>
        <w:rPr>
          <w:lang w:val="en-GB"/>
        </w:rPr>
      </w:pPr>
    </w:p>
    <w:p w14:paraId="6A7857E2" w14:textId="77777777" w:rsidR="00007A95" w:rsidRPr="001F4D1B" w:rsidRDefault="00007A95" w:rsidP="00E335B6">
      <w:pPr>
        <w:spacing w:line="360" w:lineRule="auto"/>
        <w:jc w:val="both"/>
        <w:rPr>
          <w:rFonts w:ascii="Times New Roman" w:hAnsi="Times New Roman" w:cs="Times New Roman"/>
          <w:b/>
          <w:sz w:val="24"/>
          <w:szCs w:val="24"/>
          <w:lang w:val="en-GB"/>
        </w:rPr>
      </w:pPr>
    </w:p>
    <w:sectPr w:rsidR="00007A95" w:rsidRPr="001F4D1B" w:rsidSect="001E6DF5">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85E854" w14:textId="77777777" w:rsidR="00742698" w:rsidRDefault="00742698" w:rsidP="00FF689A">
      <w:pPr>
        <w:spacing w:after="0" w:line="240" w:lineRule="auto"/>
      </w:pPr>
      <w:r>
        <w:separator/>
      </w:r>
    </w:p>
  </w:endnote>
  <w:endnote w:type="continuationSeparator" w:id="0">
    <w:p w14:paraId="1A96B376" w14:textId="77777777" w:rsidR="00742698" w:rsidRDefault="00742698" w:rsidP="00FF68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9083"/>
      <w:docPartObj>
        <w:docPartGallery w:val="Page Numbers (Bottom of Page)"/>
        <w:docPartUnique/>
      </w:docPartObj>
    </w:sdtPr>
    <w:sdtEndPr/>
    <w:sdtContent>
      <w:p w14:paraId="32CEFA08" w14:textId="77777777" w:rsidR="00FF689A" w:rsidRDefault="00742698">
        <w:pPr>
          <w:pStyle w:val="Footer"/>
          <w:jc w:val="right"/>
        </w:pPr>
        <w:r>
          <w:fldChar w:fldCharType="begin"/>
        </w:r>
        <w:r>
          <w:instrText xml:space="preserve"> PAGE   \* MERGEFORMAT </w:instrText>
        </w:r>
        <w:r>
          <w:fldChar w:fldCharType="separate"/>
        </w:r>
        <w:r w:rsidR="00DC540D">
          <w:rPr>
            <w:noProof/>
          </w:rPr>
          <w:t>17</w:t>
        </w:r>
        <w:r>
          <w:rPr>
            <w:noProof/>
          </w:rPr>
          <w:fldChar w:fldCharType="end"/>
        </w:r>
      </w:p>
    </w:sdtContent>
  </w:sdt>
  <w:p w14:paraId="495AE4E4" w14:textId="77777777" w:rsidR="00FF689A" w:rsidRDefault="00FF68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DCF13" w14:textId="77777777" w:rsidR="00742698" w:rsidRDefault="00742698" w:rsidP="00FF689A">
      <w:pPr>
        <w:spacing w:after="0" w:line="240" w:lineRule="auto"/>
      </w:pPr>
      <w:r>
        <w:separator/>
      </w:r>
    </w:p>
  </w:footnote>
  <w:footnote w:type="continuationSeparator" w:id="0">
    <w:p w14:paraId="2D06917B" w14:textId="77777777" w:rsidR="00742698" w:rsidRDefault="00742698" w:rsidP="00FF68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1D0C38"/>
    <w:multiLevelType w:val="hybridMultilevel"/>
    <w:tmpl w:val="64823F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91D49"/>
    <w:rsid w:val="00005804"/>
    <w:rsid w:val="00007A95"/>
    <w:rsid w:val="00025AF3"/>
    <w:rsid w:val="00026153"/>
    <w:rsid w:val="00035763"/>
    <w:rsid w:val="0007476A"/>
    <w:rsid w:val="000B5D38"/>
    <w:rsid w:val="000D24D5"/>
    <w:rsid w:val="000F19F8"/>
    <w:rsid w:val="00125CBF"/>
    <w:rsid w:val="001E6DF5"/>
    <w:rsid w:val="001F4D1B"/>
    <w:rsid w:val="00210A16"/>
    <w:rsid w:val="0023104D"/>
    <w:rsid w:val="00286EAE"/>
    <w:rsid w:val="002C2734"/>
    <w:rsid w:val="003167C0"/>
    <w:rsid w:val="00395D18"/>
    <w:rsid w:val="00395EB8"/>
    <w:rsid w:val="003C14FD"/>
    <w:rsid w:val="00403E57"/>
    <w:rsid w:val="004165C3"/>
    <w:rsid w:val="00464E91"/>
    <w:rsid w:val="004A3DA4"/>
    <w:rsid w:val="004C15B2"/>
    <w:rsid w:val="004C5845"/>
    <w:rsid w:val="004D3369"/>
    <w:rsid w:val="0052415B"/>
    <w:rsid w:val="00595849"/>
    <w:rsid w:val="005D5D4E"/>
    <w:rsid w:val="0060077F"/>
    <w:rsid w:val="00655383"/>
    <w:rsid w:val="00737CB7"/>
    <w:rsid w:val="00741E7D"/>
    <w:rsid w:val="00742698"/>
    <w:rsid w:val="00774E41"/>
    <w:rsid w:val="007B7E1C"/>
    <w:rsid w:val="00997289"/>
    <w:rsid w:val="009F677B"/>
    <w:rsid w:val="00A914FC"/>
    <w:rsid w:val="00A9162F"/>
    <w:rsid w:val="00A91D49"/>
    <w:rsid w:val="00AA06A1"/>
    <w:rsid w:val="00B57FF6"/>
    <w:rsid w:val="00B77FBC"/>
    <w:rsid w:val="00B95602"/>
    <w:rsid w:val="00BD07AF"/>
    <w:rsid w:val="00BE096B"/>
    <w:rsid w:val="00BF1A8C"/>
    <w:rsid w:val="00BF263D"/>
    <w:rsid w:val="00C067F1"/>
    <w:rsid w:val="00C267AA"/>
    <w:rsid w:val="00C47A4C"/>
    <w:rsid w:val="00C6771D"/>
    <w:rsid w:val="00CA7C06"/>
    <w:rsid w:val="00CC1E13"/>
    <w:rsid w:val="00CC69D3"/>
    <w:rsid w:val="00D93F03"/>
    <w:rsid w:val="00D94D18"/>
    <w:rsid w:val="00DA2809"/>
    <w:rsid w:val="00DA2B05"/>
    <w:rsid w:val="00DA4278"/>
    <w:rsid w:val="00DB0B16"/>
    <w:rsid w:val="00DC540D"/>
    <w:rsid w:val="00DF69A4"/>
    <w:rsid w:val="00E00D43"/>
    <w:rsid w:val="00E218DF"/>
    <w:rsid w:val="00E335B6"/>
    <w:rsid w:val="00E455EC"/>
    <w:rsid w:val="00E55C3D"/>
    <w:rsid w:val="00E75B46"/>
    <w:rsid w:val="00E86029"/>
    <w:rsid w:val="00E90150"/>
    <w:rsid w:val="00E93F4D"/>
    <w:rsid w:val="00EA1E7C"/>
    <w:rsid w:val="00EA3D61"/>
    <w:rsid w:val="00ED62D6"/>
    <w:rsid w:val="00F0023E"/>
    <w:rsid w:val="00F05E3F"/>
    <w:rsid w:val="00FB204E"/>
    <w:rsid w:val="00FF686C"/>
    <w:rsid w:val="00FF6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7FDE3"/>
  <w15:docId w15:val="{AE38CEC8-9A29-432C-8C48-661D78E7E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6DF5"/>
  </w:style>
  <w:style w:type="paragraph" w:styleId="Heading1">
    <w:name w:val="heading 1"/>
    <w:basedOn w:val="Normal"/>
    <w:next w:val="Normal"/>
    <w:link w:val="Heading1Char"/>
    <w:uiPriority w:val="9"/>
    <w:qFormat/>
    <w:rsid w:val="00007A95"/>
    <w:pPr>
      <w:keepNext/>
      <w:keepLines/>
      <w:spacing w:before="480" w:after="0"/>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B7E1C"/>
    <w:rPr>
      <w:color w:val="808080"/>
    </w:rPr>
  </w:style>
  <w:style w:type="paragraph" w:styleId="BalloonText">
    <w:name w:val="Balloon Text"/>
    <w:basedOn w:val="Normal"/>
    <w:link w:val="BalloonTextChar"/>
    <w:uiPriority w:val="99"/>
    <w:semiHidden/>
    <w:unhideWhenUsed/>
    <w:rsid w:val="007B7E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B7E1C"/>
    <w:rPr>
      <w:rFonts w:ascii="Tahoma" w:hAnsi="Tahoma" w:cs="Tahoma"/>
      <w:sz w:val="16"/>
      <w:szCs w:val="16"/>
    </w:rPr>
  </w:style>
  <w:style w:type="paragraph" w:styleId="Title">
    <w:name w:val="Title"/>
    <w:basedOn w:val="Normal"/>
    <w:next w:val="Normal"/>
    <w:link w:val="TitleChar"/>
    <w:uiPriority w:val="10"/>
    <w:qFormat/>
    <w:rsid w:val="00EA3D6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A3D61"/>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uiPriority w:val="99"/>
    <w:semiHidden/>
    <w:unhideWhenUsed/>
    <w:rsid w:val="00FF689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689A"/>
  </w:style>
  <w:style w:type="paragraph" w:styleId="Footer">
    <w:name w:val="footer"/>
    <w:basedOn w:val="Normal"/>
    <w:link w:val="FooterChar"/>
    <w:uiPriority w:val="99"/>
    <w:unhideWhenUsed/>
    <w:rsid w:val="00FF68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F689A"/>
  </w:style>
  <w:style w:type="character" w:customStyle="1" w:styleId="Heading1Char">
    <w:name w:val="Heading 1 Char"/>
    <w:basedOn w:val="DefaultParagraphFont"/>
    <w:link w:val="Heading1"/>
    <w:uiPriority w:val="9"/>
    <w:rsid w:val="00007A95"/>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DB0B16"/>
    <w:pPr>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DB0B16"/>
    <w:pPr>
      <w:spacing w:after="100"/>
    </w:pPr>
  </w:style>
  <w:style w:type="character" w:styleId="Hyperlink">
    <w:name w:val="Hyperlink"/>
    <w:basedOn w:val="DefaultParagraphFont"/>
    <w:uiPriority w:val="99"/>
    <w:unhideWhenUsed/>
    <w:rsid w:val="00DB0B16"/>
    <w:rPr>
      <w:color w:val="0000FF" w:themeColor="hyperlink"/>
      <w:u w:val="single"/>
    </w:rPr>
  </w:style>
  <w:style w:type="paragraph" w:customStyle="1" w:styleId="Tabletext">
    <w:name w:val="Table text"/>
    <w:basedOn w:val="Normal"/>
    <w:rsid w:val="00A9162F"/>
    <w:pPr>
      <w:widowControl w:val="0"/>
      <w:autoSpaceDE w:val="0"/>
      <w:autoSpaceDN w:val="0"/>
      <w:adjustRightInd w:val="0"/>
      <w:spacing w:before="60" w:after="60" w:line="240" w:lineRule="auto"/>
    </w:pPr>
    <w:rPr>
      <w:rFonts w:ascii="Trebuchet MS" w:eastAsia="Times New Roman" w:hAnsi="Trebuchet MS" w:cs="Trebuchet MS"/>
      <w:sz w:val="19"/>
      <w:szCs w:val="19"/>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063207">
      <w:bodyDiv w:val="1"/>
      <w:marLeft w:val="0"/>
      <w:marRight w:val="0"/>
      <w:marTop w:val="0"/>
      <w:marBottom w:val="0"/>
      <w:divBdr>
        <w:top w:val="none" w:sz="0" w:space="0" w:color="auto"/>
        <w:left w:val="none" w:sz="0" w:space="0" w:color="auto"/>
        <w:bottom w:val="none" w:sz="0" w:space="0" w:color="auto"/>
        <w:right w:val="none" w:sz="0" w:space="0" w:color="auto"/>
      </w:divBdr>
    </w:div>
    <w:div w:id="360783973">
      <w:bodyDiv w:val="1"/>
      <w:marLeft w:val="0"/>
      <w:marRight w:val="0"/>
      <w:marTop w:val="0"/>
      <w:marBottom w:val="0"/>
      <w:divBdr>
        <w:top w:val="none" w:sz="0" w:space="0" w:color="auto"/>
        <w:left w:val="none" w:sz="0" w:space="0" w:color="auto"/>
        <w:bottom w:val="none" w:sz="0" w:space="0" w:color="auto"/>
        <w:right w:val="none" w:sz="0" w:space="0" w:color="auto"/>
      </w:divBdr>
    </w:div>
    <w:div w:id="570774334">
      <w:bodyDiv w:val="1"/>
      <w:marLeft w:val="0"/>
      <w:marRight w:val="0"/>
      <w:marTop w:val="0"/>
      <w:marBottom w:val="0"/>
      <w:divBdr>
        <w:top w:val="none" w:sz="0" w:space="0" w:color="auto"/>
        <w:left w:val="none" w:sz="0" w:space="0" w:color="auto"/>
        <w:bottom w:val="none" w:sz="0" w:space="0" w:color="auto"/>
        <w:right w:val="none" w:sz="0" w:space="0" w:color="auto"/>
      </w:divBdr>
    </w:div>
    <w:div w:id="1096092020">
      <w:bodyDiv w:val="1"/>
      <w:marLeft w:val="0"/>
      <w:marRight w:val="0"/>
      <w:marTop w:val="0"/>
      <w:marBottom w:val="0"/>
      <w:divBdr>
        <w:top w:val="none" w:sz="0" w:space="0" w:color="auto"/>
        <w:left w:val="none" w:sz="0" w:space="0" w:color="auto"/>
        <w:bottom w:val="none" w:sz="0" w:space="0" w:color="auto"/>
        <w:right w:val="none" w:sz="0" w:space="0" w:color="auto"/>
      </w:divBdr>
    </w:div>
    <w:div w:id="1229459478">
      <w:bodyDiv w:val="1"/>
      <w:marLeft w:val="0"/>
      <w:marRight w:val="0"/>
      <w:marTop w:val="0"/>
      <w:marBottom w:val="0"/>
      <w:divBdr>
        <w:top w:val="none" w:sz="0" w:space="0" w:color="auto"/>
        <w:left w:val="none" w:sz="0" w:space="0" w:color="auto"/>
        <w:bottom w:val="none" w:sz="0" w:space="0" w:color="auto"/>
        <w:right w:val="none" w:sz="0" w:space="0" w:color="auto"/>
      </w:divBdr>
    </w:div>
    <w:div w:id="1306547749">
      <w:bodyDiv w:val="1"/>
      <w:marLeft w:val="0"/>
      <w:marRight w:val="0"/>
      <w:marTop w:val="0"/>
      <w:marBottom w:val="0"/>
      <w:divBdr>
        <w:top w:val="none" w:sz="0" w:space="0" w:color="auto"/>
        <w:left w:val="none" w:sz="0" w:space="0" w:color="auto"/>
        <w:bottom w:val="none" w:sz="0" w:space="0" w:color="auto"/>
        <w:right w:val="none" w:sz="0" w:space="0" w:color="auto"/>
      </w:divBdr>
    </w:div>
    <w:div w:id="1316840930">
      <w:bodyDiv w:val="1"/>
      <w:marLeft w:val="0"/>
      <w:marRight w:val="0"/>
      <w:marTop w:val="0"/>
      <w:marBottom w:val="0"/>
      <w:divBdr>
        <w:top w:val="none" w:sz="0" w:space="0" w:color="auto"/>
        <w:left w:val="none" w:sz="0" w:space="0" w:color="auto"/>
        <w:bottom w:val="none" w:sz="0" w:space="0" w:color="auto"/>
        <w:right w:val="none" w:sz="0" w:space="0" w:color="auto"/>
      </w:divBdr>
    </w:div>
    <w:div w:id="1353453514">
      <w:bodyDiv w:val="1"/>
      <w:marLeft w:val="0"/>
      <w:marRight w:val="0"/>
      <w:marTop w:val="0"/>
      <w:marBottom w:val="0"/>
      <w:divBdr>
        <w:top w:val="none" w:sz="0" w:space="0" w:color="auto"/>
        <w:left w:val="none" w:sz="0" w:space="0" w:color="auto"/>
        <w:bottom w:val="none" w:sz="0" w:space="0" w:color="auto"/>
        <w:right w:val="none" w:sz="0" w:space="0" w:color="auto"/>
      </w:divBdr>
    </w:div>
    <w:div w:id="1413817434">
      <w:bodyDiv w:val="1"/>
      <w:marLeft w:val="0"/>
      <w:marRight w:val="0"/>
      <w:marTop w:val="0"/>
      <w:marBottom w:val="0"/>
      <w:divBdr>
        <w:top w:val="none" w:sz="0" w:space="0" w:color="auto"/>
        <w:left w:val="none" w:sz="0" w:space="0" w:color="auto"/>
        <w:bottom w:val="none" w:sz="0" w:space="0" w:color="auto"/>
        <w:right w:val="none" w:sz="0" w:space="0" w:color="auto"/>
      </w:divBdr>
    </w:div>
    <w:div w:id="1450927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9.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package" Target="embeddings/Microsoft_PowerPoint_Slide1.sldx"/><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emf"/><Relationship Id="rId10" Type="http://schemas.openxmlformats.org/officeDocument/2006/relationships/package" Target="embeddings/Microsoft_PowerPoint_Slide.sldx"/><Relationship Id="rId19" Type="http://schemas.openxmlformats.org/officeDocument/2006/relationships/package" Target="embeddings/Microsoft_PowerPoint_Slide2.sldx"/><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71850-DC4F-4E4C-8F21-2708201F9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7671</TotalTime>
  <Pages>21</Pages>
  <Words>2452</Words>
  <Characters>13979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Narcisa Maria Ieremie</cp:lastModifiedBy>
  <cp:revision>2</cp:revision>
  <dcterms:created xsi:type="dcterms:W3CDTF">2019-11-24T18:54:00Z</dcterms:created>
  <dcterms:modified xsi:type="dcterms:W3CDTF">2019-11-24T18:54:00Z</dcterms:modified>
</cp:coreProperties>
</file>