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Thomas Myers - (1704226)</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Managing a Hardware/Software Project for Disaster Recovery</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Project Management and Research Methods</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Sue Maw</w:t>
      </w:r>
    </w:p>
    <w:p w:rsidR="002D4587" w:rsidRDefault="002D4587" w:rsidP="002D4587">
      <w:pPr>
        <w:spacing w:after="240"/>
        <w:rPr>
          <w:rFonts w:ascii="Times New Roman" w:eastAsia="Times New Roman" w:hAnsi="Times New Roman" w:cs="Times New Roman"/>
        </w:rPr>
      </w:pP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Pr="002D4587" w:rsidRDefault="002D4587" w:rsidP="002D4587">
      <w:pPr>
        <w:spacing w:after="240"/>
        <w:rPr>
          <w:rFonts w:ascii="Times New Roman" w:eastAsia="Times New Roman" w:hAnsi="Times New Roman" w:cs="Times New Roman"/>
        </w:rPr>
      </w:pPr>
      <w:r w:rsidRPr="002D4587">
        <w:rPr>
          <w:rFonts w:ascii="Times New Roman" w:eastAsia="Times New Roman" w:hAnsi="Times New Roman" w:cs="Times New Roman"/>
        </w:rPr>
        <w:br/>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lastRenderedPageBreak/>
        <w:t>Contents:</w:t>
      </w:r>
    </w:p>
    <w:p w:rsidR="002D4587" w:rsidRPr="002D4587" w:rsidRDefault="002D4587" w:rsidP="002D4587">
      <w:pPr>
        <w:rPr>
          <w:rFonts w:ascii="Times New Roman" w:eastAsia="Times New Roman" w:hAnsi="Times New Roman" w:cs="Times New Roman"/>
        </w:rPr>
      </w:pP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Introduction</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Risk Management</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Code of Practice: Sustainability issues</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Code of Practice: Ethical &amp; Legal issues</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Quality Assurance</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Conclusion</w:t>
      </w:r>
    </w:p>
    <w:p w:rsidR="002D4587" w:rsidRPr="002D4587" w:rsidRDefault="002D4587" w:rsidP="002D4587">
      <w:pPr>
        <w:numPr>
          <w:ilvl w:val="0"/>
          <w:numId w:val="1"/>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t>References</w:t>
      </w:r>
    </w:p>
    <w:p w:rsidR="002D4587" w:rsidRDefault="002D4587" w:rsidP="002D4587">
      <w:pPr>
        <w:spacing w:after="240"/>
        <w:rPr>
          <w:rFonts w:ascii="Times New Roman" w:eastAsia="Times New Roman" w:hAnsi="Times New Roman" w:cs="Times New Roman"/>
        </w:rPr>
      </w:pP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Default="002D4587" w:rsidP="002D4587">
      <w:pPr>
        <w:spacing w:after="240"/>
        <w:rPr>
          <w:rFonts w:ascii="Times New Roman" w:eastAsia="Times New Roman" w:hAnsi="Times New Roman" w:cs="Times New Roman"/>
        </w:rPr>
      </w:pPr>
    </w:p>
    <w:p w:rsidR="002D4587" w:rsidRPr="002D4587" w:rsidRDefault="002D4587" w:rsidP="002D4587">
      <w:pPr>
        <w:spacing w:after="240"/>
        <w:rPr>
          <w:rFonts w:ascii="Times New Roman" w:eastAsia="Times New Roman" w:hAnsi="Times New Roman" w:cs="Times New Roman"/>
        </w:rPr>
      </w:pPr>
      <w:r w:rsidRPr="002D4587">
        <w:rPr>
          <w:rFonts w:ascii="Times New Roman" w:eastAsia="Times New Roman" w:hAnsi="Times New Roman" w:cs="Times New Roman"/>
        </w:rPr>
        <w:br/>
      </w:r>
      <w:r w:rsidRPr="002D4587">
        <w:rPr>
          <w:rFonts w:ascii="Times New Roman" w:eastAsia="Times New Roman" w:hAnsi="Times New Roman" w:cs="Times New Roman"/>
        </w:rPr>
        <w:br/>
      </w:r>
      <w:r w:rsidRPr="002D4587">
        <w:rPr>
          <w:rFonts w:ascii="Times New Roman" w:eastAsia="Times New Roman" w:hAnsi="Times New Roman" w:cs="Times New Roman"/>
        </w:rPr>
        <w:br/>
      </w:r>
    </w:p>
    <w:p w:rsidR="002D4587" w:rsidRPr="002D4587" w:rsidRDefault="002D4587" w:rsidP="002D4587">
      <w:pPr>
        <w:numPr>
          <w:ilvl w:val="0"/>
          <w:numId w:val="2"/>
        </w:numPr>
        <w:textAlignment w:val="baseline"/>
        <w:rPr>
          <w:rFonts w:ascii="Times New Roman" w:eastAsia="Times New Roman" w:hAnsi="Times New Roman" w:cs="Times New Roman"/>
          <w:color w:val="000000"/>
        </w:rPr>
      </w:pPr>
      <w:r w:rsidRPr="002D4587">
        <w:rPr>
          <w:rFonts w:ascii="Times New Roman" w:eastAsia="Times New Roman" w:hAnsi="Times New Roman" w:cs="Times New Roman"/>
          <w:color w:val="000000"/>
        </w:rPr>
        <w:lastRenderedPageBreak/>
        <w:t>Introduction</w:t>
      </w:r>
    </w:p>
    <w:p w:rsidR="002D4587" w:rsidRPr="002D4587" w:rsidRDefault="002D4587" w:rsidP="002D4587">
      <w:pPr>
        <w:rPr>
          <w:rFonts w:ascii="Times New Roman" w:eastAsia="Times New Roman" w:hAnsi="Times New Roman" w:cs="Times New Roman"/>
        </w:rPr>
      </w:pPr>
    </w:p>
    <w:p w:rsidR="002D4587" w:rsidRDefault="002D4587" w:rsidP="002D4587">
      <w:pPr>
        <w:rPr>
          <w:rFonts w:ascii="Times New Roman" w:eastAsia="Times New Roman" w:hAnsi="Times New Roman" w:cs="Times New Roman"/>
          <w:color w:val="000000"/>
        </w:rPr>
      </w:pPr>
      <w:r w:rsidRPr="002D4587">
        <w:rPr>
          <w:rFonts w:ascii="Times New Roman" w:eastAsia="Times New Roman" w:hAnsi="Times New Roman" w:cs="Times New Roman"/>
          <w:color w:val="000000"/>
        </w:rPr>
        <w:t>The following report will demonstrate the different types of constraints while being in the process of development to a project. Topics such as Risk Management, Ethical &amp; Legal issues, Sustainability issues and Quality Assurance.</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2. Risk Management</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There are five common ways to manage a risk. They are: ‘risk identification, risk analysation, risk evaluation, treating the risk and risk monitoring</w:t>
      </w:r>
      <w:r w:rsidRPr="002D4587">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340530067"/>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Viv1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The first risk while developing the network truck was the risk of going over the allocated budget provided by stakeholders. This becomes a risk if there is no financial manager employed to oversee the project budget. If there is a financial </w:t>
      </w:r>
      <w:r w:rsidRPr="002D4587">
        <w:rPr>
          <w:rFonts w:ascii="Times New Roman" w:eastAsia="Times New Roman" w:hAnsi="Times New Roman" w:cs="Times New Roman"/>
          <w:color w:val="000000"/>
        </w:rPr>
        <w:t>manager,</w:t>
      </w:r>
      <w:r w:rsidRPr="002D4587">
        <w:rPr>
          <w:rFonts w:ascii="Times New Roman" w:eastAsia="Times New Roman" w:hAnsi="Times New Roman" w:cs="Times New Roman"/>
          <w:color w:val="000000"/>
        </w:rPr>
        <w:t xml:space="preserve"> then this is a potential risk if there is no link up between the financial manager and the project manager. Without constant dialogue between the personnel in these two roles, unwanted components could be purchased or there could be a potential overspending on certain components such as Routers, Switches or Access Points that are relatively cheaper than the price bought for. To ease the risk of overspending, a weekly meeting between the project manager and financial manager should be scheduled to plan ahead any purchases weeks in advance and discuss any emergency purchases that may be needed.</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The second risk while developing the network truck was the risk of schedule and timing to provide the system. As the main aim of the project is to portably provide internet access to anybody involved in a type of disaster there is always a risk that the location of the disaster is either unreachable or at a location that is a fair distance away from the network trucks depot. To overcome this risk, the company that oversee the deployment of the network truck should state their excluded cities to avoid any confusion of the reach of the network truck. Furthermore, to overcome the risk of the disaster location taking a long time to get to, </w:t>
      </w:r>
      <w:r w:rsidRPr="002D4587">
        <w:rPr>
          <w:rFonts w:ascii="Times New Roman" w:eastAsia="Times New Roman" w:hAnsi="Times New Roman" w:cs="Times New Roman"/>
          <w:color w:val="000000"/>
        </w:rPr>
        <w:t>specialised personnel</w:t>
      </w:r>
      <w:r w:rsidRPr="002D4587">
        <w:rPr>
          <w:rFonts w:ascii="Times New Roman" w:eastAsia="Times New Roman" w:hAnsi="Times New Roman" w:cs="Times New Roman"/>
          <w:color w:val="000000"/>
        </w:rPr>
        <w:t xml:space="preserve"> could be employed to overlook traffic across the UK. This is a way to overcome the risk because when disaster occurs, the employed personnel that overlooks the traffic can map out the quickest way to reach the location. This essentially decreases the allotted time taken to get to the specific location.</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The third risk while developing the network truck was the availability of the system. There is a risk of a client being in need of the network truck but the truck being unavailable due to a network failure. The risk of a network failure is always likely to </w:t>
      </w:r>
      <w:r w:rsidRPr="002D4587">
        <w:rPr>
          <w:rFonts w:ascii="Times New Roman" w:eastAsia="Times New Roman" w:hAnsi="Times New Roman" w:cs="Times New Roman"/>
          <w:color w:val="000000"/>
        </w:rPr>
        <w:t>occur,</w:t>
      </w:r>
      <w:r w:rsidRPr="002D4587">
        <w:rPr>
          <w:rFonts w:ascii="Times New Roman" w:eastAsia="Times New Roman" w:hAnsi="Times New Roman" w:cs="Times New Roman"/>
          <w:color w:val="000000"/>
        </w:rPr>
        <w:t xml:space="preserve"> but the situation can be easily managed. The best way to manage this potential situation is to employ a network manager to overlook the running of the network so if the network ever does become unusable the network manager can either fix the problem themselves depending on their skill set or call out an emergency network technician to fix the problem instead. The decision to employ a network manager that has the ability to fix major network problems all depends on the capability of the budget. This is a decision to be undertaken by a project manager and a potential financial manager.</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The next risk while developing the network truck was the risk of the network trick not being able to cover a larger geographical area. This infers that if the network truck was deployed at a certain location, the clients would have to move closer to the truck to get internet connectivity. This is not ideal for anybody involved in natural disaster as there may be movement limitations either around the geographical area or with the client themselves. The best way to prevent and manage this risk is to implement cloud networking into the network infrastructure. This is because cloud networking can cover a much larger geographical area than a ‘3G</w:t>
      </w:r>
      <w:r w:rsidRPr="002D4587">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441956407"/>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web2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router. The cloud networking router will have ‘4G</w:t>
      </w:r>
      <w:r w:rsidRPr="002D4587">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2022931171"/>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Web3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[3]</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connectivity. Even though 3G and 4G have the same bandwidth speed ranging between ‘5-</w:t>
      </w:r>
      <w:r w:rsidRPr="002D4587">
        <w:rPr>
          <w:rFonts w:ascii="Times New Roman" w:eastAsia="Times New Roman" w:hAnsi="Times New Roman" w:cs="Times New Roman"/>
          <w:color w:val="000000"/>
        </w:rPr>
        <w:lastRenderedPageBreak/>
        <w:t>20MHz</w:t>
      </w:r>
      <w:r w:rsidRPr="002D4587">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40989100"/>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3Gv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[4]</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4G connectivity has a data rate ranging ‘up to 20mbps or more’ </w:t>
      </w:r>
      <w:sdt>
        <w:sdtPr>
          <w:rPr>
            <w:rFonts w:ascii="Times New Roman" w:eastAsia="Times New Roman" w:hAnsi="Times New Roman" w:cs="Times New Roman"/>
            <w:color w:val="000000"/>
          </w:rPr>
          <w:id w:val="-390203173"/>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3Gv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[4]</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while 3G only has a data rate ranging ‘up to 2mbps (384kbps WAN)’ </w:t>
      </w:r>
      <w:sdt>
        <w:sdtPr>
          <w:rPr>
            <w:rFonts w:ascii="Times New Roman" w:eastAsia="Times New Roman" w:hAnsi="Times New Roman" w:cs="Times New Roman"/>
            <w:color w:val="000000"/>
          </w:rPr>
          <w:id w:val="216708471"/>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3Gv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[4]</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Another risk while developing the network truck was the risk of signal strength in particular locations. Signal strength affects many properties of internet connectivity such as bandwidth, data rate, top speeds and much more. The best way to overcome this risk is to include a ‘test day’ once every few weeks where the truck moves to different locations such as a hill, under a bridge etc. to get an idea of what the signal strength could be at these locations. The only constraint about this solution is that the network truck would not be available to clients for a few hours while this test day is being concluded. Furthermore, a 4G connectivity booster could be implemented into the network infrastructure</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The final risk while developing the network truck was the risk of quality assurance of the network truck. There was a risk that the network truck might not have the capability to deal with the event of a natural disaster. Due to natural disaster rarely ever occurring, preparing to deal with natural disaster becomes incredibly difficult due to natural disaster being very hard to recreate or </w:t>
      </w:r>
      <w:r w:rsidRPr="002D4587">
        <w:rPr>
          <w:rFonts w:ascii="Times New Roman" w:eastAsia="Times New Roman" w:hAnsi="Times New Roman" w:cs="Times New Roman"/>
          <w:color w:val="000000"/>
        </w:rPr>
        <w:t>re-enact</w:t>
      </w:r>
      <w:r w:rsidRPr="002D4587">
        <w:rPr>
          <w:rFonts w:ascii="Times New Roman" w:eastAsia="Times New Roman" w:hAnsi="Times New Roman" w:cs="Times New Roman"/>
          <w:color w:val="000000"/>
        </w:rPr>
        <w:t xml:space="preserve">. The best way to overcome this risk is to purchase the best available equipment for the </w:t>
      </w:r>
      <w:r w:rsidRPr="002D4587">
        <w:rPr>
          <w:rFonts w:ascii="Times New Roman" w:eastAsia="Times New Roman" w:hAnsi="Times New Roman" w:cs="Times New Roman"/>
          <w:color w:val="000000"/>
        </w:rPr>
        <w:t>networks</w:t>
      </w:r>
      <w:r w:rsidRPr="002D4587">
        <w:rPr>
          <w:rFonts w:ascii="Times New Roman" w:eastAsia="Times New Roman" w:hAnsi="Times New Roman" w:cs="Times New Roman"/>
          <w:color w:val="000000"/>
        </w:rPr>
        <w:t xml:space="preserve"> such as Routers, switches, access points, cloud storage, signal boosters etc. that the budget can handle to ensure the network infrastructure has the best possible technology to deal with the impact of a natural disaster.</w:t>
      </w:r>
    </w:p>
    <w:p w:rsidR="002D4587" w:rsidRPr="002D4587" w:rsidRDefault="002D4587" w:rsidP="002D4587">
      <w:pPr>
        <w:spacing w:after="240"/>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3. Code of Practice: Sustainability issues</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During the process of project building, many issues have to be considered while moving forward with project development. Sustainability is one of these issues that need to be considered and discussed with project members throughout the development of the project.  Sustainability must not be disregarded due to potential environmental issues that the disregarding of the current issue would cause. The current network truck project could potentially cause a lot of sustainability issues due to emissions, power etc.</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One major sustainability issue while developing the network truck is the power that the truck will need to allow the network components to contribute to the infrastructure. The network truck will demand a significant amount of power to run the network equipment on board of the truck. The power required to run the network components within the infrastructure will be supplied by the interconnection of solar panels and a battery bank. The solar panels will be attached to the network trucks exterior (roof of network truck) for a source of renewable energy while the truck is outdoors. This ensures the truck always has power when disaster occurs due to the truck always being deployed outside a location without any need to be inside a building. Furthermore, the network truck will be provided with a backup option </w:t>
      </w:r>
      <w:r w:rsidRPr="002D4587">
        <w:rPr>
          <w:rFonts w:ascii="Times New Roman" w:eastAsia="Times New Roman" w:hAnsi="Times New Roman" w:cs="Times New Roman"/>
          <w:color w:val="000000"/>
        </w:rPr>
        <w:t>in regard to</w:t>
      </w:r>
      <w:r w:rsidRPr="002D4587">
        <w:rPr>
          <w:rFonts w:ascii="Times New Roman" w:eastAsia="Times New Roman" w:hAnsi="Times New Roman" w:cs="Times New Roman"/>
          <w:color w:val="000000"/>
        </w:rPr>
        <w:t xml:space="preserve"> power. A power generator </w:t>
      </w:r>
      <w:r w:rsidRPr="002D4587">
        <w:rPr>
          <w:rFonts w:ascii="Times New Roman" w:eastAsia="Times New Roman" w:hAnsi="Times New Roman" w:cs="Times New Roman"/>
          <w:color w:val="000000"/>
        </w:rPr>
        <w:t>has</w:t>
      </w:r>
      <w:r w:rsidRPr="002D4587">
        <w:rPr>
          <w:rFonts w:ascii="Times New Roman" w:eastAsia="Times New Roman" w:hAnsi="Times New Roman" w:cs="Times New Roman"/>
          <w:color w:val="000000"/>
        </w:rPr>
        <w:t xml:space="preserve"> been deployed and implemented into the network infrastructure </w:t>
      </w:r>
      <w:r w:rsidRPr="002D4587">
        <w:rPr>
          <w:rFonts w:ascii="Times New Roman" w:eastAsia="Times New Roman" w:hAnsi="Times New Roman" w:cs="Times New Roman"/>
          <w:color w:val="000000"/>
        </w:rPr>
        <w:t>in case</w:t>
      </w:r>
      <w:r w:rsidRPr="002D4587">
        <w:rPr>
          <w:rFonts w:ascii="Times New Roman" w:eastAsia="Times New Roman" w:hAnsi="Times New Roman" w:cs="Times New Roman"/>
          <w:color w:val="000000"/>
        </w:rPr>
        <w:t xml:space="preserve"> of a need for more power or the current power management system being out of service. Due to the solar panels being </w:t>
      </w:r>
      <w:r w:rsidRPr="002D4587">
        <w:rPr>
          <w:rFonts w:ascii="Times New Roman" w:eastAsia="Times New Roman" w:hAnsi="Times New Roman" w:cs="Times New Roman"/>
          <w:color w:val="000000"/>
        </w:rPr>
        <w:t>eco-friendly</w:t>
      </w:r>
      <w:r w:rsidRPr="002D4587">
        <w:rPr>
          <w:rFonts w:ascii="Times New Roman" w:eastAsia="Times New Roman" w:hAnsi="Times New Roman" w:cs="Times New Roman"/>
          <w:color w:val="000000"/>
        </w:rPr>
        <w:t xml:space="preserve">, the generator remains the backup option. This current solution to a sustainable and </w:t>
      </w:r>
      <w:r w:rsidRPr="002D4587">
        <w:rPr>
          <w:rFonts w:ascii="Times New Roman" w:eastAsia="Times New Roman" w:hAnsi="Times New Roman" w:cs="Times New Roman"/>
          <w:color w:val="000000"/>
        </w:rPr>
        <w:t>eco-friendly</w:t>
      </w:r>
      <w:r w:rsidRPr="002D4587">
        <w:rPr>
          <w:rFonts w:ascii="Times New Roman" w:eastAsia="Times New Roman" w:hAnsi="Times New Roman" w:cs="Times New Roman"/>
          <w:color w:val="000000"/>
        </w:rPr>
        <w:t xml:space="preserve"> power system has no emissions due to the implementation of solar panels which generate the energy while maintaining consistent charge due to the implementation of the battery pack to the trucks power infrastructure.</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 xml:space="preserve">A major sustainability issue while developing the network truck is the emissions that the network truck gives off while being driven on road. The further the </w:t>
      </w:r>
      <w:r w:rsidRPr="002D4587">
        <w:rPr>
          <w:rFonts w:ascii="Times New Roman" w:eastAsia="Times New Roman" w:hAnsi="Times New Roman" w:cs="Times New Roman"/>
          <w:color w:val="000000"/>
        </w:rPr>
        <w:t>client’s</w:t>
      </w:r>
      <w:r w:rsidRPr="002D4587">
        <w:rPr>
          <w:rFonts w:ascii="Times New Roman" w:eastAsia="Times New Roman" w:hAnsi="Times New Roman" w:cs="Times New Roman"/>
          <w:color w:val="000000"/>
        </w:rPr>
        <w:t xml:space="preserve"> distance from the network trucks depot the more fuel emissions the network truck will give off. Despite the previous fact stated in this section, the network truck currently does not give out any more fuel emissions than a regular road legal truck. If there was a decision made to further reduce emissions, the possibility of exploring the idea of an electric powered truck instead could become a good alternative.  The electric powered truck alternative would give off zero </w:t>
      </w:r>
      <w:r w:rsidRPr="002D4587">
        <w:rPr>
          <w:rFonts w:ascii="Times New Roman" w:eastAsia="Times New Roman" w:hAnsi="Times New Roman" w:cs="Times New Roman"/>
          <w:color w:val="000000"/>
        </w:rPr>
        <w:lastRenderedPageBreak/>
        <w:t>emissions due to the solution having no petrol/diesel fumes emitting from the vehicle. Another advantage of this electric solution is that there would be an extra source of power for a limited amount of time if the current implemented power system became faulty. This electric solution would be difficult to implement due to the pricing of electric vehicle technology. Due to the electric technology being fairly recent in release, the pricing for this technology remains costly. This is not ideal due to budget limitations. Moreover, the flexibility of charging the electric vehicle would be limited due to the restricted amount of charging stations available across the country.</w:t>
      </w:r>
    </w:p>
    <w:p w:rsidR="002D4587" w:rsidRPr="002D4587" w:rsidRDefault="002D4587" w:rsidP="002D4587">
      <w:pPr>
        <w:spacing w:after="240"/>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4. Code of Practice: Ethical &amp; Legal Issues</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 xml:space="preserve">While in the process of project development, it is crucial that the project leaders underline the ethical and legal issues that the project may cause or come across while in operation. Every project manager must ensure that the project complies with the rules and regulations of the United Kingdom and any other country the project may operate in. Failure to comply to these regulations will likely hold severe consequences such as an expulsion of the project. A common example of this is the car transportation service ‘Uber’ </w:t>
      </w:r>
      <w:sdt>
        <w:sdtPr>
          <w:rPr>
            <w:rFonts w:ascii="Times New Roman" w:eastAsia="Times New Roman" w:hAnsi="Times New Roman" w:cs="Times New Roman"/>
            <w:color w:val="000000"/>
          </w:rPr>
          <w:id w:val="-1775238647"/>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Ube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[5]</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‘Uber’ </w:t>
      </w:r>
      <w:sdt>
        <w:sdtPr>
          <w:rPr>
            <w:rFonts w:ascii="Times New Roman" w:eastAsia="Times New Roman" w:hAnsi="Times New Roman" w:cs="Times New Roman"/>
            <w:color w:val="000000"/>
          </w:rPr>
          <w:id w:val="1968766728"/>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Ube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[5]</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previously known as ‘UberCab’ </w:t>
      </w:r>
      <w:sdt>
        <w:sdtPr>
          <w:rPr>
            <w:rFonts w:ascii="Times New Roman" w:eastAsia="Times New Roman" w:hAnsi="Times New Roman" w:cs="Times New Roman"/>
            <w:color w:val="000000"/>
          </w:rPr>
          <w:id w:val="-1078125141"/>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The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[6]</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launched</w:t>
      </w:r>
      <w:r w:rsidRPr="002D4587">
        <w:rPr>
          <w:rFonts w:ascii="Times New Roman" w:eastAsia="Times New Roman" w:hAnsi="Times New Roman" w:cs="Times New Roman"/>
          <w:color w:val="000000"/>
        </w:rPr>
        <w:t xml:space="preserve"> in 2009. Uber run a very successful car transportation service in the United States that averaged ‘75 million’ </w:t>
      </w:r>
      <w:sdt>
        <w:sdtPr>
          <w:rPr>
            <w:rFonts w:ascii="Times New Roman" w:eastAsia="Times New Roman" w:hAnsi="Times New Roman" w:cs="Times New Roman"/>
            <w:color w:val="000000"/>
          </w:rPr>
          <w:id w:val="-1805229911"/>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Mon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[7]</w:t>
          </w:r>
          <w:r>
            <w:rPr>
              <w:rFonts w:ascii="Times New Roman" w:eastAsia="Times New Roman" w:hAnsi="Times New Roman" w:cs="Times New Roman"/>
              <w:color w:val="000000"/>
            </w:rPr>
            <w:fldChar w:fldCharType="end"/>
          </w:r>
        </w:sdtContent>
      </w:sdt>
      <w:r>
        <w:rPr>
          <w:rFonts w:ascii="Times New Roman" w:eastAsia="Times New Roman" w:hAnsi="Times New Roman" w:cs="Times New Roman"/>
          <w:color w:val="000000"/>
        </w:rPr>
        <w:t xml:space="preserve"> </w:t>
      </w:r>
      <w:r w:rsidRPr="002D4587">
        <w:rPr>
          <w:rFonts w:ascii="Times New Roman" w:eastAsia="Times New Roman" w:hAnsi="Times New Roman" w:cs="Times New Roman"/>
          <w:color w:val="000000"/>
        </w:rPr>
        <w:t xml:space="preserve">users in 2017 and a 25 million increase in users with ‘100 million’ </w:t>
      </w:r>
      <w:sdt>
        <w:sdtPr>
          <w:rPr>
            <w:rFonts w:ascii="Times New Roman" w:eastAsia="Times New Roman" w:hAnsi="Times New Roman" w:cs="Times New Roman"/>
            <w:color w:val="000000"/>
          </w:rPr>
          <w:id w:val="-1116681663"/>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Mon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[7]</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users in 2018. The company operators of Uber decided to move into the UK market in 2012 operating only in London. After five years of continued operation in the UK, Uber had their transportation license relinquished for the failure to comply with the rules and regulations of transportation in the United Kingdom. A court ruled that their license would not be renewed after </w:t>
      </w:r>
      <w:r w:rsidRPr="002D4587">
        <w:rPr>
          <w:rFonts w:ascii="Times New Roman" w:eastAsia="Times New Roman" w:hAnsi="Times New Roman" w:cs="Times New Roman"/>
          <w:color w:val="000000"/>
        </w:rPr>
        <w:t>September</w:t>
      </w:r>
      <w:r w:rsidRPr="002D4587">
        <w:rPr>
          <w:rFonts w:ascii="Times New Roman" w:eastAsia="Times New Roman" w:hAnsi="Times New Roman" w:cs="Times New Roman"/>
          <w:color w:val="000000"/>
        </w:rPr>
        <w:t xml:space="preserve"> 2017 due to the transportation service not being ‘fit and proper’</w:t>
      </w:r>
      <w:sdt>
        <w:sdtPr>
          <w:rPr>
            <w:rFonts w:ascii="Times New Roman" w:eastAsia="Times New Roman" w:hAnsi="Times New Roman" w:cs="Times New Roman"/>
            <w:color w:val="000000"/>
          </w:rPr>
          <w:id w:val="471328297"/>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How \l 2057 </w:instrText>
          </w:r>
          <w:r>
            <w:rPr>
              <w:rFonts w:ascii="Times New Roman" w:eastAsia="Times New Roman" w:hAnsi="Times New Roman" w:cs="Times New Roman"/>
              <w:color w:val="000000"/>
            </w:rPr>
            <w:fldChar w:fldCharType="separate"/>
          </w:r>
          <w:r>
            <w:rPr>
              <w:rFonts w:ascii="Times New Roman" w:eastAsia="Times New Roman" w:hAnsi="Times New Roman" w:cs="Times New Roman"/>
              <w:noProof/>
              <w:color w:val="000000"/>
            </w:rPr>
            <w:t xml:space="preserve"> </w:t>
          </w:r>
          <w:r w:rsidRPr="002D4587">
            <w:rPr>
              <w:rFonts w:ascii="Times New Roman" w:eastAsia="Times New Roman" w:hAnsi="Times New Roman" w:cs="Times New Roman"/>
              <w:noProof/>
              <w:color w:val="000000"/>
            </w:rPr>
            <w:t>[8]</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to run in the United Kingdom. The company was accused of ‘inadequate background checks’ </w:t>
      </w:r>
      <w:sdt>
        <w:sdtPr>
          <w:rPr>
            <w:rFonts w:ascii="Times New Roman" w:eastAsia="Times New Roman" w:hAnsi="Times New Roman" w:cs="Times New Roman"/>
            <w:color w:val="000000"/>
          </w:rPr>
          <w:id w:val="828870717"/>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How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[8]</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while also being accused of ‘failing to report criminal activity’ [10] by ‘Transport </w:t>
      </w:r>
      <w:r w:rsidRPr="002D4587">
        <w:rPr>
          <w:rFonts w:ascii="Times New Roman" w:eastAsia="Times New Roman" w:hAnsi="Times New Roman" w:cs="Times New Roman"/>
          <w:color w:val="000000"/>
        </w:rPr>
        <w:t>for</w:t>
      </w:r>
      <w:r w:rsidRPr="002D4587">
        <w:rPr>
          <w:rFonts w:ascii="Times New Roman" w:eastAsia="Times New Roman" w:hAnsi="Times New Roman" w:cs="Times New Roman"/>
          <w:color w:val="000000"/>
        </w:rPr>
        <w:t xml:space="preserve"> London’ </w:t>
      </w:r>
      <w:sdt>
        <w:sdtPr>
          <w:rPr>
            <w:rFonts w:ascii="Times New Roman" w:eastAsia="Times New Roman" w:hAnsi="Times New Roman" w:cs="Times New Roman"/>
            <w:color w:val="000000"/>
          </w:rPr>
          <w:id w:val="-952322093"/>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Tra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[9]</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After showing ‘Transport for London (TFL)’ </w:t>
      </w:r>
      <w:sdt>
        <w:sdtPr>
          <w:rPr>
            <w:rFonts w:ascii="Times New Roman" w:eastAsia="Times New Roman" w:hAnsi="Times New Roman" w:cs="Times New Roman"/>
            <w:color w:val="000000"/>
          </w:rPr>
          <w:id w:val="2020340119"/>
          <w:citation/>
        </w:sdtPr>
        <w:sdtContent>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CITATION Tra \l 2057 </w:instrText>
          </w:r>
          <w:r>
            <w:rPr>
              <w:rFonts w:ascii="Times New Roman" w:eastAsia="Times New Roman" w:hAnsi="Times New Roman" w:cs="Times New Roman"/>
              <w:color w:val="000000"/>
            </w:rPr>
            <w:fldChar w:fldCharType="separate"/>
          </w:r>
          <w:r w:rsidRPr="002D4587">
            <w:rPr>
              <w:rFonts w:ascii="Times New Roman" w:eastAsia="Times New Roman" w:hAnsi="Times New Roman" w:cs="Times New Roman"/>
              <w:noProof/>
              <w:color w:val="000000"/>
            </w:rPr>
            <w:t>[9]</w:t>
          </w:r>
          <w:r>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significant improvements the company was granted a ‘short term license’ </w:t>
      </w:r>
      <w:sdt>
        <w:sdtPr>
          <w:rPr>
            <w:rFonts w:ascii="Times New Roman" w:eastAsia="Times New Roman" w:hAnsi="Times New Roman" w:cs="Times New Roman"/>
            <w:color w:val="000000"/>
          </w:rPr>
          <w:id w:val="700433433"/>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Ube18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[10]</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on the 26th June 2018.</w:t>
      </w:r>
    </w:p>
    <w:p w:rsidR="002D4587" w:rsidRPr="002D4587" w:rsidRDefault="002D4587" w:rsidP="002D4587">
      <w:pPr>
        <w:ind w:firstLine="720"/>
        <w:rPr>
          <w:rFonts w:ascii="Times New Roman" w:eastAsia="Times New Roman" w:hAnsi="Times New Roman" w:cs="Times New Roman"/>
        </w:rPr>
      </w:pPr>
      <w:r w:rsidRPr="002D4587">
        <w:rPr>
          <w:rFonts w:ascii="Times New Roman" w:eastAsia="Times New Roman" w:hAnsi="Times New Roman" w:cs="Times New Roman"/>
          <w:color w:val="000000"/>
        </w:rPr>
        <w:t xml:space="preserve">The first potential legal issue that could hinder the operation of the network truck is the holding of the data supplied by the client that will be stored in the local storage within the network. This legal issue has been a major topic within recent years. A common example of this is the ‘Facebook’ </w:t>
      </w:r>
      <w:sdt>
        <w:sdtPr>
          <w:rPr>
            <w:rFonts w:ascii="Times New Roman" w:eastAsia="Times New Roman" w:hAnsi="Times New Roman" w:cs="Times New Roman"/>
            <w:color w:val="000000"/>
          </w:rPr>
          <w:id w:val="-893500884"/>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Fac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[11]</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data</w:t>
      </w:r>
      <w:r w:rsidRPr="002D4587">
        <w:rPr>
          <w:rFonts w:ascii="Times New Roman" w:eastAsia="Times New Roman" w:hAnsi="Times New Roman" w:cs="Times New Roman"/>
          <w:color w:val="000000"/>
        </w:rPr>
        <w:t xml:space="preserve"> protection issue that continues to be an issue to this day with Facebook currently several lawsuits hanging over the companies neck after ‘data breaches’ </w:t>
      </w:r>
      <w:sdt>
        <w:sdtPr>
          <w:rPr>
            <w:rFonts w:ascii="Times New Roman" w:eastAsia="Times New Roman" w:hAnsi="Times New Roman" w:cs="Times New Roman"/>
            <w:color w:val="000000"/>
          </w:rPr>
          <w:id w:val="185496096"/>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Dav18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[12]</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and being accused of personal data being passed onto external companies. A current lawsuit that Facebook lost a battle in was on the 25th October 2018 where Facebook paid ‘£500,000 for failing to protect user data’ </w:t>
      </w:r>
      <w:sdt>
        <w:sdtPr>
          <w:rPr>
            <w:rFonts w:ascii="Times New Roman" w:eastAsia="Times New Roman" w:hAnsi="Times New Roman" w:cs="Times New Roman"/>
            <w:color w:val="000000"/>
          </w:rPr>
          <w:id w:val="-986936481"/>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Jim18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[13]</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by the United Kingdom. The plan of action taken by the project managers of the network truck project to avoid a legal issue due to unprotected/insecure data is the constant encryption of client data. Furthermore, client data will only be accessible by authorised members of the project. This can be guaranteed by creating user accounts for specific members and implementing the system to only allow these specific accounts access to client data.</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Network Security is another potential issue that could cause legal issues within the project. This is because if human controlled </w:t>
      </w:r>
      <w:r w:rsidRPr="002D4587">
        <w:rPr>
          <w:rFonts w:ascii="Times New Roman" w:eastAsia="Times New Roman" w:hAnsi="Times New Roman" w:cs="Times New Roman"/>
          <w:color w:val="000000"/>
        </w:rPr>
        <w:t>third-party</w:t>
      </w:r>
      <w:r w:rsidRPr="002D4587">
        <w:rPr>
          <w:rFonts w:ascii="Times New Roman" w:eastAsia="Times New Roman" w:hAnsi="Times New Roman" w:cs="Times New Roman"/>
          <w:color w:val="000000"/>
        </w:rPr>
        <w:t xml:space="preserve"> applications/programs got into the network and extracted data from clients/former clients then potential lawsuits can arise depending on the severity of the breach and how far the client decides to take action on the company. The solution to this potential issue is to implement extra paid virus/malware protection into the system. Furthermore, a potential network manager should overlook and monitor the system constantly using the systems firewall to ensure no unauthorised access occurs.</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lastRenderedPageBreak/>
        <w:tab/>
        <w:t xml:space="preserve">Another legal issue that potentially could occur is the possibility of the chosen vehicle not being road legal and complying with the rules and regulations of the United Kingdom. Due to a full network system being on board of the network truck, potential rules could be broken. To ensure this do not become an issue all members of the project involved in the implementation of the network onto the vehicle must thoroughly follow the ‘guidance and regulation’ </w:t>
      </w:r>
      <w:sdt>
        <w:sdtPr>
          <w:rPr>
            <w:rFonts w:ascii="Times New Roman" w:eastAsia="Times New Roman" w:hAnsi="Times New Roman" w:cs="Times New Roman"/>
            <w:color w:val="000000"/>
          </w:rPr>
          <w:id w:val="1027985393"/>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Dri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[14]</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and ‘policy papers and consultation’ </w:t>
      </w:r>
      <w:sdt>
        <w:sdtPr>
          <w:rPr>
            <w:rFonts w:ascii="Times New Roman" w:eastAsia="Times New Roman" w:hAnsi="Times New Roman" w:cs="Times New Roman"/>
            <w:color w:val="000000"/>
          </w:rPr>
          <w:id w:val="-423490053"/>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Dri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[14]</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sections provided by the government of the United Kingdom.</w:t>
      </w:r>
    </w:p>
    <w:p w:rsidR="002D4587" w:rsidRPr="002D4587" w:rsidRDefault="002D4587" w:rsidP="002D4587">
      <w:pPr>
        <w:ind w:firstLine="720"/>
        <w:rPr>
          <w:rFonts w:ascii="Times New Roman" w:eastAsia="Times New Roman" w:hAnsi="Times New Roman" w:cs="Times New Roman"/>
        </w:rPr>
      </w:pPr>
      <w:r w:rsidRPr="002D4587">
        <w:rPr>
          <w:rFonts w:ascii="Times New Roman" w:eastAsia="Times New Roman" w:hAnsi="Times New Roman" w:cs="Times New Roman"/>
          <w:color w:val="000000"/>
        </w:rPr>
        <w:t xml:space="preserve">Additionally, it must be ensured that the vehicle chosen is road legal and has the authorisation to operate on the roads of the United Kingdom. This can be ensured by running a vehicle ‘MOT’ </w:t>
      </w:r>
      <w:sdt>
        <w:sdtPr>
          <w:rPr>
            <w:rFonts w:ascii="Times New Roman" w:eastAsia="Times New Roman" w:hAnsi="Times New Roman" w:cs="Times New Roman"/>
            <w:color w:val="000000"/>
          </w:rPr>
          <w:id w:val="-1395505698"/>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Get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[15]</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This gives members of the project that the vehicle is safe to be driven on road if the vehicle passes the test. This issue can also be resolved by paying adequate vehicle insurance as it is compulsory to have vehicle insurance in the United Kingdom.</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The final constraint regarding legal issues could be the driver of the network truck. The rules and regulations of the United Kingdom rule that a driver must have a separate truck license aside of their regular </w:t>
      </w:r>
      <w:r w:rsidRPr="002D4587">
        <w:rPr>
          <w:rFonts w:ascii="Times New Roman" w:eastAsia="Times New Roman" w:hAnsi="Times New Roman" w:cs="Times New Roman"/>
          <w:color w:val="000000"/>
        </w:rPr>
        <w:t>driver’s</w:t>
      </w:r>
      <w:r w:rsidRPr="002D4587">
        <w:rPr>
          <w:rFonts w:ascii="Times New Roman" w:eastAsia="Times New Roman" w:hAnsi="Times New Roman" w:cs="Times New Roman"/>
          <w:color w:val="000000"/>
        </w:rPr>
        <w:t xml:space="preserve"> license if they wish to drive a truck that weighs more than ‘4.5 tonnes’ </w:t>
      </w:r>
      <w:sdt>
        <w:sdtPr>
          <w:rPr>
            <w:rFonts w:ascii="Times New Roman" w:eastAsia="Times New Roman" w:hAnsi="Times New Roman" w:cs="Times New Roman"/>
            <w:color w:val="000000"/>
          </w:rPr>
          <w:id w:val="1927613750"/>
          <w:citation/>
        </w:sdtPr>
        <w:sdtContent>
          <w:r w:rsidR="00252935">
            <w:rPr>
              <w:rFonts w:ascii="Times New Roman" w:eastAsia="Times New Roman" w:hAnsi="Times New Roman" w:cs="Times New Roman"/>
              <w:color w:val="000000"/>
            </w:rPr>
            <w:fldChar w:fldCharType="begin"/>
          </w:r>
          <w:r w:rsidR="00252935">
            <w:rPr>
              <w:rFonts w:ascii="Times New Roman" w:eastAsia="Times New Roman" w:hAnsi="Times New Roman" w:cs="Times New Roman"/>
              <w:color w:val="000000"/>
            </w:rPr>
            <w:instrText xml:space="preserve"> CITATION Get12 \l 2057 </w:instrText>
          </w:r>
          <w:r w:rsidR="00252935">
            <w:rPr>
              <w:rFonts w:ascii="Times New Roman" w:eastAsia="Times New Roman" w:hAnsi="Times New Roman" w:cs="Times New Roman"/>
              <w:color w:val="000000"/>
            </w:rPr>
            <w:fldChar w:fldCharType="separate"/>
          </w:r>
          <w:r w:rsidR="00252935" w:rsidRPr="00252935">
            <w:rPr>
              <w:rFonts w:ascii="Times New Roman" w:eastAsia="Times New Roman" w:hAnsi="Times New Roman" w:cs="Times New Roman"/>
              <w:noProof/>
              <w:color w:val="000000"/>
            </w:rPr>
            <w:t>[16]</w:t>
          </w:r>
          <w:r w:rsidR="00252935">
            <w:rPr>
              <w:rFonts w:ascii="Times New Roman" w:eastAsia="Times New Roman" w:hAnsi="Times New Roman" w:cs="Times New Roman"/>
              <w:color w:val="000000"/>
            </w:rPr>
            <w:fldChar w:fldCharType="end"/>
          </w:r>
        </w:sdtContent>
      </w:sdt>
      <w:r w:rsidRPr="002D4587">
        <w:rPr>
          <w:rFonts w:ascii="Times New Roman" w:eastAsia="Times New Roman" w:hAnsi="Times New Roman" w:cs="Times New Roman"/>
          <w:color w:val="000000"/>
        </w:rPr>
        <w:t xml:space="preserve"> at any point in the United Kingdom. This could become a legal constraint of the network truck loaded with the network components/infrastructure if the truck weighs over 4.5 tonnes at any point. The best way around this legal constraint is to employ a driver that has a</w:t>
      </w:r>
      <w:r w:rsidR="00252935">
        <w:rPr>
          <w:rFonts w:ascii="Times New Roman" w:eastAsia="Times New Roman" w:hAnsi="Times New Roman" w:cs="Times New Roman"/>
          <w:color w:val="000000"/>
        </w:rPr>
        <w:t xml:space="preserve"> truck driving license.</w:t>
      </w:r>
      <w:r w:rsidRPr="002D4587">
        <w:rPr>
          <w:rFonts w:ascii="Times New Roman" w:eastAsia="Times New Roman" w:hAnsi="Times New Roman" w:cs="Times New Roman"/>
          <w:color w:val="000000"/>
        </w:rPr>
        <w:t xml:space="preserve"> This ensures that the driver is legally registered to drive a truck weighing more than 4.5 tonnes in the United Kingdom.</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5. Quality Assurance</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 xml:space="preserve">During the process of project development/implementation, project managers must insure that the quality throughout the project is up to an exquisite standard if the vision of the project developers is for the project to be ahead of their competitors in their specific market. The project developers must ensure that the clients/end users are receiving the best possible service from their distributors. As years pass, technology will continue to change. Due to the current project being based around </w:t>
      </w:r>
      <w:r w:rsidRPr="002D4587">
        <w:rPr>
          <w:rFonts w:ascii="Times New Roman" w:eastAsia="Times New Roman" w:hAnsi="Times New Roman" w:cs="Times New Roman"/>
          <w:color w:val="000000"/>
        </w:rPr>
        <w:t>technology, it</w:t>
      </w:r>
      <w:r w:rsidRPr="002D4587">
        <w:rPr>
          <w:rFonts w:ascii="Times New Roman" w:eastAsia="Times New Roman" w:hAnsi="Times New Roman" w:cs="Times New Roman"/>
          <w:color w:val="000000"/>
        </w:rPr>
        <w:t xml:space="preserve"> could become increasingly likely that the technology retained by the project developers will not be the best technology available within a certain number of years. Competitors within the networking/data market could gain an edge due to constant upgrades to their systems with the new technology implemented into their network infrastructure. This could become increasingly likely if the budget given by stakeholders has a lot less value than the budget attained by the </w:t>
      </w:r>
      <w:r w:rsidRPr="002D4587">
        <w:rPr>
          <w:rFonts w:ascii="Times New Roman" w:eastAsia="Times New Roman" w:hAnsi="Times New Roman" w:cs="Times New Roman"/>
          <w:color w:val="000000"/>
        </w:rPr>
        <w:t>project’s</w:t>
      </w:r>
      <w:r w:rsidRPr="002D4587">
        <w:rPr>
          <w:rFonts w:ascii="Times New Roman" w:eastAsia="Times New Roman" w:hAnsi="Times New Roman" w:cs="Times New Roman"/>
          <w:color w:val="000000"/>
        </w:rPr>
        <w:t xml:space="preserve"> competitors.</w:t>
      </w: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ab/>
        <w:t xml:space="preserve">To assure the quality of this product is immaculate, constant testing of the network components will occur daily to ensure the current technology available to the project remains valuable to both the company and the clients. The </w:t>
      </w:r>
      <w:r w:rsidRPr="002D4587">
        <w:rPr>
          <w:rFonts w:ascii="Times New Roman" w:eastAsia="Times New Roman" w:hAnsi="Times New Roman" w:cs="Times New Roman"/>
          <w:color w:val="000000"/>
        </w:rPr>
        <w:t>simplest</w:t>
      </w:r>
      <w:r w:rsidRPr="002D4587">
        <w:rPr>
          <w:rFonts w:ascii="Times New Roman" w:eastAsia="Times New Roman" w:hAnsi="Times New Roman" w:cs="Times New Roman"/>
          <w:color w:val="000000"/>
        </w:rPr>
        <w:t xml:space="preserve"> way to test the technology is to use the truck as a hotspot to project members end devices. If the devices connect with ease with fairly responsive internet </w:t>
      </w:r>
      <w:r w:rsidRPr="002D4587">
        <w:rPr>
          <w:rFonts w:ascii="Times New Roman" w:eastAsia="Times New Roman" w:hAnsi="Times New Roman" w:cs="Times New Roman"/>
          <w:color w:val="000000"/>
        </w:rPr>
        <w:t>connectivity,</w:t>
      </w:r>
      <w:r w:rsidRPr="002D4587">
        <w:rPr>
          <w:rFonts w:ascii="Times New Roman" w:eastAsia="Times New Roman" w:hAnsi="Times New Roman" w:cs="Times New Roman"/>
          <w:color w:val="000000"/>
        </w:rPr>
        <w:t xml:space="preserve"> then the technology remains fit for purpose. </w:t>
      </w:r>
    </w:p>
    <w:p w:rsidR="002D4587" w:rsidRDefault="002D4587" w:rsidP="002D4587">
      <w:pPr>
        <w:rPr>
          <w:rFonts w:ascii="Times New Roman" w:eastAsia="Times New Roman" w:hAnsi="Times New Roman" w:cs="Times New Roman"/>
          <w:color w:val="000000"/>
        </w:rPr>
      </w:pPr>
      <w:r w:rsidRPr="002D4587">
        <w:rPr>
          <w:rFonts w:ascii="Times New Roman" w:eastAsia="Times New Roman" w:hAnsi="Times New Roman" w:cs="Times New Roman"/>
          <w:color w:val="000000"/>
        </w:rPr>
        <w:tab/>
        <w:t xml:space="preserve">To ensure quality remains adequate for the purpose of the project, the network truck should be capable to hold and transfer </w:t>
      </w:r>
      <w:r w:rsidRPr="002D4587">
        <w:rPr>
          <w:rFonts w:ascii="Times New Roman" w:eastAsia="Times New Roman" w:hAnsi="Times New Roman" w:cs="Times New Roman"/>
          <w:color w:val="000000"/>
        </w:rPr>
        <w:t>client’s</w:t>
      </w:r>
      <w:r w:rsidRPr="002D4587">
        <w:rPr>
          <w:rFonts w:ascii="Times New Roman" w:eastAsia="Times New Roman" w:hAnsi="Times New Roman" w:cs="Times New Roman"/>
          <w:color w:val="000000"/>
        </w:rPr>
        <w:t xml:space="preserve"> data for a fair amount of </w:t>
      </w:r>
      <w:r w:rsidRPr="002D4587">
        <w:rPr>
          <w:rFonts w:ascii="Times New Roman" w:eastAsia="Times New Roman" w:hAnsi="Times New Roman" w:cs="Times New Roman"/>
          <w:color w:val="000000"/>
        </w:rPr>
        <w:t>allotted</w:t>
      </w:r>
      <w:r w:rsidRPr="002D4587">
        <w:rPr>
          <w:rFonts w:ascii="Times New Roman" w:eastAsia="Times New Roman" w:hAnsi="Times New Roman" w:cs="Times New Roman"/>
          <w:color w:val="000000"/>
        </w:rPr>
        <w:t xml:space="preserve"> time so clients could upload large files/documents in state of emergency. If the bandwidth transfer rate was slow then the </w:t>
      </w:r>
      <w:r w:rsidRPr="002D4587">
        <w:rPr>
          <w:rFonts w:ascii="Times New Roman" w:eastAsia="Times New Roman" w:hAnsi="Times New Roman" w:cs="Times New Roman"/>
          <w:color w:val="000000"/>
        </w:rPr>
        <w:t>allotted</w:t>
      </w:r>
      <w:r w:rsidRPr="002D4587">
        <w:rPr>
          <w:rFonts w:ascii="Times New Roman" w:eastAsia="Times New Roman" w:hAnsi="Times New Roman" w:cs="Times New Roman"/>
          <w:color w:val="000000"/>
        </w:rPr>
        <w:t xml:space="preserve"> time to transfer large amounts of data would be increased. Furthermore, if the cloud networking solution only had the capability of holding small amounts of data then potentially important large files may not be uploaded to the drive.</w:t>
      </w:r>
    </w:p>
    <w:p w:rsidR="002D4587" w:rsidRDefault="002D4587" w:rsidP="002D4587">
      <w:pPr>
        <w:rPr>
          <w:rFonts w:ascii="Times New Roman" w:eastAsia="Times New Roman" w:hAnsi="Times New Roman" w:cs="Times New Roman"/>
          <w:color w:val="000000"/>
        </w:rPr>
      </w:pPr>
    </w:p>
    <w:p w:rsidR="002D4587" w:rsidRDefault="002D4587" w:rsidP="002D4587">
      <w:pPr>
        <w:rPr>
          <w:rFonts w:ascii="Times New Roman" w:eastAsia="Times New Roman" w:hAnsi="Times New Roman" w:cs="Times New Roman"/>
          <w:color w:val="000000"/>
        </w:rPr>
      </w:pPr>
    </w:p>
    <w:p w:rsidR="002D4587" w:rsidRDefault="002D4587" w:rsidP="002D4587">
      <w:pPr>
        <w:rPr>
          <w:rFonts w:ascii="Times New Roman" w:eastAsia="Times New Roman" w:hAnsi="Times New Roman" w:cs="Times New Roman"/>
          <w:color w:val="000000"/>
        </w:rPr>
      </w:pPr>
    </w:p>
    <w:p w:rsidR="002D4587" w:rsidRDefault="002D4587" w:rsidP="002D4587">
      <w:pPr>
        <w:rPr>
          <w:rFonts w:ascii="Times New Roman" w:eastAsia="Times New Roman" w:hAnsi="Times New Roman" w:cs="Times New Roman"/>
          <w:color w:val="000000"/>
        </w:rPr>
      </w:pPr>
    </w:p>
    <w:p w:rsidR="002D4587" w:rsidRDefault="002D4587" w:rsidP="002D4587">
      <w:pPr>
        <w:rPr>
          <w:rFonts w:ascii="Times New Roman" w:eastAsia="Times New Roman" w:hAnsi="Times New Roman" w:cs="Times New Roman"/>
          <w:color w:val="000000"/>
        </w:rPr>
      </w:pP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lastRenderedPageBreak/>
        <w:t>6. Conclusion</w:t>
      </w:r>
    </w:p>
    <w:p w:rsidR="002D4587" w:rsidRPr="002D4587" w:rsidRDefault="002D4587" w:rsidP="002D4587">
      <w:pPr>
        <w:rPr>
          <w:rFonts w:ascii="Times New Roman" w:eastAsia="Times New Roman" w:hAnsi="Times New Roman" w:cs="Times New Roman"/>
        </w:rPr>
      </w:pPr>
    </w:p>
    <w:p w:rsidR="002D4587" w:rsidRPr="002D4587" w:rsidRDefault="002D4587" w:rsidP="002D4587">
      <w:pPr>
        <w:rPr>
          <w:rFonts w:ascii="Times New Roman" w:eastAsia="Times New Roman" w:hAnsi="Times New Roman" w:cs="Times New Roman"/>
        </w:rPr>
      </w:pPr>
      <w:r w:rsidRPr="002D4587">
        <w:rPr>
          <w:rFonts w:ascii="Times New Roman" w:eastAsia="Times New Roman" w:hAnsi="Times New Roman" w:cs="Times New Roman"/>
          <w:color w:val="000000"/>
        </w:rPr>
        <w:t>In conclusion, during the process of project development many factors must be considered. These include: The potential risks of the project, how sustainable the project will be while in operation, the legal and ethical issues the project may cause and also how the project will remain at an adequate standard during daily operation.</w:t>
      </w:r>
    </w:p>
    <w:p w:rsidR="002D4587" w:rsidRDefault="002D4587" w:rsidP="002D4587">
      <w:pPr>
        <w:rPr>
          <w:rFonts w:ascii="Times New Roman" w:eastAsia="Times New Roman" w:hAnsi="Times New Roman" w:cs="Times New Roman"/>
        </w:rPr>
      </w:pPr>
    </w:p>
    <w:p w:rsidR="002D4587" w:rsidRDefault="002D4587" w:rsidP="002D4587">
      <w:pPr>
        <w:rPr>
          <w:rFonts w:ascii="Times New Roman" w:eastAsia="Times New Roman" w:hAnsi="Times New Roman" w:cs="Times New Roman"/>
        </w:rPr>
      </w:pPr>
    </w:p>
    <w:p w:rsidR="002D4587" w:rsidRDefault="002D4587" w:rsidP="002D4587">
      <w:pPr>
        <w:rPr>
          <w:rFonts w:ascii="Times New Roman" w:eastAsia="Times New Roman" w:hAnsi="Times New Roman" w:cs="Times New Roman"/>
        </w:rPr>
      </w:pPr>
      <w:r>
        <w:rPr>
          <w:rFonts w:ascii="Times New Roman" w:eastAsia="Times New Roman" w:hAnsi="Times New Roman" w:cs="Times New Roman"/>
        </w:rPr>
        <w:t>References</w:t>
      </w:r>
    </w:p>
    <w:p w:rsidR="002D4587" w:rsidRDefault="002D4587" w:rsidP="002D4587">
      <w:pPr>
        <w:rPr>
          <w:rFonts w:ascii="Times New Roman" w:eastAsia="Times New Roman" w:hAnsi="Times New Roman" w:cs="Times New Roman"/>
        </w:rPr>
      </w:pPr>
    </w:p>
    <w:sdt>
      <w:sdtPr>
        <w:id w:val="-207163937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252935" w:rsidRDefault="00252935">
          <w:pPr>
            <w:pStyle w:val="Heading1"/>
          </w:pPr>
          <w:r>
            <w:t>Bibliography</w:t>
          </w:r>
        </w:p>
        <w:sdt>
          <w:sdtPr>
            <w:id w:val="111145805"/>
            <w:bibliography/>
          </w:sdtPr>
          <w:sdtContent>
            <w:p w:rsidR="00252935" w:rsidRDefault="002529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 </w:t>
                    </w:r>
                  </w:p>
                </w:tc>
                <w:tc>
                  <w:tcPr>
                    <w:tcW w:w="0" w:type="auto"/>
                    <w:hideMark/>
                  </w:tcPr>
                  <w:p w:rsidR="00252935" w:rsidRDefault="00252935">
                    <w:pPr>
                      <w:pStyle w:val="Bibliography"/>
                      <w:rPr>
                        <w:noProof/>
                        <w:lang w:val="en-US"/>
                      </w:rPr>
                    </w:pPr>
                    <w:r>
                      <w:rPr>
                        <w:noProof/>
                        <w:lang w:val="en-US"/>
                      </w:rPr>
                      <w:t>V. Kloosterman, "What are the 5 Risk Management Steps in a Sound Risk Management Process?," [Online]. Available: https://continuingprofessionaldevelopment.org/risk-management-steps-in-risk-management-process/.</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[2] </w:t>
                    </w:r>
                  </w:p>
                </w:tc>
                <w:tc>
                  <w:tcPr>
                    <w:tcW w:w="0" w:type="auto"/>
                    <w:hideMark/>
                  </w:tcPr>
                  <w:p w:rsidR="00252935" w:rsidRDefault="00252935">
                    <w:pPr>
                      <w:pStyle w:val="Bibliography"/>
                      <w:rPr>
                        <w:noProof/>
                        <w:lang w:val="en-US"/>
                      </w:rPr>
                    </w:pPr>
                    <w:r>
                      <w:rPr>
                        <w:noProof/>
                        <w:lang w:val="en-US"/>
                      </w:rPr>
                      <w:t>S. Thomas, "What is 3G? Explained in simple terms," 16 December 2015. [Online]. Available: https://3g.co.uk/guides/3g-what-is-3g-explained-in-simple-terms.</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[3] </w:t>
                    </w:r>
                  </w:p>
                </w:tc>
                <w:tc>
                  <w:tcPr>
                    <w:tcW w:w="0" w:type="auto"/>
                    <w:hideMark/>
                  </w:tcPr>
                  <w:p w:rsidR="00252935" w:rsidRDefault="00252935">
                    <w:pPr>
                      <w:pStyle w:val="Bibliography"/>
                      <w:rPr>
                        <w:noProof/>
                        <w:lang w:val="en-US"/>
                      </w:rPr>
                    </w:pPr>
                    <w:r>
                      <w:rPr>
                        <w:noProof/>
                        <w:lang w:val="en-US"/>
                      </w:rPr>
                      <w:t>"What is 4G?," [Online]. Available: https://www.4g.co.uk/what-is-4g/.</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[4] </w:t>
                    </w:r>
                  </w:p>
                </w:tc>
                <w:tc>
                  <w:tcPr>
                    <w:tcW w:w="0" w:type="auto"/>
                    <w:hideMark/>
                  </w:tcPr>
                  <w:p w:rsidR="00252935" w:rsidRDefault="00252935">
                    <w:pPr>
                      <w:pStyle w:val="Bibliography"/>
                      <w:rPr>
                        <w:noProof/>
                        <w:lang w:val="en-US"/>
                      </w:rPr>
                    </w:pPr>
                    <w:r>
                      <w:rPr>
                        <w:noProof/>
                        <w:lang w:val="en-US"/>
                      </w:rPr>
                      <w:t>"3G vs 4G," [Online]. Available: https://www3.nd.edu/~mhaenggi/NET/wireless/4G/#3G%20Vs%204G%20:.</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[5] </w:t>
                    </w:r>
                  </w:p>
                </w:tc>
                <w:tc>
                  <w:tcPr>
                    <w:tcW w:w="0" w:type="auto"/>
                    <w:hideMark/>
                  </w:tcPr>
                  <w:p w:rsidR="00252935" w:rsidRDefault="00252935">
                    <w:pPr>
                      <w:pStyle w:val="Bibliography"/>
                      <w:rPr>
                        <w:noProof/>
                        <w:lang w:val="en-US"/>
                      </w:rPr>
                    </w:pPr>
                    <w:r>
                      <w:rPr>
                        <w:noProof/>
                        <w:lang w:val="en-US"/>
                      </w:rPr>
                      <w:t>"Uber," [Online]. Available: https://www.uber.com/gb/en/.</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[6] </w:t>
                    </w:r>
                  </w:p>
                </w:tc>
                <w:tc>
                  <w:tcPr>
                    <w:tcW w:w="0" w:type="auto"/>
                    <w:hideMark/>
                  </w:tcPr>
                  <w:p w:rsidR="00252935" w:rsidRDefault="00252935">
                    <w:pPr>
                      <w:pStyle w:val="Bibliography"/>
                      <w:rPr>
                        <w:noProof/>
                        <w:lang w:val="en-US"/>
                      </w:rPr>
                    </w:pPr>
                    <w:r>
                      <w:rPr>
                        <w:noProof/>
                        <w:lang w:val="en-US"/>
                      </w:rPr>
                      <w:t>"The history of Uber," [Online]. Available: https://www.businessinsider.com/ubers-history?r=US&amp;IR=T#march-2009-uber-is-founded-as-ubercab-a-black-car-service-garrett-camp-oscar-salazar-and-conrad-whelan-build-the-first-version-with-kalanick-serving-as-a-mega-adviser-kalanick-has-also-said-his-title.</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[7] </w:t>
                    </w:r>
                  </w:p>
                </w:tc>
                <w:tc>
                  <w:tcPr>
                    <w:tcW w:w="0" w:type="auto"/>
                    <w:hideMark/>
                  </w:tcPr>
                  <w:p w:rsidR="00252935" w:rsidRDefault="00252935">
                    <w:pPr>
                      <w:pStyle w:val="Bibliography"/>
                      <w:rPr>
                        <w:noProof/>
                        <w:lang w:val="en-US"/>
                      </w:rPr>
                    </w:pPr>
                    <w:r>
                      <w:rPr>
                        <w:noProof/>
                        <w:lang w:val="en-US"/>
                      </w:rPr>
                      <w:t>"Monthly number of Uber's active users worldwide from 2016 to 2018 (in millions)," [Online]. Available: https://www.statista.com/statistics/833743/us-users-ride-sharing-services/.</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[8] </w:t>
                    </w:r>
                  </w:p>
                </w:tc>
                <w:tc>
                  <w:tcPr>
                    <w:tcW w:w="0" w:type="auto"/>
                    <w:hideMark/>
                  </w:tcPr>
                  <w:p w:rsidR="00252935" w:rsidRDefault="00252935">
                    <w:pPr>
                      <w:pStyle w:val="Bibliography"/>
                      <w:rPr>
                        <w:noProof/>
                        <w:lang w:val="en-US"/>
                      </w:rPr>
                    </w:pPr>
                    <w:r>
                      <w:rPr>
                        <w:noProof/>
                        <w:lang w:val="en-US"/>
                      </w:rPr>
                      <w:t>"How Uber's Tumultuous History in London Resulted in It Being Banned," [Online]. Available: http://fortune.com/2017/09/22/uber-banned-london-timeline-history/.</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[9] </w:t>
                    </w:r>
                  </w:p>
                </w:tc>
                <w:tc>
                  <w:tcPr>
                    <w:tcW w:w="0" w:type="auto"/>
                    <w:hideMark/>
                  </w:tcPr>
                  <w:p w:rsidR="00252935" w:rsidRDefault="00252935">
                    <w:pPr>
                      <w:pStyle w:val="Bibliography"/>
                      <w:rPr>
                        <w:noProof/>
                        <w:lang w:val="en-US"/>
                      </w:rPr>
                    </w:pPr>
                    <w:r>
                      <w:rPr>
                        <w:noProof/>
                        <w:lang w:val="en-US"/>
                      </w:rPr>
                      <w:t>"Transport for London," [Online]. Available: https://tfl.gov.uk/.</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[10] </w:t>
                    </w:r>
                  </w:p>
                </w:tc>
                <w:tc>
                  <w:tcPr>
                    <w:tcW w:w="0" w:type="auto"/>
                    <w:hideMark/>
                  </w:tcPr>
                  <w:p w:rsidR="00252935" w:rsidRDefault="00252935">
                    <w:pPr>
                      <w:pStyle w:val="Bibliography"/>
                      <w:rPr>
                        <w:noProof/>
                        <w:lang w:val="en-US"/>
                      </w:rPr>
                    </w:pPr>
                    <w:r>
                      <w:rPr>
                        <w:noProof/>
                        <w:lang w:val="en-US"/>
                      </w:rPr>
                      <w:t>"Uber granted short-term licence to operate in London," 26 June 2018. [Online]. Available: https://www.bbc.co.uk/news/business-44612837.</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[11] </w:t>
                    </w:r>
                  </w:p>
                </w:tc>
                <w:tc>
                  <w:tcPr>
                    <w:tcW w:w="0" w:type="auto"/>
                    <w:hideMark/>
                  </w:tcPr>
                  <w:p w:rsidR="00252935" w:rsidRDefault="00252935">
                    <w:pPr>
                      <w:pStyle w:val="Bibliography"/>
                      <w:rPr>
                        <w:noProof/>
                        <w:lang w:val="en-US"/>
                      </w:rPr>
                    </w:pPr>
                    <w:r>
                      <w:rPr>
                        <w:noProof/>
                        <w:lang w:val="en-US"/>
                      </w:rPr>
                      <w:t>"Facebook," [Online]. Available: https://www.facebook.com/.</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[12] </w:t>
                    </w:r>
                  </w:p>
                </w:tc>
                <w:tc>
                  <w:tcPr>
                    <w:tcW w:w="0" w:type="auto"/>
                    <w:hideMark/>
                  </w:tcPr>
                  <w:p w:rsidR="00252935" w:rsidRDefault="00252935">
                    <w:pPr>
                      <w:pStyle w:val="Bibliography"/>
                      <w:rPr>
                        <w:noProof/>
                        <w:lang w:val="en-US"/>
                      </w:rPr>
                    </w:pPr>
                    <w:r>
                      <w:rPr>
                        <w:noProof/>
                        <w:lang w:val="en-US"/>
                      </w:rPr>
                      <w:t>D. Lee, "Facebook security breach: Up to 50m accounts attacked," 29 September 2018. [Online]. Available: https://www.bbc.co.uk/news/technology-45686890.</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[13] </w:t>
                    </w:r>
                  </w:p>
                </w:tc>
                <w:tc>
                  <w:tcPr>
                    <w:tcW w:w="0" w:type="auto"/>
                    <w:hideMark/>
                  </w:tcPr>
                  <w:p w:rsidR="00252935" w:rsidRDefault="00252935">
                    <w:pPr>
                      <w:pStyle w:val="Bibliography"/>
                      <w:rPr>
                        <w:noProof/>
                        <w:lang w:val="en-US"/>
                      </w:rPr>
                    </w:pPr>
                    <w:r>
                      <w:rPr>
                        <w:noProof/>
                        <w:lang w:val="en-US"/>
                      </w:rPr>
                      <w:t>J. Waterson, "UK fines Facebook £500,000 for failing to protect user data," 25 October 2018. [Online]. Available: https://www.theguardian.com/technology/2018/oct/25/facebook-fined-uk-privacy-access-user-data-cambridge-analytica.</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[14] </w:t>
                    </w:r>
                  </w:p>
                </w:tc>
                <w:tc>
                  <w:tcPr>
                    <w:tcW w:w="0" w:type="auto"/>
                    <w:hideMark/>
                  </w:tcPr>
                  <w:p w:rsidR="00252935" w:rsidRDefault="00252935">
                    <w:pPr>
                      <w:pStyle w:val="Bibliography"/>
                      <w:rPr>
                        <w:noProof/>
                        <w:lang w:val="en-US"/>
                      </w:rPr>
                    </w:pPr>
                    <w:r>
                      <w:rPr>
                        <w:noProof/>
                        <w:lang w:val="en-US"/>
                      </w:rPr>
                      <w:t>"Driving and road transport," [Online]. Available: https://www.gov.uk/transport/driving-and-road-transport.</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t xml:space="preserve">[15] </w:t>
                    </w:r>
                  </w:p>
                </w:tc>
                <w:tc>
                  <w:tcPr>
                    <w:tcW w:w="0" w:type="auto"/>
                    <w:hideMark/>
                  </w:tcPr>
                  <w:p w:rsidR="00252935" w:rsidRDefault="00252935">
                    <w:pPr>
                      <w:pStyle w:val="Bibliography"/>
                      <w:rPr>
                        <w:noProof/>
                        <w:lang w:val="en-US"/>
                      </w:rPr>
                    </w:pPr>
                    <w:r>
                      <w:rPr>
                        <w:noProof/>
                        <w:lang w:val="en-US"/>
                      </w:rPr>
                      <w:t>"Getting an MOT," [Online]. Available: https://www.gov.uk/getting-an-mot.</w:t>
                    </w:r>
                  </w:p>
                </w:tc>
              </w:tr>
              <w:tr w:rsidR="00252935">
                <w:trPr>
                  <w:divId w:val="1934588691"/>
                  <w:tblCellSpacing w:w="15" w:type="dxa"/>
                </w:trPr>
                <w:tc>
                  <w:tcPr>
                    <w:tcW w:w="50" w:type="pct"/>
                    <w:hideMark/>
                  </w:tcPr>
                  <w:p w:rsidR="00252935" w:rsidRDefault="00252935">
                    <w:pPr>
                      <w:pStyle w:val="Bibliography"/>
                      <w:rPr>
                        <w:noProof/>
                        <w:lang w:val="en-US"/>
                      </w:rPr>
                    </w:pPr>
                    <w:r>
                      <w:rPr>
                        <w:noProof/>
                        <w:lang w:val="en-US"/>
                      </w:rPr>
                      <w:lastRenderedPageBreak/>
                      <w:t xml:space="preserve">[16] </w:t>
                    </w:r>
                  </w:p>
                </w:tc>
                <w:tc>
                  <w:tcPr>
                    <w:tcW w:w="0" w:type="auto"/>
                    <w:hideMark/>
                  </w:tcPr>
                  <w:p w:rsidR="00252935" w:rsidRDefault="00252935">
                    <w:pPr>
                      <w:pStyle w:val="Bibliography"/>
                      <w:rPr>
                        <w:noProof/>
                        <w:lang w:val="en-US"/>
                      </w:rPr>
                    </w:pPr>
                    <w:r>
                      <w:rPr>
                        <w:noProof/>
                        <w:lang w:val="en-US"/>
                      </w:rPr>
                      <w:t>"Getting Behind the Wheel of a Big Rig: How to Land a Trucking Job," 24 July 2012. [Online]. Available: https://www.dmv.org/articles/getting-behind-the-wheel-of-a-big-rig-how-to-land-a-trucking-job/.</w:t>
                    </w:r>
                  </w:p>
                </w:tc>
              </w:tr>
            </w:tbl>
            <w:p w:rsidR="00252935" w:rsidRDefault="00252935">
              <w:pPr>
                <w:divId w:val="1934588691"/>
                <w:rPr>
                  <w:rFonts w:eastAsia="Times New Roman"/>
                  <w:noProof/>
                </w:rPr>
              </w:pPr>
            </w:p>
            <w:p w:rsidR="00252935" w:rsidRDefault="00252935">
              <w:r>
                <w:rPr>
                  <w:b/>
                  <w:bCs/>
                  <w:noProof/>
                </w:rPr>
                <w:fldChar w:fldCharType="end"/>
              </w:r>
            </w:p>
          </w:sdtContent>
        </w:sdt>
      </w:sdtContent>
    </w:sdt>
    <w:p w:rsidR="002D4587" w:rsidRDefault="002D4587" w:rsidP="002D4587">
      <w:bookmarkStart w:id="0" w:name="_GoBack"/>
      <w:bookmarkEnd w:id="0"/>
    </w:p>
    <w:sectPr w:rsidR="002D4587" w:rsidSect="003A28E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91616"/>
    <w:multiLevelType w:val="multilevel"/>
    <w:tmpl w:val="E7AA2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D71916"/>
    <w:multiLevelType w:val="hybridMultilevel"/>
    <w:tmpl w:val="1FF2CC84"/>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47208F"/>
    <w:multiLevelType w:val="multilevel"/>
    <w:tmpl w:val="9E6E7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87"/>
    <w:rsid w:val="00252935"/>
    <w:rsid w:val="002D4587"/>
    <w:rsid w:val="003A28E9"/>
    <w:rsid w:val="00E40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727B7"/>
  <w15:chartTrackingRefBased/>
  <w15:docId w15:val="{5CB4F189-98EA-A843-AB3A-3C4BE1EBD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93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4587"/>
    <w:pPr>
      <w:spacing w:before="100" w:beforeAutospacing="1" w:after="100" w:afterAutospacing="1"/>
    </w:pPr>
    <w:rPr>
      <w:rFonts w:ascii="Times New Roman" w:eastAsia="Times New Roman" w:hAnsi="Times New Roman" w:cs="Times New Roman"/>
    </w:rPr>
  </w:style>
  <w:style w:type="character" w:customStyle="1" w:styleId="apple-tab-span">
    <w:name w:val="apple-tab-span"/>
    <w:basedOn w:val="DefaultParagraphFont"/>
    <w:rsid w:val="002D4587"/>
  </w:style>
  <w:style w:type="paragraph" w:styleId="Revision">
    <w:name w:val="Revision"/>
    <w:hidden/>
    <w:uiPriority w:val="99"/>
    <w:semiHidden/>
    <w:rsid w:val="002D4587"/>
  </w:style>
  <w:style w:type="paragraph" w:styleId="ListParagraph">
    <w:name w:val="List Paragraph"/>
    <w:basedOn w:val="Normal"/>
    <w:uiPriority w:val="34"/>
    <w:qFormat/>
    <w:rsid w:val="002D4587"/>
    <w:pPr>
      <w:ind w:left="720"/>
      <w:contextualSpacing/>
    </w:pPr>
  </w:style>
  <w:style w:type="character" w:customStyle="1" w:styleId="Heading1Char">
    <w:name w:val="Heading 1 Char"/>
    <w:basedOn w:val="DefaultParagraphFont"/>
    <w:link w:val="Heading1"/>
    <w:uiPriority w:val="9"/>
    <w:rsid w:val="0025293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52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82340">
      <w:bodyDiv w:val="1"/>
      <w:marLeft w:val="0"/>
      <w:marRight w:val="0"/>
      <w:marTop w:val="0"/>
      <w:marBottom w:val="0"/>
      <w:divBdr>
        <w:top w:val="none" w:sz="0" w:space="0" w:color="auto"/>
        <w:left w:val="none" w:sz="0" w:space="0" w:color="auto"/>
        <w:bottom w:val="none" w:sz="0" w:space="0" w:color="auto"/>
        <w:right w:val="none" w:sz="0" w:space="0" w:color="auto"/>
      </w:divBdr>
    </w:div>
    <w:div w:id="95709542">
      <w:bodyDiv w:val="1"/>
      <w:marLeft w:val="0"/>
      <w:marRight w:val="0"/>
      <w:marTop w:val="0"/>
      <w:marBottom w:val="0"/>
      <w:divBdr>
        <w:top w:val="none" w:sz="0" w:space="0" w:color="auto"/>
        <w:left w:val="none" w:sz="0" w:space="0" w:color="auto"/>
        <w:bottom w:val="none" w:sz="0" w:space="0" w:color="auto"/>
        <w:right w:val="none" w:sz="0" w:space="0" w:color="auto"/>
      </w:divBdr>
    </w:div>
    <w:div w:id="113721142">
      <w:bodyDiv w:val="1"/>
      <w:marLeft w:val="0"/>
      <w:marRight w:val="0"/>
      <w:marTop w:val="0"/>
      <w:marBottom w:val="0"/>
      <w:divBdr>
        <w:top w:val="none" w:sz="0" w:space="0" w:color="auto"/>
        <w:left w:val="none" w:sz="0" w:space="0" w:color="auto"/>
        <w:bottom w:val="none" w:sz="0" w:space="0" w:color="auto"/>
        <w:right w:val="none" w:sz="0" w:space="0" w:color="auto"/>
      </w:divBdr>
    </w:div>
    <w:div w:id="144006705">
      <w:bodyDiv w:val="1"/>
      <w:marLeft w:val="0"/>
      <w:marRight w:val="0"/>
      <w:marTop w:val="0"/>
      <w:marBottom w:val="0"/>
      <w:divBdr>
        <w:top w:val="none" w:sz="0" w:space="0" w:color="auto"/>
        <w:left w:val="none" w:sz="0" w:space="0" w:color="auto"/>
        <w:bottom w:val="none" w:sz="0" w:space="0" w:color="auto"/>
        <w:right w:val="none" w:sz="0" w:space="0" w:color="auto"/>
      </w:divBdr>
    </w:div>
    <w:div w:id="201938783">
      <w:bodyDiv w:val="1"/>
      <w:marLeft w:val="0"/>
      <w:marRight w:val="0"/>
      <w:marTop w:val="0"/>
      <w:marBottom w:val="0"/>
      <w:divBdr>
        <w:top w:val="none" w:sz="0" w:space="0" w:color="auto"/>
        <w:left w:val="none" w:sz="0" w:space="0" w:color="auto"/>
        <w:bottom w:val="none" w:sz="0" w:space="0" w:color="auto"/>
        <w:right w:val="none" w:sz="0" w:space="0" w:color="auto"/>
      </w:divBdr>
    </w:div>
    <w:div w:id="354616105">
      <w:bodyDiv w:val="1"/>
      <w:marLeft w:val="0"/>
      <w:marRight w:val="0"/>
      <w:marTop w:val="0"/>
      <w:marBottom w:val="0"/>
      <w:divBdr>
        <w:top w:val="none" w:sz="0" w:space="0" w:color="auto"/>
        <w:left w:val="none" w:sz="0" w:space="0" w:color="auto"/>
        <w:bottom w:val="none" w:sz="0" w:space="0" w:color="auto"/>
        <w:right w:val="none" w:sz="0" w:space="0" w:color="auto"/>
      </w:divBdr>
    </w:div>
    <w:div w:id="441923103">
      <w:bodyDiv w:val="1"/>
      <w:marLeft w:val="0"/>
      <w:marRight w:val="0"/>
      <w:marTop w:val="0"/>
      <w:marBottom w:val="0"/>
      <w:divBdr>
        <w:top w:val="none" w:sz="0" w:space="0" w:color="auto"/>
        <w:left w:val="none" w:sz="0" w:space="0" w:color="auto"/>
        <w:bottom w:val="none" w:sz="0" w:space="0" w:color="auto"/>
        <w:right w:val="none" w:sz="0" w:space="0" w:color="auto"/>
      </w:divBdr>
    </w:div>
    <w:div w:id="689530660">
      <w:bodyDiv w:val="1"/>
      <w:marLeft w:val="0"/>
      <w:marRight w:val="0"/>
      <w:marTop w:val="0"/>
      <w:marBottom w:val="0"/>
      <w:divBdr>
        <w:top w:val="none" w:sz="0" w:space="0" w:color="auto"/>
        <w:left w:val="none" w:sz="0" w:space="0" w:color="auto"/>
        <w:bottom w:val="none" w:sz="0" w:space="0" w:color="auto"/>
        <w:right w:val="none" w:sz="0" w:space="0" w:color="auto"/>
      </w:divBdr>
    </w:div>
    <w:div w:id="691758219">
      <w:bodyDiv w:val="1"/>
      <w:marLeft w:val="0"/>
      <w:marRight w:val="0"/>
      <w:marTop w:val="0"/>
      <w:marBottom w:val="0"/>
      <w:divBdr>
        <w:top w:val="none" w:sz="0" w:space="0" w:color="auto"/>
        <w:left w:val="none" w:sz="0" w:space="0" w:color="auto"/>
        <w:bottom w:val="none" w:sz="0" w:space="0" w:color="auto"/>
        <w:right w:val="none" w:sz="0" w:space="0" w:color="auto"/>
      </w:divBdr>
    </w:div>
    <w:div w:id="810827589">
      <w:bodyDiv w:val="1"/>
      <w:marLeft w:val="0"/>
      <w:marRight w:val="0"/>
      <w:marTop w:val="0"/>
      <w:marBottom w:val="0"/>
      <w:divBdr>
        <w:top w:val="none" w:sz="0" w:space="0" w:color="auto"/>
        <w:left w:val="none" w:sz="0" w:space="0" w:color="auto"/>
        <w:bottom w:val="none" w:sz="0" w:space="0" w:color="auto"/>
        <w:right w:val="none" w:sz="0" w:space="0" w:color="auto"/>
      </w:divBdr>
    </w:div>
    <w:div w:id="890044612">
      <w:bodyDiv w:val="1"/>
      <w:marLeft w:val="0"/>
      <w:marRight w:val="0"/>
      <w:marTop w:val="0"/>
      <w:marBottom w:val="0"/>
      <w:divBdr>
        <w:top w:val="none" w:sz="0" w:space="0" w:color="auto"/>
        <w:left w:val="none" w:sz="0" w:space="0" w:color="auto"/>
        <w:bottom w:val="none" w:sz="0" w:space="0" w:color="auto"/>
        <w:right w:val="none" w:sz="0" w:space="0" w:color="auto"/>
      </w:divBdr>
    </w:div>
    <w:div w:id="995691910">
      <w:bodyDiv w:val="1"/>
      <w:marLeft w:val="0"/>
      <w:marRight w:val="0"/>
      <w:marTop w:val="0"/>
      <w:marBottom w:val="0"/>
      <w:divBdr>
        <w:top w:val="none" w:sz="0" w:space="0" w:color="auto"/>
        <w:left w:val="none" w:sz="0" w:space="0" w:color="auto"/>
        <w:bottom w:val="none" w:sz="0" w:space="0" w:color="auto"/>
        <w:right w:val="none" w:sz="0" w:space="0" w:color="auto"/>
      </w:divBdr>
    </w:div>
    <w:div w:id="1143543722">
      <w:bodyDiv w:val="1"/>
      <w:marLeft w:val="0"/>
      <w:marRight w:val="0"/>
      <w:marTop w:val="0"/>
      <w:marBottom w:val="0"/>
      <w:divBdr>
        <w:top w:val="none" w:sz="0" w:space="0" w:color="auto"/>
        <w:left w:val="none" w:sz="0" w:space="0" w:color="auto"/>
        <w:bottom w:val="none" w:sz="0" w:space="0" w:color="auto"/>
        <w:right w:val="none" w:sz="0" w:space="0" w:color="auto"/>
      </w:divBdr>
    </w:div>
    <w:div w:id="1161316341">
      <w:bodyDiv w:val="1"/>
      <w:marLeft w:val="0"/>
      <w:marRight w:val="0"/>
      <w:marTop w:val="0"/>
      <w:marBottom w:val="0"/>
      <w:divBdr>
        <w:top w:val="none" w:sz="0" w:space="0" w:color="auto"/>
        <w:left w:val="none" w:sz="0" w:space="0" w:color="auto"/>
        <w:bottom w:val="none" w:sz="0" w:space="0" w:color="auto"/>
        <w:right w:val="none" w:sz="0" w:space="0" w:color="auto"/>
      </w:divBdr>
    </w:div>
    <w:div w:id="1170750561">
      <w:bodyDiv w:val="1"/>
      <w:marLeft w:val="0"/>
      <w:marRight w:val="0"/>
      <w:marTop w:val="0"/>
      <w:marBottom w:val="0"/>
      <w:divBdr>
        <w:top w:val="none" w:sz="0" w:space="0" w:color="auto"/>
        <w:left w:val="none" w:sz="0" w:space="0" w:color="auto"/>
        <w:bottom w:val="none" w:sz="0" w:space="0" w:color="auto"/>
        <w:right w:val="none" w:sz="0" w:space="0" w:color="auto"/>
      </w:divBdr>
    </w:div>
    <w:div w:id="1176773186">
      <w:bodyDiv w:val="1"/>
      <w:marLeft w:val="0"/>
      <w:marRight w:val="0"/>
      <w:marTop w:val="0"/>
      <w:marBottom w:val="0"/>
      <w:divBdr>
        <w:top w:val="none" w:sz="0" w:space="0" w:color="auto"/>
        <w:left w:val="none" w:sz="0" w:space="0" w:color="auto"/>
        <w:bottom w:val="none" w:sz="0" w:space="0" w:color="auto"/>
        <w:right w:val="none" w:sz="0" w:space="0" w:color="auto"/>
      </w:divBdr>
    </w:div>
    <w:div w:id="1191988995">
      <w:bodyDiv w:val="1"/>
      <w:marLeft w:val="0"/>
      <w:marRight w:val="0"/>
      <w:marTop w:val="0"/>
      <w:marBottom w:val="0"/>
      <w:divBdr>
        <w:top w:val="none" w:sz="0" w:space="0" w:color="auto"/>
        <w:left w:val="none" w:sz="0" w:space="0" w:color="auto"/>
        <w:bottom w:val="none" w:sz="0" w:space="0" w:color="auto"/>
        <w:right w:val="none" w:sz="0" w:space="0" w:color="auto"/>
      </w:divBdr>
    </w:div>
    <w:div w:id="1239293593">
      <w:bodyDiv w:val="1"/>
      <w:marLeft w:val="0"/>
      <w:marRight w:val="0"/>
      <w:marTop w:val="0"/>
      <w:marBottom w:val="0"/>
      <w:divBdr>
        <w:top w:val="none" w:sz="0" w:space="0" w:color="auto"/>
        <w:left w:val="none" w:sz="0" w:space="0" w:color="auto"/>
        <w:bottom w:val="none" w:sz="0" w:space="0" w:color="auto"/>
        <w:right w:val="none" w:sz="0" w:space="0" w:color="auto"/>
      </w:divBdr>
    </w:div>
    <w:div w:id="1425423147">
      <w:bodyDiv w:val="1"/>
      <w:marLeft w:val="0"/>
      <w:marRight w:val="0"/>
      <w:marTop w:val="0"/>
      <w:marBottom w:val="0"/>
      <w:divBdr>
        <w:top w:val="none" w:sz="0" w:space="0" w:color="auto"/>
        <w:left w:val="none" w:sz="0" w:space="0" w:color="auto"/>
        <w:bottom w:val="none" w:sz="0" w:space="0" w:color="auto"/>
        <w:right w:val="none" w:sz="0" w:space="0" w:color="auto"/>
      </w:divBdr>
    </w:div>
    <w:div w:id="1437168060">
      <w:bodyDiv w:val="1"/>
      <w:marLeft w:val="0"/>
      <w:marRight w:val="0"/>
      <w:marTop w:val="0"/>
      <w:marBottom w:val="0"/>
      <w:divBdr>
        <w:top w:val="none" w:sz="0" w:space="0" w:color="auto"/>
        <w:left w:val="none" w:sz="0" w:space="0" w:color="auto"/>
        <w:bottom w:val="none" w:sz="0" w:space="0" w:color="auto"/>
        <w:right w:val="none" w:sz="0" w:space="0" w:color="auto"/>
      </w:divBdr>
    </w:div>
    <w:div w:id="1442258684">
      <w:bodyDiv w:val="1"/>
      <w:marLeft w:val="0"/>
      <w:marRight w:val="0"/>
      <w:marTop w:val="0"/>
      <w:marBottom w:val="0"/>
      <w:divBdr>
        <w:top w:val="none" w:sz="0" w:space="0" w:color="auto"/>
        <w:left w:val="none" w:sz="0" w:space="0" w:color="auto"/>
        <w:bottom w:val="none" w:sz="0" w:space="0" w:color="auto"/>
        <w:right w:val="none" w:sz="0" w:space="0" w:color="auto"/>
      </w:divBdr>
    </w:div>
    <w:div w:id="1455059432">
      <w:bodyDiv w:val="1"/>
      <w:marLeft w:val="0"/>
      <w:marRight w:val="0"/>
      <w:marTop w:val="0"/>
      <w:marBottom w:val="0"/>
      <w:divBdr>
        <w:top w:val="none" w:sz="0" w:space="0" w:color="auto"/>
        <w:left w:val="none" w:sz="0" w:space="0" w:color="auto"/>
        <w:bottom w:val="none" w:sz="0" w:space="0" w:color="auto"/>
        <w:right w:val="none" w:sz="0" w:space="0" w:color="auto"/>
      </w:divBdr>
    </w:div>
    <w:div w:id="1643149683">
      <w:bodyDiv w:val="1"/>
      <w:marLeft w:val="0"/>
      <w:marRight w:val="0"/>
      <w:marTop w:val="0"/>
      <w:marBottom w:val="0"/>
      <w:divBdr>
        <w:top w:val="none" w:sz="0" w:space="0" w:color="auto"/>
        <w:left w:val="none" w:sz="0" w:space="0" w:color="auto"/>
        <w:bottom w:val="none" w:sz="0" w:space="0" w:color="auto"/>
        <w:right w:val="none" w:sz="0" w:space="0" w:color="auto"/>
      </w:divBdr>
    </w:div>
    <w:div w:id="1678269034">
      <w:bodyDiv w:val="1"/>
      <w:marLeft w:val="0"/>
      <w:marRight w:val="0"/>
      <w:marTop w:val="0"/>
      <w:marBottom w:val="0"/>
      <w:divBdr>
        <w:top w:val="none" w:sz="0" w:space="0" w:color="auto"/>
        <w:left w:val="none" w:sz="0" w:space="0" w:color="auto"/>
        <w:bottom w:val="none" w:sz="0" w:space="0" w:color="auto"/>
        <w:right w:val="none" w:sz="0" w:space="0" w:color="auto"/>
      </w:divBdr>
    </w:div>
    <w:div w:id="1794521749">
      <w:bodyDiv w:val="1"/>
      <w:marLeft w:val="0"/>
      <w:marRight w:val="0"/>
      <w:marTop w:val="0"/>
      <w:marBottom w:val="0"/>
      <w:divBdr>
        <w:top w:val="none" w:sz="0" w:space="0" w:color="auto"/>
        <w:left w:val="none" w:sz="0" w:space="0" w:color="auto"/>
        <w:bottom w:val="none" w:sz="0" w:space="0" w:color="auto"/>
        <w:right w:val="none" w:sz="0" w:space="0" w:color="auto"/>
      </w:divBdr>
    </w:div>
    <w:div w:id="1934588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Viv1</b:Tag>
    <b:SourceType>InternetSite</b:SourceType>
    <b:Guid>{D529B631-FCC8-DF4B-AA0D-B9EA21D5B72C}</b:Guid>
    <b:Author>
      <b:Author>
        <b:NameList>
          <b:Person>
            <b:Last>Kloosterman</b:Last>
            <b:First>Vivian</b:First>
          </b:Person>
        </b:NameList>
      </b:Author>
    </b:Author>
    <b:Title>What are the 5 Risk Management Steps in a Sound Risk Management Process?</b:Title>
    <b:URL>https://continuingprofessionaldevelopment.org/risk-management-steps-in-risk-management-process/</b:URL>
    <b:RefOrder>1</b:RefOrder>
  </b:Source>
  <b:Source>
    <b:Tag>web2</b:Tag>
    <b:SourceType>InternetSite</b:SourceType>
    <b:Guid>{FBF5136F-8C17-334A-84C8-1542BB6D3DB7}</b:Guid>
    <b:Author>
      <b:Author>
        <b:NameList>
          <b:Person>
            <b:Last>Thomas</b:Last>
            <b:First>Simon</b:First>
          </b:Person>
        </b:NameList>
      </b:Author>
    </b:Author>
    <b:Title>What is 3G? Explained in simple terms</b:Title>
    <b:URL>https://3g.co.uk/guides/3g-what-is-3g-explained-in-simple-terms</b:URL>
    <b:Year>2015</b:Year>
    <b:Month>December</b:Month>
    <b:Day>16</b:Day>
    <b:RefOrder>2</b:RefOrder>
  </b:Source>
  <b:Source>
    <b:Tag>Web3</b:Tag>
    <b:SourceType>InternetSite</b:SourceType>
    <b:Guid>{20C02F0C-628C-E44B-BD4B-B316BD76F441}</b:Guid>
    <b:Title>What is 4G?</b:Title>
    <b:URL>https://www.4g.co.uk/what-is-4g/</b:URL>
    <b:RefOrder>3</b:RefOrder>
  </b:Source>
  <b:Source>
    <b:Tag>3Gv</b:Tag>
    <b:SourceType>InternetSite</b:SourceType>
    <b:Guid>{039060EA-C6D0-4345-9D0D-EE1CAA872B63}</b:Guid>
    <b:Title>3G vs 4G</b:Title>
    <b:URL>https://www3.nd.edu/~mhaenggi/NET/wireless/4G/#3G%20Vs%204G%20:</b:URL>
    <b:RefOrder>4</b:RefOrder>
  </b:Source>
  <b:Source>
    <b:Tag>Ube</b:Tag>
    <b:SourceType>InternetSite</b:SourceType>
    <b:Guid>{C17081D4-BE74-0840-9243-C639B466C406}</b:Guid>
    <b:Title>Uber</b:Title>
    <b:URL>https://www.uber.com/gb/en/</b:URL>
    <b:RefOrder>5</b:RefOrder>
  </b:Source>
  <b:Source>
    <b:Tag>The</b:Tag>
    <b:SourceType>InternetSite</b:SourceType>
    <b:Guid>{E120C9EC-075F-954D-BB43-0951A58019A7}</b:Guid>
    <b:Title>The history of Uber</b:Title>
    <b:URL>https://www.businessinsider.com/ubers-history?r=US&amp;IR=T#march-2009-uber-is-founded-as-ubercab-a-black-car-service-garrett-camp-oscar-salazar-and-conrad-whelan-build-the-first-version-with-kalanick-serving-as-a-mega-adviser-kalanick-has-also-said-his-title</b:URL>
    <b:RefOrder>6</b:RefOrder>
  </b:Source>
  <b:Source>
    <b:Tag>Mon</b:Tag>
    <b:SourceType>InternetSite</b:SourceType>
    <b:Guid>{B90A6436-570C-6042-90DA-32E3D56B15D9}</b:Guid>
    <b:Title>Monthly number of Uber's active users worldwide from 2016 to 2018 (in millions)</b:Title>
    <b:URL>https://www.statista.com/statistics/833743/us-users-ride-sharing-services/</b:URL>
    <b:RefOrder>7</b:RefOrder>
  </b:Source>
  <b:Source>
    <b:Tag>How</b:Tag>
    <b:SourceType>InternetSite</b:SourceType>
    <b:Guid>{F13D930D-B14F-C54B-A9E5-282FF9D0305F}</b:Guid>
    <b:Title>How Uber's Tumultuous History in London Resulted in It Being Banned </b:Title>
    <b:URL>http://fortune.com/2017/09/22/uber-banned-london-timeline-history/</b:URL>
    <b:RefOrder>8</b:RefOrder>
  </b:Source>
  <b:Source>
    <b:Tag>Tra</b:Tag>
    <b:SourceType>InternetSite</b:SourceType>
    <b:Guid>{A2BDAB1C-AEAD-5D49-A9C9-4193807C5D96}</b:Guid>
    <b:Title>Transport for London</b:Title>
    <b:URL>https://tfl.gov.uk/</b:URL>
    <b:RefOrder>9</b:RefOrder>
  </b:Source>
  <b:Source>
    <b:Tag>Ube18</b:Tag>
    <b:SourceType>InternetSite</b:SourceType>
    <b:Guid>{16094870-B658-3C43-B73B-A7238470A878}</b:Guid>
    <b:Title>Uber granted short-term licence to operate in London</b:Title>
    <b:URL>https://www.bbc.co.uk/news/business-44612837</b:URL>
    <b:Year>2018</b:Year>
    <b:Month>June</b:Month>
    <b:Day>26</b:Day>
    <b:RefOrder>10</b:RefOrder>
  </b:Source>
  <b:Source>
    <b:Tag>Fac</b:Tag>
    <b:SourceType>InternetSite</b:SourceType>
    <b:Guid>{1943B4FB-EE9E-8A4D-82E2-28A0939632B5}</b:Guid>
    <b:Title>Facebook</b:Title>
    <b:URL>https://www.facebook.com/</b:URL>
    <b:RefOrder>11</b:RefOrder>
  </b:Source>
  <b:Source>
    <b:Tag>Dav18</b:Tag>
    <b:SourceType>InternetSite</b:SourceType>
    <b:Guid>{62330B72-9102-8044-BC00-02E677B5479E}</b:Guid>
    <b:Author>
      <b:Author>
        <b:NameList>
          <b:Person>
            <b:Last>Lee</b:Last>
            <b:First>Dave</b:First>
          </b:Person>
        </b:NameList>
      </b:Author>
    </b:Author>
    <b:Title>Facebook security breach: Up to 50m accounts attacked</b:Title>
    <b:URL>https://www.bbc.co.uk/news/technology-45686890</b:URL>
    <b:Year>2018</b:Year>
    <b:Month>September</b:Month>
    <b:Day>29</b:Day>
    <b:RefOrder>12</b:RefOrder>
  </b:Source>
  <b:Source>
    <b:Tag>Jim18</b:Tag>
    <b:SourceType>InternetSite</b:SourceType>
    <b:Guid>{E16AE48B-23C3-3940-8D28-5484EAF8ADBB}</b:Guid>
    <b:Author>
      <b:Author>
        <b:NameList>
          <b:Person>
            <b:Last>Waterson</b:Last>
            <b:First>Jim</b:First>
          </b:Person>
        </b:NameList>
      </b:Author>
    </b:Author>
    <b:Title>UK fines Facebook £500,000 for failing to protect user data</b:Title>
    <b:URL>https://www.theguardian.com/technology/2018/oct/25/facebook-fined-uk-privacy-access-user-data-cambridge-analytica</b:URL>
    <b:Year>2018</b:Year>
    <b:Month>October</b:Month>
    <b:Day>25</b:Day>
    <b:RefOrder>13</b:RefOrder>
  </b:Source>
  <b:Source>
    <b:Tag>Dri</b:Tag>
    <b:SourceType>InternetSite</b:SourceType>
    <b:Guid>{9F5DCC92-B283-A74F-AD15-E279D1CAFC1A}</b:Guid>
    <b:Title>Driving and road transport</b:Title>
    <b:URL>https://www.gov.uk/transport/driving-and-road-transport</b:URL>
    <b:RefOrder>14</b:RefOrder>
  </b:Source>
  <b:Source>
    <b:Tag>Get</b:Tag>
    <b:SourceType>InternetSite</b:SourceType>
    <b:Guid>{68757FDA-90DB-B442-BC19-570A3352EBAB}</b:Guid>
    <b:Title>Getting an MOT</b:Title>
    <b:URL>https://www.gov.uk/getting-an-mot</b:URL>
    <b:RefOrder>15</b:RefOrder>
  </b:Source>
  <b:Source>
    <b:Tag>Get12</b:Tag>
    <b:SourceType>InternetSite</b:SourceType>
    <b:Guid>{D4D24AF9-0A96-EA40-A38D-F49CAD2CE8C5}</b:Guid>
    <b:Title>Getting Behind the Wheel of a Big Rig: How to Land a Trucking Job</b:Title>
    <b:URL>https://www.dmv.org/articles/getting-behind-the-wheel-of-a-big-rig-how-to-land-a-trucking-job/</b:URL>
    <b:Year>2012</b:Year>
    <b:Month>July</b:Month>
    <b:Day>24</b:Day>
    <b:RefOrder>16</b:RefOrder>
  </b:Source>
</b:Sources>
</file>

<file path=customXml/itemProps1.xml><?xml version="1.0" encoding="utf-8"?>
<ds:datastoreItem xmlns:ds="http://schemas.openxmlformats.org/officeDocument/2006/customXml" ds:itemID="{E90309A5-FB20-EB4A-AE40-ADAB5995B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8</Pages>
  <Words>3224</Words>
  <Characters>16416</Characters>
  <Application>Microsoft Office Word</Application>
  <DocSecurity>0</DocSecurity>
  <Lines>335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Myers (1704226)</dc:creator>
  <cp:keywords/>
  <dc:description/>
  <cp:lastModifiedBy>Thomas Myers (1704226)</cp:lastModifiedBy>
  <cp:revision>1</cp:revision>
  <dcterms:created xsi:type="dcterms:W3CDTF">2019-01-25T16:25:00Z</dcterms:created>
  <dcterms:modified xsi:type="dcterms:W3CDTF">2019-01-25T16:54:00Z</dcterms:modified>
</cp:coreProperties>
</file>