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3EE7F" w14:textId="128E0439" w:rsidR="00607647" w:rsidRPr="00373572" w:rsidRDefault="00373572" w:rsidP="00607647">
      <w:pPr>
        <w:rPr>
          <w:b/>
          <w:bCs/>
        </w:rPr>
      </w:pPr>
      <w:r>
        <w:rPr>
          <w:b/>
          <w:bCs/>
        </w:rPr>
        <w:t>Field Journal – Strata Florida, week commencing 28</w:t>
      </w:r>
      <w:r w:rsidRPr="00373572">
        <w:rPr>
          <w:b/>
          <w:bCs/>
          <w:vertAlign w:val="superscript"/>
        </w:rPr>
        <w:t>th</w:t>
      </w:r>
      <w:r>
        <w:rPr>
          <w:b/>
          <w:bCs/>
        </w:rPr>
        <w:t xml:space="preserve"> April</w:t>
      </w:r>
    </w:p>
    <w:p w14:paraId="10C03FA2" w14:textId="2F00BAB4" w:rsidR="00607647" w:rsidRPr="00E941D6" w:rsidRDefault="00846901" w:rsidP="00607647">
      <w:pPr>
        <w:rPr>
          <w:b/>
          <w:bCs/>
        </w:rPr>
      </w:pPr>
      <w:r w:rsidRPr="00E941D6">
        <w:rPr>
          <w:b/>
          <w:bCs/>
        </w:rPr>
        <w:t>28/04/2025</w:t>
      </w:r>
    </w:p>
    <w:p w14:paraId="161FD880" w14:textId="399EACD5" w:rsidR="00846901" w:rsidRDefault="00846901" w:rsidP="00607647">
      <w:r>
        <w:t xml:space="preserve">Oliver Rackham – Ancient Woodlands in England and Wales. Could be useful as a research tool for the woodlands surrounding Strata Florida. </w:t>
      </w:r>
      <w:r w:rsidR="00000649">
        <w:t xml:space="preserve">May be a good source for general undergraduate studies too as an Ancient History student, </w:t>
      </w:r>
      <w:proofErr w:type="gramStart"/>
      <w:r w:rsidR="00000649">
        <w:t>in order to</w:t>
      </w:r>
      <w:proofErr w:type="gramEnd"/>
      <w:r w:rsidR="00000649">
        <w:t xml:space="preserve"> broaden knowledge of the local area. </w:t>
      </w:r>
    </w:p>
    <w:p w14:paraId="569677C6" w14:textId="5C697B39" w:rsidR="00846901" w:rsidRDefault="00846901" w:rsidP="00607647">
      <w:r>
        <w:t>Changes in road layout potentially attributed to:</w:t>
      </w:r>
    </w:p>
    <w:p w14:paraId="523A5536" w14:textId="7AC62DEF" w:rsidR="00846901" w:rsidRDefault="00846901" w:rsidP="00846901">
      <w:pPr>
        <w:pStyle w:val="ListParagraph"/>
        <w:numPr>
          <w:ilvl w:val="0"/>
          <w:numId w:val="1"/>
        </w:numPr>
      </w:pPr>
      <w:r>
        <w:t>Pre-existing structures which predate the road</w:t>
      </w:r>
    </w:p>
    <w:p w14:paraId="1DBA0769" w14:textId="1F8E9A4E" w:rsidR="00846901" w:rsidRDefault="00846901" w:rsidP="00846901">
      <w:pPr>
        <w:pStyle w:val="ListParagraph"/>
        <w:numPr>
          <w:ilvl w:val="0"/>
          <w:numId w:val="1"/>
        </w:numPr>
      </w:pPr>
      <w:r>
        <w:t>Farmland’s layout/ division of the fields</w:t>
      </w:r>
    </w:p>
    <w:p w14:paraId="2770B652" w14:textId="1C08C004" w:rsidR="00846901" w:rsidRDefault="00846901" w:rsidP="00846901">
      <w:pPr>
        <w:pStyle w:val="ListParagraph"/>
        <w:numPr>
          <w:ilvl w:val="0"/>
          <w:numId w:val="1"/>
        </w:numPr>
      </w:pPr>
      <w:r>
        <w:t xml:space="preserve">Existing boundary layout. This could be either natural boundaries such as treelines or boundaries between different lands owned by </w:t>
      </w:r>
      <w:proofErr w:type="gramStart"/>
      <w:r>
        <w:t>a number of</w:t>
      </w:r>
      <w:proofErr w:type="gramEnd"/>
      <w:r>
        <w:t xml:space="preserve"> people </w:t>
      </w:r>
    </w:p>
    <w:p w14:paraId="662B5BE8" w14:textId="05B94DFE" w:rsidR="00846901" w:rsidRDefault="00846901" w:rsidP="00846901">
      <w:r>
        <w:t xml:space="preserve">Standing atop the hill which features the Pilgrim’s statue, built in 2007, offers a view throughout the </w:t>
      </w:r>
      <w:proofErr w:type="gramStart"/>
      <w:r>
        <w:t>valley;</w:t>
      </w:r>
      <w:proofErr w:type="gramEnd"/>
      <w:r>
        <w:t xml:space="preserve"> which in turn </w:t>
      </w:r>
      <w:proofErr w:type="gramStart"/>
      <w:r>
        <w:t>opens up</w:t>
      </w:r>
      <w:proofErr w:type="gramEnd"/>
      <w:r>
        <w:t xml:space="preserve"> the landscape far more than previously seen when stood in a lower centre point. Looking into the distance, Iron Age hillforts can be seen on the opposite side of the valley, alongside a broad overview of the flora and fauna of the surrounding area. From this vantage point, a few different plants were easily identifiable, such as gorse bushes, ash trees, and planted pine trees in sectioned areas for the purpose of felling for industrial usage. </w:t>
      </w:r>
    </w:p>
    <w:p w14:paraId="45A65AA1" w14:textId="209FAF94" w:rsidR="00846901" w:rsidRDefault="00846901" w:rsidP="00846901">
      <w:r>
        <w:t xml:space="preserve">Cirrus clouds spotted over the farmyard excavation site. </w:t>
      </w:r>
    </w:p>
    <w:p w14:paraId="3AF40F92" w14:textId="4ABA3F7F" w:rsidR="00846901" w:rsidRDefault="00846901" w:rsidP="00846901">
      <w:pPr>
        <w:pStyle w:val="ListParagraph"/>
        <w:numPr>
          <w:ilvl w:val="0"/>
          <w:numId w:val="1"/>
        </w:numPr>
      </w:pPr>
      <w:r>
        <w:t xml:space="preserve">Wave-like clouds in sheets across the sky. Emphasises the calm image of nature found within the sight, which is often cited as a benefit to its secluded location outside of </w:t>
      </w:r>
      <w:proofErr w:type="spellStart"/>
      <w:r>
        <w:t>Pontrhydfendigaid</w:t>
      </w:r>
      <w:proofErr w:type="spellEnd"/>
      <w:r>
        <w:t xml:space="preserve">. </w:t>
      </w:r>
    </w:p>
    <w:p w14:paraId="07579FA1" w14:textId="16CE8DF7" w:rsidR="00044C58" w:rsidRDefault="00044C58" w:rsidP="00846901">
      <w:pPr>
        <w:pStyle w:val="ListParagraph"/>
        <w:numPr>
          <w:ilvl w:val="0"/>
          <w:numId w:val="1"/>
        </w:numPr>
      </w:pPr>
      <w:r>
        <w:t xml:space="preserve">Interesting to see what may be considered an unusual or rare cloud formation in a space already seen as an odd or out of the ordinary place. Contrast between the manmade fascinations, and the natural fascinations created by nature surrounding the site. </w:t>
      </w:r>
    </w:p>
    <w:p w14:paraId="5F97F4BB" w14:textId="667C7719" w:rsidR="00846901" w:rsidRDefault="00846901" w:rsidP="00846901">
      <w:r>
        <w:t xml:space="preserve">Baptismal font out of place. Cistercians did not perform baptisms in the back or centre of the abbeys, instead they were performed just as you entered the main door, much like a </w:t>
      </w:r>
      <w:proofErr w:type="gramStart"/>
      <w:r>
        <w:t>modern day</w:t>
      </w:r>
      <w:proofErr w:type="gramEnd"/>
      <w:r>
        <w:t xml:space="preserve"> Catholic church would. </w:t>
      </w:r>
    </w:p>
    <w:p w14:paraId="0C8C88B3" w14:textId="6C76A379" w:rsidR="00846901" w:rsidRDefault="00846901" w:rsidP="00846901">
      <w:r>
        <w:t xml:space="preserve">The font predates the abbey itself, it would have been a conscious choice made by the Cistercians to build their abbey in that exact location, possibly a form of honouring the pre-existing religious and spiritual presence of the </w:t>
      </w:r>
      <w:proofErr w:type="gramStart"/>
      <w:r>
        <w:t>area?</w:t>
      </w:r>
      <w:proofErr w:type="gramEnd"/>
    </w:p>
    <w:p w14:paraId="6E81475E" w14:textId="7F823738" w:rsidR="00846901" w:rsidRDefault="00846901" w:rsidP="00846901">
      <w:r>
        <w:t xml:space="preserve">Water a key part of </w:t>
      </w:r>
      <w:r w:rsidR="0094143A">
        <w:t>pre-Christian</w:t>
      </w:r>
      <w:r>
        <w:t xml:space="preserve"> churches, and here it can be seen tied into every aspect of the land. The river runs incredibly close to the abbey site, and the baptismal font has two small channels which would have been used </w:t>
      </w:r>
      <w:proofErr w:type="gramStart"/>
      <w:r>
        <w:t>in order to</w:t>
      </w:r>
      <w:proofErr w:type="gramEnd"/>
      <w:r>
        <w:t xml:space="preserve"> continuously bring water in. </w:t>
      </w:r>
    </w:p>
    <w:p w14:paraId="4EBB421B" w14:textId="77777777" w:rsidR="00FC08C5" w:rsidRDefault="00FC08C5" w:rsidP="00846901"/>
    <w:p w14:paraId="3C40B58B" w14:textId="3063A90A" w:rsidR="00846901" w:rsidRDefault="00846901" w:rsidP="00846901">
      <w:r>
        <w:t>Presentation of Space:</w:t>
      </w:r>
    </w:p>
    <w:p w14:paraId="3A5090F7" w14:textId="3C81401D" w:rsidR="00846901" w:rsidRDefault="00846901" w:rsidP="00846901">
      <w:pPr>
        <w:pStyle w:val="ListParagraph"/>
        <w:numPr>
          <w:ilvl w:val="0"/>
          <w:numId w:val="1"/>
        </w:numPr>
      </w:pPr>
      <w:r>
        <w:t>Initial impressions</w:t>
      </w:r>
    </w:p>
    <w:p w14:paraId="2BB83C17" w14:textId="38B80CAA" w:rsidR="00846901" w:rsidRDefault="00846901" w:rsidP="00846901">
      <w:pPr>
        <w:pStyle w:val="ListParagraph"/>
        <w:numPr>
          <w:ilvl w:val="0"/>
          <w:numId w:val="1"/>
        </w:numPr>
      </w:pPr>
      <w:r>
        <w:t>Further Impressions</w:t>
      </w:r>
    </w:p>
    <w:p w14:paraId="50F885C6" w14:textId="77777777" w:rsidR="00846901" w:rsidRDefault="00846901" w:rsidP="00D93EA3">
      <w:pPr>
        <w:pStyle w:val="ListParagraph"/>
        <w:numPr>
          <w:ilvl w:val="0"/>
          <w:numId w:val="1"/>
        </w:numPr>
      </w:pPr>
      <w:r>
        <w:t>What creates these images in the observer’s mind?</w:t>
      </w:r>
    </w:p>
    <w:p w14:paraId="11EE3244" w14:textId="4D6374B3" w:rsidR="00846901" w:rsidRDefault="00BC27D0" w:rsidP="00D93EA3">
      <w:pPr>
        <w:pStyle w:val="ListParagraph"/>
        <w:numPr>
          <w:ilvl w:val="0"/>
          <w:numId w:val="1"/>
        </w:numPr>
      </w:pPr>
      <w:r>
        <w:t>Relationship between an area and how it is situated within the natural environment, or conversely how it stands separate from this</w:t>
      </w:r>
    </w:p>
    <w:p w14:paraId="1A748852" w14:textId="36997298" w:rsidR="00BC27D0" w:rsidRDefault="00655F9B" w:rsidP="00BC27D0">
      <w:r>
        <w:rPr>
          <w:noProof/>
        </w:rPr>
        <w:drawing>
          <wp:anchor distT="0" distB="0" distL="114300" distR="114300" simplePos="0" relativeHeight="251661312" behindDoc="0" locked="0" layoutInCell="1" allowOverlap="1" wp14:anchorId="49E69B16" wp14:editId="24B194AC">
            <wp:simplePos x="0" y="0"/>
            <wp:positionH relativeFrom="page">
              <wp:posOffset>666115</wp:posOffset>
            </wp:positionH>
            <wp:positionV relativeFrom="paragraph">
              <wp:posOffset>294640</wp:posOffset>
            </wp:positionV>
            <wp:extent cx="2303145" cy="1727200"/>
            <wp:effectExtent l="2223" t="0" r="4127" b="4128"/>
            <wp:wrapSquare wrapText="bothSides"/>
            <wp:docPr id="2103972011" name="Picture 1" descr="A close up of a fl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972011" name="Picture 1" descr="A close up of a flower&#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2303145" cy="1727200"/>
                    </a:xfrm>
                    <a:prstGeom prst="rect">
                      <a:avLst/>
                    </a:prstGeom>
                  </pic:spPr>
                </pic:pic>
              </a:graphicData>
            </a:graphic>
            <wp14:sizeRelH relativeFrom="margin">
              <wp14:pctWidth>0</wp14:pctWidth>
            </wp14:sizeRelH>
            <wp14:sizeRelV relativeFrom="margin">
              <wp14:pctHeight>0</wp14:pctHeight>
            </wp14:sizeRelV>
          </wp:anchor>
        </w:drawing>
      </w:r>
      <w:r w:rsidR="00BC27D0">
        <w:t xml:space="preserve">Thyme leaved </w:t>
      </w:r>
      <w:proofErr w:type="spellStart"/>
      <w:r w:rsidR="00BC27D0">
        <w:t>speedwall</w:t>
      </w:r>
      <w:proofErr w:type="spellEnd"/>
      <w:r w:rsidR="00BC27D0">
        <w:t xml:space="preserve">. Small perennial flower, found within the grass of the abbey. </w:t>
      </w:r>
    </w:p>
    <w:p w14:paraId="4ED2E5E8" w14:textId="475D0CB1" w:rsidR="00BC27D0" w:rsidRDefault="00BC27D0" w:rsidP="00BC27D0">
      <w:r>
        <w:t xml:space="preserve">Places may not be as they seem. Grass within the abbey is manicured and regularly maintained, the walls are coated in a layer of concrete to preserve them. Items are restored, but only to the extent that they remain in their current ruined image – the trust would have restored such a place if their goal was to display a restored site, but instead this level of decay is preserved. </w:t>
      </w:r>
    </w:p>
    <w:p w14:paraId="5BD87C1D" w14:textId="375B6D22" w:rsidR="00BC27D0" w:rsidRDefault="00BC27D0" w:rsidP="00BC27D0">
      <w:r>
        <w:t>Anthills – nutrient rich soil, not too compacted moist soil. Makes sense as to why they would be so prolific in a graveyard, as the soil would have been churned in the process of digging/ covering a coffin.</w:t>
      </w:r>
    </w:p>
    <w:p w14:paraId="112D27FD" w14:textId="492B3971" w:rsidR="0026200A" w:rsidRDefault="0026200A" w:rsidP="00BC27D0">
      <w:r>
        <w:t xml:space="preserve">Small metallic shapes along two of the stone walls of the church hint to its historic use – these pulley systems would have been used to lift coffins from horse-drawn carriages </w:t>
      </w:r>
      <w:proofErr w:type="gramStart"/>
      <w:r>
        <w:t>in order to</w:t>
      </w:r>
      <w:proofErr w:type="gramEnd"/>
      <w:r>
        <w:t xml:space="preserve"> transport them to the correct graves (a carriage would’ve been too big to fit in the gates of the graveyard.) </w:t>
      </w:r>
    </w:p>
    <w:p w14:paraId="014220A1" w14:textId="77777777" w:rsidR="00655F9B" w:rsidRDefault="008B77A1" w:rsidP="00BC27D0">
      <w:r>
        <w:t xml:space="preserve">Natural biodiversity shapes the layout far more than one may originally imagine it to. The natural </w:t>
      </w:r>
      <w:r w:rsidR="007C0150">
        <w:t xml:space="preserve">shape of the waterways and the pre-established forests would have influenced how the site was originally laid out, and then any subsequent developments that followed. In a time where old Welsh traditions and </w:t>
      </w:r>
      <w:r w:rsidR="00BF7E64">
        <w:t xml:space="preserve">religions may have been more prevalent, this may have been a deciding factor in the positioning of the abbey and its adjoining buildings. </w:t>
      </w:r>
    </w:p>
    <w:p w14:paraId="0C8CEAAC" w14:textId="7112A85F" w:rsidR="00C82100" w:rsidRDefault="00655F9B" w:rsidP="00BC27D0">
      <w:r>
        <w:rPr>
          <w:noProof/>
        </w:rPr>
        <w:lastRenderedPageBreak/>
        <w:drawing>
          <wp:anchor distT="0" distB="0" distL="114300" distR="114300" simplePos="0" relativeHeight="251658240" behindDoc="0" locked="0" layoutInCell="1" allowOverlap="1" wp14:anchorId="0D5E0DEE" wp14:editId="0CEABF17">
            <wp:simplePos x="0" y="0"/>
            <wp:positionH relativeFrom="column">
              <wp:posOffset>-554355</wp:posOffset>
            </wp:positionH>
            <wp:positionV relativeFrom="paragraph">
              <wp:posOffset>-2091690</wp:posOffset>
            </wp:positionV>
            <wp:extent cx="4421505" cy="3315970"/>
            <wp:effectExtent l="318" t="0" r="0" b="0"/>
            <wp:wrapSquare wrapText="bothSides"/>
            <wp:docPr id="852668172" name="Picture 4" descr="A stained glass window with peopl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668172" name="Picture 4" descr="A stained glass window with people in i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4421505" cy="3315970"/>
                    </a:xfrm>
                    <a:prstGeom prst="rect">
                      <a:avLst/>
                    </a:prstGeom>
                  </pic:spPr>
                </pic:pic>
              </a:graphicData>
            </a:graphic>
            <wp14:sizeRelH relativeFrom="margin">
              <wp14:pctWidth>0</wp14:pctWidth>
            </wp14:sizeRelH>
            <wp14:sizeRelV relativeFrom="margin">
              <wp14:pctHeight>0</wp14:pctHeight>
            </wp14:sizeRelV>
          </wp:anchor>
        </w:drawing>
      </w:r>
      <w:r w:rsidR="008A7FE1">
        <w:t xml:space="preserve">Stained glass windows made up almost </w:t>
      </w:r>
      <w:proofErr w:type="gramStart"/>
      <w:r w:rsidR="008A7FE1">
        <w:t>all of</w:t>
      </w:r>
      <w:proofErr w:type="gramEnd"/>
      <w:r w:rsidR="008A7FE1">
        <w:t xml:space="preserve"> the windows in St Mary’s church, bar a few smaller windows. One on the largest wall depicted the last supper of Jesus, while the others contained 2 saints each, with their names </w:t>
      </w:r>
      <w:r w:rsidR="004527F9">
        <w:t>inscribed</w:t>
      </w:r>
      <w:r w:rsidR="008A7FE1">
        <w:t xml:space="preserve"> below them. </w:t>
      </w:r>
      <w:r w:rsidR="004527F9">
        <w:t>Plaques</w:t>
      </w:r>
      <w:r w:rsidR="008A7FE1">
        <w:t xml:space="preserve"> also adorned the church walls, showcasing the history </w:t>
      </w:r>
      <w:r w:rsidR="004527F9">
        <w:t>of</w:t>
      </w:r>
      <w:r w:rsidR="008A7FE1">
        <w:t xml:space="preserve"> the place </w:t>
      </w:r>
      <w:r w:rsidR="004527F9">
        <w:t>–</w:t>
      </w:r>
      <w:r w:rsidR="008A7FE1">
        <w:t xml:space="preserve"> </w:t>
      </w:r>
      <w:r w:rsidR="004527F9">
        <w:t xml:space="preserve">clergymen buried at the site and their years of service, alongside small carvings on the wooden furniture, left presumably by people who attended services in the past. The church is still used as a functioning site, and the varying dates of tombstones in the graveyard </w:t>
      </w:r>
      <w:r w:rsidR="00614052">
        <w:t xml:space="preserve">highlights the long service of the </w:t>
      </w:r>
      <w:proofErr w:type="gramStart"/>
      <w:r w:rsidR="00614052">
        <w:t>church</w:t>
      </w:r>
      <w:r w:rsidR="0094143A">
        <w:t>, and</w:t>
      </w:r>
      <w:proofErr w:type="gramEnd"/>
      <w:r w:rsidR="0094143A">
        <w:t xml:space="preserve"> create an interesting contrast between the </w:t>
      </w:r>
      <w:proofErr w:type="gramStart"/>
      <w:r w:rsidR="0094143A">
        <w:t>modern day</w:t>
      </w:r>
      <w:proofErr w:type="gramEnd"/>
      <w:r w:rsidR="0094143A">
        <w:t xml:space="preserve"> people visiting for Easter or Sunday services, and those who have remained in their graves surrounding the church for almost 3 centuries. </w:t>
      </w:r>
    </w:p>
    <w:p w14:paraId="259BD428" w14:textId="64563B8C" w:rsidR="00C82100" w:rsidRDefault="00CA062C" w:rsidP="00BC27D0">
      <w:r>
        <w:rPr>
          <w:noProof/>
        </w:rPr>
        <w:lastRenderedPageBreak/>
        <w:drawing>
          <wp:anchor distT="0" distB="0" distL="114300" distR="114300" simplePos="0" relativeHeight="251659264" behindDoc="0" locked="0" layoutInCell="1" allowOverlap="1" wp14:anchorId="7428C48E" wp14:editId="1E61118B">
            <wp:simplePos x="0" y="0"/>
            <wp:positionH relativeFrom="column">
              <wp:posOffset>-569595</wp:posOffset>
            </wp:positionH>
            <wp:positionV relativeFrom="paragraph">
              <wp:posOffset>573405</wp:posOffset>
            </wp:positionV>
            <wp:extent cx="4535170" cy="3401060"/>
            <wp:effectExtent l="0" t="4445" r="0" b="0"/>
            <wp:wrapSquare wrapText="bothSides"/>
            <wp:docPr id="837944157" name="Picture 3" descr="A tree in a grassy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44157" name="Picture 3" descr="A tree in a grassy field&#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4535170" cy="3401060"/>
                    </a:xfrm>
                    <a:prstGeom prst="rect">
                      <a:avLst/>
                    </a:prstGeom>
                  </pic:spPr>
                </pic:pic>
              </a:graphicData>
            </a:graphic>
          </wp:anchor>
        </w:drawing>
      </w:r>
    </w:p>
    <w:p w14:paraId="5C0245BB" w14:textId="47253415" w:rsidR="002A6B9D" w:rsidRDefault="006253C3" w:rsidP="00BC27D0">
      <w:pPr>
        <w:rPr>
          <w:b/>
          <w:bCs/>
        </w:rPr>
      </w:pPr>
      <w:r>
        <w:rPr>
          <w:b/>
          <w:bCs/>
        </w:rPr>
        <w:t>Week of 5</w:t>
      </w:r>
      <w:r w:rsidRPr="006253C3">
        <w:rPr>
          <w:b/>
          <w:bCs/>
          <w:vertAlign w:val="superscript"/>
        </w:rPr>
        <w:t>th</w:t>
      </w:r>
      <w:r>
        <w:rPr>
          <w:b/>
          <w:bCs/>
        </w:rPr>
        <w:t xml:space="preserve"> May</w:t>
      </w:r>
    </w:p>
    <w:p w14:paraId="1E33D8BD" w14:textId="373F7634" w:rsidR="006253C3" w:rsidRDefault="003D7091" w:rsidP="00BC27D0">
      <w:r>
        <w:t xml:space="preserve">Location </w:t>
      </w:r>
      <w:r w:rsidR="00C56F9B">
        <w:t>of</w:t>
      </w:r>
      <w:r>
        <w:t xml:space="preserve"> the site is an interesting topic, particularly the way it is nestled in what is now such </w:t>
      </w:r>
      <w:r w:rsidR="00C56F9B">
        <w:t xml:space="preserve">an easily forgotten and missed location. The paths to the Abbey and its surrounding structures are more commonly used by </w:t>
      </w:r>
      <w:r w:rsidR="00B83DD0">
        <w:t xml:space="preserve">the logging </w:t>
      </w:r>
      <w:r w:rsidR="00745419">
        <w:t xml:space="preserve">lorries travelling past </w:t>
      </w:r>
      <w:proofErr w:type="gramStart"/>
      <w:r w:rsidR="00745419">
        <w:t>in order to</w:t>
      </w:r>
      <w:proofErr w:type="gramEnd"/>
      <w:r w:rsidR="00745419">
        <w:t xml:space="preserve"> collect felled trees, but there are occasionally groups of different visitors – during our visit there were groups of </w:t>
      </w:r>
      <w:r w:rsidR="00ED3731">
        <w:t xml:space="preserve">elderly people on coaches, visiting with some form of elderly care group. Seeing this sort of diversity suggests a contrast to those who may have visited the abbey during its </w:t>
      </w:r>
      <w:r w:rsidR="00F26904">
        <w:t xml:space="preserve">time of use. It may have been more likely for </w:t>
      </w:r>
      <w:r w:rsidR="009B1314">
        <w:t xml:space="preserve">monastic people such as the Cistercian monks to visit more frequently, or people making pilgrimages from across Wales. </w:t>
      </w:r>
    </w:p>
    <w:p w14:paraId="54BFCACC" w14:textId="0A1FD44F" w:rsidR="009B1314" w:rsidRDefault="009B1314" w:rsidP="00BC27D0">
      <w:r>
        <w:t xml:space="preserve">Gerald of Wales is said to have visited the site during his travels, and extensively wrote about the site, but there are few contemporary sources aside from him. </w:t>
      </w:r>
    </w:p>
    <w:p w14:paraId="78F9A93A" w14:textId="5B375E26" w:rsidR="005A7E88" w:rsidRDefault="00655F9B" w:rsidP="00BC27D0">
      <w:r>
        <w:rPr>
          <w:noProof/>
        </w:rPr>
        <w:drawing>
          <wp:anchor distT="0" distB="0" distL="114300" distR="114300" simplePos="0" relativeHeight="251660288" behindDoc="0" locked="0" layoutInCell="1" allowOverlap="1" wp14:anchorId="7540688B" wp14:editId="60EA7A42">
            <wp:simplePos x="0" y="0"/>
            <wp:positionH relativeFrom="column">
              <wp:posOffset>3467735</wp:posOffset>
            </wp:positionH>
            <wp:positionV relativeFrom="paragraph">
              <wp:posOffset>247650</wp:posOffset>
            </wp:positionV>
            <wp:extent cx="3215640" cy="2411095"/>
            <wp:effectExtent l="2222" t="0" r="6033" b="6032"/>
            <wp:wrapSquare wrapText="bothSides"/>
            <wp:docPr id="726904856" name="Picture 2" descr="A landscape with a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04856" name="Picture 2" descr="A landscape with a blue sky&#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3215640" cy="2411095"/>
                    </a:xfrm>
                    <a:prstGeom prst="rect">
                      <a:avLst/>
                    </a:prstGeom>
                  </pic:spPr>
                </pic:pic>
              </a:graphicData>
            </a:graphic>
            <wp14:sizeRelH relativeFrom="margin">
              <wp14:pctWidth>0</wp14:pctWidth>
            </wp14:sizeRelH>
            <wp14:sizeRelV relativeFrom="margin">
              <wp14:pctHeight>0</wp14:pctHeight>
            </wp14:sizeRelV>
          </wp:anchor>
        </w:drawing>
      </w:r>
      <w:r w:rsidR="005A7E88">
        <w:t xml:space="preserve">It is a shame that there is no remaining evidence of manuscripts or </w:t>
      </w:r>
      <w:r w:rsidR="00A73503">
        <w:t>tapestries from the original abbey. From scouring the Roderick Bowen archives, medieval manuscripts have proven to be an impossibly valuable source material, especially when evidence of annotations can still be seen in the margins, such as in the case of some 12</w:t>
      </w:r>
      <w:r w:rsidR="00A73503" w:rsidRPr="00A73503">
        <w:rPr>
          <w:vertAlign w:val="superscript"/>
        </w:rPr>
        <w:t>th</w:t>
      </w:r>
      <w:r w:rsidR="00A73503">
        <w:t xml:space="preserve"> Century </w:t>
      </w:r>
      <w:r w:rsidR="00F43D67">
        <w:t xml:space="preserve">works in the archives. </w:t>
      </w:r>
    </w:p>
    <w:p w14:paraId="58919E0A" w14:textId="53A4893B" w:rsidR="007054CE" w:rsidRPr="006253C3" w:rsidRDefault="007054CE" w:rsidP="00BC27D0">
      <w:r>
        <w:t xml:space="preserve">It would be fascinating from the perspective of a historian with a medieval interest to find more contemporary sources, either physical or written, to gather a more thorough understanding of the everyday function of the site at its prime. </w:t>
      </w:r>
      <w:r w:rsidR="0051354B">
        <w:t xml:space="preserve">It is difficult now to piece together a </w:t>
      </w:r>
      <w:r w:rsidR="0051354B">
        <w:lastRenderedPageBreak/>
        <w:t xml:space="preserve">detailed image of the site at its height, due to the current state of decay that the site is in, and the lack of information freely available to the public. Research is possible, but </w:t>
      </w:r>
      <w:r w:rsidR="000F4EF7">
        <w:t xml:space="preserve">for an everyday person, it may be difficult to unearth more specific information about the history of the site. </w:t>
      </w:r>
    </w:p>
    <w:p w14:paraId="58F1E6F3" w14:textId="4C6C8461" w:rsidR="0086468D" w:rsidRDefault="0086468D" w:rsidP="00BC27D0">
      <w:pPr>
        <w:rPr>
          <w:b/>
          <w:bCs/>
        </w:rPr>
      </w:pPr>
      <w:r>
        <w:rPr>
          <w:b/>
          <w:bCs/>
        </w:rPr>
        <w:t>15/05/2025</w:t>
      </w:r>
    </w:p>
    <w:p w14:paraId="1F2B8E23" w14:textId="56A25412" w:rsidR="0086468D" w:rsidRDefault="0086468D" w:rsidP="00BC27D0">
      <w:r>
        <w:t xml:space="preserve">My experience at the sight was greatly limited </w:t>
      </w:r>
      <w:r w:rsidR="00155CCD">
        <w:t>due to</w:t>
      </w:r>
      <w:r>
        <w:t xml:space="preserve"> my physical and mental health deteriorating lately – this has been discussed in an email, but I apologise for the lack of depth to this journal. </w:t>
      </w:r>
    </w:p>
    <w:p w14:paraId="7CCAE84F" w14:textId="1CDE5365" w:rsidR="005830D4" w:rsidRPr="0086468D" w:rsidRDefault="005830D4" w:rsidP="00BC27D0">
      <w:r>
        <w:t xml:space="preserve">While the time on-site was shorter than hoped, the brief time alone gave plenty of opportunities to observe all the different types of buildings, from farmhouses to </w:t>
      </w:r>
      <w:r w:rsidR="00447D21">
        <w:t xml:space="preserve">function rooms. </w:t>
      </w:r>
    </w:p>
    <w:p w14:paraId="4012DE20" w14:textId="66599F99" w:rsidR="00607647" w:rsidRDefault="003212EB">
      <w:pPr>
        <w:rPr>
          <w:b/>
          <w:bCs/>
          <w:u w:val="single"/>
        </w:rPr>
      </w:pPr>
      <w:r>
        <w:rPr>
          <w:b/>
          <w:bCs/>
          <w:u w:val="single"/>
        </w:rPr>
        <w:t>Bibliography</w:t>
      </w:r>
    </w:p>
    <w:p w14:paraId="722FD752" w14:textId="1902BB41" w:rsidR="003212EB" w:rsidRPr="003212EB" w:rsidRDefault="003212EB">
      <w:pPr>
        <w:rPr>
          <w:i/>
          <w:iCs/>
        </w:rPr>
      </w:pPr>
      <w:r>
        <w:rPr>
          <w:i/>
          <w:iCs/>
        </w:rPr>
        <w:t>All Images courtesy of Lexin Jessopp, taken on-site at Strata Florida</w:t>
      </w:r>
      <w:r w:rsidR="001142FC">
        <w:rPr>
          <w:i/>
          <w:iCs/>
        </w:rPr>
        <w:t xml:space="preserve"> (2025) </w:t>
      </w:r>
    </w:p>
    <w:sectPr w:rsidR="003212EB" w:rsidRPr="003212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C0326"/>
    <w:multiLevelType w:val="hybridMultilevel"/>
    <w:tmpl w:val="4F549A34"/>
    <w:lvl w:ilvl="0" w:tplc="118C8BEC">
      <w:start w:val="20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9979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647"/>
    <w:rsid w:val="00000649"/>
    <w:rsid w:val="00044C58"/>
    <w:rsid w:val="000F4EF7"/>
    <w:rsid w:val="001142FC"/>
    <w:rsid w:val="00155CCD"/>
    <w:rsid w:val="001D733B"/>
    <w:rsid w:val="0026200A"/>
    <w:rsid w:val="002A6B9D"/>
    <w:rsid w:val="003212EB"/>
    <w:rsid w:val="00372CEC"/>
    <w:rsid w:val="00373572"/>
    <w:rsid w:val="003764D1"/>
    <w:rsid w:val="003D7091"/>
    <w:rsid w:val="00447D21"/>
    <w:rsid w:val="004527F9"/>
    <w:rsid w:val="005004E8"/>
    <w:rsid w:val="0051354B"/>
    <w:rsid w:val="005830D4"/>
    <w:rsid w:val="005A7E88"/>
    <w:rsid w:val="00607647"/>
    <w:rsid w:val="00614052"/>
    <w:rsid w:val="006253C3"/>
    <w:rsid w:val="00655F9B"/>
    <w:rsid w:val="007054CE"/>
    <w:rsid w:val="00745419"/>
    <w:rsid w:val="007C0150"/>
    <w:rsid w:val="00846901"/>
    <w:rsid w:val="0086468D"/>
    <w:rsid w:val="008A7FE1"/>
    <w:rsid w:val="008B77A1"/>
    <w:rsid w:val="0094143A"/>
    <w:rsid w:val="009B1314"/>
    <w:rsid w:val="00A73503"/>
    <w:rsid w:val="00AD6042"/>
    <w:rsid w:val="00B83DD0"/>
    <w:rsid w:val="00BC27D0"/>
    <w:rsid w:val="00BF7E64"/>
    <w:rsid w:val="00C56F9B"/>
    <w:rsid w:val="00C82100"/>
    <w:rsid w:val="00CA062C"/>
    <w:rsid w:val="00D5121A"/>
    <w:rsid w:val="00E941D6"/>
    <w:rsid w:val="00ED3731"/>
    <w:rsid w:val="00F20B4F"/>
    <w:rsid w:val="00F26904"/>
    <w:rsid w:val="00F43D67"/>
    <w:rsid w:val="00FC0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F5321"/>
  <w15:chartTrackingRefBased/>
  <w15:docId w15:val="{8BA00C03-5943-4EE6-90FE-B5B59032A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6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76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76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76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76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76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6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6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6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6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76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76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76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76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76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76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76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7647"/>
    <w:rPr>
      <w:rFonts w:eastAsiaTheme="majorEastAsia" w:cstheme="majorBidi"/>
      <w:color w:val="272727" w:themeColor="text1" w:themeTint="D8"/>
    </w:rPr>
  </w:style>
  <w:style w:type="paragraph" w:styleId="Title">
    <w:name w:val="Title"/>
    <w:basedOn w:val="Normal"/>
    <w:next w:val="Normal"/>
    <w:link w:val="TitleChar"/>
    <w:uiPriority w:val="10"/>
    <w:qFormat/>
    <w:rsid w:val="006076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6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6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6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647"/>
    <w:pPr>
      <w:spacing w:before="160"/>
      <w:jc w:val="center"/>
    </w:pPr>
    <w:rPr>
      <w:i/>
      <w:iCs/>
      <w:color w:val="404040" w:themeColor="text1" w:themeTint="BF"/>
    </w:rPr>
  </w:style>
  <w:style w:type="character" w:customStyle="1" w:styleId="QuoteChar">
    <w:name w:val="Quote Char"/>
    <w:basedOn w:val="DefaultParagraphFont"/>
    <w:link w:val="Quote"/>
    <w:uiPriority w:val="29"/>
    <w:rsid w:val="00607647"/>
    <w:rPr>
      <w:i/>
      <w:iCs/>
      <w:color w:val="404040" w:themeColor="text1" w:themeTint="BF"/>
    </w:rPr>
  </w:style>
  <w:style w:type="paragraph" w:styleId="ListParagraph">
    <w:name w:val="List Paragraph"/>
    <w:basedOn w:val="Normal"/>
    <w:uiPriority w:val="34"/>
    <w:qFormat/>
    <w:rsid w:val="00607647"/>
    <w:pPr>
      <w:ind w:left="720"/>
      <w:contextualSpacing/>
    </w:pPr>
  </w:style>
  <w:style w:type="character" w:styleId="IntenseEmphasis">
    <w:name w:val="Intense Emphasis"/>
    <w:basedOn w:val="DefaultParagraphFont"/>
    <w:uiPriority w:val="21"/>
    <w:qFormat/>
    <w:rsid w:val="00607647"/>
    <w:rPr>
      <w:i/>
      <w:iCs/>
      <w:color w:val="0F4761" w:themeColor="accent1" w:themeShade="BF"/>
    </w:rPr>
  </w:style>
  <w:style w:type="paragraph" w:styleId="IntenseQuote">
    <w:name w:val="Intense Quote"/>
    <w:basedOn w:val="Normal"/>
    <w:next w:val="Normal"/>
    <w:link w:val="IntenseQuoteChar"/>
    <w:uiPriority w:val="30"/>
    <w:qFormat/>
    <w:rsid w:val="006076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7647"/>
    <w:rPr>
      <w:i/>
      <w:iCs/>
      <w:color w:val="0F4761" w:themeColor="accent1" w:themeShade="BF"/>
    </w:rPr>
  </w:style>
  <w:style w:type="character" w:styleId="IntenseReference">
    <w:name w:val="Intense Reference"/>
    <w:basedOn w:val="DefaultParagraphFont"/>
    <w:uiPriority w:val="32"/>
    <w:qFormat/>
    <w:rsid w:val="0060764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5898587">
      <w:bodyDiv w:val="1"/>
      <w:marLeft w:val="0"/>
      <w:marRight w:val="0"/>
      <w:marTop w:val="0"/>
      <w:marBottom w:val="0"/>
      <w:divBdr>
        <w:top w:val="none" w:sz="0" w:space="0" w:color="auto"/>
        <w:left w:val="none" w:sz="0" w:space="0" w:color="auto"/>
        <w:bottom w:val="none" w:sz="0" w:space="0" w:color="auto"/>
        <w:right w:val="none" w:sz="0" w:space="0" w:color="auto"/>
      </w:divBdr>
    </w:div>
    <w:div w:id="174568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296</TotalTime>
  <Pages>5</Pages>
  <Words>1086</Words>
  <Characters>6193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Lexin Jessopp (2400788)</dc:creator>
  <cp:keywords/>
  <dc:description/>
  <cp:lastModifiedBy>Lexin Jessopp (2400788)</cp:lastModifiedBy>
  <cp:revision>32</cp:revision>
  <dcterms:created xsi:type="dcterms:W3CDTF">2025-05-15T12:05:00Z</dcterms:created>
  <dcterms:modified xsi:type="dcterms:W3CDTF">2025-05-15T17:11:00Z</dcterms:modified>
</cp:coreProperties>
</file>