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7D864" w14:textId="263A7031" w:rsidR="00A72C1A" w:rsidRDefault="000B7400" w:rsidP="000B7400">
      <w:pPr>
        <w:spacing w:line="360" w:lineRule="auto"/>
        <w:rPr>
          <w:rFonts w:ascii="Arial" w:hAnsi="Arial" w:cs="Arial"/>
          <w:sz w:val="24"/>
          <w:szCs w:val="24"/>
          <w:u w:val="single"/>
        </w:rPr>
      </w:pPr>
      <w:r w:rsidRPr="000B7400">
        <w:rPr>
          <w:rFonts w:ascii="Arial" w:hAnsi="Arial" w:cs="Arial"/>
          <w:sz w:val="24"/>
          <w:szCs w:val="24"/>
          <w:u w:val="single"/>
        </w:rPr>
        <w:t xml:space="preserve">Reflective account </w:t>
      </w:r>
    </w:p>
    <w:p w14:paraId="0603AFC3" w14:textId="0598166B" w:rsidR="0026331B" w:rsidRDefault="0026331B" w:rsidP="000B7400">
      <w:pPr>
        <w:spacing w:line="360" w:lineRule="auto"/>
        <w:rPr>
          <w:rFonts w:ascii="Arial" w:hAnsi="Arial" w:cs="Arial"/>
          <w:sz w:val="24"/>
          <w:szCs w:val="24"/>
          <w:u w:val="single"/>
        </w:rPr>
      </w:pPr>
      <w:r>
        <w:rPr>
          <w:rFonts w:ascii="Arial" w:hAnsi="Arial" w:cs="Arial"/>
          <w:sz w:val="24"/>
          <w:szCs w:val="24"/>
          <w:u w:val="single"/>
        </w:rPr>
        <w:t xml:space="preserve">Design and failitate </w:t>
      </w:r>
      <w:r w:rsidR="00486615">
        <w:rPr>
          <w:rFonts w:ascii="Arial" w:hAnsi="Arial" w:cs="Arial"/>
          <w:sz w:val="24"/>
          <w:szCs w:val="24"/>
          <w:u w:val="single"/>
        </w:rPr>
        <w:t xml:space="preserve">an outdoor play session. </w:t>
      </w:r>
    </w:p>
    <w:p w14:paraId="19497071" w14:textId="12E28FDF" w:rsidR="000B7400" w:rsidRDefault="000B7400" w:rsidP="000B7400">
      <w:pPr>
        <w:spacing w:line="360" w:lineRule="auto"/>
        <w:rPr>
          <w:rFonts w:ascii="Arial" w:hAnsi="Arial" w:cs="Arial"/>
          <w:sz w:val="24"/>
          <w:szCs w:val="24"/>
        </w:rPr>
      </w:pPr>
      <w:r w:rsidRPr="000B7400">
        <w:rPr>
          <w:rFonts w:ascii="Arial" w:hAnsi="Arial" w:cs="Arial"/>
          <w:sz w:val="24"/>
          <w:szCs w:val="24"/>
        </w:rPr>
        <w:t xml:space="preserve">An outdoor nature lesson was </w:t>
      </w:r>
      <w:r>
        <w:rPr>
          <w:rFonts w:ascii="Arial" w:hAnsi="Arial" w:cs="Arial"/>
          <w:sz w:val="24"/>
          <w:szCs w:val="24"/>
        </w:rPr>
        <w:t>created</w:t>
      </w:r>
      <w:r w:rsidRPr="000B7400">
        <w:rPr>
          <w:rFonts w:ascii="Arial" w:hAnsi="Arial" w:cs="Arial"/>
          <w:sz w:val="24"/>
          <w:szCs w:val="24"/>
        </w:rPr>
        <w:t xml:space="preserve"> using an activity called the “Togetherness Train.” The session was </w:t>
      </w:r>
      <w:r>
        <w:rPr>
          <w:rFonts w:ascii="Arial" w:hAnsi="Arial" w:cs="Arial"/>
          <w:sz w:val="24"/>
          <w:szCs w:val="24"/>
        </w:rPr>
        <w:t>aimed</w:t>
      </w:r>
      <w:r w:rsidRPr="000B7400">
        <w:rPr>
          <w:rFonts w:ascii="Arial" w:hAnsi="Arial" w:cs="Arial"/>
          <w:sz w:val="24"/>
          <w:szCs w:val="24"/>
        </w:rPr>
        <w:t xml:space="preserve"> for a group of 13-18-year-olds but was implemented with a university class. The primary aim of the lesson was to help participants manage social anxiety and foster teamwork. The activity involved participants forming a line, holding onto each other’s shoulders, and navigating through a natural obstacle course. The activity included three missions: the “Broken Track,” where participants worked together to move a ball up and down the train without using their hands; the “Train Ran Out of Fuel,” where participants had to gather natural items to fill a provided box without losing contact; and the “Final Push,” where participants listened for instructions called out by the facilitator and performed them in sync. The activity included elements of role play, imaginative play, and social play, further enhancing its engagement and relevance to the session’s objectives.</w:t>
      </w:r>
    </w:p>
    <w:p w14:paraId="7BC64A64" w14:textId="3EA4000A" w:rsidR="000B7400" w:rsidRDefault="000B7400" w:rsidP="000B7400">
      <w:pPr>
        <w:spacing w:line="360" w:lineRule="auto"/>
        <w:rPr>
          <w:rFonts w:ascii="Arial" w:hAnsi="Arial" w:cs="Arial"/>
          <w:sz w:val="24"/>
          <w:szCs w:val="24"/>
        </w:rPr>
      </w:pPr>
      <w:r w:rsidRPr="000B7400">
        <w:rPr>
          <w:rFonts w:ascii="Arial" w:hAnsi="Arial" w:cs="Arial"/>
          <w:sz w:val="24"/>
          <w:szCs w:val="24"/>
        </w:rPr>
        <w:t xml:space="preserve">Participation began with an icebreaker where individuals answered a random positive question from an envelope to earn their "ticket" for the Togetherness Train. </w:t>
      </w:r>
      <w:r>
        <w:rPr>
          <w:rFonts w:ascii="Arial" w:hAnsi="Arial" w:cs="Arial"/>
          <w:sz w:val="24"/>
          <w:szCs w:val="24"/>
        </w:rPr>
        <w:t xml:space="preserve">The ticket was a sunflower seed with the message of in order to blossom you must take care of what you need to thrive. </w:t>
      </w:r>
      <w:r w:rsidRPr="000B7400">
        <w:rPr>
          <w:rFonts w:ascii="Arial" w:hAnsi="Arial" w:cs="Arial"/>
          <w:sz w:val="24"/>
          <w:szCs w:val="24"/>
        </w:rPr>
        <w:t>The setting was an open field surrounded by trees, providing a calm and natural environment conducive to relaxation and engagement. The session lasted approximately 15 minutes. At the end of the session, a closing activity called the “Positive Potato” was conducted, during which participants gave each other compliments about their contributions during the tasks.</w:t>
      </w:r>
    </w:p>
    <w:p w14:paraId="0ADE7C8C" w14:textId="017624DA" w:rsidR="000B7400" w:rsidRDefault="000B7400" w:rsidP="000B7400">
      <w:pPr>
        <w:spacing w:line="360" w:lineRule="auto"/>
        <w:rPr>
          <w:rFonts w:ascii="Arial" w:hAnsi="Arial" w:cs="Arial"/>
          <w:sz w:val="24"/>
          <w:szCs w:val="24"/>
        </w:rPr>
      </w:pPr>
      <w:r w:rsidRPr="000B7400">
        <w:rPr>
          <w:rFonts w:ascii="Arial" w:hAnsi="Arial" w:cs="Arial"/>
          <w:sz w:val="24"/>
          <w:szCs w:val="24"/>
        </w:rPr>
        <w:t>Prior to the session, the facilitator felt both excited and slightly anxious. There was eagerness to see how the group would respond but also concern about whether the activity would resonate with participants or if they might feel self-conscious</w:t>
      </w:r>
      <w:r>
        <w:rPr>
          <w:rFonts w:ascii="Arial" w:hAnsi="Arial" w:cs="Arial"/>
          <w:sz w:val="24"/>
          <w:szCs w:val="24"/>
        </w:rPr>
        <w:t xml:space="preserve"> or not wanting to take part in the activity. </w:t>
      </w:r>
      <w:r w:rsidRPr="000B7400">
        <w:rPr>
          <w:rFonts w:ascii="Arial" w:hAnsi="Arial" w:cs="Arial"/>
          <w:sz w:val="24"/>
          <w:szCs w:val="24"/>
        </w:rPr>
        <w:t>Observing full engagement from participants during the icebreaker, the main activity, and the closing “Positive Potato” alleviated these concerns. The laughter and collaboration displayed by participants brought a sense of relief affirming that the activity was well-chosen. However, reflection led to questions about whether quieter individuals were equally comfortable throughout the session.</w:t>
      </w:r>
    </w:p>
    <w:p w14:paraId="572701BB" w14:textId="5798A370" w:rsidR="000B7400" w:rsidRPr="000B7400" w:rsidRDefault="0095661A" w:rsidP="000B7400">
      <w:pPr>
        <w:spacing w:line="360" w:lineRule="auto"/>
        <w:rPr>
          <w:rFonts w:ascii="Arial" w:hAnsi="Arial" w:cs="Arial"/>
          <w:sz w:val="24"/>
          <w:szCs w:val="24"/>
        </w:rPr>
      </w:pPr>
      <w:r>
        <w:rPr>
          <w:rFonts w:ascii="Arial" w:hAnsi="Arial" w:cs="Arial"/>
          <w:sz w:val="24"/>
          <w:szCs w:val="24"/>
        </w:rPr>
        <w:lastRenderedPageBreak/>
        <w:t>T</w:t>
      </w:r>
      <w:r w:rsidR="000B7400" w:rsidRPr="000B7400">
        <w:rPr>
          <w:rFonts w:ascii="Arial" w:hAnsi="Arial" w:cs="Arial"/>
          <w:sz w:val="24"/>
          <w:szCs w:val="24"/>
        </w:rPr>
        <w:t>he activity had several positive aspects. It was engaging, energetic, and accessible, successfully encouraging teamwork among participants. Many enjoyed the physical challenge and the opportunity to connect with peers in a light-hearted way. The natural setting contributed to a calming atmosphere, promoting openness. The icebreaker involving positive questions effectively set a relaxed and inclusive tone, easing participants into the session. The “Positive Potato” added value by allowing participants to reflect on each other’s strengths and end the session on a positive note. However, some participants experienced initial confusion during the missions due to unclear instructions. While clarification was provided, this confusion could have been avoided with clearer guidance. During the “Final Push” mission, calling out instructions could have been replaced with the use of natural signs to guide the train to specific locations, enhancing the interactive and intuitive elements of the activity. Additionally, dominant individuals sometimes overshadowed quieter participants, which might have impacted inclusivity.</w:t>
      </w:r>
    </w:p>
    <w:p w14:paraId="5D8D0DE4" w14:textId="73DC426C" w:rsidR="000B7400" w:rsidRDefault="000B7400" w:rsidP="000B7400">
      <w:pPr>
        <w:spacing w:line="360" w:lineRule="auto"/>
        <w:rPr>
          <w:rFonts w:ascii="Arial" w:hAnsi="Arial" w:cs="Arial"/>
          <w:sz w:val="24"/>
          <w:szCs w:val="24"/>
        </w:rPr>
      </w:pPr>
      <w:r w:rsidRPr="000B7400">
        <w:rPr>
          <w:rFonts w:ascii="Arial" w:hAnsi="Arial" w:cs="Arial"/>
          <w:sz w:val="24"/>
          <w:szCs w:val="24"/>
        </w:rPr>
        <w:t>The lesson was successful in achieving its objectives of fostering teamwork and reducing social anxiety, but improvements could be made. The icebreaker and the “Positive Potato” were particularly effective in facilitating engagement and reflection. Addressing areas of confusion during the missions and incorporating visual guides would enhance future sessions. Ensuring balanced participation by structuring roles within the group is another area for improvement.</w:t>
      </w:r>
      <w:r w:rsidRPr="000B7400">
        <w:rPr>
          <w:rFonts w:ascii="Arial" w:hAnsi="Arial" w:cs="Arial"/>
          <w:sz w:val="24"/>
          <w:szCs w:val="24"/>
        </w:rPr>
        <w:t xml:space="preserve"> </w:t>
      </w:r>
      <w:r w:rsidRPr="000B7400">
        <w:rPr>
          <w:rFonts w:ascii="Arial" w:hAnsi="Arial" w:cs="Arial"/>
          <w:sz w:val="24"/>
          <w:szCs w:val="24"/>
        </w:rPr>
        <w:t>In future lessons, the facilitator could have asked participants what they thought each mission represented in relation to handling social anxiety, but this was not done due to the mindful consideration of the 15-minute time limit.</w:t>
      </w:r>
      <w:r>
        <w:rPr>
          <w:rFonts w:ascii="Arial" w:hAnsi="Arial" w:cs="Arial"/>
          <w:sz w:val="24"/>
          <w:szCs w:val="24"/>
        </w:rPr>
        <w:t xml:space="preserve"> </w:t>
      </w:r>
    </w:p>
    <w:p w14:paraId="07FA2B7B" w14:textId="77777777" w:rsidR="0095661A" w:rsidRPr="0095661A" w:rsidRDefault="0095661A" w:rsidP="0095661A">
      <w:pPr>
        <w:spacing w:line="360" w:lineRule="auto"/>
        <w:rPr>
          <w:rFonts w:ascii="Arial" w:hAnsi="Arial" w:cs="Arial"/>
          <w:sz w:val="24"/>
          <w:szCs w:val="24"/>
        </w:rPr>
      </w:pPr>
      <w:r w:rsidRPr="0095661A">
        <w:rPr>
          <w:rFonts w:ascii="Arial" w:hAnsi="Arial" w:cs="Arial"/>
          <w:sz w:val="24"/>
          <w:szCs w:val="24"/>
        </w:rPr>
        <w:t xml:space="preserve">For future lessons, several actions are recommended. Continuing to use icebreaker activities, such as the positive question envelope, will help set a welcoming tone. Providing clear and detailed instructions at the start of the activity and using natural visual guides, such as signs, will make the sessions more intuitive. Introducing variations of the activity to cater to different comfort levels and providing structured roles within the activity can encourage balanced participation. Conducting a group discussion post-activity to allow participants to share their thoughts and feelings, as well as incorporating reflective closing activities like the “Positive Potato,” will foster mutual appreciation. Seeking continuous feedback from participants will refine the session structure and outcomes. By implementing these adjustments, future </w:t>
      </w:r>
      <w:r w:rsidRPr="0095661A">
        <w:rPr>
          <w:rFonts w:ascii="Arial" w:hAnsi="Arial" w:cs="Arial"/>
          <w:sz w:val="24"/>
          <w:szCs w:val="24"/>
        </w:rPr>
        <w:lastRenderedPageBreak/>
        <w:t>sessions can provide a more inclusive and impactful learning experience that better addresses the needs of all participants.</w:t>
      </w:r>
    </w:p>
    <w:p w14:paraId="19964B94" w14:textId="77777777" w:rsidR="0095661A" w:rsidRPr="000B7400" w:rsidRDefault="0095661A" w:rsidP="000B7400">
      <w:pPr>
        <w:spacing w:line="360" w:lineRule="auto"/>
        <w:rPr>
          <w:rFonts w:ascii="Arial" w:hAnsi="Arial" w:cs="Arial"/>
          <w:sz w:val="24"/>
          <w:szCs w:val="24"/>
        </w:rPr>
      </w:pPr>
    </w:p>
    <w:p w14:paraId="20C1E896" w14:textId="075ABF52" w:rsidR="000B7400" w:rsidRPr="000B7400" w:rsidRDefault="000B7400" w:rsidP="000B7400">
      <w:pPr>
        <w:spacing w:line="360" w:lineRule="auto"/>
        <w:rPr>
          <w:rFonts w:ascii="Arial" w:hAnsi="Arial" w:cs="Arial"/>
          <w:sz w:val="24"/>
          <w:szCs w:val="24"/>
        </w:rPr>
      </w:pPr>
    </w:p>
    <w:p w14:paraId="70BB245A" w14:textId="77777777" w:rsidR="000B7400" w:rsidRPr="000B7400" w:rsidRDefault="000B7400" w:rsidP="000B7400">
      <w:pPr>
        <w:spacing w:line="360" w:lineRule="auto"/>
        <w:rPr>
          <w:rFonts w:ascii="Arial" w:hAnsi="Arial" w:cs="Arial"/>
          <w:sz w:val="24"/>
          <w:szCs w:val="24"/>
        </w:rPr>
      </w:pPr>
    </w:p>
    <w:p w14:paraId="2006635A" w14:textId="77777777" w:rsidR="000B7400" w:rsidRPr="000B7400" w:rsidRDefault="000B7400" w:rsidP="000B7400">
      <w:pPr>
        <w:spacing w:line="360" w:lineRule="auto"/>
        <w:rPr>
          <w:rFonts w:ascii="Arial" w:hAnsi="Arial" w:cs="Arial"/>
          <w:sz w:val="24"/>
          <w:szCs w:val="24"/>
        </w:rPr>
      </w:pPr>
    </w:p>
    <w:p w14:paraId="1CAFAFBD" w14:textId="77777777" w:rsidR="000B7400" w:rsidRPr="000B7400" w:rsidRDefault="000B7400" w:rsidP="000B7400">
      <w:pPr>
        <w:spacing w:line="360" w:lineRule="auto"/>
        <w:rPr>
          <w:rFonts w:ascii="Arial" w:hAnsi="Arial" w:cs="Arial"/>
          <w:sz w:val="24"/>
          <w:szCs w:val="24"/>
        </w:rPr>
      </w:pPr>
    </w:p>
    <w:p w14:paraId="271B0717" w14:textId="77777777" w:rsidR="000B7400" w:rsidRPr="000B7400" w:rsidRDefault="000B7400" w:rsidP="000B7400">
      <w:pPr>
        <w:spacing w:line="360" w:lineRule="auto"/>
        <w:rPr>
          <w:rFonts w:ascii="Arial" w:hAnsi="Arial" w:cs="Arial"/>
          <w:sz w:val="24"/>
          <w:szCs w:val="24"/>
        </w:rPr>
      </w:pPr>
    </w:p>
    <w:sectPr w:rsidR="000B7400" w:rsidRPr="000B7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400"/>
    <w:rsid w:val="000B7400"/>
    <w:rsid w:val="00145F19"/>
    <w:rsid w:val="002467D1"/>
    <w:rsid w:val="0026331B"/>
    <w:rsid w:val="00486615"/>
    <w:rsid w:val="005D3DB3"/>
    <w:rsid w:val="0088037D"/>
    <w:rsid w:val="0095661A"/>
    <w:rsid w:val="00A72C1A"/>
    <w:rsid w:val="00AB5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6641A"/>
  <w15:chartTrackingRefBased/>
  <w15:docId w15:val="{E22A8002-8E8B-4B49-8D93-8B7E22A5D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4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74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74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74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74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74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4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4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4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4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74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74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74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74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74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4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4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400"/>
    <w:rPr>
      <w:rFonts w:eastAsiaTheme="majorEastAsia" w:cstheme="majorBidi"/>
      <w:color w:val="272727" w:themeColor="text1" w:themeTint="D8"/>
    </w:rPr>
  </w:style>
  <w:style w:type="paragraph" w:styleId="Title">
    <w:name w:val="Title"/>
    <w:basedOn w:val="Normal"/>
    <w:next w:val="Normal"/>
    <w:link w:val="TitleChar"/>
    <w:uiPriority w:val="10"/>
    <w:qFormat/>
    <w:rsid w:val="000B74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4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4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4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400"/>
    <w:pPr>
      <w:spacing w:before="160"/>
      <w:jc w:val="center"/>
    </w:pPr>
    <w:rPr>
      <w:i/>
      <w:iCs/>
      <w:color w:val="404040" w:themeColor="text1" w:themeTint="BF"/>
    </w:rPr>
  </w:style>
  <w:style w:type="character" w:customStyle="1" w:styleId="QuoteChar">
    <w:name w:val="Quote Char"/>
    <w:basedOn w:val="DefaultParagraphFont"/>
    <w:link w:val="Quote"/>
    <w:uiPriority w:val="29"/>
    <w:rsid w:val="000B7400"/>
    <w:rPr>
      <w:i/>
      <w:iCs/>
      <w:color w:val="404040" w:themeColor="text1" w:themeTint="BF"/>
    </w:rPr>
  </w:style>
  <w:style w:type="paragraph" w:styleId="ListParagraph">
    <w:name w:val="List Paragraph"/>
    <w:basedOn w:val="Normal"/>
    <w:uiPriority w:val="34"/>
    <w:qFormat/>
    <w:rsid w:val="000B7400"/>
    <w:pPr>
      <w:ind w:left="720"/>
      <w:contextualSpacing/>
    </w:pPr>
  </w:style>
  <w:style w:type="character" w:styleId="IntenseEmphasis">
    <w:name w:val="Intense Emphasis"/>
    <w:basedOn w:val="DefaultParagraphFont"/>
    <w:uiPriority w:val="21"/>
    <w:qFormat/>
    <w:rsid w:val="000B7400"/>
    <w:rPr>
      <w:i/>
      <w:iCs/>
      <w:color w:val="0F4761" w:themeColor="accent1" w:themeShade="BF"/>
    </w:rPr>
  </w:style>
  <w:style w:type="paragraph" w:styleId="IntenseQuote">
    <w:name w:val="Intense Quote"/>
    <w:basedOn w:val="Normal"/>
    <w:next w:val="Normal"/>
    <w:link w:val="IntenseQuoteChar"/>
    <w:uiPriority w:val="30"/>
    <w:qFormat/>
    <w:rsid w:val="000B74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7400"/>
    <w:rPr>
      <w:i/>
      <w:iCs/>
      <w:color w:val="0F4761" w:themeColor="accent1" w:themeShade="BF"/>
    </w:rPr>
  </w:style>
  <w:style w:type="character" w:styleId="IntenseReference">
    <w:name w:val="Intense Reference"/>
    <w:basedOn w:val="DefaultParagraphFont"/>
    <w:uiPriority w:val="32"/>
    <w:qFormat/>
    <w:rsid w:val="000B7400"/>
    <w:rPr>
      <w:b/>
      <w:bCs/>
      <w:smallCaps/>
      <w:color w:val="0F4761" w:themeColor="accent1" w:themeShade="BF"/>
      <w:spacing w:val="5"/>
    </w:rPr>
  </w:style>
  <w:style w:type="paragraph" w:styleId="NormalWeb">
    <w:name w:val="Normal (Web)"/>
    <w:basedOn w:val="Normal"/>
    <w:uiPriority w:val="99"/>
    <w:semiHidden/>
    <w:unhideWhenUsed/>
    <w:rsid w:val="000B740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47938">
      <w:bodyDiv w:val="1"/>
      <w:marLeft w:val="0"/>
      <w:marRight w:val="0"/>
      <w:marTop w:val="0"/>
      <w:marBottom w:val="0"/>
      <w:divBdr>
        <w:top w:val="none" w:sz="0" w:space="0" w:color="auto"/>
        <w:left w:val="none" w:sz="0" w:space="0" w:color="auto"/>
        <w:bottom w:val="none" w:sz="0" w:space="0" w:color="auto"/>
        <w:right w:val="none" w:sz="0" w:space="0" w:color="auto"/>
      </w:divBdr>
    </w:div>
    <w:div w:id="155537907">
      <w:bodyDiv w:val="1"/>
      <w:marLeft w:val="0"/>
      <w:marRight w:val="0"/>
      <w:marTop w:val="0"/>
      <w:marBottom w:val="0"/>
      <w:divBdr>
        <w:top w:val="none" w:sz="0" w:space="0" w:color="auto"/>
        <w:left w:val="none" w:sz="0" w:space="0" w:color="auto"/>
        <w:bottom w:val="none" w:sz="0" w:space="0" w:color="auto"/>
        <w:right w:val="none" w:sz="0" w:space="0" w:color="auto"/>
      </w:divBdr>
    </w:div>
    <w:div w:id="180899252">
      <w:bodyDiv w:val="1"/>
      <w:marLeft w:val="0"/>
      <w:marRight w:val="0"/>
      <w:marTop w:val="0"/>
      <w:marBottom w:val="0"/>
      <w:divBdr>
        <w:top w:val="none" w:sz="0" w:space="0" w:color="auto"/>
        <w:left w:val="none" w:sz="0" w:space="0" w:color="auto"/>
        <w:bottom w:val="none" w:sz="0" w:space="0" w:color="auto"/>
        <w:right w:val="none" w:sz="0" w:space="0" w:color="auto"/>
      </w:divBdr>
    </w:div>
    <w:div w:id="182786104">
      <w:bodyDiv w:val="1"/>
      <w:marLeft w:val="0"/>
      <w:marRight w:val="0"/>
      <w:marTop w:val="0"/>
      <w:marBottom w:val="0"/>
      <w:divBdr>
        <w:top w:val="none" w:sz="0" w:space="0" w:color="auto"/>
        <w:left w:val="none" w:sz="0" w:space="0" w:color="auto"/>
        <w:bottom w:val="none" w:sz="0" w:space="0" w:color="auto"/>
        <w:right w:val="none" w:sz="0" w:space="0" w:color="auto"/>
      </w:divBdr>
    </w:div>
    <w:div w:id="320743477">
      <w:bodyDiv w:val="1"/>
      <w:marLeft w:val="0"/>
      <w:marRight w:val="0"/>
      <w:marTop w:val="0"/>
      <w:marBottom w:val="0"/>
      <w:divBdr>
        <w:top w:val="none" w:sz="0" w:space="0" w:color="auto"/>
        <w:left w:val="none" w:sz="0" w:space="0" w:color="auto"/>
        <w:bottom w:val="none" w:sz="0" w:space="0" w:color="auto"/>
        <w:right w:val="none" w:sz="0" w:space="0" w:color="auto"/>
      </w:divBdr>
    </w:div>
    <w:div w:id="542135599">
      <w:bodyDiv w:val="1"/>
      <w:marLeft w:val="0"/>
      <w:marRight w:val="0"/>
      <w:marTop w:val="0"/>
      <w:marBottom w:val="0"/>
      <w:divBdr>
        <w:top w:val="none" w:sz="0" w:space="0" w:color="auto"/>
        <w:left w:val="none" w:sz="0" w:space="0" w:color="auto"/>
        <w:bottom w:val="none" w:sz="0" w:space="0" w:color="auto"/>
        <w:right w:val="none" w:sz="0" w:space="0" w:color="auto"/>
      </w:divBdr>
    </w:div>
    <w:div w:id="797458928">
      <w:bodyDiv w:val="1"/>
      <w:marLeft w:val="0"/>
      <w:marRight w:val="0"/>
      <w:marTop w:val="0"/>
      <w:marBottom w:val="0"/>
      <w:divBdr>
        <w:top w:val="none" w:sz="0" w:space="0" w:color="auto"/>
        <w:left w:val="none" w:sz="0" w:space="0" w:color="auto"/>
        <w:bottom w:val="none" w:sz="0" w:space="0" w:color="auto"/>
        <w:right w:val="none" w:sz="0" w:space="0" w:color="auto"/>
      </w:divBdr>
    </w:div>
    <w:div w:id="1180971693">
      <w:bodyDiv w:val="1"/>
      <w:marLeft w:val="0"/>
      <w:marRight w:val="0"/>
      <w:marTop w:val="0"/>
      <w:marBottom w:val="0"/>
      <w:divBdr>
        <w:top w:val="none" w:sz="0" w:space="0" w:color="auto"/>
        <w:left w:val="none" w:sz="0" w:space="0" w:color="auto"/>
        <w:bottom w:val="none" w:sz="0" w:space="0" w:color="auto"/>
        <w:right w:val="none" w:sz="0" w:space="0" w:color="auto"/>
      </w:divBdr>
    </w:div>
    <w:div w:id="1496191253">
      <w:bodyDiv w:val="1"/>
      <w:marLeft w:val="0"/>
      <w:marRight w:val="0"/>
      <w:marTop w:val="0"/>
      <w:marBottom w:val="0"/>
      <w:divBdr>
        <w:top w:val="none" w:sz="0" w:space="0" w:color="auto"/>
        <w:left w:val="none" w:sz="0" w:space="0" w:color="auto"/>
        <w:bottom w:val="none" w:sz="0" w:space="0" w:color="auto"/>
        <w:right w:val="none" w:sz="0" w:space="0" w:color="auto"/>
      </w:divBdr>
    </w:div>
    <w:div w:id="1623225496">
      <w:bodyDiv w:val="1"/>
      <w:marLeft w:val="0"/>
      <w:marRight w:val="0"/>
      <w:marTop w:val="0"/>
      <w:marBottom w:val="0"/>
      <w:divBdr>
        <w:top w:val="none" w:sz="0" w:space="0" w:color="auto"/>
        <w:left w:val="none" w:sz="0" w:space="0" w:color="auto"/>
        <w:bottom w:val="none" w:sz="0" w:space="0" w:color="auto"/>
        <w:right w:val="none" w:sz="0" w:space="0" w:color="auto"/>
      </w:divBdr>
    </w:div>
    <w:div w:id="1696497437">
      <w:bodyDiv w:val="1"/>
      <w:marLeft w:val="0"/>
      <w:marRight w:val="0"/>
      <w:marTop w:val="0"/>
      <w:marBottom w:val="0"/>
      <w:divBdr>
        <w:top w:val="none" w:sz="0" w:space="0" w:color="auto"/>
        <w:left w:val="none" w:sz="0" w:space="0" w:color="auto"/>
        <w:bottom w:val="none" w:sz="0" w:space="0" w:color="auto"/>
        <w:right w:val="none" w:sz="0" w:space="0" w:color="auto"/>
      </w:divBdr>
    </w:div>
    <w:div w:id="1806848097">
      <w:bodyDiv w:val="1"/>
      <w:marLeft w:val="0"/>
      <w:marRight w:val="0"/>
      <w:marTop w:val="0"/>
      <w:marBottom w:val="0"/>
      <w:divBdr>
        <w:top w:val="none" w:sz="0" w:space="0" w:color="auto"/>
        <w:left w:val="none" w:sz="0" w:space="0" w:color="auto"/>
        <w:bottom w:val="none" w:sz="0" w:space="0" w:color="auto"/>
        <w:right w:val="none" w:sz="0" w:space="0" w:color="auto"/>
      </w:divBdr>
    </w:div>
    <w:div w:id="1854297320">
      <w:bodyDiv w:val="1"/>
      <w:marLeft w:val="0"/>
      <w:marRight w:val="0"/>
      <w:marTop w:val="0"/>
      <w:marBottom w:val="0"/>
      <w:divBdr>
        <w:top w:val="none" w:sz="0" w:space="0" w:color="auto"/>
        <w:left w:val="none" w:sz="0" w:space="0" w:color="auto"/>
        <w:bottom w:val="none" w:sz="0" w:space="0" w:color="auto"/>
        <w:right w:val="none" w:sz="0" w:space="0" w:color="auto"/>
      </w:divBdr>
    </w:div>
    <w:div w:id="211636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e91f75b185dcb8166a549b3fb743088f">
  <xsd:schema xmlns:xsd="http://www.w3.org/2001/XMLSchema" xmlns:xs="http://www.w3.org/2001/XMLSchema" xmlns:p="http://schemas.microsoft.com/office/2006/metadata/properties" xmlns:ns3="0085e1a2-9cbf-4b92-866b-21f3c89040b6" targetNamespace="http://schemas.microsoft.com/office/2006/metadata/properties" ma:root="true" ma:fieldsID="36568894ac07e2f96327dad867fe2b6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727042AB-1D59-415E-8953-648658F32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B6D6F7-4B1C-462E-A21F-1CC91BF033A0}">
  <ds:schemaRefs>
    <ds:schemaRef ds:uri="http://schemas.microsoft.com/sharepoint/v3/contenttype/forms"/>
  </ds:schemaRefs>
</ds:datastoreItem>
</file>

<file path=customXml/itemProps3.xml><?xml version="1.0" encoding="utf-8"?>
<ds:datastoreItem xmlns:ds="http://schemas.openxmlformats.org/officeDocument/2006/customXml" ds:itemID="{3E556D16-D05F-4DA1-9D13-0E15693CB703}">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Pointon (1707735)</dc:creator>
  <cp:keywords/>
  <dc:description/>
  <cp:lastModifiedBy>Hannah Pointon (1707735)</cp:lastModifiedBy>
  <cp:revision>3</cp:revision>
  <dcterms:created xsi:type="dcterms:W3CDTF">2025-03-24T12:31:00Z</dcterms:created>
  <dcterms:modified xsi:type="dcterms:W3CDTF">2025-03-24T17:22:00Z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