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BB499" w14:textId="77777777" w:rsidR="00CE3886" w:rsidRDefault="00CE3886">
      <w:pPr>
        <w:rPr>
          <w:rFonts w:ascii="Arial" w:hAnsi="Arial" w:cs="Arial"/>
          <w:sz w:val="28"/>
          <w:szCs w:val="28"/>
        </w:rPr>
      </w:pPr>
    </w:p>
    <w:p w14:paraId="2E20E660" w14:textId="1E995E8E" w:rsidR="00E84EA5" w:rsidRPr="00E84EA5" w:rsidRDefault="009432E6" w:rsidP="00E84EA5">
      <w:pPr>
        <w:rPr>
          <w:rFonts w:ascii="Arial" w:hAnsi="Arial" w:cs="Arial"/>
          <w:b/>
          <w:bCs/>
          <w:sz w:val="24"/>
          <w:szCs w:val="24"/>
        </w:rPr>
      </w:pPr>
      <w:r w:rsidRPr="00E84EA5">
        <w:rPr>
          <w:rFonts w:ascii="Arial" w:hAnsi="Arial" w:cs="Arial"/>
          <w:b/>
          <w:bCs/>
          <w:sz w:val="24"/>
          <w:szCs w:val="24"/>
        </w:rPr>
        <w:t xml:space="preserve">Introduction   </w:t>
      </w:r>
    </w:p>
    <w:p w14:paraId="35C63012" w14:textId="081861A7" w:rsidR="00862F14" w:rsidRPr="00862F14" w:rsidRDefault="00E84EA5" w:rsidP="009033E7">
      <w:pPr>
        <w:spacing w:line="480" w:lineRule="auto"/>
        <w:rPr>
          <w:rFonts w:ascii="Arial" w:hAnsi="Arial" w:cs="Arial"/>
          <w:sz w:val="24"/>
          <w:szCs w:val="24"/>
          <w:shd w:val="clear" w:color="auto" w:fill="FFFFFF"/>
        </w:rPr>
      </w:pPr>
      <w:r>
        <w:rPr>
          <w:rFonts w:ascii="Arial" w:hAnsi="Arial" w:cs="Arial"/>
          <w:sz w:val="24"/>
          <w:szCs w:val="24"/>
        </w:rPr>
        <w:t xml:space="preserve">          </w:t>
      </w:r>
      <w:r w:rsidR="009033E7" w:rsidRPr="009033E7">
        <w:rPr>
          <w:rFonts w:ascii="Arial" w:hAnsi="Arial" w:cs="Arial"/>
          <w:sz w:val="24"/>
          <w:szCs w:val="24"/>
        </w:rPr>
        <w:t xml:space="preserve">The following essay </w:t>
      </w:r>
      <w:r w:rsidR="009033E7">
        <w:rPr>
          <w:rFonts w:ascii="Arial" w:hAnsi="Arial" w:cs="Arial"/>
          <w:sz w:val="24"/>
          <w:szCs w:val="24"/>
        </w:rPr>
        <w:t xml:space="preserve">is a detailed analysis of one child’s holistic development which I observed on </w:t>
      </w:r>
      <w:r w:rsidR="00A90E49">
        <w:rPr>
          <w:rFonts w:ascii="Arial" w:hAnsi="Arial" w:cs="Arial"/>
          <w:sz w:val="24"/>
          <w:szCs w:val="24"/>
        </w:rPr>
        <w:t>my</w:t>
      </w:r>
      <w:r w:rsidR="009033E7">
        <w:rPr>
          <w:rFonts w:ascii="Arial" w:hAnsi="Arial" w:cs="Arial"/>
          <w:sz w:val="24"/>
          <w:szCs w:val="24"/>
        </w:rPr>
        <w:t xml:space="preserve"> teaching practice in a primary school. In order to protect the privacy of the child, the child will not be named and shall be known throughout this essay as Child A and the name of the school shall also remain confidential. Nevertheless, in order to provide a context and background </w:t>
      </w:r>
      <w:r w:rsidR="00727DD0">
        <w:rPr>
          <w:rFonts w:ascii="Arial" w:hAnsi="Arial" w:cs="Arial"/>
          <w:sz w:val="24"/>
          <w:szCs w:val="24"/>
        </w:rPr>
        <w:t>in respect of</w:t>
      </w:r>
      <w:r w:rsidR="009033E7">
        <w:rPr>
          <w:rFonts w:ascii="Arial" w:hAnsi="Arial" w:cs="Arial"/>
          <w:sz w:val="24"/>
          <w:szCs w:val="24"/>
        </w:rPr>
        <w:t xml:space="preserve"> the child, </w:t>
      </w:r>
      <w:r w:rsidR="00A90E49">
        <w:rPr>
          <w:rFonts w:ascii="Arial" w:hAnsi="Arial" w:cs="Arial"/>
          <w:sz w:val="24"/>
          <w:szCs w:val="24"/>
        </w:rPr>
        <w:t xml:space="preserve">I shall provide some </w:t>
      </w:r>
      <w:r w:rsidR="009033E7">
        <w:rPr>
          <w:rFonts w:ascii="Arial" w:hAnsi="Arial" w:cs="Arial"/>
          <w:sz w:val="24"/>
          <w:szCs w:val="24"/>
        </w:rPr>
        <w:t>basic information</w:t>
      </w:r>
      <w:r w:rsidR="00A90E49">
        <w:rPr>
          <w:rFonts w:ascii="Arial" w:hAnsi="Arial" w:cs="Arial"/>
          <w:sz w:val="24"/>
          <w:szCs w:val="24"/>
        </w:rPr>
        <w:t>.</w:t>
      </w:r>
      <w:r w:rsidR="009033E7">
        <w:rPr>
          <w:rFonts w:ascii="Arial" w:hAnsi="Arial" w:cs="Arial"/>
          <w:sz w:val="24"/>
          <w:szCs w:val="24"/>
        </w:rPr>
        <w:t xml:space="preserve"> </w:t>
      </w:r>
      <w:r w:rsidR="00A90E49">
        <w:rPr>
          <w:rFonts w:ascii="Arial" w:hAnsi="Arial" w:cs="Arial"/>
          <w:sz w:val="24"/>
          <w:szCs w:val="24"/>
        </w:rPr>
        <w:t>T</w:t>
      </w:r>
      <w:r w:rsidR="009033E7">
        <w:rPr>
          <w:rFonts w:ascii="Arial" w:hAnsi="Arial" w:cs="Arial"/>
          <w:sz w:val="24"/>
          <w:szCs w:val="24"/>
        </w:rPr>
        <w:t xml:space="preserve">he child is </w:t>
      </w:r>
      <w:r w:rsidR="00862F14">
        <w:rPr>
          <w:rFonts w:ascii="Arial" w:hAnsi="Arial" w:cs="Arial"/>
          <w:sz w:val="24"/>
          <w:szCs w:val="24"/>
        </w:rPr>
        <w:t xml:space="preserve">seven </w:t>
      </w:r>
      <w:r w:rsidR="009033E7">
        <w:rPr>
          <w:rFonts w:ascii="Arial" w:hAnsi="Arial" w:cs="Arial"/>
          <w:sz w:val="24"/>
          <w:szCs w:val="24"/>
        </w:rPr>
        <w:t>year</w:t>
      </w:r>
      <w:r w:rsidR="00862F14">
        <w:rPr>
          <w:rFonts w:ascii="Arial" w:hAnsi="Arial" w:cs="Arial"/>
          <w:sz w:val="24"/>
          <w:szCs w:val="24"/>
        </w:rPr>
        <w:t>s</w:t>
      </w:r>
      <w:r w:rsidR="009033E7">
        <w:rPr>
          <w:rFonts w:ascii="Arial" w:hAnsi="Arial" w:cs="Arial"/>
          <w:sz w:val="24"/>
          <w:szCs w:val="24"/>
        </w:rPr>
        <w:t xml:space="preserve"> old</w:t>
      </w:r>
      <w:r w:rsidR="00862F14">
        <w:rPr>
          <w:rFonts w:ascii="Arial" w:hAnsi="Arial" w:cs="Arial"/>
          <w:sz w:val="24"/>
          <w:szCs w:val="24"/>
        </w:rPr>
        <w:t>, a</w:t>
      </w:r>
      <w:r w:rsidR="00A90E49">
        <w:rPr>
          <w:rFonts w:ascii="Arial" w:hAnsi="Arial" w:cs="Arial"/>
          <w:sz w:val="24"/>
          <w:szCs w:val="24"/>
        </w:rPr>
        <w:t xml:space="preserve"> female</w:t>
      </w:r>
      <w:r w:rsidR="00862F14">
        <w:rPr>
          <w:rFonts w:ascii="Arial" w:hAnsi="Arial" w:cs="Arial"/>
          <w:sz w:val="24"/>
          <w:szCs w:val="24"/>
        </w:rPr>
        <w:t>,</w:t>
      </w:r>
      <w:r w:rsidR="009033E7">
        <w:rPr>
          <w:rFonts w:ascii="Arial" w:hAnsi="Arial" w:cs="Arial"/>
          <w:sz w:val="24"/>
          <w:szCs w:val="24"/>
        </w:rPr>
        <w:t xml:space="preserve"> and currently in a year 2 class of 27 pupils</w:t>
      </w:r>
      <w:r w:rsidR="009033E7" w:rsidRPr="00862F14">
        <w:rPr>
          <w:rFonts w:ascii="Arial" w:hAnsi="Arial" w:cs="Arial"/>
          <w:sz w:val="24"/>
          <w:szCs w:val="24"/>
        </w:rPr>
        <w:t>.</w:t>
      </w:r>
      <w:r w:rsidR="00A90E49" w:rsidRPr="00862F14">
        <w:rPr>
          <w:rFonts w:ascii="Arial" w:hAnsi="Arial" w:cs="Arial"/>
          <w:sz w:val="24"/>
          <w:szCs w:val="24"/>
        </w:rPr>
        <w:t xml:space="preserve"> </w:t>
      </w:r>
      <w:r w:rsidR="00A90E49" w:rsidRPr="00862F14">
        <w:rPr>
          <w:rFonts w:ascii="Arial" w:hAnsi="Arial" w:cs="Arial"/>
          <w:sz w:val="24"/>
          <w:szCs w:val="24"/>
          <w:shd w:val="clear" w:color="auto" w:fill="FFFFFF"/>
        </w:rPr>
        <w:t>There are currently 195 pupils on roll, including 18 in the part-time nursery class and eight classes</w:t>
      </w:r>
      <w:r w:rsidR="00E83D91">
        <w:rPr>
          <w:rFonts w:ascii="Arial" w:hAnsi="Arial" w:cs="Arial"/>
          <w:sz w:val="24"/>
          <w:szCs w:val="24"/>
          <w:shd w:val="clear" w:color="auto" w:fill="FFFFFF"/>
        </w:rPr>
        <w:t xml:space="preserve"> altog</w:t>
      </w:r>
      <w:r w:rsidR="00727DD0">
        <w:rPr>
          <w:rFonts w:ascii="Arial" w:hAnsi="Arial" w:cs="Arial"/>
          <w:sz w:val="24"/>
          <w:szCs w:val="24"/>
          <w:shd w:val="clear" w:color="auto" w:fill="FFFFFF"/>
        </w:rPr>
        <w:t>e</w:t>
      </w:r>
      <w:r w:rsidR="00E83D91">
        <w:rPr>
          <w:rFonts w:ascii="Arial" w:hAnsi="Arial" w:cs="Arial"/>
          <w:sz w:val="24"/>
          <w:szCs w:val="24"/>
          <w:shd w:val="clear" w:color="auto" w:fill="FFFFFF"/>
        </w:rPr>
        <w:t>ther</w:t>
      </w:r>
      <w:r w:rsidR="00727DD0">
        <w:rPr>
          <w:rFonts w:ascii="Arial" w:hAnsi="Arial" w:cs="Arial"/>
          <w:sz w:val="24"/>
          <w:szCs w:val="24"/>
          <w:shd w:val="clear" w:color="auto" w:fill="FFFFFF"/>
        </w:rPr>
        <w:t xml:space="preserve"> (School guide, 2017).</w:t>
      </w:r>
      <w:r w:rsidR="00A90E49" w:rsidRPr="00862F14">
        <w:rPr>
          <w:rFonts w:ascii="Arial" w:hAnsi="Arial" w:cs="Arial"/>
          <w:sz w:val="24"/>
          <w:szCs w:val="24"/>
          <w:shd w:val="clear" w:color="auto" w:fill="FFFFFF"/>
        </w:rPr>
        <w:t xml:space="preserve"> Nearly all pupils are white British</w:t>
      </w:r>
      <w:r w:rsidR="00727DD0">
        <w:rPr>
          <w:rFonts w:ascii="Arial" w:hAnsi="Arial" w:cs="Arial"/>
          <w:sz w:val="24"/>
          <w:szCs w:val="24"/>
          <w:shd w:val="clear" w:color="auto" w:fill="FFFFFF"/>
        </w:rPr>
        <w:t xml:space="preserve"> (School guide, 2017)</w:t>
      </w:r>
      <w:r w:rsidR="00A90E49" w:rsidRPr="00862F14">
        <w:rPr>
          <w:rFonts w:ascii="Arial" w:hAnsi="Arial" w:cs="Arial"/>
          <w:sz w:val="24"/>
          <w:szCs w:val="24"/>
          <w:shd w:val="clear" w:color="auto" w:fill="FFFFFF"/>
        </w:rPr>
        <w:t>. A few have English as an additional language and a very few pupils speak Welsh at home</w:t>
      </w:r>
      <w:r w:rsidR="00727DD0">
        <w:rPr>
          <w:rFonts w:ascii="Arial" w:hAnsi="Arial" w:cs="Arial"/>
          <w:sz w:val="24"/>
          <w:szCs w:val="24"/>
          <w:shd w:val="clear" w:color="auto" w:fill="FFFFFF"/>
        </w:rPr>
        <w:t xml:space="preserve"> (School guide, 2017)</w:t>
      </w:r>
      <w:r w:rsidR="00A90E49" w:rsidRPr="00862F14">
        <w:rPr>
          <w:rFonts w:ascii="Arial" w:hAnsi="Arial" w:cs="Arial"/>
          <w:sz w:val="24"/>
          <w:szCs w:val="24"/>
          <w:shd w:val="clear" w:color="auto" w:fill="FFFFFF"/>
        </w:rPr>
        <w:t>. Around 33% of pupils are eligible for free school meals</w:t>
      </w:r>
      <w:r w:rsidR="00727DD0">
        <w:rPr>
          <w:rFonts w:ascii="Arial" w:hAnsi="Arial" w:cs="Arial"/>
          <w:sz w:val="24"/>
          <w:szCs w:val="24"/>
          <w:shd w:val="clear" w:color="auto" w:fill="FFFFFF"/>
        </w:rPr>
        <w:t xml:space="preserve"> and this</w:t>
      </w:r>
      <w:r w:rsidR="00A90E49" w:rsidRPr="00862F14">
        <w:rPr>
          <w:rFonts w:ascii="Arial" w:hAnsi="Arial" w:cs="Arial"/>
          <w:sz w:val="24"/>
          <w:szCs w:val="24"/>
          <w:shd w:val="clear" w:color="auto" w:fill="FFFFFF"/>
        </w:rPr>
        <w:t xml:space="preserve"> is significantly higher than the all Wales average of 21%</w:t>
      </w:r>
      <w:r w:rsidR="00727DD0">
        <w:rPr>
          <w:rFonts w:ascii="Arial" w:hAnsi="Arial" w:cs="Arial"/>
          <w:sz w:val="24"/>
          <w:szCs w:val="24"/>
          <w:shd w:val="clear" w:color="auto" w:fill="FFFFFF"/>
        </w:rPr>
        <w:t xml:space="preserve"> (School guide, 2017)</w:t>
      </w:r>
      <w:r w:rsidR="00A90E49" w:rsidRPr="00862F14">
        <w:rPr>
          <w:rFonts w:ascii="Arial" w:hAnsi="Arial" w:cs="Arial"/>
          <w:sz w:val="24"/>
          <w:szCs w:val="24"/>
          <w:shd w:val="clear" w:color="auto" w:fill="FFFFFF"/>
        </w:rPr>
        <w:t>. The school has identified 20% of pupils as having additional educational needs</w:t>
      </w:r>
      <w:r w:rsidR="00727DD0">
        <w:rPr>
          <w:rFonts w:ascii="Arial" w:hAnsi="Arial" w:cs="Arial"/>
          <w:sz w:val="24"/>
          <w:szCs w:val="24"/>
          <w:shd w:val="clear" w:color="auto" w:fill="FFFFFF"/>
        </w:rPr>
        <w:t xml:space="preserve"> (School guide, 2017)</w:t>
      </w:r>
      <w:r w:rsidR="00A90E49" w:rsidRPr="00862F14">
        <w:rPr>
          <w:rFonts w:ascii="Arial" w:hAnsi="Arial" w:cs="Arial"/>
          <w:sz w:val="24"/>
          <w:szCs w:val="24"/>
          <w:shd w:val="clear" w:color="auto" w:fill="FFFFFF"/>
        </w:rPr>
        <w:t>. </w:t>
      </w:r>
      <w:r w:rsidR="00862F14" w:rsidRPr="00862F14">
        <w:rPr>
          <w:rFonts w:ascii="Arial" w:hAnsi="Arial" w:cs="Arial"/>
          <w:sz w:val="24"/>
          <w:szCs w:val="24"/>
          <w:shd w:val="clear" w:color="auto" w:fill="FFFFFF"/>
        </w:rPr>
        <w:t xml:space="preserve">Child A is not eligible for free school meals, is white British and has not been identified as having additional learning needs. </w:t>
      </w:r>
    </w:p>
    <w:p w14:paraId="2CCD92AA" w14:textId="4FCB1FF4" w:rsidR="009432E6" w:rsidRDefault="00862F14" w:rsidP="009033E7">
      <w:pPr>
        <w:spacing w:line="480" w:lineRule="auto"/>
        <w:rPr>
          <w:rFonts w:ascii="Arial" w:hAnsi="Arial" w:cs="Arial"/>
          <w:sz w:val="24"/>
          <w:szCs w:val="24"/>
        </w:rPr>
      </w:pPr>
      <w:r w:rsidRPr="00862F14">
        <w:rPr>
          <w:rFonts w:ascii="Arial" w:hAnsi="Arial" w:cs="Arial"/>
          <w:sz w:val="24"/>
          <w:szCs w:val="24"/>
          <w:shd w:val="clear" w:color="auto" w:fill="FFFFFF"/>
        </w:rPr>
        <w:t xml:space="preserve">          </w:t>
      </w:r>
      <w:r w:rsidR="009033E7" w:rsidRPr="00862F14">
        <w:rPr>
          <w:rFonts w:ascii="Arial" w:hAnsi="Arial" w:cs="Arial"/>
          <w:sz w:val="24"/>
          <w:szCs w:val="24"/>
        </w:rPr>
        <w:t>The essay will include reference to</w:t>
      </w:r>
      <w:r w:rsidR="003C2998" w:rsidRPr="00862F14">
        <w:rPr>
          <w:rFonts w:ascii="Arial" w:hAnsi="Arial" w:cs="Arial"/>
          <w:sz w:val="24"/>
          <w:szCs w:val="24"/>
        </w:rPr>
        <w:t xml:space="preserve"> photographs which the child has </w:t>
      </w:r>
      <w:r w:rsidR="003C2998">
        <w:rPr>
          <w:rFonts w:ascii="Arial" w:hAnsi="Arial" w:cs="Arial"/>
          <w:sz w:val="24"/>
          <w:szCs w:val="24"/>
        </w:rPr>
        <w:t>taken,</w:t>
      </w:r>
      <w:r w:rsidR="00967AD6">
        <w:rPr>
          <w:rFonts w:ascii="Arial" w:hAnsi="Arial" w:cs="Arial"/>
          <w:sz w:val="24"/>
          <w:szCs w:val="24"/>
        </w:rPr>
        <w:t xml:space="preserve"> observations,</w:t>
      </w:r>
      <w:r w:rsidR="003C2998">
        <w:rPr>
          <w:rFonts w:ascii="Arial" w:hAnsi="Arial" w:cs="Arial"/>
          <w:sz w:val="24"/>
          <w:szCs w:val="24"/>
        </w:rPr>
        <w:t xml:space="preserve"> </w:t>
      </w:r>
      <w:r w:rsidR="00A84739">
        <w:rPr>
          <w:rFonts w:ascii="Arial" w:hAnsi="Arial" w:cs="Arial"/>
          <w:sz w:val="24"/>
          <w:szCs w:val="24"/>
        </w:rPr>
        <w:t>discussion</w:t>
      </w:r>
      <w:r w:rsidR="003C2998">
        <w:rPr>
          <w:rFonts w:ascii="Arial" w:hAnsi="Arial" w:cs="Arial"/>
          <w:sz w:val="24"/>
          <w:szCs w:val="24"/>
        </w:rPr>
        <w:t xml:space="preserve"> transcripts with the child and the class teacher and samples of work from Child A, along with a reading record. I also include a permission letter signed by the class teacher</w:t>
      </w:r>
      <w:r w:rsidR="00B0261F">
        <w:rPr>
          <w:rFonts w:ascii="Arial" w:hAnsi="Arial" w:cs="Arial"/>
          <w:sz w:val="24"/>
          <w:szCs w:val="24"/>
        </w:rPr>
        <w:t xml:space="preserve"> (Appendix A),</w:t>
      </w:r>
      <w:r w:rsidR="003C2998">
        <w:rPr>
          <w:rFonts w:ascii="Arial" w:hAnsi="Arial" w:cs="Arial"/>
          <w:sz w:val="24"/>
          <w:szCs w:val="24"/>
        </w:rPr>
        <w:t xml:space="preserve"> confirming that the evidence collected for the following essay was undertaken at the school with the teacher’s agreement</w:t>
      </w:r>
      <w:r w:rsidR="00967AD6">
        <w:rPr>
          <w:rFonts w:ascii="Arial" w:hAnsi="Arial" w:cs="Arial"/>
          <w:sz w:val="24"/>
          <w:szCs w:val="24"/>
        </w:rPr>
        <w:t xml:space="preserve"> and consent.</w:t>
      </w:r>
      <w:r w:rsidR="00727DD0">
        <w:rPr>
          <w:rFonts w:ascii="Arial" w:hAnsi="Arial" w:cs="Arial"/>
          <w:sz w:val="24"/>
          <w:szCs w:val="24"/>
        </w:rPr>
        <w:t xml:space="preserve"> This essay will follow the structure of an explanation of the data collection methods used, an analysis of Child A and her achievements and opinions and lastly, a proposal for justifiable next steps in learning.</w:t>
      </w:r>
    </w:p>
    <w:p w14:paraId="08B326D6" w14:textId="12C98003" w:rsidR="009432E6" w:rsidRPr="005E2ACA" w:rsidRDefault="009432E6">
      <w:pPr>
        <w:rPr>
          <w:rFonts w:ascii="Arial" w:hAnsi="Arial" w:cs="Arial"/>
          <w:sz w:val="24"/>
          <w:szCs w:val="24"/>
        </w:rPr>
      </w:pPr>
    </w:p>
    <w:p w14:paraId="5186801C" w14:textId="278BC739" w:rsidR="009432E6" w:rsidRPr="00E84EA5" w:rsidRDefault="009432E6">
      <w:pPr>
        <w:rPr>
          <w:rFonts w:ascii="Arial" w:hAnsi="Arial" w:cs="Arial"/>
          <w:b/>
          <w:bCs/>
          <w:sz w:val="24"/>
          <w:szCs w:val="24"/>
        </w:rPr>
      </w:pPr>
      <w:r w:rsidRPr="00E84EA5">
        <w:rPr>
          <w:rFonts w:ascii="Arial" w:hAnsi="Arial" w:cs="Arial"/>
          <w:b/>
          <w:bCs/>
          <w:sz w:val="24"/>
          <w:szCs w:val="24"/>
        </w:rPr>
        <w:t xml:space="preserve">Data Collection        </w:t>
      </w:r>
    </w:p>
    <w:p w14:paraId="2037F279" w14:textId="34387BFD" w:rsidR="00D611E0" w:rsidRDefault="00E84EA5" w:rsidP="006423FA">
      <w:pPr>
        <w:spacing w:line="480" w:lineRule="auto"/>
        <w:rPr>
          <w:rFonts w:ascii="Arial" w:hAnsi="Arial" w:cs="Arial"/>
          <w:sz w:val="24"/>
          <w:szCs w:val="24"/>
        </w:rPr>
      </w:pPr>
      <w:r>
        <w:rPr>
          <w:rFonts w:ascii="Arial" w:hAnsi="Arial" w:cs="Arial"/>
          <w:b/>
          <w:bCs/>
          <w:sz w:val="28"/>
          <w:szCs w:val="28"/>
        </w:rPr>
        <w:t xml:space="preserve">          </w:t>
      </w:r>
      <w:r w:rsidR="00967AD6">
        <w:rPr>
          <w:rFonts w:ascii="Arial" w:hAnsi="Arial" w:cs="Arial"/>
          <w:sz w:val="24"/>
          <w:szCs w:val="24"/>
        </w:rPr>
        <w:t>During the completion of this assignment, I considered the ethics of working with young children</w:t>
      </w:r>
      <w:r w:rsidR="00862F14">
        <w:rPr>
          <w:rFonts w:ascii="Arial" w:hAnsi="Arial" w:cs="Arial"/>
          <w:sz w:val="24"/>
          <w:szCs w:val="24"/>
        </w:rPr>
        <w:t>,</w:t>
      </w:r>
      <w:r w:rsidR="00967AD6">
        <w:rPr>
          <w:rFonts w:ascii="Arial" w:hAnsi="Arial" w:cs="Arial"/>
          <w:sz w:val="24"/>
          <w:szCs w:val="24"/>
        </w:rPr>
        <w:t xml:space="preserve"> and adhered to the BERA (2018) guidelines and the UWTSD Research Ethics and Integrity Code of Practice (2017). </w:t>
      </w:r>
      <w:r w:rsidR="006423FA">
        <w:rPr>
          <w:rFonts w:ascii="Arial" w:hAnsi="Arial" w:cs="Arial"/>
          <w:sz w:val="24"/>
          <w:szCs w:val="24"/>
        </w:rPr>
        <w:t>I ensured that I was open and honest and explained the process of the research to Child A, making sure that she understood</w:t>
      </w:r>
      <w:r w:rsidR="0086238F">
        <w:rPr>
          <w:rFonts w:ascii="Arial" w:hAnsi="Arial" w:cs="Arial"/>
          <w:sz w:val="24"/>
          <w:szCs w:val="24"/>
        </w:rPr>
        <w:t xml:space="preserve"> that she could refuse to take part or withdraw at any time without any consequences, therefore ensuring</w:t>
      </w:r>
      <w:r w:rsidR="006423FA">
        <w:rPr>
          <w:rFonts w:ascii="Arial" w:hAnsi="Arial" w:cs="Arial"/>
          <w:sz w:val="24"/>
          <w:szCs w:val="24"/>
        </w:rPr>
        <w:t xml:space="preserve"> that she gave her verbal </w:t>
      </w:r>
      <w:r w:rsidR="00E83D91">
        <w:rPr>
          <w:rFonts w:ascii="Arial" w:hAnsi="Arial" w:cs="Arial"/>
          <w:sz w:val="24"/>
          <w:szCs w:val="24"/>
        </w:rPr>
        <w:t xml:space="preserve">informed </w:t>
      </w:r>
      <w:r w:rsidR="006423FA">
        <w:rPr>
          <w:rFonts w:ascii="Arial" w:hAnsi="Arial" w:cs="Arial"/>
          <w:sz w:val="24"/>
          <w:szCs w:val="24"/>
        </w:rPr>
        <w:t xml:space="preserve">consent to the </w:t>
      </w:r>
      <w:r w:rsidR="006F313A">
        <w:rPr>
          <w:rFonts w:ascii="Arial" w:hAnsi="Arial" w:cs="Arial"/>
          <w:sz w:val="24"/>
          <w:szCs w:val="24"/>
        </w:rPr>
        <w:t>collection of information</w:t>
      </w:r>
      <w:r w:rsidR="006423FA">
        <w:rPr>
          <w:rFonts w:ascii="Arial" w:hAnsi="Arial" w:cs="Arial"/>
          <w:sz w:val="24"/>
          <w:szCs w:val="24"/>
        </w:rPr>
        <w:t xml:space="preserve">. </w:t>
      </w:r>
      <w:r w:rsidR="005C1ED8">
        <w:rPr>
          <w:rFonts w:ascii="Arial" w:hAnsi="Arial" w:cs="Arial"/>
          <w:sz w:val="24"/>
          <w:szCs w:val="24"/>
        </w:rPr>
        <w:t xml:space="preserve">The </w:t>
      </w:r>
      <w:r w:rsidR="006423FA">
        <w:rPr>
          <w:rFonts w:ascii="Arial" w:hAnsi="Arial" w:cs="Arial"/>
          <w:sz w:val="24"/>
          <w:szCs w:val="24"/>
        </w:rPr>
        <w:t>data collection method used in this project was observatio</w:t>
      </w:r>
      <w:r w:rsidR="006F313A">
        <w:rPr>
          <w:rFonts w:ascii="Arial" w:hAnsi="Arial" w:cs="Arial"/>
          <w:sz w:val="24"/>
          <w:szCs w:val="24"/>
        </w:rPr>
        <w:t>n and</w:t>
      </w:r>
      <w:r w:rsidR="006423FA">
        <w:rPr>
          <w:rFonts w:ascii="Arial" w:hAnsi="Arial" w:cs="Arial"/>
          <w:sz w:val="24"/>
          <w:szCs w:val="24"/>
        </w:rPr>
        <w:t xml:space="preserve"> informal interviews</w:t>
      </w:r>
      <w:r w:rsidR="006F313A">
        <w:rPr>
          <w:rFonts w:ascii="Arial" w:hAnsi="Arial" w:cs="Arial"/>
          <w:sz w:val="24"/>
          <w:szCs w:val="24"/>
        </w:rPr>
        <w:t xml:space="preserve"> or discussions</w:t>
      </w:r>
      <w:r w:rsidR="006423FA">
        <w:rPr>
          <w:rFonts w:ascii="Arial" w:hAnsi="Arial" w:cs="Arial"/>
          <w:sz w:val="24"/>
          <w:szCs w:val="24"/>
        </w:rPr>
        <w:t xml:space="preserve"> with Child A and the class teacher</w:t>
      </w:r>
      <w:r w:rsidR="006F313A">
        <w:rPr>
          <w:rFonts w:ascii="Arial" w:hAnsi="Arial" w:cs="Arial"/>
          <w:sz w:val="24"/>
          <w:szCs w:val="24"/>
        </w:rPr>
        <w:t>,</w:t>
      </w:r>
      <w:r w:rsidR="006423FA">
        <w:rPr>
          <w:rFonts w:ascii="Arial" w:hAnsi="Arial" w:cs="Arial"/>
          <w:sz w:val="24"/>
          <w:szCs w:val="24"/>
        </w:rPr>
        <w:t xml:space="preserve"> and the process was established and based on the Mosaic Approach</w:t>
      </w:r>
      <w:r w:rsidR="00E83D91">
        <w:rPr>
          <w:rFonts w:ascii="Arial" w:hAnsi="Arial" w:cs="Arial"/>
          <w:sz w:val="24"/>
          <w:szCs w:val="24"/>
        </w:rPr>
        <w:t xml:space="preserve"> (Clark and Moss, 2011).</w:t>
      </w:r>
      <w:r w:rsidR="00D611E0">
        <w:rPr>
          <w:rFonts w:ascii="Arial" w:hAnsi="Arial" w:cs="Arial"/>
          <w:sz w:val="24"/>
          <w:szCs w:val="24"/>
        </w:rPr>
        <w:t xml:space="preserve"> </w:t>
      </w:r>
    </w:p>
    <w:p w14:paraId="62A4329D" w14:textId="3C1155F9" w:rsidR="006F313A" w:rsidRDefault="00D611E0" w:rsidP="006423FA">
      <w:pPr>
        <w:spacing w:line="480" w:lineRule="auto"/>
        <w:rPr>
          <w:rFonts w:ascii="Arial" w:hAnsi="Arial" w:cs="Arial"/>
          <w:sz w:val="24"/>
          <w:szCs w:val="24"/>
        </w:rPr>
      </w:pPr>
      <w:r>
        <w:rPr>
          <w:rFonts w:ascii="Arial" w:hAnsi="Arial" w:cs="Arial"/>
          <w:sz w:val="24"/>
          <w:szCs w:val="24"/>
        </w:rPr>
        <w:t xml:space="preserve">          </w:t>
      </w:r>
      <w:r w:rsidR="00A047AA" w:rsidRPr="0024154C">
        <w:rPr>
          <w:rFonts w:ascii="Arial" w:hAnsi="Arial" w:cs="Arial"/>
          <w:sz w:val="24"/>
          <w:szCs w:val="24"/>
        </w:rPr>
        <w:t>The Mosaic approach (Clark and Moss, 2005) provides a framework for raising expectations about what children can contribute to the learning environment, which is based on earlier research by the Joseph Rowntree Foundation. The phrase, ‘young children as experts in their own lives’, (</w:t>
      </w:r>
      <w:proofErr w:type="spellStart"/>
      <w:r w:rsidR="00A047AA" w:rsidRPr="0024154C">
        <w:rPr>
          <w:rFonts w:ascii="Arial" w:hAnsi="Arial" w:cs="Arial"/>
          <w:sz w:val="24"/>
          <w:szCs w:val="24"/>
        </w:rPr>
        <w:t>Langsted</w:t>
      </w:r>
      <w:proofErr w:type="spellEnd"/>
      <w:r w:rsidR="00A047AA" w:rsidRPr="0024154C">
        <w:rPr>
          <w:rFonts w:ascii="Arial" w:hAnsi="Arial" w:cs="Arial"/>
          <w:sz w:val="24"/>
          <w:szCs w:val="24"/>
        </w:rPr>
        <w:t xml:space="preserve">, 1994, </w:t>
      </w:r>
      <w:bookmarkStart w:id="0" w:name="_Hlk10117382"/>
      <w:r w:rsidR="00A047AA" w:rsidRPr="0024154C">
        <w:rPr>
          <w:rFonts w:ascii="Arial" w:hAnsi="Arial" w:cs="Arial"/>
          <w:i/>
          <w:iCs/>
          <w:sz w:val="24"/>
          <w:szCs w:val="24"/>
        </w:rPr>
        <w:t xml:space="preserve">cited in </w:t>
      </w:r>
      <w:r w:rsidR="00A047AA" w:rsidRPr="0024154C">
        <w:rPr>
          <w:rFonts w:ascii="Arial" w:hAnsi="Arial" w:cs="Arial"/>
          <w:sz w:val="24"/>
          <w:szCs w:val="24"/>
        </w:rPr>
        <w:t>Clark and Moss, 2005,</w:t>
      </w:r>
      <w:bookmarkEnd w:id="0"/>
      <w:r w:rsidR="00A047AA" w:rsidRPr="0024154C">
        <w:rPr>
          <w:rFonts w:ascii="Arial" w:hAnsi="Arial" w:cs="Arial"/>
          <w:sz w:val="24"/>
          <w:szCs w:val="24"/>
        </w:rPr>
        <w:t xml:space="preserve"> p. 6) provides us with a perspective that children are their own unique commentators and have their own priorities throughout their lives. This view does not ignore the views of adults, rather it supports </w:t>
      </w:r>
      <w:proofErr w:type="spellStart"/>
      <w:r w:rsidR="00A047AA" w:rsidRPr="0024154C">
        <w:rPr>
          <w:rFonts w:ascii="Arial" w:hAnsi="Arial" w:cs="Arial"/>
          <w:sz w:val="24"/>
          <w:szCs w:val="24"/>
        </w:rPr>
        <w:t>Qvortrup’s</w:t>
      </w:r>
      <w:proofErr w:type="spellEnd"/>
      <w:r w:rsidR="00A047AA" w:rsidRPr="0024154C">
        <w:rPr>
          <w:rFonts w:ascii="Arial" w:hAnsi="Arial" w:cs="Arial"/>
          <w:sz w:val="24"/>
          <w:szCs w:val="24"/>
        </w:rPr>
        <w:t xml:space="preserve">  (1994</w:t>
      </w:r>
      <w:r w:rsidR="00FA57C2">
        <w:rPr>
          <w:rFonts w:ascii="Arial" w:hAnsi="Arial" w:cs="Arial"/>
          <w:sz w:val="24"/>
          <w:szCs w:val="24"/>
        </w:rPr>
        <w:t xml:space="preserve">, </w:t>
      </w:r>
      <w:r w:rsidR="00FA57C2" w:rsidRPr="0024154C">
        <w:rPr>
          <w:rFonts w:ascii="Arial" w:hAnsi="Arial" w:cs="Arial"/>
          <w:i/>
          <w:iCs/>
          <w:sz w:val="24"/>
          <w:szCs w:val="24"/>
        </w:rPr>
        <w:t xml:space="preserve">cited in </w:t>
      </w:r>
      <w:r w:rsidR="00FA57C2" w:rsidRPr="0024154C">
        <w:rPr>
          <w:rFonts w:ascii="Arial" w:hAnsi="Arial" w:cs="Arial"/>
          <w:sz w:val="24"/>
          <w:szCs w:val="24"/>
        </w:rPr>
        <w:t>Clark and Moss, 2005</w:t>
      </w:r>
      <w:r w:rsidR="00A047AA" w:rsidRPr="0024154C">
        <w:rPr>
          <w:rFonts w:ascii="Arial" w:hAnsi="Arial" w:cs="Arial"/>
          <w:sz w:val="24"/>
          <w:szCs w:val="24"/>
        </w:rPr>
        <w:t xml:space="preserve">) view of children as beings, with their own activities and their own time, which sociology researchers such as James and </w:t>
      </w:r>
      <w:proofErr w:type="spellStart"/>
      <w:r w:rsidR="00A047AA" w:rsidRPr="0024154C">
        <w:rPr>
          <w:rFonts w:ascii="Arial" w:hAnsi="Arial" w:cs="Arial"/>
          <w:sz w:val="24"/>
          <w:szCs w:val="24"/>
        </w:rPr>
        <w:t>Prout</w:t>
      </w:r>
      <w:proofErr w:type="spellEnd"/>
      <w:r w:rsidR="00A047AA" w:rsidRPr="0024154C">
        <w:rPr>
          <w:rFonts w:ascii="Arial" w:hAnsi="Arial" w:cs="Arial"/>
          <w:sz w:val="24"/>
          <w:szCs w:val="24"/>
        </w:rPr>
        <w:t xml:space="preserve">, 1997; </w:t>
      </w:r>
      <w:proofErr w:type="spellStart"/>
      <w:r w:rsidR="00A047AA" w:rsidRPr="0024154C">
        <w:rPr>
          <w:rFonts w:ascii="Arial" w:hAnsi="Arial" w:cs="Arial"/>
          <w:sz w:val="24"/>
          <w:szCs w:val="24"/>
        </w:rPr>
        <w:t>Mayall</w:t>
      </w:r>
      <w:proofErr w:type="spellEnd"/>
      <w:r w:rsidR="00A047AA" w:rsidRPr="0024154C">
        <w:rPr>
          <w:rFonts w:ascii="Arial" w:hAnsi="Arial" w:cs="Arial"/>
          <w:sz w:val="24"/>
          <w:szCs w:val="24"/>
        </w:rPr>
        <w:t xml:space="preserve">, 2002, </w:t>
      </w:r>
      <w:r w:rsidR="00A84739" w:rsidRPr="00A84739">
        <w:rPr>
          <w:rFonts w:ascii="Arial" w:hAnsi="Arial" w:cs="Arial"/>
          <w:sz w:val="24"/>
          <w:szCs w:val="24"/>
        </w:rPr>
        <w:t>(</w:t>
      </w:r>
      <w:r w:rsidR="00A047AA" w:rsidRPr="0024154C">
        <w:rPr>
          <w:rFonts w:ascii="Arial" w:hAnsi="Arial" w:cs="Arial"/>
          <w:i/>
          <w:iCs/>
          <w:sz w:val="24"/>
          <w:szCs w:val="24"/>
        </w:rPr>
        <w:t>cited in</w:t>
      </w:r>
      <w:r w:rsidR="00A047AA" w:rsidRPr="0024154C">
        <w:rPr>
          <w:rFonts w:ascii="Arial" w:hAnsi="Arial" w:cs="Arial"/>
          <w:sz w:val="24"/>
          <w:szCs w:val="24"/>
        </w:rPr>
        <w:t xml:space="preserve"> Clark and Moss, 2005</w:t>
      </w:r>
      <w:r w:rsidR="00A84739">
        <w:rPr>
          <w:rFonts w:ascii="Arial" w:hAnsi="Arial" w:cs="Arial"/>
          <w:sz w:val="24"/>
          <w:szCs w:val="24"/>
        </w:rPr>
        <w:t>)</w:t>
      </w:r>
      <w:r w:rsidR="00A047AA" w:rsidRPr="0024154C">
        <w:rPr>
          <w:rFonts w:ascii="Arial" w:hAnsi="Arial" w:cs="Arial"/>
          <w:sz w:val="24"/>
          <w:szCs w:val="24"/>
        </w:rPr>
        <w:t xml:space="preserve">, have advocated in their studies on children’s perspectives. In order for children to attain this, they need to be able to express their own views, which is similar to the values of the Reggio Emilia preschools in Italy and </w:t>
      </w:r>
      <w:proofErr w:type="spellStart"/>
      <w:r w:rsidR="00A047AA" w:rsidRPr="0024154C">
        <w:rPr>
          <w:rFonts w:ascii="Arial" w:hAnsi="Arial" w:cs="Arial"/>
          <w:sz w:val="24"/>
          <w:szCs w:val="24"/>
        </w:rPr>
        <w:t>Malaquzzi’s</w:t>
      </w:r>
      <w:proofErr w:type="spellEnd"/>
      <w:r w:rsidR="00A047AA" w:rsidRPr="0024154C">
        <w:rPr>
          <w:rFonts w:ascii="Arial" w:hAnsi="Arial" w:cs="Arial"/>
          <w:sz w:val="24"/>
          <w:szCs w:val="24"/>
        </w:rPr>
        <w:t xml:space="preserve"> (Edwards and other, 1998, </w:t>
      </w:r>
      <w:r w:rsidR="00A047AA" w:rsidRPr="0024154C">
        <w:rPr>
          <w:rFonts w:ascii="Arial" w:hAnsi="Arial" w:cs="Arial"/>
          <w:i/>
          <w:iCs/>
          <w:sz w:val="24"/>
          <w:szCs w:val="24"/>
        </w:rPr>
        <w:t xml:space="preserve">cited in </w:t>
      </w:r>
      <w:r w:rsidR="00A047AA" w:rsidRPr="0024154C">
        <w:rPr>
          <w:rFonts w:ascii="Arial" w:hAnsi="Arial" w:cs="Arial"/>
          <w:sz w:val="24"/>
          <w:szCs w:val="24"/>
        </w:rPr>
        <w:t xml:space="preserve">Clark and Moss, 2005, p. 6) belief in </w:t>
      </w:r>
      <w:r w:rsidR="00A047AA" w:rsidRPr="0024154C">
        <w:rPr>
          <w:rFonts w:ascii="Arial" w:hAnsi="Arial" w:cs="Arial"/>
          <w:sz w:val="24"/>
          <w:szCs w:val="24"/>
        </w:rPr>
        <w:lastRenderedPageBreak/>
        <w:t>the ‘hundred languages of children’. This perspective of the child has been upheld by the United Nations Convention on the Rights of the Child</w:t>
      </w:r>
      <w:r w:rsidR="00D6417E">
        <w:rPr>
          <w:rFonts w:ascii="Arial" w:hAnsi="Arial" w:cs="Arial"/>
          <w:sz w:val="24"/>
          <w:szCs w:val="24"/>
        </w:rPr>
        <w:t xml:space="preserve"> (UNCRC)</w:t>
      </w:r>
      <w:r w:rsidR="00A047AA" w:rsidRPr="0024154C">
        <w:rPr>
          <w:rFonts w:ascii="Arial" w:hAnsi="Arial" w:cs="Arial"/>
          <w:sz w:val="24"/>
          <w:szCs w:val="24"/>
        </w:rPr>
        <w:t xml:space="preserve"> (1992) and the fundamental goal in the method of data collection in the following research was to ensure that Child A’s views and opinions were at the forefront of the evidence analysed.</w:t>
      </w:r>
    </w:p>
    <w:p w14:paraId="7AD56011" w14:textId="0D47C8AA" w:rsidR="005C0164" w:rsidRDefault="006F313A" w:rsidP="005C0164">
      <w:pPr>
        <w:spacing w:line="480" w:lineRule="auto"/>
        <w:rPr>
          <w:rFonts w:ascii="Arial" w:hAnsi="Arial" w:cs="Arial"/>
          <w:sz w:val="24"/>
          <w:szCs w:val="24"/>
        </w:rPr>
      </w:pPr>
      <w:r>
        <w:rPr>
          <w:rFonts w:ascii="Arial" w:hAnsi="Arial" w:cs="Arial"/>
          <w:sz w:val="24"/>
          <w:szCs w:val="24"/>
        </w:rPr>
        <w:t xml:space="preserve">          The first stage of the data collection using the Mosaic Approach (Clark and Moss, 2011) was for Child A to take photographs </w:t>
      </w:r>
      <w:r w:rsidR="008B6438">
        <w:rPr>
          <w:rFonts w:ascii="Arial" w:hAnsi="Arial" w:cs="Arial"/>
          <w:sz w:val="24"/>
          <w:szCs w:val="24"/>
        </w:rPr>
        <w:t xml:space="preserve">(Appendix </w:t>
      </w:r>
      <w:r w:rsidR="00B0261F">
        <w:rPr>
          <w:rFonts w:ascii="Arial" w:hAnsi="Arial" w:cs="Arial"/>
          <w:sz w:val="24"/>
          <w:szCs w:val="24"/>
        </w:rPr>
        <w:t>B</w:t>
      </w:r>
      <w:r w:rsidR="008B6438">
        <w:rPr>
          <w:rFonts w:ascii="Arial" w:hAnsi="Arial" w:cs="Arial"/>
          <w:sz w:val="24"/>
          <w:szCs w:val="24"/>
        </w:rPr>
        <w:t xml:space="preserve">) </w:t>
      </w:r>
      <w:r>
        <w:rPr>
          <w:rFonts w:ascii="Arial" w:hAnsi="Arial" w:cs="Arial"/>
          <w:sz w:val="24"/>
          <w:szCs w:val="24"/>
        </w:rPr>
        <w:t>of what she felt was important to her in her learning journey</w:t>
      </w:r>
      <w:r w:rsidR="008B6438">
        <w:rPr>
          <w:rFonts w:ascii="Arial" w:hAnsi="Arial" w:cs="Arial"/>
          <w:sz w:val="24"/>
          <w:szCs w:val="24"/>
        </w:rPr>
        <w:t xml:space="preserve"> and this activity helped to establish an understanding of what was significant to her in particular.</w:t>
      </w:r>
      <w:r>
        <w:rPr>
          <w:rFonts w:ascii="Arial" w:hAnsi="Arial" w:cs="Arial"/>
          <w:sz w:val="24"/>
          <w:szCs w:val="24"/>
        </w:rPr>
        <w:t xml:space="preserve"> The term ‘Mosaic’ is named as such</w:t>
      </w:r>
      <w:r w:rsidR="008B6438">
        <w:rPr>
          <w:rFonts w:ascii="Arial" w:hAnsi="Arial" w:cs="Arial"/>
          <w:sz w:val="24"/>
          <w:szCs w:val="24"/>
        </w:rPr>
        <w:t>,</w:t>
      </w:r>
      <w:r>
        <w:rPr>
          <w:rFonts w:ascii="Arial" w:hAnsi="Arial" w:cs="Arial"/>
          <w:sz w:val="24"/>
          <w:szCs w:val="24"/>
        </w:rPr>
        <w:t xml:space="preserve"> due to the way the information is gathered and pieced together to paint a picture of the child’s perspective. Child A acted under the premise of gathering the information and later explaining and working together with me to ascertain which were her most important spaces to play and learn.</w:t>
      </w:r>
      <w:r w:rsidR="008B6438">
        <w:rPr>
          <w:rFonts w:ascii="Arial" w:hAnsi="Arial" w:cs="Arial"/>
          <w:sz w:val="24"/>
          <w:szCs w:val="24"/>
        </w:rPr>
        <w:t xml:space="preserve"> She later walked me around the classroom and the outside space and explained what she liked to do in each area. </w:t>
      </w:r>
      <w:r w:rsidR="005C0164">
        <w:rPr>
          <w:rFonts w:ascii="Arial" w:hAnsi="Arial" w:cs="Arial"/>
          <w:sz w:val="24"/>
          <w:szCs w:val="24"/>
        </w:rPr>
        <w:t xml:space="preserve">During these learning walks, I observed Child A on a few occasions, </w:t>
      </w:r>
      <w:r w:rsidR="00C664FB">
        <w:rPr>
          <w:rFonts w:ascii="Arial" w:hAnsi="Arial" w:cs="Arial"/>
          <w:sz w:val="24"/>
          <w:szCs w:val="24"/>
        </w:rPr>
        <w:t>one</w:t>
      </w:r>
      <w:r w:rsidR="005C0164">
        <w:rPr>
          <w:rFonts w:ascii="Arial" w:hAnsi="Arial" w:cs="Arial"/>
          <w:sz w:val="24"/>
          <w:szCs w:val="24"/>
        </w:rPr>
        <w:t xml:space="preserve"> of which </w:t>
      </w:r>
      <w:r w:rsidR="00C664FB">
        <w:rPr>
          <w:rFonts w:ascii="Arial" w:hAnsi="Arial" w:cs="Arial"/>
          <w:sz w:val="24"/>
          <w:szCs w:val="24"/>
        </w:rPr>
        <w:t xml:space="preserve">is enclosed </w:t>
      </w:r>
      <w:r w:rsidR="005C0164">
        <w:rPr>
          <w:rFonts w:ascii="Arial" w:hAnsi="Arial" w:cs="Arial"/>
          <w:sz w:val="24"/>
          <w:szCs w:val="24"/>
        </w:rPr>
        <w:t xml:space="preserve">(Appendix </w:t>
      </w:r>
      <w:r w:rsidR="00B0261F">
        <w:rPr>
          <w:rFonts w:ascii="Arial" w:hAnsi="Arial" w:cs="Arial"/>
          <w:sz w:val="24"/>
          <w:szCs w:val="24"/>
        </w:rPr>
        <w:t>C</w:t>
      </w:r>
      <w:r w:rsidR="005C0164">
        <w:rPr>
          <w:rFonts w:ascii="Arial" w:hAnsi="Arial" w:cs="Arial"/>
          <w:sz w:val="24"/>
          <w:szCs w:val="24"/>
        </w:rPr>
        <w:t>). Observation is critical as it helps the observer paint a picture of how a child interacts with their peers and other adults and how they behave in other settings.</w:t>
      </w:r>
      <w:r w:rsidR="008B264F">
        <w:rPr>
          <w:rFonts w:ascii="Arial" w:hAnsi="Arial" w:cs="Arial"/>
          <w:sz w:val="24"/>
          <w:szCs w:val="24"/>
        </w:rPr>
        <w:t xml:space="preserve"> May (2011) notes that observation is a systematic study that assists in understanding and viewing the social world. Additionally, observation is helpful in this instance as I was able to gain insight into Child A’s social world and observation is an essential ongoing part of the Foundation Phase Framework in Wales (WG, 2015).</w:t>
      </w:r>
    </w:p>
    <w:p w14:paraId="4CF1B366" w14:textId="36A8CBE2" w:rsidR="006423FA" w:rsidRDefault="00FA57C2" w:rsidP="006423FA">
      <w:pPr>
        <w:spacing w:line="480" w:lineRule="auto"/>
        <w:rPr>
          <w:rFonts w:ascii="Arial" w:hAnsi="Arial" w:cs="Arial"/>
          <w:sz w:val="24"/>
          <w:szCs w:val="24"/>
        </w:rPr>
      </w:pPr>
      <w:r>
        <w:rPr>
          <w:rFonts w:ascii="Arial" w:hAnsi="Arial" w:cs="Arial"/>
          <w:sz w:val="24"/>
          <w:szCs w:val="24"/>
        </w:rPr>
        <w:t xml:space="preserve">          </w:t>
      </w:r>
      <w:r w:rsidR="008B6438">
        <w:rPr>
          <w:rFonts w:ascii="Arial" w:hAnsi="Arial" w:cs="Arial"/>
          <w:sz w:val="24"/>
          <w:szCs w:val="24"/>
        </w:rPr>
        <w:t>Stage two of the approach were our discussions regarding the photographs and any other significant pieces of information Child A felt that she wanted to tell me</w:t>
      </w:r>
      <w:r w:rsidR="001110CB">
        <w:rPr>
          <w:rFonts w:ascii="Arial" w:hAnsi="Arial" w:cs="Arial"/>
          <w:sz w:val="24"/>
          <w:szCs w:val="24"/>
        </w:rPr>
        <w:t xml:space="preserve"> (Appendix </w:t>
      </w:r>
      <w:r w:rsidR="00B0261F">
        <w:rPr>
          <w:rFonts w:ascii="Arial" w:hAnsi="Arial" w:cs="Arial"/>
          <w:sz w:val="24"/>
          <w:szCs w:val="24"/>
        </w:rPr>
        <w:t>D</w:t>
      </w:r>
      <w:r w:rsidR="001110CB">
        <w:rPr>
          <w:rFonts w:ascii="Arial" w:hAnsi="Arial" w:cs="Arial"/>
          <w:sz w:val="24"/>
          <w:szCs w:val="24"/>
        </w:rPr>
        <w:t>).</w:t>
      </w:r>
      <w:r w:rsidR="008B6438">
        <w:rPr>
          <w:rFonts w:ascii="Arial" w:hAnsi="Arial" w:cs="Arial"/>
          <w:sz w:val="24"/>
          <w:szCs w:val="24"/>
        </w:rPr>
        <w:t xml:space="preserve"> I had some questions ready so that I could follow a structure of </w:t>
      </w:r>
      <w:r w:rsidR="008B6438">
        <w:rPr>
          <w:rFonts w:ascii="Arial" w:hAnsi="Arial" w:cs="Arial"/>
          <w:sz w:val="24"/>
          <w:szCs w:val="24"/>
        </w:rPr>
        <w:lastRenderedPageBreak/>
        <w:t xml:space="preserve">everything I wanted to ask her in order to collect enough information. </w:t>
      </w:r>
      <w:r w:rsidR="001110CB">
        <w:rPr>
          <w:rFonts w:ascii="Arial" w:hAnsi="Arial" w:cs="Arial"/>
          <w:sz w:val="24"/>
          <w:szCs w:val="24"/>
        </w:rPr>
        <w:t xml:space="preserve">I also had a discussion with her teacher to gain an understanding of Child A’s current achievements (Appendix </w:t>
      </w:r>
      <w:r w:rsidR="00B0261F">
        <w:rPr>
          <w:rFonts w:ascii="Arial" w:hAnsi="Arial" w:cs="Arial"/>
          <w:sz w:val="24"/>
          <w:szCs w:val="24"/>
        </w:rPr>
        <w:t>E</w:t>
      </w:r>
      <w:r w:rsidR="001110CB">
        <w:rPr>
          <w:rFonts w:ascii="Arial" w:hAnsi="Arial" w:cs="Arial"/>
          <w:sz w:val="24"/>
          <w:szCs w:val="24"/>
        </w:rPr>
        <w:t>).</w:t>
      </w:r>
    </w:p>
    <w:p w14:paraId="6DCDE893" w14:textId="324FD605" w:rsidR="001110CB" w:rsidRDefault="001110CB" w:rsidP="006423FA">
      <w:pPr>
        <w:spacing w:line="480" w:lineRule="auto"/>
        <w:rPr>
          <w:rFonts w:ascii="Arial" w:hAnsi="Arial" w:cs="Arial"/>
          <w:sz w:val="24"/>
          <w:szCs w:val="24"/>
        </w:rPr>
      </w:pPr>
      <w:r>
        <w:rPr>
          <w:rFonts w:ascii="Arial" w:hAnsi="Arial" w:cs="Arial"/>
          <w:sz w:val="24"/>
          <w:szCs w:val="24"/>
        </w:rPr>
        <w:t xml:space="preserve">          The last stage of the </w:t>
      </w:r>
      <w:r w:rsidR="005C0164">
        <w:rPr>
          <w:rFonts w:ascii="Arial" w:hAnsi="Arial" w:cs="Arial"/>
          <w:sz w:val="24"/>
          <w:szCs w:val="24"/>
        </w:rPr>
        <w:t>Mosaic A</w:t>
      </w:r>
      <w:r>
        <w:rPr>
          <w:rFonts w:ascii="Arial" w:hAnsi="Arial" w:cs="Arial"/>
          <w:sz w:val="24"/>
          <w:szCs w:val="24"/>
        </w:rPr>
        <w:t>pproach</w:t>
      </w:r>
      <w:r w:rsidR="005C0164">
        <w:rPr>
          <w:rFonts w:ascii="Arial" w:hAnsi="Arial" w:cs="Arial"/>
          <w:sz w:val="24"/>
          <w:szCs w:val="24"/>
        </w:rPr>
        <w:t xml:space="preserve"> (Clark, 2007)</w:t>
      </w:r>
      <w:r>
        <w:rPr>
          <w:rFonts w:ascii="Arial" w:hAnsi="Arial" w:cs="Arial"/>
          <w:sz w:val="24"/>
          <w:szCs w:val="24"/>
        </w:rPr>
        <w:t xml:space="preserve"> </w:t>
      </w:r>
      <w:r w:rsidR="005C0164">
        <w:rPr>
          <w:rFonts w:ascii="Arial" w:hAnsi="Arial" w:cs="Arial"/>
          <w:sz w:val="24"/>
          <w:szCs w:val="24"/>
        </w:rPr>
        <w:t xml:space="preserve">is adults and children discussing together the changes they need to make in order to realise the child’s learning needs and the steps they need to take and change in order to move the learning on and to progress. </w:t>
      </w:r>
    </w:p>
    <w:p w14:paraId="19CB06C6" w14:textId="77777777" w:rsidR="006F313A" w:rsidRDefault="006F313A" w:rsidP="006423FA">
      <w:pPr>
        <w:spacing w:line="480" w:lineRule="auto"/>
        <w:rPr>
          <w:rFonts w:ascii="Arial" w:hAnsi="Arial" w:cs="Arial"/>
          <w:sz w:val="24"/>
          <w:szCs w:val="24"/>
        </w:rPr>
      </w:pPr>
    </w:p>
    <w:p w14:paraId="1C766079" w14:textId="045FB882" w:rsidR="009432E6" w:rsidRDefault="009432E6">
      <w:pPr>
        <w:rPr>
          <w:rFonts w:ascii="Arial" w:hAnsi="Arial" w:cs="Arial"/>
          <w:b/>
          <w:bCs/>
          <w:sz w:val="28"/>
          <w:szCs w:val="28"/>
        </w:rPr>
      </w:pPr>
    </w:p>
    <w:p w14:paraId="67360FB1" w14:textId="2004E98C" w:rsidR="009432E6" w:rsidRDefault="009432E6">
      <w:pPr>
        <w:rPr>
          <w:rFonts w:ascii="Arial" w:hAnsi="Arial" w:cs="Arial"/>
          <w:b/>
          <w:bCs/>
          <w:sz w:val="28"/>
          <w:szCs w:val="28"/>
        </w:rPr>
      </w:pPr>
    </w:p>
    <w:p w14:paraId="203E6970" w14:textId="0D1A602A" w:rsidR="0024154C" w:rsidRPr="00E84EA5" w:rsidRDefault="009432E6" w:rsidP="0087168F">
      <w:pPr>
        <w:rPr>
          <w:rFonts w:ascii="Arial" w:hAnsi="Arial" w:cs="Arial"/>
          <w:b/>
          <w:bCs/>
          <w:sz w:val="24"/>
          <w:szCs w:val="24"/>
        </w:rPr>
      </w:pPr>
      <w:r w:rsidRPr="00E84EA5">
        <w:rPr>
          <w:rFonts w:ascii="Arial" w:hAnsi="Arial" w:cs="Arial"/>
          <w:b/>
          <w:bCs/>
          <w:sz w:val="24"/>
          <w:szCs w:val="24"/>
        </w:rPr>
        <w:t xml:space="preserve">Analysis of learner          </w:t>
      </w:r>
    </w:p>
    <w:p w14:paraId="314911E3" w14:textId="649AB12C" w:rsidR="00224DF4" w:rsidRDefault="00E84EA5" w:rsidP="0024154C">
      <w:pPr>
        <w:spacing w:line="480" w:lineRule="auto"/>
        <w:rPr>
          <w:rFonts w:ascii="Arial" w:eastAsia="Times New Roman" w:hAnsi="Arial" w:cs="Arial"/>
          <w:sz w:val="24"/>
          <w:szCs w:val="24"/>
          <w:lang w:eastAsia="en-GB"/>
        </w:rPr>
      </w:pPr>
      <w:r>
        <w:rPr>
          <w:rFonts w:ascii="Arial" w:hAnsi="Arial" w:cs="Arial"/>
          <w:b/>
          <w:bCs/>
          <w:sz w:val="28"/>
          <w:szCs w:val="28"/>
        </w:rPr>
        <w:t xml:space="preserve">          </w:t>
      </w:r>
      <w:r w:rsidR="000F34A6">
        <w:rPr>
          <w:rFonts w:ascii="Arial" w:hAnsi="Arial" w:cs="Arial"/>
          <w:sz w:val="24"/>
          <w:szCs w:val="24"/>
        </w:rPr>
        <w:t>The following chapter includes information about Child A, which acknowledges her current achievements and attitudes and opinions regarding her learning journey</w:t>
      </w:r>
      <w:r w:rsidR="00334F96">
        <w:rPr>
          <w:rFonts w:ascii="Arial" w:hAnsi="Arial" w:cs="Arial"/>
          <w:sz w:val="24"/>
          <w:szCs w:val="24"/>
        </w:rPr>
        <w:t xml:space="preserve">. The information gathered </w:t>
      </w:r>
      <w:r w:rsidR="000F34A6">
        <w:rPr>
          <w:rFonts w:ascii="Arial" w:hAnsi="Arial" w:cs="Arial"/>
          <w:sz w:val="24"/>
          <w:szCs w:val="24"/>
        </w:rPr>
        <w:t>also reflect</w:t>
      </w:r>
      <w:r w:rsidR="00334F96">
        <w:rPr>
          <w:rFonts w:ascii="Arial" w:hAnsi="Arial" w:cs="Arial"/>
          <w:sz w:val="24"/>
          <w:szCs w:val="24"/>
        </w:rPr>
        <w:t xml:space="preserve">s </w:t>
      </w:r>
      <w:r w:rsidR="000F34A6">
        <w:rPr>
          <w:rFonts w:ascii="Arial" w:hAnsi="Arial" w:cs="Arial"/>
          <w:sz w:val="24"/>
          <w:szCs w:val="24"/>
        </w:rPr>
        <w:t>a holistic view</w:t>
      </w:r>
      <w:r w:rsidR="00334F96">
        <w:rPr>
          <w:rFonts w:ascii="Arial" w:hAnsi="Arial" w:cs="Arial"/>
          <w:sz w:val="24"/>
          <w:szCs w:val="24"/>
        </w:rPr>
        <w:t xml:space="preserve"> of the child</w:t>
      </w:r>
      <w:r w:rsidR="00224DF4">
        <w:rPr>
          <w:rFonts w:ascii="Arial" w:hAnsi="Arial" w:cs="Arial"/>
          <w:sz w:val="24"/>
          <w:szCs w:val="24"/>
        </w:rPr>
        <w:t>, which includes</w:t>
      </w:r>
      <w:r w:rsidR="000F34A6">
        <w:rPr>
          <w:rFonts w:ascii="Arial" w:hAnsi="Arial" w:cs="Arial"/>
          <w:sz w:val="24"/>
          <w:szCs w:val="24"/>
        </w:rPr>
        <w:t xml:space="preserve"> her own </w:t>
      </w:r>
      <w:r w:rsidR="00224DF4">
        <w:rPr>
          <w:rFonts w:ascii="Arial" w:hAnsi="Arial" w:cs="Arial"/>
          <w:sz w:val="24"/>
          <w:szCs w:val="24"/>
        </w:rPr>
        <w:t>opinions and attitudes</w:t>
      </w:r>
      <w:r w:rsidR="000F34A6">
        <w:rPr>
          <w:rFonts w:ascii="Arial" w:hAnsi="Arial" w:cs="Arial"/>
          <w:sz w:val="24"/>
          <w:szCs w:val="24"/>
        </w:rPr>
        <w:t>, therefore acknowledging her own perspective</w:t>
      </w:r>
      <w:r w:rsidR="00224DF4">
        <w:rPr>
          <w:rFonts w:ascii="Arial" w:hAnsi="Arial" w:cs="Arial"/>
          <w:sz w:val="24"/>
          <w:szCs w:val="24"/>
        </w:rPr>
        <w:t xml:space="preserve">, which are the recommendations of the Mosaic Approach (Clark and Moss, 2011). </w:t>
      </w:r>
      <w:r w:rsidR="00A26527">
        <w:rPr>
          <w:rFonts w:ascii="Arial" w:hAnsi="Arial" w:cs="Arial"/>
          <w:sz w:val="24"/>
          <w:szCs w:val="24"/>
        </w:rPr>
        <w:t>From the discussion with Child A, she could clearly identify what she needs</w:t>
      </w:r>
      <w:r w:rsidR="00334F96">
        <w:rPr>
          <w:rFonts w:ascii="Arial" w:hAnsi="Arial" w:cs="Arial"/>
          <w:sz w:val="24"/>
          <w:szCs w:val="24"/>
        </w:rPr>
        <w:t xml:space="preserve"> to help her to progress and further her learning.</w:t>
      </w:r>
      <w:r w:rsidR="00A26527">
        <w:rPr>
          <w:rFonts w:ascii="Arial" w:hAnsi="Arial" w:cs="Arial"/>
          <w:sz w:val="24"/>
          <w:szCs w:val="24"/>
        </w:rPr>
        <w:t xml:space="preserve"> The photos that she took (Appendix </w:t>
      </w:r>
      <w:r w:rsidR="00B0261F">
        <w:rPr>
          <w:rFonts w:ascii="Arial" w:hAnsi="Arial" w:cs="Arial"/>
          <w:sz w:val="24"/>
          <w:szCs w:val="24"/>
        </w:rPr>
        <w:t>B</w:t>
      </w:r>
      <w:r w:rsidR="00A26527">
        <w:rPr>
          <w:rFonts w:ascii="Arial" w:hAnsi="Arial" w:cs="Arial"/>
          <w:sz w:val="24"/>
          <w:szCs w:val="24"/>
        </w:rPr>
        <w:t>) indicated that she has a desire to succeed and an example of this was the photo of the Learning wall</w:t>
      </w:r>
      <w:r w:rsidR="008D3B98">
        <w:rPr>
          <w:rFonts w:ascii="Arial" w:hAnsi="Arial" w:cs="Arial"/>
          <w:sz w:val="24"/>
          <w:szCs w:val="24"/>
        </w:rPr>
        <w:t>. Furthermore,</w:t>
      </w:r>
      <w:r w:rsidR="00A26527">
        <w:rPr>
          <w:rFonts w:ascii="Arial" w:hAnsi="Arial" w:cs="Arial"/>
          <w:sz w:val="24"/>
          <w:szCs w:val="24"/>
        </w:rPr>
        <w:t xml:space="preserve"> </w:t>
      </w:r>
      <w:r w:rsidR="008D3B98">
        <w:rPr>
          <w:rFonts w:ascii="Arial" w:hAnsi="Arial" w:cs="Arial"/>
          <w:sz w:val="24"/>
          <w:szCs w:val="24"/>
        </w:rPr>
        <w:t xml:space="preserve">she was able to explain </w:t>
      </w:r>
      <w:r w:rsidR="00A26527">
        <w:rPr>
          <w:rFonts w:ascii="Arial" w:hAnsi="Arial" w:cs="Arial"/>
          <w:sz w:val="24"/>
          <w:szCs w:val="24"/>
        </w:rPr>
        <w:t xml:space="preserve">how </w:t>
      </w:r>
      <w:r w:rsidR="008D3B98">
        <w:rPr>
          <w:rFonts w:ascii="Arial" w:hAnsi="Arial" w:cs="Arial"/>
          <w:sz w:val="24"/>
          <w:szCs w:val="24"/>
        </w:rPr>
        <w:t>she can recognise her position on the wall</w:t>
      </w:r>
      <w:r w:rsidR="00334F96">
        <w:rPr>
          <w:rFonts w:ascii="Arial" w:hAnsi="Arial" w:cs="Arial"/>
          <w:sz w:val="24"/>
          <w:szCs w:val="24"/>
        </w:rPr>
        <w:t xml:space="preserve">, to compare this with those around her and to then </w:t>
      </w:r>
      <w:r w:rsidR="008D3B98">
        <w:rPr>
          <w:rFonts w:ascii="Arial" w:hAnsi="Arial" w:cs="Arial"/>
          <w:sz w:val="24"/>
          <w:szCs w:val="24"/>
        </w:rPr>
        <w:t>use this information to</w:t>
      </w:r>
      <w:r w:rsidR="00334F96">
        <w:rPr>
          <w:rFonts w:ascii="Arial" w:hAnsi="Arial" w:cs="Arial"/>
          <w:sz w:val="24"/>
          <w:szCs w:val="24"/>
        </w:rPr>
        <w:t xml:space="preserve"> advance in her learning and to</w:t>
      </w:r>
      <w:r w:rsidR="00A26527">
        <w:rPr>
          <w:rFonts w:ascii="Arial" w:hAnsi="Arial" w:cs="Arial"/>
          <w:sz w:val="24"/>
          <w:szCs w:val="24"/>
        </w:rPr>
        <w:t xml:space="preserve"> build </w:t>
      </w:r>
      <w:r w:rsidR="008D3B98">
        <w:rPr>
          <w:rFonts w:ascii="Arial" w:hAnsi="Arial" w:cs="Arial"/>
          <w:sz w:val="24"/>
          <w:szCs w:val="24"/>
        </w:rPr>
        <w:t>her</w:t>
      </w:r>
      <w:r w:rsidR="00A26527">
        <w:rPr>
          <w:rFonts w:ascii="Arial" w:hAnsi="Arial" w:cs="Arial"/>
          <w:sz w:val="24"/>
          <w:szCs w:val="24"/>
        </w:rPr>
        <w:t xml:space="preserve"> learning power.</w:t>
      </w:r>
      <w:r w:rsidR="00334F96" w:rsidRPr="00334F96">
        <w:rPr>
          <w:rFonts w:ascii="Arial" w:eastAsia="Times New Roman" w:hAnsi="Arial" w:cs="Arial"/>
          <w:sz w:val="24"/>
          <w:szCs w:val="24"/>
          <w:lang w:eastAsia="en-GB"/>
        </w:rPr>
        <w:t xml:space="preserve"> </w:t>
      </w:r>
    </w:p>
    <w:p w14:paraId="2D26789D" w14:textId="60DE6620" w:rsidR="00224DF4" w:rsidRDefault="00224DF4" w:rsidP="0024154C">
      <w:pPr>
        <w:spacing w:line="480" w:lineRule="auto"/>
        <w:rPr>
          <w:rFonts w:ascii="Arial" w:hAnsi="Arial" w:cs="Arial"/>
          <w:sz w:val="24"/>
          <w:szCs w:val="24"/>
        </w:rPr>
      </w:pPr>
      <w:r>
        <w:rPr>
          <w:rFonts w:ascii="Arial" w:eastAsia="Times New Roman" w:hAnsi="Arial" w:cs="Arial"/>
          <w:sz w:val="24"/>
          <w:szCs w:val="24"/>
          <w:lang w:eastAsia="en-GB"/>
        </w:rPr>
        <w:t xml:space="preserve">          </w:t>
      </w:r>
      <w:r w:rsidR="00334F96">
        <w:rPr>
          <w:rFonts w:ascii="Arial" w:eastAsia="Times New Roman" w:hAnsi="Arial" w:cs="Arial"/>
          <w:sz w:val="24"/>
          <w:szCs w:val="24"/>
          <w:lang w:eastAsia="en-GB"/>
        </w:rPr>
        <w:t xml:space="preserve">The educational psychologist Vygotsky (1976, </w:t>
      </w:r>
      <w:r w:rsidR="00334F96">
        <w:rPr>
          <w:rFonts w:ascii="Arial" w:eastAsia="Times New Roman" w:hAnsi="Arial" w:cs="Arial"/>
          <w:i/>
          <w:iCs/>
          <w:sz w:val="24"/>
          <w:szCs w:val="24"/>
          <w:lang w:eastAsia="en-GB"/>
        </w:rPr>
        <w:t xml:space="preserve">cited in, </w:t>
      </w:r>
      <w:r w:rsidR="00334F96">
        <w:rPr>
          <w:rFonts w:ascii="Arial" w:eastAsia="Times New Roman" w:hAnsi="Arial" w:cs="Arial"/>
          <w:sz w:val="24"/>
          <w:szCs w:val="24"/>
          <w:lang w:eastAsia="en-GB"/>
        </w:rPr>
        <w:t xml:space="preserve">Nottingham, 2013) wrote at length about cultural learning and believed that children learned from those </w:t>
      </w:r>
      <w:r w:rsidR="00334F96">
        <w:rPr>
          <w:rFonts w:ascii="Arial" w:eastAsia="Times New Roman" w:hAnsi="Arial" w:cs="Arial"/>
          <w:sz w:val="24"/>
          <w:szCs w:val="24"/>
          <w:lang w:eastAsia="en-GB"/>
        </w:rPr>
        <w:lastRenderedPageBreak/>
        <w:t>around them,</w:t>
      </w:r>
      <w:r w:rsidR="00500078">
        <w:rPr>
          <w:rFonts w:ascii="Arial" w:eastAsia="Times New Roman" w:hAnsi="Arial" w:cs="Arial"/>
          <w:sz w:val="24"/>
          <w:szCs w:val="24"/>
          <w:lang w:eastAsia="en-GB"/>
        </w:rPr>
        <w:t xml:space="preserve"> such as their peers, teachers and parents, </w:t>
      </w:r>
      <w:r w:rsidR="00334F96">
        <w:rPr>
          <w:rFonts w:ascii="Arial" w:eastAsia="Times New Roman" w:hAnsi="Arial" w:cs="Arial"/>
          <w:sz w:val="24"/>
          <w:szCs w:val="24"/>
          <w:lang w:eastAsia="en-GB"/>
        </w:rPr>
        <w:t>emphasi</w:t>
      </w:r>
      <w:r w:rsidR="00500078">
        <w:rPr>
          <w:rFonts w:ascii="Arial" w:eastAsia="Times New Roman" w:hAnsi="Arial" w:cs="Arial"/>
          <w:sz w:val="24"/>
          <w:szCs w:val="24"/>
          <w:lang w:eastAsia="en-GB"/>
        </w:rPr>
        <w:t>s</w:t>
      </w:r>
      <w:r w:rsidR="00334F96">
        <w:rPr>
          <w:rFonts w:ascii="Arial" w:eastAsia="Times New Roman" w:hAnsi="Arial" w:cs="Arial"/>
          <w:sz w:val="24"/>
          <w:szCs w:val="24"/>
          <w:lang w:eastAsia="en-GB"/>
        </w:rPr>
        <w:t>ing that what adults model around them can have the most influence on what and how children learn.</w:t>
      </w:r>
      <w:r w:rsidR="00500078">
        <w:rPr>
          <w:rFonts w:ascii="Arial" w:hAnsi="Arial" w:cs="Arial"/>
          <w:sz w:val="24"/>
          <w:szCs w:val="24"/>
        </w:rPr>
        <w:t xml:space="preserve"> Similarly</w:t>
      </w:r>
      <w:r w:rsidR="00CC28AC">
        <w:rPr>
          <w:rFonts w:ascii="Arial" w:hAnsi="Arial" w:cs="Arial"/>
          <w:sz w:val="24"/>
          <w:szCs w:val="24"/>
        </w:rPr>
        <w:t>, from Vygotsky’s</w:t>
      </w:r>
      <w:r>
        <w:rPr>
          <w:rFonts w:ascii="Arial" w:hAnsi="Arial" w:cs="Arial"/>
          <w:sz w:val="24"/>
          <w:szCs w:val="24"/>
        </w:rPr>
        <w:t xml:space="preserve"> (1976,</w:t>
      </w:r>
      <w:r w:rsidRPr="00224DF4">
        <w:rPr>
          <w:rFonts w:ascii="Arial" w:eastAsia="Times New Roman" w:hAnsi="Arial" w:cs="Arial"/>
          <w:i/>
          <w:iCs/>
          <w:sz w:val="24"/>
          <w:szCs w:val="24"/>
          <w:lang w:eastAsia="en-GB"/>
        </w:rPr>
        <w:t xml:space="preserve"> </w:t>
      </w:r>
      <w:r>
        <w:rPr>
          <w:rFonts w:ascii="Arial" w:eastAsia="Times New Roman" w:hAnsi="Arial" w:cs="Arial"/>
          <w:i/>
          <w:iCs/>
          <w:sz w:val="24"/>
          <w:szCs w:val="24"/>
          <w:lang w:eastAsia="en-GB"/>
        </w:rPr>
        <w:t xml:space="preserve">cited in, </w:t>
      </w:r>
      <w:r>
        <w:rPr>
          <w:rFonts w:ascii="Arial" w:eastAsia="Times New Roman" w:hAnsi="Arial" w:cs="Arial"/>
          <w:sz w:val="24"/>
          <w:szCs w:val="24"/>
          <w:lang w:eastAsia="en-GB"/>
        </w:rPr>
        <w:t>Nottingham, 2013)</w:t>
      </w:r>
      <w:r>
        <w:rPr>
          <w:rFonts w:ascii="Arial" w:hAnsi="Arial" w:cs="Arial"/>
          <w:sz w:val="24"/>
          <w:szCs w:val="24"/>
        </w:rPr>
        <w:t xml:space="preserve"> </w:t>
      </w:r>
      <w:r w:rsidR="006C7C38" w:rsidRPr="006C7C38">
        <w:rPr>
          <w:rFonts w:ascii="Arial" w:hAnsi="Arial" w:cs="Arial"/>
          <w:sz w:val="24"/>
          <w:szCs w:val="24"/>
        </w:rPr>
        <w:t>position</w:t>
      </w:r>
      <w:r w:rsidR="00CC28AC" w:rsidRPr="006C7C38">
        <w:rPr>
          <w:rFonts w:ascii="Arial" w:hAnsi="Arial" w:cs="Arial"/>
          <w:sz w:val="24"/>
          <w:szCs w:val="24"/>
        </w:rPr>
        <w:t>,</w:t>
      </w:r>
      <w:r w:rsidR="006C7C38">
        <w:rPr>
          <w:rFonts w:ascii="Arial" w:hAnsi="Arial" w:cs="Arial"/>
          <w:sz w:val="24"/>
          <w:szCs w:val="24"/>
        </w:rPr>
        <w:t xml:space="preserve"> </w:t>
      </w:r>
      <w:r w:rsidR="00CC28AC" w:rsidRPr="006C7C38">
        <w:rPr>
          <w:rFonts w:ascii="Arial" w:hAnsi="Arial" w:cs="Arial"/>
          <w:sz w:val="24"/>
          <w:szCs w:val="24"/>
        </w:rPr>
        <w:t>children also adopt attitudes and values from those around them, therefore, with such a responsibility,</w:t>
      </w:r>
      <w:r w:rsidR="006C7C38" w:rsidRPr="006C7C38">
        <w:rPr>
          <w:rFonts w:ascii="Arial" w:hAnsi="Arial" w:cs="Arial"/>
          <w:sz w:val="24"/>
          <w:szCs w:val="24"/>
        </w:rPr>
        <w:t xml:space="preserve"> as a teacher, it is important to be aware of our reactions to different situations and to model our behaviours carefully</w:t>
      </w:r>
      <w:r w:rsidR="006C7C38">
        <w:rPr>
          <w:rFonts w:ascii="Arial" w:hAnsi="Arial" w:cs="Arial"/>
          <w:sz w:val="24"/>
          <w:szCs w:val="24"/>
        </w:rPr>
        <w:t xml:space="preserve"> and correctly</w:t>
      </w:r>
      <w:r w:rsidR="006C7C38" w:rsidRPr="006C7C38">
        <w:rPr>
          <w:rFonts w:ascii="Arial" w:hAnsi="Arial" w:cs="Arial"/>
          <w:sz w:val="24"/>
          <w:szCs w:val="24"/>
        </w:rPr>
        <w:t>.</w:t>
      </w:r>
      <w:r w:rsidR="00CC28AC" w:rsidRPr="006C7C38">
        <w:rPr>
          <w:rFonts w:ascii="Arial" w:hAnsi="Arial" w:cs="Arial"/>
          <w:sz w:val="24"/>
          <w:szCs w:val="24"/>
        </w:rPr>
        <w:t xml:space="preserve"> </w:t>
      </w:r>
      <w:r w:rsidR="00500078">
        <w:rPr>
          <w:rFonts w:ascii="Arial" w:hAnsi="Arial" w:cs="Arial"/>
          <w:sz w:val="24"/>
          <w:szCs w:val="24"/>
        </w:rPr>
        <w:t xml:space="preserve">More recently, </w:t>
      </w:r>
      <w:r w:rsidR="00A26527">
        <w:rPr>
          <w:rFonts w:ascii="Arial" w:hAnsi="Arial" w:cs="Arial"/>
          <w:sz w:val="24"/>
          <w:szCs w:val="24"/>
        </w:rPr>
        <w:t xml:space="preserve">Nottingham (2013) </w:t>
      </w:r>
      <w:r w:rsidR="00500078">
        <w:rPr>
          <w:rFonts w:ascii="Arial" w:hAnsi="Arial" w:cs="Arial"/>
          <w:sz w:val="24"/>
          <w:szCs w:val="24"/>
        </w:rPr>
        <w:t>suggested</w:t>
      </w:r>
      <w:r w:rsidR="00A26527">
        <w:rPr>
          <w:rFonts w:ascii="Arial" w:hAnsi="Arial" w:cs="Arial"/>
          <w:sz w:val="24"/>
          <w:szCs w:val="24"/>
        </w:rPr>
        <w:t xml:space="preserve"> that the key to developing resilient and motivated learners is to nurture their attitudes, skills and knowledge and to teach learning strategies</w:t>
      </w:r>
      <w:r w:rsidR="00500078">
        <w:rPr>
          <w:rFonts w:ascii="Arial" w:hAnsi="Arial" w:cs="Arial"/>
          <w:sz w:val="24"/>
          <w:szCs w:val="24"/>
        </w:rPr>
        <w:t>, with an</w:t>
      </w:r>
      <w:r w:rsidR="008D3B98">
        <w:rPr>
          <w:rFonts w:ascii="Arial" w:hAnsi="Arial" w:cs="Arial"/>
          <w:sz w:val="24"/>
          <w:szCs w:val="24"/>
        </w:rPr>
        <w:t xml:space="preserve"> </w:t>
      </w:r>
      <w:r w:rsidR="00A26527">
        <w:rPr>
          <w:rFonts w:ascii="Arial" w:hAnsi="Arial" w:cs="Arial"/>
          <w:sz w:val="24"/>
          <w:szCs w:val="24"/>
        </w:rPr>
        <w:t>emphas</w:t>
      </w:r>
      <w:r w:rsidR="008D3B98">
        <w:rPr>
          <w:rFonts w:ascii="Arial" w:hAnsi="Arial" w:cs="Arial"/>
          <w:sz w:val="24"/>
          <w:szCs w:val="24"/>
        </w:rPr>
        <w:t xml:space="preserve">is on </w:t>
      </w:r>
      <w:r w:rsidR="00500078">
        <w:rPr>
          <w:rFonts w:ascii="Arial" w:hAnsi="Arial" w:cs="Arial"/>
          <w:sz w:val="24"/>
          <w:szCs w:val="24"/>
        </w:rPr>
        <w:t>encouraging</w:t>
      </w:r>
      <w:r w:rsidR="008D3B98">
        <w:rPr>
          <w:rFonts w:ascii="Arial" w:hAnsi="Arial" w:cs="Arial"/>
          <w:sz w:val="24"/>
          <w:szCs w:val="24"/>
        </w:rPr>
        <w:t xml:space="preserve"> the children to become </w:t>
      </w:r>
      <w:r w:rsidR="00A26527">
        <w:rPr>
          <w:rFonts w:ascii="Arial" w:hAnsi="Arial" w:cs="Arial"/>
          <w:sz w:val="24"/>
          <w:szCs w:val="24"/>
        </w:rPr>
        <w:t>independent think</w:t>
      </w:r>
      <w:r w:rsidR="008D3B98">
        <w:rPr>
          <w:rFonts w:ascii="Arial" w:hAnsi="Arial" w:cs="Arial"/>
          <w:sz w:val="24"/>
          <w:szCs w:val="24"/>
        </w:rPr>
        <w:t>ers.</w:t>
      </w:r>
      <w:r w:rsidR="008462EE">
        <w:rPr>
          <w:rFonts w:ascii="Arial" w:hAnsi="Arial" w:cs="Arial"/>
          <w:sz w:val="24"/>
          <w:szCs w:val="24"/>
        </w:rPr>
        <w:t xml:space="preserve"> </w:t>
      </w:r>
      <w:r w:rsidR="006C7C38">
        <w:rPr>
          <w:rFonts w:ascii="Arial" w:hAnsi="Arial" w:cs="Arial"/>
          <w:sz w:val="24"/>
          <w:szCs w:val="24"/>
        </w:rPr>
        <w:t>Considering certain modelled behaviours, C</w:t>
      </w:r>
      <w:r w:rsidR="00967AD6">
        <w:rPr>
          <w:rFonts w:ascii="Arial" w:hAnsi="Arial" w:cs="Arial"/>
          <w:sz w:val="24"/>
          <w:szCs w:val="24"/>
        </w:rPr>
        <w:t>hild A has a good relationship with the mother</w:t>
      </w:r>
      <w:r w:rsidR="006C7C38">
        <w:rPr>
          <w:rFonts w:ascii="Arial" w:hAnsi="Arial" w:cs="Arial"/>
          <w:sz w:val="24"/>
          <w:szCs w:val="24"/>
        </w:rPr>
        <w:t>,</w:t>
      </w:r>
      <w:r w:rsidR="00967AD6">
        <w:rPr>
          <w:rFonts w:ascii="Arial" w:hAnsi="Arial" w:cs="Arial"/>
          <w:sz w:val="24"/>
          <w:szCs w:val="24"/>
        </w:rPr>
        <w:t xml:space="preserve"> as Child A </w:t>
      </w:r>
      <w:r w:rsidR="008635A2">
        <w:rPr>
          <w:rFonts w:ascii="Arial" w:hAnsi="Arial" w:cs="Arial"/>
          <w:sz w:val="24"/>
          <w:szCs w:val="24"/>
        </w:rPr>
        <w:t>talked about</w:t>
      </w:r>
      <w:r w:rsidR="00967AD6">
        <w:rPr>
          <w:rFonts w:ascii="Arial" w:hAnsi="Arial" w:cs="Arial"/>
          <w:sz w:val="24"/>
          <w:szCs w:val="24"/>
        </w:rPr>
        <w:t xml:space="preserve"> the mother</w:t>
      </w:r>
      <w:r w:rsidR="008635A2">
        <w:rPr>
          <w:rFonts w:ascii="Arial" w:hAnsi="Arial" w:cs="Arial"/>
          <w:sz w:val="24"/>
          <w:szCs w:val="24"/>
        </w:rPr>
        <w:t xml:space="preserve"> in the </w:t>
      </w:r>
      <w:r>
        <w:rPr>
          <w:rFonts w:ascii="Arial" w:hAnsi="Arial" w:cs="Arial"/>
          <w:sz w:val="24"/>
          <w:szCs w:val="24"/>
        </w:rPr>
        <w:t>discussion</w:t>
      </w:r>
      <w:r w:rsidR="008635A2">
        <w:rPr>
          <w:rFonts w:ascii="Arial" w:hAnsi="Arial" w:cs="Arial"/>
          <w:sz w:val="24"/>
          <w:szCs w:val="24"/>
        </w:rPr>
        <w:t xml:space="preserve">, for example, reading with </w:t>
      </w:r>
      <w:r w:rsidR="006C7C38">
        <w:rPr>
          <w:rFonts w:ascii="Arial" w:hAnsi="Arial" w:cs="Arial"/>
          <w:sz w:val="24"/>
          <w:szCs w:val="24"/>
        </w:rPr>
        <w:t xml:space="preserve">her </w:t>
      </w:r>
      <w:r w:rsidR="008635A2">
        <w:rPr>
          <w:rFonts w:ascii="Arial" w:hAnsi="Arial" w:cs="Arial"/>
          <w:sz w:val="24"/>
          <w:szCs w:val="24"/>
        </w:rPr>
        <w:t>mum at home and going on walks</w:t>
      </w:r>
      <w:r w:rsidR="006C7C38">
        <w:rPr>
          <w:rFonts w:ascii="Arial" w:hAnsi="Arial" w:cs="Arial"/>
          <w:sz w:val="24"/>
          <w:szCs w:val="24"/>
        </w:rPr>
        <w:t xml:space="preserve"> (Appendix </w:t>
      </w:r>
      <w:r w:rsidR="00B0261F">
        <w:rPr>
          <w:rFonts w:ascii="Arial" w:hAnsi="Arial" w:cs="Arial"/>
          <w:sz w:val="24"/>
          <w:szCs w:val="24"/>
        </w:rPr>
        <w:t>D</w:t>
      </w:r>
      <w:r w:rsidR="006C7C38">
        <w:rPr>
          <w:rFonts w:ascii="Arial" w:hAnsi="Arial" w:cs="Arial"/>
          <w:sz w:val="24"/>
          <w:szCs w:val="24"/>
        </w:rPr>
        <w:t>)</w:t>
      </w:r>
      <w:r w:rsidR="008635A2">
        <w:rPr>
          <w:rFonts w:ascii="Arial" w:hAnsi="Arial" w:cs="Arial"/>
          <w:sz w:val="24"/>
          <w:szCs w:val="24"/>
        </w:rPr>
        <w:t xml:space="preserve">. One </w:t>
      </w:r>
      <w:proofErr w:type="gramStart"/>
      <w:r w:rsidR="008635A2">
        <w:rPr>
          <w:rFonts w:ascii="Arial" w:hAnsi="Arial" w:cs="Arial"/>
          <w:sz w:val="24"/>
          <w:szCs w:val="24"/>
        </w:rPr>
        <w:t>particular lesson</w:t>
      </w:r>
      <w:proofErr w:type="gramEnd"/>
      <w:r w:rsidR="008635A2">
        <w:rPr>
          <w:rFonts w:ascii="Arial" w:hAnsi="Arial" w:cs="Arial"/>
          <w:sz w:val="24"/>
          <w:szCs w:val="24"/>
        </w:rPr>
        <w:t xml:space="preserve"> Child A remembered well was the litter pick</w:t>
      </w:r>
      <w:r>
        <w:rPr>
          <w:rFonts w:ascii="Arial" w:hAnsi="Arial" w:cs="Arial"/>
          <w:sz w:val="24"/>
          <w:szCs w:val="24"/>
        </w:rPr>
        <w:t>,</w:t>
      </w:r>
      <w:r w:rsidR="008635A2">
        <w:rPr>
          <w:rFonts w:ascii="Arial" w:hAnsi="Arial" w:cs="Arial"/>
          <w:sz w:val="24"/>
          <w:szCs w:val="24"/>
        </w:rPr>
        <w:t xml:space="preserve"> and</w:t>
      </w:r>
      <w:r w:rsidR="006C7C38">
        <w:rPr>
          <w:rFonts w:ascii="Arial" w:hAnsi="Arial" w:cs="Arial"/>
          <w:sz w:val="24"/>
          <w:szCs w:val="24"/>
        </w:rPr>
        <w:t xml:space="preserve"> she</w:t>
      </w:r>
      <w:r w:rsidR="008635A2">
        <w:rPr>
          <w:rFonts w:ascii="Arial" w:hAnsi="Arial" w:cs="Arial"/>
          <w:sz w:val="24"/>
          <w:szCs w:val="24"/>
        </w:rPr>
        <w:t xml:space="preserve"> has strong beliefs and opinions about litter in general and the importance of looking after the environment. Child A also mentioned here (Appendix </w:t>
      </w:r>
      <w:r w:rsidR="00B0261F">
        <w:rPr>
          <w:rFonts w:ascii="Arial" w:hAnsi="Arial" w:cs="Arial"/>
          <w:sz w:val="24"/>
          <w:szCs w:val="24"/>
        </w:rPr>
        <w:t>D</w:t>
      </w:r>
      <w:r w:rsidR="008635A2">
        <w:rPr>
          <w:rFonts w:ascii="Arial" w:hAnsi="Arial" w:cs="Arial"/>
          <w:sz w:val="24"/>
          <w:szCs w:val="24"/>
        </w:rPr>
        <w:t xml:space="preserve">) that </w:t>
      </w:r>
      <w:r w:rsidR="006C7C38">
        <w:rPr>
          <w:rFonts w:ascii="Arial" w:hAnsi="Arial" w:cs="Arial"/>
          <w:sz w:val="24"/>
          <w:szCs w:val="24"/>
        </w:rPr>
        <w:t>her</w:t>
      </w:r>
      <w:r w:rsidR="008635A2">
        <w:rPr>
          <w:rFonts w:ascii="Arial" w:hAnsi="Arial" w:cs="Arial"/>
          <w:sz w:val="24"/>
          <w:szCs w:val="24"/>
        </w:rPr>
        <w:t xml:space="preserve"> mother also reminds </w:t>
      </w:r>
      <w:r w:rsidR="006C7C38">
        <w:rPr>
          <w:rFonts w:ascii="Arial" w:hAnsi="Arial" w:cs="Arial"/>
          <w:sz w:val="24"/>
          <w:szCs w:val="24"/>
        </w:rPr>
        <w:t>her</w:t>
      </w:r>
      <w:r w:rsidR="008635A2">
        <w:rPr>
          <w:rFonts w:ascii="Arial" w:hAnsi="Arial" w:cs="Arial"/>
          <w:sz w:val="24"/>
          <w:szCs w:val="24"/>
        </w:rPr>
        <w:t xml:space="preserve"> about not dropping litter and the family have good values regarding the </w:t>
      </w:r>
      <w:r w:rsidR="006C7C38">
        <w:rPr>
          <w:rFonts w:ascii="Arial" w:hAnsi="Arial" w:cs="Arial"/>
          <w:sz w:val="24"/>
          <w:szCs w:val="24"/>
        </w:rPr>
        <w:t>environment</w:t>
      </w:r>
      <w:r w:rsidR="008635A2">
        <w:rPr>
          <w:rFonts w:ascii="Arial" w:hAnsi="Arial" w:cs="Arial"/>
          <w:sz w:val="24"/>
          <w:szCs w:val="24"/>
        </w:rPr>
        <w:t>, which suggests that the outdoor</w:t>
      </w:r>
      <w:r w:rsidR="006C7C38">
        <w:rPr>
          <w:rFonts w:ascii="Arial" w:hAnsi="Arial" w:cs="Arial"/>
          <w:sz w:val="24"/>
          <w:szCs w:val="24"/>
        </w:rPr>
        <w:t>s and following rules</w:t>
      </w:r>
      <w:r w:rsidR="008635A2">
        <w:rPr>
          <w:rFonts w:ascii="Arial" w:hAnsi="Arial" w:cs="Arial"/>
          <w:sz w:val="24"/>
          <w:szCs w:val="24"/>
        </w:rPr>
        <w:t xml:space="preserve"> is important to</w:t>
      </w:r>
      <w:r w:rsidR="000D360E">
        <w:rPr>
          <w:rFonts w:ascii="Arial" w:hAnsi="Arial" w:cs="Arial"/>
          <w:sz w:val="24"/>
          <w:szCs w:val="24"/>
        </w:rPr>
        <w:t xml:space="preserve"> her</w:t>
      </w:r>
      <w:r w:rsidR="008635A2">
        <w:rPr>
          <w:rFonts w:ascii="Arial" w:hAnsi="Arial" w:cs="Arial"/>
          <w:sz w:val="24"/>
          <w:szCs w:val="24"/>
        </w:rPr>
        <w:t xml:space="preserve">. </w:t>
      </w:r>
      <w:r w:rsidR="0066347B">
        <w:rPr>
          <w:rFonts w:ascii="Arial" w:hAnsi="Arial" w:cs="Arial"/>
          <w:sz w:val="24"/>
          <w:szCs w:val="24"/>
        </w:rPr>
        <w:t xml:space="preserve">In </w:t>
      </w:r>
      <w:r w:rsidR="00DD4BA5">
        <w:rPr>
          <w:rFonts w:ascii="Arial" w:hAnsi="Arial" w:cs="Arial"/>
          <w:sz w:val="24"/>
          <w:szCs w:val="24"/>
        </w:rPr>
        <w:t xml:space="preserve">the </w:t>
      </w:r>
      <w:r w:rsidR="0066347B">
        <w:rPr>
          <w:rFonts w:ascii="Arial" w:hAnsi="Arial" w:cs="Arial"/>
          <w:sz w:val="24"/>
          <w:szCs w:val="24"/>
        </w:rPr>
        <w:t xml:space="preserve">Personal and </w:t>
      </w:r>
      <w:r w:rsidR="00DD4BA5">
        <w:rPr>
          <w:rFonts w:ascii="Arial" w:hAnsi="Arial" w:cs="Arial"/>
          <w:sz w:val="24"/>
          <w:szCs w:val="24"/>
        </w:rPr>
        <w:t>S</w:t>
      </w:r>
      <w:r w:rsidR="0066347B">
        <w:rPr>
          <w:rFonts w:ascii="Arial" w:hAnsi="Arial" w:cs="Arial"/>
          <w:sz w:val="24"/>
          <w:szCs w:val="24"/>
        </w:rPr>
        <w:t>ocial development, well-being and cultural diversity area of learning within the Foundation Phase framework (</w:t>
      </w:r>
      <w:r w:rsidR="000A24B5">
        <w:rPr>
          <w:rFonts w:ascii="Arial" w:hAnsi="Arial" w:cs="Arial"/>
          <w:sz w:val="24"/>
          <w:szCs w:val="24"/>
        </w:rPr>
        <w:t xml:space="preserve">WG, </w:t>
      </w:r>
      <w:r w:rsidR="0066347B">
        <w:rPr>
          <w:rFonts w:ascii="Arial" w:hAnsi="Arial" w:cs="Arial"/>
          <w:sz w:val="24"/>
          <w:szCs w:val="24"/>
        </w:rPr>
        <w:t>2015</w:t>
      </w:r>
      <w:r w:rsidR="00DD4BA5">
        <w:rPr>
          <w:rFonts w:ascii="Arial" w:hAnsi="Arial" w:cs="Arial"/>
          <w:sz w:val="24"/>
          <w:szCs w:val="24"/>
        </w:rPr>
        <w:t>, p. 9</w:t>
      </w:r>
      <w:r w:rsidR="0066347B">
        <w:rPr>
          <w:rFonts w:ascii="Arial" w:hAnsi="Arial" w:cs="Arial"/>
          <w:sz w:val="24"/>
          <w:szCs w:val="24"/>
        </w:rPr>
        <w:t>), positive attitudes are fostered</w:t>
      </w:r>
      <w:r w:rsidR="00DD4BA5">
        <w:rPr>
          <w:rFonts w:ascii="Arial" w:hAnsi="Arial" w:cs="Arial"/>
          <w:sz w:val="24"/>
          <w:szCs w:val="24"/>
        </w:rPr>
        <w:t xml:space="preserve"> through ‘enjoying and caring for their environment’.</w:t>
      </w:r>
      <w:r>
        <w:rPr>
          <w:rFonts w:ascii="Arial" w:hAnsi="Arial" w:cs="Arial"/>
          <w:sz w:val="24"/>
          <w:szCs w:val="24"/>
        </w:rPr>
        <w:t xml:space="preserve"> </w:t>
      </w:r>
    </w:p>
    <w:p w14:paraId="79982F13" w14:textId="77777777" w:rsidR="00796529" w:rsidRDefault="00224DF4" w:rsidP="0024154C">
      <w:pPr>
        <w:spacing w:line="480" w:lineRule="auto"/>
        <w:rPr>
          <w:rFonts w:ascii="Arial" w:hAnsi="Arial" w:cs="Arial"/>
          <w:sz w:val="24"/>
          <w:szCs w:val="24"/>
        </w:rPr>
      </w:pPr>
      <w:r>
        <w:rPr>
          <w:rFonts w:ascii="Arial" w:hAnsi="Arial" w:cs="Arial"/>
          <w:sz w:val="24"/>
          <w:szCs w:val="24"/>
        </w:rPr>
        <w:t xml:space="preserve">          </w:t>
      </w:r>
      <w:r w:rsidR="003563BB">
        <w:rPr>
          <w:rFonts w:ascii="Arial" w:hAnsi="Arial" w:cs="Arial"/>
          <w:sz w:val="24"/>
          <w:szCs w:val="24"/>
        </w:rPr>
        <w:t xml:space="preserve">Child A mentioned that </w:t>
      </w:r>
      <w:r w:rsidR="000D360E">
        <w:rPr>
          <w:rFonts w:ascii="Arial" w:hAnsi="Arial" w:cs="Arial"/>
          <w:sz w:val="24"/>
          <w:szCs w:val="24"/>
        </w:rPr>
        <w:t>she</w:t>
      </w:r>
      <w:r w:rsidR="003563BB">
        <w:rPr>
          <w:rFonts w:ascii="Arial" w:hAnsi="Arial" w:cs="Arial"/>
          <w:sz w:val="24"/>
          <w:szCs w:val="24"/>
        </w:rPr>
        <w:t xml:space="preserve"> enjoys school and what is important to </w:t>
      </w:r>
      <w:r w:rsidR="000D360E">
        <w:rPr>
          <w:rFonts w:ascii="Arial" w:hAnsi="Arial" w:cs="Arial"/>
          <w:sz w:val="24"/>
          <w:szCs w:val="24"/>
        </w:rPr>
        <w:t>her</w:t>
      </w:r>
      <w:r w:rsidR="003563BB">
        <w:rPr>
          <w:rFonts w:ascii="Arial" w:hAnsi="Arial" w:cs="Arial"/>
          <w:sz w:val="24"/>
          <w:szCs w:val="24"/>
        </w:rPr>
        <w:t xml:space="preserve"> is that </w:t>
      </w:r>
      <w:r w:rsidR="000D360E">
        <w:rPr>
          <w:rFonts w:ascii="Arial" w:hAnsi="Arial" w:cs="Arial"/>
          <w:sz w:val="24"/>
          <w:szCs w:val="24"/>
        </w:rPr>
        <w:t>she</w:t>
      </w:r>
      <w:r w:rsidR="003563BB">
        <w:rPr>
          <w:rFonts w:ascii="Arial" w:hAnsi="Arial" w:cs="Arial"/>
          <w:sz w:val="24"/>
          <w:szCs w:val="24"/>
        </w:rPr>
        <w:t xml:space="preserve"> </w:t>
      </w:r>
      <w:proofErr w:type="gramStart"/>
      <w:r w:rsidR="003563BB">
        <w:rPr>
          <w:rFonts w:ascii="Arial" w:hAnsi="Arial" w:cs="Arial"/>
          <w:sz w:val="24"/>
          <w:szCs w:val="24"/>
        </w:rPr>
        <w:t>is able to</w:t>
      </w:r>
      <w:proofErr w:type="gramEnd"/>
      <w:r w:rsidR="003563BB">
        <w:rPr>
          <w:rFonts w:ascii="Arial" w:hAnsi="Arial" w:cs="Arial"/>
          <w:sz w:val="24"/>
          <w:szCs w:val="24"/>
        </w:rPr>
        <w:t xml:space="preserve"> play with friends and can enjoy free play at break times</w:t>
      </w:r>
      <w:r w:rsidR="00DD4BA5">
        <w:rPr>
          <w:rFonts w:ascii="Arial" w:hAnsi="Arial" w:cs="Arial"/>
          <w:sz w:val="24"/>
          <w:szCs w:val="24"/>
        </w:rPr>
        <w:t xml:space="preserve"> (Appendix D)</w:t>
      </w:r>
      <w:r w:rsidR="003563BB">
        <w:rPr>
          <w:rFonts w:ascii="Arial" w:hAnsi="Arial" w:cs="Arial"/>
          <w:sz w:val="24"/>
          <w:szCs w:val="24"/>
        </w:rPr>
        <w:t>. On reflection, the social learning theorist Bronfenbrenner believed that the environmental factors associated with the child had a great influence on the child’s development (</w:t>
      </w:r>
      <w:bookmarkStart w:id="1" w:name="_Hlk9866114"/>
      <w:r w:rsidR="003563BB">
        <w:rPr>
          <w:rFonts w:ascii="Arial" w:hAnsi="Arial" w:cs="Arial"/>
          <w:sz w:val="24"/>
          <w:szCs w:val="24"/>
        </w:rPr>
        <w:t xml:space="preserve">Bronfenbrenner, 1979, </w:t>
      </w:r>
      <w:r w:rsidR="003563BB">
        <w:rPr>
          <w:rFonts w:ascii="Arial" w:hAnsi="Arial" w:cs="Arial"/>
          <w:i/>
          <w:iCs/>
          <w:sz w:val="24"/>
          <w:szCs w:val="24"/>
        </w:rPr>
        <w:t xml:space="preserve">cited in </w:t>
      </w:r>
      <w:proofErr w:type="spellStart"/>
      <w:r w:rsidR="003563BB">
        <w:rPr>
          <w:rFonts w:ascii="Arial" w:hAnsi="Arial" w:cs="Arial"/>
          <w:sz w:val="24"/>
          <w:szCs w:val="24"/>
        </w:rPr>
        <w:t>Gray</w:t>
      </w:r>
      <w:proofErr w:type="spellEnd"/>
      <w:r w:rsidR="003563BB">
        <w:rPr>
          <w:rFonts w:ascii="Arial" w:hAnsi="Arial" w:cs="Arial"/>
          <w:sz w:val="24"/>
          <w:szCs w:val="24"/>
        </w:rPr>
        <w:t xml:space="preserve"> and </w:t>
      </w:r>
      <w:proofErr w:type="spellStart"/>
      <w:r w:rsidR="003563BB">
        <w:rPr>
          <w:rFonts w:ascii="Arial" w:hAnsi="Arial" w:cs="Arial"/>
          <w:sz w:val="24"/>
          <w:szCs w:val="24"/>
        </w:rPr>
        <w:t>Mac</w:t>
      </w:r>
      <w:r w:rsidR="008F00ED">
        <w:rPr>
          <w:rFonts w:ascii="Arial" w:hAnsi="Arial" w:cs="Arial"/>
          <w:sz w:val="24"/>
          <w:szCs w:val="24"/>
        </w:rPr>
        <w:t>Blain</w:t>
      </w:r>
      <w:proofErr w:type="spellEnd"/>
      <w:r w:rsidR="008F00ED">
        <w:rPr>
          <w:rFonts w:ascii="Arial" w:hAnsi="Arial" w:cs="Arial"/>
          <w:sz w:val="24"/>
          <w:szCs w:val="24"/>
        </w:rPr>
        <w:t xml:space="preserve">, 2012). </w:t>
      </w:r>
      <w:bookmarkEnd w:id="1"/>
      <w:r w:rsidR="008F00ED">
        <w:rPr>
          <w:rFonts w:ascii="Arial" w:hAnsi="Arial" w:cs="Arial"/>
          <w:sz w:val="24"/>
          <w:szCs w:val="24"/>
        </w:rPr>
        <w:t xml:space="preserve">Whilst </w:t>
      </w:r>
      <w:r w:rsidR="008F00ED">
        <w:rPr>
          <w:rFonts w:ascii="Arial" w:hAnsi="Arial" w:cs="Arial"/>
          <w:sz w:val="24"/>
          <w:szCs w:val="24"/>
        </w:rPr>
        <w:lastRenderedPageBreak/>
        <w:t>Bronfenbrenner placed significant emphasis on the wider environment of the child, he also proposed that it is equally important to explore the layers of environment that encompasses each child during each stage of development (</w:t>
      </w:r>
      <w:bookmarkStart w:id="2" w:name="_Hlk10028928"/>
      <w:r w:rsidR="008F00ED">
        <w:rPr>
          <w:rFonts w:ascii="Arial" w:hAnsi="Arial" w:cs="Arial"/>
          <w:sz w:val="24"/>
          <w:szCs w:val="24"/>
        </w:rPr>
        <w:t xml:space="preserve">Bronfenbrenner, 1979, </w:t>
      </w:r>
      <w:r w:rsidR="008F00ED">
        <w:rPr>
          <w:rFonts w:ascii="Arial" w:hAnsi="Arial" w:cs="Arial"/>
          <w:i/>
          <w:iCs/>
          <w:sz w:val="24"/>
          <w:szCs w:val="24"/>
        </w:rPr>
        <w:t xml:space="preserve">cited in </w:t>
      </w:r>
      <w:proofErr w:type="spellStart"/>
      <w:r w:rsidR="008F00ED">
        <w:rPr>
          <w:rFonts w:ascii="Arial" w:hAnsi="Arial" w:cs="Arial"/>
          <w:sz w:val="24"/>
          <w:szCs w:val="24"/>
        </w:rPr>
        <w:t>Gray</w:t>
      </w:r>
      <w:proofErr w:type="spellEnd"/>
      <w:r w:rsidR="008F00ED">
        <w:rPr>
          <w:rFonts w:ascii="Arial" w:hAnsi="Arial" w:cs="Arial"/>
          <w:sz w:val="24"/>
          <w:szCs w:val="24"/>
        </w:rPr>
        <w:t xml:space="preserve"> and </w:t>
      </w:r>
      <w:proofErr w:type="spellStart"/>
      <w:r w:rsidR="008F00ED">
        <w:rPr>
          <w:rFonts w:ascii="Arial" w:hAnsi="Arial" w:cs="Arial"/>
          <w:sz w:val="24"/>
          <w:szCs w:val="24"/>
        </w:rPr>
        <w:t>MacBlain</w:t>
      </w:r>
      <w:proofErr w:type="spellEnd"/>
      <w:r w:rsidR="008F00ED">
        <w:rPr>
          <w:rFonts w:ascii="Arial" w:hAnsi="Arial" w:cs="Arial"/>
          <w:sz w:val="24"/>
          <w:szCs w:val="24"/>
        </w:rPr>
        <w:t>, 2012</w:t>
      </w:r>
      <w:bookmarkEnd w:id="2"/>
      <w:r w:rsidR="008F00ED">
        <w:rPr>
          <w:rFonts w:ascii="Arial" w:hAnsi="Arial" w:cs="Arial"/>
          <w:sz w:val="24"/>
          <w:szCs w:val="24"/>
        </w:rPr>
        <w:t>). The most immediate and influential layer closest to the child is the microsystem which includes the child’s family, school and friends and this layer will have the greatest impact on the child’s values</w:t>
      </w:r>
      <w:r w:rsidR="002B6B63">
        <w:rPr>
          <w:rFonts w:ascii="Arial" w:hAnsi="Arial" w:cs="Arial"/>
          <w:sz w:val="24"/>
          <w:szCs w:val="24"/>
        </w:rPr>
        <w:t>, beliefs</w:t>
      </w:r>
      <w:r w:rsidR="008F00ED">
        <w:rPr>
          <w:rFonts w:ascii="Arial" w:hAnsi="Arial" w:cs="Arial"/>
          <w:sz w:val="24"/>
          <w:szCs w:val="24"/>
        </w:rPr>
        <w:t xml:space="preserve"> and way of life. </w:t>
      </w:r>
      <w:r w:rsidR="002B6B63">
        <w:rPr>
          <w:rFonts w:ascii="Arial" w:hAnsi="Arial" w:cs="Arial"/>
          <w:sz w:val="24"/>
          <w:szCs w:val="24"/>
        </w:rPr>
        <w:t>This can be said of Child A in</w:t>
      </w:r>
      <w:r w:rsidR="000D360E">
        <w:rPr>
          <w:rFonts w:ascii="Arial" w:hAnsi="Arial" w:cs="Arial"/>
          <w:sz w:val="24"/>
          <w:szCs w:val="24"/>
        </w:rPr>
        <w:t xml:space="preserve"> her</w:t>
      </w:r>
      <w:r w:rsidR="002B6B63">
        <w:rPr>
          <w:rFonts w:ascii="Arial" w:hAnsi="Arial" w:cs="Arial"/>
          <w:sz w:val="24"/>
          <w:szCs w:val="24"/>
        </w:rPr>
        <w:t xml:space="preserve"> answer regarding</w:t>
      </w:r>
      <w:r w:rsidR="000D360E">
        <w:rPr>
          <w:rFonts w:ascii="Arial" w:hAnsi="Arial" w:cs="Arial"/>
          <w:sz w:val="24"/>
          <w:szCs w:val="24"/>
        </w:rPr>
        <w:t xml:space="preserve"> walking outdoors</w:t>
      </w:r>
      <w:r w:rsidR="002B6B63">
        <w:rPr>
          <w:rFonts w:ascii="Arial" w:hAnsi="Arial" w:cs="Arial"/>
          <w:sz w:val="24"/>
          <w:szCs w:val="24"/>
        </w:rPr>
        <w:t xml:space="preserve"> and looking after the environment (Appendix D). </w:t>
      </w:r>
      <w:r w:rsidR="000D360E">
        <w:rPr>
          <w:rFonts w:ascii="Arial" w:hAnsi="Arial" w:cs="Arial"/>
          <w:sz w:val="24"/>
          <w:szCs w:val="24"/>
        </w:rPr>
        <w:t xml:space="preserve">Child A also mentioned that her mum enjoys going to the gym and additionally this suggests that the family enjoy a healthy lifestyle and Bronfenbrenner’s model (Bronfenbrenner, 1979, </w:t>
      </w:r>
      <w:r w:rsidR="000D360E">
        <w:rPr>
          <w:rFonts w:ascii="Arial" w:hAnsi="Arial" w:cs="Arial"/>
          <w:i/>
          <w:iCs/>
          <w:sz w:val="24"/>
          <w:szCs w:val="24"/>
        </w:rPr>
        <w:t xml:space="preserve">cited in </w:t>
      </w:r>
      <w:proofErr w:type="spellStart"/>
      <w:r w:rsidR="000D360E">
        <w:rPr>
          <w:rFonts w:ascii="Arial" w:hAnsi="Arial" w:cs="Arial"/>
          <w:sz w:val="24"/>
          <w:szCs w:val="24"/>
        </w:rPr>
        <w:t>Gray</w:t>
      </w:r>
      <w:proofErr w:type="spellEnd"/>
      <w:r w:rsidR="000D360E">
        <w:rPr>
          <w:rFonts w:ascii="Arial" w:hAnsi="Arial" w:cs="Arial"/>
          <w:sz w:val="24"/>
          <w:szCs w:val="24"/>
        </w:rPr>
        <w:t xml:space="preserve"> and </w:t>
      </w:r>
      <w:proofErr w:type="spellStart"/>
      <w:r w:rsidR="000D360E">
        <w:rPr>
          <w:rFonts w:ascii="Arial" w:hAnsi="Arial" w:cs="Arial"/>
          <w:sz w:val="24"/>
          <w:szCs w:val="24"/>
        </w:rPr>
        <w:t>MacBlain</w:t>
      </w:r>
      <w:proofErr w:type="spellEnd"/>
      <w:r w:rsidR="000D360E">
        <w:rPr>
          <w:rFonts w:ascii="Arial" w:hAnsi="Arial" w:cs="Arial"/>
          <w:sz w:val="24"/>
          <w:szCs w:val="24"/>
        </w:rPr>
        <w:t>, 2012) is fundamentally the i</w:t>
      </w:r>
      <w:r w:rsidR="008F00ED">
        <w:rPr>
          <w:rFonts w:ascii="Arial" w:hAnsi="Arial" w:cs="Arial"/>
          <w:sz w:val="24"/>
          <w:szCs w:val="24"/>
        </w:rPr>
        <w:t>nterrelationship of children and the environments in which they live</w:t>
      </w:r>
      <w:r w:rsidR="000D360E">
        <w:rPr>
          <w:rFonts w:ascii="Arial" w:hAnsi="Arial" w:cs="Arial"/>
          <w:sz w:val="24"/>
          <w:szCs w:val="24"/>
        </w:rPr>
        <w:t>.</w:t>
      </w:r>
      <w:r w:rsidR="00796529">
        <w:rPr>
          <w:rFonts w:ascii="Arial" w:hAnsi="Arial" w:cs="Arial"/>
          <w:sz w:val="24"/>
          <w:szCs w:val="24"/>
        </w:rPr>
        <w:t xml:space="preserve"> </w:t>
      </w:r>
    </w:p>
    <w:p w14:paraId="7E747F72" w14:textId="6C729C8E" w:rsidR="00796529" w:rsidRDefault="00796529" w:rsidP="0024154C">
      <w:pPr>
        <w:spacing w:line="480" w:lineRule="auto"/>
        <w:rPr>
          <w:rFonts w:ascii="Arial" w:hAnsi="Arial" w:cs="Arial"/>
          <w:sz w:val="24"/>
          <w:szCs w:val="24"/>
        </w:rPr>
      </w:pPr>
      <w:r>
        <w:rPr>
          <w:rFonts w:ascii="Arial" w:hAnsi="Arial" w:cs="Arial"/>
          <w:sz w:val="24"/>
          <w:szCs w:val="24"/>
        </w:rPr>
        <w:t xml:space="preserve">          </w:t>
      </w:r>
      <w:r w:rsidR="00302C1D" w:rsidRPr="00302C1D">
        <w:rPr>
          <w:rFonts w:ascii="Arial" w:hAnsi="Arial" w:cs="Arial"/>
          <w:sz w:val="24"/>
          <w:szCs w:val="24"/>
        </w:rPr>
        <w:t xml:space="preserve">Concerning the subject </w:t>
      </w:r>
      <w:r w:rsidR="00DF1EFE" w:rsidRPr="00302C1D">
        <w:rPr>
          <w:rFonts w:ascii="Arial" w:hAnsi="Arial" w:cs="Arial"/>
          <w:sz w:val="24"/>
          <w:szCs w:val="24"/>
        </w:rPr>
        <w:t xml:space="preserve">of </w:t>
      </w:r>
      <w:r w:rsidR="00DF1EFE">
        <w:rPr>
          <w:rFonts w:ascii="Arial" w:hAnsi="Arial" w:cs="Arial"/>
          <w:sz w:val="24"/>
          <w:szCs w:val="24"/>
        </w:rPr>
        <w:t xml:space="preserve">reading, Child A mentioned that her mother does not read </w:t>
      </w:r>
      <w:r w:rsidR="000D360E">
        <w:rPr>
          <w:rFonts w:ascii="Arial" w:hAnsi="Arial" w:cs="Arial"/>
          <w:sz w:val="24"/>
          <w:szCs w:val="24"/>
        </w:rPr>
        <w:t>books</w:t>
      </w:r>
      <w:r w:rsidR="00DF1EFE">
        <w:rPr>
          <w:rFonts w:ascii="Arial" w:hAnsi="Arial" w:cs="Arial"/>
          <w:sz w:val="24"/>
          <w:szCs w:val="24"/>
        </w:rPr>
        <w:t xml:space="preserve"> to her anymore as she feels that she is too old for bedtime stories. </w:t>
      </w:r>
      <w:r w:rsidR="000D360E">
        <w:rPr>
          <w:rFonts w:ascii="Arial" w:hAnsi="Arial" w:cs="Arial"/>
          <w:sz w:val="24"/>
          <w:szCs w:val="24"/>
        </w:rPr>
        <w:t>Subsequently</w:t>
      </w:r>
      <w:r w:rsidR="00DF1EFE">
        <w:rPr>
          <w:rFonts w:ascii="Arial" w:hAnsi="Arial" w:cs="Arial"/>
          <w:sz w:val="24"/>
          <w:szCs w:val="24"/>
        </w:rPr>
        <w:t>, in place of the bedtime routine of story time, Child A reads a book to her mother</w:t>
      </w:r>
      <w:r w:rsidR="00302C1D">
        <w:rPr>
          <w:rFonts w:ascii="Arial" w:hAnsi="Arial" w:cs="Arial"/>
          <w:sz w:val="24"/>
          <w:szCs w:val="24"/>
        </w:rPr>
        <w:t xml:space="preserve"> instead</w:t>
      </w:r>
      <w:r w:rsidR="00DF1EFE">
        <w:rPr>
          <w:rFonts w:ascii="Arial" w:hAnsi="Arial" w:cs="Arial"/>
          <w:sz w:val="24"/>
          <w:szCs w:val="24"/>
        </w:rPr>
        <w:t>. Clark and Rumbold (2006) however</w:t>
      </w:r>
      <w:r w:rsidR="00302C1D">
        <w:rPr>
          <w:rFonts w:ascii="Arial" w:hAnsi="Arial" w:cs="Arial"/>
          <w:sz w:val="24"/>
          <w:szCs w:val="24"/>
        </w:rPr>
        <w:t xml:space="preserve"> place great emphasis on the importance of a love of reading for pleasure and suggest that parents and schools should promote a love of reading and story time in particular, as this can have a huge impact on each child’s literacy attainment. In the next chapter, I will outline reading approaches that will help Child A progress in her literacy, through reading strategies.</w:t>
      </w:r>
      <w:r>
        <w:rPr>
          <w:rFonts w:ascii="Arial" w:hAnsi="Arial" w:cs="Arial"/>
          <w:sz w:val="24"/>
          <w:szCs w:val="24"/>
        </w:rPr>
        <w:t xml:space="preserve"> </w:t>
      </w:r>
      <w:r w:rsidR="0087168F">
        <w:rPr>
          <w:rFonts w:ascii="Arial" w:hAnsi="Arial" w:cs="Arial"/>
          <w:sz w:val="24"/>
          <w:szCs w:val="24"/>
        </w:rPr>
        <w:t xml:space="preserve">I also read with Child A on </w:t>
      </w:r>
      <w:proofErr w:type="gramStart"/>
      <w:r w:rsidR="0087168F">
        <w:rPr>
          <w:rFonts w:ascii="Arial" w:hAnsi="Arial" w:cs="Arial"/>
          <w:sz w:val="24"/>
          <w:szCs w:val="24"/>
        </w:rPr>
        <w:t>a number of</w:t>
      </w:r>
      <w:proofErr w:type="gramEnd"/>
      <w:r w:rsidR="0087168F">
        <w:rPr>
          <w:rFonts w:ascii="Arial" w:hAnsi="Arial" w:cs="Arial"/>
          <w:sz w:val="24"/>
          <w:szCs w:val="24"/>
        </w:rPr>
        <w:t xml:space="preserve"> occasions and although she struggled with some words, she persevered and eventually was able to sound them out and read the whole word (Appendix </w:t>
      </w:r>
      <w:r w:rsidR="00B0261F">
        <w:rPr>
          <w:rFonts w:ascii="Arial" w:hAnsi="Arial" w:cs="Arial"/>
          <w:sz w:val="24"/>
          <w:szCs w:val="24"/>
        </w:rPr>
        <w:t>F</w:t>
      </w:r>
      <w:r w:rsidR="0087168F">
        <w:rPr>
          <w:rFonts w:ascii="Arial" w:hAnsi="Arial" w:cs="Arial"/>
          <w:sz w:val="24"/>
          <w:szCs w:val="24"/>
        </w:rPr>
        <w:t>).</w:t>
      </w:r>
    </w:p>
    <w:p w14:paraId="293FE5F3" w14:textId="66334F43" w:rsidR="00796529" w:rsidRDefault="00796529" w:rsidP="008462EE">
      <w:pPr>
        <w:spacing w:line="480" w:lineRule="auto"/>
        <w:rPr>
          <w:rFonts w:ascii="Arial" w:hAnsi="Arial" w:cs="Arial"/>
          <w:sz w:val="24"/>
          <w:szCs w:val="24"/>
        </w:rPr>
      </w:pPr>
      <w:r>
        <w:rPr>
          <w:rFonts w:ascii="Arial" w:hAnsi="Arial" w:cs="Arial"/>
          <w:sz w:val="24"/>
          <w:szCs w:val="24"/>
        </w:rPr>
        <w:t xml:space="preserve">          </w:t>
      </w:r>
      <w:r w:rsidR="000D360E">
        <w:rPr>
          <w:rFonts w:ascii="Arial" w:hAnsi="Arial" w:cs="Arial"/>
          <w:sz w:val="24"/>
          <w:szCs w:val="24"/>
        </w:rPr>
        <w:t xml:space="preserve">Another important part of Child A’s life is that she enjoys meeting and playing with her friends (Appendix </w:t>
      </w:r>
      <w:r w:rsidR="00B0261F">
        <w:rPr>
          <w:rFonts w:ascii="Arial" w:hAnsi="Arial" w:cs="Arial"/>
          <w:sz w:val="24"/>
          <w:szCs w:val="24"/>
        </w:rPr>
        <w:t>D</w:t>
      </w:r>
      <w:r w:rsidR="000D360E">
        <w:rPr>
          <w:rFonts w:ascii="Arial" w:hAnsi="Arial" w:cs="Arial"/>
          <w:sz w:val="24"/>
          <w:szCs w:val="24"/>
        </w:rPr>
        <w:t>). She mentioned that she e</w:t>
      </w:r>
      <w:r w:rsidR="00D11084">
        <w:rPr>
          <w:rFonts w:ascii="Arial" w:hAnsi="Arial" w:cs="Arial"/>
          <w:sz w:val="24"/>
          <w:szCs w:val="24"/>
        </w:rPr>
        <w:t xml:space="preserve">njoys </w:t>
      </w:r>
      <w:proofErr w:type="gramStart"/>
      <w:r w:rsidR="00227EB5">
        <w:rPr>
          <w:rFonts w:ascii="Arial" w:hAnsi="Arial" w:cs="Arial"/>
          <w:sz w:val="24"/>
          <w:szCs w:val="24"/>
        </w:rPr>
        <w:t>school</w:t>
      </w:r>
      <w:proofErr w:type="gramEnd"/>
      <w:r w:rsidR="00227EB5">
        <w:rPr>
          <w:rFonts w:ascii="Arial" w:hAnsi="Arial" w:cs="Arial"/>
          <w:sz w:val="24"/>
          <w:szCs w:val="24"/>
        </w:rPr>
        <w:t xml:space="preserve"> </w:t>
      </w:r>
      <w:r w:rsidR="000D360E">
        <w:rPr>
          <w:rFonts w:ascii="Arial" w:hAnsi="Arial" w:cs="Arial"/>
          <w:sz w:val="24"/>
          <w:szCs w:val="24"/>
        </w:rPr>
        <w:t xml:space="preserve">and this </w:t>
      </w:r>
      <w:r w:rsidR="000D360E">
        <w:rPr>
          <w:rFonts w:ascii="Arial" w:hAnsi="Arial" w:cs="Arial"/>
          <w:sz w:val="24"/>
          <w:szCs w:val="24"/>
        </w:rPr>
        <w:lastRenderedPageBreak/>
        <w:t>suggests that her well-being is</w:t>
      </w:r>
      <w:r w:rsidR="00ED2C2C">
        <w:rPr>
          <w:rFonts w:ascii="Arial" w:hAnsi="Arial" w:cs="Arial"/>
          <w:sz w:val="24"/>
          <w:szCs w:val="24"/>
        </w:rPr>
        <w:t xml:space="preserve"> good as from my observations (Appendix </w:t>
      </w:r>
      <w:r w:rsidR="00B0261F">
        <w:rPr>
          <w:rFonts w:ascii="Arial" w:hAnsi="Arial" w:cs="Arial"/>
          <w:sz w:val="24"/>
          <w:szCs w:val="24"/>
        </w:rPr>
        <w:t>C</w:t>
      </w:r>
      <w:r w:rsidR="00ED2C2C">
        <w:rPr>
          <w:rFonts w:ascii="Arial" w:hAnsi="Arial" w:cs="Arial"/>
          <w:sz w:val="24"/>
          <w:szCs w:val="24"/>
        </w:rPr>
        <w:t>), she was perceived to be a happy child a</w:t>
      </w:r>
      <w:r w:rsidR="00227EB5">
        <w:rPr>
          <w:rFonts w:ascii="Arial" w:hAnsi="Arial" w:cs="Arial"/>
          <w:sz w:val="24"/>
          <w:szCs w:val="24"/>
        </w:rPr>
        <w:t>nd</w:t>
      </w:r>
      <w:r w:rsidR="00ED2C2C">
        <w:rPr>
          <w:rFonts w:ascii="Arial" w:hAnsi="Arial" w:cs="Arial"/>
          <w:sz w:val="24"/>
          <w:szCs w:val="24"/>
        </w:rPr>
        <w:t xml:space="preserve"> I noted </w:t>
      </w:r>
      <w:r w:rsidR="00227EB5">
        <w:rPr>
          <w:rFonts w:ascii="Arial" w:hAnsi="Arial" w:cs="Arial"/>
          <w:sz w:val="24"/>
          <w:szCs w:val="24"/>
        </w:rPr>
        <w:t xml:space="preserve">this </w:t>
      </w:r>
      <w:r w:rsidR="00ED2C2C">
        <w:rPr>
          <w:rFonts w:ascii="Arial" w:hAnsi="Arial" w:cs="Arial"/>
          <w:sz w:val="24"/>
          <w:szCs w:val="24"/>
        </w:rPr>
        <w:t xml:space="preserve">from her body language and positive behaviours. Well-being is defined by the Oxford English dictionary as ‘the state of being comfortable, healthy or happy’ (Oxford English dictionary, </w:t>
      </w:r>
      <w:r w:rsidR="00ED2C2C">
        <w:rPr>
          <w:rFonts w:ascii="Arial" w:hAnsi="Arial" w:cs="Arial"/>
          <w:i/>
          <w:iCs/>
          <w:sz w:val="24"/>
          <w:szCs w:val="24"/>
        </w:rPr>
        <w:t xml:space="preserve">cited in, </w:t>
      </w:r>
      <w:r w:rsidR="00ED2C2C">
        <w:rPr>
          <w:rFonts w:ascii="Arial" w:hAnsi="Arial" w:cs="Arial"/>
          <w:sz w:val="24"/>
          <w:szCs w:val="24"/>
        </w:rPr>
        <w:t>Mental health.org, 2015, p. 1) and is also at the heart of the Foundation Phase Curriculum (WG, 2015) and is realised through their relationships with other children</w:t>
      </w:r>
      <w:r w:rsidR="00DD4E72">
        <w:rPr>
          <w:rFonts w:ascii="Arial" w:hAnsi="Arial" w:cs="Arial"/>
          <w:sz w:val="24"/>
          <w:szCs w:val="24"/>
        </w:rPr>
        <w:t xml:space="preserve"> and through experiential learning opportunities. Likewise, another example I noted regarding Child A’s well-being was the way in which she reacted to her classmates and friends </w:t>
      </w:r>
      <w:r w:rsidR="0066347B">
        <w:rPr>
          <w:rFonts w:ascii="Arial" w:hAnsi="Arial" w:cs="Arial"/>
          <w:sz w:val="24"/>
          <w:szCs w:val="24"/>
        </w:rPr>
        <w:t>on the school yard during a break</w:t>
      </w:r>
      <w:r w:rsidR="00DD4E72">
        <w:rPr>
          <w:rFonts w:ascii="Arial" w:hAnsi="Arial" w:cs="Arial"/>
          <w:sz w:val="24"/>
          <w:szCs w:val="24"/>
        </w:rPr>
        <w:t xml:space="preserve"> (Appendix C).</w:t>
      </w:r>
      <w:r w:rsidR="0066347B">
        <w:rPr>
          <w:rFonts w:ascii="Arial" w:hAnsi="Arial" w:cs="Arial"/>
          <w:sz w:val="24"/>
          <w:szCs w:val="24"/>
        </w:rPr>
        <w:t xml:space="preserve"> During this break, she was </w:t>
      </w:r>
      <w:r w:rsidR="00894141">
        <w:rPr>
          <w:rFonts w:ascii="Arial" w:hAnsi="Arial" w:cs="Arial"/>
          <w:sz w:val="24"/>
          <w:szCs w:val="24"/>
        </w:rPr>
        <w:t xml:space="preserve">excited, smiling and laughing </w:t>
      </w:r>
      <w:proofErr w:type="gramStart"/>
      <w:r w:rsidR="00894141">
        <w:rPr>
          <w:rFonts w:ascii="Arial" w:hAnsi="Arial" w:cs="Arial"/>
          <w:sz w:val="24"/>
          <w:szCs w:val="24"/>
        </w:rPr>
        <w:t>and also</w:t>
      </w:r>
      <w:proofErr w:type="gramEnd"/>
      <w:r w:rsidR="00894141">
        <w:rPr>
          <w:rFonts w:ascii="Arial" w:hAnsi="Arial" w:cs="Arial"/>
          <w:sz w:val="24"/>
          <w:szCs w:val="24"/>
        </w:rPr>
        <w:t xml:space="preserve"> welcomed new friends into the group as they passed and wanted to join in. </w:t>
      </w:r>
      <w:r w:rsidR="00E4007C">
        <w:rPr>
          <w:rFonts w:ascii="Arial" w:hAnsi="Arial" w:cs="Arial"/>
          <w:sz w:val="24"/>
          <w:szCs w:val="24"/>
        </w:rPr>
        <w:t>Bruner (1972) argued that play develops flexibility of thought, provides opportunities</w:t>
      </w:r>
      <w:r w:rsidR="00894141">
        <w:rPr>
          <w:rFonts w:ascii="Arial" w:hAnsi="Arial" w:cs="Arial"/>
          <w:sz w:val="24"/>
          <w:szCs w:val="24"/>
        </w:rPr>
        <w:t xml:space="preserve"> to try out new possibilities and allows children to look at different viewpoints and to put elements of a situation together to solve problems and dilemmas.</w:t>
      </w:r>
    </w:p>
    <w:p w14:paraId="41421490" w14:textId="2C96D435" w:rsidR="0064479E" w:rsidRDefault="00796529" w:rsidP="008462EE">
      <w:pPr>
        <w:spacing w:line="480" w:lineRule="auto"/>
        <w:rPr>
          <w:rFonts w:ascii="Arial" w:hAnsi="Arial" w:cs="Arial"/>
          <w:sz w:val="24"/>
          <w:szCs w:val="24"/>
        </w:rPr>
      </w:pPr>
      <w:r>
        <w:rPr>
          <w:rFonts w:ascii="Arial" w:hAnsi="Arial" w:cs="Arial"/>
          <w:sz w:val="24"/>
          <w:szCs w:val="24"/>
        </w:rPr>
        <w:t xml:space="preserve">          </w:t>
      </w:r>
      <w:r w:rsidR="009432E6" w:rsidRPr="0024154C">
        <w:rPr>
          <w:rFonts w:ascii="Arial" w:hAnsi="Arial" w:cs="Arial"/>
          <w:sz w:val="24"/>
          <w:szCs w:val="24"/>
        </w:rPr>
        <w:t>In language, literacy and communication skills, Child A is most confident in presenting information and ideas</w:t>
      </w:r>
      <w:r>
        <w:rPr>
          <w:rFonts w:ascii="Arial" w:hAnsi="Arial" w:cs="Arial"/>
          <w:sz w:val="24"/>
          <w:szCs w:val="24"/>
        </w:rPr>
        <w:t xml:space="preserve"> </w:t>
      </w:r>
      <w:r w:rsidR="009432E6" w:rsidRPr="0024154C">
        <w:rPr>
          <w:rFonts w:ascii="Arial" w:hAnsi="Arial" w:cs="Arial"/>
          <w:sz w:val="24"/>
          <w:szCs w:val="24"/>
        </w:rPr>
        <w:t>orally</w:t>
      </w:r>
      <w:r w:rsidR="0087168F">
        <w:rPr>
          <w:rFonts w:ascii="Arial" w:hAnsi="Arial" w:cs="Arial"/>
          <w:sz w:val="24"/>
          <w:szCs w:val="24"/>
        </w:rPr>
        <w:t xml:space="preserve"> </w:t>
      </w:r>
      <w:r w:rsidR="009432E6" w:rsidRPr="0024154C">
        <w:rPr>
          <w:rFonts w:ascii="Arial" w:hAnsi="Arial" w:cs="Arial"/>
          <w:sz w:val="24"/>
          <w:szCs w:val="24"/>
        </w:rPr>
        <w:t xml:space="preserve">and </w:t>
      </w:r>
      <w:proofErr w:type="gramStart"/>
      <w:r w:rsidR="009432E6" w:rsidRPr="0024154C">
        <w:rPr>
          <w:rFonts w:ascii="Arial" w:hAnsi="Arial" w:cs="Arial"/>
          <w:sz w:val="24"/>
          <w:szCs w:val="24"/>
        </w:rPr>
        <w:t>is able to</w:t>
      </w:r>
      <w:proofErr w:type="gramEnd"/>
      <w:r w:rsidR="009432E6" w:rsidRPr="0024154C">
        <w:rPr>
          <w:rFonts w:ascii="Arial" w:hAnsi="Arial" w:cs="Arial"/>
          <w:sz w:val="24"/>
          <w:szCs w:val="24"/>
        </w:rPr>
        <w:t xml:space="preserve"> work with others</w:t>
      </w:r>
      <w:r>
        <w:rPr>
          <w:rFonts w:ascii="Arial" w:hAnsi="Arial" w:cs="Arial"/>
          <w:sz w:val="24"/>
          <w:szCs w:val="24"/>
        </w:rPr>
        <w:t xml:space="preserve"> and to communicate and </w:t>
      </w:r>
      <w:r w:rsidR="009432E6" w:rsidRPr="0024154C">
        <w:rPr>
          <w:rFonts w:ascii="Arial" w:hAnsi="Arial" w:cs="Arial"/>
          <w:sz w:val="24"/>
          <w:szCs w:val="24"/>
        </w:rPr>
        <w:t xml:space="preserve">present their opinions and ideas. This was evident from the opinion and interview answers with the class teacher (Appendix </w:t>
      </w:r>
      <w:r w:rsidR="00B0261F">
        <w:rPr>
          <w:rFonts w:ascii="Arial" w:hAnsi="Arial" w:cs="Arial"/>
          <w:sz w:val="24"/>
          <w:szCs w:val="24"/>
        </w:rPr>
        <w:t>E</w:t>
      </w:r>
      <w:r w:rsidR="009432E6" w:rsidRPr="0024154C">
        <w:rPr>
          <w:rFonts w:ascii="Arial" w:hAnsi="Arial" w:cs="Arial"/>
          <w:sz w:val="24"/>
          <w:szCs w:val="24"/>
        </w:rPr>
        <w:t>)</w:t>
      </w:r>
      <w:r>
        <w:rPr>
          <w:rFonts w:ascii="Arial" w:hAnsi="Arial" w:cs="Arial"/>
          <w:sz w:val="24"/>
          <w:szCs w:val="24"/>
        </w:rPr>
        <w:t xml:space="preserve"> as I then ascertained that Child A was a member of the school council and Child A also confirmed this in her discussion </w:t>
      </w:r>
      <w:r w:rsidR="009432E6" w:rsidRPr="0024154C">
        <w:rPr>
          <w:rFonts w:ascii="Arial" w:hAnsi="Arial" w:cs="Arial"/>
          <w:sz w:val="24"/>
          <w:szCs w:val="24"/>
        </w:rPr>
        <w:t xml:space="preserve">(Appendix </w:t>
      </w:r>
      <w:r w:rsidR="00B0261F">
        <w:rPr>
          <w:rFonts w:ascii="Arial" w:hAnsi="Arial" w:cs="Arial"/>
          <w:sz w:val="24"/>
          <w:szCs w:val="24"/>
        </w:rPr>
        <w:t>D</w:t>
      </w:r>
      <w:r w:rsidR="009432E6" w:rsidRPr="0024154C">
        <w:rPr>
          <w:rFonts w:ascii="Arial" w:hAnsi="Arial" w:cs="Arial"/>
          <w:sz w:val="24"/>
          <w:szCs w:val="24"/>
        </w:rPr>
        <w:t xml:space="preserve">). Welsh Government – WG (2017) note that development in these skills are important, as many other skills within the Foundation Phase link strongly to collaboration and they suggest that children who are able to communicate and contribute in a constructive way will find it easier to be active participants in their own learning. </w:t>
      </w:r>
      <w:r w:rsidR="0064479E">
        <w:rPr>
          <w:rFonts w:ascii="Arial" w:hAnsi="Arial" w:cs="Arial"/>
          <w:sz w:val="24"/>
          <w:szCs w:val="24"/>
        </w:rPr>
        <w:t>Consequently,</w:t>
      </w:r>
      <w:r>
        <w:rPr>
          <w:rFonts w:ascii="Arial" w:hAnsi="Arial" w:cs="Arial"/>
          <w:sz w:val="24"/>
          <w:szCs w:val="24"/>
        </w:rPr>
        <w:t xml:space="preserve"> </w:t>
      </w:r>
      <w:r w:rsidR="009432E6" w:rsidRPr="0024154C">
        <w:rPr>
          <w:rFonts w:ascii="Arial" w:hAnsi="Arial" w:cs="Arial"/>
          <w:sz w:val="24"/>
          <w:szCs w:val="24"/>
        </w:rPr>
        <w:t xml:space="preserve">Child A’s </w:t>
      </w:r>
      <w:proofErr w:type="spellStart"/>
      <w:r w:rsidR="009432E6" w:rsidRPr="0024154C">
        <w:rPr>
          <w:rFonts w:ascii="Arial" w:hAnsi="Arial" w:cs="Arial"/>
          <w:sz w:val="24"/>
          <w:szCs w:val="24"/>
        </w:rPr>
        <w:t>oracy</w:t>
      </w:r>
      <w:proofErr w:type="spellEnd"/>
      <w:r w:rsidR="009432E6" w:rsidRPr="0024154C">
        <w:rPr>
          <w:rFonts w:ascii="Arial" w:hAnsi="Arial" w:cs="Arial"/>
          <w:sz w:val="24"/>
          <w:szCs w:val="24"/>
        </w:rPr>
        <w:t xml:space="preserve"> skills </w:t>
      </w:r>
      <w:r w:rsidR="0064479E">
        <w:rPr>
          <w:rFonts w:ascii="Arial" w:hAnsi="Arial" w:cs="Arial"/>
          <w:sz w:val="24"/>
          <w:szCs w:val="24"/>
        </w:rPr>
        <w:t xml:space="preserve">are not a cause for concern and in the class teacher’s words ‘excellent’ (Appendix </w:t>
      </w:r>
      <w:r w:rsidR="00B0261F">
        <w:rPr>
          <w:rFonts w:ascii="Arial" w:hAnsi="Arial" w:cs="Arial"/>
          <w:sz w:val="24"/>
          <w:szCs w:val="24"/>
        </w:rPr>
        <w:t>E</w:t>
      </w:r>
      <w:r w:rsidR="0064479E">
        <w:rPr>
          <w:rFonts w:ascii="Arial" w:hAnsi="Arial" w:cs="Arial"/>
          <w:sz w:val="24"/>
          <w:szCs w:val="24"/>
        </w:rPr>
        <w:t>).</w:t>
      </w:r>
      <w:r w:rsidR="009432E6" w:rsidRPr="0024154C">
        <w:rPr>
          <w:rFonts w:ascii="Arial" w:hAnsi="Arial" w:cs="Arial"/>
          <w:sz w:val="24"/>
          <w:szCs w:val="24"/>
        </w:rPr>
        <w:t xml:space="preserve"> The </w:t>
      </w:r>
      <w:r w:rsidR="009432E6" w:rsidRPr="0024154C">
        <w:rPr>
          <w:rFonts w:ascii="Arial" w:hAnsi="Arial" w:cs="Arial"/>
          <w:sz w:val="24"/>
          <w:szCs w:val="24"/>
        </w:rPr>
        <w:lastRenderedPageBreak/>
        <w:t xml:space="preserve">council meets regularly to discuss and analyse various school issues and the main role of </w:t>
      </w:r>
      <w:r w:rsidR="0064479E">
        <w:rPr>
          <w:rFonts w:ascii="Arial" w:hAnsi="Arial" w:cs="Arial"/>
          <w:sz w:val="24"/>
          <w:szCs w:val="24"/>
        </w:rPr>
        <w:t>the</w:t>
      </w:r>
      <w:r w:rsidR="009432E6" w:rsidRPr="0024154C">
        <w:rPr>
          <w:rFonts w:ascii="Arial" w:hAnsi="Arial" w:cs="Arial"/>
          <w:sz w:val="24"/>
          <w:szCs w:val="24"/>
        </w:rPr>
        <w:t xml:space="preserve"> school council is to improve the education and opportunities for the pupils within the school by promoting practical solutions for improvement of the educational environment (Pupil voice Wales, 2017). Child A, therefore, was elected by other pupils, to represent the majority’s views, ideas and attitudes</w:t>
      </w:r>
      <w:r w:rsidR="00FE16F9">
        <w:rPr>
          <w:rFonts w:ascii="Arial" w:hAnsi="Arial" w:cs="Arial"/>
          <w:sz w:val="24"/>
          <w:szCs w:val="24"/>
        </w:rPr>
        <w:t xml:space="preserve"> and to express herself and collaborate with the members of the school council and to make her voice heard.</w:t>
      </w:r>
    </w:p>
    <w:p w14:paraId="7653312D" w14:textId="61320F5F" w:rsidR="0064479E" w:rsidRDefault="0064479E" w:rsidP="00796529">
      <w:pPr>
        <w:spacing w:line="480" w:lineRule="auto"/>
        <w:rPr>
          <w:rFonts w:ascii="Arial" w:hAnsi="Arial" w:cs="Arial"/>
          <w:sz w:val="24"/>
          <w:szCs w:val="24"/>
        </w:rPr>
      </w:pPr>
      <w:r>
        <w:rPr>
          <w:rFonts w:ascii="Arial" w:hAnsi="Arial" w:cs="Arial"/>
          <w:sz w:val="24"/>
          <w:szCs w:val="24"/>
        </w:rPr>
        <w:t xml:space="preserve">          However, Child A’s reading and writing skills are,</w:t>
      </w:r>
      <w:r w:rsidR="008462EE">
        <w:rPr>
          <w:rFonts w:ascii="Arial" w:hAnsi="Arial" w:cs="Arial"/>
          <w:sz w:val="24"/>
          <w:szCs w:val="24"/>
        </w:rPr>
        <w:t xml:space="preserve"> </w:t>
      </w:r>
      <w:r w:rsidR="0066749E" w:rsidRPr="00FE16F9">
        <w:rPr>
          <w:rFonts w:ascii="Arial" w:hAnsi="Arial" w:cs="Arial"/>
          <w:sz w:val="24"/>
          <w:szCs w:val="24"/>
        </w:rPr>
        <w:t>according to the teacher,</w:t>
      </w:r>
      <w:r>
        <w:rPr>
          <w:rFonts w:ascii="Arial" w:hAnsi="Arial" w:cs="Arial"/>
          <w:sz w:val="24"/>
          <w:szCs w:val="24"/>
        </w:rPr>
        <w:t xml:space="preserve"> </w:t>
      </w:r>
      <w:r w:rsidR="0066749E" w:rsidRPr="00FE16F9">
        <w:rPr>
          <w:rFonts w:ascii="Arial" w:hAnsi="Arial" w:cs="Arial"/>
          <w:sz w:val="24"/>
          <w:szCs w:val="24"/>
        </w:rPr>
        <w:t xml:space="preserve">(Appendix </w:t>
      </w:r>
      <w:r w:rsidR="00B0261F">
        <w:rPr>
          <w:rFonts w:ascii="Arial" w:hAnsi="Arial" w:cs="Arial"/>
          <w:sz w:val="24"/>
          <w:szCs w:val="24"/>
        </w:rPr>
        <w:t>E</w:t>
      </w:r>
      <w:r w:rsidR="0066749E" w:rsidRPr="00FE16F9">
        <w:rPr>
          <w:rFonts w:ascii="Arial" w:hAnsi="Arial" w:cs="Arial"/>
          <w:sz w:val="24"/>
          <w:szCs w:val="24"/>
        </w:rPr>
        <w:t>)</w:t>
      </w:r>
      <w:r>
        <w:rPr>
          <w:rFonts w:ascii="Arial" w:hAnsi="Arial" w:cs="Arial"/>
          <w:sz w:val="24"/>
          <w:szCs w:val="24"/>
        </w:rPr>
        <w:t xml:space="preserve"> and subsequently myself,</w:t>
      </w:r>
      <w:r w:rsidR="0066749E" w:rsidRPr="00FE16F9">
        <w:rPr>
          <w:rFonts w:ascii="Arial" w:hAnsi="Arial" w:cs="Arial"/>
          <w:sz w:val="24"/>
          <w:szCs w:val="24"/>
        </w:rPr>
        <w:t xml:space="preserve"> are in a low outcome 5</w:t>
      </w:r>
      <w:r>
        <w:rPr>
          <w:rFonts w:ascii="Arial" w:hAnsi="Arial" w:cs="Arial"/>
          <w:sz w:val="24"/>
          <w:szCs w:val="24"/>
        </w:rPr>
        <w:t>, which means that she is not meeting all the elements within the outcome. Child A is r</w:t>
      </w:r>
      <w:r w:rsidR="00796529">
        <w:rPr>
          <w:rFonts w:ascii="Arial" w:hAnsi="Arial" w:cs="Arial"/>
          <w:sz w:val="24"/>
          <w:szCs w:val="24"/>
        </w:rPr>
        <w:t>eversing letters</w:t>
      </w:r>
      <w:r>
        <w:rPr>
          <w:rFonts w:ascii="Arial" w:hAnsi="Arial" w:cs="Arial"/>
          <w:sz w:val="24"/>
          <w:szCs w:val="24"/>
        </w:rPr>
        <w:t>, although the</w:t>
      </w:r>
      <w:r w:rsidR="00796529">
        <w:rPr>
          <w:rFonts w:ascii="Arial" w:hAnsi="Arial" w:cs="Arial"/>
          <w:sz w:val="24"/>
          <w:szCs w:val="24"/>
        </w:rPr>
        <w:t xml:space="preserve"> teacher has said this is not an area of concern and they would not look at it until year 3</w:t>
      </w:r>
      <w:r>
        <w:rPr>
          <w:rFonts w:ascii="Arial" w:hAnsi="Arial" w:cs="Arial"/>
          <w:sz w:val="24"/>
          <w:szCs w:val="24"/>
        </w:rPr>
        <w:t>, (Appendix</w:t>
      </w:r>
      <w:r w:rsidR="002232F1">
        <w:rPr>
          <w:rFonts w:ascii="Arial" w:hAnsi="Arial" w:cs="Arial"/>
          <w:sz w:val="24"/>
          <w:szCs w:val="24"/>
        </w:rPr>
        <w:t xml:space="preserve"> G</w:t>
      </w:r>
      <w:r>
        <w:rPr>
          <w:rFonts w:ascii="Arial" w:hAnsi="Arial" w:cs="Arial"/>
          <w:sz w:val="24"/>
          <w:szCs w:val="24"/>
        </w:rPr>
        <w:t>)</w:t>
      </w:r>
      <w:r w:rsidRPr="0064479E">
        <w:rPr>
          <w:rFonts w:ascii="Arial" w:hAnsi="Arial" w:cs="Arial"/>
          <w:sz w:val="24"/>
          <w:szCs w:val="24"/>
        </w:rPr>
        <w:t xml:space="preserve"> </w:t>
      </w:r>
      <w:r>
        <w:rPr>
          <w:rFonts w:ascii="Arial" w:hAnsi="Arial" w:cs="Arial"/>
          <w:sz w:val="24"/>
          <w:szCs w:val="24"/>
        </w:rPr>
        <w:t>her letter formation with ‘b’ and ‘d’ are sometimes the wrong way around,</w:t>
      </w:r>
      <w:r w:rsidR="002232F1">
        <w:rPr>
          <w:rFonts w:ascii="Arial" w:hAnsi="Arial" w:cs="Arial"/>
          <w:sz w:val="24"/>
          <w:szCs w:val="24"/>
        </w:rPr>
        <w:t xml:space="preserve"> (Appendix G-</w:t>
      </w:r>
      <w:proofErr w:type="spellStart"/>
      <w:r w:rsidR="002232F1">
        <w:rPr>
          <w:rFonts w:ascii="Arial" w:hAnsi="Arial" w:cs="Arial"/>
          <w:sz w:val="24"/>
          <w:szCs w:val="24"/>
        </w:rPr>
        <w:t>herdivore</w:t>
      </w:r>
      <w:proofErr w:type="spellEnd"/>
      <w:r w:rsidR="002232F1">
        <w:rPr>
          <w:rFonts w:ascii="Arial" w:hAnsi="Arial" w:cs="Arial"/>
          <w:sz w:val="24"/>
          <w:szCs w:val="24"/>
        </w:rPr>
        <w:t xml:space="preserve"> - ’herbivore’ and bid you know? ‘Did you know?) </w:t>
      </w:r>
      <w:r>
        <w:rPr>
          <w:rFonts w:ascii="Arial" w:hAnsi="Arial" w:cs="Arial"/>
          <w:sz w:val="24"/>
          <w:szCs w:val="24"/>
        </w:rPr>
        <w:t xml:space="preserve"> as well as certain numbers (Appendix </w:t>
      </w:r>
      <w:r w:rsidR="002232F1">
        <w:rPr>
          <w:rFonts w:ascii="Arial" w:hAnsi="Arial" w:cs="Arial"/>
          <w:sz w:val="24"/>
          <w:szCs w:val="24"/>
        </w:rPr>
        <w:t>H- 3,4 and 9</w:t>
      </w:r>
      <w:r>
        <w:rPr>
          <w:rFonts w:ascii="Arial" w:hAnsi="Arial" w:cs="Arial"/>
          <w:sz w:val="24"/>
          <w:szCs w:val="24"/>
        </w:rPr>
        <w:t xml:space="preserve">). I have, however looked at this in more detail in the next chapter and recommended some strategies. </w:t>
      </w:r>
    </w:p>
    <w:p w14:paraId="0A16D9AB" w14:textId="300A3CEC" w:rsidR="00796529" w:rsidRDefault="0064479E" w:rsidP="00796529">
      <w:pPr>
        <w:spacing w:line="480" w:lineRule="auto"/>
        <w:rPr>
          <w:rFonts w:ascii="Arial" w:hAnsi="Arial" w:cs="Arial"/>
          <w:sz w:val="24"/>
          <w:szCs w:val="24"/>
        </w:rPr>
      </w:pPr>
      <w:r>
        <w:rPr>
          <w:rFonts w:ascii="Arial" w:hAnsi="Arial" w:cs="Arial"/>
          <w:sz w:val="24"/>
          <w:szCs w:val="24"/>
        </w:rPr>
        <w:t xml:space="preserve">          </w:t>
      </w:r>
      <w:r w:rsidR="00796529">
        <w:rPr>
          <w:rFonts w:ascii="Arial" w:hAnsi="Arial" w:cs="Arial"/>
          <w:sz w:val="24"/>
          <w:szCs w:val="24"/>
        </w:rPr>
        <w:t xml:space="preserve">In mathematics, Child A copes well and according to the class teacher is a high outcome 5. </w:t>
      </w:r>
      <w:r>
        <w:rPr>
          <w:rFonts w:ascii="Arial" w:hAnsi="Arial" w:cs="Arial"/>
          <w:sz w:val="24"/>
          <w:szCs w:val="24"/>
        </w:rPr>
        <w:t>In our discussion, Child A did say that she loves mathematics and finds it quite easy as she always finishes it on time</w:t>
      </w:r>
      <w:r w:rsidR="0087168F">
        <w:rPr>
          <w:rFonts w:ascii="Arial" w:hAnsi="Arial" w:cs="Arial"/>
          <w:sz w:val="24"/>
          <w:szCs w:val="24"/>
        </w:rPr>
        <w:t>, therefore the next chapter will discuss some strategies and exercises to challenge her so that she does not get disillusioned or bored with her mathematics lessons.</w:t>
      </w:r>
    </w:p>
    <w:p w14:paraId="0A57ED47" w14:textId="0E6FD607" w:rsidR="0087168F" w:rsidRDefault="0087168F" w:rsidP="00796529">
      <w:pPr>
        <w:spacing w:line="480" w:lineRule="auto"/>
        <w:rPr>
          <w:rFonts w:ascii="Arial" w:hAnsi="Arial" w:cs="Arial"/>
          <w:sz w:val="24"/>
          <w:szCs w:val="24"/>
        </w:rPr>
      </w:pPr>
      <w:r>
        <w:rPr>
          <w:rFonts w:ascii="Arial" w:hAnsi="Arial" w:cs="Arial"/>
          <w:sz w:val="24"/>
          <w:szCs w:val="24"/>
        </w:rPr>
        <w:t xml:space="preserve">          Our discussions also indicated that Child A likes the ‘KWL’ wall and this was also one of the photographs that she took (Appendix </w:t>
      </w:r>
      <w:r w:rsidR="002232F1">
        <w:rPr>
          <w:rFonts w:ascii="Arial" w:hAnsi="Arial" w:cs="Arial"/>
          <w:sz w:val="24"/>
          <w:szCs w:val="24"/>
        </w:rPr>
        <w:t>B</w:t>
      </w:r>
      <w:r>
        <w:rPr>
          <w:rFonts w:ascii="Arial" w:hAnsi="Arial" w:cs="Arial"/>
          <w:sz w:val="24"/>
          <w:szCs w:val="24"/>
        </w:rPr>
        <w:t xml:space="preserve">). The KWL wall is used within the classroom as a pupil voice tool and the children insert what they know about a subject, what they want to know about a subject and what they want to learn about a </w:t>
      </w:r>
      <w:r>
        <w:rPr>
          <w:rFonts w:ascii="Arial" w:hAnsi="Arial" w:cs="Arial"/>
          <w:sz w:val="24"/>
          <w:szCs w:val="24"/>
        </w:rPr>
        <w:lastRenderedPageBreak/>
        <w:t xml:space="preserve">subject. They also insert this into their topic books at the start of term after a class discussion (Appendix </w:t>
      </w:r>
      <w:r w:rsidR="002232F1">
        <w:rPr>
          <w:rFonts w:ascii="Arial" w:hAnsi="Arial" w:cs="Arial"/>
          <w:sz w:val="24"/>
          <w:szCs w:val="24"/>
        </w:rPr>
        <w:t>I</w:t>
      </w:r>
      <w:r>
        <w:rPr>
          <w:rFonts w:ascii="Arial" w:hAnsi="Arial" w:cs="Arial"/>
          <w:sz w:val="24"/>
          <w:szCs w:val="24"/>
        </w:rPr>
        <w:t xml:space="preserve">). </w:t>
      </w:r>
    </w:p>
    <w:p w14:paraId="1D848CFA" w14:textId="16AFC957" w:rsidR="0087168F" w:rsidRDefault="0087168F" w:rsidP="00796529">
      <w:pPr>
        <w:spacing w:line="480" w:lineRule="auto"/>
        <w:rPr>
          <w:rFonts w:ascii="Arial" w:hAnsi="Arial" w:cs="Arial"/>
          <w:sz w:val="24"/>
          <w:szCs w:val="24"/>
        </w:rPr>
      </w:pPr>
      <w:r>
        <w:rPr>
          <w:rFonts w:ascii="Arial" w:hAnsi="Arial" w:cs="Arial"/>
          <w:sz w:val="24"/>
          <w:szCs w:val="24"/>
        </w:rPr>
        <w:t xml:space="preserve">         </w:t>
      </w:r>
    </w:p>
    <w:p w14:paraId="6E90B97C" w14:textId="361CE4E3" w:rsidR="009432E6" w:rsidRPr="0066749E" w:rsidRDefault="0066749E">
      <w:pPr>
        <w:rPr>
          <w:rFonts w:ascii="Arial" w:hAnsi="Arial" w:cs="Arial"/>
          <w:sz w:val="28"/>
          <w:szCs w:val="28"/>
        </w:rPr>
      </w:pPr>
      <w:r>
        <w:rPr>
          <w:rFonts w:ascii="Arial" w:hAnsi="Arial" w:cs="Arial"/>
          <w:sz w:val="28"/>
          <w:szCs w:val="28"/>
        </w:rPr>
        <w:t xml:space="preserve"> </w:t>
      </w:r>
    </w:p>
    <w:p w14:paraId="5581E3F5" w14:textId="731318D9" w:rsidR="009432E6" w:rsidRDefault="009432E6">
      <w:pPr>
        <w:rPr>
          <w:rFonts w:ascii="Arial" w:hAnsi="Arial" w:cs="Arial"/>
          <w:b/>
          <w:bCs/>
          <w:sz w:val="28"/>
          <w:szCs w:val="28"/>
        </w:rPr>
      </w:pPr>
    </w:p>
    <w:p w14:paraId="3EAD3DC9" w14:textId="73B967DD" w:rsidR="009432E6" w:rsidRDefault="009432E6">
      <w:pPr>
        <w:rPr>
          <w:rFonts w:ascii="Arial" w:hAnsi="Arial" w:cs="Arial"/>
          <w:b/>
          <w:bCs/>
          <w:sz w:val="28"/>
          <w:szCs w:val="28"/>
        </w:rPr>
      </w:pPr>
    </w:p>
    <w:p w14:paraId="776320B7" w14:textId="3A448ECE" w:rsidR="009432E6" w:rsidRPr="00E84EA5" w:rsidRDefault="009432E6">
      <w:pPr>
        <w:rPr>
          <w:rFonts w:ascii="Arial" w:hAnsi="Arial" w:cs="Arial"/>
          <w:sz w:val="24"/>
          <w:szCs w:val="24"/>
        </w:rPr>
      </w:pPr>
      <w:r w:rsidRPr="00E84EA5">
        <w:rPr>
          <w:rFonts w:ascii="Arial" w:hAnsi="Arial" w:cs="Arial"/>
          <w:b/>
          <w:bCs/>
          <w:sz w:val="24"/>
          <w:szCs w:val="24"/>
        </w:rPr>
        <w:t xml:space="preserve">Next steps     </w:t>
      </w:r>
      <w:r w:rsidRPr="00E84EA5">
        <w:rPr>
          <w:rFonts w:ascii="Arial" w:hAnsi="Arial" w:cs="Arial"/>
          <w:sz w:val="24"/>
          <w:szCs w:val="24"/>
        </w:rPr>
        <w:t xml:space="preserve">  </w:t>
      </w:r>
    </w:p>
    <w:p w14:paraId="1BC64E41" w14:textId="00D1E378" w:rsidR="004F52D9" w:rsidRDefault="00E84EA5" w:rsidP="004F52D9">
      <w:pPr>
        <w:spacing w:line="480" w:lineRule="auto"/>
        <w:rPr>
          <w:rFonts w:ascii="Arial" w:hAnsi="Arial" w:cs="Arial"/>
          <w:sz w:val="24"/>
          <w:szCs w:val="24"/>
        </w:rPr>
      </w:pPr>
      <w:r>
        <w:rPr>
          <w:rFonts w:ascii="Arial" w:hAnsi="Arial" w:cs="Arial"/>
          <w:sz w:val="24"/>
          <w:szCs w:val="24"/>
        </w:rPr>
        <w:t xml:space="preserve">          </w:t>
      </w:r>
      <w:r w:rsidR="004F52D9">
        <w:rPr>
          <w:rFonts w:ascii="Arial" w:hAnsi="Arial" w:cs="Arial"/>
          <w:sz w:val="24"/>
          <w:szCs w:val="24"/>
        </w:rPr>
        <w:t xml:space="preserve">The following chapter will discuss the next steps that I would take as a teacher in order </w:t>
      </w:r>
      <w:r w:rsidR="00492F54">
        <w:rPr>
          <w:rFonts w:ascii="Arial" w:hAnsi="Arial" w:cs="Arial"/>
          <w:sz w:val="24"/>
          <w:szCs w:val="24"/>
        </w:rPr>
        <w:t>to</w:t>
      </w:r>
      <w:r w:rsidR="004F52D9">
        <w:rPr>
          <w:rFonts w:ascii="Arial" w:hAnsi="Arial" w:cs="Arial"/>
          <w:sz w:val="24"/>
          <w:szCs w:val="24"/>
        </w:rPr>
        <w:t xml:space="preserve"> </w:t>
      </w:r>
      <w:r w:rsidR="00492F54">
        <w:rPr>
          <w:rFonts w:ascii="Arial" w:hAnsi="Arial" w:cs="Arial"/>
          <w:sz w:val="24"/>
          <w:szCs w:val="24"/>
        </w:rPr>
        <w:t xml:space="preserve">help </w:t>
      </w:r>
      <w:r w:rsidR="004F52D9">
        <w:rPr>
          <w:rFonts w:ascii="Arial" w:hAnsi="Arial" w:cs="Arial"/>
          <w:sz w:val="24"/>
          <w:szCs w:val="24"/>
        </w:rPr>
        <w:t>Child A</w:t>
      </w:r>
      <w:r w:rsidR="00492F54">
        <w:rPr>
          <w:rFonts w:ascii="Arial" w:hAnsi="Arial" w:cs="Arial"/>
          <w:sz w:val="24"/>
          <w:szCs w:val="24"/>
        </w:rPr>
        <w:t xml:space="preserve"> make progress</w:t>
      </w:r>
      <w:r w:rsidR="004F52D9">
        <w:rPr>
          <w:rFonts w:ascii="Arial" w:hAnsi="Arial" w:cs="Arial"/>
          <w:sz w:val="24"/>
          <w:szCs w:val="24"/>
        </w:rPr>
        <w:t xml:space="preserve"> </w:t>
      </w:r>
      <w:r w:rsidR="00492F54">
        <w:rPr>
          <w:rFonts w:ascii="Arial" w:hAnsi="Arial" w:cs="Arial"/>
          <w:sz w:val="24"/>
          <w:szCs w:val="24"/>
        </w:rPr>
        <w:t xml:space="preserve">and how to </w:t>
      </w:r>
      <w:r w:rsidR="004F52D9">
        <w:rPr>
          <w:rFonts w:ascii="Arial" w:hAnsi="Arial" w:cs="Arial"/>
          <w:sz w:val="24"/>
          <w:szCs w:val="24"/>
        </w:rPr>
        <w:t xml:space="preserve">support </w:t>
      </w:r>
      <w:r w:rsidR="00492F54">
        <w:rPr>
          <w:rFonts w:ascii="Arial" w:hAnsi="Arial" w:cs="Arial"/>
          <w:sz w:val="24"/>
          <w:szCs w:val="24"/>
        </w:rPr>
        <w:t>her</w:t>
      </w:r>
      <w:r w:rsidR="004F52D9">
        <w:rPr>
          <w:rFonts w:ascii="Arial" w:hAnsi="Arial" w:cs="Arial"/>
          <w:sz w:val="24"/>
          <w:szCs w:val="24"/>
        </w:rPr>
        <w:t xml:space="preserve"> learning</w:t>
      </w:r>
      <w:r w:rsidR="00492F54">
        <w:rPr>
          <w:rFonts w:ascii="Arial" w:hAnsi="Arial" w:cs="Arial"/>
          <w:sz w:val="24"/>
          <w:szCs w:val="24"/>
        </w:rPr>
        <w:t xml:space="preserve"> through effective</w:t>
      </w:r>
      <w:r w:rsidR="004F52D9">
        <w:rPr>
          <w:rFonts w:ascii="Arial" w:hAnsi="Arial" w:cs="Arial"/>
          <w:sz w:val="24"/>
          <w:szCs w:val="24"/>
        </w:rPr>
        <w:t xml:space="preserve"> teaching</w:t>
      </w:r>
      <w:r w:rsidR="00492F54">
        <w:rPr>
          <w:rFonts w:ascii="Arial" w:hAnsi="Arial" w:cs="Arial"/>
          <w:sz w:val="24"/>
          <w:szCs w:val="24"/>
        </w:rPr>
        <w:t xml:space="preserve"> pedagogy</w:t>
      </w:r>
      <w:r w:rsidR="004F52D9">
        <w:rPr>
          <w:rFonts w:ascii="Arial" w:hAnsi="Arial" w:cs="Arial"/>
          <w:sz w:val="24"/>
          <w:szCs w:val="24"/>
        </w:rPr>
        <w:t xml:space="preserve">, </w:t>
      </w:r>
      <w:r w:rsidR="00492F54">
        <w:rPr>
          <w:rFonts w:ascii="Arial" w:hAnsi="Arial" w:cs="Arial"/>
          <w:sz w:val="24"/>
          <w:szCs w:val="24"/>
        </w:rPr>
        <w:t>maintaining</w:t>
      </w:r>
      <w:r w:rsidR="004F52D9">
        <w:rPr>
          <w:rFonts w:ascii="Arial" w:hAnsi="Arial" w:cs="Arial"/>
          <w:sz w:val="24"/>
          <w:szCs w:val="24"/>
        </w:rPr>
        <w:t xml:space="preserve"> Child A’s influence at the forefront. This method of </w:t>
      </w:r>
      <w:r w:rsidR="006B6BCD">
        <w:rPr>
          <w:rFonts w:ascii="Arial" w:hAnsi="Arial" w:cs="Arial"/>
          <w:sz w:val="24"/>
          <w:szCs w:val="24"/>
        </w:rPr>
        <w:t>engaging with the child</w:t>
      </w:r>
      <w:r w:rsidR="004F52D9">
        <w:rPr>
          <w:rFonts w:ascii="Arial" w:hAnsi="Arial" w:cs="Arial"/>
          <w:sz w:val="24"/>
          <w:szCs w:val="24"/>
        </w:rPr>
        <w:t xml:space="preserve"> and maximising </w:t>
      </w:r>
      <w:r w:rsidR="00492F54">
        <w:rPr>
          <w:rFonts w:ascii="Arial" w:hAnsi="Arial" w:cs="Arial"/>
          <w:sz w:val="24"/>
          <w:szCs w:val="24"/>
        </w:rPr>
        <w:t>the</w:t>
      </w:r>
      <w:r w:rsidR="004F52D9">
        <w:rPr>
          <w:rFonts w:ascii="Arial" w:hAnsi="Arial" w:cs="Arial"/>
          <w:sz w:val="24"/>
          <w:szCs w:val="24"/>
        </w:rPr>
        <w:t xml:space="preserve"> learning potential </w:t>
      </w:r>
      <w:r w:rsidR="006B6BCD">
        <w:rPr>
          <w:rFonts w:ascii="Arial" w:hAnsi="Arial" w:cs="Arial"/>
          <w:sz w:val="24"/>
          <w:szCs w:val="24"/>
        </w:rPr>
        <w:t>supports the Mosaic approach (Clark and Moss, 2011) of teaching</w:t>
      </w:r>
      <w:r w:rsidR="0087168F">
        <w:rPr>
          <w:rFonts w:ascii="Arial" w:hAnsi="Arial" w:cs="Arial"/>
          <w:sz w:val="24"/>
          <w:szCs w:val="24"/>
        </w:rPr>
        <w:t xml:space="preserve"> by</w:t>
      </w:r>
      <w:r w:rsidR="00492F54">
        <w:rPr>
          <w:rFonts w:ascii="Arial" w:hAnsi="Arial" w:cs="Arial"/>
          <w:sz w:val="24"/>
          <w:szCs w:val="24"/>
        </w:rPr>
        <w:t xml:space="preserve"> integrat</w:t>
      </w:r>
      <w:r w:rsidR="0087168F">
        <w:rPr>
          <w:rFonts w:ascii="Arial" w:hAnsi="Arial" w:cs="Arial"/>
          <w:sz w:val="24"/>
          <w:szCs w:val="24"/>
        </w:rPr>
        <w:t>ing</w:t>
      </w:r>
      <w:r w:rsidR="006B6BCD">
        <w:rPr>
          <w:rFonts w:ascii="Arial" w:hAnsi="Arial" w:cs="Arial"/>
          <w:sz w:val="24"/>
          <w:szCs w:val="24"/>
        </w:rPr>
        <w:t xml:space="preserve"> the</w:t>
      </w:r>
      <w:r w:rsidR="00492F54">
        <w:rPr>
          <w:rFonts w:ascii="Arial" w:hAnsi="Arial" w:cs="Arial"/>
          <w:sz w:val="24"/>
          <w:szCs w:val="24"/>
        </w:rPr>
        <w:t xml:space="preserve"> attitudes and</w:t>
      </w:r>
      <w:r w:rsidR="006B6BCD">
        <w:rPr>
          <w:rFonts w:ascii="Arial" w:hAnsi="Arial" w:cs="Arial"/>
          <w:sz w:val="24"/>
          <w:szCs w:val="24"/>
        </w:rPr>
        <w:t xml:space="preserve"> potential </w:t>
      </w:r>
      <w:r w:rsidR="00492F54">
        <w:rPr>
          <w:rFonts w:ascii="Arial" w:hAnsi="Arial" w:cs="Arial"/>
          <w:sz w:val="24"/>
          <w:szCs w:val="24"/>
        </w:rPr>
        <w:t>of the child</w:t>
      </w:r>
      <w:r w:rsidR="006B6BCD">
        <w:rPr>
          <w:rFonts w:ascii="Arial" w:hAnsi="Arial" w:cs="Arial"/>
          <w:sz w:val="24"/>
          <w:szCs w:val="24"/>
        </w:rPr>
        <w:t>.</w:t>
      </w:r>
      <w:r w:rsidR="00D6417E">
        <w:rPr>
          <w:rFonts w:ascii="Arial" w:hAnsi="Arial" w:cs="Arial"/>
          <w:sz w:val="24"/>
          <w:szCs w:val="24"/>
        </w:rPr>
        <w:t xml:space="preserve"> Article 12 of the UNCRC (1992) promotes the rights of children to express themselves in matters that affect them</w:t>
      </w:r>
      <w:r w:rsidR="00492F54">
        <w:rPr>
          <w:rFonts w:ascii="Arial" w:hAnsi="Arial" w:cs="Arial"/>
          <w:sz w:val="24"/>
          <w:szCs w:val="24"/>
        </w:rPr>
        <w:t>,</w:t>
      </w:r>
      <w:r w:rsidR="00D6417E">
        <w:rPr>
          <w:rFonts w:ascii="Arial" w:hAnsi="Arial" w:cs="Arial"/>
          <w:sz w:val="24"/>
          <w:szCs w:val="24"/>
        </w:rPr>
        <w:t xml:space="preserve"> and this view of the child is also in line with a constructivist model of learning and </w:t>
      </w:r>
      <w:r w:rsidR="00492F54">
        <w:rPr>
          <w:rFonts w:ascii="Arial" w:hAnsi="Arial" w:cs="Arial"/>
          <w:sz w:val="24"/>
          <w:szCs w:val="24"/>
        </w:rPr>
        <w:t xml:space="preserve">is </w:t>
      </w:r>
      <w:r w:rsidR="00D6417E">
        <w:rPr>
          <w:rFonts w:ascii="Arial" w:hAnsi="Arial" w:cs="Arial"/>
          <w:sz w:val="24"/>
          <w:szCs w:val="24"/>
        </w:rPr>
        <w:t xml:space="preserve">one in which the child plays an active </w:t>
      </w:r>
      <w:r w:rsidR="00D6417E" w:rsidRPr="00D6417E">
        <w:rPr>
          <w:rFonts w:ascii="Arial" w:hAnsi="Arial" w:cs="Arial"/>
          <w:sz w:val="24"/>
          <w:szCs w:val="24"/>
        </w:rPr>
        <w:t>role (Vygotsky 1933; Bruner 1985).</w:t>
      </w:r>
      <w:r w:rsidR="0001487A">
        <w:rPr>
          <w:rFonts w:ascii="Arial" w:hAnsi="Arial" w:cs="Arial"/>
          <w:sz w:val="24"/>
          <w:szCs w:val="24"/>
        </w:rPr>
        <w:t xml:space="preserve"> </w:t>
      </w:r>
      <w:bookmarkStart w:id="3" w:name="_Hlk10044535"/>
      <w:r w:rsidR="00C8034A">
        <w:rPr>
          <w:rFonts w:ascii="Arial" w:hAnsi="Arial" w:cs="Arial"/>
          <w:sz w:val="24"/>
          <w:szCs w:val="24"/>
        </w:rPr>
        <w:t>The tools that have been used to support this model of the Mosaic approach are informal interviews with Child A and the class teacher, photos taken by Child A which signify what is important to her in her learning journey, combined with adult-led research tools of observations and interviews (Clark and Moss, 2011).</w:t>
      </w:r>
    </w:p>
    <w:p w14:paraId="3CE282EC" w14:textId="0B000FFE" w:rsidR="00BC6472" w:rsidRDefault="00C8034A" w:rsidP="00BC6472">
      <w:pPr>
        <w:pStyle w:val="NormalWeb"/>
        <w:shd w:val="clear" w:color="auto" w:fill="FFFFFF"/>
        <w:spacing w:before="0" w:beforeAutospacing="0" w:after="360" w:afterAutospacing="0" w:line="480" w:lineRule="auto"/>
        <w:rPr>
          <w:rFonts w:ascii="Arial" w:hAnsi="Arial" w:cs="Arial"/>
          <w:shd w:val="clear" w:color="auto" w:fill="FFFFFF"/>
        </w:rPr>
      </w:pPr>
      <w:r>
        <w:rPr>
          <w:rFonts w:ascii="Arial" w:hAnsi="Arial" w:cs="Arial"/>
        </w:rPr>
        <w:t xml:space="preserve">          The first thing I noticed from Child A was her ability to speak clearly and confidently, with an eagerness to contribute and express her opinion regarding the research activity. Child A is a very talkative and happy child and very clearly love</w:t>
      </w:r>
      <w:r w:rsidR="00FC6FB4">
        <w:rPr>
          <w:rFonts w:ascii="Arial" w:hAnsi="Arial" w:cs="Arial"/>
        </w:rPr>
        <w:t>s</w:t>
      </w:r>
      <w:r>
        <w:rPr>
          <w:rFonts w:ascii="Arial" w:hAnsi="Arial" w:cs="Arial"/>
        </w:rPr>
        <w:t xml:space="preserve"> school as she spoke optimistically about her love of learning and she also spoke favourably about her mother</w:t>
      </w:r>
      <w:r w:rsidR="00FC6FB4">
        <w:rPr>
          <w:rFonts w:ascii="Arial" w:hAnsi="Arial" w:cs="Arial"/>
        </w:rPr>
        <w:t xml:space="preserve"> and how she likes to read with her every night</w:t>
      </w:r>
      <w:r>
        <w:rPr>
          <w:rFonts w:ascii="Arial" w:hAnsi="Arial" w:cs="Arial"/>
        </w:rPr>
        <w:t xml:space="preserve"> </w:t>
      </w:r>
      <w:r>
        <w:rPr>
          <w:rFonts w:ascii="Arial" w:hAnsi="Arial" w:cs="Arial"/>
        </w:rPr>
        <w:lastRenderedPageBreak/>
        <w:t xml:space="preserve">(Appendix </w:t>
      </w:r>
      <w:r w:rsidR="002232F1">
        <w:rPr>
          <w:rFonts w:ascii="Arial" w:hAnsi="Arial" w:cs="Arial"/>
        </w:rPr>
        <w:t>D</w:t>
      </w:r>
      <w:r>
        <w:rPr>
          <w:rFonts w:ascii="Arial" w:hAnsi="Arial" w:cs="Arial"/>
        </w:rPr>
        <w:t>).</w:t>
      </w:r>
      <w:r w:rsidR="00BC6472">
        <w:rPr>
          <w:rFonts w:ascii="Arial" w:hAnsi="Arial" w:cs="Arial"/>
        </w:rPr>
        <w:t xml:space="preserve"> </w:t>
      </w:r>
      <w:bookmarkEnd w:id="3"/>
      <w:r w:rsidR="00D8653B">
        <w:rPr>
          <w:rFonts w:ascii="Arial" w:hAnsi="Arial" w:cs="Arial"/>
        </w:rPr>
        <w:t>As a teacher, I wo</w:t>
      </w:r>
      <w:r w:rsidR="00BC6472">
        <w:rPr>
          <w:rFonts w:ascii="Arial" w:hAnsi="Arial" w:cs="Arial"/>
        </w:rPr>
        <w:t xml:space="preserve">uld take advantage of this opportunity as one of the key findings of an influential report on what makes good teaching by the Sutton Trust (2014) stated that strategies like parental involvement over engagement indicated the best evidence of improving attainment. </w:t>
      </w:r>
      <w:r w:rsidR="00FC6FB4">
        <w:rPr>
          <w:rFonts w:ascii="Arial" w:hAnsi="Arial" w:cs="Arial"/>
          <w:shd w:val="clear" w:color="auto" w:fill="FFFFFF"/>
        </w:rPr>
        <w:t xml:space="preserve">Reflecting </w:t>
      </w:r>
      <w:proofErr w:type="gramStart"/>
      <w:r w:rsidR="00FC6FB4">
        <w:rPr>
          <w:rFonts w:ascii="Arial" w:hAnsi="Arial" w:cs="Arial"/>
          <w:shd w:val="clear" w:color="auto" w:fill="FFFFFF"/>
        </w:rPr>
        <w:t>on the subject of reading</w:t>
      </w:r>
      <w:proofErr w:type="gramEnd"/>
      <w:r w:rsidR="00FC6FB4">
        <w:rPr>
          <w:rFonts w:ascii="Arial" w:hAnsi="Arial" w:cs="Arial"/>
          <w:shd w:val="clear" w:color="auto" w:fill="FFFFFF"/>
        </w:rPr>
        <w:t>, r</w:t>
      </w:r>
      <w:r w:rsidR="00BC6472">
        <w:rPr>
          <w:rFonts w:ascii="Arial" w:hAnsi="Arial" w:cs="Arial"/>
          <w:shd w:val="clear" w:color="auto" w:fill="FFFFFF"/>
        </w:rPr>
        <w:t xml:space="preserve">esearch has also shown that the home and school can influence and shape reading for pleasure (Clark and Rumbold, 2006). Parents are essential for fostering a love of reading as shown in a survey of over 8000 pupils, with the results showing that 84% indicated that it had been their mother who had taught them to read (Reading Connect, </w:t>
      </w:r>
      <w:r w:rsidR="00BC6472">
        <w:rPr>
          <w:rFonts w:ascii="Arial" w:hAnsi="Arial" w:cs="Arial"/>
          <w:i/>
          <w:iCs/>
          <w:shd w:val="clear" w:color="auto" w:fill="FFFFFF"/>
        </w:rPr>
        <w:t>cited in</w:t>
      </w:r>
      <w:r w:rsidR="00BC6472">
        <w:rPr>
          <w:rFonts w:ascii="Arial" w:hAnsi="Arial" w:cs="Arial"/>
          <w:shd w:val="clear" w:color="auto" w:fill="FFFFFF"/>
        </w:rPr>
        <w:t xml:space="preserve"> </w:t>
      </w:r>
      <w:r w:rsidR="00BC6472" w:rsidRPr="006525DB">
        <w:rPr>
          <w:rFonts w:ascii="Arial" w:hAnsi="Arial" w:cs="Arial"/>
          <w:shd w:val="clear" w:color="auto" w:fill="FFFFFF"/>
        </w:rPr>
        <w:t>Clark and Rumbold, 2006</w:t>
      </w:r>
      <w:r w:rsidR="00BC6472">
        <w:rPr>
          <w:rFonts w:ascii="Arial" w:hAnsi="Arial" w:cs="Arial"/>
          <w:i/>
          <w:iCs/>
          <w:shd w:val="clear" w:color="auto" w:fill="FFFFFF"/>
        </w:rPr>
        <w:t>).</w:t>
      </w:r>
      <w:r w:rsidR="00BC6472">
        <w:rPr>
          <w:rFonts w:ascii="Arial" w:hAnsi="Arial" w:cs="Arial"/>
          <w:shd w:val="clear" w:color="auto" w:fill="FFFFFF"/>
        </w:rPr>
        <w:t xml:space="preserve"> Research has also repeatedly shown that a parent’s ‘…involvement in their child’s literacy practices is a more powerful force…’ than any other variable, such as socioeconomic status or family educational values or achievements (Clark and Rumbold, 2006, p. 1). </w:t>
      </w:r>
    </w:p>
    <w:p w14:paraId="4F27A6C4" w14:textId="26777436" w:rsidR="001B2348" w:rsidRPr="00BC6472" w:rsidRDefault="00BC6472" w:rsidP="00BC6472">
      <w:pPr>
        <w:pStyle w:val="NormalWeb"/>
        <w:shd w:val="clear" w:color="auto" w:fill="FFFFFF"/>
        <w:spacing w:before="0" w:beforeAutospacing="0" w:after="360" w:afterAutospacing="0" w:line="480" w:lineRule="auto"/>
        <w:rPr>
          <w:rFonts w:ascii="Arial" w:hAnsi="Arial" w:cs="Arial"/>
          <w:shd w:val="clear" w:color="auto" w:fill="FFFFFF"/>
        </w:rPr>
      </w:pPr>
      <w:r>
        <w:rPr>
          <w:rFonts w:ascii="Arial" w:hAnsi="Arial" w:cs="Arial"/>
          <w:shd w:val="clear" w:color="auto" w:fill="FFFFFF"/>
        </w:rPr>
        <w:t xml:space="preserve">          </w:t>
      </w:r>
      <w:r w:rsidR="00A93668" w:rsidRPr="00A93668">
        <w:rPr>
          <w:rFonts w:ascii="Arial" w:hAnsi="Arial" w:cs="Arial"/>
          <w:color w:val="333333"/>
        </w:rPr>
        <w:t xml:space="preserve">As </w:t>
      </w:r>
      <w:r w:rsidR="00A93668" w:rsidRPr="00D8653B">
        <w:rPr>
          <w:rFonts w:ascii="Arial" w:hAnsi="Arial" w:cs="Arial"/>
        </w:rPr>
        <w:t xml:space="preserve">established from evidence, there is great potential in supporting parents to help their children learn. </w:t>
      </w:r>
      <w:r w:rsidR="00BD542F">
        <w:rPr>
          <w:rFonts w:ascii="Arial" w:hAnsi="Arial" w:cs="Arial"/>
        </w:rPr>
        <w:t xml:space="preserve">Studies have shown that parents who read with their children at home and </w:t>
      </w:r>
      <w:r w:rsidR="00294B06">
        <w:rPr>
          <w:rFonts w:ascii="Arial" w:hAnsi="Arial" w:cs="Arial"/>
        </w:rPr>
        <w:t xml:space="preserve">also </w:t>
      </w:r>
      <w:r w:rsidR="00BD542F">
        <w:rPr>
          <w:rFonts w:ascii="Arial" w:hAnsi="Arial" w:cs="Arial"/>
        </w:rPr>
        <w:t>listen to t</w:t>
      </w:r>
      <w:r w:rsidR="00294B06">
        <w:rPr>
          <w:rFonts w:ascii="Arial" w:hAnsi="Arial" w:cs="Arial"/>
        </w:rPr>
        <w:t>heir children read at home</w:t>
      </w:r>
      <w:r w:rsidR="00BD542F">
        <w:rPr>
          <w:rFonts w:ascii="Arial" w:hAnsi="Arial" w:cs="Arial"/>
        </w:rPr>
        <w:t xml:space="preserve"> with a growth mindset approach (</w:t>
      </w:r>
      <w:r w:rsidR="00525ABA">
        <w:rPr>
          <w:rFonts w:ascii="Arial" w:hAnsi="Arial" w:cs="Arial"/>
        </w:rPr>
        <w:t>Mueller and Dweck, 1998) can greatly enhance the school’s effort to teach a child to read well (Dweck, 2016).</w:t>
      </w:r>
      <w:r w:rsidR="00B12405">
        <w:rPr>
          <w:rFonts w:ascii="Arial" w:hAnsi="Arial" w:cs="Arial"/>
        </w:rPr>
        <w:t xml:space="preserve"> Recent research also shows that parents with a growth mindset, (which is a frame of mind that praises effort rather than performance), do not necessarily pass this growth mindset on to their children, therefore a reading intervention, </w:t>
      </w:r>
      <w:r w:rsidR="00294B06">
        <w:rPr>
          <w:rFonts w:ascii="Arial" w:hAnsi="Arial" w:cs="Arial"/>
        </w:rPr>
        <w:t>introduced</w:t>
      </w:r>
      <w:r w:rsidR="00B12405">
        <w:rPr>
          <w:rFonts w:ascii="Arial" w:hAnsi="Arial" w:cs="Arial"/>
        </w:rPr>
        <w:t xml:space="preserve"> by the school, can p</w:t>
      </w:r>
      <w:r w:rsidR="00294B06">
        <w:rPr>
          <w:rFonts w:ascii="Arial" w:hAnsi="Arial" w:cs="Arial"/>
        </w:rPr>
        <w:t>rovide</w:t>
      </w:r>
      <w:r w:rsidR="00B12405">
        <w:rPr>
          <w:rFonts w:ascii="Arial" w:hAnsi="Arial" w:cs="Arial"/>
        </w:rPr>
        <w:t xml:space="preserve"> scaffolding to the parents so they know how to put their growth mindset into practice (Haimovit</w:t>
      </w:r>
      <w:r w:rsidR="00294B06">
        <w:rPr>
          <w:rFonts w:ascii="Arial" w:hAnsi="Arial" w:cs="Arial"/>
        </w:rPr>
        <w:t>z</w:t>
      </w:r>
      <w:r w:rsidR="00B12405">
        <w:rPr>
          <w:rFonts w:ascii="Arial" w:hAnsi="Arial" w:cs="Arial"/>
        </w:rPr>
        <w:t xml:space="preserve"> and Dweck</w:t>
      </w:r>
      <w:r w:rsidR="00294B06">
        <w:rPr>
          <w:rFonts w:ascii="Arial" w:hAnsi="Arial" w:cs="Arial"/>
        </w:rPr>
        <w:t xml:space="preserve">, 2016). </w:t>
      </w:r>
      <w:r w:rsidR="005B5574">
        <w:rPr>
          <w:rFonts w:ascii="Arial" w:hAnsi="Arial" w:cs="Arial"/>
        </w:rPr>
        <w:t xml:space="preserve">In studies conducted by </w:t>
      </w:r>
      <w:r w:rsidR="00294B06">
        <w:rPr>
          <w:rFonts w:ascii="Arial" w:hAnsi="Arial" w:cs="Arial"/>
        </w:rPr>
        <w:t>Moorman and Pomerantz</w:t>
      </w:r>
      <w:r w:rsidR="005B5574">
        <w:rPr>
          <w:rFonts w:ascii="Arial" w:hAnsi="Arial" w:cs="Arial"/>
        </w:rPr>
        <w:t xml:space="preserve"> (</w:t>
      </w:r>
      <w:r w:rsidR="00294B06">
        <w:rPr>
          <w:rFonts w:ascii="Arial" w:hAnsi="Arial" w:cs="Arial"/>
        </w:rPr>
        <w:t>2010</w:t>
      </w:r>
      <w:r w:rsidR="005B5574">
        <w:rPr>
          <w:rFonts w:ascii="Arial" w:hAnsi="Arial" w:cs="Arial"/>
        </w:rPr>
        <w:t xml:space="preserve">), they encouraged parents to take a constructive approach and to support the child’s autonomous engagement with the books by asking the parent to talk to the child about the content in the book during and after reading, by questioning and ultimately </w:t>
      </w:r>
      <w:r w:rsidR="005B5574">
        <w:rPr>
          <w:rFonts w:ascii="Arial" w:hAnsi="Arial" w:cs="Arial"/>
        </w:rPr>
        <w:lastRenderedPageBreak/>
        <w:t xml:space="preserve">ensuring that the experience is an enjoyable one. This is an approach that could be used with Child A’s mother, as from </w:t>
      </w:r>
      <w:r w:rsidR="00FC6FB4">
        <w:rPr>
          <w:rFonts w:ascii="Arial" w:hAnsi="Arial" w:cs="Arial"/>
        </w:rPr>
        <w:t>discussions</w:t>
      </w:r>
      <w:r w:rsidR="005B5574">
        <w:rPr>
          <w:rFonts w:ascii="Arial" w:hAnsi="Arial" w:cs="Arial"/>
        </w:rPr>
        <w:t xml:space="preserve"> with the child (Appendix </w:t>
      </w:r>
      <w:r w:rsidR="002232F1">
        <w:rPr>
          <w:rFonts w:ascii="Arial" w:hAnsi="Arial" w:cs="Arial"/>
        </w:rPr>
        <w:t>D</w:t>
      </w:r>
      <w:r w:rsidR="005B5574">
        <w:rPr>
          <w:rFonts w:ascii="Arial" w:hAnsi="Arial" w:cs="Arial"/>
        </w:rPr>
        <w:t>), we already know that</w:t>
      </w:r>
      <w:r w:rsidR="00FC6FB4">
        <w:rPr>
          <w:rFonts w:ascii="Arial" w:hAnsi="Arial" w:cs="Arial"/>
        </w:rPr>
        <w:t xml:space="preserve"> she</w:t>
      </w:r>
      <w:r w:rsidR="005B5574">
        <w:rPr>
          <w:rFonts w:ascii="Arial" w:hAnsi="Arial" w:cs="Arial"/>
        </w:rPr>
        <w:t xml:space="preserve"> reads with her mother on a daily basis, therefore by talking to the parent in parent’s meetings or at the school gate, we could establish an effective system in order to improve Child A’s reading ability.</w:t>
      </w:r>
      <w:r w:rsidR="004B3C04">
        <w:rPr>
          <w:rFonts w:ascii="Arial" w:hAnsi="Arial" w:cs="Arial"/>
        </w:rPr>
        <w:t xml:space="preserve"> Mueller and Dweck (1998) suggest that the parent use a logbook and to use this logbook for praising the child’s effort over performance. As a teacher, I would encourage Child A’s mother to complete this notebook and after ten reading sessions to show this notebook to the class teacher and to reward this effort</w:t>
      </w:r>
      <w:r w:rsidR="005B5574">
        <w:rPr>
          <w:rFonts w:ascii="Arial" w:hAnsi="Arial" w:cs="Arial"/>
        </w:rPr>
        <w:t xml:space="preserve"> </w:t>
      </w:r>
      <w:r w:rsidR="004B3C04">
        <w:rPr>
          <w:rFonts w:ascii="Arial" w:hAnsi="Arial" w:cs="Arial"/>
        </w:rPr>
        <w:t xml:space="preserve">with extra play time, which Child A enjoys (as noted in Appendix </w:t>
      </w:r>
      <w:r w:rsidR="002232F1">
        <w:rPr>
          <w:rFonts w:ascii="Arial" w:hAnsi="Arial" w:cs="Arial"/>
        </w:rPr>
        <w:t>D</w:t>
      </w:r>
      <w:r w:rsidR="004B3C04">
        <w:rPr>
          <w:rFonts w:ascii="Arial" w:hAnsi="Arial" w:cs="Arial"/>
        </w:rPr>
        <w:t xml:space="preserve">). The notebook would therefore endorse the child’s effort in favour of the performance and accuracy of the reading. This is important to Child A as </w:t>
      </w:r>
      <w:r w:rsidR="00C376EF">
        <w:rPr>
          <w:rFonts w:ascii="Arial" w:hAnsi="Arial" w:cs="Arial"/>
        </w:rPr>
        <w:t>she</w:t>
      </w:r>
      <w:r w:rsidR="004B3C04">
        <w:rPr>
          <w:rFonts w:ascii="Arial" w:hAnsi="Arial" w:cs="Arial"/>
        </w:rPr>
        <w:t xml:space="preserve"> sometimes does not have confidence to sound out the words in fear of getting them wrong</w:t>
      </w:r>
      <w:r w:rsidR="00C376EF">
        <w:rPr>
          <w:rFonts w:ascii="Arial" w:hAnsi="Arial" w:cs="Arial"/>
        </w:rPr>
        <w:t xml:space="preserve"> and therefore</w:t>
      </w:r>
      <w:r w:rsidR="001B2348">
        <w:rPr>
          <w:rFonts w:ascii="Arial" w:hAnsi="Arial" w:cs="Arial"/>
        </w:rPr>
        <w:t>, by writing the words down first,</w:t>
      </w:r>
      <w:r w:rsidR="00C376EF">
        <w:rPr>
          <w:rFonts w:ascii="Arial" w:hAnsi="Arial" w:cs="Arial"/>
        </w:rPr>
        <w:t xml:space="preserve"> t</w:t>
      </w:r>
      <w:r w:rsidR="004B3C04">
        <w:rPr>
          <w:rFonts w:ascii="Arial" w:hAnsi="Arial" w:cs="Arial"/>
        </w:rPr>
        <w:t>his would encourage</w:t>
      </w:r>
      <w:r w:rsidR="00C376EF">
        <w:rPr>
          <w:rFonts w:ascii="Arial" w:hAnsi="Arial" w:cs="Arial"/>
        </w:rPr>
        <w:t xml:space="preserve"> her</w:t>
      </w:r>
      <w:r w:rsidR="004B3C04">
        <w:rPr>
          <w:rFonts w:ascii="Arial" w:hAnsi="Arial" w:cs="Arial"/>
        </w:rPr>
        <w:t xml:space="preserve"> to have a go</w:t>
      </w:r>
      <w:r w:rsidR="00C376EF">
        <w:rPr>
          <w:rFonts w:ascii="Arial" w:hAnsi="Arial" w:cs="Arial"/>
        </w:rPr>
        <w:t>.</w:t>
      </w:r>
      <w:r w:rsidR="001B2348">
        <w:rPr>
          <w:rFonts w:ascii="Arial" w:hAnsi="Arial" w:cs="Arial"/>
        </w:rPr>
        <w:t xml:space="preserve"> </w:t>
      </w:r>
      <w:r w:rsidR="004B3C04">
        <w:rPr>
          <w:rFonts w:ascii="Arial" w:hAnsi="Arial" w:cs="Arial"/>
        </w:rPr>
        <w:t>This is also a cost</w:t>
      </w:r>
      <w:r>
        <w:rPr>
          <w:rFonts w:ascii="Arial" w:hAnsi="Arial" w:cs="Arial"/>
        </w:rPr>
        <w:t>-</w:t>
      </w:r>
      <w:r w:rsidR="004B3C04">
        <w:rPr>
          <w:rFonts w:ascii="Arial" w:hAnsi="Arial" w:cs="Arial"/>
        </w:rPr>
        <w:t xml:space="preserve">effective intervention and </w:t>
      </w:r>
      <w:r w:rsidR="00A07731">
        <w:rPr>
          <w:rFonts w:ascii="Arial" w:hAnsi="Arial" w:cs="Arial"/>
        </w:rPr>
        <w:t>merely builds on what the child and the parent are already doing</w:t>
      </w:r>
      <w:r w:rsidR="001B2348">
        <w:rPr>
          <w:rFonts w:ascii="Arial" w:hAnsi="Arial" w:cs="Arial"/>
        </w:rPr>
        <w:t>,</w:t>
      </w:r>
      <w:r w:rsidR="00A07731">
        <w:rPr>
          <w:rFonts w:ascii="Arial" w:hAnsi="Arial" w:cs="Arial"/>
        </w:rPr>
        <w:t xml:space="preserve"> by supporting the mother with this reading intervention</w:t>
      </w:r>
      <w:r w:rsidR="001B2348">
        <w:rPr>
          <w:rFonts w:ascii="Arial" w:hAnsi="Arial" w:cs="Arial"/>
        </w:rPr>
        <w:t>.</w:t>
      </w:r>
    </w:p>
    <w:p w14:paraId="2A081B71" w14:textId="78453C5A" w:rsidR="00346904" w:rsidRDefault="001B2348" w:rsidP="00BC6472">
      <w:pPr>
        <w:shd w:val="clear" w:color="auto" w:fill="FFFFFF"/>
        <w:spacing w:after="360" w:line="480" w:lineRule="auto"/>
        <w:rPr>
          <w:rFonts w:ascii="Arial" w:hAnsi="Arial" w:cs="Arial"/>
          <w:sz w:val="24"/>
          <w:szCs w:val="24"/>
        </w:rPr>
      </w:pPr>
      <w:r>
        <w:rPr>
          <w:rFonts w:ascii="Arial" w:eastAsia="Times New Roman" w:hAnsi="Arial" w:cs="Arial"/>
          <w:sz w:val="24"/>
          <w:szCs w:val="24"/>
          <w:lang w:eastAsia="en-GB"/>
        </w:rPr>
        <w:t xml:space="preserve">          </w:t>
      </w:r>
      <w:r w:rsidR="00395BE1">
        <w:rPr>
          <w:rFonts w:ascii="Arial" w:eastAsia="Times New Roman" w:hAnsi="Arial" w:cs="Arial"/>
          <w:sz w:val="24"/>
          <w:szCs w:val="24"/>
          <w:lang w:eastAsia="en-GB"/>
        </w:rPr>
        <w:t xml:space="preserve">Estyn (2008) suggest that schools should give literacy high priority and should review their provision and standards regularly in line with best practice and should also meet the needs of all pupils by intervening as soon as possible if children have problems with reading and writing. The new curriculum (Donaldson, 2015) talks about the fundamental role of language, to improve a child’s thinking and as the next steps for Child A, I would recommend teaching and learning in rich contexts so that she can apply the skills of writing and have something to write about. For example, as she enjoys role playing a teacher, there </w:t>
      </w:r>
      <w:r w:rsidR="00346904">
        <w:rPr>
          <w:rFonts w:ascii="Arial" w:eastAsia="Times New Roman" w:hAnsi="Arial" w:cs="Arial"/>
          <w:sz w:val="24"/>
          <w:szCs w:val="24"/>
          <w:lang w:eastAsia="en-GB"/>
        </w:rPr>
        <w:t>are</w:t>
      </w:r>
      <w:r w:rsidR="00395BE1">
        <w:rPr>
          <w:rFonts w:ascii="Arial" w:eastAsia="Times New Roman" w:hAnsi="Arial" w:cs="Arial"/>
          <w:sz w:val="24"/>
          <w:szCs w:val="24"/>
          <w:lang w:eastAsia="en-GB"/>
        </w:rPr>
        <w:t xml:space="preserve"> a plethora of opportunities here to extend her writing skills </w:t>
      </w:r>
      <w:r w:rsidR="00395BE1" w:rsidRPr="00C376EF">
        <w:rPr>
          <w:rFonts w:ascii="Arial" w:eastAsia="Times New Roman" w:hAnsi="Arial" w:cs="Arial"/>
          <w:sz w:val="24"/>
          <w:szCs w:val="24"/>
          <w:lang w:eastAsia="en-GB"/>
        </w:rPr>
        <w:t>during her play</w:t>
      </w:r>
      <w:r w:rsidR="00BC6472">
        <w:rPr>
          <w:rFonts w:ascii="Arial" w:eastAsia="Times New Roman" w:hAnsi="Arial" w:cs="Arial"/>
          <w:sz w:val="24"/>
          <w:szCs w:val="24"/>
          <w:lang w:eastAsia="en-GB"/>
        </w:rPr>
        <w:t xml:space="preserve">, as </w:t>
      </w:r>
      <w:r w:rsidR="00BC6472" w:rsidRPr="00894141">
        <w:rPr>
          <w:rFonts w:ascii="Arial" w:hAnsi="Arial" w:cs="Arial"/>
          <w:sz w:val="24"/>
          <w:szCs w:val="24"/>
          <w:shd w:val="clear" w:color="auto" w:fill="FFFFFF"/>
        </w:rPr>
        <w:t xml:space="preserve">Child A enjoys role play and the </w:t>
      </w:r>
      <w:proofErr w:type="gramStart"/>
      <w:r w:rsidR="00BC6472" w:rsidRPr="00894141">
        <w:rPr>
          <w:rFonts w:ascii="Arial" w:hAnsi="Arial" w:cs="Arial"/>
          <w:sz w:val="24"/>
          <w:szCs w:val="24"/>
          <w:shd w:val="clear" w:color="auto" w:fill="FFFFFF"/>
        </w:rPr>
        <w:t>role</w:t>
      </w:r>
      <w:proofErr w:type="gramEnd"/>
      <w:r w:rsidR="00BC6472" w:rsidRPr="00894141">
        <w:rPr>
          <w:rFonts w:ascii="Arial" w:hAnsi="Arial" w:cs="Arial"/>
          <w:sz w:val="24"/>
          <w:szCs w:val="24"/>
          <w:shd w:val="clear" w:color="auto" w:fill="FFFFFF"/>
        </w:rPr>
        <w:t xml:space="preserve"> she </w:t>
      </w:r>
      <w:r w:rsidR="00BC6472" w:rsidRPr="00894141">
        <w:rPr>
          <w:rFonts w:ascii="Arial" w:hAnsi="Arial" w:cs="Arial"/>
          <w:sz w:val="24"/>
          <w:szCs w:val="24"/>
          <w:shd w:val="clear" w:color="auto" w:fill="FFFFFF"/>
        </w:rPr>
        <w:lastRenderedPageBreak/>
        <w:t xml:space="preserve">enjoys most is the role of the teacher (Appendix </w:t>
      </w:r>
      <w:r w:rsidR="002232F1">
        <w:rPr>
          <w:rFonts w:ascii="Arial" w:hAnsi="Arial" w:cs="Arial"/>
          <w:sz w:val="24"/>
          <w:szCs w:val="24"/>
          <w:shd w:val="clear" w:color="auto" w:fill="FFFFFF"/>
        </w:rPr>
        <w:t>D</w:t>
      </w:r>
      <w:r w:rsidR="00BC6472" w:rsidRPr="00894141">
        <w:rPr>
          <w:rFonts w:ascii="Arial" w:hAnsi="Arial" w:cs="Arial"/>
          <w:sz w:val="24"/>
          <w:szCs w:val="24"/>
          <w:shd w:val="clear" w:color="auto" w:fill="FFFFFF"/>
        </w:rPr>
        <w:t>). Vygotsky (1976) suggested that to engage in drama and role play can develop language in a child and can help in understanding different contexts as if they were real, leading to a better development in reading comprehension. I would suggest, as a teacher, for the role play area to be set up as a school and for Child A to act as teacher to read a story to her peers and to ask questions after the reading. She could then mark the answers, whilst in role play and this would develop her literacy</w:t>
      </w:r>
      <w:r w:rsidR="00FC6FB4">
        <w:rPr>
          <w:rFonts w:ascii="Arial" w:hAnsi="Arial" w:cs="Arial"/>
          <w:sz w:val="24"/>
          <w:szCs w:val="24"/>
          <w:shd w:val="clear" w:color="auto" w:fill="FFFFFF"/>
        </w:rPr>
        <w:t xml:space="preserve"> skills</w:t>
      </w:r>
      <w:r w:rsidR="00BC6472" w:rsidRPr="00894141">
        <w:rPr>
          <w:rFonts w:ascii="Arial" w:hAnsi="Arial" w:cs="Arial"/>
          <w:sz w:val="24"/>
          <w:szCs w:val="24"/>
          <w:shd w:val="clear" w:color="auto" w:fill="FFFFFF"/>
        </w:rPr>
        <w:t xml:space="preserve"> and ultimately improve her confidence</w:t>
      </w:r>
      <w:r w:rsidR="00BC6472">
        <w:rPr>
          <w:rFonts w:ascii="Arial" w:hAnsi="Arial" w:cs="Arial"/>
          <w:sz w:val="24"/>
          <w:szCs w:val="24"/>
          <w:shd w:val="clear" w:color="auto" w:fill="FFFFFF"/>
        </w:rPr>
        <w:t xml:space="preserve"> and </w:t>
      </w:r>
      <w:r w:rsidR="00BC6472">
        <w:rPr>
          <w:rFonts w:ascii="Arial" w:hAnsi="Arial" w:cs="Arial"/>
          <w:sz w:val="24"/>
          <w:szCs w:val="24"/>
        </w:rPr>
        <w:t>w</w:t>
      </w:r>
      <w:r w:rsidR="00BC6472" w:rsidRPr="00894141">
        <w:rPr>
          <w:rFonts w:ascii="Arial" w:hAnsi="Arial" w:cs="Arial"/>
          <w:sz w:val="24"/>
          <w:szCs w:val="24"/>
        </w:rPr>
        <w:t>hat is important</w:t>
      </w:r>
      <w:r w:rsidR="00FC6FB4">
        <w:rPr>
          <w:rFonts w:ascii="Arial" w:hAnsi="Arial" w:cs="Arial"/>
          <w:sz w:val="24"/>
          <w:szCs w:val="24"/>
        </w:rPr>
        <w:t>,</w:t>
      </w:r>
      <w:r w:rsidR="00BC6472" w:rsidRPr="00894141">
        <w:rPr>
          <w:rFonts w:ascii="Arial" w:hAnsi="Arial" w:cs="Arial"/>
          <w:sz w:val="24"/>
          <w:szCs w:val="24"/>
        </w:rPr>
        <w:t xml:space="preserve"> is </w:t>
      </w:r>
      <w:r w:rsidR="00BC6472">
        <w:rPr>
          <w:rFonts w:ascii="Arial" w:hAnsi="Arial" w:cs="Arial"/>
          <w:sz w:val="24"/>
          <w:szCs w:val="24"/>
        </w:rPr>
        <w:t xml:space="preserve">to </w:t>
      </w:r>
      <w:r w:rsidR="00BC6472" w:rsidRPr="00894141">
        <w:rPr>
          <w:rFonts w:ascii="Arial" w:hAnsi="Arial" w:cs="Arial"/>
          <w:sz w:val="24"/>
          <w:szCs w:val="24"/>
        </w:rPr>
        <w:t xml:space="preserve">embed </w:t>
      </w:r>
      <w:r w:rsidR="00BC6472">
        <w:rPr>
          <w:rFonts w:ascii="Arial" w:hAnsi="Arial" w:cs="Arial"/>
          <w:sz w:val="24"/>
          <w:szCs w:val="24"/>
        </w:rPr>
        <w:t xml:space="preserve">the </w:t>
      </w:r>
      <w:r w:rsidR="00BC6472" w:rsidRPr="00894141">
        <w:rPr>
          <w:rFonts w:ascii="Arial" w:hAnsi="Arial" w:cs="Arial"/>
          <w:sz w:val="24"/>
          <w:szCs w:val="24"/>
        </w:rPr>
        <w:t>learning within the child’s own interests and experience</w:t>
      </w:r>
      <w:r w:rsidR="00BC6472">
        <w:rPr>
          <w:rFonts w:ascii="Arial" w:hAnsi="Arial" w:cs="Arial"/>
          <w:sz w:val="24"/>
          <w:szCs w:val="24"/>
        </w:rPr>
        <w:t xml:space="preserve">s </w:t>
      </w:r>
      <w:r w:rsidR="00BC6472" w:rsidRPr="00894141">
        <w:rPr>
          <w:rFonts w:ascii="Arial" w:hAnsi="Arial" w:cs="Arial"/>
          <w:sz w:val="24"/>
          <w:szCs w:val="24"/>
        </w:rPr>
        <w:t>(Siraj-Blatchford, 2005).</w:t>
      </w:r>
      <w:r w:rsidR="00BC6472">
        <w:rPr>
          <w:rFonts w:ascii="Arial" w:hAnsi="Arial" w:cs="Arial"/>
          <w:sz w:val="24"/>
          <w:szCs w:val="24"/>
        </w:rPr>
        <w:t xml:space="preserve"> </w:t>
      </w:r>
    </w:p>
    <w:p w14:paraId="4148B51D" w14:textId="548729CE" w:rsidR="00A32F28" w:rsidRDefault="00346904" w:rsidP="00A32F28">
      <w:pPr>
        <w:shd w:val="clear" w:color="auto" w:fill="FFFFFF"/>
        <w:spacing w:after="360" w:line="480" w:lineRule="auto"/>
        <w:rPr>
          <w:rFonts w:ascii="Arial" w:hAnsi="Arial" w:cs="Arial"/>
          <w:sz w:val="24"/>
          <w:szCs w:val="24"/>
        </w:rPr>
      </w:pPr>
      <w:r>
        <w:rPr>
          <w:rFonts w:ascii="Arial" w:hAnsi="Arial" w:cs="Arial"/>
          <w:sz w:val="24"/>
          <w:szCs w:val="24"/>
        </w:rPr>
        <w:t xml:space="preserve">          </w:t>
      </w:r>
      <w:r w:rsidR="00BC6472">
        <w:rPr>
          <w:rFonts w:ascii="Arial" w:hAnsi="Arial" w:cs="Arial"/>
          <w:sz w:val="24"/>
          <w:szCs w:val="24"/>
        </w:rPr>
        <w:t xml:space="preserve">With this concept in mind, </w:t>
      </w:r>
      <w:r>
        <w:rPr>
          <w:rFonts w:ascii="Arial" w:hAnsi="Arial" w:cs="Arial"/>
          <w:sz w:val="24"/>
          <w:szCs w:val="24"/>
        </w:rPr>
        <w:t>C</w:t>
      </w:r>
      <w:r w:rsidR="00042F41" w:rsidRPr="00C376EF">
        <w:rPr>
          <w:rFonts w:ascii="Arial" w:hAnsi="Arial" w:cs="Arial"/>
          <w:sz w:val="24"/>
          <w:szCs w:val="24"/>
        </w:rPr>
        <w:t xml:space="preserve">hild A is in a low outcome 5 for writing (Appendix </w:t>
      </w:r>
      <w:r w:rsidR="002232F1">
        <w:rPr>
          <w:rFonts w:ascii="Arial" w:hAnsi="Arial" w:cs="Arial"/>
          <w:sz w:val="24"/>
          <w:szCs w:val="24"/>
        </w:rPr>
        <w:t>E</w:t>
      </w:r>
      <w:r w:rsidR="00042F41" w:rsidRPr="00C376EF">
        <w:rPr>
          <w:rFonts w:ascii="Arial" w:hAnsi="Arial" w:cs="Arial"/>
          <w:sz w:val="24"/>
          <w:szCs w:val="24"/>
        </w:rPr>
        <w:t>) therefore in order to reach</w:t>
      </w:r>
      <w:r w:rsidR="00306380" w:rsidRPr="00C376EF">
        <w:rPr>
          <w:rFonts w:ascii="Arial" w:hAnsi="Arial" w:cs="Arial"/>
          <w:sz w:val="24"/>
          <w:szCs w:val="24"/>
        </w:rPr>
        <w:t xml:space="preserve"> a higher outcome by the end of year 2</w:t>
      </w:r>
      <w:r w:rsidR="000801CD" w:rsidRPr="00C376EF">
        <w:rPr>
          <w:rFonts w:ascii="Arial" w:hAnsi="Arial" w:cs="Arial"/>
          <w:sz w:val="24"/>
          <w:szCs w:val="24"/>
        </w:rPr>
        <w:t xml:space="preserve"> and to make progress</w:t>
      </w:r>
      <w:r w:rsidR="00042F41" w:rsidRPr="00C376EF">
        <w:rPr>
          <w:rFonts w:ascii="Arial" w:hAnsi="Arial" w:cs="Arial"/>
          <w:sz w:val="24"/>
          <w:szCs w:val="24"/>
        </w:rPr>
        <w:t xml:space="preserve">, </w:t>
      </w:r>
      <w:r w:rsidR="00306380" w:rsidRPr="00C376EF">
        <w:rPr>
          <w:rFonts w:ascii="Arial" w:hAnsi="Arial" w:cs="Arial"/>
          <w:sz w:val="24"/>
          <w:szCs w:val="24"/>
        </w:rPr>
        <w:t>she</w:t>
      </w:r>
      <w:r w:rsidR="00042F41" w:rsidRPr="00C376EF">
        <w:rPr>
          <w:rFonts w:ascii="Arial" w:hAnsi="Arial" w:cs="Arial"/>
          <w:sz w:val="24"/>
          <w:szCs w:val="24"/>
        </w:rPr>
        <w:t xml:space="preserve"> needs to be observed spelling polysyllabic and plural words correctly</w:t>
      </w:r>
      <w:r w:rsidR="00DE237D" w:rsidRPr="00C376EF">
        <w:rPr>
          <w:rFonts w:ascii="Arial" w:hAnsi="Arial" w:cs="Arial"/>
          <w:sz w:val="24"/>
          <w:szCs w:val="24"/>
        </w:rPr>
        <w:t xml:space="preserve"> and segmenting,</w:t>
      </w:r>
      <w:r w:rsidR="00042F41" w:rsidRPr="00C376EF">
        <w:rPr>
          <w:rFonts w:ascii="Arial" w:hAnsi="Arial" w:cs="Arial"/>
          <w:sz w:val="24"/>
          <w:szCs w:val="24"/>
        </w:rPr>
        <w:t xml:space="preserve"> as noted in the Foundation Phase profile handbook (</w:t>
      </w:r>
      <w:r w:rsidR="000801CD" w:rsidRPr="00C376EF">
        <w:rPr>
          <w:rFonts w:ascii="Arial" w:hAnsi="Arial" w:cs="Arial"/>
          <w:sz w:val="24"/>
          <w:szCs w:val="24"/>
        </w:rPr>
        <w:t xml:space="preserve">WG, </w:t>
      </w:r>
      <w:r w:rsidR="00042F41" w:rsidRPr="00C376EF">
        <w:rPr>
          <w:rFonts w:ascii="Arial" w:hAnsi="Arial" w:cs="Arial"/>
          <w:sz w:val="24"/>
          <w:szCs w:val="24"/>
        </w:rPr>
        <w:t>2017).</w:t>
      </w:r>
      <w:r w:rsidR="000801CD" w:rsidRPr="00C376EF">
        <w:rPr>
          <w:rFonts w:ascii="Arial" w:hAnsi="Arial" w:cs="Arial"/>
          <w:sz w:val="24"/>
          <w:szCs w:val="24"/>
        </w:rPr>
        <w:t xml:space="preserve"> As Child A’s teacher, I would </w:t>
      </w:r>
      <w:r w:rsidR="001E6618" w:rsidRPr="00C376EF">
        <w:rPr>
          <w:rFonts w:ascii="Arial" w:hAnsi="Arial" w:cs="Arial"/>
          <w:sz w:val="24"/>
          <w:szCs w:val="24"/>
        </w:rPr>
        <w:t xml:space="preserve">suggest a strategy known as Spelling in Parts (SIP) (Powell and Aram, 2008), which elicits opportunities to discover new spelling patterns for phonemes and helps children to break up big words into smaller chunks. Research shows that children who are successful at spelling using sound strategies are more able to spell words that fit common spelling patterns (Powell and Aram, 2008). Likewise, in the interview with the teacher (Appendix </w:t>
      </w:r>
      <w:r w:rsidR="002232F1">
        <w:rPr>
          <w:rFonts w:ascii="Arial" w:hAnsi="Arial" w:cs="Arial"/>
          <w:sz w:val="24"/>
          <w:szCs w:val="24"/>
        </w:rPr>
        <w:t>E</w:t>
      </w:r>
      <w:r w:rsidR="001E6618" w:rsidRPr="00C376EF">
        <w:rPr>
          <w:rFonts w:ascii="Arial" w:hAnsi="Arial" w:cs="Arial"/>
          <w:sz w:val="24"/>
          <w:szCs w:val="24"/>
        </w:rPr>
        <w:t xml:space="preserve">), one of the answers </w:t>
      </w:r>
      <w:r w:rsidR="00E02B15" w:rsidRPr="00C376EF">
        <w:rPr>
          <w:rFonts w:ascii="Arial" w:hAnsi="Arial" w:cs="Arial"/>
          <w:sz w:val="24"/>
          <w:szCs w:val="24"/>
        </w:rPr>
        <w:t>that the class teacher gave</w:t>
      </w:r>
      <w:r w:rsidR="001E6618" w:rsidRPr="00C376EF">
        <w:rPr>
          <w:rFonts w:ascii="Arial" w:hAnsi="Arial" w:cs="Arial"/>
          <w:sz w:val="24"/>
          <w:szCs w:val="24"/>
        </w:rPr>
        <w:t xml:space="preserve"> also suggested chunking words </w:t>
      </w:r>
      <w:r>
        <w:rPr>
          <w:rFonts w:ascii="Arial" w:hAnsi="Arial" w:cs="Arial"/>
          <w:sz w:val="24"/>
          <w:szCs w:val="24"/>
        </w:rPr>
        <w:t xml:space="preserve">and sounding them out before writing, </w:t>
      </w:r>
      <w:r w:rsidR="001E6618" w:rsidRPr="00C376EF">
        <w:rPr>
          <w:rFonts w:ascii="Arial" w:hAnsi="Arial" w:cs="Arial"/>
          <w:sz w:val="24"/>
          <w:szCs w:val="24"/>
        </w:rPr>
        <w:t>as a spelling and writing strategy.</w:t>
      </w:r>
      <w:r w:rsidR="0060653D" w:rsidRPr="00C376EF">
        <w:rPr>
          <w:rFonts w:ascii="Arial" w:hAnsi="Arial" w:cs="Arial"/>
          <w:sz w:val="24"/>
          <w:szCs w:val="24"/>
        </w:rPr>
        <w:t xml:space="preserve"> Research shows that good spellers have a range of spelling strategies, including sound to writing patterns and visualisation (Powell and Hornsby, 1993; Snowball and Bolton, 1999, </w:t>
      </w:r>
      <w:r w:rsidR="0060653D" w:rsidRPr="00C376EF">
        <w:rPr>
          <w:rFonts w:ascii="Arial" w:hAnsi="Arial" w:cs="Arial"/>
          <w:i/>
          <w:iCs/>
          <w:sz w:val="24"/>
          <w:szCs w:val="24"/>
        </w:rPr>
        <w:t xml:space="preserve">cited in, </w:t>
      </w:r>
      <w:r w:rsidR="0060653D" w:rsidRPr="00C376EF">
        <w:rPr>
          <w:rFonts w:ascii="Arial" w:hAnsi="Arial" w:cs="Arial"/>
          <w:sz w:val="24"/>
          <w:szCs w:val="24"/>
        </w:rPr>
        <w:t xml:space="preserve">Powell and Aram, 2008). Similarly, Cramer (1998) suggests that children most likely learn these strategies from sound to spelling instructions. </w:t>
      </w:r>
      <w:proofErr w:type="gramStart"/>
      <w:r w:rsidR="0035011E" w:rsidRPr="00C376EF">
        <w:rPr>
          <w:rFonts w:ascii="Arial" w:hAnsi="Arial" w:cs="Arial"/>
          <w:sz w:val="24"/>
          <w:szCs w:val="24"/>
        </w:rPr>
        <w:t>In order for</w:t>
      </w:r>
      <w:proofErr w:type="gramEnd"/>
      <w:r w:rsidR="0035011E" w:rsidRPr="00C376EF">
        <w:rPr>
          <w:rFonts w:ascii="Arial" w:hAnsi="Arial" w:cs="Arial"/>
          <w:sz w:val="24"/>
          <w:szCs w:val="24"/>
        </w:rPr>
        <w:t xml:space="preserve"> Child A to progress </w:t>
      </w:r>
      <w:r w:rsidR="0035011E" w:rsidRPr="00C376EF">
        <w:rPr>
          <w:rFonts w:ascii="Arial" w:hAnsi="Arial" w:cs="Arial"/>
          <w:sz w:val="24"/>
          <w:szCs w:val="24"/>
        </w:rPr>
        <w:lastRenderedPageBreak/>
        <w:t>to</w:t>
      </w:r>
      <w:r>
        <w:rPr>
          <w:rFonts w:ascii="Arial" w:hAnsi="Arial" w:cs="Arial"/>
          <w:sz w:val="24"/>
          <w:szCs w:val="24"/>
        </w:rPr>
        <w:t xml:space="preserve"> a high</w:t>
      </w:r>
      <w:r w:rsidR="0035011E" w:rsidRPr="00C376EF">
        <w:rPr>
          <w:rFonts w:ascii="Arial" w:hAnsi="Arial" w:cs="Arial"/>
          <w:sz w:val="24"/>
          <w:szCs w:val="24"/>
        </w:rPr>
        <w:t xml:space="preserve"> outcome</w:t>
      </w:r>
      <w:r>
        <w:rPr>
          <w:rFonts w:ascii="Arial" w:hAnsi="Arial" w:cs="Arial"/>
          <w:sz w:val="24"/>
          <w:szCs w:val="24"/>
        </w:rPr>
        <w:t xml:space="preserve"> 5</w:t>
      </w:r>
      <w:r w:rsidR="0035011E" w:rsidRPr="00C376EF">
        <w:rPr>
          <w:rFonts w:ascii="Arial" w:hAnsi="Arial" w:cs="Arial"/>
          <w:sz w:val="24"/>
          <w:szCs w:val="24"/>
        </w:rPr>
        <w:t xml:space="preserve">, Child A also needs to spell words that fit common spelling patterns, for example, spelling consonant-vowel-consonant and silent e words, therefore the SIP strategy would be helpful in achieving this goal. This strategy could be used as a whole class lesson or plenary and the lesson could also be differentiated during the writing focus task. A disadvantage to this strategy is that some words that follow </w:t>
      </w:r>
      <w:proofErr w:type="gramStart"/>
      <w:r w:rsidR="0035011E" w:rsidRPr="00C376EF">
        <w:rPr>
          <w:rFonts w:ascii="Arial" w:hAnsi="Arial" w:cs="Arial"/>
          <w:sz w:val="24"/>
          <w:szCs w:val="24"/>
        </w:rPr>
        <w:t>less</w:t>
      </w:r>
      <w:proofErr w:type="gramEnd"/>
      <w:r w:rsidR="0035011E" w:rsidRPr="00C376EF">
        <w:rPr>
          <w:rFonts w:ascii="Arial" w:hAnsi="Arial" w:cs="Arial"/>
          <w:sz w:val="24"/>
          <w:szCs w:val="24"/>
        </w:rPr>
        <w:t xml:space="preserve"> common patterns, such as </w:t>
      </w:r>
      <w:r w:rsidR="006E1E0C" w:rsidRPr="00C376EF">
        <w:rPr>
          <w:rFonts w:ascii="Arial" w:hAnsi="Arial" w:cs="Arial"/>
          <w:sz w:val="24"/>
          <w:szCs w:val="24"/>
        </w:rPr>
        <w:t xml:space="preserve">education, i.e. </w:t>
      </w:r>
      <w:proofErr w:type="spellStart"/>
      <w:r w:rsidR="006E1E0C" w:rsidRPr="00C376EF">
        <w:rPr>
          <w:rFonts w:ascii="Arial" w:hAnsi="Arial" w:cs="Arial"/>
          <w:sz w:val="24"/>
          <w:szCs w:val="24"/>
        </w:rPr>
        <w:t>edukashun</w:t>
      </w:r>
      <w:proofErr w:type="spellEnd"/>
      <w:r w:rsidR="006E1E0C" w:rsidRPr="00C376EF">
        <w:rPr>
          <w:rFonts w:ascii="Arial" w:hAnsi="Arial" w:cs="Arial"/>
          <w:sz w:val="24"/>
          <w:szCs w:val="24"/>
        </w:rPr>
        <w:t xml:space="preserve">, </w:t>
      </w:r>
      <w:r>
        <w:rPr>
          <w:rFonts w:ascii="Arial" w:hAnsi="Arial" w:cs="Arial"/>
          <w:sz w:val="24"/>
          <w:szCs w:val="24"/>
        </w:rPr>
        <w:t xml:space="preserve">(Powell and Aram, 2008) </w:t>
      </w:r>
      <w:r w:rsidR="006E1E0C" w:rsidRPr="00C376EF">
        <w:rPr>
          <w:rFonts w:ascii="Arial" w:hAnsi="Arial" w:cs="Arial"/>
          <w:sz w:val="24"/>
          <w:szCs w:val="24"/>
        </w:rPr>
        <w:t xml:space="preserve">the </w:t>
      </w:r>
      <w:proofErr w:type="spellStart"/>
      <w:r w:rsidR="006E1E0C" w:rsidRPr="00C376EF">
        <w:rPr>
          <w:rFonts w:ascii="Arial" w:hAnsi="Arial" w:cs="Arial"/>
          <w:sz w:val="24"/>
          <w:szCs w:val="24"/>
        </w:rPr>
        <w:t>ti</w:t>
      </w:r>
      <w:proofErr w:type="spellEnd"/>
      <w:r w:rsidR="006E1E0C" w:rsidRPr="00C376EF">
        <w:rPr>
          <w:rFonts w:ascii="Arial" w:hAnsi="Arial" w:cs="Arial"/>
          <w:sz w:val="24"/>
          <w:szCs w:val="24"/>
        </w:rPr>
        <w:t xml:space="preserve"> in place of </w:t>
      </w:r>
      <w:proofErr w:type="spellStart"/>
      <w:r w:rsidR="006E1E0C" w:rsidRPr="00C376EF">
        <w:rPr>
          <w:rFonts w:ascii="Arial" w:hAnsi="Arial" w:cs="Arial"/>
          <w:sz w:val="24"/>
          <w:szCs w:val="24"/>
        </w:rPr>
        <w:t>sh</w:t>
      </w:r>
      <w:proofErr w:type="spellEnd"/>
      <w:r w:rsidR="006E1E0C" w:rsidRPr="00C376EF">
        <w:rPr>
          <w:rFonts w:ascii="Arial" w:hAnsi="Arial" w:cs="Arial"/>
          <w:sz w:val="24"/>
          <w:szCs w:val="24"/>
        </w:rPr>
        <w:t>, will cause some children difficulty. In studies, this population frequency makes errors in one or two syllables, with the rest of the word spelt correctly (Powell and Aram, 2008).</w:t>
      </w:r>
      <w:r w:rsidR="00E02B15" w:rsidRPr="00C376EF">
        <w:rPr>
          <w:rFonts w:ascii="Arial" w:hAnsi="Arial" w:cs="Arial"/>
          <w:sz w:val="24"/>
          <w:szCs w:val="24"/>
        </w:rPr>
        <w:t xml:space="preserve"> Another problem Child A might be faced with is difficulty in saying each syllable and therefore spelling only the phonemes</w:t>
      </w:r>
      <w:r w:rsidR="0000787B" w:rsidRPr="00C376EF">
        <w:rPr>
          <w:rFonts w:ascii="Arial" w:hAnsi="Arial" w:cs="Arial"/>
          <w:sz w:val="24"/>
          <w:szCs w:val="24"/>
        </w:rPr>
        <w:t xml:space="preserve"> she</w:t>
      </w:r>
      <w:r w:rsidR="00E02B15" w:rsidRPr="00C376EF">
        <w:rPr>
          <w:rFonts w:ascii="Arial" w:hAnsi="Arial" w:cs="Arial"/>
          <w:sz w:val="24"/>
          <w:szCs w:val="24"/>
        </w:rPr>
        <w:t xml:space="preserve"> hears in that syllable, </w:t>
      </w:r>
      <w:r w:rsidR="0000787B" w:rsidRPr="00C376EF">
        <w:rPr>
          <w:rFonts w:ascii="Arial" w:hAnsi="Arial" w:cs="Arial"/>
          <w:sz w:val="24"/>
          <w:szCs w:val="24"/>
        </w:rPr>
        <w:t>and this is evident in Appendix</w:t>
      </w:r>
      <w:r w:rsidR="002232F1">
        <w:rPr>
          <w:rFonts w:ascii="Arial" w:hAnsi="Arial" w:cs="Arial"/>
          <w:sz w:val="24"/>
          <w:szCs w:val="24"/>
        </w:rPr>
        <w:t xml:space="preserve"> J</w:t>
      </w:r>
      <w:r w:rsidR="0000787B" w:rsidRPr="00C376EF">
        <w:rPr>
          <w:rFonts w:ascii="Arial" w:hAnsi="Arial" w:cs="Arial"/>
          <w:sz w:val="24"/>
          <w:szCs w:val="24"/>
        </w:rPr>
        <w:t xml:space="preserve">  with the </w:t>
      </w:r>
      <w:r w:rsidR="0000787B" w:rsidRPr="00CF3692">
        <w:rPr>
          <w:rFonts w:ascii="Arial" w:hAnsi="Arial" w:cs="Arial"/>
          <w:sz w:val="24"/>
          <w:szCs w:val="24"/>
        </w:rPr>
        <w:t>word</w:t>
      </w:r>
      <w:r w:rsidR="00CF3692" w:rsidRPr="00CF3692">
        <w:rPr>
          <w:rFonts w:ascii="Arial" w:hAnsi="Arial" w:cs="Arial"/>
          <w:sz w:val="24"/>
          <w:szCs w:val="24"/>
        </w:rPr>
        <w:t xml:space="preserve"> ‘</w:t>
      </w:r>
      <w:proofErr w:type="spellStart"/>
      <w:r w:rsidR="00A32F28">
        <w:rPr>
          <w:rFonts w:ascii="Arial" w:hAnsi="Arial" w:cs="Arial"/>
          <w:sz w:val="24"/>
          <w:szCs w:val="24"/>
        </w:rPr>
        <w:t>grafs</w:t>
      </w:r>
      <w:proofErr w:type="spellEnd"/>
      <w:r w:rsidR="00A32F28">
        <w:rPr>
          <w:rFonts w:ascii="Arial" w:hAnsi="Arial" w:cs="Arial"/>
          <w:sz w:val="24"/>
          <w:szCs w:val="24"/>
        </w:rPr>
        <w:t>’ – giraffes,</w:t>
      </w:r>
      <w:r w:rsidR="0000787B" w:rsidRPr="00CF3692">
        <w:rPr>
          <w:rFonts w:ascii="Arial" w:hAnsi="Arial" w:cs="Arial"/>
          <w:sz w:val="24"/>
          <w:szCs w:val="24"/>
        </w:rPr>
        <w:t xml:space="preserve"> </w:t>
      </w:r>
      <w:r w:rsidR="0000787B" w:rsidRPr="00C376EF">
        <w:rPr>
          <w:rFonts w:ascii="Arial" w:hAnsi="Arial" w:cs="Arial"/>
          <w:sz w:val="24"/>
          <w:szCs w:val="24"/>
        </w:rPr>
        <w:t>a misconception that</w:t>
      </w:r>
      <w:r w:rsidR="00E02B15" w:rsidRPr="00C376EF">
        <w:rPr>
          <w:rFonts w:ascii="Arial" w:hAnsi="Arial" w:cs="Arial"/>
          <w:sz w:val="24"/>
          <w:szCs w:val="24"/>
        </w:rPr>
        <w:t xml:space="preserve"> Powell and Aram (2008) also note. One way to overcome this would be to combine hearing the word, </w:t>
      </w:r>
      <w:r w:rsidR="001C50AD" w:rsidRPr="00C376EF">
        <w:rPr>
          <w:rFonts w:ascii="Arial" w:hAnsi="Arial" w:cs="Arial"/>
          <w:sz w:val="24"/>
          <w:szCs w:val="24"/>
        </w:rPr>
        <w:t>to use common spelling patterns and to divide the word into chunks and according to Powell and Hornsby (1993), this combination is an effective strategy that all good spellers employ.</w:t>
      </w:r>
      <w:r w:rsidR="00C376EF" w:rsidRPr="00C376EF">
        <w:rPr>
          <w:rFonts w:ascii="Helvetica" w:hAnsi="Helvetica"/>
          <w:color w:val="555555"/>
          <w:sz w:val="24"/>
          <w:szCs w:val="24"/>
          <w:shd w:val="clear" w:color="auto" w:fill="FFFFFF"/>
        </w:rPr>
        <w:t xml:space="preserve"> </w:t>
      </w:r>
      <w:r w:rsidR="00C376EF">
        <w:rPr>
          <w:rFonts w:ascii="Arial" w:eastAsia="Times New Roman" w:hAnsi="Arial" w:cs="Arial"/>
          <w:sz w:val="24"/>
          <w:szCs w:val="24"/>
          <w:lang w:eastAsia="en-GB"/>
        </w:rPr>
        <w:t xml:space="preserve">As a strategy for the letter reversal, as a teacher, I would show Child A </w:t>
      </w:r>
      <w:proofErr w:type="spellStart"/>
      <w:r w:rsidR="00C376EF">
        <w:rPr>
          <w:rFonts w:ascii="Arial" w:eastAsia="Times New Roman" w:hAnsi="Arial" w:cs="Arial"/>
          <w:sz w:val="24"/>
          <w:szCs w:val="24"/>
          <w:lang w:eastAsia="en-GB"/>
        </w:rPr>
        <w:t>a</w:t>
      </w:r>
      <w:proofErr w:type="spellEnd"/>
      <w:r w:rsidR="00C376EF">
        <w:rPr>
          <w:rFonts w:ascii="Arial" w:eastAsia="Times New Roman" w:hAnsi="Arial" w:cs="Arial"/>
          <w:sz w:val="24"/>
          <w:szCs w:val="24"/>
          <w:lang w:eastAsia="en-GB"/>
        </w:rPr>
        <w:t xml:space="preserve"> simple tip that she could use as a reminder when writing the </w:t>
      </w:r>
      <w:r w:rsidR="00C376EF" w:rsidRPr="005B5335">
        <w:rPr>
          <w:rFonts w:ascii="Arial" w:eastAsia="Times New Roman" w:hAnsi="Arial" w:cs="Arial"/>
          <w:sz w:val="24"/>
          <w:szCs w:val="24"/>
          <w:lang w:eastAsia="en-GB"/>
        </w:rPr>
        <w:t>letters b and d</w:t>
      </w:r>
      <w:r w:rsidR="00C376EF">
        <w:rPr>
          <w:rFonts w:ascii="Arial" w:eastAsia="Times New Roman" w:hAnsi="Arial" w:cs="Arial"/>
          <w:sz w:val="24"/>
          <w:szCs w:val="24"/>
          <w:lang w:eastAsia="en-GB"/>
        </w:rPr>
        <w:t>.</w:t>
      </w:r>
      <w:r w:rsidR="00C376EF">
        <w:rPr>
          <w:rFonts w:ascii="Arial" w:eastAsia="Times New Roman" w:hAnsi="Arial" w:cs="Arial"/>
          <w:i/>
          <w:iCs/>
          <w:sz w:val="24"/>
          <w:szCs w:val="24"/>
          <w:lang w:eastAsia="en-GB"/>
        </w:rPr>
        <w:t xml:space="preserve"> </w:t>
      </w:r>
      <w:r w:rsidR="00C376EF">
        <w:rPr>
          <w:rFonts w:ascii="Arial" w:eastAsia="Times New Roman" w:hAnsi="Arial" w:cs="Arial"/>
          <w:sz w:val="24"/>
          <w:szCs w:val="24"/>
          <w:lang w:eastAsia="en-GB"/>
        </w:rPr>
        <w:t xml:space="preserve">Make two fists and place them together with your thumbs up, then picture it as a bed with your hands making the letters b and d (ComeTogetherKids.blogspot.com, 2011). I would not place too much emphasis on this, so as not to destroy Child A’s confidence and I </w:t>
      </w:r>
      <w:r w:rsidR="00C376EF" w:rsidRPr="00A32F28">
        <w:rPr>
          <w:rFonts w:ascii="Arial" w:eastAsia="Times New Roman" w:hAnsi="Arial" w:cs="Arial"/>
          <w:sz w:val="24"/>
          <w:szCs w:val="24"/>
          <w:lang w:eastAsia="en-GB"/>
        </w:rPr>
        <w:t xml:space="preserve">would place this picture on each writing table for a whole class strategy. </w:t>
      </w:r>
      <w:r w:rsidR="0000787B" w:rsidRPr="00A32F28">
        <w:rPr>
          <w:rFonts w:ascii="Arial" w:hAnsi="Arial" w:cs="Arial"/>
          <w:sz w:val="24"/>
          <w:szCs w:val="24"/>
          <w:shd w:val="clear" w:color="auto" w:fill="FFFFFF"/>
        </w:rPr>
        <w:t>Throughout the shared literacy session, it is important to ensure the following</w:t>
      </w:r>
      <w:r w:rsidR="009B04F4" w:rsidRPr="00A32F28">
        <w:rPr>
          <w:rFonts w:ascii="Arial" w:hAnsi="Arial" w:cs="Arial"/>
          <w:sz w:val="24"/>
          <w:szCs w:val="24"/>
          <w:shd w:val="clear" w:color="auto" w:fill="FFFFFF"/>
        </w:rPr>
        <w:t xml:space="preserve">, </w:t>
      </w:r>
      <w:r w:rsidR="00B925BD" w:rsidRPr="00A32F28">
        <w:rPr>
          <w:rFonts w:ascii="Arial" w:hAnsi="Arial" w:cs="Arial"/>
          <w:sz w:val="24"/>
          <w:szCs w:val="24"/>
          <w:shd w:val="clear" w:color="auto" w:fill="FFFFFF"/>
        </w:rPr>
        <w:t>and to ask</w:t>
      </w:r>
      <w:r w:rsidR="009B04F4" w:rsidRPr="00A32F28">
        <w:rPr>
          <w:rFonts w:ascii="Arial" w:hAnsi="Arial" w:cs="Arial"/>
          <w:sz w:val="24"/>
          <w:szCs w:val="24"/>
          <w:shd w:val="clear" w:color="auto" w:fill="FFFFFF"/>
        </w:rPr>
        <w:t>:</w:t>
      </w:r>
      <w:r w:rsidR="0000787B" w:rsidRPr="00A32F28">
        <w:rPr>
          <w:rFonts w:ascii="Arial" w:hAnsi="Arial" w:cs="Arial"/>
          <w:sz w:val="24"/>
          <w:szCs w:val="24"/>
          <w:shd w:val="clear" w:color="auto" w:fill="FFFFFF"/>
        </w:rPr>
        <w:t xml:space="preserve"> does</w:t>
      </w:r>
      <w:r w:rsidR="00384347" w:rsidRPr="00A32F28">
        <w:rPr>
          <w:rFonts w:ascii="Arial" w:hAnsi="Arial" w:cs="Arial"/>
          <w:sz w:val="24"/>
          <w:szCs w:val="24"/>
          <w:shd w:val="clear" w:color="auto" w:fill="FFFFFF"/>
        </w:rPr>
        <w:t xml:space="preserve"> the word make sense? Does it sound right? Does it look right? </w:t>
      </w:r>
      <w:proofErr w:type="gramStart"/>
      <w:r w:rsidR="00384347" w:rsidRPr="00A32F28">
        <w:rPr>
          <w:rFonts w:ascii="Arial" w:hAnsi="Arial" w:cs="Arial"/>
          <w:sz w:val="24"/>
          <w:szCs w:val="24"/>
          <w:shd w:val="clear" w:color="auto" w:fill="FFFFFF"/>
        </w:rPr>
        <w:t>In order for</w:t>
      </w:r>
      <w:proofErr w:type="gramEnd"/>
      <w:r w:rsidR="00384347" w:rsidRPr="00A32F28">
        <w:rPr>
          <w:rFonts w:ascii="Arial" w:hAnsi="Arial" w:cs="Arial"/>
          <w:sz w:val="24"/>
          <w:szCs w:val="24"/>
          <w:shd w:val="clear" w:color="auto" w:fill="FFFFFF"/>
        </w:rPr>
        <w:t xml:space="preserve"> this to be a meaningful experience for Child A, these three systems need to be experienced through a variety of different texts</w:t>
      </w:r>
      <w:r w:rsidR="009B04F4" w:rsidRPr="00A32F28">
        <w:rPr>
          <w:rFonts w:ascii="Arial" w:hAnsi="Arial" w:cs="Arial"/>
          <w:sz w:val="24"/>
          <w:szCs w:val="24"/>
          <w:shd w:val="clear" w:color="auto" w:fill="FFFFFF"/>
        </w:rPr>
        <w:t xml:space="preserve"> (Fisher, 1995</w:t>
      </w:r>
      <w:r w:rsidR="009B60C8">
        <w:rPr>
          <w:rFonts w:ascii="Arial" w:hAnsi="Arial" w:cs="Arial"/>
          <w:sz w:val="24"/>
          <w:szCs w:val="24"/>
          <w:shd w:val="clear" w:color="auto" w:fill="FFFFFF"/>
        </w:rPr>
        <w:t xml:space="preserve">, </w:t>
      </w:r>
      <w:r w:rsidR="009B60C8">
        <w:rPr>
          <w:rFonts w:ascii="Arial" w:hAnsi="Arial" w:cs="Arial"/>
          <w:i/>
          <w:iCs/>
          <w:sz w:val="24"/>
          <w:szCs w:val="24"/>
          <w:shd w:val="clear" w:color="auto" w:fill="FFFFFF"/>
        </w:rPr>
        <w:t xml:space="preserve">cited in </w:t>
      </w:r>
      <w:r w:rsidR="009B60C8">
        <w:rPr>
          <w:rFonts w:ascii="Arial" w:hAnsi="Arial" w:cs="Arial"/>
          <w:sz w:val="24"/>
          <w:szCs w:val="24"/>
          <w:shd w:val="clear" w:color="auto" w:fill="FFFFFF"/>
        </w:rPr>
        <w:t>Powell and Aram, 2008</w:t>
      </w:r>
      <w:r w:rsidR="009B04F4" w:rsidRPr="00A32F28">
        <w:rPr>
          <w:rFonts w:ascii="Arial" w:hAnsi="Arial" w:cs="Arial"/>
          <w:sz w:val="24"/>
          <w:szCs w:val="24"/>
          <w:shd w:val="clear" w:color="auto" w:fill="FFFFFF"/>
        </w:rPr>
        <w:t>).</w:t>
      </w:r>
      <w:r w:rsidR="0077567C" w:rsidRPr="00A32F28">
        <w:rPr>
          <w:rFonts w:ascii="Arial" w:hAnsi="Arial" w:cs="Arial"/>
          <w:sz w:val="24"/>
          <w:szCs w:val="24"/>
          <w:shd w:val="clear" w:color="auto" w:fill="FFFFFF"/>
        </w:rPr>
        <w:t xml:space="preserve"> </w:t>
      </w:r>
      <w:r w:rsidR="0077567C" w:rsidRPr="00A32F28">
        <w:rPr>
          <w:rFonts w:ascii="Arial" w:hAnsi="Arial" w:cs="Arial"/>
          <w:sz w:val="24"/>
          <w:szCs w:val="24"/>
          <w:shd w:val="clear" w:color="auto" w:fill="FFFFFF"/>
        </w:rPr>
        <w:lastRenderedPageBreak/>
        <w:t>Estyn’s advice in developing pupils’ literacy skills is also to make available rich and challenging experiences of writing (Estyn, 2008). They suggest supporting children’s writing by using techniques such as modelling writing, story maps and story and sentence starters (Estyn</w:t>
      </w:r>
      <w:r w:rsidR="002232F1">
        <w:rPr>
          <w:rFonts w:ascii="Arial" w:hAnsi="Arial" w:cs="Arial"/>
          <w:sz w:val="24"/>
          <w:szCs w:val="24"/>
          <w:shd w:val="clear" w:color="auto" w:fill="FFFFFF"/>
        </w:rPr>
        <w:t>, 2008</w:t>
      </w:r>
      <w:r w:rsidR="0077567C" w:rsidRPr="00A32F28">
        <w:rPr>
          <w:rFonts w:ascii="Arial" w:hAnsi="Arial" w:cs="Arial"/>
          <w:sz w:val="24"/>
          <w:szCs w:val="24"/>
          <w:shd w:val="clear" w:color="auto" w:fill="FFFFFF"/>
        </w:rPr>
        <w:t xml:space="preserve">). In order to support Child A with this, as her teacher, I would ensure there were guides and templates displayed in the writing area and around the classroom so that she could follow these frames and also be able to write during pretend play in the role play area. In the ICT area, I would make sure that Child A could draft her work using ICT </w:t>
      </w:r>
      <w:r w:rsidR="00A32F28" w:rsidRPr="00A32F28">
        <w:rPr>
          <w:rFonts w:ascii="Arial" w:hAnsi="Arial" w:cs="Arial"/>
          <w:sz w:val="24"/>
          <w:szCs w:val="24"/>
          <w:shd w:val="clear" w:color="auto" w:fill="FFFFFF"/>
        </w:rPr>
        <w:t>and, in this way,</w:t>
      </w:r>
      <w:r w:rsidR="0077567C" w:rsidRPr="00A32F28">
        <w:rPr>
          <w:rFonts w:ascii="Arial" w:hAnsi="Arial" w:cs="Arial"/>
          <w:sz w:val="24"/>
          <w:szCs w:val="24"/>
          <w:shd w:val="clear" w:color="auto" w:fill="FFFFFF"/>
        </w:rPr>
        <w:t xml:space="preserve"> she could amend or correct any mistakes</w:t>
      </w:r>
      <w:r w:rsidR="00FE16F9" w:rsidRPr="00A32F28">
        <w:rPr>
          <w:rFonts w:ascii="Arial" w:hAnsi="Arial" w:cs="Arial"/>
          <w:sz w:val="24"/>
          <w:szCs w:val="24"/>
          <w:shd w:val="clear" w:color="auto" w:fill="FFFFFF"/>
        </w:rPr>
        <w:t xml:space="preserve"> and present in neatly in her topic book. </w:t>
      </w:r>
      <w:r w:rsidR="00A32F28">
        <w:rPr>
          <w:rFonts w:ascii="Arial" w:hAnsi="Arial" w:cs="Arial"/>
          <w:sz w:val="24"/>
          <w:szCs w:val="24"/>
          <w:shd w:val="clear" w:color="auto" w:fill="FFFFFF"/>
        </w:rPr>
        <w:t xml:space="preserve">Likewise, </w:t>
      </w:r>
      <w:r w:rsidR="00FE16F9" w:rsidRPr="00A32F28">
        <w:rPr>
          <w:rFonts w:ascii="Arial" w:hAnsi="Arial" w:cs="Arial"/>
          <w:sz w:val="24"/>
          <w:szCs w:val="24"/>
          <w:shd w:val="clear" w:color="auto" w:fill="FFFFFF"/>
        </w:rPr>
        <w:t>Estyn (2008) also suggest that pupils should have opportunities to draft their work, enabling Child A to be able to make changes and t</w:t>
      </w:r>
      <w:r w:rsidR="00A32F28">
        <w:rPr>
          <w:rFonts w:ascii="Arial" w:hAnsi="Arial" w:cs="Arial"/>
          <w:sz w:val="24"/>
          <w:szCs w:val="24"/>
          <w:shd w:val="clear" w:color="auto" w:fill="FFFFFF"/>
        </w:rPr>
        <w:t>hrough</w:t>
      </w:r>
      <w:r w:rsidR="00FE16F9" w:rsidRPr="00A32F28">
        <w:rPr>
          <w:rFonts w:ascii="Arial" w:hAnsi="Arial" w:cs="Arial"/>
          <w:sz w:val="24"/>
          <w:szCs w:val="24"/>
          <w:shd w:val="clear" w:color="auto" w:fill="FFFFFF"/>
        </w:rPr>
        <w:t xml:space="preserve"> us</w:t>
      </w:r>
      <w:r w:rsidR="00A32F28">
        <w:rPr>
          <w:rFonts w:ascii="Arial" w:hAnsi="Arial" w:cs="Arial"/>
          <w:sz w:val="24"/>
          <w:szCs w:val="24"/>
          <w:shd w:val="clear" w:color="auto" w:fill="FFFFFF"/>
        </w:rPr>
        <w:t>ing</w:t>
      </w:r>
      <w:r w:rsidR="00FE16F9" w:rsidRPr="00A32F28">
        <w:rPr>
          <w:rFonts w:ascii="Arial" w:hAnsi="Arial" w:cs="Arial"/>
          <w:sz w:val="24"/>
          <w:szCs w:val="24"/>
          <w:shd w:val="clear" w:color="auto" w:fill="FFFFFF"/>
        </w:rPr>
        <w:t xml:space="preserve"> the</w:t>
      </w:r>
      <w:r w:rsidR="00A32F28">
        <w:rPr>
          <w:rFonts w:ascii="Arial" w:hAnsi="Arial" w:cs="Arial"/>
          <w:sz w:val="24"/>
          <w:szCs w:val="24"/>
          <w:shd w:val="clear" w:color="auto" w:fill="FFFFFF"/>
        </w:rPr>
        <w:t xml:space="preserve">se strategies, will </w:t>
      </w:r>
      <w:r w:rsidR="00FE16F9" w:rsidRPr="00A32F28">
        <w:rPr>
          <w:rFonts w:ascii="Arial" w:hAnsi="Arial" w:cs="Arial"/>
          <w:sz w:val="24"/>
          <w:szCs w:val="24"/>
          <w:shd w:val="clear" w:color="auto" w:fill="FFFFFF"/>
        </w:rPr>
        <w:t>therefore improve her writing with confidence.</w:t>
      </w:r>
      <w:r w:rsidR="00A32F28">
        <w:rPr>
          <w:rFonts w:ascii="Arial" w:hAnsi="Arial" w:cs="Arial"/>
          <w:sz w:val="24"/>
          <w:szCs w:val="24"/>
        </w:rPr>
        <w:t xml:space="preserve"> </w:t>
      </w:r>
    </w:p>
    <w:p w14:paraId="4311B29E" w14:textId="6600320F" w:rsidR="00FC6FB4" w:rsidRDefault="00A32F28" w:rsidP="00A32F28">
      <w:pPr>
        <w:shd w:val="clear" w:color="auto" w:fill="FFFFFF"/>
        <w:spacing w:after="360" w:line="480" w:lineRule="auto"/>
        <w:rPr>
          <w:rFonts w:ascii="Arial" w:hAnsi="Arial" w:cs="Arial"/>
          <w:sz w:val="24"/>
          <w:szCs w:val="24"/>
        </w:rPr>
      </w:pPr>
      <w:r>
        <w:rPr>
          <w:rFonts w:ascii="Arial" w:hAnsi="Arial" w:cs="Arial"/>
          <w:sz w:val="24"/>
          <w:szCs w:val="24"/>
        </w:rPr>
        <w:t xml:space="preserve">          Referring to Child A’s </w:t>
      </w:r>
      <w:r w:rsidR="0068255A">
        <w:rPr>
          <w:rFonts w:ascii="Arial" w:hAnsi="Arial" w:cs="Arial"/>
          <w:sz w:val="24"/>
          <w:szCs w:val="24"/>
        </w:rPr>
        <w:t>perspective regarding her</w:t>
      </w:r>
      <w:r w:rsidR="003B4941" w:rsidRPr="003B4941">
        <w:rPr>
          <w:rFonts w:ascii="Arial" w:hAnsi="Arial" w:cs="Arial"/>
          <w:sz w:val="24"/>
          <w:szCs w:val="24"/>
        </w:rPr>
        <w:t xml:space="preserve"> mathematics and in order to move the learning on</w:t>
      </w:r>
      <w:r w:rsidR="0068255A">
        <w:rPr>
          <w:rFonts w:ascii="Arial" w:hAnsi="Arial" w:cs="Arial"/>
          <w:sz w:val="24"/>
          <w:szCs w:val="24"/>
        </w:rPr>
        <w:t xml:space="preserve"> and not allowing this interest to stagnate,</w:t>
      </w:r>
      <w:r w:rsidR="003B4941" w:rsidRPr="003B4941">
        <w:rPr>
          <w:rFonts w:ascii="Arial" w:hAnsi="Arial" w:cs="Arial"/>
          <w:sz w:val="24"/>
          <w:szCs w:val="24"/>
        </w:rPr>
        <w:t xml:space="preserve"> I suggest linking mathematical problem solving to Bloom’s Taxonomy </w:t>
      </w:r>
      <w:r w:rsidR="003B4941">
        <w:rPr>
          <w:rFonts w:ascii="Arial" w:hAnsi="Arial" w:cs="Arial"/>
          <w:sz w:val="24"/>
          <w:szCs w:val="24"/>
        </w:rPr>
        <w:t xml:space="preserve">cycle </w:t>
      </w:r>
      <w:r w:rsidR="003B4941" w:rsidRPr="003B4941">
        <w:rPr>
          <w:rFonts w:ascii="Arial" w:hAnsi="Arial" w:cs="Arial"/>
          <w:sz w:val="24"/>
          <w:szCs w:val="24"/>
        </w:rPr>
        <w:t>(</w:t>
      </w:r>
      <w:r w:rsidR="003B4941">
        <w:rPr>
          <w:rFonts w:ascii="Arial" w:hAnsi="Arial" w:cs="Arial"/>
          <w:sz w:val="24"/>
          <w:szCs w:val="24"/>
        </w:rPr>
        <w:t>Bloom, 1956). For example, by starting with the class activity and then offering an extended version of the task as a challenge to Child A and other children who wish to attempt it, the teacher is able to set a task that promotes higher order thinking and analysis (McAteer, 2012).</w:t>
      </w:r>
      <w:r w:rsidR="00C16F94">
        <w:rPr>
          <w:rFonts w:ascii="Arial" w:hAnsi="Arial" w:cs="Arial"/>
          <w:sz w:val="24"/>
          <w:szCs w:val="24"/>
        </w:rPr>
        <w:t xml:space="preserve"> Most of the children in the class will attempt and complete the task, whereas some will engage with it at a much higher level, known as ‘low threshold high ceiling’</w:t>
      </w:r>
      <w:r w:rsidR="004203A8">
        <w:rPr>
          <w:rFonts w:ascii="Arial" w:hAnsi="Arial" w:cs="Arial"/>
          <w:sz w:val="24"/>
          <w:szCs w:val="24"/>
        </w:rPr>
        <w:t xml:space="preserve"> - LTHC</w:t>
      </w:r>
      <w:r w:rsidR="00C16F94">
        <w:rPr>
          <w:rFonts w:ascii="Arial" w:hAnsi="Arial" w:cs="Arial"/>
          <w:sz w:val="24"/>
          <w:szCs w:val="24"/>
        </w:rPr>
        <w:t xml:space="preserve"> (McAteer, 2012, p. 140). NRICH in Cambridge specialize in these rich tasks and these tasks encourage collaboration and discussion, allow differing levels of challenge for all learners and allow learners to pose their own problems </w:t>
      </w:r>
      <w:r w:rsidR="0068255A">
        <w:rPr>
          <w:rFonts w:ascii="Arial" w:hAnsi="Arial" w:cs="Arial"/>
          <w:sz w:val="24"/>
          <w:szCs w:val="24"/>
        </w:rPr>
        <w:t>whilst</w:t>
      </w:r>
      <w:r w:rsidR="00C16F94">
        <w:rPr>
          <w:rFonts w:ascii="Arial" w:hAnsi="Arial" w:cs="Arial"/>
          <w:sz w:val="24"/>
          <w:szCs w:val="24"/>
        </w:rPr>
        <w:t xml:space="preserve"> at the same time developing confidence and critical thinking (Piggott, 2010). </w:t>
      </w:r>
      <w:r w:rsidR="004203A8">
        <w:rPr>
          <w:rFonts w:ascii="Arial" w:hAnsi="Arial" w:cs="Arial"/>
          <w:sz w:val="24"/>
          <w:szCs w:val="24"/>
        </w:rPr>
        <w:t xml:space="preserve">Referring to the dinosaur blocks activity (Appendix </w:t>
      </w:r>
      <w:r w:rsidR="002232F1">
        <w:rPr>
          <w:rFonts w:ascii="Arial" w:hAnsi="Arial" w:cs="Arial"/>
          <w:sz w:val="24"/>
          <w:szCs w:val="24"/>
        </w:rPr>
        <w:t>K</w:t>
      </w:r>
      <w:r w:rsidR="004203A8">
        <w:rPr>
          <w:rFonts w:ascii="Arial" w:hAnsi="Arial" w:cs="Arial"/>
          <w:sz w:val="24"/>
          <w:szCs w:val="24"/>
        </w:rPr>
        <w:t xml:space="preserve">), an LTHC task, Child A </w:t>
      </w:r>
      <w:r w:rsidR="004203A8">
        <w:rPr>
          <w:rFonts w:ascii="Arial" w:hAnsi="Arial" w:cs="Arial"/>
          <w:sz w:val="24"/>
          <w:szCs w:val="24"/>
        </w:rPr>
        <w:lastRenderedPageBreak/>
        <w:t xml:space="preserve">was sufficiently challenged </w:t>
      </w:r>
      <w:r w:rsidR="00A45257">
        <w:rPr>
          <w:rFonts w:ascii="Arial" w:hAnsi="Arial" w:cs="Arial"/>
          <w:sz w:val="24"/>
          <w:szCs w:val="24"/>
        </w:rPr>
        <w:t xml:space="preserve">as the coloured blocks that made up the dinosaur each had different values and the children had to calculate the total value. As a teacher, and in order to move the learning on, I would suggest challenging the learning for Child A and asking Child A to make up their own mathematics problem by deciding on different values for each of the coloured blocks, therefore designing their own game and rules. In this way, this allows Child A to pose </w:t>
      </w:r>
      <w:r w:rsidR="0068255A">
        <w:rPr>
          <w:rFonts w:ascii="Arial" w:hAnsi="Arial" w:cs="Arial"/>
          <w:sz w:val="24"/>
          <w:szCs w:val="24"/>
        </w:rPr>
        <w:t>her</w:t>
      </w:r>
      <w:r w:rsidR="00A45257">
        <w:rPr>
          <w:rFonts w:ascii="Arial" w:hAnsi="Arial" w:cs="Arial"/>
          <w:sz w:val="24"/>
          <w:szCs w:val="24"/>
        </w:rPr>
        <w:t xml:space="preserve"> own problem, as suggested in Bloom’s Taxonomy (1956), whilst also deepening the child’s understanding and independence, which leads to a deeper metacognition and fosters critical thinking. </w:t>
      </w:r>
      <w:r w:rsidR="0068255A">
        <w:rPr>
          <w:rFonts w:ascii="Arial" w:hAnsi="Arial" w:cs="Arial"/>
          <w:sz w:val="24"/>
          <w:szCs w:val="24"/>
        </w:rPr>
        <w:t>Similarly,</w:t>
      </w:r>
      <w:r w:rsidR="00FC6FB4">
        <w:rPr>
          <w:rFonts w:ascii="Arial" w:hAnsi="Arial" w:cs="Arial"/>
          <w:sz w:val="24"/>
          <w:szCs w:val="24"/>
        </w:rPr>
        <w:t xml:space="preserve"> the new curriculum in Wales</w:t>
      </w:r>
      <w:r w:rsidR="0068255A">
        <w:rPr>
          <w:rFonts w:ascii="Arial" w:hAnsi="Arial" w:cs="Arial"/>
          <w:sz w:val="24"/>
          <w:szCs w:val="24"/>
        </w:rPr>
        <w:t xml:space="preserve"> (Donaldson, 2015)</w:t>
      </w:r>
      <w:r w:rsidR="00FC6FB4">
        <w:rPr>
          <w:rFonts w:ascii="Arial" w:hAnsi="Arial" w:cs="Arial"/>
          <w:sz w:val="24"/>
          <w:szCs w:val="24"/>
        </w:rPr>
        <w:t xml:space="preserve"> </w:t>
      </w:r>
      <w:r w:rsidR="0068255A">
        <w:rPr>
          <w:rFonts w:ascii="Arial" w:hAnsi="Arial" w:cs="Arial"/>
          <w:sz w:val="24"/>
          <w:szCs w:val="24"/>
        </w:rPr>
        <w:t xml:space="preserve">addresses </w:t>
      </w:r>
      <w:r w:rsidR="00FC6FB4">
        <w:rPr>
          <w:rFonts w:ascii="Arial" w:hAnsi="Arial" w:cs="Arial"/>
          <w:sz w:val="24"/>
          <w:szCs w:val="24"/>
        </w:rPr>
        <w:t xml:space="preserve">the two skills of metacognition and critical thinking </w:t>
      </w:r>
      <w:r w:rsidR="0068255A">
        <w:rPr>
          <w:rFonts w:ascii="Arial" w:hAnsi="Arial" w:cs="Arial"/>
          <w:sz w:val="24"/>
          <w:szCs w:val="24"/>
        </w:rPr>
        <w:t>as</w:t>
      </w:r>
      <w:r w:rsidR="00FC6FB4">
        <w:rPr>
          <w:rFonts w:ascii="Arial" w:hAnsi="Arial" w:cs="Arial"/>
          <w:sz w:val="24"/>
          <w:szCs w:val="24"/>
        </w:rPr>
        <w:t xml:space="preserve"> essential skills needed to live and work in the 21</w:t>
      </w:r>
      <w:r w:rsidR="00FC6FB4" w:rsidRPr="00FC6FB4">
        <w:rPr>
          <w:rFonts w:ascii="Arial" w:hAnsi="Arial" w:cs="Arial"/>
          <w:sz w:val="24"/>
          <w:szCs w:val="24"/>
          <w:vertAlign w:val="superscript"/>
        </w:rPr>
        <w:t>st</w:t>
      </w:r>
      <w:r w:rsidR="00FC6FB4">
        <w:rPr>
          <w:rFonts w:ascii="Arial" w:hAnsi="Arial" w:cs="Arial"/>
          <w:sz w:val="24"/>
          <w:szCs w:val="24"/>
        </w:rPr>
        <w:t xml:space="preserve"> Century.</w:t>
      </w:r>
      <w:r w:rsidR="0068255A">
        <w:rPr>
          <w:rFonts w:ascii="Arial" w:hAnsi="Arial" w:cs="Arial"/>
          <w:sz w:val="24"/>
          <w:szCs w:val="24"/>
        </w:rPr>
        <w:t xml:space="preserve"> </w:t>
      </w:r>
      <w:r w:rsidR="00FA57C2">
        <w:rPr>
          <w:rFonts w:ascii="Arial" w:hAnsi="Arial" w:cs="Arial"/>
          <w:sz w:val="24"/>
          <w:szCs w:val="24"/>
        </w:rPr>
        <w:t>Therefore,</w:t>
      </w:r>
      <w:r w:rsidR="0068255A">
        <w:rPr>
          <w:rFonts w:ascii="Arial" w:hAnsi="Arial" w:cs="Arial"/>
          <w:sz w:val="24"/>
          <w:szCs w:val="24"/>
        </w:rPr>
        <w:t xml:space="preserve"> by building on these skills and allowing them high priority, Child A </w:t>
      </w:r>
      <w:proofErr w:type="gramStart"/>
      <w:r w:rsidR="0068255A">
        <w:rPr>
          <w:rFonts w:ascii="Arial" w:hAnsi="Arial" w:cs="Arial"/>
          <w:sz w:val="24"/>
          <w:szCs w:val="24"/>
        </w:rPr>
        <w:t>is able to</w:t>
      </w:r>
      <w:proofErr w:type="gramEnd"/>
      <w:r w:rsidR="0068255A">
        <w:rPr>
          <w:rFonts w:ascii="Arial" w:hAnsi="Arial" w:cs="Arial"/>
          <w:sz w:val="24"/>
          <w:szCs w:val="24"/>
        </w:rPr>
        <w:t xml:space="preserve"> progress in her learning, all led by her own intrinsic motivation.</w:t>
      </w:r>
    </w:p>
    <w:p w14:paraId="6BBBE2A1" w14:textId="21F2378C" w:rsidR="009432E6" w:rsidRDefault="009432E6">
      <w:pPr>
        <w:rPr>
          <w:rFonts w:ascii="Arial" w:hAnsi="Arial" w:cs="Arial"/>
          <w:b/>
          <w:bCs/>
          <w:sz w:val="28"/>
          <w:szCs w:val="28"/>
        </w:rPr>
      </w:pPr>
      <w:bookmarkStart w:id="4" w:name="_GoBack"/>
      <w:bookmarkEnd w:id="4"/>
    </w:p>
    <w:p w14:paraId="2E25E963" w14:textId="48088620" w:rsidR="0068255A" w:rsidRPr="00226678" w:rsidRDefault="009432E6">
      <w:pPr>
        <w:rPr>
          <w:rFonts w:ascii="Arial" w:hAnsi="Arial" w:cs="Arial"/>
          <w:b/>
          <w:bCs/>
          <w:sz w:val="24"/>
          <w:szCs w:val="24"/>
        </w:rPr>
      </w:pPr>
      <w:r w:rsidRPr="00226678">
        <w:rPr>
          <w:rFonts w:ascii="Arial" w:hAnsi="Arial" w:cs="Arial"/>
          <w:b/>
          <w:bCs/>
          <w:sz w:val="24"/>
          <w:szCs w:val="24"/>
        </w:rPr>
        <w:t>Conclusion</w:t>
      </w:r>
      <w:r w:rsidR="0000657A" w:rsidRPr="00226678">
        <w:rPr>
          <w:rFonts w:ascii="Arial" w:hAnsi="Arial" w:cs="Arial"/>
          <w:b/>
          <w:bCs/>
          <w:sz w:val="24"/>
          <w:szCs w:val="24"/>
        </w:rPr>
        <w:t>.</w:t>
      </w:r>
      <w:r w:rsidRPr="00226678">
        <w:rPr>
          <w:rFonts w:ascii="Arial" w:hAnsi="Arial" w:cs="Arial"/>
          <w:b/>
          <w:bCs/>
          <w:sz w:val="24"/>
          <w:szCs w:val="24"/>
        </w:rPr>
        <w:t xml:space="preserve">      </w:t>
      </w:r>
    </w:p>
    <w:p w14:paraId="770CB89B" w14:textId="017287E3" w:rsidR="00A32F28" w:rsidRDefault="0068255A" w:rsidP="0000657A">
      <w:pPr>
        <w:spacing w:line="480" w:lineRule="auto"/>
        <w:rPr>
          <w:rFonts w:ascii="Arial" w:hAnsi="Arial" w:cs="Arial"/>
          <w:sz w:val="24"/>
          <w:szCs w:val="24"/>
          <w:shd w:val="clear" w:color="auto" w:fill="FFFFFF"/>
        </w:rPr>
      </w:pPr>
      <w:r>
        <w:rPr>
          <w:rFonts w:ascii="Arial" w:hAnsi="Arial" w:cs="Arial"/>
          <w:b/>
          <w:bCs/>
          <w:sz w:val="28"/>
          <w:szCs w:val="28"/>
        </w:rPr>
        <w:t xml:space="preserve">          </w:t>
      </w:r>
      <w:r>
        <w:rPr>
          <w:rFonts w:ascii="Arial" w:hAnsi="Arial" w:cs="Arial"/>
          <w:sz w:val="24"/>
          <w:szCs w:val="24"/>
        </w:rPr>
        <w:t xml:space="preserve">After considering and reviewing the perspective of the child through the guidance of the Mosaic Approach (Clark and Moss, 2011), Child A’s opinion is valued and considered in the next steps of her learning journey. One of the major factors in her learning was the </w:t>
      </w:r>
      <w:r w:rsidR="00635DA7">
        <w:rPr>
          <w:rFonts w:ascii="Arial" w:hAnsi="Arial" w:cs="Arial"/>
          <w:sz w:val="24"/>
          <w:szCs w:val="24"/>
        </w:rPr>
        <w:t xml:space="preserve">fact that she spoke favourably about her mother and indicated that her mother was an influential addition to her education (Appendix A). </w:t>
      </w:r>
      <w:r w:rsidR="00635DA7">
        <w:rPr>
          <w:rFonts w:ascii="Arial" w:eastAsia="Times New Roman" w:hAnsi="Arial" w:cs="Arial"/>
          <w:sz w:val="24"/>
          <w:szCs w:val="24"/>
          <w:lang w:eastAsia="en-GB"/>
        </w:rPr>
        <w:t xml:space="preserve">A </w:t>
      </w:r>
      <w:r w:rsidR="001B2348">
        <w:rPr>
          <w:rFonts w:ascii="Arial" w:eastAsia="Times New Roman" w:hAnsi="Arial" w:cs="Arial"/>
          <w:sz w:val="24"/>
          <w:szCs w:val="24"/>
          <w:lang w:eastAsia="en-GB"/>
        </w:rPr>
        <w:t xml:space="preserve">disadvantage of a parental intervention could be that some parents may not think they would be able to contribute to their child’s learning, however in the case of Child A, the mother has indicated an interest in developing her child’s reading as this was evidenced in Child A’s personal reading log. </w:t>
      </w:r>
      <w:r w:rsidR="0000657A">
        <w:rPr>
          <w:rFonts w:ascii="Arial" w:eastAsia="Times New Roman" w:hAnsi="Arial" w:cs="Arial"/>
          <w:sz w:val="24"/>
          <w:szCs w:val="24"/>
          <w:lang w:eastAsia="en-GB"/>
        </w:rPr>
        <w:t>Additionally, and a</w:t>
      </w:r>
      <w:r w:rsidR="00635DA7">
        <w:rPr>
          <w:rFonts w:ascii="Arial" w:eastAsia="Times New Roman" w:hAnsi="Arial" w:cs="Arial"/>
          <w:sz w:val="24"/>
          <w:szCs w:val="24"/>
          <w:lang w:eastAsia="en-GB"/>
        </w:rPr>
        <w:t>s mentioned earlier,</w:t>
      </w:r>
      <w:r w:rsidR="0000657A">
        <w:rPr>
          <w:rFonts w:ascii="Arial" w:hAnsi="Arial" w:cs="Arial"/>
          <w:sz w:val="24"/>
          <w:szCs w:val="24"/>
          <w:shd w:val="clear" w:color="auto" w:fill="FFFFFF"/>
        </w:rPr>
        <w:t xml:space="preserve"> </w:t>
      </w:r>
      <w:r w:rsidR="00A32F28" w:rsidRPr="00A32F28">
        <w:rPr>
          <w:rFonts w:ascii="Arial" w:hAnsi="Arial" w:cs="Arial"/>
          <w:sz w:val="24"/>
          <w:szCs w:val="24"/>
          <w:shd w:val="clear" w:color="auto" w:fill="FFFFFF"/>
        </w:rPr>
        <w:t xml:space="preserve">Child A </w:t>
      </w:r>
      <w:r w:rsidR="0000657A">
        <w:rPr>
          <w:rFonts w:ascii="Arial" w:hAnsi="Arial" w:cs="Arial"/>
          <w:sz w:val="24"/>
          <w:szCs w:val="24"/>
          <w:shd w:val="clear" w:color="auto" w:fill="FFFFFF"/>
        </w:rPr>
        <w:t xml:space="preserve">can </w:t>
      </w:r>
      <w:r w:rsidR="00A32F28" w:rsidRPr="00A32F28">
        <w:rPr>
          <w:rFonts w:ascii="Arial" w:hAnsi="Arial" w:cs="Arial"/>
          <w:sz w:val="24"/>
          <w:szCs w:val="24"/>
          <w:shd w:val="clear" w:color="auto" w:fill="FFFFFF"/>
        </w:rPr>
        <w:t>develop a</w:t>
      </w:r>
      <w:r w:rsidR="0000657A">
        <w:rPr>
          <w:rFonts w:ascii="Arial" w:hAnsi="Arial" w:cs="Arial"/>
          <w:sz w:val="24"/>
          <w:szCs w:val="24"/>
          <w:shd w:val="clear" w:color="auto" w:fill="FFFFFF"/>
        </w:rPr>
        <w:t xml:space="preserve"> love of reading and this can</w:t>
      </w:r>
      <w:r w:rsidR="00A32F28" w:rsidRPr="00A32F28">
        <w:rPr>
          <w:rFonts w:ascii="Arial" w:hAnsi="Arial" w:cs="Arial"/>
          <w:sz w:val="24"/>
          <w:szCs w:val="24"/>
          <w:shd w:val="clear" w:color="auto" w:fill="FFFFFF"/>
        </w:rPr>
        <w:t xml:space="preserve"> be greatly achieved through </w:t>
      </w:r>
      <w:r w:rsidR="00A32F28" w:rsidRPr="00A32F28">
        <w:rPr>
          <w:rFonts w:ascii="Arial" w:hAnsi="Arial" w:cs="Arial"/>
          <w:sz w:val="24"/>
          <w:szCs w:val="24"/>
          <w:shd w:val="clear" w:color="auto" w:fill="FFFFFF"/>
        </w:rPr>
        <w:lastRenderedPageBreak/>
        <w:t xml:space="preserve">parental engagement. </w:t>
      </w:r>
      <w:r w:rsidR="0000657A">
        <w:rPr>
          <w:rFonts w:ascii="Arial" w:hAnsi="Arial" w:cs="Arial"/>
          <w:sz w:val="24"/>
          <w:szCs w:val="24"/>
          <w:shd w:val="clear" w:color="auto" w:fill="FFFFFF"/>
        </w:rPr>
        <w:t xml:space="preserve">This will then lead on to an improvement in her writing skills and eventually become as well advanced as her excellent </w:t>
      </w:r>
      <w:proofErr w:type="spellStart"/>
      <w:r w:rsidR="0000657A">
        <w:rPr>
          <w:rFonts w:ascii="Arial" w:hAnsi="Arial" w:cs="Arial"/>
          <w:sz w:val="24"/>
          <w:szCs w:val="24"/>
          <w:shd w:val="clear" w:color="auto" w:fill="FFFFFF"/>
        </w:rPr>
        <w:t>oracy</w:t>
      </w:r>
      <w:proofErr w:type="spellEnd"/>
      <w:r w:rsidR="0000657A">
        <w:rPr>
          <w:rFonts w:ascii="Arial" w:hAnsi="Arial" w:cs="Arial"/>
          <w:sz w:val="24"/>
          <w:szCs w:val="24"/>
          <w:shd w:val="clear" w:color="auto" w:fill="FFFFFF"/>
        </w:rPr>
        <w:t xml:space="preserve"> skills.</w:t>
      </w:r>
    </w:p>
    <w:p w14:paraId="21D3CA70" w14:textId="163A4D58" w:rsidR="0000657A" w:rsidRDefault="0000657A" w:rsidP="0000657A">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          Child A needs to be challenged in Mathematics and these need to be exciting and engaging as she also loves the challenge. Her mathematics skills could also be developed through role play as this is an excellent opportunity for her to act as a teacher and her intrinsic motivation (as evidenced in Appendix A) will lead her to apply these skills through play.</w:t>
      </w:r>
    </w:p>
    <w:p w14:paraId="55B5DCD1" w14:textId="7B7FE819" w:rsidR="0000657A" w:rsidRDefault="0000657A" w:rsidP="0000657A">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4E3C1D">
        <w:rPr>
          <w:rFonts w:ascii="Arial" w:hAnsi="Arial" w:cs="Arial"/>
          <w:sz w:val="24"/>
          <w:szCs w:val="24"/>
          <w:shd w:val="clear" w:color="auto" w:fill="FFFFFF"/>
        </w:rPr>
        <w:t xml:space="preserve">By making visible children’s understandings of their learning environment and what makes learning work for them, this </w:t>
      </w:r>
      <w:proofErr w:type="gramStart"/>
      <w:r w:rsidR="004E3C1D">
        <w:rPr>
          <w:rFonts w:ascii="Arial" w:hAnsi="Arial" w:cs="Arial"/>
          <w:sz w:val="24"/>
          <w:szCs w:val="24"/>
          <w:shd w:val="clear" w:color="auto" w:fill="FFFFFF"/>
        </w:rPr>
        <w:t>opens up</w:t>
      </w:r>
      <w:proofErr w:type="gramEnd"/>
      <w:r w:rsidR="004E3C1D">
        <w:rPr>
          <w:rFonts w:ascii="Arial" w:hAnsi="Arial" w:cs="Arial"/>
          <w:sz w:val="24"/>
          <w:szCs w:val="24"/>
          <w:shd w:val="clear" w:color="auto" w:fill="FFFFFF"/>
        </w:rPr>
        <w:t xml:space="preserve"> many possibilities for the teacher (Clark, 2007) to adapt the learning space and teaching to the child’s needs and interests. In this way, the learning is transformed and by listening to the children, this</w:t>
      </w:r>
      <w:r w:rsidR="00FA57C2">
        <w:rPr>
          <w:rFonts w:ascii="Arial" w:hAnsi="Arial" w:cs="Arial"/>
          <w:sz w:val="24"/>
          <w:szCs w:val="24"/>
          <w:shd w:val="clear" w:color="auto" w:fill="FFFFFF"/>
        </w:rPr>
        <w:t xml:space="preserve"> </w:t>
      </w:r>
      <w:r w:rsidR="004E3C1D">
        <w:rPr>
          <w:rFonts w:ascii="Arial" w:hAnsi="Arial" w:cs="Arial"/>
          <w:sz w:val="24"/>
          <w:szCs w:val="24"/>
          <w:shd w:val="clear" w:color="auto" w:fill="FFFFFF"/>
        </w:rPr>
        <w:t>essential part of the learning process is a prerequisite to foster a positive learning environment.</w:t>
      </w:r>
    </w:p>
    <w:p w14:paraId="74F8136B" w14:textId="6C0DF850" w:rsidR="00226678" w:rsidRDefault="00226678" w:rsidP="0000657A">
      <w:pPr>
        <w:spacing w:line="480" w:lineRule="auto"/>
        <w:rPr>
          <w:rFonts w:ascii="Arial" w:hAnsi="Arial" w:cs="Arial"/>
          <w:sz w:val="24"/>
          <w:szCs w:val="24"/>
          <w:shd w:val="clear" w:color="auto" w:fill="FFFFFF"/>
        </w:rPr>
      </w:pPr>
    </w:p>
    <w:p w14:paraId="6EFC0C6C" w14:textId="567572B6" w:rsidR="00226678" w:rsidRDefault="00226678" w:rsidP="0000657A">
      <w:pPr>
        <w:spacing w:line="480" w:lineRule="auto"/>
        <w:rPr>
          <w:rFonts w:ascii="Arial" w:hAnsi="Arial" w:cs="Arial"/>
          <w:sz w:val="24"/>
          <w:szCs w:val="24"/>
          <w:shd w:val="clear" w:color="auto" w:fill="FFFFFF"/>
        </w:rPr>
      </w:pPr>
    </w:p>
    <w:p w14:paraId="72BE841C" w14:textId="11DF17C4" w:rsidR="00226678" w:rsidRDefault="00226678" w:rsidP="0000657A">
      <w:pPr>
        <w:spacing w:line="480" w:lineRule="auto"/>
        <w:rPr>
          <w:rFonts w:ascii="Arial" w:hAnsi="Arial" w:cs="Arial"/>
          <w:sz w:val="24"/>
          <w:szCs w:val="24"/>
          <w:shd w:val="clear" w:color="auto" w:fill="FFFFFF"/>
        </w:rPr>
      </w:pPr>
    </w:p>
    <w:p w14:paraId="369F7BC4" w14:textId="1F5BE592" w:rsidR="00226678" w:rsidRDefault="00226678" w:rsidP="0000657A">
      <w:pPr>
        <w:spacing w:line="480" w:lineRule="auto"/>
        <w:rPr>
          <w:rFonts w:ascii="Arial" w:hAnsi="Arial" w:cs="Arial"/>
          <w:sz w:val="24"/>
          <w:szCs w:val="24"/>
          <w:shd w:val="clear" w:color="auto" w:fill="FFFFFF"/>
        </w:rPr>
      </w:pPr>
    </w:p>
    <w:p w14:paraId="2382E3F0" w14:textId="6F6F361E" w:rsidR="00226678" w:rsidRDefault="00226678" w:rsidP="0000657A">
      <w:pPr>
        <w:spacing w:line="480" w:lineRule="auto"/>
        <w:rPr>
          <w:rFonts w:ascii="Arial" w:hAnsi="Arial" w:cs="Arial"/>
          <w:sz w:val="24"/>
          <w:szCs w:val="24"/>
          <w:shd w:val="clear" w:color="auto" w:fill="FFFFFF"/>
        </w:rPr>
      </w:pPr>
    </w:p>
    <w:p w14:paraId="187C0520" w14:textId="68DD6993" w:rsidR="00226678" w:rsidRDefault="00226678" w:rsidP="0000657A">
      <w:pPr>
        <w:spacing w:line="480" w:lineRule="auto"/>
        <w:rPr>
          <w:rFonts w:ascii="Arial" w:hAnsi="Arial" w:cs="Arial"/>
          <w:sz w:val="24"/>
          <w:szCs w:val="24"/>
          <w:shd w:val="clear" w:color="auto" w:fill="FFFFFF"/>
        </w:rPr>
      </w:pPr>
    </w:p>
    <w:p w14:paraId="38477303" w14:textId="77777777" w:rsidR="00226678" w:rsidRPr="0000657A" w:rsidRDefault="00226678" w:rsidP="0000657A">
      <w:pPr>
        <w:spacing w:line="480" w:lineRule="auto"/>
        <w:rPr>
          <w:rFonts w:ascii="Arial" w:eastAsia="Times New Roman" w:hAnsi="Arial" w:cs="Arial"/>
          <w:sz w:val="24"/>
          <w:szCs w:val="24"/>
          <w:lang w:eastAsia="en-GB"/>
        </w:rPr>
      </w:pPr>
    </w:p>
    <w:p w14:paraId="419231D4" w14:textId="208E56C4" w:rsidR="009432E6" w:rsidRDefault="009432E6">
      <w:pPr>
        <w:rPr>
          <w:rFonts w:ascii="Arial" w:hAnsi="Arial" w:cs="Arial"/>
          <w:b/>
          <w:bCs/>
          <w:sz w:val="28"/>
          <w:szCs w:val="28"/>
        </w:rPr>
      </w:pPr>
    </w:p>
    <w:p w14:paraId="0FA3569A" w14:textId="083E0AAB" w:rsidR="009432E6" w:rsidRDefault="009432E6">
      <w:pPr>
        <w:rPr>
          <w:rFonts w:ascii="Arial" w:hAnsi="Arial" w:cs="Arial"/>
          <w:b/>
          <w:bCs/>
          <w:sz w:val="28"/>
          <w:szCs w:val="28"/>
        </w:rPr>
      </w:pPr>
    </w:p>
    <w:p w14:paraId="4F2C08DA" w14:textId="675C7F04" w:rsidR="009432E6" w:rsidRDefault="009432E6">
      <w:pPr>
        <w:rPr>
          <w:rFonts w:ascii="Arial" w:hAnsi="Arial" w:cs="Arial"/>
          <w:b/>
          <w:bCs/>
          <w:sz w:val="28"/>
          <w:szCs w:val="28"/>
        </w:rPr>
      </w:pPr>
    </w:p>
    <w:p w14:paraId="6281A4E7" w14:textId="22A013B4" w:rsidR="009432E6" w:rsidRDefault="009432E6">
      <w:pPr>
        <w:rPr>
          <w:rFonts w:ascii="Arial" w:hAnsi="Arial" w:cs="Arial"/>
          <w:b/>
          <w:bCs/>
          <w:sz w:val="28"/>
          <w:szCs w:val="28"/>
        </w:rPr>
      </w:pPr>
    </w:p>
    <w:p w14:paraId="72209570" w14:textId="7B3D1B1B" w:rsidR="009432E6" w:rsidRPr="009432E6" w:rsidRDefault="009432E6">
      <w:pPr>
        <w:rPr>
          <w:rFonts w:ascii="Arial" w:hAnsi="Arial" w:cs="Arial"/>
          <w:b/>
          <w:bCs/>
          <w:sz w:val="24"/>
          <w:szCs w:val="24"/>
        </w:rPr>
      </w:pPr>
      <w:r w:rsidRPr="009432E6">
        <w:rPr>
          <w:rFonts w:ascii="Arial" w:hAnsi="Arial" w:cs="Arial"/>
          <w:b/>
          <w:bCs/>
          <w:sz w:val="24"/>
          <w:szCs w:val="24"/>
        </w:rPr>
        <w:t>References</w:t>
      </w:r>
    </w:p>
    <w:p w14:paraId="173C1B38" w14:textId="16D3B118" w:rsidR="00430BD4" w:rsidRDefault="00430BD4" w:rsidP="006E1E0C">
      <w:pPr>
        <w:spacing w:line="480" w:lineRule="auto"/>
        <w:rPr>
          <w:rFonts w:ascii="Arial" w:hAnsi="Arial" w:cs="Arial"/>
          <w:sz w:val="24"/>
          <w:szCs w:val="24"/>
        </w:rPr>
      </w:pPr>
    </w:p>
    <w:p w14:paraId="5902A4B9" w14:textId="78DE5746" w:rsidR="00AD5F46" w:rsidRPr="00AD5F46" w:rsidRDefault="00AD5F46" w:rsidP="006E1E0C">
      <w:pPr>
        <w:spacing w:line="480" w:lineRule="auto"/>
        <w:rPr>
          <w:rFonts w:ascii="Arial" w:hAnsi="Arial" w:cs="Arial"/>
          <w:sz w:val="24"/>
          <w:szCs w:val="24"/>
        </w:rPr>
      </w:pPr>
      <w:r w:rsidRPr="00AD5F46">
        <w:rPr>
          <w:rFonts w:ascii="Arial" w:hAnsi="Arial" w:cs="Arial"/>
          <w:sz w:val="24"/>
          <w:szCs w:val="24"/>
        </w:rPr>
        <w:t xml:space="preserve">BERA – </w:t>
      </w:r>
      <w:r>
        <w:rPr>
          <w:rFonts w:ascii="Arial" w:hAnsi="Arial" w:cs="Arial"/>
          <w:sz w:val="24"/>
          <w:szCs w:val="24"/>
        </w:rPr>
        <w:t xml:space="preserve">British Educational Research Association. </w:t>
      </w:r>
      <w:r w:rsidRPr="00AD5F46">
        <w:rPr>
          <w:rFonts w:ascii="Arial" w:hAnsi="Arial" w:cs="Arial"/>
          <w:sz w:val="24"/>
          <w:szCs w:val="24"/>
        </w:rPr>
        <w:t xml:space="preserve">Ethical Guidelines for Educational Research. (2018). [Online]. Available at: </w:t>
      </w:r>
      <w:hyperlink r:id="rId7" w:history="1">
        <w:r w:rsidRPr="00AD5F46">
          <w:rPr>
            <w:rFonts w:ascii="Arial" w:hAnsi="Arial" w:cs="Arial"/>
            <w:color w:val="0000FF"/>
            <w:sz w:val="24"/>
            <w:szCs w:val="24"/>
            <w:u w:val="single"/>
          </w:rPr>
          <w:t>https://www.bera.ac.uk/wp-content/uploads/2018/06/BERA-Ethical-Guidelines-for-Educational-Research_4thEdn_2018.pdf?noredirect=1</w:t>
        </w:r>
      </w:hyperlink>
      <w:r w:rsidRPr="00AD5F46">
        <w:rPr>
          <w:rFonts w:ascii="Arial" w:hAnsi="Arial" w:cs="Arial"/>
          <w:sz w:val="24"/>
          <w:szCs w:val="24"/>
        </w:rPr>
        <w:t xml:space="preserve"> </w:t>
      </w:r>
      <w:r>
        <w:rPr>
          <w:rFonts w:ascii="Arial" w:hAnsi="Arial" w:cs="Arial"/>
          <w:sz w:val="24"/>
          <w:szCs w:val="24"/>
        </w:rPr>
        <w:t xml:space="preserve"> (Accessed: 20 May 2019). </w:t>
      </w:r>
    </w:p>
    <w:p w14:paraId="31F85B32" w14:textId="77777777" w:rsidR="00AD5F46" w:rsidRDefault="00AD5F46" w:rsidP="006E1E0C">
      <w:pPr>
        <w:spacing w:line="480" w:lineRule="auto"/>
        <w:rPr>
          <w:rFonts w:ascii="Arial" w:hAnsi="Arial" w:cs="Arial"/>
          <w:sz w:val="24"/>
          <w:szCs w:val="24"/>
        </w:rPr>
      </w:pPr>
    </w:p>
    <w:p w14:paraId="523DAE19" w14:textId="563CE632" w:rsidR="004203A8" w:rsidRDefault="004203A8" w:rsidP="006E1E0C">
      <w:pPr>
        <w:spacing w:line="480" w:lineRule="auto"/>
        <w:rPr>
          <w:rFonts w:ascii="Arial" w:hAnsi="Arial" w:cs="Arial"/>
          <w:sz w:val="24"/>
          <w:szCs w:val="24"/>
        </w:rPr>
      </w:pPr>
      <w:r>
        <w:rPr>
          <w:rFonts w:ascii="Arial" w:hAnsi="Arial" w:cs="Arial"/>
          <w:sz w:val="24"/>
          <w:szCs w:val="24"/>
        </w:rPr>
        <w:t xml:space="preserve">Bloom, B. S. (1956). </w:t>
      </w:r>
      <w:r w:rsidRPr="004203A8">
        <w:rPr>
          <w:rFonts w:ascii="Arial" w:hAnsi="Arial" w:cs="Arial"/>
          <w:i/>
          <w:iCs/>
          <w:sz w:val="24"/>
          <w:szCs w:val="24"/>
        </w:rPr>
        <w:t>Taxonomy of Educational Objectives</w:t>
      </w:r>
      <w:r>
        <w:rPr>
          <w:rFonts w:ascii="Arial" w:hAnsi="Arial" w:cs="Arial"/>
          <w:sz w:val="24"/>
          <w:szCs w:val="24"/>
        </w:rPr>
        <w:t>. New York: McKay.</w:t>
      </w:r>
    </w:p>
    <w:p w14:paraId="7957FC54" w14:textId="3F781F7F" w:rsidR="003355A7" w:rsidRPr="003355A7" w:rsidRDefault="003355A7" w:rsidP="006E1E0C">
      <w:pPr>
        <w:spacing w:line="480" w:lineRule="auto"/>
        <w:rPr>
          <w:rFonts w:ascii="Arial" w:hAnsi="Arial" w:cs="Arial"/>
          <w:sz w:val="24"/>
          <w:szCs w:val="24"/>
        </w:rPr>
      </w:pPr>
    </w:p>
    <w:p w14:paraId="7E5D2413" w14:textId="5274C3DE" w:rsidR="003355A7" w:rsidRPr="003355A7" w:rsidRDefault="003355A7" w:rsidP="006E1E0C">
      <w:pPr>
        <w:spacing w:line="480" w:lineRule="auto"/>
        <w:rPr>
          <w:rFonts w:ascii="Arial" w:hAnsi="Arial" w:cs="Arial"/>
          <w:sz w:val="24"/>
          <w:szCs w:val="24"/>
        </w:rPr>
      </w:pPr>
      <w:r w:rsidRPr="003355A7">
        <w:rPr>
          <w:rFonts w:ascii="Arial" w:hAnsi="Arial" w:cs="Arial"/>
          <w:sz w:val="24"/>
          <w:szCs w:val="24"/>
        </w:rPr>
        <w:t xml:space="preserve">Bruner. J. </w:t>
      </w:r>
      <w:r>
        <w:rPr>
          <w:rFonts w:ascii="Arial" w:hAnsi="Arial" w:cs="Arial"/>
          <w:sz w:val="24"/>
          <w:szCs w:val="24"/>
        </w:rPr>
        <w:t>(</w:t>
      </w:r>
      <w:r w:rsidRPr="003355A7">
        <w:rPr>
          <w:rFonts w:ascii="Arial" w:hAnsi="Arial" w:cs="Arial"/>
          <w:sz w:val="24"/>
          <w:szCs w:val="24"/>
        </w:rPr>
        <w:t>1985</w:t>
      </w:r>
      <w:r>
        <w:rPr>
          <w:rFonts w:ascii="Arial" w:hAnsi="Arial" w:cs="Arial"/>
          <w:sz w:val="24"/>
          <w:szCs w:val="24"/>
        </w:rPr>
        <w:t>)</w:t>
      </w:r>
      <w:r w:rsidRPr="003355A7">
        <w:rPr>
          <w:rFonts w:ascii="Arial" w:hAnsi="Arial" w:cs="Arial"/>
          <w:sz w:val="24"/>
          <w:szCs w:val="24"/>
        </w:rPr>
        <w:t xml:space="preserve"> </w:t>
      </w:r>
      <w:r>
        <w:rPr>
          <w:rFonts w:ascii="Arial" w:hAnsi="Arial" w:cs="Arial"/>
          <w:sz w:val="24"/>
          <w:szCs w:val="24"/>
        </w:rPr>
        <w:t>‘</w:t>
      </w:r>
      <w:r w:rsidRPr="003355A7">
        <w:rPr>
          <w:rFonts w:ascii="Arial" w:hAnsi="Arial" w:cs="Arial"/>
          <w:sz w:val="24"/>
          <w:szCs w:val="24"/>
        </w:rPr>
        <w:t>Models of the learner</w:t>
      </w:r>
      <w:r>
        <w:rPr>
          <w:rFonts w:ascii="Arial" w:hAnsi="Arial" w:cs="Arial"/>
          <w:sz w:val="24"/>
          <w:szCs w:val="24"/>
        </w:rPr>
        <w:t>’</w:t>
      </w:r>
      <w:r w:rsidRPr="003355A7">
        <w:rPr>
          <w:rFonts w:ascii="Arial" w:hAnsi="Arial" w:cs="Arial"/>
          <w:sz w:val="24"/>
          <w:szCs w:val="24"/>
        </w:rPr>
        <w:t xml:space="preserve">. </w:t>
      </w:r>
      <w:r w:rsidRPr="003355A7">
        <w:rPr>
          <w:rFonts w:ascii="Arial" w:hAnsi="Arial" w:cs="Arial"/>
          <w:i/>
          <w:iCs/>
          <w:sz w:val="24"/>
          <w:szCs w:val="24"/>
        </w:rPr>
        <w:t>Educational Researcher</w:t>
      </w:r>
      <w:r>
        <w:rPr>
          <w:rFonts w:ascii="Arial" w:hAnsi="Arial" w:cs="Arial"/>
          <w:sz w:val="24"/>
          <w:szCs w:val="24"/>
        </w:rPr>
        <w:t xml:space="preserve">, </w:t>
      </w:r>
      <w:r w:rsidRPr="003355A7">
        <w:rPr>
          <w:rFonts w:ascii="Arial" w:hAnsi="Arial" w:cs="Arial"/>
          <w:sz w:val="24"/>
          <w:szCs w:val="24"/>
        </w:rPr>
        <w:t>14</w:t>
      </w:r>
      <w:r>
        <w:rPr>
          <w:rFonts w:ascii="Arial" w:hAnsi="Arial" w:cs="Arial"/>
          <w:sz w:val="24"/>
          <w:szCs w:val="24"/>
        </w:rPr>
        <w:t>,</w:t>
      </w:r>
      <w:r w:rsidRPr="003355A7">
        <w:rPr>
          <w:rFonts w:ascii="Arial" w:hAnsi="Arial" w:cs="Arial"/>
          <w:sz w:val="24"/>
          <w:szCs w:val="24"/>
        </w:rPr>
        <w:t xml:space="preserve"> (</w:t>
      </w:r>
      <w:r>
        <w:rPr>
          <w:rFonts w:ascii="Arial" w:hAnsi="Arial" w:cs="Arial"/>
          <w:sz w:val="24"/>
          <w:szCs w:val="24"/>
        </w:rPr>
        <w:t>1</w:t>
      </w:r>
      <w:r w:rsidRPr="003355A7">
        <w:rPr>
          <w:rFonts w:ascii="Arial" w:hAnsi="Arial" w:cs="Arial"/>
          <w:sz w:val="24"/>
          <w:szCs w:val="24"/>
        </w:rPr>
        <w:t>)</w:t>
      </w:r>
      <w:r>
        <w:rPr>
          <w:rFonts w:ascii="Arial" w:hAnsi="Arial" w:cs="Arial"/>
          <w:sz w:val="24"/>
          <w:szCs w:val="24"/>
        </w:rPr>
        <w:t xml:space="preserve">, pp. </w:t>
      </w:r>
      <w:r w:rsidRPr="003355A7">
        <w:rPr>
          <w:rFonts w:ascii="Arial" w:hAnsi="Arial" w:cs="Arial"/>
          <w:sz w:val="24"/>
          <w:szCs w:val="24"/>
        </w:rPr>
        <w:t xml:space="preserve"> 5-8,</w:t>
      </w:r>
    </w:p>
    <w:p w14:paraId="22E8C50E" w14:textId="56DC747D" w:rsidR="004E3C1D" w:rsidRDefault="004E3C1D" w:rsidP="006E1E0C">
      <w:pPr>
        <w:spacing w:line="480" w:lineRule="auto"/>
        <w:rPr>
          <w:rFonts w:ascii="Arial" w:hAnsi="Arial" w:cs="Arial"/>
          <w:sz w:val="24"/>
          <w:szCs w:val="24"/>
        </w:rPr>
      </w:pPr>
    </w:p>
    <w:p w14:paraId="626DC769" w14:textId="6B85A0EC" w:rsidR="004E3C1D" w:rsidRPr="00FA57C2" w:rsidRDefault="004E3C1D" w:rsidP="006E1E0C">
      <w:pPr>
        <w:spacing w:line="480" w:lineRule="auto"/>
        <w:rPr>
          <w:rFonts w:ascii="Arial" w:hAnsi="Arial" w:cs="Arial"/>
          <w:sz w:val="24"/>
          <w:szCs w:val="24"/>
        </w:rPr>
      </w:pPr>
      <w:r>
        <w:rPr>
          <w:rFonts w:ascii="Arial" w:hAnsi="Arial" w:cs="Arial"/>
          <w:sz w:val="24"/>
          <w:szCs w:val="24"/>
        </w:rPr>
        <w:t xml:space="preserve">Clark, A. (2007). </w:t>
      </w:r>
      <w:r w:rsidR="00FA57C2">
        <w:rPr>
          <w:rFonts w:ascii="Arial" w:hAnsi="Arial" w:cs="Arial"/>
          <w:sz w:val="24"/>
          <w:szCs w:val="24"/>
        </w:rPr>
        <w:t>‘</w:t>
      </w:r>
      <w:r>
        <w:rPr>
          <w:rFonts w:ascii="Arial" w:hAnsi="Arial" w:cs="Arial"/>
          <w:sz w:val="24"/>
          <w:szCs w:val="24"/>
        </w:rPr>
        <w:t xml:space="preserve">A </w:t>
      </w:r>
      <w:r w:rsidRPr="00FA57C2">
        <w:rPr>
          <w:rFonts w:ascii="Arial" w:hAnsi="Arial" w:cs="Arial"/>
          <w:sz w:val="24"/>
          <w:szCs w:val="24"/>
        </w:rPr>
        <w:t>Hundred Ways of Listening</w:t>
      </w:r>
      <w:r w:rsidR="00FA57C2" w:rsidRPr="00FA57C2">
        <w:rPr>
          <w:rFonts w:ascii="Arial" w:hAnsi="Arial" w:cs="Arial"/>
          <w:sz w:val="24"/>
          <w:szCs w:val="24"/>
        </w:rPr>
        <w:t>: Gathering Children's Perspectives of Their Early Childhood Environment</w:t>
      </w:r>
      <w:r w:rsidR="00FA57C2">
        <w:rPr>
          <w:rFonts w:ascii="Arial" w:hAnsi="Arial" w:cs="Arial"/>
          <w:sz w:val="24"/>
          <w:szCs w:val="24"/>
        </w:rPr>
        <w:t xml:space="preserve">’, </w:t>
      </w:r>
      <w:r w:rsidR="00FA57C2">
        <w:rPr>
          <w:rFonts w:ascii="Arial" w:hAnsi="Arial" w:cs="Arial"/>
          <w:i/>
          <w:iCs/>
          <w:sz w:val="24"/>
          <w:szCs w:val="24"/>
        </w:rPr>
        <w:t xml:space="preserve">Young Children. </w:t>
      </w:r>
      <w:r w:rsidR="00FA57C2">
        <w:rPr>
          <w:rFonts w:ascii="Arial" w:hAnsi="Arial" w:cs="Arial"/>
          <w:sz w:val="24"/>
          <w:szCs w:val="24"/>
        </w:rPr>
        <w:t>Pp. 76-81.</w:t>
      </w:r>
    </w:p>
    <w:p w14:paraId="6B88D3C4" w14:textId="77777777" w:rsidR="004203A8" w:rsidRDefault="004203A8" w:rsidP="006E1E0C">
      <w:pPr>
        <w:spacing w:line="480" w:lineRule="auto"/>
        <w:rPr>
          <w:rFonts w:ascii="Arial" w:hAnsi="Arial" w:cs="Arial"/>
          <w:sz w:val="24"/>
          <w:szCs w:val="24"/>
        </w:rPr>
      </w:pPr>
    </w:p>
    <w:p w14:paraId="162E86A8" w14:textId="148845DB" w:rsidR="003E0BEF" w:rsidRPr="0043133E" w:rsidRDefault="003E0BEF" w:rsidP="006E1E0C">
      <w:pPr>
        <w:spacing w:line="480" w:lineRule="auto"/>
        <w:rPr>
          <w:rFonts w:ascii="Arial" w:hAnsi="Arial" w:cs="Arial"/>
          <w:sz w:val="24"/>
          <w:szCs w:val="24"/>
        </w:rPr>
      </w:pPr>
      <w:r>
        <w:rPr>
          <w:rFonts w:ascii="Arial" w:hAnsi="Arial" w:cs="Arial"/>
          <w:sz w:val="24"/>
          <w:szCs w:val="24"/>
        </w:rPr>
        <w:t xml:space="preserve">Clark, A., and Moss, P. (2005). </w:t>
      </w:r>
      <w:r w:rsidRPr="0043133E">
        <w:rPr>
          <w:rFonts w:ascii="Arial" w:hAnsi="Arial" w:cs="Arial"/>
          <w:i/>
          <w:iCs/>
          <w:sz w:val="24"/>
          <w:szCs w:val="24"/>
        </w:rPr>
        <w:t>Spaces to Play: More Listening to Young Children using the Mosaic Approach.</w:t>
      </w:r>
      <w:r w:rsidR="0043133E">
        <w:rPr>
          <w:rFonts w:ascii="Arial" w:hAnsi="Arial" w:cs="Arial"/>
          <w:i/>
          <w:iCs/>
          <w:sz w:val="24"/>
          <w:szCs w:val="24"/>
        </w:rPr>
        <w:t xml:space="preserve"> </w:t>
      </w:r>
      <w:r w:rsidR="0043133E">
        <w:rPr>
          <w:rFonts w:ascii="Arial" w:hAnsi="Arial" w:cs="Arial"/>
          <w:sz w:val="24"/>
          <w:szCs w:val="24"/>
        </w:rPr>
        <w:t>London: NCB.</w:t>
      </w:r>
    </w:p>
    <w:p w14:paraId="563E6FE3" w14:textId="77777777" w:rsidR="003E0BEF" w:rsidRDefault="003E0BEF" w:rsidP="006E1E0C">
      <w:pPr>
        <w:spacing w:line="480" w:lineRule="auto"/>
        <w:rPr>
          <w:rFonts w:ascii="Arial" w:hAnsi="Arial" w:cs="Arial"/>
          <w:sz w:val="24"/>
          <w:szCs w:val="24"/>
        </w:rPr>
      </w:pPr>
    </w:p>
    <w:p w14:paraId="583D1026" w14:textId="20D616B9" w:rsidR="00430BD4" w:rsidRDefault="00430BD4" w:rsidP="006E1E0C">
      <w:pPr>
        <w:spacing w:line="480" w:lineRule="auto"/>
        <w:rPr>
          <w:rFonts w:ascii="Arial" w:hAnsi="Arial" w:cs="Arial"/>
          <w:sz w:val="24"/>
          <w:szCs w:val="24"/>
        </w:rPr>
      </w:pPr>
      <w:r>
        <w:rPr>
          <w:rFonts w:ascii="Arial" w:hAnsi="Arial" w:cs="Arial"/>
          <w:sz w:val="24"/>
          <w:szCs w:val="24"/>
        </w:rPr>
        <w:t>Clark, A</w:t>
      </w:r>
      <w:r w:rsidR="003E0BEF">
        <w:rPr>
          <w:rFonts w:ascii="Arial" w:hAnsi="Arial" w:cs="Arial"/>
          <w:sz w:val="24"/>
          <w:szCs w:val="24"/>
        </w:rPr>
        <w:t>.</w:t>
      </w:r>
      <w:r>
        <w:rPr>
          <w:rFonts w:ascii="Arial" w:hAnsi="Arial" w:cs="Arial"/>
          <w:sz w:val="24"/>
          <w:szCs w:val="24"/>
        </w:rPr>
        <w:t xml:space="preserve">, and Moss, P. (2011). </w:t>
      </w:r>
      <w:r>
        <w:rPr>
          <w:rFonts w:ascii="Arial" w:hAnsi="Arial" w:cs="Arial"/>
          <w:i/>
          <w:iCs/>
          <w:sz w:val="24"/>
          <w:szCs w:val="24"/>
        </w:rPr>
        <w:t xml:space="preserve">The Mosaic Approach: Listening to Young Children. </w:t>
      </w:r>
      <w:r>
        <w:rPr>
          <w:rFonts w:ascii="Arial" w:hAnsi="Arial" w:cs="Arial"/>
          <w:sz w:val="24"/>
          <w:szCs w:val="24"/>
        </w:rPr>
        <w:t>2</w:t>
      </w:r>
      <w:r w:rsidRPr="00430BD4">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NCB.</w:t>
      </w:r>
    </w:p>
    <w:p w14:paraId="5032897A" w14:textId="3DD0F818" w:rsidR="000A24B5" w:rsidRPr="000A24B5" w:rsidRDefault="000A24B5" w:rsidP="006E1E0C">
      <w:pPr>
        <w:spacing w:line="480" w:lineRule="auto"/>
        <w:rPr>
          <w:rFonts w:ascii="Arial" w:hAnsi="Arial" w:cs="Arial"/>
          <w:sz w:val="24"/>
          <w:szCs w:val="24"/>
        </w:rPr>
      </w:pPr>
    </w:p>
    <w:p w14:paraId="14CA8457" w14:textId="64287736" w:rsidR="000A24B5" w:rsidRPr="000A24B5" w:rsidRDefault="000A24B5" w:rsidP="006E1E0C">
      <w:pPr>
        <w:spacing w:line="480" w:lineRule="auto"/>
        <w:rPr>
          <w:rFonts w:ascii="Arial" w:hAnsi="Arial" w:cs="Arial"/>
          <w:sz w:val="24"/>
          <w:szCs w:val="24"/>
        </w:rPr>
      </w:pPr>
      <w:r w:rsidRPr="000A24B5">
        <w:rPr>
          <w:rFonts w:ascii="Arial" w:hAnsi="Arial" w:cs="Arial"/>
          <w:sz w:val="24"/>
          <w:szCs w:val="24"/>
          <w:shd w:val="clear" w:color="auto" w:fill="FFFFFF"/>
        </w:rPr>
        <w:lastRenderedPageBreak/>
        <w:t>Clark, C., &amp; Rumbold, K. (2006). Reading for Pleasure: A Research Overview. London: National Literacy Trust.</w:t>
      </w:r>
    </w:p>
    <w:p w14:paraId="34BFB2E0" w14:textId="393E03E8" w:rsidR="00CF033C" w:rsidRPr="00CF033C" w:rsidRDefault="00CF033C" w:rsidP="006E1E0C">
      <w:pPr>
        <w:spacing w:line="480" w:lineRule="auto"/>
        <w:rPr>
          <w:rFonts w:ascii="Arial" w:hAnsi="Arial" w:cs="Arial"/>
          <w:sz w:val="24"/>
          <w:szCs w:val="24"/>
        </w:rPr>
      </w:pPr>
    </w:p>
    <w:p w14:paraId="1B28AE87" w14:textId="6F7F0707" w:rsidR="00CF033C" w:rsidRPr="00CF033C" w:rsidRDefault="00CF033C" w:rsidP="006E1E0C">
      <w:pPr>
        <w:spacing w:line="480" w:lineRule="auto"/>
        <w:rPr>
          <w:rFonts w:ascii="Arial" w:hAnsi="Arial" w:cs="Arial"/>
          <w:sz w:val="24"/>
          <w:szCs w:val="24"/>
        </w:rPr>
      </w:pPr>
      <w:r w:rsidRPr="00CF033C">
        <w:rPr>
          <w:rFonts w:ascii="Arial" w:hAnsi="Arial" w:cs="Arial"/>
          <w:sz w:val="24"/>
          <w:szCs w:val="24"/>
        </w:rPr>
        <w:t>Come together Kids. (2011). Easy letter reversal solution.</w:t>
      </w:r>
      <w:r>
        <w:rPr>
          <w:rFonts w:ascii="Arial" w:hAnsi="Arial" w:cs="Arial"/>
          <w:sz w:val="24"/>
          <w:szCs w:val="24"/>
        </w:rPr>
        <w:t xml:space="preserve"> </w:t>
      </w:r>
      <w:r w:rsidRPr="00CF033C">
        <w:rPr>
          <w:rFonts w:ascii="Arial" w:hAnsi="Arial" w:cs="Arial"/>
          <w:sz w:val="24"/>
          <w:szCs w:val="24"/>
        </w:rPr>
        <w:t xml:space="preserve">[Online]. Available at: </w:t>
      </w:r>
      <w:hyperlink r:id="rId8" w:history="1">
        <w:r w:rsidRPr="00CF033C">
          <w:rPr>
            <w:rStyle w:val="Hyperlink"/>
            <w:rFonts w:ascii="Arial" w:hAnsi="Arial" w:cs="Arial"/>
            <w:sz w:val="24"/>
            <w:szCs w:val="24"/>
          </w:rPr>
          <w:t>http://www.cometogetherkids.com/2011/09/easy-letter-reversal-solution.html</w:t>
        </w:r>
      </w:hyperlink>
      <w:r w:rsidRPr="00CF033C">
        <w:rPr>
          <w:rFonts w:ascii="Arial" w:hAnsi="Arial" w:cs="Arial"/>
          <w:color w:val="0000FF"/>
          <w:sz w:val="24"/>
          <w:szCs w:val="24"/>
          <w:u w:val="single"/>
        </w:rPr>
        <w:t xml:space="preserve">  </w:t>
      </w:r>
      <w:r w:rsidRPr="00CF033C">
        <w:rPr>
          <w:rFonts w:ascii="Arial" w:hAnsi="Arial" w:cs="Arial"/>
          <w:sz w:val="24"/>
          <w:szCs w:val="24"/>
        </w:rPr>
        <w:t>(Accessed: 20 May 2019).</w:t>
      </w:r>
    </w:p>
    <w:p w14:paraId="200C9DF7" w14:textId="1F14CC92" w:rsidR="0060653D" w:rsidRPr="0060653D" w:rsidRDefault="0060653D" w:rsidP="006E1E0C">
      <w:pPr>
        <w:spacing w:line="480" w:lineRule="auto"/>
        <w:rPr>
          <w:rFonts w:ascii="Arial" w:hAnsi="Arial" w:cs="Arial"/>
          <w:sz w:val="24"/>
          <w:szCs w:val="24"/>
        </w:rPr>
      </w:pPr>
    </w:p>
    <w:p w14:paraId="7BF8CD95" w14:textId="2FDC6025" w:rsidR="0060653D" w:rsidRDefault="0060653D" w:rsidP="006E1E0C">
      <w:pPr>
        <w:spacing w:line="480" w:lineRule="auto"/>
        <w:rPr>
          <w:rFonts w:ascii="Arial" w:hAnsi="Arial" w:cs="Arial"/>
          <w:sz w:val="24"/>
          <w:szCs w:val="24"/>
          <w:shd w:val="clear" w:color="auto" w:fill="FFFFFF"/>
        </w:rPr>
      </w:pPr>
      <w:r w:rsidRPr="0060653D">
        <w:rPr>
          <w:rFonts w:ascii="Arial" w:hAnsi="Arial" w:cs="Arial"/>
          <w:sz w:val="24"/>
          <w:szCs w:val="24"/>
          <w:shd w:val="clear" w:color="auto" w:fill="FFFFFF"/>
        </w:rPr>
        <w:t xml:space="preserve">Cramer, R. (1998). </w:t>
      </w:r>
      <w:r w:rsidRPr="0060653D">
        <w:rPr>
          <w:rFonts w:ascii="Arial" w:hAnsi="Arial" w:cs="Arial"/>
          <w:i/>
          <w:iCs/>
          <w:sz w:val="24"/>
          <w:szCs w:val="24"/>
          <w:shd w:val="clear" w:color="auto" w:fill="FFFFFF"/>
        </w:rPr>
        <w:t>The spelling connection: Integrating reading, writing, and spelling instruction.</w:t>
      </w:r>
      <w:r w:rsidRPr="0060653D">
        <w:rPr>
          <w:rFonts w:ascii="Arial" w:hAnsi="Arial" w:cs="Arial"/>
          <w:sz w:val="24"/>
          <w:szCs w:val="24"/>
          <w:shd w:val="clear" w:color="auto" w:fill="FFFFFF"/>
        </w:rPr>
        <w:t xml:space="preserve"> New York: Guilford.</w:t>
      </w:r>
    </w:p>
    <w:p w14:paraId="346145BB" w14:textId="12BCEC0E" w:rsidR="004E3C1D" w:rsidRPr="004E3C1D" w:rsidRDefault="004E3C1D" w:rsidP="006E1E0C">
      <w:pPr>
        <w:spacing w:line="480" w:lineRule="auto"/>
        <w:rPr>
          <w:rFonts w:ascii="Arial" w:hAnsi="Arial" w:cs="Arial"/>
          <w:sz w:val="24"/>
          <w:szCs w:val="24"/>
          <w:shd w:val="clear" w:color="auto" w:fill="FFFFFF"/>
        </w:rPr>
      </w:pPr>
    </w:p>
    <w:p w14:paraId="74B895BF" w14:textId="2D2FC730" w:rsidR="004E3C1D" w:rsidRPr="004E3C1D" w:rsidRDefault="004E3C1D" w:rsidP="006E1E0C">
      <w:pPr>
        <w:spacing w:line="480" w:lineRule="auto"/>
        <w:rPr>
          <w:rFonts w:ascii="Arial" w:hAnsi="Arial" w:cs="Arial"/>
          <w:sz w:val="24"/>
          <w:szCs w:val="24"/>
        </w:rPr>
      </w:pPr>
      <w:r w:rsidRPr="004E3C1D">
        <w:rPr>
          <w:rFonts w:ascii="Arial" w:hAnsi="Arial" w:cs="Arial"/>
          <w:sz w:val="24"/>
          <w:szCs w:val="24"/>
          <w:shd w:val="clear" w:color="auto" w:fill="FFFFFF"/>
        </w:rPr>
        <w:t xml:space="preserve">Donaldson, G. (2015). Successful Futures. [Online]. Available at: </w:t>
      </w:r>
      <w:hyperlink r:id="rId9" w:history="1">
        <w:r w:rsidRPr="004E3C1D">
          <w:rPr>
            <w:rFonts w:ascii="Arial" w:hAnsi="Arial" w:cs="Arial"/>
            <w:color w:val="0000FF"/>
            <w:sz w:val="24"/>
            <w:szCs w:val="24"/>
            <w:u w:val="single"/>
          </w:rPr>
          <w:t>https://gweddill.gov.wales/docs/dcells/publications/150225-successful-futures-en.pdf</w:t>
        </w:r>
      </w:hyperlink>
      <w:r w:rsidRPr="004E3C1D">
        <w:rPr>
          <w:rFonts w:ascii="Arial" w:hAnsi="Arial" w:cs="Arial"/>
          <w:sz w:val="24"/>
          <w:szCs w:val="24"/>
        </w:rPr>
        <w:t xml:space="preserve"> </w:t>
      </w:r>
      <w:r>
        <w:rPr>
          <w:rFonts w:ascii="Arial" w:hAnsi="Arial" w:cs="Arial"/>
          <w:sz w:val="24"/>
          <w:szCs w:val="24"/>
        </w:rPr>
        <w:t xml:space="preserve"> (Accessed: 24 May 2019).</w:t>
      </w:r>
    </w:p>
    <w:p w14:paraId="3A5D85D2" w14:textId="30E3A707" w:rsidR="001E739F" w:rsidRDefault="001E739F" w:rsidP="006E1E0C">
      <w:pPr>
        <w:spacing w:line="480" w:lineRule="auto"/>
        <w:rPr>
          <w:rFonts w:ascii="Arial" w:hAnsi="Arial" w:cs="Arial"/>
          <w:sz w:val="24"/>
          <w:szCs w:val="24"/>
        </w:rPr>
      </w:pPr>
    </w:p>
    <w:p w14:paraId="288B73F0" w14:textId="257F06E3" w:rsidR="001E739F" w:rsidRDefault="001E739F" w:rsidP="006E1E0C">
      <w:pPr>
        <w:spacing w:line="480" w:lineRule="auto"/>
        <w:rPr>
          <w:rFonts w:ascii="Arial" w:hAnsi="Arial" w:cs="Arial"/>
          <w:sz w:val="24"/>
          <w:szCs w:val="24"/>
        </w:rPr>
      </w:pPr>
      <w:r>
        <w:rPr>
          <w:rFonts w:ascii="Arial" w:hAnsi="Arial" w:cs="Arial"/>
          <w:sz w:val="24"/>
          <w:szCs w:val="24"/>
        </w:rPr>
        <w:t>Dweck, C. A. (2016). ‘</w:t>
      </w:r>
      <w:r w:rsidRPr="001E739F">
        <w:rPr>
          <w:rFonts w:ascii="Arial" w:hAnsi="Arial" w:cs="Arial"/>
          <w:sz w:val="24"/>
          <w:szCs w:val="24"/>
        </w:rPr>
        <w:t>Reading intervention with a growth mindset approach improves children’s skills</w:t>
      </w:r>
      <w:r>
        <w:rPr>
          <w:rFonts w:ascii="Arial" w:hAnsi="Arial" w:cs="Arial"/>
          <w:sz w:val="24"/>
          <w:szCs w:val="24"/>
        </w:rPr>
        <w:t>.’</w:t>
      </w:r>
      <w:r w:rsidRPr="001E739F">
        <w:rPr>
          <w:rFonts w:ascii="Arial" w:hAnsi="Arial" w:cs="Arial"/>
          <w:sz w:val="24"/>
          <w:szCs w:val="24"/>
        </w:rPr>
        <w:t xml:space="preserve"> </w:t>
      </w:r>
      <w:r>
        <w:rPr>
          <w:rFonts w:ascii="Arial" w:hAnsi="Arial" w:cs="Arial"/>
          <w:sz w:val="24"/>
          <w:szCs w:val="24"/>
        </w:rPr>
        <w:t>Department of Political Science: Denmark.</w:t>
      </w:r>
    </w:p>
    <w:p w14:paraId="1537FCCC" w14:textId="1FE9D8C8" w:rsidR="004E3C1D" w:rsidRDefault="004E3C1D" w:rsidP="006E1E0C">
      <w:pPr>
        <w:spacing w:line="480" w:lineRule="auto"/>
        <w:rPr>
          <w:rFonts w:ascii="Arial" w:hAnsi="Arial" w:cs="Arial"/>
          <w:sz w:val="24"/>
          <w:szCs w:val="24"/>
        </w:rPr>
      </w:pPr>
    </w:p>
    <w:p w14:paraId="692E2CBF" w14:textId="4E92B5E7" w:rsidR="004E3C1D" w:rsidRDefault="004E3C1D" w:rsidP="006E1E0C">
      <w:pPr>
        <w:spacing w:line="480" w:lineRule="auto"/>
        <w:rPr>
          <w:rFonts w:ascii="Arial" w:hAnsi="Arial" w:cs="Arial"/>
          <w:sz w:val="24"/>
          <w:szCs w:val="24"/>
        </w:rPr>
      </w:pPr>
      <w:r>
        <w:rPr>
          <w:rFonts w:ascii="Arial" w:hAnsi="Arial" w:cs="Arial"/>
          <w:sz w:val="24"/>
          <w:szCs w:val="24"/>
        </w:rPr>
        <w:t xml:space="preserve">Estyn. (2008). </w:t>
      </w:r>
      <w:r w:rsidR="003355A7">
        <w:rPr>
          <w:rFonts w:ascii="Arial" w:hAnsi="Arial" w:cs="Arial"/>
          <w:sz w:val="24"/>
          <w:szCs w:val="24"/>
        </w:rPr>
        <w:t>Effective Practi</w:t>
      </w:r>
      <w:r w:rsidR="00854415">
        <w:rPr>
          <w:rFonts w:ascii="Arial" w:hAnsi="Arial" w:cs="Arial"/>
          <w:sz w:val="24"/>
          <w:szCs w:val="24"/>
        </w:rPr>
        <w:t xml:space="preserve">se in tackling literacy and numeracy problems. [Online]. </w:t>
      </w:r>
      <w:r w:rsidR="00854415" w:rsidRPr="00854415">
        <w:rPr>
          <w:rFonts w:ascii="Arial" w:hAnsi="Arial" w:cs="Arial"/>
          <w:sz w:val="24"/>
          <w:szCs w:val="24"/>
        </w:rPr>
        <w:t xml:space="preserve">Available at: </w:t>
      </w:r>
      <w:hyperlink r:id="rId10" w:history="1">
        <w:r w:rsidR="00854415" w:rsidRPr="00854415">
          <w:rPr>
            <w:rFonts w:ascii="Arial" w:hAnsi="Arial" w:cs="Arial"/>
            <w:color w:val="0000FF"/>
            <w:sz w:val="24"/>
            <w:szCs w:val="24"/>
            <w:u w:val="single"/>
          </w:rPr>
          <w:t>https://www.estyn.gov.wales/effective-practice/making-literacy-and-numeracy-priority</w:t>
        </w:r>
      </w:hyperlink>
      <w:r w:rsidR="00854415">
        <w:rPr>
          <w:rFonts w:ascii="Arial" w:hAnsi="Arial" w:cs="Arial"/>
          <w:sz w:val="24"/>
          <w:szCs w:val="24"/>
        </w:rPr>
        <w:t xml:space="preserve"> (Accessed: 24 May 2019). </w:t>
      </w:r>
    </w:p>
    <w:p w14:paraId="24BB96FF" w14:textId="77777777" w:rsidR="004E3C1D" w:rsidRDefault="004E3C1D" w:rsidP="006E1E0C">
      <w:pPr>
        <w:spacing w:line="480" w:lineRule="auto"/>
        <w:rPr>
          <w:rFonts w:ascii="Arial" w:hAnsi="Arial" w:cs="Arial"/>
          <w:sz w:val="24"/>
          <w:szCs w:val="24"/>
        </w:rPr>
      </w:pPr>
    </w:p>
    <w:p w14:paraId="5E371515" w14:textId="5080A790" w:rsidR="00A047AA" w:rsidRDefault="009B04F4" w:rsidP="006E1E0C">
      <w:pPr>
        <w:spacing w:line="480" w:lineRule="auto"/>
        <w:rPr>
          <w:rFonts w:ascii="Arial" w:hAnsi="Arial" w:cs="Arial"/>
          <w:sz w:val="24"/>
          <w:szCs w:val="24"/>
          <w:shd w:val="clear" w:color="auto" w:fill="FFFFFF"/>
        </w:rPr>
      </w:pPr>
      <w:r w:rsidRPr="009B04F4">
        <w:rPr>
          <w:rFonts w:ascii="Arial" w:hAnsi="Arial" w:cs="Arial"/>
          <w:sz w:val="24"/>
          <w:szCs w:val="24"/>
          <w:shd w:val="clear" w:color="auto" w:fill="FFFFFF"/>
        </w:rPr>
        <w:t>F</w:t>
      </w:r>
      <w:r>
        <w:rPr>
          <w:rFonts w:ascii="Arial" w:hAnsi="Arial" w:cs="Arial"/>
          <w:sz w:val="24"/>
          <w:szCs w:val="24"/>
          <w:shd w:val="clear" w:color="auto" w:fill="FFFFFF"/>
        </w:rPr>
        <w:t>isher</w:t>
      </w:r>
      <w:r w:rsidRPr="009B04F4">
        <w:rPr>
          <w:rFonts w:ascii="Arial" w:hAnsi="Arial" w:cs="Arial"/>
          <w:sz w:val="24"/>
          <w:szCs w:val="24"/>
          <w:shd w:val="clear" w:color="auto" w:fill="FFFFFF"/>
        </w:rPr>
        <w:t xml:space="preserve">, B. </w:t>
      </w:r>
      <w:r>
        <w:rPr>
          <w:rFonts w:ascii="Arial" w:hAnsi="Arial" w:cs="Arial"/>
          <w:sz w:val="24"/>
          <w:szCs w:val="24"/>
          <w:shd w:val="clear" w:color="auto" w:fill="FFFFFF"/>
        </w:rPr>
        <w:t>(</w:t>
      </w:r>
      <w:r w:rsidRPr="009B04F4">
        <w:rPr>
          <w:rFonts w:ascii="Arial" w:hAnsi="Arial" w:cs="Arial"/>
          <w:sz w:val="24"/>
          <w:szCs w:val="24"/>
          <w:shd w:val="clear" w:color="auto" w:fill="FFFFFF"/>
        </w:rPr>
        <w:t>1995</w:t>
      </w:r>
      <w:r>
        <w:rPr>
          <w:rFonts w:ascii="Arial" w:hAnsi="Arial" w:cs="Arial"/>
          <w:sz w:val="24"/>
          <w:szCs w:val="24"/>
          <w:shd w:val="clear" w:color="auto" w:fill="FFFFFF"/>
        </w:rPr>
        <w:t>).</w:t>
      </w:r>
      <w:r w:rsidRPr="009B04F4">
        <w:rPr>
          <w:rFonts w:ascii="Arial" w:hAnsi="Arial" w:cs="Arial"/>
          <w:sz w:val="24"/>
          <w:szCs w:val="24"/>
          <w:shd w:val="clear" w:color="auto" w:fill="FFFFFF"/>
        </w:rPr>
        <w:t xml:space="preserve"> </w:t>
      </w:r>
      <w:r>
        <w:rPr>
          <w:rFonts w:ascii="Arial" w:hAnsi="Arial" w:cs="Arial"/>
          <w:sz w:val="24"/>
          <w:szCs w:val="24"/>
          <w:shd w:val="clear" w:color="auto" w:fill="FFFFFF"/>
        </w:rPr>
        <w:t>‘</w:t>
      </w:r>
      <w:r w:rsidRPr="009B04F4">
        <w:rPr>
          <w:rFonts w:ascii="Arial" w:hAnsi="Arial" w:cs="Arial"/>
          <w:sz w:val="24"/>
          <w:szCs w:val="24"/>
          <w:shd w:val="clear" w:color="auto" w:fill="FFFFFF"/>
        </w:rPr>
        <w:t>We do teach phonics</w:t>
      </w:r>
      <w:r>
        <w:rPr>
          <w:rFonts w:ascii="Arial" w:hAnsi="Arial" w:cs="Arial"/>
          <w:sz w:val="24"/>
          <w:szCs w:val="24"/>
          <w:shd w:val="clear" w:color="auto" w:fill="FFFFFF"/>
        </w:rPr>
        <w:t>’</w:t>
      </w:r>
      <w:r w:rsidRPr="009B04F4">
        <w:rPr>
          <w:rFonts w:ascii="Arial" w:hAnsi="Arial" w:cs="Arial"/>
          <w:sz w:val="24"/>
          <w:szCs w:val="24"/>
          <w:shd w:val="clear" w:color="auto" w:fill="FFFFFF"/>
        </w:rPr>
        <w:t>. </w:t>
      </w:r>
      <w:r w:rsidRPr="009B04F4">
        <w:rPr>
          <w:rFonts w:ascii="Arial" w:hAnsi="Arial" w:cs="Arial"/>
          <w:i/>
          <w:iCs/>
          <w:sz w:val="24"/>
          <w:szCs w:val="24"/>
          <w:shd w:val="clear" w:color="auto" w:fill="FFFFFF"/>
        </w:rPr>
        <w:t>Teaching Pre</w:t>
      </w:r>
      <w:r>
        <w:rPr>
          <w:rFonts w:ascii="Arial" w:hAnsi="Arial" w:cs="Arial"/>
          <w:i/>
          <w:iCs/>
          <w:sz w:val="24"/>
          <w:szCs w:val="24"/>
          <w:shd w:val="clear" w:color="auto" w:fill="FFFFFF"/>
        </w:rPr>
        <w:t>-</w:t>
      </w:r>
      <w:r w:rsidRPr="009B04F4">
        <w:rPr>
          <w:rFonts w:ascii="Arial" w:hAnsi="Arial" w:cs="Arial"/>
          <w:i/>
          <w:iCs/>
          <w:sz w:val="24"/>
          <w:szCs w:val="24"/>
          <w:shd w:val="clear" w:color="auto" w:fill="FFFFFF"/>
        </w:rPr>
        <w:t>K</w:t>
      </w:r>
      <w:r w:rsidRPr="009B04F4">
        <w:rPr>
          <w:rFonts w:ascii="Arial" w:hAnsi="Arial" w:cs="Arial"/>
          <w:sz w:val="24"/>
          <w:szCs w:val="24"/>
          <w:shd w:val="clear" w:color="auto" w:fill="FFFFFF"/>
        </w:rPr>
        <w:t>.  8, 26</w:t>
      </w:r>
      <w:r>
        <w:rPr>
          <w:rFonts w:ascii="Arial" w:hAnsi="Arial" w:cs="Arial"/>
          <w:sz w:val="24"/>
          <w:szCs w:val="24"/>
          <w:shd w:val="clear" w:color="auto" w:fill="FFFFFF"/>
        </w:rPr>
        <w:t xml:space="preserve">, </w:t>
      </w:r>
      <w:r w:rsidRPr="009B04F4">
        <w:rPr>
          <w:rFonts w:ascii="Arial" w:hAnsi="Arial" w:cs="Arial"/>
          <w:sz w:val="24"/>
          <w:szCs w:val="24"/>
          <w:shd w:val="clear" w:color="auto" w:fill="FFFFFF"/>
        </w:rPr>
        <w:t>(1), pp. 82.</w:t>
      </w:r>
    </w:p>
    <w:p w14:paraId="72A922D1" w14:textId="5DA98E28" w:rsidR="000A24B5" w:rsidRDefault="000A24B5" w:rsidP="006E1E0C">
      <w:pPr>
        <w:spacing w:line="480" w:lineRule="auto"/>
        <w:rPr>
          <w:rFonts w:ascii="Arial" w:hAnsi="Arial" w:cs="Arial"/>
          <w:sz w:val="24"/>
          <w:szCs w:val="24"/>
          <w:shd w:val="clear" w:color="auto" w:fill="FFFFFF"/>
        </w:rPr>
      </w:pPr>
    </w:p>
    <w:p w14:paraId="4CBF7377" w14:textId="4C41D54A" w:rsidR="000A24B5" w:rsidRPr="000A24B5" w:rsidRDefault="000A24B5" w:rsidP="006E1E0C">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t>Gray</w:t>
      </w:r>
      <w:proofErr w:type="spellEnd"/>
      <w:r>
        <w:rPr>
          <w:rFonts w:ascii="Arial" w:hAnsi="Arial" w:cs="Arial"/>
          <w:sz w:val="24"/>
          <w:szCs w:val="24"/>
          <w:shd w:val="clear" w:color="auto" w:fill="FFFFFF"/>
        </w:rPr>
        <w:t xml:space="preserve">, C., and </w:t>
      </w:r>
      <w:proofErr w:type="spellStart"/>
      <w:r>
        <w:rPr>
          <w:rFonts w:ascii="Arial" w:hAnsi="Arial" w:cs="Arial"/>
          <w:sz w:val="24"/>
          <w:szCs w:val="24"/>
          <w:shd w:val="clear" w:color="auto" w:fill="FFFFFF"/>
        </w:rPr>
        <w:t>MacBlain</w:t>
      </w:r>
      <w:proofErr w:type="spellEnd"/>
      <w:r>
        <w:rPr>
          <w:rFonts w:ascii="Arial" w:hAnsi="Arial" w:cs="Arial"/>
          <w:sz w:val="24"/>
          <w:szCs w:val="24"/>
          <w:shd w:val="clear" w:color="auto" w:fill="FFFFFF"/>
        </w:rPr>
        <w:t xml:space="preserve">, S. (2012). </w:t>
      </w:r>
      <w:r>
        <w:rPr>
          <w:rFonts w:ascii="Arial" w:hAnsi="Arial" w:cs="Arial"/>
          <w:i/>
          <w:iCs/>
          <w:sz w:val="24"/>
          <w:szCs w:val="24"/>
          <w:shd w:val="clear" w:color="auto" w:fill="FFFFFF"/>
        </w:rPr>
        <w:t xml:space="preserve">Learning Theories in Childhood. </w:t>
      </w:r>
      <w:r>
        <w:rPr>
          <w:rFonts w:ascii="Arial" w:hAnsi="Arial" w:cs="Arial"/>
          <w:sz w:val="24"/>
          <w:szCs w:val="24"/>
          <w:shd w:val="clear" w:color="auto" w:fill="FFFFFF"/>
        </w:rPr>
        <w:t>London: Sage Publications Ltd.</w:t>
      </w:r>
    </w:p>
    <w:p w14:paraId="38BA94C3" w14:textId="77777777" w:rsidR="009B04F4" w:rsidRDefault="009B04F4" w:rsidP="006E1E0C">
      <w:pPr>
        <w:spacing w:line="480" w:lineRule="auto"/>
        <w:rPr>
          <w:rFonts w:ascii="Arial" w:hAnsi="Arial" w:cs="Arial"/>
          <w:sz w:val="24"/>
          <w:szCs w:val="24"/>
        </w:rPr>
      </w:pPr>
    </w:p>
    <w:p w14:paraId="1E3B50C3" w14:textId="6F785BF4" w:rsidR="00A047AA" w:rsidRDefault="00A047AA" w:rsidP="006E1E0C">
      <w:pPr>
        <w:spacing w:line="480" w:lineRule="auto"/>
        <w:rPr>
          <w:rFonts w:ascii="Arial" w:hAnsi="Arial" w:cs="Arial"/>
          <w:sz w:val="24"/>
          <w:szCs w:val="24"/>
        </w:rPr>
      </w:pPr>
      <w:r w:rsidRPr="00A047AA">
        <w:rPr>
          <w:rFonts w:ascii="Arial" w:hAnsi="Arial" w:cs="Arial"/>
          <w:sz w:val="24"/>
          <w:szCs w:val="24"/>
        </w:rPr>
        <w:t>Haimovitz</w:t>
      </w:r>
      <w:r>
        <w:rPr>
          <w:rFonts w:ascii="Arial" w:hAnsi="Arial" w:cs="Arial"/>
          <w:sz w:val="24"/>
          <w:szCs w:val="24"/>
        </w:rPr>
        <w:t>,</w:t>
      </w:r>
      <w:r w:rsidRPr="00A047AA">
        <w:rPr>
          <w:rFonts w:ascii="Arial" w:hAnsi="Arial" w:cs="Arial"/>
          <w:sz w:val="24"/>
          <w:szCs w:val="24"/>
        </w:rPr>
        <w:t xml:space="preserve"> K</w:t>
      </w:r>
      <w:r>
        <w:rPr>
          <w:rFonts w:ascii="Arial" w:hAnsi="Arial" w:cs="Arial"/>
          <w:sz w:val="24"/>
          <w:szCs w:val="24"/>
        </w:rPr>
        <w:t>.</w:t>
      </w:r>
      <w:r w:rsidRPr="00A047AA">
        <w:rPr>
          <w:rFonts w:ascii="Arial" w:hAnsi="Arial" w:cs="Arial"/>
          <w:sz w:val="24"/>
          <w:szCs w:val="24"/>
        </w:rPr>
        <w:t>,</w:t>
      </w:r>
      <w:r w:rsidR="001E739F">
        <w:rPr>
          <w:rFonts w:ascii="Arial" w:hAnsi="Arial" w:cs="Arial"/>
          <w:sz w:val="24"/>
          <w:szCs w:val="24"/>
        </w:rPr>
        <w:t xml:space="preserve"> and</w:t>
      </w:r>
      <w:r w:rsidRPr="00A047AA">
        <w:rPr>
          <w:rFonts w:ascii="Arial" w:hAnsi="Arial" w:cs="Arial"/>
          <w:sz w:val="24"/>
          <w:szCs w:val="24"/>
        </w:rPr>
        <w:t xml:space="preserve"> Dweck</w:t>
      </w:r>
      <w:r w:rsidR="001E739F">
        <w:rPr>
          <w:rFonts w:ascii="Arial" w:hAnsi="Arial" w:cs="Arial"/>
          <w:sz w:val="24"/>
          <w:szCs w:val="24"/>
        </w:rPr>
        <w:t>,</w:t>
      </w:r>
      <w:r w:rsidRPr="00A047AA">
        <w:rPr>
          <w:rFonts w:ascii="Arial" w:hAnsi="Arial" w:cs="Arial"/>
          <w:sz w:val="24"/>
          <w:szCs w:val="24"/>
        </w:rPr>
        <w:t xml:space="preserve"> C</w:t>
      </w:r>
      <w:r w:rsidR="001E739F">
        <w:rPr>
          <w:rFonts w:ascii="Arial" w:hAnsi="Arial" w:cs="Arial"/>
          <w:sz w:val="24"/>
          <w:szCs w:val="24"/>
        </w:rPr>
        <w:t xml:space="preserve">. </w:t>
      </w:r>
      <w:r w:rsidRPr="00A047AA">
        <w:rPr>
          <w:rFonts w:ascii="Arial" w:hAnsi="Arial" w:cs="Arial"/>
          <w:sz w:val="24"/>
          <w:szCs w:val="24"/>
        </w:rPr>
        <w:t>S</w:t>
      </w:r>
      <w:r w:rsidR="001E739F">
        <w:rPr>
          <w:rFonts w:ascii="Arial" w:hAnsi="Arial" w:cs="Arial"/>
          <w:sz w:val="24"/>
          <w:szCs w:val="24"/>
        </w:rPr>
        <w:t>.</w:t>
      </w:r>
      <w:r w:rsidRPr="00A047AA">
        <w:rPr>
          <w:rFonts w:ascii="Arial" w:hAnsi="Arial" w:cs="Arial"/>
          <w:sz w:val="24"/>
          <w:szCs w:val="24"/>
        </w:rPr>
        <w:t xml:space="preserve"> (2016) </w:t>
      </w:r>
      <w:r w:rsidR="001E739F">
        <w:rPr>
          <w:rFonts w:ascii="Arial" w:hAnsi="Arial" w:cs="Arial"/>
          <w:sz w:val="24"/>
          <w:szCs w:val="24"/>
        </w:rPr>
        <w:t>‘</w:t>
      </w:r>
      <w:r w:rsidRPr="00A047AA">
        <w:rPr>
          <w:rFonts w:ascii="Arial" w:hAnsi="Arial" w:cs="Arial"/>
          <w:sz w:val="24"/>
          <w:szCs w:val="24"/>
        </w:rPr>
        <w:t xml:space="preserve">What predicts </w:t>
      </w:r>
      <w:proofErr w:type="gramStart"/>
      <w:r w:rsidRPr="00A047AA">
        <w:rPr>
          <w:rFonts w:ascii="Arial" w:hAnsi="Arial" w:cs="Arial"/>
          <w:sz w:val="24"/>
          <w:szCs w:val="24"/>
        </w:rPr>
        <w:t>children’s</w:t>
      </w:r>
      <w:proofErr w:type="gramEnd"/>
      <w:r w:rsidRPr="00A047AA">
        <w:rPr>
          <w:rFonts w:ascii="Arial" w:hAnsi="Arial" w:cs="Arial"/>
          <w:sz w:val="24"/>
          <w:szCs w:val="24"/>
        </w:rPr>
        <w:t xml:space="preserve"> fixed and growth intelligence mind-sets? Not their parents’ views of intelligence but their parents’ views of failure.</w:t>
      </w:r>
      <w:r w:rsidR="001E739F">
        <w:rPr>
          <w:rFonts w:ascii="Arial" w:hAnsi="Arial" w:cs="Arial"/>
          <w:sz w:val="24"/>
          <w:szCs w:val="24"/>
        </w:rPr>
        <w:t>’</w:t>
      </w:r>
      <w:r w:rsidRPr="00A047AA">
        <w:rPr>
          <w:rFonts w:ascii="Arial" w:hAnsi="Arial" w:cs="Arial"/>
          <w:sz w:val="24"/>
          <w:szCs w:val="24"/>
        </w:rPr>
        <w:t xml:space="preserve"> </w:t>
      </w:r>
      <w:proofErr w:type="spellStart"/>
      <w:r w:rsidRPr="001E739F">
        <w:rPr>
          <w:rFonts w:ascii="Arial" w:hAnsi="Arial" w:cs="Arial"/>
          <w:i/>
          <w:iCs/>
          <w:sz w:val="24"/>
          <w:szCs w:val="24"/>
        </w:rPr>
        <w:t>Psychol</w:t>
      </w:r>
      <w:proofErr w:type="spellEnd"/>
      <w:r w:rsidRPr="001E739F">
        <w:rPr>
          <w:rFonts w:ascii="Arial" w:hAnsi="Arial" w:cs="Arial"/>
          <w:i/>
          <w:iCs/>
          <w:sz w:val="24"/>
          <w:szCs w:val="24"/>
        </w:rPr>
        <w:t xml:space="preserve"> Sci</w:t>
      </w:r>
      <w:r w:rsidR="001E739F">
        <w:rPr>
          <w:rFonts w:ascii="Arial" w:hAnsi="Arial" w:cs="Arial"/>
          <w:sz w:val="24"/>
          <w:szCs w:val="24"/>
        </w:rPr>
        <w:t xml:space="preserve">. </w:t>
      </w:r>
      <w:r w:rsidRPr="00A047AA">
        <w:rPr>
          <w:rFonts w:ascii="Arial" w:hAnsi="Arial" w:cs="Arial"/>
          <w:sz w:val="24"/>
          <w:szCs w:val="24"/>
        </w:rPr>
        <w:t>27</w:t>
      </w:r>
      <w:r w:rsidR="001E739F">
        <w:rPr>
          <w:rFonts w:ascii="Arial" w:hAnsi="Arial" w:cs="Arial"/>
          <w:sz w:val="24"/>
          <w:szCs w:val="24"/>
        </w:rPr>
        <w:t xml:space="preserve">, </w:t>
      </w:r>
      <w:r w:rsidRPr="00A047AA">
        <w:rPr>
          <w:rFonts w:ascii="Arial" w:hAnsi="Arial" w:cs="Arial"/>
          <w:sz w:val="24"/>
          <w:szCs w:val="24"/>
        </w:rPr>
        <w:t>(6)</w:t>
      </w:r>
      <w:r w:rsidR="001E739F">
        <w:rPr>
          <w:rFonts w:ascii="Arial" w:hAnsi="Arial" w:cs="Arial"/>
          <w:sz w:val="24"/>
          <w:szCs w:val="24"/>
        </w:rPr>
        <w:t xml:space="preserve">, pp. </w:t>
      </w:r>
      <w:r w:rsidRPr="00A047AA">
        <w:rPr>
          <w:rFonts w:ascii="Arial" w:hAnsi="Arial" w:cs="Arial"/>
          <w:sz w:val="24"/>
          <w:szCs w:val="24"/>
        </w:rPr>
        <w:t>859–869.</w:t>
      </w:r>
    </w:p>
    <w:p w14:paraId="776C8983" w14:textId="77777777" w:rsidR="008B264F" w:rsidRPr="00A047AA" w:rsidRDefault="008B264F" w:rsidP="006E1E0C">
      <w:pPr>
        <w:spacing w:line="480" w:lineRule="auto"/>
        <w:rPr>
          <w:rFonts w:ascii="Arial" w:hAnsi="Arial" w:cs="Arial"/>
          <w:sz w:val="24"/>
          <w:szCs w:val="24"/>
        </w:rPr>
      </w:pPr>
    </w:p>
    <w:p w14:paraId="7B6DC776" w14:textId="14F72445" w:rsidR="00A047AA" w:rsidRDefault="008B264F" w:rsidP="006E1E0C">
      <w:pPr>
        <w:spacing w:line="480" w:lineRule="auto"/>
        <w:rPr>
          <w:rFonts w:ascii="Arial" w:hAnsi="Arial" w:cs="Arial"/>
          <w:sz w:val="24"/>
          <w:szCs w:val="24"/>
        </w:rPr>
      </w:pPr>
      <w:r>
        <w:rPr>
          <w:rFonts w:ascii="Arial" w:hAnsi="Arial" w:cs="Arial"/>
          <w:sz w:val="24"/>
          <w:szCs w:val="24"/>
        </w:rPr>
        <w:t xml:space="preserve">May, T. (2011) </w:t>
      </w:r>
      <w:r>
        <w:rPr>
          <w:rFonts w:ascii="Arial" w:hAnsi="Arial" w:cs="Arial"/>
          <w:i/>
          <w:iCs/>
          <w:sz w:val="24"/>
          <w:szCs w:val="24"/>
        </w:rPr>
        <w:t xml:space="preserve">Social Research: Issues, methods and process. </w:t>
      </w:r>
      <w:r>
        <w:rPr>
          <w:rFonts w:ascii="Arial" w:hAnsi="Arial" w:cs="Arial"/>
          <w:sz w:val="24"/>
          <w:szCs w:val="24"/>
        </w:rPr>
        <w:t>4</w:t>
      </w:r>
      <w:r w:rsidRPr="008B264F">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Maidenhead: Open University Press.</w:t>
      </w:r>
    </w:p>
    <w:p w14:paraId="6837352B" w14:textId="28FFA51D" w:rsidR="009B60C8" w:rsidRDefault="009B60C8" w:rsidP="006E1E0C">
      <w:pPr>
        <w:spacing w:line="480" w:lineRule="auto"/>
        <w:rPr>
          <w:rFonts w:ascii="Arial" w:hAnsi="Arial" w:cs="Arial"/>
          <w:sz w:val="24"/>
          <w:szCs w:val="24"/>
        </w:rPr>
      </w:pPr>
    </w:p>
    <w:p w14:paraId="251F9FB9" w14:textId="605BB846" w:rsidR="00C16F94" w:rsidRDefault="00C16F94" w:rsidP="006E1E0C">
      <w:pPr>
        <w:spacing w:line="480" w:lineRule="auto"/>
        <w:rPr>
          <w:rFonts w:ascii="Arial" w:hAnsi="Arial" w:cs="Arial"/>
          <w:sz w:val="24"/>
          <w:szCs w:val="24"/>
        </w:rPr>
      </w:pPr>
      <w:r>
        <w:rPr>
          <w:rFonts w:ascii="Arial" w:hAnsi="Arial" w:cs="Arial"/>
          <w:sz w:val="24"/>
          <w:szCs w:val="24"/>
        </w:rPr>
        <w:t xml:space="preserve">McAteer, M. (2012). </w:t>
      </w:r>
      <w:r w:rsidRPr="004203A8">
        <w:rPr>
          <w:rFonts w:ascii="Arial" w:hAnsi="Arial" w:cs="Arial"/>
          <w:i/>
          <w:iCs/>
          <w:sz w:val="24"/>
          <w:szCs w:val="24"/>
        </w:rPr>
        <w:t xml:space="preserve">Improving Primary Mathematics Teaching and Learning. </w:t>
      </w:r>
      <w:r w:rsidR="004203A8">
        <w:rPr>
          <w:rFonts w:ascii="Arial" w:hAnsi="Arial" w:cs="Arial"/>
          <w:sz w:val="24"/>
          <w:szCs w:val="24"/>
        </w:rPr>
        <w:t>England: Open University Press.</w:t>
      </w:r>
    </w:p>
    <w:p w14:paraId="39B9399C" w14:textId="11E3E9E5" w:rsidR="009B60C8" w:rsidRPr="00111B17" w:rsidRDefault="009B60C8" w:rsidP="006E1E0C">
      <w:pPr>
        <w:spacing w:line="480" w:lineRule="auto"/>
        <w:rPr>
          <w:rFonts w:ascii="Arial" w:hAnsi="Arial" w:cs="Arial"/>
          <w:sz w:val="24"/>
          <w:szCs w:val="24"/>
        </w:rPr>
      </w:pPr>
    </w:p>
    <w:p w14:paraId="6F90AFF5" w14:textId="439670DB" w:rsidR="009B60C8" w:rsidRPr="00111B17" w:rsidRDefault="009B60C8" w:rsidP="006E1E0C">
      <w:pPr>
        <w:spacing w:line="480" w:lineRule="auto"/>
        <w:rPr>
          <w:rFonts w:ascii="Arial" w:hAnsi="Arial" w:cs="Arial"/>
          <w:sz w:val="24"/>
          <w:szCs w:val="24"/>
        </w:rPr>
      </w:pPr>
      <w:r w:rsidRPr="00111B17">
        <w:rPr>
          <w:rFonts w:ascii="Arial" w:hAnsi="Arial" w:cs="Arial"/>
          <w:sz w:val="24"/>
          <w:szCs w:val="24"/>
        </w:rPr>
        <w:t xml:space="preserve">Mental Health Organisation. (2015). Well-being. [Online]. Available at: </w:t>
      </w:r>
      <w:hyperlink r:id="rId11" w:history="1">
        <w:r w:rsidRPr="00111B17">
          <w:rPr>
            <w:rFonts w:ascii="Arial" w:hAnsi="Arial" w:cs="Arial"/>
            <w:color w:val="0000FF"/>
            <w:sz w:val="24"/>
            <w:szCs w:val="24"/>
            <w:u w:val="single"/>
          </w:rPr>
          <w:t>https://www.mentalhealth.org.uk/a-to-z/c/children-and-young-people</w:t>
        </w:r>
      </w:hyperlink>
      <w:r w:rsidR="00111B17" w:rsidRPr="00111B17">
        <w:rPr>
          <w:rFonts w:ascii="Arial" w:hAnsi="Arial" w:cs="Arial"/>
          <w:sz w:val="24"/>
          <w:szCs w:val="24"/>
        </w:rPr>
        <w:t xml:space="preserve"> </w:t>
      </w:r>
      <w:r w:rsidR="00111B17">
        <w:rPr>
          <w:rFonts w:ascii="Arial" w:hAnsi="Arial" w:cs="Arial"/>
          <w:sz w:val="24"/>
          <w:szCs w:val="24"/>
        </w:rPr>
        <w:t>(Accessed: 20 May 2019).</w:t>
      </w:r>
    </w:p>
    <w:p w14:paraId="35AABC2D" w14:textId="77777777" w:rsidR="008B264F" w:rsidRPr="004203A8" w:rsidRDefault="008B264F" w:rsidP="006E1E0C">
      <w:pPr>
        <w:spacing w:line="480" w:lineRule="auto"/>
        <w:rPr>
          <w:rFonts w:ascii="Arial" w:hAnsi="Arial" w:cs="Arial"/>
          <w:sz w:val="24"/>
          <w:szCs w:val="24"/>
        </w:rPr>
      </w:pPr>
    </w:p>
    <w:p w14:paraId="6DC1DEF2" w14:textId="196301E2" w:rsidR="00A047AA" w:rsidRDefault="00A047AA" w:rsidP="006E1E0C">
      <w:pPr>
        <w:spacing w:line="480" w:lineRule="auto"/>
        <w:rPr>
          <w:rFonts w:ascii="Arial" w:hAnsi="Arial" w:cs="Arial"/>
          <w:sz w:val="24"/>
          <w:szCs w:val="24"/>
        </w:rPr>
      </w:pPr>
      <w:r w:rsidRPr="00A047AA">
        <w:rPr>
          <w:rFonts w:ascii="Arial" w:hAnsi="Arial" w:cs="Arial"/>
          <w:sz w:val="24"/>
          <w:szCs w:val="24"/>
        </w:rPr>
        <w:t>Moorman</w:t>
      </w:r>
      <w:r>
        <w:rPr>
          <w:rFonts w:ascii="Arial" w:hAnsi="Arial" w:cs="Arial"/>
          <w:sz w:val="24"/>
          <w:szCs w:val="24"/>
        </w:rPr>
        <w:t>,</w:t>
      </w:r>
      <w:r w:rsidRPr="00A047AA">
        <w:rPr>
          <w:rFonts w:ascii="Arial" w:hAnsi="Arial" w:cs="Arial"/>
          <w:sz w:val="24"/>
          <w:szCs w:val="24"/>
        </w:rPr>
        <w:t xml:space="preserve"> E</w:t>
      </w:r>
      <w:r>
        <w:rPr>
          <w:rFonts w:ascii="Arial" w:hAnsi="Arial" w:cs="Arial"/>
          <w:sz w:val="24"/>
          <w:szCs w:val="24"/>
        </w:rPr>
        <w:t xml:space="preserve">. </w:t>
      </w:r>
      <w:r w:rsidRPr="00A047AA">
        <w:rPr>
          <w:rFonts w:ascii="Arial" w:hAnsi="Arial" w:cs="Arial"/>
          <w:sz w:val="24"/>
          <w:szCs w:val="24"/>
        </w:rPr>
        <w:t>A</w:t>
      </w:r>
      <w:r>
        <w:rPr>
          <w:rFonts w:ascii="Arial" w:hAnsi="Arial" w:cs="Arial"/>
          <w:sz w:val="24"/>
          <w:szCs w:val="24"/>
        </w:rPr>
        <w:t>.</w:t>
      </w:r>
      <w:r w:rsidRPr="00A047AA">
        <w:rPr>
          <w:rFonts w:ascii="Arial" w:hAnsi="Arial" w:cs="Arial"/>
          <w:sz w:val="24"/>
          <w:szCs w:val="24"/>
        </w:rPr>
        <w:t xml:space="preserve">, </w:t>
      </w:r>
      <w:r>
        <w:rPr>
          <w:rFonts w:ascii="Arial" w:hAnsi="Arial" w:cs="Arial"/>
          <w:sz w:val="24"/>
          <w:szCs w:val="24"/>
        </w:rPr>
        <w:t xml:space="preserve">and </w:t>
      </w:r>
      <w:r w:rsidRPr="00A047AA">
        <w:rPr>
          <w:rFonts w:ascii="Arial" w:hAnsi="Arial" w:cs="Arial"/>
          <w:sz w:val="24"/>
          <w:szCs w:val="24"/>
        </w:rPr>
        <w:t>Pomerantz</w:t>
      </w:r>
      <w:r>
        <w:rPr>
          <w:rFonts w:ascii="Arial" w:hAnsi="Arial" w:cs="Arial"/>
          <w:sz w:val="24"/>
          <w:szCs w:val="24"/>
        </w:rPr>
        <w:t>,</w:t>
      </w:r>
      <w:r w:rsidRPr="00A047AA">
        <w:rPr>
          <w:rFonts w:ascii="Arial" w:hAnsi="Arial" w:cs="Arial"/>
          <w:sz w:val="24"/>
          <w:szCs w:val="24"/>
        </w:rPr>
        <w:t xml:space="preserve"> E</w:t>
      </w:r>
      <w:r>
        <w:rPr>
          <w:rFonts w:ascii="Arial" w:hAnsi="Arial" w:cs="Arial"/>
          <w:sz w:val="24"/>
          <w:szCs w:val="24"/>
        </w:rPr>
        <w:t xml:space="preserve">. </w:t>
      </w:r>
      <w:r w:rsidRPr="00A047AA">
        <w:rPr>
          <w:rFonts w:ascii="Arial" w:hAnsi="Arial" w:cs="Arial"/>
          <w:sz w:val="24"/>
          <w:szCs w:val="24"/>
        </w:rPr>
        <w:t>M</w:t>
      </w:r>
      <w:r>
        <w:rPr>
          <w:rFonts w:ascii="Arial" w:hAnsi="Arial" w:cs="Arial"/>
          <w:sz w:val="24"/>
          <w:szCs w:val="24"/>
        </w:rPr>
        <w:t>.</w:t>
      </w:r>
      <w:r w:rsidRPr="00A047AA">
        <w:rPr>
          <w:rFonts w:ascii="Arial" w:hAnsi="Arial" w:cs="Arial"/>
          <w:sz w:val="24"/>
          <w:szCs w:val="24"/>
        </w:rPr>
        <w:t xml:space="preserve"> (2010) </w:t>
      </w:r>
      <w:r>
        <w:rPr>
          <w:rFonts w:ascii="Arial" w:hAnsi="Arial" w:cs="Arial"/>
          <w:sz w:val="24"/>
          <w:szCs w:val="24"/>
        </w:rPr>
        <w:t>‘</w:t>
      </w:r>
      <w:r w:rsidRPr="00A047AA">
        <w:rPr>
          <w:rFonts w:ascii="Arial" w:hAnsi="Arial" w:cs="Arial"/>
          <w:sz w:val="24"/>
          <w:szCs w:val="24"/>
        </w:rPr>
        <w:t>Ability mindsets influence the quality of mothers’ involvement in children’s learning: An experimental investigation.</w:t>
      </w:r>
      <w:r>
        <w:rPr>
          <w:rFonts w:ascii="Arial" w:hAnsi="Arial" w:cs="Arial"/>
          <w:sz w:val="24"/>
          <w:szCs w:val="24"/>
        </w:rPr>
        <w:t>’</w:t>
      </w:r>
      <w:r w:rsidRPr="00A047AA">
        <w:rPr>
          <w:rFonts w:ascii="Arial" w:hAnsi="Arial" w:cs="Arial"/>
          <w:sz w:val="24"/>
          <w:szCs w:val="24"/>
        </w:rPr>
        <w:t xml:space="preserve"> </w:t>
      </w:r>
      <w:r w:rsidRPr="00A047AA">
        <w:rPr>
          <w:rFonts w:ascii="Arial" w:hAnsi="Arial" w:cs="Arial"/>
          <w:i/>
          <w:iCs/>
          <w:sz w:val="24"/>
          <w:szCs w:val="24"/>
        </w:rPr>
        <w:t>Dev Psychol</w:t>
      </w:r>
      <w:r>
        <w:rPr>
          <w:rFonts w:ascii="Arial" w:hAnsi="Arial" w:cs="Arial"/>
          <w:sz w:val="24"/>
          <w:szCs w:val="24"/>
        </w:rPr>
        <w:t xml:space="preserve">. </w:t>
      </w:r>
      <w:r w:rsidRPr="00A047AA">
        <w:rPr>
          <w:rFonts w:ascii="Arial" w:hAnsi="Arial" w:cs="Arial"/>
          <w:sz w:val="24"/>
          <w:szCs w:val="24"/>
        </w:rPr>
        <w:t>46</w:t>
      </w:r>
      <w:r>
        <w:rPr>
          <w:rFonts w:ascii="Arial" w:hAnsi="Arial" w:cs="Arial"/>
          <w:sz w:val="24"/>
          <w:szCs w:val="24"/>
        </w:rPr>
        <w:t xml:space="preserve">, </w:t>
      </w:r>
      <w:r w:rsidRPr="00A047AA">
        <w:rPr>
          <w:rFonts w:ascii="Arial" w:hAnsi="Arial" w:cs="Arial"/>
          <w:sz w:val="24"/>
          <w:szCs w:val="24"/>
        </w:rPr>
        <w:t>(5)</w:t>
      </w:r>
      <w:r>
        <w:rPr>
          <w:rFonts w:ascii="Arial" w:hAnsi="Arial" w:cs="Arial"/>
          <w:sz w:val="24"/>
          <w:szCs w:val="24"/>
        </w:rPr>
        <w:t xml:space="preserve">, pp. </w:t>
      </w:r>
      <w:r w:rsidRPr="00A047AA">
        <w:rPr>
          <w:rFonts w:ascii="Arial" w:hAnsi="Arial" w:cs="Arial"/>
          <w:sz w:val="24"/>
          <w:szCs w:val="24"/>
        </w:rPr>
        <w:t>354–1362.</w:t>
      </w:r>
    </w:p>
    <w:p w14:paraId="662C2F40" w14:textId="481D9E50" w:rsidR="00525ABA" w:rsidRDefault="00525ABA" w:rsidP="006E1E0C">
      <w:pPr>
        <w:spacing w:line="480" w:lineRule="auto"/>
        <w:rPr>
          <w:rFonts w:ascii="Arial" w:hAnsi="Arial" w:cs="Arial"/>
          <w:sz w:val="24"/>
          <w:szCs w:val="24"/>
        </w:rPr>
      </w:pPr>
    </w:p>
    <w:p w14:paraId="334F4AC4" w14:textId="112F306D" w:rsidR="00525ABA" w:rsidRDefault="00525ABA" w:rsidP="006E1E0C">
      <w:pPr>
        <w:spacing w:line="480" w:lineRule="auto"/>
        <w:rPr>
          <w:rFonts w:ascii="Arial" w:eastAsia="Times New Roman" w:hAnsi="Arial" w:cs="Arial"/>
          <w:sz w:val="24"/>
          <w:szCs w:val="24"/>
          <w:shd w:val="clear" w:color="auto" w:fill="FFFFFF"/>
          <w:lang w:eastAsia="en-GB"/>
        </w:rPr>
      </w:pPr>
      <w:r w:rsidRPr="00525ABA">
        <w:rPr>
          <w:rFonts w:ascii="Arial" w:eastAsia="Times New Roman" w:hAnsi="Arial" w:cs="Arial"/>
          <w:sz w:val="24"/>
          <w:szCs w:val="24"/>
          <w:shd w:val="clear" w:color="auto" w:fill="FFFFFF"/>
          <w:lang w:eastAsia="en-GB"/>
        </w:rPr>
        <w:lastRenderedPageBreak/>
        <w:t>Mueller, C. M., and Dweck, C. S. (1998) </w:t>
      </w:r>
      <w:r>
        <w:rPr>
          <w:rFonts w:ascii="Arial" w:eastAsia="Times New Roman" w:hAnsi="Arial" w:cs="Arial"/>
          <w:sz w:val="24"/>
          <w:szCs w:val="24"/>
          <w:shd w:val="clear" w:color="auto" w:fill="FFFFFF"/>
          <w:lang w:eastAsia="en-GB"/>
        </w:rPr>
        <w:t>‘</w:t>
      </w:r>
      <w:r w:rsidRPr="00525ABA">
        <w:rPr>
          <w:rFonts w:ascii="Arial" w:eastAsia="Times New Roman" w:hAnsi="Arial" w:cs="Arial"/>
          <w:sz w:val="24"/>
          <w:szCs w:val="24"/>
          <w:shd w:val="clear" w:color="auto" w:fill="FFFFFF"/>
          <w:lang w:eastAsia="en-GB"/>
        </w:rPr>
        <w:t>Praise for intelligence can undermine children’s motivation and performance</w:t>
      </w:r>
      <w:r>
        <w:rPr>
          <w:rFonts w:ascii="Arial" w:eastAsia="Times New Roman" w:hAnsi="Arial" w:cs="Arial"/>
          <w:sz w:val="24"/>
          <w:szCs w:val="24"/>
          <w:shd w:val="clear" w:color="auto" w:fill="FFFFFF"/>
          <w:lang w:eastAsia="en-GB"/>
        </w:rPr>
        <w:t>,’</w:t>
      </w:r>
      <w:r w:rsidRPr="00525ABA">
        <w:rPr>
          <w:rFonts w:ascii="Arial" w:eastAsia="Times New Roman" w:hAnsi="Arial" w:cs="Arial"/>
          <w:sz w:val="24"/>
          <w:szCs w:val="24"/>
          <w:shd w:val="clear" w:color="auto" w:fill="FFFFFF"/>
          <w:lang w:eastAsia="en-GB"/>
        </w:rPr>
        <w:t> </w:t>
      </w:r>
      <w:r w:rsidRPr="00525ABA">
        <w:rPr>
          <w:rFonts w:ascii="Arial" w:eastAsia="Times New Roman" w:hAnsi="Arial" w:cs="Arial"/>
          <w:i/>
          <w:iCs/>
          <w:sz w:val="24"/>
          <w:szCs w:val="24"/>
          <w:shd w:val="clear" w:color="auto" w:fill="FFFFFF"/>
          <w:lang w:eastAsia="en-GB"/>
        </w:rPr>
        <w:t xml:space="preserve">J </w:t>
      </w:r>
      <w:proofErr w:type="spellStart"/>
      <w:r w:rsidRPr="00525ABA">
        <w:rPr>
          <w:rFonts w:ascii="Arial" w:eastAsia="Times New Roman" w:hAnsi="Arial" w:cs="Arial"/>
          <w:i/>
          <w:iCs/>
          <w:sz w:val="24"/>
          <w:szCs w:val="24"/>
          <w:shd w:val="clear" w:color="auto" w:fill="FFFFFF"/>
          <w:lang w:eastAsia="en-GB"/>
        </w:rPr>
        <w:t>Pers</w:t>
      </w:r>
      <w:proofErr w:type="spellEnd"/>
      <w:r w:rsidRPr="00525ABA">
        <w:rPr>
          <w:rFonts w:ascii="Arial" w:eastAsia="Times New Roman" w:hAnsi="Arial" w:cs="Arial"/>
          <w:i/>
          <w:iCs/>
          <w:sz w:val="24"/>
          <w:szCs w:val="24"/>
          <w:shd w:val="clear" w:color="auto" w:fill="FFFFFF"/>
          <w:lang w:eastAsia="en-GB"/>
        </w:rPr>
        <w:t xml:space="preserve"> Soc Psychol</w:t>
      </w:r>
      <w:r>
        <w:rPr>
          <w:rFonts w:ascii="Arial" w:eastAsia="Times New Roman" w:hAnsi="Arial" w:cs="Arial"/>
          <w:b/>
          <w:bCs/>
          <w:sz w:val="24"/>
          <w:szCs w:val="24"/>
          <w:shd w:val="clear" w:color="auto" w:fill="FFFFFF"/>
          <w:lang w:eastAsia="en-GB"/>
        </w:rPr>
        <w:t xml:space="preserve">. </w:t>
      </w:r>
      <w:r w:rsidRPr="00525ABA">
        <w:rPr>
          <w:rFonts w:ascii="Arial" w:eastAsia="Times New Roman" w:hAnsi="Arial" w:cs="Arial"/>
          <w:b/>
          <w:bCs/>
          <w:sz w:val="24"/>
          <w:szCs w:val="24"/>
          <w:shd w:val="clear" w:color="auto" w:fill="FFFFFF"/>
          <w:lang w:eastAsia="en-GB"/>
        </w:rPr>
        <w:t> </w:t>
      </w:r>
      <w:r w:rsidRPr="00525ABA">
        <w:rPr>
          <w:rFonts w:ascii="Arial" w:eastAsia="Times New Roman" w:hAnsi="Arial" w:cs="Arial"/>
          <w:sz w:val="24"/>
          <w:szCs w:val="24"/>
          <w:shd w:val="clear" w:color="auto" w:fill="FFFFFF"/>
          <w:lang w:eastAsia="en-GB"/>
        </w:rPr>
        <w:t>75,</w:t>
      </w:r>
      <w:r>
        <w:rPr>
          <w:rFonts w:ascii="Arial" w:eastAsia="Times New Roman" w:hAnsi="Arial" w:cs="Arial"/>
          <w:b/>
          <w:bCs/>
          <w:sz w:val="24"/>
          <w:szCs w:val="24"/>
          <w:shd w:val="clear" w:color="auto" w:fill="FFFFFF"/>
          <w:lang w:eastAsia="en-GB"/>
        </w:rPr>
        <w:t xml:space="preserve"> </w:t>
      </w:r>
      <w:r w:rsidRPr="00525ABA">
        <w:rPr>
          <w:rFonts w:ascii="Arial" w:eastAsia="Times New Roman" w:hAnsi="Arial" w:cs="Arial"/>
          <w:sz w:val="24"/>
          <w:szCs w:val="24"/>
          <w:shd w:val="clear" w:color="auto" w:fill="FFFFFF"/>
          <w:lang w:eastAsia="en-GB"/>
        </w:rPr>
        <w:t>(1)</w:t>
      </w:r>
      <w:r>
        <w:rPr>
          <w:rFonts w:ascii="Arial" w:eastAsia="Times New Roman" w:hAnsi="Arial" w:cs="Arial"/>
          <w:sz w:val="24"/>
          <w:szCs w:val="24"/>
          <w:shd w:val="clear" w:color="auto" w:fill="FFFFFF"/>
          <w:lang w:eastAsia="en-GB"/>
        </w:rPr>
        <w:t xml:space="preserve">, </w:t>
      </w:r>
      <w:r w:rsidR="00A047AA">
        <w:rPr>
          <w:rFonts w:ascii="Arial" w:eastAsia="Times New Roman" w:hAnsi="Arial" w:cs="Arial"/>
          <w:sz w:val="24"/>
          <w:szCs w:val="24"/>
          <w:shd w:val="clear" w:color="auto" w:fill="FFFFFF"/>
          <w:lang w:eastAsia="en-GB"/>
        </w:rPr>
        <w:t>p</w:t>
      </w:r>
      <w:r>
        <w:rPr>
          <w:rFonts w:ascii="Arial" w:eastAsia="Times New Roman" w:hAnsi="Arial" w:cs="Arial"/>
          <w:sz w:val="24"/>
          <w:szCs w:val="24"/>
          <w:shd w:val="clear" w:color="auto" w:fill="FFFFFF"/>
          <w:lang w:eastAsia="en-GB"/>
        </w:rPr>
        <w:t>p.</w:t>
      </w:r>
      <w:r w:rsidRPr="00525ABA">
        <w:rPr>
          <w:rFonts w:ascii="Arial" w:eastAsia="Times New Roman" w:hAnsi="Arial" w:cs="Arial"/>
          <w:sz w:val="24"/>
          <w:szCs w:val="24"/>
          <w:shd w:val="clear" w:color="auto" w:fill="FFFFFF"/>
          <w:lang w:eastAsia="en-GB"/>
        </w:rPr>
        <w:t>33–52.</w:t>
      </w:r>
    </w:p>
    <w:p w14:paraId="5A619073" w14:textId="6BEF7739" w:rsidR="00BE4687" w:rsidRDefault="00BE4687" w:rsidP="006E1E0C">
      <w:pPr>
        <w:spacing w:line="480" w:lineRule="auto"/>
        <w:rPr>
          <w:rFonts w:ascii="Arial" w:eastAsia="Times New Roman" w:hAnsi="Arial" w:cs="Arial"/>
          <w:sz w:val="24"/>
          <w:szCs w:val="24"/>
          <w:shd w:val="clear" w:color="auto" w:fill="FFFFFF"/>
          <w:lang w:eastAsia="en-GB"/>
        </w:rPr>
      </w:pPr>
    </w:p>
    <w:p w14:paraId="5CBDB1AD" w14:textId="40C79EC2" w:rsidR="00BE4687" w:rsidRDefault="00BE4687" w:rsidP="006E1E0C">
      <w:pPr>
        <w:spacing w:line="480" w:lineRule="auto"/>
        <w:rPr>
          <w:rFonts w:ascii="Arial" w:eastAsia="Times New Roman" w:hAnsi="Arial" w:cs="Arial"/>
          <w:sz w:val="24"/>
          <w:szCs w:val="24"/>
          <w:shd w:val="clear" w:color="auto" w:fill="FFFFFF"/>
          <w:lang w:eastAsia="en-GB"/>
        </w:rPr>
      </w:pPr>
      <w:r>
        <w:rPr>
          <w:rFonts w:ascii="Arial" w:eastAsia="Times New Roman" w:hAnsi="Arial" w:cs="Arial"/>
          <w:sz w:val="24"/>
          <w:szCs w:val="24"/>
          <w:shd w:val="clear" w:color="auto" w:fill="FFFFFF"/>
          <w:lang w:eastAsia="en-GB"/>
        </w:rPr>
        <w:t xml:space="preserve">Nottingham, J. (2013). </w:t>
      </w:r>
      <w:r w:rsidRPr="00BE4687">
        <w:rPr>
          <w:rFonts w:ascii="Arial" w:eastAsia="Times New Roman" w:hAnsi="Arial" w:cs="Arial"/>
          <w:i/>
          <w:iCs/>
          <w:sz w:val="24"/>
          <w:szCs w:val="24"/>
          <w:shd w:val="clear" w:color="auto" w:fill="FFFFFF"/>
          <w:lang w:eastAsia="en-GB"/>
        </w:rPr>
        <w:t>Encouraging Learning: How you can help Children Learn.</w:t>
      </w:r>
      <w:r>
        <w:rPr>
          <w:rFonts w:ascii="Arial" w:eastAsia="Times New Roman" w:hAnsi="Arial" w:cs="Arial"/>
          <w:i/>
          <w:iCs/>
          <w:sz w:val="24"/>
          <w:szCs w:val="24"/>
          <w:shd w:val="clear" w:color="auto" w:fill="FFFFFF"/>
          <w:lang w:eastAsia="en-GB"/>
        </w:rPr>
        <w:t xml:space="preserve"> </w:t>
      </w:r>
      <w:r>
        <w:rPr>
          <w:rFonts w:ascii="Arial" w:eastAsia="Times New Roman" w:hAnsi="Arial" w:cs="Arial"/>
          <w:sz w:val="24"/>
          <w:szCs w:val="24"/>
          <w:shd w:val="clear" w:color="auto" w:fill="FFFFFF"/>
          <w:lang w:eastAsia="en-GB"/>
        </w:rPr>
        <w:t>London: Routledge.</w:t>
      </w:r>
    </w:p>
    <w:p w14:paraId="452250F8" w14:textId="5089016D" w:rsidR="00C16F94" w:rsidRDefault="00C16F94" w:rsidP="006E1E0C">
      <w:pPr>
        <w:spacing w:line="480" w:lineRule="auto"/>
        <w:rPr>
          <w:rFonts w:ascii="Arial" w:eastAsia="Times New Roman" w:hAnsi="Arial" w:cs="Arial"/>
          <w:sz w:val="24"/>
          <w:szCs w:val="24"/>
          <w:shd w:val="clear" w:color="auto" w:fill="FFFFFF"/>
          <w:lang w:eastAsia="en-GB"/>
        </w:rPr>
      </w:pPr>
    </w:p>
    <w:p w14:paraId="33088971" w14:textId="6049E1D5" w:rsidR="00C16F94" w:rsidRPr="00C16F94" w:rsidRDefault="00C16F94" w:rsidP="006E1E0C">
      <w:pPr>
        <w:spacing w:line="480" w:lineRule="auto"/>
        <w:rPr>
          <w:rFonts w:ascii="Arial" w:hAnsi="Arial" w:cs="Arial"/>
          <w:sz w:val="24"/>
          <w:szCs w:val="24"/>
        </w:rPr>
      </w:pPr>
      <w:r>
        <w:rPr>
          <w:rFonts w:ascii="Arial" w:eastAsia="Times New Roman" w:hAnsi="Arial" w:cs="Arial"/>
          <w:sz w:val="24"/>
          <w:szCs w:val="24"/>
          <w:shd w:val="clear" w:color="auto" w:fill="FFFFFF"/>
          <w:lang w:eastAsia="en-GB"/>
        </w:rPr>
        <w:t xml:space="preserve">Piggott, J. (2010). </w:t>
      </w:r>
      <w:r w:rsidRPr="00C16F94">
        <w:rPr>
          <w:rFonts w:ascii="Arial" w:eastAsia="Times New Roman" w:hAnsi="Arial" w:cs="Arial"/>
          <w:i/>
          <w:iCs/>
          <w:sz w:val="24"/>
          <w:szCs w:val="24"/>
          <w:shd w:val="clear" w:color="auto" w:fill="FFFFFF"/>
          <w:lang w:eastAsia="en-GB"/>
        </w:rPr>
        <w:t>Rich Tasks and Contexts.</w:t>
      </w:r>
      <w:r>
        <w:rPr>
          <w:rFonts w:ascii="Arial" w:eastAsia="Times New Roman" w:hAnsi="Arial" w:cs="Arial"/>
          <w:i/>
          <w:iCs/>
          <w:sz w:val="24"/>
          <w:szCs w:val="24"/>
          <w:shd w:val="clear" w:color="auto" w:fill="FFFFFF"/>
          <w:lang w:eastAsia="en-GB"/>
        </w:rPr>
        <w:t xml:space="preserve"> </w:t>
      </w:r>
      <w:r>
        <w:rPr>
          <w:rFonts w:ascii="Arial" w:eastAsia="Times New Roman" w:hAnsi="Arial" w:cs="Arial"/>
          <w:sz w:val="24"/>
          <w:szCs w:val="24"/>
          <w:shd w:val="clear" w:color="auto" w:fill="FFFFFF"/>
          <w:lang w:eastAsia="en-GB"/>
        </w:rPr>
        <w:t xml:space="preserve">[Online]. Available at: </w:t>
      </w:r>
      <w:hyperlink r:id="rId12" w:history="1">
        <w:r w:rsidRPr="00C16F94">
          <w:rPr>
            <w:rFonts w:ascii="Arial" w:hAnsi="Arial" w:cs="Arial"/>
            <w:color w:val="0000FF"/>
            <w:sz w:val="24"/>
            <w:szCs w:val="24"/>
            <w:u w:val="single"/>
          </w:rPr>
          <w:t>https://nrich.maths.org/</w:t>
        </w:r>
      </w:hyperlink>
      <w:r>
        <w:rPr>
          <w:rFonts w:ascii="Arial" w:hAnsi="Arial" w:cs="Arial"/>
          <w:sz w:val="24"/>
          <w:szCs w:val="24"/>
        </w:rPr>
        <w:t xml:space="preserve"> (Accessed: 19 May 2019).</w:t>
      </w:r>
    </w:p>
    <w:p w14:paraId="7E56D9D5" w14:textId="68974529" w:rsidR="00430BD4" w:rsidRPr="006E1E0C" w:rsidRDefault="00430BD4" w:rsidP="006E1E0C">
      <w:pPr>
        <w:spacing w:line="480" w:lineRule="auto"/>
        <w:rPr>
          <w:rFonts w:ascii="Arial" w:hAnsi="Arial" w:cs="Arial"/>
          <w:sz w:val="24"/>
          <w:szCs w:val="24"/>
        </w:rPr>
      </w:pPr>
    </w:p>
    <w:p w14:paraId="39B446BC" w14:textId="0C8A1334" w:rsidR="006E1E0C" w:rsidRPr="006E1E0C" w:rsidRDefault="006E1E0C" w:rsidP="001C50AD">
      <w:pPr>
        <w:shd w:val="clear" w:color="auto" w:fill="FFFFFF"/>
        <w:spacing w:after="360" w:line="480" w:lineRule="auto"/>
        <w:rPr>
          <w:rFonts w:ascii="Arial" w:eastAsia="Times New Roman" w:hAnsi="Arial" w:cs="Arial"/>
          <w:sz w:val="24"/>
          <w:szCs w:val="24"/>
          <w:lang w:eastAsia="en-GB"/>
        </w:rPr>
      </w:pPr>
      <w:r w:rsidRPr="006E1E0C">
        <w:rPr>
          <w:rFonts w:ascii="Arial" w:hAnsi="Arial" w:cs="Arial"/>
          <w:sz w:val="24"/>
          <w:szCs w:val="24"/>
          <w:shd w:val="clear" w:color="auto" w:fill="FFFFFF"/>
        </w:rPr>
        <w:t>P</w:t>
      </w:r>
      <w:r>
        <w:rPr>
          <w:rFonts w:ascii="Arial" w:hAnsi="Arial" w:cs="Arial"/>
          <w:sz w:val="24"/>
          <w:szCs w:val="24"/>
          <w:shd w:val="clear" w:color="auto" w:fill="FFFFFF"/>
        </w:rPr>
        <w:t>owell</w:t>
      </w:r>
      <w:r w:rsidRPr="006E1E0C">
        <w:rPr>
          <w:rFonts w:ascii="Arial" w:hAnsi="Arial" w:cs="Arial"/>
          <w:sz w:val="24"/>
          <w:szCs w:val="24"/>
          <w:shd w:val="clear" w:color="auto" w:fill="FFFFFF"/>
        </w:rPr>
        <w:t>, D.A.</w:t>
      </w:r>
      <w:r>
        <w:rPr>
          <w:rFonts w:ascii="Arial" w:hAnsi="Arial" w:cs="Arial"/>
          <w:sz w:val="24"/>
          <w:szCs w:val="24"/>
          <w:shd w:val="clear" w:color="auto" w:fill="FFFFFF"/>
        </w:rPr>
        <w:t>,</w:t>
      </w:r>
      <w:r w:rsidRPr="006E1E0C">
        <w:rPr>
          <w:rFonts w:ascii="Arial" w:hAnsi="Arial" w:cs="Arial"/>
          <w:sz w:val="24"/>
          <w:szCs w:val="24"/>
          <w:shd w:val="clear" w:color="auto" w:fill="FFFFFF"/>
        </w:rPr>
        <w:t xml:space="preserve"> and A</w:t>
      </w:r>
      <w:r w:rsidR="001C50AD">
        <w:rPr>
          <w:rFonts w:ascii="Arial" w:hAnsi="Arial" w:cs="Arial"/>
          <w:sz w:val="24"/>
          <w:szCs w:val="24"/>
          <w:shd w:val="clear" w:color="auto" w:fill="FFFFFF"/>
        </w:rPr>
        <w:t>ram</w:t>
      </w:r>
      <w:r w:rsidRPr="006E1E0C">
        <w:rPr>
          <w:rFonts w:ascii="Arial" w:hAnsi="Arial" w:cs="Arial"/>
          <w:sz w:val="24"/>
          <w:szCs w:val="24"/>
          <w:shd w:val="clear" w:color="auto" w:fill="FFFFFF"/>
        </w:rPr>
        <w:t>, R.</w:t>
      </w:r>
      <w:r>
        <w:rPr>
          <w:rFonts w:ascii="Arial" w:hAnsi="Arial" w:cs="Arial"/>
          <w:sz w:val="24"/>
          <w:szCs w:val="24"/>
          <w:shd w:val="clear" w:color="auto" w:fill="FFFFFF"/>
        </w:rPr>
        <w:t xml:space="preserve"> (</w:t>
      </w:r>
      <w:r w:rsidRPr="006E1E0C">
        <w:rPr>
          <w:rFonts w:ascii="Arial" w:hAnsi="Arial" w:cs="Arial"/>
          <w:sz w:val="24"/>
          <w:szCs w:val="24"/>
          <w:shd w:val="clear" w:color="auto" w:fill="FFFFFF"/>
        </w:rPr>
        <w:t>2008</w:t>
      </w:r>
      <w:r>
        <w:rPr>
          <w:rFonts w:ascii="Arial" w:hAnsi="Arial" w:cs="Arial"/>
          <w:sz w:val="24"/>
          <w:szCs w:val="24"/>
          <w:shd w:val="clear" w:color="auto" w:fill="FFFFFF"/>
        </w:rPr>
        <w:t>).</w:t>
      </w:r>
      <w:r w:rsidRPr="006E1E0C">
        <w:rPr>
          <w:rFonts w:ascii="Arial" w:hAnsi="Arial" w:cs="Arial"/>
          <w:sz w:val="24"/>
          <w:szCs w:val="24"/>
          <w:shd w:val="clear" w:color="auto" w:fill="FFFFFF"/>
        </w:rPr>
        <w:t xml:space="preserve"> </w:t>
      </w:r>
      <w:r>
        <w:rPr>
          <w:rFonts w:ascii="Arial" w:hAnsi="Arial" w:cs="Arial"/>
          <w:sz w:val="24"/>
          <w:szCs w:val="24"/>
          <w:shd w:val="clear" w:color="auto" w:fill="FFFFFF"/>
        </w:rPr>
        <w:t>‘</w:t>
      </w:r>
      <w:r w:rsidRPr="006E1E0C">
        <w:rPr>
          <w:rFonts w:ascii="Arial" w:hAnsi="Arial" w:cs="Arial"/>
          <w:sz w:val="24"/>
          <w:szCs w:val="24"/>
          <w:shd w:val="clear" w:color="auto" w:fill="FFFFFF"/>
        </w:rPr>
        <w:t>Spelling in Parts: A Strategy for Spelling and Decoding Polysyllabic Words.</w:t>
      </w:r>
      <w:r>
        <w:rPr>
          <w:rFonts w:ascii="Arial" w:hAnsi="Arial" w:cs="Arial"/>
          <w:sz w:val="24"/>
          <w:szCs w:val="24"/>
          <w:shd w:val="clear" w:color="auto" w:fill="FFFFFF"/>
        </w:rPr>
        <w:t>’</w:t>
      </w:r>
      <w:r w:rsidRPr="006E1E0C">
        <w:rPr>
          <w:rFonts w:ascii="Arial" w:hAnsi="Arial" w:cs="Arial"/>
          <w:sz w:val="24"/>
          <w:szCs w:val="24"/>
          <w:shd w:val="clear" w:color="auto" w:fill="FFFFFF"/>
        </w:rPr>
        <w:t> </w:t>
      </w:r>
      <w:r w:rsidRPr="006E1E0C">
        <w:rPr>
          <w:rFonts w:ascii="Arial" w:hAnsi="Arial" w:cs="Arial"/>
          <w:i/>
          <w:iCs/>
          <w:sz w:val="24"/>
          <w:szCs w:val="24"/>
          <w:shd w:val="clear" w:color="auto" w:fill="FFFFFF"/>
        </w:rPr>
        <w:t>The Reading Teacher, </w:t>
      </w:r>
      <w:r w:rsidRPr="006E1E0C">
        <w:rPr>
          <w:rFonts w:ascii="Arial" w:hAnsi="Arial" w:cs="Arial"/>
          <w:sz w:val="24"/>
          <w:szCs w:val="24"/>
          <w:shd w:val="clear" w:color="auto" w:fill="FFFFFF"/>
        </w:rPr>
        <w:t>61</w:t>
      </w:r>
      <w:r>
        <w:rPr>
          <w:rFonts w:ascii="Arial" w:hAnsi="Arial" w:cs="Arial"/>
          <w:sz w:val="24"/>
          <w:szCs w:val="24"/>
          <w:shd w:val="clear" w:color="auto" w:fill="FFFFFF"/>
        </w:rPr>
        <w:t xml:space="preserve">, </w:t>
      </w:r>
      <w:r w:rsidRPr="006E1E0C">
        <w:rPr>
          <w:rFonts w:ascii="Arial" w:hAnsi="Arial" w:cs="Arial"/>
          <w:sz w:val="24"/>
          <w:szCs w:val="24"/>
          <w:shd w:val="clear" w:color="auto" w:fill="FFFFFF"/>
        </w:rPr>
        <w:t>(7), pp. 567-570.</w:t>
      </w:r>
    </w:p>
    <w:p w14:paraId="13D1E72C" w14:textId="77777777" w:rsidR="001C50AD" w:rsidRDefault="001C50AD" w:rsidP="001C50AD">
      <w:pPr>
        <w:spacing w:line="480" w:lineRule="auto"/>
        <w:rPr>
          <w:rFonts w:ascii="Arial" w:hAnsi="Arial" w:cs="Arial"/>
          <w:sz w:val="24"/>
          <w:szCs w:val="24"/>
          <w:shd w:val="clear" w:color="auto" w:fill="FFFFFF"/>
        </w:rPr>
      </w:pPr>
    </w:p>
    <w:p w14:paraId="0E4531E7" w14:textId="726124E9" w:rsidR="006E1E0C" w:rsidRPr="001C50AD" w:rsidRDefault="001C50AD" w:rsidP="001C50AD">
      <w:pPr>
        <w:spacing w:line="480" w:lineRule="auto"/>
        <w:rPr>
          <w:rFonts w:ascii="Arial" w:hAnsi="Arial" w:cs="Arial"/>
          <w:sz w:val="24"/>
          <w:szCs w:val="24"/>
        </w:rPr>
      </w:pPr>
      <w:r w:rsidRPr="001C50AD">
        <w:rPr>
          <w:rFonts w:ascii="Arial" w:hAnsi="Arial" w:cs="Arial"/>
          <w:sz w:val="24"/>
          <w:szCs w:val="24"/>
          <w:shd w:val="clear" w:color="auto" w:fill="FFFFFF"/>
        </w:rPr>
        <w:t xml:space="preserve">Powell, D., </w:t>
      </w:r>
      <w:r>
        <w:rPr>
          <w:rFonts w:ascii="Arial" w:hAnsi="Arial" w:cs="Arial"/>
          <w:sz w:val="24"/>
          <w:szCs w:val="24"/>
          <w:shd w:val="clear" w:color="auto" w:fill="FFFFFF"/>
        </w:rPr>
        <w:t>and</w:t>
      </w:r>
      <w:r w:rsidRPr="001C50AD">
        <w:rPr>
          <w:rFonts w:ascii="Arial" w:hAnsi="Arial" w:cs="Arial"/>
          <w:sz w:val="24"/>
          <w:szCs w:val="24"/>
          <w:shd w:val="clear" w:color="auto" w:fill="FFFFFF"/>
        </w:rPr>
        <w:t xml:space="preserve"> Hornsby, D. (1993). </w:t>
      </w:r>
      <w:r w:rsidRPr="001C50AD">
        <w:rPr>
          <w:rFonts w:ascii="Arial" w:hAnsi="Arial" w:cs="Arial"/>
          <w:i/>
          <w:iCs/>
          <w:sz w:val="24"/>
          <w:szCs w:val="24"/>
          <w:shd w:val="clear" w:color="auto" w:fill="FFFFFF"/>
        </w:rPr>
        <w:t>Learning phonics and spelling in a whole language classroom.</w:t>
      </w:r>
      <w:r w:rsidRPr="001C50AD">
        <w:rPr>
          <w:rFonts w:ascii="Arial" w:hAnsi="Arial" w:cs="Arial"/>
          <w:sz w:val="24"/>
          <w:szCs w:val="24"/>
          <w:shd w:val="clear" w:color="auto" w:fill="FFFFFF"/>
        </w:rPr>
        <w:t xml:space="preserve"> New York: Scholastic.</w:t>
      </w:r>
    </w:p>
    <w:p w14:paraId="5D5C51A0" w14:textId="77777777" w:rsidR="006E1E0C" w:rsidRDefault="006E1E0C">
      <w:pPr>
        <w:rPr>
          <w:rFonts w:ascii="Arial" w:hAnsi="Arial" w:cs="Arial"/>
          <w:sz w:val="24"/>
          <w:szCs w:val="24"/>
        </w:rPr>
      </w:pPr>
    </w:p>
    <w:p w14:paraId="3B932188" w14:textId="632F5705" w:rsidR="009432E6" w:rsidRDefault="009432E6" w:rsidP="006E1E0C">
      <w:pPr>
        <w:spacing w:line="480" w:lineRule="auto"/>
        <w:rPr>
          <w:rFonts w:ascii="Arial" w:hAnsi="Arial" w:cs="Arial"/>
          <w:sz w:val="24"/>
          <w:szCs w:val="24"/>
        </w:rPr>
      </w:pPr>
      <w:r w:rsidRPr="009432E6">
        <w:rPr>
          <w:rFonts w:ascii="Arial" w:hAnsi="Arial" w:cs="Arial"/>
          <w:sz w:val="24"/>
          <w:szCs w:val="24"/>
        </w:rPr>
        <w:t xml:space="preserve">Pupil Voice Wales (2007). What is a School Council? [Online]. Available at: </w:t>
      </w:r>
      <w:hyperlink r:id="rId13" w:history="1">
        <w:r w:rsidRPr="009432E6">
          <w:rPr>
            <w:rStyle w:val="Hyperlink"/>
            <w:rFonts w:ascii="Arial" w:hAnsi="Arial" w:cs="Arial"/>
            <w:sz w:val="24"/>
            <w:szCs w:val="24"/>
          </w:rPr>
          <w:t>http://www.pupilvoicewales.org.uk/primary/about-us/what-is-school-council/</w:t>
        </w:r>
      </w:hyperlink>
      <w:r w:rsidRPr="009432E6">
        <w:rPr>
          <w:rFonts w:ascii="Arial" w:hAnsi="Arial" w:cs="Arial"/>
          <w:sz w:val="24"/>
          <w:szCs w:val="24"/>
        </w:rPr>
        <w:t xml:space="preserve"> (Accessed: 12 May 2019).</w:t>
      </w:r>
    </w:p>
    <w:p w14:paraId="2A2A4F2F" w14:textId="342C74EC" w:rsidR="00FA57C2" w:rsidRDefault="00FA57C2" w:rsidP="006E1E0C">
      <w:pPr>
        <w:spacing w:line="480" w:lineRule="auto"/>
        <w:rPr>
          <w:rFonts w:ascii="Arial" w:hAnsi="Arial" w:cs="Arial"/>
          <w:sz w:val="24"/>
          <w:szCs w:val="24"/>
        </w:rPr>
      </w:pPr>
    </w:p>
    <w:p w14:paraId="288E5A14" w14:textId="648B0213" w:rsidR="00FA57C2" w:rsidRDefault="00FA57C2" w:rsidP="006E1E0C">
      <w:pPr>
        <w:spacing w:line="480" w:lineRule="auto"/>
        <w:rPr>
          <w:rFonts w:ascii="Arial" w:hAnsi="Arial" w:cs="Arial"/>
          <w:sz w:val="24"/>
          <w:szCs w:val="24"/>
        </w:rPr>
      </w:pPr>
      <w:r>
        <w:rPr>
          <w:rFonts w:ascii="Arial" w:hAnsi="Arial" w:cs="Arial"/>
          <w:sz w:val="24"/>
          <w:szCs w:val="24"/>
        </w:rPr>
        <w:t xml:space="preserve">School Guide. (2017). </w:t>
      </w:r>
      <w:proofErr w:type="spellStart"/>
      <w:r>
        <w:rPr>
          <w:rFonts w:ascii="Arial" w:hAnsi="Arial" w:cs="Arial"/>
          <w:sz w:val="24"/>
          <w:szCs w:val="24"/>
        </w:rPr>
        <w:t>xxxxxxxxxxCommunity</w:t>
      </w:r>
      <w:proofErr w:type="spellEnd"/>
      <w:r>
        <w:rPr>
          <w:rFonts w:ascii="Arial" w:hAnsi="Arial" w:cs="Arial"/>
          <w:sz w:val="24"/>
          <w:szCs w:val="24"/>
        </w:rPr>
        <w:t xml:space="preserve"> School. [Online].</w:t>
      </w:r>
    </w:p>
    <w:p w14:paraId="43DB785B" w14:textId="55A512A6" w:rsidR="003355A7" w:rsidRDefault="003355A7" w:rsidP="006E1E0C">
      <w:pPr>
        <w:spacing w:line="480" w:lineRule="auto"/>
        <w:rPr>
          <w:rFonts w:ascii="Arial" w:hAnsi="Arial" w:cs="Arial"/>
          <w:sz w:val="24"/>
          <w:szCs w:val="24"/>
        </w:rPr>
      </w:pPr>
    </w:p>
    <w:p w14:paraId="38C9511B" w14:textId="70F84990" w:rsidR="003355A7" w:rsidRPr="003355A7" w:rsidRDefault="003355A7" w:rsidP="006E1E0C">
      <w:pPr>
        <w:spacing w:line="480" w:lineRule="auto"/>
        <w:rPr>
          <w:rFonts w:ascii="Arial" w:hAnsi="Arial" w:cs="Arial"/>
          <w:sz w:val="24"/>
          <w:szCs w:val="24"/>
        </w:rPr>
      </w:pPr>
      <w:r w:rsidRPr="003355A7">
        <w:rPr>
          <w:rFonts w:ascii="Arial" w:hAnsi="Arial" w:cs="Arial"/>
          <w:sz w:val="24"/>
          <w:szCs w:val="24"/>
        </w:rPr>
        <w:lastRenderedPageBreak/>
        <w:t xml:space="preserve">Sutton Trust. (2014). What Makes Good Teaching? [Online]. Available at: </w:t>
      </w:r>
      <w:hyperlink r:id="rId14" w:history="1">
        <w:r w:rsidRPr="003355A7">
          <w:rPr>
            <w:rFonts w:ascii="Arial" w:hAnsi="Arial" w:cs="Arial"/>
            <w:color w:val="0000FF"/>
            <w:sz w:val="24"/>
            <w:szCs w:val="24"/>
            <w:u w:val="single"/>
          </w:rPr>
          <w:t>https://www.suttontrust.com/research-paper/great-teaching/</w:t>
        </w:r>
      </w:hyperlink>
      <w:r>
        <w:rPr>
          <w:rFonts w:ascii="Arial" w:hAnsi="Arial" w:cs="Arial"/>
          <w:sz w:val="24"/>
          <w:szCs w:val="24"/>
        </w:rPr>
        <w:t xml:space="preserve"> (Accessed: 26 May 2019).</w:t>
      </w:r>
    </w:p>
    <w:p w14:paraId="66A4DEE6" w14:textId="16CEBD74" w:rsidR="009432E6" w:rsidRDefault="009432E6" w:rsidP="006E1E0C">
      <w:pPr>
        <w:spacing w:line="480" w:lineRule="auto"/>
        <w:rPr>
          <w:rFonts w:ascii="Arial" w:hAnsi="Arial" w:cs="Arial"/>
          <w:sz w:val="24"/>
          <w:szCs w:val="24"/>
        </w:rPr>
      </w:pPr>
    </w:p>
    <w:p w14:paraId="1446CC2E" w14:textId="2434CC9A" w:rsidR="00A047AA" w:rsidRDefault="00A047AA" w:rsidP="006E1E0C">
      <w:pPr>
        <w:spacing w:line="480" w:lineRule="auto"/>
        <w:rPr>
          <w:rFonts w:ascii="Arial" w:hAnsi="Arial" w:cs="Arial"/>
          <w:sz w:val="24"/>
          <w:szCs w:val="24"/>
        </w:rPr>
      </w:pPr>
      <w:r>
        <w:rPr>
          <w:rFonts w:ascii="Arial" w:hAnsi="Arial" w:cs="Arial"/>
          <w:sz w:val="24"/>
          <w:szCs w:val="24"/>
        </w:rPr>
        <w:t>United Nations Convention on the Rights of the Child</w:t>
      </w:r>
      <w:r w:rsidR="00D6417E">
        <w:rPr>
          <w:rFonts w:ascii="Arial" w:hAnsi="Arial" w:cs="Arial"/>
          <w:sz w:val="24"/>
          <w:szCs w:val="24"/>
        </w:rPr>
        <w:t xml:space="preserve"> -UNCRC</w:t>
      </w:r>
      <w:r>
        <w:rPr>
          <w:rFonts w:ascii="Arial" w:hAnsi="Arial" w:cs="Arial"/>
          <w:sz w:val="24"/>
          <w:szCs w:val="24"/>
        </w:rPr>
        <w:t xml:space="preserve"> (1992). </w:t>
      </w:r>
      <w:proofErr w:type="spellStart"/>
      <w:r>
        <w:rPr>
          <w:rFonts w:ascii="Arial" w:hAnsi="Arial" w:cs="Arial"/>
          <w:sz w:val="24"/>
          <w:szCs w:val="24"/>
        </w:rPr>
        <w:t>Unicef</w:t>
      </w:r>
      <w:proofErr w:type="spellEnd"/>
      <w:r>
        <w:rPr>
          <w:rFonts w:ascii="Arial" w:hAnsi="Arial" w:cs="Arial"/>
          <w:sz w:val="24"/>
          <w:szCs w:val="24"/>
        </w:rPr>
        <w:t xml:space="preserve"> – A Summary. [Online]. Available at: </w:t>
      </w:r>
      <w:hyperlink r:id="rId15" w:history="1">
        <w:r w:rsidRPr="00A047AA">
          <w:rPr>
            <w:rStyle w:val="Hyperlink"/>
            <w:rFonts w:ascii="Arial" w:hAnsi="Arial" w:cs="Arial"/>
            <w:sz w:val="24"/>
            <w:szCs w:val="24"/>
          </w:rPr>
          <w:t>https://downloads.unicef.org.uk/wp-content/uploads/2010/05/UNCRC_summary-1.pdf?_ga=2.95668892.1487820242.1558870378-631377248.1490183136</w:t>
        </w:r>
      </w:hyperlink>
      <w:r w:rsidRPr="00A047AA">
        <w:rPr>
          <w:rFonts w:ascii="Arial" w:hAnsi="Arial" w:cs="Arial"/>
          <w:sz w:val="24"/>
          <w:szCs w:val="24"/>
        </w:rPr>
        <w:t xml:space="preserve"> (Accessed: 13 May 2019).</w:t>
      </w:r>
    </w:p>
    <w:p w14:paraId="650030E9" w14:textId="53614065" w:rsidR="00AD5F46" w:rsidRDefault="00AD5F46" w:rsidP="006E1E0C">
      <w:pPr>
        <w:spacing w:line="480" w:lineRule="auto"/>
        <w:rPr>
          <w:rFonts w:ascii="Arial" w:hAnsi="Arial" w:cs="Arial"/>
          <w:sz w:val="24"/>
          <w:szCs w:val="24"/>
        </w:rPr>
      </w:pPr>
    </w:p>
    <w:p w14:paraId="54F05628" w14:textId="0032BDBE" w:rsidR="00AD5F46" w:rsidRDefault="00AD5F46" w:rsidP="006E1E0C">
      <w:pPr>
        <w:spacing w:line="480" w:lineRule="auto"/>
        <w:rPr>
          <w:rFonts w:ascii="Arial" w:hAnsi="Arial" w:cs="Arial"/>
          <w:sz w:val="24"/>
          <w:szCs w:val="24"/>
        </w:rPr>
      </w:pPr>
      <w:r>
        <w:rPr>
          <w:rFonts w:ascii="Arial" w:hAnsi="Arial" w:cs="Arial"/>
          <w:sz w:val="24"/>
          <w:szCs w:val="24"/>
        </w:rPr>
        <w:t>UWTSD</w:t>
      </w:r>
      <w:r w:rsidR="00967AD6">
        <w:rPr>
          <w:rFonts w:ascii="Arial" w:hAnsi="Arial" w:cs="Arial"/>
          <w:sz w:val="24"/>
          <w:szCs w:val="24"/>
        </w:rPr>
        <w:t xml:space="preserve"> Re</w:t>
      </w:r>
      <w:r w:rsidR="00967AD6" w:rsidRPr="00967AD6">
        <w:rPr>
          <w:rFonts w:ascii="Arial" w:hAnsi="Arial" w:cs="Arial"/>
          <w:sz w:val="24"/>
          <w:szCs w:val="24"/>
        </w:rPr>
        <w:t xml:space="preserve">search Ethics and Integrity Code of Practice. (2017). [Online]. Available at: UWTSD </w:t>
      </w:r>
      <w:hyperlink r:id="rId16" w:history="1">
        <w:r w:rsidR="00967AD6" w:rsidRPr="00967AD6">
          <w:rPr>
            <w:rFonts w:ascii="Arial" w:hAnsi="Arial" w:cs="Arial"/>
            <w:color w:val="0000FF"/>
            <w:sz w:val="24"/>
            <w:szCs w:val="24"/>
            <w:u w:val="single"/>
          </w:rPr>
          <w:t>https://www.uwtsd.ac.uk/media/uwtsd-website/content-assets/documents/research/research-ethics-integrity-code-practice.pdf</w:t>
        </w:r>
      </w:hyperlink>
      <w:r w:rsidR="00967AD6">
        <w:rPr>
          <w:rFonts w:ascii="Arial" w:hAnsi="Arial" w:cs="Arial"/>
          <w:sz w:val="24"/>
          <w:szCs w:val="24"/>
        </w:rPr>
        <w:t xml:space="preserve"> (Accessed: 15 May 2019). </w:t>
      </w:r>
    </w:p>
    <w:p w14:paraId="5A60870F" w14:textId="77777777" w:rsidR="003355A7" w:rsidRDefault="003355A7" w:rsidP="006E1E0C">
      <w:pPr>
        <w:spacing w:line="480" w:lineRule="auto"/>
      </w:pPr>
    </w:p>
    <w:p w14:paraId="35A5D9B2" w14:textId="644F6E07" w:rsidR="00FA57C2" w:rsidRPr="003355A7" w:rsidRDefault="003355A7" w:rsidP="006E1E0C">
      <w:pPr>
        <w:spacing w:line="480" w:lineRule="auto"/>
        <w:rPr>
          <w:rFonts w:ascii="Arial" w:hAnsi="Arial" w:cs="Arial"/>
          <w:sz w:val="24"/>
          <w:szCs w:val="24"/>
        </w:rPr>
      </w:pPr>
      <w:r w:rsidRPr="003355A7">
        <w:rPr>
          <w:rFonts w:ascii="Arial" w:hAnsi="Arial" w:cs="Arial"/>
          <w:sz w:val="24"/>
          <w:szCs w:val="24"/>
        </w:rPr>
        <w:t xml:space="preserve">Vygotsky, L.S. </w:t>
      </w:r>
      <w:r>
        <w:rPr>
          <w:rFonts w:ascii="Arial" w:hAnsi="Arial" w:cs="Arial"/>
          <w:sz w:val="24"/>
          <w:szCs w:val="24"/>
        </w:rPr>
        <w:t>(</w:t>
      </w:r>
      <w:r w:rsidRPr="003355A7">
        <w:rPr>
          <w:rFonts w:ascii="Arial" w:hAnsi="Arial" w:cs="Arial"/>
          <w:sz w:val="24"/>
          <w:szCs w:val="24"/>
        </w:rPr>
        <w:t>19</w:t>
      </w:r>
      <w:r>
        <w:rPr>
          <w:rFonts w:ascii="Arial" w:hAnsi="Arial" w:cs="Arial"/>
          <w:sz w:val="24"/>
          <w:szCs w:val="24"/>
        </w:rPr>
        <w:t>3</w:t>
      </w:r>
      <w:r w:rsidRPr="003355A7">
        <w:rPr>
          <w:rFonts w:ascii="Arial" w:hAnsi="Arial" w:cs="Arial"/>
          <w:sz w:val="24"/>
          <w:szCs w:val="24"/>
        </w:rPr>
        <w:t>3</w:t>
      </w:r>
      <w:r>
        <w:rPr>
          <w:rFonts w:ascii="Arial" w:hAnsi="Arial" w:cs="Arial"/>
          <w:sz w:val="24"/>
          <w:szCs w:val="24"/>
        </w:rPr>
        <w:t>;</w:t>
      </w:r>
      <w:r w:rsidRPr="003355A7">
        <w:rPr>
          <w:rFonts w:ascii="Arial" w:hAnsi="Arial" w:cs="Arial"/>
          <w:sz w:val="24"/>
          <w:szCs w:val="24"/>
        </w:rPr>
        <w:t>1978</w:t>
      </w:r>
      <w:r>
        <w:rPr>
          <w:rFonts w:ascii="Arial" w:hAnsi="Arial" w:cs="Arial"/>
          <w:sz w:val="24"/>
          <w:szCs w:val="24"/>
        </w:rPr>
        <w:t>)</w:t>
      </w:r>
      <w:r w:rsidRPr="003355A7">
        <w:rPr>
          <w:rFonts w:ascii="Arial" w:hAnsi="Arial" w:cs="Arial"/>
          <w:sz w:val="24"/>
          <w:szCs w:val="24"/>
        </w:rPr>
        <w:t xml:space="preserve"> </w:t>
      </w:r>
      <w:r w:rsidRPr="003355A7">
        <w:rPr>
          <w:rFonts w:ascii="Arial" w:hAnsi="Arial" w:cs="Arial"/>
          <w:i/>
          <w:iCs/>
          <w:sz w:val="24"/>
          <w:szCs w:val="24"/>
        </w:rPr>
        <w:t xml:space="preserve">The role of play in development. In Mind </w:t>
      </w:r>
      <w:r>
        <w:rPr>
          <w:rFonts w:ascii="Arial" w:hAnsi="Arial" w:cs="Arial"/>
          <w:i/>
          <w:iCs/>
          <w:sz w:val="24"/>
          <w:szCs w:val="24"/>
        </w:rPr>
        <w:t xml:space="preserve">and </w:t>
      </w:r>
      <w:r w:rsidRPr="003355A7">
        <w:rPr>
          <w:rFonts w:ascii="Arial" w:hAnsi="Arial" w:cs="Arial"/>
          <w:i/>
          <w:iCs/>
          <w:sz w:val="24"/>
          <w:szCs w:val="24"/>
        </w:rPr>
        <w:t>society: The development of higher psychological processes,</w:t>
      </w:r>
      <w:r w:rsidRPr="003355A7">
        <w:rPr>
          <w:rFonts w:ascii="Arial" w:hAnsi="Arial" w:cs="Arial"/>
          <w:sz w:val="24"/>
          <w:szCs w:val="24"/>
        </w:rPr>
        <w:t xml:space="preserve"> </w:t>
      </w:r>
      <w:r>
        <w:rPr>
          <w:rFonts w:ascii="Arial" w:hAnsi="Arial" w:cs="Arial"/>
          <w:sz w:val="24"/>
          <w:szCs w:val="24"/>
        </w:rPr>
        <w:t>E</w:t>
      </w:r>
      <w:r w:rsidRPr="003355A7">
        <w:rPr>
          <w:rFonts w:ascii="Arial" w:hAnsi="Arial" w:cs="Arial"/>
          <w:sz w:val="24"/>
          <w:szCs w:val="24"/>
        </w:rPr>
        <w:t xml:space="preserve">ds. M. Cote, V. John-Steiner, S. Scribner, &amp; E. </w:t>
      </w:r>
      <w:proofErr w:type="spellStart"/>
      <w:r w:rsidRPr="003355A7">
        <w:rPr>
          <w:rFonts w:ascii="Arial" w:hAnsi="Arial" w:cs="Arial"/>
          <w:sz w:val="24"/>
          <w:szCs w:val="24"/>
        </w:rPr>
        <w:t>Souberman</w:t>
      </w:r>
      <w:proofErr w:type="spellEnd"/>
      <w:r w:rsidRPr="003355A7">
        <w:rPr>
          <w:rFonts w:ascii="Arial" w:hAnsi="Arial" w:cs="Arial"/>
          <w:sz w:val="24"/>
          <w:szCs w:val="24"/>
        </w:rPr>
        <w:t>. Cambridge, MA: Harvard University Press.</w:t>
      </w:r>
    </w:p>
    <w:p w14:paraId="243FA8B2" w14:textId="77777777" w:rsidR="003355A7" w:rsidRDefault="003355A7" w:rsidP="006E1E0C">
      <w:pPr>
        <w:spacing w:line="480" w:lineRule="auto"/>
        <w:rPr>
          <w:rFonts w:ascii="Arial" w:hAnsi="Arial" w:cs="Arial"/>
          <w:sz w:val="24"/>
          <w:szCs w:val="24"/>
        </w:rPr>
      </w:pPr>
    </w:p>
    <w:p w14:paraId="73AA83DA" w14:textId="22A93FAE" w:rsidR="009432E6" w:rsidRPr="00FA57C2" w:rsidRDefault="00FA57C2" w:rsidP="006E1E0C">
      <w:pPr>
        <w:spacing w:line="480" w:lineRule="auto"/>
        <w:rPr>
          <w:rFonts w:ascii="Arial" w:hAnsi="Arial" w:cs="Arial"/>
          <w:sz w:val="24"/>
          <w:szCs w:val="24"/>
        </w:rPr>
      </w:pPr>
      <w:r w:rsidRPr="00FA57C2">
        <w:rPr>
          <w:rFonts w:ascii="Arial" w:hAnsi="Arial" w:cs="Arial"/>
          <w:sz w:val="24"/>
          <w:szCs w:val="24"/>
        </w:rPr>
        <w:t xml:space="preserve">Welsh Government. (2015). Foundation Phase Framework. [Online]. Available at: </w:t>
      </w:r>
      <w:hyperlink r:id="rId17" w:history="1">
        <w:r w:rsidRPr="00FA57C2">
          <w:rPr>
            <w:rFonts w:ascii="Arial" w:hAnsi="Arial" w:cs="Arial"/>
            <w:color w:val="0000FF"/>
            <w:sz w:val="24"/>
            <w:szCs w:val="24"/>
            <w:u w:val="single"/>
          </w:rPr>
          <w:t>https://learning.gov.wales/docs/learningwales/publications/150803-fp-framework-en.pdf</w:t>
        </w:r>
      </w:hyperlink>
      <w:r>
        <w:rPr>
          <w:rFonts w:ascii="Arial" w:hAnsi="Arial" w:cs="Arial"/>
          <w:sz w:val="24"/>
          <w:szCs w:val="24"/>
        </w:rPr>
        <w:t xml:space="preserve"> (Accessed: 20 May 2019).</w:t>
      </w:r>
    </w:p>
    <w:p w14:paraId="0C2EF326" w14:textId="77777777" w:rsidR="00FA57C2" w:rsidRDefault="00FA57C2" w:rsidP="006E1E0C">
      <w:pPr>
        <w:spacing w:line="480" w:lineRule="auto"/>
        <w:rPr>
          <w:rFonts w:ascii="Arial" w:hAnsi="Arial" w:cs="Arial"/>
          <w:sz w:val="24"/>
          <w:szCs w:val="24"/>
        </w:rPr>
      </w:pPr>
    </w:p>
    <w:p w14:paraId="7245C7E7" w14:textId="3FF45B75" w:rsidR="009432E6" w:rsidRDefault="009432E6" w:rsidP="006E1E0C">
      <w:pPr>
        <w:spacing w:line="480" w:lineRule="auto"/>
      </w:pPr>
      <w:r w:rsidRPr="009432E6">
        <w:rPr>
          <w:rFonts w:ascii="Arial" w:hAnsi="Arial" w:cs="Arial"/>
          <w:sz w:val="24"/>
          <w:szCs w:val="24"/>
        </w:rPr>
        <w:lastRenderedPageBreak/>
        <w:t>Welsh Government (2017). Foundation Phase Profile Handbook. [Online]. Available at</w:t>
      </w:r>
      <w:r w:rsidRPr="009432E6">
        <w:rPr>
          <w:rFonts w:ascii="Arial" w:hAnsi="Arial" w:cs="Arial"/>
          <w:b/>
          <w:bCs/>
          <w:sz w:val="24"/>
          <w:szCs w:val="24"/>
        </w:rPr>
        <w:t xml:space="preserve">: </w:t>
      </w:r>
      <w:hyperlink r:id="rId18" w:history="1">
        <w:r w:rsidRPr="009432E6">
          <w:rPr>
            <w:rStyle w:val="Hyperlink"/>
            <w:rFonts w:ascii="Arial" w:hAnsi="Arial" w:cs="Arial"/>
            <w:sz w:val="24"/>
            <w:szCs w:val="24"/>
          </w:rPr>
          <w:t>https://gov.wales/sites/default/files/publications/2018-03/foundation-phase-profile-handbook-revised-september-2017.pdf</w:t>
        </w:r>
      </w:hyperlink>
      <w:r w:rsidRPr="009432E6">
        <w:rPr>
          <w:rFonts w:ascii="Arial" w:hAnsi="Arial" w:cs="Arial"/>
          <w:sz w:val="24"/>
          <w:szCs w:val="24"/>
        </w:rPr>
        <w:t xml:space="preserve"> (Accessed: 15 May 2019).</w:t>
      </w:r>
      <w:r>
        <w:t xml:space="preserve"> </w:t>
      </w:r>
    </w:p>
    <w:p w14:paraId="1C656F06" w14:textId="7A60F2A5" w:rsidR="001C66E3" w:rsidRDefault="001C66E3" w:rsidP="006E1E0C">
      <w:pPr>
        <w:spacing w:line="480" w:lineRule="auto"/>
      </w:pPr>
    </w:p>
    <w:p w14:paraId="7449B05B" w14:textId="281409BE" w:rsidR="001C66E3" w:rsidRDefault="001C66E3" w:rsidP="006E1E0C">
      <w:pPr>
        <w:spacing w:line="480" w:lineRule="auto"/>
      </w:pPr>
    </w:p>
    <w:p w14:paraId="23C674B9" w14:textId="0F78A79D" w:rsidR="00226678" w:rsidRDefault="00226678" w:rsidP="006E1E0C">
      <w:pPr>
        <w:spacing w:line="480" w:lineRule="auto"/>
      </w:pPr>
    </w:p>
    <w:p w14:paraId="22C2F3AD" w14:textId="2C0AEBD2" w:rsidR="00226678" w:rsidRDefault="00226678" w:rsidP="006E1E0C">
      <w:pPr>
        <w:spacing w:line="480" w:lineRule="auto"/>
      </w:pPr>
    </w:p>
    <w:p w14:paraId="3A05A511" w14:textId="059A457C" w:rsidR="00226678" w:rsidRDefault="00226678" w:rsidP="006E1E0C">
      <w:pPr>
        <w:spacing w:line="480" w:lineRule="auto"/>
      </w:pPr>
    </w:p>
    <w:p w14:paraId="0A686464" w14:textId="61E00899" w:rsidR="00226678" w:rsidRDefault="00226678" w:rsidP="006E1E0C">
      <w:pPr>
        <w:spacing w:line="480" w:lineRule="auto"/>
      </w:pPr>
    </w:p>
    <w:p w14:paraId="6AB6BF3B" w14:textId="7FD3189D" w:rsidR="00226678" w:rsidRDefault="00226678" w:rsidP="006E1E0C">
      <w:pPr>
        <w:spacing w:line="480" w:lineRule="auto"/>
      </w:pPr>
    </w:p>
    <w:p w14:paraId="60644B99" w14:textId="02B5237F" w:rsidR="00226678" w:rsidRDefault="00226678" w:rsidP="006E1E0C">
      <w:pPr>
        <w:spacing w:line="480" w:lineRule="auto"/>
      </w:pPr>
    </w:p>
    <w:p w14:paraId="7A1F7CB9" w14:textId="2500D141" w:rsidR="00226678" w:rsidRDefault="00226678" w:rsidP="006E1E0C">
      <w:pPr>
        <w:spacing w:line="480" w:lineRule="auto"/>
      </w:pPr>
    </w:p>
    <w:p w14:paraId="2B686163" w14:textId="5E6CE456" w:rsidR="00226678" w:rsidRDefault="00226678" w:rsidP="006E1E0C">
      <w:pPr>
        <w:spacing w:line="480" w:lineRule="auto"/>
      </w:pPr>
    </w:p>
    <w:p w14:paraId="12809B20" w14:textId="6ACBD2F8" w:rsidR="00226678" w:rsidRDefault="00226678" w:rsidP="006E1E0C">
      <w:pPr>
        <w:spacing w:line="480" w:lineRule="auto"/>
      </w:pPr>
    </w:p>
    <w:p w14:paraId="286964B6" w14:textId="6E497441" w:rsidR="00226678" w:rsidRDefault="00226678" w:rsidP="006E1E0C">
      <w:pPr>
        <w:spacing w:line="480" w:lineRule="auto"/>
      </w:pPr>
    </w:p>
    <w:p w14:paraId="12FDCF29" w14:textId="2E0120F3" w:rsidR="00226678" w:rsidRDefault="00226678" w:rsidP="006E1E0C">
      <w:pPr>
        <w:spacing w:line="480" w:lineRule="auto"/>
      </w:pPr>
    </w:p>
    <w:p w14:paraId="7C59E7EF" w14:textId="2023BDFA" w:rsidR="00226678" w:rsidRDefault="00226678" w:rsidP="006E1E0C">
      <w:pPr>
        <w:spacing w:line="480" w:lineRule="auto"/>
      </w:pPr>
    </w:p>
    <w:p w14:paraId="163BE6EE" w14:textId="1316FA67" w:rsidR="00226678" w:rsidRDefault="00226678" w:rsidP="006E1E0C">
      <w:pPr>
        <w:spacing w:line="480" w:lineRule="auto"/>
      </w:pPr>
    </w:p>
    <w:p w14:paraId="7390EEE6" w14:textId="1A29D136" w:rsidR="00226678" w:rsidRDefault="00226678" w:rsidP="006E1E0C">
      <w:pPr>
        <w:spacing w:line="480" w:lineRule="auto"/>
      </w:pPr>
    </w:p>
    <w:p w14:paraId="514BCE92" w14:textId="64409B97" w:rsidR="00226678" w:rsidRDefault="00226678" w:rsidP="006E1E0C">
      <w:pPr>
        <w:spacing w:line="480" w:lineRule="auto"/>
      </w:pPr>
    </w:p>
    <w:p w14:paraId="1D9DE6EB" w14:textId="77777777" w:rsidR="00226678" w:rsidRDefault="00226678" w:rsidP="006E1E0C">
      <w:pPr>
        <w:spacing w:line="480" w:lineRule="auto"/>
      </w:pPr>
    </w:p>
    <w:p w14:paraId="694BEAEB" w14:textId="20801D07" w:rsidR="001C66E3" w:rsidRDefault="001C66E3" w:rsidP="006E1E0C">
      <w:pPr>
        <w:spacing w:line="480" w:lineRule="auto"/>
      </w:pPr>
    </w:p>
    <w:p w14:paraId="1A0DBD3C" w14:textId="462B4A94" w:rsidR="0093498F" w:rsidRPr="00226678" w:rsidRDefault="00226678" w:rsidP="00226678">
      <w:pPr>
        <w:spacing w:line="480" w:lineRule="auto"/>
        <w:jc w:val="center"/>
        <w:rPr>
          <w:rFonts w:ascii="Arial" w:hAnsi="Arial" w:cs="Arial"/>
          <w:noProof/>
          <w:sz w:val="24"/>
          <w:szCs w:val="24"/>
        </w:rPr>
      </w:pPr>
      <w:r w:rsidRPr="00226678">
        <w:rPr>
          <w:rFonts w:ascii="Arial" w:hAnsi="Arial" w:cs="Arial"/>
          <w:noProof/>
          <w:sz w:val="24"/>
          <w:szCs w:val="24"/>
        </w:rPr>
        <w:t>Appendix A</w:t>
      </w:r>
    </w:p>
    <w:p w14:paraId="6DE65F58" w14:textId="7C02FF6C" w:rsidR="001C66E3" w:rsidRDefault="0093498F" w:rsidP="006E1E0C">
      <w:pPr>
        <w:spacing w:line="480" w:lineRule="auto"/>
      </w:pPr>
      <w:r>
        <w:rPr>
          <w:noProof/>
        </w:rPr>
        <w:drawing>
          <wp:inline distT="0" distB="0" distL="0" distR="0" wp14:anchorId="42026DFC" wp14:editId="5CDFF574">
            <wp:extent cx="4319350" cy="2722721"/>
            <wp:effectExtent l="0" t="1588" r="3493" b="3492"/>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304.jpg"/>
                    <pic:cNvPicPr/>
                  </pic:nvPicPr>
                  <pic:blipFill>
                    <a:blip r:embed="rId19">
                      <a:extLst>
                        <a:ext uri="{28A0092B-C50C-407E-A947-70E740481C1C}">
                          <a14:useLocalDpi xmlns:a14="http://schemas.microsoft.com/office/drawing/2010/main" val="0"/>
                        </a:ext>
                      </a:extLst>
                    </a:blip>
                    <a:stretch>
                      <a:fillRect/>
                    </a:stretch>
                  </pic:blipFill>
                  <pic:spPr>
                    <a:xfrm rot="5400000">
                      <a:off x="0" y="0"/>
                      <a:ext cx="4321614" cy="2724148"/>
                    </a:xfrm>
                    <a:prstGeom prst="rect">
                      <a:avLst/>
                    </a:prstGeom>
                  </pic:spPr>
                </pic:pic>
              </a:graphicData>
            </a:graphic>
          </wp:inline>
        </w:drawing>
      </w:r>
    </w:p>
    <w:p w14:paraId="153ED638" w14:textId="26ACED20" w:rsidR="001C66E3" w:rsidRDefault="001C66E3" w:rsidP="006E1E0C">
      <w:pPr>
        <w:spacing w:line="480" w:lineRule="auto"/>
      </w:pPr>
    </w:p>
    <w:p w14:paraId="5311A2BD" w14:textId="669D1CC0" w:rsidR="001C66E3" w:rsidRDefault="001C66E3" w:rsidP="006E1E0C">
      <w:pPr>
        <w:spacing w:line="480" w:lineRule="auto"/>
      </w:pPr>
    </w:p>
    <w:p w14:paraId="3464E7C3" w14:textId="7203989E" w:rsidR="001C66E3" w:rsidRDefault="001C66E3" w:rsidP="006E1E0C">
      <w:pPr>
        <w:spacing w:line="480" w:lineRule="auto"/>
      </w:pPr>
    </w:p>
    <w:p w14:paraId="0F02D412" w14:textId="798B992A" w:rsidR="001C66E3" w:rsidRPr="0093498F" w:rsidRDefault="001C66E3" w:rsidP="0093498F">
      <w:pPr>
        <w:spacing w:line="480" w:lineRule="auto"/>
        <w:jc w:val="center"/>
        <w:rPr>
          <w:rFonts w:ascii="AArial" w:hAnsi="AArial" w:cs="Arial"/>
          <w:sz w:val="24"/>
          <w:szCs w:val="24"/>
        </w:rPr>
      </w:pPr>
    </w:p>
    <w:p w14:paraId="335B6853" w14:textId="4CA00CCC" w:rsidR="001C66E3" w:rsidRDefault="001C66E3" w:rsidP="006E1E0C">
      <w:pPr>
        <w:spacing w:line="480" w:lineRule="auto"/>
      </w:pPr>
    </w:p>
    <w:p w14:paraId="3317DD01" w14:textId="3586429C" w:rsidR="0093498F" w:rsidRDefault="0093498F" w:rsidP="006E1E0C">
      <w:pPr>
        <w:spacing w:line="480" w:lineRule="auto"/>
      </w:pPr>
    </w:p>
    <w:p w14:paraId="7AB62CF1" w14:textId="39E70453" w:rsidR="0093498F" w:rsidRDefault="0093498F" w:rsidP="006E1E0C">
      <w:pPr>
        <w:spacing w:line="480" w:lineRule="auto"/>
      </w:pPr>
    </w:p>
    <w:p w14:paraId="6E9DB7D8" w14:textId="33A2D58D" w:rsidR="0093498F" w:rsidRDefault="0093498F" w:rsidP="006E1E0C">
      <w:pPr>
        <w:spacing w:line="480" w:lineRule="auto"/>
      </w:pPr>
    </w:p>
    <w:p w14:paraId="08E75446" w14:textId="2D98B0F0" w:rsidR="0093498F" w:rsidRDefault="0093498F" w:rsidP="006E1E0C">
      <w:pPr>
        <w:spacing w:line="480" w:lineRule="auto"/>
      </w:pPr>
    </w:p>
    <w:p w14:paraId="55C8A0CE" w14:textId="0CCDF2D4" w:rsidR="0093498F" w:rsidRDefault="0093498F" w:rsidP="006E1E0C">
      <w:pPr>
        <w:spacing w:line="480" w:lineRule="auto"/>
      </w:pPr>
    </w:p>
    <w:p w14:paraId="53E96962" w14:textId="67E8A58C" w:rsidR="0093498F" w:rsidRDefault="0093498F" w:rsidP="0093498F">
      <w:pPr>
        <w:spacing w:line="480" w:lineRule="auto"/>
        <w:jc w:val="center"/>
        <w:rPr>
          <w:rFonts w:ascii="Arial" w:hAnsi="Arial" w:cs="Arial"/>
        </w:rPr>
      </w:pPr>
      <w:r>
        <w:rPr>
          <w:rFonts w:ascii="Arial" w:hAnsi="Arial" w:cs="Arial"/>
        </w:rPr>
        <w:t>Appendix B</w:t>
      </w:r>
    </w:p>
    <w:p w14:paraId="6323EAF0" w14:textId="2C208114" w:rsidR="0093498F" w:rsidRPr="0093498F" w:rsidRDefault="0093498F" w:rsidP="0093498F">
      <w:pPr>
        <w:spacing w:line="480" w:lineRule="auto"/>
        <w:rPr>
          <w:rFonts w:ascii="Arial" w:hAnsi="Arial" w:cs="Arial"/>
        </w:rPr>
      </w:pPr>
      <w:r>
        <w:rPr>
          <w:rFonts w:ascii="Arial" w:hAnsi="Arial" w:cs="Arial"/>
          <w:noProof/>
        </w:rPr>
        <w:drawing>
          <wp:inline distT="0" distB="0" distL="0" distR="0" wp14:anchorId="7604A505" wp14:editId="2D9EDB64">
            <wp:extent cx="4064000" cy="3048000"/>
            <wp:effectExtent l="0" t="0" r="0" b="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258.jpg"/>
                    <pic:cNvPicPr/>
                  </pic:nvPicPr>
                  <pic:blipFill>
                    <a:blip r:embed="rId20">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172498B8" w14:textId="30F52DE1" w:rsidR="001C66E3" w:rsidRDefault="0093498F" w:rsidP="006E1E0C">
      <w:pPr>
        <w:spacing w:line="480" w:lineRule="auto"/>
        <w:rPr>
          <w:rFonts w:ascii="Arial" w:hAnsi="Arial" w:cs="Arial"/>
          <w:sz w:val="24"/>
          <w:szCs w:val="24"/>
        </w:rPr>
      </w:pPr>
      <w:r>
        <w:rPr>
          <w:rFonts w:ascii="Arial" w:hAnsi="Arial" w:cs="Arial"/>
          <w:noProof/>
          <w:sz w:val="24"/>
          <w:szCs w:val="24"/>
        </w:rPr>
        <w:drawing>
          <wp:inline distT="0" distB="0" distL="0" distR="0" wp14:anchorId="13DBF5F8" wp14:editId="623BF364">
            <wp:extent cx="4064000" cy="3048000"/>
            <wp:effectExtent l="0" t="6350" r="6350" b="6350"/>
            <wp:docPr id="4" name="Picture 4" descr="A picture containing covered, m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259.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14:paraId="48EDCF74" w14:textId="663C7040" w:rsidR="0093498F" w:rsidRDefault="0093498F" w:rsidP="006E1E0C">
      <w:pPr>
        <w:spacing w:line="480" w:lineRule="auto"/>
        <w:rPr>
          <w:rFonts w:ascii="Arial" w:hAnsi="Arial" w:cs="Arial"/>
          <w:sz w:val="24"/>
          <w:szCs w:val="24"/>
        </w:rPr>
      </w:pPr>
    </w:p>
    <w:p w14:paraId="37AB42A8" w14:textId="4BBD0671" w:rsidR="0093498F" w:rsidRDefault="0093498F" w:rsidP="0093498F">
      <w:pPr>
        <w:spacing w:line="480" w:lineRule="auto"/>
        <w:jc w:val="center"/>
        <w:rPr>
          <w:rFonts w:ascii="Arial" w:hAnsi="Arial" w:cs="Arial"/>
          <w:sz w:val="24"/>
          <w:szCs w:val="24"/>
        </w:rPr>
      </w:pPr>
      <w:r>
        <w:rPr>
          <w:rFonts w:ascii="Arial" w:hAnsi="Arial" w:cs="Arial"/>
          <w:sz w:val="24"/>
          <w:szCs w:val="24"/>
        </w:rPr>
        <w:t>Appendix C</w:t>
      </w:r>
    </w:p>
    <w:p w14:paraId="4FCB6055" w14:textId="77777777" w:rsidR="003604DA" w:rsidRDefault="003604DA" w:rsidP="003604DA">
      <w:pPr>
        <w:ind w:left="-180" w:right="-360"/>
        <w:rPr>
          <w:b/>
        </w:rPr>
      </w:pPr>
      <w:r>
        <w:rPr>
          <w:b/>
          <w:lang w:val="cy-GB"/>
        </w:rPr>
        <w:t>Templed o dudalen enghreifftiol yn Llyfr Nodiadau Arsylwadol am D</w:t>
      </w:r>
      <w:bookmarkStart w:id="5" w:name="cysill"/>
      <w:bookmarkEnd w:id="5"/>
      <w:r>
        <w:rPr>
          <w:b/>
          <w:lang w:val="cy-GB"/>
        </w:rPr>
        <w:t>datblygiad Addysgol Disgyblion /</w:t>
      </w:r>
      <w:r>
        <w:rPr>
          <w:b/>
        </w:rPr>
        <w:t xml:space="preserve"> An exemplar template for the Notebook of Observations on Pupils’ development.</w:t>
      </w:r>
    </w:p>
    <w:p w14:paraId="483B7E83" w14:textId="77777777" w:rsidR="003604DA" w:rsidRDefault="003604DA" w:rsidP="003604DA">
      <w:pPr>
        <w:ind w:left="-180" w:right="-360"/>
        <w:rPr>
          <w:b/>
        </w:rPr>
      </w:pPr>
    </w:p>
    <w:p w14:paraId="2D713511" w14:textId="77777777" w:rsidR="003604DA" w:rsidRDefault="003604DA" w:rsidP="003604DA">
      <w:pPr>
        <w:ind w:left="-180" w:right="-360"/>
        <w:rPr>
          <w:b/>
        </w:rPr>
      </w:pPr>
      <w:r>
        <w:rPr>
          <w:b/>
          <w:i/>
          <w:lang w:val="cy-GB"/>
        </w:rPr>
        <w:t>Enw’r disgybl yn nhrefn yr wyddor</w:t>
      </w:r>
      <w:r>
        <w:rPr>
          <w:b/>
          <w:i/>
        </w:rPr>
        <w:t xml:space="preserve"> / Name of pupil in alphabetical order  </w:t>
      </w:r>
      <w:r>
        <w:rPr>
          <w:b/>
        </w:rPr>
        <w:t>_______________________________________</w:t>
      </w:r>
    </w:p>
    <w:p w14:paraId="6B0D9FF8" w14:textId="77777777" w:rsidR="003604DA" w:rsidRDefault="003604DA" w:rsidP="003604DA">
      <w:pPr>
        <w:ind w:left="-180" w:right="-360"/>
        <w:rPr>
          <w:b/>
        </w:rPr>
      </w:pPr>
    </w:p>
    <w:tbl>
      <w:tblPr>
        <w:tblW w:w="14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1"/>
        <w:gridCol w:w="6069"/>
        <w:gridCol w:w="1671"/>
        <w:gridCol w:w="3549"/>
        <w:gridCol w:w="1671"/>
      </w:tblGrid>
      <w:tr w:rsidR="003604DA" w14:paraId="6ED79E09" w14:textId="77777777" w:rsidTr="003604DA">
        <w:trPr>
          <w:gridAfter w:val="1"/>
          <w:wAfter w:w="1671" w:type="dxa"/>
        </w:trPr>
        <w:tc>
          <w:tcPr>
            <w:tcW w:w="7740" w:type="dxa"/>
            <w:gridSpan w:val="2"/>
            <w:tcBorders>
              <w:top w:val="single" w:sz="4" w:space="0" w:color="auto"/>
              <w:left w:val="single" w:sz="4" w:space="0" w:color="auto"/>
              <w:bottom w:val="single" w:sz="4" w:space="0" w:color="auto"/>
              <w:right w:val="single" w:sz="4" w:space="0" w:color="auto"/>
            </w:tcBorders>
            <w:vAlign w:val="center"/>
            <w:hideMark/>
          </w:tcPr>
          <w:p w14:paraId="581D3047" w14:textId="77777777" w:rsidR="003604DA" w:rsidRDefault="003604DA">
            <w:pPr>
              <w:ind w:right="-360"/>
              <w:rPr>
                <w:b/>
                <w:i/>
              </w:rPr>
            </w:pPr>
            <w:r>
              <w:rPr>
                <w:b/>
                <w:i/>
                <w:lang w:val="cy-GB"/>
              </w:rPr>
              <w:t>Sylwadau</w:t>
            </w:r>
            <w:r>
              <w:rPr>
                <w:b/>
                <w:i/>
              </w:rPr>
              <w:t xml:space="preserve"> / Observations</w:t>
            </w:r>
          </w:p>
        </w:tc>
        <w:tc>
          <w:tcPr>
            <w:tcW w:w="5220" w:type="dxa"/>
            <w:gridSpan w:val="2"/>
            <w:tcBorders>
              <w:top w:val="single" w:sz="4" w:space="0" w:color="auto"/>
              <w:left w:val="single" w:sz="4" w:space="0" w:color="auto"/>
              <w:bottom w:val="single" w:sz="4" w:space="0" w:color="auto"/>
              <w:right w:val="single" w:sz="4" w:space="0" w:color="auto"/>
            </w:tcBorders>
            <w:vAlign w:val="center"/>
            <w:hideMark/>
          </w:tcPr>
          <w:p w14:paraId="72D1F280" w14:textId="77777777" w:rsidR="003604DA" w:rsidRDefault="003604DA">
            <w:pPr>
              <w:ind w:right="-360"/>
              <w:rPr>
                <w:b/>
                <w:i/>
              </w:rPr>
            </w:pPr>
            <w:r>
              <w:rPr>
                <w:b/>
                <w:i/>
                <w:lang w:val="cy-GB"/>
              </w:rPr>
              <w:t>Sut y gweithredwyd</w:t>
            </w:r>
            <w:r>
              <w:rPr>
                <w:b/>
                <w:i/>
              </w:rPr>
              <w:t xml:space="preserve"> / </w:t>
            </w:r>
          </w:p>
          <w:p w14:paraId="7B51091D" w14:textId="77777777" w:rsidR="003604DA" w:rsidRDefault="003604DA">
            <w:pPr>
              <w:ind w:right="-360"/>
              <w:rPr>
                <w:b/>
                <w:i/>
              </w:rPr>
            </w:pPr>
            <w:r>
              <w:rPr>
                <w:b/>
                <w:i/>
              </w:rPr>
              <w:t>How actioned</w:t>
            </w:r>
          </w:p>
        </w:tc>
      </w:tr>
      <w:tr w:rsidR="003604DA" w14:paraId="79961A98" w14:textId="77777777" w:rsidTr="003604DA">
        <w:trPr>
          <w:gridAfter w:val="1"/>
          <w:wAfter w:w="1671" w:type="dxa"/>
          <w:trHeight w:val="7330"/>
        </w:trPr>
        <w:tc>
          <w:tcPr>
            <w:tcW w:w="7740" w:type="dxa"/>
            <w:gridSpan w:val="2"/>
            <w:tcBorders>
              <w:top w:val="single" w:sz="4" w:space="0" w:color="auto"/>
              <w:left w:val="single" w:sz="4" w:space="0" w:color="auto"/>
              <w:bottom w:val="single" w:sz="4" w:space="0" w:color="auto"/>
              <w:right w:val="single" w:sz="4" w:space="0" w:color="auto"/>
            </w:tcBorders>
          </w:tcPr>
          <w:p w14:paraId="26B376C7" w14:textId="77777777" w:rsidR="003604DA" w:rsidRDefault="003604DA">
            <w:pPr>
              <w:ind w:right="-360"/>
            </w:pPr>
            <w:r>
              <w:t xml:space="preserve">Child A is very excited and animated during playtime. She enjoys </w:t>
            </w:r>
            <w:proofErr w:type="spellStart"/>
            <w:r>
              <w:t>freeplay</w:t>
            </w:r>
            <w:proofErr w:type="spellEnd"/>
            <w:r>
              <w:t xml:space="preserve"> with her friends and loves the outdoors. She is running and talking and giggling throughout. Now, after 5 minutes, she has settled on the outdoor table and taken a seat. Her friends sit around her, waiting for her to speak. She is obviously the leader and now she asks others who are passing to join them. They do, excitedly waiting for their instructions. It seems she is the teacher and she </w:t>
            </w:r>
            <w:proofErr w:type="gramStart"/>
            <w:r>
              <w:t>tells</w:t>
            </w:r>
            <w:proofErr w:type="gramEnd"/>
            <w:r>
              <w:t xml:space="preserve"> them to repeat after her, the school rules, how to sit and listen well. Then she gives them maths and sums to complete in their heads. She clearly enjoys this activity.</w:t>
            </w:r>
          </w:p>
          <w:p w14:paraId="4DE082DD" w14:textId="77777777" w:rsidR="003604DA" w:rsidRDefault="003604DA">
            <w:pPr>
              <w:ind w:right="-360"/>
            </w:pPr>
          </w:p>
          <w:p w14:paraId="39093892" w14:textId="77777777" w:rsidR="003604DA" w:rsidRDefault="003604DA">
            <w:pPr>
              <w:ind w:right="-360"/>
            </w:pPr>
            <w:r>
              <w:t xml:space="preserve">They run around altogether after 5 minutes and she gives them skipping instructions, which they clearly enjoy. She joins in and laughs, this continues until the bell </w:t>
            </w:r>
            <w:proofErr w:type="spellStart"/>
            <w:r>
              <w:t>goies</w:t>
            </w:r>
            <w:proofErr w:type="spellEnd"/>
            <w:r>
              <w:t>.</w:t>
            </w:r>
          </w:p>
        </w:tc>
        <w:tc>
          <w:tcPr>
            <w:tcW w:w="5220" w:type="dxa"/>
            <w:gridSpan w:val="2"/>
            <w:tcBorders>
              <w:top w:val="single" w:sz="4" w:space="0" w:color="auto"/>
              <w:left w:val="single" w:sz="4" w:space="0" w:color="auto"/>
              <w:bottom w:val="single" w:sz="4" w:space="0" w:color="auto"/>
              <w:right w:val="single" w:sz="4" w:space="0" w:color="auto"/>
            </w:tcBorders>
            <w:hideMark/>
          </w:tcPr>
          <w:p w14:paraId="31CBFC2D" w14:textId="77777777" w:rsidR="003604DA" w:rsidRDefault="003604DA">
            <w:pPr>
              <w:ind w:right="-360"/>
            </w:pPr>
            <w:r>
              <w:t>Observation during a playtime.</w:t>
            </w:r>
          </w:p>
        </w:tc>
      </w:tr>
      <w:tr w:rsidR="003604DA" w14:paraId="76984E95" w14:textId="77777777" w:rsidTr="003604DA">
        <w:trPr>
          <w:gridBefore w:val="1"/>
          <w:wBefore w:w="1671" w:type="dxa"/>
          <w:trHeight w:val="7330"/>
        </w:trPr>
        <w:tc>
          <w:tcPr>
            <w:tcW w:w="7740" w:type="dxa"/>
            <w:gridSpan w:val="2"/>
            <w:tcBorders>
              <w:top w:val="single" w:sz="4" w:space="0" w:color="auto"/>
              <w:left w:val="single" w:sz="4" w:space="0" w:color="auto"/>
              <w:bottom w:val="single" w:sz="4" w:space="0" w:color="auto"/>
              <w:right w:val="single" w:sz="4" w:space="0" w:color="auto"/>
            </w:tcBorders>
          </w:tcPr>
          <w:p w14:paraId="720974B4" w14:textId="77777777" w:rsidR="003604DA" w:rsidRDefault="003604DA">
            <w:pPr>
              <w:ind w:right="-360"/>
            </w:pPr>
          </w:p>
        </w:tc>
        <w:tc>
          <w:tcPr>
            <w:tcW w:w="5220" w:type="dxa"/>
            <w:gridSpan w:val="2"/>
            <w:tcBorders>
              <w:top w:val="single" w:sz="4" w:space="0" w:color="auto"/>
              <w:left w:val="single" w:sz="4" w:space="0" w:color="auto"/>
              <w:bottom w:val="single" w:sz="4" w:space="0" w:color="auto"/>
              <w:right w:val="single" w:sz="4" w:space="0" w:color="auto"/>
            </w:tcBorders>
          </w:tcPr>
          <w:p w14:paraId="6FCF1653" w14:textId="77777777" w:rsidR="003604DA" w:rsidRDefault="003604DA">
            <w:pPr>
              <w:ind w:right="-360"/>
            </w:pPr>
          </w:p>
        </w:tc>
      </w:tr>
    </w:tbl>
    <w:p w14:paraId="2DAD0727" w14:textId="775E7400" w:rsidR="0093498F" w:rsidRDefault="0093498F" w:rsidP="0093498F">
      <w:pPr>
        <w:spacing w:line="480" w:lineRule="auto"/>
        <w:rPr>
          <w:rFonts w:ascii="Arial" w:hAnsi="Arial" w:cs="Arial"/>
          <w:sz w:val="24"/>
          <w:szCs w:val="24"/>
        </w:rPr>
      </w:pPr>
    </w:p>
    <w:p w14:paraId="7D951570" w14:textId="5B646A30" w:rsidR="003604DA" w:rsidRDefault="003604DA" w:rsidP="0093498F">
      <w:pPr>
        <w:spacing w:line="480" w:lineRule="auto"/>
        <w:rPr>
          <w:rFonts w:ascii="Arial" w:hAnsi="Arial" w:cs="Arial"/>
          <w:sz w:val="24"/>
          <w:szCs w:val="24"/>
        </w:rPr>
      </w:pPr>
    </w:p>
    <w:p w14:paraId="364AA10F" w14:textId="68118C52" w:rsidR="003604DA" w:rsidRDefault="003604DA" w:rsidP="0093498F">
      <w:pPr>
        <w:spacing w:line="480" w:lineRule="auto"/>
        <w:rPr>
          <w:rFonts w:ascii="Arial" w:hAnsi="Arial" w:cs="Arial"/>
          <w:sz w:val="24"/>
          <w:szCs w:val="24"/>
        </w:rPr>
      </w:pPr>
    </w:p>
    <w:p w14:paraId="044117C2" w14:textId="50392B84" w:rsidR="003604DA" w:rsidRDefault="003604DA" w:rsidP="0093498F">
      <w:pPr>
        <w:spacing w:line="480" w:lineRule="auto"/>
        <w:rPr>
          <w:rFonts w:ascii="Arial" w:hAnsi="Arial" w:cs="Arial"/>
          <w:sz w:val="24"/>
          <w:szCs w:val="24"/>
        </w:rPr>
      </w:pPr>
    </w:p>
    <w:p w14:paraId="3C475014" w14:textId="16D7E30A" w:rsidR="003604DA" w:rsidRDefault="003604DA" w:rsidP="0093498F">
      <w:pPr>
        <w:spacing w:line="480" w:lineRule="auto"/>
        <w:rPr>
          <w:rFonts w:ascii="Arial" w:hAnsi="Arial" w:cs="Arial"/>
          <w:sz w:val="24"/>
          <w:szCs w:val="24"/>
        </w:rPr>
      </w:pPr>
    </w:p>
    <w:p w14:paraId="732DACF4" w14:textId="3A5100EE" w:rsidR="003604DA" w:rsidRDefault="003604DA" w:rsidP="0093498F">
      <w:pPr>
        <w:spacing w:line="480" w:lineRule="auto"/>
        <w:rPr>
          <w:rFonts w:ascii="Arial" w:hAnsi="Arial" w:cs="Arial"/>
          <w:sz w:val="24"/>
          <w:szCs w:val="24"/>
        </w:rPr>
      </w:pPr>
    </w:p>
    <w:p w14:paraId="509D80B4" w14:textId="455F55DA" w:rsidR="003604DA" w:rsidRDefault="003604DA" w:rsidP="0093498F">
      <w:pPr>
        <w:spacing w:line="480" w:lineRule="auto"/>
        <w:rPr>
          <w:rFonts w:ascii="Arial" w:hAnsi="Arial" w:cs="Arial"/>
          <w:sz w:val="24"/>
          <w:szCs w:val="24"/>
        </w:rPr>
      </w:pPr>
    </w:p>
    <w:p w14:paraId="756D6B93" w14:textId="01C4EF60" w:rsidR="003604DA" w:rsidRDefault="003604DA" w:rsidP="0093498F">
      <w:pPr>
        <w:spacing w:line="480" w:lineRule="auto"/>
        <w:rPr>
          <w:rFonts w:ascii="Arial" w:hAnsi="Arial" w:cs="Arial"/>
          <w:sz w:val="24"/>
          <w:szCs w:val="24"/>
        </w:rPr>
      </w:pPr>
    </w:p>
    <w:p w14:paraId="7B1FEAD9" w14:textId="128170C9" w:rsidR="003604DA" w:rsidRDefault="003604DA" w:rsidP="0093498F">
      <w:pPr>
        <w:spacing w:line="480" w:lineRule="auto"/>
        <w:rPr>
          <w:rFonts w:ascii="Arial" w:hAnsi="Arial" w:cs="Arial"/>
          <w:sz w:val="24"/>
          <w:szCs w:val="24"/>
        </w:rPr>
      </w:pPr>
    </w:p>
    <w:p w14:paraId="0AD0936F" w14:textId="7EB4B694" w:rsidR="003604DA" w:rsidRDefault="003604DA" w:rsidP="0093498F">
      <w:pPr>
        <w:spacing w:line="480" w:lineRule="auto"/>
        <w:rPr>
          <w:rFonts w:ascii="Arial" w:hAnsi="Arial" w:cs="Arial"/>
          <w:sz w:val="24"/>
          <w:szCs w:val="24"/>
        </w:rPr>
      </w:pPr>
    </w:p>
    <w:p w14:paraId="5E3DA263" w14:textId="71022E8E" w:rsidR="003604DA" w:rsidRPr="003604DA" w:rsidRDefault="003604DA" w:rsidP="003604DA">
      <w:pPr>
        <w:spacing w:line="480" w:lineRule="auto"/>
        <w:jc w:val="center"/>
        <w:rPr>
          <w:rFonts w:ascii="Arial" w:hAnsi="Arial" w:cs="Arial"/>
          <w:sz w:val="24"/>
          <w:szCs w:val="24"/>
        </w:rPr>
      </w:pPr>
      <w:r>
        <w:rPr>
          <w:rFonts w:ascii="Arial" w:hAnsi="Arial" w:cs="Arial"/>
          <w:sz w:val="24"/>
          <w:szCs w:val="24"/>
        </w:rPr>
        <w:t xml:space="preserve">Appendix D                                        </w:t>
      </w:r>
      <w:r>
        <w:rPr>
          <w:rFonts w:ascii="Arial" w:hAnsi="Arial" w:cs="Arial"/>
          <w:sz w:val="24"/>
          <w:szCs w:val="24"/>
          <w:u w:val="single"/>
        </w:rPr>
        <w:t>Discussion with Child A</w:t>
      </w:r>
    </w:p>
    <w:p w14:paraId="7D8B8741" w14:textId="77777777" w:rsidR="003604DA" w:rsidRDefault="003604DA" w:rsidP="003604DA">
      <w:pPr>
        <w:rPr>
          <w:rFonts w:ascii="Arial" w:hAnsi="Arial" w:cs="Arial"/>
          <w:sz w:val="24"/>
          <w:szCs w:val="24"/>
          <w:u w:val="single"/>
        </w:rPr>
      </w:pPr>
    </w:p>
    <w:p w14:paraId="6CD0B9E7" w14:textId="77777777" w:rsidR="003604DA" w:rsidRDefault="003604DA" w:rsidP="003604DA">
      <w:pPr>
        <w:pStyle w:val="ListParagraph"/>
        <w:numPr>
          <w:ilvl w:val="0"/>
          <w:numId w:val="4"/>
        </w:numPr>
        <w:rPr>
          <w:rFonts w:ascii="Arial" w:hAnsi="Arial" w:cs="Arial"/>
          <w:sz w:val="24"/>
          <w:szCs w:val="24"/>
        </w:rPr>
      </w:pPr>
      <w:r>
        <w:rPr>
          <w:rFonts w:ascii="Arial" w:hAnsi="Arial" w:cs="Arial"/>
          <w:sz w:val="24"/>
          <w:szCs w:val="24"/>
        </w:rPr>
        <w:t>What do you think about your learning environment/classroom/outdoor space?</w:t>
      </w:r>
    </w:p>
    <w:p w14:paraId="1E78C556" w14:textId="77777777" w:rsidR="003604DA" w:rsidRDefault="003604DA" w:rsidP="003604DA">
      <w:pPr>
        <w:rPr>
          <w:rFonts w:ascii="Arial" w:hAnsi="Arial" w:cs="Arial"/>
          <w:sz w:val="24"/>
          <w:szCs w:val="24"/>
        </w:rPr>
      </w:pPr>
      <w:r>
        <w:rPr>
          <w:rFonts w:ascii="Arial" w:hAnsi="Arial" w:cs="Arial"/>
          <w:sz w:val="24"/>
          <w:szCs w:val="24"/>
        </w:rPr>
        <w:t xml:space="preserve">I love it and I love school. I love my friends and I love playing with them, I like playing schools. I am the teacher and I teach my friends. I love playtime as I can play at being a teacher, but I am sad when we never win the attendance award in assembly because if your class </w:t>
      </w:r>
      <w:proofErr w:type="gramStart"/>
      <w:r>
        <w:rPr>
          <w:rFonts w:ascii="Arial" w:hAnsi="Arial" w:cs="Arial"/>
          <w:sz w:val="24"/>
          <w:szCs w:val="24"/>
        </w:rPr>
        <w:t>wins</w:t>
      </w:r>
      <w:proofErr w:type="gramEnd"/>
      <w:r>
        <w:rPr>
          <w:rFonts w:ascii="Arial" w:hAnsi="Arial" w:cs="Arial"/>
          <w:sz w:val="24"/>
          <w:szCs w:val="24"/>
        </w:rPr>
        <w:t xml:space="preserve"> they get extra playtime.</w:t>
      </w:r>
    </w:p>
    <w:p w14:paraId="1A3735CF" w14:textId="77777777" w:rsidR="003604DA" w:rsidRDefault="003604DA" w:rsidP="003604DA">
      <w:pPr>
        <w:ind w:left="360"/>
        <w:rPr>
          <w:rFonts w:ascii="Arial" w:hAnsi="Arial" w:cs="Arial"/>
          <w:sz w:val="24"/>
          <w:szCs w:val="24"/>
        </w:rPr>
      </w:pPr>
    </w:p>
    <w:p w14:paraId="5317F734" w14:textId="77777777" w:rsidR="003604DA" w:rsidRDefault="003604DA" w:rsidP="003604DA">
      <w:pPr>
        <w:rPr>
          <w:rFonts w:ascii="Arial" w:hAnsi="Arial" w:cs="Arial"/>
          <w:sz w:val="24"/>
          <w:szCs w:val="24"/>
        </w:rPr>
      </w:pPr>
    </w:p>
    <w:p w14:paraId="597357C9" w14:textId="77777777" w:rsidR="003604DA" w:rsidRDefault="003604DA" w:rsidP="003604DA">
      <w:pPr>
        <w:pStyle w:val="ListParagraph"/>
        <w:numPr>
          <w:ilvl w:val="0"/>
          <w:numId w:val="4"/>
        </w:numPr>
        <w:rPr>
          <w:rFonts w:ascii="Arial" w:hAnsi="Arial" w:cs="Arial"/>
          <w:sz w:val="24"/>
          <w:szCs w:val="24"/>
        </w:rPr>
      </w:pPr>
      <w:r>
        <w:rPr>
          <w:rFonts w:ascii="Arial" w:hAnsi="Arial" w:cs="Arial"/>
          <w:sz w:val="24"/>
          <w:szCs w:val="24"/>
        </w:rPr>
        <w:t>Can you show me what you like to do every day?</w:t>
      </w:r>
    </w:p>
    <w:p w14:paraId="38FBA851" w14:textId="77777777" w:rsidR="003604DA" w:rsidRDefault="003604DA" w:rsidP="003604DA">
      <w:pPr>
        <w:rPr>
          <w:rFonts w:ascii="Arial" w:hAnsi="Arial" w:cs="Arial"/>
          <w:sz w:val="24"/>
          <w:szCs w:val="24"/>
        </w:rPr>
      </w:pPr>
      <w:r>
        <w:rPr>
          <w:rFonts w:ascii="Arial" w:hAnsi="Arial" w:cs="Arial"/>
          <w:sz w:val="24"/>
          <w:szCs w:val="24"/>
        </w:rPr>
        <w:t xml:space="preserve">Yes, I will take photographs because I love the displays on the wall, they help me. I like the role play area and I like the maths area. I like Maths and it’s my favourite subject. </w:t>
      </w:r>
    </w:p>
    <w:p w14:paraId="2974ED4A" w14:textId="77777777" w:rsidR="003604DA" w:rsidRDefault="003604DA" w:rsidP="003604DA">
      <w:pPr>
        <w:rPr>
          <w:rFonts w:ascii="Arial" w:hAnsi="Arial" w:cs="Arial"/>
          <w:sz w:val="24"/>
          <w:szCs w:val="24"/>
        </w:rPr>
      </w:pPr>
    </w:p>
    <w:p w14:paraId="05BFFCC3" w14:textId="77777777" w:rsidR="003604DA" w:rsidRDefault="003604DA" w:rsidP="003604DA">
      <w:pPr>
        <w:pStyle w:val="ListParagraph"/>
        <w:numPr>
          <w:ilvl w:val="0"/>
          <w:numId w:val="4"/>
        </w:numPr>
        <w:rPr>
          <w:rFonts w:ascii="Arial" w:hAnsi="Arial" w:cs="Arial"/>
          <w:sz w:val="24"/>
          <w:szCs w:val="24"/>
        </w:rPr>
      </w:pPr>
      <w:r>
        <w:rPr>
          <w:rFonts w:ascii="Arial" w:hAnsi="Arial" w:cs="Arial"/>
          <w:sz w:val="24"/>
          <w:szCs w:val="24"/>
        </w:rPr>
        <w:t>How do you like to learn?</w:t>
      </w:r>
    </w:p>
    <w:p w14:paraId="31508641" w14:textId="77777777" w:rsidR="003604DA" w:rsidRDefault="003604DA" w:rsidP="003604DA">
      <w:pPr>
        <w:rPr>
          <w:rFonts w:ascii="Arial" w:hAnsi="Arial" w:cs="Arial"/>
          <w:sz w:val="24"/>
          <w:szCs w:val="24"/>
        </w:rPr>
      </w:pPr>
      <w:r>
        <w:rPr>
          <w:rFonts w:ascii="Arial" w:hAnsi="Arial" w:cs="Arial"/>
          <w:sz w:val="24"/>
          <w:szCs w:val="24"/>
        </w:rPr>
        <w:t xml:space="preserve">I like to learn with mammy. I like to </w:t>
      </w:r>
      <w:proofErr w:type="gramStart"/>
      <w:r>
        <w:rPr>
          <w:rFonts w:ascii="Arial" w:hAnsi="Arial" w:cs="Arial"/>
          <w:sz w:val="24"/>
          <w:szCs w:val="24"/>
        </w:rPr>
        <w:t>read</w:t>
      </w:r>
      <w:proofErr w:type="gramEnd"/>
      <w:r>
        <w:rPr>
          <w:rFonts w:ascii="Arial" w:hAnsi="Arial" w:cs="Arial"/>
          <w:sz w:val="24"/>
          <w:szCs w:val="24"/>
        </w:rPr>
        <w:t xml:space="preserve"> and Mammy reads with me every night, I read to her as she said I need to practise and I am too old for bedtime stories. Mammy goes to the gym and I stay with Daddy and when mammy comes </w:t>
      </w:r>
      <w:proofErr w:type="gramStart"/>
      <w:r>
        <w:rPr>
          <w:rFonts w:ascii="Arial" w:hAnsi="Arial" w:cs="Arial"/>
          <w:sz w:val="24"/>
          <w:szCs w:val="24"/>
        </w:rPr>
        <w:t>back</w:t>
      </w:r>
      <w:proofErr w:type="gramEnd"/>
      <w:r>
        <w:rPr>
          <w:rFonts w:ascii="Arial" w:hAnsi="Arial" w:cs="Arial"/>
          <w:sz w:val="24"/>
          <w:szCs w:val="24"/>
        </w:rPr>
        <w:t xml:space="preserve"> I read to her in bed.</w:t>
      </w:r>
    </w:p>
    <w:p w14:paraId="793B350A" w14:textId="77777777" w:rsidR="003604DA" w:rsidRDefault="003604DA" w:rsidP="003604DA">
      <w:pPr>
        <w:rPr>
          <w:rFonts w:ascii="Arial" w:hAnsi="Arial" w:cs="Arial"/>
          <w:sz w:val="24"/>
          <w:szCs w:val="24"/>
        </w:rPr>
      </w:pPr>
    </w:p>
    <w:p w14:paraId="6F6EC122" w14:textId="77777777" w:rsidR="003604DA" w:rsidRDefault="003604DA" w:rsidP="003604DA">
      <w:pPr>
        <w:pStyle w:val="ListParagraph"/>
        <w:numPr>
          <w:ilvl w:val="0"/>
          <w:numId w:val="4"/>
        </w:numPr>
        <w:rPr>
          <w:rFonts w:ascii="Arial" w:hAnsi="Arial" w:cs="Arial"/>
          <w:sz w:val="24"/>
          <w:szCs w:val="24"/>
        </w:rPr>
      </w:pPr>
      <w:r>
        <w:rPr>
          <w:rFonts w:ascii="Arial" w:hAnsi="Arial" w:cs="Arial"/>
          <w:sz w:val="24"/>
          <w:szCs w:val="24"/>
        </w:rPr>
        <w:t>Can you remember a lesson that you really enjoyed?</w:t>
      </w:r>
    </w:p>
    <w:p w14:paraId="06F422FA" w14:textId="77777777" w:rsidR="003604DA" w:rsidRDefault="003604DA" w:rsidP="003604DA">
      <w:pPr>
        <w:pStyle w:val="ListParagraph"/>
        <w:rPr>
          <w:rFonts w:ascii="Arial" w:hAnsi="Arial" w:cs="Arial"/>
          <w:sz w:val="24"/>
          <w:szCs w:val="24"/>
        </w:rPr>
      </w:pPr>
    </w:p>
    <w:p w14:paraId="5EEE7A67" w14:textId="77777777" w:rsidR="003604DA" w:rsidRDefault="003604DA" w:rsidP="003604DA">
      <w:pPr>
        <w:rPr>
          <w:rFonts w:ascii="Arial" w:hAnsi="Arial" w:cs="Arial"/>
          <w:sz w:val="24"/>
          <w:szCs w:val="24"/>
        </w:rPr>
      </w:pPr>
      <w:r>
        <w:rPr>
          <w:rFonts w:ascii="Arial" w:hAnsi="Arial" w:cs="Arial"/>
          <w:sz w:val="24"/>
          <w:szCs w:val="24"/>
        </w:rPr>
        <w:t xml:space="preserve">I loved the lesson when we went on a litter pick through the town with Mrs </w:t>
      </w:r>
      <w:proofErr w:type="spellStart"/>
      <w:r>
        <w:rPr>
          <w:rFonts w:ascii="Arial" w:hAnsi="Arial" w:cs="Arial"/>
          <w:sz w:val="24"/>
          <w:szCs w:val="24"/>
        </w:rPr>
        <w:t>xxxx</w:t>
      </w:r>
      <w:proofErr w:type="spellEnd"/>
      <w:r>
        <w:rPr>
          <w:rFonts w:ascii="Arial" w:hAnsi="Arial" w:cs="Arial"/>
          <w:sz w:val="24"/>
          <w:szCs w:val="24"/>
        </w:rPr>
        <w:t xml:space="preserve"> and we learnt about the environment and how it can damage the environment if we throw litter. I am not very good at spelling. I love maths and I finish it </w:t>
      </w:r>
      <w:proofErr w:type="gramStart"/>
      <w:r>
        <w:rPr>
          <w:rFonts w:ascii="Arial" w:hAnsi="Arial" w:cs="Arial"/>
          <w:sz w:val="24"/>
          <w:szCs w:val="24"/>
        </w:rPr>
        <w:t>quickly,</w:t>
      </w:r>
      <w:proofErr w:type="gramEnd"/>
      <w:r>
        <w:rPr>
          <w:rFonts w:ascii="Arial" w:hAnsi="Arial" w:cs="Arial"/>
          <w:sz w:val="24"/>
          <w:szCs w:val="24"/>
        </w:rPr>
        <w:t xml:space="preserve"> I am always one of the first to finish.</w:t>
      </w:r>
    </w:p>
    <w:p w14:paraId="7DDABA59" w14:textId="77777777" w:rsidR="003604DA" w:rsidRDefault="003604DA" w:rsidP="003604DA">
      <w:pPr>
        <w:rPr>
          <w:rFonts w:ascii="Arial" w:hAnsi="Arial" w:cs="Arial"/>
          <w:sz w:val="24"/>
          <w:szCs w:val="24"/>
        </w:rPr>
      </w:pPr>
    </w:p>
    <w:p w14:paraId="4B2BEEFA" w14:textId="77777777" w:rsidR="003604DA" w:rsidRDefault="003604DA" w:rsidP="003604DA">
      <w:pPr>
        <w:pStyle w:val="ListParagraph"/>
        <w:numPr>
          <w:ilvl w:val="0"/>
          <w:numId w:val="4"/>
        </w:numPr>
        <w:rPr>
          <w:rFonts w:ascii="Arial" w:hAnsi="Arial" w:cs="Arial"/>
          <w:sz w:val="24"/>
          <w:szCs w:val="24"/>
        </w:rPr>
      </w:pPr>
      <w:r>
        <w:rPr>
          <w:rFonts w:ascii="Arial" w:hAnsi="Arial" w:cs="Arial"/>
          <w:sz w:val="24"/>
          <w:szCs w:val="24"/>
        </w:rPr>
        <w:t>What do you like doing at home?</w:t>
      </w:r>
    </w:p>
    <w:p w14:paraId="6F7BD664" w14:textId="77777777" w:rsidR="003604DA" w:rsidRDefault="003604DA" w:rsidP="003604DA">
      <w:pPr>
        <w:pStyle w:val="ListParagraph"/>
        <w:rPr>
          <w:rFonts w:ascii="Arial" w:hAnsi="Arial" w:cs="Arial"/>
          <w:sz w:val="24"/>
          <w:szCs w:val="24"/>
        </w:rPr>
      </w:pPr>
    </w:p>
    <w:p w14:paraId="7CDCB7E8" w14:textId="77777777" w:rsidR="003604DA" w:rsidRDefault="003604DA" w:rsidP="003604DA">
      <w:pPr>
        <w:rPr>
          <w:rFonts w:ascii="Arial" w:hAnsi="Arial" w:cs="Arial"/>
          <w:sz w:val="24"/>
          <w:szCs w:val="24"/>
        </w:rPr>
      </w:pPr>
      <w:r>
        <w:rPr>
          <w:rFonts w:ascii="Arial" w:hAnsi="Arial" w:cs="Arial"/>
          <w:sz w:val="24"/>
          <w:szCs w:val="24"/>
        </w:rPr>
        <w:t xml:space="preserve">I enjoy going for walks with Mammy and learning about the environment. Mammy tells me that I shouldn’t throw litter because I will get in trouble with the police because we </w:t>
      </w:r>
      <w:proofErr w:type="gramStart"/>
      <w:r>
        <w:rPr>
          <w:rFonts w:ascii="Arial" w:hAnsi="Arial" w:cs="Arial"/>
          <w:sz w:val="24"/>
          <w:szCs w:val="24"/>
        </w:rPr>
        <w:t>have to</w:t>
      </w:r>
      <w:proofErr w:type="gramEnd"/>
      <w:r>
        <w:rPr>
          <w:rFonts w:ascii="Arial" w:hAnsi="Arial" w:cs="Arial"/>
          <w:sz w:val="24"/>
          <w:szCs w:val="24"/>
        </w:rPr>
        <w:t xml:space="preserve"> keep our environment nice and clean. </w:t>
      </w:r>
    </w:p>
    <w:p w14:paraId="7AAB665C" w14:textId="7BC0E56F" w:rsidR="003604DA" w:rsidRDefault="003604DA" w:rsidP="003604DA">
      <w:pPr>
        <w:spacing w:line="480" w:lineRule="auto"/>
        <w:rPr>
          <w:rFonts w:ascii="Arial" w:hAnsi="Arial" w:cs="Arial"/>
          <w:sz w:val="24"/>
          <w:szCs w:val="24"/>
        </w:rPr>
      </w:pPr>
    </w:p>
    <w:p w14:paraId="322ED879" w14:textId="4A336B41" w:rsidR="003604DA" w:rsidRDefault="003604DA" w:rsidP="003604DA">
      <w:pPr>
        <w:spacing w:line="480" w:lineRule="auto"/>
        <w:rPr>
          <w:rFonts w:ascii="Arial" w:hAnsi="Arial" w:cs="Arial"/>
          <w:sz w:val="24"/>
          <w:szCs w:val="24"/>
        </w:rPr>
      </w:pPr>
    </w:p>
    <w:p w14:paraId="16E11B80" w14:textId="38B1F0CD" w:rsidR="003604DA" w:rsidRPr="003604DA" w:rsidRDefault="003604DA" w:rsidP="003604DA">
      <w:pPr>
        <w:spacing w:line="480" w:lineRule="auto"/>
        <w:jc w:val="center"/>
        <w:rPr>
          <w:rFonts w:ascii="Arial" w:hAnsi="Arial" w:cs="Arial"/>
          <w:sz w:val="24"/>
          <w:szCs w:val="24"/>
        </w:rPr>
      </w:pPr>
      <w:r>
        <w:rPr>
          <w:rFonts w:ascii="Arial" w:hAnsi="Arial" w:cs="Arial"/>
          <w:sz w:val="24"/>
          <w:szCs w:val="24"/>
        </w:rPr>
        <w:t>Appendix E</w:t>
      </w:r>
    </w:p>
    <w:p w14:paraId="54E8CD73" w14:textId="77777777" w:rsidR="003604DA" w:rsidRDefault="003604DA" w:rsidP="003604DA">
      <w:pPr>
        <w:jc w:val="center"/>
        <w:rPr>
          <w:rFonts w:ascii="Arial" w:hAnsi="Arial" w:cs="Arial"/>
          <w:b/>
          <w:bCs/>
          <w:sz w:val="24"/>
          <w:szCs w:val="24"/>
        </w:rPr>
      </w:pPr>
      <w:r>
        <w:rPr>
          <w:rFonts w:ascii="Arial" w:hAnsi="Arial" w:cs="Arial"/>
          <w:b/>
          <w:bCs/>
          <w:sz w:val="24"/>
          <w:szCs w:val="24"/>
        </w:rPr>
        <w:t>Discussion with the teacher</w:t>
      </w:r>
    </w:p>
    <w:p w14:paraId="021E875A" w14:textId="77777777" w:rsidR="003604DA" w:rsidRDefault="003604DA" w:rsidP="003604DA">
      <w:pPr>
        <w:spacing w:line="360" w:lineRule="auto"/>
        <w:rPr>
          <w:rFonts w:ascii="Arial" w:hAnsi="Arial" w:cs="Arial"/>
          <w:b/>
          <w:bCs/>
          <w:sz w:val="24"/>
          <w:szCs w:val="24"/>
        </w:rPr>
      </w:pPr>
    </w:p>
    <w:p w14:paraId="683B419D" w14:textId="77777777" w:rsidR="003604DA" w:rsidRDefault="003604DA" w:rsidP="003604DA">
      <w:pPr>
        <w:spacing w:line="360" w:lineRule="auto"/>
        <w:rPr>
          <w:rFonts w:ascii="Arial" w:hAnsi="Arial" w:cs="Arial"/>
          <w:sz w:val="24"/>
          <w:szCs w:val="24"/>
        </w:rPr>
      </w:pPr>
      <w:r>
        <w:rPr>
          <w:rFonts w:ascii="Arial" w:hAnsi="Arial" w:cs="Arial"/>
          <w:sz w:val="24"/>
          <w:szCs w:val="24"/>
        </w:rPr>
        <w:t>Language, literacy and communication.</w:t>
      </w:r>
    </w:p>
    <w:p w14:paraId="44510D89" w14:textId="77777777" w:rsidR="003604DA" w:rsidRDefault="003604DA" w:rsidP="003604DA">
      <w:pPr>
        <w:spacing w:line="360" w:lineRule="auto"/>
        <w:rPr>
          <w:rFonts w:ascii="Arial" w:hAnsi="Arial" w:cs="Arial"/>
          <w:sz w:val="24"/>
          <w:szCs w:val="24"/>
        </w:rPr>
      </w:pPr>
      <w:r>
        <w:rPr>
          <w:rFonts w:ascii="Arial" w:hAnsi="Arial" w:cs="Arial"/>
          <w:sz w:val="24"/>
          <w:szCs w:val="24"/>
        </w:rPr>
        <w:t xml:space="preserve">Child A is a very confident child and her </w:t>
      </w:r>
      <w:proofErr w:type="spellStart"/>
      <w:r>
        <w:rPr>
          <w:rFonts w:ascii="Arial" w:hAnsi="Arial" w:cs="Arial"/>
          <w:sz w:val="24"/>
          <w:szCs w:val="24"/>
        </w:rPr>
        <w:t>oracy</w:t>
      </w:r>
      <w:proofErr w:type="spellEnd"/>
      <w:r>
        <w:rPr>
          <w:rFonts w:ascii="Arial" w:hAnsi="Arial" w:cs="Arial"/>
          <w:sz w:val="24"/>
          <w:szCs w:val="24"/>
        </w:rPr>
        <w:t xml:space="preserve"> skills are excellent. She is a member of the school council and puts her view across clearly and she makes sure that she is understood. She is not afraid to ask questions or to state her opinion on matters that affect the school and its pupils. I would say that Child A is a high outcome 5 in </w:t>
      </w:r>
      <w:proofErr w:type="spellStart"/>
      <w:r>
        <w:rPr>
          <w:rFonts w:ascii="Arial" w:hAnsi="Arial" w:cs="Arial"/>
          <w:sz w:val="24"/>
          <w:szCs w:val="24"/>
        </w:rPr>
        <w:t>oracy</w:t>
      </w:r>
      <w:proofErr w:type="spellEnd"/>
      <w:r>
        <w:rPr>
          <w:rFonts w:ascii="Arial" w:hAnsi="Arial" w:cs="Arial"/>
          <w:sz w:val="24"/>
          <w:szCs w:val="24"/>
        </w:rPr>
        <w:t xml:space="preserve">, however I would add that she is a low outcome 5 in her reading and writing. I would also add that sometimes she reverses her letters, but I would say that this is not a concern at the </w:t>
      </w:r>
      <w:proofErr w:type="gramStart"/>
      <w:r>
        <w:rPr>
          <w:rFonts w:ascii="Arial" w:hAnsi="Arial" w:cs="Arial"/>
          <w:sz w:val="24"/>
          <w:szCs w:val="24"/>
        </w:rPr>
        <w:t>moment</w:t>
      </w:r>
      <w:proofErr w:type="gramEnd"/>
      <w:r>
        <w:rPr>
          <w:rFonts w:ascii="Arial" w:hAnsi="Arial" w:cs="Arial"/>
          <w:sz w:val="24"/>
          <w:szCs w:val="24"/>
        </w:rPr>
        <w:t xml:space="preserve"> and it is quite common in Year 2. Child A does not like to make mistakes in her writing so sometimes hesitates and I think this is a confidence issue as she </w:t>
      </w:r>
      <w:proofErr w:type="spellStart"/>
      <w:r>
        <w:rPr>
          <w:rFonts w:ascii="Arial" w:hAnsi="Arial" w:cs="Arial"/>
          <w:sz w:val="24"/>
          <w:szCs w:val="24"/>
        </w:rPr>
        <w:t>doen’t</w:t>
      </w:r>
      <w:proofErr w:type="spellEnd"/>
      <w:r>
        <w:rPr>
          <w:rFonts w:ascii="Arial" w:hAnsi="Arial" w:cs="Arial"/>
          <w:sz w:val="24"/>
          <w:szCs w:val="24"/>
        </w:rPr>
        <w:t xml:space="preserve"> like to get things wrong. I suggest chunking her words as a strategy for reading </w:t>
      </w:r>
      <w:proofErr w:type="gramStart"/>
      <w:r>
        <w:rPr>
          <w:rFonts w:ascii="Arial" w:hAnsi="Arial" w:cs="Arial"/>
          <w:sz w:val="24"/>
          <w:szCs w:val="24"/>
        </w:rPr>
        <w:t>and also</w:t>
      </w:r>
      <w:proofErr w:type="gramEnd"/>
      <w:r>
        <w:rPr>
          <w:rFonts w:ascii="Arial" w:hAnsi="Arial" w:cs="Arial"/>
          <w:sz w:val="24"/>
          <w:szCs w:val="24"/>
        </w:rPr>
        <w:t xml:space="preserve"> to say it before she writes it and the key is modelling by the teacher and practising her writing at all times and to develop her fluency and accuracy. </w:t>
      </w:r>
    </w:p>
    <w:p w14:paraId="74812805" w14:textId="77777777" w:rsidR="003604DA" w:rsidRDefault="003604DA" w:rsidP="003604DA">
      <w:pPr>
        <w:spacing w:line="360" w:lineRule="auto"/>
        <w:rPr>
          <w:rFonts w:ascii="Arial" w:hAnsi="Arial" w:cs="Arial"/>
          <w:sz w:val="24"/>
          <w:szCs w:val="24"/>
        </w:rPr>
      </w:pPr>
    </w:p>
    <w:p w14:paraId="19E92D32" w14:textId="77777777" w:rsidR="003604DA" w:rsidRDefault="003604DA" w:rsidP="003604DA">
      <w:pPr>
        <w:spacing w:line="360" w:lineRule="auto"/>
        <w:rPr>
          <w:rFonts w:ascii="Arial" w:hAnsi="Arial" w:cs="Arial"/>
          <w:sz w:val="24"/>
          <w:szCs w:val="24"/>
        </w:rPr>
      </w:pPr>
      <w:r>
        <w:rPr>
          <w:rFonts w:ascii="Arial" w:hAnsi="Arial" w:cs="Arial"/>
          <w:sz w:val="24"/>
          <w:szCs w:val="24"/>
        </w:rPr>
        <w:t>Mathematics.</w:t>
      </w:r>
    </w:p>
    <w:p w14:paraId="2177A7DD" w14:textId="77777777" w:rsidR="003604DA" w:rsidRDefault="003604DA" w:rsidP="003604DA">
      <w:pPr>
        <w:spacing w:line="360" w:lineRule="auto"/>
        <w:rPr>
          <w:rFonts w:ascii="Arial" w:hAnsi="Arial" w:cs="Arial"/>
          <w:sz w:val="24"/>
          <w:szCs w:val="24"/>
        </w:rPr>
      </w:pPr>
      <w:r>
        <w:rPr>
          <w:rFonts w:ascii="Arial" w:hAnsi="Arial" w:cs="Arial"/>
          <w:sz w:val="24"/>
          <w:szCs w:val="24"/>
        </w:rPr>
        <w:t>Child A is a high outcome 5 in mathematics and rarely needs support and when she does, she is able to learn from her friends and work together to find the solutions. I have no concerns with her mathematics.</w:t>
      </w:r>
    </w:p>
    <w:p w14:paraId="066F94D1" w14:textId="77777777" w:rsidR="003604DA" w:rsidRDefault="003604DA" w:rsidP="003604DA">
      <w:pPr>
        <w:spacing w:line="360" w:lineRule="auto"/>
        <w:rPr>
          <w:rFonts w:ascii="Arial" w:hAnsi="Arial" w:cs="Arial"/>
          <w:sz w:val="24"/>
          <w:szCs w:val="24"/>
        </w:rPr>
      </w:pPr>
    </w:p>
    <w:p w14:paraId="01ACCD01" w14:textId="77777777" w:rsidR="003604DA" w:rsidRDefault="003604DA" w:rsidP="003604DA">
      <w:pPr>
        <w:spacing w:line="360" w:lineRule="auto"/>
        <w:rPr>
          <w:rFonts w:ascii="Arial" w:hAnsi="Arial" w:cs="Arial"/>
          <w:sz w:val="24"/>
          <w:szCs w:val="24"/>
        </w:rPr>
      </w:pPr>
      <w:r>
        <w:rPr>
          <w:rFonts w:ascii="Arial" w:hAnsi="Arial" w:cs="Arial"/>
          <w:sz w:val="24"/>
          <w:szCs w:val="24"/>
        </w:rPr>
        <w:t>Well-being.</w:t>
      </w:r>
    </w:p>
    <w:p w14:paraId="64E2B8B2" w14:textId="60F0230E" w:rsidR="003604DA" w:rsidRDefault="003604DA" w:rsidP="003604DA">
      <w:pPr>
        <w:spacing w:line="360" w:lineRule="auto"/>
        <w:rPr>
          <w:rFonts w:ascii="Arial" w:hAnsi="Arial" w:cs="Arial"/>
          <w:sz w:val="24"/>
          <w:szCs w:val="24"/>
        </w:rPr>
      </w:pPr>
      <w:r>
        <w:rPr>
          <w:rFonts w:ascii="Arial" w:hAnsi="Arial" w:cs="Arial"/>
          <w:sz w:val="24"/>
          <w:szCs w:val="24"/>
        </w:rPr>
        <w:t>I would say that she is a very happy child and she rarely gets upset in school. She enjoys playing with Child B and Child C especially and they sit together and learn from each other.</w:t>
      </w:r>
    </w:p>
    <w:p w14:paraId="777DC558" w14:textId="2F08CB70" w:rsidR="003604DA" w:rsidRDefault="003604DA" w:rsidP="003604DA">
      <w:pPr>
        <w:spacing w:line="360" w:lineRule="auto"/>
        <w:rPr>
          <w:rFonts w:ascii="Arial" w:hAnsi="Arial" w:cs="Arial"/>
          <w:sz w:val="24"/>
          <w:szCs w:val="24"/>
        </w:rPr>
      </w:pPr>
    </w:p>
    <w:p w14:paraId="7F7154EF" w14:textId="2A485C8A" w:rsidR="003604DA" w:rsidRDefault="003604DA" w:rsidP="003604DA">
      <w:pPr>
        <w:spacing w:line="360" w:lineRule="auto"/>
        <w:jc w:val="center"/>
        <w:rPr>
          <w:rFonts w:ascii="Arial" w:hAnsi="Arial" w:cs="Arial"/>
          <w:sz w:val="24"/>
          <w:szCs w:val="24"/>
        </w:rPr>
      </w:pPr>
      <w:r>
        <w:rPr>
          <w:rFonts w:ascii="Arial" w:hAnsi="Arial" w:cs="Arial"/>
          <w:sz w:val="24"/>
          <w:szCs w:val="24"/>
        </w:rPr>
        <w:lastRenderedPageBreak/>
        <w:t>Appendix F</w:t>
      </w:r>
    </w:p>
    <w:p w14:paraId="72A1C661" w14:textId="77777777" w:rsidR="0081785E" w:rsidRPr="0081785E" w:rsidRDefault="0081785E" w:rsidP="0081785E">
      <w:pPr>
        <w:keepNext/>
        <w:keepLines/>
        <w:spacing w:before="480" w:after="0" w:line="276" w:lineRule="auto"/>
        <w:jc w:val="center"/>
        <w:outlineLvl w:val="0"/>
        <w:rPr>
          <w:rFonts w:ascii="Cambria" w:eastAsia="MS Gothic" w:hAnsi="Cambria" w:cs="Times New Roman"/>
          <w:b/>
          <w:bCs/>
          <w:color w:val="365F91"/>
          <w:sz w:val="28"/>
          <w:szCs w:val="28"/>
        </w:rPr>
      </w:pPr>
      <w:r w:rsidRPr="0081785E">
        <w:rPr>
          <w:rFonts w:ascii="Cambria" w:eastAsia="MS Gothic" w:hAnsi="Cambria" w:cs="Times New Roman"/>
          <w:b/>
          <w:bCs/>
          <w:color w:val="365F91"/>
          <w:sz w:val="28"/>
          <w:szCs w:val="28"/>
        </w:rPr>
        <w:t>Reading record</w:t>
      </w:r>
    </w:p>
    <w:p w14:paraId="43447BF0" w14:textId="77777777" w:rsidR="0081785E" w:rsidRPr="0081785E" w:rsidRDefault="0081785E" w:rsidP="0081785E">
      <w:pPr>
        <w:spacing w:after="200" w:line="276" w:lineRule="auto"/>
        <w:rPr>
          <w:rFonts w:ascii="Calibri" w:eastAsia="Calibri" w:hAnsi="Calibri" w:cs="Times New Roman"/>
        </w:rPr>
      </w:pPr>
    </w:p>
    <w:p w14:paraId="3553740A" w14:textId="77777777" w:rsidR="0081785E" w:rsidRPr="0081785E" w:rsidRDefault="0081785E" w:rsidP="0081785E">
      <w:pPr>
        <w:spacing w:after="200" w:line="276" w:lineRule="auto"/>
        <w:rPr>
          <w:rFonts w:ascii="Calibri" w:eastAsia="Calibri" w:hAnsi="Calibri" w:cs="Times New Roman"/>
        </w:rPr>
      </w:pPr>
      <w:r w:rsidRPr="0081785E">
        <w:rPr>
          <w:rFonts w:ascii="Calibri" w:eastAsia="Calibri" w:hAnsi="Calibri" w:cs="Times New Roman"/>
        </w:rPr>
        <w:t>Name of learner:   Child A</w:t>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r>
      <w:r w:rsidRPr="0081785E">
        <w:rPr>
          <w:rFonts w:ascii="Calibri" w:eastAsia="Calibri" w:hAnsi="Calibri" w:cs="Times New Roman"/>
        </w:rPr>
        <w:tab/>
        <w:t xml:space="preserve">Reading age (if known):   </w:t>
      </w:r>
    </w:p>
    <w:tbl>
      <w:tblPr>
        <w:tblW w:w="15706"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850"/>
        <w:gridCol w:w="13438"/>
      </w:tblGrid>
      <w:tr w:rsidR="0081785E" w:rsidRPr="0081785E" w14:paraId="1986CE75" w14:textId="77777777" w:rsidTr="0081785E">
        <w:tc>
          <w:tcPr>
            <w:tcW w:w="567" w:type="dxa"/>
            <w:shd w:val="clear" w:color="auto" w:fill="auto"/>
          </w:tcPr>
          <w:p w14:paraId="5D9772E8"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Date</w:t>
            </w:r>
          </w:p>
        </w:tc>
        <w:tc>
          <w:tcPr>
            <w:tcW w:w="851" w:type="dxa"/>
            <w:shd w:val="clear" w:color="auto" w:fill="auto"/>
          </w:tcPr>
          <w:p w14:paraId="16200EDE"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Title of book and page numbers read</w:t>
            </w:r>
          </w:p>
        </w:tc>
        <w:tc>
          <w:tcPr>
            <w:tcW w:w="850" w:type="dxa"/>
            <w:shd w:val="clear" w:color="auto" w:fill="auto"/>
          </w:tcPr>
          <w:p w14:paraId="66E7134B"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Type of book e.g. fiction, play, poetry</w:t>
            </w:r>
          </w:p>
        </w:tc>
        <w:tc>
          <w:tcPr>
            <w:tcW w:w="13438" w:type="dxa"/>
            <w:shd w:val="clear" w:color="auto" w:fill="auto"/>
          </w:tcPr>
          <w:p w14:paraId="49DC0A60"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Comments (e.g. reading for enjoyment, recognition of words, understanding of text, interpretation, range of reading)</w:t>
            </w:r>
          </w:p>
        </w:tc>
      </w:tr>
      <w:tr w:rsidR="0081785E" w:rsidRPr="0081785E" w14:paraId="341EBDEF" w14:textId="77777777" w:rsidTr="0081785E">
        <w:tc>
          <w:tcPr>
            <w:tcW w:w="567" w:type="dxa"/>
            <w:shd w:val="clear" w:color="auto" w:fill="auto"/>
          </w:tcPr>
          <w:p w14:paraId="63AB2037" w14:textId="77777777" w:rsidR="0081785E" w:rsidRPr="0081785E" w:rsidRDefault="0081785E" w:rsidP="0081785E">
            <w:pPr>
              <w:spacing w:after="0" w:line="240" w:lineRule="auto"/>
              <w:rPr>
                <w:rFonts w:ascii="Calibri" w:eastAsia="Calibri" w:hAnsi="Calibri" w:cs="Times New Roman"/>
              </w:rPr>
            </w:pPr>
          </w:p>
          <w:p w14:paraId="36FFC349"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10/05/2019</w:t>
            </w:r>
          </w:p>
        </w:tc>
        <w:tc>
          <w:tcPr>
            <w:tcW w:w="851" w:type="dxa"/>
            <w:shd w:val="clear" w:color="auto" w:fill="auto"/>
          </w:tcPr>
          <w:p w14:paraId="0CF3912D"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Sue Kangaroo. Pages 1-13.</w:t>
            </w:r>
          </w:p>
          <w:p w14:paraId="77153406" w14:textId="77777777" w:rsidR="0081785E" w:rsidRPr="0081785E" w:rsidRDefault="0081785E" w:rsidP="0081785E">
            <w:pPr>
              <w:spacing w:after="0" w:line="240" w:lineRule="auto"/>
              <w:rPr>
                <w:rFonts w:ascii="Calibri" w:eastAsia="Calibri" w:hAnsi="Calibri" w:cs="Times New Roman"/>
              </w:rPr>
            </w:pPr>
          </w:p>
          <w:p w14:paraId="0379D1BB" w14:textId="77777777" w:rsidR="0081785E" w:rsidRPr="0081785E" w:rsidRDefault="0081785E" w:rsidP="0081785E">
            <w:pPr>
              <w:spacing w:after="0" w:line="240" w:lineRule="auto"/>
              <w:rPr>
                <w:rFonts w:ascii="Calibri" w:eastAsia="Calibri" w:hAnsi="Calibri" w:cs="Times New Roman"/>
              </w:rPr>
            </w:pPr>
          </w:p>
          <w:p w14:paraId="736F96AC" w14:textId="77777777" w:rsidR="0081785E" w:rsidRPr="0081785E" w:rsidRDefault="0081785E" w:rsidP="0081785E">
            <w:pPr>
              <w:spacing w:after="0" w:line="240" w:lineRule="auto"/>
              <w:rPr>
                <w:rFonts w:ascii="Calibri" w:eastAsia="Calibri" w:hAnsi="Calibri" w:cs="Times New Roman"/>
              </w:rPr>
            </w:pPr>
          </w:p>
        </w:tc>
        <w:tc>
          <w:tcPr>
            <w:tcW w:w="850" w:type="dxa"/>
            <w:shd w:val="clear" w:color="auto" w:fill="auto"/>
          </w:tcPr>
          <w:p w14:paraId="1AF436FA"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Oxford Reading Tree. Stage 5.</w:t>
            </w:r>
          </w:p>
          <w:p w14:paraId="25EDDD47"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 xml:space="preserve"> Julia Donaldson.</w:t>
            </w:r>
          </w:p>
        </w:tc>
        <w:tc>
          <w:tcPr>
            <w:tcW w:w="13438" w:type="dxa"/>
            <w:shd w:val="clear" w:color="auto" w:fill="auto"/>
          </w:tcPr>
          <w:p w14:paraId="314EB912"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Child A was very happy when I explained that she would be reading with me regularly. She struggled with the words, ‘cute’ and ‘huge’ so will keep practicing these words with Child A.</w:t>
            </w:r>
          </w:p>
        </w:tc>
      </w:tr>
      <w:tr w:rsidR="0081785E" w:rsidRPr="0081785E" w14:paraId="63609B2B" w14:textId="77777777" w:rsidTr="0081785E">
        <w:tc>
          <w:tcPr>
            <w:tcW w:w="567" w:type="dxa"/>
            <w:shd w:val="clear" w:color="auto" w:fill="auto"/>
          </w:tcPr>
          <w:p w14:paraId="1A693DDD" w14:textId="77777777" w:rsidR="0081785E" w:rsidRPr="0081785E" w:rsidRDefault="0081785E" w:rsidP="0081785E">
            <w:pPr>
              <w:spacing w:after="0" w:line="240" w:lineRule="auto"/>
              <w:rPr>
                <w:rFonts w:ascii="Calibri" w:eastAsia="Calibri" w:hAnsi="Calibri" w:cs="Times New Roman"/>
              </w:rPr>
            </w:pPr>
          </w:p>
          <w:p w14:paraId="5276F810"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13/05/2018</w:t>
            </w:r>
          </w:p>
        </w:tc>
        <w:tc>
          <w:tcPr>
            <w:tcW w:w="851" w:type="dxa"/>
            <w:shd w:val="clear" w:color="auto" w:fill="auto"/>
          </w:tcPr>
          <w:p w14:paraId="3917612B" w14:textId="77777777" w:rsidR="0081785E" w:rsidRPr="0081785E" w:rsidRDefault="0081785E" w:rsidP="0081785E">
            <w:pPr>
              <w:spacing w:after="0" w:line="240" w:lineRule="auto"/>
              <w:rPr>
                <w:rFonts w:ascii="Calibri" w:eastAsia="Calibri" w:hAnsi="Calibri" w:cs="Times New Roman"/>
              </w:rPr>
            </w:pPr>
            <w:proofErr w:type="spellStart"/>
            <w:r w:rsidRPr="0081785E">
              <w:rPr>
                <w:rFonts w:ascii="Calibri" w:eastAsia="Calibri" w:hAnsi="Calibri" w:cs="Times New Roman"/>
              </w:rPr>
              <w:t>Ar</w:t>
            </w:r>
            <w:proofErr w:type="spellEnd"/>
            <w:r w:rsidRPr="0081785E">
              <w:rPr>
                <w:rFonts w:ascii="Calibri" w:eastAsia="Calibri" w:hAnsi="Calibri" w:cs="Times New Roman"/>
              </w:rPr>
              <w:t xml:space="preserve"> Y Mat. All the book</w:t>
            </w:r>
          </w:p>
          <w:p w14:paraId="50F782EA" w14:textId="77777777" w:rsidR="0081785E" w:rsidRPr="0081785E" w:rsidRDefault="0081785E" w:rsidP="0081785E">
            <w:pPr>
              <w:spacing w:after="0" w:line="240" w:lineRule="auto"/>
              <w:rPr>
                <w:rFonts w:ascii="Calibri" w:eastAsia="Calibri" w:hAnsi="Calibri" w:cs="Times New Roman"/>
              </w:rPr>
            </w:pPr>
          </w:p>
          <w:p w14:paraId="4266321C" w14:textId="77777777" w:rsidR="0081785E" w:rsidRPr="0081785E" w:rsidRDefault="0081785E" w:rsidP="0081785E">
            <w:pPr>
              <w:spacing w:after="0" w:line="240" w:lineRule="auto"/>
              <w:rPr>
                <w:rFonts w:ascii="Calibri" w:eastAsia="Calibri" w:hAnsi="Calibri" w:cs="Times New Roman"/>
              </w:rPr>
            </w:pPr>
          </w:p>
          <w:p w14:paraId="659D339C" w14:textId="77777777" w:rsidR="0081785E" w:rsidRPr="0081785E" w:rsidRDefault="0081785E" w:rsidP="0081785E">
            <w:pPr>
              <w:spacing w:after="0" w:line="240" w:lineRule="auto"/>
              <w:rPr>
                <w:rFonts w:ascii="Calibri" w:eastAsia="Calibri" w:hAnsi="Calibri" w:cs="Times New Roman"/>
              </w:rPr>
            </w:pPr>
          </w:p>
        </w:tc>
        <w:tc>
          <w:tcPr>
            <w:tcW w:w="850" w:type="dxa"/>
            <w:shd w:val="clear" w:color="auto" w:fill="auto"/>
          </w:tcPr>
          <w:p w14:paraId="5AD1E6E6"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 xml:space="preserve">Welsh book. </w:t>
            </w:r>
            <w:proofErr w:type="spellStart"/>
            <w:r w:rsidRPr="0081785E">
              <w:rPr>
                <w:rFonts w:ascii="Calibri" w:eastAsia="Calibri" w:hAnsi="Calibri" w:cs="Times New Roman"/>
              </w:rPr>
              <w:t>Tric</w:t>
            </w:r>
            <w:proofErr w:type="spellEnd"/>
            <w:r w:rsidRPr="0081785E">
              <w:rPr>
                <w:rFonts w:ascii="Calibri" w:eastAsia="Calibri" w:hAnsi="Calibri" w:cs="Times New Roman"/>
              </w:rPr>
              <w:t xml:space="preserve"> a </w:t>
            </w:r>
            <w:proofErr w:type="spellStart"/>
            <w:r w:rsidRPr="0081785E">
              <w:rPr>
                <w:rFonts w:ascii="Calibri" w:eastAsia="Calibri" w:hAnsi="Calibri" w:cs="Times New Roman"/>
              </w:rPr>
              <w:t>Chlic</w:t>
            </w:r>
            <w:proofErr w:type="spellEnd"/>
            <w:r w:rsidRPr="0081785E">
              <w:rPr>
                <w:rFonts w:ascii="Calibri" w:eastAsia="Calibri" w:hAnsi="Calibri" w:cs="Times New Roman"/>
              </w:rPr>
              <w:t>.</w:t>
            </w:r>
          </w:p>
        </w:tc>
        <w:tc>
          <w:tcPr>
            <w:tcW w:w="13438" w:type="dxa"/>
            <w:shd w:val="clear" w:color="auto" w:fill="auto"/>
          </w:tcPr>
          <w:p w14:paraId="4193EFBA"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 xml:space="preserve">Child A wanted to read a Welsh book today and read it with ease. Welsh is a more phonetic </w:t>
            </w:r>
            <w:proofErr w:type="gramStart"/>
            <w:r w:rsidRPr="0081785E">
              <w:rPr>
                <w:rFonts w:ascii="Calibri" w:eastAsia="Calibri" w:hAnsi="Calibri" w:cs="Times New Roman"/>
              </w:rPr>
              <w:t>language</w:t>
            </w:r>
            <w:proofErr w:type="gramEnd"/>
            <w:r w:rsidRPr="0081785E">
              <w:rPr>
                <w:rFonts w:ascii="Calibri" w:eastAsia="Calibri" w:hAnsi="Calibri" w:cs="Times New Roman"/>
              </w:rPr>
              <w:t xml:space="preserve"> so she found the words much easier to sound out.</w:t>
            </w:r>
          </w:p>
        </w:tc>
      </w:tr>
      <w:tr w:rsidR="0081785E" w:rsidRPr="0081785E" w14:paraId="5C600B1D" w14:textId="77777777" w:rsidTr="0081785E">
        <w:tc>
          <w:tcPr>
            <w:tcW w:w="567" w:type="dxa"/>
            <w:shd w:val="clear" w:color="auto" w:fill="auto"/>
          </w:tcPr>
          <w:p w14:paraId="0C2DB058" w14:textId="77777777" w:rsidR="0081785E" w:rsidRPr="0081785E" w:rsidRDefault="0081785E" w:rsidP="0081785E">
            <w:pPr>
              <w:spacing w:after="0" w:line="240" w:lineRule="auto"/>
              <w:rPr>
                <w:rFonts w:ascii="Calibri" w:eastAsia="Calibri" w:hAnsi="Calibri" w:cs="Times New Roman"/>
              </w:rPr>
            </w:pPr>
          </w:p>
          <w:p w14:paraId="4FD2CCC6"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19/05/2019</w:t>
            </w:r>
          </w:p>
        </w:tc>
        <w:tc>
          <w:tcPr>
            <w:tcW w:w="851" w:type="dxa"/>
            <w:shd w:val="clear" w:color="auto" w:fill="auto"/>
          </w:tcPr>
          <w:p w14:paraId="6506B998" w14:textId="77777777" w:rsidR="0081785E" w:rsidRPr="0081785E" w:rsidRDefault="0081785E" w:rsidP="0081785E">
            <w:pPr>
              <w:spacing w:after="0" w:line="240" w:lineRule="auto"/>
              <w:rPr>
                <w:rFonts w:ascii="Calibri" w:eastAsia="Calibri" w:hAnsi="Calibri" w:cs="Times New Roman"/>
              </w:rPr>
            </w:pPr>
          </w:p>
          <w:p w14:paraId="4E0AEB1D"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Sue Kangaroo. Pages 1-8.</w:t>
            </w:r>
          </w:p>
          <w:p w14:paraId="13EA8AC9" w14:textId="77777777" w:rsidR="0081785E" w:rsidRPr="0081785E" w:rsidRDefault="0081785E" w:rsidP="0081785E">
            <w:pPr>
              <w:spacing w:after="0" w:line="240" w:lineRule="auto"/>
              <w:rPr>
                <w:rFonts w:ascii="Calibri" w:eastAsia="Calibri" w:hAnsi="Calibri" w:cs="Times New Roman"/>
              </w:rPr>
            </w:pPr>
          </w:p>
          <w:p w14:paraId="27DAECEE" w14:textId="77777777" w:rsidR="0081785E" w:rsidRPr="0081785E" w:rsidRDefault="0081785E" w:rsidP="0081785E">
            <w:pPr>
              <w:spacing w:after="0" w:line="240" w:lineRule="auto"/>
              <w:rPr>
                <w:rFonts w:ascii="Calibri" w:eastAsia="Calibri" w:hAnsi="Calibri" w:cs="Times New Roman"/>
              </w:rPr>
            </w:pPr>
          </w:p>
        </w:tc>
        <w:tc>
          <w:tcPr>
            <w:tcW w:w="850" w:type="dxa"/>
            <w:shd w:val="clear" w:color="auto" w:fill="auto"/>
          </w:tcPr>
          <w:p w14:paraId="14C02AE0"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Oxford Reading Tree. Stage 5.</w:t>
            </w:r>
          </w:p>
          <w:p w14:paraId="2B3980A2"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 xml:space="preserve"> Julia Donaldson.</w:t>
            </w:r>
          </w:p>
        </w:tc>
        <w:tc>
          <w:tcPr>
            <w:tcW w:w="13438" w:type="dxa"/>
            <w:shd w:val="clear" w:color="auto" w:fill="auto"/>
          </w:tcPr>
          <w:p w14:paraId="5808959A"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Child A loves reading, struggled with certain words and read slowly and through sounding out, was able to read it better.</w:t>
            </w:r>
          </w:p>
        </w:tc>
      </w:tr>
      <w:tr w:rsidR="0081785E" w:rsidRPr="0081785E" w14:paraId="1DD6C42B" w14:textId="77777777" w:rsidTr="0081785E">
        <w:tc>
          <w:tcPr>
            <w:tcW w:w="567" w:type="dxa"/>
            <w:shd w:val="clear" w:color="auto" w:fill="auto"/>
          </w:tcPr>
          <w:p w14:paraId="6B972D07" w14:textId="77777777" w:rsidR="0081785E" w:rsidRPr="0081785E" w:rsidRDefault="0081785E" w:rsidP="0081785E">
            <w:pPr>
              <w:spacing w:after="0" w:line="240" w:lineRule="auto"/>
              <w:rPr>
                <w:rFonts w:ascii="Calibri" w:eastAsia="Calibri" w:hAnsi="Calibri" w:cs="Times New Roman"/>
              </w:rPr>
            </w:pPr>
          </w:p>
          <w:p w14:paraId="21A7490D"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20/05/2019</w:t>
            </w:r>
          </w:p>
        </w:tc>
        <w:tc>
          <w:tcPr>
            <w:tcW w:w="851" w:type="dxa"/>
            <w:shd w:val="clear" w:color="auto" w:fill="auto"/>
          </w:tcPr>
          <w:p w14:paraId="29AA3398" w14:textId="77777777" w:rsidR="0081785E" w:rsidRPr="0081785E" w:rsidRDefault="0081785E" w:rsidP="0081785E">
            <w:pPr>
              <w:spacing w:after="0" w:line="240" w:lineRule="auto"/>
              <w:rPr>
                <w:rFonts w:ascii="Calibri" w:eastAsia="Calibri" w:hAnsi="Calibri" w:cs="Times New Roman"/>
              </w:rPr>
            </w:pPr>
          </w:p>
          <w:p w14:paraId="018A06B8"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The Gruffalo</w:t>
            </w:r>
          </w:p>
          <w:p w14:paraId="273072AC" w14:textId="77777777" w:rsidR="0081785E" w:rsidRPr="0081785E" w:rsidRDefault="0081785E" w:rsidP="0081785E">
            <w:pPr>
              <w:spacing w:after="0" w:line="240" w:lineRule="auto"/>
              <w:rPr>
                <w:rFonts w:ascii="Calibri" w:eastAsia="Calibri" w:hAnsi="Calibri" w:cs="Times New Roman"/>
              </w:rPr>
            </w:pPr>
          </w:p>
          <w:p w14:paraId="08AC0250" w14:textId="77777777" w:rsidR="0081785E" w:rsidRPr="0081785E" w:rsidRDefault="0081785E" w:rsidP="0081785E">
            <w:pPr>
              <w:spacing w:after="0" w:line="240" w:lineRule="auto"/>
              <w:rPr>
                <w:rFonts w:ascii="Calibri" w:eastAsia="Calibri" w:hAnsi="Calibri" w:cs="Times New Roman"/>
              </w:rPr>
            </w:pPr>
          </w:p>
          <w:p w14:paraId="49E15D2A" w14:textId="77777777" w:rsidR="0081785E" w:rsidRPr="0081785E" w:rsidRDefault="0081785E" w:rsidP="0081785E">
            <w:pPr>
              <w:spacing w:after="0" w:line="240" w:lineRule="auto"/>
              <w:rPr>
                <w:rFonts w:ascii="Calibri" w:eastAsia="Calibri" w:hAnsi="Calibri" w:cs="Times New Roman"/>
              </w:rPr>
            </w:pPr>
          </w:p>
        </w:tc>
        <w:tc>
          <w:tcPr>
            <w:tcW w:w="850" w:type="dxa"/>
            <w:shd w:val="clear" w:color="auto" w:fill="auto"/>
          </w:tcPr>
          <w:p w14:paraId="65BFE8E3"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Julia Donaldson. Fiction.</w:t>
            </w:r>
          </w:p>
        </w:tc>
        <w:tc>
          <w:tcPr>
            <w:tcW w:w="13438" w:type="dxa"/>
            <w:shd w:val="clear" w:color="auto" w:fill="auto"/>
          </w:tcPr>
          <w:p w14:paraId="0E563FB5" w14:textId="77777777" w:rsidR="0081785E" w:rsidRPr="0081785E" w:rsidRDefault="0081785E" w:rsidP="0081785E">
            <w:pPr>
              <w:spacing w:after="0" w:line="240" w:lineRule="auto"/>
              <w:rPr>
                <w:rFonts w:ascii="Calibri" w:eastAsia="Calibri" w:hAnsi="Calibri" w:cs="Times New Roman"/>
              </w:rPr>
            </w:pPr>
            <w:r w:rsidRPr="0081785E">
              <w:rPr>
                <w:rFonts w:ascii="Calibri" w:eastAsia="Calibri" w:hAnsi="Calibri" w:cs="Times New Roman"/>
              </w:rPr>
              <w:t>Child A read the whole book. She struggled in parts and needed to chunk the words but then sounded them out, but obviously knows the story quite well too.</w:t>
            </w:r>
          </w:p>
        </w:tc>
      </w:tr>
    </w:tbl>
    <w:p w14:paraId="53306F0D" w14:textId="77777777" w:rsidR="0081785E" w:rsidRPr="0081785E" w:rsidRDefault="0081785E" w:rsidP="0081785E">
      <w:pPr>
        <w:spacing w:after="200" w:line="276" w:lineRule="auto"/>
        <w:rPr>
          <w:rFonts w:ascii="Calibri" w:eastAsia="Calibri" w:hAnsi="Calibri" w:cs="Times New Roman"/>
          <w:i/>
        </w:rPr>
      </w:pPr>
      <w:r w:rsidRPr="0081785E">
        <w:rPr>
          <w:rFonts w:ascii="Calibri" w:eastAsia="Calibri" w:hAnsi="Calibri" w:cs="Times New Roman"/>
          <w:i/>
        </w:rPr>
        <w:t xml:space="preserve">This form should be used after reading the school’s reading policy, if available </w:t>
      </w:r>
    </w:p>
    <w:p w14:paraId="3512E24A" w14:textId="527B5F15" w:rsidR="003604DA" w:rsidRDefault="003604DA" w:rsidP="0081785E">
      <w:pPr>
        <w:spacing w:line="360" w:lineRule="auto"/>
        <w:ind w:left="426" w:right="-330"/>
        <w:rPr>
          <w:rFonts w:ascii="Arial" w:hAnsi="Arial" w:cs="Arial"/>
          <w:sz w:val="24"/>
          <w:szCs w:val="24"/>
        </w:rPr>
      </w:pPr>
    </w:p>
    <w:p w14:paraId="61FB8A09" w14:textId="09EB5A35" w:rsidR="0081785E" w:rsidRDefault="0081785E" w:rsidP="0081785E">
      <w:pPr>
        <w:spacing w:line="360" w:lineRule="auto"/>
        <w:ind w:left="426" w:right="-330"/>
        <w:rPr>
          <w:rFonts w:ascii="Arial" w:hAnsi="Arial" w:cs="Arial"/>
          <w:sz w:val="24"/>
          <w:szCs w:val="24"/>
        </w:rPr>
      </w:pPr>
    </w:p>
    <w:p w14:paraId="24F05C0D" w14:textId="2EDE5B37" w:rsidR="0081785E" w:rsidRDefault="0081785E" w:rsidP="0081785E">
      <w:pPr>
        <w:spacing w:line="360" w:lineRule="auto"/>
        <w:ind w:left="426" w:right="-330"/>
        <w:jc w:val="center"/>
        <w:rPr>
          <w:rFonts w:ascii="Arial" w:hAnsi="Arial" w:cs="Arial"/>
          <w:sz w:val="24"/>
          <w:szCs w:val="24"/>
        </w:rPr>
      </w:pPr>
      <w:r>
        <w:rPr>
          <w:rFonts w:ascii="Arial" w:hAnsi="Arial" w:cs="Arial"/>
          <w:sz w:val="24"/>
          <w:szCs w:val="24"/>
        </w:rPr>
        <w:lastRenderedPageBreak/>
        <w:t>Appendix G</w:t>
      </w:r>
    </w:p>
    <w:p w14:paraId="235E149D" w14:textId="01418E54" w:rsidR="0081785E" w:rsidRDefault="0081785E" w:rsidP="0081785E">
      <w:pPr>
        <w:spacing w:line="360" w:lineRule="auto"/>
        <w:ind w:left="426" w:right="-330"/>
        <w:rPr>
          <w:rFonts w:ascii="Arial" w:hAnsi="Arial" w:cs="Arial"/>
          <w:sz w:val="24"/>
          <w:szCs w:val="24"/>
        </w:rPr>
      </w:pPr>
      <w:r>
        <w:rPr>
          <w:rFonts w:ascii="Arial" w:hAnsi="Arial" w:cs="Arial"/>
          <w:noProof/>
          <w:sz w:val="24"/>
          <w:szCs w:val="24"/>
        </w:rPr>
        <w:drawing>
          <wp:inline distT="0" distB="0" distL="0" distR="0" wp14:anchorId="4AFDEC94" wp14:editId="0F19FE55">
            <wp:extent cx="4064000" cy="3048000"/>
            <wp:effectExtent l="0" t="0" r="0" b="0"/>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248.jpg"/>
                    <pic:cNvPicPr/>
                  </pic:nvPicPr>
                  <pic:blipFill>
                    <a:blip r:embed="rId22">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3A11604E" w14:textId="77777777" w:rsidR="003604DA" w:rsidRDefault="003604DA" w:rsidP="003604DA">
      <w:pPr>
        <w:spacing w:line="360" w:lineRule="auto"/>
        <w:jc w:val="center"/>
        <w:rPr>
          <w:rFonts w:ascii="Arial" w:hAnsi="Arial" w:cs="Arial"/>
          <w:sz w:val="24"/>
          <w:szCs w:val="24"/>
        </w:rPr>
      </w:pPr>
    </w:p>
    <w:p w14:paraId="2B3C9480" w14:textId="77777777" w:rsidR="003604DA" w:rsidRDefault="003604DA" w:rsidP="003604DA">
      <w:pPr>
        <w:rPr>
          <w:rFonts w:ascii="Arial" w:hAnsi="Arial" w:cs="Arial"/>
          <w:sz w:val="24"/>
          <w:szCs w:val="24"/>
        </w:rPr>
      </w:pPr>
    </w:p>
    <w:p w14:paraId="4E19C359" w14:textId="77777777" w:rsidR="003604DA" w:rsidRDefault="003604DA" w:rsidP="003604DA">
      <w:pPr>
        <w:rPr>
          <w:rFonts w:ascii="Arial" w:hAnsi="Arial" w:cs="Arial"/>
          <w:sz w:val="24"/>
          <w:szCs w:val="24"/>
        </w:rPr>
      </w:pPr>
    </w:p>
    <w:p w14:paraId="080D3A05" w14:textId="733EB275" w:rsidR="003604DA" w:rsidRDefault="003604DA" w:rsidP="003604DA">
      <w:pPr>
        <w:spacing w:line="480" w:lineRule="auto"/>
        <w:rPr>
          <w:rFonts w:ascii="Arial" w:hAnsi="Arial" w:cs="Arial"/>
          <w:sz w:val="24"/>
          <w:szCs w:val="24"/>
        </w:rPr>
      </w:pPr>
    </w:p>
    <w:p w14:paraId="47511975" w14:textId="0D4A6729" w:rsidR="0081785E" w:rsidRDefault="0081785E" w:rsidP="003604DA">
      <w:pPr>
        <w:spacing w:line="480" w:lineRule="auto"/>
        <w:rPr>
          <w:rFonts w:ascii="Arial" w:hAnsi="Arial" w:cs="Arial"/>
          <w:sz w:val="24"/>
          <w:szCs w:val="24"/>
        </w:rPr>
      </w:pPr>
    </w:p>
    <w:p w14:paraId="7A645892" w14:textId="76A6E095" w:rsidR="0081785E" w:rsidRDefault="0081785E" w:rsidP="003604DA">
      <w:pPr>
        <w:spacing w:line="480" w:lineRule="auto"/>
        <w:rPr>
          <w:rFonts w:ascii="Arial" w:hAnsi="Arial" w:cs="Arial"/>
          <w:sz w:val="24"/>
          <w:szCs w:val="24"/>
        </w:rPr>
      </w:pPr>
    </w:p>
    <w:p w14:paraId="7B02A498" w14:textId="2F714DC9" w:rsidR="0081785E" w:rsidRDefault="0081785E" w:rsidP="003604DA">
      <w:pPr>
        <w:spacing w:line="480" w:lineRule="auto"/>
        <w:rPr>
          <w:rFonts w:ascii="Arial" w:hAnsi="Arial" w:cs="Arial"/>
          <w:sz w:val="24"/>
          <w:szCs w:val="24"/>
        </w:rPr>
      </w:pPr>
    </w:p>
    <w:p w14:paraId="28C1E785" w14:textId="31DBA871" w:rsidR="0081785E" w:rsidRDefault="0081785E" w:rsidP="003604DA">
      <w:pPr>
        <w:spacing w:line="480" w:lineRule="auto"/>
        <w:rPr>
          <w:rFonts w:ascii="Arial" w:hAnsi="Arial" w:cs="Arial"/>
          <w:sz w:val="24"/>
          <w:szCs w:val="24"/>
        </w:rPr>
      </w:pPr>
    </w:p>
    <w:p w14:paraId="52D9C9B2" w14:textId="081B98EB" w:rsidR="0081785E" w:rsidRDefault="0081785E" w:rsidP="003604DA">
      <w:pPr>
        <w:spacing w:line="480" w:lineRule="auto"/>
        <w:rPr>
          <w:rFonts w:ascii="Arial" w:hAnsi="Arial" w:cs="Arial"/>
          <w:sz w:val="24"/>
          <w:szCs w:val="24"/>
        </w:rPr>
      </w:pPr>
    </w:p>
    <w:p w14:paraId="25C62E63" w14:textId="3EEE5C97" w:rsidR="0081785E" w:rsidRDefault="0081785E" w:rsidP="003604DA">
      <w:pPr>
        <w:spacing w:line="480" w:lineRule="auto"/>
        <w:rPr>
          <w:rFonts w:ascii="Arial" w:hAnsi="Arial" w:cs="Arial"/>
          <w:sz w:val="24"/>
          <w:szCs w:val="24"/>
        </w:rPr>
      </w:pPr>
    </w:p>
    <w:p w14:paraId="5962D16A" w14:textId="3F08B111" w:rsidR="0081785E" w:rsidRDefault="0081785E" w:rsidP="003604DA">
      <w:pPr>
        <w:spacing w:line="480" w:lineRule="auto"/>
        <w:rPr>
          <w:rFonts w:ascii="Arial" w:hAnsi="Arial" w:cs="Arial"/>
          <w:sz w:val="24"/>
          <w:szCs w:val="24"/>
        </w:rPr>
      </w:pPr>
    </w:p>
    <w:p w14:paraId="4B7D9FAF" w14:textId="2D63D37E" w:rsidR="0081785E" w:rsidRDefault="0081785E" w:rsidP="003604DA">
      <w:pPr>
        <w:spacing w:line="480" w:lineRule="auto"/>
        <w:rPr>
          <w:rFonts w:ascii="Arial" w:hAnsi="Arial" w:cs="Arial"/>
          <w:sz w:val="24"/>
          <w:szCs w:val="24"/>
        </w:rPr>
      </w:pPr>
    </w:p>
    <w:p w14:paraId="69B55739" w14:textId="6CE0065D" w:rsidR="0081785E" w:rsidRDefault="0081785E" w:rsidP="003604DA">
      <w:pPr>
        <w:spacing w:line="480" w:lineRule="auto"/>
        <w:rPr>
          <w:rFonts w:ascii="Arial" w:hAnsi="Arial" w:cs="Arial"/>
          <w:sz w:val="24"/>
          <w:szCs w:val="24"/>
        </w:rPr>
      </w:pPr>
    </w:p>
    <w:p w14:paraId="696103C3" w14:textId="360ECBE1" w:rsidR="0081785E" w:rsidRDefault="0081785E" w:rsidP="0081785E">
      <w:pPr>
        <w:spacing w:line="480" w:lineRule="auto"/>
        <w:jc w:val="center"/>
        <w:rPr>
          <w:rFonts w:ascii="Arial" w:hAnsi="Arial" w:cs="Arial"/>
          <w:sz w:val="24"/>
          <w:szCs w:val="24"/>
        </w:rPr>
      </w:pPr>
      <w:r>
        <w:rPr>
          <w:rFonts w:ascii="Arial" w:hAnsi="Arial" w:cs="Arial"/>
          <w:sz w:val="24"/>
          <w:szCs w:val="24"/>
        </w:rPr>
        <w:lastRenderedPageBreak/>
        <w:t>Appendix H</w:t>
      </w:r>
    </w:p>
    <w:p w14:paraId="70B05479" w14:textId="6CD8F798" w:rsidR="0081785E" w:rsidRDefault="0081785E" w:rsidP="0081785E">
      <w:pPr>
        <w:spacing w:line="480" w:lineRule="auto"/>
        <w:rPr>
          <w:rFonts w:ascii="Arial" w:hAnsi="Arial" w:cs="Arial"/>
          <w:sz w:val="24"/>
          <w:szCs w:val="24"/>
        </w:rPr>
      </w:pPr>
      <w:r>
        <w:rPr>
          <w:rFonts w:ascii="Arial" w:hAnsi="Arial" w:cs="Arial"/>
          <w:noProof/>
          <w:sz w:val="24"/>
          <w:szCs w:val="24"/>
        </w:rPr>
        <w:drawing>
          <wp:inline distT="0" distB="0" distL="0" distR="0" wp14:anchorId="4E1478C7" wp14:editId="4F40325D">
            <wp:extent cx="4064000" cy="3048000"/>
            <wp:effectExtent l="0" t="0" r="0" b="0"/>
            <wp:docPr id="6" name="Picture 6" descr="A close up of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251.jpg"/>
                    <pic:cNvPicPr/>
                  </pic:nvPicPr>
                  <pic:blipFill>
                    <a:blip r:embed="rId23">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5A9F6BF1" w14:textId="2C572A73" w:rsidR="0081785E" w:rsidRDefault="0081785E" w:rsidP="0081785E">
      <w:pPr>
        <w:spacing w:line="480" w:lineRule="auto"/>
        <w:rPr>
          <w:rFonts w:ascii="Arial" w:hAnsi="Arial" w:cs="Arial"/>
          <w:sz w:val="24"/>
          <w:szCs w:val="24"/>
        </w:rPr>
      </w:pPr>
    </w:p>
    <w:p w14:paraId="2704524C" w14:textId="6BD60340" w:rsidR="0081785E" w:rsidRDefault="0081785E" w:rsidP="0081785E">
      <w:pPr>
        <w:spacing w:line="480" w:lineRule="auto"/>
        <w:rPr>
          <w:rFonts w:ascii="Arial" w:hAnsi="Arial" w:cs="Arial"/>
          <w:sz w:val="24"/>
          <w:szCs w:val="24"/>
        </w:rPr>
      </w:pPr>
    </w:p>
    <w:p w14:paraId="0C479FB2" w14:textId="32C62371" w:rsidR="0081785E" w:rsidRDefault="0081785E" w:rsidP="0081785E">
      <w:pPr>
        <w:spacing w:line="480" w:lineRule="auto"/>
        <w:rPr>
          <w:rFonts w:ascii="Arial" w:hAnsi="Arial" w:cs="Arial"/>
          <w:sz w:val="24"/>
          <w:szCs w:val="24"/>
        </w:rPr>
      </w:pPr>
    </w:p>
    <w:p w14:paraId="764A6D3B" w14:textId="204D5FB4" w:rsidR="0081785E" w:rsidRDefault="0081785E" w:rsidP="0081785E">
      <w:pPr>
        <w:spacing w:line="480" w:lineRule="auto"/>
        <w:rPr>
          <w:rFonts w:ascii="Arial" w:hAnsi="Arial" w:cs="Arial"/>
          <w:sz w:val="24"/>
          <w:szCs w:val="24"/>
        </w:rPr>
      </w:pPr>
    </w:p>
    <w:p w14:paraId="535D4C30" w14:textId="3D40B870" w:rsidR="0081785E" w:rsidRDefault="0081785E" w:rsidP="0081785E">
      <w:pPr>
        <w:spacing w:line="480" w:lineRule="auto"/>
        <w:rPr>
          <w:rFonts w:ascii="Arial" w:hAnsi="Arial" w:cs="Arial"/>
          <w:sz w:val="24"/>
          <w:szCs w:val="24"/>
        </w:rPr>
      </w:pPr>
    </w:p>
    <w:p w14:paraId="76F062D9" w14:textId="7F0D0794" w:rsidR="0081785E" w:rsidRDefault="0081785E" w:rsidP="0081785E">
      <w:pPr>
        <w:spacing w:line="480" w:lineRule="auto"/>
        <w:rPr>
          <w:rFonts w:ascii="Arial" w:hAnsi="Arial" w:cs="Arial"/>
          <w:sz w:val="24"/>
          <w:szCs w:val="24"/>
        </w:rPr>
      </w:pPr>
    </w:p>
    <w:p w14:paraId="31E8B692" w14:textId="47B0D7FB" w:rsidR="0081785E" w:rsidRDefault="0081785E" w:rsidP="0081785E">
      <w:pPr>
        <w:spacing w:line="480" w:lineRule="auto"/>
        <w:rPr>
          <w:rFonts w:ascii="Arial" w:hAnsi="Arial" w:cs="Arial"/>
          <w:sz w:val="24"/>
          <w:szCs w:val="24"/>
        </w:rPr>
      </w:pPr>
    </w:p>
    <w:p w14:paraId="665A82F6" w14:textId="395EFBD9" w:rsidR="0081785E" w:rsidRDefault="0081785E" w:rsidP="0081785E">
      <w:pPr>
        <w:spacing w:line="480" w:lineRule="auto"/>
        <w:rPr>
          <w:rFonts w:ascii="Arial" w:hAnsi="Arial" w:cs="Arial"/>
          <w:sz w:val="24"/>
          <w:szCs w:val="24"/>
        </w:rPr>
      </w:pPr>
    </w:p>
    <w:p w14:paraId="0BF07D91" w14:textId="240DCCF7" w:rsidR="0081785E" w:rsidRDefault="0081785E" w:rsidP="0081785E">
      <w:pPr>
        <w:spacing w:line="480" w:lineRule="auto"/>
        <w:rPr>
          <w:rFonts w:ascii="Arial" w:hAnsi="Arial" w:cs="Arial"/>
          <w:sz w:val="24"/>
          <w:szCs w:val="24"/>
        </w:rPr>
      </w:pPr>
    </w:p>
    <w:p w14:paraId="407CD66E" w14:textId="103B045E" w:rsidR="0081785E" w:rsidRDefault="0081785E" w:rsidP="0081785E">
      <w:pPr>
        <w:spacing w:line="480" w:lineRule="auto"/>
        <w:rPr>
          <w:rFonts w:ascii="Arial" w:hAnsi="Arial" w:cs="Arial"/>
          <w:sz w:val="24"/>
          <w:szCs w:val="24"/>
        </w:rPr>
      </w:pPr>
    </w:p>
    <w:p w14:paraId="43234BC9" w14:textId="3C1F3C5B" w:rsidR="0081785E" w:rsidRDefault="0081785E" w:rsidP="0081785E">
      <w:pPr>
        <w:spacing w:line="480" w:lineRule="auto"/>
        <w:rPr>
          <w:rFonts w:ascii="Arial" w:hAnsi="Arial" w:cs="Arial"/>
          <w:sz w:val="24"/>
          <w:szCs w:val="24"/>
        </w:rPr>
      </w:pPr>
    </w:p>
    <w:p w14:paraId="06A3FF11" w14:textId="17FF06BA" w:rsidR="0081785E" w:rsidRDefault="0081785E" w:rsidP="0081785E">
      <w:pPr>
        <w:spacing w:line="480" w:lineRule="auto"/>
        <w:jc w:val="center"/>
        <w:rPr>
          <w:rFonts w:ascii="Arial" w:hAnsi="Arial" w:cs="Arial"/>
          <w:sz w:val="24"/>
          <w:szCs w:val="24"/>
        </w:rPr>
      </w:pPr>
      <w:r>
        <w:rPr>
          <w:rFonts w:ascii="Arial" w:hAnsi="Arial" w:cs="Arial"/>
          <w:sz w:val="24"/>
          <w:szCs w:val="24"/>
        </w:rPr>
        <w:lastRenderedPageBreak/>
        <w:t>Appendix I</w:t>
      </w:r>
    </w:p>
    <w:p w14:paraId="2DB1DECB" w14:textId="02662303" w:rsidR="0081785E" w:rsidRDefault="0081785E" w:rsidP="0081785E">
      <w:pPr>
        <w:spacing w:line="480" w:lineRule="auto"/>
        <w:rPr>
          <w:rFonts w:ascii="Arial" w:hAnsi="Arial" w:cs="Arial"/>
          <w:sz w:val="24"/>
          <w:szCs w:val="24"/>
        </w:rPr>
      </w:pPr>
      <w:r>
        <w:rPr>
          <w:rFonts w:ascii="Arial" w:hAnsi="Arial" w:cs="Arial"/>
          <w:noProof/>
          <w:sz w:val="24"/>
          <w:szCs w:val="24"/>
        </w:rPr>
        <w:drawing>
          <wp:inline distT="0" distB="0" distL="0" distR="0" wp14:anchorId="63B3C155" wp14:editId="4D66F8DD">
            <wp:extent cx="4064000" cy="3048000"/>
            <wp:effectExtent l="0" t="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242.jpg"/>
                    <pic:cNvPicPr/>
                  </pic:nvPicPr>
                  <pic:blipFill>
                    <a:blip r:embed="rId24">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2359CCB5" w14:textId="228B3B7D" w:rsidR="0081785E" w:rsidRDefault="0081785E" w:rsidP="0081785E">
      <w:pPr>
        <w:spacing w:line="480" w:lineRule="auto"/>
        <w:rPr>
          <w:rFonts w:ascii="Arial" w:hAnsi="Arial" w:cs="Arial"/>
          <w:sz w:val="24"/>
          <w:szCs w:val="24"/>
        </w:rPr>
      </w:pPr>
    </w:p>
    <w:p w14:paraId="5275F08B" w14:textId="1199DEF0" w:rsidR="0081785E" w:rsidRDefault="0081785E" w:rsidP="0081785E">
      <w:pPr>
        <w:spacing w:line="480" w:lineRule="auto"/>
        <w:rPr>
          <w:rFonts w:ascii="Arial" w:hAnsi="Arial" w:cs="Arial"/>
          <w:sz w:val="24"/>
          <w:szCs w:val="24"/>
        </w:rPr>
      </w:pPr>
    </w:p>
    <w:p w14:paraId="570A59E1" w14:textId="4326EB86" w:rsidR="0081785E" w:rsidRDefault="0081785E" w:rsidP="0081785E">
      <w:pPr>
        <w:spacing w:line="480" w:lineRule="auto"/>
        <w:rPr>
          <w:rFonts w:ascii="Arial" w:hAnsi="Arial" w:cs="Arial"/>
          <w:sz w:val="24"/>
          <w:szCs w:val="24"/>
        </w:rPr>
      </w:pPr>
    </w:p>
    <w:p w14:paraId="472644E7" w14:textId="222E27DD" w:rsidR="0081785E" w:rsidRDefault="0081785E" w:rsidP="0081785E">
      <w:pPr>
        <w:spacing w:line="480" w:lineRule="auto"/>
        <w:rPr>
          <w:rFonts w:ascii="Arial" w:hAnsi="Arial" w:cs="Arial"/>
          <w:sz w:val="24"/>
          <w:szCs w:val="24"/>
        </w:rPr>
      </w:pPr>
    </w:p>
    <w:p w14:paraId="5FBC09DF" w14:textId="4BD39FE1" w:rsidR="0081785E" w:rsidRDefault="0081785E" w:rsidP="0081785E">
      <w:pPr>
        <w:spacing w:line="480" w:lineRule="auto"/>
        <w:rPr>
          <w:rFonts w:ascii="Arial" w:hAnsi="Arial" w:cs="Arial"/>
          <w:sz w:val="24"/>
          <w:szCs w:val="24"/>
        </w:rPr>
      </w:pPr>
    </w:p>
    <w:p w14:paraId="10A95BD9" w14:textId="4C3556E4" w:rsidR="0081785E" w:rsidRDefault="0081785E" w:rsidP="0081785E">
      <w:pPr>
        <w:spacing w:line="480" w:lineRule="auto"/>
        <w:rPr>
          <w:rFonts w:ascii="Arial" w:hAnsi="Arial" w:cs="Arial"/>
          <w:sz w:val="24"/>
          <w:szCs w:val="24"/>
        </w:rPr>
      </w:pPr>
    </w:p>
    <w:p w14:paraId="35535879" w14:textId="5975E628" w:rsidR="0081785E" w:rsidRDefault="0081785E" w:rsidP="0081785E">
      <w:pPr>
        <w:spacing w:line="480" w:lineRule="auto"/>
        <w:rPr>
          <w:rFonts w:ascii="Arial" w:hAnsi="Arial" w:cs="Arial"/>
          <w:sz w:val="24"/>
          <w:szCs w:val="24"/>
        </w:rPr>
      </w:pPr>
    </w:p>
    <w:p w14:paraId="1B0B8252" w14:textId="23934BF2" w:rsidR="0081785E" w:rsidRDefault="0081785E" w:rsidP="0081785E">
      <w:pPr>
        <w:spacing w:line="480" w:lineRule="auto"/>
        <w:rPr>
          <w:rFonts w:ascii="Arial" w:hAnsi="Arial" w:cs="Arial"/>
          <w:sz w:val="24"/>
          <w:szCs w:val="24"/>
        </w:rPr>
      </w:pPr>
    </w:p>
    <w:p w14:paraId="64D559AE" w14:textId="67DE4F16" w:rsidR="0081785E" w:rsidRDefault="0081785E" w:rsidP="0081785E">
      <w:pPr>
        <w:spacing w:line="480" w:lineRule="auto"/>
        <w:rPr>
          <w:rFonts w:ascii="Arial" w:hAnsi="Arial" w:cs="Arial"/>
          <w:sz w:val="24"/>
          <w:szCs w:val="24"/>
        </w:rPr>
      </w:pPr>
    </w:p>
    <w:p w14:paraId="568CE7E4" w14:textId="76A8FB0E" w:rsidR="0081785E" w:rsidRDefault="0081785E" w:rsidP="0081785E">
      <w:pPr>
        <w:spacing w:line="480" w:lineRule="auto"/>
        <w:rPr>
          <w:rFonts w:ascii="Arial" w:hAnsi="Arial" w:cs="Arial"/>
          <w:sz w:val="24"/>
          <w:szCs w:val="24"/>
        </w:rPr>
      </w:pPr>
    </w:p>
    <w:p w14:paraId="4BB43123" w14:textId="5ACDD8AA" w:rsidR="0081785E" w:rsidRDefault="0081785E" w:rsidP="0081785E">
      <w:pPr>
        <w:spacing w:line="480" w:lineRule="auto"/>
        <w:rPr>
          <w:rFonts w:ascii="Arial" w:hAnsi="Arial" w:cs="Arial"/>
          <w:sz w:val="24"/>
          <w:szCs w:val="24"/>
        </w:rPr>
      </w:pPr>
    </w:p>
    <w:p w14:paraId="1C4DC480" w14:textId="77A3C434" w:rsidR="0081785E" w:rsidRDefault="0081785E" w:rsidP="0081785E">
      <w:pPr>
        <w:spacing w:line="480" w:lineRule="auto"/>
        <w:jc w:val="center"/>
        <w:rPr>
          <w:rFonts w:ascii="Arial" w:hAnsi="Arial" w:cs="Arial"/>
          <w:sz w:val="24"/>
          <w:szCs w:val="24"/>
        </w:rPr>
      </w:pPr>
      <w:r>
        <w:rPr>
          <w:rFonts w:ascii="Arial" w:hAnsi="Arial" w:cs="Arial"/>
          <w:sz w:val="24"/>
          <w:szCs w:val="24"/>
        </w:rPr>
        <w:lastRenderedPageBreak/>
        <w:t>Appendix J</w:t>
      </w:r>
    </w:p>
    <w:p w14:paraId="60AAE41E" w14:textId="7F949680" w:rsidR="0081785E" w:rsidRDefault="00226678" w:rsidP="0081785E">
      <w:pPr>
        <w:spacing w:line="480" w:lineRule="auto"/>
        <w:rPr>
          <w:rFonts w:ascii="Arial" w:hAnsi="Arial" w:cs="Arial"/>
          <w:sz w:val="24"/>
          <w:szCs w:val="24"/>
        </w:rPr>
      </w:pPr>
      <w:r>
        <w:rPr>
          <w:rFonts w:ascii="Arial" w:hAnsi="Arial" w:cs="Arial"/>
          <w:noProof/>
          <w:sz w:val="24"/>
          <w:szCs w:val="24"/>
        </w:rPr>
        <w:drawing>
          <wp:inline distT="0" distB="0" distL="0" distR="0" wp14:anchorId="34607E0C" wp14:editId="314A0452">
            <wp:extent cx="4064000" cy="3048000"/>
            <wp:effectExtent l="0" t="0" r="0" b="0"/>
            <wp:docPr id="8" name="Picture 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252.jpg"/>
                    <pic:cNvPicPr/>
                  </pic:nvPicPr>
                  <pic:blipFill>
                    <a:blip r:embed="rId25">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025EAF1B" w14:textId="05704301" w:rsidR="00226678" w:rsidRDefault="00226678" w:rsidP="0081785E">
      <w:pPr>
        <w:spacing w:line="480" w:lineRule="auto"/>
        <w:rPr>
          <w:rFonts w:ascii="Arial" w:hAnsi="Arial" w:cs="Arial"/>
          <w:sz w:val="24"/>
          <w:szCs w:val="24"/>
        </w:rPr>
      </w:pPr>
    </w:p>
    <w:p w14:paraId="3EC72694" w14:textId="4F287DAC" w:rsidR="00226678" w:rsidRDefault="00226678" w:rsidP="0081785E">
      <w:pPr>
        <w:spacing w:line="480" w:lineRule="auto"/>
        <w:rPr>
          <w:rFonts w:ascii="Arial" w:hAnsi="Arial" w:cs="Arial"/>
          <w:sz w:val="24"/>
          <w:szCs w:val="24"/>
        </w:rPr>
      </w:pPr>
      <w:r>
        <w:rPr>
          <w:rFonts w:ascii="Arial" w:hAnsi="Arial" w:cs="Arial"/>
          <w:sz w:val="24"/>
          <w:szCs w:val="24"/>
        </w:rPr>
        <w:t>Note: The class teacher spelt the correction of the word giraffes incorrectly.</w:t>
      </w:r>
    </w:p>
    <w:p w14:paraId="5F6A0713" w14:textId="019E4AB5" w:rsidR="00226678" w:rsidRDefault="00226678" w:rsidP="0081785E">
      <w:pPr>
        <w:spacing w:line="480" w:lineRule="auto"/>
        <w:rPr>
          <w:rFonts w:ascii="Arial" w:hAnsi="Arial" w:cs="Arial"/>
          <w:sz w:val="24"/>
          <w:szCs w:val="24"/>
        </w:rPr>
      </w:pPr>
    </w:p>
    <w:p w14:paraId="30A4BD53" w14:textId="3AFFDC24" w:rsidR="00226678" w:rsidRDefault="00226678" w:rsidP="0081785E">
      <w:pPr>
        <w:spacing w:line="480" w:lineRule="auto"/>
        <w:rPr>
          <w:rFonts w:ascii="Arial" w:hAnsi="Arial" w:cs="Arial"/>
          <w:sz w:val="24"/>
          <w:szCs w:val="24"/>
        </w:rPr>
      </w:pPr>
    </w:p>
    <w:p w14:paraId="04AD1EE5" w14:textId="0086EFD7" w:rsidR="00226678" w:rsidRDefault="00226678" w:rsidP="0081785E">
      <w:pPr>
        <w:spacing w:line="480" w:lineRule="auto"/>
        <w:rPr>
          <w:rFonts w:ascii="Arial" w:hAnsi="Arial" w:cs="Arial"/>
          <w:sz w:val="24"/>
          <w:szCs w:val="24"/>
        </w:rPr>
      </w:pPr>
    </w:p>
    <w:p w14:paraId="53ABCADE" w14:textId="00929699" w:rsidR="00226678" w:rsidRDefault="00226678" w:rsidP="0081785E">
      <w:pPr>
        <w:spacing w:line="480" w:lineRule="auto"/>
        <w:rPr>
          <w:rFonts w:ascii="Arial" w:hAnsi="Arial" w:cs="Arial"/>
          <w:sz w:val="24"/>
          <w:szCs w:val="24"/>
        </w:rPr>
      </w:pPr>
    </w:p>
    <w:p w14:paraId="12A81266" w14:textId="54D689FA" w:rsidR="00226678" w:rsidRDefault="00226678" w:rsidP="0081785E">
      <w:pPr>
        <w:spacing w:line="480" w:lineRule="auto"/>
        <w:rPr>
          <w:rFonts w:ascii="Arial" w:hAnsi="Arial" w:cs="Arial"/>
          <w:sz w:val="24"/>
          <w:szCs w:val="24"/>
        </w:rPr>
      </w:pPr>
    </w:p>
    <w:p w14:paraId="457826A1" w14:textId="2D6ED8BD" w:rsidR="00226678" w:rsidRDefault="00226678" w:rsidP="0081785E">
      <w:pPr>
        <w:spacing w:line="480" w:lineRule="auto"/>
        <w:rPr>
          <w:rFonts w:ascii="Arial" w:hAnsi="Arial" w:cs="Arial"/>
          <w:sz w:val="24"/>
          <w:szCs w:val="24"/>
        </w:rPr>
      </w:pPr>
    </w:p>
    <w:p w14:paraId="107D93DE" w14:textId="3C9E70E2" w:rsidR="00226678" w:rsidRDefault="00226678" w:rsidP="0081785E">
      <w:pPr>
        <w:spacing w:line="480" w:lineRule="auto"/>
        <w:rPr>
          <w:rFonts w:ascii="Arial" w:hAnsi="Arial" w:cs="Arial"/>
          <w:sz w:val="24"/>
          <w:szCs w:val="24"/>
        </w:rPr>
      </w:pPr>
    </w:p>
    <w:p w14:paraId="255D61A6" w14:textId="0A77E517" w:rsidR="00226678" w:rsidRDefault="00226678" w:rsidP="0081785E">
      <w:pPr>
        <w:spacing w:line="480" w:lineRule="auto"/>
        <w:rPr>
          <w:rFonts w:ascii="Arial" w:hAnsi="Arial" w:cs="Arial"/>
          <w:sz w:val="24"/>
          <w:szCs w:val="24"/>
        </w:rPr>
      </w:pPr>
    </w:p>
    <w:p w14:paraId="349C5748" w14:textId="6CCD3A46" w:rsidR="00226678" w:rsidRDefault="00226678" w:rsidP="0081785E">
      <w:pPr>
        <w:spacing w:line="480" w:lineRule="auto"/>
        <w:rPr>
          <w:rFonts w:ascii="Arial" w:hAnsi="Arial" w:cs="Arial"/>
          <w:sz w:val="24"/>
          <w:szCs w:val="24"/>
        </w:rPr>
      </w:pPr>
    </w:p>
    <w:p w14:paraId="18417675" w14:textId="13740518" w:rsidR="00226678" w:rsidRDefault="00226678" w:rsidP="00226678">
      <w:pPr>
        <w:spacing w:line="480" w:lineRule="auto"/>
        <w:jc w:val="center"/>
        <w:rPr>
          <w:rFonts w:ascii="Arial" w:hAnsi="Arial" w:cs="Arial"/>
          <w:sz w:val="24"/>
          <w:szCs w:val="24"/>
        </w:rPr>
      </w:pPr>
      <w:r>
        <w:rPr>
          <w:rFonts w:ascii="Arial" w:hAnsi="Arial" w:cs="Arial"/>
          <w:sz w:val="24"/>
          <w:szCs w:val="24"/>
        </w:rPr>
        <w:lastRenderedPageBreak/>
        <w:t>Appendix K</w:t>
      </w:r>
    </w:p>
    <w:p w14:paraId="64F4370B" w14:textId="4153776B" w:rsidR="00226678" w:rsidRDefault="00226678" w:rsidP="00226678">
      <w:pPr>
        <w:spacing w:line="480" w:lineRule="auto"/>
        <w:rPr>
          <w:rFonts w:ascii="Arial" w:hAnsi="Arial" w:cs="Arial"/>
          <w:sz w:val="24"/>
          <w:szCs w:val="24"/>
        </w:rPr>
      </w:pPr>
      <w:r>
        <w:rPr>
          <w:rFonts w:ascii="Arial" w:hAnsi="Arial" w:cs="Arial"/>
          <w:noProof/>
          <w:sz w:val="24"/>
          <w:szCs w:val="24"/>
        </w:rPr>
        <w:drawing>
          <wp:inline distT="0" distB="0" distL="0" distR="0" wp14:anchorId="5FCEF388" wp14:editId="3497DF04">
            <wp:extent cx="4064000" cy="3048000"/>
            <wp:effectExtent l="0" t="0" r="0" b="0"/>
            <wp:docPr id="9" name="Picture 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243.jpg"/>
                    <pic:cNvPicPr/>
                  </pic:nvPicPr>
                  <pic:blipFill>
                    <a:blip r:embed="rId26">
                      <a:extLst>
                        <a:ext uri="{28A0092B-C50C-407E-A947-70E740481C1C}">
                          <a14:useLocalDpi xmlns:a14="http://schemas.microsoft.com/office/drawing/2010/main" val="0"/>
                        </a:ext>
                      </a:extLst>
                    </a:blip>
                    <a:stretch>
                      <a:fillRect/>
                    </a:stretch>
                  </pic:blipFill>
                  <pic:spPr>
                    <a:xfrm rot="10800000">
                      <a:off x="0" y="0"/>
                      <a:ext cx="4064000" cy="3048000"/>
                    </a:xfrm>
                    <a:prstGeom prst="rect">
                      <a:avLst/>
                    </a:prstGeom>
                  </pic:spPr>
                </pic:pic>
              </a:graphicData>
            </a:graphic>
          </wp:inline>
        </w:drawing>
      </w:r>
    </w:p>
    <w:p w14:paraId="3A190AFB" w14:textId="527A57E8" w:rsidR="00226678" w:rsidRDefault="00226678" w:rsidP="00226678">
      <w:pPr>
        <w:spacing w:line="480" w:lineRule="auto"/>
        <w:rPr>
          <w:rFonts w:ascii="Arial" w:hAnsi="Arial" w:cs="Arial"/>
          <w:sz w:val="24"/>
          <w:szCs w:val="24"/>
        </w:rPr>
      </w:pPr>
    </w:p>
    <w:p w14:paraId="3A8B31C7" w14:textId="0901789C" w:rsidR="00226678" w:rsidRDefault="00226678" w:rsidP="00226678">
      <w:pPr>
        <w:spacing w:line="480" w:lineRule="auto"/>
        <w:rPr>
          <w:rFonts w:ascii="Arial" w:hAnsi="Arial" w:cs="Arial"/>
          <w:sz w:val="24"/>
          <w:szCs w:val="24"/>
        </w:rPr>
      </w:pPr>
    </w:p>
    <w:p w14:paraId="187CBFEE" w14:textId="04DBDD57" w:rsidR="00226678" w:rsidRDefault="00226678" w:rsidP="00226678">
      <w:pPr>
        <w:spacing w:line="480" w:lineRule="auto"/>
        <w:rPr>
          <w:rFonts w:ascii="Arial" w:hAnsi="Arial" w:cs="Arial"/>
          <w:sz w:val="24"/>
          <w:szCs w:val="24"/>
        </w:rPr>
      </w:pPr>
    </w:p>
    <w:p w14:paraId="01C6F7D9" w14:textId="491EFDDF" w:rsidR="00226678" w:rsidRDefault="00226678" w:rsidP="00226678">
      <w:pPr>
        <w:spacing w:line="480" w:lineRule="auto"/>
        <w:rPr>
          <w:rFonts w:ascii="Arial" w:hAnsi="Arial" w:cs="Arial"/>
          <w:sz w:val="24"/>
          <w:szCs w:val="24"/>
        </w:rPr>
      </w:pPr>
    </w:p>
    <w:p w14:paraId="44FE3D23" w14:textId="687C527C" w:rsidR="00226678" w:rsidRDefault="00226678" w:rsidP="00226678">
      <w:pPr>
        <w:spacing w:line="480" w:lineRule="auto"/>
        <w:rPr>
          <w:rFonts w:ascii="Arial" w:hAnsi="Arial" w:cs="Arial"/>
          <w:sz w:val="24"/>
          <w:szCs w:val="24"/>
        </w:rPr>
      </w:pPr>
    </w:p>
    <w:p w14:paraId="04755909" w14:textId="77777777" w:rsidR="00226678" w:rsidRDefault="00226678" w:rsidP="00226678">
      <w:pPr>
        <w:spacing w:line="480" w:lineRule="auto"/>
        <w:rPr>
          <w:rFonts w:ascii="Arial" w:hAnsi="Arial" w:cs="Arial"/>
          <w:sz w:val="24"/>
          <w:szCs w:val="24"/>
        </w:rPr>
      </w:pPr>
    </w:p>
    <w:p w14:paraId="097A8479" w14:textId="77777777" w:rsidR="00226678" w:rsidRPr="001C66E3" w:rsidRDefault="00226678" w:rsidP="00226678">
      <w:pPr>
        <w:spacing w:line="480" w:lineRule="auto"/>
        <w:rPr>
          <w:rFonts w:ascii="Arial" w:hAnsi="Arial" w:cs="Arial"/>
          <w:sz w:val="24"/>
          <w:szCs w:val="24"/>
        </w:rPr>
      </w:pPr>
    </w:p>
    <w:sectPr w:rsidR="00226678" w:rsidRPr="001C66E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571D0" w14:textId="77777777" w:rsidR="00536732" w:rsidRDefault="00536732" w:rsidP="00452943">
      <w:pPr>
        <w:spacing w:after="0" w:line="240" w:lineRule="auto"/>
      </w:pPr>
      <w:r>
        <w:separator/>
      </w:r>
    </w:p>
  </w:endnote>
  <w:endnote w:type="continuationSeparator" w:id="0">
    <w:p w14:paraId="611AA0A4" w14:textId="77777777" w:rsidR="00536732" w:rsidRDefault="00536732" w:rsidP="00452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Arial">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6212684"/>
      <w:docPartObj>
        <w:docPartGallery w:val="Page Numbers (Bottom of Page)"/>
        <w:docPartUnique/>
      </w:docPartObj>
    </w:sdtPr>
    <w:sdtEndPr>
      <w:rPr>
        <w:noProof/>
      </w:rPr>
    </w:sdtEndPr>
    <w:sdtContent>
      <w:p w14:paraId="092A1555" w14:textId="26365C3E" w:rsidR="0081785E" w:rsidRDefault="008178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D543AF" w14:textId="77777777" w:rsidR="0081785E" w:rsidRDefault="00817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11705" w14:textId="77777777" w:rsidR="00536732" w:rsidRDefault="00536732" w:rsidP="00452943">
      <w:pPr>
        <w:spacing w:after="0" w:line="240" w:lineRule="auto"/>
      </w:pPr>
      <w:r>
        <w:separator/>
      </w:r>
    </w:p>
  </w:footnote>
  <w:footnote w:type="continuationSeparator" w:id="0">
    <w:p w14:paraId="06EB0201" w14:textId="77777777" w:rsidR="00536732" w:rsidRDefault="00536732" w:rsidP="00452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A387F" w14:textId="288F5250" w:rsidR="0081785E" w:rsidRDefault="0081785E">
    <w:pPr>
      <w:pStyle w:val="Header"/>
    </w:pPr>
    <w:r>
      <w:t>1402464</w:t>
    </w:r>
    <w:r>
      <w:ptab w:relativeTo="margin" w:alignment="center" w:leader="none"/>
    </w:r>
    <w:r>
      <w:t>M7X02153-C</w:t>
    </w:r>
    <w:r>
      <w:ptab w:relativeTo="margin" w:alignment="right" w:leader="none"/>
    </w:r>
    <w:sdt>
      <w:sdtPr>
        <w:id w:val="968859952"/>
        <w:placeholder>
          <w:docPart w:val="A11263E2320A4C6995C2D1D1B03FD1A0"/>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86820"/>
    <w:multiLevelType w:val="multilevel"/>
    <w:tmpl w:val="D8B07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E04D1B"/>
    <w:multiLevelType w:val="hybridMultilevel"/>
    <w:tmpl w:val="0DB669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944212B"/>
    <w:multiLevelType w:val="multilevel"/>
    <w:tmpl w:val="3EDC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FC1543"/>
    <w:multiLevelType w:val="multilevel"/>
    <w:tmpl w:val="D0B2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D5C"/>
    <w:rsid w:val="000048D0"/>
    <w:rsid w:val="0000657A"/>
    <w:rsid w:val="0000787B"/>
    <w:rsid w:val="0001487A"/>
    <w:rsid w:val="00042F41"/>
    <w:rsid w:val="000801CD"/>
    <w:rsid w:val="000A24B5"/>
    <w:rsid w:val="000D238F"/>
    <w:rsid w:val="000D360E"/>
    <w:rsid w:val="000F34A6"/>
    <w:rsid w:val="001110CB"/>
    <w:rsid w:val="00111B17"/>
    <w:rsid w:val="001B2348"/>
    <w:rsid w:val="001C50AD"/>
    <w:rsid w:val="001C66E3"/>
    <w:rsid w:val="001E6618"/>
    <w:rsid w:val="001E739F"/>
    <w:rsid w:val="002232F1"/>
    <w:rsid w:val="00224DF4"/>
    <w:rsid w:val="00226678"/>
    <w:rsid w:val="00227EB5"/>
    <w:rsid w:val="0024154C"/>
    <w:rsid w:val="002658AE"/>
    <w:rsid w:val="00294B06"/>
    <w:rsid w:val="002B6B63"/>
    <w:rsid w:val="00302C1D"/>
    <w:rsid w:val="00306380"/>
    <w:rsid w:val="00334F96"/>
    <w:rsid w:val="003355A7"/>
    <w:rsid w:val="00346904"/>
    <w:rsid w:val="0035011E"/>
    <w:rsid w:val="003563BB"/>
    <w:rsid w:val="003604DA"/>
    <w:rsid w:val="00384347"/>
    <w:rsid w:val="00395BE1"/>
    <w:rsid w:val="003A7A41"/>
    <w:rsid w:val="003B4941"/>
    <w:rsid w:val="003C2998"/>
    <w:rsid w:val="003E0BEF"/>
    <w:rsid w:val="004203A8"/>
    <w:rsid w:val="00430BD4"/>
    <w:rsid w:val="0043133E"/>
    <w:rsid w:val="00452943"/>
    <w:rsid w:val="00492F54"/>
    <w:rsid w:val="004B3C04"/>
    <w:rsid w:val="004E3C1D"/>
    <w:rsid w:val="004F204A"/>
    <w:rsid w:val="004F52D9"/>
    <w:rsid w:val="00500078"/>
    <w:rsid w:val="00525ABA"/>
    <w:rsid w:val="00536732"/>
    <w:rsid w:val="005B5335"/>
    <w:rsid w:val="005B5574"/>
    <w:rsid w:val="005C0164"/>
    <w:rsid w:val="005C1ED8"/>
    <w:rsid w:val="005C6184"/>
    <w:rsid w:val="005E2ACA"/>
    <w:rsid w:val="005F38B4"/>
    <w:rsid w:val="0060653D"/>
    <w:rsid w:val="00635DA7"/>
    <w:rsid w:val="006423FA"/>
    <w:rsid w:val="0064479E"/>
    <w:rsid w:val="006525DB"/>
    <w:rsid w:val="0066347B"/>
    <w:rsid w:val="0066749E"/>
    <w:rsid w:val="0068255A"/>
    <w:rsid w:val="006A391E"/>
    <w:rsid w:val="006B6BCD"/>
    <w:rsid w:val="006C7C38"/>
    <w:rsid w:val="006E1E0C"/>
    <w:rsid w:val="006F313A"/>
    <w:rsid w:val="00727DD0"/>
    <w:rsid w:val="0077567C"/>
    <w:rsid w:val="00796529"/>
    <w:rsid w:val="007D3D3D"/>
    <w:rsid w:val="0081785E"/>
    <w:rsid w:val="008462EE"/>
    <w:rsid w:val="00854415"/>
    <w:rsid w:val="0086238F"/>
    <w:rsid w:val="00862F14"/>
    <w:rsid w:val="008635A2"/>
    <w:rsid w:val="00870566"/>
    <w:rsid w:val="0087168F"/>
    <w:rsid w:val="00894141"/>
    <w:rsid w:val="008B264F"/>
    <w:rsid w:val="008B6438"/>
    <w:rsid w:val="008C0489"/>
    <w:rsid w:val="008D3B98"/>
    <w:rsid w:val="008D5391"/>
    <w:rsid w:val="008F00ED"/>
    <w:rsid w:val="009033E7"/>
    <w:rsid w:val="0093498F"/>
    <w:rsid w:val="009432E6"/>
    <w:rsid w:val="00967AD6"/>
    <w:rsid w:val="009B04F4"/>
    <w:rsid w:val="009B60C8"/>
    <w:rsid w:val="00A047AA"/>
    <w:rsid w:val="00A07731"/>
    <w:rsid w:val="00A26527"/>
    <w:rsid w:val="00A32F28"/>
    <w:rsid w:val="00A45257"/>
    <w:rsid w:val="00A84739"/>
    <w:rsid w:val="00A90E49"/>
    <w:rsid w:val="00A93668"/>
    <w:rsid w:val="00AA3BA2"/>
    <w:rsid w:val="00AD0D5C"/>
    <w:rsid w:val="00AD5F46"/>
    <w:rsid w:val="00B0261F"/>
    <w:rsid w:val="00B12405"/>
    <w:rsid w:val="00B925BD"/>
    <w:rsid w:val="00BC6472"/>
    <w:rsid w:val="00BD542F"/>
    <w:rsid w:val="00BE4687"/>
    <w:rsid w:val="00C16F94"/>
    <w:rsid w:val="00C35F6D"/>
    <w:rsid w:val="00C376EF"/>
    <w:rsid w:val="00C664FB"/>
    <w:rsid w:val="00C8034A"/>
    <w:rsid w:val="00CC28AC"/>
    <w:rsid w:val="00CD3744"/>
    <w:rsid w:val="00CE3886"/>
    <w:rsid w:val="00CF033C"/>
    <w:rsid w:val="00CF3692"/>
    <w:rsid w:val="00D11084"/>
    <w:rsid w:val="00D15826"/>
    <w:rsid w:val="00D5768F"/>
    <w:rsid w:val="00D611E0"/>
    <w:rsid w:val="00D6417E"/>
    <w:rsid w:val="00D8653B"/>
    <w:rsid w:val="00DB3641"/>
    <w:rsid w:val="00DD4BA5"/>
    <w:rsid w:val="00DD4E72"/>
    <w:rsid w:val="00DE237D"/>
    <w:rsid w:val="00DF1EFE"/>
    <w:rsid w:val="00E02B15"/>
    <w:rsid w:val="00E4007C"/>
    <w:rsid w:val="00E83D91"/>
    <w:rsid w:val="00E84EA5"/>
    <w:rsid w:val="00ED2C2C"/>
    <w:rsid w:val="00FA57C2"/>
    <w:rsid w:val="00FA7847"/>
    <w:rsid w:val="00FC6FB4"/>
    <w:rsid w:val="00FE1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B2D79"/>
  <w15:chartTrackingRefBased/>
  <w15:docId w15:val="{29B9137D-7EBA-4321-AF04-C97257C88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32E6"/>
    <w:rPr>
      <w:color w:val="0000FF"/>
      <w:u w:val="single"/>
    </w:rPr>
  </w:style>
  <w:style w:type="paragraph" w:customStyle="1" w:styleId="flushleft">
    <w:name w:val="flushleft"/>
    <w:basedOn w:val="Normal"/>
    <w:rsid w:val="00BD54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D54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B5574"/>
    <w:rPr>
      <w:i/>
      <w:iCs/>
    </w:rPr>
  </w:style>
  <w:style w:type="character" w:styleId="UnresolvedMention">
    <w:name w:val="Unresolved Mention"/>
    <w:basedOn w:val="DefaultParagraphFont"/>
    <w:uiPriority w:val="99"/>
    <w:semiHidden/>
    <w:unhideWhenUsed/>
    <w:rsid w:val="00CF033C"/>
    <w:rPr>
      <w:color w:val="605E5C"/>
      <w:shd w:val="clear" w:color="auto" w:fill="E1DFDD"/>
    </w:rPr>
  </w:style>
  <w:style w:type="paragraph" w:styleId="Header">
    <w:name w:val="header"/>
    <w:basedOn w:val="Normal"/>
    <w:link w:val="HeaderChar"/>
    <w:uiPriority w:val="99"/>
    <w:unhideWhenUsed/>
    <w:rsid w:val="004529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943"/>
  </w:style>
  <w:style w:type="paragraph" w:styleId="Footer">
    <w:name w:val="footer"/>
    <w:basedOn w:val="Normal"/>
    <w:link w:val="FooterChar"/>
    <w:uiPriority w:val="99"/>
    <w:unhideWhenUsed/>
    <w:rsid w:val="004529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943"/>
  </w:style>
  <w:style w:type="character" w:styleId="PlaceholderText">
    <w:name w:val="Placeholder Text"/>
    <w:basedOn w:val="DefaultParagraphFont"/>
    <w:uiPriority w:val="99"/>
    <w:semiHidden/>
    <w:rsid w:val="001C66E3"/>
    <w:rPr>
      <w:color w:val="808080"/>
    </w:rPr>
  </w:style>
  <w:style w:type="paragraph" w:styleId="ListParagraph">
    <w:name w:val="List Paragraph"/>
    <w:basedOn w:val="Normal"/>
    <w:uiPriority w:val="34"/>
    <w:qFormat/>
    <w:rsid w:val="003604DA"/>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01421">
      <w:bodyDiv w:val="1"/>
      <w:marLeft w:val="0"/>
      <w:marRight w:val="0"/>
      <w:marTop w:val="0"/>
      <w:marBottom w:val="0"/>
      <w:divBdr>
        <w:top w:val="none" w:sz="0" w:space="0" w:color="auto"/>
        <w:left w:val="none" w:sz="0" w:space="0" w:color="auto"/>
        <w:bottom w:val="none" w:sz="0" w:space="0" w:color="auto"/>
        <w:right w:val="none" w:sz="0" w:space="0" w:color="auto"/>
      </w:divBdr>
    </w:div>
    <w:div w:id="97019756">
      <w:bodyDiv w:val="1"/>
      <w:marLeft w:val="0"/>
      <w:marRight w:val="0"/>
      <w:marTop w:val="0"/>
      <w:marBottom w:val="0"/>
      <w:divBdr>
        <w:top w:val="none" w:sz="0" w:space="0" w:color="auto"/>
        <w:left w:val="none" w:sz="0" w:space="0" w:color="auto"/>
        <w:bottom w:val="none" w:sz="0" w:space="0" w:color="auto"/>
        <w:right w:val="none" w:sz="0" w:space="0" w:color="auto"/>
      </w:divBdr>
      <w:divsChild>
        <w:div w:id="115829190">
          <w:marLeft w:val="0"/>
          <w:marRight w:val="0"/>
          <w:marTop w:val="0"/>
          <w:marBottom w:val="0"/>
          <w:divBdr>
            <w:top w:val="none" w:sz="0" w:space="0" w:color="auto"/>
            <w:left w:val="none" w:sz="0" w:space="0" w:color="auto"/>
            <w:bottom w:val="none" w:sz="0" w:space="0" w:color="auto"/>
            <w:right w:val="none" w:sz="0" w:space="0" w:color="auto"/>
          </w:divBdr>
          <w:divsChild>
            <w:div w:id="438917900">
              <w:marLeft w:val="0"/>
              <w:marRight w:val="0"/>
              <w:marTop w:val="75"/>
              <w:marBottom w:val="0"/>
              <w:divBdr>
                <w:top w:val="none" w:sz="0" w:space="0" w:color="auto"/>
                <w:left w:val="none" w:sz="0" w:space="0" w:color="auto"/>
                <w:bottom w:val="none" w:sz="0" w:space="0" w:color="auto"/>
                <w:right w:val="none" w:sz="0" w:space="0" w:color="auto"/>
              </w:divBdr>
              <w:divsChild>
                <w:div w:id="1085999345">
                  <w:marLeft w:val="0"/>
                  <w:marRight w:val="0"/>
                  <w:marTop w:val="0"/>
                  <w:marBottom w:val="0"/>
                  <w:divBdr>
                    <w:top w:val="none" w:sz="0" w:space="0" w:color="auto"/>
                    <w:left w:val="none" w:sz="0" w:space="0" w:color="auto"/>
                    <w:bottom w:val="none" w:sz="0" w:space="0" w:color="auto"/>
                    <w:right w:val="none" w:sz="0" w:space="0" w:color="auto"/>
                  </w:divBdr>
                  <w:divsChild>
                    <w:div w:id="51341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423738">
          <w:marLeft w:val="0"/>
          <w:marRight w:val="0"/>
          <w:marTop w:val="0"/>
          <w:marBottom w:val="0"/>
          <w:divBdr>
            <w:top w:val="none" w:sz="0" w:space="0" w:color="auto"/>
            <w:left w:val="none" w:sz="0" w:space="0" w:color="auto"/>
            <w:bottom w:val="none" w:sz="0" w:space="0" w:color="auto"/>
            <w:right w:val="none" w:sz="0" w:space="0" w:color="auto"/>
          </w:divBdr>
          <w:divsChild>
            <w:div w:id="40248919">
              <w:marLeft w:val="0"/>
              <w:marRight w:val="0"/>
              <w:marTop w:val="0"/>
              <w:marBottom w:val="0"/>
              <w:divBdr>
                <w:top w:val="none" w:sz="0" w:space="0" w:color="auto"/>
                <w:left w:val="none" w:sz="0" w:space="0" w:color="auto"/>
                <w:bottom w:val="none" w:sz="0" w:space="0" w:color="auto"/>
                <w:right w:val="none" w:sz="0" w:space="0" w:color="auto"/>
              </w:divBdr>
            </w:div>
            <w:div w:id="1555503925">
              <w:marLeft w:val="150"/>
              <w:marRight w:val="0"/>
              <w:marTop w:val="150"/>
              <w:marBottom w:val="0"/>
              <w:divBdr>
                <w:top w:val="none" w:sz="0" w:space="0" w:color="auto"/>
                <w:left w:val="none" w:sz="0" w:space="0" w:color="auto"/>
                <w:bottom w:val="none" w:sz="0" w:space="0" w:color="auto"/>
                <w:right w:val="none" w:sz="0" w:space="0" w:color="auto"/>
              </w:divBdr>
              <w:divsChild>
                <w:div w:id="144600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280601">
          <w:marLeft w:val="0"/>
          <w:marRight w:val="0"/>
          <w:marTop w:val="0"/>
          <w:marBottom w:val="0"/>
          <w:divBdr>
            <w:top w:val="none" w:sz="0" w:space="0" w:color="auto"/>
            <w:left w:val="none" w:sz="0" w:space="0" w:color="auto"/>
            <w:bottom w:val="none" w:sz="0" w:space="0" w:color="auto"/>
            <w:right w:val="none" w:sz="0" w:space="0" w:color="auto"/>
          </w:divBdr>
          <w:divsChild>
            <w:div w:id="1859007885">
              <w:marLeft w:val="0"/>
              <w:marRight w:val="0"/>
              <w:marTop w:val="75"/>
              <w:marBottom w:val="0"/>
              <w:divBdr>
                <w:top w:val="none" w:sz="0" w:space="0" w:color="auto"/>
                <w:left w:val="none" w:sz="0" w:space="0" w:color="auto"/>
                <w:bottom w:val="none" w:sz="0" w:space="0" w:color="auto"/>
                <w:right w:val="none" w:sz="0" w:space="0" w:color="auto"/>
              </w:divBdr>
              <w:divsChild>
                <w:div w:id="582880093">
                  <w:marLeft w:val="0"/>
                  <w:marRight w:val="0"/>
                  <w:marTop w:val="0"/>
                  <w:marBottom w:val="0"/>
                  <w:divBdr>
                    <w:top w:val="none" w:sz="0" w:space="0" w:color="auto"/>
                    <w:left w:val="none" w:sz="0" w:space="0" w:color="auto"/>
                    <w:bottom w:val="none" w:sz="0" w:space="0" w:color="auto"/>
                    <w:right w:val="none" w:sz="0" w:space="0" w:color="auto"/>
                  </w:divBdr>
                  <w:divsChild>
                    <w:div w:id="90441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86268">
      <w:bodyDiv w:val="1"/>
      <w:marLeft w:val="0"/>
      <w:marRight w:val="0"/>
      <w:marTop w:val="0"/>
      <w:marBottom w:val="0"/>
      <w:divBdr>
        <w:top w:val="none" w:sz="0" w:space="0" w:color="auto"/>
        <w:left w:val="none" w:sz="0" w:space="0" w:color="auto"/>
        <w:bottom w:val="none" w:sz="0" w:space="0" w:color="auto"/>
        <w:right w:val="none" w:sz="0" w:space="0" w:color="auto"/>
      </w:divBdr>
    </w:div>
    <w:div w:id="470441338">
      <w:bodyDiv w:val="1"/>
      <w:marLeft w:val="0"/>
      <w:marRight w:val="0"/>
      <w:marTop w:val="0"/>
      <w:marBottom w:val="0"/>
      <w:divBdr>
        <w:top w:val="none" w:sz="0" w:space="0" w:color="auto"/>
        <w:left w:val="none" w:sz="0" w:space="0" w:color="auto"/>
        <w:bottom w:val="none" w:sz="0" w:space="0" w:color="auto"/>
        <w:right w:val="none" w:sz="0" w:space="0" w:color="auto"/>
      </w:divBdr>
    </w:div>
    <w:div w:id="800339929">
      <w:bodyDiv w:val="1"/>
      <w:marLeft w:val="0"/>
      <w:marRight w:val="0"/>
      <w:marTop w:val="0"/>
      <w:marBottom w:val="0"/>
      <w:divBdr>
        <w:top w:val="none" w:sz="0" w:space="0" w:color="auto"/>
        <w:left w:val="none" w:sz="0" w:space="0" w:color="auto"/>
        <w:bottom w:val="none" w:sz="0" w:space="0" w:color="auto"/>
        <w:right w:val="none" w:sz="0" w:space="0" w:color="auto"/>
      </w:divBdr>
    </w:div>
    <w:div w:id="873418426">
      <w:bodyDiv w:val="1"/>
      <w:marLeft w:val="0"/>
      <w:marRight w:val="0"/>
      <w:marTop w:val="0"/>
      <w:marBottom w:val="0"/>
      <w:divBdr>
        <w:top w:val="none" w:sz="0" w:space="0" w:color="auto"/>
        <w:left w:val="none" w:sz="0" w:space="0" w:color="auto"/>
        <w:bottom w:val="none" w:sz="0" w:space="0" w:color="auto"/>
        <w:right w:val="none" w:sz="0" w:space="0" w:color="auto"/>
      </w:divBdr>
    </w:div>
    <w:div w:id="1289165368">
      <w:bodyDiv w:val="1"/>
      <w:marLeft w:val="0"/>
      <w:marRight w:val="0"/>
      <w:marTop w:val="0"/>
      <w:marBottom w:val="0"/>
      <w:divBdr>
        <w:top w:val="none" w:sz="0" w:space="0" w:color="auto"/>
        <w:left w:val="none" w:sz="0" w:space="0" w:color="auto"/>
        <w:bottom w:val="none" w:sz="0" w:space="0" w:color="auto"/>
        <w:right w:val="none" w:sz="0" w:space="0" w:color="auto"/>
      </w:divBdr>
    </w:div>
    <w:div w:id="1646541383">
      <w:bodyDiv w:val="1"/>
      <w:marLeft w:val="0"/>
      <w:marRight w:val="0"/>
      <w:marTop w:val="0"/>
      <w:marBottom w:val="0"/>
      <w:divBdr>
        <w:top w:val="none" w:sz="0" w:space="0" w:color="auto"/>
        <w:left w:val="none" w:sz="0" w:space="0" w:color="auto"/>
        <w:bottom w:val="none" w:sz="0" w:space="0" w:color="auto"/>
        <w:right w:val="none" w:sz="0" w:space="0" w:color="auto"/>
      </w:divBdr>
    </w:div>
    <w:div w:id="1751270757">
      <w:bodyDiv w:val="1"/>
      <w:marLeft w:val="0"/>
      <w:marRight w:val="0"/>
      <w:marTop w:val="0"/>
      <w:marBottom w:val="0"/>
      <w:divBdr>
        <w:top w:val="none" w:sz="0" w:space="0" w:color="auto"/>
        <w:left w:val="none" w:sz="0" w:space="0" w:color="auto"/>
        <w:bottom w:val="none" w:sz="0" w:space="0" w:color="auto"/>
        <w:right w:val="none" w:sz="0" w:space="0" w:color="auto"/>
      </w:divBdr>
      <w:divsChild>
        <w:div w:id="603155773">
          <w:marLeft w:val="0"/>
          <w:marRight w:val="0"/>
          <w:marTop w:val="0"/>
          <w:marBottom w:val="0"/>
          <w:divBdr>
            <w:top w:val="single" w:sz="36" w:space="0" w:color="DBDBDB"/>
            <w:left w:val="none" w:sz="0" w:space="0" w:color="auto"/>
            <w:bottom w:val="none" w:sz="0" w:space="0" w:color="auto"/>
            <w:right w:val="none" w:sz="0" w:space="0" w:color="auto"/>
          </w:divBdr>
        </w:div>
      </w:divsChild>
    </w:div>
    <w:div w:id="1768427473">
      <w:bodyDiv w:val="1"/>
      <w:marLeft w:val="0"/>
      <w:marRight w:val="0"/>
      <w:marTop w:val="0"/>
      <w:marBottom w:val="0"/>
      <w:divBdr>
        <w:top w:val="none" w:sz="0" w:space="0" w:color="auto"/>
        <w:left w:val="none" w:sz="0" w:space="0" w:color="auto"/>
        <w:bottom w:val="none" w:sz="0" w:space="0" w:color="auto"/>
        <w:right w:val="none" w:sz="0" w:space="0" w:color="auto"/>
      </w:divBdr>
    </w:div>
    <w:div w:id="1793674696">
      <w:bodyDiv w:val="1"/>
      <w:marLeft w:val="0"/>
      <w:marRight w:val="0"/>
      <w:marTop w:val="0"/>
      <w:marBottom w:val="0"/>
      <w:divBdr>
        <w:top w:val="none" w:sz="0" w:space="0" w:color="auto"/>
        <w:left w:val="none" w:sz="0" w:space="0" w:color="auto"/>
        <w:bottom w:val="none" w:sz="0" w:space="0" w:color="auto"/>
        <w:right w:val="none" w:sz="0" w:space="0" w:color="auto"/>
      </w:divBdr>
      <w:divsChild>
        <w:div w:id="1821651817">
          <w:marLeft w:val="0"/>
          <w:marRight w:val="0"/>
          <w:marTop w:val="0"/>
          <w:marBottom w:val="0"/>
          <w:divBdr>
            <w:top w:val="single" w:sz="36" w:space="0" w:color="DBDBDB"/>
            <w:left w:val="none" w:sz="0" w:space="0" w:color="auto"/>
            <w:bottom w:val="none" w:sz="0" w:space="0" w:color="auto"/>
            <w:right w:val="none" w:sz="0" w:space="0" w:color="auto"/>
          </w:divBdr>
        </w:div>
        <w:div w:id="1631856525">
          <w:marLeft w:val="0"/>
          <w:marRight w:val="0"/>
          <w:marTop w:val="0"/>
          <w:marBottom w:val="0"/>
          <w:divBdr>
            <w:top w:val="single" w:sz="36" w:space="0" w:color="DBDBDB"/>
            <w:left w:val="none" w:sz="0" w:space="0" w:color="auto"/>
            <w:bottom w:val="none" w:sz="0" w:space="0" w:color="auto"/>
            <w:right w:val="none" w:sz="0" w:space="0" w:color="auto"/>
          </w:divBdr>
        </w:div>
      </w:divsChild>
    </w:div>
    <w:div w:id="1867592480">
      <w:bodyDiv w:val="1"/>
      <w:marLeft w:val="0"/>
      <w:marRight w:val="0"/>
      <w:marTop w:val="0"/>
      <w:marBottom w:val="0"/>
      <w:divBdr>
        <w:top w:val="none" w:sz="0" w:space="0" w:color="auto"/>
        <w:left w:val="none" w:sz="0" w:space="0" w:color="auto"/>
        <w:bottom w:val="none" w:sz="0" w:space="0" w:color="auto"/>
        <w:right w:val="none" w:sz="0" w:space="0" w:color="auto"/>
      </w:divBdr>
    </w:div>
    <w:div w:id="212095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etogetherkids.com/2011/09/easy-letter-reversal-solution.html" TargetMode="External"/><Relationship Id="rId13" Type="http://schemas.openxmlformats.org/officeDocument/2006/relationships/hyperlink" Target="http://www.pupilvoicewales.org.uk/primary/about-us/what-is-school-council/" TargetMode="External"/><Relationship Id="rId18" Type="http://schemas.openxmlformats.org/officeDocument/2006/relationships/hyperlink" Target="https://gov.wales/sites/default/files/publications/2018-03/foundation-phase-profile-handbook-revised-september-2017.pdf" TargetMode="External"/><Relationship Id="rId26" Type="http://schemas.openxmlformats.org/officeDocument/2006/relationships/image" Target="media/image8.jpg"/><Relationship Id="rId3" Type="http://schemas.openxmlformats.org/officeDocument/2006/relationships/settings" Target="settings.xml"/><Relationship Id="rId21" Type="http://schemas.openxmlformats.org/officeDocument/2006/relationships/image" Target="media/image3.jpg"/><Relationship Id="rId7" Type="http://schemas.openxmlformats.org/officeDocument/2006/relationships/hyperlink" Target="https://www.bera.ac.uk/wp-content/uploads/2018/06/BERA-Ethical-Guidelines-for-Educational-Research_4thEdn_2018.pdf?noredirect=1" TargetMode="External"/><Relationship Id="rId12" Type="http://schemas.openxmlformats.org/officeDocument/2006/relationships/hyperlink" Target="https://nrich.maths.org/" TargetMode="External"/><Relationship Id="rId17" Type="http://schemas.openxmlformats.org/officeDocument/2006/relationships/hyperlink" Target="https://learning.gov.wales/docs/learningwales/publications/150803-fp-framework-en.pdf" TargetMode="External"/><Relationship Id="rId25" Type="http://schemas.openxmlformats.org/officeDocument/2006/relationships/image" Target="media/image7.jpg"/><Relationship Id="rId2" Type="http://schemas.openxmlformats.org/officeDocument/2006/relationships/styles" Target="styles.xml"/><Relationship Id="rId16" Type="http://schemas.openxmlformats.org/officeDocument/2006/relationships/hyperlink" Target="https://www.uwtsd.ac.uk/media/uwtsd-website/content-assets/documents/research/research-ethics-integrity-code-practice.pdf" TargetMode="External"/><Relationship Id="rId20" Type="http://schemas.openxmlformats.org/officeDocument/2006/relationships/image" Target="media/image2.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ntalhealth.org.uk/a-to-z/c/children-and-young-people" TargetMode="External"/><Relationship Id="rId24" Type="http://schemas.openxmlformats.org/officeDocument/2006/relationships/image" Target="media/image6.jpg"/><Relationship Id="rId5" Type="http://schemas.openxmlformats.org/officeDocument/2006/relationships/footnotes" Target="footnotes.xml"/><Relationship Id="rId15" Type="http://schemas.openxmlformats.org/officeDocument/2006/relationships/hyperlink" Target="https://downloads.unicef.org.uk/wp-content/uploads/2010/05/UNCRC_summary-1.pdf?_ga=2.95668892.1487820242.1558870378-631377248.1490183136" TargetMode="External"/><Relationship Id="rId23" Type="http://schemas.openxmlformats.org/officeDocument/2006/relationships/image" Target="media/image5.jpg"/><Relationship Id="rId28" Type="http://schemas.openxmlformats.org/officeDocument/2006/relationships/footer" Target="footer1.xml"/><Relationship Id="rId10" Type="http://schemas.openxmlformats.org/officeDocument/2006/relationships/hyperlink" Target="https://www.estyn.gov.wales/effective-practice/making-literacy-and-numeracy-priority" TargetMode="External"/><Relationship Id="rId19" Type="http://schemas.openxmlformats.org/officeDocument/2006/relationships/image" Target="media/image1.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weddill.gov.wales/docs/dcells/publications/150225-successful-futures-en.pdf" TargetMode="External"/><Relationship Id="rId14" Type="http://schemas.openxmlformats.org/officeDocument/2006/relationships/hyperlink" Target="https://www.suttontrust.com/research-paper/great-teaching/" TargetMode="External"/><Relationship Id="rId22" Type="http://schemas.openxmlformats.org/officeDocument/2006/relationships/image" Target="media/image4.jp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1263E2320A4C6995C2D1D1B03FD1A0"/>
        <w:category>
          <w:name w:val="General"/>
          <w:gallery w:val="placeholder"/>
        </w:category>
        <w:types>
          <w:type w:val="bbPlcHdr"/>
        </w:types>
        <w:behaviors>
          <w:behavior w:val="content"/>
        </w:behaviors>
        <w:guid w:val="{6F91581A-FED3-4473-8C58-1572775300C4}"/>
      </w:docPartPr>
      <w:docPartBody>
        <w:p w:rsidR="00C936C2" w:rsidRDefault="00C936C2" w:rsidP="00C936C2">
          <w:pPr>
            <w:pStyle w:val="A11263E2320A4C6995C2D1D1B03FD1A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Arial">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6C2"/>
    <w:rsid w:val="00C93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1263E2320A4C6995C2D1D1B03FD1A0">
    <w:name w:val="A11263E2320A4C6995C2D1D1B03FD1A0"/>
    <w:rsid w:val="00C936C2"/>
  </w:style>
  <w:style w:type="paragraph" w:customStyle="1" w:styleId="CFBA45F2AD204FD0ABE0E851E8EAD1AA">
    <w:name w:val="CFBA45F2AD204FD0ABE0E851E8EAD1AA"/>
    <w:rsid w:val="00C936C2"/>
  </w:style>
  <w:style w:type="character" w:styleId="PlaceholderText">
    <w:name w:val="Placeholder Text"/>
    <w:basedOn w:val="DefaultParagraphFont"/>
    <w:uiPriority w:val="99"/>
    <w:semiHidden/>
    <w:rsid w:val="00C936C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6234</Words>
  <Characters>35539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hollands</dc:creator>
  <cp:keywords/>
  <dc:description/>
  <cp:lastModifiedBy>paula hollands</cp:lastModifiedBy>
  <cp:revision>2</cp:revision>
  <dcterms:created xsi:type="dcterms:W3CDTF">2019-05-30T20:13:00Z</dcterms:created>
  <dcterms:modified xsi:type="dcterms:W3CDTF">2019-05-30T20:13:00Z</dcterms:modified>
</cp:coreProperties>
</file>