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AEABE" w14:textId="672C3A90" w:rsidR="002C6362" w:rsidRDefault="002C6362" w:rsidP="00661EC3">
      <w:pPr>
        <w:tabs>
          <w:tab w:val="left" w:pos="2730"/>
        </w:tabs>
        <w:jc w:val="center"/>
      </w:pPr>
      <w:r>
        <w:rPr>
          <w:noProof/>
          <w:lang w:eastAsia="en-GB"/>
        </w:rPr>
        <w:drawing>
          <wp:inline distT="0" distB="0" distL="0" distR="0" wp14:anchorId="26CF815A" wp14:editId="01A227C6">
            <wp:extent cx="3476625" cy="1152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57C5D1FF" w14:textId="44EED62A" w:rsidR="00733112" w:rsidRDefault="009063BD" w:rsidP="00661EC3">
      <w:pPr>
        <w:tabs>
          <w:tab w:val="left" w:pos="2730"/>
        </w:tabs>
        <w:jc w:val="center"/>
      </w:pPr>
      <w:r>
        <w:t>University of Wales Trinity Saint David</w:t>
      </w:r>
    </w:p>
    <w:p w14:paraId="5B160F15" w14:textId="77777777" w:rsidR="009063BD" w:rsidRDefault="009063BD" w:rsidP="00661EC3">
      <w:pPr>
        <w:tabs>
          <w:tab w:val="left" w:pos="2730"/>
        </w:tabs>
        <w:jc w:val="center"/>
      </w:pPr>
      <w:r>
        <w:t>School of Engineering</w:t>
      </w:r>
    </w:p>
    <w:p w14:paraId="33BE994D" w14:textId="77777777" w:rsidR="00D8747D" w:rsidRDefault="00D8747D" w:rsidP="00D8747D">
      <w:pPr>
        <w:tabs>
          <w:tab w:val="left" w:pos="2730"/>
        </w:tabs>
        <w:jc w:val="center"/>
      </w:pPr>
      <w:r>
        <w:t>Transient Thermal Diffusion Model using the Finite Difference Method</w:t>
      </w:r>
    </w:p>
    <w:p w14:paraId="50E4D7F8" w14:textId="797F863C" w:rsidR="009063BD" w:rsidRDefault="00D8747D" w:rsidP="00D8747D">
      <w:pPr>
        <w:tabs>
          <w:tab w:val="left" w:pos="2730"/>
        </w:tabs>
        <w:jc w:val="center"/>
      </w:pPr>
      <w:r>
        <w:t>Paul Michael Williams</w:t>
      </w:r>
    </w:p>
    <w:p w14:paraId="763E1EA1" w14:textId="2A6BC092" w:rsidR="00661EC3" w:rsidRDefault="00D8747D" w:rsidP="00661EC3">
      <w:pPr>
        <w:tabs>
          <w:tab w:val="left" w:pos="2730"/>
        </w:tabs>
        <w:jc w:val="center"/>
      </w:pPr>
      <w:r>
        <w:t>P151245</w:t>
      </w:r>
    </w:p>
    <w:p w14:paraId="482A0903" w14:textId="367C0F98" w:rsidR="00661EC3" w:rsidRDefault="00D8747D" w:rsidP="00661EC3">
      <w:pPr>
        <w:tabs>
          <w:tab w:val="left" w:pos="2730"/>
        </w:tabs>
        <w:jc w:val="center"/>
      </w:pPr>
      <w:r>
        <w:t>27/01/2020</w:t>
      </w:r>
    </w:p>
    <w:p w14:paraId="0FA8A21E" w14:textId="702C9B3E" w:rsidR="00661EC3" w:rsidRDefault="00D8747D" w:rsidP="00661EC3">
      <w:pPr>
        <w:tabs>
          <w:tab w:val="left" w:pos="2730"/>
        </w:tabs>
        <w:jc w:val="center"/>
      </w:pPr>
      <w:r>
        <w:t>Advanced Computational Methods</w:t>
      </w:r>
      <w:r w:rsidR="00AA2E38">
        <w:t>,</w:t>
      </w:r>
      <w:r>
        <w:t xml:space="preserve"> Matlab</w:t>
      </w:r>
    </w:p>
    <w:p w14:paraId="5140F6BE" w14:textId="31894877" w:rsidR="00D8747D" w:rsidRDefault="00D8747D" w:rsidP="00661EC3">
      <w:pPr>
        <w:tabs>
          <w:tab w:val="left" w:pos="2730"/>
        </w:tabs>
        <w:jc w:val="center"/>
      </w:pPr>
      <w:r>
        <w:t>M6X00408</w:t>
      </w:r>
    </w:p>
    <w:p w14:paraId="53600D33" w14:textId="35097D15" w:rsidR="00661EC3" w:rsidRDefault="000452D8" w:rsidP="00661EC3">
      <w:pPr>
        <w:tabs>
          <w:tab w:val="left" w:pos="2730"/>
        </w:tabs>
        <w:jc w:val="center"/>
      </w:pPr>
      <w:r>
        <w:t>Dr. Arn</w:t>
      </w:r>
      <w:r w:rsidR="00D8747D">
        <w:t>aud Marotin</w:t>
      </w:r>
    </w:p>
    <w:p w14:paraId="26E72F20" w14:textId="77777777" w:rsidR="009063BD" w:rsidRDefault="009063BD" w:rsidP="009063BD">
      <w:pPr>
        <w:tabs>
          <w:tab w:val="left" w:pos="2730"/>
        </w:tabs>
      </w:pPr>
    </w:p>
    <w:p w14:paraId="0E07B10D" w14:textId="77777777" w:rsidR="00733112" w:rsidRDefault="00733112">
      <w:r>
        <w:br w:type="page"/>
      </w:r>
    </w:p>
    <w:sdt>
      <w:sdtPr>
        <w:rPr>
          <w:rFonts w:ascii="Arial" w:eastAsiaTheme="minorHAnsi" w:hAnsi="Arial" w:cstheme="minorBidi"/>
          <w:color w:val="auto"/>
          <w:sz w:val="22"/>
          <w:szCs w:val="22"/>
          <w:lang w:val="en-GB"/>
        </w:rPr>
        <w:id w:val="-1811238584"/>
        <w:docPartObj>
          <w:docPartGallery w:val="Table of Contents"/>
          <w:docPartUnique/>
        </w:docPartObj>
      </w:sdtPr>
      <w:sdtEndPr>
        <w:rPr>
          <w:b/>
          <w:bCs/>
          <w:noProof/>
        </w:rPr>
      </w:sdtEndPr>
      <w:sdtContent>
        <w:p w14:paraId="25EF28C8" w14:textId="77777777" w:rsidR="009063BD" w:rsidRDefault="009063BD">
          <w:pPr>
            <w:pStyle w:val="TOCHeading"/>
          </w:pPr>
          <w:r>
            <w:t>Table of Contents</w:t>
          </w:r>
        </w:p>
        <w:p w14:paraId="4A91C96A" w14:textId="2E2DF24C" w:rsidR="00392ACD" w:rsidRDefault="009063B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0968125" w:history="1">
            <w:r w:rsidR="00392ACD" w:rsidRPr="0086779E">
              <w:rPr>
                <w:rStyle w:val="Hyperlink"/>
                <w:noProof/>
              </w:rPr>
              <w:t>1</w:t>
            </w:r>
            <w:r w:rsidR="00392ACD">
              <w:rPr>
                <w:rFonts w:asciiTheme="minorHAnsi" w:eastAsiaTheme="minorEastAsia" w:hAnsiTheme="minorHAnsi"/>
                <w:noProof/>
                <w:lang w:eastAsia="en-GB"/>
              </w:rPr>
              <w:tab/>
            </w:r>
            <w:r w:rsidR="00392ACD" w:rsidRPr="0086779E">
              <w:rPr>
                <w:rStyle w:val="Hyperlink"/>
                <w:noProof/>
              </w:rPr>
              <w:t>Introduction</w:t>
            </w:r>
            <w:r w:rsidR="00392ACD">
              <w:rPr>
                <w:noProof/>
                <w:webHidden/>
              </w:rPr>
              <w:tab/>
            </w:r>
            <w:r w:rsidR="00392ACD">
              <w:rPr>
                <w:noProof/>
                <w:webHidden/>
              </w:rPr>
              <w:fldChar w:fldCharType="begin"/>
            </w:r>
            <w:r w:rsidR="00392ACD">
              <w:rPr>
                <w:noProof/>
                <w:webHidden/>
              </w:rPr>
              <w:instrText xml:space="preserve"> PAGEREF _Toc30968125 \h </w:instrText>
            </w:r>
            <w:r w:rsidR="00392ACD">
              <w:rPr>
                <w:noProof/>
                <w:webHidden/>
              </w:rPr>
            </w:r>
            <w:r w:rsidR="00392ACD">
              <w:rPr>
                <w:noProof/>
                <w:webHidden/>
              </w:rPr>
              <w:fldChar w:fldCharType="separate"/>
            </w:r>
            <w:r w:rsidR="00392ACD">
              <w:rPr>
                <w:noProof/>
                <w:webHidden/>
              </w:rPr>
              <w:t>3</w:t>
            </w:r>
            <w:r w:rsidR="00392ACD">
              <w:rPr>
                <w:noProof/>
                <w:webHidden/>
              </w:rPr>
              <w:fldChar w:fldCharType="end"/>
            </w:r>
          </w:hyperlink>
        </w:p>
        <w:p w14:paraId="55E8C970" w14:textId="7772DD05"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26" w:history="1">
            <w:r w:rsidRPr="0086779E">
              <w:rPr>
                <w:rStyle w:val="Hyperlink"/>
                <w:noProof/>
              </w:rPr>
              <w:t>2</w:t>
            </w:r>
            <w:r>
              <w:rPr>
                <w:rFonts w:asciiTheme="minorHAnsi" w:eastAsiaTheme="minorEastAsia" w:hAnsiTheme="minorHAnsi"/>
                <w:noProof/>
                <w:lang w:eastAsia="en-GB"/>
              </w:rPr>
              <w:tab/>
            </w:r>
            <w:r w:rsidRPr="0086779E">
              <w:rPr>
                <w:rStyle w:val="Hyperlink"/>
                <w:noProof/>
              </w:rPr>
              <w:t>Constitutive Equation</w:t>
            </w:r>
            <w:r>
              <w:rPr>
                <w:noProof/>
                <w:webHidden/>
              </w:rPr>
              <w:tab/>
            </w:r>
            <w:r>
              <w:rPr>
                <w:noProof/>
                <w:webHidden/>
              </w:rPr>
              <w:fldChar w:fldCharType="begin"/>
            </w:r>
            <w:r>
              <w:rPr>
                <w:noProof/>
                <w:webHidden/>
              </w:rPr>
              <w:instrText xml:space="preserve"> PAGEREF _Toc30968126 \h </w:instrText>
            </w:r>
            <w:r>
              <w:rPr>
                <w:noProof/>
                <w:webHidden/>
              </w:rPr>
            </w:r>
            <w:r>
              <w:rPr>
                <w:noProof/>
                <w:webHidden/>
              </w:rPr>
              <w:fldChar w:fldCharType="separate"/>
            </w:r>
            <w:r>
              <w:rPr>
                <w:noProof/>
                <w:webHidden/>
              </w:rPr>
              <w:t>4</w:t>
            </w:r>
            <w:r>
              <w:rPr>
                <w:noProof/>
                <w:webHidden/>
              </w:rPr>
              <w:fldChar w:fldCharType="end"/>
            </w:r>
          </w:hyperlink>
        </w:p>
        <w:p w14:paraId="5E84B709" w14:textId="3B19F2C5" w:rsidR="00392ACD" w:rsidRDefault="00392ACD">
          <w:pPr>
            <w:pStyle w:val="TOC2"/>
            <w:tabs>
              <w:tab w:val="left" w:pos="880"/>
              <w:tab w:val="right" w:leader="dot" w:pos="9016"/>
            </w:tabs>
            <w:rPr>
              <w:rFonts w:asciiTheme="minorHAnsi" w:eastAsiaTheme="minorEastAsia" w:hAnsiTheme="minorHAnsi"/>
              <w:noProof/>
              <w:lang w:eastAsia="en-GB"/>
            </w:rPr>
          </w:pPr>
          <w:hyperlink w:anchor="_Toc30968127" w:history="1">
            <w:r w:rsidRPr="0086779E">
              <w:rPr>
                <w:rStyle w:val="Hyperlink"/>
                <w:noProof/>
              </w:rPr>
              <w:t>2.1</w:t>
            </w:r>
            <w:r>
              <w:rPr>
                <w:rFonts w:asciiTheme="minorHAnsi" w:eastAsiaTheme="minorEastAsia" w:hAnsiTheme="minorHAnsi"/>
                <w:noProof/>
                <w:lang w:eastAsia="en-GB"/>
              </w:rPr>
              <w:tab/>
            </w:r>
            <w:r w:rsidRPr="0086779E">
              <w:rPr>
                <w:rStyle w:val="Hyperlink"/>
                <w:noProof/>
              </w:rPr>
              <w:t>Numerical Method Used for Discretization</w:t>
            </w:r>
            <w:r>
              <w:rPr>
                <w:noProof/>
                <w:webHidden/>
              </w:rPr>
              <w:tab/>
            </w:r>
            <w:r>
              <w:rPr>
                <w:noProof/>
                <w:webHidden/>
              </w:rPr>
              <w:fldChar w:fldCharType="begin"/>
            </w:r>
            <w:r>
              <w:rPr>
                <w:noProof/>
                <w:webHidden/>
              </w:rPr>
              <w:instrText xml:space="preserve"> PAGEREF _Toc30968127 \h </w:instrText>
            </w:r>
            <w:r>
              <w:rPr>
                <w:noProof/>
                <w:webHidden/>
              </w:rPr>
            </w:r>
            <w:r>
              <w:rPr>
                <w:noProof/>
                <w:webHidden/>
              </w:rPr>
              <w:fldChar w:fldCharType="separate"/>
            </w:r>
            <w:r>
              <w:rPr>
                <w:noProof/>
                <w:webHidden/>
              </w:rPr>
              <w:t>4</w:t>
            </w:r>
            <w:r>
              <w:rPr>
                <w:noProof/>
                <w:webHidden/>
              </w:rPr>
              <w:fldChar w:fldCharType="end"/>
            </w:r>
          </w:hyperlink>
        </w:p>
        <w:p w14:paraId="246EBCF2" w14:textId="6DE8CF0F" w:rsidR="00392ACD" w:rsidRDefault="00392ACD">
          <w:pPr>
            <w:pStyle w:val="TOC2"/>
            <w:tabs>
              <w:tab w:val="left" w:pos="880"/>
              <w:tab w:val="right" w:leader="dot" w:pos="9016"/>
            </w:tabs>
            <w:rPr>
              <w:rFonts w:asciiTheme="minorHAnsi" w:eastAsiaTheme="minorEastAsia" w:hAnsiTheme="minorHAnsi"/>
              <w:noProof/>
              <w:lang w:eastAsia="en-GB"/>
            </w:rPr>
          </w:pPr>
          <w:hyperlink w:anchor="_Toc30968128" w:history="1">
            <w:r w:rsidRPr="0086779E">
              <w:rPr>
                <w:rStyle w:val="Hyperlink"/>
                <w:noProof/>
              </w:rPr>
              <w:t>2.2</w:t>
            </w:r>
            <w:r>
              <w:rPr>
                <w:rFonts w:asciiTheme="minorHAnsi" w:eastAsiaTheme="minorEastAsia" w:hAnsiTheme="minorHAnsi"/>
                <w:noProof/>
                <w:lang w:eastAsia="en-GB"/>
              </w:rPr>
              <w:tab/>
            </w:r>
            <w:r w:rsidRPr="0086779E">
              <w:rPr>
                <w:rStyle w:val="Hyperlink"/>
                <w:noProof/>
              </w:rPr>
              <w:t>Initial and Boundary Conditions Applied</w:t>
            </w:r>
            <w:r>
              <w:rPr>
                <w:noProof/>
                <w:webHidden/>
              </w:rPr>
              <w:tab/>
            </w:r>
            <w:r>
              <w:rPr>
                <w:noProof/>
                <w:webHidden/>
              </w:rPr>
              <w:fldChar w:fldCharType="begin"/>
            </w:r>
            <w:r>
              <w:rPr>
                <w:noProof/>
                <w:webHidden/>
              </w:rPr>
              <w:instrText xml:space="preserve"> PAGEREF _Toc30968128 \h </w:instrText>
            </w:r>
            <w:r>
              <w:rPr>
                <w:noProof/>
                <w:webHidden/>
              </w:rPr>
            </w:r>
            <w:r>
              <w:rPr>
                <w:noProof/>
                <w:webHidden/>
              </w:rPr>
              <w:fldChar w:fldCharType="separate"/>
            </w:r>
            <w:r>
              <w:rPr>
                <w:noProof/>
                <w:webHidden/>
              </w:rPr>
              <w:t>6</w:t>
            </w:r>
            <w:r>
              <w:rPr>
                <w:noProof/>
                <w:webHidden/>
              </w:rPr>
              <w:fldChar w:fldCharType="end"/>
            </w:r>
          </w:hyperlink>
        </w:p>
        <w:p w14:paraId="4753603D" w14:textId="70F6AC5B"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29" w:history="1">
            <w:r w:rsidRPr="0086779E">
              <w:rPr>
                <w:rStyle w:val="Hyperlink"/>
                <w:noProof/>
              </w:rPr>
              <w:t>3</w:t>
            </w:r>
            <w:r>
              <w:rPr>
                <w:rFonts w:asciiTheme="minorHAnsi" w:eastAsiaTheme="minorEastAsia" w:hAnsiTheme="minorHAnsi"/>
                <w:noProof/>
                <w:lang w:eastAsia="en-GB"/>
              </w:rPr>
              <w:tab/>
            </w:r>
            <w:r w:rsidRPr="0086779E">
              <w:rPr>
                <w:rStyle w:val="Hyperlink"/>
                <w:noProof/>
              </w:rPr>
              <w:t>Details of Finite Difference Method Script</w:t>
            </w:r>
            <w:r>
              <w:rPr>
                <w:noProof/>
                <w:webHidden/>
              </w:rPr>
              <w:tab/>
            </w:r>
            <w:r>
              <w:rPr>
                <w:noProof/>
                <w:webHidden/>
              </w:rPr>
              <w:fldChar w:fldCharType="begin"/>
            </w:r>
            <w:r>
              <w:rPr>
                <w:noProof/>
                <w:webHidden/>
              </w:rPr>
              <w:instrText xml:space="preserve"> PAGEREF _Toc30968129 \h </w:instrText>
            </w:r>
            <w:r>
              <w:rPr>
                <w:noProof/>
                <w:webHidden/>
              </w:rPr>
            </w:r>
            <w:r>
              <w:rPr>
                <w:noProof/>
                <w:webHidden/>
              </w:rPr>
              <w:fldChar w:fldCharType="separate"/>
            </w:r>
            <w:r>
              <w:rPr>
                <w:noProof/>
                <w:webHidden/>
              </w:rPr>
              <w:t>8</w:t>
            </w:r>
            <w:r>
              <w:rPr>
                <w:noProof/>
                <w:webHidden/>
              </w:rPr>
              <w:fldChar w:fldCharType="end"/>
            </w:r>
          </w:hyperlink>
        </w:p>
        <w:p w14:paraId="649FD335" w14:textId="59C8F8B4"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30" w:history="1">
            <w:r w:rsidRPr="0086779E">
              <w:rPr>
                <w:rStyle w:val="Hyperlink"/>
                <w:noProof/>
              </w:rPr>
              <w:t>4</w:t>
            </w:r>
            <w:r>
              <w:rPr>
                <w:rFonts w:asciiTheme="minorHAnsi" w:eastAsiaTheme="minorEastAsia" w:hAnsiTheme="minorHAnsi"/>
                <w:noProof/>
                <w:lang w:eastAsia="en-GB"/>
              </w:rPr>
              <w:tab/>
            </w:r>
            <w:r w:rsidRPr="0086779E">
              <w:rPr>
                <w:rStyle w:val="Hyperlink"/>
                <w:noProof/>
              </w:rPr>
              <w:t>Analysis of Code Results</w:t>
            </w:r>
            <w:r>
              <w:rPr>
                <w:noProof/>
                <w:webHidden/>
              </w:rPr>
              <w:tab/>
            </w:r>
            <w:r>
              <w:rPr>
                <w:noProof/>
                <w:webHidden/>
              </w:rPr>
              <w:fldChar w:fldCharType="begin"/>
            </w:r>
            <w:r>
              <w:rPr>
                <w:noProof/>
                <w:webHidden/>
              </w:rPr>
              <w:instrText xml:space="preserve"> PAGEREF _Toc30968130 \h </w:instrText>
            </w:r>
            <w:r>
              <w:rPr>
                <w:noProof/>
                <w:webHidden/>
              </w:rPr>
            </w:r>
            <w:r>
              <w:rPr>
                <w:noProof/>
                <w:webHidden/>
              </w:rPr>
              <w:fldChar w:fldCharType="separate"/>
            </w:r>
            <w:r>
              <w:rPr>
                <w:noProof/>
                <w:webHidden/>
              </w:rPr>
              <w:t>13</w:t>
            </w:r>
            <w:r>
              <w:rPr>
                <w:noProof/>
                <w:webHidden/>
              </w:rPr>
              <w:fldChar w:fldCharType="end"/>
            </w:r>
          </w:hyperlink>
        </w:p>
        <w:p w14:paraId="62768A4B" w14:textId="46A5844C"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31" w:history="1">
            <w:r w:rsidRPr="0086779E">
              <w:rPr>
                <w:rStyle w:val="Hyperlink"/>
                <w:noProof/>
              </w:rPr>
              <w:t>5</w:t>
            </w:r>
            <w:r>
              <w:rPr>
                <w:rFonts w:asciiTheme="minorHAnsi" w:eastAsiaTheme="minorEastAsia" w:hAnsiTheme="minorHAnsi"/>
                <w:noProof/>
                <w:lang w:eastAsia="en-GB"/>
              </w:rPr>
              <w:tab/>
            </w:r>
            <w:r w:rsidRPr="0086779E">
              <w:rPr>
                <w:rStyle w:val="Hyperlink"/>
                <w:noProof/>
              </w:rPr>
              <w:t>Limitations of the Model and Suggested Improvements</w:t>
            </w:r>
            <w:r>
              <w:rPr>
                <w:noProof/>
                <w:webHidden/>
              </w:rPr>
              <w:tab/>
            </w:r>
            <w:r>
              <w:rPr>
                <w:noProof/>
                <w:webHidden/>
              </w:rPr>
              <w:fldChar w:fldCharType="begin"/>
            </w:r>
            <w:r>
              <w:rPr>
                <w:noProof/>
                <w:webHidden/>
              </w:rPr>
              <w:instrText xml:space="preserve"> PAGEREF _Toc30968131 \h </w:instrText>
            </w:r>
            <w:r>
              <w:rPr>
                <w:noProof/>
                <w:webHidden/>
              </w:rPr>
            </w:r>
            <w:r>
              <w:rPr>
                <w:noProof/>
                <w:webHidden/>
              </w:rPr>
              <w:fldChar w:fldCharType="separate"/>
            </w:r>
            <w:r>
              <w:rPr>
                <w:noProof/>
                <w:webHidden/>
              </w:rPr>
              <w:t>19</w:t>
            </w:r>
            <w:r>
              <w:rPr>
                <w:noProof/>
                <w:webHidden/>
              </w:rPr>
              <w:fldChar w:fldCharType="end"/>
            </w:r>
          </w:hyperlink>
        </w:p>
        <w:p w14:paraId="78A44A9D" w14:textId="79C8B640"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32" w:history="1">
            <w:r w:rsidRPr="0086779E">
              <w:rPr>
                <w:rStyle w:val="Hyperlink"/>
                <w:noProof/>
              </w:rPr>
              <w:t>6</w:t>
            </w:r>
            <w:r>
              <w:rPr>
                <w:rFonts w:asciiTheme="minorHAnsi" w:eastAsiaTheme="minorEastAsia" w:hAnsiTheme="minorHAnsi"/>
                <w:noProof/>
                <w:lang w:eastAsia="en-GB"/>
              </w:rPr>
              <w:tab/>
            </w:r>
            <w:r w:rsidRPr="0086779E">
              <w:rPr>
                <w:rStyle w:val="Hyperlink"/>
                <w:noProof/>
              </w:rPr>
              <w:t>Conclusion</w:t>
            </w:r>
            <w:r>
              <w:rPr>
                <w:noProof/>
                <w:webHidden/>
              </w:rPr>
              <w:tab/>
            </w:r>
            <w:r>
              <w:rPr>
                <w:noProof/>
                <w:webHidden/>
              </w:rPr>
              <w:fldChar w:fldCharType="begin"/>
            </w:r>
            <w:r>
              <w:rPr>
                <w:noProof/>
                <w:webHidden/>
              </w:rPr>
              <w:instrText xml:space="preserve"> PAGEREF _Toc30968132 \h </w:instrText>
            </w:r>
            <w:r>
              <w:rPr>
                <w:noProof/>
                <w:webHidden/>
              </w:rPr>
            </w:r>
            <w:r>
              <w:rPr>
                <w:noProof/>
                <w:webHidden/>
              </w:rPr>
              <w:fldChar w:fldCharType="separate"/>
            </w:r>
            <w:r>
              <w:rPr>
                <w:noProof/>
                <w:webHidden/>
              </w:rPr>
              <w:t>21</w:t>
            </w:r>
            <w:r>
              <w:rPr>
                <w:noProof/>
                <w:webHidden/>
              </w:rPr>
              <w:fldChar w:fldCharType="end"/>
            </w:r>
          </w:hyperlink>
        </w:p>
        <w:p w14:paraId="51CF7467" w14:textId="61A1119F"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33" w:history="1">
            <w:r w:rsidRPr="0086779E">
              <w:rPr>
                <w:rStyle w:val="Hyperlink"/>
                <w:noProof/>
              </w:rPr>
              <w:t>7</w:t>
            </w:r>
            <w:r>
              <w:rPr>
                <w:rFonts w:asciiTheme="minorHAnsi" w:eastAsiaTheme="minorEastAsia" w:hAnsiTheme="minorHAnsi"/>
                <w:noProof/>
                <w:lang w:eastAsia="en-GB"/>
              </w:rPr>
              <w:tab/>
            </w:r>
            <w:r w:rsidRPr="0086779E">
              <w:rPr>
                <w:rStyle w:val="Hyperlink"/>
                <w:noProof/>
              </w:rPr>
              <w:t>Appendices</w:t>
            </w:r>
            <w:r>
              <w:rPr>
                <w:noProof/>
                <w:webHidden/>
              </w:rPr>
              <w:tab/>
            </w:r>
            <w:r>
              <w:rPr>
                <w:noProof/>
                <w:webHidden/>
              </w:rPr>
              <w:fldChar w:fldCharType="begin"/>
            </w:r>
            <w:r>
              <w:rPr>
                <w:noProof/>
                <w:webHidden/>
              </w:rPr>
              <w:instrText xml:space="preserve"> PAGEREF _Toc30968133 \h </w:instrText>
            </w:r>
            <w:r>
              <w:rPr>
                <w:noProof/>
                <w:webHidden/>
              </w:rPr>
            </w:r>
            <w:r>
              <w:rPr>
                <w:noProof/>
                <w:webHidden/>
              </w:rPr>
              <w:fldChar w:fldCharType="separate"/>
            </w:r>
            <w:r>
              <w:rPr>
                <w:noProof/>
                <w:webHidden/>
              </w:rPr>
              <w:t>22</w:t>
            </w:r>
            <w:r>
              <w:rPr>
                <w:noProof/>
                <w:webHidden/>
              </w:rPr>
              <w:fldChar w:fldCharType="end"/>
            </w:r>
          </w:hyperlink>
        </w:p>
        <w:p w14:paraId="1EB16791" w14:textId="7640261D" w:rsidR="00392ACD" w:rsidRDefault="00392ACD">
          <w:pPr>
            <w:pStyle w:val="TOC2"/>
            <w:tabs>
              <w:tab w:val="left" w:pos="880"/>
              <w:tab w:val="right" w:leader="dot" w:pos="9016"/>
            </w:tabs>
            <w:rPr>
              <w:rFonts w:asciiTheme="minorHAnsi" w:eastAsiaTheme="minorEastAsia" w:hAnsiTheme="minorHAnsi"/>
              <w:noProof/>
              <w:lang w:eastAsia="en-GB"/>
            </w:rPr>
          </w:pPr>
          <w:hyperlink w:anchor="_Toc30968134" w:history="1">
            <w:r w:rsidRPr="0086779E">
              <w:rPr>
                <w:rStyle w:val="Hyperlink"/>
                <w:noProof/>
              </w:rPr>
              <w:t>7.1</w:t>
            </w:r>
            <w:r>
              <w:rPr>
                <w:rFonts w:asciiTheme="minorHAnsi" w:eastAsiaTheme="minorEastAsia" w:hAnsiTheme="minorHAnsi"/>
                <w:noProof/>
                <w:lang w:eastAsia="en-GB"/>
              </w:rPr>
              <w:tab/>
            </w:r>
            <w:r w:rsidRPr="0086779E">
              <w:rPr>
                <w:rStyle w:val="Hyperlink"/>
                <w:noProof/>
              </w:rPr>
              <w:t>Appendix 1</w:t>
            </w:r>
            <w:r>
              <w:rPr>
                <w:noProof/>
                <w:webHidden/>
              </w:rPr>
              <w:tab/>
            </w:r>
            <w:r>
              <w:rPr>
                <w:noProof/>
                <w:webHidden/>
              </w:rPr>
              <w:fldChar w:fldCharType="begin"/>
            </w:r>
            <w:r>
              <w:rPr>
                <w:noProof/>
                <w:webHidden/>
              </w:rPr>
              <w:instrText xml:space="preserve"> PAGEREF _Toc30968134 \h </w:instrText>
            </w:r>
            <w:r>
              <w:rPr>
                <w:noProof/>
                <w:webHidden/>
              </w:rPr>
            </w:r>
            <w:r>
              <w:rPr>
                <w:noProof/>
                <w:webHidden/>
              </w:rPr>
              <w:fldChar w:fldCharType="separate"/>
            </w:r>
            <w:r>
              <w:rPr>
                <w:noProof/>
                <w:webHidden/>
              </w:rPr>
              <w:t>22</w:t>
            </w:r>
            <w:r>
              <w:rPr>
                <w:noProof/>
                <w:webHidden/>
              </w:rPr>
              <w:fldChar w:fldCharType="end"/>
            </w:r>
          </w:hyperlink>
        </w:p>
        <w:p w14:paraId="16DED87B" w14:textId="16017EA1" w:rsidR="00392ACD" w:rsidRDefault="00392ACD">
          <w:pPr>
            <w:pStyle w:val="TOC2"/>
            <w:tabs>
              <w:tab w:val="left" w:pos="880"/>
              <w:tab w:val="right" w:leader="dot" w:pos="9016"/>
            </w:tabs>
            <w:rPr>
              <w:rFonts w:asciiTheme="minorHAnsi" w:eastAsiaTheme="minorEastAsia" w:hAnsiTheme="minorHAnsi"/>
              <w:noProof/>
              <w:lang w:eastAsia="en-GB"/>
            </w:rPr>
          </w:pPr>
          <w:hyperlink w:anchor="_Toc30968135" w:history="1">
            <w:r w:rsidRPr="0086779E">
              <w:rPr>
                <w:rStyle w:val="Hyperlink"/>
                <w:noProof/>
              </w:rPr>
              <w:t>7.2</w:t>
            </w:r>
            <w:r>
              <w:rPr>
                <w:rFonts w:asciiTheme="minorHAnsi" w:eastAsiaTheme="minorEastAsia" w:hAnsiTheme="minorHAnsi"/>
                <w:noProof/>
                <w:lang w:eastAsia="en-GB"/>
              </w:rPr>
              <w:tab/>
            </w:r>
            <w:r w:rsidRPr="0086779E">
              <w:rPr>
                <w:rStyle w:val="Hyperlink"/>
                <w:noProof/>
              </w:rPr>
              <w:t>Appendix 2</w:t>
            </w:r>
            <w:r>
              <w:rPr>
                <w:noProof/>
                <w:webHidden/>
              </w:rPr>
              <w:tab/>
            </w:r>
            <w:r>
              <w:rPr>
                <w:noProof/>
                <w:webHidden/>
              </w:rPr>
              <w:fldChar w:fldCharType="begin"/>
            </w:r>
            <w:r>
              <w:rPr>
                <w:noProof/>
                <w:webHidden/>
              </w:rPr>
              <w:instrText xml:space="preserve"> PAGEREF _Toc30968135 \h </w:instrText>
            </w:r>
            <w:r>
              <w:rPr>
                <w:noProof/>
                <w:webHidden/>
              </w:rPr>
            </w:r>
            <w:r>
              <w:rPr>
                <w:noProof/>
                <w:webHidden/>
              </w:rPr>
              <w:fldChar w:fldCharType="separate"/>
            </w:r>
            <w:r>
              <w:rPr>
                <w:noProof/>
                <w:webHidden/>
              </w:rPr>
              <w:t>24</w:t>
            </w:r>
            <w:r>
              <w:rPr>
                <w:noProof/>
                <w:webHidden/>
              </w:rPr>
              <w:fldChar w:fldCharType="end"/>
            </w:r>
          </w:hyperlink>
        </w:p>
        <w:p w14:paraId="7E23A000" w14:textId="54DCDEF4" w:rsidR="00392ACD" w:rsidRDefault="00392ACD">
          <w:pPr>
            <w:pStyle w:val="TOC1"/>
            <w:tabs>
              <w:tab w:val="left" w:pos="440"/>
              <w:tab w:val="right" w:leader="dot" w:pos="9016"/>
            </w:tabs>
            <w:rPr>
              <w:rFonts w:asciiTheme="minorHAnsi" w:eastAsiaTheme="minorEastAsia" w:hAnsiTheme="minorHAnsi"/>
              <w:noProof/>
              <w:lang w:eastAsia="en-GB"/>
            </w:rPr>
          </w:pPr>
          <w:hyperlink w:anchor="_Toc30968136" w:history="1">
            <w:r w:rsidRPr="0086779E">
              <w:rPr>
                <w:rStyle w:val="Hyperlink"/>
                <w:noProof/>
              </w:rPr>
              <w:t>8</w:t>
            </w:r>
            <w:r>
              <w:rPr>
                <w:rFonts w:asciiTheme="minorHAnsi" w:eastAsiaTheme="minorEastAsia" w:hAnsiTheme="minorHAnsi"/>
                <w:noProof/>
                <w:lang w:eastAsia="en-GB"/>
              </w:rPr>
              <w:tab/>
            </w:r>
            <w:r w:rsidRPr="0086779E">
              <w:rPr>
                <w:rStyle w:val="Hyperlink"/>
                <w:noProof/>
              </w:rPr>
              <w:t>References</w:t>
            </w:r>
            <w:r>
              <w:rPr>
                <w:noProof/>
                <w:webHidden/>
              </w:rPr>
              <w:tab/>
            </w:r>
            <w:r>
              <w:rPr>
                <w:noProof/>
                <w:webHidden/>
              </w:rPr>
              <w:fldChar w:fldCharType="begin"/>
            </w:r>
            <w:r>
              <w:rPr>
                <w:noProof/>
                <w:webHidden/>
              </w:rPr>
              <w:instrText xml:space="preserve"> PAGEREF _Toc30968136 \h </w:instrText>
            </w:r>
            <w:r>
              <w:rPr>
                <w:noProof/>
                <w:webHidden/>
              </w:rPr>
            </w:r>
            <w:r>
              <w:rPr>
                <w:noProof/>
                <w:webHidden/>
              </w:rPr>
              <w:fldChar w:fldCharType="separate"/>
            </w:r>
            <w:r>
              <w:rPr>
                <w:noProof/>
                <w:webHidden/>
              </w:rPr>
              <w:t>26</w:t>
            </w:r>
            <w:r>
              <w:rPr>
                <w:noProof/>
                <w:webHidden/>
              </w:rPr>
              <w:fldChar w:fldCharType="end"/>
            </w:r>
          </w:hyperlink>
        </w:p>
        <w:p w14:paraId="7194E678" w14:textId="37BE1E7B" w:rsidR="009063BD" w:rsidRDefault="009063BD">
          <w:r>
            <w:rPr>
              <w:b/>
              <w:bCs/>
              <w:noProof/>
            </w:rPr>
            <w:fldChar w:fldCharType="end"/>
          </w:r>
        </w:p>
      </w:sdtContent>
    </w:sdt>
    <w:p w14:paraId="785A78C9" w14:textId="77777777" w:rsidR="00733112" w:rsidRPr="00733112" w:rsidRDefault="00733112" w:rsidP="00733112"/>
    <w:p w14:paraId="75691F9A" w14:textId="345834FF" w:rsidR="00392ACD" w:rsidRDefault="009063B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30968137" w:history="1">
        <w:r w:rsidR="00392ACD" w:rsidRPr="00D44768">
          <w:rPr>
            <w:rStyle w:val="Hyperlink"/>
            <w:noProof/>
          </w:rPr>
          <w:t>Figure 1 Specific Initial and Boundary Conditions to the previously stated problem</w:t>
        </w:r>
        <w:r w:rsidR="00392ACD">
          <w:rPr>
            <w:noProof/>
            <w:webHidden/>
          </w:rPr>
          <w:tab/>
        </w:r>
        <w:r w:rsidR="00392ACD">
          <w:rPr>
            <w:noProof/>
            <w:webHidden/>
          </w:rPr>
          <w:fldChar w:fldCharType="begin"/>
        </w:r>
        <w:r w:rsidR="00392ACD">
          <w:rPr>
            <w:noProof/>
            <w:webHidden/>
          </w:rPr>
          <w:instrText xml:space="preserve"> PAGEREF _Toc30968137 \h </w:instrText>
        </w:r>
        <w:r w:rsidR="00392ACD">
          <w:rPr>
            <w:noProof/>
            <w:webHidden/>
          </w:rPr>
        </w:r>
        <w:r w:rsidR="00392ACD">
          <w:rPr>
            <w:noProof/>
            <w:webHidden/>
          </w:rPr>
          <w:fldChar w:fldCharType="separate"/>
        </w:r>
        <w:r w:rsidR="00392ACD">
          <w:rPr>
            <w:noProof/>
            <w:webHidden/>
          </w:rPr>
          <w:t>7</w:t>
        </w:r>
        <w:r w:rsidR="00392ACD">
          <w:rPr>
            <w:noProof/>
            <w:webHidden/>
          </w:rPr>
          <w:fldChar w:fldCharType="end"/>
        </w:r>
      </w:hyperlink>
    </w:p>
    <w:p w14:paraId="5CEE3A99" w14:textId="71672D66" w:rsidR="00392ACD" w:rsidRDefault="00392ACD">
      <w:pPr>
        <w:pStyle w:val="TableofFigures"/>
        <w:tabs>
          <w:tab w:val="right" w:leader="dot" w:pos="9016"/>
        </w:tabs>
        <w:rPr>
          <w:rFonts w:asciiTheme="minorHAnsi" w:eastAsiaTheme="minorEastAsia" w:hAnsiTheme="minorHAnsi"/>
          <w:noProof/>
          <w:lang w:eastAsia="en-GB"/>
        </w:rPr>
      </w:pPr>
      <w:hyperlink w:anchor="_Toc30968138" w:history="1">
        <w:r w:rsidRPr="00D44768">
          <w:rPr>
            <w:rStyle w:val="Hyperlink"/>
            <w:noProof/>
          </w:rPr>
          <w:t>Figure 2 Grid Spacing Convention for use in the aforementioned problem</w:t>
        </w:r>
        <w:r>
          <w:rPr>
            <w:noProof/>
            <w:webHidden/>
          </w:rPr>
          <w:tab/>
        </w:r>
        <w:r>
          <w:rPr>
            <w:noProof/>
            <w:webHidden/>
          </w:rPr>
          <w:fldChar w:fldCharType="begin"/>
        </w:r>
        <w:r>
          <w:rPr>
            <w:noProof/>
            <w:webHidden/>
          </w:rPr>
          <w:instrText xml:space="preserve"> PAGEREF _Toc30968138 \h </w:instrText>
        </w:r>
        <w:r>
          <w:rPr>
            <w:noProof/>
            <w:webHidden/>
          </w:rPr>
        </w:r>
        <w:r>
          <w:rPr>
            <w:noProof/>
            <w:webHidden/>
          </w:rPr>
          <w:fldChar w:fldCharType="separate"/>
        </w:r>
        <w:r>
          <w:rPr>
            <w:noProof/>
            <w:webHidden/>
          </w:rPr>
          <w:t>7</w:t>
        </w:r>
        <w:r>
          <w:rPr>
            <w:noProof/>
            <w:webHidden/>
          </w:rPr>
          <w:fldChar w:fldCharType="end"/>
        </w:r>
      </w:hyperlink>
    </w:p>
    <w:p w14:paraId="3A4AEFE6" w14:textId="471BF1CF" w:rsidR="00392ACD" w:rsidRDefault="00392ACD">
      <w:pPr>
        <w:pStyle w:val="TableofFigures"/>
        <w:tabs>
          <w:tab w:val="right" w:leader="dot" w:pos="9016"/>
        </w:tabs>
        <w:rPr>
          <w:rFonts w:asciiTheme="minorHAnsi" w:eastAsiaTheme="minorEastAsia" w:hAnsiTheme="minorHAnsi"/>
          <w:noProof/>
          <w:lang w:eastAsia="en-GB"/>
        </w:rPr>
      </w:pPr>
      <w:hyperlink w:anchor="_Toc30968139" w:history="1">
        <w:r w:rsidRPr="00D44768">
          <w:rPr>
            <w:rStyle w:val="Hyperlink"/>
            <w:noProof/>
          </w:rPr>
          <w:t>Figure 3 Pertaining to the setup of the user defined data capture</w:t>
        </w:r>
        <w:r>
          <w:rPr>
            <w:noProof/>
            <w:webHidden/>
          </w:rPr>
          <w:tab/>
        </w:r>
        <w:r>
          <w:rPr>
            <w:noProof/>
            <w:webHidden/>
          </w:rPr>
          <w:fldChar w:fldCharType="begin"/>
        </w:r>
        <w:r>
          <w:rPr>
            <w:noProof/>
            <w:webHidden/>
          </w:rPr>
          <w:instrText xml:space="preserve"> PAGEREF _Toc30968139 \h </w:instrText>
        </w:r>
        <w:r>
          <w:rPr>
            <w:noProof/>
            <w:webHidden/>
          </w:rPr>
        </w:r>
        <w:r>
          <w:rPr>
            <w:noProof/>
            <w:webHidden/>
          </w:rPr>
          <w:fldChar w:fldCharType="separate"/>
        </w:r>
        <w:r>
          <w:rPr>
            <w:noProof/>
            <w:webHidden/>
          </w:rPr>
          <w:t>8</w:t>
        </w:r>
        <w:r>
          <w:rPr>
            <w:noProof/>
            <w:webHidden/>
          </w:rPr>
          <w:fldChar w:fldCharType="end"/>
        </w:r>
      </w:hyperlink>
    </w:p>
    <w:p w14:paraId="67E22F1B" w14:textId="5EEB9591" w:rsidR="00392ACD" w:rsidRDefault="00392ACD">
      <w:pPr>
        <w:pStyle w:val="TableofFigures"/>
        <w:tabs>
          <w:tab w:val="right" w:leader="dot" w:pos="9016"/>
        </w:tabs>
        <w:rPr>
          <w:rFonts w:asciiTheme="minorHAnsi" w:eastAsiaTheme="minorEastAsia" w:hAnsiTheme="minorHAnsi"/>
          <w:noProof/>
          <w:lang w:eastAsia="en-GB"/>
        </w:rPr>
      </w:pPr>
      <w:hyperlink w:anchor="_Toc30968140" w:history="1">
        <w:r w:rsidRPr="00D44768">
          <w:rPr>
            <w:rStyle w:val="Hyperlink"/>
            <w:noProof/>
          </w:rPr>
          <w:t>Figure 4 Script Part Two</w:t>
        </w:r>
        <w:r>
          <w:rPr>
            <w:noProof/>
            <w:webHidden/>
          </w:rPr>
          <w:tab/>
        </w:r>
        <w:r>
          <w:rPr>
            <w:noProof/>
            <w:webHidden/>
          </w:rPr>
          <w:fldChar w:fldCharType="begin"/>
        </w:r>
        <w:r>
          <w:rPr>
            <w:noProof/>
            <w:webHidden/>
          </w:rPr>
          <w:instrText xml:space="preserve"> PAGEREF _Toc30968140 \h </w:instrText>
        </w:r>
        <w:r>
          <w:rPr>
            <w:noProof/>
            <w:webHidden/>
          </w:rPr>
        </w:r>
        <w:r>
          <w:rPr>
            <w:noProof/>
            <w:webHidden/>
          </w:rPr>
          <w:fldChar w:fldCharType="separate"/>
        </w:r>
        <w:r>
          <w:rPr>
            <w:noProof/>
            <w:webHidden/>
          </w:rPr>
          <w:t>10</w:t>
        </w:r>
        <w:r>
          <w:rPr>
            <w:noProof/>
            <w:webHidden/>
          </w:rPr>
          <w:fldChar w:fldCharType="end"/>
        </w:r>
      </w:hyperlink>
    </w:p>
    <w:p w14:paraId="6B3615DE" w14:textId="5B747450" w:rsidR="00392ACD" w:rsidRDefault="00392ACD">
      <w:pPr>
        <w:pStyle w:val="TableofFigures"/>
        <w:tabs>
          <w:tab w:val="right" w:leader="dot" w:pos="9016"/>
        </w:tabs>
        <w:rPr>
          <w:rFonts w:asciiTheme="minorHAnsi" w:eastAsiaTheme="minorEastAsia" w:hAnsiTheme="minorHAnsi"/>
          <w:noProof/>
          <w:lang w:eastAsia="en-GB"/>
        </w:rPr>
      </w:pPr>
      <w:hyperlink w:anchor="_Toc30968141" w:history="1">
        <w:r w:rsidRPr="00D44768">
          <w:rPr>
            <w:rStyle w:val="Hyperlink"/>
            <w:noProof/>
          </w:rPr>
          <w:t>Figure 5 Script Part Three</w:t>
        </w:r>
        <w:r>
          <w:rPr>
            <w:noProof/>
            <w:webHidden/>
          </w:rPr>
          <w:tab/>
        </w:r>
        <w:r>
          <w:rPr>
            <w:noProof/>
            <w:webHidden/>
          </w:rPr>
          <w:fldChar w:fldCharType="begin"/>
        </w:r>
        <w:r>
          <w:rPr>
            <w:noProof/>
            <w:webHidden/>
          </w:rPr>
          <w:instrText xml:space="preserve"> PAGEREF _Toc30968141 \h </w:instrText>
        </w:r>
        <w:r>
          <w:rPr>
            <w:noProof/>
            <w:webHidden/>
          </w:rPr>
        </w:r>
        <w:r>
          <w:rPr>
            <w:noProof/>
            <w:webHidden/>
          </w:rPr>
          <w:fldChar w:fldCharType="separate"/>
        </w:r>
        <w:r>
          <w:rPr>
            <w:noProof/>
            <w:webHidden/>
          </w:rPr>
          <w:t>11</w:t>
        </w:r>
        <w:r>
          <w:rPr>
            <w:noProof/>
            <w:webHidden/>
          </w:rPr>
          <w:fldChar w:fldCharType="end"/>
        </w:r>
      </w:hyperlink>
    </w:p>
    <w:p w14:paraId="14F1D78B" w14:textId="3A54EE2E" w:rsidR="00392ACD" w:rsidRDefault="00392ACD">
      <w:pPr>
        <w:pStyle w:val="TableofFigures"/>
        <w:tabs>
          <w:tab w:val="right" w:leader="dot" w:pos="9016"/>
        </w:tabs>
        <w:rPr>
          <w:rFonts w:asciiTheme="minorHAnsi" w:eastAsiaTheme="minorEastAsia" w:hAnsiTheme="minorHAnsi"/>
          <w:noProof/>
          <w:lang w:eastAsia="en-GB"/>
        </w:rPr>
      </w:pPr>
      <w:hyperlink w:anchor="_Toc30968142" w:history="1">
        <w:r w:rsidRPr="00D44768">
          <w:rPr>
            <w:rStyle w:val="Hyperlink"/>
            <w:noProof/>
          </w:rPr>
          <w:t>Figure 6 Script Part Four</w:t>
        </w:r>
        <w:r>
          <w:rPr>
            <w:noProof/>
            <w:webHidden/>
          </w:rPr>
          <w:tab/>
        </w:r>
        <w:r>
          <w:rPr>
            <w:noProof/>
            <w:webHidden/>
          </w:rPr>
          <w:fldChar w:fldCharType="begin"/>
        </w:r>
        <w:r>
          <w:rPr>
            <w:noProof/>
            <w:webHidden/>
          </w:rPr>
          <w:instrText xml:space="preserve"> PAGEREF _Toc30968142 \h </w:instrText>
        </w:r>
        <w:r>
          <w:rPr>
            <w:noProof/>
            <w:webHidden/>
          </w:rPr>
        </w:r>
        <w:r>
          <w:rPr>
            <w:noProof/>
            <w:webHidden/>
          </w:rPr>
          <w:fldChar w:fldCharType="separate"/>
        </w:r>
        <w:r>
          <w:rPr>
            <w:noProof/>
            <w:webHidden/>
          </w:rPr>
          <w:t>11</w:t>
        </w:r>
        <w:r>
          <w:rPr>
            <w:noProof/>
            <w:webHidden/>
          </w:rPr>
          <w:fldChar w:fldCharType="end"/>
        </w:r>
      </w:hyperlink>
    </w:p>
    <w:p w14:paraId="1CE6A692" w14:textId="3B9CF9A3" w:rsidR="00392ACD" w:rsidRDefault="00392ACD">
      <w:pPr>
        <w:pStyle w:val="TableofFigures"/>
        <w:tabs>
          <w:tab w:val="right" w:leader="dot" w:pos="9016"/>
        </w:tabs>
        <w:rPr>
          <w:rFonts w:asciiTheme="minorHAnsi" w:eastAsiaTheme="minorEastAsia" w:hAnsiTheme="minorHAnsi"/>
          <w:noProof/>
          <w:lang w:eastAsia="en-GB"/>
        </w:rPr>
      </w:pPr>
      <w:hyperlink w:anchor="_Toc30968143" w:history="1">
        <w:r w:rsidRPr="00D44768">
          <w:rPr>
            <w:rStyle w:val="Hyperlink"/>
            <w:noProof/>
          </w:rPr>
          <w:t>Figure 7 Script Part Five</w:t>
        </w:r>
        <w:r>
          <w:rPr>
            <w:noProof/>
            <w:webHidden/>
          </w:rPr>
          <w:tab/>
        </w:r>
        <w:r>
          <w:rPr>
            <w:noProof/>
            <w:webHidden/>
          </w:rPr>
          <w:fldChar w:fldCharType="begin"/>
        </w:r>
        <w:r>
          <w:rPr>
            <w:noProof/>
            <w:webHidden/>
          </w:rPr>
          <w:instrText xml:space="preserve"> PAGEREF _Toc30968143 \h </w:instrText>
        </w:r>
        <w:r>
          <w:rPr>
            <w:noProof/>
            <w:webHidden/>
          </w:rPr>
        </w:r>
        <w:r>
          <w:rPr>
            <w:noProof/>
            <w:webHidden/>
          </w:rPr>
          <w:fldChar w:fldCharType="separate"/>
        </w:r>
        <w:r>
          <w:rPr>
            <w:noProof/>
            <w:webHidden/>
          </w:rPr>
          <w:t>12</w:t>
        </w:r>
        <w:r>
          <w:rPr>
            <w:noProof/>
            <w:webHidden/>
          </w:rPr>
          <w:fldChar w:fldCharType="end"/>
        </w:r>
      </w:hyperlink>
    </w:p>
    <w:p w14:paraId="5790F5EC" w14:textId="6C2B3E0F" w:rsidR="00392ACD" w:rsidRDefault="00392ACD">
      <w:pPr>
        <w:pStyle w:val="TableofFigures"/>
        <w:tabs>
          <w:tab w:val="right" w:leader="dot" w:pos="9016"/>
        </w:tabs>
        <w:rPr>
          <w:rFonts w:asciiTheme="minorHAnsi" w:eastAsiaTheme="minorEastAsia" w:hAnsiTheme="minorHAnsi"/>
          <w:noProof/>
          <w:lang w:eastAsia="en-GB"/>
        </w:rPr>
      </w:pPr>
      <w:hyperlink w:anchor="_Toc30968144" w:history="1">
        <w:r w:rsidRPr="00D44768">
          <w:rPr>
            <w:rStyle w:val="Hyperlink"/>
            <w:noProof/>
          </w:rPr>
          <w:t>Figure 8 Base line, 0.01 mesh and 0.01s time-step (Ideal Solution)</w:t>
        </w:r>
        <w:r>
          <w:rPr>
            <w:noProof/>
            <w:webHidden/>
          </w:rPr>
          <w:tab/>
        </w:r>
        <w:r>
          <w:rPr>
            <w:noProof/>
            <w:webHidden/>
          </w:rPr>
          <w:fldChar w:fldCharType="begin"/>
        </w:r>
        <w:r>
          <w:rPr>
            <w:noProof/>
            <w:webHidden/>
          </w:rPr>
          <w:instrText xml:space="preserve"> PAGEREF _Toc30968144 \h </w:instrText>
        </w:r>
        <w:r>
          <w:rPr>
            <w:noProof/>
            <w:webHidden/>
          </w:rPr>
        </w:r>
        <w:r>
          <w:rPr>
            <w:noProof/>
            <w:webHidden/>
          </w:rPr>
          <w:fldChar w:fldCharType="separate"/>
        </w:r>
        <w:r>
          <w:rPr>
            <w:noProof/>
            <w:webHidden/>
          </w:rPr>
          <w:t>13</w:t>
        </w:r>
        <w:r>
          <w:rPr>
            <w:noProof/>
            <w:webHidden/>
          </w:rPr>
          <w:fldChar w:fldCharType="end"/>
        </w:r>
      </w:hyperlink>
    </w:p>
    <w:p w14:paraId="6F373221" w14:textId="2D365C9E" w:rsidR="00392ACD" w:rsidRDefault="00392ACD">
      <w:pPr>
        <w:pStyle w:val="TableofFigures"/>
        <w:tabs>
          <w:tab w:val="right" w:leader="dot" w:pos="9016"/>
        </w:tabs>
        <w:rPr>
          <w:rFonts w:asciiTheme="minorHAnsi" w:eastAsiaTheme="minorEastAsia" w:hAnsiTheme="minorHAnsi"/>
          <w:noProof/>
          <w:lang w:eastAsia="en-GB"/>
        </w:rPr>
      </w:pPr>
      <w:hyperlink w:anchor="_Toc30968145" w:history="1">
        <w:r w:rsidRPr="00D44768">
          <w:rPr>
            <w:rStyle w:val="Hyperlink"/>
            <w:noProof/>
          </w:rPr>
          <w:t>Figure 9 Results table of 0.01 mesh and increasing time-step</w:t>
        </w:r>
        <w:r>
          <w:rPr>
            <w:noProof/>
            <w:webHidden/>
          </w:rPr>
          <w:tab/>
        </w:r>
        <w:r>
          <w:rPr>
            <w:noProof/>
            <w:webHidden/>
          </w:rPr>
          <w:fldChar w:fldCharType="begin"/>
        </w:r>
        <w:r>
          <w:rPr>
            <w:noProof/>
            <w:webHidden/>
          </w:rPr>
          <w:instrText xml:space="preserve"> PAGEREF _Toc30968145 \h </w:instrText>
        </w:r>
        <w:r>
          <w:rPr>
            <w:noProof/>
            <w:webHidden/>
          </w:rPr>
        </w:r>
        <w:r>
          <w:rPr>
            <w:noProof/>
            <w:webHidden/>
          </w:rPr>
          <w:fldChar w:fldCharType="separate"/>
        </w:r>
        <w:r>
          <w:rPr>
            <w:noProof/>
            <w:webHidden/>
          </w:rPr>
          <w:t>14</w:t>
        </w:r>
        <w:r>
          <w:rPr>
            <w:noProof/>
            <w:webHidden/>
          </w:rPr>
          <w:fldChar w:fldCharType="end"/>
        </w:r>
      </w:hyperlink>
    </w:p>
    <w:p w14:paraId="338AFC33" w14:textId="56CB24B8" w:rsidR="00392ACD" w:rsidRDefault="00392ACD">
      <w:pPr>
        <w:pStyle w:val="TableofFigures"/>
        <w:tabs>
          <w:tab w:val="right" w:leader="dot" w:pos="9016"/>
        </w:tabs>
        <w:rPr>
          <w:rFonts w:asciiTheme="minorHAnsi" w:eastAsiaTheme="minorEastAsia" w:hAnsiTheme="minorHAnsi"/>
          <w:noProof/>
          <w:lang w:eastAsia="en-GB"/>
        </w:rPr>
      </w:pPr>
      <w:hyperlink w:anchor="_Toc30968146" w:history="1">
        <w:r w:rsidRPr="00D44768">
          <w:rPr>
            <w:rStyle w:val="Hyperlink"/>
            <w:noProof/>
          </w:rPr>
          <w:t>Figure 10 Table of result relating to Figure 9</w:t>
        </w:r>
        <w:r>
          <w:rPr>
            <w:noProof/>
            <w:webHidden/>
          </w:rPr>
          <w:tab/>
        </w:r>
        <w:r>
          <w:rPr>
            <w:noProof/>
            <w:webHidden/>
          </w:rPr>
          <w:fldChar w:fldCharType="begin"/>
        </w:r>
        <w:r>
          <w:rPr>
            <w:noProof/>
            <w:webHidden/>
          </w:rPr>
          <w:instrText xml:space="preserve"> PAGEREF _Toc30968146 \h </w:instrText>
        </w:r>
        <w:r>
          <w:rPr>
            <w:noProof/>
            <w:webHidden/>
          </w:rPr>
        </w:r>
        <w:r>
          <w:rPr>
            <w:noProof/>
            <w:webHidden/>
          </w:rPr>
          <w:fldChar w:fldCharType="separate"/>
        </w:r>
        <w:r>
          <w:rPr>
            <w:noProof/>
            <w:webHidden/>
          </w:rPr>
          <w:t>14</w:t>
        </w:r>
        <w:r>
          <w:rPr>
            <w:noProof/>
            <w:webHidden/>
          </w:rPr>
          <w:fldChar w:fldCharType="end"/>
        </w:r>
      </w:hyperlink>
    </w:p>
    <w:p w14:paraId="75F9ECB1" w14:textId="0BCBA3C3" w:rsidR="00392ACD" w:rsidRDefault="00392ACD">
      <w:pPr>
        <w:pStyle w:val="TableofFigures"/>
        <w:tabs>
          <w:tab w:val="right" w:leader="dot" w:pos="9016"/>
        </w:tabs>
        <w:rPr>
          <w:rFonts w:asciiTheme="minorHAnsi" w:eastAsiaTheme="minorEastAsia" w:hAnsiTheme="minorHAnsi"/>
          <w:noProof/>
          <w:lang w:eastAsia="en-GB"/>
        </w:rPr>
      </w:pPr>
      <w:hyperlink w:anchor="_Toc30968147" w:history="1">
        <w:r w:rsidRPr="00D44768">
          <w:rPr>
            <w:rStyle w:val="Hyperlink"/>
            <w:noProof/>
          </w:rPr>
          <w:t>Figure 11 Final Result from last line of Figure 10</w:t>
        </w:r>
        <w:r>
          <w:rPr>
            <w:noProof/>
            <w:webHidden/>
          </w:rPr>
          <w:tab/>
        </w:r>
        <w:r>
          <w:rPr>
            <w:noProof/>
            <w:webHidden/>
          </w:rPr>
          <w:fldChar w:fldCharType="begin"/>
        </w:r>
        <w:r>
          <w:rPr>
            <w:noProof/>
            <w:webHidden/>
          </w:rPr>
          <w:instrText xml:space="preserve"> PAGEREF _Toc30968147 \h </w:instrText>
        </w:r>
        <w:r>
          <w:rPr>
            <w:noProof/>
            <w:webHidden/>
          </w:rPr>
        </w:r>
        <w:r>
          <w:rPr>
            <w:noProof/>
            <w:webHidden/>
          </w:rPr>
          <w:fldChar w:fldCharType="separate"/>
        </w:r>
        <w:r>
          <w:rPr>
            <w:noProof/>
            <w:webHidden/>
          </w:rPr>
          <w:t>15</w:t>
        </w:r>
        <w:r>
          <w:rPr>
            <w:noProof/>
            <w:webHidden/>
          </w:rPr>
          <w:fldChar w:fldCharType="end"/>
        </w:r>
      </w:hyperlink>
    </w:p>
    <w:p w14:paraId="0FFA3D09" w14:textId="6FE5DBF8" w:rsidR="00392ACD" w:rsidRDefault="00392ACD">
      <w:pPr>
        <w:pStyle w:val="TableofFigures"/>
        <w:tabs>
          <w:tab w:val="right" w:leader="dot" w:pos="9016"/>
        </w:tabs>
        <w:rPr>
          <w:rFonts w:asciiTheme="minorHAnsi" w:eastAsiaTheme="minorEastAsia" w:hAnsiTheme="minorHAnsi"/>
          <w:noProof/>
          <w:lang w:eastAsia="en-GB"/>
        </w:rPr>
      </w:pPr>
      <w:hyperlink w:anchor="_Toc30968148" w:history="1">
        <w:r w:rsidRPr="00D44768">
          <w:rPr>
            <w:rStyle w:val="Hyperlink"/>
            <w:noProof/>
          </w:rPr>
          <w:t>Figure 12 Results of fixed 0.01 time-step and increasing mesh size</w:t>
        </w:r>
        <w:r>
          <w:rPr>
            <w:noProof/>
            <w:webHidden/>
          </w:rPr>
          <w:tab/>
        </w:r>
        <w:r>
          <w:rPr>
            <w:noProof/>
            <w:webHidden/>
          </w:rPr>
          <w:fldChar w:fldCharType="begin"/>
        </w:r>
        <w:r>
          <w:rPr>
            <w:noProof/>
            <w:webHidden/>
          </w:rPr>
          <w:instrText xml:space="preserve"> PAGEREF _Toc30968148 \h </w:instrText>
        </w:r>
        <w:r>
          <w:rPr>
            <w:noProof/>
            <w:webHidden/>
          </w:rPr>
        </w:r>
        <w:r>
          <w:rPr>
            <w:noProof/>
            <w:webHidden/>
          </w:rPr>
          <w:fldChar w:fldCharType="separate"/>
        </w:r>
        <w:r>
          <w:rPr>
            <w:noProof/>
            <w:webHidden/>
          </w:rPr>
          <w:t>15</w:t>
        </w:r>
        <w:r>
          <w:rPr>
            <w:noProof/>
            <w:webHidden/>
          </w:rPr>
          <w:fldChar w:fldCharType="end"/>
        </w:r>
      </w:hyperlink>
    </w:p>
    <w:p w14:paraId="0E044A21" w14:textId="05A02CED" w:rsidR="00392ACD" w:rsidRDefault="00392ACD">
      <w:pPr>
        <w:pStyle w:val="TableofFigures"/>
        <w:tabs>
          <w:tab w:val="right" w:leader="dot" w:pos="9016"/>
        </w:tabs>
        <w:rPr>
          <w:rFonts w:asciiTheme="minorHAnsi" w:eastAsiaTheme="minorEastAsia" w:hAnsiTheme="minorHAnsi"/>
          <w:noProof/>
          <w:lang w:eastAsia="en-GB"/>
        </w:rPr>
      </w:pPr>
      <w:hyperlink w:anchor="_Toc30968149" w:history="1">
        <w:r w:rsidRPr="00D44768">
          <w:rPr>
            <w:rStyle w:val="Hyperlink"/>
            <w:noProof/>
          </w:rPr>
          <w:t>Figure 13 Table of results relating to Figure 12</w:t>
        </w:r>
        <w:r>
          <w:rPr>
            <w:noProof/>
            <w:webHidden/>
          </w:rPr>
          <w:tab/>
        </w:r>
        <w:r>
          <w:rPr>
            <w:noProof/>
            <w:webHidden/>
          </w:rPr>
          <w:fldChar w:fldCharType="begin"/>
        </w:r>
        <w:r>
          <w:rPr>
            <w:noProof/>
            <w:webHidden/>
          </w:rPr>
          <w:instrText xml:space="preserve"> PAGEREF _Toc30968149 \h </w:instrText>
        </w:r>
        <w:r>
          <w:rPr>
            <w:noProof/>
            <w:webHidden/>
          </w:rPr>
        </w:r>
        <w:r>
          <w:rPr>
            <w:noProof/>
            <w:webHidden/>
          </w:rPr>
          <w:fldChar w:fldCharType="separate"/>
        </w:r>
        <w:r>
          <w:rPr>
            <w:noProof/>
            <w:webHidden/>
          </w:rPr>
          <w:t>16</w:t>
        </w:r>
        <w:r>
          <w:rPr>
            <w:noProof/>
            <w:webHidden/>
          </w:rPr>
          <w:fldChar w:fldCharType="end"/>
        </w:r>
      </w:hyperlink>
    </w:p>
    <w:p w14:paraId="559C8EE2" w14:textId="5B019273" w:rsidR="00392ACD" w:rsidRDefault="00392ACD">
      <w:pPr>
        <w:pStyle w:val="TableofFigures"/>
        <w:tabs>
          <w:tab w:val="right" w:leader="dot" w:pos="9016"/>
        </w:tabs>
        <w:rPr>
          <w:rFonts w:asciiTheme="minorHAnsi" w:eastAsiaTheme="minorEastAsia" w:hAnsiTheme="minorHAnsi"/>
          <w:noProof/>
          <w:lang w:eastAsia="en-GB"/>
        </w:rPr>
      </w:pPr>
      <w:hyperlink w:anchor="_Toc30968150" w:history="1">
        <w:r w:rsidRPr="00D44768">
          <w:rPr>
            <w:rStyle w:val="Hyperlink"/>
            <w:noProof/>
          </w:rPr>
          <w:t>Figure 14 Result from final line of Figure13</w:t>
        </w:r>
        <w:r>
          <w:rPr>
            <w:noProof/>
            <w:webHidden/>
          </w:rPr>
          <w:tab/>
        </w:r>
        <w:r>
          <w:rPr>
            <w:noProof/>
            <w:webHidden/>
          </w:rPr>
          <w:fldChar w:fldCharType="begin"/>
        </w:r>
        <w:r>
          <w:rPr>
            <w:noProof/>
            <w:webHidden/>
          </w:rPr>
          <w:instrText xml:space="preserve"> PAGEREF _Toc30968150 \h </w:instrText>
        </w:r>
        <w:r>
          <w:rPr>
            <w:noProof/>
            <w:webHidden/>
          </w:rPr>
        </w:r>
        <w:r>
          <w:rPr>
            <w:noProof/>
            <w:webHidden/>
          </w:rPr>
          <w:fldChar w:fldCharType="separate"/>
        </w:r>
        <w:r>
          <w:rPr>
            <w:noProof/>
            <w:webHidden/>
          </w:rPr>
          <w:t>16</w:t>
        </w:r>
        <w:r>
          <w:rPr>
            <w:noProof/>
            <w:webHidden/>
          </w:rPr>
          <w:fldChar w:fldCharType="end"/>
        </w:r>
      </w:hyperlink>
    </w:p>
    <w:p w14:paraId="72224519" w14:textId="5E4E0C36" w:rsidR="00392ACD" w:rsidRDefault="00392ACD">
      <w:pPr>
        <w:pStyle w:val="TableofFigures"/>
        <w:tabs>
          <w:tab w:val="right" w:leader="dot" w:pos="9016"/>
        </w:tabs>
        <w:rPr>
          <w:rFonts w:asciiTheme="minorHAnsi" w:eastAsiaTheme="minorEastAsia" w:hAnsiTheme="minorHAnsi"/>
          <w:noProof/>
          <w:lang w:eastAsia="en-GB"/>
        </w:rPr>
      </w:pPr>
      <w:hyperlink w:anchor="_Toc30968151" w:history="1">
        <w:r w:rsidRPr="00D44768">
          <w:rPr>
            <w:rStyle w:val="Hyperlink"/>
            <w:noProof/>
          </w:rPr>
          <w:t>Figure 15 End results with both mesh and time-step increasing as shown in graph below</w:t>
        </w:r>
        <w:r>
          <w:rPr>
            <w:noProof/>
            <w:webHidden/>
          </w:rPr>
          <w:tab/>
        </w:r>
        <w:r>
          <w:rPr>
            <w:noProof/>
            <w:webHidden/>
          </w:rPr>
          <w:fldChar w:fldCharType="begin"/>
        </w:r>
        <w:r>
          <w:rPr>
            <w:noProof/>
            <w:webHidden/>
          </w:rPr>
          <w:instrText xml:space="preserve"> PAGEREF _Toc30968151 \h </w:instrText>
        </w:r>
        <w:r>
          <w:rPr>
            <w:noProof/>
            <w:webHidden/>
          </w:rPr>
        </w:r>
        <w:r>
          <w:rPr>
            <w:noProof/>
            <w:webHidden/>
          </w:rPr>
          <w:fldChar w:fldCharType="separate"/>
        </w:r>
        <w:r>
          <w:rPr>
            <w:noProof/>
            <w:webHidden/>
          </w:rPr>
          <w:t>17</w:t>
        </w:r>
        <w:r>
          <w:rPr>
            <w:noProof/>
            <w:webHidden/>
          </w:rPr>
          <w:fldChar w:fldCharType="end"/>
        </w:r>
      </w:hyperlink>
    </w:p>
    <w:p w14:paraId="27C1B77C" w14:textId="74F8D70C" w:rsidR="00392ACD" w:rsidRDefault="00392ACD">
      <w:pPr>
        <w:pStyle w:val="TableofFigures"/>
        <w:tabs>
          <w:tab w:val="right" w:leader="dot" w:pos="9016"/>
        </w:tabs>
        <w:rPr>
          <w:rFonts w:asciiTheme="minorHAnsi" w:eastAsiaTheme="minorEastAsia" w:hAnsiTheme="minorHAnsi"/>
          <w:noProof/>
          <w:lang w:eastAsia="en-GB"/>
        </w:rPr>
      </w:pPr>
      <w:hyperlink w:anchor="_Toc30968152" w:history="1">
        <w:r w:rsidRPr="00D44768">
          <w:rPr>
            <w:rStyle w:val="Hyperlink"/>
            <w:noProof/>
          </w:rPr>
          <w:t>Figure 16 Results table for rising mesh and time-step</w:t>
        </w:r>
        <w:r>
          <w:rPr>
            <w:noProof/>
            <w:webHidden/>
          </w:rPr>
          <w:tab/>
        </w:r>
        <w:r>
          <w:rPr>
            <w:noProof/>
            <w:webHidden/>
          </w:rPr>
          <w:fldChar w:fldCharType="begin"/>
        </w:r>
        <w:r>
          <w:rPr>
            <w:noProof/>
            <w:webHidden/>
          </w:rPr>
          <w:instrText xml:space="preserve"> PAGEREF _Toc30968152 \h </w:instrText>
        </w:r>
        <w:r>
          <w:rPr>
            <w:noProof/>
            <w:webHidden/>
          </w:rPr>
        </w:r>
        <w:r>
          <w:rPr>
            <w:noProof/>
            <w:webHidden/>
          </w:rPr>
          <w:fldChar w:fldCharType="separate"/>
        </w:r>
        <w:r>
          <w:rPr>
            <w:noProof/>
            <w:webHidden/>
          </w:rPr>
          <w:t>17</w:t>
        </w:r>
        <w:r>
          <w:rPr>
            <w:noProof/>
            <w:webHidden/>
          </w:rPr>
          <w:fldChar w:fldCharType="end"/>
        </w:r>
      </w:hyperlink>
    </w:p>
    <w:p w14:paraId="4DA8DCFF" w14:textId="52CB97B8" w:rsidR="00392ACD" w:rsidRDefault="00392ACD">
      <w:pPr>
        <w:pStyle w:val="TableofFigures"/>
        <w:tabs>
          <w:tab w:val="right" w:leader="dot" w:pos="9016"/>
        </w:tabs>
        <w:rPr>
          <w:rFonts w:asciiTheme="minorHAnsi" w:eastAsiaTheme="minorEastAsia" w:hAnsiTheme="minorHAnsi"/>
          <w:noProof/>
          <w:lang w:eastAsia="en-GB"/>
        </w:rPr>
      </w:pPr>
      <w:hyperlink w:anchor="_Toc30968153" w:history="1">
        <w:r w:rsidRPr="00D44768">
          <w:rPr>
            <w:rStyle w:val="Hyperlink"/>
            <w:noProof/>
          </w:rPr>
          <w:t>Figure 17 Final result of final line in Figure 16</w:t>
        </w:r>
        <w:r>
          <w:rPr>
            <w:noProof/>
            <w:webHidden/>
          </w:rPr>
          <w:tab/>
        </w:r>
        <w:r>
          <w:rPr>
            <w:noProof/>
            <w:webHidden/>
          </w:rPr>
          <w:fldChar w:fldCharType="begin"/>
        </w:r>
        <w:r>
          <w:rPr>
            <w:noProof/>
            <w:webHidden/>
          </w:rPr>
          <w:instrText xml:space="preserve"> PAGEREF _Toc30968153 \h </w:instrText>
        </w:r>
        <w:r>
          <w:rPr>
            <w:noProof/>
            <w:webHidden/>
          </w:rPr>
        </w:r>
        <w:r>
          <w:rPr>
            <w:noProof/>
            <w:webHidden/>
          </w:rPr>
          <w:fldChar w:fldCharType="separate"/>
        </w:r>
        <w:r>
          <w:rPr>
            <w:noProof/>
            <w:webHidden/>
          </w:rPr>
          <w:t>18</w:t>
        </w:r>
        <w:r>
          <w:rPr>
            <w:noProof/>
            <w:webHidden/>
          </w:rPr>
          <w:fldChar w:fldCharType="end"/>
        </w:r>
      </w:hyperlink>
    </w:p>
    <w:p w14:paraId="2BE5745D" w14:textId="0190A904" w:rsidR="00733112" w:rsidRDefault="009063BD" w:rsidP="00392ACD">
      <w:pPr>
        <w:pStyle w:val="Heading1"/>
      </w:pPr>
      <w:r>
        <w:lastRenderedPageBreak/>
        <w:fldChar w:fldCharType="end"/>
      </w:r>
      <w:bookmarkStart w:id="0" w:name="_Toc30968125"/>
      <w:r w:rsidR="00DE6279">
        <w:t>I</w:t>
      </w:r>
      <w:r w:rsidR="00733112">
        <w:t>ntroduction</w:t>
      </w:r>
      <w:bookmarkEnd w:id="0"/>
    </w:p>
    <w:p w14:paraId="0DD27819" w14:textId="4F7AA787" w:rsidR="007D59DF" w:rsidRDefault="002F3B3A" w:rsidP="007D59DF">
      <w:r>
        <w:t xml:space="preserve">The problem under consideration for this </w:t>
      </w:r>
      <w:r w:rsidR="00E7694C">
        <w:t xml:space="preserve">report is, </w:t>
      </w:r>
      <w:r w:rsidR="00020568">
        <w:t xml:space="preserve">create </w:t>
      </w:r>
      <w:r w:rsidR="00612EB6">
        <w:t xml:space="preserve">a model for an experiment, </w:t>
      </w:r>
      <w:r w:rsidR="00E7694C">
        <w:t xml:space="preserve">heat diffusion through a 2-D </w:t>
      </w:r>
      <w:r w:rsidR="005437CE">
        <w:t>aluminium plate</w:t>
      </w:r>
      <w:r w:rsidR="0078630B">
        <w:t xml:space="preserve"> over time.  </w:t>
      </w:r>
      <w:r w:rsidR="00B55439">
        <w:t xml:space="preserve">The task will involve, calculating the temperature distribution through the plate over time.  The temperature calculations will be done using the </w:t>
      </w:r>
      <w:r w:rsidR="00FC793A">
        <w:t>explicit method.  Explicit methods calculate the state of a</w:t>
      </w:r>
      <w:r w:rsidR="00982C1C">
        <w:t xml:space="preserve"> system </w:t>
      </w:r>
      <w:proofErr w:type="gramStart"/>
      <w:r w:rsidR="00982C1C">
        <w:t>at a later time</w:t>
      </w:r>
      <w:proofErr w:type="gramEnd"/>
      <w:r w:rsidR="00982C1C">
        <w:t xml:space="preserve"> using the current state.  </w:t>
      </w:r>
      <w:r w:rsidR="00A7699D">
        <w:t>The model should be completed within the Matlab software environment.  The model should include the following</w:t>
      </w:r>
      <w:r w:rsidR="003827A6">
        <w:t xml:space="preserve"> </w:t>
      </w:r>
      <w:r w:rsidR="00C24247">
        <w:t>parameters.</w:t>
      </w:r>
      <w:r w:rsidR="007D59DF">
        <w:t xml:space="preserve">                                                                   </w:t>
      </w:r>
    </w:p>
    <w:p w14:paraId="09D10FA7" w14:textId="17AC9B17" w:rsidR="007D59DF" w:rsidRDefault="007D59DF" w:rsidP="007D59DF">
      <w:pPr>
        <w:pStyle w:val="ListParagraph"/>
        <w:numPr>
          <w:ilvl w:val="0"/>
          <w:numId w:val="3"/>
        </w:numPr>
      </w:pPr>
      <w:r>
        <w:t>User defined x axis length of plate</w:t>
      </w:r>
    </w:p>
    <w:p w14:paraId="53C68B16" w14:textId="366678CF" w:rsidR="007D59DF" w:rsidRDefault="007D59DF" w:rsidP="007D59DF">
      <w:pPr>
        <w:pStyle w:val="ListParagraph"/>
        <w:numPr>
          <w:ilvl w:val="0"/>
          <w:numId w:val="3"/>
        </w:numPr>
      </w:pPr>
      <w:r>
        <w:t>User defined y axis length of plate</w:t>
      </w:r>
    </w:p>
    <w:p w14:paraId="14355EC4" w14:textId="291818B3" w:rsidR="007D59DF" w:rsidRDefault="003827A6" w:rsidP="007D59DF">
      <w:pPr>
        <w:pStyle w:val="ListParagraph"/>
        <w:numPr>
          <w:ilvl w:val="0"/>
          <w:numId w:val="3"/>
        </w:numPr>
      </w:pPr>
      <w:r>
        <w:t>User defined time step</w:t>
      </w:r>
    </w:p>
    <w:p w14:paraId="1C7841E1" w14:textId="51B34AFA" w:rsidR="003827A6" w:rsidRDefault="003827A6" w:rsidP="007D59DF">
      <w:pPr>
        <w:pStyle w:val="ListParagraph"/>
        <w:numPr>
          <w:ilvl w:val="0"/>
          <w:numId w:val="3"/>
        </w:numPr>
      </w:pPr>
      <w:r>
        <w:t>The stability criterion should not be able to be broken</w:t>
      </w:r>
    </w:p>
    <w:p w14:paraId="6650302F" w14:textId="22B729B0" w:rsidR="003827A6" w:rsidRDefault="003827A6" w:rsidP="003827A6">
      <w:pPr>
        <w:pStyle w:val="ListParagraph"/>
        <w:numPr>
          <w:ilvl w:val="0"/>
          <w:numId w:val="3"/>
        </w:numPr>
        <w:spacing w:before="240"/>
      </w:pPr>
      <w:r>
        <w:t>User defined grid spacing (mesh)</w:t>
      </w:r>
    </w:p>
    <w:p w14:paraId="78C58E76" w14:textId="77777777" w:rsidR="003827A6" w:rsidRDefault="003827A6" w:rsidP="003827A6">
      <w:pPr>
        <w:pStyle w:val="ListParagraph"/>
        <w:numPr>
          <w:ilvl w:val="0"/>
          <w:numId w:val="3"/>
        </w:numPr>
        <w:spacing w:before="240"/>
      </w:pPr>
      <w:r>
        <w:t>Grid spacing should comply with the size of the plate</w:t>
      </w:r>
    </w:p>
    <w:p w14:paraId="4FDCC21D" w14:textId="77777777" w:rsidR="003827A6" w:rsidRDefault="003827A6" w:rsidP="003827A6">
      <w:pPr>
        <w:pStyle w:val="ListParagraph"/>
        <w:numPr>
          <w:ilvl w:val="0"/>
          <w:numId w:val="3"/>
        </w:numPr>
        <w:spacing w:before="240"/>
      </w:pPr>
      <w:r>
        <w:t>Temperatures of the plate should be calculated at each timestep</w:t>
      </w:r>
    </w:p>
    <w:p w14:paraId="67C719D4" w14:textId="0A414CA9" w:rsidR="003827A6" w:rsidRDefault="003827A6" w:rsidP="003827A6">
      <w:pPr>
        <w:pStyle w:val="ListParagraph"/>
        <w:numPr>
          <w:ilvl w:val="0"/>
          <w:numId w:val="3"/>
        </w:numPr>
        <w:spacing w:before="240"/>
      </w:pPr>
      <w:r>
        <w:t>Temperatures of each node at each time step should be displayed</w:t>
      </w:r>
    </w:p>
    <w:p w14:paraId="0626B36F" w14:textId="04BB4273" w:rsidR="003827A6" w:rsidRDefault="003827A6" w:rsidP="003827A6">
      <w:pPr>
        <w:pStyle w:val="ListParagraph"/>
        <w:numPr>
          <w:ilvl w:val="0"/>
          <w:numId w:val="3"/>
        </w:numPr>
        <w:spacing w:before="240"/>
      </w:pPr>
      <w:r>
        <w:t>The program should stop when thermal equilibrium is reached</w:t>
      </w:r>
    </w:p>
    <w:p w14:paraId="1EF0DE77" w14:textId="6D52CC4E" w:rsidR="003827A6" w:rsidRDefault="003827A6" w:rsidP="003827A6">
      <w:pPr>
        <w:spacing w:before="240"/>
      </w:pPr>
      <w:r>
        <w:t xml:space="preserve">Further visual parameters can </w:t>
      </w:r>
      <w:r w:rsidR="00C24247">
        <w:t>be</w:t>
      </w:r>
      <w:r>
        <w:t xml:space="preserve"> seen below in Figures 1 and 2.</w:t>
      </w:r>
    </w:p>
    <w:p w14:paraId="1DE02F19" w14:textId="18DB5390" w:rsidR="00325E70" w:rsidRDefault="00325E70" w:rsidP="00325E70"/>
    <w:p w14:paraId="312180FF" w14:textId="545056D1" w:rsidR="00325E70" w:rsidRDefault="00325E70" w:rsidP="00325E70"/>
    <w:p w14:paraId="291F7648" w14:textId="31BFBE4B" w:rsidR="00325E70" w:rsidRDefault="00325E70" w:rsidP="00325E70"/>
    <w:p w14:paraId="23F4026A" w14:textId="2BAD74D9" w:rsidR="00325E70" w:rsidRDefault="00325E70" w:rsidP="00325E70"/>
    <w:p w14:paraId="3868684C" w14:textId="5123E196" w:rsidR="00325E70" w:rsidRDefault="00325E70" w:rsidP="00325E70"/>
    <w:p w14:paraId="68920F3C" w14:textId="25B93105" w:rsidR="00325E70" w:rsidRDefault="00325E70" w:rsidP="00325E70"/>
    <w:p w14:paraId="4C9A4802" w14:textId="2CF059F4" w:rsidR="00325E70" w:rsidRDefault="00325E70" w:rsidP="00325E70"/>
    <w:p w14:paraId="1BB79FF0" w14:textId="183D2BA4" w:rsidR="00325E70" w:rsidRDefault="00325E70" w:rsidP="00325E70"/>
    <w:p w14:paraId="7DBFF0C4" w14:textId="53D556BD" w:rsidR="00325E70" w:rsidRDefault="00325E70" w:rsidP="00325E70"/>
    <w:p w14:paraId="3A6D79C9" w14:textId="5DD43977" w:rsidR="00325E70" w:rsidRDefault="00325E70" w:rsidP="00325E70"/>
    <w:p w14:paraId="31AD6079" w14:textId="79453637" w:rsidR="00325E70" w:rsidRDefault="00325E70" w:rsidP="00325E70"/>
    <w:p w14:paraId="6F3DDDAE" w14:textId="3563CE56" w:rsidR="00325E70" w:rsidRDefault="00325E70" w:rsidP="00325E70"/>
    <w:p w14:paraId="76C2CDD7" w14:textId="52BBC38D" w:rsidR="00733112" w:rsidRDefault="00E33682" w:rsidP="00733112">
      <w:pPr>
        <w:pStyle w:val="Heading1"/>
      </w:pPr>
      <w:bookmarkStart w:id="1" w:name="_Toc30968126"/>
      <w:r>
        <w:lastRenderedPageBreak/>
        <w:t>Constitutive Equation</w:t>
      </w:r>
      <w:bookmarkEnd w:id="1"/>
      <w:r>
        <w:t xml:space="preserve"> </w:t>
      </w:r>
    </w:p>
    <w:p w14:paraId="0849D104" w14:textId="3B408561" w:rsidR="001641AD" w:rsidRPr="001641AD" w:rsidRDefault="0066104D" w:rsidP="001641AD">
      <w:r>
        <w:t>The constitutive equation for this specific problem is the heat diffusion</w:t>
      </w:r>
      <w:r w:rsidR="006005FB">
        <w:t xml:space="preserve"> equation as stated below.</w:t>
      </w:r>
    </w:p>
    <w:p w14:paraId="654F4ECD" w14:textId="5DA97CB0" w:rsidR="006005FB" w:rsidRPr="006005FB" w:rsidRDefault="00DE6279" w:rsidP="00D956DE">
      <w:pPr>
        <w:rPr>
          <w:rFonts w:eastAsiaTheme="minorEastAsia"/>
        </w:rPr>
      </w:pPr>
      <m:oMathPara>
        <m:oMath>
          <m:sSup>
            <m:sSupPr>
              <m:ctrlPr>
                <w:rPr>
                  <w:rFonts w:ascii="Cambria Math" w:hAnsi="Cambria Math"/>
                  <w:i/>
                </w:rPr>
              </m:ctrlPr>
            </m:sSupPr>
            <m:e>
              <m:r>
                <m:rPr>
                  <m:sty m:val="p"/>
                </m:rPr>
                <w:rPr>
                  <w:rFonts w:ascii="Cambria Math" w:hAnsi="Cambria Math"/>
                </w:rPr>
                <m:t>∇</m:t>
              </m:r>
            </m:e>
            <m:sup>
              <m:r>
                <w:rPr>
                  <w:rFonts w:ascii="Cambria Math" w:hAnsi="Cambria Math"/>
                </w:rPr>
                <m:t>2</m:t>
              </m:r>
            </m:sup>
          </m:sSup>
          <m:r>
            <w:rPr>
              <w:rFonts w:ascii="Cambria Math" w:hAnsi="Cambria Math"/>
            </w:rPr>
            <m:t>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m:t>
          </m:r>
        </m:oMath>
      </m:oMathPara>
    </w:p>
    <w:p w14:paraId="1F41BDC0" w14:textId="45A4353A" w:rsidR="006005FB" w:rsidRDefault="000C46BF" w:rsidP="00D956DE">
      <w:pPr>
        <w:rPr>
          <w:rFonts w:eastAsiaTheme="minorEastAsia"/>
        </w:rPr>
      </w:pPr>
      <w:r>
        <w:rPr>
          <w:rFonts w:eastAsiaTheme="minorEastAsia"/>
        </w:rPr>
        <w:t xml:space="preserve">The </w:t>
      </w:r>
      <m:oMath>
        <m:sSup>
          <m:sSupPr>
            <m:ctrlPr>
              <w:rPr>
                <w:rFonts w:ascii="Cambria Math" w:hAnsi="Cambria Math"/>
                <w:i/>
              </w:rPr>
            </m:ctrlPr>
          </m:sSupPr>
          <m:e>
            <m:r>
              <m:rPr>
                <m:sty m:val="p"/>
              </m:rPr>
              <w:rPr>
                <w:rFonts w:ascii="Cambria Math" w:hAnsi="Cambria Math"/>
              </w:rPr>
              <m:t>∇</m:t>
            </m:r>
          </m:e>
          <m:sup>
            <m:r>
              <w:rPr>
                <w:rFonts w:ascii="Cambria Math" w:hAnsi="Cambria Math"/>
              </w:rPr>
              <m:t>2</m:t>
            </m:r>
          </m:sup>
        </m:sSup>
      </m:oMath>
      <w:r>
        <w:rPr>
          <w:rFonts w:eastAsiaTheme="minorEastAsia"/>
        </w:rPr>
        <w:t xml:space="preserve"> is the Laplacian operator</w:t>
      </w:r>
      <w:r w:rsidR="005406A3">
        <w:rPr>
          <w:rFonts w:eastAsiaTheme="minorEastAsia"/>
        </w:rPr>
        <w:t xml:space="preserve"> which in terms of cartesian coordinates </w:t>
      </w:r>
      <w:r w:rsidR="00C24247">
        <w:rPr>
          <w:rFonts w:eastAsiaTheme="minorEastAsia"/>
        </w:rPr>
        <w:t>is.</w:t>
      </w:r>
    </w:p>
    <w:p w14:paraId="1678EB77" w14:textId="2BBDD6BC" w:rsidR="005406A3" w:rsidRPr="001E5B43" w:rsidRDefault="00DE6279" w:rsidP="00D956DE">
      <w:pPr>
        <w:rPr>
          <w:rFonts w:eastAsiaTheme="minorEastAsia"/>
        </w:rPr>
      </w:pPr>
      <m:oMathPara>
        <m:oMath>
          <m:sSup>
            <m:sSupPr>
              <m:ctrlPr>
                <w:rPr>
                  <w:rFonts w:ascii="Cambria Math" w:hAnsi="Cambria Math"/>
                  <w:i/>
                </w:rPr>
              </m:ctrlPr>
            </m:sSupPr>
            <m:e>
              <m:r>
                <m:rPr>
                  <m:sty m:val="p"/>
                </m:rP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z</m:t>
                  </m:r>
                </m:e>
                <m:sup>
                  <m:r>
                    <w:rPr>
                      <w:rFonts w:ascii="Cambria Math" w:hAnsi="Cambria Math"/>
                    </w:rPr>
                    <m:t>2</m:t>
                  </m:r>
                </m:sup>
              </m:sSup>
            </m:den>
          </m:f>
        </m:oMath>
      </m:oMathPara>
    </w:p>
    <w:p w14:paraId="2CE3B0F5" w14:textId="3D3F4A66" w:rsidR="001E5B43" w:rsidRDefault="001E5B43" w:rsidP="00D956DE">
      <w:pPr>
        <w:rPr>
          <w:rFonts w:eastAsiaTheme="minorEastAsia"/>
        </w:rPr>
      </w:pPr>
      <w:r>
        <w:rPr>
          <w:rFonts w:eastAsiaTheme="minorEastAsia"/>
        </w:rPr>
        <w:t>In the context of a 2-D problem</w:t>
      </w:r>
      <w:r w:rsidR="00861F59">
        <w:rPr>
          <w:rFonts w:eastAsiaTheme="minorEastAsia"/>
        </w:rPr>
        <w:t>,</w:t>
      </w:r>
      <w:r>
        <w:rPr>
          <w:rFonts w:eastAsiaTheme="minorEastAsia"/>
        </w:rPr>
        <w:t xml:space="preserve"> then the z coordinate is neglected to leave</w:t>
      </w:r>
      <w:r w:rsidR="00E669DF">
        <w:rPr>
          <w:rFonts w:eastAsiaTheme="minorEastAsia"/>
        </w:rPr>
        <w:t xml:space="preserve"> the equation</w:t>
      </w:r>
      <w:r>
        <w:rPr>
          <w:rFonts w:eastAsiaTheme="minorEastAsia"/>
        </w:rPr>
        <w:t>.</w:t>
      </w:r>
    </w:p>
    <w:p w14:paraId="3EDBFE90" w14:textId="004EEF26" w:rsidR="001E5B43" w:rsidRPr="007D59DF" w:rsidRDefault="00DE6279" w:rsidP="00D956DE">
      <w:pPr>
        <w:rPr>
          <w:rFonts w:eastAsiaTheme="minorEastAsia"/>
        </w:rPr>
      </w:pPr>
      <m:oMathPara>
        <m:oMath>
          <m:sSup>
            <m:sSupPr>
              <m:ctrlPr>
                <w:rPr>
                  <w:rFonts w:ascii="Cambria Math" w:hAnsi="Cambria Math"/>
                  <w:i/>
                </w:rPr>
              </m:ctrlPr>
            </m:sSupPr>
            <m:e>
              <m:r>
                <m:rPr>
                  <m:sty m:val="p"/>
                </m:rPr>
                <w:rPr>
                  <w:rFonts w:ascii="Cambria Math" w:hAnsi="Cambria Math"/>
                </w:rPr>
                <m:t>∇</m:t>
              </m:r>
            </m:e>
            <m:sup>
              <m:r>
                <w:rPr>
                  <w:rFonts w:ascii="Cambria Math" w:hAnsi="Cambria Math"/>
                </w:rPr>
                <m:t>2</m:t>
              </m:r>
            </m:sup>
          </m:s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oMath>
      </m:oMathPara>
    </w:p>
    <w:p w14:paraId="6F393A13" w14:textId="5FC7A92D" w:rsidR="007D59DF" w:rsidRPr="001E5B43" w:rsidRDefault="007D59DF" w:rsidP="00D956DE">
      <w:pPr>
        <w:rPr>
          <w:rFonts w:eastAsiaTheme="minorEastAsia"/>
        </w:rPr>
      </w:pPr>
      <w:r>
        <w:rPr>
          <w:rFonts w:eastAsiaTheme="minorEastAsia"/>
        </w:rPr>
        <w:t>Therefore</w:t>
      </w:r>
      <w:r w:rsidR="000777EB">
        <w:rPr>
          <w:rFonts w:eastAsiaTheme="minorEastAsia"/>
        </w:rPr>
        <w:t>, leaving the following equation</w:t>
      </w:r>
      <w:r w:rsidR="00E04D6A">
        <w:rPr>
          <w:rFonts w:eastAsiaTheme="minorEastAsia"/>
        </w:rPr>
        <w:t xml:space="preserve"> when the Laplacian operator is substituted in</w:t>
      </w:r>
      <w:r w:rsidR="000777EB">
        <w:rPr>
          <w:rFonts w:eastAsiaTheme="minorEastAsia"/>
        </w:rPr>
        <w:t>.</w:t>
      </w:r>
    </w:p>
    <w:p w14:paraId="00BF1267" w14:textId="095BF286" w:rsidR="000777EB" w:rsidRPr="003455D0" w:rsidRDefault="00DE6279" w:rsidP="000777EB">
      <w:pPr>
        <w:rPr>
          <w:rFonts w:eastAsiaTheme="minorEastAsia"/>
        </w:rPr>
      </w:pPr>
      <m:oMathPara>
        <m:oMath>
          <m:f>
            <m:fPr>
              <m:ctrlPr>
                <w:rPr>
                  <w:rFonts w:ascii="Cambria Math" w:hAnsi="Cambria Math"/>
                  <w:bCs/>
                  <w:i/>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α</m:t>
              </m:r>
            </m:den>
          </m:f>
          <m:r>
            <w:rPr>
              <w:rFonts w:ascii="Cambria Math" w:hAnsi="Cambria Math"/>
            </w:rPr>
            <m:t>.</m:t>
          </m:r>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 xml:space="preserve"> </m:t>
          </m:r>
        </m:oMath>
      </m:oMathPara>
    </w:p>
    <w:p w14:paraId="2773C2B7" w14:textId="7C3E15D9" w:rsidR="003455D0" w:rsidRPr="000777EB" w:rsidRDefault="003455D0" w:rsidP="000777EB">
      <w:pPr>
        <w:rPr>
          <w:rFonts w:eastAsiaTheme="minorEastAsia"/>
        </w:rPr>
      </w:pPr>
      <w:r>
        <w:rPr>
          <w:rFonts w:eastAsiaTheme="minorEastAsia"/>
        </w:rPr>
        <w:t xml:space="preserve">The heat equation is a partial differentiation equation, these equations can’t be solved linearly by software.  Therefore, the differential parts of the equation, first order in time and second order in </w:t>
      </w:r>
      <w:r w:rsidR="00773FC3">
        <w:rPr>
          <w:rFonts w:eastAsiaTheme="minorEastAsia"/>
        </w:rPr>
        <w:t>space</w:t>
      </w:r>
      <w:r>
        <w:rPr>
          <w:rFonts w:eastAsiaTheme="minorEastAsia"/>
        </w:rPr>
        <w:t xml:space="preserve">, will need to be discretised. </w:t>
      </w:r>
    </w:p>
    <w:p w14:paraId="22E3A52C" w14:textId="305A2A58" w:rsidR="000777EB" w:rsidRPr="000777EB" w:rsidRDefault="00DE6279" w:rsidP="000777EB">
      <w:pPr>
        <w:rPr>
          <w:rFonts w:eastAsiaTheme="minorEastAsia"/>
        </w:rPr>
      </w:pPr>
      <w:sdt>
        <w:sdtPr>
          <w:rPr>
            <w:rFonts w:eastAsiaTheme="minorEastAsia"/>
          </w:rPr>
          <w:id w:val="1307043992"/>
          <w:citation/>
        </w:sdtPr>
        <w:sdtContent>
          <w:r w:rsidR="000777EB">
            <w:rPr>
              <w:rFonts w:eastAsiaTheme="minorEastAsia"/>
            </w:rPr>
            <w:fldChar w:fldCharType="begin"/>
          </w:r>
          <w:r w:rsidR="000777EB">
            <w:rPr>
              <w:rFonts w:eastAsiaTheme="minorEastAsia"/>
            </w:rPr>
            <w:instrText xml:space="preserve"> CITATION Lew96 \l 2057 </w:instrText>
          </w:r>
          <w:r w:rsidR="000777EB">
            <w:rPr>
              <w:rFonts w:eastAsiaTheme="minorEastAsia"/>
            </w:rPr>
            <w:fldChar w:fldCharType="separate"/>
          </w:r>
          <w:r w:rsidR="00392ACD" w:rsidRPr="00392ACD">
            <w:rPr>
              <w:rFonts w:eastAsiaTheme="minorEastAsia"/>
              <w:noProof/>
            </w:rPr>
            <w:t>(Lewis, et al., 1996)</w:t>
          </w:r>
          <w:r w:rsidR="000777EB">
            <w:rPr>
              <w:rFonts w:eastAsiaTheme="minorEastAsia"/>
            </w:rPr>
            <w:fldChar w:fldCharType="end"/>
          </w:r>
        </w:sdtContent>
      </w:sdt>
    </w:p>
    <w:p w14:paraId="553DDE6D" w14:textId="1244429B" w:rsidR="001E5B43" w:rsidRPr="006005FB" w:rsidRDefault="001E5B43" w:rsidP="00D956DE">
      <w:pPr>
        <w:rPr>
          <w:rFonts w:eastAsiaTheme="minorEastAsia"/>
        </w:rPr>
      </w:pPr>
    </w:p>
    <w:p w14:paraId="1DB999B5" w14:textId="1ECA697B" w:rsidR="009E7DAB" w:rsidRDefault="008D3974" w:rsidP="009E7DAB">
      <w:pPr>
        <w:pStyle w:val="Heading2"/>
      </w:pPr>
      <w:bookmarkStart w:id="2" w:name="_Toc30968127"/>
      <w:r>
        <w:t>Numerical Method Used for Discretization</w:t>
      </w:r>
      <w:bookmarkEnd w:id="2"/>
    </w:p>
    <w:p w14:paraId="563D51CC" w14:textId="59622C46" w:rsidR="0042586E" w:rsidRDefault="0080393A" w:rsidP="0042586E">
      <w:r>
        <w:t>The finite difference method</w:t>
      </w:r>
      <w:r w:rsidR="00DE6279">
        <w:t xml:space="preserve"> (hereafter FDM)</w:t>
      </w:r>
      <w:r>
        <w:t xml:space="preserve"> has been specified within the task brief as the method to be used for this problem, more specifically the explicit </w:t>
      </w:r>
      <w:r w:rsidR="00691F47">
        <w:t>FDM</w:t>
      </w:r>
      <w:r>
        <w:t xml:space="preserve">.  </w:t>
      </w:r>
      <w:r w:rsidR="005B2295">
        <w:t xml:space="preserve"> The explicit method refers to the fact that the unknown temperatures are calculated based on the previously explicitly known temperatures.  </w:t>
      </w:r>
      <w:r w:rsidR="005F59A4">
        <w:t xml:space="preserve">The </w:t>
      </w:r>
      <w:r w:rsidR="00DE6279">
        <w:t xml:space="preserve">FDM </w:t>
      </w:r>
      <w:r w:rsidR="005F59A4">
        <w:t>discretises the differential parts of the heat equation.</w:t>
      </w:r>
      <w:r w:rsidR="00E133FD">
        <w:t xml:space="preserve"> </w:t>
      </w:r>
      <w:r w:rsidR="00DE6279">
        <w:t xml:space="preserve"> The method involves using forward, backward and central difference formulae</w:t>
      </w:r>
      <w:r w:rsidR="00691F47">
        <w:t xml:space="preserve"> in</w:t>
      </w:r>
      <w:r w:rsidR="00E133FD">
        <w:t xml:space="preserve"> </w:t>
      </w:r>
      <w:r w:rsidR="00691F47">
        <w:t>replacement of the differential parts of the equations.  In this case the first order differential of time</w:t>
      </w:r>
      <w:r w:rsidR="00B00614">
        <w:t xml:space="preserve"> is replaced by the forward difference</w:t>
      </w:r>
      <w:r w:rsidR="00691F47">
        <w:t xml:space="preserve"> and the second order differential of space</w:t>
      </w:r>
      <w:r w:rsidR="00B00614">
        <w:t xml:space="preserve"> is replaced by the central difference</w:t>
      </w:r>
      <w:r w:rsidR="00691F47">
        <w:t xml:space="preserve">.  </w:t>
      </w:r>
      <w:sdt>
        <w:sdtPr>
          <w:id w:val="-1053771898"/>
          <w:citation/>
        </w:sdtPr>
        <w:sdtContent>
          <w:r w:rsidR="00611A14">
            <w:fldChar w:fldCharType="begin"/>
          </w:r>
          <w:r w:rsidR="00611A14">
            <w:instrText xml:space="preserve"> CITATION Rec11 \l 2057 </w:instrText>
          </w:r>
          <w:r w:rsidR="00611A14">
            <w:fldChar w:fldCharType="separate"/>
          </w:r>
          <w:r w:rsidR="00392ACD" w:rsidRPr="00392ACD">
            <w:rPr>
              <w:noProof/>
            </w:rPr>
            <w:t>(Recktenwald, 2011)</w:t>
          </w:r>
          <w:r w:rsidR="00611A14">
            <w:fldChar w:fldCharType="end"/>
          </w:r>
        </w:sdtContent>
      </w:sdt>
    </w:p>
    <w:p w14:paraId="6023D5DE" w14:textId="1B474B83" w:rsidR="00790E65" w:rsidRDefault="007D53EC" w:rsidP="0042586E">
      <w:r>
        <w:t>The approximations for this to be possible</w:t>
      </w:r>
      <w:r w:rsidR="00611A14">
        <w:t>,</w:t>
      </w:r>
      <w:r>
        <w:t xml:space="preserve"> come from using the Taylor series expansion.  </w:t>
      </w:r>
      <w:r w:rsidR="00611A14">
        <w:t xml:space="preserve">The </w:t>
      </w:r>
      <w:r>
        <w:t xml:space="preserve">Taylor </w:t>
      </w:r>
      <w:r w:rsidR="00611A14">
        <w:t xml:space="preserve">series is a tool that expresses a value of a function at one point in terms of the value of the function and its derivatives at a different point.  </w:t>
      </w:r>
      <w:r>
        <w:t xml:space="preserve"> </w:t>
      </w:r>
      <w:r w:rsidR="00790E65">
        <w:t xml:space="preserve">In layman’s terms Taylor series in the case of the forward formula, will tell us the approximations of temperature as time </w:t>
      </w:r>
      <w:r w:rsidR="00790E65">
        <w:lastRenderedPageBreak/>
        <w:t>progresses.  The Taylor series equation follows, as will its relation to the heat equation and FDM.</w:t>
      </w:r>
      <w:r w:rsidR="00A0506C">
        <w:t xml:space="preserve">  When the function is equal to zero the Taylor series becomes a Maclaurin Series, such as when the initial time would be </w:t>
      </w:r>
      <w:r w:rsidR="003724DF">
        <w:t>zero in the heat equation.</w:t>
      </w:r>
    </w:p>
    <w:p w14:paraId="454956E8" w14:textId="77777777" w:rsidR="008A57DB" w:rsidRPr="00641653" w:rsidRDefault="008A57DB" w:rsidP="008A57DB">
      <w:pPr>
        <w:pStyle w:val="ListParagraph"/>
        <w:ind w:left="2694" w:right="-1322"/>
        <w:jc w:val="both"/>
      </w:pPr>
      <m:oMathPara>
        <m:oMathParaPr>
          <m:jc m:val="left"/>
        </m:oMathParaP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m:t>
          </m:r>
          <m:nary>
            <m:naryPr>
              <m:chr m:val="∑"/>
              <m:limLoc m:val="undOvr"/>
              <m:ctrlPr>
                <w:rPr>
                  <w:rFonts w:ascii="Cambria Math" w:hAnsi="Cambria Math"/>
                  <w:i/>
                </w:rPr>
              </m:ctrlPr>
            </m:naryPr>
            <m:sub>
              <m:r>
                <w:rPr>
                  <w:rFonts w:ascii="Cambria Math" w:hAnsi="Cambria Math"/>
                </w:rPr>
                <m:t>n=0</m:t>
              </m:r>
            </m:sub>
            <m:sup>
              <m:r>
                <w:rPr>
                  <w:rFonts w:ascii="Cambria Math" w:hAnsi="Cambria Math"/>
                </w:rPr>
                <m:t>∞</m:t>
              </m:r>
            </m:sup>
            <m:e>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n</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0</m:t>
                              </m:r>
                            </m:sub>
                          </m:sSub>
                        </m:e>
                      </m:d>
                    </m:e>
                    <m:sup>
                      <m:r>
                        <w:rPr>
                          <w:rFonts w:ascii="Cambria Math" w:hAnsi="Cambria Math"/>
                        </w:rPr>
                        <m:t>n</m:t>
                      </m:r>
                    </m:sup>
                  </m:sSup>
                </m:num>
                <m:den>
                  <m:r>
                    <w:rPr>
                      <w:rFonts w:ascii="Cambria Math" w:hAnsi="Cambria Math"/>
                    </w:rPr>
                    <m:t>n!</m:t>
                  </m:r>
                </m:den>
              </m:f>
            </m:e>
          </m:nary>
        </m:oMath>
      </m:oMathPara>
    </w:p>
    <w:p w14:paraId="1928B08B" w14:textId="3AD7A022" w:rsidR="003724DF" w:rsidRDefault="008A57DB" w:rsidP="0042586E">
      <w:r>
        <w:t xml:space="preserve">Taylor series compact form, and Maclaurin series when </w:t>
      </w:r>
      <m:oMath>
        <m:sSub>
          <m:sSubPr>
            <m:ctrlPr>
              <w:rPr>
                <w:rFonts w:ascii="Cambria Math" w:hAnsi="Cambria Math"/>
                <w:i/>
              </w:rPr>
            </m:ctrlPr>
          </m:sSubPr>
          <m:e>
            <m:r>
              <w:rPr>
                <w:rFonts w:ascii="Cambria Math" w:hAnsi="Cambria Math"/>
              </w:rPr>
              <m:t>x</m:t>
            </m:r>
          </m:e>
          <m:sub>
            <m:r>
              <w:rPr>
                <w:rFonts w:ascii="Cambria Math" w:hAnsi="Cambria Math"/>
              </w:rPr>
              <m:t>0</m:t>
            </m:r>
          </m:sub>
        </m:sSub>
      </m:oMath>
      <w:r>
        <w:t xml:space="preserve"> = 0.</w:t>
      </w:r>
    </w:p>
    <w:p w14:paraId="7D2715B6" w14:textId="1BA7A11A" w:rsidR="008A57DB" w:rsidRPr="008A57DB" w:rsidRDefault="008A57DB" w:rsidP="0042586E">
      <w:pPr>
        <w:rPr>
          <w:sz w:val="20"/>
          <w:szCs w:val="20"/>
        </w:rPr>
      </w:pPr>
      <m:oMathPara>
        <m:oMath>
          <m:r>
            <w:rPr>
              <w:rFonts w:ascii="Cambria Math" w:hAnsi="Cambria Math"/>
              <w:sz w:val="20"/>
              <w:szCs w:val="20"/>
            </w:rPr>
            <m:t>f</m:t>
          </m:r>
          <m:d>
            <m:dPr>
              <m:ctrlPr>
                <w:rPr>
                  <w:rFonts w:ascii="Cambria Math" w:hAnsi="Cambria Math"/>
                  <w:i/>
                  <w:sz w:val="20"/>
                  <w:szCs w:val="20"/>
                </w:rPr>
              </m:ctrlPr>
            </m:dPr>
            <m:e>
              <m:r>
                <w:rPr>
                  <w:rFonts w:ascii="Cambria Math" w:hAnsi="Cambria Math"/>
                  <w:sz w:val="20"/>
                  <w:szCs w:val="20"/>
                </w:rPr>
                <m:t>x</m:t>
              </m:r>
            </m:e>
          </m:d>
          <m:r>
            <w:rPr>
              <w:rFonts w:ascii="Cambria Math" w:hAnsi="Cambria Math"/>
              <w:sz w:val="20"/>
              <w:szCs w:val="20"/>
            </w:rPr>
            <m:t>=f</m:t>
          </m:r>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e>
                <m:sup>
                  <m:r>
                    <w:rPr>
                      <w:rFonts w:ascii="Cambria Math" w:hAnsi="Cambria Math"/>
                      <w:sz w:val="20"/>
                      <w:szCs w:val="20"/>
                    </w:rPr>
                    <m:t>1</m:t>
                  </m:r>
                </m:sup>
              </m:sSup>
            </m:num>
            <m:den>
              <m:r>
                <w:rPr>
                  <w:rFonts w:ascii="Cambria Math" w:hAnsi="Cambria Math"/>
                  <w:sz w:val="20"/>
                  <w:szCs w:val="20"/>
                </w:rPr>
                <m:t>1!</m:t>
              </m:r>
            </m:den>
          </m:f>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e>
                <m:sup>
                  <m:r>
                    <w:rPr>
                      <w:rFonts w:ascii="Cambria Math" w:hAnsi="Cambria Math"/>
                      <w:sz w:val="20"/>
                      <w:szCs w:val="20"/>
                    </w:rPr>
                    <m:t>2</m:t>
                  </m:r>
                </m:sup>
              </m:sSup>
            </m:num>
            <m:den>
              <m:r>
                <w:rPr>
                  <w:rFonts w:ascii="Cambria Math" w:hAnsi="Cambria Math"/>
                  <w:sz w:val="20"/>
                  <w:szCs w:val="20"/>
                </w:rPr>
                <m:t>2!</m:t>
              </m:r>
            </m:den>
          </m:f>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f</m:t>
              </m:r>
            </m:e>
            <m:sup>
              <m:r>
                <w:rPr>
                  <w:rFonts w:ascii="Cambria Math" w:hAnsi="Cambria Math"/>
                  <w:sz w:val="20"/>
                  <w:szCs w:val="20"/>
                </w:rPr>
                <m:t>'''</m:t>
              </m:r>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e>
                <m:sup>
                  <m:r>
                    <w:rPr>
                      <w:rFonts w:ascii="Cambria Math" w:hAnsi="Cambria Math"/>
                      <w:sz w:val="20"/>
                      <w:szCs w:val="20"/>
                    </w:rPr>
                    <m:t>3</m:t>
                  </m:r>
                </m:sup>
              </m:sSup>
            </m:num>
            <m:den>
              <m:r>
                <w:rPr>
                  <w:rFonts w:ascii="Cambria Math" w:hAnsi="Cambria Math"/>
                  <w:sz w:val="20"/>
                  <w:szCs w:val="20"/>
                </w:rPr>
                <m:t>3!</m:t>
              </m:r>
            </m:den>
          </m:f>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f</m:t>
              </m:r>
            </m:e>
            <m:sup>
              <m:d>
                <m:dPr>
                  <m:ctrlPr>
                    <w:rPr>
                      <w:rFonts w:ascii="Cambria Math" w:hAnsi="Cambria Math"/>
                      <w:i/>
                      <w:sz w:val="20"/>
                      <w:szCs w:val="20"/>
                    </w:rPr>
                  </m:ctrlPr>
                </m:dPr>
                <m:e>
                  <m:r>
                    <w:rPr>
                      <w:rFonts w:ascii="Cambria Math" w:hAnsi="Cambria Math"/>
                      <w:sz w:val="20"/>
                      <w:szCs w:val="20"/>
                    </w:rPr>
                    <m:t>4</m:t>
                  </m:r>
                </m:e>
              </m:d>
            </m:sup>
          </m:sSup>
          <m:d>
            <m:dPr>
              <m:ctrlPr>
                <w:rPr>
                  <w:rFonts w:ascii="Cambria Math" w:hAnsi="Cambria Math"/>
                  <w:i/>
                  <w:sz w:val="20"/>
                  <w:szCs w:val="20"/>
                </w:rPr>
              </m:ctrlPr>
            </m:dPr>
            <m:e>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r>
            <w:rPr>
              <w:rFonts w:ascii="Cambria Math" w:hAnsi="Cambria Math"/>
              <w:sz w:val="20"/>
              <w:szCs w:val="20"/>
            </w:rPr>
            <m:t>.</m:t>
          </m:r>
          <m:f>
            <m:fPr>
              <m:ctrlPr>
                <w:rPr>
                  <w:rFonts w:ascii="Cambria Math" w:hAnsi="Cambria Math"/>
                  <w:i/>
                  <w:sz w:val="20"/>
                  <w:szCs w:val="20"/>
                </w:rPr>
              </m:ctrlPr>
            </m:fPr>
            <m:num>
              <m:sSup>
                <m:sSupPr>
                  <m:ctrlPr>
                    <w:rPr>
                      <w:rFonts w:ascii="Cambria Math" w:hAnsi="Cambria Math"/>
                      <w:i/>
                      <w:sz w:val="20"/>
                      <w:szCs w:val="20"/>
                    </w:rPr>
                  </m:ctrlPr>
                </m:sSupPr>
                <m:e>
                  <m:d>
                    <m:dPr>
                      <m:ctrlPr>
                        <w:rPr>
                          <w:rFonts w:ascii="Cambria Math" w:hAnsi="Cambria Math"/>
                          <w:i/>
                          <w:sz w:val="20"/>
                          <w:szCs w:val="20"/>
                        </w:rPr>
                      </m:ctrlPr>
                    </m:dPr>
                    <m:e>
                      <m:r>
                        <w:rPr>
                          <w:rFonts w:ascii="Cambria Math" w:hAnsi="Cambria Math"/>
                          <w:sz w:val="20"/>
                          <w:szCs w:val="20"/>
                        </w:rPr>
                        <m:t>x-</m:t>
                      </m:r>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0</m:t>
                          </m:r>
                        </m:sub>
                      </m:sSub>
                    </m:e>
                  </m:d>
                </m:e>
                <m:sup>
                  <m:r>
                    <w:rPr>
                      <w:rFonts w:ascii="Cambria Math" w:hAnsi="Cambria Math"/>
                      <w:sz w:val="20"/>
                      <w:szCs w:val="20"/>
                    </w:rPr>
                    <m:t>4</m:t>
                  </m:r>
                </m:sup>
              </m:sSup>
            </m:num>
            <m:den>
              <m:r>
                <w:rPr>
                  <w:rFonts w:ascii="Cambria Math" w:hAnsi="Cambria Math"/>
                  <w:sz w:val="20"/>
                  <w:szCs w:val="20"/>
                </w:rPr>
                <m:t>4!</m:t>
              </m:r>
            </m:den>
          </m:f>
          <m:r>
            <w:rPr>
              <w:rFonts w:ascii="Cambria Math" w:hAnsi="Cambria Math"/>
              <w:sz w:val="20"/>
              <w:szCs w:val="20"/>
            </w:rPr>
            <m:t>+⋯</m:t>
          </m:r>
        </m:oMath>
      </m:oMathPara>
    </w:p>
    <w:p w14:paraId="1C3AFB20" w14:textId="4FACC1EA" w:rsidR="007D53EC" w:rsidRDefault="00790E65" w:rsidP="0042586E">
      <w:r>
        <w:t xml:space="preserve"> </w:t>
      </w:r>
      <w:r w:rsidR="008A57DB">
        <w:t>Full Taylor series notation.</w:t>
      </w:r>
    </w:p>
    <w:p w14:paraId="3197FC3C" w14:textId="58A245C4" w:rsidR="008A57DB" w:rsidRPr="008A57DB" w:rsidRDefault="008A57DB" w:rsidP="0042586E">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num>
            <m:den>
              <m:r>
                <w:rPr>
                  <w:rFonts w:ascii="Cambria Math" w:hAnsi="Cambria Math"/>
                </w:rPr>
                <m:t>h</m:t>
              </m:r>
            </m:den>
          </m:f>
        </m:oMath>
      </m:oMathPara>
    </w:p>
    <w:p w14:paraId="20BA2525" w14:textId="77777777" w:rsidR="008A57DB" w:rsidRDefault="008A57DB" w:rsidP="0042586E">
      <w:pPr>
        <w:rPr>
          <w:rFonts w:eastAsiaTheme="minorEastAsia"/>
        </w:rPr>
      </w:pPr>
      <w:r>
        <w:rPr>
          <w:rFonts w:eastAsiaTheme="minorEastAsia"/>
        </w:rPr>
        <w:t>Forward difference approximation after the Taylor series was rearranged.</w:t>
      </w:r>
    </w:p>
    <w:p w14:paraId="645B60BE" w14:textId="67D1EAF3" w:rsidR="008A57DB" w:rsidRPr="008A57DB" w:rsidRDefault="008A57DB" w:rsidP="008A57DB">
      <w:pPr>
        <w:jc w:val="cente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oMath>
      </m:oMathPara>
    </w:p>
    <w:p w14:paraId="3C0546A2" w14:textId="1CD94BD6" w:rsidR="004562CF" w:rsidRDefault="008A57DB" w:rsidP="004562CF">
      <w:r>
        <w:br/>
        <w:t>The backwards difference approximation can be obtained in a similar manner.</w:t>
      </w:r>
    </w:p>
    <w:p w14:paraId="573F129A" w14:textId="4BEB00D9" w:rsidR="008A57DB" w:rsidRPr="00CC1EC8" w:rsidRDefault="00CC1EC8" w:rsidP="004562CF">
      <w:pPr>
        <w:rPr>
          <w:rFonts w:eastAsiaTheme="minorEastAsia"/>
        </w:rPr>
      </w:pPr>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oMath>
      </m:oMathPara>
    </w:p>
    <w:p w14:paraId="118C50AA" w14:textId="60B3AA81" w:rsidR="00CC1EC8" w:rsidRDefault="00CC1EC8" w:rsidP="004562CF">
      <w:pPr>
        <w:rPr>
          <w:rFonts w:eastAsiaTheme="minorEastAsia"/>
        </w:rPr>
      </w:pPr>
      <w:r>
        <w:rPr>
          <w:rFonts w:eastAsiaTheme="minorEastAsia"/>
        </w:rPr>
        <w:t>The central difference approximation can be obtained by combining the forward and backwards approximations to yield an improved approximation.</w:t>
      </w:r>
    </w:p>
    <w:p w14:paraId="70E52B0B" w14:textId="530F34FC" w:rsidR="005B2295" w:rsidRPr="009D7BDE" w:rsidRDefault="009D7BDE" w:rsidP="004562CF">
      <w:pPr>
        <w:rPr>
          <w:rFonts w:eastAsiaTheme="minorEastAsia"/>
          <w:bCs/>
        </w:rPr>
      </w:pPr>
      <m:oMathPara>
        <m:oMath>
          <m:f>
            <m:fPr>
              <m:ctrlPr>
                <w:rPr>
                  <w:rFonts w:ascii="Cambria Math" w:hAnsi="Cambria Math"/>
                  <w:bCs/>
                  <w:i/>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x</m:t>
                  </m:r>
                </m:e>
                <m:sup>
                  <m:r>
                    <w:rPr>
                      <w:rFonts w:ascii="Cambria Math" w:hAnsi="Cambria Math"/>
                    </w:rPr>
                    <m:t>2</m:t>
                  </m:r>
                </m:sup>
              </m:sSup>
            </m:den>
          </m:f>
          <m:r>
            <w:rPr>
              <w:rFonts w:ascii="Cambria Math" w:hAnsi="Cambria Math"/>
            </w:rPr>
            <m:t>=</m:t>
          </m:r>
          <m:f>
            <m:fPr>
              <m:ctrlPr>
                <w:rPr>
                  <w:rFonts w:ascii="Cambria Math" w:hAnsi="Cambria Math"/>
                  <w:bCs/>
                  <w:i/>
                </w:rPr>
              </m:ctrlPr>
            </m:fPr>
            <m:num>
              <m:sSubSup>
                <m:sSubSupPr>
                  <m:ctrlPr>
                    <w:rPr>
                      <w:rFonts w:ascii="Cambria Math" w:hAnsi="Cambria Math"/>
                      <w:bCs/>
                      <w:i/>
                    </w:rPr>
                  </m:ctrlPr>
                </m:sSubSupPr>
                <m:e>
                  <m:r>
                    <w:rPr>
                      <w:rFonts w:ascii="Cambria Math" w:hAnsi="Cambria Math"/>
                    </w:rPr>
                    <m:t>T</m:t>
                  </m:r>
                </m:e>
                <m:sub>
                  <m:r>
                    <w:rPr>
                      <w:rFonts w:ascii="Cambria Math" w:hAnsi="Cambria Math"/>
                    </w:rPr>
                    <m:t>O</m:t>
                  </m:r>
                </m:sub>
                <m:sup>
                  <m:r>
                    <w:rPr>
                      <w:rFonts w:ascii="Cambria Math" w:hAnsi="Cambria Math"/>
                    </w:rPr>
                    <m:t>n</m:t>
                  </m:r>
                </m:sup>
              </m:sSubSup>
              <m:r>
                <w:rPr>
                  <w:rFonts w:ascii="Cambria Math" w:hAnsi="Cambria Math"/>
                </w:rPr>
                <m:t>-2.</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n</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I</m:t>
                  </m:r>
                </m:sub>
                <m:sup>
                  <m:r>
                    <w:rPr>
                      <w:rFonts w:ascii="Cambria Math" w:hAnsi="Cambria Math"/>
                    </w:rPr>
                    <m:t>n</m:t>
                  </m:r>
                </m:sup>
              </m:sSubSup>
            </m:num>
            <m:den>
              <m:sSup>
                <m:sSupPr>
                  <m:ctrlPr>
                    <w:rPr>
                      <w:rFonts w:ascii="Cambria Math" w:hAnsi="Cambria Math"/>
                      <w:bCs/>
                      <w:i/>
                    </w:rPr>
                  </m:ctrlPr>
                </m:sSupPr>
                <m:e>
                  <m:r>
                    <w:rPr>
                      <w:rFonts w:ascii="Cambria Math" w:hAnsi="Cambria Math"/>
                    </w:rPr>
                    <m:t>h</m:t>
                  </m:r>
                </m:e>
                <m:sup>
                  <m:r>
                    <w:rPr>
                      <w:rFonts w:ascii="Cambria Math" w:hAnsi="Cambria Math"/>
                    </w:rPr>
                    <m:t>2</m:t>
                  </m:r>
                </m:sup>
              </m:sSup>
            </m:den>
          </m:f>
        </m:oMath>
      </m:oMathPara>
    </w:p>
    <w:p w14:paraId="09709805" w14:textId="52330574" w:rsidR="009D7BDE" w:rsidRPr="009D7BDE" w:rsidRDefault="009D7BDE" w:rsidP="004562CF">
      <w:pPr>
        <w:rPr>
          <w:rFonts w:eastAsiaTheme="minorEastAsia"/>
          <w:bCs/>
        </w:rPr>
      </w:pPr>
      <m:oMathPara>
        <m:oMath>
          <m:f>
            <m:fPr>
              <m:ctrlPr>
                <w:rPr>
                  <w:rFonts w:ascii="Cambria Math" w:hAnsi="Cambria Math"/>
                  <w:bCs/>
                  <w:i/>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y</m:t>
                  </m:r>
                </m:e>
                <m:sup>
                  <m:r>
                    <w:rPr>
                      <w:rFonts w:ascii="Cambria Math" w:hAnsi="Cambria Math"/>
                    </w:rPr>
                    <m:t>2</m:t>
                  </m:r>
                </m:sup>
              </m:sSup>
            </m:den>
          </m:f>
          <m:r>
            <w:rPr>
              <w:rFonts w:ascii="Cambria Math" w:hAnsi="Cambria Math"/>
            </w:rPr>
            <m:t>=</m:t>
          </m:r>
          <m:f>
            <m:fPr>
              <m:ctrlPr>
                <w:rPr>
                  <w:rFonts w:ascii="Cambria Math" w:hAnsi="Cambria Math"/>
                  <w:bCs/>
                  <w:i/>
                </w:rPr>
              </m:ctrlPr>
            </m:fPr>
            <m:num>
              <m:sSubSup>
                <m:sSubSupPr>
                  <m:ctrlPr>
                    <w:rPr>
                      <w:rFonts w:ascii="Cambria Math" w:hAnsi="Cambria Math"/>
                      <w:bCs/>
                      <w:i/>
                    </w:rPr>
                  </m:ctrlPr>
                </m:sSubSupPr>
                <m:e>
                  <m:r>
                    <w:rPr>
                      <w:rFonts w:ascii="Cambria Math" w:hAnsi="Cambria Math"/>
                    </w:rPr>
                    <m:t>T</m:t>
                  </m:r>
                </m:e>
                <m:sub>
                  <m:r>
                    <w:rPr>
                      <w:rFonts w:ascii="Cambria Math" w:hAnsi="Cambria Math"/>
                    </w:rPr>
                    <m:t>E</m:t>
                  </m:r>
                </m:sub>
                <m:sup>
                  <m:r>
                    <w:rPr>
                      <w:rFonts w:ascii="Cambria Math" w:hAnsi="Cambria Math"/>
                    </w:rPr>
                    <m:t>n</m:t>
                  </m:r>
                </m:sup>
              </m:sSubSup>
              <m:r>
                <w:rPr>
                  <w:rFonts w:ascii="Cambria Math" w:hAnsi="Cambria Math"/>
                </w:rPr>
                <m:t>-2.</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n</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W</m:t>
                  </m:r>
                </m:sub>
                <m:sup>
                  <m:r>
                    <w:rPr>
                      <w:rFonts w:ascii="Cambria Math" w:hAnsi="Cambria Math"/>
                    </w:rPr>
                    <m:t>n</m:t>
                  </m:r>
                </m:sup>
              </m:sSubSup>
            </m:num>
            <m:den>
              <m:sSup>
                <m:sSupPr>
                  <m:ctrlPr>
                    <w:rPr>
                      <w:rFonts w:ascii="Cambria Math" w:hAnsi="Cambria Math"/>
                      <w:bCs/>
                      <w:i/>
                    </w:rPr>
                  </m:ctrlPr>
                </m:sSupPr>
                <m:e>
                  <m:r>
                    <w:rPr>
                      <w:rFonts w:ascii="Cambria Math" w:hAnsi="Cambria Math"/>
                    </w:rPr>
                    <m:t>h</m:t>
                  </m:r>
                </m:e>
                <m:sup>
                  <m:r>
                    <w:rPr>
                      <w:rFonts w:ascii="Cambria Math" w:hAnsi="Cambria Math"/>
                    </w:rPr>
                    <m:t>2</m:t>
                  </m:r>
                </m:sup>
              </m:sSup>
            </m:den>
          </m:f>
        </m:oMath>
      </m:oMathPara>
    </w:p>
    <w:p w14:paraId="0A6525B6" w14:textId="25D62B6A" w:rsidR="009D7BDE" w:rsidRPr="009D7BDE" w:rsidRDefault="009D7BDE" w:rsidP="004562CF">
      <w:pPr>
        <w:rPr>
          <w:rFonts w:eastAsiaTheme="minorEastAsia"/>
        </w:rPr>
      </w:pPr>
      <m:oMathPara>
        <m:oMath>
          <m:f>
            <m:fPr>
              <m:ctrlPr>
                <w:rPr>
                  <w:rFonts w:ascii="Cambria Math" w:hAnsi="Cambria Math"/>
                  <w:i/>
                </w:rPr>
              </m:ctrlPr>
            </m:fPr>
            <m:num>
              <m:r>
                <w:rPr>
                  <w:rFonts w:ascii="Cambria Math" w:hAnsi="Cambria Math"/>
                </w:rPr>
                <m:t>∂T</m:t>
              </m:r>
            </m:num>
            <m:den>
              <m:r>
                <w:rPr>
                  <w:rFonts w:ascii="Cambria Math" w:hAnsi="Cambria Math"/>
                </w:rPr>
                <m:t>∂t</m:t>
              </m:r>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n+1</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n</m:t>
                  </m:r>
                </m:sup>
              </m:sSubSup>
            </m:num>
            <m:den>
              <m:r>
                <w:rPr>
                  <w:rFonts w:ascii="Cambria Math" w:hAnsi="Cambria Math"/>
                </w:rPr>
                <m:t>∆t</m:t>
              </m:r>
            </m:den>
          </m:f>
        </m:oMath>
      </m:oMathPara>
    </w:p>
    <w:p w14:paraId="244C4445" w14:textId="7DD2289A" w:rsidR="009D7BDE" w:rsidRDefault="009D7BDE" w:rsidP="004562CF">
      <w:pPr>
        <w:rPr>
          <w:rFonts w:eastAsiaTheme="minorEastAsia"/>
        </w:rPr>
      </w:pPr>
      <w:r>
        <w:rPr>
          <w:rFonts w:eastAsiaTheme="minorEastAsia"/>
        </w:rPr>
        <w:t>These are the Taylor series substitutions that will made into the heat equation for a 2-D plate.</w:t>
      </w:r>
    </w:p>
    <w:p w14:paraId="026CA3DF" w14:textId="4C4572D1" w:rsidR="009D7BDE" w:rsidRPr="009D7BDE" w:rsidRDefault="009D7BDE" w:rsidP="004562CF">
      <w:pPr>
        <w:rPr>
          <w:rFonts w:eastAsiaTheme="minorEastAsia"/>
        </w:rPr>
      </w:pPr>
      <m:oMathPara>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n+1</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O</m:t>
              </m:r>
            </m:sub>
            <m:sup>
              <m:r>
                <w:rPr>
                  <w:rFonts w:ascii="Cambria Math" w:hAnsi="Cambria Math"/>
                </w:rPr>
                <m:t>n</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I</m:t>
              </m:r>
            </m:sub>
            <m:sup>
              <m:r>
                <w:rPr>
                  <w:rFonts w:ascii="Cambria Math" w:hAnsi="Cambria Math"/>
                </w:rPr>
                <m:t>n</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E</m:t>
              </m:r>
            </m:sub>
            <m:sup>
              <m:r>
                <w:rPr>
                  <w:rFonts w:ascii="Cambria Math" w:hAnsi="Cambria Math"/>
                </w:rPr>
                <m:t>n</m:t>
              </m:r>
            </m:sup>
          </m:sSubSup>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W</m:t>
              </m:r>
            </m:sub>
            <m:sup>
              <m:r>
                <w:rPr>
                  <w:rFonts w:ascii="Cambria Math" w:hAnsi="Cambria Math"/>
                </w:rPr>
                <m:t>n</m:t>
              </m:r>
            </m:sup>
          </m:sSubSup>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e>
          </m:d>
          <m:r>
            <w:rPr>
              <w:rFonts w:ascii="Cambria Math" w:hAnsi="Cambria Math"/>
            </w:rPr>
            <m:t>.</m:t>
          </m:r>
          <m:sSubSup>
            <m:sSubSupPr>
              <m:ctrlPr>
                <w:rPr>
                  <w:rFonts w:ascii="Cambria Math" w:hAnsi="Cambria Math"/>
                  <w:bCs/>
                  <w:i/>
                </w:rPr>
              </m:ctrlPr>
            </m:sSubSupPr>
            <m:e>
              <m:r>
                <w:rPr>
                  <w:rFonts w:ascii="Cambria Math" w:hAnsi="Cambria Math"/>
                </w:rPr>
                <m:t>T</m:t>
              </m:r>
            </m:e>
            <m:sub>
              <m:r>
                <w:rPr>
                  <w:rFonts w:ascii="Cambria Math" w:hAnsi="Cambria Math"/>
                </w:rPr>
                <m:t>P</m:t>
              </m:r>
            </m:sub>
            <m:sup>
              <m:r>
                <w:rPr>
                  <w:rFonts w:ascii="Cambria Math" w:hAnsi="Cambria Math"/>
                </w:rPr>
                <m:t>n</m:t>
              </m:r>
            </m:sup>
          </m:sSub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.Q</m:t>
              </m:r>
            </m:num>
            <m:den>
              <m:r>
                <w:rPr>
                  <w:rFonts w:ascii="Cambria Math" w:hAnsi="Cambria Math"/>
                </w:rPr>
                <m:t>k</m:t>
              </m:r>
            </m:den>
          </m:f>
        </m:oMath>
      </m:oMathPara>
    </w:p>
    <w:p w14:paraId="1F52ACC5" w14:textId="5898D0C8" w:rsidR="009D7BDE" w:rsidRDefault="009D7BDE" w:rsidP="004562CF">
      <w:pPr>
        <w:rPr>
          <w:rFonts w:eastAsiaTheme="minorEastAsia"/>
        </w:rPr>
      </w:pPr>
      <w:r>
        <w:rPr>
          <w:rFonts w:eastAsiaTheme="minorEastAsia"/>
        </w:rPr>
        <w:t>The result of the substitutions, with the following</w:t>
      </w:r>
      <w:r w:rsidR="006870F1">
        <w:rPr>
          <w:rFonts w:eastAsiaTheme="minorEastAsia"/>
        </w:rPr>
        <w:t xml:space="preserve"> stability criterion.</w:t>
      </w:r>
    </w:p>
    <w:p w14:paraId="798E62CB" w14:textId="67B76784" w:rsidR="006870F1" w:rsidRPr="006870F1" w:rsidRDefault="006870F1" w:rsidP="004562CF">
      <w:pPr>
        <w:rPr>
          <w:rFonts w:eastAsiaTheme="minorEastAsia"/>
        </w:rPr>
      </w:pPr>
      <m:oMathPara>
        <m:oMath>
          <m:r>
            <w:rPr>
              <w:rFonts w:ascii="Cambria Math" w:hAnsi="Cambria Math"/>
            </w:rPr>
            <w:lastRenderedPageBreak/>
            <m:t>0&lt;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 xml:space="preserve">       </m:t>
          </m:r>
          <m:r>
            <m:rPr>
              <m:sty m:val="p"/>
            </m:rPr>
            <w:rPr>
              <w:rFonts w:ascii="Cambria Math" w:hAnsi="Cambria Math"/>
            </w:rPr>
            <m:t>in 2D</m:t>
          </m:r>
        </m:oMath>
      </m:oMathPara>
    </w:p>
    <w:p w14:paraId="020B1C62" w14:textId="74F76EDC" w:rsidR="006870F1" w:rsidRDefault="006870F1" w:rsidP="004562CF">
      <w:pPr>
        <w:rPr>
          <w:rFonts w:eastAsiaTheme="minorEastAsia"/>
        </w:rPr>
      </w:pPr>
      <w:r>
        <w:rPr>
          <w:rFonts w:eastAsiaTheme="minorEastAsia"/>
        </w:rPr>
        <w:t>F</w:t>
      </w:r>
      <w:r>
        <w:rPr>
          <w:rFonts w:eastAsiaTheme="minorEastAsia"/>
          <w:vertAlign w:val="subscript"/>
        </w:rPr>
        <w:t xml:space="preserve">0 </w:t>
      </w:r>
      <w:r>
        <w:rPr>
          <w:rFonts w:eastAsiaTheme="minorEastAsia"/>
        </w:rPr>
        <w:t xml:space="preserve">is Fourier’s number, a dimensionless expression widely used for the prediction of temperature responses within transient heat or cooling problems. </w:t>
      </w:r>
    </w:p>
    <w:p w14:paraId="5364E954" w14:textId="7E2056CA" w:rsidR="00A10E85" w:rsidRPr="00A10E85" w:rsidRDefault="00A10E85" w:rsidP="004562CF">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α.∆t</m:t>
              </m:r>
            </m:num>
            <m:den>
              <m:sSup>
                <m:sSupPr>
                  <m:ctrlPr>
                    <w:rPr>
                      <w:rFonts w:ascii="Cambria Math" w:hAnsi="Cambria Math"/>
                      <w:i/>
                    </w:rPr>
                  </m:ctrlPr>
                </m:sSupPr>
                <m:e>
                  <m:r>
                    <w:rPr>
                      <w:rFonts w:ascii="Cambria Math" w:hAnsi="Cambria Math"/>
                    </w:rPr>
                    <m:t>h</m:t>
                  </m:r>
                </m:e>
                <m:sup>
                  <m:r>
                    <w:rPr>
                      <w:rFonts w:ascii="Cambria Math" w:hAnsi="Cambria Math"/>
                    </w:rPr>
                    <m:t>2</m:t>
                  </m:r>
                </m:sup>
              </m:sSup>
            </m:den>
          </m:f>
        </m:oMath>
      </m:oMathPara>
    </w:p>
    <w:p w14:paraId="39AE8BD4" w14:textId="539A2001" w:rsidR="00A10E85" w:rsidRPr="006870F1" w:rsidRDefault="00A10E85" w:rsidP="004562CF">
      <w:pPr>
        <w:rPr>
          <w:rFonts w:eastAsiaTheme="minorEastAsia"/>
        </w:rPr>
      </w:pPr>
      <w:sdt>
        <w:sdtPr>
          <w:rPr>
            <w:rFonts w:eastAsiaTheme="minorEastAsia"/>
          </w:rPr>
          <w:id w:val="1177235919"/>
          <w:citation/>
        </w:sdtPr>
        <w:sdtContent>
          <w:r>
            <w:rPr>
              <w:rFonts w:eastAsiaTheme="minorEastAsia"/>
            </w:rPr>
            <w:fldChar w:fldCharType="begin"/>
          </w:r>
          <w:r>
            <w:rPr>
              <w:rFonts w:eastAsiaTheme="minorEastAsia"/>
            </w:rPr>
            <w:instrText xml:space="preserve"> CITATION Rap15 \l 2057 </w:instrText>
          </w:r>
          <w:r>
            <w:rPr>
              <w:rFonts w:eastAsiaTheme="minorEastAsia"/>
            </w:rPr>
            <w:fldChar w:fldCharType="separate"/>
          </w:r>
          <w:r w:rsidR="00392ACD" w:rsidRPr="00392ACD">
            <w:rPr>
              <w:rFonts w:eastAsiaTheme="minorEastAsia"/>
              <w:noProof/>
            </w:rPr>
            <w:t>(Rapp, 2015)</w:t>
          </w:r>
          <w:r>
            <w:rPr>
              <w:rFonts w:eastAsiaTheme="minorEastAsia"/>
            </w:rPr>
            <w:fldChar w:fldCharType="end"/>
          </w:r>
        </w:sdtContent>
      </w:sdt>
      <w:sdt>
        <w:sdtPr>
          <w:rPr>
            <w:rFonts w:eastAsiaTheme="minorEastAsia"/>
          </w:rPr>
          <w:id w:val="-1531868503"/>
          <w:citation/>
        </w:sdtPr>
        <w:sdtContent>
          <w:r>
            <w:rPr>
              <w:rFonts w:eastAsiaTheme="minorEastAsia"/>
            </w:rPr>
            <w:fldChar w:fldCharType="begin"/>
          </w:r>
          <w:r>
            <w:rPr>
              <w:rFonts w:eastAsiaTheme="minorEastAsia"/>
            </w:rPr>
            <w:instrText xml:space="preserve"> CITATION Rec11 \l 2057 </w:instrText>
          </w:r>
          <w:r>
            <w:rPr>
              <w:rFonts w:eastAsiaTheme="minorEastAsia"/>
            </w:rPr>
            <w:fldChar w:fldCharType="separate"/>
          </w:r>
          <w:r w:rsidR="00392ACD">
            <w:rPr>
              <w:rFonts w:eastAsiaTheme="minorEastAsia"/>
              <w:noProof/>
            </w:rPr>
            <w:t xml:space="preserve"> </w:t>
          </w:r>
          <w:r w:rsidR="00392ACD" w:rsidRPr="00392ACD">
            <w:rPr>
              <w:rFonts w:eastAsiaTheme="minorEastAsia"/>
              <w:noProof/>
            </w:rPr>
            <w:t>(Recktenwald, 2011)</w:t>
          </w:r>
          <w:r>
            <w:rPr>
              <w:rFonts w:eastAsiaTheme="minorEastAsia"/>
            </w:rPr>
            <w:fldChar w:fldCharType="end"/>
          </w:r>
        </w:sdtContent>
      </w:sdt>
    </w:p>
    <w:p w14:paraId="1C96254C" w14:textId="77777777" w:rsidR="00CC1EC8" w:rsidRPr="004562CF" w:rsidRDefault="00CC1EC8" w:rsidP="004562CF"/>
    <w:p w14:paraId="7A4C26F9" w14:textId="26444A10" w:rsidR="008D3974" w:rsidRDefault="008D3974" w:rsidP="008D3974">
      <w:pPr>
        <w:pStyle w:val="Heading2"/>
      </w:pPr>
      <w:bookmarkStart w:id="3" w:name="_Toc30968128"/>
      <w:r>
        <w:t>Initial and Boundary Conditions Applied</w:t>
      </w:r>
      <w:bookmarkEnd w:id="3"/>
    </w:p>
    <w:p w14:paraId="24DA087A" w14:textId="6131F847" w:rsidR="000777EB" w:rsidRPr="000777EB" w:rsidRDefault="00E04D6A" w:rsidP="000777EB">
      <w:r>
        <w:t xml:space="preserve">When the experiment is time dependant, such as it is in this case, </w:t>
      </w:r>
      <w:r w:rsidR="00C24247">
        <w:t xml:space="preserve">the initial conditions must be specified.  The initial conditions for this experiment are shown in Figures 1 and 2.  Since time is first order in the heat equation, only one condition need be specified.  When the coordinates are </w:t>
      </w:r>
      <w:r w:rsidR="00653EF1">
        <w:t>considered, the initial temperature array can be equated mathematically as.</w:t>
      </w:r>
    </w:p>
    <w:p w14:paraId="25EC4C34" w14:textId="0FC5040F" w:rsidR="00E669DF" w:rsidRDefault="00653EF1" w:rsidP="00653EF1">
      <w:pPr>
        <w:jc w:val="center"/>
      </w:pPr>
      <w:r>
        <w:rPr>
          <w:noProof/>
        </w:rPr>
        <w:drawing>
          <wp:inline distT="0" distB="0" distL="0" distR="0" wp14:anchorId="381C2EDA" wp14:editId="1431D413">
            <wp:extent cx="2400300" cy="495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495300"/>
                    </a:xfrm>
                    <a:prstGeom prst="rect">
                      <a:avLst/>
                    </a:prstGeom>
                    <a:noFill/>
                    <a:ln>
                      <a:noFill/>
                    </a:ln>
                  </pic:spPr>
                </pic:pic>
              </a:graphicData>
            </a:graphic>
          </wp:inline>
        </w:drawing>
      </w:r>
    </w:p>
    <w:p w14:paraId="1439723E" w14:textId="53841158" w:rsidR="00653EF1" w:rsidRDefault="00653EF1" w:rsidP="00653EF1">
      <w:r>
        <w:t>The function f(x,y,z) represents the temperature within the material at time = 0.</w:t>
      </w:r>
    </w:p>
    <w:p w14:paraId="0C9A3C0E" w14:textId="77777777" w:rsidR="00A27461" w:rsidRDefault="00A27461" w:rsidP="00653EF1"/>
    <w:p w14:paraId="6F2B983F" w14:textId="4F9BECBC" w:rsidR="00653EF1" w:rsidRDefault="00D7158A" w:rsidP="00653EF1">
      <w:r>
        <w:t xml:space="preserve">Within this problem, there are several types of boundary conditions at play.  The northern edge has a Dirichlet boundary condition.  The Dirichlet boundary condition is named after </w:t>
      </w:r>
      <w:r w:rsidRPr="00D7158A">
        <w:t>mathematician Peter Gustav Lejeune Dirichlet (1805–1859).</w:t>
      </w:r>
      <w:r>
        <w:t xml:space="preserve">  </w:t>
      </w:r>
      <w:r w:rsidR="00CD7387">
        <w:t xml:space="preserve">When applied to a differential or partial differential equation and </w:t>
      </w:r>
      <w:proofErr w:type="gramStart"/>
      <w:r w:rsidR="00CD7387">
        <w:t>in particular the</w:t>
      </w:r>
      <w:proofErr w:type="gramEnd"/>
      <w:r w:rsidR="00CD7387">
        <w:t xml:space="preserve"> heat equation.  The condition corresponds to a given surface temperature value.  The surface temperature values are known and can be seen in Figure 1.  </w:t>
      </w:r>
    </w:p>
    <w:p w14:paraId="53A8C1C0" w14:textId="4FCD4296" w:rsidR="00653EF1" w:rsidRDefault="00CD7387" w:rsidP="00653EF1">
      <w:r>
        <w:t xml:space="preserve">Another boundary condition is applied to the other three sides.  The </w:t>
      </w:r>
      <w:r w:rsidR="00A27461">
        <w:t xml:space="preserve">Neumann boundary condition is used, named after mathematician </w:t>
      </w:r>
      <w:r w:rsidR="00A27461" w:rsidRPr="00A27461">
        <w:t>Carl Neumann (1832–1925).</w:t>
      </w:r>
      <w:r w:rsidR="00A27461">
        <w:t xml:space="preserve">  Usually when Neumann conditions apply to heat transfer, they correspond to a given rate of change of temperature.  In this case there is a special application of the boundary condition, as the three sides in question are adiabatic, or perfectly insulated.  When perfect insulation exists theoretically, then </w:t>
      </w:r>
      <w:r w:rsidR="00A27461" w:rsidRPr="00A27461">
        <w:t>∂T/∂x = 0</w:t>
      </w:r>
      <w:r w:rsidR="00A27461">
        <w:t>.</w:t>
      </w:r>
      <w:sdt>
        <w:sdtPr>
          <w:id w:val="-938372797"/>
          <w:citation/>
        </w:sdtPr>
        <w:sdtContent>
          <w:r w:rsidR="00A27461">
            <w:fldChar w:fldCharType="begin"/>
          </w:r>
          <w:r w:rsidR="00A27461">
            <w:instrText xml:space="preserve"> CITATION Nuc20 \l 2057 </w:instrText>
          </w:r>
          <w:r w:rsidR="00A27461">
            <w:fldChar w:fldCharType="separate"/>
          </w:r>
          <w:r w:rsidR="00392ACD">
            <w:rPr>
              <w:noProof/>
            </w:rPr>
            <w:t xml:space="preserve"> </w:t>
          </w:r>
          <w:r w:rsidR="00392ACD" w:rsidRPr="00392ACD">
            <w:rPr>
              <w:noProof/>
            </w:rPr>
            <w:t>(Nuclear-power.net, n.d.)</w:t>
          </w:r>
          <w:r w:rsidR="00A27461">
            <w:fldChar w:fldCharType="end"/>
          </w:r>
        </w:sdtContent>
      </w:sdt>
    </w:p>
    <w:p w14:paraId="5B0C84EC" w14:textId="77777777" w:rsidR="00653EF1" w:rsidRPr="00E669DF" w:rsidRDefault="00653EF1" w:rsidP="00653EF1"/>
    <w:p w14:paraId="2CAF2F29" w14:textId="7996CBAE" w:rsidR="000E35EA" w:rsidRPr="000E35EA" w:rsidRDefault="00982C1C" w:rsidP="000E35EA">
      <w:r>
        <w:rPr>
          <w:noProof/>
        </w:rPr>
        <w:lastRenderedPageBreak/>
        <w:drawing>
          <wp:inline distT="0" distB="0" distL="0" distR="0" wp14:anchorId="3CA1102F" wp14:editId="117CBE22">
            <wp:extent cx="573405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3086100"/>
                    </a:xfrm>
                    <a:prstGeom prst="rect">
                      <a:avLst/>
                    </a:prstGeom>
                    <a:noFill/>
                    <a:ln>
                      <a:noFill/>
                    </a:ln>
                  </pic:spPr>
                </pic:pic>
              </a:graphicData>
            </a:graphic>
          </wp:inline>
        </w:drawing>
      </w:r>
    </w:p>
    <w:p w14:paraId="2A5FB98D" w14:textId="6BCA1E09" w:rsidR="009063BD" w:rsidRDefault="00982C1C" w:rsidP="00982C1C">
      <w:pPr>
        <w:pStyle w:val="Caption"/>
      </w:pPr>
      <w:bookmarkStart w:id="4" w:name="_Toc30968137"/>
      <w:r>
        <w:t xml:space="preserve">Figure </w:t>
      </w:r>
      <w:fldSimple w:instr=" SEQ Figure \* ARABIC ">
        <w:r w:rsidR="00030370">
          <w:rPr>
            <w:noProof/>
          </w:rPr>
          <w:t>1</w:t>
        </w:r>
      </w:fldSimple>
      <w:r w:rsidR="005406A3">
        <w:t xml:space="preserve"> Specific</w:t>
      </w:r>
      <w:r w:rsidR="003827A6">
        <w:t xml:space="preserve"> Initial and</w:t>
      </w:r>
      <w:r>
        <w:t xml:space="preserve"> Boundary Conditions</w:t>
      </w:r>
      <w:r w:rsidR="005406A3">
        <w:t xml:space="preserve"> to the</w:t>
      </w:r>
      <w:r w:rsidR="003827A6">
        <w:t xml:space="preserve"> previously stated</w:t>
      </w:r>
      <w:r w:rsidR="005406A3">
        <w:t xml:space="preserve"> problem</w:t>
      </w:r>
      <w:bookmarkEnd w:id="4"/>
    </w:p>
    <w:p w14:paraId="355E2739" w14:textId="77777777" w:rsidR="009063BD" w:rsidRDefault="009063BD"/>
    <w:p w14:paraId="1DBF4A57" w14:textId="7D467378" w:rsidR="00733112" w:rsidRDefault="000777EB" w:rsidP="009063BD">
      <w:pPr>
        <w:pStyle w:val="Caption"/>
      </w:pPr>
      <w:r>
        <w:t xml:space="preserve">                                   </w:t>
      </w:r>
      <w:r w:rsidR="003827A6">
        <w:rPr>
          <w:noProof/>
        </w:rPr>
        <w:drawing>
          <wp:inline distT="0" distB="0" distL="0" distR="0" wp14:anchorId="42E77104" wp14:editId="3EA4D507">
            <wp:extent cx="3009900" cy="2000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9900" cy="2000250"/>
                    </a:xfrm>
                    <a:prstGeom prst="rect">
                      <a:avLst/>
                    </a:prstGeom>
                    <a:noFill/>
                    <a:ln>
                      <a:noFill/>
                    </a:ln>
                  </pic:spPr>
                </pic:pic>
              </a:graphicData>
            </a:graphic>
          </wp:inline>
        </w:drawing>
      </w:r>
    </w:p>
    <w:p w14:paraId="0CCDF749" w14:textId="0D398CD0" w:rsidR="00325E70" w:rsidRDefault="003827A6" w:rsidP="003827A6">
      <w:pPr>
        <w:pStyle w:val="Caption"/>
      </w:pPr>
      <w:bookmarkStart w:id="5" w:name="_Toc30968138"/>
      <w:r>
        <w:t xml:space="preserve">Figure </w:t>
      </w:r>
      <w:fldSimple w:instr=" SEQ Figure \* ARABIC ">
        <w:r w:rsidR="00030370">
          <w:rPr>
            <w:noProof/>
          </w:rPr>
          <w:t>2</w:t>
        </w:r>
      </w:fldSimple>
      <w:r>
        <w:t xml:space="preserve"> Grid Spacing Convention for use in the </w:t>
      </w:r>
      <w:proofErr w:type="gramStart"/>
      <w:r>
        <w:t>aforementioned problem</w:t>
      </w:r>
      <w:bookmarkEnd w:id="5"/>
      <w:proofErr w:type="gramEnd"/>
    </w:p>
    <w:p w14:paraId="1E8FE635" w14:textId="117F3821" w:rsidR="00930241" w:rsidRDefault="00930241" w:rsidP="00930241"/>
    <w:p w14:paraId="5898F84B" w14:textId="30B288EF" w:rsidR="00930241" w:rsidRDefault="00930241" w:rsidP="00930241"/>
    <w:p w14:paraId="4C3C1164" w14:textId="63FB1579" w:rsidR="00930241" w:rsidRDefault="00930241" w:rsidP="00930241"/>
    <w:p w14:paraId="3273A44A" w14:textId="3AE1FFDD" w:rsidR="00930241" w:rsidRDefault="00930241" w:rsidP="00930241"/>
    <w:p w14:paraId="0B218626" w14:textId="0EEE8A74" w:rsidR="00930241" w:rsidRDefault="00930241" w:rsidP="00930241"/>
    <w:p w14:paraId="70424480" w14:textId="3971644E" w:rsidR="00930241" w:rsidRDefault="00930241" w:rsidP="00930241"/>
    <w:p w14:paraId="4E21CFF0" w14:textId="1ADD33F5" w:rsidR="00930241" w:rsidRDefault="00930241" w:rsidP="00930241"/>
    <w:p w14:paraId="331F0B68" w14:textId="43F57129" w:rsidR="00930241" w:rsidRDefault="00930241" w:rsidP="00930241"/>
    <w:p w14:paraId="4E93B410" w14:textId="0B1B4B13" w:rsidR="00733112" w:rsidRDefault="000E35EA" w:rsidP="00733112">
      <w:pPr>
        <w:pStyle w:val="Heading1"/>
      </w:pPr>
      <w:bookmarkStart w:id="6" w:name="_Toc30968129"/>
      <w:r>
        <w:lastRenderedPageBreak/>
        <w:t>Details of Finite Difference Method Script</w:t>
      </w:r>
      <w:bookmarkEnd w:id="6"/>
    </w:p>
    <w:p w14:paraId="0912CFF0" w14:textId="638F7D94" w:rsidR="00930241" w:rsidRDefault="00930241">
      <w:r>
        <w:rPr>
          <w:noProof/>
        </w:rPr>
        <w:drawing>
          <wp:inline distT="0" distB="0" distL="0" distR="0" wp14:anchorId="001A04C2" wp14:editId="6BF2FAE1">
            <wp:extent cx="5724525" cy="36861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686175"/>
                    </a:xfrm>
                    <a:prstGeom prst="rect">
                      <a:avLst/>
                    </a:prstGeom>
                    <a:noFill/>
                    <a:ln>
                      <a:noFill/>
                    </a:ln>
                  </pic:spPr>
                </pic:pic>
              </a:graphicData>
            </a:graphic>
          </wp:inline>
        </w:drawing>
      </w:r>
    </w:p>
    <w:p w14:paraId="5F8168A8" w14:textId="2101A6E4" w:rsidR="00930241" w:rsidRDefault="00930241" w:rsidP="00930241">
      <w:pPr>
        <w:pStyle w:val="Caption"/>
      </w:pPr>
      <w:bookmarkStart w:id="7" w:name="_Toc30968139"/>
      <w:r>
        <w:t xml:space="preserve">Figure </w:t>
      </w:r>
      <w:fldSimple w:instr=" SEQ Figure \* ARABIC ">
        <w:r w:rsidR="00030370">
          <w:rPr>
            <w:noProof/>
          </w:rPr>
          <w:t>3</w:t>
        </w:r>
      </w:fldSimple>
      <w:r>
        <w:t xml:space="preserve"> Pertaining to the setup of the user defined data capture</w:t>
      </w:r>
      <w:bookmarkEnd w:id="7"/>
    </w:p>
    <w:p w14:paraId="55CB7960" w14:textId="77777777" w:rsidR="0045591F" w:rsidRDefault="00930241" w:rsidP="00930241">
      <w:pPr>
        <w:pStyle w:val="ListParagraph"/>
        <w:numPr>
          <w:ilvl w:val="0"/>
          <w:numId w:val="4"/>
        </w:numPr>
      </w:pPr>
      <w:r>
        <w:t>The first three lines clear the command window, removes items from the workspace and clears all figures</w:t>
      </w:r>
      <w:r w:rsidR="0045591F">
        <w:t>.</w:t>
      </w:r>
    </w:p>
    <w:p w14:paraId="1FD05D89" w14:textId="163B6929" w:rsidR="00B550EA" w:rsidRDefault="0045591F" w:rsidP="00930241">
      <w:pPr>
        <w:pStyle w:val="ListParagraph"/>
        <w:numPr>
          <w:ilvl w:val="0"/>
          <w:numId w:val="4"/>
        </w:numPr>
      </w:pPr>
      <w:r>
        <w:t xml:space="preserve">A while loop is setup, </w:t>
      </w:r>
      <w:r w:rsidR="00B550EA">
        <w:t>that will loop until the criteria within are satisfied true</w:t>
      </w:r>
    </w:p>
    <w:p w14:paraId="06E15EDF" w14:textId="5EC12EF6" w:rsidR="00930241" w:rsidRDefault="006D4EA1" w:rsidP="00930241">
      <w:pPr>
        <w:pStyle w:val="ListParagraph"/>
        <w:numPr>
          <w:ilvl w:val="0"/>
          <w:numId w:val="4"/>
        </w:numPr>
      </w:pPr>
      <w:r>
        <w:t>Prompt, requests user defined inputs, the info in the brackets that follows are the questions asked.</w:t>
      </w:r>
    </w:p>
    <w:p w14:paraId="78A7E086" w14:textId="1B21A018" w:rsidR="006D4EA1" w:rsidRDefault="006D4EA1" w:rsidP="00930241">
      <w:pPr>
        <w:pStyle w:val="ListParagraph"/>
        <w:numPr>
          <w:ilvl w:val="0"/>
          <w:numId w:val="4"/>
        </w:numPr>
      </w:pPr>
      <w:r>
        <w:t>Dlgtitle sets the name of the dialogue box.</w:t>
      </w:r>
    </w:p>
    <w:p w14:paraId="74077781" w14:textId="274E760D" w:rsidR="006D4EA1" w:rsidRDefault="004A2DE7" w:rsidP="00930241">
      <w:pPr>
        <w:pStyle w:val="ListParagraph"/>
        <w:numPr>
          <w:ilvl w:val="0"/>
          <w:numId w:val="4"/>
        </w:numPr>
      </w:pPr>
      <w:r>
        <w:t>Dims sets the size of the answer box in characters.</w:t>
      </w:r>
    </w:p>
    <w:p w14:paraId="0813AB9D" w14:textId="7FC728D3" w:rsidR="004A2DE7" w:rsidRDefault="004A2DE7" w:rsidP="00930241">
      <w:pPr>
        <w:pStyle w:val="ListParagraph"/>
        <w:numPr>
          <w:ilvl w:val="0"/>
          <w:numId w:val="4"/>
        </w:numPr>
      </w:pPr>
      <w:r>
        <w:t>Answer then creates an input dialogue box with the three previous steps incorporated.</w:t>
      </w:r>
    </w:p>
    <w:p w14:paraId="167625BC" w14:textId="4E3D7211" w:rsidR="004A2DE7" w:rsidRDefault="004A2DE7" w:rsidP="00930241">
      <w:pPr>
        <w:pStyle w:val="ListParagraph"/>
        <w:numPr>
          <w:ilvl w:val="0"/>
          <w:numId w:val="4"/>
        </w:numPr>
      </w:pPr>
      <w:r>
        <w:t>An if statement with an isempty condition for the dialogue box is started, this will return the input dialogue box if any input field is left empty</w:t>
      </w:r>
      <w:r w:rsidR="00684E0F">
        <w:t xml:space="preserve"> and will end when all fields are filled</w:t>
      </w:r>
      <w:r>
        <w:t>.</w:t>
      </w:r>
    </w:p>
    <w:p w14:paraId="0C92A5B3" w14:textId="6CD0B8B8" w:rsidR="004A2DE7" w:rsidRDefault="00684E0F" w:rsidP="00930241">
      <w:pPr>
        <w:pStyle w:val="ListParagraph"/>
        <w:numPr>
          <w:ilvl w:val="0"/>
          <w:numId w:val="4"/>
        </w:numPr>
      </w:pPr>
      <w:r>
        <w:t>The next lines call the user defined inputs and converts them to double precision numbers, as they were characters previously.  This creates the input values as a usable number in the workspace.</w:t>
      </w:r>
    </w:p>
    <w:p w14:paraId="1E4B668E" w14:textId="245AC9AE" w:rsidR="00684E0F" w:rsidRDefault="00684E0F" w:rsidP="00930241">
      <w:pPr>
        <w:pStyle w:val="ListParagraph"/>
        <w:numPr>
          <w:ilvl w:val="0"/>
          <w:numId w:val="4"/>
        </w:numPr>
      </w:pPr>
      <w:r>
        <w:lastRenderedPageBreak/>
        <w:t xml:space="preserve">The h value is the mesh distance between nodes, this needs to be a factor of both x and y distances (the plate dimensions).  The next two lines check that h is </w:t>
      </w:r>
      <w:r w:rsidR="002F1115">
        <w:t>a factor of both x and y.  If h isn’t a factor of x or y, then their answer fields are returned empty.</w:t>
      </w:r>
    </w:p>
    <w:p w14:paraId="2DC7CAAE" w14:textId="3D9EF4DB" w:rsidR="0072250C" w:rsidRDefault="002F1115" w:rsidP="00930241">
      <w:pPr>
        <w:pStyle w:val="ListParagraph"/>
        <w:numPr>
          <w:ilvl w:val="0"/>
          <w:numId w:val="4"/>
        </w:numPr>
      </w:pPr>
      <w:r>
        <w:t xml:space="preserve">The next if statement checks that the entered values for x and y are firstly entered, </w:t>
      </w:r>
      <w:r w:rsidR="00C146F0">
        <w:t>that x and y are gre</w:t>
      </w:r>
      <w:r w:rsidR="0072250C">
        <w:t>a</w:t>
      </w:r>
      <w:r w:rsidR="00C146F0">
        <w:t xml:space="preserve">ter than zero and </w:t>
      </w:r>
      <w:r w:rsidR="0072250C">
        <w:t>are numbers.  The if statement is a true check, i.e. y&lt;=0 checks if y is a negative number and if so returns a true answer, the next line will then return a warning dialogue box linked to the x and y inputs and then return the input dialogue box for re-enter</w:t>
      </w:r>
      <w:r w:rsidR="00F278B5">
        <w:t xml:space="preserve"> only if there is a true answer to the if statements</w:t>
      </w:r>
      <w:r w:rsidR="0072250C">
        <w:t>.</w:t>
      </w:r>
    </w:p>
    <w:p w14:paraId="5653BB32" w14:textId="032839AD" w:rsidR="002F1115" w:rsidRDefault="00F278B5" w:rsidP="00930241">
      <w:pPr>
        <w:pStyle w:val="ListParagraph"/>
        <w:numPr>
          <w:ilvl w:val="0"/>
          <w:numId w:val="4"/>
        </w:numPr>
      </w:pPr>
      <w:r>
        <w:t>The next if statement</w:t>
      </w:r>
      <w:r w:rsidR="00CE72F1">
        <w:t xml:space="preserve"> is very similar to the last one, it</w:t>
      </w:r>
      <w:r>
        <w:t xml:space="preserve"> checks if the hcheckx and y fields are empty,</w:t>
      </w:r>
      <w:r w:rsidR="0072250C">
        <w:t xml:space="preserve"> </w:t>
      </w:r>
      <w:r w:rsidR="00CE72F1">
        <w:t>if h is a positive number and whether the mesh distance could be the same value as x or y.  If any of these ring true, then a warning will be displayed, and a re-entry of data will be required.</w:t>
      </w:r>
    </w:p>
    <w:p w14:paraId="37F2BD7E" w14:textId="158E9AD4" w:rsidR="00CE72F1" w:rsidRDefault="00CE72F1" w:rsidP="00930241">
      <w:pPr>
        <w:pStyle w:val="ListParagraph"/>
        <w:numPr>
          <w:ilvl w:val="0"/>
          <w:numId w:val="4"/>
        </w:numPr>
      </w:pPr>
      <w:r>
        <w:t xml:space="preserve">The break function will </w:t>
      </w:r>
      <w:r w:rsidR="00A3745F">
        <w:t>break the if loop if satisfied and return you to the next part of the code.</w:t>
      </w:r>
    </w:p>
    <w:p w14:paraId="79108597" w14:textId="72158686" w:rsidR="00A3745F" w:rsidRDefault="00A3745F" w:rsidP="00A3745F">
      <w:r>
        <w:rPr>
          <w:noProof/>
        </w:rPr>
        <w:drawing>
          <wp:inline distT="0" distB="0" distL="0" distR="0" wp14:anchorId="6DEC965C" wp14:editId="779997B8">
            <wp:extent cx="5724525" cy="38862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3886200"/>
                    </a:xfrm>
                    <a:prstGeom prst="rect">
                      <a:avLst/>
                    </a:prstGeom>
                    <a:noFill/>
                    <a:ln>
                      <a:noFill/>
                    </a:ln>
                  </pic:spPr>
                </pic:pic>
              </a:graphicData>
            </a:graphic>
          </wp:inline>
        </w:drawing>
      </w:r>
    </w:p>
    <w:p w14:paraId="3ED6A9EE" w14:textId="65B153BE" w:rsidR="00A3745F" w:rsidRDefault="00A3745F" w:rsidP="00A3745F">
      <w:pPr>
        <w:pStyle w:val="Caption"/>
      </w:pPr>
      <w:bookmarkStart w:id="8" w:name="_Toc30968140"/>
      <w:r>
        <w:t xml:space="preserve">Figure </w:t>
      </w:r>
      <w:fldSimple w:instr=" SEQ Figure \* ARABIC ">
        <w:r w:rsidR="00030370">
          <w:rPr>
            <w:noProof/>
          </w:rPr>
          <w:t>4</w:t>
        </w:r>
      </w:fldSimple>
      <w:r w:rsidR="006E46B3">
        <w:t xml:space="preserve"> Script Part Two</w:t>
      </w:r>
      <w:bookmarkEnd w:id="8"/>
    </w:p>
    <w:p w14:paraId="0FC02CF5" w14:textId="2B5E6ADF" w:rsidR="006E46B3" w:rsidRDefault="00AA2E38" w:rsidP="006E46B3">
      <w:pPr>
        <w:pStyle w:val="ListParagraph"/>
        <w:numPr>
          <w:ilvl w:val="0"/>
          <w:numId w:val="5"/>
        </w:numPr>
      </w:pPr>
      <w:r>
        <w:t xml:space="preserve">The next four lines set the dimensions of the plate by the number of nodes, h, the lines with single are setting the array to single as when testing the code, a weakness </w:t>
      </w:r>
      <w:r>
        <w:lastRenderedPageBreak/>
        <w:t>was found.  Prior to the single lines being added, if a user input less than 1x10</w:t>
      </w:r>
      <w:r>
        <w:rPr>
          <w:vertAlign w:val="superscript"/>
        </w:rPr>
        <w:t>-3</w:t>
      </w:r>
      <w:r>
        <w:t xml:space="preserve"> for h or timestep then a warning dialogue box would be triggered and unable to function.</w:t>
      </w:r>
    </w:p>
    <w:p w14:paraId="3378A15C" w14:textId="01135BF3" w:rsidR="00AA2E38" w:rsidRDefault="00AA2E38" w:rsidP="006E46B3">
      <w:pPr>
        <w:pStyle w:val="ListParagraph"/>
        <w:numPr>
          <w:ilvl w:val="0"/>
          <w:numId w:val="5"/>
        </w:numPr>
      </w:pPr>
      <w:r>
        <w:t>Next, we create the plate, by creating a matrix of zeroes to the dimensions set by szx and szy.</w:t>
      </w:r>
    </w:p>
    <w:p w14:paraId="0EAF6660" w14:textId="3DEF5829" w:rsidR="00AA2E38" w:rsidRDefault="00832746" w:rsidP="006E46B3">
      <w:pPr>
        <w:pStyle w:val="ListParagraph"/>
        <w:numPr>
          <w:ilvl w:val="0"/>
          <w:numId w:val="5"/>
        </w:numPr>
      </w:pPr>
      <w:r>
        <w:t>Alpha calculates the thermal diffusivity of aluminium.</w:t>
      </w:r>
    </w:p>
    <w:p w14:paraId="2215F756" w14:textId="220C88C3" w:rsidR="00832746" w:rsidRDefault="00832746" w:rsidP="006E46B3">
      <w:pPr>
        <w:pStyle w:val="ListParagraph"/>
        <w:numPr>
          <w:ilvl w:val="0"/>
          <w:numId w:val="5"/>
        </w:numPr>
      </w:pPr>
      <w:r>
        <w:t>Maxt calculates a max timestep in relation to the mesh size entered</w:t>
      </w:r>
      <w:r w:rsidR="00BE2529">
        <w:t xml:space="preserve"> plus a max Fourier’s number of 0.25</w:t>
      </w:r>
      <w:r>
        <w:t>.</w:t>
      </w:r>
    </w:p>
    <w:p w14:paraId="55E75D15" w14:textId="07040A8F" w:rsidR="00BE2529" w:rsidRDefault="00E73DF7" w:rsidP="006E46B3">
      <w:pPr>
        <w:pStyle w:val="ListParagraph"/>
        <w:numPr>
          <w:ilvl w:val="0"/>
          <w:numId w:val="5"/>
        </w:numPr>
      </w:pPr>
      <w:r>
        <w:t>The while loop sets up a</w:t>
      </w:r>
      <w:r w:rsidR="00D34343">
        <w:t>n</w:t>
      </w:r>
      <w:r>
        <w:t xml:space="preserve"> input dialogue box much as previously set out.  This one </w:t>
      </w:r>
      <w:r w:rsidR="00D34343">
        <w:t>ask</w:t>
      </w:r>
      <w:r w:rsidR="000915A4">
        <w:t>s</w:t>
      </w:r>
      <w:r w:rsidR="00D34343">
        <w:t xml:space="preserve"> the user to input the timestep.  It will return the dialo</w:t>
      </w:r>
      <w:r w:rsidR="000915A4">
        <w:t xml:space="preserve">gue box for re-entry if the timestep is higher than the suggested max set out </w:t>
      </w:r>
      <w:r w:rsidR="00F54097">
        <w:t>as previously set up.</w:t>
      </w:r>
    </w:p>
    <w:p w14:paraId="4115B484" w14:textId="5C12F479" w:rsidR="00F54097" w:rsidRDefault="00F54097" w:rsidP="006E46B3">
      <w:pPr>
        <w:pStyle w:val="ListParagraph"/>
        <w:numPr>
          <w:ilvl w:val="0"/>
          <w:numId w:val="5"/>
        </w:numPr>
      </w:pPr>
      <w:r>
        <w:t>The if loop checks whether the timestep entered reaches the criteria on this line and returns the input again if not.</w:t>
      </w:r>
    </w:p>
    <w:p w14:paraId="5E399FF2" w14:textId="41A2C61C" w:rsidR="00F54097" w:rsidRDefault="00F54097" w:rsidP="006E46B3">
      <w:pPr>
        <w:pStyle w:val="ListParagraph"/>
        <w:numPr>
          <w:ilvl w:val="0"/>
          <w:numId w:val="5"/>
        </w:numPr>
      </w:pPr>
      <w:r>
        <w:t xml:space="preserve">The next line calculates the Fourier’s number using the material properties for aluminium </w:t>
      </w:r>
      <w:proofErr w:type="gramStart"/>
      <w:r>
        <w:t>entered into</w:t>
      </w:r>
      <w:proofErr w:type="gramEnd"/>
      <w:r>
        <w:t xml:space="preserve"> the alpha statement and also the mesh height entered for h.</w:t>
      </w:r>
    </w:p>
    <w:p w14:paraId="4117ABE8" w14:textId="13428606" w:rsidR="00F54097" w:rsidRDefault="00F54097" w:rsidP="006E46B3">
      <w:pPr>
        <w:pStyle w:val="ListParagraph"/>
        <w:numPr>
          <w:ilvl w:val="0"/>
          <w:numId w:val="5"/>
        </w:numPr>
      </w:pPr>
      <w:r>
        <w:t xml:space="preserve">Mu </w:t>
      </w:r>
      <w:r w:rsidR="00432BCE">
        <w:t>sets the centre coordinate as shown in Figure 2</w:t>
      </w:r>
      <w:r>
        <w:t>.</w:t>
      </w:r>
    </w:p>
    <w:p w14:paraId="471ED4AE" w14:textId="0F9CF094" w:rsidR="00F54097" w:rsidRDefault="00F54097" w:rsidP="006E46B3">
      <w:pPr>
        <w:pStyle w:val="ListParagraph"/>
        <w:numPr>
          <w:ilvl w:val="0"/>
          <w:numId w:val="5"/>
        </w:numPr>
      </w:pPr>
      <w:r>
        <w:t xml:space="preserve">The sigma calculation calculates a gaussian </w:t>
      </w:r>
      <w:r w:rsidR="00671860">
        <w:t>distribution of temperatures between 10 and 60 degrees.</w:t>
      </w:r>
    </w:p>
    <w:p w14:paraId="5D8E1DA7" w14:textId="2A128EF3" w:rsidR="00671860" w:rsidRDefault="00671860" w:rsidP="006E46B3">
      <w:pPr>
        <w:pStyle w:val="ListParagraph"/>
        <w:numPr>
          <w:ilvl w:val="0"/>
          <w:numId w:val="5"/>
        </w:numPr>
      </w:pPr>
      <w:r>
        <w:t>The line starting plate, distributes the gaussian temperatures over the dimensions of the plate along the northern edge.</w:t>
      </w:r>
    </w:p>
    <w:p w14:paraId="2502BEEB" w14:textId="2E897BE4" w:rsidR="00432BCE" w:rsidRDefault="00432BCE" w:rsidP="006E46B3">
      <w:pPr>
        <w:pStyle w:val="ListParagraph"/>
        <w:numPr>
          <w:ilvl w:val="0"/>
          <w:numId w:val="5"/>
        </w:numPr>
      </w:pPr>
      <w:r>
        <w:t xml:space="preserve">The err is setting up a </w:t>
      </w:r>
      <w:r w:rsidR="0080672C">
        <w:t>m</w:t>
      </w:r>
      <w:r w:rsidR="00C52D8D">
        <w:t>in</w:t>
      </w:r>
      <w:r w:rsidR="0080672C">
        <w:t xml:space="preserve">imum </w:t>
      </w:r>
      <w:r w:rsidR="00C52D8D">
        <w:t>value for eq</w:t>
      </w:r>
      <w:r w:rsidR="0080672C">
        <w:t>uilibriu</w:t>
      </w:r>
      <w:r w:rsidR="00C52D8D">
        <w:t>m</w:t>
      </w:r>
      <w:r w:rsidR="0080672C">
        <w:t>.</w:t>
      </w:r>
    </w:p>
    <w:p w14:paraId="56804B8F" w14:textId="58137B54" w:rsidR="0080672C" w:rsidRDefault="0080672C" w:rsidP="0080672C"/>
    <w:p w14:paraId="7E6F2F29" w14:textId="5233764B" w:rsidR="0080672C" w:rsidRDefault="0080672C" w:rsidP="0080672C">
      <w:r>
        <w:rPr>
          <w:noProof/>
        </w:rPr>
        <w:drawing>
          <wp:inline distT="0" distB="0" distL="0" distR="0" wp14:anchorId="56A824C4" wp14:editId="194048BF">
            <wp:extent cx="5267325" cy="20669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2066925"/>
                    </a:xfrm>
                    <a:prstGeom prst="rect">
                      <a:avLst/>
                    </a:prstGeom>
                    <a:noFill/>
                    <a:ln>
                      <a:noFill/>
                    </a:ln>
                  </pic:spPr>
                </pic:pic>
              </a:graphicData>
            </a:graphic>
          </wp:inline>
        </w:drawing>
      </w:r>
    </w:p>
    <w:p w14:paraId="5912622B" w14:textId="524BD92D" w:rsidR="00671860" w:rsidRDefault="0080672C" w:rsidP="0080672C">
      <w:pPr>
        <w:pStyle w:val="Caption"/>
      </w:pPr>
      <w:bookmarkStart w:id="9" w:name="_Toc30968141"/>
      <w:r>
        <w:t xml:space="preserve">Figure </w:t>
      </w:r>
      <w:fldSimple w:instr=" SEQ Figure \* ARABIC ">
        <w:r w:rsidR="00030370">
          <w:rPr>
            <w:noProof/>
          </w:rPr>
          <w:t>5</w:t>
        </w:r>
      </w:fldSimple>
      <w:r>
        <w:t xml:space="preserve"> Script Part Three</w:t>
      </w:r>
      <w:bookmarkEnd w:id="9"/>
    </w:p>
    <w:p w14:paraId="08BD4A50" w14:textId="1AEF8F1E" w:rsidR="0080672C" w:rsidRDefault="0080672C" w:rsidP="0080672C">
      <w:pPr>
        <w:pStyle w:val="ListParagraph"/>
        <w:numPr>
          <w:ilvl w:val="0"/>
          <w:numId w:val="6"/>
        </w:numPr>
      </w:pPr>
      <w:r>
        <w:t xml:space="preserve">This section is </w:t>
      </w:r>
      <w:proofErr w:type="gramStart"/>
      <w:r>
        <w:t>fairly simple</w:t>
      </w:r>
      <w:proofErr w:type="gramEnd"/>
      <w:r>
        <w:t>, the first 8 lines setup a contour plot and all the settings that go with it.</w:t>
      </w:r>
      <w:r w:rsidR="00C52D8D">
        <w:t xml:space="preserve">  All self-explanatory, title, text, axis labels colour scheme etc.</w:t>
      </w:r>
    </w:p>
    <w:p w14:paraId="19639011" w14:textId="4CCFB219" w:rsidR="0080672C" w:rsidRDefault="0080672C" w:rsidP="0080672C">
      <w:pPr>
        <w:pStyle w:val="ListParagraph"/>
        <w:numPr>
          <w:ilvl w:val="0"/>
          <w:numId w:val="6"/>
        </w:numPr>
      </w:pPr>
      <w:r>
        <w:t xml:space="preserve">Counter and iter are setting the initial loop for </w:t>
      </w:r>
      <w:r w:rsidR="00C52D8D">
        <w:t>plotting and iteration counter.</w:t>
      </w:r>
    </w:p>
    <w:p w14:paraId="56F054D4" w14:textId="735223B9" w:rsidR="00C52D8D" w:rsidRDefault="00C52D8D" w:rsidP="0080672C">
      <w:pPr>
        <w:pStyle w:val="ListParagraph"/>
        <w:numPr>
          <w:ilvl w:val="0"/>
          <w:numId w:val="6"/>
        </w:numPr>
      </w:pPr>
      <w:r>
        <w:t>Stdev sets an array for use as standard deviation.</w:t>
      </w:r>
    </w:p>
    <w:p w14:paraId="31316865" w14:textId="1AC668C5" w:rsidR="00C52D8D" w:rsidRDefault="00C52D8D" w:rsidP="0080672C">
      <w:pPr>
        <w:pStyle w:val="ListParagraph"/>
        <w:numPr>
          <w:ilvl w:val="0"/>
          <w:numId w:val="6"/>
        </w:numPr>
      </w:pPr>
      <w:r>
        <w:lastRenderedPageBreak/>
        <w:t>Tic starts a timer for the calculations within the next while loop, purely set as a matter of interest with no bearing to the results of the plots.</w:t>
      </w:r>
    </w:p>
    <w:p w14:paraId="75EC069B" w14:textId="4CE67DC6" w:rsidR="00C52D8D" w:rsidRDefault="00C52D8D" w:rsidP="00C52D8D"/>
    <w:p w14:paraId="417403E6" w14:textId="4CAC3901" w:rsidR="00C52D8D" w:rsidRPr="0080672C" w:rsidRDefault="0001598C" w:rsidP="00C52D8D">
      <w:r>
        <w:rPr>
          <w:noProof/>
        </w:rPr>
        <w:drawing>
          <wp:inline distT="0" distB="0" distL="0" distR="0" wp14:anchorId="2C7D05D0" wp14:editId="25989EB5">
            <wp:extent cx="6428105" cy="1562037"/>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83408" cy="1599776"/>
                    </a:xfrm>
                    <a:prstGeom prst="rect">
                      <a:avLst/>
                    </a:prstGeom>
                    <a:noFill/>
                    <a:ln>
                      <a:noFill/>
                    </a:ln>
                  </pic:spPr>
                </pic:pic>
              </a:graphicData>
            </a:graphic>
          </wp:inline>
        </w:drawing>
      </w:r>
    </w:p>
    <w:p w14:paraId="6D0EBCEB" w14:textId="3E3C8EEC" w:rsidR="00671860" w:rsidRDefault="0001598C" w:rsidP="0001598C">
      <w:pPr>
        <w:pStyle w:val="Caption"/>
      </w:pPr>
      <w:bookmarkStart w:id="10" w:name="_Toc30968142"/>
      <w:r>
        <w:t xml:space="preserve">Figure </w:t>
      </w:r>
      <w:fldSimple w:instr=" SEQ Figure \* ARABIC ">
        <w:r w:rsidR="00030370">
          <w:rPr>
            <w:noProof/>
          </w:rPr>
          <w:t>6</w:t>
        </w:r>
      </w:fldSimple>
      <w:r>
        <w:t xml:space="preserve"> Script Part Four</w:t>
      </w:r>
      <w:bookmarkEnd w:id="10"/>
    </w:p>
    <w:p w14:paraId="6C929C3C" w14:textId="3AEA878A" w:rsidR="0001598C" w:rsidRDefault="0001598C" w:rsidP="0001598C">
      <w:pPr>
        <w:pStyle w:val="ListParagraph"/>
        <w:numPr>
          <w:ilvl w:val="0"/>
          <w:numId w:val="7"/>
        </w:numPr>
      </w:pPr>
      <w:r>
        <w:t xml:space="preserve">This while loop </w:t>
      </w:r>
      <w:r w:rsidRPr="0001598C">
        <w:t>starts the calculations for</w:t>
      </w:r>
      <w:r>
        <w:t xml:space="preserve"> all the nodes specified in the plate.</w:t>
      </w:r>
    </w:p>
    <w:p w14:paraId="4D90ED5C" w14:textId="77777777" w:rsidR="003909A7" w:rsidRDefault="0001598C" w:rsidP="0001598C">
      <w:pPr>
        <w:pStyle w:val="ListParagraph"/>
        <w:numPr>
          <w:ilvl w:val="0"/>
          <w:numId w:val="7"/>
        </w:numPr>
      </w:pPr>
      <w:r>
        <w:t xml:space="preserve">Firstly, the true statement limits the standard deviation between iterations to the previously set err.  For instance, the while loop will break as StdDev gets lower than </w:t>
      </w:r>
      <w:r w:rsidR="003909A7">
        <w:t>err.  This is set to ensure the model doesn’t perform needless calculations after the model has reached hypothetical equilibrium.</w:t>
      </w:r>
    </w:p>
    <w:p w14:paraId="525E7A52" w14:textId="28F84FDD" w:rsidR="0001598C" w:rsidRDefault="003909A7" w:rsidP="0001598C">
      <w:pPr>
        <w:pStyle w:val="ListParagraph"/>
        <w:numPr>
          <w:ilvl w:val="0"/>
          <w:numId w:val="7"/>
        </w:numPr>
      </w:pPr>
      <w:r>
        <w:t>The next two lines</w:t>
      </w:r>
      <w:r w:rsidR="0001598C">
        <w:t xml:space="preserve"> </w:t>
      </w:r>
      <w:r>
        <w:t>add one to the counter and to the iter counter.</w:t>
      </w:r>
    </w:p>
    <w:p w14:paraId="591C9E03" w14:textId="5C8ECDA3" w:rsidR="003909A7" w:rsidRDefault="003909A7" w:rsidP="0001598C">
      <w:pPr>
        <w:pStyle w:val="ListParagraph"/>
        <w:numPr>
          <w:ilvl w:val="0"/>
          <w:numId w:val="7"/>
        </w:numPr>
      </w:pPr>
      <w:r>
        <w:t>Next, a new plate is created based on previous plate, the set of calculations are carried out on the results of the last plate.</w:t>
      </w:r>
    </w:p>
    <w:p w14:paraId="23C1EEBE" w14:textId="6B37EE8B" w:rsidR="003909A7" w:rsidRDefault="003909A7" w:rsidP="0001598C">
      <w:pPr>
        <w:pStyle w:val="ListParagraph"/>
        <w:numPr>
          <w:ilvl w:val="0"/>
          <w:numId w:val="7"/>
        </w:numPr>
      </w:pPr>
      <w:r>
        <w:t>The next lines are the calculations based on the discretised</w:t>
      </w:r>
      <w:r w:rsidR="009C45BA">
        <w:t xml:space="preserve"> finite difference method version of the heat equation as mentioned previously.</w:t>
      </w:r>
    </w:p>
    <w:p w14:paraId="5BC73079" w14:textId="0428EC64" w:rsidR="009C45BA" w:rsidRDefault="009C45BA" w:rsidP="0001598C">
      <w:pPr>
        <w:pStyle w:val="ListParagraph"/>
        <w:numPr>
          <w:ilvl w:val="0"/>
          <w:numId w:val="7"/>
        </w:numPr>
      </w:pPr>
      <w:r>
        <w:t>The if statement will draw a plot every 100 counts of counter and then reset counter to 0.  Within</w:t>
      </w:r>
      <w:r w:rsidR="000C23FC">
        <w:t xml:space="preserve"> the if loop, the val.ZData defines the plate as the matrix of data that makes up the contour plot.</w:t>
      </w:r>
    </w:p>
    <w:p w14:paraId="31016A4E" w14:textId="5CAFB417" w:rsidR="000C23FC" w:rsidRDefault="000C23FC" w:rsidP="0001598C">
      <w:pPr>
        <w:pStyle w:val="ListParagraph"/>
        <w:numPr>
          <w:ilvl w:val="0"/>
          <w:numId w:val="7"/>
        </w:numPr>
      </w:pPr>
      <w:r>
        <w:t>Lastly the Stdev is set as the difference from the last plate and the next one calculated.</w:t>
      </w:r>
    </w:p>
    <w:p w14:paraId="6D9FF22B" w14:textId="77777777" w:rsidR="000C23FC" w:rsidRDefault="000C23FC" w:rsidP="000C23FC">
      <w:r>
        <w:rPr>
          <w:noProof/>
        </w:rPr>
        <w:drawing>
          <wp:inline distT="0" distB="0" distL="0" distR="0" wp14:anchorId="2A2A389D" wp14:editId="5C694BB3">
            <wp:extent cx="5724525" cy="1771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1771650"/>
                    </a:xfrm>
                    <a:prstGeom prst="rect">
                      <a:avLst/>
                    </a:prstGeom>
                    <a:noFill/>
                    <a:ln>
                      <a:noFill/>
                    </a:ln>
                  </pic:spPr>
                </pic:pic>
              </a:graphicData>
            </a:graphic>
          </wp:inline>
        </w:drawing>
      </w:r>
    </w:p>
    <w:p w14:paraId="00D2B257" w14:textId="520EF2F4" w:rsidR="000C23FC" w:rsidRDefault="000C23FC" w:rsidP="000C23FC">
      <w:pPr>
        <w:pStyle w:val="Caption"/>
      </w:pPr>
      <w:bookmarkStart w:id="11" w:name="_Toc30968143"/>
      <w:r>
        <w:t xml:space="preserve">Figure </w:t>
      </w:r>
      <w:fldSimple w:instr=" SEQ Figure \* ARABIC ">
        <w:r w:rsidR="00030370">
          <w:rPr>
            <w:noProof/>
          </w:rPr>
          <w:t>7</w:t>
        </w:r>
      </w:fldSimple>
      <w:r>
        <w:t xml:space="preserve"> Script Part Five</w:t>
      </w:r>
      <w:bookmarkEnd w:id="11"/>
    </w:p>
    <w:p w14:paraId="451E2198" w14:textId="1037895A" w:rsidR="000C23FC" w:rsidRDefault="000C23FC" w:rsidP="000C23FC">
      <w:pPr>
        <w:pStyle w:val="ListParagraph"/>
        <w:numPr>
          <w:ilvl w:val="0"/>
          <w:numId w:val="10"/>
        </w:numPr>
      </w:pPr>
      <w:r>
        <w:lastRenderedPageBreak/>
        <w:t>Next a real</w:t>
      </w:r>
      <w:r w:rsidR="00DA4E95">
        <w:t>-</w:t>
      </w:r>
      <w:r>
        <w:t>world end time is estimated as, iterations times by timestep</w:t>
      </w:r>
      <w:r w:rsidR="00DA4E95">
        <w:t>.</w:t>
      </w:r>
    </w:p>
    <w:p w14:paraId="0D7D4BFE" w14:textId="16FDD485" w:rsidR="00DA4E95" w:rsidRDefault="00DA4E95" w:rsidP="000C23FC">
      <w:pPr>
        <w:pStyle w:val="ListParagraph"/>
        <w:numPr>
          <w:ilvl w:val="0"/>
          <w:numId w:val="10"/>
        </w:numPr>
      </w:pPr>
      <w:r>
        <w:t>Then a title is created for the plot dialogue box, showing end time in seconds and iterations.</w:t>
      </w:r>
    </w:p>
    <w:p w14:paraId="22CEB634" w14:textId="7531C089" w:rsidR="00DA4E95" w:rsidRDefault="00DA4E95" w:rsidP="000C23FC">
      <w:pPr>
        <w:pStyle w:val="ListParagraph"/>
        <w:numPr>
          <w:ilvl w:val="0"/>
          <w:numId w:val="10"/>
        </w:numPr>
      </w:pPr>
      <w:r>
        <w:t>Toc stops the calculation time of the plot, purely for reference</w:t>
      </w:r>
      <w:r w:rsidR="009C5146">
        <w:t xml:space="preserve"> during optimisation testing</w:t>
      </w:r>
      <w:r>
        <w:t>.</w:t>
      </w:r>
    </w:p>
    <w:p w14:paraId="02EF8A50" w14:textId="1B7C8E0C" w:rsidR="00DA4E95" w:rsidRPr="000C23FC" w:rsidRDefault="0080393A" w:rsidP="000C23FC">
      <w:pPr>
        <w:pStyle w:val="ListParagraph"/>
        <w:numPr>
          <w:ilvl w:val="0"/>
          <w:numId w:val="10"/>
        </w:numPr>
      </w:pPr>
      <w:r>
        <w:t>The next lines have no bearing on the results or the calculations thereof, they create an excel spreadsheet, write a new line showing an extra line of results per every run of the plot.  This is purely for analysis, to save time gathering results over entering them manually.</w:t>
      </w:r>
    </w:p>
    <w:p w14:paraId="136F9618" w14:textId="1BBEC686" w:rsidR="00733112" w:rsidRDefault="00733112" w:rsidP="000C23FC">
      <w:pPr>
        <w:pStyle w:val="Caption"/>
        <w:ind w:left="5760"/>
      </w:pPr>
      <w:r>
        <w:br w:type="page"/>
      </w:r>
    </w:p>
    <w:p w14:paraId="3ADDC6C0" w14:textId="42A16301" w:rsidR="00733112" w:rsidRDefault="000E35EA" w:rsidP="00733112">
      <w:pPr>
        <w:pStyle w:val="Heading1"/>
      </w:pPr>
      <w:bookmarkStart w:id="12" w:name="_Toc30968130"/>
      <w:r>
        <w:lastRenderedPageBreak/>
        <w:t>Analysis of Code</w:t>
      </w:r>
      <w:r w:rsidR="0001598C">
        <w:t xml:space="preserve"> Results</w:t>
      </w:r>
      <w:bookmarkEnd w:id="12"/>
    </w:p>
    <w:p w14:paraId="4D3F5276" w14:textId="11452116" w:rsidR="008E0792" w:rsidRDefault="00A10E85" w:rsidP="008E0792">
      <w:r>
        <w:t>In the case of analysis, certain criteria will be held for the sake of continuity and comparison.  For instance, the dimensions of the plate will be 1m by 1m.</w:t>
      </w:r>
      <w:r w:rsidR="00532942">
        <w:t xml:space="preserve">  Th</w:t>
      </w:r>
      <w:r w:rsidR="002E386B">
        <w:t>e main reason</w:t>
      </w:r>
      <w:r w:rsidR="00532942">
        <w:t xml:space="preserve"> would be the fact that if a similar experiment were to be carried out in real life, then a 1m plate would be more realistic to a 1</w:t>
      </w:r>
      <w:r w:rsidR="002E386B">
        <w:t>0</w:t>
      </w:r>
      <w:r w:rsidR="00532942">
        <w:t>m or 10</w:t>
      </w:r>
      <w:r w:rsidR="002E386B">
        <w:t>0</w:t>
      </w:r>
      <w:r w:rsidR="00532942">
        <w:t>m plate.</w:t>
      </w:r>
      <w:r w:rsidR="002E386B">
        <w:t xml:space="preserve">  Also, when using a smaller plate than 1m the mesh and timestep become slightly hard to visualise for a layman i.e. 0.01 as oppose to 1x10-5.</w:t>
      </w:r>
      <w:r w:rsidR="00532942">
        <w:t xml:space="preserve">  The moving criteria will be the time-step and mesh distance, the analysis will study their effects upon the FDM model.</w:t>
      </w:r>
      <w:r w:rsidR="002E386B">
        <w:t xml:space="preserve">  The theory states that </w:t>
      </w:r>
      <w:r w:rsidR="00C06AC7">
        <w:t>the closer to zero that mesh distance and timestep then the smaller the truncation error will become.  So, with that stipulation, the base line for the analysis will be a mesh size of 0.01 or 1cm and time-step of 0.01s.</w:t>
      </w:r>
      <w:r w:rsidR="00055BB3">
        <w:t xml:space="preserve">  This base line has been set with the notion that the results are closest (within reasonable calculation time) to a true solved heat equation, if it were solvable. </w:t>
      </w:r>
      <w:r w:rsidR="00C06AC7">
        <w:t xml:space="preserve"> The </w:t>
      </w:r>
      <w:r w:rsidR="00055BB3">
        <w:t xml:space="preserve">next step will be to incrementally raise the time-step while holding the mesh size at base, then increase the </w:t>
      </w:r>
      <w:r w:rsidR="00341351">
        <w:t xml:space="preserve">mesh size while holding time-step at base and finally increasing both incrementally.  </w:t>
      </w:r>
      <w:r w:rsidR="00055BB3">
        <w:t xml:space="preserve"> </w:t>
      </w:r>
    </w:p>
    <w:p w14:paraId="3CCED50D" w14:textId="6EA385B1" w:rsidR="00532942" w:rsidRDefault="00C06AC7" w:rsidP="008E0792">
      <w:r>
        <w:rPr>
          <w:noProof/>
        </w:rPr>
        <w:drawing>
          <wp:inline distT="0" distB="0" distL="0" distR="0" wp14:anchorId="341DDCBC" wp14:editId="49CA3D6E">
            <wp:extent cx="5334000" cy="4819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4000" cy="4819650"/>
                    </a:xfrm>
                    <a:prstGeom prst="rect">
                      <a:avLst/>
                    </a:prstGeom>
                    <a:noFill/>
                    <a:ln>
                      <a:noFill/>
                    </a:ln>
                  </pic:spPr>
                </pic:pic>
              </a:graphicData>
            </a:graphic>
          </wp:inline>
        </w:drawing>
      </w:r>
    </w:p>
    <w:p w14:paraId="10354C80" w14:textId="5458DC48" w:rsidR="008E0792" w:rsidRDefault="00C06AC7" w:rsidP="00C06AC7">
      <w:pPr>
        <w:pStyle w:val="Caption"/>
      </w:pPr>
      <w:bookmarkStart w:id="13" w:name="_Toc30968144"/>
      <w:r>
        <w:t xml:space="preserve">Figure </w:t>
      </w:r>
      <w:fldSimple w:instr=" SEQ Figure \* ARABIC ">
        <w:r w:rsidR="00030370">
          <w:rPr>
            <w:noProof/>
          </w:rPr>
          <w:t>8</w:t>
        </w:r>
      </w:fldSimple>
      <w:r>
        <w:t xml:space="preserve"> Base line, 0.01 mesh and 0.01s time-step</w:t>
      </w:r>
      <w:r w:rsidR="0019106F">
        <w:t xml:space="preserve"> (Ideal Solution)</w:t>
      </w:r>
      <w:bookmarkEnd w:id="13"/>
    </w:p>
    <w:p w14:paraId="075B1A0C" w14:textId="50BC9A03" w:rsidR="00341351" w:rsidRDefault="00E02980" w:rsidP="00341351">
      <w:r>
        <w:rPr>
          <w:noProof/>
        </w:rPr>
        <w:lastRenderedPageBreak/>
        <w:drawing>
          <wp:inline distT="0" distB="0" distL="0" distR="0" wp14:anchorId="56047568" wp14:editId="5D5B986E">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D1240C6" w14:textId="66BC3D92" w:rsidR="00FD2368" w:rsidRDefault="00FD2368" w:rsidP="00FD2368">
      <w:pPr>
        <w:pStyle w:val="Caption"/>
      </w:pPr>
      <w:bookmarkStart w:id="14" w:name="_Toc30968145"/>
      <w:r>
        <w:t xml:space="preserve">Figure </w:t>
      </w:r>
      <w:fldSimple w:instr=" SEQ Figure \* ARABIC ">
        <w:r w:rsidR="00030370">
          <w:rPr>
            <w:noProof/>
          </w:rPr>
          <w:t>9</w:t>
        </w:r>
      </w:fldSimple>
      <w:r>
        <w:t xml:space="preserve"> Results table of 0.01 mesh and increasing time-step</w:t>
      </w:r>
      <w:bookmarkEnd w:id="14"/>
    </w:p>
    <w:p w14:paraId="33AB8AE3" w14:textId="56FBE2B5" w:rsidR="00AE1C11" w:rsidRDefault="00AE1C11" w:rsidP="00341351"/>
    <w:tbl>
      <w:tblPr>
        <w:tblW w:w="6369" w:type="dxa"/>
        <w:tblLook w:val="04A0" w:firstRow="1" w:lastRow="0" w:firstColumn="1" w:lastColumn="0" w:noHBand="0" w:noVBand="1"/>
      </w:tblPr>
      <w:tblGrid>
        <w:gridCol w:w="900"/>
        <w:gridCol w:w="880"/>
        <w:gridCol w:w="1280"/>
        <w:gridCol w:w="1044"/>
        <w:gridCol w:w="1079"/>
        <w:gridCol w:w="1186"/>
      </w:tblGrid>
      <w:tr w:rsidR="00E73569" w:rsidRPr="00E73569" w14:paraId="2F2C5B57" w14:textId="77777777" w:rsidTr="00E73569">
        <w:trPr>
          <w:trHeight w:val="315"/>
        </w:trPr>
        <w:tc>
          <w:tcPr>
            <w:tcW w:w="9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BBCF288" w14:textId="77777777" w:rsidR="00E73569" w:rsidRPr="00E73569" w:rsidRDefault="00E73569"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X Length</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0AB1039B" w14:textId="77777777" w:rsidR="00E73569" w:rsidRPr="00E73569" w:rsidRDefault="00E73569"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Y Height</w:t>
            </w:r>
          </w:p>
        </w:tc>
        <w:tc>
          <w:tcPr>
            <w:tcW w:w="1280" w:type="dxa"/>
            <w:tcBorders>
              <w:top w:val="single" w:sz="8" w:space="0" w:color="auto"/>
              <w:left w:val="nil"/>
              <w:bottom w:val="single" w:sz="8" w:space="0" w:color="auto"/>
              <w:right w:val="single" w:sz="4" w:space="0" w:color="auto"/>
            </w:tcBorders>
            <w:shd w:val="clear" w:color="auto" w:fill="auto"/>
            <w:noWrap/>
            <w:vAlign w:val="bottom"/>
            <w:hideMark/>
          </w:tcPr>
          <w:p w14:paraId="43E40DA0" w14:textId="77777777" w:rsidR="00E73569" w:rsidRPr="00E73569" w:rsidRDefault="00E73569"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Mesh Height</w:t>
            </w:r>
          </w:p>
        </w:tc>
        <w:tc>
          <w:tcPr>
            <w:tcW w:w="1044" w:type="dxa"/>
            <w:tcBorders>
              <w:top w:val="single" w:sz="8" w:space="0" w:color="auto"/>
              <w:left w:val="nil"/>
              <w:bottom w:val="single" w:sz="8" w:space="0" w:color="auto"/>
              <w:right w:val="single" w:sz="4" w:space="0" w:color="auto"/>
            </w:tcBorders>
            <w:shd w:val="clear" w:color="auto" w:fill="auto"/>
            <w:noWrap/>
            <w:vAlign w:val="bottom"/>
            <w:hideMark/>
          </w:tcPr>
          <w:p w14:paraId="1EEB956F" w14:textId="77777777" w:rsidR="00E73569" w:rsidRPr="00E73569" w:rsidRDefault="00E73569"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Timestep</w:t>
            </w:r>
          </w:p>
        </w:tc>
        <w:tc>
          <w:tcPr>
            <w:tcW w:w="1079" w:type="dxa"/>
            <w:tcBorders>
              <w:top w:val="single" w:sz="8" w:space="0" w:color="auto"/>
              <w:left w:val="nil"/>
              <w:bottom w:val="single" w:sz="8" w:space="0" w:color="auto"/>
              <w:right w:val="single" w:sz="4" w:space="0" w:color="auto"/>
            </w:tcBorders>
            <w:shd w:val="clear" w:color="auto" w:fill="auto"/>
            <w:noWrap/>
            <w:vAlign w:val="bottom"/>
            <w:hideMark/>
          </w:tcPr>
          <w:p w14:paraId="4ED082CA" w14:textId="77777777" w:rsidR="00E73569" w:rsidRPr="00E73569" w:rsidRDefault="00E73569"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Iterations</w:t>
            </w:r>
          </w:p>
        </w:tc>
        <w:tc>
          <w:tcPr>
            <w:tcW w:w="1186" w:type="dxa"/>
            <w:tcBorders>
              <w:top w:val="single" w:sz="8" w:space="0" w:color="auto"/>
              <w:left w:val="nil"/>
              <w:bottom w:val="single" w:sz="8" w:space="0" w:color="auto"/>
              <w:right w:val="single" w:sz="8" w:space="0" w:color="auto"/>
            </w:tcBorders>
            <w:shd w:val="clear" w:color="auto" w:fill="auto"/>
            <w:noWrap/>
            <w:vAlign w:val="bottom"/>
            <w:hideMark/>
          </w:tcPr>
          <w:p w14:paraId="30365374" w14:textId="765C3C3C" w:rsidR="00E73569" w:rsidRPr="00E73569" w:rsidRDefault="00FC7D35" w:rsidP="00E73569">
            <w:pPr>
              <w:spacing w:after="0" w:line="240" w:lineRule="auto"/>
              <w:rPr>
                <w:rFonts w:ascii="Calibri" w:eastAsia="Times New Roman" w:hAnsi="Calibri" w:cs="Calibri"/>
                <w:lang w:eastAsia="en-GB"/>
              </w:rPr>
            </w:pPr>
            <w:r w:rsidRPr="00E73569">
              <w:rPr>
                <w:rFonts w:ascii="Calibri" w:eastAsia="Times New Roman" w:hAnsi="Calibri" w:cs="Calibri"/>
                <w:lang w:eastAsia="en-GB"/>
              </w:rPr>
              <w:t>End time</w:t>
            </w:r>
            <w:r w:rsidR="00E73569" w:rsidRPr="00E73569">
              <w:rPr>
                <w:rFonts w:ascii="Calibri" w:eastAsia="Times New Roman" w:hAnsi="Calibri" w:cs="Calibri"/>
                <w:lang w:eastAsia="en-GB"/>
              </w:rPr>
              <w:t xml:space="preserve"> s</w:t>
            </w:r>
          </w:p>
        </w:tc>
      </w:tr>
      <w:tr w:rsidR="00E73569" w:rsidRPr="00E73569" w14:paraId="283FE523"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3B8D60C"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74F86219"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77D84DD1"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402E4B21"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79" w:type="dxa"/>
            <w:tcBorders>
              <w:top w:val="nil"/>
              <w:left w:val="nil"/>
              <w:bottom w:val="single" w:sz="4" w:space="0" w:color="auto"/>
              <w:right w:val="single" w:sz="4" w:space="0" w:color="auto"/>
            </w:tcBorders>
            <w:shd w:val="clear" w:color="auto" w:fill="auto"/>
            <w:noWrap/>
            <w:vAlign w:val="bottom"/>
            <w:hideMark/>
          </w:tcPr>
          <w:p w14:paraId="4B0502BC"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1275280</w:t>
            </w:r>
          </w:p>
        </w:tc>
        <w:tc>
          <w:tcPr>
            <w:tcW w:w="1186" w:type="dxa"/>
            <w:tcBorders>
              <w:top w:val="nil"/>
              <w:left w:val="nil"/>
              <w:bottom w:val="single" w:sz="4" w:space="0" w:color="auto"/>
              <w:right w:val="single" w:sz="4" w:space="0" w:color="auto"/>
            </w:tcBorders>
            <w:shd w:val="clear" w:color="auto" w:fill="auto"/>
            <w:noWrap/>
            <w:vAlign w:val="bottom"/>
            <w:hideMark/>
          </w:tcPr>
          <w:p w14:paraId="1A46C6A8"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12752.8</w:t>
            </w:r>
          </w:p>
        </w:tc>
      </w:tr>
      <w:tr w:rsidR="00E73569" w:rsidRPr="00E73569" w14:paraId="77643AD8"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6463BD8"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3F7295ED"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29EE7160"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3B804645"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0.08</w:t>
            </w:r>
          </w:p>
        </w:tc>
        <w:tc>
          <w:tcPr>
            <w:tcW w:w="1079" w:type="dxa"/>
            <w:tcBorders>
              <w:top w:val="nil"/>
              <w:left w:val="nil"/>
              <w:bottom w:val="single" w:sz="4" w:space="0" w:color="auto"/>
              <w:right w:val="single" w:sz="4" w:space="0" w:color="auto"/>
            </w:tcBorders>
            <w:shd w:val="clear" w:color="auto" w:fill="auto"/>
            <w:noWrap/>
            <w:vAlign w:val="bottom"/>
            <w:hideMark/>
          </w:tcPr>
          <w:p w14:paraId="4314891A"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323399</w:t>
            </w:r>
          </w:p>
        </w:tc>
        <w:tc>
          <w:tcPr>
            <w:tcW w:w="1186" w:type="dxa"/>
            <w:tcBorders>
              <w:top w:val="nil"/>
              <w:left w:val="nil"/>
              <w:bottom w:val="single" w:sz="4" w:space="0" w:color="auto"/>
              <w:right w:val="single" w:sz="4" w:space="0" w:color="auto"/>
            </w:tcBorders>
            <w:shd w:val="clear" w:color="auto" w:fill="auto"/>
            <w:noWrap/>
            <w:vAlign w:val="bottom"/>
            <w:hideMark/>
          </w:tcPr>
          <w:p w14:paraId="05DC8197"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25871.92</w:t>
            </w:r>
          </w:p>
        </w:tc>
      </w:tr>
      <w:tr w:rsidR="00E73569" w:rsidRPr="00E73569" w14:paraId="5D144042"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5B326B20"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384491CD"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399A43E2"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6E2B09D8"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0.15</w:t>
            </w:r>
          </w:p>
        </w:tc>
        <w:tc>
          <w:tcPr>
            <w:tcW w:w="1079" w:type="dxa"/>
            <w:tcBorders>
              <w:top w:val="nil"/>
              <w:left w:val="nil"/>
              <w:bottom w:val="single" w:sz="4" w:space="0" w:color="auto"/>
              <w:right w:val="single" w:sz="4" w:space="0" w:color="auto"/>
            </w:tcBorders>
            <w:shd w:val="clear" w:color="auto" w:fill="auto"/>
            <w:noWrap/>
            <w:vAlign w:val="bottom"/>
            <w:hideMark/>
          </w:tcPr>
          <w:p w14:paraId="04258E05"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198918</w:t>
            </w:r>
          </w:p>
        </w:tc>
        <w:tc>
          <w:tcPr>
            <w:tcW w:w="1186" w:type="dxa"/>
            <w:tcBorders>
              <w:top w:val="nil"/>
              <w:left w:val="nil"/>
              <w:bottom w:val="single" w:sz="4" w:space="0" w:color="auto"/>
              <w:right w:val="single" w:sz="4" w:space="0" w:color="auto"/>
            </w:tcBorders>
            <w:shd w:val="clear" w:color="auto" w:fill="auto"/>
            <w:noWrap/>
            <w:vAlign w:val="bottom"/>
            <w:hideMark/>
          </w:tcPr>
          <w:p w14:paraId="2FC614AF"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29837.7</w:t>
            </w:r>
          </w:p>
        </w:tc>
      </w:tr>
      <w:tr w:rsidR="00E73569" w:rsidRPr="00E73569" w14:paraId="58A955DC"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CF21724"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1E6EA0E3"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151EF205"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5F375D37"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0.22</w:t>
            </w:r>
          </w:p>
        </w:tc>
        <w:tc>
          <w:tcPr>
            <w:tcW w:w="1079" w:type="dxa"/>
            <w:tcBorders>
              <w:top w:val="nil"/>
              <w:left w:val="nil"/>
              <w:bottom w:val="single" w:sz="4" w:space="0" w:color="auto"/>
              <w:right w:val="single" w:sz="4" w:space="0" w:color="auto"/>
            </w:tcBorders>
            <w:shd w:val="clear" w:color="auto" w:fill="auto"/>
            <w:noWrap/>
            <w:vAlign w:val="bottom"/>
            <w:hideMark/>
          </w:tcPr>
          <w:p w14:paraId="69FFF80C"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146608</w:t>
            </w:r>
          </w:p>
        </w:tc>
        <w:tc>
          <w:tcPr>
            <w:tcW w:w="1186" w:type="dxa"/>
            <w:tcBorders>
              <w:top w:val="nil"/>
              <w:left w:val="nil"/>
              <w:bottom w:val="single" w:sz="4" w:space="0" w:color="auto"/>
              <w:right w:val="single" w:sz="4" w:space="0" w:color="auto"/>
            </w:tcBorders>
            <w:shd w:val="clear" w:color="auto" w:fill="auto"/>
            <w:noWrap/>
            <w:vAlign w:val="bottom"/>
            <w:hideMark/>
          </w:tcPr>
          <w:p w14:paraId="1BDBC1DF"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32253.76</w:t>
            </w:r>
          </w:p>
        </w:tc>
      </w:tr>
      <w:tr w:rsidR="00E73569" w:rsidRPr="00E73569" w14:paraId="58DC3DF6"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34FCE8E"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57B42488"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34EA547E"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1CB82C82"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0.29</w:t>
            </w:r>
          </w:p>
        </w:tc>
        <w:tc>
          <w:tcPr>
            <w:tcW w:w="1079" w:type="dxa"/>
            <w:tcBorders>
              <w:top w:val="nil"/>
              <w:left w:val="nil"/>
              <w:bottom w:val="single" w:sz="4" w:space="0" w:color="auto"/>
              <w:right w:val="single" w:sz="4" w:space="0" w:color="auto"/>
            </w:tcBorders>
            <w:shd w:val="clear" w:color="auto" w:fill="auto"/>
            <w:noWrap/>
            <w:vAlign w:val="bottom"/>
            <w:hideMark/>
          </w:tcPr>
          <w:p w14:paraId="60903CAF"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117230</w:t>
            </w:r>
          </w:p>
        </w:tc>
        <w:tc>
          <w:tcPr>
            <w:tcW w:w="1186" w:type="dxa"/>
            <w:tcBorders>
              <w:top w:val="nil"/>
              <w:left w:val="nil"/>
              <w:bottom w:val="single" w:sz="4" w:space="0" w:color="auto"/>
              <w:right w:val="single" w:sz="4" w:space="0" w:color="auto"/>
            </w:tcBorders>
            <w:shd w:val="clear" w:color="auto" w:fill="auto"/>
            <w:noWrap/>
            <w:vAlign w:val="bottom"/>
            <w:hideMark/>
          </w:tcPr>
          <w:p w14:paraId="1874EE07"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33996.7</w:t>
            </w:r>
          </w:p>
        </w:tc>
      </w:tr>
      <w:tr w:rsidR="00E73569" w:rsidRPr="00E73569" w14:paraId="7CA9C0A9" w14:textId="77777777" w:rsidTr="00E73569">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441E1C8"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3E7F8036"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3C666731"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3F9198E5"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0.36</w:t>
            </w:r>
          </w:p>
        </w:tc>
        <w:tc>
          <w:tcPr>
            <w:tcW w:w="1079" w:type="dxa"/>
            <w:tcBorders>
              <w:top w:val="nil"/>
              <w:left w:val="nil"/>
              <w:bottom w:val="single" w:sz="4" w:space="0" w:color="auto"/>
              <w:right w:val="single" w:sz="4" w:space="0" w:color="auto"/>
            </w:tcBorders>
            <w:shd w:val="clear" w:color="auto" w:fill="auto"/>
            <w:noWrap/>
            <w:vAlign w:val="bottom"/>
            <w:hideMark/>
          </w:tcPr>
          <w:p w14:paraId="4FA357B7"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98224</w:t>
            </w:r>
          </w:p>
        </w:tc>
        <w:tc>
          <w:tcPr>
            <w:tcW w:w="1186" w:type="dxa"/>
            <w:tcBorders>
              <w:top w:val="nil"/>
              <w:left w:val="nil"/>
              <w:bottom w:val="single" w:sz="4" w:space="0" w:color="auto"/>
              <w:right w:val="single" w:sz="4" w:space="0" w:color="auto"/>
            </w:tcBorders>
            <w:shd w:val="clear" w:color="auto" w:fill="auto"/>
            <w:noWrap/>
            <w:vAlign w:val="bottom"/>
            <w:hideMark/>
          </w:tcPr>
          <w:p w14:paraId="4868EF1B" w14:textId="77777777" w:rsidR="00E73569" w:rsidRPr="00E73569" w:rsidRDefault="00E73569" w:rsidP="00E73569">
            <w:pPr>
              <w:spacing w:after="0" w:line="240" w:lineRule="auto"/>
              <w:jc w:val="right"/>
              <w:rPr>
                <w:rFonts w:ascii="Calibri" w:eastAsia="Times New Roman" w:hAnsi="Calibri" w:cs="Calibri"/>
                <w:lang w:eastAsia="en-GB"/>
              </w:rPr>
            </w:pPr>
            <w:r w:rsidRPr="00E73569">
              <w:rPr>
                <w:rFonts w:ascii="Calibri" w:eastAsia="Times New Roman" w:hAnsi="Calibri" w:cs="Calibri"/>
                <w:lang w:eastAsia="en-GB"/>
              </w:rPr>
              <w:t>35360.64</w:t>
            </w:r>
          </w:p>
        </w:tc>
      </w:tr>
    </w:tbl>
    <w:p w14:paraId="18351518" w14:textId="3D46CC2D" w:rsidR="00AE1C11" w:rsidRDefault="00FD2368" w:rsidP="00FD2368">
      <w:pPr>
        <w:pStyle w:val="Caption"/>
      </w:pPr>
      <w:bookmarkStart w:id="15" w:name="_Toc30968146"/>
      <w:r>
        <w:t xml:space="preserve">Figure </w:t>
      </w:r>
      <w:fldSimple w:instr=" SEQ Figure \* ARABIC ">
        <w:r w:rsidR="00030370">
          <w:rPr>
            <w:noProof/>
          </w:rPr>
          <w:t>10</w:t>
        </w:r>
      </w:fldSimple>
      <w:r>
        <w:t xml:space="preserve"> Table of result relating to Figure 9</w:t>
      </w:r>
      <w:bookmarkEnd w:id="15"/>
    </w:p>
    <w:p w14:paraId="3C69A72A" w14:textId="77777777" w:rsidR="00FD2368" w:rsidRPr="00FD2368" w:rsidRDefault="00FD2368" w:rsidP="00FD2368"/>
    <w:p w14:paraId="04267113" w14:textId="3C3ECADA" w:rsidR="00FD2368" w:rsidRDefault="00FD2368" w:rsidP="00341351">
      <w:r>
        <w:rPr>
          <w:noProof/>
        </w:rPr>
        <w:lastRenderedPageBreak/>
        <w:drawing>
          <wp:inline distT="0" distB="0" distL="0" distR="0" wp14:anchorId="71CBE3B1" wp14:editId="1E0E2D9D">
            <wp:extent cx="5305425" cy="47529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5425" cy="4752975"/>
                    </a:xfrm>
                    <a:prstGeom prst="rect">
                      <a:avLst/>
                    </a:prstGeom>
                    <a:noFill/>
                    <a:ln>
                      <a:noFill/>
                    </a:ln>
                  </pic:spPr>
                </pic:pic>
              </a:graphicData>
            </a:graphic>
          </wp:inline>
        </w:drawing>
      </w:r>
    </w:p>
    <w:p w14:paraId="4FF8E9CE" w14:textId="395D5E7E" w:rsidR="00FD2368" w:rsidRDefault="00FD2368" w:rsidP="00FD2368">
      <w:pPr>
        <w:pStyle w:val="Caption"/>
      </w:pPr>
      <w:bookmarkStart w:id="16" w:name="_Toc30968147"/>
      <w:r>
        <w:t xml:space="preserve">Figure </w:t>
      </w:r>
      <w:fldSimple w:instr=" SEQ Figure \* ARABIC ">
        <w:r w:rsidR="00030370">
          <w:rPr>
            <w:noProof/>
          </w:rPr>
          <w:t>11</w:t>
        </w:r>
      </w:fldSimple>
      <w:r>
        <w:t xml:space="preserve"> Final Result from last line of Figure 10</w:t>
      </w:r>
      <w:bookmarkEnd w:id="16"/>
    </w:p>
    <w:p w14:paraId="15F56284" w14:textId="01D12F5C" w:rsidR="00FD2368" w:rsidRDefault="00FD2368" w:rsidP="00FD2368"/>
    <w:p w14:paraId="511281E3" w14:textId="51D8C04F" w:rsidR="00FD2368" w:rsidRDefault="0052104B" w:rsidP="00FD2368">
      <w:r>
        <w:rPr>
          <w:noProof/>
        </w:rPr>
        <w:drawing>
          <wp:inline distT="0" distB="0" distL="0" distR="0" wp14:anchorId="701F73F3" wp14:editId="5FB247A6">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CA2A250" w14:textId="7FB5A72F" w:rsidR="00E02980" w:rsidRDefault="00E02980" w:rsidP="00E02980">
      <w:pPr>
        <w:pStyle w:val="Caption"/>
      </w:pPr>
      <w:bookmarkStart w:id="17" w:name="_Toc30968148"/>
      <w:r>
        <w:t xml:space="preserve">Figure </w:t>
      </w:r>
      <w:fldSimple w:instr=" SEQ Figure \* ARABIC ">
        <w:r w:rsidR="00030370">
          <w:rPr>
            <w:noProof/>
          </w:rPr>
          <w:t>12</w:t>
        </w:r>
      </w:fldSimple>
      <w:r>
        <w:t xml:space="preserve"> Results of fixed 0.01 time-step and increasing mesh size</w:t>
      </w:r>
      <w:bookmarkEnd w:id="17"/>
    </w:p>
    <w:tbl>
      <w:tblPr>
        <w:tblW w:w="6060" w:type="dxa"/>
        <w:tblLook w:val="04A0" w:firstRow="1" w:lastRow="0" w:firstColumn="1" w:lastColumn="0" w:noHBand="0" w:noVBand="1"/>
      </w:tblPr>
      <w:tblGrid>
        <w:gridCol w:w="900"/>
        <w:gridCol w:w="880"/>
        <w:gridCol w:w="1280"/>
        <w:gridCol w:w="1044"/>
        <w:gridCol w:w="1079"/>
        <w:gridCol w:w="1053"/>
      </w:tblGrid>
      <w:tr w:rsidR="00E02980" w:rsidRPr="00E02980" w14:paraId="36950073" w14:textId="77777777" w:rsidTr="00E02980">
        <w:trPr>
          <w:trHeight w:val="315"/>
        </w:trPr>
        <w:tc>
          <w:tcPr>
            <w:tcW w:w="9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56A0AE92" w14:textId="77777777" w:rsidR="00E02980" w:rsidRPr="00E02980" w:rsidRDefault="00E02980"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lastRenderedPageBreak/>
              <w:t>X Length</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6D55EB7B" w14:textId="77777777" w:rsidR="00E02980" w:rsidRPr="00E02980" w:rsidRDefault="00E02980"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t>Y Height</w:t>
            </w:r>
          </w:p>
        </w:tc>
        <w:tc>
          <w:tcPr>
            <w:tcW w:w="1280" w:type="dxa"/>
            <w:tcBorders>
              <w:top w:val="single" w:sz="8" w:space="0" w:color="auto"/>
              <w:left w:val="nil"/>
              <w:bottom w:val="single" w:sz="8" w:space="0" w:color="auto"/>
              <w:right w:val="single" w:sz="4" w:space="0" w:color="auto"/>
            </w:tcBorders>
            <w:shd w:val="clear" w:color="auto" w:fill="auto"/>
            <w:noWrap/>
            <w:vAlign w:val="bottom"/>
            <w:hideMark/>
          </w:tcPr>
          <w:p w14:paraId="1437C2B9" w14:textId="77777777" w:rsidR="00E02980" w:rsidRPr="00E02980" w:rsidRDefault="00E02980"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t>Mesh Height</w:t>
            </w:r>
          </w:p>
        </w:tc>
        <w:tc>
          <w:tcPr>
            <w:tcW w:w="980" w:type="dxa"/>
            <w:tcBorders>
              <w:top w:val="single" w:sz="8" w:space="0" w:color="auto"/>
              <w:left w:val="nil"/>
              <w:bottom w:val="single" w:sz="8" w:space="0" w:color="auto"/>
              <w:right w:val="single" w:sz="4" w:space="0" w:color="auto"/>
            </w:tcBorders>
            <w:shd w:val="clear" w:color="auto" w:fill="auto"/>
            <w:noWrap/>
            <w:vAlign w:val="bottom"/>
            <w:hideMark/>
          </w:tcPr>
          <w:p w14:paraId="3A36028F" w14:textId="77777777" w:rsidR="00E02980" w:rsidRPr="00E02980" w:rsidRDefault="00E02980"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t>Timestep</w:t>
            </w:r>
          </w:p>
        </w:tc>
        <w:tc>
          <w:tcPr>
            <w:tcW w:w="1000" w:type="dxa"/>
            <w:tcBorders>
              <w:top w:val="single" w:sz="8" w:space="0" w:color="auto"/>
              <w:left w:val="nil"/>
              <w:bottom w:val="single" w:sz="8" w:space="0" w:color="auto"/>
              <w:right w:val="single" w:sz="4" w:space="0" w:color="auto"/>
            </w:tcBorders>
            <w:shd w:val="clear" w:color="auto" w:fill="auto"/>
            <w:noWrap/>
            <w:vAlign w:val="bottom"/>
            <w:hideMark/>
          </w:tcPr>
          <w:p w14:paraId="450CE923" w14:textId="77777777" w:rsidR="00E02980" w:rsidRPr="00E02980" w:rsidRDefault="00E02980"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t>Iterations</w:t>
            </w:r>
          </w:p>
        </w:tc>
        <w:tc>
          <w:tcPr>
            <w:tcW w:w="1020" w:type="dxa"/>
            <w:tcBorders>
              <w:top w:val="single" w:sz="8" w:space="0" w:color="auto"/>
              <w:left w:val="nil"/>
              <w:bottom w:val="single" w:sz="8" w:space="0" w:color="auto"/>
              <w:right w:val="single" w:sz="8" w:space="0" w:color="auto"/>
            </w:tcBorders>
            <w:shd w:val="clear" w:color="auto" w:fill="auto"/>
            <w:noWrap/>
            <w:vAlign w:val="bottom"/>
            <w:hideMark/>
          </w:tcPr>
          <w:p w14:paraId="1B58BE9B" w14:textId="23B3767E" w:rsidR="00E02980" w:rsidRPr="00E02980" w:rsidRDefault="00FC7D35" w:rsidP="00E02980">
            <w:pPr>
              <w:spacing w:after="0" w:line="240" w:lineRule="auto"/>
              <w:rPr>
                <w:rFonts w:ascii="Calibri" w:eastAsia="Times New Roman" w:hAnsi="Calibri" w:cs="Calibri"/>
                <w:lang w:eastAsia="en-GB"/>
              </w:rPr>
            </w:pPr>
            <w:r w:rsidRPr="00E02980">
              <w:rPr>
                <w:rFonts w:ascii="Calibri" w:eastAsia="Times New Roman" w:hAnsi="Calibri" w:cs="Calibri"/>
                <w:lang w:eastAsia="en-GB"/>
              </w:rPr>
              <w:t>End time</w:t>
            </w:r>
            <w:r w:rsidR="00E02980" w:rsidRPr="00E02980">
              <w:rPr>
                <w:rFonts w:ascii="Calibri" w:eastAsia="Times New Roman" w:hAnsi="Calibri" w:cs="Calibri"/>
                <w:lang w:eastAsia="en-GB"/>
              </w:rPr>
              <w:t xml:space="preserve"> s</w:t>
            </w:r>
          </w:p>
        </w:tc>
      </w:tr>
      <w:tr w:rsidR="00E02980" w:rsidRPr="00E02980" w14:paraId="6E3C5BE5"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D3F01D7"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45364236"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4D96F8CB"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980" w:type="dxa"/>
            <w:tcBorders>
              <w:top w:val="nil"/>
              <w:left w:val="nil"/>
              <w:bottom w:val="single" w:sz="4" w:space="0" w:color="auto"/>
              <w:right w:val="single" w:sz="4" w:space="0" w:color="auto"/>
            </w:tcBorders>
            <w:shd w:val="clear" w:color="auto" w:fill="auto"/>
            <w:noWrap/>
            <w:vAlign w:val="bottom"/>
            <w:hideMark/>
          </w:tcPr>
          <w:p w14:paraId="33D36228"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4F696D46"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1275280</w:t>
            </w:r>
          </w:p>
        </w:tc>
        <w:tc>
          <w:tcPr>
            <w:tcW w:w="1020" w:type="dxa"/>
            <w:tcBorders>
              <w:top w:val="nil"/>
              <w:left w:val="nil"/>
              <w:bottom w:val="single" w:sz="4" w:space="0" w:color="auto"/>
              <w:right w:val="single" w:sz="4" w:space="0" w:color="auto"/>
            </w:tcBorders>
            <w:shd w:val="clear" w:color="auto" w:fill="auto"/>
            <w:noWrap/>
            <w:vAlign w:val="bottom"/>
            <w:hideMark/>
          </w:tcPr>
          <w:p w14:paraId="1A9200FB"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12752.8</w:t>
            </w:r>
          </w:p>
        </w:tc>
      </w:tr>
      <w:tr w:rsidR="00E02980" w:rsidRPr="00E02980" w14:paraId="20E7412C"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C9E61AC"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0315B22B"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7260D550"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0.05</w:t>
            </w:r>
          </w:p>
        </w:tc>
        <w:tc>
          <w:tcPr>
            <w:tcW w:w="980" w:type="dxa"/>
            <w:tcBorders>
              <w:top w:val="nil"/>
              <w:left w:val="nil"/>
              <w:bottom w:val="single" w:sz="4" w:space="0" w:color="auto"/>
              <w:right w:val="single" w:sz="4" w:space="0" w:color="auto"/>
            </w:tcBorders>
            <w:shd w:val="clear" w:color="auto" w:fill="auto"/>
            <w:noWrap/>
            <w:vAlign w:val="bottom"/>
            <w:hideMark/>
          </w:tcPr>
          <w:p w14:paraId="07E45907"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5E38086E"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1274802</w:t>
            </w:r>
          </w:p>
        </w:tc>
        <w:tc>
          <w:tcPr>
            <w:tcW w:w="1020" w:type="dxa"/>
            <w:tcBorders>
              <w:top w:val="nil"/>
              <w:left w:val="nil"/>
              <w:bottom w:val="single" w:sz="4" w:space="0" w:color="auto"/>
              <w:right w:val="single" w:sz="4" w:space="0" w:color="auto"/>
            </w:tcBorders>
            <w:shd w:val="clear" w:color="auto" w:fill="auto"/>
            <w:noWrap/>
            <w:vAlign w:val="bottom"/>
            <w:hideMark/>
          </w:tcPr>
          <w:p w14:paraId="26A84838"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12748.02</w:t>
            </w:r>
          </w:p>
        </w:tc>
      </w:tr>
      <w:tr w:rsidR="00E02980" w:rsidRPr="00E02980" w14:paraId="3BB46053"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2BBEAA2"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5E2524C9"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52012E5A"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0.1</w:t>
            </w:r>
          </w:p>
        </w:tc>
        <w:tc>
          <w:tcPr>
            <w:tcW w:w="980" w:type="dxa"/>
            <w:tcBorders>
              <w:top w:val="nil"/>
              <w:left w:val="nil"/>
              <w:bottom w:val="single" w:sz="4" w:space="0" w:color="auto"/>
              <w:right w:val="single" w:sz="4" w:space="0" w:color="auto"/>
            </w:tcBorders>
            <w:shd w:val="clear" w:color="auto" w:fill="auto"/>
            <w:noWrap/>
            <w:vAlign w:val="bottom"/>
            <w:hideMark/>
          </w:tcPr>
          <w:p w14:paraId="125C0BCA"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703CF6BB"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1273304</w:t>
            </w:r>
          </w:p>
        </w:tc>
        <w:tc>
          <w:tcPr>
            <w:tcW w:w="1020" w:type="dxa"/>
            <w:tcBorders>
              <w:top w:val="nil"/>
              <w:left w:val="nil"/>
              <w:bottom w:val="single" w:sz="4" w:space="0" w:color="auto"/>
              <w:right w:val="single" w:sz="4" w:space="0" w:color="auto"/>
            </w:tcBorders>
            <w:shd w:val="clear" w:color="auto" w:fill="auto"/>
            <w:noWrap/>
            <w:vAlign w:val="bottom"/>
            <w:hideMark/>
          </w:tcPr>
          <w:p w14:paraId="6DD26688"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12733.04</w:t>
            </w:r>
          </w:p>
        </w:tc>
      </w:tr>
      <w:tr w:rsidR="00E02980" w:rsidRPr="00E02980" w14:paraId="62C56D31"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1E01FCE"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5E30D888"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12EFCA2D"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0.2</w:t>
            </w:r>
          </w:p>
        </w:tc>
        <w:tc>
          <w:tcPr>
            <w:tcW w:w="980" w:type="dxa"/>
            <w:tcBorders>
              <w:top w:val="nil"/>
              <w:left w:val="nil"/>
              <w:bottom w:val="single" w:sz="4" w:space="0" w:color="auto"/>
              <w:right w:val="single" w:sz="4" w:space="0" w:color="auto"/>
            </w:tcBorders>
            <w:shd w:val="clear" w:color="auto" w:fill="auto"/>
            <w:noWrap/>
            <w:vAlign w:val="bottom"/>
            <w:hideMark/>
          </w:tcPr>
          <w:p w14:paraId="142BE1FD"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72895EE1"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1267220</w:t>
            </w:r>
          </w:p>
        </w:tc>
        <w:tc>
          <w:tcPr>
            <w:tcW w:w="1020" w:type="dxa"/>
            <w:tcBorders>
              <w:top w:val="nil"/>
              <w:left w:val="nil"/>
              <w:bottom w:val="single" w:sz="4" w:space="0" w:color="auto"/>
              <w:right w:val="single" w:sz="4" w:space="0" w:color="auto"/>
            </w:tcBorders>
            <w:shd w:val="clear" w:color="auto" w:fill="auto"/>
            <w:noWrap/>
            <w:vAlign w:val="bottom"/>
            <w:hideMark/>
          </w:tcPr>
          <w:p w14:paraId="1B09D1E1"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12672.2</w:t>
            </w:r>
          </w:p>
        </w:tc>
      </w:tr>
      <w:tr w:rsidR="00E02980" w:rsidRPr="00E02980" w14:paraId="5DFE8563"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AFAE371"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15F43C72"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55BFA573"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0.25</w:t>
            </w:r>
          </w:p>
        </w:tc>
        <w:tc>
          <w:tcPr>
            <w:tcW w:w="980" w:type="dxa"/>
            <w:tcBorders>
              <w:top w:val="nil"/>
              <w:left w:val="nil"/>
              <w:bottom w:val="single" w:sz="4" w:space="0" w:color="auto"/>
              <w:right w:val="single" w:sz="4" w:space="0" w:color="auto"/>
            </w:tcBorders>
            <w:shd w:val="clear" w:color="auto" w:fill="auto"/>
            <w:noWrap/>
            <w:vAlign w:val="bottom"/>
            <w:hideMark/>
          </w:tcPr>
          <w:p w14:paraId="343B03EC"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571231BA"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1262572</w:t>
            </w:r>
          </w:p>
        </w:tc>
        <w:tc>
          <w:tcPr>
            <w:tcW w:w="1020" w:type="dxa"/>
            <w:tcBorders>
              <w:top w:val="nil"/>
              <w:left w:val="nil"/>
              <w:bottom w:val="single" w:sz="4" w:space="0" w:color="auto"/>
              <w:right w:val="single" w:sz="4" w:space="0" w:color="auto"/>
            </w:tcBorders>
            <w:shd w:val="clear" w:color="auto" w:fill="auto"/>
            <w:noWrap/>
            <w:vAlign w:val="bottom"/>
            <w:hideMark/>
          </w:tcPr>
          <w:p w14:paraId="700A80DD"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12625.72</w:t>
            </w:r>
          </w:p>
        </w:tc>
      </w:tr>
      <w:tr w:rsidR="00E02980" w:rsidRPr="00E02980" w14:paraId="3004C7A0" w14:textId="77777777" w:rsidTr="00E0298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084FFE69"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7FDFB4A5"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4422081D"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0.5</w:t>
            </w:r>
          </w:p>
        </w:tc>
        <w:tc>
          <w:tcPr>
            <w:tcW w:w="980" w:type="dxa"/>
            <w:tcBorders>
              <w:top w:val="nil"/>
              <w:left w:val="nil"/>
              <w:bottom w:val="single" w:sz="4" w:space="0" w:color="auto"/>
              <w:right w:val="single" w:sz="4" w:space="0" w:color="auto"/>
            </w:tcBorders>
            <w:shd w:val="clear" w:color="auto" w:fill="auto"/>
            <w:noWrap/>
            <w:vAlign w:val="bottom"/>
            <w:hideMark/>
          </w:tcPr>
          <w:p w14:paraId="689E2935"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0.01</w:t>
            </w:r>
          </w:p>
        </w:tc>
        <w:tc>
          <w:tcPr>
            <w:tcW w:w="1000" w:type="dxa"/>
            <w:tcBorders>
              <w:top w:val="nil"/>
              <w:left w:val="nil"/>
              <w:bottom w:val="single" w:sz="4" w:space="0" w:color="auto"/>
              <w:right w:val="single" w:sz="4" w:space="0" w:color="auto"/>
            </w:tcBorders>
            <w:shd w:val="clear" w:color="auto" w:fill="auto"/>
            <w:noWrap/>
            <w:vAlign w:val="bottom"/>
            <w:hideMark/>
          </w:tcPr>
          <w:p w14:paraId="169FCCF1"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1228910</w:t>
            </w:r>
          </w:p>
        </w:tc>
        <w:tc>
          <w:tcPr>
            <w:tcW w:w="1020" w:type="dxa"/>
            <w:tcBorders>
              <w:top w:val="nil"/>
              <w:left w:val="nil"/>
              <w:bottom w:val="single" w:sz="4" w:space="0" w:color="auto"/>
              <w:right w:val="single" w:sz="4" w:space="0" w:color="auto"/>
            </w:tcBorders>
            <w:shd w:val="clear" w:color="auto" w:fill="auto"/>
            <w:noWrap/>
            <w:vAlign w:val="bottom"/>
            <w:hideMark/>
          </w:tcPr>
          <w:p w14:paraId="0B86089B" w14:textId="77777777" w:rsidR="00E02980" w:rsidRPr="00E02980" w:rsidRDefault="00E02980" w:rsidP="00E02980">
            <w:pPr>
              <w:spacing w:after="0" w:line="240" w:lineRule="auto"/>
              <w:jc w:val="right"/>
              <w:rPr>
                <w:rFonts w:ascii="Calibri" w:eastAsia="Times New Roman" w:hAnsi="Calibri" w:cs="Calibri"/>
                <w:lang w:eastAsia="en-GB"/>
              </w:rPr>
            </w:pPr>
            <w:r w:rsidRPr="00E02980">
              <w:rPr>
                <w:rFonts w:ascii="Calibri" w:eastAsia="Times New Roman" w:hAnsi="Calibri" w:cs="Calibri"/>
                <w:lang w:eastAsia="en-GB"/>
              </w:rPr>
              <w:t>12289.1</w:t>
            </w:r>
          </w:p>
        </w:tc>
      </w:tr>
    </w:tbl>
    <w:p w14:paraId="7BB5F154" w14:textId="2312C752" w:rsidR="00E02980" w:rsidRDefault="00E02980" w:rsidP="00E02980"/>
    <w:p w14:paraId="22755C7F" w14:textId="1A589CB5" w:rsidR="00E02980" w:rsidRPr="00E02980" w:rsidRDefault="00E02980" w:rsidP="00E02980">
      <w:pPr>
        <w:pStyle w:val="Caption"/>
      </w:pPr>
      <w:bookmarkStart w:id="18" w:name="_Toc30968149"/>
      <w:r>
        <w:t xml:space="preserve">Figure </w:t>
      </w:r>
      <w:fldSimple w:instr=" SEQ Figure \* ARABIC ">
        <w:r w:rsidR="00030370">
          <w:rPr>
            <w:noProof/>
          </w:rPr>
          <w:t>13</w:t>
        </w:r>
      </w:fldSimple>
      <w:r>
        <w:t xml:space="preserve"> Table of results relating to Figure 12</w:t>
      </w:r>
      <w:bookmarkEnd w:id="18"/>
    </w:p>
    <w:p w14:paraId="6ADC37C7" w14:textId="2C89F83B" w:rsidR="00FD2368" w:rsidRPr="00341351" w:rsidRDefault="00FD2368" w:rsidP="00341351">
      <w:r>
        <w:rPr>
          <w:noProof/>
        </w:rPr>
        <w:drawing>
          <wp:inline distT="0" distB="0" distL="0" distR="0" wp14:anchorId="5A3FECD3" wp14:editId="72DD3D6A">
            <wp:extent cx="5295900" cy="4781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95900" cy="4781550"/>
                    </a:xfrm>
                    <a:prstGeom prst="rect">
                      <a:avLst/>
                    </a:prstGeom>
                    <a:noFill/>
                    <a:ln>
                      <a:noFill/>
                    </a:ln>
                  </pic:spPr>
                </pic:pic>
              </a:graphicData>
            </a:graphic>
          </wp:inline>
        </w:drawing>
      </w:r>
    </w:p>
    <w:p w14:paraId="7918E65E" w14:textId="4A45B437" w:rsidR="008E0792" w:rsidRDefault="00E02980" w:rsidP="00E02980">
      <w:pPr>
        <w:pStyle w:val="Caption"/>
      </w:pPr>
      <w:bookmarkStart w:id="19" w:name="_Toc30968150"/>
      <w:r>
        <w:t xml:space="preserve">Figure </w:t>
      </w:r>
      <w:fldSimple w:instr=" SEQ Figure \* ARABIC ">
        <w:r w:rsidR="00030370">
          <w:rPr>
            <w:noProof/>
          </w:rPr>
          <w:t>14</w:t>
        </w:r>
      </w:fldSimple>
      <w:r>
        <w:t xml:space="preserve"> Result from final line of Figure13</w:t>
      </w:r>
      <w:bookmarkEnd w:id="19"/>
    </w:p>
    <w:p w14:paraId="219EFD82" w14:textId="259D4CE5" w:rsidR="0040754D" w:rsidRDefault="00030370" w:rsidP="0040754D">
      <w:r>
        <w:rPr>
          <w:noProof/>
        </w:rPr>
        <w:lastRenderedPageBreak/>
        <w:drawing>
          <wp:inline distT="0" distB="0" distL="0" distR="0" wp14:anchorId="4BC8C91E" wp14:editId="5EEA4030">
            <wp:extent cx="4578350" cy="27559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E2E88AC" w14:textId="7396AE8D" w:rsidR="0040754D" w:rsidRPr="0040754D" w:rsidRDefault="0040754D" w:rsidP="0040754D">
      <w:pPr>
        <w:pStyle w:val="Caption"/>
      </w:pPr>
      <w:bookmarkStart w:id="20" w:name="_Toc30968151"/>
      <w:r>
        <w:t xml:space="preserve">Figure </w:t>
      </w:r>
      <w:fldSimple w:instr=" SEQ Figure \* ARABIC ">
        <w:r w:rsidR="00030370">
          <w:rPr>
            <w:noProof/>
          </w:rPr>
          <w:t>15</w:t>
        </w:r>
      </w:fldSimple>
      <w:r>
        <w:t xml:space="preserve"> End results with both mesh and time-step</w:t>
      </w:r>
      <w:r w:rsidR="001E420D">
        <w:t xml:space="preserve"> increasing as</w:t>
      </w:r>
      <w:r w:rsidR="00030370">
        <w:t xml:space="preserve"> shown</w:t>
      </w:r>
      <w:r w:rsidR="001E420D">
        <w:t xml:space="preserve"> in graph below</w:t>
      </w:r>
      <w:bookmarkEnd w:id="20"/>
    </w:p>
    <w:tbl>
      <w:tblPr>
        <w:tblW w:w="6369" w:type="dxa"/>
        <w:tblLook w:val="04A0" w:firstRow="1" w:lastRow="0" w:firstColumn="1" w:lastColumn="0" w:noHBand="0" w:noVBand="1"/>
      </w:tblPr>
      <w:tblGrid>
        <w:gridCol w:w="900"/>
        <w:gridCol w:w="880"/>
        <w:gridCol w:w="1280"/>
        <w:gridCol w:w="1044"/>
        <w:gridCol w:w="1079"/>
        <w:gridCol w:w="1186"/>
      </w:tblGrid>
      <w:tr w:rsidR="00030370" w:rsidRPr="00030370" w14:paraId="632CC8A0" w14:textId="77777777" w:rsidTr="00030370">
        <w:trPr>
          <w:trHeight w:val="315"/>
        </w:trPr>
        <w:tc>
          <w:tcPr>
            <w:tcW w:w="90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20162D9" w14:textId="77777777" w:rsidR="00030370" w:rsidRPr="00030370" w:rsidRDefault="00030370"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X Length</w:t>
            </w:r>
          </w:p>
        </w:tc>
        <w:tc>
          <w:tcPr>
            <w:tcW w:w="880" w:type="dxa"/>
            <w:tcBorders>
              <w:top w:val="single" w:sz="8" w:space="0" w:color="auto"/>
              <w:left w:val="nil"/>
              <w:bottom w:val="single" w:sz="8" w:space="0" w:color="auto"/>
              <w:right w:val="single" w:sz="4" w:space="0" w:color="auto"/>
            </w:tcBorders>
            <w:shd w:val="clear" w:color="auto" w:fill="auto"/>
            <w:noWrap/>
            <w:vAlign w:val="bottom"/>
            <w:hideMark/>
          </w:tcPr>
          <w:p w14:paraId="0A39D323" w14:textId="77777777" w:rsidR="00030370" w:rsidRPr="00030370" w:rsidRDefault="00030370"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Y Height</w:t>
            </w:r>
          </w:p>
        </w:tc>
        <w:tc>
          <w:tcPr>
            <w:tcW w:w="1280" w:type="dxa"/>
            <w:tcBorders>
              <w:top w:val="single" w:sz="8" w:space="0" w:color="auto"/>
              <w:left w:val="nil"/>
              <w:bottom w:val="single" w:sz="8" w:space="0" w:color="auto"/>
              <w:right w:val="single" w:sz="4" w:space="0" w:color="auto"/>
            </w:tcBorders>
            <w:shd w:val="clear" w:color="auto" w:fill="auto"/>
            <w:noWrap/>
            <w:vAlign w:val="bottom"/>
            <w:hideMark/>
          </w:tcPr>
          <w:p w14:paraId="676590F3" w14:textId="77777777" w:rsidR="00030370" w:rsidRPr="00030370" w:rsidRDefault="00030370"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Mesh Height</w:t>
            </w:r>
          </w:p>
        </w:tc>
        <w:tc>
          <w:tcPr>
            <w:tcW w:w="1044" w:type="dxa"/>
            <w:tcBorders>
              <w:top w:val="single" w:sz="8" w:space="0" w:color="auto"/>
              <w:left w:val="nil"/>
              <w:bottom w:val="single" w:sz="8" w:space="0" w:color="auto"/>
              <w:right w:val="single" w:sz="4" w:space="0" w:color="auto"/>
            </w:tcBorders>
            <w:shd w:val="clear" w:color="auto" w:fill="auto"/>
            <w:noWrap/>
            <w:vAlign w:val="bottom"/>
            <w:hideMark/>
          </w:tcPr>
          <w:p w14:paraId="3E76A3B1" w14:textId="77777777" w:rsidR="00030370" w:rsidRPr="00030370" w:rsidRDefault="00030370"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Timestep</w:t>
            </w:r>
          </w:p>
        </w:tc>
        <w:tc>
          <w:tcPr>
            <w:tcW w:w="1079" w:type="dxa"/>
            <w:tcBorders>
              <w:top w:val="single" w:sz="8" w:space="0" w:color="auto"/>
              <w:left w:val="nil"/>
              <w:bottom w:val="single" w:sz="8" w:space="0" w:color="auto"/>
              <w:right w:val="single" w:sz="4" w:space="0" w:color="auto"/>
            </w:tcBorders>
            <w:shd w:val="clear" w:color="auto" w:fill="auto"/>
            <w:noWrap/>
            <w:vAlign w:val="bottom"/>
            <w:hideMark/>
          </w:tcPr>
          <w:p w14:paraId="68729DA8" w14:textId="77777777" w:rsidR="00030370" w:rsidRPr="00030370" w:rsidRDefault="00030370"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Iterations</w:t>
            </w:r>
          </w:p>
        </w:tc>
        <w:tc>
          <w:tcPr>
            <w:tcW w:w="1186" w:type="dxa"/>
            <w:tcBorders>
              <w:top w:val="single" w:sz="8" w:space="0" w:color="auto"/>
              <w:left w:val="nil"/>
              <w:bottom w:val="single" w:sz="8" w:space="0" w:color="auto"/>
              <w:right w:val="single" w:sz="8" w:space="0" w:color="auto"/>
            </w:tcBorders>
            <w:shd w:val="clear" w:color="auto" w:fill="auto"/>
            <w:noWrap/>
            <w:vAlign w:val="bottom"/>
            <w:hideMark/>
          </w:tcPr>
          <w:p w14:paraId="10172680" w14:textId="10A9FFA1" w:rsidR="00030370" w:rsidRPr="00030370" w:rsidRDefault="00FC7D35" w:rsidP="00030370">
            <w:pPr>
              <w:spacing w:after="0" w:line="240" w:lineRule="auto"/>
              <w:rPr>
                <w:rFonts w:ascii="Calibri" w:eastAsia="Times New Roman" w:hAnsi="Calibri" w:cs="Calibri"/>
                <w:lang w:eastAsia="en-GB"/>
              </w:rPr>
            </w:pPr>
            <w:r w:rsidRPr="00030370">
              <w:rPr>
                <w:rFonts w:ascii="Calibri" w:eastAsia="Times New Roman" w:hAnsi="Calibri" w:cs="Calibri"/>
                <w:lang w:eastAsia="en-GB"/>
              </w:rPr>
              <w:t>End time</w:t>
            </w:r>
            <w:r w:rsidR="00030370" w:rsidRPr="00030370">
              <w:rPr>
                <w:rFonts w:ascii="Calibri" w:eastAsia="Times New Roman" w:hAnsi="Calibri" w:cs="Calibri"/>
                <w:lang w:eastAsia="en-GB"/>
              </w:rPr>
              <w:t xml:space="preserve"> s</w:t>
            </w:r>
          </w:p>
        </w:tc>
      </w:tr>
      <w:tr w:rsidR="00030370" w:rsidRPr="00030370" w14:paraId="450DFE9D"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81990F2"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17DA6032"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2FA90E32"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0.01</w:t>
            </w:r>
          </w:p>
        </w:tc>
        <w:tc>
          <w:tcPr>
            <w:tcW w:w="1044" w:type="dxa"/>
            <w:tcBorders>
              <w:top w:val="nil"/>
              <w:left w:val="nil"/>
              <w:bottom w:val="single" w:sz="4" w:space="0" w:color="auto"/>
              <w:right w:val="single" w:sz="4" w:space="0" w:color="auto"/>
            </w:tcBorders>
            <w:shd w:val="clear" w:color="auto" w:fill="auto"/>
            <w:noWrap/>
            <w:vAlign w:val="bottom"/>
            <w:hideMark/>
          </w:tcPr>
          <w:p w14:paraId="03925834"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0.01</w:t>
            </w:r>
          </w:p>
        </w:tc>
        <w:tc>
          <w:tcPr>
            <w:tcW w:w="1079" w:type="dxa"/>
            <w:tcBorders>
              <w:top w:val="nil"/>
              <w:left w:val="nil"/>
              <w:bottom w:val="single" w:sz="4" w:space="0" w:color="auto"/>
              <w:right w:val="single" w:sz="4" w:space="0" w:color="auto"/>
            </w:tcBorders>
            <w:shd w:val="clear" w:color="auto" w:fill="auto"/>
            <w:noWrap/>
            <w:vAlign w:val="bottom"/>
            <w:hideMark/>
          </w:tcPr>
          <w:p w14:paraId="204E73AC"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1275280</w:t>
            </w:r>
          </w:p>
        </w:tc>
        <w:tc>
          <w:tcPr>
            <w:tcW w:w="1186" w:type="dxa"/>
            <w:tcBorders>
              <w:top w:val="nil"/>
              <w:left w:val="nil"/>
              <w:bottom w:val="single" w:sz="4" w:space="0" w:color="auto"/>
              <w:right w:val="single" w:sz="4" w:space="0" w:color="auto"/>
            </w:tcBorders>
            <w:shd w:val="clear" w:color="auto" w:fill="auto"/>
            <w:noWrap/>
            <w:vAlign w:val="bottom"/>
            <w:hideMark/>
          </w:tcPr>
          <w:p w14:paraId="7CB84A79"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12752.8</w:t>
            </w:r>
          </w:p>
        </w:tc>
      </w:tr>
      <w:tr w:rsidR="00030370" w:rsidRPr="00030370" w14:paraId="36FEA9DC"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44EDB436"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6E275A06"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76B59349"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0.05</w:t>
            </w:r>
          </w:p>
        </w:tc>
        <w:tc>
          <w:tcPr>
            <w:tcW w:w="1044" w:type="dxa"/>
            <w:tcBorders>
              <w:top w:val="nil"/>
              <w:left w:val="nil"/>
              <w:bottom w:val="single" w:sz="4" w:space="0" w:color="auto"/>
              <w:right w:val="single" w:sz="4" w:space="0" w:color="auto"/>
            </w:tcBorders>
            <w:shd w:val="clear" w:color="auto" w:fill="auto"/>
            <w:noWrap/>
            <w:vAlign w:val="bottom"/>
            <w:hideMark/>
          </w:tcPr>
          <w:p w14:paraId="2EE04225"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0.08</w:t>
            </w:r>
          </w:p>
        </w:tc>
        <w:tc>
          <w:tcPr>
            <w:tcW w:w="1079" w:type="dxa"/>
            <w:tcBorders>
              <w:top w:val="nil"/>
              <w:left w:val="nil"/>
              <w:bottom w:val="single" w:sz="4" w:space="0" w:color="auto"/>
              <w:right w:val="single" w:sz="4" w:space="0" w:color="auto"/>
            </w:tcBorders>
            <w:shd w:val="clear" w:color="auto" w:fill="auto"/>
            <w:noWrap/>
            <w:vAlign w:val="bottom"/>
            <w:hideMark/>
          </w:tcPr>
          <w:p w14:paraId="6C564B33"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323420</w:t>
            </w:r>
          </w:p>
        </w:tc>
        <w:tc>
          <w:tcPr>
            <w:tcW w:w="1186" w:type="dxa"/>
            <w:tcBorders>
              <w:top w:val="nil"/>
              <w:left w:val="nil"/>
              <w:bottom w:val="single" w:sz="4" w:space="0" w:color="auto"/>
              <w:right w:val="single" w:sz="4" w:space="0" w:color="auto"/>
            </w:tcBorders>
            <w:shd w:val="clear" w:color="auto" w:fill="auto"/>
            <w:noWrap/>
            <w:vAlign w:val="bottom"/>
            <w:hideMark/>
          </w:tcPr>
          <w:p w14:paraId="458FC17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25873.6</w:t>
            </w:r>
          </w:p>
        </w:tc>
      </w:tr>
      <w:tr w:rsidR="00030370" w:rsidRPr="00030370" w14:paraId="7EFAF0C4"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62C72168"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0C596D5F"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5DC5A024"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0.1</w:t>
            </w:r>
          </w:p>
        </w:tc>
        <w:tc>
          <w:tcPr>
            <w:tcW w:w="1044" w:type="dxa"/>
            <w:tcBorders>
              <w:top w:val="nil"/>
              <w:left w:val="nil"/>
              <w:bottom w:val="single" w:sz="4" w:space="0" w:color="auto"/>
              <w:right w:val="single" w:sz="4" w:space="0" w:color="auto"/>
            </w:tcBorders>
            <w:shd w:val="clear" w:color="auto" w:fill="auto"/>
            <w:noWrap/>
            <w:vAlign w:val="bottom"/>
            <w:hideMark/>
          </w:tcPr>
          <w:p w14:paraId="019D5BA0"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0.15</w:t>
            </w:r>
          </w:p>
        </w:tc>
        <w:tc>
          <w:tcPr>
            <w:tcW w:w="1079" w:type="dxa"/>
            <w:tcBorders>
              <w:top w:val="nil"/>
              <w:left w:val="nil"/>
              <w:bottom w:val="single" w:sz="4" w:space="0" w:color="auto"/>
              <w:right w:val="single" w:sz="4" w:space="0" w:color="auto"/>
            </w:tcBorders>
            <w:shd w:val="clear" w:color="auto" w:fill="auto"/>
            <w:noWrap/>
            <w:vAlign w:val="bottom"/>
            <w:hideMark/>
          </w:tcPr>
          <w:p w14:paraId="0CD0B4B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199018</w:t>
            </w:r>
          </w:p>
        </w:tc>
        <w:tc>
          <w:tcPr>
            <w:tcW w:w="1186" w:type="dxa"/>
            <w:tcBorders>
              <w:top w:val="nil"/>
              <w:left w:val="nil"/>
              <w:bottom w:val="single" w:sz="4" w:space="0" w:color="auto"/>
              <w:right w:val="single" w:sz="4" w:space="0" w:color="auto"/>
            </w:tcBorders>
            <w:shd w:val="clear" w:color="auto" w:fill="auto"/>
            <w:noWrap/>
            <w:vAlign w:val="bottom"/>
            <w:hideMark/>
          </w:tcPr>
          <w:p w14:paraId="3DB25F33"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29852.7</w:t>
            </w:r>
          </w:p>
        </w:tc>
      </w:tr>
      <w:tr w:rsidR="00030370" w:rsidRPr="00030370" w14:paraId="1EC62AC2"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7BF3916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4A1EF71C"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20FAD865"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0.2</w:t>
            </w:r>
          </w:p>
        </w:tc>
        <w:tc>
          <w:tcPr>
            <w:tcW w:w="1044" w:type="dxa"/>
            <w:tcBorders>
              <w:top w:val="nil"/>
              <w:left w:val="nil"/>
              <w:bottom w:val="single" w:sz="4" w:space="0" w:color="auto"/>
              <w:right w:val="single" w:sz="4" w:space="0" w:color="auto"/>
            </w:tcBorders>
            <w:shd w:val="clear" w:color="auto" w:fill="auto"/>
            <w:noWrap/>
            <w:vAlign w:val="bottom"/>
            <w:hideMark/>
          </w:tcPr>
          <w:p w14:paraId="524C71C2"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0.22</w:t>
            </w:r>
          </w:p>
        </w:tc>
        <w:tc>
          <w:tcPr>
            <w:tcW w:w="1079" w:type="dxa"/>
            <w:tcBorders>
              <w:top w:val="nil"/>
              <w:left w:val="nil"/>
              <w:bottom w:val="single" w:sz="4" w:space="0" w:color="auto"/>
              <w:right w:val="single" w:sz="4" w:space="0" w:color="auto"/>
            </w:tcBorders>
            <w:shd w:val="clear" w:color="auto" w:fill="auto"/>
            <w:noWrap/>
            <w:vAlign w:val="bottom"/>
            <w:hideMark/>
          </w:tcPr>
          <w:p w14:paraId="59B4FBD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146973</w:t>
            </w:r>
          </w:p>
        </w:tc>
        <w:tc>
          <w:tcPr>
            <w:tcW w:w="1186" w:type="dxa"/>
            <w:tcBorders>
              <w:top w:val="nil"/>
              <w:left w:val="nil"/>
              <w:bottom w:val="single" w:sz="4" w:space="0" w:color="auto"/>
              <w:right w:val="single" w:sz="4" w:space="0" w:color="auto"/>
            </w:tcBorders>
            <w:shd w:val="clear" w:color="auto" w:fill="auto"/>
            <w:noWrap/>
            <w:vAlign w:val="bottom"/>
            <w:hideMark/>
          </w:tcPr>
          <w:p w14:paraId="0F2F25B4"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32334.06</w:t>
            </w:r>
          </w:p>
        </w:tc>
      </w:tr>
      <w:tr w:rsidR="00030370" w:rsidRPr="00030370" w14:paraId="5D36BB48"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33630914"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79600B5F"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74A123CF"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0.25</w:t>
            </w:r>
          </w:p>
        </w:tc>
        <w:tc>
          <w:tcPr>
            <w:tcW w:w="1044" w:type="dxa"/>
            <w:tcBorders>
              <w:top w:val="nil"/>
              <w:left w:val="nil"/>
              <w:bottom w:val="single" w:sz="4" w:space="0" w:color="auto"/>
              <w:right w:val="single" w:sz="4" w:space="0" w:color="auto"/>
            </w:tcBorders>
            <w:shd w:val="clear" w:color="auto" w:fill="auto"/>
            <w:noWrap/>
            <w:vAlign w:val="bottom"/>
            <w:hideMark/>
          </w:tcPr>
          <w:p w14:paraId="64E7B668"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0.29</w:t>
            </w:r>
          </w:p>
        </w:tc>
        <w:tc>
          <w:tcPr>
            <w:tcW w:w="1079" w:type="dxa"/>
            <w:tcBorders>
              <w:top w:val="nil"/>
              <w:left w:val="nil"/>
              <w:bottom w:val="single" w:sz="4" w:space="0" w:color="auto"/>
              <w:right w:val="single" w:sz="4" w:space="0" w:color="auto"/>
            </w:tcBorders>
            <w:shd w:val="clear" w:color="auto" w:fill="auto"/>
            <w:noWrap/>
            <w:vAlign w:val="bottom"/>
            <w:hideMark/>
          </w:tcPr>
          <w:p w14:paraId="284D9783"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117739</w:t>
            </w:r>
          </w:p>
        </w:tc>
        <w:tc>
          <w:tcPr>
            <w:tcW w:w="1186" w:type="dxa"/>
            <w:tcBorders>
              <w:top w:val="nil"/>
              <w:left w:val="nil"/>
              <w:bottom w:val="single" w:sz="4" w:space="0" w:color="auto"/>
              <w:right w:val="single" w:sz="4" w:space="0" w:color="auto"/>
            </w:tcBorders>
            <w:shd w:val="clear" w:color="auto" w:fill="auto"/>
            <w:noWrap/>
            <w:vAlign w:val="bottom"/>
            <w:hideMark/>
          </w:tcPr>
          <w:p w14:paraId="43BA4D5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34144.31</w:t>
            </w:r>
          </w:p>
        </w:tc>
      </w:tr>
      <w:tr w:rsidR="00030370" w:rsidRPr="00030370" w14:paraId="197D5212" w14:textId="77777777" w:rsidTr="00030370">
        <w:trPr>
          <w:trHeight w:val="30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14:paraId="17BB9279"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880" w:type="dxa"/>
            <w:tcBorders>
              <w:top w:val="nil"/>
              <w:left w:val="nil"/>
              <w:bottom w:val="single" w:sz="4" w:space="0" w:color="auto"/>
              <w:right w:val="single" w:sz="4" w:space="0" w:color="auto"/>
            </w:tcBorders>
            <w:shd w:val="clear" w:color="auto" w:fill="auto"/>
            <w:noWrap/>
            <w:vAlign w:val="bottom"/>
            <w:hideMark/>
          </w:tcPr>
          <w:p w14:paraId="11EEF338"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w:t>
            </w:r>
          </w:p>
        </w:tc>
        <w:tc>
          <w:tcPr>
            <w:tcW w:w="1280" w:type="dxa"/>
            <w:tcBorders>
              <w:top w:val="nil"/>
              <w:left w:val="nil"/>
              <w:bottom w:val="single" w:sz="4" w:space="0" w:color="auto"/>
              <w:right w:val="single" w:sz="4" w:space="0" w:color="auto"/>
            </w:tcBorders>
            <w:shd w:val="clear" w:color="auto" w:fill="auto"/>
            <w:noWrap/>
            <w:vAlign w:val="bottom"/>
            <w:hideMark/>
          </w:tcPr>
          <w:p w14:paraId="16F554DB"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0.5</w:t>
            </w:r>
          </w:p>
        </w:tc>
        <w:tc>
          <w:tcPr>
            <w:tcW w:w="1044" w:type="dxa"/>
            <w:tcBorders>
              <w:top w:val="nil"/>
              <w:left w:val="nil"/>
              <w:bottom w:val="single" w:sz="4" w:space="0" w:color="auto"/>
              <w:right w:val="single" w:sz="4" w:space="0" w:color="auto"/>
            </w:tcBorders>
            <w:shd w:val="clear" w:color="auto" w:fill="auto"/>
            <w:noWrap/>
            <w:vAlign w:val="bottom"/>
            <w:hideMark/>
          </w:tcPr>
          <w:p w14:paraId="5CC52129"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0.36</w:t>
            </w:r>
          </w:p>
        </w:tc>
        <w:tc>
          <w:tcPr>
            <w:tcW w:w="1079" w:type="dxa"/>
            <w:tcBorders>
              <w:top w:val="nil"/>
              <w:left w:val="nil"/>
              <w:bottom w:val="single" w:sz="4" w:space="0" w:color="auto"/>
              <w:right w:val="single" w:sz="4" w:space="0" w:color="auto"/>
            </w:tcBorders>
            <w:shd w:val="clear" w:color="auto" w:fill="auto"/>
            <w:noWrap/>
            <w:vAlign w:val="bottom"/>
            <w:hideMark/>
          </w:tcPr>
          <w:p w14:paraId="1196064D"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100267</w:t>
            </w:r>
          </w:p>
        </w:tc>
        <w:tc>
          <w:tcPr>
            <w:tcW w:w="1186" w:type="dxa"/>
            <w:tcBorders>
              <w:top w:val="nil"/>
              <w:left w:val="nil"/>
              <w:bottom w:val="single" w:sz="4" w:space="0" w:color="auto"/>
              <w:right w:val="single" w:sz="4" w:space="0" w:color="auto"/>
            </w:tcBorders>
            <w:shd w:val="clear" w:color="auto" w:fill="auto"/>
            <w:noWrap/>
            <w:vAlign w:val="bottom"/>
            <w:hideMark/>
          </w:tcPr>
          <w:p w14:paraId="437C7ABC" w14:textId="77777777" w:rsidR="00030370" w:rsidRPr="00030370" w:rsidRDefault="00030370" w:rsidP="00030370">
            <w:pPr>
              <w:spacing w:after="0" w:line="240" w:lineRule="auto"/>
              <w:jc w:val="right"/>
              <w:rPr>
                <w:rFonts w:ascii="Calibri" w:eastAsia="Times New Roman" w:hAnsi="Calibri" w:cs="Calibri"/>
                <w:lang w:eastAsia="en-GB"/>
              </w:rPr>
            </w:pPr>
            <w:r w:rsidRPr="00030370">
              <w:rPr>
                <w:rFonts w:ascii="Calibri" w:eastAsia="Times New Roman" w:hAnsi="Calibri" w:cs="Calibri"/>
                <w:lang w:eastAsia="en-GB"/>
              </w:rPr>
              <w:t>36096.12</w:t>
            </w:r>
          </w:p>
        </w:tc>
      </w:tr>
    </w:tbl>
    <w:p w14:paraId="250B9C9C" w14:textId="4F007AEA" w:rsidR="0052104B" w:rsidRDefault="0052104B" w:rsidP="008E0792"/>
    <w:p w14:paraId="6078337B" w14:textId="19E4AE9F" w:rsidR="00030370" w:rsidRDefault="00030370" w:rsidP="00030370">
      <w:pPr>
        <w:pStyle w:val="Caption"/>
      </w:pPr>
      <w:bookmarkStart w:id="21" w:name="_Toc30968152"/>
      <w:r>
        <w:t xml:space="preserve">Figure </w:t>
      </w:r>
      <w:fldSimple w:instr=" SEQ Figure \* ARABIC ">
        <w:r>
          <w:rPr>
            <w:noProof/>
          </w:rPr>
          <w:t>16</w:t>
        </w:r>
      </w:fldSimple>
      <w:r>
        <w:t xml:space="preserve"> Results table for rising mesh and time-step</w:t>
      </w:r>
      <w:bookmarkEnd w:id="21"/>
    </w:p>
    <w:p w14:paraId="3AC07374" w14:textId="7F8F2435" w:rsidR="00030370" w:rsidRPr="00030370" w:rsidRDefault="00030370" w:rsidP="00030370">
      <w:r>
        <w:rPr>
          <w:noProof/>
        </w:rPr>
        <w:lastRenderedPageBreak/>
        <w:drawing>
          <wp:inline distT="0" distB="0" distL="0" distR="0" wp14:anchorId="22B318D1" wp14:editId="29A37A14">
            <wp:extent cx="5295900" cy="4743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95900" cy="4743450"/>
                    </a:xfrm>
                    <a:prstGeom prst="rect">
                      <a:avLst/>
                    </a:prstGeom>
                    <a:noFill/>
                    <a:ln>
                      <a:noFill/>
                    </a:ln>
                  </pic:spPr>
                </pic:pic>
              </a:graphicData>
            </a:graphic>
          </wp:inline>
        </w:drawing>
      </w:r>
    </w:p>
    <w:p w14:paraId="62043A38" w14:textId="21A18CB0" w:rsidR="0052104B" w:rsidRDefault="00030370" w:rsidP="00030370">
      <w:pPr>
        <w:pStyle w:val="Caption"/>
      </w:pPr>
      <w:bookmarkStart w:id="22" w:name="_Toc30968153"/>
      <w:r>
        <w:t xml:space="preserve">Figure </w:t>
      </w:r>
      <w:fldSimple w:instr=" SEQ Figure \* ARABIC ">
        <w:r>
          <w:rPr>
            <w:noProof/>
          </w:rPr>
          <w:t>17</w:t>
        </w:r>
      </w:fldSimple>
      <w:r>
        <w:t xml:space="preserve"> Final result of final line in Figure 16</w:t>
      </w:r>
      <w:bookmarkEnd w:id="22"/>
    </w:p>
    <w:p w14:paraId="67EE692D" w14:textId="77777777" w:rsidR="00030370" w:rsidRDefault="00030370" w:rsidP="008E0792"/>
    <w:p w14:paraId="081FF300" w14:textId="3DB39D8E" w:rsidR="008E0792" w:rsidRPr="008D272D" w:rsidRDefault="00030370" w:rsidP="008E0792">
      <w:r>
        <w:t xml:space="preserve">During the </w:t>
      </w:r>
      <w:r w:rsidR="008D272D">
        <w:t>setup and refining phase of the Matlab coding exercise, the err or convergence value was tested thoroughly. Values of between 1x10</w:t>
      </w:r>
      <w:r w:rsidR="008D272D">
        <w:rPr>
          <w:vertAlign w:val="superscript"/>
        </w:rPr>
        <w:t>-1</w:t>
      </w:r>
      <w:r w:rsidR="008D272D">
        <w:t xml:space="preserve"> and 1x10</w:t>
      </w:r>
      <w:r w:rsidR="008D272D">
        <w:rPr>
          <w:vertAlign w:val="superscript"/>
        </w:rPr>
        <w:t>-10</w:t>
      </w:r>
      <w:r w:rsidR="008D272D">
        <w:t xml:space="preserve"> were tested and a happy medium of 1x10</w:t>
      </w:r>
      <w:r w:rsidR="008D272D">
        <w:rPr>
          <w:vertAlign w:val="superscript"/>
        </w:rPr>
        <w:t>-5</w:t>
      </w:r>
      <w:r w:rsidR="008D272D">
        <w:t xml:space="preserve"> was settled upon.  This is because, with a too high convergence the plot wouldn’t reach hypothetical equilibrium and too low the plot would overrun and make unnecessary computations that would skew the end results.</w:t>
      </w:r>
    </w:p>
    <w:p w14:paraId="1555114C" w14:textId="7B855324" w:rsidR="008E0792" w:rsidRDefault="008E0792" w:rsidP="008E0792"/>
    <w:p w14:paraId="44D397AB" w14:textId="046E6440" w:rsidR="008E0792" w:rsidRDefault="008E0792" w:rsidP="008E0792"/>
    <w:p w14:paraId="1A0898A9" w14:textId="26D4F264" w:rsidR="008E0792" w:rsidRDefault="008E0792" w:rsidP="008E0792"/>
    <w:p w14:paraId="5263B0E2" w14:textId="55859DAD" w:rsidR="001E420D" w:rsidRDefault="001E420D" w:rsidP="008E0792"/>
    <w:p w14:paraId="01FECBF2" w14:textId="3B9136E7" w:rsidR="001E420D" w:rsidRDefault="001E420D" w:rsidP="008E0792"/>
    <w:p w14:paraId="4CF4153B" w14:textId="77C106F7" w:rsidR="001E420D" w:rsidRDefault="001E420D" w:rsidP="008E0792"/>
    <w:p w14:paraId="6BA3BE2C" w14:textId="569813A8" w:rsidR="008E0792" w:rsidRPr="008E0792" w:rsidRDefault="008E0792" w:rsidP="008E0792">
      <w:pPr>
        <w:pStyle w:val="Heading1"/>
      </w:pPr>
      <w:bookmarkStart w:id="23" w:name="_Toc30968131"/>
      <w:r>
        <w:lastRenderedPageBreak/>
        <w:t>Limitations of the Model</w:t>
      </w:r>
      <w:r w:rsidR="00E02980">
        <w:t xml:space="preserve"> and Suggested Improvements</w:t>
      </w:r>
      <w:bookmarkEnd w:id="23"/>
      <w:r w:rsidR="00E02980">
        <w:t xml:space="preserve"> </w:t>
      </w:r>
    </w:p>
    <w:p w14:paraId="658F5CB5" w14:textId="08781A84" w:rsidR="0014388F" w:rsidRDefault="008D272D" w:rsidP="000E35EA">
      <w:r>
        <w:t xml:space="preserve">There were several limitations encountered within the analysis portion, chief among them was the truncation error.  Truncation error is the amount the results would </w:t>
      </w:r>
      <w:r w:rsidR="0019106F">
        <w:t xml:space="preserve">diverge away from the realistic results as certain variables would also diverge from zero.  In this </w:t>
      </w:r>
      <w:proofErr w:type="gramStart"/>
      <w:r w:rsidR="0019106F">
        <w:t>particular case</w:t>
      </w:r>
      <w:proofErr w:type="gramEnd"/>
      <w:r w:rsidR="0019106F">
        <w:t xml:space="preserve"> the closer the time-step and mesh size are to zero the lower the </w:t>
      </w:r>
      <w:r w:rsidR="0014388F">
        <w:t xml:space="preserve">overall </w:t>
      </w:r>
      <w:r w:rsidR="0019106F">
        <w:t xml:space="preserve">truncation error. </w:t>
      </w:r>
      <w:r w:rsidR="0014388F">
        <w:t xml:space="preserve"> The truncation error is compounded over mesh size and time</w:t>
      </w:r>
      <w:r w:rsidR="0019106F">
        <w:t xml:space="preserve"> </w:t>
      </w:r>
      <w:r w:rsidR="0014388F">
        <w:t xml:space="preserve">step.  </w:t>
      </w:r>
      <w:r w:rsidR="0019106F">
        <w:t>This point is clear to see in Figures 15 to 17, the ideal solution (Figure 8) shows an end time of 12752s but as both time-step and mesh size veer away from zero the end time gets further from the ideal.  Figure 17 shows an end time of 36096s, a considerable amount of error from 12752.</w:t>
      </w:r>
      <w:r w:rsidR="00EE04A2">
        <w:t xml:space="preserve">  Also, as can be seen in Figure</w:t>
      </w:r>
      <w:r w:rsidR="00C92DE5">
        <w:t xml:space="preserve"> </w:t>
      </w:r>
      <w:r w:rsidR="00EE04A2">
        <w:t>16 the end plot has diverged vastly from the ideal solution in Figure 8.</w:t>
      </w:r>
      <w:r w:rsidR="00C92DE5">
        <w:t xml:space="preserve"> </w:t>
      </w:r>
    </w:p>
    <w:p w14:paraId="290D775D" w14:textId="35F8E215" w:rsidR="00EE04A2" w:rsidRDefault="00C92DE5" w:rsidP="000E35EA">
      <w:r>
        <w:t>The truncation error of mesh size and of time-step have two different effects.  The truncation error for time-step was tested as shown in Figures 9 to 11</w:t>
      </w:r>
      <w:r w:rsidR="0014388F">
        <w:t xml:space="preserve">.  In this test the mesh size was kept to the presented ideal 0.01m and the time-step was incrementally increased to its maximum.  The results show that when a truncation error is introduced only into time-step </w:t>
      </w:r>
      <w:r w:rsidR="00EE04A2">
        <w:t xml:space="preserve">then the results diverge vastly from the ideal solution but only via the end time calculation, visually the end plot looks close to the ideal.  This is not a great situation as the visual plot could lead a person to believe that this result is accurate </w:t>
      </w:r>
      <w:proofErr w:type="gramStart"/>
      <w:r w:rsidR="00EE04A2">
        <w:t>but in reality, the</w:t>
      </w:r>
      <w:proofErr w:type="gramEnd"/>
      <w:r w:rsidR="00EE04A2">
        <w:t xml:space="preserve"> end time is far from ideal.</w:t>
      </w:r>
    </w:p>
    <w:p w14:paraId="08CF6055" w14:textId="41395907" w:rsidR="00D77877" w:rsidRDefault="00EE04A2" w:rsidP="000E35EA">
      <w:r>
        <w:t xml:space="preserve">The same situation was tested for the mesh size with the </w:t>
      </w:r>
      <w:r w:rsidR="00D77877">
        <w:t xml:space="preserve">time-step kept to an ideal of 0.01.  Figures 12 to 14 show the affects of introducing truncation error into mesh size but not time-step.  This produced end times within an acceptable range of the ideal, though reducing slightly with each rise in mesh size.  On the other side, visually this produced a plot that has diverged vastly from the ideal (Figure 8), Figure 14 looks to be inaccurate visually but the end time calculation is </w:t>
      </w:r>
      <w:proofErr w:type="gramStart"/>
      <w:r w:rsidR="00D77877">
        <w:t>fairly coherent</w:t>
      </w:r>
      <w:proofErr w:type="gramEnd"/>
      <w:r w:rsidR="00D77877">
        <w:t>.  This would again lead to some confusion as to the accuracy of the result.</w:t>
      </w:r>
    </w:p>
    <w:p w14:paraId="548DB7ED" w14:textId="3F731125" w:rsidR="000E35EA" w:rsidRDefault="00C92DE5" w:rsidP="000E35EA">
      <w:r>
        <w:t xml:space="preserve">  A possible solution to the</w:t>
      </w:r>
      <w:r w:rsidR="00B103FA">
        <w:t xml:space="preserve"> overall</w:t>
      </w:r>
      <w:r>
        <w:t xml:space="preserve"> truncation error problem could be </w:t>
      </w:r>
      <w:r w:rsidR="00B103FA">
        <w:t>to reduce the range of possible inputs for mesh size and time-step.  Setting the input ranges for these two variables to between 0.001 and 0.2 would yield lower overall truncation error.</w:t>
      </w:r>
    </w:p>
    <w:p w14:paraId="72A32D4E" w14:textId="77777777" w:rsidR="00AD6A46" w:rsidRDefault="00B103FA" w:rsidP="000E35EA">
      <w:r>
        <w:t xml:space="preserve">As for solving the mesh truncation and time-step truncation, a possible improvement would be to </w:t>
      </w:r>
      <w:r w:rsidR="00AD6A46">
        <w:t>relate them in some way, when one rises so does the other.  That way the visual results in the plot will correlate to the end time results and not provide false positives on one side or the other.  One such solution could be to tie both variables to the material properties of the plate, size, specific heat etc.</w:t>
      </w:r>
    </w:p>
    <w:p w14:paraId="50A7C696" w14:textId="4FD54A9F" w:rsidR="00151E5B" w:rsidRDefault="00151E5B" w:rsidP="000E35EA">
      <w:sdt>
        <w:sdtPr>
          <w:id w:val="-961499608"/>
          <w:citation/>
        </w:sdtPr>
        <w:sdtContent>
          <w:r>
            <w:fldChar w:fldCharType="begin"/>
          </w:r>
          <w:r>
            <w:instrText xml:space="preserve"> CITATION Rec11 \l 2057 </w:instrText>
          </w:r>
          <w:r>
            <w:fldChar w:fldCharType="separate"/>
          </w:r>
          <w:r w:rsidR="00392ACD" w:rsidRPr="00392ACD">
            <w:rPr>
              <w:noProof/>
            </w:rPr>
            <w:t>(Recktenwald, 2011)</w:t>
          </w:r>
          <w:r>
            <w:fldChar w:fldCharType="end"/>
          </w:r>
        </w:sdtContent>
      </w:sdt>
    </w:p>
    <w:p w14:paraId="3C658D09" w14:textId="441494E1" w:rsidR="00B103FA" w:rsidRDefault="00151E5B" w:rsidP="000E35EA">
      <w:r>
        <w:lastRenderedPageBreak/>
        <w:t xml:space="preserve">The convergence value can greatly affect the results within the FDM problem.  When the value is high then the plot cannot come to equilibrium and when too low the plot over calculates producing </w:t>
      </w:r>
      <w:r w:rsidR="00D67721">
        <w:t>higher than anticipated estimated end times.  An improvement could be to link the convergence value to the size of the mesh (total number of nodes) in question.  This would need further study as to find an optimum relationship between mesh size</w:t>
      </w:r>
      <w:r w:rsidR="00AD6A46">
        <w:t xml:space="preserve"> </w:t>
      </w:r>
      <w:r w:rsidR="00D67721">
        <w:t>and convergence value but could improve the model and as such the user would not have to test the convergence over and over.</w:t>
      </w:r>
    </w:p>
    <w:p w14:paraId="669FB3C4" w14:textId="77777777" w:rsidR="00C92DE5" w:rsidRDefault="00C92DE5" w:rsidP="000E35EA"/>
    <w:p w14:paraId="349190A3" w14:textId="118C579F" w:rsidR="000E35EA" w:rsidRDefault="000E35EA" w:rsidP="000E35EA"/>
    <w:p w14:paraId="500A289B" w14:textId="7DBD3006" w:rsidR="000E35EA" w:rsidRDefault="000E35EA" w:rsidP="000E35EA"/>
    <w:p w14:paraId="5DE84FDD" w14:textId="07C1A034" w:rsidR="000E35EA" w:rsidRDefault="000E35EA" w:rsidP="000E35EA"/>
    <w:p w14:paraId="2A2B9022" w14:textId="39973CE9" w:rsidR="000E35EA" w:rsidRDefault="000E35EA" w:rsidP="000E35EA"/>
    <w:p w14:paraId="7A089354" w14:textId="4CC0D5BA" w:rsidR="000E35EA" w:rsidRDefault="000E35EA" w:rsidP="000E35EA"/>
    <w:p w14:paraId="1CD41FF5" w14:textId="3F8DF6A8" w:rsidR="000E35EA" w:rsidRDefault="000E35EA" w:rsidP="000E35EA"/>
    <w:p w14:paraId="443C5EBA" w14:textId="6384BB54" w:rsidR="000E35EA" w:rsidRDefault="000E35EA" w:rsidP="000E35EA"/>
    <w:p w14:paraId="7613657F" w14:textId="317FE101" w:rsidR="000E35EA" w:rsidRDefault="000E35EA" w:rsidP="000E35EA"/>
    <w:p w14:paraId="11E7C140" w14:textId="4F797891" w:rsidR="000E35EA" w:rsidRDefault="000E35EA" w:rsidP="000E35EA"/>
    <w:p w14:paraId="02133729" w14:textId="1074CDFA" w:rsidR="000E35EA" w:rsidRDefault="000E35EA" w:rsidP="000E35EA"/>
    <w:p w14:paraId="6C0EB128" w14:textId="6BD6A177" w:rsidR="000E35EA" w:rsidRDefault="000E35EA" w:rsidP="000E35EA"/>
    <w:p w14:paraId="23FD410D" w14:textId="09214A9F" w:rsidR="000E35EA" w:rsidRDefault="000E35EA" w:rsidP="000E35EA"/>
    <w:p w14:paraId="5D3866EA" w14:textId="6D883B81" w:rsidR="000E35EA" w:rsidRDefault="000E35EA" w:rsidP="000E35EA"/>
    <w:p w14:paraId="1E5FB010" w14:textId="34A4B1CB" w:rsidR="000E35EA" w:rsidRDefault="000E35EA" w:rsidP="000E35EA"/>
    <w:p w14:paraId="2D459822" w14:textId="60BF7788" w:rsidR="000E35EA" w:rsidRDefault="000E35EA" w:rsidP="000E35EA"/>
    <w:p w14:paraId="2C59969E" w14:textId="42D57CF9" w:rsidR="000E35EA" w:rsidRDefault="000E35EA" w:rsidP="000E35EA"/>
    <w:p w14:paraId="13282FDB" w14:textId="07C09E68" w:rsidR="000E35EA" w:rsidRDefault="000E35EA" w:rsidP="000E35EA"/>
    <w:p w14:paraId="0389B7F4" w14:textId="77777777" w:rsidR="000E35EA" w:rsidRDefault="000E35EA" w:rsidP="000E35EA"/>
    <w:p w14:paraId="52BCA089" w14:textId="79B8205A" w:rsidR="000E35EA" w:rsidRDefault="000E35EA" w:rsidP="000E35EA"/>
    <w:p w14:paraId="27BE12B6" w14:textId="6AC54A68" w:rsidR="000E35EA" w:rsidRDefault="000E35EA" w:rsidP="000E35EA"/>
    <w:p w14:paraId="23618863" w14:textId="701844F8" w:rsidR="000E35EA" w:rsidRDefault="000E35EA" w:rsidP="000E35EA">
      <w:pPr>
        <w:pStyle w:val="Heading1"/>
      </w:pPr>
      <w:bookmarkStart w:id="24" w:name="_Toc30968132"/>
      <w:r>
        <w:lastRenderedPageBreak/>
        <w:t>Conclusion</w:t>
      </w:r>
      <w:bookmarkEnd w:id="24"/>
    </w:p>
    <w:p w14:paraId="6E1AD59A" w14:textId="278FAD05" w:rsidR="000E35EA" w:rsidRDefault="00AD1EFB" w:rsidP="000E35EA">
      <w:r>
        <w:t xml:space="preserve">In conclusion, the analysis shows that within this FDM model, there lies truncation errors of different sorts.  The first being a time-step related one that distorts the end time estimations, this comes into </w:t>
      </w:r>
      <w:proofErr w:type="gramStart"/>
      <w:r>
        <w:t>particular relief</w:t>
      </w:r>
      <w:proofErr w:type="gramEnd"/>
      <w:r>
        <w:t xml:space="preserve"> when a near to zero mesh spacing is paired with it.  This situation yields a plot that looks accurate but is not accurate in terms of the estimated end time.  The second truncation error found in analysis is related to the mesh distance, when paired with a near zero </w:t>
      </w:r>
      <w:r w:rsidR="00392ACD">
        <w:t xml:space="preserve">value for time-step produces a </w:t>
      </w:r>
      <w:proofErr w:type="gramStart"/>
      <w:r w:rsidR="00392ACD">
        <w:t>fairly close</w:t>
      </w:r>
      <w:proofErr w:type="gramEnd"/>
      <w:r w:rsidR="00392ACD">
        <w:t xml:space="preserve"> to ideal end time though more sharply falling from the ideal as mesh size rises (Figure 12).  A compounded truncation error has been demonstrated in Figures 15 to 17, as the mesh and time-step move further from zero both the end time and visualisation of the plot both veers farther from the ideal results.  This corroborates the suggestion that if the mesh size and time-step were linked to rise and fall together the visual and calculated results would show coherent results and create less confusion.</w:t>
      </w:r>
    </w:p>
    <w:p w14:paraId="7DDA172C" w14:textId="32B7E553" w:rsidR="000E35EA" w:rsidRDefault="000E35EA" w:rsidP="000E35EA"/>
    <w:p w14:paraId="53E5822F" w14:textId="26C02788" w:rsidR="000E35EA" w:rsidRDefault="000E35EA" w:rsidP="000E35EA"/>
    <w:p w14:paraId="34B959CF" w14:textId="45B72607" w:rsidR="000E35EA" w:rsidRDefault="000E35EA" w:rsidP="000E35EA"/>
    <w:p w14:paraId="1E3AAD7E" w14:textId="4C1E712C" w:rsidR="000E35EA" w:rsidRDefault="000E35EA" w:rsidP="000E35EA"/>
    <w:p w14:paraId="46E879E1" w14:textId="5F987EDC" w:rsidR="000E35EA" w:rsidRDefault="000E35EA" w:rsidP="000E35EA"/>
    <w:p w14:paraId="78479AC1" w14:textId="6E08E056" w:rsidR="000E35EA" w:rsidRDefault="000E35EA" w:rsidP="000E35EA"/>
    <w:p w14:paraId="659337C1" w14:textId="5BCED256" w:rsidR="000E35EA" w:rsidRDefault="000E35EA" w:rsidP="000E35EA"/>
    <w:p w14:paraId="28680450" w14:textId="397A2716" w:rsidR="000E35EA" w:rsidRDefault="000E35EA" w:rsidP="000E35EA"/>
    <w:p w14:paraId="1E3A4F69" w14:textId="3E052F82" w:rsidR="000E35EA" w:rsidRDefault="000E35EA" w:rsidP="000E35EA"/>
    <w:p w14:paraId="67FC6930" w14:textId="595C43E8" w:rsidR="000E35EA" w:rsidRDefault="000E35EA" w:rsidP="000E35EA"/>
    <w:p w14:paraId="43A60395" w14:textId="52E43EF9" w:rsidR="000E35EA" w:rsidRDefault="000E35EA" w:rsidP="000E35EA"/>
    <w:p w14:paraId="1950BA1D" w14:textId="4900B457" w:rsidR="000E35EA" w:rsidRDefault="000E35EA" w:rsidP="000E35EA"/>
    <w:p w14:paraId="3B134439" w14:textId="6D2D17A5" w:rsidR="000E35EA" w:rsidRDefault="000E35EA" w:rsidP="000E35EA"/>
    <w:p w14:paraId="75F10615" w14:textId="3A833842" w:rsidR="000E35EA" w:rsidRDefault="000E35EA" w:rsidP="000E35EA"/>
    <w:p w14:paraId="571213B7" w14:textId="6B8B4837" w:rsidR="000E35EA" w:rsidRDefault="000E35EA" w:rsidP="000E35EA"/>
    <w:p w14:paraId="595E6608" w14:textId="157D2B15" w:rsidR="000E35EA" w:rsidRDefault="000E35EA" w:rsidP="000E35EA"/>
    <w:p w14:paraId="6668AFB4" w14:textId="14318D09" w:rsidR="00733112" w:rsidRDefault="002004BA" w:rsidP="00733112">
      <w:pPr>
        <w:pStyle w:val="Heading1"/>
      </w:pPr>
      <w:bookmarkStart w:id="25" w:name="_Toc30968133"/>
      <w:r>
        <w:lastRenderedPageBreak/>
        <w:t>Appendi</w:t>
      </w:r>
      <w:r w:rsidR="00D94263">
        <w:t>ces</w:t>
      </w:r>
      <w:bookmarkEnd w:id="25"/>
    </w:p>
    <w:p w14:paraId="4BFC3EC7" w14:textId="7E53A61E" w:rsidR="00D94263" w:rsidRPr="00D94263" w:rsidRDefault="00D94263" w:rsidP="00D94263">
      <w:pPr>
        <w:pStyle w:val="Heading2"/>
      </w:pPr>
      <w:bookmarkStart w:id="26" w:name="_Toc30968134"/>
      <w:r>
        <w:t>Appendix 1</w:t>
      </w:r>
      <w:bookmarkEnd w:id="26"/>
    </w:p>
    <w:p w14:paraId="4FD3EC2B" w14:textId="54E282B8" w:rsidR="0017011E" w:rsidRPr="0017011E" w:rsidRDefault="0017011E" w:rsidP="0017011E">
      <w:r>
        <w:t>Final code for the diffusion problem</w:t>
      </w:r>
      <w:r w:rsidR="00E33682">
        <w:t>.</w:t>
      </w:r>
    </w:p>
    <w:p w14:paraId="6CB554D8"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clc</w:t>
      </w:r>
    </w:p>
    <w:p w14:paraId="0384DF4E"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1B775821"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C7CA49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64C2C39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prompt = {</w:t>
      </w:r>
      <w:r>
        <w:rPr>
          <w:rFonts w:ascii="Courier New" w:hAnsi="Courier New" w:cs="Courier New"/>
          <w:color w:val="A020F0"/>
          <w:sz w:val="20"/>
          <w:szCs w:val="20"/>
        </w:rPr>
        <w:t>'Enter x dimension:'</w:t>
      </w:r>
      <w:r>
        <w:rPr>
          <w:rFonts w:ascii="Courier New" w:hAnsi="Courier New" w:cs="Courier New"/>
          <w:color w:val="000000"/>
          <w:sz w:val="20"/>
          <w:szCs w:val="20"/>
        </w:rPr>
        <w:t>,</w:t>
      </w:r>
      <w:r>
        <w:rPr>
          <w:rFonts w:ascii="Courier New" w:hAnsi="Courier New" w:cs="Courier New"/>
          <w:color w:val="A020F0"/>
          <w:sz w:val="20"/>
          <w:szCs w:val="20"/>
        </w:rPr>
        <w:t>'Enter y Dimension:'</w:t>
      </w:r>
      <w:r>
        <w:rPr>
          <w:rFonts w:ascii="Courier New" w:hAnsi="Courier New" w:cs="Courier New"/>
          <w:color w:val="000000"/>
          <w:sz w:val="20"/>
          <w:szCs w:val="20"/>
        </w:rPr>
        <w:t>,</w:t>
      </w:r>
      <w:r>
        <w:rPr>
          <w:rFonts w:ascii="Courier New" w:hAnsi="Courier New" w:cs="Courier New"/>
          <w:color w:val="A020F0"/>
          <w:sz w:val="20"/>
          <w:szCs w:val="20"/>
        </w:rPr>
        <w:t>'Enter h Mesh distance (factor of x and y):'</w:t>
      </w:r>
      <w:r>
        <w:rPr>
          <w:rFonts w:ascii="Courier New" w:hAnsi="Courier New" w:cs="Courier New"/>
          <w:color w:val="000000"/>
          <w:sz w:val="20"/>
          <w:szCs w:val="20"/>
        </w:rPr>
        <w:t>};</w:t>
      </w:r>
    </w:p>
    <w:p w14:paraId="1ED755EC"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dlgtitle = </w:t>
      </w:r>
      <w:r>
        <w:rPr>
          <w:rFonts w:ascii="Courier New" w:hAnsi="Courier New" w:cs="Courier New"/>
          <w:color w:val="A020F0"/>
          <w:sz w:val="20"/>
          <w:szCs w:val="20"/>
        </w:rPr>
        <w:t>'Plate Boundary Conditions'</w:t>
      </w:r>
      <w:r>
        <w:rPr>
          <w:rFonts w:ascii="Courier New" w:hAnsi="Courier New" w:cs="Courier New"/>
          <w:color w:val="000000"/>
          <w:sz w:val="20"/>
          <w:szCs w:val="20"/>
        </w:rPr>
        <w:t>;</w:t>
      </w:r>
    </w:p>
    <w:p w14:paraId="46080A30"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dims = [1 50];</w:t>
      </w:r>
    </w:p>
    <w:p w14:paraId="3D7BA9E8"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answer = inputdlg(prompt, dlgtitle, dims);</w:t>
      </w:r>
    </w:p>
    <w:p w14:paraId="4C31F44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isempty(answer)</w:t>
      </w:r>
    </w:p>
    <w:p w14:paraId="3375678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3A11FCD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5F1E7B0E"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 = answer(1,1);</w:t>
      </w:r>
    </w:p>
    <w:p w14:paraId="2F63C0F2"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 = str2double(x);</w:t>
      </w:r>
    </w:p>
    <w:p w14:paraId="20EDDD3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 = answer(2,1);</w:t>
      </w:r>
    </w:p>
    <w:p w14:paraId="604CE7B0"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 = str2double(y);</w:t>
      </w:r>
    </w:p>
    <w:p w14:paraId="0161412E"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 = answer(3,1);</w:t>
      </w:r>
    </w:p>
    <w:p w14:paraId="0B0E26F4"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 = str2double(h);</w:t>
      </w:r>
    </w:p>
    <w:p w14:paraId="38F91CAF"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hcheck_x = h(rem(x,h)==0);</w:t>
      </w:r>
    </w:p>
    <w:p w14:paraId="47CE33D6"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hcheck_y = h(rem(y,h)==0);</w:t>
      </w:r>
    </w:p>
    <w:p w14:paraId="4CA77B3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isempty(answer) || y &lt;=0 || x &lt;=0 || isnan(y) || isnan(x) </w:t>
      </w:r>
    </w:p>
    <w:p w14:paraId="502E20E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'x or y input value incorrect'</w:t>
      </w:r>
      <w:r>
        <w:rPr>
          <w:rFonts w:ascii="Courier New" w:hAnsi="Courier New" w:cs="Courier New"/>
          <w:color w:val="000000"/>
          <w:sz w:val="20"/>
          <w:szCs w:val="20"/>
        </w:rPr>
        <w:t>));</w:t>
      </w:r>
    </w:p>
    <w:p w14:paraId="14B2164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F0DE7D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isempty(hcheck_x) || isempty(hcheck_y) || 0&gt;=h || h&gt;=x || h&gt;=y</w:t>
      </w:r>
    </w:p>
    <w:p w14:paraId="23838CC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'Incorrect Mesh Distance Entered'</w:t>
      </w:r>
      <w:r>
        <w:rPr>
          <w:rFonts w:ascii="Courier New" w:hAnsi="Courier New" w:cs="Courier New"/>
          <w:color w:val="000000"/>
          <w:sz w:val="20"/>
          <w:szCs w:val="20"/>
        </w:rPr>
        <w:t>));</w:t>
      </w:r>
    </w:p>
    <w:p w14:paraId="08BC8331"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14:paraId="43019A8F"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2F933CC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E8FC6E2"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CCD9A1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7840CEBE" w14:textId="77777777" w:rsidR="003A1FF9" w:rsidRDefault="003A1FF9" w:rsidP="003A1FF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szx = (x/h)+1;</w:t>
      </w:r>
    </w:p>
    <w:p w14:paraId="694854FE" w14:textId="77777777" w:rsidR="003A1FF9" w:rsidRDefault="003A1FF9" w:rsidP="003A1FF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szx = single(szx);</w:t>
      </w:r>
    </w:p>
    <w:p w14:paraId="16F18BC9" w14:textId="77777777" w:rsidR="003A1FF9" w:rsidRDefault="003A1FF9" w:rsidP="003A1FF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szy = (y/h)+1;</w:t>
      </w:r>
    </w:p>
    <w:p w14:paraId="4B8C6CFE" w14:textId="77777777" w:rsidR="003A1FF9" w:rsidRDefault="003A1FF9" w:rsidP="003A1FF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szy = single(szy);</w:t>
      </w:r>
    </w:p>
    <w:p w14:paraId="653E3758" w14:textId="77777777" w:rsidR="003A1FF9" w:rsidRDefault="003A1FF9" w:rsidP="003A1FF9">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 = zeros(szy,szx);</w:t>
      </w:r>
    </w:p>
    <w:p w14:paraId="2957D32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94C45E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Alpha = 143/((2.8*10^3)*(795));</w:t>
      </w:r>
    </w:p>
    <w:p w14:paraId="6E227460"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maxt = (0.25*h^2)/Alpha;</w:t>
      </w:r>
    </w:p>
    <w:p w14:paraId="3AD76F5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75D6A51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4687FFF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prompt = ([</w:t>
      </w:r>
      <w:r>
        <w:rPr>
          <w:rFonts w:ascii="Courier New" w:hAnsi="Courier New" w:cs="Courier New"/>
          <w:color w:val="A020F0"/>
          <w:sz w:val="20"/>
          <w:szCs w:val="20"/>
        </w:rPr>
        <w:t>'Enter a Timestep value less than or equal to '</w:t>
      </w:r>
      <w:r>
        <w:rPr>
          <w:rFonts w:ascii="Courier New" w:hAnsi="Courier New" w:cs="Courier New"/>
          <w:color w:val="000000"/>
          <w:sz w:val="20"/>
          <w:szCs w:val="20"/>
        </w:rPr>
        <w:t xml:space="preserve"> (num2str(maxt)) </w:t>
      </w:r>
      <w:r>
        <w:rPr>
          <w:rFonts w:ascii="Courier New" w:hAnsi="Courier New" w:cs="Courier New"/>
          <w:color w:val="A020F0"/>
          <w:sz w:val="20"/>
          <w:szCs w:val="20"/>
        </w:rPr>
        <w:t>' :'</w:t>
      </w:r>
      <w:r>
        <w:rPr>
          <w:rFonts w:ascii="Courier New" w:hAnsi="Courier New" w:cs="Courier New"/>
          <w:color w:val="000000"/>
          <w:sz w:val="20"/>
          <w:szCs w:val="20"/>
        </w:rPr>
        <w:t>]);</w:t>
      </w:r>
    </w:p>
    <w:p w14:paraId="6A7402A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dlgtitle = </w:t>
      </w:r>
      <w:r>
        <w:rPr>
          <w:rFonts w:ascii="Courier New" w:hAnsi="Courier New" w:cs="Courier New"/>
          <w:color w:val="A020F0"/>
          <w:sz w:val="20"/>
          <w:szCs w:val="20"/>
        </w:rPr>
        <w:t>'TimeStep'</w:t>
      </w:r>
      <w:r>
        <w:rPr>
          <w:rFonts w:ascii="Courier New" w:hAnsi="Courier New" w:cs="Courier New"/>
          <w:color w:val="000000"/>
          <w:sz w:val="20"/>
          <w:szCs w:val="20"/>
        </w:rPr>
        <w:t>;</w:t>
      </w:r>
    </w:p>
    <w:p w14:paraId="7F96523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dims = [1 50];</w:t>
      </w:r>
    </w:p>
    <w:p w14:paraId="44DC5BB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 = inputdlg(prompt,dlgtitle,dims);</w:t>
      </w:r>
    </w:p>
    <w:p w14:paraId="54B6AE8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 = str2double(t);</w:t>
      </w:r>
    </w:p>
    <w:p w14:paraId="7F525C56"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isempty(t) || isnan(t) || t&lt;=0 || t&gt;maxt</w:t>
      </w:r>
    </w:p>
    <w:p w14:paraId="15AD53A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'Incorrect Timestep Entered'</w:t>
      </w:r>
      <w:r>
        <w:rPr>
          <w:rFonts w:ascii="Courier New" w:hAnsi="Courier New" w:cs="Courier New"/>
          <w:color w:val="000000"/>
          <w:sz w:val="20"/>
          <w:szCs w:val="20"/>
        </w:rPr>
        <w:t>));</w:t>
      </w:r>
    </w:p>
    <w:p w14:paraId="356E92E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p>
    <w:p w14:paraId="6E072121"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228ECE1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5B8475B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3A4938C"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5BBD1FD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Fo = (Alpha*t)/(h^2);</w:t>
      </w:r>
    </w:p>
    <w:p w14:paraId="017AC3D0"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mu=(szx+1)/2;</w:t>
      </w:r>
    </w:p>
    <w:p w14:paraId="5DB6B41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sigma= sqrt((-(szx-mu)^2)/(2*(log(10/60))));</w:t>
      </w:r>
    </w:p>
    <w:p w14:paraId="4527B2A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plate(1,1:szx)=60*exp(-(((1:szx)-mu).^2)/(2*(sigma^2)));</w:t>
      </w:r>
    </w:p>
    <w:p w14:paraId="1EFE270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 = 1e-5;</w:t>
      </w:r>
    </w:p>
    <w:p w14:paraId="172C40B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7BC5C8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[~,val]=contourf(plate,</w:t>
      </w:r>
      <w:r>
        <w:rPr>
          <w:rFonts w:ascii="Courier New" w:hAnsi="Courier New" w:cs="Courier New"/>
          <w:color w:val="A020F0"/>
          <w:sz w:val="20"/>
          <w:szCs w:val="20"/>
        </w:rPr>
        <w:t>'ShowText'</w:t>
      </w:r>
      <w:r>
        <w:rPr>
          <w:rFonts w:ascii="Courier New" w:hAnsi="Courier New" w:cs="Courier New"/>
          <w:color w:val="000000"/>
          <w:sz w:val="20"/>
          <w:szCs w:val="20"/>
        </w:rPr>
        <w:t>,</w:t>
      </w:r>
      <w:r>
        <w:rPr>
          <w:rFonts w:ascii="Courier New" w:hAnsi="Courier New" w:cs="Courier New"/>
          <w:color w:val="A020F0"/>
          <w:sz w:val="20"/>
          <w:szCs w:val="20"/>
        </w:rPr>
        <w:t>'on'</w:t>
      </w:r>
      <w:r>
        <w:rPr>
          <w:rFonts w:ascii="Courier New" w:hAnsi="Courier New" w:cs="Courier New"/>
          <w:color w:val="000000"/>
          <w:sz w:val="20"/>
          <w:szCs w:val="20"/>
        </w:rPr>
        <w:t>,</w:t>
      </w:r>
      <w:r>
        <w:rPr>
          <w:rFonts w:ascii="Courier New" w:hAnsi="Courier New" w:cs="Courier New"/>
          <w:color w:val="A020F0"/>
          <w:sz w:val="20"/>
          <w:szCs w:val="20"/>
        </w:rPr>
        <w:t>'PickableParts'</w:t>
      </w:r>
      <w:r>
        <w:rPr>
          <w:rFonts w:ascii="Courier New" w:hAnsi="Courier New" w:cs="Courier New"/>
          <w:color w:val="000000"/>
          <w:sz w:val="20"/>
          <w:szCs w:val="20"/>
        </w:rPr>
        <w:t>,</w:t>
      </w:r>
      <w:r>
        <w:rPr>
          <w:rFonts w:ascii="Courier New" w:hAnsi="Courier New" w:cs="Courier New"/>
          <w:color w:val="A020F0"/>
          <w:sz w:val="20"/>
          <w:szCs w:val="20"/>
        </w:rPr>
        <w:t>'none'</w:t>
      </w:r>
      <w:r>
        <w:rPr>
          <w:rFonts w:ascii="Courier New" w:hAnsi="Courier New" w:cs="Courier New"/>
          <w:color w:val="000000"/>
          <w:sz w:val="20"/>
          <w:szCs w:val="20"/>
        </w:rPr>
        <w:t>);</w:t>
      </w:r>
    </w:p>
    <w:p w14:paraId="3036F7B8"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set(gca,</w:t>
      </w:r>
      <w:r>
        <w:rPr>
          <w:rFonts w:ascii="Courier New" w:hAnsi="Courier New" w:cs="Courier New"/>
          <w:color w:val="A020F0"/>
          <w:sz w:val="20"/>
          <w:szCs w:val="20"/>
        </w:rPr>
        <w:t>'ydir'</w:t>
      </w:r>
      <w:r>
        <w:rPr>
          <w:rFonts w:ascii="Courier New" w:hAnsi="Courier New" w:cs="Courier New"/>
          <w:color w:val="000000"/>
          <w:sz w:val="20"/>
          <w:szCs w:val="20"/>
        </w:rPr>
        <w:t>,</w:t>
      </w:r>
      <w:r>
        <w:rPr>
          <w:rFonts w:ascii="Courier New" w:hAnsi="Courier New" w:cs="Courier New"/>
          <w:color w:val="A020F0"/>
          <w:sz w:val="20"/>
          <w:szCs w:val="20"/>
        </w:rPr>
        <w:t>'reverse'</w:t>
      </w:r>
      <w:r>
        <w:rPr>
          <w:rFonts w:ascii="Courier New" w:hAnsi="Courier New" w:cs="Courier New"/>
          <w:color w:val="000000"/>
          <w:sz w:val="20"/>
          <w:szCs w:val="20"/>
        </w:rPr>
        <w:t>,</w:t>
      </w:r>
      <w:r>
        <w:rPr>
          <w:rFonts w:ascii="Courier New" w:hAnsi="Courier New" w:cs="Courier New"/>
          <w:color w:val="A020F0"/>
          <w:sz w:val="20"/>
          <w:szCs w:val="20"/>
        </w:rPr>
        <w:t>'xtick'</w:t>
      </w:r>
      <w:r>
        <w:rPr>
          <w:rFonts w:ascii="Courier New" w:hAnsi="Courier New" w:cs="Courier New"/>
          <w:color w:val="000000"/>
          <w:sz w:val="20"/>
          <w:szCs w:val="20"/>
        </w:rPr>
        <w:t>,[],</w:t>
      </w:r>
      <w:r>
        <w:rPr>
          <w:rFonts w:ascii="Courier New" w:hAnsi="Courier New" w:cs="Courier New"/>
          <w:color w:val="A020F0"/>
          <w:sz w:val="20"/>
          <w:szCs w:val="20"/>
        </w:rPr>
        <w:t>'ytick'</w:t>
      </w:r>
      <w:r>
        <w:rPr>
          <w:rFonts w:ascii="Courier New" w:hAnsi="Courier New" w:cs="Courier New"/>
          <w:color w:val="000000"/>
          <w:sz w:val="20"/>
          <w:szCs w:val="20"/>
        </w:rPr>
        <w:t>,[]);</w:t>
      </w:r>
    </w:p>
    <w:p w14:paraId="47CA22A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colorbar;</w:t>
      </w:r>
    </w:p>
    <w:p w14:paraId="30A09EE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020F0"/>
          <w:sz w:val="20"/>
          <w:szCs w:val="20"/>
        </w:rPr>
        <w:t>'Heat Diffusion through a 2D Plate'</w:t>
      </w:r>
      <w:r>
        <w:rPr>
          <w:rFonts w:ascii="Courier New" w:hAnsi="Courier New" w:cs="Courier New"/>
          <w:color w:val="000000"/>
          <w:sz w:val="20"/>
          <w:szCs w:val="20"/>
        </w:rPr>
        <w:t>);</w:t>
      </w:r>
    </w:p>
    <w:p w14:paraId="1CFD319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xlabel([</w:t>
      </w:r>
      <w:r>
        <w:rPr>
          <w:rFonts w:ascii="Courier New" w:hAnsi="Courier New" w:cs="Courier New"/>
          <w:color w:val="A020F0"/>
          <w:sz w:val="20"/>
          <w:szCs w:val="20"/>
        </w:rPr>
        <w:t>'Width (m):'</w:t>
      </w:r>
      <w:r>
        <w:rPr>
          <w:rFonts w:ascii="Courier New" w:hAnsi="Courier New" w:cs="Courier New"/>
          <w:color w:val="000000"/>
          <w:sz w:val="20"/>
          <w:szCs w:val="20"/>
        </w:rPr>
        <w:t>,(num2str(x))]);</w:t>
      </w:r>
    </w:p>
    <w:p w14:paraId="3864BC6F"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ylabel([</w:t>
      </w:r>
      <w:r>
        <w:rPr>
          <w:rFonts w:ascii="Courier New" w:hAnsi="Courier New" w:cs="Courier New"/>
          <w:color w:val="A020F0"/>
          <w:sz w:val="20"/>
          <w:szCs w:val="20"/>
        </w:rPr>
        <w:t>'Height (m):'</w:t>
      </w:r>
      <w:r>
        <w:rPr>
          <w:rFonts w:ascii="Courier New" w:hAnsi="Courier New" w:cs="Courier New"/>
          <w:color w:val="000000"/>
          <w:sz w:val="20"/>
          <w:szCs w:val="20"/>
        </w:rPr>
        <w:t>,(num2str(y))]);</w:t>
      </w:r>
    </w:p>
    <w:p w14:paraId="0B9DBFD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brush </w:t>
      </w:r>
      <w:r>
        <w:rPr>
          <w:rFonts w:ascii="Courier New" w:hAnsi="Courier New" w:cs="Courier New"/>
          <w:color w:val="A020F0"/>
          <w:sz w:val="20"/>
          <w:szCs w:val="20"/>
        </w:rPr>
        <w:t>off</w:t>
      </w:r>
      <w:r>
        <w:rPr>
          <w:rFonts w:ascii="Courier New" w:hAnsi="Courier New" w:cs="Courier New"/>
          <w:color w:val="000000"/>
          <w:sz w:val="20"/>
          <w:szCs w:val="20"/>
        </w:rPr>
        <w:t>;</w:t>
      </w:r>
    </w:p>
    <w:p w14:paraId="3DD5B34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counter = 0;</w:t>
      </w:r>
    </w:p>
    <w:p w14:paraId="4A4BCDF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iter = 0;</w:t>
      </w:r>
    </w:p>
    <w:p w14:paraId="592A2DEA"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StdDev = 1; </w:t>
      </w:r>
    </w:p>
    <w:p w14:paraId="42303D0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tic</w:t>
      </w:r>
    </w:p>
    <w:p w14:paraId="4FA21946"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StdDev&gt;=err</w:t>
      </w:r>
    </w:p>
    <w:p w14:paraId="18B0633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counter = counter +1;</w:t>
      </w:r>
    </w:p>
    <w:p w14:paraId="41DA946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iter = iter +1;    </w:t>
      </w:r>
    </w:p>
    <w:p w14:paraId="797B734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newplate=plate;</w:t>
      </w:r>
    </w:p>
    <w:p w14:paraId="1002586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plate(2:szy-1,1) = Fo*(newplate((2:szy-1)-1,1)+newplate((2:szy-1)+1,1)+2*newplate(2:szy-1,2)+((1/Fo)-4)*newplate(2:szy-1,1));</w:t>
      </w:r>
      <w:r>
        <w:rPr>
          <w:rFonts w:ascii="Courier New" w:hAnsi="Courier New" w:cs="Courier New"/>
          <w:color w:val="228B22"/>
          <w:sz w:val="20"/>
          <w:szCs w:val="20"/>
        </w:rPr>
        <w:t>%left</w:t>
      </w:r>
    </w:p>
    <w:p w14:paraId="4506AA7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plate(2:szy-1,end) = plate(2:szy-1,1);</w:t>
      </w:r>
      <w:r>
        <w:rPr>
          <w:rFonts w:ascii="Courier New" w:hAnsi="Courier New" w:cs="Courier New"/>
          <w:color w:val="228B22"/>
          <w:sz w:val="20"/>
          <w:szCs w:val="20"/>
        </w:rPr>
        <w:t>%right</w:t>
      </w:r>
    </w:p>
    <w:p w14:paraId="2BC61D14"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plate(end,2:szx-1) = Fo*((2*newplate(end-1,2:szx-1))+newplate(end,(2:szx-1)+1)+newplate(end,(2:szx-1)-1)+((1/Fo)-4)*newplate(end,2:szx-1));</w:t>
      </w:r>
      <w:r>
        <w:rPr>
          <w:rFonts w:ascii="Courier New" w:hAnsi="Courier New" w:cs="Courier New"/>
          <w:color w:val="228B22"/>
          <w:sz w:val="20"/>
          <w:szCs w:val="20"/>
        </w:rPr>
        <w:t>%Bottom</w:t>
      </w:r>
    </w:p>
    <w:p w14:paraId="6A56422F"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plate(end,1) = Fo*((2*newplate(end-1,1))+2*newplate(end,2)+((1/Fo)-4)*newplate(end,1));</w:t>
      </w:r>
      <w:r>
        <w:rPr>
          <w:rFonts w:ascii="Courier New" w:hAnsi="Courier New" w:cs="Courier New"/>
          <w:color w:val="228B22"/>
          <w:sz w:val="20"/>
          <w:szCs w:val="20"/>
        </w:rPr>
        <w:t>%bottom left</w:t>
      </w:r>
    </w:p>
    <w:p w14:paraId="0A35EE94"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plate(end,end) = plate(end,1);</w:t>
      </w:r>
      <w:r>
        <w:rPr>
          <w:rFonts w:ascii="Courier New" w:hAnsi="Courier New" w:cs="Courier New"/>
          <w:color w:val="228B22"/>
          <w:sz w:val="20"/>
          <w:szCs w:val="20"/>
        </w:rPr>
        <w:t>%bottom right</w:t>
      </w:r>
    </w:p>
    <w:p w14:paraId="520E4DA6"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plate(2:szy-1,2:szx-1) = Fo*(newplate((2:szy-1)-1,2:szx-1)+newplate(2:szy-1,(2:szx-1)+1)+newplate((2:szy-1)+1,2:szx-1)+newplate(2:szy-1,(2:szx-1)-1)+((1/Fo)-4)*newplate(2:szy-1,2:szx-1));</w:t>
      </w:r>
    </w:p>
    <w:p w14:paraId="09C5C7C1"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38CE08D"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counter == 100</w:t>
      </w:r>
    </w:p>
    <w:p w14:paraId="4E8F45D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val.ZData=plate;</w:t>
      </w:r>
    </w:p>
    <w:p w14:paraId="6977CB15"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33B6CD61"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counter = 0;</w:t>
      </w:r>
    </w:p>
    <w:p w14:paraId="06F1D98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7330157"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StdDev = abs(max(max(plate - newplate))); </w:t>
      </w:r>
    </w:p>
    <w:p w14:paraId="4AC70C4B"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512F8119"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Endtime = iter * t;</w:t>
      </w:r>
    </w:p>
    <w:p w14:paraId="38DCFAF2" w14:textId="77777777" w:rsidR="00930241" w:rsidRDefault="00930241" w:rsidP="0093024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020F0"/>
          <w:sz w:val="20"/>
          <w:szCs w:val="20"/>
        </w:rPr>
        <w:t>'Heat Diffusion through a 2D Plate'</w:t>
      </w:r>
      <w:r>
        <w:rPr>
          <w:rFonts w:ascii="Courier New" w:hAnsi="Courier New" w:cs="Courier New"/>
          <w:color w:val="000000"/>
          <w:sz w:val="20"/>
          <w:szCs w:val="20"/>
        </w:rPr>
        <w:t>,[</w:t>
      </w:r>
      <w:r>
        <w:rPr>
          <w:rFonts w:ascii="Courier New" w:hAnsi="Courier New" w:cs="Courier New"/>
          <w:color w:val="A020F0"/>
          <w:sz w:val="20"/>
          <w:szCs w:val="20"/>
        </w:rPr>
        <w:t>'Iterations = '</w:t>
      </w:r>
      <w:r>
        <w:rPr>
          <w:rFonts w:ascii="Courier New" w:hAnsi="Courier New" w:cs="Courier New"/>
          <w:color w:val="000000"/>
          <w:sz w:val="20"/>
          <w:szCs w:val="20"/>
        </w:rPr>
        <w:t>,(num2str(iter))],[</w:t>
      </w:r>
      <w:r>
        <w:rPr>
          <w:rFonts w:ascii="Courier New" w:hAnsi="Courier New" w:cs="Courier New"/>
          <w:color w:val="A020F0"/>
          <w:sz w:val="20"/>
          <w:szCs w:val="20"/>
        </w:rPr>
        <w:t>'Endtime(s) = '</w:t>
      </w:r>
      <w:r>
        <w:rPr>
          <w:rFonts w:ascii="Courier New" w:hAnsi="Courier New" w:cs="Courier New"/>
          <w:color w:val="000000"/>
          <w:sz w:val="20"/>
          <w:szCs w:val="20"/>
        </w:rPr>
        <w:t>,(num2str(Endtime))],(</w:t>
      </w:r>
      <w:r>
        <w:rPr>
          <w:rFonts w:ascii="Courier New" w:hAnsi="Courier New" w:cs="Courier New"/>
          <w:color w:val="A020F0"/>
          <w:sz w:val="20"/>
          <w:szCs w:val="20"/>
        </w:rPr>
        <w:t>'    '</w:t>
      </w:r>
      <w:r>
        <w:rPr>
          <w:rFonts w:ascii="Courier New" w:hAnsi="Courier New" w:cs="Courier New"/>
          <w:color w:val="000000"/>
          <w:sz w:val="20"/>
          <w:szCs w:val="20"/>
        </w:rPr>
        <w:t>)});</w:t>
      </w:r>
    </w:p>
    <w:p w14:paraId="74E680B3" w14:textId="77777777" w:rsidR="0017011E" w:rsidRDefault="0017011E" w:rsidP="0017011E">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9E440F2" w14:textId="54FD200B" w:rsidR="0017011E" w:rsidRDefault="0017011E" w:rsidP="0017011E">
      <w:pPr>
        <w:autoSpaceDE w:val="0"/>
        <w:autoSpaceDN w:val="0"/>
        <w:adjustRightInd w:val="0"/>
        <w:spacing w:after="0" w:line="240" w:lineRule="auto"/>
        <w:rPr>
          <w:rFonts w:ascii="Courier New" w:hAnsi="Courier New" w:cs="Courier New"/>
          <w:color w:val="000000"/>
          <w:sz w:val="20"/>
          <w:szCs w:val="20"/>
        </w:rPr>
      </w:pPr>
      <w:r>
        <w:rPr>
          <w:rFonts w:ascii="Courier New" w:hAnsi="Courier New" w:cs="Courier New"/>
          <w:color w:val="000000"/>
          <w:sz w:val="20"/>
          <w:szCs w:val="20"/>
        </w:rPr>
        <w:t>toc</w:t>
      </w:r>
    </w:p>
    <w:p w14:paraId="0DC32E86" w14:textId="244C9891" w:rsidR="00B55439" w:rsidRDefault="00B55439" w:rsidP="0017011E">
      <w:pPr>
        <w:autoSpaceDE w:val="0"/>
        <w:autoSpaceDN w:val="0"/>
        <w:adjustRightInd w:val="0"/>
        <w:spacing w:after="0" w:line="240" w:lineRule="auto"/>
        <w:rPr>
          <w:rFonts w:ascii="Courier New" w:hAnsi="Courier New" w:cs="Courier New"/>
          <w:sz w:val="24"/>
          <w:szCs w:val="24"/>
        </w:rPr>
      </w:pPr>
    </w:p>
    <w:p w14:paraId="15772635"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 = table(x,y,h,t,iter,Endtime);</w:t>
      </w:r>
    </w:p>
    <w:p w14:paraId="17016EE9"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fileName = </w:t>
      </w:r>
      <w:r>
        <w:rPr>
          <w:rFonts w:ascii="Courier New" w:hAnsi="Courier New" w:cs="Courier New"/>
          <w:color w:val="A020F0"/>
          <w:sz w:val="20"/>
          <w:szCs w:val="20"/>
        </w:rPr>
        <w:t>'results.xlsx'</w:t>
      </w:r>
      <w:r>
        <w:rPr>
          <w:rFonts w:ascii="Courier New" w:hAnsi="Courier New" w:cs="Courier New"/>
          <w:color w:val="000000"/>
          <w:sz w:val="20"/>
          <w:szCs w:val="20"/>
        </w:rPr>
        <w:t>;</w:t>
      </w:r>
    </w:p>
    <w:p w14:paraId="2D08A834"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fileExist = exist(fileName,</w:t>
      </w:r>
      <w:r>
        <w:rPr>
          <w:rFonts w:ascii="Courier New" w:hAnsi="Courier New" w:cs="Courier New"/>
          <w:color w:val="A020F0"/>
          <w:sz w:val="20"/>
          <w:szCs w:val="20"/>
        </w:rPr>
        <w:t>'file'</w:t>
      </w:r>
      <w:r>
        <w:rPr>
          <w:rFonts w:ascii="Courier New" w:hAnsi="Courier New" w:cs="Courier New"/>
          <w:color w:val="000000"/>
          <w:sz w:val="20"/>
          <w:szCs w:val="20"/>
        </w:rPr>
        <w:t xml:space="preserve">); </w:t>
      </w:r>
    </w:p>
    <w:p w14:paraId="40299846"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if</w:t>
      </w:r>
      <w:r>
        <w:rPr>
          <w:rFonts w:ascii="Courier New" w:hAnsi="Courier New" w:cs="Courier New"/>
          <w:color w:val="000000"/>
          <w:sz w:val="20"/>
          <w:szCs w:val="20"/>
        </w:rPr>
        <w:t xml:space="preserve"> fileExist==0</w:t>
      </w:r>
    </w:p>
    <w:p w14:paraId="16C396EA"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header = {</w:t>
      </w:r>
      <w:r>
        <w:rPr>
          <w:rFonts w:ascii="Courier New" w:hAnsi="Courier New" w:cs="Courier New"/>
          <w:color w:val="A020F0"/>
          <w:sz w:val="20"/>
          <w:szCs w:val="20"/>
        </w:rPr>
        <w:t>'X Length m'</w:t>
      </w:r>
      <w:r>
        <w:rPr>
          <w:rFonts w:ascii="Courier New" w:hAnsi="Courier New" w:cs="Courier New"/>
          <w:color w:val="000000"/>
          <w:sz w:val="20"/>
          <w:szCs w:val="20"/>
        </w:rPr>
        <w:t xml:space="preserve">, </w:t>
      </w:r>
      <w:r>
        <w:rPr>
          <w:rFonts w:ascii="Courier New" w:hAnsi="Courier New" w:cs="Courier New"/>
          <w:color w:val="A020F0"/>
          <w:sz w:val="20"/>
          <w:szCs w:val="20"/>
        </w:rPr>
        <w:t>'Y Length m'</w:t>
      </w:r>
      <w:r>
        <w:rPr>
          <w:rFonts w:ascii="Courier New" w:hAnsi="Courier New" w:cs="Courier New"/>
          <w:color w:val="000000"/>
          <w:sz w:val="20"/>
          <w:szCs w:val="20"/>
        </w:rPr>
        <w:t>,</w:t>
      </w:r>
      <w:r>
        <w:rPr>
          <w:rFonts w:ascii="Courier New" w:hAnsi="Courier New" w:cs="Courier New"/>
          <w:color w:val="A020F0"/>
          <w:sz w:val="20"/>
          <w:szCs w:val="20"/>
        </w:rPr>
        <w:t>'Mesh Height'</w:t>
      </w:r>
      <w:r>
        <w:rPr>
          <w:rFonts w:ascii="Courier New" w:hAnsi="Courier New" w:cs="Courier New"/>
          <w:color w:val="000000"/>
          <w:sz w:val="20"/>
          <w:szCs w:val="20"/>
        </w:rPr>
        <w:t>,</w:t>
      </w:r>
      <w:r>
        <w:rPr>
          <w:rFonts w:ascii="Courier New" w:hAnsi="Courier New" w:cs="Courier New"/>
          <w:color w:val="A020F0"/>
          <w:sz w:val="20"/>
          <w:szCs w:val="20"/>
        </w:rPr>
        <w:t>'Timestep'</w:t>
      </w:r>
      <w:r>
        <w:rPr>
          <w:rFonts w:ascii="Courier New" w:hAnsi="Courier New" w:cs="Courier New"/>
          <w:color w:val="000000"/>
          <w:sz w:val="20"/>
          <w:szCs w:val="20"/>
        </w:rPr>
        <w:t>,</w:t>
      </w:r>
      <w:r>
        <w:rPr>
          <w:rFonts w:ascii="Courier New" w:hAnsi="Courier New" w:cs="Courier New"/>
          <w:color w:val="A020F0"/>
          <w:sz w:val="20"/>
          <w:szCs w:val="20"/>
        </w:rPr>
        <w:t>'Iterations'</w:t>
      </w:r>
      <w:r>
        <w:rPr>
          <w:rFonts w:ascii="Courier New" w:hAnsi="Courier New" w:cs="Courier New"/>
          <w:color w:val="000000"/>
          <w:sz w:val="20"/>
          <w:szCs w:val="20"/>
        </w:rPr>
        <w:t>,</w:t>
      </w:r>
      <w:r>
        <w:rPr>
          <w:rFonts w:ascii="Courier New" w:hAnsi="Courier New" w:cs="Courier New"/>
          <w:color w:val="A020F0"/>
          <w:sz w:val="20"/>
          <w:szCs w:val="20"/>
        </w:rPr>
        <w:t>'Endtime'</w:t>
      </w:r>
      <w:r>
        <w:rPr>
          <w:rFonts w:ascii="Courier New" w:hAnsi="Courier New" w:cs="Courier New"/>
          <w:color w:val="000000"/>
          <w:sz w:val="20"/>
          <w:szCs w:val="20"/>
        </w:rPr>
        <w:t>};</w:t>
      </w:r>
    </w:p>
    <w:p w14:paraId="68814E8B"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xlswrite(fileName,header);</w:t>
      </w:r>
    </w:p>
    <w:p w14:paraId="43AF2BE6"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else</w:t>
      </w:r>
    </w:p>
    <w:p w14:paraId="3233E4A2"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[~,~,input] = xlsread(fileName); </w:t>
      </w:r>
    </w:p>
    <w:p w14:paraId="0BD6D8AC"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new_data = {x,y,h,t,iter,Endtime}; </w:t>
      </w:r>
    </w:p>
    <w:p w14:paraId="4C42EC57"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output = cat(1,input,new_data); </w:t>
      </w:r>
    </w:p>
    <w:p w14:paraId="3E71A5BD"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xlswrite(fileName,output);  </w:t>
      </w:r>
    </w:p>
    <w:p w14:paraId="28F01F39" w14:textId="77777777" w:rsidR="008C4051" w:rsidRDefault="008C4051" w:rsidP="008C4051">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AB4E5E5" w14:textId="0CFF3D82" w:rsidR="0017011E" w:rsidRDefault="00D94263" w:rsidP="00D94263">
      <w:pPr>
        <w:pStyle w:val="Heading2"/>
      </w:pPr>
      <w:bookmarkStart w:id="27" w:name="_Toc30968135"/>
      <w:r>
        <w:lastRenderedPageBreak/>
        <w:t>Appendix 2</w:t>
      </w:r>
      <w:bookmarkEnd w:id="27"/>
    </w:p>
    <w:p w14:paraId="36E76A96" w14:textId="7F980016" w:rsidR="00D94263" w:rsidRPr="00D94263" w:rsidRDefault="00D94263" w:rsidP="00D94263">
      <w:r>
        <w:t>Plate code with left side boundary condition of 50</w:t>
      </w:r>
      <w:r>
        <w:rPr>
          <w:rFonts w:cs="Arial"/>
        </w:rPr>
        <w:t>°C.</w:t>
      </w:r>
    </w:p>
    <w:p w14:paraId="18014F7A"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clc</w:t>
      </w:r>
    </w:p>
    <w:p w14:paraId="0552AD8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clear</w:t>
      </w:r>
    </w:p>
    <w:p w14:paraId="4FD7BBF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2535EE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736CB22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prompt = {</w:t>
      </w:r>
      <w:r>
        <w:rPr>
          <w:rFonts w:ascii="Courier New" w:hAnsi="Courier New" w:cs="Courier New"/>
          <w:color w:val="A020F0"/>
          <w:sz w:val="20"/>
          <w:szCs w:val="20"/>
        </w:rPr>
        <w:t>'Enter x dimension:'</w:t>
      </w:r>
      <w:r>
        <w:rPr>
          <w:rFonts w:ascii="Courier New" w:hAnsi="Courier New" w:cs="Courier New"/>
          <w:color w:val="000000"/>
          <w:sz w:val="20"/>
          <w:szCs w:val="20"/>
        </w:rPr>
        <w:t>,</w:t>
      </w:r>
      <w:r>
        <w:rPr>
          <w:rFonts w:ascii="Courier New" w:hAnsi="Courier New" w:cs="Courier New"/>
          <w:color w:val="A020F0"/>
          <w:sz w:val="20"/>
          <w:szCs w:val="20"/>
        </w:rPr>
        <w:t>'Enter y Dimension:'</w:t>
      </w:r>
      <w:r>
        <w:rPr>
          <w:rFonts w:ascii="Courier New" w:hAnsi="Courier New" w:cs="Courier New"/>
          <w:color w:val="000000"/>
          <w:sz w:val="20"/>
          <w:szCs w:val="20"/>
        </w:rPr>
        <w:t>,</w:t>
      </w:r>
      <w:r>
        <w:rPr>
          <w:rFonts w:ascii="Courier New" w:hAnsi="Courier New" w:cs="Courier New"/>
          <w:color w:val="A020F0"/>
          <w:sz w:val="20"/>
          <w:szCs w:val="20"/>
        </w:rPr>
        <w:t>'Enter h Mesh distance (factor of x and y):'</w:t>
      </w:r>
      <w:r>
        <w:rPr>
          <w:rFonts w:ascii="Courier New" w:hAnsi="Courier New" w:cs="Courier New"/>
          <w:color w:val="000000"/>
          <w:sz w:val="20"/>
          <w:szCs w:val="20"/>
        </w:rPr>
        <w:t>};</w:t>
      </w:r>
    </w:p>
    <w:p w14:paraId="2BFAC9F9"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dlgtitle = </w:t>
      </w:r>
      <w:r>
        <w:rPr>
          <w:rFonts w:ascii="Courier New" w:hAnsi="Courier New" w:cs="Courier New"/>
          <w:color w:val="A020F0"/>
          <w:sz w:val="20"/>
          <w:szCs w:val="20"/>
        </w:rPr>
        <w:t>'Plate Boundary Conditions'</w:t>
      </w:r>
      <w:r>
        <w:rPr>
          <w:rFonts w:ascii="Courier New" w:hAnsi="Courier New" w:cs="Courier New"/>
          <w:color w:val="000000"/>
          <w:sz w:val="20"/>
          <w:szCs w:val="20"/>
        </w:rPr>
        <w:t>;</w:t>
      </w:r>
    </w:p>
    <w:p w14:paraId="4F23269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dims = [1 50];</w:t>
      </w:r>
    </w:p>
    <w:p w14:paraId="128CD749"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answer = inputdlg(prompt, dlgtitle, dims);</w:t>
      </w:r>
    </w:p>
    <w:p w14:paraId="402BD03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isempty(answer)</w:t>
      </w:r>
    </w:p>
    <w:p w14:paraId="6BE0309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return</w:t>
      </w:r>
    </w:p>
    <w:p w14:paraId="12B3E8F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1AFC3D4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 = answer(1,1);</w:t>
      </w:r>
    </w:p>
    <w:p w14:paraId="59C8349F"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 = str2double(x);</w:t>
      </w:r>
    </w:p>
    <w:p w14:paraId="7097917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 = answer(2,1);</w:t>
      </w:r>
    </w:p>
    <w:p w14:paraId="01B3D2E1"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 = str2double(y);</w:t>
      </w:r>
    </w:p>
    <w:p w14:paraId="6AADBD01"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 = answer(3,1);</w:t>
      </w:r>
    </w:p>
    <w:p w14:paraId="2638C335"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 = str2double(h);</w:t>
      </w:r>
    </w:p>
    <w:p w14:paraId="6AA58BB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hcheck_x = h(rem(x,h)==0);</w:t>
      </w:r>
    </w:p>
    <w:p w14:paraId="6BECCB0F"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hcheck_y = h(rem(y,h)==0);</w:t>
      </w:r>
    </w:p>
    <w:p w14:paraId="7636DC6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isempty(answer) || y &lt;=0 || x &lt;=0 || isnan(y) || isnan(x)</w:t>
      </w:r>
    </w:p>
    <w:p w14:paraId="31B2799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'x or y input value incorrect'</w:t>
      </w:r>
      <w:r>
        <w:rPr>
          <w:rFonts w:ascii="Courier New" w:hAnsi="Courier New" w:cs="Courier New"/>
          <w:color w:val="000000"/>
          <w:sz w:val="20"/>
          <w:szCs w:val="20"/>
        </w:rPr>
        <w:t>));</w:t>
      </w:r>
    </w:p>
    <w:p w14:paraId="26EF80C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4D2C33D9"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isempty(hcheck_x) || isempty(hcheck_y) || 0&gt;=h</w:t>
      </w:r>
    </w:p>
    <w:p w14:paraId="33CDF8B4"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'Incorrect Mesh Distance Entered'</w:t>
      </w:r>
      <w:r>
        <w:rPr>
          <w:rFonts w:ascii="Courier New" w:hAnsi="Courier New" w:cs="Courier New"/>
          <w:color w:val="000000"/>
          <w:sz w:val="20"/>
          <w:szCs w:val="20"/>
        </w:rPr>
        <w:t>));</w:t>
      </w:r>
    </w:p>
    <w:p w14:paraId="7FCAE84E"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r>
        <w:rPr>
          <w:rFonts w:ascii="Courier New" w:hAnsi="Courier New" w:cs="Courier New"/>
          <w:color w:val="000000"/>
          <w:sz w:val="20"/>
          <w:szCs w:val="20"/>
        </w:rPr>
        <w:t xml:space="preserve"> </w:t>
      </w:r>
    </w:p>
    <w:p w14:paraId="263EED2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r>
        <w:rPr>
          <w:rFonts w:ascii="Courier New" w:hAnsi="Courier New" w:cs="Courier New"/>
          <w:color w:val="000000"/>
          <w:sz w:val="20"/>
          <w:szCs w:val="20"/>
        </w:rPr>
        <w:t xml:space="preserve"> </w:t>
      </w:r>
    </w:p>
    <w:p w14:paraId="571CAB89"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1ED93B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248B15E"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9C92D7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szx = (x/h)+1;</w:t>
      </w:r>
    </w:p>
    <w:p w14:paraId="05E2995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szy = (y/h)+1;</w:t>
      </w:r>
    </w:p>
    <w:p w14:paraId="6122117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 = zeros(szx,szy);</w:t>
      </w:r>
    </w:p>
    <w:p w14:paraId="7304370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3BEED1F"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Alpha = 143/((2.8*10^3)*(795));  </w:t>
      </w:r>
    </w:p>
    <w:p w14:paraId="4E9B63F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maxt = (0.25*h^2)/Alpha;</w:t>
      </w:r>
    </w:p>
    <w:p w14:paraId="3A564921"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B404764"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w:t>
      </w:r>
    </w:p>
    <w:p w14:paraId="0BFF76F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prompt = ([</w:t>
      </w:r>
      <w:r>
        <w:rPr>
          <w:rFonts w:ascii="Courier New" w:hAnsi="Courier New" w:cs="Courier New"/>
          <w:color w:val="A020F0"/>
          <w:sz w:val="20"/>
          <w:szCs w:val="20"/>
        </w:rPr>
        <w:t>'Enter a Timestep value less than or equal to '</w:t>
      </w:r>
      <w:r>
        <w:rPr>
          <w:rFonts w:ascii="Courier New" w:hAnsi="Courier New" w:cs="Courier New"/>
          <w:color w:val="000000"/>
          <w:sz w:val="20"/>
          <w:szCs w:val="20"/>
        </w:rPr>
        <w:t xml:space="preserve"> (num2str(maxt)) </w:t>
      </w:r>
      <w:r>
        <w:rPr>
          <w:rFonts w:ascii="Courier New" w:hAnsi="Courier New" w:cs="Courier New"/>
          <w:color w:val="A020F0"/>
          <w:sz w:val="20"/>
          <w:szCs w:val="20"/>
        </w:rPr>
        <w:t>' :'</w:t>
      </w:r>
      <w:r>
        <w:rPr>
          <w:rFonts w:ascii="Courier New" w:hAnsi="Courier New" w:cs="Courier New"/>
          <w:color w:val="000000"/>
          <w:sz w:val="20"/>
          <w:szCs w:val="20"/>
        </w:rPr>
        <w:t>]);</w:t>
      </w:r>
    </w:p>
    <w:p w14:paraId="6284691A"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dlgtitle = </w:t>
      </w:r>
      <w:r>
        <w:rPr>
          <w:rFonts w:ascii="Courier New" w:hAnsi="Courier New" w:cs="Courier New"/>
          <w:color w:val="A020F0"/>
          <w:sz w:val="20"/>
          <w:szCs w:val="20"/>
        </w:rPr>
        <w:t>'TimeStep'</w:t>
      </w:r>
      <w:r>
        <w:rPr>
          <w:rFonts w:ascii="Courier New" w:hAnsi="Courier New" w:cs="Courier New"/>
          <w:color w:val="000000"/>
          <w:sz w:val="20"/>
          <w:szCs w:val="20"/>
        </w:rPr>
        <w:t>;</w:t>
      </w:r>
    </w:p>
    <w:p w14:paraId="0CC0F63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dims = [1 50];</w:t>
      </w:r>
    </w:p>
    <w:p w14:paraId="61B1974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 = inputdlg(prompt,dlgtitle,dims);</w:t>
      </w:r>
    </w:p>
    <w:p w14:paraId="75058B0E"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 = str2double(t);</w:t>
      </w:r>
    </w:p>
    <w:p w14:paraId="70B4997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isempty(t) || isnan(t) || t&lt;=0 || t&gt;maxt</w:t>
      </w:r>
    </w:p>
    <w:p w14:paraId="5B711E8F"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uiwait(warndlg(</w:t>
      </w:r>
      <w:r>
        <w:rPr>
          <w:rFonts w:ascii="Courier New" w:hAnsi="Courier New" w:cs="Courier New"/>
          <w:color w:val="A020F0"/>
          <w:sz w:val="20"/>
          <w:szCs w:val="20"/>
        </w:rPr>
        <w:t>'Incorrect Timestep Entered'</w:t>
      </w:r>
      <w:r>
        <w:rPr>
          <w:rFonts w:ascii="Courier New" w:hAnsi="Courier New" w:cs="Courier New"/>
          <w:color w:val="000000"/>
          <w:sz w:val="20"/>
          <w:szCs w:val="20"/>
        </w:rPr>
        <w:t>));</w:t>
      </w:r>
    </w:p>
    <w:p w14:paraId="1DAE3F2D"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else</w:t>
      </w:r>
      <w:r>
        <w:rPr>
          <w:rFonts w:ascii="Courier New" w:hAnsi="Courier New" w:cs="Courier New"/>
          <w:color w:val="000000"/>
          <w:sz w:val="20"/>
          <w:szCs w:val="20"/>
        </w:rPr>
        <w:t xml:space="preserve"> </w:t>
      </w:r>
    </w:p>
    <w:p w14:paraId="40BA520D"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r>
        <w:rPr>
          <w:rFonts w:ascii="Courier New" w:hAnsi="Courier New" w:cs="Courier New"/>
          <w:color w:val="000000"/>
          <w:sz w:val="20"/>
          <w:szCs w:val="20"/>
        </w:rPr>
        <w:t xml:space="preserve"> </w:t>
      </w:r>
    </w:p>
    <w:p w14:paraId="46EA991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1009F9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7FF7243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Fo = (Alpha*t)/(h^2);</w:t>
      </w:r>
    </w:p>
    <w:p w14:paraId="4735534E"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boundtemp=linspace(50,0,szx);</w:t>
      </w:r>
    </w:p>
    <w:p w14:paraId="63C9C4F4"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plate(:,1)=50;</w:t>
      </w:r>
    </w:p>
    <w:p w14:paraId="4E95BAE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plate(1,:)=boundtemp;</w:t>
      </w:r>
    </w:p>
    <w:p w14:paraId="612F155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plate(szy,:)=boundtemp;</w:t>
      </w:r>
    </w:p>
    <w:p w14:paraId="66528F0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newplate = plate;</w:t>
      </w:r>
    </w:p>
    <w:p w14:paraId="084528D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num= 0;</w:t>
      </w:r>
    </w:p>
    <w:p w14:paraId="603D06F7"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count= 0;</w:t>
      </w:r>
    </w:p>
    <w:p w14:paraId="20410E6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 = 1e-10;</w:t>
      </w:r>
    </w:p>
    <w:p w14:paraId="7AD2ECC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true </w:t>
      </w:r>
    </w:p>
    <w:p w14:paraId="08D3245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num = num + 1;</w:t>
      </w:r>
    </w:p>
    <w:p w14:paraId="27266D3C"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count = count + 1;</w:t>
      </w:r>
    </w:p>
    <w:p w14:paraId="083956CA"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 newplate;</w:t>
      </w:r>
    </w:p>
    <w:p w14:paraId="1AC33B8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j = 2:szy-1</w:t>
      </w:r>
    </w:p>
    <w:p w14:paraId="4ECE9F9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i = 2:szx-1  </w:t>
      </w:r>
      <w:bookmarkStart w:id="28" w:name="_GoBack"/>
      <w:bookmarkEnd w:id="28"/>
    </w:p>
    <w:p w14:paraId="67CCB0D4"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newplate(j,i) = Fo*(plate(j-1,i)+plate(j,i+1)+plate(j+1,i)+plate(j,i-1)+((1/Fo)-4)*plate(j,i));</w:t>
      </w:r>
    </w:p>
    <w:p w14:paraId="32A89A78"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93AC53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2EAB82E1"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count==10</w:t>
      </w:r>
    </w:p>
    <w:p w14:paraId="04C8AD4F"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contourf(newplate,</w:t>
      </w:r>
      <w:r>
        <w:rPr>
          <w:rFonts w:ascii="Courier New" w:hAnsi="Courier New" w:cs="Courier New"/>
          <w:color w:val="A020F0"/>
          <w:sz w:val="20"/>
          <w:szCs w:val="20"/>
        </w:rPr>
        <w:t>'ShowText'</w:t>
      </w:r>
      <w:r>
        <w:rPr>
          <w:rFonts w:ascii="Courier New" w:hAnsi="Courier New" w:cs="Courier New"/>
          <w:color w:val="000000"/>
          <w:sz w:val="20"/>
          <w:szCs w:val="20"/>
        </w:rPr>
        <w:t>,</w:t>
      </w:r>
      <w:r>
        <w:rPr>
          <w:rFonts w:ascii="Courier New" w:hAnsi="Courier New" w:cs="Courier New"/>
          <w:color w:val="A020F0"/>
          <w:sz w:val="20"/>
          <w:szCs w:val="20"/>
        </w:rPr>
        <w:t>'on'</w:t>
      </w:r>
      <w:r>
        <w:rPr>
          <w:rFonts w:ascii="Courier New" w:hAnsi="Courier New" w:cs="Courier New"/>
          <w:color w:val="000000"/>
          <w:sz w:val="20"/>
          <w:szCs w:val="20"/>
        </w:rPr>
        <w:t>);</w:t>
      </w:r>
    </w:p>
    <w:p w14:paraId="21AD72B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16158C40"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colorbar;</w:t>
      </w:r>
    </w:p>
    <w:p w14:paraId="53B2439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count=0;</w:t>
      </w:r>
    </w:p>
    <w:p w14:paraId="78D72D7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1F786D1"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StdDev = newplate-plate;</w:t>
      </w:r>
    </w:p>
    <w:p w14:paraId="3FFBEB7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StdDev&lt;err</w:t>
      </w:r>
    </w:p>
    <w:p w14:paraId="3E84676E"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break</w:t>
      </w:r>
    </w:p>
    <w:p w14:paraId="7880B9D4"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7D65F62B"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4BA1CF13"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Endtime = num * t;</w:t>
      </w:r>
    </w:p>
    <w:p w14:paraId="1991E4B2" w14:textId="77777777" w:rsidR="00D94263" w:rsidRDefault="00D94263" w:rsidP="00D94263">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title({</w:t>
      </w:r>
      <w:r>
        <w:rPr>
          <w:rFonts w:ascii="Courier New" w:hAnsi="Courier New" w:cs="Courier New"/>
          <w:color w:val="A020F0"/>
          <w:sz w:val="20"/>
          <w:szCs w:val="20"/>
        </w:rPr>
        <w:t>'Heat Diffusion through a 2D Plate'</w:t>
      </w:r>
      <w:r>
        <w:rPr>
          <w:rFonts w:ascii="Courier New" w:hAnsi="Courier New" w:cs="Courier New"/>
          <w:color w:val="000000"/>
          <w:sz w:val="20"/>
          <w:szCs w:val="20"/>
        </w:rPr>
        <w:t>,[</w:t>
      </w:r>
      <w:r>
        <w:rPr>
          <w:rFonts w:ascii="Courier New" w:hAnsi="Courier New" w:cs="Courier New"/>
          <w:color w:val="A020F0"/>
          <w:sz w:val="20"/>
          <w:szCs w:val="20"/>
        </w:rPr>
        <w:t>'Iterations = '</w:t>
      </w:r>
      <w:r>
        <w:rPr>
          <w:rFonts w:ascii="Courier New" w:hAnsi="Courier New" w:cs="Courier New"/>
          <w:color w:val="000000"/>
          <w:sz w:val="20"/>
          <w:szCs w:val="20"/>
        </w:rPr>
        <w:t>,(num2str(num))],[</w:t>
      </w:r>
      <w:r>
        <w:rPr>
          <w:rFonts w:ascii="Courier New" w:hAnsi="Courier New" w:cs="Courier New"/>
          <w:color w:val="A020F0"/>
          <w:sz w:val="20"/>
          <w:szCs w:val="20"/>
        </w:rPr>
        <w:t>'Endtime(per second) = '</w:t>
      </w:r>
      <w:r>
        <w:rPr>
          <w:rFonts w:ascii="Courier New" w:hAnsi="Courier New" w:cs="Courier New"/>
          <w:color w:val="000000"/>
          <w:sz w:val="20"/>
          <w:szCs w:val="20"/>
        </w:rPr>
        <w:t>,(num2str(Endtime))]});</w:t>
      </w:r>
    </w:p>
    <w:p w14:paraId="7D76143B" w14:textId="77777777" w:rsidR="00D94263" w:rsidRPr="00D94263" w:rsidRDefault="00D94263" w:rsidP="00D94263"/>
    <w:p w14:paraId="59297F55" w14:textId="77777777" w:rsidR="00733112" w:rsidRDefault="00733112">
      <w:r>
        <w:br w:type="page"/>
      </w:r>
    </w:p>
    <w:bookmarkStart w:id="29" w:name="_Toc30968136" w:displacedByCustomXml="next"/>
    <w:sdt>
      <w:sdtPr>
        <w:rPr>
          <w:rFonts w:ascii="Arial" w:eastAsiaTheme="minorHAnsi" w:hAnsi="Arial" w:cstheme="minorBidi"/>
          <w:color w:val="auto"/>
          <w:sz w:val="22"/>
          <w:szCs w:val="22"/>
        </w:rPr>
        <w:id w:val="-368532929"/>
        <w:docPartObj>
          <w:docPartGallery w:val="Bibliographies"/>
          <w:docPartUnique/>
        </w:docPartObj>
      </w:sdtPr>
      <w:sdtContent>
        <w:p w14:paraId="429DCFB3" w14:textId="3573C882" w:rsidR="008C4051" w:rsidRDefault="008C4051">
          <w:pPr>
            <w:pStyle w:val="Heading1"/>
          </w:pPr>
          <w:r>
            <w:t>References</w:t>
          </w:r>
          <w:bookmarkEnd w:id="29"/>
        </w:p>
        <w:sdt>
          <w:sdtPr>
            <w:id w:val="-573587230"/>
            <w:bibliography/>
          </w:sdtPr>
          <w:sdtContent>
            <w:p w14:paraId="4FD6C994" w14:textId="77777777" w:rsidR="00392ACD" w:rsidRDefault="008C4051" w:rsidP="00392ACD">
              <w:pPr>
                <w:pStyle w:val="Bibliography"/>
                <w:rPr>
                  <w:noProof/>
                  <w:sz w:val="24"/>
                  <w:szCs w:val="24"/>
                </w:rPr>
              </w:pPr>
              <w:r>
                <w:fldChar w:fldCharType="begin"/>
              </w:r>
              <w:r>
                <w:instrText xml:space="preserve"> BIBLIOGRAPHY </w:instrText>
              </w:r>
              <w:r>
                <w:fldChar w:fldCharType="separate"/>
              </w:r>
              <w:r w:rsidR="00392ACD">
                <w:rPr>
                  <w:noProof/>
                </w:rPr>
                <w:t xml:space="preserve">Lewis, R. W., Morgan, K., Thomas, H. R. &amp; Seetharamu, K. N., 1996. </w:t>
              </w:r>
              <w:r w:rsidR="00392ACD">
                <w:rPr>
                  <w:i/>
                  <w:iCs/>
                  <w:noProof/>
                </w:rPr>
                <w:t xml:space="preserve">The Finite Element Method in Heat Transfer Analysis. </w:t>
              </w:r>
              <w:r w:rsidR="00392ACD">
                <w:rPr>
                  <w:noProof/>
                </w:rPr>
                <w:t>s.l.:John Wiley &amp; Sons.</w:t>
              </w:r>
            </w:p>
            <w:p w14:paraId="7E001E49" w14:textId="77777777" w:rsidR="00392ACD" w:rsidRDefault="00392ACD" w:rsidP="00392ACD">
              <w:pPr>
                <w:pStyle w:val="Bibliography"/>
                <w:rPr>
                  <w:noProof/>
                </w:rPr>
              </w:pPr>
              <w:r>
                <w:rPr>
                  <w:noProof/>
                </w:rPr>
                <w:t xml:space="preserve">Nuclear-power.net, n.d. </w:t>
              </w:r>
              <w:r>
                <w:rPr>
                  <w:i/>
                  <w:iCs/>
                  <w:noProof/>
                </w:rPr>
                <w:t xml:space="preserve">Heat Equation – Heat Conduction Equation. </w:t>
              </w:r>
              <w:r>
                <w:rPr>
                  <w:noProof/>
                </w:rPr>
                <w:t xml:space="preserve">[Online] </w:t>
              </w:r>
              <w:r>
                <w:rPr>
                  <w:noProof/>
                </w:rPr>
                <w:br/>
                <w:t xml:space="preserve">Available at: </w:t>
              </w:r>
              <w:r>
                <w:rPr>
                  <w:noProof/>
                  <w:u w:val="single"/>
                </w:rPr>
                <w:t>https://www.nuclear-power.net/nuclear-engineering/heat-transfer/thermal-conduction/heat-conduction-equation/?fbclid=IwAR2S72DDm7yjEXM816cSAAB8OAgL1k4dmZ0m7QdrbV-SocSpN8bM0RuRxDw</w:t>
              </w:r>
              <w:r>
                <w:rPr>
                  <w:noProof/>
                </w:rPr>
                <w:br/>
                <w:t>[Accessed 17 January 2020].</w:t>
              </w:r>
            </w:p>
            <w:p w14:paraId="6596C975" w14:textId="77777777" w:rsidR="00392ACD" w:rsidRDefault="00392ACD" w:rsidP="00392ACD">
              <w:pPr>
                <w:pStyle w:val="Bibliography"/>
                <w:rPr>
                  <w:noProof/>
                </w:rPr>
              </w:pPr>
              <w:r>
                <w:rPr>
                  <w:noProof/>
                </w:rPr>
                <w:t xml:space="preserve">Rapp, B. E., 2015. </w:t>
              </w:r>
              <w:r>
                <w:rPr>
                  <w:i/>
                  <w:iCs/>
                  <w:noProof/>
                </w:rPr>
                <w:t xml:space="preserve">Taylor Series. </w:t>
              </w:r>
              <w:r>
                <w:rPr>
                  <w:noProof/>
                </w:rPr>
                <w:t xml:space="preserve">[Online] </w:t>
              </w:r>
              <w:r>
                <w:rPr>
                  <w:noProof/>
                </w:rPr>
                <w:br/>
                <w:t xml:space="preserve">Available at: </w:t>
              </w:r>
              <w:r>
                <w:rPr>
                  <w:noProof/>
                  <w:u w:val="single"/>
                </w:rPr>
                <w:t>https://www.sciencedirect.com/topics/engineering/taylor-series</w:t>
              </w:r>
              <w:r>
                <w:rPr>
                  <w:noProof/>
                </w:rPr>
                <w:br/>
                <w:t>[Accessed 25 January 2020].</w:t>
              </w:r>
            </w:p>
            <w:p w14:paraId="64BB7FEB" w14:textId="77777777" w:rsidR="00392ACD" w:rsidRDefault="00392ACD" w:rsidP="00392ACD">
              <w:pPr>
                <w:pStyle w:val="Bibliography"/>
                <w:rPr>
                  <w:noProof/>
                </w:rPr>
              </w:pPr>
              <w:r>
                <w:rPr>
                  <w:noProof/>
                </w:rPr>
                <w:t xml:space="preserve">Recktenwald, G. W., 2011. </w:t>
              </w:r>
              <w:r>
                <w:rPr>
                  <w:i/>
                  <w:iCs/>
                  <w:noProof/>
                </w:rPr>
                <w:t xml:space="preserve">Finite-Difference Approximations to the Heat Equation, </w:t>
              </w:r>
              <w:r>
                <w:rPr>
                  <w:noProof/>
                </w:rPr>
                <w:t>Portland: Portland State University.</w:t>
              </w:r>
            </w:p>
            <w:p w14:paraId="3B35CF9C" w14:textId="09FFCD4D" w:rsidR="008C4051" w:rsidRDefault="008C4051" w:rsidP="00392ACD">
              <w:r>
                <w:rPr>
                  <w:b/>
                  <w:bCs/>
                  <w:noProof/>
                </w:rPr>
                <w:fldChar w:fldCharType="end"/>
              </w:r>
            </w:p>
          </w:sdtContent>
        </w:sdt>
      </w:sdtContent>
    </w:sdt>
    <w:p w14:paraId="7415ACE9" w14:textId="77777777" w:rsidR="008C4051" w:rsidRPr="008C4051" w:rsidRDefault="008C4051" w:rsidP="008C4051"/>
    <w:sectPr w:rsidR="008C4051" w:rsidRPr="008C4051" w:rsidSect="00733112">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89B6D" w14:textId="77777777" w:rsidR="00030370" w:rsidRDefault="00030370" w:rsidP="00733112">
      <w:pPr>
        <w:spacing w:after="0" w:line="240" w:lineRule="auto"/>
      </w:pPr>
      <w:r>
        <w:separator/>
      </w:r>
    </w:p>
  </w:endnote>
  <w:endnote w:type="continuationSeparator" w:id="0">
    <w:p w14:paraId="495990FC" w14:textId="77777777" w:rsidR="00030370" w:rsidRDefault="00030370" w:rsidP="00733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9208F" w14:textId="77777777" w:rsidR="00030370" w:rsidRDefault="000303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975778"/>
      <w:docPartObj>
        <w:docPartGallery w:val="Page Numbers (Bottom of Page)"/>
        <w:docPartUnique/>
      </w:docPartObj>
    </w:sdtPr>
    <w:sdtEndPr>
      <w:rPr>
        <w:noProof/>
      </w:rPr>
    </w:sdtEndPr>
    <w:sdtContent>
      <w:p w14:paraId="2BA3E705" w14:textId="77777777" w:rsidR="00030370" w:rsidRDefault="00030370">
        <w:pPr>
          <w:pStyle w:val="Footer"/>
          <w:jc w:val="right"/>
        </w:pPr>
      </w:p>
      <w:p w14:paraId="289C678D" w14:textId="34047FB4" w:rsidR="00030370" w:rsidRDefault="00030370">
        <w:pPr>
          <w:pStyle w:val="Footer"/>
          <w:jc w:val="right"/>
        </w:pPr>
        <w:r>
          <w:fldChar w:fldCharType="begin"/>
        </w:r>
        <w:r>
          <w:instrText xml:space="preserve"> PAGE   \* MERGEFORMAT </w:instrText>
        </w:r>
        <w:r>
          <w:fldChar w:fldCharType="separate"/>
        </w:r>
        <w:r>
          <w:rPr>
            <w:noProof/>
          </w:rPr>
          <w:t>ii</w:t>
        </w:r>
        <w:r>
          <w:rPr>
            <w:noProof/>
          </w:rPr>
          <w:fldChar w:fldCharType="end"/>
        </w:r>
      </w:p>
    </w:sdtContent>
  </w:sdt>
  <w:p w14:paraId="133D4565" w14:textId="77777777" w:rsidR="00030370" w:rsidRDefault="000303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80DC1" w14:textId="77777777" w:rsidR="00030370" w:rsidRDefault="00030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E33F5A" w14:textId="77777777" w:rsidR="00030370" w:rsidRDefault="00030370" w:rsidP="00733112">
      <w:pPr>
        <w:spacing w:after="0" w:line="240" w:lineRule="auto"/>
      </w:pPr>
      <w:r>
        <w:separator/>
      </w:r>
    </w:p>
  </w:footnote>
  <w:footnote w:type="continuationSeparator" w:id="0">
    <w:p w14:paraId="3615BD93" w14:textId="77777777" w:rsidR="00030370" w:rsidRDefault="00030370" w:rsidP="007331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1C016" w14:textId="77777777" w:rsidR="00030370" w:rsidRDefault="000303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68538" w14:textId="77777777" w:rsidR="00030370" w:rsidRDefault="000303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E0528" w14:textId="77777777" w:rsidR="00030370" w:rsidRDefault="000303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58B3"/>
    <w:multiLevelType w:val="hybridMultilevel"/>
    <w:tmpl w:val="17F8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F4391"/>
    <w:multiLevelType w:val="hybridMultilevel"/>
    <w:tmpl w:val="A6BAB8A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EFB1B3A"/>
    <w:multiLevelType w:val="hybridMultilevel"/>
    <w:tmpl w:val="576C54E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2FFB61E5"/>
    <w:multiLevelType w:val="hybridMultilevel"/>
    <w:tmpl w:val="967A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514F77"/>
    <w:multiLevelType w:val="hybridMultilevel"/>
    <w:tmpl w:val="A3F6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F40949"/>
    <w:multiLevelType w:val="hybridMultilevel"/>
    <w:tmpl w:val="D71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7F145F"/>
    <w:multiLevelType w:val="hybridMultilevel"/>
    <w:tmpl w:val="85D8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362E68"/>
    <w:multiLevelType w:val="hybridMultilevel"/>
    <w:tmpl w:val="02107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D7713C"/>
    <w:multiLevelType w:val="hybridMultilevel"/>
    <w:tmpl w:val="D866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293FB7"/>
    <w:multiLevelType w:val="multilevel"/>
    <w:tmpl w:val="08090025"/>
    <w:lvl w:ilvl="0">
      <w:start w:val="1"/>
      <w:numFmt w:val="decimal"/>
      <w:pStyle w:val="Heading1"/>
      <w:lvlText w:val="%1"/>
      <w:lvlJc w:val="left"/>
      <w:pPr>
        <w:ind w:left="6669"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9"/>
  </w:num>
  <w:num w:numId="2">
    <w:abstractNumId w:val="7"/>
  </w:num>
  <w:num w:numId="3">
    <w:abstractNumId w:val="4"/>
  </w:num>
  <w:num w:numId="4">
    <w:abstractNumId w:val="5"/>
  </w:num>
  <w:num w:numId="5">
    <w:abstractNumId w:val="0"/>
  </w:num>
  <w:num w:numId="6">
    <w:abstractNumId w:val="8"/>
  </w:num>
  <w:num w:numId="7">
    <w:abstractNumId w:val="6"/>
  </w:num>
  <w:num w:numId="8">
    <w:abstractNumId w:val="1"/>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112"/>
    <w:rsid w:val="0001598C"/>
    <w:rsid w:val="00020568"/>
    <w:rsid w:val="00030370"/>
    <w:rsid w:val="000452D8"/>
    <w:rsid w:val="00055BB3"/>
    <w:rsid w:val="000777EB"/>
    <w:rsid w:val="000915A4"/>
    <w:rsid w:val="000C23FC"/>
    <w:rsid w:val="000C46BF"/>
    <w:rsid w:val="000C57D9"/>
    <w:rsid w:val="000E35EA"/>
    <w:rsid w:val="0014388F"/>
    <w:rsid w:val="00151E5B"/>
    <w:rsid w:val="001641AD"/>
    <w:rsid w:val="0017011E"/>
    <w:rsid w:val="0019106F"/>
    <w:rsid w:val="001B5970"/>
    <w:rsid w:val="001E420D"/>
    <w:rsid w:val="001E51E5"/>
    <w:rsid w:val="001E5B43"/>
    <w:rsid w:val="002004BA"/>
    <w:rsid w:val="002C6362"/>
    <w:rsid w:val="002E386B"/>
    <w:rsid w:val="002F1115"/>
    <w:rsid w:val="002F3B3A"/>
    <w:rsid w:val="00325E70"/>
    <w:rsid w:val="00341351"/>
    <w:rsid w:val="003455D0"/>
    <w:rsid w:val="003724DF"/>
    <w:rsid w:val="003827A6"/>
    <w:rsid w:val="003909A7"/>
    <w:rsid w:val="00392270"/>
    <w:rsid w:val="00392ACD"/>
    <w:rsid w:val="003A1FF9"/>
    <w:rsid w:val="0040152B"/>
    <w:rsid w:val="0040754D"/>
    <w:rsid w:val="0042586E"/>
    <w:rsid w:val="00432BCE"/>
    <w:rsid w:val="0045591F"/>
    <w:rsid w:val="004562CF"/>
    <w:rsid w:val="004A2DE7"/>
    <w:rsid w:val="00510F35"/>
    <w:rsid w:val="0052104B"/>
    <w:rsid w:val="00532942"/>
    <w:rsid w:val="005406A3"/>
    <w:rsid w:val="005437CE"/>
    <w:rsid w:val="005B2295"/>
    <w:rsid w:val="005F59A4"/>
    <w:rsid w:val="006005FB"/>
    <w:rsid w:val="00611A14"/>
    <w:rsid w:val="00612EB6"/>
    <w:rsid w:val="00632B8E"/>
    <w:rsid w:val="00653EF1"/>
    <w:rsid w:val="0066104D"/>
    <w:rsid w:val="00661EC3"/>
    <w:rsid w:val="00671860"/>
    <w:rsid w:val="00684E0F"/>
    <w:rsid w:val="006870F1"/>
    <w:rsid w:val="00691F47"/>
    <w:rsid w:val="006D4EA1"/>
    <w:rsid w:val="006E46B3"/>
    <w:rsid w:val="0072250C"/>
    <w:rsid w:val="00724010"/>
    <w:rsid w:val="00733112"/>
    <w:rsid w:val="00773FC3"/>
    <w:rsid w:val="0078630B"/>
    <w:rsid w:val="00790E65"/>
    <w:rsid w:val="007D53EC"/>
    <w:rsid w:val="007D59DF"/>
    <w:rsid w:val="007E0D62"/>
    <w:rsid w:val="0080393A"/>
    <w:rsid w:val="0080672C"/>
    <w:rsid w:val="00832746"/>
    <w:rsid w:val="00861F59"/>
    <w:rsid w:val="008A57DB"/>
    <w:rsid w:val="008C4051"/>
    <w:rsid w:val="008D272D"/>
    <w:rsid w:val="008D3974"/>
    <w:rsid w:val="008E0792"/>
    <w:rsid w:val="00905A75"/>
    <w:rsid w:val="009063BD"/>
    <w:rsid w:val="00930241"/>
    <w:rsid w:val="00982C1C"/>
    <w:rsid w:val="00995A54"/>
    <w:rsid w:val="009C45BA"/>
    <w:rsid w:val="009C5146"/>
    <w:rsid w:val="009D7BDE"/>
    <w:rsid w:val="009E7DAB"/>
    <w:rsid w:val="00A0506C"/>
    <w:rsid w:val="00A10E85"/>
    <w:rsid w:val="00A118CB"/>
    <w:rsid w:val="00A27461"/>
    <w:rsid w:val="00A3745F"/>
    <w:rsid w:val="00A7699D"/>
    <w:rsid w:val="00AA2E38"/>
    <w:rsid w:val="00AC1DA5"/>
    <w:rsid w:val="00AD1EFB"/>
    <w:rsid w:val="00AD6A46"/>
    <w:rsid w:val="00AE1C11"/>
    <w:rsid w:val="00AE5959"/>
    <w:rsid w:val="00B00614"/>
    <w:rsid w:val="00B103FA"/>
    <w:rsid w:val="00B550EA"/>
    <w:rsid w:val="00B55439"/>
    <w:rsid w:val="00BE2529"/>
    <w:rsid w:val="00C06AC7"/>
    <w:rsid w:val="00C146F0"/>
    <w:rsid w:val="00C24247"/>
    <w:rsid w:val="00C52D8D"/>
    <w:rsid w:val="00C92DE5"/>
    <w:rsid w:val="00CB20B2"/>
    <w:rsid w:val="00CC1EC8"/>
    <w:rsid w:val="00CD7387"/>
    <w:rsid w:val="00CE72F1"/>
    <w:rsid w:val="00D34343"/>
    <w:rsid w:val="00D67721"/>
    <w:rsid w:val="00D7158A"/>
    <w:rsid w:val="00D77877"/>
    <w:rsid w:val="00D8747D"/>
    <w:rsid w:val="00D94263"/>
    <w:rsid w:val="00D956DE"/>
    <w:rsid w:val="00DA4E95"/>
    <w:rsid w:val="00DD77C3"/>
    <w:rsid w:val="00DE6279"/>
    <w:rsid w:val="00E02980"/>
    <w:rsid w:val="00E04D6A"/>
    <w:rsid w:val="00E133FD"/>
    <w:rsid w:val="00E33682"/>
    <w:rsid w:val="00E669DF"/>
    <w:rsid w:val="00E73569"/>
    <w:rsid w:val="00E73DF7"/>
    <w:rsid w:val="00E7694C"/>
    <w:rsid w:val="00EE04A2"/>
    <w:rsid w:val="00F278B5"/>
    <w:rsid w:val="00F54097"/>
    <w:rsid w:val="00FC793A"/>
    <w:rsid w:val="00FC7D35"/>
    <w:rsid w:val="00FD2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CED8AA7"/>
  <w15:chartTrackingRefBased/>
  <w15:docId w15:val="{7B511D0C-EABB-4221-80B2-BE3456F81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112"/>
    <w:pPr>
      <w:spacing w:line="360" w:lineRule="auto"/>
    </w:pPr>
    <w:rPr>
      <w:rFonts w:ascii="Arial" w:hAnsi="Arial"/>
    </w:rPr>
  </w:style>
  <w:style w:type="paragraph" w:styleId="Heading1">
    <w:name w:val="heading 1"/>
    <w:basedOn w:val="Normal"/>
    <w:next w:val="Normal"/>
    <w:link w:val="Heading1Char"/>
    <w:uiPriority w:val="9"/>
    <w:qFormat/>
    <w:rsid w:val="00733112"/>
    <w:pPr>
      <w:keepNext/>
      <w:keepLines/>
      <w:numPr>
        <w:numId w:val="1"/>
      </w:numPr>
      <w:spacing w:before="240" w:after="0"/>
      <w:ind w:left="432"/>
      <w:outlineLvl w:val="0"/>
    </w:pPr>
    <w:rPr>
      <w:rFonts w:asciiTheme="minorHAnsi" w:eastAsiaTheme="majorEastAsia" w:hAnsiTheme="min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3311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3311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3311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3311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3311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3311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3311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11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112"/>
    <w:rPr>
      <w:rFonts w:eastAsiaTheme="majorEastAsia" w:cstheme="majorBidi"/>
      <w:color w:val="2E74B5" w:themeColor="accent1" w:themeShade="BF"/>
      <w:sz w:val="32"/>
      <w:szCs w:val="32"/>
    </w:rPr>
  </w:style>
  <w:style w:type="character" w:customStyle="1" w:styleId="Heading2Char">
    <w:name w:val="Heading 2 Char"/>
    <w:basedOn w:val="DefaultParagraphFont"/>
    <w:link w:val="Heading2"/>
    <w:uiPriority w:val="9"/>
    <w:rsid w:val="0073311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3311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3311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7331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7331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7331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7331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1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331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112"/>
    <w:rPr>
      <w:rFonts w:ascii="Arial" w:hAnsi="Arial"/>
    </w:rPr>
  </w:style>
  <w:style w:type="paragraph" w:styleId="Footer">
    <w:name w:val="footer"/>
    <w:basedOn w:val="Normal"/>
    <w:link w:val="FooterChar"/>
    <w:uiPriority w:val="99"/>
    <w:unhideWhenUsed/>
    <w:rsid w:val="00733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112"/>
    <w:rPr>
      <w:rFonts w:ascii="Arial" w:hAnsi="Arial"/>
    </w:rPr>
  </w:style>
  <w:style w:type="paragraph" w:styleId="TOCHeading">
    <w:name w:val="TOC Heading"/>
    <w:basedOn w:val="Heading1"/>
    <w:next w:val="Normal"/>
    <w:uiPriority w:val="39"/>
    <w:unhideWhenUsed/>
    <w:qFormat/>
    <w:rsid w:val="009063BD"/>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9063BD"/>
    <w:pPr>
      <w:spacing w:after="100"/>
    </w:pPr>
  </w:style>
  <w:style w:type="paragraph" w:styleId="TOC2">
    <w:name w:val="toc 2"/>
    <w:basedOn w:val="Normal"/>
    <w:next w:val="Normal"/>
    <w:autoRedefine/>
    <w:uiPriority w:val="39"/>
    <w:unhideWhenUsed/>
    <w:rsid w:val="009063BD"/>
    <w:pPr>
      <w:spacing w:after="100"/>
      <w:ind w:left="220"/>
    </w:pPr>
  </w:style>
  <w:style w:type="character" w:styleId="Hyperlink">
    <w:name w:val="Hyperlink"/>
    <w:basedOn w:val="DefaultParagraphFont"/>
    <w:uiPriority w:val="99"/>
    <w:unhideWhenUsed/>
    <w:rsid w:val="009063BD"/>
    <w:rPr>
      <w:color w:val="0563C1" w:themeColor="hyperlink"/>
      <w:u w:val="single"/>
    </w:rPr>
  </w:style>
  <w:style w:type="table" w:styleId="TableGrid">
    <w:name w:val="Table Grid"/>
    <w:basedOn w:val="TableNormal"/>
    <w:uiPriority w:val="39"/>
    <w:rsid w:val="00906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063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063BD"/>
    <w:pPr>
      <w:spacing w:after="0"/>
    </w:pPr>
  </w:style>
  <w:style w:type="paragraph" w:styleId="ListParagraph">
    <w:name w:val="List Paragraph"/>
    <w:basedOn w:val="Normal"/>
    <w:uiPriority w:val="34"/>
    <w:qFormat/>
    <w:rsid w:val="008C4051"/>
    <w:pPr>
      <w:ind w:left="720"/>
      <w:contextualSpacing/>
    </w:pPr>
  </w:style>
  <w:style w:type="paragraph" w:styleId="Bibliography">
    <w:name w:val="Bibliography"/>
    <w:basedOn w:val="Normal"/>
    <w:next w:val="Normal"/>
    <w:uiPriority w:val="37"/>
    <w:unhideWhenUsed/>
    <w:rsid w:val="008C4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9902">
      <w:bodyDiv w:val="1"/>
      <w:marLeft w:val="0"/>
      <w:marRight w:val="0"/>
      <w:marTop w:val="0"/>
      <w:marBottom w:val="0"/>
      <w:divBdr>
        <w:top w:val="none" w:sz="0" w:space="0" w:color="auto"/>
        <w:left w:val="none" w:sz="0" w:space="0" w:color="auto"/>
        <w:bottom w:val="none" w:sz="0" w:space="0" w:color="auto"/>
        <w:right w:val="none" w:sz="0" w:space="0" w:color="auto"/>
      </w:divBdr>
    </w:div>
    <w:div w:id="95827447">
      <w:bodyDiv w:val="1"/>
      <w:marLeft w:val="0"/>
      <w:marRight w:val="0"/>
      <w:marTop w:val="0"/>
      <w:marBottom w:val="0"/>
      <w:divBdr>
        <w:top w:val="none" w:sz="0" w:space="0" w:color="auto"/>
        <w:left w:val="none" w:sz="0" w:space="0" w:color="auto"/>
        <w:bottom w:val="none" w:sz="0" w:space="0" w:color="auto"/>
        <w:right w:val="none" w:sz="0" w:space="0" w:color="auto"/>
      </w:divBdr>
    </w:div>
    <w:div w:id="98112393">
      <w:bodyDiv w:val="1"/>
      <w:marLeft w:val="0"/>
      <w:marRight w:val="0"/>
      <w:marTop w:val="0"/>
      <w:marBottom w:val="0"/>
      <w:divBdr>
        <w:top w:val="none" w:sz="0" w:space="0" w:color="auto"/>
        <w:left w:val="none" w:sz="0" w:space="0" w:color="auto"/>
        <w:bottom w:val="none" w:sz="0" w:space="0" w:color="auto"/>
        <w:right w:val="none" w:sz="0" w:space="0" w:color="auto"/>
      </w:divBdr>
    </w:div>
    <w:div w:id="340474353">
      <w:bodyDiv w:val="1"/>
      <w:marLeft w:val="0"/>
      <w:marRight w:val="0"/>
      <w:marTop w:val="0"/>
      <w:marBottom w:val="0"/>
      <w:divBdr>
        <w:top w:val="none" w:sz="0" w:space="0" w:color="auto"/>
        <w:left w:val="none" w:sz="0" w:space="0" w:color="auto"/>
        <w:bottom w:val="none" w:sz="0" w:space="0" w:color="auto"/>
        <w:right w:val="none" w:sz="0" w:space="0" w:color="auto"/>
      </w:divBdr>
    </w:div>
    <w:div w:id="353265849">
      <w:bodyDiv w:val="1"/>
      <w:marLeft w:val="0"/>
      <w:marRight w:val="0"/>
      <w:marTop w:val="0"/>
      <w:marBottom w:val="0"/>
      <w:divBdr>
        <w:top w:val="none" w:sz="0" w:space="0" w:color="auto"/>
        <w:left w:val="none" w:sz="0" w:space="0" w:color="auto"/>
        <w:bottom w:val="none" w:sz="0" w:space="0" w:color="auto"/>
        <w:right w:val="none" w:sz="0" w:space="0" w:color="auto"/>
      </w:divBdr>
    </w:div>
    <w:div w:id="390815542">
      <w:bodyDiv w:val="1"/>
      <w:marLeft w:val="0"/>
      <w:marRight w:val="0"/>
      <w:marTop w:val="0"/>
      <w:marBottom w:val="0"/>
      <w:divBdr>
        <w:top w:val="none" w:sz="0" w:space="0" w:color="auto"/>
        <w:left w:val="none" w:sz="0" w:space="0" w:color="auto"/>
        <w:bottom w:val="none" w:sz="0" w:space="0" w:color="auto"/>
        <w:right w:val="none" w:sz="0" w:space="0" w:color="auto"/>
      </w:divBdr>
    </w:div>
    <w:div w:id="415513863">
      <w:bodyDiv w:val="1"/>
      <w:marLeft w:val="0"/>
      <w:marRight w:val="0"/>
      <w:marTop w:val="0"/>
      <w:marBottom w:val="0"/>
      <w:divBdr>
        <w:top w:val="none" w:sz="0" w:space="0" w:color="auto"/>
        <w:left w:val="none" w:sz="0" w:space="0" w:color="auto"/>
        <w:bottom w:val="none" w:sz="0" w:space="0" w:color="auto"/>
        <w:right w:val="none" w:sz="0" w:space="0" w:color="auto"/>
      </w:divBdr>
    </w:div>
    <w:div w:id="439223383">
      <w:bodyDiv w:val="1"/>
      <w:marLeft w:val="0"/>
      <w:marRight w:val="0"/>
      <w:marTop w:val="0"/>
      <w:marBottom w:val="0"/>
      <w:divBdr>
        <w:top w:val="none" w:sz="0" w:space="0" w:color="auto"/>
        <w:left w:val="none" w:sz="0" w:space="0" w:color="auto"/>
        <w:bottom w:val="none" w:sz="0" w:space="0" w:color="auto"/>
        <w:right w:val="none" w:sz="0" w:space="0" w:color="auto"/>
      </w:divBdr>
    </w:div>
    <w:div w:id="443186266">
      <w:bodyDiv w:val="1"/>
      <w:marLeft w:val="0"/>
      <w:marRight w:val="0"/>
      <w:marTop w:val="0"/>
      <w:marBottom w:val="0"/>
      <w:divBdr>
        <w:top w:val="none" w:sz="0" w:space="0" w:color="auto"/>
        <w:left w:val="none" w:sz="0" w:space="0" w:color="auto"/>
        <w:bottom w:val="none" w:sz="0" w:space="0" w:color="auto"/>
        <w:right w:val="none" w:sz="0" w:space="0" w:color="auto"/>
      </w:divBdr>
    </w:div>
    <w:div w:id="456527905">
      <w:bodyDiv w:val="1"/>
      <w:marLeft w:val="0"/>
      <w:marRight w:val="0"/>
      <w:marTop w:val="0"/>
      <w:marBottom w:val="0"/>
      <w:divBdr>
        <w:top w:val="none" w:sz="0" w:space="0" w:color="auto"/>
        <w:left w:val="none" w:sz="0" w:space="0" w:color="auto"/>
        <w:bottom w:val="none" w:sz="0" w:space="0" w:color="auto"/>
        <w:right w:val="none" w:sz="0" w:space="0" w:color="auto"/>
      </w:divBdr>
    </w:div>
    <w:div w:id="465051549">
      <w:bodyDiv w:val="1"/>
      <w:marLeft w:val="0"/>
      <w:marRight w:val="0"/>
      <w:marTop w:val="0"/>
      <w:marBottom w:val="0"/>
      <w:divBdr>
        <w:top w:val="none" w:sz="0" w:space="0" w:color="auto"/>
        <w:left w:val="none" w:sz="0" w:space="0" w:color="auto"/>
        <w:bottom w:val="none" w:sz="0" w:space="0" w:color="auto"/>
        <w:right w:val="none" w:sz="0" w:space="0" w:color="auto"/>
      </w:divBdr>
    </w:div>
    <w:div w:id="465976358">
      <w:bodyDiv w:val="1"/>
      <w:marLeft w:val="0"/>
      <w:marRight w:val="0"/>
      <w:marTop w:val="0"/>
      <w:marBottom w:val="0"/>
      <w:divBdr>
        <w:top w:val="none" w:sz="0" w:space="0" w:color="auto"/>
        <w:left w:val="none" w:sz="0" w:space="0" w:color="auto"/>
        <w:bottom w:val="none" w:sz="0" w:space="0" w:color="auto"/>
        <w:right w:val="none" w:sz="0" w:space="0" w:color="auto"/>
      </w:divBdr>
    </w:div>
    <w:div w:id="682511552">
      <w:bodyDiv w:val="1"/>
      <w:marLeft w:val="0"/>
      <w:marRight w:val="0"/>
      <w:marTop w:val="0"/>
      <w:marBottom w:val="0"/>
      <w:divBdr>
        <w:top w:val="none" w:sz="0" w:space="0" w:color="auto"/>
        <w:left w:val="none" w:sz="0" w:space="0" w:color="auto"/>
        <w:bottom w:val="none" w:sz="0" w:space="0" w:color="auto"/>
        <w:right w:val="none" w:sz="0" w:space="0" w:color="auto"/>
      </w:divBdr>
    </w:div>
    <w:div w:id="717362075">
      <w:bodyDiv w:val="1"/>
      <w:marLeft w:val="0"/>
      <w:marRight w:val="0"/>
      <w:marTop w:val="0"/>
      <w:marBottom w:val="0"/>
      <w:divBdr>
        <w:top w:val="none" w:sz="0" w:space="0" w:color="auto"/>
        <w:left w:val="none" w:sz="0" w:space="0" w:color="auto"/>
        <w:bottom w:val="none" w:sz="0" w:space="0" w:color="auto"/>
        <w:right w:val="none" w:sz="0" w:space="0" w:color="auto"/>
      </w:divBdr>
    </w:div>
    <w:div w:id="737939471">
      <w:bodyDiv w:val="1"/>
      <w:marLeft w:val="0"/>
      <w:marRight w:val="0"/>
      <w:marTop w:val="0"/>
      <w:marBottom w:val="0"/>
      <w:divBdr>
        <w:top w:val="none" w:sz="0" w:space="0" w:color="auto"/>
        <w:left w:val="none" w:sz="0" w:space="0" w:color="auto"/>
        <w:bottom w:val="none" w:sz="0" w:space="0" w:color="auto"/>
        <w:right w:val="none" w:sz="0" w:space="0" w:color="auto"/>
      </w:divBdr>
    </w:div>
    <w:div w:id="961615415">
      <w:bodyDiv w:val="1"/>
      <w:marLeft w:val="0"/>
      <w:marRight w:val="0"/>
      <w:marTop w:val="0"/>
      <w:marBottom w:val="0"/>
      <w:divBdr>
        <w:top w:val="none" w:sz="0" w:space="0" w:color="auto"/>
        <w:left w:val="none" w:sz="0" w:space="0" w:color="auto"/>
        <w:bottom w:val="none" w:sz="0" w:space="0" w:color="auto"/>
        <w:right w:val="none" w:sz="0" w:space="0" w:color="auto"/>
      </w:divBdr>
    </w:div>
    <w:div w:id="1050887014">
      <w:bodyDiv w:val="1"/>
      <w:marLeft w:val="0"/>
      <w:marRight w:val="0"/>
      <w:marTop w:val="0"/>
      <w:marBottom w:val="0"/>
      <w:divBdr>
        <w:top w:val="none" w:sz="0" w:space="0" w:color="auto"/>
        <w:left w:val="none" w:sz="0" w:space="0" w:color="auto"/>
        <w:bottom w:val="none" w:sz="0" w:space="0" w:color="auto"/>
        <w:right w:val="none" w:sz="0" w:space="0" w:color="auto"/>
      </w:divBdr>
    </w:div>
    <w:div w:id="1129275690">
      <w:bodyDiv w:val="1"/>
      <w:marLeft w:val="0"/>
      <w:marRight w:val="0"/>
      <w:marTop w:val="0"/>
      <w:marBottom w:val="0"/>
      <w:divBdr>
        <w:top w:val="none" w:sz="0" w:space="0" w:color="auto"/>
        <w:left w:val="none" w:sz="0" w:space="0" w:color="auto"/>
        <w:bottom w:val="none" w:sz="0" w:space="0" w:color="auto"/>
        <w:right w:val="none" w:sz="0" w:space="0" w:color="auto"/>
      </w:divBdr>
    </w:div>
    <w:div w:id="1141851955">
      <w:bodyDiv w:val="1"/>
      <w:marLeft w:val="0"/>
      <w:marRight w:val="0"/>
      <w:marTop w:val="0"/>
      <w:marBottom w:val="0"/>
      <w:divBdr>
        <w:top w:val="none" w:sz="0" w:space="0" w:color="auto"/>
        <w:left w:val="none" w:sz="0" w:space="0" w:color="auto"/>
        <w:bottom w:val="none" w:sz="0" w:space="0" w:color="auto"/>
        <w:right w:val="none" w:sz="0" w:space="0" w:color="auto"/>
      </w:divBdr>
    </w:div>
    <w:div w:id="1199783818">
      <w:bodyDiv w:val="1"/>
      <w:marLeft w:val="0"/>
      <w:marRight w:val="0"/>
      <w:marTop w:val="0"/>
      <w:marBottom w:val="0"/>
      <w:divBdr>
        <w:top w:val="none" w:sz="0" w:space="0" w:color="auto"/>
        <w:left w:val="none" w:sz="0" w:space="0" w:color="auto"/>
        <w:bottom w:val="none" w:sz="0" w:space="0" w:color="auto"/>
        <w:right w:val="none" w:sz="0" w:space="0" w:color="auto"/>
      </w:divBdr>
    </w:div>
    <w:div w:id="1307322309">
      <w:bodyDiv w:val="1"/>
      <w:marLeft w:val="0"/>
      <w:marRight w:val="0"/>
      <w:marTop w:val="0"/>
      <w:marBottom w:val="0"/>
      <w:divBdr>
        <w:top w:val="none" w:sz="0" w:space="0" w:color="auto"/>
        <w:left w:val="none" w:sz="0" w:space="0" w:color="auto"/>
        <w:bottom w:val="none" w:sz="0" w:space="0" w:color="auto"/>
        <w:right w:val="none" w:sz="0" w:space="0" w:color="auto"/>
      </w:divBdr>
    </w:div>
    <w:div w:id="1313486796">
      <w:bodyDiv w:val="1"/>
      <w:marLeft w:val="0"/>
      <w:marRight w:val="0"/>
      <w:marTop w:val="0"/>
      <w:marBottom w:val="0"/>
      <w:divBdr>
        <w:top w:val="none" w:sz="0" w:space="0" w:color="auto"/>
        <w:left w:val="none" w:sz="0" w:space="0" w:color="auto"/>
        <w:bottom w:val="none" w:sz="0" w:space="0" w:color="auto"/>
        <w:right w:val="none" w:sz="0" w:space="0" w:color="auto"/>
      </w:divBdr>
    </w:div>
    <w:div w:id="1315140938">
      <w:bodyDiv w:val="1"/>
      <w:marLeft w:val="0"/>
      <w:marRight w:val="0"/>
      <w:marTop w:val="0"/>
      <w:marBottom w:val="0"/>
      <w:divBdr>
        <w:top w:val="none" w:sz="0" w:space="0" w:color="auto"/>
        <w:left w:val="none" w:sz="0" w:space="0" w:color="auto"/>
        <w:bottom w:val="none" w:sz="0" w:space="0" w:color="auto"/>
        <w:right w:val="none" w:sz="0" w:space="0" w:color="auto"/>
      </w:divBdr>
    </w:div>
    <w:div w:id="1316684840">
      <w:bodyDiv w:val="1"/>
      <w:marLeft w:val="0"/>
      <w:marRight w:val="0"/>
      <w:marTop w:val="0"/>
      <w:marBottom w:val="0"/>
      <w:divBdr>
        <w:top w:val="none" w:sz="0" w:space="0" w:color="auto"/>
        <w:left w:val="none" w:sz="0" w:space="0" w:color="auto"/>
        <w:bottom w:val="none" w:sz="0" w:space="0" w:color="auto"/>
        <w:right w:val="none" w:sz="0" w:space="0" w:color="auto"/>
      </w:divBdr>
    </w:div>
    <w:div w:id="1448085761">
      <w:bodyDiv w:val="1"/>
      <w:marLeft w:val="0"/>
      <w:marRight w:val="0"/>
      <w:marTop w:val="0"/>
      <w:marBottom w:val="0"/>
      <w:divBdr>
        <w:top w:val="none" w:sz="0" w:space="0" w:color="auto"/>
        <w:left w:val="none" w:sz="0" w:space="0" w:color="auto"/>
        <w:bottom w:val="none" w:sz="0" w:space="0" w:color="auto"/>
        <w:right w:val="none" w:sz="0" w:space="0" w:color="auto"/>
      </w:divBdr>
    </w:div>
    <w:div w:id="1508906245">
      <w:bodyDiv w:val="1"/>
      <w:marLeft w:val="0"/>
      <w:marRight w:val="0"/>
      <w:marTop w:val="0"/>
      <w:marBottom w:val="0"/>
      <w:divBdr>
        <w:top w:val="none" w:sz="0" w:space="0" w:color="auto"/>
        <w:left w:val="none" w:sz="0" w:space="0" w:color="auto"/>
        <w:bottom w:val="none" w:sz="0" w:space="0" w:color="auto"/>
        <w:right w:val="none" w:sz="0" w:space="0" w:color="auto"/>
      </w:divBdr>
    </w:div>
    <w:div w:id="1603608786">
      <w:bodyDiv w:val="1"/>
      <w:marLeft w:val="0"/>
      <w:marRight w:val="0"/>
      <w:marTop w:val="0"/>
      <w:marBottom w:val="0"/>
      <w:divBdr>
        <w:top w:val="none" w:sz="0" w:space="0" w:color="auto"/>
        <w:left w:val="none" w:sz="0" w:space="0" w:color="auto"/>
        <w:bottom w:val="none" w:sz="0" w:space="0" w:color="auto"/>
        <w:right w:val="none" w:sz="0" w:space="0" w:color="auto"/>
      </w:divBdr>
    </w:div>
    <w:div w:id="1620144775">
      <w:bodyDiv w:val="1"/>
      <w:marLeft w:val="0"/>
      <w:marRight w:val="0"/>
      <w:marTop w:val="0"/>
      <w:marBottom w:val="0"/>
      <w:divBdr>
        <w:top w:val="none" w:sz="0" w:space="0" w:color="auto"/>
        <w:left w:val="none" w:sz="0" w:space="0" w:color="auto"/>
        <w:bottom w:val="none" w:sz="0" w:space="0" w:color="auto"/>
        <w:right w:val="none" w:sz="0" w:space="0" w:color="auto"/>
      </w:divBdr>
    </w:div>
    <w:div w:id="1736316769">
      <w:bodyDiv w:val="1"/>
      <w:marLeft w:val="0"/>
      <w:marRight w:val="0"/>
      <w:marTop w:val="0"/>
      <w:marBottom w:val="0"/>
      <w:divBdr>
        <w:top w:val="none" w:sz="0" w:space="0" w:color="auto"/>
        <w:left w:val="none" w:sz="0" w:space="0" w:color="auto"/>
        <w:bottom w:val="none" w:sz="0" w:space="0" w:color="auto"/>
        <w:right w:val="none" w:sz="0" w:space="0" w:color="auto"/>
      </w:divBdr>
    </w:div>
    <w:div w:id="1751732523">
      <w:bodyDiv w:val="1"/>
      <w:marLeft w:val="0"/>
      <w:marRight w:val="0"/>
      <w:marTop w:val="0"/>
      <w:marBottom w:val="0"/>
      <w:divBdr>
        <w:top w:val="none" w:sz="0" w:space="0" w:color="auto"/>
        <w:left w:val="none" w:sz="0" w:space="0" w:color="auto"/>
        <w:bottom w:val="none" w:sz="0" w:space="0" w:color="auto"/>
        <w:right w:val="none" w:sz="0" w:space="0" w:color="auto"/>
      </w:divBdr>
    </w:div>
    <w:div w:id="1799369679">
      <w:bodyDiv w:val="1"/>
      <w:marLeft w:val="0"/>
      <w:marRight w:val="0"/>
      <w:marTop w:val="0"/>
      <w:marBottom w:val="0"/>
      <w:divBdr>
        <w:top w:val="none" w:sz="0" w:space="0" w:color="auto"/>
        <w:left w:val="none" w:sz="0" w:space="0" w:color="auto"/>
        <w:bottom w:val="none" w:sz="0" w:space="0" w:color="auto"/>
        <w:right w:val="none" w:sz="0" w:space="0" w:color="auto"/>
      </w:divBdr>
    </w:div>
    <w:div w:id="1799837344">
      <w:bodyDiv w:val="1"/>
      <w:marLeft w:val="0"/>
      <w:marRight w:val="0"/>
      <w:marTop w:val="0"/>
      <w:marBottom w:val="0"/>
      <w:divBdr>
        <w:top w:val="none" w:sz="0" w:space="0" w:color="auto"/>
        <w:left w:val="none" w:sz="0" w:space="0" w:color="auto"/>
        <w:bottom w:val="none" w:sz="0" w:space="0" w:color="auto"/>
        <w:right w:val="none" w:sz="0" w:space="0" w:color="auto"/>
      </w:divBdr>
    </w:div>
    <w:div w:id="1803451931">
      <w:bodyDiv w:val="1"/>
      <w:marLeft w:val="0"/>
      <w:marRight w:val="0"/>
      <w:marTop w:val="0"/>
      <w:marBottom w:val="0"/>
      <w:divBdr>
        <w:top w:val="none" w:sz="0" w:space="0" w:color="auto"/>
        <w:left w:val="none" w:sz="0" w:space="0" w:color="auto"/>
        <w:bottom w:val="none" w:sz="0" w:space="0" w:color="auto"/>
        <w:right w:val="none" w:sz="0" w:space="0" w:color="auto"/>
      </w:divBdr>
    </w:div>
    <w:div w:id="183968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Lew96</b:Tag>
    <b:SourceType>Book</b:SourceType>
    <b:Guid>{2F3EC690-FF93-4B95-AF2C-642140390DFC}</b:Guid>
    <b:Title>The Finite Element Method in Heat Transfer Analysis </b:Title>
    <b:Year>1996</b:Year>
    <b:Publisher>John Wiley &amp; Sons</b:Publisher>
    <b:Author>
      <b:Author>
        <b:NameList>
          <b:Person>
            <b:Last>Lewis</b:Last>
            <b:Middle>W</b:Middle>
            <b:First>R</b:First>
          </b:Person>
          <b:Person>
            <b:Last>Morgan</b:Last>
            <b:First>K</b:First>
          </b:Person>
          <b:Person>
            <b:Last>Thomas</b:Last>
            <b:Middle>R</b:Middle>
            <b:First>H</b:First>
          </b:Person>
          <b:Person>
            <b:Last>Seetharamu</b:Last>
            <b:Middle>N</b:Middle>
            <b:First>K</b:First>
          </b:Person>
        </b:NameList>
      </b:Author>
    </b:Author>
    <b:RefOrder>1</b:RefOrder>
  </b:Source>
  <b:Source>
    <b:Tag>Nuc20</b:Tag>
    <b:SourceType>InternetSite</b:SourceType>
    <b:Guid>{B2D5A97C-75F0-4757-8E9B-75AD63B8B530}</b:Guid>
    <b:Title>Heat Equation – Heat Conduction Equation</b:Title>
    <b:Author>
      <b:Author>
        <b:Corporate>Nuclear-power.net</b:Corporate>
      </b:Author>
    </b:Author>
    <b:YearAccessed>2020</b:YearAccessed>
    <b:MonthAccessed>January</b:MonthAccessed>
    <b:DayAccessed>17</b:DayAccessed>
    <b:URL>https://www.nuclear-power.net/nuclear-engineering/heat-transfer/thermal-conduction/heat-conduction-equation/?fbclid=IwAR2S72DDm7yjEXM816cSAAB8OAgL1k4dmZ0m7QdrbV-SocSpN8bM0RuRxDw</b:URL>
    <b:RefOrder>4</b:RefOrder>
  </b:Source>
  <b:Source>
    <b:Tag>Rec11</b:Tag>
    <b:SourceType>Report</b:SourceType>
    <b:Guid>{3352AC88-84A2-4FD8-AE77-DF0625513CDD}</b:Guid>
    <b:Title>Finite-Difference Approximations to the Heat Equation</b:Title>
    <b:Year>2011</b:Year>
    <b:Author>
      <b:Author>
        <b:NameList>
          <b:Person>
            <b:Last>Recktenwald</b:Last>
            <b:Middle>W</b:Middle>
            <b:First>Gerald</b:First>
          </b:Person>
        </b:NameList>
      </b:Author>
    </b:Author>
    <b:Publisher>Portland State University</b:Publisher>
    <b:City>Portland</b:City>
    <b:RefOrder>2</b:RefOrder>
  </b:Source>
  <b:Source>
    <b:Tag>Rap15</b:Tag>
    <b:SourceType>InternetSite</b:SourceType>
    <b:Guid>{7102FBC4-4E36-487C-8D28-5F9E74CEF9DE}</b:Guid>
    <b:Title>Taylor Series</b:Title>
    <b:Year>2015</b:Year>
    <b:YearAccessed>2020</b:YearAccessed>
    <b:MonthAccessed>January</b:MonthAccessed>
    <b:DayAccessed>25</b:DayAccessed>
    <b:URL>https://www.sciencedirect.com/topics/engineering/taylor-series</b:URL>
    <b:Author>
      <b:Author>
        <b:NameList>
          <b:Person>
            <b:Last>Rapp</b:Last>
            <b:Middle>E</b:Middle>
            <b:First>Bastian</b:First>
          </b:Person>
        </b:NameList>
      </b:Author>
    </b:Author>
    <b:RefOrder>3</b:RefOrder>
  </b:Source>
</b:Sources>
</file>

<file path=customXml/itemProps1.xml><?xml version="1.0" encoding="utf-8"?>
<ds:datastoreItem xmlns:ds="http://schemas.openxmlformats.org/officeDocument/2006/customXml" ds:itemID="{413E885B-C05C-452F-93D6-B285F2406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3892</TotalTime>
  <Pages>26</Pages>
  <Words>4433</Words>
  <Characters>25271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 (P151245)</dc:creator>
  <cp:keywords/>
  <dc:description/>
  <cp:lastModifiedBy>paul williams</cp:lastModifiedBy>
  <cp:revision>20</cp:revision>
  <dcterms:created xsi:type="dcterms:W3CDTF">2020-01-15T18:51:00Z</dcterms:created>
  <dcterms:modified xsi:type="dcterms:W3CDTF">2020-01-26T22:02:00Z</dcterms:modified>
</cp:coreProperties>
</file>