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9DB2F" w14:textId="7F33EDE3" w:rsidR="00A31311" w:rsidRPr="00756243" w:rsidRDefault="00756243" w:rsidP="00756243">
      <w:pPr>
        <w:spacing w:line="360" w:lineRule="auto"/>
        <w:rPr>
          <w:rFonts w:ascii="Arial" w:hAnsi="Arial" w:cs="Arial"/>
        </w:rPr>
      </w:pPr>
      <w:r w:rsidRPr="00756243">
        <w:rPr>
          <w:rFonts w:ascii="Arial" w:hAnsi="Arial" w:cs="Arial"/>
        </w:rPr>
        <w:t xml:space="preserve">Zac Foinski                             </w:t>
      </w:r>
      <w:r>
        <w:rPr>
          <w:rFonts w:ascii="Arial" w:hAnsi="Arial" w:cs="Arial"/>
        </w:rPr>
        <w:t xml:space="preserve">   </w:t>
      </w:r>
      <w:r w:rsidRPr="00756243">
        <w:rPr>
          <w:rFonts w:ascii="Arial" w:hAnsi="Arial" w:cs="Arial"/>
        </w:rPr>
        <w:t xml:space="preserve">                                                    Student Number:2004112</w:t>
      </w:r>
    </w:p>
    <w:p w14:paraId="2FACCA72" w14:textId="7AED42F3" w:rsidR="00756243" w:rsidRPr="005F7DD7" w:rsidRDefault="00756243" w:rsidP="00756243">
      <w:pPr>
        <w:jc w:val="center"/>
        <w:rPr>
          <w:rFonts w:ascii="Arial" w:hAnsi="Arial" w:cs="Arial"/>
          <w:b/>
          <w:bCs/>
          <w:sz w:val="24"/>
          <w:szCs w:val="24"/>
        </w:rPr>
      </w:pPr>
      <w:r w:rsidRPr="005F7DD7">
        <w:rPr>
          <w:rFonts w:ascii="Arial" w:hAnsi="Arial" w:cs="Arial"/>
          <w:b/>
          <w:bCs/>
          <w:sz w:val="24"/>
          <w:szCs w:val="24"/>
        </w:rPr>
        <w:t xml:space="preserve">ECAD </w:t>
      </w:r>
      <w:r w:rsidR="00F5645F" w:rsidRPr="005F7DD7">
        <w:rPr>
          <w:rFonts w:ascii="Arial" w:hAnsi="Arial" w:cs="Arial"/>
          <w:b/>
          <w:bCs/>
          <w:sz w:val="24"/>
          <w:szCs w:val="24"/>
        </w:rPr>
        <w:t>6009</w:t>
      </w:r>
    </w:p>
    <w:p w14:paraId="64BEC836" w14:textId="6AFBE3AF" w:rsidR="00756243" w:rsidRDefault="00756243" w:rsidP="00756243">
      <w:pPr>
        <w:jc w:val="center"/>
        <w:rPr>
          <w:rFonts w:ascii="Arial" w:hAnsi="Arial" w:cs="Arial"/>
        </w:rPr>
      </w:pPr>
      <w:r w:rsidRPr="00756243">
        <w:rPr>
          <w:rFonts w:ascii="Arial" w:hAnsi="Arial" w:cs="Arial"/>
        </w:rPr>
        <w:t>How a school develops one aspect of its SDP: A report that critically reflects on the actions, impact, and evidence base</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4C3BC8" w:rsidRPr="00524604" w14:paraId="58FC2587" w14:textId="77777777" w:rsidTr="00297458">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A31C29A" w14:textId="77777777"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Targets</w:t>
            </w:r>
            <w:r w:rsidRPr="00524604">
              <w:rPr>
                <w:rFonts w:ascii="Calibri" w:eastAsia="Times New Roman" w:hAnsi="Calibri" w:cs="Calibri"/>
                <w:sz w:val="28"/>
                <w:szCs w:val="28"/>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2033B5B" w14:textId="77777777"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How have you worked on this</w:t>
            </w:r>
            <w:r w:rsidRPr="00524604">
              <w:rPr>
                <w:rFonts w:ascii="Calibri" w:eastAsia="Times New Roman" w:hAnsi="Calibri" w:cs="Calibri"/>
                <w:sz w:val="28"/>
                <w:szCs w:val="28"/>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108C862" w14:textId="77777777"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An example can be found on</w:t>
            </w:r>
            <w:r w:rsidRPr="00524604">
              <w:rPr>
                <w:rFonts w:ascii="Calibri" w:eastAsia="Times New Roman" w:hAnsi="Calibri" w:cs="Calibri"/>
                <w:sz w:val="28"/>
                <w:szCs w:val="28"/>
                <w:lang w:eastAsia="en-GB"/>
              </w:rPr>
              <w:t> </w:t>
            </w:r>
          </w:p>
        </w:tc>
      </w:tr>
      <w:tr w:rsidR="004C3BC8" w:rsidRPr="00524604" w14:paraId="135B8D89" w14:textId="77777777" w:rsidTr="00297458">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C389949" w14:textId="29CB879A"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 xml:space="preserve">Target 1 – </w:t>
            </w:r>
            <w:r>
              <w:rPr>
                <w:rFonts w:ascii="Calibri" w:eastAsia="Times New Roman" w:hAnsi="Calibri" w:cs="Calibri"/>
                <w:b/>
                <w:bCs/>
                <w:sz w:val="28"/>
                <w:szCs w:val="28"/>
                <w:lang w:eastAsia="en-GB"/>
              </w:rPr>
              <w:t xml:space="preserve">Use possessive apostrophe correctly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25D7F48" w14:textId="5A422EF9"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I have worked an attempting to using possessive apostrophes correctly</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7E8A700" w14:textId="74E8EE43" w:rsidR="004C3BC8" w:rsidRPr="004C3BC8" w:rsidRDefault="004C3BC8" w:rsidP="00297458">
            <w:pPr>
              <w:spacing w:after="0" w:line="240" w:lineRule="auto"/>
              <w:textAlignment w:val="baseline"/>
              <w:rPr>
                <w:rFonts w:asciiTheme="majorHAnsi" w:eastAsia="Times New Roman" w:hAnsiTheme="majorHAnsi" w:cstheme="majorHAnsi"/>
                <w:sz w:val="18"/>
                <w:szCs w:val="18"/>
                <w:lang w:eastAsia="en-GB"/>
              </w:rPr>
            </w:pPr>
            <w:r>
              <w:rPr>
                <w:rFonts w:ascii="Segoe UI" w:eastAsia="Times New Roman" w:hAnsi="Segoe UI" w:cs="Segoe UI"/>
                <w:sz w:val="18"/>
                <w:szCs w:val="18"/>
                <w:lang w:eastAsia="en-GB"/>
              </w:rPr>
              <w:t xml:space="preserve"> </w:t>
            </w:r>
            <w:r w:rsidRPr="004C3BC8">
              <w:rPr>
                <w:rFonts w:asciiTheme="majorHAnsi" w:eastAsia="Times New Roman" w:hAnsiTheme="majorHAnsi" w:cstheme="majorHAnsi"/>
                <w:sz w:val="20"/>
                <w:szCs w:val="20"/>
                <w:lang w:eastAsia="en-GB"/>
              </w:rPr>
              <w:t>Throughout</w:t>
            </w:r>
          </w:p>
        </w:tc>
      </w:tr>
      <w:tr w:rsidR="004C3BC8" w:rsidRPr="00524604" w14:paraId="64440847" w14:textId="77777777" w:rsidTr="00297458">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A5185C7" w14:textId="495F4FDB"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Target 2 –</w:t>
            </w:r>
            <w:r>
              <w:rPr>
                <w:rFonts w:ascii="Calibri" w:eastAsia="Times New Roman" w:hAnsi="Calibri" w:cs="Calibri"/>
                <w:b/>
                <w:bCs/>
                <w:sz w:val="28"/>
                <w:szCs w:val="28"/>
                <w:lang w:eastAsia="en-GB"/>
              </w:rPr>
              <w:t>Ensure that up to date research is used</w:t>
            </w:r>
            <w:r w:rsidRPr="00524604">
              <w:rPr>
                <w:rFonts w:ascii="Calibri" w:eastAsia="Times New Roman" w:hAnsi="Calibri" w:cs="Calibri"/>
                <w:b/>
                <w:bCs/>
                <w:sz w:val="28"/>
                <w:szCs w:val="28"/>
                <w:lang w:eastAsia="en-GB"/>
              </w:rPr>
              <w:t xml:space="preserv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486084B" w14:textId="61BA412E"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 xml:space="preserve">I have ensured that I have used up to data literature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4F91FC2" w14:textId="77777777"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Throughout assignment </w:t>
            </w:r>
            <w:r w:rsidRPr="00524604">
              <w:rPr>
                <w:rFonts w:ascii="Calibri" w:eastAsia="Times New Roman" w:hAnsi="Calibri" w:cs="Calibri"/>
                <w:sz w:val="28"/>
                <w:szCs w:val="28"/>
                <w:lang w:eastAsia="en-GB"/>
              </w:rPr>
              <w:t> </w:t>
            </w:r>
          </w:p>
        </w:tc>
      </w:tr>
      <w:tr w:rsidR="004C3BC8" w:rsidRPr="00524604" w14:paraId="18523795" w14:textId="77777777" w:rsidTr="00297458">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0FE6B7B" w14:textId="001CDCCD"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Target 3</w:t>
            </w:r>
            <w:r>
              <w:rPr>
                <w:rFonts w:ascii="Calibri" w:eastAsia="Times New Roman" w:hAnsi="Calibri" w:cs="Calibri"/>
                <w:b/>
                <w:bCs/>
                <w:sz w:val="28"/>
                <w:szCs w:val="28"/>
                <w:lang w:eastAsia="en-GB"/>
              </w:rPr>
              <w:t xml:space="preserve">- Ensure that I am using the correct referencing technique throughout assignment </w:t>
            </w:r>
            <w:r>
              <w:rPr>
                <w:rFonts w:ascii="Calibri" w:eastAsia="Times New Roman" w:hAnsi="Calibri" w:cs="Calibri"/>
                <w:b/>
                <w:bCs/>
                <w:sz w:val="28"/>
                <w:szCs w:val="28"/>
                <w:lang w:eastAsia="en-GB"/>
              </w:rPr>
              <w:t xml:space="preserv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B6DFF6F" w14:textId="728C6691"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 xml:space="preserve">When working on this assignment, I will ensure that I have the Harvard references guide open to ensure references are wrote out correctly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5ED368B" w14:textId="0BEDE62F" w:rsidR="004C3BC8" w:rsidRPr="00524604" w:rsidRDefault="004C3BC8" w:rsidP="00297458">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 xml:space="preserve">Throughout assignment </w:t>
            </w:r>
          </w:p>
        </w:tc>
      </w:tr>
    </w:tbl>
    <w:p w14:paraId="5C5A95CD" w14:textId="77777777" w:rsidR="004C3BC8" w:rsidRPr="00756243" w:rsidRDefault="004C3BC8" w:rsidP="00756243">
      <w:pPr>
        <w:jc w:val="center"/>
        <w:rPr>
          <w:rFonts w:ascii="Arial" w:hAnsi="Arial" w:cs="Arial"/>
        </w:rPr>
      </w:pPr>
    </w:p>
    <w:p w14:paraId="3E463DC6" w14:textId="573D971A" w:rsidR="00756243" w:rsidRPr="00B1119A" w:rsidRDefault="00756243" w:rsidP="00B1119A">
      <w:pPr>
        <w:jc w:val="center"/>
        <w:rPr>
          <w:rFonts w:ascii="Arial" w:hAnsi="Arial" w:cs="Arial"/>
          <w:b/>
          <w:bCs/>
          <w:sz w:val="24"/>
          <w:szCs w:val="24"/>
        </w:rPr>
      </w:pPr>
      <w:r w:rsidRPr="00B1119A">
        <w:rPr>
          <w:rFonts w:ascii="Arial" w:hAnsi="Arial" w:cs="Arial"/>
          <w:b/>
          <w:bCs/>
          <w:sz w:val="24"/>
          <w:szCs w:val="24"/>
        </w:rPr>
        <w:t>Introduction</w:t>
      </w:r>
    </w:p>
    <w:p w14:paraId="70DA9EED" w14:textId="45AD751B" w:rsidR="00756243" w:rsidRDefault="00756243" w:rsidP="00756243">
      <w:pPr>
        <w:spacing w:line="360" w:lineRule="auto"/>
        <w:rPr>
          <w:rFonts w:ascii="Arial" w:hAnsi="Arial" w:cs="Arial"/>
        </w:rPr>
      </w:pPr>
      <w:r>
        <w:rPr>
          <w:rFonts w:ascii="Arial" w:hAnsi="Arial" w:cs="Arial"/>
        </w:rPr>
        <w:t>In this assignment, I will be critically reflecting on the aspect of my PTE school’s development plan. I will detail what school develop plans are and the reason schools create them by looking at current literature. Looking through my schools develop plan; I have decided to write about</w:t>
      </w:r>
      <w:r w:rsidR="00B1119A">
        <w:rPr>
          <w:rFonts w:ascii="Arial" w:hAnsi="Arial" w:cs="Arial"/>
        </w:rPr>
        <w:t xml:space="preserve"> the schools focus on raising standards in Literacy Language and Communication with a focus on reading. Within this priority, I will focus on the objective that focuses on improving reading skills from nursery to Y6, with a focus on higher order reading skills in KS2</w:t>
      </w:r>
    </w:p>
    <w:p w14:paraId="47E7E36B" w14:textId="38216E9D" w:rsidR="00756243" w:rsidRDefault="00756243" w:rsidP="00756243">
      <w:pPr>
        <w:spacing w:line="360" w:lineRule="auto"/>
        <w:rPr>
          <w:rFonts w:ascii="Arial" w:hAnsi="Arial" w:cs="Arial"/>
        </w:rPr>
      </w:pPr>
      <w:r>
        <w:rPr>
          <w:rFonts w:ascii="Arial" w:hAnsi="Arial" w:cs="Arial"/>
        </w:rPr>
        <w:t>Throughout this assignment, I will be adhering to the BERA</w:t>
      </w:r>
      <w:r w:rsidR="00B1119A">
        <w:rPr>
          <w:rFonts w:ascii="Arial" w:hAnsi="Arial" w:cs="Arial"/>
        </w:rPr>
        <w:t xml:space="preserve"> (2018)</w:t>
      </w:r>
      <w:r>
        <w:rPr>
          <w:rFonts w:ascii="Arial" w:hAnsi="Arial" w:cs="Arial"/>
        </w:rPr>
        <w:t xml:space="preserve"> guidelines throughout. The school will be referred to as school A to ensure that the school is unable to be identified. </w:t>
      </w:r>
      <w:r w:rsidR="00B1119A">
        <w:rPr>
          <w:rFonts w:ascii="Arial" w:hAnsi="Arial" w:cs="Arial"/>
        </w:rPr>
        <w:t xml:space="preserve">The Estyn report (2019) on the school mentions that there are 311 pupils on role with 12 classes and four specialist reaching facilities. </w:t>
      </w:r>
      <w:r w:rsidR="00192F3A">
        <w:rPr>
          <w:rFonts w:ascii="Arial" w:hAnsi="Arial" w:cs="Arial"/>
        </w:rPr>
        <w:t>There are currently 55% of pupils on free school meals which is above the average for Wales of 18% .</w:t>
      </w:r>
      <w:r w:rsidR="00B1119A">
        <w:rPr>
          <w:rFonts w:ascii="Arial" w:hAnsi="Arial" w:cs="Arial"/>
        </w:rPr>
        <w:t>The school has identified that 50% of pupils have additional learning needs, which is above the national average of 21% in Wales. The school also has very few pupils from minority ethnic backgrounds and very few pupils speak Welsh at home.</w:t>
      </w:r>
    </w:p>
    <w:p w14:paraId="238C5343" w14:textId="6FADEECD" w:rsidR="00B1119A" w:rsidRDefault="00B1119A" w:rsidP="00B1119A">
      <w:pPr>
        <w:spacing w:line="360" w:lineRule="auto"/>
        <w:jc w:val="center"/>
        <w:rPr>
          <w:rFonts w:ascii="Arial" w:hAnsi="Arial" w:cs="Arial"/>
          <w:b/>
          <w:bCs/>
          <w:sz w:val="24"/>
          <w:szCs w:val="24"/>
        </w:rPr>
      </w:pPr>
      <w:r w:rsidRPr="00B1119A">
        <w:rPr>
          <w:rFonts w:ascii="Arial" w:hAnsi="Arial" w:cs="Arial"/>
          <w:b/>
          <w:bCs/>
          <w:sz w:val="24"/>
          <w:szCs w:val="24"/>
        </w:rPr>
        <w:lastRenderedPageBreak/>
        <w:t xml:space="preserve">Literature review </w:t>
      </w:r>
    </w:p>
    <w:p w14:paraId="7EAF16D8" w14:textId="523E5F23" w:rsidR="00CD5CD8" w:rsidRDefault="00CD5CD8" w:rsidP="00CD5CD8">
      <w:pPr>
        <w:spacing w:line="360" w:lineRule="auto"/>
        <w:rPr>
          <w:rFonts w:ascii="Arial" w:hAnsi="Arial" w:cs="Arial"/>
        </w:rPr>
      </w:pPr>
      <w:r>
        <w:rPr>
          <w:rFonts w:ascii="Arial" w:hAnsi="Arial" w:cs="Arial"/>
        </w:rPr>
        <w:t>The Welsh Government state that “sustainable school improvement is supported by effective short and long-term planning, which is linked to challenging targets” (Welsh Government, 2014, p. 2). To plan to improve, honest self-evaluation using qualitative and quantitative data is needed. The Welsh Government</w:t>
      </w:r>
      <w:r w:rsidR="00F5645F">
        <w:rPr>
          <w:rFonts w:ascii="Arial" w:hAnsi="Arial" w:cs="Arial"/>
        </w:rPr>
        <w:t xml:space="preserve"> (2014)</w:t>
      </w:r>
      <w:r>
        <w:rPr>
          <w:rFonts w:ascii="Arial" w:hAnsi="Arial" w:cs="Arial"/>
        </w:rPr>
        <w:t xml:space="preserve"> mention that a school development plan allows schools to strategically plan for improvement. School</w:t>
      </w:r>
      <w:r w:rsidR="00F5645F">
        <w:rPr>
          <w:rFonts w:ascii="Arial" w:hAnsi="Arial" w:cs="Arial"/>
        </w:rPr>
        <w:t>s</w:t>
      </w:r>
      <w:r>
        <w:rPr>
          <w:rFonts w:ascii="Arial" w:hAnsi="Arial" w:cs="Arial"/>
        </w:rPr>
        <w:t xml:space="preserve"> can do this b</w:t>
      </w:r>
      <w:r w:rsidR="00F5645F">
        <w:rPr>
          <w:rFonts w:ascii="Arial" w:hAnsi="Arial" w:cs="Arial"/>
        </w:rPr>
        <w:t xml:space="preserve">y </w:t>
      </w:r>
      <w:r>
        <w:rPr>
          <w:rFonts w:ascii="Arial" w:hAnsi="Arial" w:cs="Arial"/>
        </w:rPr>
        <w:t xml:space="preserve">setting out the actions that they need to take </w:t>
      </w:r>
      <w:r w:rsidR="00F5645F">
        <w:rPr>
          <w:rFonts w:ascii="Arial" w:hAnsi="Arial" w:cs="Arial"/>
        </w:rPr>
        <w:t>to improve learners’ outcomes. A school national priority is to raise the standards of education to literacy and numeracy as well as reducing the impact of poverty on educational attainment. Within these plans, schools can consider how they can achieve these targets, what resources they have available as well as how much funding they have. A school development plan must also detail how it intends to develop the staff within the sector too meet the needs of the learners</w:t>
      </w:r>
      <w:r w:rsidR="00D44888">
        <w:rPr>
          <w:rFonts w:ascii="Arial" w:hAnsi="Arial" w:cs="Arial"/>
        </w:rPr>
        <w:t xml:space="preserve">. For a school to create an effective development plan, the schools plan must identify all school partners and stakeholders and their responsibilities to identify own strengths and improvement. The plan must focus on both long term and </w:t>
      </w:r>
      <w:r w:rsidR="00C36C6E">
        <w:rPr>
          <w:rFonts w:ascii="Arial" w:hAnsi="Arial" w:cs="Arial"/>
        </w:rPr>
        <w:t>short-term</w:t>
      </w:r>
      <w:r w:rsidR="00D44888">
        <w:rPr>
          <w:rFonts w:ascii="Arial" w:hAnsi="Arial" w:cs="Arial"/>
        </w:rPr>
        <w:t xml:space="preserve"> actions that improve outcomes for all leaners, provide context for performance management proves for all staff as well as the school development plan being a live document so that the school is showing that the plan is ongoing process (Welsh Government 2014).</w:t>
      </w:r>
    </w:p>
    <w:p w14:paraId="434D929F" w14:textId="0F76D839" w:rsidR="005F7DD7" w:rsidRDefault="005F7DD7" w:rsidP="00CD5CD8">
      <w:pPr>
        <w:spacing w:line="360" w:lineRule="auto"/>
        <w:rPr>
          <w:rFonts w:ascii="Arial" w:hAnsi="Arial" w:cs="Arial"/>
        </w:rPr>
      </w:pPr>
      <w:r>
        <w:rPr>
          <w:rFonts w:ascii="Arial" w:hAnsi="Arial" w:cs="Arial"/>
        </w:rPr>
        <w:t>The school improvement guidance was created by the Welsh Government (2022) to improve guidance for schools and replacing the 2014 guidance ‘school development plans. The Welsh Government continue to agree that the system of delivering school improvement is most important</w:t>
      </w:r>
      <w:r w:rsidR="00CA75CA">
        <w:rPr>
          <w:rFonts w:ascii="Arial" w:hAnsi="Arial" w:cs="Arial"/>
        </w:rPr>
        <w:t xml:space="preserve"> and that the guidance was created to support schools in understanding what they ‘must’ and ‘should’ do under the new guidance. The guidance states that all schools must have a single development plan that they must work toward.</w:t>
      </w:r>
      <w:r w:rsidR="00D44888">
        <w:rPr>
          <w:rFonts w:ascii="Arial" w:hAnsi="Arial" w:cs="Arial"/>
        </w:rPr>
        <w:t xml:space="preserve"> With the introduction of the new curriculum in Wales, the Welsh Government (2022) suggest that schools should focus on learners progressing in the ways described by the principles of progression, detailed in the new curriculum.</w:t>
      </w:r>
    </w:p>
    <w:p w14:paraId="5D51B7AE" w14:textId="5D4883DF" w:rsidR="0028286D" w:rsidRDefault="0028286D" w:rsidP="00CD5CD8">
      <w:pPr>
        <w:spacing w:line="360" w:lineRule="auto"/>
        <w:rPr>
          <w:rFonts w:ascii="Arial" w:hAnsi="Arial" w:cs="Arial"/>
        </w:rPr>
      </w:pPr>
      <w:r>
        <w:rPr>
          <w:rFonts w:ascii="Arial" w:hAnsi="Arial" w:cs="Arial"/>
        </w:rPr>
        <w:t xml:space="preserve">Goldstone (2022) implies that the local school leaders play an important role in school evaluation. The school leaders must be committed to the process of evaluation within the school to improve practise and to enable staff engagement. He also mentions that leaders must be supported at the national level which the Welsh Government has done by creating the previously mentioned guidance. </w:t>
      </w:r>
    </w:p>
    <w:p w14:paraId="41F7FD0B" w14:textId="372D1361" w:rsidR="0028286D" w:rsidRPr="003902CF" w:rsidRDefault="00C92172" w:rsidP="00CD5CD8">
      <w:pPr>
        <w:spacing w:line="360" w:lineRule="auto"/>
        <w:rPr>
          <w:rFonts w:ascii="Arial" w:hAnsi="Arial" w:cs="Arial"/>
        </w:rPr>
      </w:pPr>
      <w:r w:rsidRPr="003902CF">
        <w:rPr>
          <w:rFonts w:ascii="Arial" w:hAnsi="Arial" w:cs="Arial"/>
        </w:rPr>
        <w:t xml:space="preserve">The priority chosen in this assignment from school A focuses on improving reading skills throughout the entire school. </w:t>
      </w:r>
    </w:p>
    <w:p w14:paraId="574D383E" w14:textId="6CE6CCD0" w:rsidR="00A954AA" w:rsidRPr="00A954AA" w:rsidRDefault="00A954AA" w:rsidP="00CD5CD8">
      <w:pPr>
        <w:spacing w:line="360" w:lineRule="auto"/>
        <w:rPr>
          <w:rFonts w:ascii="Arial" w:hAnsi="Arial" w:cs="Arial"/>
        </w:rPr>
      </w:pPr>
      <w:r>
        <w:rPr>
          <w:rFonts w:ascii="Arial" w:hAnsi="Arial" w:cs="Arial"/>
        </w:rPr>
        <w:lastRenderedPageBreak/>
        <w:t xml:space="preserve">Languages, </w:t>
      </w:r>
      <w:r w:rsidR="003902CF">
        <w:rPr>
          <w:rFonts w:ascii="Arial" w:hAnsi="Arial" w:cs="Arial"/>
        </w:rPr>
        <w:t>literacy,</w:t>
      </w:r>
      <w:r>
        <w:rPr>
          <w:rFonts w:ascii="Arial" w:hAnsi="Arial" w:cs="Arial"/>
        </w:rPr>
        <w:t xml:space="preserve"> and communication is one of the six areas of learning and experience in Wales that aims to develop pupils’ ability to communicate effectively using Welsh, English and international languages (2021). Welsh Government</w:t>
      </w:r>
      <w:r w:rsidR="003902CF">
        <w:rPr>
          <w:rFonts w:ascii="Arial" w:hAnsi="Arial" w:cs="Arial"/>
        </w:rPr>
        <w:t xml:space="preserve"> (2021) </w:t>
      </w:r>
      <w:r>
        <w:rPr>
          <w:rFonts w:ascii="Arial" w:hAnsi="Arial" w:cs="Arial"/>
        </w:rPr>
        <w:t>state that language connects us, allows us to express ourselve</w:t>
      </w:r>
      <w:r w:rsidR="003902CF">
        <w:rPr>
          <w:rFonts w:ascii="Arial" w:hAnsi="Arial" w:cs="Arial"/>
        </w:rPr>
        <w:t xml:space="preserve">s and understand the world around us. It also allows us to become imaginative and inspires creativity. School A follows the new curriculum in Wales and has identified that this area needs to be developed to support pupils within the school. </w:t>
      </w:r>
    </w:p>
    <w:p w14:paraId="00A61C21" w14:textId="59CBD586" w:rsidR="00C92172" w:rsidRDefault="00C92172" w:rsidP="00CD5CD8">
      <w:pPr>
        <w:spacing w:line="360" w:lineRule="auto"/>
        <w:rPr>
          <w:rFonts w:ascii="Arial" w:hAnsi="Arial" w:cs="Arial"/>
        </w:rPr>
      </w:pPr>
      <w:r>
        <w:rPr>
          <w:rFonts w:ascii="Arial" w:hAnsi="Arial" w:cs="Arial"/>
        </w:rPr>
        <w:t xml:space="preserve">Estyn (2019) conducted a review on Alltween Primary school that wanted to create a strategy to help improve pupils reading skills. This was the school’s main priority for the entire year. The school implemented different provision involving the use of guided reading schemes, additional reading books, whole school timetabled reading sessions, staff meetings focused on reading, </w:t>
      </w:r>
      <w:r w:rsidR="00585555">
        <w:rPr>
          <w:rFonts w:ascii="Arial" w:hAnsi="Arial" w:cs="Arial"/>
        </w:rPr>
        <w:t>provision,</w:t>
      </w:r>
      <w:r>
        <w:rPr>
          <w:rFonts w:ascii="Arial" w:hAnsi="Arial" w:cs="Arial"/>
        </w:rPr>
        <w:t xml:space="preserve"> and impact, tracked progress of pupils reading as well as sharing progress with parents. </w:t>
      </w:r>
      <w:r w:rsidR="00585555">
        <w:rPr>
          <w:rFonts w:ascii="Arial" w:hAnsi="Arial" w:cs="Arial"/>
        </w:rPr>
        <w:t xml:space="preserve">With these strategies in place, the school conducted </w:t>
      </w:r>
      <w:r w:rsidR="00C36C6E">
        <w:rPr>
          <w:rFonts w:ascii="Arial" w:hAnsi="Arial" w:cs="Arial"/>
        </w:rPr>
        <w:t>an</w:t>
      </w:r>
      <w:r w:rsidR="00585555">
        <w:rPr>
          <w:rFonts w:ascii="Arial" w:hAnsi="Arial" w:cs="Arial"/>
        </w:rPr>
        <w:t xml:space="preserve"> extensive self-evaluation and found that most of the pupils did not read at home which would lead to those pupils being disengaged with reading. By listening to leaners and parents, the school purchased an online eBook reading scheme </w:t>
      </w:r>
      <w:r w:rsidR="006C5897">
        <w:rPr>
          <w:rFonts w:ascii="Arial" w:hAnsi="Arial" w:cs="Arial"/>
        </w:rPr>
        <w:t>where</w:t>
      </w:r>
      <w:r w:rsidR="00585555">
        <w:rPr>
          <w:rFonts w:ascii="Arial" w:hAnsi="Arial" w:cs="Arial"/>
        </w:rPr>
        <w:t xml:space="preserve"> all pupils were able to access reading books online. To </w:t>
      </w:r>
      <w:r w:rsidR="006C5897">
        <w:rPr>
          <w:rFonts w:ascii="Arial" w:hAnsi="Arial" w:cs="Arial"/>
        </w:rPr>
        <w:t>ensure that all families had access to the materials, an internet reading café was created by the school here families could come into the school. A skilled teaching assistant would work in the café to support if needed. The school evaluated this strategy by reassessing the pupils. The pupils that attended the café made clear progress in their reading with a few pupils making significant progress.</w:t>
      </w:r>
    </w:p>
    <w:p w14:paraId="75D714DC" w14:textId="0AFCD3B7" w:rsidR="0037320D" w:rsidRDefault="0037320D" w:rsidP="00CD5CD8">
      <w:pPr>
        <w:spacing w:line="360" w:lineRule="auto"/>
        <w:rPr>
          <w:rFonts w:ascii="Arial" w:hAnsi="Arial" w:cs="Arial"/>
        </w:rPr>
      </w:pPr>
      <w:r>
        <w:rPr>
          <w:rFonts w:ascii="Arial" w:hAnsi="Arial" w:cs="Arial"/>
        </w:rPr>
        <w:t xml:space="preserve">Guterman and Neuman (2019) researched into pupils being home-schooled and pupils learning in schools and found that pupils that were home-schooled would show a higher ability in verbal skills due to parents reading. Both suggest that pupils that learnt at home may spend considerably more time reading or being read to by their parents. It is important to consider that this study was conducted in Israel and the </w:t>
      </w:r>
      <w:r w:rsidR="00C36C6E">
        <w:rPr>
          <w:rFonts w:ascii="Arial" w:hAnsi="Arial" w:cs="Arial"/>
        </w:rPr>
        <w:t>pupils’</w:t>
      </w:r>
      <w:r>
        <w:rPr>
          <w:rFonts w:ascii="Arial" w:hAnsi="Arial" w:cs="Arial"/>
        </w:rPr>
        <w:t xml:space="preserve"> backgrounds differ to those in Wales, however, the concept of reading is </w:t>
      </w:r>
      <w:proofErr w:type="gramStart"/>
      <w:r>
        <w:rPr>
          <w:rFonts w:ascii="Arial" w:hAnsi="Arial" w:cs="Arial"/>
        </w:rPr>
        <w:t>universal</w:t>
      </w:r>
      <w:proofErr w:type="gramEnd"/>
      <w:r>
        <w:rPr>
          <w:rFonts w:ascii="Arial" w:hAnsi="Arial" w:cs="Arial"/>
        </w:rPr>
        <w:t xml:space="preserve"> and the research clearly showed that parental engagement in reading supported the development of the </w:t>
      </w:r>
      <w:r w:rsidR="005F16FB">
        <w:rPr>
          <w:rFonts w:ascii="Arial" w:hAnsi="Arial" w:cs="Arial"/>
        </w:rPr>
        <w:t>children’s</w:t>
      </w:r>
      <w:r>
        <w:rPr>
          <w:rFonts w:ascii="Arial" w:hAnsi="Arial" w:cs="Arial"/>
        </w:rPr>
        <w:t xml:space="preserve"> reading skills, agreeing with the findings that Alltween Primary school had found when working with parents</w:t>
      </w:r>
      <w:r w:rsidR="005F16FB">
        <w:rPr>
          <w:rFonts w:ascii="Arial" w:hAnsi="Arial" w:cs="Arial"/>
        </w:rPr>
        <w:t>. Kalb and Van (2014) agree with Guterman and Neuman that parents play an important role in developing pupils reading skills and cognitive skills at a young age. Both found that reading frequently to children between the ages of 4 to 5 has a positive effect on children’s reading skills up to at least the ages of 10 to 11.</w:t>
      </w:r>
    </w:p>
    <w:p w14:paraId="1F136B12" w14:textId="3F9603BD" w:rsidR="00241F93" w:rsidRDefault="00241F93" w:rsidP="00B1119A">
      <w:pPr>
        <w:spacing w:line="360" w:lineRule="auto"/>
        <w:jc w:val="center"/>
        <w:rPr>
          <w:rFonts w:ascii="Arial" w:hAnsi="Arial" w:cs="Arial"/>
          <w:b/>
          <w:bCs/>
          <w:sz w:val="24"/>
          <w:szCs w:val="24"/>
        </w:rPr>
      </w:pPr>
    </w:p>
    <w:p w14:paraId="7FDF873A" w14:textId="13C61AB2" w:rsidR="00241F93" w:rsidRPr="00C36C6E" w:rsidRDefault="00241F93" w:rsidP="007F1CAC">
      <w:pPr>
        <w:spacing w:line="360" w:lineRule="auto"/>
        <w:jc w:val="center"/>
        <w:rPr>
          <w:rFonts w:ascii="Arial" w:hAnsi="Arial" w:cs="Arial"/>
          <w:b/>
          <w:bCs/>
          <w:sz w:val="24"/>
          <w:szCs w:val="24"/>
        </w:rPr>
      </w:pPr>
      <w:r w:rsidRPr="00C36C6E">
        <w:rPr>
          <w:rFonts w:ascii="Arial" w:hAnsi="Arial" w:cs="Arial"/>
          <w:b/>
          <w:bCs/>
          <w:sz w:val="24"/>
          <w:szCs w:val="24"/>
        </w:rPr>
        <w:t xml:space="preserve">School Development Plan </w:t>
      </w:r>
    </w:p>
    <w:p w14:paraId="31FAD9C9" w14:textId="3D0B8805" w:rsidR="007F1CAC" w:rsidRDefault="007F1CAC" w:rsidP="007F1CAC">
      <w:pPr>
        <w:spacing w:line="360" w:lineRule="auto"/>
        <w:rPr>
          <w:rFonts w:ascii="Arial" w:hAnsi="Arial" w:cs="Arial"/>
        </w:rPr>
      </w:pPr>
      <w:r>
        <w:rPr>
          <w:rFonts w:ascii="Arial" w:hAnsi="Arial" w:cs="Arial"/>
        </w:rPr>
        <w:lastRenderedPageBreak/>
        <w:t>School A’s development plan</w:t>
      </w:r>
      <w:r w:rsidR="00C62F1A">
        <w:rPr>
          <w:rFonts w:ascii="Arial" w:hAnsi="Arial" w:cs="Arial"/>
        </w:rPr>
        <w:t xml:space="preserve"> (School A, 2023)</w:t>
      </w:r>
      <w:r>
        <w:rPr>
          <w:rFonts w:ascii="Arial" w:hAnsi="Arial" w:cs="Arial"/>
        </w:rPr>
        <w:t xml:space="preserve"> focuses on three specific priorities that are planned to be worked at over the next few years. The school’s plan has been created with the guidelines of the framework for evaluation, improvement, and accountability. The main purpose for their plan is for improvement in their leaners, accountability for governance purposes as well as transparency for the wider community and informing them on how the school is doing and what is in place to support learners. </w:t>
      </w:r>
      <w:r w:rsidR="00C62F1A">
        <w:rPr>
          <w:rFonts w:ascii="Arial" w:hAnsi="Arial" w:cs="Arial"/>
        </w:rPr>
        <w:t>Before creating the plan, the school first consulted with the headteacher, senior leadership team, pupils, parents/carers of pupils, school staff as well as the governing body. These consultations were conducted through questionnaires, INSET days and pupils voice groups. This allow</w:t>
      </w:r>
      <w:r w:rsidR="001D1E81">
        <w:rPr>
          <w:rFonts w:ascii="Arial" w:hAnsi="Arial" w:cs="Arial"/>
        </w:rPr>
        <w:t>s</w:t>
      </w:r>
      <w:r w:rsidR="00C62F1A">
        <w:rPr>
          <w:rFonts w:ascii="Arial" w:hAnsi="Arial" w:cs="Arial"/>
        </w:rPr>
        <w:t xml:space="preserve"> for differing opinions from everyone within the local community. </w:t>
      </w:r>
      <w:r w:rsidR="009B3E48">
        <w:rPr>
          <w:rFonts w:ascii="Arial" w:hAnsi="Arial" w:cs="Arial"/>
        </w:rPr>
        <w:t xml:space="preserve">A rationale is provided by the school development plan that details the reason for developing a </w:t>
      </w:r>
      <w:r w:rsidR="001D1E81">
        <w:rPr>
          <w:rFonts w:ascii="Arial" w:hAnsi="Arial" w:cs="Arial"/>
        </w:rPr>
        <w:t>specific</w:t>
      </w:r>
      <w:r w:rsidR="009B3E48">
        <w:rPr>
          <w:rFonts w:ascii="Arial" w:hAnsi="Arial" w:cs="Arial"/>
        </w:rPr>
        <w:t xml:space="preserve"> area. For example, one of the outcomes focuses on developing provision and upskilling staff to provide pupils with the </w:t>
      </w:r>
      <w:r w:rsidR="001D1E81">
        <w:rPr>
          <w:rFonts w:ascii="Arial" w:hAnsi="Arial" w:cs="Arial"/>
        </w:rPr>
        <w:t>opportunity</w:t>
      </w:r>
      <w:r w:rsidR="009B3E48">
        <w:rPr>
          <w:rFonts w:ascii="Arial" w:hAnsi="Arial" w:cs="Arial"/>
        </w:rPr>
        <w:t xml:space="preserve"> to develop they </w:t>
      </w:r>
      <w:r w:rsidR="001D1E81">
        <w:rPr>
          <w:rFonts w:ascii="Arial" w:hAnsi="Arial" w:cs="Arial"/>
        </w:rPr>
        <w:t>communication</w:t>
      </w:r>
      <w:r w:rsidR="009B3E48">
        <w:rPr>
          <w:rFonts w:ascii="Arial" w:hAnsi="Arial" w:cs="Arial"/>
        </w:rPr>
        <w:t xml:space="preserve"> skills.</w:t>
      </w:r>
      <w:r w:rsidR="001D1E81">
        <w:rPr>
          <w:rFonts w:ascii="Arial" w:hAnsi="Arial" w:cs="Arial"/>
        </w:rPr>
        <w:t xml:space="preserve"> For the school to identify progress, a success criteria is created with the goal of them being attained throughout the year.</w:t>
      </w:r>
      <w:r w:rsidR="009B3E48">
        <w:rPr>
          <w:rFonts w:ascii="Arial" w:hAnsi="Arial" w:cs="Arial"/>
        </w:rPr>
        <w:t xml:space="preserve"> </w:t>
      </w:r>
      <w:r w:rsidR="00C62F1A">
        <w:rPr>
          <w:rFonts w:ascii="Arial" w:hAnsi="Arial" w:cs="Arial"/>
        </w:rPr>
        <w:t xml:space="preserve">The plan is also formulated as part of the </w:t>
      </w:r>
      <w:r w:rsidR="00C5020B">
        <w:rPr>
          <w:rFonts w:ascii="Arial" w:hAnsi="Arial" w:cs="Arial"/>
        </w:rPr>
        <w:t>school’s</w:t>
      </w:r>
      <w:r w:rsidR="00C62F1A">
        <w:rPr>
          <w:rFonts w:ascii="Arial" w:hAnsi="Arial" w:cs="Arial"/>
        </w:rPr>
        <w:t xml:space="preserve"> self-evaluation procedure.</w:t>
      </w:r>
      <w:r w:rsidR="009B3E48">
        <w:rPr>
          <w:rFonts w:ascii="Arial" w:hAnsi="Arial" w:cs="Arial"/>
        </w:rPr>
        <w:t xml:space="preserve"> During the planning process, the school also considered the funding provided. The school has split the funds into different sections by where each grant is sourced from. The funds obtained are added together </w:t>
      </w:r>
      <w:r w:rsidR="001D1E81">
        <w:rPr>
          <w:rFonts w:ascii="Arial" w:hAnsi="Arial" w:cs="Arial"/>
        </w:rPr>
        <w:t>and</w:t>
      </w:r>
      <w:r w:rsidR="009B3E48">
        <w:rPr>
          <w:rFonts w:ascii="Arial" w:hAnsi="Arial" w:cs="Arial"/>
        </w:rPr>
        <w:t xml:space="preserve"> cross-referenced to the different priorities. If the school has an action for a specific priority, there needs to be a correct level of funding. </w:t>
      </w:r>
    </w:p>
    <w:p w14:paraId="335230A5" w14:textId="547F2C1C" w:rsidR="00B1119A" w:rsidRDefault="00C5020B" w:rsidP="00B1119A">
      <w:pPr>
        <w:spacing w:line="360" w:lineRule="auto"/>
        <w:rPr>
          <w:rFonts w:ascii="Arial" w:hAnsi="Arial" w:cs="Arial"/>
        </w:rPr>
      </w:pPr>
      <w:r>
        <w:rPr>
          <w:rFonts w:ascii="Arial" w:hAnsi="Arial" w:cs="Arial"/>
        </w:rPr>
        <w:t xml:space="preserve">The objective to support learners reading skills throughout primary school is split </w:t>
      </w:r>
      <w:r w:rsidR="00612AB1">
        <w:rPr>
          <w:rFonts w:ascii="Arial" w:hAnsi="Arial" w:cs="Arial"/>
        </w:rPr>
        <w:t>into different</w:t>
      </w:r>
      <w:r>
        <w:rPr>
          <w:rFonts w:ascii="Arial" w:hAnsi="Arial" w:cs="Arial"/>
        </w:rPr>
        <w:t xml:space="preserve"> actions.</w:t>
      </w:r>
      <w:r w:rsidR="00612AB1">
        <w:rPr>
          <w:rFonts w:ascii="Arial" w:hAnsi="Arial" w:cs="Arial"/>
        </w:rPr>
        <w:t xml:space="preserve"> These include reading surveys, pupils’ access to guided reading resources, visiting authors, engage parent involvement in reading at home and the purchasing of ORT books and scheme specific books for pupils with down syndrome.</w:t>
      </w:r>
      <w:r>
        <w:rPr>
          <w:rFonts w:ascii="Arial" w:hAnsi="Arial" w:cs="Arial"/>
        </w:rPr>
        <w:t xml:space="preserve"> For each action, a set number of staff throughout the school </w:t>
      </w:r>
      <w:r w:rsidR="00075E7A">
        <w:rPr>
          <w:rFonts w:ascii="Arial" w:hAnsi="Arial" w:cs="Arial"/>
        </w:rPr>
        <w:t>are</w:t>
      </w:r>
      <w:r>
        <w:rPr>
          <w:rFonts w:ascii="Arial" w:hAnsi="Arial" w:cs="Arial"/>
        </w:rPr>
        <w:t xml:space="preserve"> tasked in developing and evaluating the progress. Literacy focus tasked are given to staff that specialize in this area while other members of staff work in different areas. </w:t>
      </w:r>
      <w:r w:rsidR="001D1E81">
        <w:rPr>
          <w:rFonts w:ascii="Arial" w:hAnsi="Arial" w:cs="Arial"/>
        </w:rPr>
        <w:t xml:space="preserve">To develop pupils reading skills, the school decided that one action would focus on inviting authors to work alongside the pupils to motivate pupils to read for pleasure. The plan details when the action should take place. These actions take place between terms or specific times. </w:t>
      </w:r>
    </w:p>
    <w:p w14:paraId="15A32BD0" w14:textId="030394CD" w:rsidR="001D1E81" w:rsidRDefault="001D1E81" w:rsidP="00B1119A">
      <w:pPr>
        <w:spacing w:line="360" w:lineRule="auto"/>
        <w:rPr>
          <w:rFonts w:ascii="Arial" w:hAnsi="Arial" w:cs="Arial"/>
        </w:rPr>
      </w:pPr>
      <w:r>
        <w:rPr>
          <w:rFonts w:ascii="Arial" w:hAnsi="Arial" w:cs="Arial"/>
        </w:rPr>
        <w:t xml:space="preserve">The school uses a range of different data collection to analyse the impact of each action. Detailed in the </w:t>
      </w:r>
      <w:r w:rsidR="000C28E7">
        <w:rPr>
          <w:rFonts w:ascii="Arial" w:hAnsi="Arial" w:cs="Arial"/>
        </w:rPr>
        <w:t>author-based</w:t>
      </w:r>
      <w:r>
        <w:rPr>
          <w:rFonts w:ascii="Arial" w:hAnsi="Arial" w:cs="Arial"/>
        </w:rPr>
        <w:t xml:space="preserve"> action, the school used photos, pupils work, as well as LLC reports to governors to access the impact of the action. After </w:t>
      </w:r>
      <w:r w:rsidR="00075E7A">
        <w:rPr>
          <w:rFonts w:ascii="Arial" w:hAnsi="Arial" w:cs="Arial"/>
        </w:rPr>
        <w:t>analysing</w:t>
      </w:r>
      <w:r>
        <w:rPr>
          <w:rFonts w:ascii="Arial" w:hAnsi="Arial" w:cs="Arial"/>
        </w:rPr>
        <w:t xml:space="preserve"> the data gathered, the school uses</w:t>
      </w:r>
      <w:r w:rsidR="00075E7A">
        <w:rPr>
          <w:rFonts w:ascii="Arial" w:hAnsi="Arial" w:cs="Arial"/>
        </w:rPr>
        <w:t xml:space="preserve"> a colour coded system known as RAG which is means red, </w:t>
      </w:r>
      <w:proofErr w:type="gramStart"/>
      <w:r w:rsidR="00075E7A">
        <w:rPr>
          <w:rFonts w:ascii="Arial" w:hAnsi="Arial" w:cs="Arial"/>
        </w:rPr>
        <w:t>amber</w:t>
      </w:r>
      <w:proofErr w:type="gramEnd"/>
      <w:r w:rsidR="00075E7A">
        <w:rPr>
          <w:rFonts w:ascii="Arial" w:hAnsi="Arial" w:cs="Arial"/>
        </w:rPr>
        <w:t xml:space="preserve"> and green. Green shows the school feels confident that the action has worked with the intended outcomes. Amber shows that the action is in place and is showing signs of implementation but needs to be continued throughout the year. Red shows that the school have not yet </w:t>
      </w:r>
      <w:r w:rsidR="00075E7A">
        <w:rPr>
          <w:rFonts w:ascii="Arial" w:hAnsi="Arial" w:cs="Arial"/>
        </w:rPr>
        <w:lastRenderedPageBreak/>
        <w:t xml:space="preserve">implemented the action within the school or needs to be reviewed to make changes. Each of the actions are reviewed during every term until the end of the school year. A termly review narrative is then written for each objective to support the RAG rating provided. </w:t>
      </w:r>
      <w:r w:rsidR="00CD5CD8">
        <w:rPr>
          <w:rFonts w:ascii="Arial" w:hAnsi="Arial" w:cs="Arial"/>
        </w:rPr>
        <w:t xml:space="preserve">The plan does not specify who will writes out each termly review but the team involved within each action come together to evaluate the progress made. </w:t>
      </w:r>
    </w:p>
    <w:p w14:paraId="59083314" w14:textId="3E170F97" w:rsidR="000C28E7" w:rsidRDefault="000C28E7" w:rsidP="00B1119A">
      <w:pPr>
        <w:spacing w:line="360" w:lineRule="auto"/>
        <w:rPr>
          <w:rFonts w:ascii="Arial" w:hAnsi="Arial" w:cs="Arial"/>
        </w:rPr>
      </w:pPr>
      <w:r w:rsidRPr="003902CF">
        <w:rPr>
          <w:rFonts w:ascii="Arial" w:hAnsi="Arial" w:cs="Arial"/>
        </w:rPr>
        <w:t xml:space="preserve">The stakeholders are also placed into each action and varies depending on the what the action involves. Developing reading skills focuses on specific staff within the school but does not detail outside agencies that may be involved. Authors coming into the school is one of the detailed actions but does not mention in any detail on who this could be or what agencies may be involved to allow for this opportunity to occur. </w:t>
      </w:r>
    </w:p>
    <w:p w14:paraId="15BDF1BE" w14:textId="32EFD05A" w:rsidR="003902CF" w:rsidRDefault="003902CF" w:rsidP="00B1119A">
      <w:pPr>
        <w:spacing w:line="360" w:lineRule="auto"/>
        <w:rPr>
          <w:rFonts w:ascii="Arial" w:hAnsi="Arial" w:cs="Arial"/>
        </w:rPr>
      </w:pPr>
    </w:p>
    <w:p w14:paraId="3586D2A5" w14:textId="6509FF23" w:rsidR="003902CF" w:rsidRDefault="003902CF" w:rsidP="00D824CE">
      <w:pPr>
        <w:spacing w:line="360" w:lineRule="auto"/>
        <w:jc w:val="center"/>
        <w:rPr>
          <w:rFonts w:ascii="Arial" w:hAnsi="Arial" w:cs="Arial"/>
          <w:b/>
          <w:bCs/>
          <w:sz w:val="24"/>
          <w:szCs w:val="24"/>
        </w:rPr>
      </w:pPr>
      <w:r w:rsidRPr="003902CF">
        <w:rPr>
          <w:rFonts w:ascii="Arial" w:hAnsi="Arial" w:cs="Arial"/>
          <w:b/>
          <w:bCs/>
          <w:sz w:val="24"/>
          <w:szCs w:val="24"/>
        </w:rPr>
        <w:t>Reflection and Evaluation</w:t>
      </w:r>
    </w:p>
    <w:p w14:paraId="4B8DCFEF" w14:textId="0B45576A" w:rsidR="00D824CE" w:rsidRDefault="00D824CE" w:rsidP="00D824CE">
      <w:pPr>
        <w:spacing w:line="360" w:lineRule="auto"/>
        <w:rPr>
          <w:rFonts w:ascii="Arial" w:hAnsi="Arial" w:cs="Arial"/>
        </w:rPr>
      </w:pPr>
      <w:r>
        <w:rPr>
          <w:rFonts w:ascii="Arial" w:hAnsi="Arial" w:cs="Arial"/>
        </w:rPr>
        <w:t>Reflect</w:t>
      </w:r>
      <w:r w:rsidR="00612AB1">
        <w:rPr>
          <w:rFonts w:ascii="Arial" w:hAnsi="Arial" w:cs="Arial"/>
        </w:rPr>
        <w:t xml:space="preserve">ing on the school’s development plan, the school have identified multiple different action points that they plan to work on over the year. Actions prioritised at the start have been met with green colour, suggesting that the school has reached these outcomes. However, there are actions that have not be worked at. It is important to consider that the school development plan provided aims to reach all these outcomes by 2025 so it would be difficult to begin implementing all the different action plans at the same time. The plan however does not detail what has </w:t>
      </w:r>
      <w:proofErr w:type="gramStart"/>
      <w:r w:rsidR="00612AB1">
        <w:rPr>
          <w:rFonts w:ascii="Arial" w:hAnsi="Arial" w:cs="Arial"/>
        </w:rPr>
        <w:t>actually happened</w:t>
      </w:r>
      <w:proofErr w:type="gramEnd"/>
      <w:r w:rsidR="00612AB1">
        <w:rPr>
          <w:rFonts w:ascii="Arial" w:hAnsi="Arial" w:cs="Arial"/>
        </w:rPr>
        <w:t xml:space="preserve"> in every aspect. The objective focused </w:t>
      </w:r>
      <w:proofErr w:type="gramStart"/>
      <w:r w:rsidR="00612AB1">
        <w:rPr>
          <w:rFonts w:ascii="Arial" w:hAnsi="Arial" w:cs="Arial"/>
        </w:rPr>
        <w:t>in</w:t>
      </w:r>
      <w:proofErr w:type="gramEnd"/>
      <w:r w:rsidR="00612AB1">
        <w:rPr>
          <w:rFonts w:ascii="Arial" w:hAnsi="Arial" w:cs="Arial"/>
        </w:rPr>
        <w:t xml:space="preserve"> this assignment does not have any information written about its current impact with only colours indicating its impact. </w:t>
      </w:r>
    </w:p>
    <w:p w14:paraId="360BA3D3" w14:textId="5DD1E0BD" w:rsidR="00192F3A" w:rsidRPr="00D824CE" w:rsidRDefault="00192F3A" w:rsidP="00D824CE">
      <w:pPr>
        <w:spacing w:line="360" w:lineRule="auto"/>
        <w:rPr>
          <w:rFonts w:ascii="Arial" w:hAnsi="Arial" w:cs="Arial"/>
        </w:rPr>
      </w:pPr>
      <w:r>
        <w:rPr>
          <w:rFonts w:ascii="Arial" w:hAnsi="Arial" w:cs="Arial"/>
        </w:rPr>
        <w:t xml:space="preserve">Research mentioned has shown that children are more engaged in reading when their parents read with them home. The schools plan acknowledges home reading but only plans to provide leaflets and a learning village. It may be beneficial to offer more provision for parents that allow them to read with their children at home. As mentioned, the school currently has 55% of pupils on free school meals which is significantly higher than the average of 18% suggesting that the area is in high deprivation and parents may be unable to afford reading books to read with their children </w:t>
      </w:r>
    </w:p>
    <w:p w14:paraId="3C6C256E" w14:textId="6F0961AD" w:rsidR="00B1119A" w:rsidRDefault="003902CF" w:rsidP="00B1119A">
      <w:pPr>
        <w:spacing w:line="360" w:lineRule="auto"/>
        <w:jc w:val="center"/>
        <w:rPr>
          <w:rFonts w:ascii="Arial" w:hAnsi="Arial" w:cs="Arial"/>
        </w:rPr>
      </w:pPr>
      <w:r>
        <w:rPr>
          <w:rFonts w:ascii="Arial" w:hAnsi="Arial" w:cs="Arial"/>
        </w:rPr>
        <w:t xml:space="preserve"> </w:t>
      </w:r>
    </w:p>
    <w:p w14:paraId="16D428CE" w14:textId="642E2759" w:rsidR="00756243" w:rsidRDefault="00756243" w:rsidP="00756243">
      <w:pPr>
        <w:spacing w:line="360" w:lineRule="auto"/>
        <w:rPr>
          <w:rFonts w:ascii="Arial" w:hAnsi="Arial" w:cs="Arial"/>
        </w:rPr>
      </w:pPr>
    </w:p>
    <w:p w14:paraId="59A86A3B" w14:textId="2D003EAA" w:rsidR="00756243" w:rsidRDefault="00756243" w:rsidP="00756243">
      <w:pPr>
        <w:spacing w:line="360" w:lineRule="auto"/>
        <w:rPr>
          <w:rFonts w:ascii="Arial" w:hAnsi="Arial" w:cs="Arial"/>
        </w:rPr>
      </w:pPr>
    </w:p>
    <w:p w14:paraId="16D20E72" w14:textId="77777777" w:rsidR="00C36C6E" w:rsidRDefault="00C36C6E" w:rsidP="00D824CE">
      <w:pPr>
        <w:spacing w:line="360" w:lineRule="auto"/>
        <w:jc w:val="center"/>
        <w:rPr>
          <w:rFonts w:ascii="Arial" w:hAnsi="Arial" w:cs="Arial"/>
          <w:b/>
          <w:bCs/>
          <w:sz w:val="24"/>
          <w:szCs w:val="24"/>
        </w:rPr>
      </w:pPr>
    </w:p>
    <w:p w14:paraId="7D70C271" w14:textId="669C5768" w:rsidR="00756243" w:rsidRPr="00D824CE" w:rsidRDefault="00D824CE" w:rsidP="00D824CE">
      <w:pPr>
        <w:spacing w:line="360" w:lineRule="auto"/>
        <w:jc w:val="center"/>
        <w:rPr>
          <w:rFonts w:ascii="Arial" w:hAnsi="Arial" w:cs="Arial"/>
          <w:b/>
          <w:bCs/>
          <w:sz w:val="24"/>
          <w:szCs w:val="24"/>
        </w:rPr>
      </w:pPr>
      <w:r w:rsidRPr="00D824CE">
        <w:rPr>
          <w:rFonts w:ascii="Arial" w:hAnsi="Arial" w:cs="Arial"/>
          <w:b/>
          <w:bCs/>
          <w:sz w:val="24"/>
          <w:szCs w:val="24"/>
        </w:rPr>
        <w:lastRenderedPageBreak/>
        <w:t xml:space="preserve">Conclusion </w:t>
      </w:r>
    </w:p>
    <w:p w14:paraId="73285B8C" w14:textId="1FEF75C6" w:rsidR="00D824CE" w:rsidRDefault="00D824CE" w:rsidP="00D824CE">
      <w:pPr>
        <w:spacing w:line="360" w:lineRule="auto"/>
        <w:rPr>
          <w:rFonts w:ascii="Arial" w:hAnsi="Arial" w:cs="Arial"/>
        </w:rPr>
      </w:pPr>
      <w:r>
        <w:rPr>
          <w:rFonts w:ascii="Arial" w:hAnsi="Arial" w:cs="Arial"/>
        </w:rPr>
        <w:t xml:space="preserve">This assignment has looked at how a school develops its own practise by creating a school development plan where the school will evaluate its own practise over a period and identify changes that need to be made. This assignment has provided a clear understanding on how a development plan is created and the different aspects involved from costs, stakeholders, analyse and staff management. It has also provided me the opportunity to research aspects of reading skills, focused on parental involvement and how its something that school A </w:t>
      </w:r>
      <w:r w:rsidR="00612AB1">
        <w:rPr>
          <w:rFonts w:ascii="Arial" w:hAnsi="Arial" w:cs="Arial"/>
        </w:rPr>
        <w:t xml:space="preserve">could consider further as they have identified its importance but has not been </w:t>
      </w:r>
      <w:proofErr w:type="gramStart"/>
      <w:r w:rsidR="00612AB1">
        <w:rPr>
          <w:rFonts w:ascii="Arial" w:hAnsi="Arial" w:cs="Arial"/>
        </w:rPr>
        <w:t>a main focus</w:t>
      </w:r>
      <w:proofErr w:type="gramEnd"/>
      <w:r w:rsidR="00612AB1">
        <w:rPr>
          <w:rFonts w:ascii="Arial" w:hAnsi="Arial" w:cs="Arial"/>
        </w:rPr>
        <w:t>.</w:t>
      </w:r>
    </w:p>
    <w:p w14:paraId="0994624F" w14:textId="7D2B5257" w:rsidR="00D824CE" w:rsidRDefault="00D824CE" w:rsidP="00D824CE">
      <w:pPr>
        <w:spacing w:line="360" w:lineRule="auto"/>
        <w:rPr>
          <w:rFonts w:ascii="Arial" w:hAnsi="Arial" w:cs="Arial"/>
        </w:rPr>
      </w:pPr>
      <w:r>
        <w:rPr>
          <w:rFonts w:ascii="Arial" w:hAnsi="Arial" w:cs="Arial"/>
        </w:rPr>
        <w:t>In future practise, I will need to consider my own role when a school develops their own development plan as I will be a member of staff and will have my own responsibilities. I will be expected to take up certain actions and detail their effectiveness and report them to the rest of the school. I will also need to continue to keep up to date with current guidance that the Welsh Government may provide due to the current changes in the curriculum.</w:t>
      </w:r>
    </w:p>
    <w:p w14:paraId="5F3E8ADC" w14:textId="7D6214CD" w:rsidR="00756243" w:rsidRDefault="00756243" w:rsidP="00756243">
      <w:pPr>
        <w:spacing w:line="360" w:lineRule="auto"/>
        <w:rPr>
          <w:rFonts w:ascii="Arial" w:hAnsi="Arial" w:cs="Arial"/>
        </w:rPr>
      </w:pPr>
    </w:p>
    <w:p w14:paraId="36C4F87B" w14:textId="3D7D51D6" w:rsidR="00756243" w:rsidRDefault="00756243" w:rsidP="00756243">
      <w:pPr>
        <w:spacing w:line="360" w:lineRule="auto"/>
        <w:rPr>
          <w:rFonts w:ascii="Arial" w:hAnsi="Arial" w:cs="Arial"/>
        </w:rPr>
      </w:pPr>
    </w:p>
    <w:p w14:paraId="0BB95FB4" w14:textId="61993183" w:rsidR="00756243" w:rsidRDefault="00756243" w:rsidP="00756243">
      <w:pPr>
        <w:spacing w:line="360" w:lineRule="auto"/>
        <w:rPr>
          <w:rFonts w:ascii="Arial" w:hAnsi="Arial" w:cs="Arial"/>
        </w:rPr>
      </w:pPr>
    </w:p>
    <w:p w14:paraId="4D0D667A" w14:textId="162121C7" w:rsidR="00756243" w:rsidRDefault="00756243" w:rsidP="00756243">
      <w:pPr>
        <w:spacing w:line="360" w:lineRule="auto"/>
        <w:rPr>
          <w:rFonts w:ascii="Arial" w:hAnsi="Arial" w:cs="Arial"/>
        </w:rPr>
      </w:pPr>
    </w:p>
    <w:p w14:paraId="10197F66" w14:textId="3D39370F" w:rsidR="00756243" w:rsidRDefault="00756243" w:rsidP="00756243">
      <w:pPr>
        <w:spacing w:line="360" w:lineRule="auto"/>
        <w:rPr>
          <w:rFonts w:ascii="Arial" w:hAnsi="Arial" w:cs="Arial"/>
        </w:rPr>
      </w:pPr>
    </w:p>
    <w:p w14:paraId="57020D78" w14:textId="04CB9854" w:rsidR="00756243" w:rsidRDefault="00756243" w:rsidP="00756243">
      <w:pPr>
        <w:spacing w:line="360" w:lineRule="auto"/>
        <w:rPr>
          <w:rFonts w:ascii="Arial" w:hAnsi="Arial" w:cs="Arial"/>
        </w:rPr>
      </w:pPr>
    </w:p>
    <w:p w14:paraId="119F78EE" w14:textId="2DEEEE98" w:rsidR="00756243" w:rsidRDefault="00756243" w:rsidP="00756243">
      <w:pPr>
        <w:spacing w:line="360" w:lineRule="auto"/>
        <w:rPr>
          <w:rFonts w:ascii="Arial" w:hAnsi="Arial" w:cs="Arial"/>
        </w:rPr>
      </w:pPr>
    </w:p>
    <w:p w14:paraId="42441689" w14:textId="49214D07" w:rsidR="00756243" w:rsidRDefault="00756243" w:rsidP="00756243">
      <w:pPr>
        <w:spacing w:line="360" w:lineRule="auto"/>
        <w:rPr>
          <w:rFonts w:ascii="Arial" w:hAnsi="Arial" w:cs="Arial"/>
        </w:rPr>
      </w:pPr>
    </w:p>
    <w:p w14:paraId="1D94D56B" w14:textId="71CC3579" w:rsidR="00756243" w:rsidRDefault="00756243" w:rsidP="00756243">
      <w:pPr>
        <w:spacing w:line="360" w:lineRule="auto"/>
        <w:rPr>
          <w:rFonts w:ascii="Arial" w:hAnsi="Arial" w:cs="Arial"/>
        </w:rPr>
      </w:pPr>
    </w:p>
    <w:p w14:paraId="422C475C" w14:textId="37BA7D8C" w:rsidR="00756243" w:rsidRDefault="00756243" w:rsidP="00756243">
      <w:pPr>
        <w:spacing w:line="360" w:lineRule="auto"/>
        <w:rPr>
          <w:rFonts w:ascii="Arial" w:hAnsi="Arial" w:cs="Arial"/>
        </w:rPr>
      </w:pPr>
    </w:p>
    <w:p w14:paraId="086F37A2" w14:textId="2DB5F82D" w:rsidR="00756243" w:rsidRDefault="00756243" w:rsidP="00756243">
      <w:pPr>
        <w:spacing w:line="360" w:lineRule="auto"/>
        <w:rPr>
          <w:rFonts w:ascii="Arial" w:hAnsi="Arial" w:cs="Arial"/>
        </w:rPr>
      </w:pPr>
    </w:p>
    <w:p w14:paraId="38FEA446" w14:textId="1BF0E7AD" w:rsidR="00756243" w:rsidRDefault="00756243" w:rsidP="00756243">
      <w:pPr>
        <w:spacing w:line="360" w:lineRule="auto"/>
        <w:rPr>
          <w:rFonts w:ascii="Arial" w:hAnsi="Arial" w:cs="Arial"/>
        </w:rPr>
      </w:pPr>
    </w:p>
    <w:p w14:paraId="03F48DF3" w14:textId="57F65C4C" w:rsidR="00756243" w:rsidRDefault="00756243" w:rsidP="00756243">
      <w:pPr>
        <w:spacing w:line="360" w:lineRule="auto"/>
        <w:rPr>
          <w:rFonts w:ascii="Arial" w:hAnsi="Arial" w:cs="Arial"/>
        </w:rPr>
      </w:pPr>
    </w:p>
    <w:p w14:paraId="213FB238" w14:textId="23A4C352" w:rsidR="00756243" w:rsidRDefault="00756243" w:rsidP="00756243">
      <w:pPr>
        <w:spacing w:line="360" w:lineRule="auto"/>
        <w:rPr>
          <w:rFonts w:ascii="Arial" w:hAnsi="Arial" w:cs="Arial"/>
        </w:rPr>
      </w:pPr>
    </w:p>
    <w:p w14:paraId="02E5E461" w14:textId="48770A92" w:rsidR="00756243" w:rsidRDefault="00756243" w:rsidP="00756243">
      <w:pPr>
        <w:spacing w:line="360" w:lineRule="auto"/>
        <w:rPr>
          <w:rFonts w:ascii="Arial" w:hAnsi="Arial" w:cs="Arial"/>
        </w:rPr>
      </w:pPr>
    </w:p>
    <w:p w14:paraId="19DD58C3" w14:textId="5BA2F386" w:rsidR="00756243" w:rsidRDefault="00756243" w:rsidP="00756243">
      <w:pPr>
        <w:spacing w:line="360" w:lineRule="auto"/>
        <w:rPr>
          <w:rFonts w:ascii="Arial" w:hAnsi="Arial" w:cs="Arial"/>
        </w:rPr>
      </w:pPr>
    </w:p>
    <w:p w14:paraId="0960EE23" w14:textId="77777777" w:rsidR="00C36C6E" w:rsidRDefault="00C36C6E" w:rsidP="00756243">
      <w:pPr>
        <w:spacing w:line="360" w:lineRule="auto"/>
        <w:rPr>
          <w:rFonts w:ascii="Arial" w:hAnsi="Arial" w:cs="Arial"/>
        </w:rPr>
      </w:pPr>
    </w:p>
    <w:p w14:paraId="4C986FD9" w14:textId="070FEF6D" w:rsidR="00756243" w:rsidRPr="00C92172" w:rsidRDefault="00756243" w:rsidP="00756243">
      <w:pPr>
        <w:spacing w:line="360" w:lineRule="auto"/>
        <w:rPr>
          <w:rFonts w:ascii="Arial" w:hAnsi="Arial" w:cs="Arial"/>
          <w:b/>
          <w:bCs/>
          <w:sz w:val="24"/>
          <w:szCs w:val="24"/>
        </w:rPr>
      </w:pPr>
      <w:r w:rsidRPr="00C92172">
        <w:rPr>
          <w:rFonts w:ascii="Arial" w:hAnsi="Arial" w:cs="Arial"/>
          <w:b/>
          <w:bCs/>
          <w:sz w:val="24"/>
          <w:szCs w:val="24"/>
        </w:rPr>
        <w:t>Reference List</w:t>
      </w:r>
    </w:p>
    <w:p w14:paraId="18FCCC46" w14:textId="68AD3EE1" w:rsidR="00756243" w:rsidRDefault="00756243" w:rsidP="00756243">
      <w:pPr>
        <w:spacing w:line="360" w:lineRule="auto"/>
        <w:rPr>
          <w:rFonts w:ascii="Arial" w:hAnsi="Arial" w:cs="Arial"/>
        </w:rPr>
      </w:pPr>
      <w:r w:rsidRPr="00756243">
        <w:rPr>
          <w:rFonts w:ascii="Arial" w:hAnsi="Arial" w:cs="Arial"/>
        </w:rPr>
        <w:t xml:space="preserve">BERA (2018) </w:t>
      </w:r>
      <w:r w:rsidRPr="00756243">
        <w:rPr>
          <w:rFonts w:ascii="Arial" w:hAnsi="Arial" w:cs="Arial"/>
          <w:i/>
          <w:iCs/>
        </w:rPr>
        <w:t xml:space="preserve">Ethical Guidelines for Education Research, fourth edition </w:t>
      </w:r>
      <w:r w:rsidRPr="00756243">
        <w:rPr>
          <w:rFonts w:ascii="Arial" w:hAnsi="Arial" w:cs="Arial"/>
        </w:rPr>
        <w:t xml:space="preserve">Available at: </w:t>
      </w:r>
      <w:hyperlink r:id="rId4" w:history="1">
        <w:r w:rsidRPr="000A51D6">
          <w:rPr>
            <w:rStyle w:val="Hyperlink"/>
            <w:rFonts w:ascii="Arial" w:hAnsi="Arial" w:cs="Arial"/>
          </w:rPr>
          <w:t>https://www.bera.ac.uk/publication/ethical-guidelines-for-educational-research-2018-online</w:t>
        </w:r>
      </w:hyperlink>
      <w:r>
        <w:rPr>
          <w:rFonts w:ascii="Arial" w:hAnsi="Arial" w:cs="Arial"/>
          <w:color w:val="0563C1" w:themeColor="hyperlink"/>
          <w:u w:val="single"/>
        </w:rPr>
        <w:t xml:space="preserve"> </w:t>
      </w:r>
      <w:r>
        <w:rPr>
          <w:rFonts w:ascii="Arial" w:hAnsi="Arial" w:cs="Arial"/>
        </w:rPr>
        <w:t>(Accessed 13/5/2023)</w:t>
      </w:r>
    </w:p>
    <w:p w14:paraId="595235C6" w14:textId="437C0246" w:rsidR="00B1119A" w:rsidRDefault="00B1119A" w:rsidP="00756243">
      <w:pPr>
        <w:spacing w:line="360" w:lineRule="auto"/>
        <w:rPr>
          <w:rFonts w:ascii="Arial" w:hAnsi="Arial" w:cs="Arial"/>
        </w:rPr>
      </w:pPr>
      <w:r>
        <w:rPr>
          <w:rFonts w:ascii="Arial" w:hAnsi="Arial" w:cs="Arial"/>
        </w:rPr>
        <w:t xml:space="preserve">Estyn (2019), </w:t>
      </w:r>
      <w:r w:rsidRPr="00B1119A">
        <w:rPr>
          <w:rFonts w:ascii="Arial" w:hAnsi="Arial" w:cs="Arial"/>
          <w:highlight w:val="black"/>
        </w:rPr>
        <w:t>Clase Primary School,</w:t>
      </w:r>
      <w:r>
        <w:rPr>
          <w:rFonts w:ascii="Arial" w:hAnsi="Arial" w:cs="Arial"/>
        </w:rPr>
        <w:t xml:space="preserve"> available at </w:t>
      </w:r>
      <w:hyperlink r:id="rId5" w:history="1">
        <w:r w:rsidRPr="000A51D6">
          <w:rPr>
            <w:rStyle w:val="Hyperlink"/>
            <w:rFonts w:ascii="Arial" w:hAnsi="Arial" w:cs="Arial"/>
          </w:rPr>
          <w:t>https://www.estyn.gov.wales/provider/6702073</w:t>
        </w:r>
      </w:hyperlink>
      <w:r>
        <w:rPr>
          <w:rFonts w:ascii="Arial" w:hAnsi="Arial" w:cs="Arial"/>
        </w:rPr>
        <w:t xml:space="preserve"> (accessed 13/5/2023)</w:t>
      </w:r>
    </w:p>
    <w:p w14:paraId="07701398" w14:textId="07AFE970" w:rsidR="00C92172" w:rsidRPr="00C92172" w:rsidRDefault="00C92172" w:rsidP="00756243">
      <w:pPr>
        <w:spacing w:line="360" w:lineRule="auto"/>
        <w:rPr>
          <w:rFonts w:ascii="Arial" w:hAnsi="Arial" w:cs="Arial"/>
        </w:rPr>
      </w:pPr>
      <w:r>
        <w:rPr>
          <w:rFonts w:ascii="Arial" w:hAnsi="Arial" w:cs="Arial"/>
        </w:rPr>
        <w:t xml:space="preserve">Estyn (2019), Effective practise, </w:t>
      </w:r>
      <w:r>
        <w:rPr>
          <w:rFonts w:ascii="Arial" w:hAnsi="Arial" w:cs="Arial"/>
          <w:i/>
          <w:iCs/>
        </w:rPr>
        <w:t xml:space="preserve">Developing good reading habits. </w:t>
      </w:r>
      <w:r>
        <w:rPr>
          <w:rFonts w:ascii="Arial" w:hAnsi="Arial" w:cs="Arial"/>
        </w:rPr>
        <w:t xml:space="preserve">Available at </w:t>
      </w:r>
      <w:hyperlink r:id="rId6" w:history="1">
        <w:r w:rsidRPr="000A51D6">
          <w:rPr>
            <w:rStyle w:val="Hyperlink"/>
            <w:rFonts w:ascii="Arial" w:hAnsi="Arial" w:cs="Arial"/>
          </w:rPr>
          <w:t>https://www.estyn.gov.wales/effective-practice/developing-good-reading-habits</w:t>
        </w:r>
      </w:hyperlink>
      <w:r>
        <w:rPr>
          <w:rFonts w:ascii="Arial" w:hAnsi="Arial" w:cs="Arial"/>
        </w:rPr>
        <w:t xml:space="preserve"> (accessed 13/5/2023)</w:t>
      </w:r>
    </w:p>
    <w:p w14:paraId="1D554927" w14:textId="402F5350" w:rsidR="0028286D" w:rsidRDefault="0028286D" w:rsidP="00756243">
      <w:pPr>
        <w:spacing w:line="360" w:lineRule="auto"/>
        <w:rPr>
          <w:rFonts w:ascii="Arial" w:hAnsi="Arial" w:cs="Arial"/>
        </w:rPr>
      </w:pPr>
      <w:r>
        <w:rPr>
          <w:rFonts w:ascii="Arial" w:hAnsi="Arial" w:cs="Arial"/>
        </w:rPr>
        <w:t>Goldstone, R. (2022) ‘</w:t>
      </w:r>
      <w:r w:rsidRPr="0028286D">
        <w:rPr>
          <w:rFonts w:ascii="Arial" w:hAnsi="Arial" w:cs="Arial"/>
          <w:i/>
          <w:iCs/>
        </w:rPr>
        <w:t>school self-evaluation for school improvement: principles of effective practice</w:t>
      </w:r>
      <w:r>
        <w:rPr>
          <w:rFonts w:ascii="Arial" w:hAnsi="Arial" w:cs="Arial"/>
          <w:i/>
          <w:iCs/>
        </w:rPr>
        <w:t>’</w:t>
      </w:r>
      <w:r>
        <w:rPr>
          <w:rFonts w:ascii="Arial" w:hAnsi="Arial" w:cs="Arial"/>
        </w:rPr>
        <w:t xml:space="preserve"> [blog]. available at </w:t>
      </w:r>
      <w:hyperlink r:id="rId7" w:history="1">
        <w:r w:rsidRPr="000A51D6">
          <w:rPr>
            <w:rStyle w:val="Hyperlink"/>
            <w:rFonts w:ascii="Arial" w:hAnsi="Arial" w:cs="Arial"/>
          </w:rPr>
          <w:t>https://www.bera.ac.uk/blog/school-self-evaluation-for-school-improvement-principles-of-effective-practice</w:t>
        </w:r>
      </w:hyperlink>
      <w:r>
        <w:rPr>
          <w:rFonts w:ascii="Arial" w:hAnsi="Arial" w:cs="Arial"/>
        </w:rPr>
        <w:t xml:space="preserve"> (accessed 13/5/2023)</w:t>
      </w:r>
    </w:p>
    <w:p w14:paraId="729C0132" w14:textId="3F898A5A" w:rsidR="0037320D" w:rsidRDefault="0037320D" w:rsidP="00756243">
      <w:pPr>
        <w:spacing w:line="360" w:lineRule="auto"/>
        <w:rPr>
          <w:rFonts w:ascii="Arial" w:hAnsi="Arial" w:cs="Arial"/>
          <w:color w:val="3A3A3A"/>
          <w:shd w:val="clear" w:color="auto" w:fill="FFFFFF"/>
        </w:rPr>
      </w:pPr>
      <w:r w:rsidRPr="0037320D">
        <w:rPr>
          <w:rFonts w:ascii="Arial" w:hAnsi="Arial" w:cs="Arial"/>
          <w:color w:val="3A3A3A"/>
          <w:shd w:val="clear" w:color="auto" w:fill="FFFFFF"/>
        </w:rPr>
        <w:t xml:space="preserve">Guterman, O. and Neuman, A. (2019) ‘Reading at Home: Comparison of Reading Ability Among </w:t>
      </w:r>
      <w:proofErr w:type="spellStart"/>
      <w:r w:rsidRPr="0037320D">
        <w:rPr>
          <w:rFonts w:ascii="Arial" w:hAnsi="Arial" w:cs="Arial"/>
          <w:color w:val="3A3A3A"/>
          <w:shd w:val="clear" w:color="auto" w:fill="FFFFFF"/>
        </w:rPr>
        <w:t>Homeschooled</w:t>
      </w:r>
      <w:proofErr w:type="spellEnd"/>
      <w:r w:rsidRPr="0037320D">
        <w:rPr>
          <w:rFonts w:ascii="Arial" w:hAnsi="Arial" w:cs="Arial"/>
          <w:color w:val="3A3A3A"/>
          <w:shd w:val="clear" w:color="auto" w:fill="FFFFFF"/>
        </w:rPr>
        <w:t xml:space="preserve"> and Traditionally Schooled Children’, </w:t>
      </w:r>
      <w:r w:rsidRPr="0037320D">
        <w:rPr>
          <w:rFonts w:ascii="Arial" w:hAnsi="Arial" w:cs="Arial"/>
          <w:i/>
          <w:iCs/>
          <w:color w:val="3A3A3A"/>
          <w:shd w:val="clear" w:color="auto" w:fill="FFFFFF"/>
        </w:rPr>
        <w:t>Reading psychology</w:t>
      </w:r>
      <w:r w:rsidRPr="0037320D">
        <w:rPr>
          <w:rFonts w:ascii="Arial" w:hAnsi="Arial" w:cs="Arial"/>
          <w:color w:val="3A3A3A"/>
          <w:shd w:val="clear" w:color="auto" w:fill="FFFFFF"/>
        </w:rPr>
        <w:t xml:space="preserve">, 40(2), pp. 169–190. Available at: </w:t>
      </w:r>
      <w:hyperlink r:id="rId8" w:history="1">
        <w:r w:rsidR="005F16FB" w:rsidRPr="000A51D6">
          <w:rPr>
            <w:rStyle w:val="Hyperlink"/>
            <w:rFonts w:ascii="Arial" w:hAnsi="Arial" w:cs="Arial"/>
            <w:shd w:val="clear" w:color="auto" w:fill="FFFFFF"/>
          </w:rPr>
          <w:t>https://doi.org/10.1080/02702711.2019.1614123</w:t>
        </w:r>
      </w:hyperlink>
    </w:p>
    <w:p w14:paraId="7F4417B9" w14:textId="4A05F804" w:rsidR="005F16FB" w:rsidRPr="005F16FB" w:rsidRDefault="005F16FB" w:rsidP="00756243">
      <w:pPr>
        <w:spacing w:line="360" w:lineRule="auto"/>
        <w:rPr>
          <w:rFonts w:ascii="Arial" w:hAnsi="Arial" w:cs="Arial"/>
          <w:sz w:val="24"/>
          <w:szCs w:val="24"/>
        </w:rPr>
      </w:pPr>
      <w:r w:rsidRPr="005F16FB">
        <w:rPr>
          <w:rFonts w:ascii="Arial" w:hAnsi="Arial" w:cs="Arial"/>
          <w:color w:val="222222"/>
          <w:shd w:val="clear" w:color="auto" w:fill="FFFFFF"/>
        </w:rPr>
        <w:t xml:space="preserve">Kalb, G. and Van Ours, J.C., 2014. Reading to young children: A head-start in </w:t>
      </w:r>
      <w:proofErr w:type="gramStart"/>
      <w:r w:rsidRPr="005F16FB">
        <w:rPr>
          <w:rFonts w:ascii="Arial" w:hAnsi="Arial" w:cs="Arial"/>
          <w:color w:val="222222"/>
          <w:shd w:val="clear" w:color="auto" w:fill="FFFFFF"/>
        </w:rPr>
        <w:t>life?.</w:t>
      </w:r>
      <w:proofErr w:type="gramEnd"/>
      <w:r w:rsidRPr="005F16FB">
        <w:rPr>
          <w:rFonts w:ascii="Arial" w:hAnsi="Arial" w:cs="Arial"/>
          <w:color w:val="222222"/>
          <w:shd w:val="clear" w:color="auto" w:fill="FFFFFF"/>
        </w:rPr>
        <w:t> </w:t>
      </w:r>
      <w:r w:rsidRPr="005F16FB">
        <w:rPr>
          <w:rFonts w:ascii="Arial" w:hAnsi="Arial" w:cs="Arial"/>
          <w:i/>
          <w:iCs/>
          <w:color w:val="222222"/>
          <w:shd w:val="clear" w:color="auto" w:fill="FFFFFF"/>
        </w:rPr>
        <w:t>Economics of Education Review</w:t>
      </w:r>
      <w:r w:rsidRPr="005F16FB">
        <w:rPr>
          <w:rFonts w:ascii="Arial" w:hAnsi="Arial" w:cs="Arial"/>
          <w:color w:val="222222"/>
          <w:shd w:val="clear" w:color="auto" w:fill="FFFFFF"/>
        </w:rPr>
        <w:t>, </w:t>
      </w:r>
      <w:r w:rsidRPr="005F16FB">
        <w:rPr>
          <w:rFonts w:ascii="Arial" w:hAnsi="Arial" w:cs="Arial"/>
          <w:i/>
          <w:iCs/>
          <w:color w:val="222222"/>
          <w:shd w:val="clear" w:color="auto" w:fill="FFFFFF"/>
        </w:rPr>
        <w:t>40</w:t>
      </w:r>
      <w:r w:rsidRPr="005F16FB">
        <w:rPr>
          <w:rFonts w:ascii="Arial" w:hAnsi="Arial" w:cs="Arial"/>
          <w:color w:val="222222"/>
          <w:shd w:val="clear" w:color="auto" w:fill="FFFFFF"/>
        </w:rPr>
        <w:t>, pp.1-24.</w:t>
      </w:r>
    </w:p>
    <w:p w14:paraId="11BE991F" w14:textId="25B07A0B" w:rsidR="00C62F1A" w:rsidRDefault="00C62F1A" w:rsidP="00756243">
      <w:pPr>
        <w:spacing w:line="360" w:lineRule="auto"/>
        <w:rPr>
          <w:rFonts w:ascii="Arial" w:hAnsi="Arial" w:cs="Arial"/>
        </w:rPr>
      </w:pPr>
      <w:r>
        <w:rPr>
          <w:rFonts w:ascii="Arial" w:hAnsi="Arial" w:cs="Arial"/>
        </w:rPr>
        <w:t>School A (2023) School development Plan 2022 – 2023. Unpublished.</w:t>
      </w:r>
    </w:p>
    <w:p w14:paraId="1DD2932B" w14:textId="1E8D7A28" w:rsidR="005F7DD7" w:rsidRDefault="005F7DD7" w:rsidP="00756243">
      <w:pPr>
        <w:spacing w:line="360" w:lineRule="auto"/>
        <w:rPr>
          <w:rFonts w:ascii="Arial" w:hAnsi="Arial" w:cs="Arial"/>
        </w:rPr>
      </w:pPr>
      <w:r>
        <w:rPr>
          <w:rFonts w:ascii="Arial" w:hAnsi="Arial" w:cs="Arial"/>
        </w:rPr>
        <w:t>Welsh Government (2022) E</w:t>
      </w:r>
      <w:r w:rsidRPr="005F7DD7">
        <w:rPr>
          <w:rFonts w:ascii="Arial" w:hAnsi="Arial" w:cs="Arial"/>
        </w:rPr>
        <w:t>valuation, improvement and accountability</w:t>
      </w:r>
      <w:r>
        <w:rPr>
          <w:rFonts w:ascii="Arial" w:hAnsi="Arial" w:cs="Arial"/>
        </w:rPr>
        <w:t>,</w:t>
      </w:r>
      <w:r w:rsidRPr="005F7DD7">
        <w:rPr>
          <w:rFonts w:ascii="Arial" w:hAnsi="Arial" w:cs="Arial"/>
          <w:i/>
          <w:iCs/>
        </w:rPr>
        <w:t xml:space="preserve"> School improvement guidance: framework for evaluation, improvement and accountability</w:t>
      </w:r>
      <w:r>
        <w:rPr>
          <w:rFonts w:ascii="Arial" w:hAnsi="Arial" w:cs="Arial"/>
          <w:i/>
          <w:iCs/>
        </w:rPr>
        <w:t xml:space="preserve">, </w:t>
      </w:r>
      <w:r>
        <w:rPr>
          <w:rFonts w:ascii="Arial" w:hAnsi="Arial" w:cs="Arial"/>
        </w:rPr>
        <w:t xml:space="preserve">Available at </w:t>
      </w:r>
      <w:hyperlink r:id="rId9" w:history="1">
        <w:r w:rsidRPr="000A51D6">
          <w:rPr>
            <w:rStyle w:val="Hyperlink"/>
            <w:rFonts w:ascii="Arial" w:hAnsi="Arial" w:cs="Arial"/>
          </w:rPr>
          <w:t>https://hwb.gov.wales/evaluation-improvement-and-accountability/school-improvement-guidance-framework-for-evaluation-improvement-and-accountability/</w:t>
        </w:r>
      </w:hyperlink>
      <w:r>
        <w:rPr>
          <w:rFonts w:ascii="Arial" w:hAnsi="Arial" w:cs="Arial"/>
        </w:rPr>
        <w:t xml:space="preserve"> (accessed 13/5/2023)</w:t>
      </w:r>
    </w:p>
    <w:p w14:paraId="3494080E" w14:textId="07C12579" w:rsidR="003902CF" w:rsidRPr="003902CF" w:rsidRDefault="003902CF" w:rsidP="00756243">
      <w:pPr>
        <w:spacing w:line="360" w:lineRule="auto"/>
        <w:rPr>
          <w:rFonts w:ascii="Arial" w:hAnsi="Arial" w:cs="Arial"/>
        </w:rPr>
      </w:pPr>
      <w:r>
        <w:rPr>
          <w:rFonts w:ascii="Arial" w:hAnsi="Arial" w:cs="Arial"/>
        </w:rPr>
        <w:t xml:space="preserve">Welsh Government (2021) Languages, </w:t>
      </w:r>
      <w:proofErr w:type="gramStart"/>
      <w:r>
        <w:rPr>
          <w:rFonts w:ascii="Arial" w:hAnsi="Arial" w:cs="Arial"/>
        </w:rPr>
        <w:t>literacy</w:t>
      </w:r>
      <w:proofErr w:type="gramEnd"/>
      <w:r>
        <w:rPr>
          <w:rFonts w:ascii="Arial" w:hAnsi="Arial" w:cs="Arial"/>
        </w:rPr>
        <w:t xml:space="preserve"> and communication, </w:t>
      </w:r>
      <w:r>
        <w:rPr>
          <w:rFonts w:ascii="Arial" w:hAnsi="Arial" w:cs="Arial"/>
          <w:i/>
          <w:iCs/>
        </w:rPr>
        <w:t>Introduction</w:t>
      </w:r>
      <w:r>
        <w:rPr>
          <w:rFonts w:ascii="Arial" w:hAnsi="Arial" w:cs="Arial"/>
        </w:rPr>
        <w:t xml:space="preserve"> Available at </w:t>
      </w:r>
      <w:hyperlink r:id="rId10" w:history="1">
        <w:r w:rsidRPr="000A51D6">
          <w:rPr>
            <w:rStyle w:val="Hyperlink"/>
            <w:rFonts w:ascii="Arial" w:hAnsi="Arial" w:cs="Arial"/>
          </w:rPr>
          <w:t>https://hwb.gov.wales/curriculum-for-wales/languages-literacy-and-communication/</w:t>
        </w:r>
      </w:hyperlink>
      <w:r>
        <w:rPr>
          <w:rFonts w:ascii="Arial" w:hAnsi="Arial" w:cs="Arial"/>
        </w:rPr>
        <w:t xml:space="preserve"> (accessed 13/5/2023)</w:t>
      </w:r>
    </w:p>
    <w:p w14:paraId="16D5A202" w14:textId="77777777" w:rsidR="003902CF" w:rsidRDefault="003902CF" w:rsidP="003902CF">
      <w:pPr>
        <w:spacing w:line="360" w:lineRule="auto"/>
        <w:rPr>
          <w:rFonts w:ascii="Arial" w:hAnsi="Arial" w:cs="Arial"/>
        </w:rPr>
      </w:pPr>
      <w:r>
        <w:rPr>
          <w:rFonts w:ascii="Arial" w:hAnsi="Arial" w:cs="Arial"/>
        </w:rPr>
        <w:t xml:space="preserve">Welsh Government (2014) School development plans, guidance, available at </w:t>
      </w:r>
      <w:hyperlink r:id="rId11" w:history="1">
        <w:r w:rsidRPr="000A51D6">
          <w:rPr>
            <w:rStyle w:val="Hyperlink"/>
            <w:rFonts w:ascii="Arial" w:hAnsi="Arial" w:cs="Arial"/>
          </w:rPr>
          <w:t>https://www.gov.wales/sites/default/files/publications/2018-03/school-development-plans.pdf</w:t>
        </w:r>
      </w:hyperlink>
      <w:r>
        <w:rPr>
          <w:rFonts w:ascii="Arial" w:hAnsi="Arial" w:cs="Arial"/>
        </w:rPr>
        <w:t xml:space="preserve"> (accessed 13/5/2023)</w:t>
      </w:r>
    </w:p>
    <w:p w14:paraId="31FB7574" w14:textId="1E82E4BA" w:rsidR="003902CF" w:rsidRPr="005F7DD7" w:rsidRDefault="003902CF" w:rsidP="00756243">
      <w:pPr>
        <w:spacing w:line="360" w:lineRule="auto"/>
        <w:rPr>
          <w:rFonts w:ascii="Arial" w:hAnsi="Arial" w:cs="Arial"/>
        </w:rPr>
      </w:pPr>
    </w:p>
    <w:sectPr w:rsidR="003902CF" w:rsidRPr="005F7D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243"/>
    <w:rsid w:val="00075E7A"/>
    <w:rsid w:val="000C28E7"/>
    <w:rsid w:val="00192F3A"/>
    <w:rsid w:val="001D1E81"/>
    <w:rsid w:val="00241F93"/>
    <w:rsid w:val="0028286D"/>
    <w:rsid w:val="0037320D"/>
    <w:rsid w:val="003902CF"/>
    <w:rsid w:val="003B1D04"/>
    <w:rsid w:val="004C3BC8"/>
    <w:rsid w:val="00585555"/>
    <w:rsid w:val="005F16FB"/>
    <w:rsid w:val="005F7DD7"/>
    <w:rsid w:val="00612AB1"/>
    <w:rsid w:val="006C5897"/>
    <w:rsid w:val="00756243"/>
    <w:rsid w:val="007F1CAC"/>
    <w:rsid w:val="009B3E48"/>
    <w:rsid w:val="00A31311"/>
    <w:rsid w:val="00A954AA"/>
    <w:rsid w:val="00B1119A"/>
    <w:rsid w:val="00C36C6E"/>
    <w:rsid w:val="00C5020B"/>
    <w:rsid w:val="00C62F1A"/>
    <w:rsid w:val="00C92172"/>
    <w:rsid w:val="00CA75CA"/>
    <w:rsid w:val="00CD5CD8"/>
    <w:rsid w:val="00D44888"/>
    <w:rsid w:val="00D824CE"/>
    <w:rsid w:val="00F56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3F033"/>
  <w15:chartTrackingRefBased/>
  <w15:docId w15:val="{4A373C58-7ED2-4935-BCC5-E91B45A49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6243"/>
    <w:rPr>
      <w:color w:val="0563C1" w:themeColor="hyperlink"/>
      <w:u w:val="single"/>
    </w:rPr>
  </w:style>
  <w:style w:type="character" w:styleId="UnresolvedMention">
    <w:name w:val="Unresolved Mention"/>
    <w:basedOn w:val="DefaultParagraphFont"/>
    <w:uiPriority w:val="99"/>
    <w:semiHidden/>
    <w:unhideWhenUsed/>
    <w:rsid w:val="007562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702711.2019.161412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era.ac.uk/blog/school-self-evaluation-for-school-improvement-principles-of-effective-practi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developing-good-reading-habits" TargetMode="External"/><Relationship Id="rId11" Type="http://schemas.openxmlformats.org/officeDocument/2006/relationships/hyperlink" Target="https://www.gov.wales/sites/default/files/publications/2018-03/school-development-plans.pdf" TargetMode="External"/><Relationship Id="rId5" Type="http://schemas.openxmlformats.org/officeDocument/2006/relationships/hyperlink" Target="https://www.estyn.gov.wales/provider/6702073" TargetMode="External"/><Relationship Id="rId10" Type="http://schemas.openxmlformats.org/officeDocument/2006/relationships/hyperlink" Target="https://hwb.gov.wales/curriculum-for-wales/languages-literacy-and-communication/" TargetMode="External"/><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TotalTime>
  <Pages>1</Pages>
  <Words>2512</Words>
  <Characters>14322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260</dc:creator>
  <cp:keywords/>
  <dc:description/>
  <cp:lastModifiedBy>260</cp:lastModifiedBy>
  <cp:revision>3</cp:revision>
  <dcterms:created xsi:type="dcterms:W3CDTF">2023-05-14T09:55:00Z</dcterms:created>
  <dcterms:modified xsi:type="dcterms:W3CDTF">2023-05-15T16:56:00Z</dcterms:modified>
</cp:coreProperties>
</file>