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72F410" w14:textId="2BAEE7FA" w:rsidR="4C25A57E" w:rsidRDefault="4C25A57E" w:rsidP="57398904">
      <w:pPr>
        <w:rPr>
          <w:rFonts w:eastAsiaTheme="minorEastAsia"/>
          <w:i/>
          <w:iCs/>
          <w:color w:val="222222"/>
          <w:sz w:val="24"/>
          <w:szCs w:val="24"/>
        </w:rPr>
      </w:pPr>
      <w:r w:rsidRPr="57398904">
        <w:rPr>
          <w:rFonts w:eastAsiaTheme="minorEastAsia"/>
          <w:sz w:val="24"/>
          <w:szCs w:val="24"/>
        </w:rPr>
        <w:t xml:space="preserve">A study completed by Queen Mary University of London </w:t>
      </w:r>
      <w:r w:rsidR="6AD1AC8B" w:rsidRPr="57398904">
        <w:rPr>
          <w:rFonts w:eastAsiaTheme="minorEastAsia"/>
          <w:sz w:val="24"/>
          <w:szCs w:val="24"/>
        </w:rPr>
        <w:t>showed that “</w:t>
      </w:r>
      <w:r w:rsidR="7D7763A9" w:rsidRPr="57398904">
        <w:rPr>
          <w:rFonts w:eastAsiaTheme="minorEastAsia"/>
          <w:sz w:val="24"/>
          <w:szCs w:val="24"/>
        </w:rPr>
        <w:t xml:space="preserve">as low as 2% of actors are able to make a living out of acting” whilst “unemployment rates in actors hover around 90%” </w:t>
      </w:r>
      <w:r w:rsidR="7C924BD7" w:rsidRPr="57398904">
        <w:rPr>
          <w:rFonts w:eastAsiaTheme="minorEastAsia"/>
          <w:sz w:val="24"/>
          <w:szCs w:val="24"/>
        </w:rPr>
        <w:t xml:space="preserve">Williams, O.E., </w:t>
      </w:r>
      <w:proofErr w:type="spellStart"/>
      <w:r w:rsidR="7C924BD7" w:rsidRPr="57398904">
        <w:rPr>
          <w:rFonts w:eastAsiaTheme="minorEastAsia"/>
          <w:sz w:val="24"/>
          <w:szCs w:val="24"/>
        </w:rPr>
        <w:t>Lacasa</w:t>
      </w:r>
      <w:proofErr w:type="spellEnd"/>
      <w:r w:rsidR="7C924BD7" w:rsidRPr="57398904">
        <w:rPr>
          <w:rFonts w:eastAsiaTheme="minorEastAsia"/>
          <w:sz w:val="24"/>
          <w:szCs w:val="24"/>
        </w:rPr>
        <w:t xml:space="preserve">, L. &amp; </w:t>
      </w:r>
      <w:proofErr w:type="spellStart"/>
      <w:r w:rsidR="7C924BD7" w:rsidRPr="57398904">
        <w:rPr>
          <w:rFonts w:eastAsiaTheme="minorEastAsia"/>
          <w:sz w:val="24"/>
          <w:szCs w:val="24"/>
        </w:rPr>
        <w:t>Latora</w:t>
      </w:r>
      <w:proofErr w:type="spellEnd"/>
      <w:r w:rsidR="7C924BD7" w:rsidRPr="57398904">
        <w:rPr>
          <w:rFonts w:eastAsiaTheme="minorEastAsia"/>
          <w:sz w:val="24"/>
          <w:szCs w:val="24"/>
        </w:rPr>
        <w:t>, V. (2019)</w:t>
      </w:r>
      <w:r w:rsidR="01ADFC7A" w:rsidRPr="57398904">
        <w:rPr>
          <w:rFonts w:eastAsiaTheme="minorEastAsia"/>
          <w:i/>
          <w:iCs/>
          <w:sz w:val="24"/>
          <w:szCs w:val="24"/>
        </w:rPr>
        <w:t xml:space="preserve">. </w:t>
      </w:r>
      <w:r w:rsidR="01ADFC7A" w:rsidRPr="57398904">
        <w:rPr>
          <w:rFonts w:eastAsiaTheme="minorEastAsia"/>
          <w:sz w:val="24"/>
          <w:szCs w:val="24"/>
        </w:rPr>
        <w:t>How do we change that? In this summary I will discuss th</w:t>
      </w:r>
      <w:r w:rsidR="49AE1590" w:rsidRPr="57398904">
        <w:rPr>
          <w:rFonts w:eastAsiaTheme="minorEastAsia"/>
          <w:sz w:val="24"/>
          <w:szCs w:val="24"/>
        </w:rPr>
        <w:t xml:space="preserve">ree </w:t>
      </w:r>
      <w:r w:rsidR="01ADFC7A" w:rsidRPr="57398904">
        <w:rPr>
          <w:rFonts w:eastAsiaTheme="minorEastAsia"/>
          <w:sz w:val="24"/>
          <w:szCs w:val="24"/>
        </w:rPr>
        <w:t>essential skills needed for study and</w:t>
      </w:r>
      <w:r w:rsidR="2C36D6EE" w:rsidRPr="57398904">
        <w:rPr>
          <w:rFonts w:eastAsiaTheme="minorEastAsia"/>
          <w:sz w:val="24"/>
          <w:szCs w:val="24"/>
        </w:rPr>
        <w:t xml:space="preserve"> </w:t>
      </w:r>
      <w:r w:rsidR="01ADFC7A" w:rsidRPr="57398904">
        <w:rPr>
          <w:rFonts w:eastAsiaTheme="minorEastAsia"/>
          <w:sz w:val="24"/>
          <w:szCs w:val="24"/>
        </w:rPr>
        <w:t>employment in the acting industry.</w:t>
      </w:r>
      <w:r w:rsidR="01ADFC7A" w:rsidRPr="57398904">
        <w:rPr>
          <w:rFonts w:eastAsiaTheme="minorEastAsia"/>
          <w:color w:val="222222"/>
          <w:sz w:val="24"/>
          <w:szCs w:val="24"/>
        </w:rPr>
        <w:t xml:space="preserve"> </w:t>
      </w:r>
    </w:p>
    <w:p w14:paraId="0FE87B0E" w14:textId="0E841620" w:rsidR="48B4456B" w:rsidRDefault="7D5038A4" w:rsidP="57398904">
      <w:pPr>
        <w:rPr>
          <w:rFonts w:eastAsiaTheme="minorEastAsia"/>
          <w:color w:val="222222"/>
          <w:sz w:val="24"/>
          <w:szCs w:val="24"/>
        </w:rPr>
      </w:pPr>
      <w:r w:rsidRPr="57398904">
        <w:rPr>
          <w:rFonts w:eastAsiaTheme="minorEastAsia"/>
          <w:color w:val="222222"/>
          <w:sz w:val="24"/>
          <w:szCs w:val="24"/>
        </w:rPr>
        <w:t>A</w:t>
      </w:r>
      <w:r w:rsidR="48B4456B" w:rsidRPr="57398904">
        <w:rPr>
          <w:rFonts w:eastAsiaTheme="minorEastAsia"/>
          <w:color w:val="222222"/>
          <w:sz w:val="24"/>
          <w:szCs w:val="24"/>
        </w:rPr>
        <w:t xml:space="preserve">n actor requires </w:t>
      </w:r>
      <w:r w:rsidR="3C5E7D84" w:rsidRPr="57398904">
        <w:rPr>
          <w:rFonts w:eastAsiaTheme="minorEastAsia"/>
          <w:color w:val="222222"/>
          <w:sz w:val="24"/>
          <w:szCs w:val="24"/>
        </w:rPr>
        <w:t>discipline,</w:t>
      </w:r>
      <w:r w:rsidR="19BB5BE7" w:rsidRPr="57398904">
        <w:rPr>
          <w:rFonts w:eastAsiaTheme="minorEastAsia"/>
          <w:color w:val="222222"/>
          <w:sz w:val="24"/>
          <w:szCs w:val="24"/>
        </w:rPr>
        <w:t xml:space="preserve"> </w:t>
      </w:r>
      <w:r w:rsidR="51CE6733" w:rsidRPr="57398904">
        <w:rPr>
          <w:rFonts w:eastAsiaTheme="minorEastAsia"/>
          <w:color w:val="222222"/>
          <w:sz w:val="24"/>
          <w:szCs w:val="24"/>
        </w:rPr>
        <w:t xml:space="preserve">so often we </w:t>
      </w:r>
      <w:r w:rsidR="6C95DD85" w:rsidRPr="57398904">
        <w:rPr>
          <w:rFonts w:eastAsiaTheme="minorEastAsia"/>
          <w:color w:val="222222"/>
          <w:sz w:val="24"/>
          <w:szCs w:val="24"/>
        </w:rPr>
        <w:t>break down</w:t>
      </w:r>
      <w:r w:rsidR="51CE6733" w:rsidRPr="57398904">
        <w:rPr>
          <w:rFonts w:eastAsiaTheme="minorEastAsia"/>
          <w:color w:val="222222"/>
          <w:sz w:val="24"/>
          <w:szCs w:val="24"/>
        </w:rPr>
        <w:t xml:space="preserve"> barriers within our creative work</w:t>
      </w:r>
      <w:r w:rsidR="717239D9" w:rsidRPr="57398904">
        <w:rPr>
          <w:rFonts w:eastAsiaTheme="minorEastAsia"/>
          <w:color w:val="222222"/>
          <w:sz w:val="24"/>
          <w:szCs w:val="24"/>
        </w:rPr>
        <w:t xml:space="preserve"> </w:t>
      </w:r>
      <w:r w:rsidR="36828977" w:rsidRPr="57398904">
        <w:rPr>
          <w:rFonts w:eastAsiaTheme="minorEastAsia"/>
          <w:color w:val="222222"/>
          <w:sz w:val="24"/>
          <w:szCs w:val="24"/>
        </w:rPr>
        <w:t xml:space="preserve">using Stanislavski’s methods, this takes a lot of real emotion from our memories. </w:t>
      </w:r>
      <w:r w:rsidR="26DC7973" w:rsidRPr="57398904">
        <w:rPr>
          <w:rFonts w:eastAsiaTheme="minorEastAsia"/>
          <w:color w:val="222222"/>
          <w:sz w:val="24"/>
          <w:szCs w:val="24"/>
        </w:rPr>
        <w:t xml:space="preserve">Working as </w:t>
      </w:r>
      <w:r w:rsidR="36828977" w:rsidRPr="57398904">
        <w:rPr>
          <w:rFonts w:eastAsiaTheme="minorEastAsia"/>
          <w:color w:val="222222"/>
          <w:sz w:val="24"/>
          <w:szCs w:val="24"/>
        </w:rPr>
        <w:t>a disciplined actor means finding a balance between using our real emotions within our work, and leaving the</w:t>
      </w:r>
      <w:r w:rsidR="0170694F" w:rsidRPr="57398904">
        <w:rPr>
          <w:rFonts w:eastAsiaTheme="minorEastAsia"/>
          <w:color w:val="222222"/>
          <w:sz w:val="24"/>
          <w:szCs w:val="24"/>
        </w:rPr>
        <w:t>se emotions at the door when we enter the workplace</w:t>
      </w:r>
      <w:r w:rsidR="1202F983" w:rsidRPr="57398904">
        <w:rPr>
          <w:rFonts w:eastAsiaTheme="minorEastAsia"/>
          <w:color w:val="222222"/>
          <w:sz w:val="24"/>
          <w:szCs w:val="24"/>
        </w:rPr>
        <w:t xml:space="preserve">. </w:t>
      </w:r>
      <w:r w:rsidR="3FD9C8A8" w:rsidRPr="57398904">
        <w:rPr>
          <w:rFonts w:eastAsiaTheme="minorEastAsia"/>
          <w:color w:val="222222"/>
          <w:sz w:val="24"/>
          <w:szCs w:val="24"/>
        </w:rPr>
        <w:t>I</w:t>
      </w:r>
      <w:r w:rsidR="7E333687" w:rsidRPr="57398904">
        <w:rPr>
          <w:rFonts w:eastAsiaTheme="minorEastAsia"/>
          <w:color w:val="222222"/>
          <w:sz w:val="24"/>
          <w:szCs w:val="24"/>
        </w:rPr>
        <w:t xml:space="preserve">t is vital that I take the emotions I carry with me into rehearsal to </w:t>
      </w:r>
      <w:r w:rsidR="36718555" w:rsidRPr="57398904">
        <w:rPr>
          <w:rFonts w:eastAsiaTheme="minorEastAsia"/>
          <w:color w:val="222222"/>
          <w:sz w:val="24"/>
          <w:szCs w:val="24"/>
        </w:rPr>
        <w:t xml:space="preserve">be “constructively fashioned into something </w:t>
      </w:r>
      <w:r w:rsidR="75166A86" w:rsidRPr="57398904">
        <w:rPr>
          <w:rFonts w:eastAsiaTheme="minorEastAsia"/>
          <w:color w:val="222222"/>
          <w:sz w:val="24"/>
          <w:szCs w:val="24"/>
        </w:rPr>
        <w:t>relevant</w:t>
      </w:r>
      <w:r w:rsidR="36718555" w:rsidRPr="57398904">
        <w:rPr>
          <w:rFonts w:eastAsiaTheme="minorEastAsia"/>
          <w:color w:val="222222"/>
          <w:sz w:val="24"/>
          <w:szCs w:val="24"/>
        </w:rPr>
        <w:t xml:space="preserve"> to </w:t>
      </w:r>
      <w:r w:rsidR="4DFA1673" w:rsidRPr="57398904">
        <w:rPr>
          <w:rFonts w:eastAsiaTheme="minorEastAsia"/>
          <w:color w:val="222222"/>
          <w:sz w:val="24"/>
          <w:szCs w:val="24"/>
        </w:rPr>
        <w:t>the</w:t>
      </w:r>
      <w:r w:rsidR="36718555" w:rsidRPr="57398904">
        <w:rPr>
          <w:rFonts w:eastAsiaTheme="minorEastAsia"/>
          <w:color w:val="222222"/>
          <w:sz w:val="24"/>
          <w:szCs w:val="24"/>
        </w:rPr>
        <w:t xml:space="preserve"> script </w:t>
      </w:r>
      <w:r w:rsidR="35520A56" w:rsidRPr="57398904">
        <w:rPr>
          <w:rFonts w:eastAsiaTheme="minorEastAsia"/>
          <w:color w:val="222222"/>
          <w:sz w:val="24"/>
          <w:szCs w:val="24"/>
        </w:rPr>
        <w:t>and the character.”</w:t>
      </w:r>
      <w:r w:rsidR="776A2F71" w:rsidRPr="57398904">
        <w:rPr>
          <w:rFonts w:eastAsiaTheme="minorEastAsia"/>
          <w:color w:val="222222"/>
          <w:sz w:val="24"/>
          <w:szCs w:val="24"/>
        </w:rPr>
        <w:t xml:space="preserve"> </w:t>
      </w:r>
      <w:r w:rsidR="15E5F95F" w:rsidRPr="57398904">
        <w:rPr>
          <w:rFonts w:eastAsiaTheme="minorEastAsia"/>
          <w:color w:val="222222"/>
          <w:sz w:val="24"/>
          <w:szCs w:val="24"/>
        </w:rPr>
        <w:t xml:space="preserve">(Merlin, 2016, p.27). </w:t>
      </w:r>
    </w:p>
    <w:p w14:paraId="5528A5F6" w14:textId="3BFA1326" w:rsidR="24C4379E" w:rsidRDefault="24C4379E" w:rsidP="57398904">
      <w:pPr>
        <w:rPr>
          <w:rFonts w:eastAsiaTheme="minorEastAsia"/>
          <w:color w:val="222222"/>
          <w:sz w:val="24"/>
          <w:szCs w:val="24"/>
        </w:rPr>
      </w:pPr>
      <w:r w:rsidRPr="57398904">
        <w:rPr>
          <w:rFonts w:eastAsiaTheme="minorEastAsia"/>
          <w:color w:val="222222"/>
          <w:sz w:val="24"/>
          <w:szCs w:val="24"/>
        </w:rPr>
        <w:t>The creative industry</w:t>
      </w:r>
      <w:r w:rsidR="6B90A0B5" w:rsidRPr="57398904">
        <w:rPr>
          <w:rFonts w:eastAsiaTheme="minorEastAsia"/>
          <w:color w:val="222222"/>
          <w:sz w:val="24"/>
          <w:szCs w:val="24"/>
        </w:rPr>
        <w:t xml:space="preserve"> runs </w:t>
      </w:r>
      <w:r w:rsidR="0852B5EF" w:rsidRPr="57398904">
        <w:rPr>
          <w:rFonts w:eastAsiaTheme="minorEastAsia"/>
          <w:color w:val="222222"/>
          <w:sz w:val="24"/>
          <w:szCs w:val="24"/>
        </w:rPr>
        <w:t xml:space="preserve">through connections, which is why I believe networking is </w:t>
      </w:r>
      <w:proofErr w:type="gramStart"/>
      <w:r w:rsidR="0852B5EF" w:rsidRPr="57398904">
        <w:rPr>
          <w:rFonts w:eastAsiaTheme="minorEastAsia"/>
          <w:color w:val="222222"/>
          <w:sz w:val="24"/>
          <w:szCs w:val="24"/>
        </w:rPr>
        <w:t>really useful</w:t>
      </w:r>
      <w:proofErr w:type="gramEnd"/>
      <w:r w:rsidR="0852B5EF" w:rsidRPr="57398904">
        <w:rPr>
          <w:rFonts w:eastAsiaTheme="minorEastAsia"/>
          <w:color w:val="222222"/>
          <w:sz w:val="24"/>
          <w:szCs w:val="24"/>
        </w:rPr>
        <w:t xml:space="preserve">. </w:t>
      </w:r>
      <w:r w:rsidR="0F6EE2E7" w:rsidRPr="57398904">
        <w:rPr>
          <w:rFonts w:eastAsiaTheme="minorEastAsia"/>
          <w:color w:val="222222"/>
          <w:sz w:val="24"/>
          <w:szCs w:val="24"/>
        </w:rPr>
        <w:t xml:space="preserve">First impressions in any situation matter a lot, but any room that </w:t>
      </w:r>
      <w:r w:rsidR="47C537BF" w:rsidRPr="57398904">
        <w:rPr>
          <w:rFonts w:eastAsiaTheme="minorEastAsia"/>
          <w:color w:val="222222"/>
          <w:sz w:val="24"/>
          <w:szCs w:val="24"/>
        </w:rPr>
        <w:t xml:space="preserve">I </w:t>
      </w:r>
      <w:r w:rsidR="0F6EE2E7" w:rsidRPr="57398904">
        <w:rPr>
          <w:rFonts w:eastAsiaTheme="minorEastAsia"/>
          <w:color w:val="222222"/>
          <w:sz w:val="24"/>
          <w:szCs w:val="24"/>
        </w:rPr>
        <w:t xml:space="preserve">enter is </w:t>
      </w:r>
      <w:r w:rsidR="7911732E" w:rsidRPr="57398904">
        <w:rPr>
          <w:rFonts w:eastAsiaTheme="minorEastAsia"/>
          <w:color w:val="222222"/>
          <w:sz w:val="24"/>
          <w:szCs w:val="24"/>
        </w:rPr>
        <w:t>full of potential employers and colleagues</w:t>
      </w:r>
      <w:r w:rsidR="5D2AFE66" w:rsidRPr="57398904">
        <w:rPr>
          <w:rFonts w:eastAsiaTheme="minorEastAsia"/>
          <w:color w:val="222222"/>
          <w:sz w:val="24"/>
          <w:szCs w:val="24"/>
        </w:rPr>
        <w:t xml:space="preserve"> who can remember </w:t>
      </w:r>
      <w:r w:rsidR="12689935" w:rsidRPr="57398904">
        <w:rPr>
          <w:rFonts w:eastAsiaTheme="minorEastAsia"/>
          <w:color w:val="222222"/>
          <w:sz w:val="24"/>
          <w:szCs w:val="24"/>
        </w:rPr>
        <w:t>my</w:t>
      </w:r>
      <w:r w:rsidR="5D2AFE66" w:rsidRPr="57398904">
        <w:rPr>
          <w:rFonts w:eastAsiaTheme="minorEastAsia"/>
          <w:color w:val="222222"/>
          <w:sz w:val="24"/>
          <w:szCs w:val="24"/>
        </w:rPr>
        <w:t xml:space="preserve"> name and work for future opportunities. </w:t>
      </w:r>
      <w:r w:rsidR="6872C526" w:rsidRPr="57398904">
        <w:rPr>
          <w:rFonts w:eastAsiaTheme="minorEastAsia"/>
          <w:color w:val="222222"/>
          <w:sz w:val="24"/>
          <w:szCs w:val="24"/>
        </w:rPr>
        <w:t xml:space="preserve">When networking, it’s a good idea to be myself </w:t>
      </w:r>
      <w:r w:rsidR="2717AA58" w:rsidRPr="57398904">
        <w:rPr>
          <w:rFonts w:eastAsiaTheme="minorEastAsia"/>
          <w:color w:val="222222"/>
          <w:sz w:val="24"/>
          <w:szCs w:val="24"/>
        </w:rPr>
        <w:t xml:space="preserve">and </w:t>
      </w:r>
      <w:r w:rsidR="7886E72F" w:rsidRPr="57398904">
        <w:rPr>
          <w:rFonts w:eastAsiaTheme="minorEastAsia"/>
          <w:color w:val="222222"/>
          <w:sz w:val="24"/>
          <w:szCs w:val="24"/>
        </w:rPr>
        <w:t>r</w:t>
      </w:r>
      <w:r w:rsidR="2717AA58" w:rsidRPr="57398904">
        <w:rPr>
          <w:rFonts w:eastAsiaTheme="minorEastAsia"/>
          <w:color w:val="222222"/>
          <w:sz w:val="24"/>
          <w:szCs w:val="24"/>
        </w:rPr>
        <w:t>emain as calm as possible, showing that</w:t>
      </w:r>
      <w:r w:rsidR="65BC8F89" w:rsidRPr="57398904">
        <w:rPr>
          <w:rFonts w:eastAsiaTheme="minorEastAsia"/>
          <w:color w:val="222222"/>
          <w:sz w:val="24"/>
          <w:szCs w:val="24"/>
        </w:rPr>
        <w:t xml:space="preserve"> I am genuine as opposed to advertising myself.</w:t>
      </w:r>
    </w:p>
    <w:p w14:paraId="198671D3" w14:textId="5D11BACF" w:rsidR="07E0ED94" w:rsidRDefault="066D04A6" w:rsidP="57398904">
      <w:pPr>
        <w:rPr>
          <w:rFonts w:eastAsiaTheme="minorEastAsia"/>
          <w:color w:val="222222"/>
          <w:sz w:val="24"/>
          <w:szCs w:val="24"/>
        </w:rPr>
      </w:pPr>
      <w:r w:rsidRPr="57398904">
        <w:rPr>
          <w:rFonts w:eastAsiaTheme="minorEastAsia"/>
          <w:color w:val="222222"/>
          <w:sz w:val="24"/>
          <w:szCs w:val="24"/>
        </w:rPr>
        <w:t>Ac</w:t>
      </w:r>
      <w:r w:rsidR="7F379A93" w:rsidRPr="57398904">
        <w:rPr>
          <w:rFonts w:eastAsiaTheme="minorEastAsia"/>
          <w:color w:val="222222"/>
          <w:sz w:val="24"/>
          <w:szCs w:val="24"/>
        </w:rPr>
        <w:t xml:space="preserve">tors should be flexible; </w:t>
      </w:r>
      <w:r w:rsidR="7BFD32D4" w:rsidRPr="57398904">
        <w:rPr>
          <w:rFonts w:eastAsiaTheme="minorEastAsia"/>
          <w:color w:val="222222"/>
          <w:sz w:val="24"/>
          <w:szCs w:val="24"/>
        </w:rPr>
        <w:t xml:space="preserve">in a rehearsal space, I should be </w:t>
      </w:r>
      <w:r w:rsidR="0263C939" w:rsidRPr="57398904">
        <w:rPr>
          <w:rFonts w:eastAsiaTheme="minorEastAsia"/>
          <w:color w:val="222222"/>
          <w:sz w:val="24"/>
          <w:szCs w:val="24"/>
        </w:rPr>
        <w:t xml:space="preserve">ready to adapt to any changes made during a rehearsal or performance process. </w:t>
      </w:r>
      <w:r w:rsidR="34BFB3C4" w:rsidRPr="57398904">
        <w:rPr>
          <w:rFonts w:eastAsiaTheme="minorEastAsia"/>
          <w:color w:val="222222"/>
          <w:sz w:val="24"/>
          <w:szCs w:val="24"/>
        </w:rPr>
        <w:t xml:space="preserve">Having a closed mind about a particular genre or type of work will limit my range and opportunities in the future. </w:t>
      </w:r>
      <w:r w:rsidR="353902B5" w:rsidRPr="57398904">
        <w:rPr>
          <w:rFonts w:eastAsiaTheme="minorEastAsia"/>
          <w:color w:val="222222"/>
          <w:sz w:val="24"/>
          <w:szCs w:val="24"/>
        </w:rPr>
        <w:t>It’</w:t>
      </w:r>
      <w:r w:rsidR="79C04C28" w:rsidRPr="57398904">
        <w:rPr>
          <w:rFonts w:eastAsiaTheme="minorEastAsia"/>
          <w:color w:val="222222"/>
          <w:sz w:val="24"/>
          <w:szCs w:val="24"/>
        </w:rPr>
        <w:t>s important that I'm able to play to my strengths</w:t>
      </w:r>
      <w:r w:rsidR="53305A7F" w:rsidRPr="57398904">
        <w:rPr>
          <w:rFonts w:eastAsiaTheme="minorEastAsia"/>
          <w:color w:val="222222"/>
          <w:sz w:val="24"/>
          <w:szCs w:val="24"/>
        </w:rPr>
        <w:t xml:space="preserve"> </w:t>
      </w:r>
      <w:r w:rsidR="79C04C28" w:rsidRPr="57398904">
        <w:rPr>
          <w:rFonts w:eastAsiaTheme="minorEastAsia"/>
          <w:color w:val="222222"/>
          <w:sz w:val="24"/>
          <w:szCs w:val="24"/>
        </w:rPr>
        <w:t xml:space="preserve">within my work, but how will I develop as an actor if I don’t develop to the changes in my industry? </w:t>
      </w:r>
    </w:p>
    <w:p w14:paraId="7F7E988E" w14:textId="3C04656A" w:rsidR="07E0ED94" w:rsidRDefault="07E0ED94" w:rsidP="07E0ED94">
      <w:pPr>
        <w:rPr>
          <w:rFonts w:eastAsiaTheme="minorEastAsia"/>
          <w:color w:val="222222"/>
          <w:sz w:val="24"/>
          <w:szCs w:val="24"/>
        </w:rPr>
      </w:pPr>
    </w:p>
    <w:p w14:paraId="18A69EF6" w14:textId="4352FF62" w:rsidR="07E0ED94" w:rsidRDefault="07E0ED94" w:rsidP="07E0ED94">
      <w:pPr>
        <w:rPr>
          <w:rFonts w:eastAsiaTheme="minorEastAsia"/>
          <w:color w:val="222222"/>
          <w:sz w:val="24"/>
          <w:szCs w:val="24"/>
        </w:rPr>
      </w:pPr>
    </w:p>
    <w:p w14:paraId="4F9EDE52" w14:textId="1B623240" w:rsidR="07E0ED94" w:rsidRDefault="07E0ED94" w:rsidP="07E0ED94">
      <w:pPr>
        <w:rPr>
          <w:rFonts w:eastAsiaTheme="minorEastAsia"/>
          <w:color w:val="222222"/>
          <w:sz w:val="24"/>
          <w:szCs w:val="24"/>
        </w:rPr>
      </w:pPr>
    </w:p>
    <w:p w14:paraId="3D5F9201" w14:textId="113082B3" w:rsidR="07E0ED94" w:rsidRDefault="07E0ED94" w:rsidP="07E0ED94">
      <w:pPr>
        <w:rPr>
          <w:rFonts w:eastAsiaTheme="minorEastAsia"/>
          <w:color w:val="222222"/>
          <w:sz w:val="24"/>
          <w:szCs w:val="24"/>
        </w:rPr>
      </w:pPr>
    </w:p>
    <w:p w14:paraId="59CCC30E" w14:textId="2F41853E" w:rsidR="07E0ED94" w:rsidRDefault="07E0ED94" w:rsidP="07E0ED94">
      <w:pPr>
        <w:rPr>
          <w:rFonts w:eastAsiaTheme="minorEastAsia"/>
          <w:color w:val="222222"/>
          <w:sz w:val="24"/>
          <w:szCs w:val="24"/>
        </w:rPr>
      </w:pPr>
    </w:p>
    <w:p w14:paraId="2D85E865" w14:textId="01D886F2" w:rsidR="07E0ED94" w:rsidRDefault="07E0ED94" w:rsidP="07E0ED94">
      <w:pPr>
        <w:rPr>
          <w:rFonts w:eastAsiaTheme="minorEastAsia"/>
          <w:color w:val="222222"/>
          <w:sz w:val="24"/>
          <w:szCs w:val="24"/>
        </w:rPr>
      </w:pPr>
    </w:p>
    <w:p w14:paraId="6D6930A4" w14:textId="76FA94E7" w:rsidR="07E0ED94" w:rsidRDefault="07E0ED94" w:rsidP="07E0ED94">
      <w:pPr>
        <w:rPr>
          <w:rFonts w:eastAsiaTheme="minorEastAsia"/>
          <w:color w:val="222222"/>
          <w:sz w:val="24"/>
          <w:szCs w:val="24"/>
        </w:rPr>
      </w:pPr>
    </w:p>
    <w:p w14:paraId="094A4E6A" w14:textId="01A5B2A6" w:rsidR="07E0ED94" w:rsidRDefault="07E0ED94" w:rsidP="07E0ED94">
      <w:pPr>
        <w:rPr>
          <w:rFonts w:eastAsiaTheme="minorEastAsia"/>
          <w:color w:val="222222"/>
          <w:sz w:val="24"/>
          <w:szCs w:val="24"/>
        </w:rPr>
      </w:pPr>
    </w:p>
    <w:p w14:paraId="5529C5DE" w14:textId="07BA2612" w:rsidR="07E0ED94" w:rsidRDefault="07E0ED94" w:rsidP="07E0ED94">
      <w:pPr>
        <w:rPr>
          <w:rFonts w:eastAsiaTheme="minorEastAsia"/>
          <w:color w:val="222222"/>
          <w:sz w:val="24"/>
          <w:szCs w:val="24"/>
        </w:rPr>
      </w:pPr>
    </w:p>
    <w:p w14:paraId="6CA1D59C" w14:textId="712CA88D" w:rsidR="07E0ED94" w:rsidRDefault="07E0ED94" w:rsidP="07E0ED94">
      <w:pPr>
        <w:rPr>
          <w:rFonts w:eastAsiaTheme="minorEastAsia"/>
          <w:color w:val="222222"/>
          <w:sz w:val="24"/>
          <w:szCs w:val="24"/>
        </w:rPr>
      </w:pPr>
    </w:p>
    <w:p w14:paraId="0C8B6F09" w14:textId="0DC6368B" w:rsidR="07E0ED94" w:rsidRDefault="07E0ED94" w:rsidP="07E0ED94">
      <w:pPr>
        <w:rPr>
          <w:rFonts w:eastAsiaTheme="minorEastAsia"/>
          <w:color w:val="222222"/>
          <w:sz w:val="24"/>
          <w:szCs w:val="24"/>
        </w:rPr>
      </w:pPr>
    </w:p>
    <w:p w14:paraId="6645E203" w14:textId="6E10DD44" w:rsidR="07E0ED94" w:rsidRDefault="07E0ED94" w:rsidP="07E0ED94">
      <w:pPr>
        <w:rPr>
          <w:rFonts w:eastAsiaTheme="minorEastAsia"/>
          <w:color w:val="222222"/>
          <w:sz w:val="24"/>
          <w:szCs w:val="24"/>
        </w:rPr>
      </w:pPr>
    </w:p>
    <w:p w14:paraId="4094DE7D" w14:textId="5FB1875A" w:rsidR="07E0ED94" w:rsidRDefault="07E0ED94" w:rsidP="07E0ED94">
      <w:pPr>
        <w:rPr>
          <w:rFonts w:eastAsiaTheme="minorEastAsia"/>
          <w:color w:val="222222"/>
          <w:sz w:val="24"/>
          <w:szCs w:val="24"/>
        </w:rPr>
      </w:pPr>
    </w:p>
    <w:p w14:paraId="5C14D15F" w14:textId="167DDEAF" w:rsidR="57398904" w:rsidRDefault="57398904" w:rsidP="57398904">
      <w:pPr>
        <w:rPr>
          <w:rFonts w:eastAsiaTheme="minorEastAsia"/>
          <w:color w:val="222222"/>
          <w:sz w:val="28"/>
          <w:szCs w:val="28"/>
          <w:u w:val="single"/>
        </w:rPr>
      </w:pPr>
    </w:p>
    <w:p w14:paraId="140B3DE3" w14:textId="75767C06" w:rsidR="01ADFC7A" w:rsidRDefault="01ADFC7A" w:rsidP="57398904">
      <w:pPr>
        <w:rPr>
          <w:rFonts w:eastAsiaTheme="minorEastAsia"/>
          <w:color w:val="222222"/>
          <w:sz w:val="28"/>
          <w:szCs w:val="28"/>
          <w:u w:val="single"/>
        </w:rPr>
      </w:pPr>
      <w:r w:rsidRPr="57398904">
        <w:rPr>
          <w:rFonts w:eastAsiaTheme="minorEastAsia"/>
          <w:color w:val="222222"/>
          <w:sz w:val="28"/>
          <w:szCs w:val="28"/>
          <w:u w:val="single"/>
        </w:rPr>
        <w:t>Reference List</w:t>
      </w:r>
      <w:r w:rsidR="7FA8A2E6" w:rsidRPr="57398904">
        <w:rPr>
          <w:rFonts w:eastAsiaTheme="minorEastAsia"/>
          <w:color w:val="222222"/>
          <w:sz w:val="28"/>
          <w:szCs w:val="28"/>
          <w:u w:val="single"/>
        </w:rPr>
        <w:t>/Bibliography:</w:t>
      </w:r>
    </w:p>
    <w:p w14:paraId="39B4D10F" w14:textId="584363E1" w:rsidR="01ADFC7A" w:rsidRDefault="01ADFC7A" w:rsidP="57398904">
      <w:pPr>
        <w:rPr>
          <w:rFonts w:eastAsiaTheme="minorEastAsia"/>
          <w:color w:val="222222"/>
          <w:sz w:val="24"/>
          <w:szCs w:val="24"/>
        </w:rPr>
      </w:pPr>
      <w:r w:rsidRPr="57398904">
        <w:rPr>
          <w:rFonts w:eastAsiaTheme="minorEastAsia"/>
          <w:color w:val="222222"/>
          <w:sz w:val="24"/>
          <w:szCs w:val="24"/>
        </w:rPr>
        <w:t xml:space="preserve">Williams, O.E., </w:t>
      </w:r>
      <w:proofErr w:type="spellStart"/>
      <w:r w:rsidRPr="57398904">
        <w:rPr>
          <w:rFonts w:eastAsiaTheme="minorEastAsia"/>
          <w:color w:val="222222"/>
          <w:sz w:val="24"/>
          <w:szCs w:val="24"/>
        </w:rPr>
        <w:t>Lacasa</w:t>
      </w:r>
      <w:proofErr w:type="spellEnd"/>
      <w:r w:rsidRPr="57398904">
        <w:rPr>
          <w:rFonts w:eastAsiaTheme="minorEastAsia"/>
          <w:color w:val="222222"/>
          <w:sz w:val="24"/>
          <w:szCs w:val="24"/>
        </w:rPr>
        <w:t xml:space="preserve">, L. &amp; </w:t>
      </w:r>
      <w:proofErr w:type="spellStart"/>
      <w:r w:rsidRPr="57398904">
        <w:rPr>
          <w:rFonts w:eastAsiaTheme="minorEastAsia"/>
          <w:color w:val="222222"/>
          <w:sz w:val="24"/>
          <w:szCs w:val="24"/>
        </w:rPr>
        <w:t>Latora</w:t>
      </w:r>
      <w:proofErr w:type="spellEnd"/>
      <w:r w:rsidRPr="57398904">
        <w:rPr>
          <w:rFonts w:eastAsiaTheme="minorEastAsia"/>
          <w:color w:val="222222"/>
          <w:sz w:val="24"/>
          <w:szCs w:val="24"/>
        </w:rPr>
        <w:t xml:space="preserve">, V. (2019) </w:t>
      </w:r>
      <w:r w:rsidRPr="57398904">
        <w:rPr>
          <w:rFonts w:eastAsiaTheme="minorEastAsia"/>
          <w:i/>
          <w:iCs/>
          <w:color w:val="222222"/>
          <w:sz w:val="24"/>
          <w:szCs w:val="24"/>
        </w:rPr>
        <w:t>Quantifying and predicting success in show business.</w:t>
      </w:r>
      <w:r w:rsidRPr="57398904">
        <w:rPr>
          <w:rFonts w:eastAsiaTheme="minorEastAsia"/>
          <w:color w:val="222222"/>
          <w:sz w:val="24"/>
          <w:szCs w:val="24"/>
        </w:rPr>
        <w:t xml:space="preserve"> </w:t>
      </w:r>
      <w:r w:rsidR="495D9A1D" w:rsidRPr="57398904">
        <w:rPr>
          <w:rFonts w:eastAsiaTheme="minorEastAsia"/>
          <w:color w:val="222222"/>
          <w:sz w:val="24"/>
          <w:szCs w:val="24"/>
        </w:rPr>
        <w:t xml:space="preserve">Available at: </w:t>
      </w:r>
      <w:hyperlink r:id="rId4">
        <w:r w:rsidR="64602758" w:rsidRPr="57398904">
          <w:rPr>
            <w:rStyle w:val="Hyperlink"/>
            <w:rFonts w:eastAsiaTheme="minorEastAsia"/>
            <w:sz w:val="24"/>
            <w:szCs w:val="24"/>
          </w:rPr>
          <w:t>https://www.nature.com/articles/s41467-019-10213-0</w:t>
        </w:r>
      </w:hyperlink>
      <w:r w:rsidR="64602758" w:rsidRPr="57398904">
        <w:rPr>
          <w:rFonts w:eastAsiaTheme="minorEastAsia"/>
          <w:color w:val="222222"/>
          <w:sz w:val="24"/>
          <w:szCs w:val="24"/>
        </w:rPr>
        <w:t xml:space="preserve"> </w:t>
      </w:r>
      <w:r w:rsidR="1D6845F6" w:rsidRPr="57398904">
        <w:rPr>
          <w:rFonts w:eastAsiaTheme="minorEastAsia"/>
          <w:sz w:val="24"/>
          <w:szCs w:val="24"/>
        </w:rPr>
        <w:t>(Accessed: 13</w:t>
      </w:r>
      <w:r w:rsidR="1D6845F6" w:rsidRPr="57398904">
        <w:rPr>
          <w:rFonts w:eastAsiaTheme="minorEastAsia"/>
          <w:sz w:val="24"/>
          <w:szCs w:val="24"/>
          <w:vertAlign w:val="superscript"/>
        </w:rPr>
        <w:t>th</w:t>
      </w:r>
      <w:r w:rsidR="1D6845F6" w:rsidRPr="57398904">
        <w:rPr>
          <w:rFonts w:eastAsiaTheme="minorEastAsia"/>
          <w:sz w:val="24"/>
          <w:szCs w:val="24"/>
        </w:rPr>
        <w:t xml:space="preserve"> October 2023)</w:t>
      </w:r>
    </w:p>
    <w:p w14:paraId="3AAF4F89" w14:textId="202B1F6F" w:rsidR="4C8EE1FC" w:rsidRDefault="4C8EE1FC" w:rsidP="57398904">
      <w:pPr>
        <w:rPr>
          <w:rFonts w:eastAsiaTheme="minorEastAsia"/>
          <w:sz w:val="24"/>
          <w:szCs w:val="24"/>
        </w:rPr>
      </w:pPr>
      <w:r w:rsidRPr="57398904">
        <w:rPr>
          <w:rFonts w:eastAsiaTheme="minorEastAsia"/>
          <w:sz w:val="24"/>
          <w:szCs w:val="24"/>
        </w:rPr>
        <w:t xml:space="preserve">Scales, P and West, T. (2005) </w:t>
      </w:r>
      <w:r w:rsidRPr="57398904">
        <w:rPr>
          <w:rFonts w:eastAsiaTheme="minorEastAsia"/>
          <w:i/>
          <w:iCs/>
          <w:sz w:val="24"/>
          <w:szCs w:val="24"/>
        </w:rPr>
        <w:t xml:space="preserve">So You Want </w:t>
      </w:r>
      <w:proofErr w:type="gramStart"/>
      <w:r w:rsidRPr="57398904">
        <w:rPr>
          <w:rFonts w:eastAsiaTheme="minorEastAsia"/>
          <w:i/>
          <w:iCs/>
          <w:sz w:val="24"/>
          <w:szCs w:val="24"/>
        </w:rPr>
        <w:t>To</w:t>
      </w:r>
      <w:proofErr w:type="gramEnd"/>
      <w:r w:rsidRPr="57398904">
        <w:rPr>
          <w:rFonts w:eastAsiaTheme="minorEastAsia"/>
          <w:i/>
          <w:iCs/>
          <w:sz w:val="24"/>
          <w:szCs w:val="24"/>
        </w:rPr>
        <w:t xml:space="preserve"> Be </w:t>
      </w:r>
      <w:bookmarkStart w:id="0" w:name="_Int_cazV2ZwW"/>
      <w:r w:rsidRPr="57398904">
        <w:rPr>
          <w:rFonts w:eastAsiaTheme="minorEastAsia"/>
          <w:i/>
          <w:iCs/>
          <w:sz w:val="24"/>
          <w:szCs w:val="24"/>
        </w:rPr>
        <w:t>An</w:t>
      </w:r>
      <w:bookmarkEnd w:id="0"/>
      <w:r w:rsidRPr="57398904">
        <w:rPr>
          <w:rFonts w:eastAsiaTheme="minorEastAsia"/>
          <w:i/>
          <w:iCs/>
          <w:sz w:val="24"/>
          <w:szCs w:val="24"/>
        </w:rPr>
        <w:t xml:space="preserve"> Actor?</w:t>
      </w:r>
      <w:r w:rsidR="2BE15495" w:rsidRPr="57398904">
        <w:rPr>
          <w:rFonts w:eastAsiaTheme="minorEastAsia"/>
          <w:sz w:val="24"/>
          <w:szCs w:val="24"/>
        </w:rPr>
        <w:t xml:space="preserve"> </w:t>
      </w:r>
      <w:r w:rsidR="7FC85DDB" w:rsidRPr="57398904">
        <w:rPr>
          <w:rFonts w:eastAsiaTheme="minorEastAsia"/>
          <w:sz w:val="24"/>
          <w:szCs w:val="24"/>
        </w:rPr>
        <w:t xml:space="preserve">London: Nick Hern Books. </w:t>
      </w:r>
    </w:p>
    <w:p w14:paraId="1677FC52" w14:textId="69F8D91B" w:rsidR="062EF440" w:rsidRDefault="062EF440" w:rsidP="57398904">
      <w:pPr>
        <w:rPr>
          <w:rFonts w:eastAsiaTheme="minorEastAsia"/>
          <w:sz w:val="24"/>
          <w:szCs w:val="24"/>
        </w:rPr>
      </w:pPr>
      <w:r w:rsidRPr="57398904">
        <w:rPr>
          <w:rFonts w:eastAsiaTheme="minorEastAsia"/>
          <w:sz w:val="24"/>
          <w:szCs w:val="24"/>
        </w:rPr>
        <w:t xml:space="preserve">Merlin, B (2014) </w:t>
      </w:r>
      <w:r w:rsidRPr="57398904">
        <w:rPr>
          <w:rFonts w:eastAsiaTheme="minorEastAsia"/>
          <w:i/>
          <w:iCs/>
          <w:sz w:val="24"/>
          <w:szCs w:val="24"/>
        </w:rPr>
        <w:t>The Complete Stanislav</w:t>
      </w:r>
      <w:r w:rsidR="44D3D971" w:rsidRPr="57398904">
        <w:rPr>
          <w:rFonts w:eastAsiaTheme="minorEastAsia"/>
          <w:i/>
          <w:iCs/>
          <w:sz w:val="24"/>
          <w:szCs w:val="24"/>
        </w:rPr>
        <w:t>ski Toolkit</w:t>
      </w:r>
      <w:r w:rsidR="44D3D971" w:rsidRPr="57398904">
        <w:rPr>
          <w:rFonts w:eastAsiaTheme="minorEastAsia"/>
          <w:sz w:val="24"/>
          <w:szCs w:val="24"/>
        </w:rPr>
        <w:t xml:space="preserve"> Revised Edition London: Nick Hern Books.</w:t>
      </w:r>
    </w:p>
    <w:p w14:paraId="5599461E" w14:textId="5ACBCD0B" w:rsidR="709EDC28" w:rsidRDefault="709EDC28" w:rsidP="57398904">
      <w:pPr>
        <w:rPr>
          <w:rFonts w:eastAsiaTheme="minorEastAsia"/>
          <w:sz w:val="24"/>
          <w:szCs w:val="24"/>
        </w:rPr>
      </w:pPr>
      <w:r w:rsidRPr="57398904">
        <w:rPr>
          <w:rFonts w:eastAsiaTheme="minorEastAsia"/>
          <w:sz w:val="24"/>
          <w:szCs w:val="24"/>
        </w:rPr>
        <w:t>Spotlight</w:t>
      </w:r>
      <w:r w:rsidR="027734A6" w:rsidRPr="57398904">
        <w:rPr>
          <w:rFonts w:eastAsiaTheme="minorEastAsia"/>
          <w:sz w:val="24"/>
          <w:szCs w:val="24"/>
        </w:rPr>
        <w:t xml:space="preserve"> (</w:t>
      </w:r>
      <w:proofErr w:type="spellStart"/>
      <w:r w:rsidR="027734A6" w:rsidRPr="57398904">
        <w:rPr>
          <w:rFonts w:eastAsiaTheme="minorEastAsia"/>
          <w:sz w:val="24"/>
          <w:szCs w:val="24"/>
        </w:rPr>
        <w:t>n.d</w:t>
      </w:r>
      <w:proofErr w:type="spellEnd"/>
      <w:r w:rsidR="027734A6" w:rsidRPr="57398904">
        <w:rPr>
          <w:rFonts w:eastAsiaTheme="minorEastAsia"/>
          <w:sz w:val="24"/>
          <w:szCs w:val="24"/>
        </w:rPr>
        <w:t xml:space="preserve">) </w:t>
      </w:r>
      <w:r w:rsidR="027734A6" w:rsidRPr="57398904">
        <w:rPr>
          <w:rFonts w:eastAsiaTheme="minorEastAsia"/>
          <w:i/>
          <w:iCs/>
          <w:sz w:val="24"/>
          <w:szCs w:val="24"/>
        </w:rPr>
        <w:t>How to Network as a</w:t>
      </w:r>
      <w:r w:rsidR="08DDCB0A" w:rsidRPr="57398904">
        <w:rPr>
          <w:rFonts w:eastAsiaTheme="minorEastAsia"/>
          <w:i/>
          <w:iCs/>
          <w:sz w:val="24"/>
          <w:szCs w:val="24"/>
        </w:rPr>
        <w:t>n Actor</w:t>
      </w:r>
      <w:r w:rsidR="08DDCB0A" w:rsidRPr="57398904">
        <w:rPr>
          <w:rFonts w:eastAsiaTheme="minorEastAsia"/>
          <w:sz w:val="24"/>
          <w:szCs w:val="24"/>
        </w:rPr>
        <w:t xml:space="preserve"> Available at: </w:t>
      </w:r>
      <w:hyperlink r:id="rId5">
        <w:r w:rsidR="08DDCB0A" w:rsidRPr="57398904">
          <w:rPr>
            <w:rStyle w:val="Hyperlink"/>
            <w:rFonts w:eastAsiaTheme="minorEastAsia"/>
            <w:sz w:val="24"/>
            <w:szCs w:val="24"/>
          </w:rPr>
          <w:t>https://www.spotlight.com/news-and-advice/tips-and-advice/how-to-network-as-a-performer/</w:t>
        </w:r>
      </w:hyperlink>
      <w:r w:rsidR="08DDCB0A" w:rsidRPr="57398904">
        <w:rPr>
          <w:rFonts w:eastAsiaTheme="minorEastAsia"/>
          <w:sz w:val="24"/>
          <w:szCs w:val="24"/>
        </w:rPr>
        <w:t xml:space="preserve">  (Accessed: 15</w:t>
      </w:r>
      <w:r w:rsidR="08DDCB0A" w:rsidRPr="57398904">
        <w:rPr>
          <w:rFonts w:eastAsiaTheme="minorEastAsia"/>
          <w:sz w:val="24"/>
          <w:szCs w:val="24"/>
          <w:vertAlign w:val="superscript"/>
        </w:rPr>
        <w:t>th</w:t>
      </w:r>
      <w:r w:rsidR="08DDCB0A" w:rsidRPr="57398904">
        <w:rPr>
          <w:rFonts w:eastAsiaTheme="minorEastAsia"/>
          <w:sz w:val="24"/>
          <w:szCs w:val="24"/>
        </w:rPr>
        <w:t xml:space="preserve"> October 2023)</w:t>
      </w:r>
    </w:p>
    <w:p w14:paraId="6A5DDFB8" w14:textId="23ED1F88" w:rsidR="26D522D4" w:rsidRDefault="26D522D4" w:rsidP="30F1FF75">
      <w:pPr>
        <w:rPr>
          <w:rFonts w:eastAsiaTheme="minorEastAsia"/>
          <w:sz w:val="24"/>
          <w:szCs w:val="24"/>
        </w:rPr>
      </w:pPr>
      <w:proofErr w:type="spellStart"/>
      <w:r w:rsidRPr="30F1FF75">
        <w:rPr>
          <w:rFonts w:eastAsiaTheme="minorEastAsia"/>
          <w:sz w:val="24"/>
          <w:szCs w:val="24"/>
        </w:rPr>
        <w:t>UKGov</w:t>
      </w:r>
      <w:proofErr w:type="spellEnd"/>
      <w:r w:rsidRPr="30F1FF75">
        <w:rPr>
          <w:rFonts w:eastAsiaTheme="minorEastAsia"/>
          <w:sz w:val="24"/>
          <w:szCs w:val="24"/>
        </w:rPr>
        <w:t xml:space="preserve"> National Careers Service (</w:t>
      </w:r>
      <w:proofErr w:type="spellStart"/>
      <w:r w:rsidRPr="30F1FF75">
        <w:rPr>
          <w:rFonts w:eastAsiaTheme="minorEastAsia"/>
          <w:sz w:val="24"/>
          <w:szCs w:val="24"/>
        </w:rPr>
        <w:t>n.d</w:t>
      </w:r>
      <w:proofErr w:type="spellEnd"/>
      <w:r w:rsidRPr="30F1FF75">
        <w:rPr>
          <w:rFonts w:eastAsiaTheme="minorEastAsia"/>
          <w:sz w:val="24"/>
          <w:szCs w:val="24"/>
        </w:rPr>
        <w:t xml:space="preserve">) </w:t>
      </w:r>
      <w:r w:rsidRPr="30F1FF75">
        <w:rPr>
          <w:rFonts w:eastAsiaTheme="minorEastAsia"/>
          <w:i/>
          <w:iCs/>
          <w:sz w:val="24"/>
          <w:szCs w:val="24"/>
        </w:rPr>
        <w:t xml:space="preserve">Actor </w:t>
      </w:r>
      <w:r w:rsidR="0C8E2BD1" w:rsidRPr="30F1FF75">
        <w:rPr>
          <w:rFonts w:eastAsiaTheme="minorEastAsia"/>
          <w:sz w:val="24"/>
          <w:szCs w:val="24"/>
        </w:rPr>
        <w:t xml:space="preserve">Available at: </w:t>
      </w:r>
      <w:hyperlink r:id="rId6">
        <w:r w:rsidR="630941A1" w:rsidRPr="30F1FF75">
          <w:rPr>
            <w:rStyle w:val="Hyperlink"/>
            <w:rFonts w:eastAsiaTheme="minorEastAsia"/>
            <w:sz w:val="24"/>
            <w:szCs w:val="24"/>
          </w:rPr>
          <w:t>https://nationalcareers.service.gov.uk/job-profiles/actor</w:t>
        </w:r>
      </w:hyperlink>
      <w:r w:rsidR="630941A1" w:rsidRPr="30F1FF75">
        <w:rPr>
          <w:rFonts w:eastAsiaTheme="minorEastAsia"/>
          <w:sz w:val="24"/>
          <w:szCs w:val="24"/>
        </w:rPr>
        <w:t xml:space="preserve"> </w:t>
      </w:r>
      <w:r w:rsidR="4F526CC9" w:rsidRPr="30F1FF75">
        <w:rPr>
          <w:rFonts w:eastAsiaTheme="minorEastAsia"/>
          <w:sz w:val="24"/>
          <w:szCs w:val="24"/>
        </w:rPr>
        <w:t>(Accessed: 15</w:t>
      </w:r>
      <w:r w:rsidR="4F526CC9" w:rsidRPr="30F1FF75">
        <w:rPr>
          <w:rFonts w:eastAsiaTheme="minorEastAsia"/>
          <w:sz w:val="24"/>
          <w:szCs w:val="24"/>
          <w:vertAlign w:val="superscript"/>
        </w:rPr>
        <w:t>th</w:t>
      </w:r>
      <w:r w:rsidR="4F526CC9" w:rsidRPr="30F1FF75">
        <w:rPr>
          <w:rFonts w:eastAsiaTheme="minorEastAsia"/>
          <w:sz w:val="24"/>
          <w:szCs w:val="24"/>
        </w:rPr>
        <w:t xml:space="preserve"> </w:t>
      </w:r>
      <w:r w:rsidR="3131D87C" w:rsidRPr="30F1FF75">
        <w:rPr>
          <w:rFonts w:eastAsiaTheme="minorEastAsia"/>
          <w:sz w:val="24"/>
          <w:szCs w:val="24"/>
        </w:rPr>
        <w:t>October</w:t>
      </w:r>
      <w:r w:rsidR="4F526CC9" w:rsidRPr="30F1FF75">
        <w:rPr>
          <w:rFonts w:eastAsiaTheme="minorEastAsia"/>
          <w:sz w:val="24"/>
          <w:szCs w:val="24"/>
        </w:rPr>
        <w:t xml:space="preserve"> 2023)</w:t>
      </w:r>
    </w:p>
    <w:p w14:paraId="04D575A5" w14:textId="65E36779" w:rsidR="30F1FF75" w:rsidRDefault="30F1FF75" w:rsidP="30F1FF75">
      <w:pPr>
        <w:rPr>
          <w:rFonts w:eastAsiaTheme="minorEastAsia"/>
          <w:sz w:val="24"/>
          <w:szCs w:val="24"/>
        </w:rPr>
      </w:pPr>
    </w:p>
    <w:p w14:paraId="7E818DF0" w14:textId="3645B095" w:rsidR="30F1FF75" w:rsidRDefault="30F1FF75" w:rsidP="30F1FF75">
      <w:pPr>
        <w:rPr>
          <w:rFonts w:eastAsiaTheme="minorEastAsia"/>
          <w:sz w:val="24"/>
          <w:szCs w:val="24"/>
        </w:rPr>
      </w:pPr>
    </w:p>
    <w:p w14:paraId="70CC7CE2" w14:textId="62815348" w:rsidR="30F1FF75" w:rsidRDefault="30F1FF75" w:rsidP="30F1FF75">
      <w:pPr>
        <w:rPr>
          <w:rFonts w:eastAsiaTheme="minorEastAsia"/>
          <w:sz w:val="24"/>
          <w:szCs w:val="24"/>
        </w:rPr>
      </w:pPr>
    </w:p>
    <w:p w14:paraId="043B2815" w14:textId="1DB853E6" w:rsidR="30F1FF75" w:rsidRDefault="30F1FF75" w:rsidP="30F1FF75">
      <w:pPr>
        <w:rPr>
          <w:rFonts w:eastAsiaTheme="minorEastAsia"/>
          <w:sz w:val="24"/>
          <w:szCs w:val="24"/>
        </w:rPr>
      </w:pPr>
    </w:p>
    <w:p w14:paraId="79CB0302" w14:textId="49A1730E" w:rsidR="30F1FF75" w:rsidRDefault="30F1FF75" w:rsidP="30F1FF75">
      <w:pPr>
        <w:rPr>
          <w:rFonts w:eastAsiaTheme="minorEastAsia"/>
          <w:sz w:val="24"/>
          <w:szCs w:val="24"/>
        </w:rPr>
      </w:pPr>
    </w:p>
    <w:p w14:paraId="708B528A" w14:textId="79F65F56" w:rsidR="30F1FF75" w:rsidRDefault="30F1FF75" w:rsidP="30F1FF75">
      <w:pPr>
        <w:rPr>
          <w:rFonts w:eastAsiaTheme="minorEastAsia"/>
          <w:sz w:val="24"/>
          <w:szCs w:val="24"/>
        </w:rPr>
      </w:pPr>
    </w:p>
    <w:p w14:paraId="498255C5" w14:textId="39B0F651" w:rsidR="30F1FF75" w:rsidRDefault="30F1FF75" w:rsidP="30F1FF75">
      <w:pPr>
        <w:rPr>
          <w:rFonts w:eastAsiaTheme="minorEastAsia"/>
          <w:sz w:val="24"/>
          <w:szCs w:val="24"/>
        </w:rPr>
      </w:pPr>
    </w:p>
    <w:p w14:paraId="54293D7C" w14:textId="0A0F0609" w:rsidR="30F1FF75" w:rsidRDefault="30F1FF75" w:rsidP="30F1FF75">
      <w:pPr>
        <w:rPr>
          <w:rFonts w:eastAsiaTheme="minorEastAsia"/>
          <w:sz w:val="24"/>
          <w:szCs w:val="24"/>
        </w:rPr>
      </w:pPr>
    </w:p>
    <w:p w14:paraId="24971244" w14:textId="00EF82CD" w:rsidR="30F1FF75" w:rsidRDefault="30F1FF75" w:rsidP="30F1FF75">
      <w:pPr>
        <w:rPr>
          <w:rFonts w:eastAsiaTheme="minorEastAsia"/>
          <w:sz w:val="24"/>
          <w:szCs w:val="24"/>
        </w:rPr>
      </w:pPr>
    </w:p>
    <w:p w14:paraId="605D89D5" w14:textId="512E6EDB" w:rsidR="30F1FF75" w:rsidRDefault="30F1FF75" w:rsidP="30F1FF75">
      <w:pPr>
        <w:rPr>
          <w:rFonts w:eastAsiaTheme="minorEastAsia"/>
          <w:sz w:val="24"/>
          <w:szCs w:val="24"/>
        </w:rPr>
      </w:pPr>
    </w:p>
    <w:p w14:paraId="23230824" w14:textId="60B080B4" w:rsidR="30F1FF75" w:rsidRDefault="30F1FF75" w:rsidP="30F1FF75">
      <w:pPr>
        <w:rPr>
          <w:rFonts w:eastAsiaTheme="minorEastAsia"/>
          <w:sz w:val="24"/>
          <w:szCs w:val="24"/>
        </w:rPr>
      </w:pPr>
    </w:p>
    <w:p w14:paraId="70D67F20" w14:textId="6E0267AC" w:rsidR="30F1FF75" w:rsidRDefault="30F1FF75" w:rsidP="30F1FF75">
      <w:pPr>
        <w:rPr>
          <w:rFonts w:eastAsiaTheme="minorEastAsia"/>
          <w:sz w:val="24"/>
          <w:szCs w:val="24"/>
        </w:rPr>
      </w:pPr>
    </w:p>
    <w:p w14:paraId="655F9382" w14:textId="54CB82F8" w:rsidR="30F1FF75" w:rsidRDefault="30F1FF75" w:rsidP="30F1FF75">
      <w:pPr>
        <w:rPr>
          <w:rFonts w:eastAsiaTheme="minorEastAsia"/>
          <w:sz w:val="24"/>
          <w:szCs w:val="24"/>
        </w:rPr>
      </w:pPr>
    </w:p>
    <w:p w14:paraId="72EA12B2" w14:textId="48091393" w:rsidR="30F1FF75" w:rsidRDefault="30F1FF75" w:rsidP="30F1FF75">
      <w:pPr>
        <w:rPr>
          <w:rFonts w:eastAsiaTheme="minorEastAsia"/>
          <w:sz w:val="24"/>
          <w:szCs w:val="24"/>
        </w:rPr>
      </w:pPr>
    </w:p>
    <w:p w14:paraId="07A44489" w14:textId="02389DE1" w:rsidR="30F1FF75" w:rsidRDefault="30F1FF75" w:rsidP="30F1FF75">
      <w:pPr>
        <w:rPr>
          <w:rFonts w:eastAsiaTheme="minorEastAsia"/>
          <w:sz w:val="24"/>
          <w:szCs w:val="24"/>
        </w:rPr>
      </w:pPr>
    </w:p>
    <w:p w14:paraId="238BD5CB" w14:textId="77777777" w:rsidR="00054EB9" w:rsidRDefault="00054EB9" w:rsidP="30F1FF75">
      <w:pPr>
        <w:rPr>
          <w:rFonts w:eastAsiaTheme="minorEastAsia"/>
          <w:sz w:val="24"/>
          <w:szCs w:val="24"/>
        </w:rPr>
      </w:pPr>
    </w:p>
    <w:p w14:paraId="55EADA41" w14:textId="3DC401F4" w:rsidR="6FC5BAD9" w:rsidRDefault="6FC5BAD9" w:rsidP="30F1FF75">
      <w:pPr>
        <w:rPr>
          <w:rFonts w:eastAsiaTheme="minorEastAsia"/>
          <w:sz w:val="24"/>
          <w:szCs w:val="24"/>
        </w:rPr>
      </w:pPr>
      <w:r w:rsidRPr="30F1FF75">
        <w:rPr>
          <w:rFonts w:eastAsiaTheme="minorEastAsia"/>
          <w:sz w:val="28"/>
          <w:szCs w:val="28"/>
        </w:rPr>
        <w:lastRenderedPageBreak/>
        <w:t>Reflectio</w:t>
      </w:r>
      <w:r w:rsidR="6C9DB5ED" w:rsidRPr="30F1FF75">
        <w:rPr>
          <w:rFonts w:eastAsiaTheme="minorEastAsia"/>
          <w:sz w:val="28"/>
          <w:szCs w:val="28"/>
        </w:rPr>
        <w:t>n</w:t>
      </w:r>
    </w:p>
    <w:p w14:paraId="244D3490" w14:textId="403AE684" w:rsidR="30F1FF75" w:rsidRDefault="002C2ED7" w:rsidP="30F1FF75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My similarity score </w:t>
      </w:r>
      <w:r w:rsidR="00955B54">
        <w:rPr>
          <w:rFonts w:eastAsiaTheme="minorEastAsia"/>
          <w:sz w:val="28"/>
          <w:szCs w:val="28"/>
        </w:rPr>
        <w:t xml:space="preserve">was 35%; I believe </w:t>
      </w:r>
      <w:r w:rsidR="00115ADB">
        <w:rPr>
          <w:rFonts w:eastAsiaTheme="minorEastAsia"/>
          <w:sz w:val="28"/>
          <w:szCs w:val="28"/>
        </w:rPr>
        <w:t xml:space="preserve">my </w:t>
      </w:r>
      <w:r w:rsidR="00955B54">
        <w:rPr>
          <w:rFonts w:eastAsiaTheme="minorEastAsia"/>
          <w:sz w:val="28"/>
          <w:szCs w:val="28"/>
        </w:rPr>
        <w:t>first attempt at using referencing and the similarity checker</w:t>
      </w:r>
      <w:r w:rsidR="00115ADB">
        <w:rPr>
          <w:rFonts w:eastAsiaTheme="minorEastAsia"/>
          <w:sz w:val="28"/>
          <w:szCs w:val="28"/>
        </w:rPr>
        <w:t xml:space="preserve"> was adequate,</w:t>
      </w:r>
      <w:r w:rsidR="002B1447">
        <w:rPr>
          <w:rFonts w:eastAsiaTheme="minorEastAsia"/>
          <w:sz w:val="28"/>
          <w:szCs w:val="28"/>
        </w:rPr>
        <w:t xml:space="preserve"> as my references matched that of other students</w:t>
      </w:r>
      <w:r w:rsidR="00955B54">
        <w:rPr>
          <w:rFonts w:eastAsiaTheme="minorEastAsia"/>
          <w:sz w:val="28"/>
          <w:szCs w:val="28"/>
        </w:rPr>
        <w:t xml:space="preserve">. Going forward, I think including more in-text referencing and </w:t>
      </w:r>
      <w:r w:rsidR="002B1447">
        <w:rPr>
          <w:rFonts w:eastAsiaTheme="minorEastAsia"/>
          <w:sz w:val="28"/>
          <w:szCs w:val="28"/>
        </w:rPr>
        <w:t>a larger bibliograph</w:t>
      </w:r>
      <w:r w:rsidR="000B614E">
        <w:rPr>
          <w:rFonts w:eastAsiaTheme="minorEastAsia"/>
          <w:sz w:val="28"/>
          <w:szCs w:val="28"/>
        </w:rPr>
        <w:t>y</w:t>
      </w:r>
      <w:r w:rsidR="002B1447">
        <w:rPr>
          <w:rFonts w:eastAsiaTheme="minorEastAsia"/>
          <w:sz w:val="28"/>
          <w:szCs w:val="28"/>
        </w:rPr>
        <w:t xml:space="preserve"> would result in a higher similarity score.</w:t>
      </w:r>
    </w:p>
    <w:p w14:paraId="51788D56" w14:textId="74D4ABB1" w:rsidR="000B614E" w:rsidRDefault="00745134" w:rsidP="30F1FF75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I believe my mark is 60%</w:t>
      </w:r>
      <w:r w:rsidR="00CB2F63">
        <w:rPr>
          <w:rFonts w:eastAsiaTheme="minorEastAsia"/>
          <w:sz w:val="28"/>
          <w:szCs w:val="28"/>
        </w:rPr>
        <w:t xml:space="preserve">. I have </w:t>
      </w:r>
      <w:r w:rsidR="003322E0">
        <w:rPr>
          <w:rFonts w:eastAsiaTheme="minorEastAsia"/>
          <w:sz w:val="28"/>
          <w:szCs w:val="28"/>
        </w:rPr>
        <w:t xml:space="preserve">engaged with an appropriate range of literature, </w:t>
      </w:r>
      <w:r w:rsidR="00DD048C">
        <w:rPr>
          <w:rFonts w:eastAsiaTheme="minorEastAsia"/>
          <w:sz w:val="28"/>
          <w:szCs w:val="28"/>
        </w:rPr>
        <w:t>most</w:t>
      </w:r>
      <w:r w:rsidR="003322E0">
        <w:rPr>
          <w:rFonts w:eastAsiaTheme="minorEastAsia"/>
          <w:sz w:val="28"/>
          <w:szCs w:val="28"/>
        </w:rPr>
        <w:t xml:space="preserve"> of which were sourced independently, and I have managed to reference wit</w:t>
      </w:r>
      <w:r w:rsidR="00AB4332">
        <w:rPr>
          <w:rFonts w:eastAsiaTheme="minorEastAsia"/>
          <w:sz w:val="28"/>
          <w:szCs w:val="28"/>
        </w:rPr>
        <w:t xml:space="preserve">h few inaccuracies or inconsistencies. </w:t>
      </w:r>
      <w:r w:rsidR="00E3245C">
        <w:rPr>
          <w:rFonts w:eastAsiaTheme="minorEastAsia"/>
          <w:sz w:val="28"/>
          <w:szCs w:val="28"/>
        </w:rPr>
        <w:t xml:space="preserve">To advance, I would need to </w:t>
      </w:r>
      <w:r w:rsidR="00F82FC7">
        <w:rPr>
          <w:rFonts w:eastAsiaTheme="minorEastAsia"/>
          <w:sz w:val="28"/>
          <w:szCs w:val="28"/>
        </w:rPr>
        <w:t xml:space="preserve">broaden my </w:t>
      </w:r>
      <w:r w:rsidR="00E3245C">
        <w:rPr>
          <w:rFonts w:eastAsiaTheme="minorEastAsia"/>
          <w:sz w:val="28"/>
          <w:szCs w:val="28"/>
        </w:rPr>
        <w:t>range of sources</w:t>
      </w:r>
      <w:r w:rsidR="00F82FC7">
        <w:rPr>
          <w:rFonts w:eastAsiaTheme="minorEastAsia"/>
          <w:sz w:val="28"/>
          <w:szCs w:val="28"/>
        </w:rPr>
        <w:t xml:space="preserve">, ensuring they’re credible, </w:t>
      </w:r>
      <w:r w:rsidR="00522526">
        <w:rPr>
          <w:rFonts w:eastAsiaTheme="minorEastAsia"/>
          <w:sz w:val="28"/>
          <w:szCs w:val="28"/>
        </w:rPr>
        <w:t>consistent,</w:t>
      </w:r>
      <w:r w:rsidR="00F87C62">
        <w:rPr>
          <w:rFonts w:eastAsiaTheme="minorEastAsia"/>
          <w:sz w:val="28"/>
          <w:szCs w:val="28"/>
        </w:rPr>
        <w:t xml:space="preserve"> </w:t>
      </w:r>
      <w:r w:rsidR="00F82FC7">
        <w:rPr>
          <w:rFonts w:eastAsiaTheme="minorEastAsia"/>
          <w:sz w:val="28"/>
          <w:szCs w:val="28"/>
        </w:rPr>
        <w:t xml:space="preserve">and </w:t>
      </w:r>
      <w:r w:rsidR="00F87C62">
        <w:rPr>
          <w:rFonts w:eastAsiaTheme="minorEastAsia"/>
          <w:sz w:val="28"/>
          <w:szCs w:val="28"/>
        </w:rPr>
        <w:t>accurately referenced.</w:t>
      </w:r>
    </w:p>
    <w:sectPr w:rsidR="000B614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WNAW1vI+/grqW" int2:id="WES3dT4a">
      <int2:state int2:value="Rejected" int2:type="AugLoop_Text_Critique"/>
    </int2:textHash>
    <int2:textHash int2:hashCode="kuku5Ek2vmv0CX" int2:id="VrbYpXaL">
      <int2:state int2:value="Rejected" int2:type="AugLoop_Text_Critique"/>
    </int2:textHash>
    <int2:textHash int2:hashCode="xQy+KnIliT8rxm" int2:id="ZxJos6TX">
      <int2:state int2:value="Rejected" int2:type="AugLoop_Text_Critique"/>
    </int2:textHash>
    <int2:bookmark int2:bookmarkName="_Int_cazV2ZwW" int2:invalidationBookmarkName="" int2:hashCode="mWkNWNSr0QzQk4" int2:id="pmDa7vJ6">
      <int2:state int2:value="Rejected" int2:type="AugLoop_Text_Critique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27A9AA9"/>
    <w:rsid w:val="00054EB9"/>
    <w:rsid w:val="000B614E"/>
    <w:rsid w:val="00115ADB"/>
    <w:rsid w:val="0011647E"/>
    <w:rsid w:val="00260584"/>
    <w:rsid w:val="002B1447"/>
    <w:rsid w:val="002C2ED7"/>
    <w:rsid w:val="003322E0"/>
    <w:rsid w:val="00522526"/>
    <w:rsid w:val="00745134"/>
    <w:rsid w:val="00870209"/>
    <w:rsid w:val="00955B54"/>
    <w:rsid w:val="00AB4332"/>
    <w:rsid w:val="00B46FEB"/>
    <w:rsid w:val="00BA594A"/>
    <w:rsid w:val="00CB2F63"/>
    <w:rsid w:val="00DB6525"/>
    <w:rsid w:val="00DD048C"/>
    <w:rsid w:val="00E3245C"/>
    <w:rsid w:val="00E47498"/>
    <w:rsid w:val="00F82FC7"/>
    <w:rsid w:val="00F87C62"/>
    <w:rsid w:val="00FD1A7F"/>
    <w:rsid w:val="0170694F"/>
    <w:rsid w:val="01ADFC7A"/>
    <w:rsid w:val="0263C939"/>
    <w:rsid w:val="027734A6"/>
    <w:rsid w:val="02FB16A1"/>
    <w:rsid w:val="03018D5C"/>
    <w:rsid w:val="030D7C71"/>
    <w:rsid w:val="03C9DAD1"/>
    <w:rsid w:val="04A94CD2"/>
    <w:rsid w:val="062EF440"/>
    <w:rsid w:val="066D04A6"/>
    <w:rsid w:val="074B37DF"/>
    <w:rsid w:val="07BA057E"/>
    <w:rsid w:val="07D4FE7F"/>
    <w:rsid w:val="07E0ED94"/>
    <w:rsid w:val="0852B5EF"/>
    <w:rsid w:val="0888C212"/>
    <w:rsid w:val="08DDCB0A"/>
    <w:rsid w:val="08E6F1BD"/>
    <w:rsid w:val="08E70840"/>
    <w:rsid w:val="0939B9C4"/>
    <w:rsid w:val="09494AD9"/>
    <w:rsid w:val="09A8E077"/>
    <w:rsid w:val="0ACAC87B"/>
    <w:rsid w:val="0AD58A25"/>
    <w:rsid w:val="0AF15F18"/>
    <w:rsid w:val="0AF1A640"/>
    <w:rsid w:val="0C715A86"/>
    <w:rsid w:val="0C8E2BD1"/>
    <w:rsid w:val="0CE40DAD"/>
    <w:rsid w:val="0D5C3335"/>
    <w:rsid w:val="0E581C9E"/>
    <w:rsid w:val="0F6EE2E7"/>
    <w:rsid w:val="0FF3ECFF"/>
    <w:rsid w:val="102EA4A6"/>
    <w:rsid w:val="11796DB5"/>
    <w:rsid w:val="118FBD60"/>
    <w:rsid w:val="1202F983"/>
    <w:rsid w:val="12689935"/>
    <w:rsid w:val="12E9C279"/>
    <w:rsid w:val="132B8DC1"/>
    <w:rsid w:val="1446ECFD"/>
    <w:rsid w:val="14C75E22"/>
    <w:rsid w:val="15254E1B"/>
    <w:rsid w:val="15E5F95F"/>
    <w:rsid w:val="16632E83"/>
    <w:rsid w:val="1663785E"/>
    <w:rsid w:val="184C05EC"/>
    <w:rsid w:val="18A7EBCB"/>
    <w:rsid w:val="19847F9A"/>
    <w:rsid w:val="19ABD1C2"/>
    <w:rsid w:val="19BB5BE7"/>
    <w:rsid w:val="1A42A3C3"/>
    <w:rsid w:val="1BF6A006"/>
    <w:rsid w:val="1D6845F6"/>
    <w:rsid w:val="1E37189F"/>
    <w:rsid w:val="1F2E40C8"/>
    <w:rsid w:val="2249172D"/>
    <w:rsid w:val="23E98609"/>
    <w:rsid w:val="24C4379E"/>
    <w:rsid w:val="24D42C53"/>
    <w:rsid w:val="24F6705E"/>
    <w:rsid w:val="26D522D4"/>
    <w:rsid w:val="26DC7973"/>
    <w:rsid w:val="2717AA58"/>
    <w:rsid w:val="28348759"/>
    <w:rsid w:val="284C7D54"/>
    <w:rsid w:val="28CDD798"/>
    <w:rsid w:val="29AA6D28"/>
    <w:rsid w:val="29C9E181"/>
    <w:rsid w:val="2B3FA56B"/>
    <w:rsid w:val="2BE15495"/>
    <w:rsid w:val="2BFD9DDD"/>
    <w:rsid w:val="2C36D6EE"/>
    <w:rsid w:val="2C695F9D"/>
    <w:rsid w:val="2DACDEBC"/>
    <w:rsid w:val="2F117D5B"/>
    <w:rsid w:val="2F353E9F"/>
    <w:rsid w:val="2F530FB3"/>
    <w:rsid w:val="30E47F7E"/>
    <w:rsid w:val="30F1FF75"/>
    <w:rsid w:val="3131D87C"/>
    <w:rsid w:val="324E15AC"/>
    <w:rsid w:val="33B5233E"/>
    <w:rsid w:val="33FF9DBC"/>
    <w:rsid w:val="340B87D5"/>
    <w:rsid w:val="341C2040"/>
    <w:rsid w:val="342680D6"/>
    <w:rsid w:val="34326FEB"/>
    <w:rsid w:val="344D0871"/>
    <w:rsid w:val="34BFB3C4"/>
    <w:rsid w:val="353902B5"/>
    <w:rsid w:val="35520A56"/>
    <w:rsid w:val="35B7F0A1"/>
    <w:rsid w:val="3671764F"/>
    <w:rsid w:val="36718555"/>
    <w:rsid w:val="36828977"/>
    <w:rsid w:val="3933EB0C"/>
    <w:rsid w:val="39ADB58C"/>
    <w:rsid w:val="3A2464C2"/>
    <w:rsid w:val="3A68E94E"/>
    <w:rsid w:val="3A7AC959"/>
    <w:rsid w:val="3BC03523"/>
    <w:rsid w:val="3C5E7D84"/>
    <w:rsid w:val="3CA82AEF"/>
    <w:rsid w:val="3CB6E1C2"/>
    <w:rsid w:val="3E8126AF"/>
    <w:rsid w:val="3FCCDA14"/>
    <w:rsid w:val="3FD9C8A8"/>
    <w:rsid w:val="3FF8B006"/>
    <w:rsid w:val="4129E165"/>
    <w:rsid w:val="44195972"/>
    <w:rsid w:val="44718EAD"/>
    <w:rsid w:val="44D3D971"/>
    <w:rsid w:val="4750FA34"/>
    <w:rsid w:val="47C537BF"/>
    <w:rsid w:val="48B4456B"/>
    <w:rsid w:val="48ECCA95"/>
    <w:rsid w:val="495D9A1D"/>
    <w:rsid w:val="49AE1590"/>
    <w:rsid w:val="4A889AF6"/>
    <w:rsid w:val="4ABE1187"/>
    <w:rsid w:val="4C25A57E"/>
    <w:rsid w:val="4C459F9F"/>
    <w:rsid w:val="4C8EE1FC"/>
    <w:rsid w:val="4CFEC923"/>
    <w:rsid w:val="4DFA1673"/>
    <w:rsid w:val="4E9A9984"/>
    <w:rsid w:val="4F526CC9"/>
    <w:rsid w:val="4F65F114"/>
    <w:rsid w:val="4FE89445"/>
    <w:rsid w:val="51CE6733"/>
    <w:rsid w:val="527A9AA9"/>
    <w:rsid w:val="53305A7F"/>
    <w:rsid w:val="5371ACA7"/>
    <w:rsid w:val="53A99D1F"/>
    <w:rsid w:val="55A207CB"/>
    <w:rsid w:val="568602DA"/>
    <w:rsid w:val="56B00B04"/>
    <w:rsid w:val="56EF21F2"/>
    <w:rsid w:val="57398904"/>
    <w:rsid w:val="586BFF4A"/>
    <w:rsid w:val="5B688326"/>
    <w:rsid w:val="5BF069AF"/>
    <w:rsid w:val="5D127B20"/>
    <w:rsid w:val="5D2AFE66"/>
    <w:rsid w:val="5D3601D5"/>
    <w:rsid w:val="5D575E1F"/>
    <w:rsid w:val="5DD4406D"/>
    <w:rsid w:val="5DE8A14B"/>
    <w:rsid w:val="5EF32E80"/>
    <w:rsid w:val="6011F65B"/>
    <w:rsid w:val="601FD82E"/>
    <w:rsid w:val="61D738C5"/>
    <w:rsid w:val="624D8939"/>
    <w:rsid w:val="630941A1"/>
    <w:rsid w:val="630F6CE1"/>
    <w:rsid w:val="633E4657"/>
    <w:rsid w:val="63730926"/>
    <w:rsid w:val="63791184"/>
    <w:rsid w:val="64602758"/>
    <w:rsid w:val="65324BF3"/>
    <w:rsid w:val="65BC8F89"/>
    <w:rsid w:val="65FF37E3"/>
    <w:rsid w:val="662A7319"/>
    <w:rsid w:val="6675E719"/>
    <w:rsid w:val="66E7811F"/>
    <w:rsid w:val="6872C526"/>
    <w:rsid w:val="69326CFB"/>
    <w:rsid w:val="6ACE3D5C"/>
    <w:rsid w:val="6AD1AC8B"/>
    <w:rsid w:val="6B90A0B5"/>
    <w:rsid w:val="6C95DD85"/>
    <w:rsid w:val="6C9DB5ED"/>
    <w:rsid w:val="6D7B63BC"/>
    <w:rsid w:val="6DF1216B"/>
    <w:rsid w:val="6F00B8BB"/>
    <w:rsid w:val="6FC5BAD9"/>
    <w:rsid w:val="706ADBC9"/>
    <w:rsid w:val="709EDC28"/>
    <w:rsid w:val="70F309D2"/>
    <w:rsid w:val="7147F73C"/>
    <w:rsid w:val="717239D9"/>
    <w:rsid w:val="71B995DF"/>
    <w:rsid w:val="7397D7B5"/>
    <w:rsid w:val="73A27C8B"/>
    <w:rsid w:val="74BBCA4C"/>
    <w:rsid w:val="74FD1A43"/>
    <w:rsid w:val="75166A86"/>
    <w:rsid w:val="76A440BE"/>
    <w:rsid w:val="776A2F71"/>
    <w:rsid w:val="77A01819"/>
    <w:rsid w:val="77CAC9C9"/>
    <w:rsid w:val="7886E72F"/>
    <w:rsid w:val="78D1042F"/>
    <w:rsid w:val="7911732E"/>
    <w:rsid w:val="79C04C28"/>
    <w:rsid w:val="79D1D100"/>
    <w:rsid w:val="7BAD8E70"/>
    <w:rsid w:val="7BE30501"/>
    <w:rsid w:val="7BFD32D4"/>
    <w:rsid w:val="7C747AC3"/>
    <w:rsid w:val="7C924BD7"/>
    <w:rsid w:val="7D5038A4"/>
    <w:rsid w:val="7D7763A9"/>
    <w:rsid w:val="7DC3BB5A"/>
    <w:rsid w:val="7E23BBA2"/>
    <w:rsid w:val="7E333687"/>
    <w:rsid w:val="7F379A93"/>
    <w:rsid w:val="7FA8A2E6"/>
    <w:rsid w:val="7FC85DDB"/>
    <w:rsid w:val="7FC9EC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7A9AA9"/>
  <w15:chartTrackingRefBased/>
  <w15:docId w15:val="{78A8E484-4058-4DE1-8912-E80A722314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nationalcareers.service.gov.uk/job-profiles/actor" TargetMode="External"/><Relationship Id="rId5" Type="http://schemas.openxmlformats.org/officeDocument/2006/relationships/hyperlink" Target="https://www.spotlight.com/news-and-advice/tips-and-advice/how-to-network-as-a-performer/" TargetMode="External"/><Relationship Id="rId4" Type="http://schemas.openxmlformats.org/officeDocument/2006/relationships/hyperlink" Target="https://www.nature.com/articles/s41467-019-10213-0" TargetMode="Externa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3</Pages>
  <Words>499</Words>
  <Characters>2849</Characters>
  <Application>Microsoft Office Word</Application>
  <DocSecurity>0</DocSecurity>
  <Lines>23</Lines>
  <Paragraphs>6</Paragraphs>
  <ScaleCrop>false</ScaleCrop>
  <Company/>
  <LinksUpToDate>false</LinksUpToDate>
  <CharactersWithSpaces>3342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Evans (2303744)</dc:creator>
  <cp:keywords/>
  <dc:description/>
  <cp:lastModifiedBy>Nicole Evans (2303744)</cp:lastModifiedBy>
  <cp:revision>27</cp:revision>
  <dcterms:created xsi:type="dcterms:W3CDTF">2023-10-13T14:10:00Z</dcterms:created>
  <dcterms:modified xsi:type="dcterms:W3CDTF">2023-10-19T10:17:00Z</dcterms:modified>
</cp:coreProperties>
</file>