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C8A12" w14:textId="10760A1E" w:rsidR="00487456" w:rsidRPr="000412D4" w:rsidRDefault="00487456" w:rsidP="00487456">
      <w:pPr>
        <w:jc w:val="center"/>
        <w:rPr>
          <w:color w:val="000000" w:themeColor="text1"/>
          <w:sz w:val="22"/>
          <w:szCs w:val="22"/>
        </w:rPr>
      </w:pPr>
      <w:bookmarkStart w:id="0" w:name="Xe732c8b11284bce807e2085c4d21c9428071f69"/>
      <w:r w:rsidRPr="000412D4">
        <w:rPr>
          <w:noProof/>
          <w:color w:val="000000" w:themeColor="text1"/>
          <w:sz w:val="22"/>
          <w:szCs w:val="22"/>
          <w:lang w:eastAsia="en-GB"/>
        </w:rPr>
        <w:drawing>
          <wp:inline distT="0" distB="0" distL="0" distR="0" wp14:anchorId="436F7A78" wp14:editId="26BA1BAC">
            <wp:extent cx="1446028" cy="505681"/>
            <wp:effectExtent l="0" t="0" r="190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53250" cy="508206"/>
                    </a:xfrm>
                    <a:prstGeom prst="rect">
                      <a:avLst/>
                    </a:prstGeom>
                  </pic:spPr>
                </pic:pic>
              </a:graphicData>
            </a:graphic>
          </wp:inline>
        </w:drawing>
      </w:r>
    </w:p>
    <w:p w14:paraId="0F19B31A" w14:textId="77777777" w:rsidR="00487456" w:rsidRPr="000412D4" w:rsidRDefault="00487456" w:rsidP="00487456">
      <w:pPr>
        <w:jc w:val="both"/>
        <w:rPr>
          <w:color w:val="000000" w:themeColor="text1"/>
          <w:sz w:val="22"/>
          <w:szCs w:val="22"/>
        </w:rPr>
      </w:pPr>
    </w:p>
    <w:p w14:paraId="0959F012" w14:textId="77777777" w:rsidR="00487456" w:rsidRPr="000412D4" w:rsidRDefault="00487456" w:rsidP="00487456">
      <w:pPr>
        <w:pStyle w:val="Title"/>
        <w:rPr>
          <w:sz w:val="28"/>
          <w:szCs w:val="28"/>
        </w:rPr>
      </w:pPr>
      <w:bookmarkStart w:id="1" w:name="X0f956e498bc6950b75baacd3860d7a09beba7b9"/>
      <w:r w:rsidRPr="000412D4">
        <w:rPr>
          <w:sz w:val="28"/>
          <w:szCs w:val="28"/>
        </w:rPr>
        <w:t>Smoothed Particle Hydrodynamics (SPH): A Versioned Literature Review Aligned to a C++ Implementation</w:t>
      </w:r>
    </w:p>
    <w:bookmarkEnd w:id="1"/>
    <w:p w14:paraId="47A42845" w14:textId="77777777" w:rsidR="00487456" w:rsidRPr="000412D4" w:rsidRDefault="00487456" w:rsidP="00487456">
      <w:pPr>
        <w:jc w:val="center"/>
        <w:rPr>
          <w:color w:val="000000" w:themeColor="text1"/>
          <w:sz w:val="22"/>
          <w:szCs w:val="22"/>
        </w:rPr>
      </w:pPr>
    </w:p>
    <w:p w14:paraId="3DEF7BF6" w14:textId="77777777" w:rsidR="00487456" w:rsidRPr="000412D4" w:rsidRDefault="00487456" w:rsidP="00487456">
      <w:pPr>
        <w:jc w:val="center"/>
        <w:rPr>
          <w:color w:val="000000" w:themeColor="text1"/>
          <w:sz w:val="22"/>
          <w:szCs w:val="22"/>
        </w:rPr>
      </w:pPr>
    </w:p>
    <w:p w14:paraId="7FA9B322" w14:textId="77777777" w:rsidR="00487456" w:rsidRPr="000412D4" w:rsidRDefault="00487456" w:rsidP="00487456">
      <w:pPr>
        <w:jc w:val="center"/>
        <w:rPr>
          <w:color w:val="000000" w:themeColor="text1"/>
          <w:sz w:val="22"/>
          <w:szCs w:val="22"/>
        </w:rPr>
      </w:pPr>
      <w:proofErr w:type="gramStart"/>
      <w:r w:rsidRPr="000412D4">
        <w:rPr>
          <w:color w:val="000000" w:themeColor="text1"/>
          <w:sz w:val="22"/>
          <w:szCs w:val="22"/>
        </w:rPr>
        <w:t>by</w:t>
      </w:r>
      <w:proofErr w:type="gramEnd"/>
    </w:p>
    <w:p w14:paraId="31842986" w14:textId="45FA4F8B" w:rsidR="00487456" w:rsidRPr="000412D4" w:rsidRDefault="00487456" w:rsidP="00487456">
      <w:pPr>
        <w:jc w:val="center"/>
        <w:rPr>
          <w:color w:val="000000" w:themeColor="text1"/>
          <w:sz w:val="22"/>
          <w:szCs w:val="22"/>
        </w:rPr>
      </w:pPr>
      <w:r w:rsidRPr="000412D4">
        <w:rPr>
          <w:color w:val="000000" w:themeColor="text1"/>
          <w:sz w:val="22"/>
          <w:szCs w:val="22"/>
        </w:rPr>
        <w:t>Kallem George Thomas</w:t>
      </w:r>
    </w:p>
    <w:p w14:paraId="3639D864" w14:textId="7D40B73C" w:rsidR="00487456" w:rsidRPr="000412D4" w:rsidRDefault="00487456" w:rsidP="00487456">
      <w:pPr>
        <w:jc w:val="center"/>
        <w:rPr>
          <w:color w:val="000000" w:themeColor="text1"/>
          <w:sz w:val="22"/>
          <w:szCs w:val="22"/>
        </w:rPr>
      </w:pPr>
      <w:r w:rsidRPr="000412D4">
        <w:rPr>
          <w:color w:val="000000" w:themeColor="text1"/>
          <w:sz w:val="22"/>
          <w:szCs w:val="22"/>
        </w:rPr>
        <w:t>Supervisor: Nathan Morgan</w:t>
      </w:r>
    </w:p>
    <w:p w14:paraId="642F3E95" w14:textId="5DD39D22" w:rsidR="00487456" w:rsidRDefault="00487456" w:rsidP="00487456">
      <w:pPr>
        <w:jc w:val="center"/>
        <w:rPr>
          <w:color w:val="000000" w:themeColor="text1"/>
          <w:sz w:val="22"/>
          <w:szCs w:val="22"/>
        </w:rPr>
      </w:pPr>
      <w:r w:rsidRPr="000412D4">
        <w:rPr>
          <w:color w:val="000000" w:themeColor="text1"/>
          <w:sz w:val="22"/>
          <w:szCs w:val="22"/>
        </w:rPr>
        <w:t xml:space="preserve">Second Marker: </w:t>
      </w:r>
      <w:r w:rsidR="008B389F">
        <w:rPr>
          <w:color w:val="000000" w:themeColor="text1"/>
          <w:sz w:val="22"/>
          <w:szCs w:val="22"/>
        </w:rPr>
        <w:t>Nigel Davies</w:t>
      </w:r>
    </w:p>
    <w:p w14:paraId="14821D08" w14:textId="77777777" w:rsidR="00F72BF7" w:rsidRDefault="00F72BF7" w:rsidP="00280B73">
      <w:pPr>
        <w:jc w:val="center"/>
        <w:rPr>
          <w:color w:val="000000" w:themeColor="text1"/>
          <w:sz w:val="22"/>
          <w:szCs w:val="22"/>
        </w:rPr>
      </w:pPr>
      <w:r w:rsidRPr="00F72BF7">
        <w:rPr>
          <w:color w:val="000000" w:themeColor="text1"/>
          <w:sz w:val="22"/>
          <w:szCs w:val="22"/>
        </w:rPr>
        <w:t>BSc (Hons) Computing (Games Development)</w:t>
      </w:r>
    </w:p>
    <w:p w14:paraId="29F85160" w14:textId="15218C8C" w:rsidR="00280B73" w:rsidRPr="00280B73" w:rsidRDefault="00F72BF7" w:rsidP="00280B73">
      <w:pPr>
        <w:jc w:val="center"/>
        <w:rPr>
          <w:color w:val="000000" w:themeColor="text1"/>
          <w:sz w:val="22"/>
          <w:szCs w:val="22"/>
          <w:lang w:val="en-GB"/>
        </w:rPr>
      </w:pPr>
      <w:r>
        <w:rPr>
          <w:color w:val="000000" w:themeColor="text1"/>
          <w:sz w:val="22"/>
          <w:szCs w:val="22"/>
          <w:lang w:val="en-GB"/>
        </w:rPr>
        <w:t>S</w:t>
      </w:r>
      <w:r w:rsidR="00280B73" w:rsidRPr="00280B73">
        <w:rPr>
          <w:color w:val="000000" w:themeColor="text1"/>
          <w:sz w:val="22"/>
          <w:szCs w:val="22"/>
          <w:lang w:val="en-GB"/>
        </w:rPr>
        <w:t>ubmission</w:t>
      </w:r>
      <w:r w:rsidR="00280B73">
        <w:rPr>
          <w:color w:val="000000" w:themeColor="text1"/>
          <w:sz w:val="22"/>
          <w:szCs w:val="22"/>
          <w:lang w:val="en-GB"/>
        </w:rPr>
        <w:t xml:space="preserve">: </w:t>
      </w:r>
      <w:r w:rsidR="00280B73" w:rsidRPr="00280B73">
        <w:rPr>
          <w:color w:val="000000" w:themeColor="text1"/>
          <w:sz w:val="22"/>
          <w:szCs w:val="22"/>
          <w:lang w:val="en-GB"/>
        </w:rPr>
        <w:t>Friday 1 May 2026, 3pm</w:t>
      </w:r>
    </w:p>
    <w:p w14:paraId="5FD5AE9E" w14:textId="77777777" w:rsidR="00280B73" w:rsidRPr="00280B73" w:rsidRDefault="00280B73" w:rsidP="00487456">
      <w:pPr>
        <w:jc w:val="center"/>
        <w:rPr>
          <w:b/>
          <w:bCs/>
          <w:color w:val="000000" w:themeColor="text1"/>
          <w:sz w:val="22"/>
          <w:szCs w:val="22"/>
        </w:rPr>
      </w:pPr>
    </w:p>
    <w:p w14:paraId="0380B432" w14:textId="77777777" w:rsidR="00487456" w:rsidRPr="000412D4" w:rsidRDefault="00487456" w:rsidP="00487456">
      <w:pPr>
        <w:jc w:val="center"/>
        <w:rPr>
          <w:color w:val="000000" w:themeColor="text1"/>
          <w:sz w:val="22"/>
          <w:szCs w:val="22"/>
        </w:rPr>
      </w:pPr>
    </w:p>
    <w:p w14:paraId="7B8DA260" w14:textId="77777777" w:rsidR="00487456" w:rsidRPr="000412D4" w:rsidRDefault="00487456" w:rsidP="00487456">
      <w:pPr>
        <w:jc w:val="center"/>
        <w:rPr>
          <w:color w:val="000000" w:themeColor="text1"/>
          <w:sz w:val="22"/>
          <w:szCs w:val="22"/>
        </w:rPr>
      </w:pPr>
    </w:p>
    <w:p w14:paraId="6BBFCD35" w14:textId="77777777" w:rsidR="00487456" w:rsidRPr="000412D4" w:rsidRDefault="00487456" w:rsidP="00487456">
      <w:pPr>
        <w:jc w:val="center"/>
        <w:rPr>
          <w:color w:val="000000" w:themeColor="text1"/>
          <w:sz w:val="22"/>
          <w:szCs w:val="22"/>
        </w:rPr>
      </w:pPr>
    </w:p>
    <w:p w14:paraId="039B3045" w14:textId="4300CAEF" w:rsidR="00487456" w:rsidRPr="000412D4" w:rsidRDefault="00487456" w:rsidP="00487456">
      <w:pPr>
        <w:jc w:val="center"/>
        <w:rPr>
          <w:color w:val="000000" w:themeColor="text1"/>
          <w:sz w:val="22"/>
          <w:szCs w:val="22"/>
        </w:rPr>
      </w:pPr>
      <w:r w:rsidRPr="000412D4">
        <w:rPr>
          <w:color w:val="000000" w:themeColor="text1"/>
          <w:sz w:val="22"/>
          <w:szCs w:val="22"/>
        </w:rPr>
        <w:t>Project submitted as part of the requirements for the award of BSc Computing (Game development)</w:t>
      </w:r>
    </w:p>
    <w:p w14:paraId="7397700D" w14:textId="77777777" w:rsidR="00487456" w:rsidRPr="000412D4" w:rsidRDefault="00487456" w:rsidP="00487456">
      <w:pPr>
        <w:jc w:val="center"/>
        <w:rPr>
          <w:color w:val="000000" w:themeColor="text1"/>
          <w:sz w:val="22"/>
          <w:szCs w:val="22"/>
        </w:rPr>
      </w:pPr>
    </w:p>
    <w:p w14:paraId="13B28A47" w14:textId="77777777" w:rsidR="00487456" w:rsidRPr="000412D4" w:rsidRDefault="00487456" w:rsidP="00487456">
      <w:pPr>
        <w:jc w:val="center"/>
        <w:rPr>
          <w:color w:val="000000" w:themeColor="text1"/>
          <w:sz w:val="22"/>
          <w:szCs w:val="22"/>
        </w:rPr>
      </w:pPr>
      <w:r w:rsidRPr="000412D4">
        <w:rPr>
          <w:color w:val="000000" w:themeColor="text1"/>
          <w:sz w:val="22"/>
          <w:szCs w:val="22"/>
        </w:rPr>
        <w:t>May 2026</w:t>
      </w:r>
    </w:p>
    <w:p w14:paraId="710547AD" w14:textId="77777777" w:rsidR="00037EF8" w:rsidRDefault="00037EF8" w:rsidP="00037EF8">
      <w:pPr>
        <w:pStyle w:val="BodyText"/>
        <w:rPr>
          <w:sz w:val="22"/>
          <w:szCs w:val="22"/>
        </w:rPr>
      </w:pPr>
    </w:p>
    <w:p w14:paraId="40164645" w14:textId="77777777" w:rsidR="00280B73" w:rsidRDefault="00280B73" w:rsidP="00037EF8">
      <w:pPr>
        <w:pStyle w:val="BodyText"/>
        <w:rPr>
          <w:sz w:val="22"/>
          <w:szCs w:val="22"/>
        </w:rPr>
      </w:pPr>
    </w:p>
    <w:p w14:paraId="62FDA3E6" w14:textId="77777777" w:rsidR="00280B73" w:rsidRDefault="00280B73" w:rsidP="00037EF8">
      <w:pPr>
        <w:pStyle w:val="BodyText"/>
        <w:rPr>
          <w:sz w:val="22"/>
          <w:szCs w:val="22"/>
        </w:rPr>
      </w:pPr>
    </w:p>
    <w:p w14:paraId="18D9DBD9" w14:textId="77777777" w:rsidR="00280B73" w:rsidRDefault="00280B73" w:rsidP="00037EF8">
      <w:pPr>
        <w:pStyle w:val="BodyText"/>
        <w:rPr>
          <w:sz w:val="22"/>
          <w:szCs w:val="22"/>
        </w:rPr>
      </w:pPr>
    </w:p>
    <w:p w14:paraId="72C80E62" w14:textId="77777777" w:rsidR="00280B73" w:rsidRDefault="00280B73" w:rsidP="00037EF8">
      <w:pPr>
        <w:pStyle w:val="BodyText"/>
        <w:rPr>
          <w:sz w:val="22"/>
          <w:szCs w:val="22"/>
        </w:rPr>
      </w:pPr>
    </w:p>
    <w:p w14:paraId="15E75399" w14:textId="77777777" w:rsidR="00280B73" w:rsidRDefault="00280B73" w:rsidP="00037EF8">
      <w:pPr>
        <w:pStyle w:val="BodyText"/>
        <w:rPr>
          <w:sz w:val="22"/>
          <w:szCs w:val="22"/>
        </w:rPr>
      </w:pPr>
    </w:p>
    <w:p w14:paraId="2AD601B7" w14:textId="77777777" w:rsidR="00280B73" w:rsidRDefault="00280B73" w:rsidP="00037EF8">
      <w:pPr>
        <w:pStyle w:val="BodyText"/>
        <w:rPr>
          <w:sz w:val="22"/>
          <w:szCs w:val="22"/>
        </w:rPr>
      </w:pPr>
    </w:p>
    <w:p w14:paraId="50449098" w14:textId="77777777" w:rsidR="00280B73" w:rsidRDefault="00280B73" w:rsidP="00037EF8">
      <w:pPr>
        <w:pStyle w:val="BodyText"/>
        <w:rPr>
          <w:sz w:val="22"/>
          <w:szCs w:val="22"/>
        </w:rPr>
      </w:pPr>
    </w:p>
    <w:p w14:paraId="64746068" w14:textId="77777777" w:rsidR="00F72BF7" w:rsidRPr="00F72BF7" w:rsidRDefault="00F72BF7" w:rsidP="00F72BF7">
      <w:pPr>
        <w:pStyle w:val="BodyText"/>
        <w:rPr>
          <w:b/>
          <w:sz w:val="22"/>
          <w:szCs w:val="22"/>
          <w:lang w:val="en-GB"/>
        </w:rPr>
      </w:pPr>
      <w:r w:rsidRPr="00F72BF7">
        <w:rPr>
          <w:b/>
          <w:sz w:val="22"/>
          <w:szCs w:val="22"/>
          <w:lang w:val="en-GB"/>
        </w:rPr>
        <w:lastRenderedPageBreak/>
        <w:t xml:space="preserve">DECLARATION </w:t>
      </w:r>
    </w:p>
    <w:p w14:paraId="5FA3687F" w14:textId="77777777" w:rsidR="00F72BF7" w:rsidRPr="00F72BF7" w:rsidRDefault="00F72BF7" w:rsidP="00F72BF7">
      <w:pPr>
        <w:pStyle w:val="BodyText"/>
        <w:rPr>
          <w:sz w:val="22"/>
          <w:szCs w:val="22"/>
          <w:lang w:val="en-GB"/>
        </w:rPr>
      </w:pPr>
    </w:p>
    <w:p w14:paraId="1AECAD80" w14:textId="77777777" w:rsidR="00F72BF7" w:rsidRPr="00F72BF7" w:rsidRDefault="00F72BF7" w:rsidP="00F72BF7">
      <w:pPr>
        <w:pStyle w:val="BodyText"/>
        <w:rPr>
          <w:sz w:val="22"/>
          <w:szCs w:val="22"/>
          <w:lang w:val="en-GB"/>
        </w:rPr>
      </w:pPr>
    </w:p>
    <w:p w14:paraId="04C8C76B" w14:textId="77777777" w:rsidR="00F72BF7" w:rsidRPr="00F72BF7" w:rsidRDefault="00F72BF7" w:rsidP="00F72BF7">
      <w:pPr>
        <w:pStyle w:val="BodyText"/>
        <w:rPr>
          <w:sz w:val="22"/>
          <w:szCs w:val="22"/>
          <w:lang w:val="en-GB"/>
        </w:rPr>
      </w:pPr>
      <w:r w:rsidRPr="00F72BF7">
        <w:rPr>
          <w:b/>
          <w:bCs/>
          <w:sz w:val="22"/>
          <w:szCs w:val="22"/>
          <w:lang w:val="en-GB"/>
        </w:rPr>
        <w:t xml:space="preserve"> </w:t>
      </w:r>
    </w:p>
    <w:p w14:paraId="25970507" w14:textId="2945ED31" w:rsidR="00F72BF7" w:rsidRPr="00F72BF7" w:rsidRDefault="00F72BF7" w:rsidP="00F72BF7">
      <w:pPr>
        <w:pStyle w:val="BodyText"/>
        <w:rPr>
          <w:sz w:val="22"/>
          <w:szCs w:val="22"/>
          <w:lang w:val="en-GB"/>
        </w:rPr>
      </w:pPr>
      <w:r w:rsidRPr="00F72BF7">
        <w:rPr>
          <w:sz w:val="22"/>
          <w:szCs w:val="22"/>
          <w:lang w:val="en-GB"/>
        </w:rPr>
        <w:t xml:space="preserve">I, </w:t>
      </w:r>
      <w:r>
        <w:rPr>
          <w:sz w:val="22"/>
          <w:szCs w:val="22"/>
          <w:lang w:val="en-GB"/>
        </w:rPr>
        <w:t>Kallem George Thomas</w:t>
      </w:r>
      <w:r w:rsidRPr="00F72BF7">
        <w:rPr>
          <w:sz w:val="22"/>
          <w:szCs w:val="22"/>
          <w:lang w:val="en-GB"/>
        </w:rPr>
        <w:t xml:space="preserve"> declare that I am the sole author of this Project; that all references cited have been consulted; that I have conducted all work of which this is a record, and that the finished work lies within the prescribed word limits. </w:t>
      </w:r>
    </w:p>
    <w:p w14:paraId="2DA89704" w14:textId="77777777" w:rsidR="00F72BF7" w:rsidRPr="00F72BF7" w:rsidRDefault="00F72BF7" w:rsidP="00F72BF7">
      <w:pPr>
        <w:pStyle w:val="BodyText"/>
        <w:rPr>
          <w:sz w:val="22"/>
          <w:szCs w:val="22"/>
          <w:lang w:val="en-GB"/>
        </w:rPr>
      </w:pPr>
      <w:r w:rsidRPr="00F72BF7">
        <w:rPr>
          <w:sz w:val="22"/>
          <w:szCs w:val="22"/>
          <w:lang w:val="en-GB"/>
        </w:rPr>
        <w:t xml:space="preserve"> </w:t>
      </w:r>
    </w:p>
    <w:p w14:paraId="37B63425" w14:textId="77777777" w:rsidR="00F72BF7" w:rsidRPr="00F72BF7" w:rsidRDefault="00F72BF7" w:rsidP="00F72BF7">
      <w:pPr>
        <w:pStyle w:val="BodyText"/>
        <w:rPr>
          <w:sz w:val="22"/>
          <w:szCs w:val="22"/>
          <w:lang w:val="en-GB"/>
        </w:rPr>
      </w:pPr>
      <w:r w:rsidRPr="00F72BF7">
        <w:rPr>
          <w:sz w:val="22"/>
          <w:szCs w:val="22"/>
          <w:lang w:val="en-GB"/>
        </w:rPr>
        <w:t xml:space="preserve"> </w:t>
      </w:r>
    </w:p>
    <w:p w14:paraId="63FB320D" w14:textId="77777777" w:rsidR="00F72BF7" w:rsidRPr="00F72BF7" w:rsidRDefault="00F72BF7" w:rsidP="00F72BF7">
      <w:pPr>
        <w:pStyle w:val="BodyText"/>
        <w:rPr>
          <w:sz w:val="22"/>
          <w:szCs w:val="22"/>
          <w:lang w:val="en-GB"/>
        </w:rPr>
      </w:pPr>
      <w:r w:rsidRPr="00F72BF7">
        <w:rPr>
          <w:sz w:val="22"/>
          <w:szCs w:val="22"/>
          <w:lang w:val="en-GB"/>
        </w:rPr>
        <w:t xml:space="preserve">This work has not previously been accepted as part of any other degree submission. </w:t>
      </w:r>
    </w:p>
    <w:p w14:paraId="36BC08EC" w14:textId="77777777" w:rsidR="00F72BF7" w:rsidRPr="00F72BF7" w:rsidRDefault="00F72BF7" w:rsidP="00F72BF7">
      <w:pPr>
        <w:pStyle w:val="BodyText"/>
        <w:rPr>
          <w:sz w:val="22"/>
          <w:szCs w:val="22"/>
          <w:lang w:val="en-GB"/>
        </w:rPr>
      </w:pPr>
      <w:r w:rsidRPr="00F72BF7">
        <w:rPr>
          <w:sz w:val="22"/>
          <w:szCs w:val="22"/>
          <w:lang w:val="en-GB"/>
        </w:rPr>
        <w:t xml:space="preserve"> </w:t>
      </w:r>
    </w:p>
    <w:p w14:paraId="66AF044C" w14:textId="77777777" w:rsidR="00F72BF7" w:rsidRPr="00F72BF7" w:rsidRDefault="00F72BF7" w:rsidP="00F72BF7">
      <w:pPr>
        <w:pStyle w:val="BodyText"/>
        <w:rPr>
          <w:sz w:val="22"/>
          <w:szCs w:val="22"/>
          <w:lang w:val="en-GB"/>
        </w:rPr>
      </w:pPr>
      <w:r w:rsidRPr="00F72BF7">
        <w:rPr>
          <w:sz w:val="22"/>
          <w:szCs w:val="22"/>
          <w:lang w:val="en-GB"/>
        </w:rPr>
        <w:t xml:space="preserve"> </w:t>
      </w:r>
    </w:p>
    <w:p w14:paraId="6344CB26" w14:textId="77777777" w:rsidR="00F72BF7" w:rsidRPr="00F72BF7" w:rsidRDefault="00F72BF7" w:rsidP="00F72BF7">
      <w:pPr>
        <w:pStyle w:val="BodyText"/>
        <w:rPr>
          <w:sz w:val="22"/>
          <w:szCs w:val="22"/>
          <w:lang w:val="en-GB"/>
        </w:rPr>
      </w:pPr>
    </w:p>
    <w:p w14:paraId="61324E17" w14:textId="77777777" w:rsidR="00F72BF7" w:rsidRPr="00F72BF7" w:rsidRDefault="00F72BF7" w:rsidP="00F72BF7">
      <w:pPr>
        <w:pStyle w:val="BodyText"/>
        <w:rPr>
          <w:sz w:val="22"/>
          <w:szCs w:val="22"/>
          <w:lang w:val="en-GB"/>
        </w:rPr>
      </w:pPr>
      <w:r w:rsidRPr="00F72BF7">
        <w:rPr>
          <w:b/>
          <w:bCs/>
          <w:i/>
          <w:iCs/>
          <w:sz w:val="22"/>
          <w:szCs w:val="22"/>
          <w:lang w:val="en-GB"/>
        </w:rPr>
        <w:t xml:space="preserve"> </w:t>
      </w:r>
    </w:p>
    <w:p w14:paraId="61EAA7AA" w14:textId="77777777" w:rsidR="00F72BF7" w:rsidRPr="00F72BF7" w:rsidRDefault="00F72BF7" w:rsidP="00F72BF7">
      <w:pPr>
        <w:pStyle w:val="BodyText"/>
        <w:rPr>
          <w:b/>
          <w:bCs/>
          <w:i/>
          <w:iCs/>
          <w:sz w:val="22"/>
          <w:szCs w:val="22"/>
          <w:lang w:val="en-GB"/>
        </w:rPr>
      </w:pPr>
    </w:p>
    <w:p w14:paraId="022F0066" w14:textId="77777777" w:rsidR="00F72BF7" w:rsidRPr="00F72BF7" w:rsidRDefault="00F72BF7" w:rsidP="00F72BF7">
      <w:pPr>
        <w:pStyle w:val="BodyText"/>
        <w:rPr>
          <w:sz w:val="22"/>
          <w:szCs w:val="22"/>
          <w:lang w:val="en-GB"/>
        </w:rPr>
      </w:pPr>
      <w:r w:rsidRPr="00F72BF7">
        <w:rPr>
          <w:b/>
          <w:bCs/>
          <w:sz w:val="22"/>
          <w:szCs w:val="22"/>
          <w:lang w:val="en-GB"/>
        </w:rPr>
        <w:t>FORM OF CONSENT</w:t>
      </w:r>
      <w:r w:rsidRPr="00F72BF7">
        <w:rPr>
          <w:b/>
          <w:bCs/>
          <w:i/>
          <w:iCs/>
          <w:sz w:val="22"/>
          <w:szCs w:val="22"/>
          <w:lang w:val="en-GB"/>
        </w:rPr>
        <w:t xml:space="preserve"> </w:t>
      </w:r>
    </w:p>
    <w:p w14:paraId="602F0226" w14:textId="77777777" w:rsidR="00F72BF7" w:rsidRPr="00F72BF7" w:rsidRDefault="00F72BF7" w:rsidP="00F72BF7">
      <w:pPr>
        <w:pStyle w:val="BodyText"/>
        <w:rPr>
          <w:b/>
          <w:bCs/>
          <w:i/>
          <w:iCs/>
          <w:sz w:val="22"/>
          <w:szCs w:val="22"/>
          <w:lang w:val="en-GB"/>
        </w:rPr>
      </w:pPr>
    </w:p>
    <w:p w14:paraId="06725563" w14:textId="77777777" w:rsidR="00F72BF7" w:rsidRPr="00F72BF7" w:rsidRDefault="00F72BF7" w:rsidP="00F72BF7">
      <w:pPr>
        <w:pStyle w:val="BodyText"/>
        <w:rPr>
          <w:b/>
          <w:bCs/>
          <w:iCs/>
          <w:sz w:val="22"/>
          <w:szCs w:val="22"/>
          <w:lang w:val="en-GB"/>
        </w:rPr>
      </w:pPr>
    </w:p>
    <w:p w14:paraId="6B425875" w14:textId="77777777" w:rsidR="00F72BF7" w:rsidRPr="00F72BF7" w:rsidRDefault="00F72BF7" w:rsidP="00F72BF7">
      <w:pPr>
        <w:pStyle w:val="BodyText"/>
        <w:rPr>
          <w:b/>
          <w:bCs/>
          <w:i/>
          <w:iCs/>
          <w:sz w:val="22"/>
          <w:szCs w:val="22"/>
          <w:lang w:val="en-GB"/>
        </w:rPr>
      </w:pPr>
    </w:p>
    <w:p w14:paraId="6B4861C2" w14:textId="2C2EB94B" w:rsidR="00F72BF7" w:rsidRPr="00F72BF7" w:rsidRDefault="00F72BF7" w:rsidP="00F72BF7">
      <w:pPr>
        <w:pStyle w:val="BodyText"/>
        <w:rPr>
          <w:sz w:val="22"/>
          <w:szCs w:val="22"/>
          <w:lang w:val="en-GB"/>
        </w:rPr>
      </w:pPr>
      <w:r w:rsidRPr="00F72BF7">
        <w:rPr>
          <w:b/>
          <w:bCs/>
          <w:sz w:val="22"/>
          <w:szCs w:val="22"/>
          <w:lang w:val="en-GB"/>
        </w:rPr>
        <w:t xml:space="preserve">I </w:t>
      </w:r>
      <w:r>
        <w:rPr>
          <w:sz w:val="22"/>
          <w:szCs w:val="22"/>
          <w:lang w:val="en-GB"/>
        </w:rPr>
        <w:t>Kallem George Thomas</w:t>
      </w:r>
      <w:r w:rsidRPr="00F72BF7">
        <w:rPr>
          <w:sz w:val="22"/>
          <w:szCs w:val="22"/>
          <w:lang w:val="en-GB"/>
        </w:rPr>
        <w:t xml:space="preserve"> hereby consent that my Project, submitted in candidature for the </w:t>
      </w:r>
      <w:r w:rsidRPr="00F72BF7">
        <w:rPr>
          <w:i/>
          <w:sz w:val="22"/>
          <w:szCs w:val="22"/>
          <w:u w:val="single"/>
          <w:lang w:val="en-GB"/>
        </w:rPr>
        <w:t>B.Sc. (Hons) Computing (</w:t>
      </w:r>
      <w:r>
        <w:rPr>
          <w:i/>
          <w:sz w:val="22"/>
          <w:szCs w:val="22"/>
          <w:u w:val="single"/>
          <w:lang w:val="en-GB"/>
        </w:rPr>
        <w:t>Games Development</w:t>
      </w:r>
      <w:r w:rsidRPr="00F72BF7">
        <w:rPr>
          <w:i/>
          <w:sz w:val="22"/>
          <w:szCs w:val="22"/>
          <w:u w:val="single"/>
          <w:lang w:val="en-GB"/>
        </w:rPr>
        <w:t>)</w:t>
      </w:r>
      <w:r w:rsidRPr="00F72BF7">
        <w:rPr>
          <w:i/>
          <w:sz w:val="22"/>
          <w:szCs w:val="22"/>
          <w:lang w:val="en-GB"/>
        </w:rPr>
        <w:t xml:space="preserve"> </w:t>
      </w:r>
      <w:r w:rsidRPr="00F72BF7">
        <w:rPr>
          <w:sz w:val="22"/>
          <w:szCs w:val="22"/>
          <w:lang w:val="en-GB"/>
        </w:rPr>
        <w:t xml:space="preserve">degree, if successful, may be made available for inter-library loan or photocopying (subject to the law of copyright), and that the title and abstract may be made available to outside organisations. </w:t>
      </w:r>
    </w:p>
    <w:p w14:paraId="52DB46FD" w14:textId="77777777" w:rsidR="00F72BF7" w:rsidRPr="00F72BF7" w:rsidRDefault="00F72BF7" w:rsidP="00F72BF7">
      <w:pPr>
        <w:pStyle w:val="BodyText"/>
        <w:rPr>
          <w:b/>
          <w:bCs/>
          <w:sz w:val="22"/>
          <w:szCs w:val="22"/>
          <w:lang w:val="en-GB"/>
        </w:rPr>
      </w:pPr>
    </w:p>
    <w:p w14:paraId="413F26F6" w14:textId="77777777" w:rsidR="00F72BF7" w:rsidRPr="00F72BF7" w:rsidRDefault="00F72BF7" w:rsidP="00F72BF7">
      <w:pPr>
        <w:pStyle w:val="BodyText"/>
        <w:rPr>
          <w:b/>
          <w:bCs/>
          <w:sz w:val="22"/>
          <w:szCs w:val="22"/>
          <w:lang w:val="en-GB"/>
        </w:rPr>
      </w:pPr>
    </w:p>
    <w:p w14:paraId="55285CD4" w14:textId="77777777" w:rsidR="00280B73" w:rsidRDefault="00280B73" w:rsidP="00037EF8">
      <w:pPr>
        <w:pStyle w:val="BodyText"/>
        <w:rPr>
          <w:sz w:val="22"/>
          <w:szCs w:val="22"/>
        </w:rPr>
      </w:pPr>
    </w:p>
    <w:p w14:paraId="65F4CAEB" w14:textId="77777777" w:rsidR="00280B73" w:rsidRDefault="00280B73" w:rsidP="00037EF8">
      <w:pPr>
        <w:pStyle w:val="BodyText"/>
        <w:rPr>
          <w:sz w:val="22"/>
          <w:szCs w:val="22"/>
        </w:rPr>
      </w:pPr>
    </w:p>
    <w:p w14:paraId="0B74AD80" w14:textId="77777777" w:rsidR="00280B73" w:rsidRDefault="00280B73" w:rsidP="00037EF8">
      <w:pPr>
        <w:pStyle w:val="BodyText"/>
        <w:rPr>
          <w:sz w:val="22"/>
          <w:szCs w:val="22"/>
        </w:rPr>
      </w:pPr>
    </w:p>
    <w:p w14:paraId="4C1A0221" w14:textId="77777777" w:rsidR="00280B73" w:rsidRDefault="00280B73" w:rsidP="00280B73">
      <w:pPr>
        <w:pStyle w:val="Heading1"/>
        <w:rPr>
          <w:sz w:val="36"/>
          <w:szCs w:val="36"/>
          <w:lang w:val="en-GB"/>
        </w:rPr>
      </w:pPr>
      <w:bookmarkStart w:id="2" w:name="_Toc228471649"/>
      <w:r>
        <w:rPr>
          <w:sz w:val="36"/>
          <w:szCs w:val="36"/>
          <w:lang w:val="en-GB"/>
        </w:rPr>
        <w:lastRenderedPageBreak/>
        <w:t>Abstract</w:t>
      </w:r>
      <w:bookmarkEnd w:id="2"/>
    </w:p>
    <w:p w14:paraId="1CD081DC" w14:textId="77777777" w:rsidR="00280B73" w:rsidRPr="00B23358" w:rsidRDefault="00280B73" w:rsidP="00280B73">
      <w:pPr>
        <w:pStyle w:val="BodyText"/>
        <w:rPr>
          <w:lang w:val="en-GB"/>
        </w:rPr>
      </w:pPr>
      <w:r w:rsidRPr="00B23358">
        <w:rPr>
          <w:lang w:val="en-GB"/>
        </w:rPr>
        <w:t>This project investigates the feasibility of real-time fluid simulation using a three-dimensional Smoothed Particle Hydrodynamics (SPH) approach derived from the Navier–Stokes equations. The primary aim was to design, implement, and evaluate a GPU-accelerated SPH solver in C++ capable of producing physically plausible fluid behaviour within interactive performance constraints.</w:t>
      </w:r>
    </w:p>
    <w:p w14:paraId="06128E8C" w14:textId="77777777" w:rsidR="00280B73" w:rsidRPr="00B23358" w:rsidRDefault="00280B73" w:rsidP="00280B73">
      <w:pPr>
        <w:pStyle w:val="BodyText"/>
        <w:rPr>
          <w:lang w:val="en-GB"/>
        </w:rPr>
      </w:pPr>
      <w:r w:rsidRPr="00B23358">
        <w:rPr>
          <w:lang w:val="en-GB"/>
        </w:rPr>
        <w:t>The system was developed using an iterative methodology, beginning with a particle-based framework and progressively incorporating density estimation, pressure computation, force accumulation, and time integration. A uniform spatial hashing grid was implemented to optimise neighbour search operations, reducing computational complexity and enabling scalability. GPU acceleration was utilised to parallelise particle interactions, significantly improving performance compared to a CPU-only approach.</w:t>
      </w:r>
    </w:p>
    <w:p w14:paraId="10F33820" w14:textId="77777777" w:rsidR="00280B73" w:rsidRPr="00B23358" w:rsidRDefault="00280B73" w:rsidP="00280B73">
      <w:pPr>
        <w:pStyle w:val="BodyText"/>
        <w:rPr>
          <w:lang w:val="en-GB"/>
        </w:rPr>
      </w:pPr>
      <w:r w:rsidRPr="00B23358">
        <w:rPr>
          <w:lang w:val="en-GB"/>
        </w:rPr>
        <w:t>Evaluation of the system focused on simulation stability, computational performance, and visual plausibility. Results demonstrated that the solver produces stable and coherent fluid behaviour when appropriate parameters are selected, with particle cohesion and smooth motion consistent with established SPH models. Performance analysis showed that spatial hashing and GPU parallelisation are essential for achieving real-time simulation, although scalability remains constrained by hardware limitations at higher particle counts.</w:t>
      </w:r>
    </w:p>
    <w:p w14:paraId="5DBCDDFE" w14:textId="77777777" w:rsidR="00280B73" w:rsidRPr="00B23358" w:rsidRDefault="00280B73" w:rsidP="00280B73">
      <w:pPr>
        <w:pStyle w:val="BodyText"/>
        <w:rPr>
          <w:lang w:val="en-GB"/>
        </w:rPr>
      </w:pPr>
      <w:r w:rsidRPr="00B23358">
        <w:rPr>
          <w:lang w:val="en-GB"/>
        </w:rPr>
        <w:t>The findings indicate that SPH is well suited for small-scale, interactive fluid simulations in modern games, such as localized water effects and dynamic interactions. However, it is less suitable for large-scale environmental water due to its computational cost and lack of efficient surface representation. The project concludes that SPH is most effective when integrated into hybrid systems combining physically based simulation with visually driven rendering techniques.</w:t>
      </w:r>
    </w:p>
    <w:p w14:paraId="319D4638" w14:textId="77777777" w:rsidR="00280B73" w:rsidRDefault="00280B73" w:rsidP="00280B73">
      <w:pPr>
        <w:pStyle w:val="BodyText"/>
        <w:rPr>
          <w:lang w:val="en-GB"/>
        </w:rPr>
      </w:pPr>
      <w:r w:rsidRPr="00B23358">
        <w:rPr>
          <w:lang w:val="en-GB"/>
        </w:rPr>
        <w:t>Overall, the project demonstrates that real-time three-dimensional SPH simulation is achievable with appropriate optimisation strategies, providing a strong foundation for further development in real-time fluid systems.</w:t>
      </w:r>
    </w:p>
    <w:p w14:paraId="4A7098E3" w14:textId="77777777" w:rsidR="00280B73" w:rsidRPr="00B23358" w:rsidRDefault="00280B73" w:rsidP="00280B73">
      <w:pPr>
        <w:pStyle w:val="BodyText"/>
        <w:rPr>
          <w:lang w:val="en-GB"/>
        </w:rPr>
      </w:pPr>
    </w:p>
    <w:p w14:paraId="65962518" w14:textId="77777777" w:rsidR="00280B73" w:rsidRDefault="00280B73" w:rsidP="00037EF8">
      <w:pPr>
        <w:pStyle w:val="BodyText"/>
        <w:rPr>
          <w:sz w:val="22"/>
          <w:szCs w:val="22"/>
        </w:rPr>
      </w:pPr>
    </w:p>
    <w:p w14:paraId="4F647235" w14:textId="77777777" w:rsidR="00280B73" w:rsidRDefault="00280B73" w:rsidP="00037EF8">
      <w:pPr>
        <w:pStyle w:val="BodyText"/>
        <w:rPr>
          <w:sz w:val="22"/>
          <w:szCs w:val="22"/>
        </w:rPr>
      </w:pPr>
    </w:p>
    <w:p w14:paraId="17038626" w14:textId="77777777" w:rsidR="00280B73" w:rsidRDefault="00280B73" w:rsidP="00037EF8">
      <w:pPr>
        <w:pStyle w:val="BodyText"/>
        <w:rPr>
          <w:sz w:val="22"/>
          <w:szCs w:val="22"/>
        </w:rPr>
      </w:pPr>
    </w:p>
    <w:p w14:paraId="51C13F77" w14:textId="77777777" w:rsidR="00280B73" w:rsidRDefault="00280B73" w:rsidP="00037EF8">
      <w:pPr>
        <w:pStyle w:val="BodyText"/>
        <w:rPr>
          <w:sz w:val="22"/>
          <w:szCs w:val="22"/>
        </w:rPr>
      </w:pPr>
    </w:p>
    <w:p w14:paraId="618C0147" w14:textId="77777777" w:rsidR="00280B73" w:rsidRDefault="00280B73" w:rsidP="00037EF8">
      <w:pPr>
        <w:pStyle w:val="BodyText"/>
        <w:rPr>
          <w:sz w:val="22"/>
          <w:szCs w:val="22"/>
        </w:rPr>
      </w:pPr>
    </w:p>
    <w:p w14:paraId="235539F9" w14:textId="77777777" w:rsidR="00280B73" w:rsidRPr="000412D4" w:rsidRDefault="00280B73" w:rsidP="00037EF8">
      <w:pPr>
        <w:pStyle w:val="BodyText"/>
        <w:rPr>
          <w:sz w:val="22"/>
          <w:szCs w:val="22"/>
        </w:rPr>
      </w:pPr>
    </w:p>
    <w:sdt>
      <w:sdtPr>
        <w:rPr>
          <w:rFonts w:asciiTheme="minorHAnsi" w:eastAsiaTheme="minorHAnsi" w:hAnsiTheme="minorHAnsi" w:cstheme="minorBidi"/>
          <w:color w:val="auto"/>
          <w:sz w:val="22"/>
          <w:szCs w:val="22"/>
        </w:rPr>
        <w:id w:val="-1958470006"/>
        <w:docPartObj>
          <w:docPartGallery w:val="Table of Contents"/>
          <w:docPartUnique/>
        </w:docPartObj>
      </w:sdtPr>
      <w:sdtEndPr>
        <w:rPr>
          <w:noProof/>
        </w:rPr>
      </w:sdtEndPr>
      <w:sdtContent>
        <w:p w14:paraId="1DA51902" w14:textId="3DF3F5C4" w:rsidR="0055017F" w:rsidRPr="000412D4" w:rsidRDefault="0055017F">
          <w:pPr>
            <w:pStyle w:val="TOCHeading"/>
            <w:rPr>
              <w:sz w:val="36"/>
              <w:szCs w:val="36"/>
            </w:rPr>
          </w:pPr>
          <w:r w:rsidRPr="000412D4">
            <w:rPr>
              <w:sz w:val="36"/>
              <w:szCs w:val="36"/>
            </w:rPr>
            <w:t>Contents</w:t>
          </w:r>
        </w:p>
        <w:p w14:paraId="160C55E4" w14:textId="0C2AF48C" w:rsidR="004646F1" w:rsidRDefault="0055017F">
          <w:pPr>
            <w:pStyle w:val="TOC1"/>
            <w:tabs>
              <w:tab w:val="right" w:leader="dot" w:pos="9350"/>
            </w:tabs>
            <w:rPr>
              <w:rFonts w:eastAsiaTheme="minorEastAsia"/>
              <w:noProof/>
              <w:kern w:val="2"/>
              <w:lang w:val="en-GB" w:eastAsia="en-GB"/>
              <w14:ligatures w14:val="standardContextual"/>
            </w:rPr>
          </w:pPr>
          <w:r w:rsidRPr="000412D4">
            <w:rPr>
              <w:sz w:val="22"/>
              <w:szCs w:val="22"/>
            </w:rPr>
            <w:fldChar w:fldCharType="begin"/>
          </w:r>
          <w:r w:rsidRPr="000412D4">
            <w:rPr>
              <w:sz w:val="22"/>
              <w:szCs w:val="22"/>
            </w:rPr>
            <w:instrText xml:space="preserve"> TOC \o "1-3" \h \z \u </w:instrText>
          </w:r>
          <w:r w:rsidRPr="000412D4">
            <w:rPr>
              <w:sz w:val="22"/>
              <w:szCs w:val="22"/>
            </w:rPr>
            <w:fldChar w:fldCharType="separate"/>
          </w:r>
          <w:hyperlink w:anchor="_Toc228471649" w:history="1">
            <w:r w:rsidR="004646F1" w:rsidRPr="00F91292">
              <w:rPr>
                <w:rStyle w:val="Hyperlink"/>
                <w:noProof/>
                <w:lang w:val="en-GB"/>
              </w:rPr>
              <w:t>Abstract</w:t>
            </w:r>
            <w:r w:rsidR="004646F1">
              <w:rPr>
                <w:noProof/>
                <w:webHidden/>
              </w:rPr>
              <w:tab/>
            </w:r>
            <w:r w:rsidR="004646F1">
              <w:rPr>
                <w:noProof/>
                <w:webHidden/>
              </w:rPr>
              <w:fldChar w:fldCharType="begin"/>
            </w:r>
            <w:r w:rsidR="004646F1">
              <w:rPr>
                <w:noProof/>
                <w:webHidden/>
              </w:rPr>
              <w:instrText xml:space="preserve"> PAGEREF _Toc228471649 \h </w:instrText>
            </w:r>
            <w:r w:rsidR="004646F1">
              <w:rPr>
                <w:noProof/>
                <w:webHidden/>
              </w:rPr>
            </w:r>
            <w:r w:rsidR="004646F1">
              <w:rPr>
                <w:noProof/>
                <w:webHidden/>
              </w:rPr>
              <w:fldChar w:fldCharType="separate"/>
            </w:r>
            <w:r w:rsidR="004646F1">
              <w:rPr>
                <w:noProof/>
                <w:webHidden/>
              </w:rPr>
              <w:t>3</w:t>
            </w:r>
            <w:r w:rsidR="004646F1">
              <w:rPr>
                <w:noProof/>
                <w:webHidden/>
              </w:rPr>
              <w:fldChar w:fldCharType="end"/>
            </w:r>
          </w:hyperlink>
        </w:p>
        <w:p w14:paraId="7247DA20" w14:textId="48016827" w:rsidR="004646F1" w:rsidRDefault="004646F1">
          <w:pPr>
            <w:pStyle w:val="TOC1"/>
            <w:tabs>
              <w:tab w:val="right" w:leader="dot" w:pos="9350"/>
            </w:tabs>
            <w:rPr>
              <w:rFonts w:eastAsiaTheme="minorEastAsia"/>
              <w:noProof/>
              <w:kern w:val="2"/>
              <w:lang w:val="en-GB" w:eastAsia="en-GB"/>
              <w14:ligatures w14:val="standardContextual"/>
            </w:rPr>
          </w:pPr>
          <w:hyperlink w:anchor="_Toc228471650" w:history="1">
            <w:r w:rsidRPr="00F91292">
              <w:rPr>
                <w:rStyle w:val="Hyperlink"/>
                <w:noProof/>
                <w:lang w:val="en-GB"/>
              </w:rPr>
              <w:t>CHAPTER 1 – INTRODUCTION</w:t>
            </w:r>
            <w:r>
              <w:rPr>
                <w:noProof/>
                <w:webHidden/>
              </w:rPr>
              <w:tab/>
            </w:r>
            <w:r>
              <w:rPr>
                <w:noProof/>
                <w:webHidden/>
              </w:rPr>
              <w:fldChar w:fldCharType="begin"/>
            </w:r>
            <w:r>
              <w:rPr>
                <w:noProof/>
                <w:webHidden/>
              </w:rPr>
              <w:instrText xml:space="preserve"> PAGEREF _Toc228471650 \h </w:instrText>
            </w:r>
            <w:r>
              <w:rPr>
                <w:noProof/>
                <w:webHidden/>
              </w:rPr>
            </w:r>
            <w:r>
              <w:rPr>
                <w:noProof/>
                <w:webHidden/>
              </w:rPr>
              <w:fldChar w:fldCharType="separate"/>
            </w:r>
            <w:r>
              <w:rPr>
                <w:noProof/>
                <w:webHidden/>
              </w:rPr>
              <w:t>7</w:t>
            </w:r>
            <w:r>
              <w:rPr>
                <w:noProof/>
                <w:webHidden/>
              </w:rPr>
              <w:fldChar w:fldCharType="end"/>
            </w:r>
          </w:hyperlink>
        </w:p>
        <w:p w14:paraId="4987F6B5" w14:textId="629F2AF7" w:rsidR="004646F1" w:rsidRDefault="004646F1">
          <w:pPr>
            <w:pStyle w:val="TOC2"/>
            <w:tabs>
              <w:tab w:val="right" w:leader="dot" w:pos="9350"/>
            </w:tabs>
            <w:rPr>
              <w:rFonts w:eastAsiaTheme="minorEastAsia"/>
              <w:noProof/>
              <w:kern w:val="2"/>
              <w:lang w:val="en-GB" w:eastAsia="en-GB"/>
              <w14:ligatures w14:val="standardContextual"/>
            </w:rPr>
          </w:pPr>
          <w:hyperlink w:anchor="_Toc228471651" w:history="1">
            <w:r w:rsidRPr="00F91292">
              <w:rPr>
                <w:rStyle w:val="Hyperlink"/>
                <w:noProof/>
                <w:lang w:val="en-GB"/>
              </w:rPr>
              <w:t>1.1 Background and Context</w:t>
            </w:r>
            <w:r>
              <w:rPr>
                <w:noProof/>
                <w:webHidden/>
              </w:rPr>
              <w:tab/>
            </w:r>
            <w:r>
              <w:rPr>
                <w:noProof/>
                <w:webHidden/>
              </w:rPr>
              <w:fldChar w:fldCharType="begin"/>
            </w:r>
            <w:r>
              <w:rPr>
                <w:noProof/>
                <w:webHidden/>
              </w:rPr>
              <w:instrText xml:space="preserve"> PAGEREF _Toc228471651 \h </w:instrText>
            </w:r>
            <w:r>
              <w:rPr>
                <w:noProof/>
                <w:webHidden/>
              </w:rPr>
            </w:r>
            <w:r>
              <w:rPr>
                <w:noProof/>
                <w:webHidden/>
              </w:rPr>
              <w:fldChar w:fldCharType="separate"/>
            </w:r>
            <w:r>
              <w:rPr>
                <w:noProof/>
                <w:webHidden/>
              </w:rPr>
              <w:t>7</w:t>
            </w:r>
            <w:r>
              <w:rPr>
                <w:noProof/>
                <w:webHidden/>
              </w:rPr>
              <w:fldChar w:fldCharType="end"/>
            </w:r>
          </w:hyperlink>
        </w:p>
        <w:p w14:paraId="00106BFA" w14:textId="2CC55628" w:rsidR="004646F1" w:rsidRDefault="004646F1">
          <w:pPr>
            <w:pStyle w:val="TOC2"/>
            <w:tabs>
              <w:tab w:val="right" w:leader="dot" w:pos="9350"/>
            </w:tabs>
            <w:rPr>
              <w:rFonts w:eastAsiaTheme="minorEastAsia"/>
              <w:noProof/>
              <w:kern w:val="2"/>
              <w:lang w:val="en-GB" w:eastAsia="en-GB"/>
              <w14:ligatures w14:val="standardContextual"/>
            </w:rPr>
          </w:pPr>
          <w:hyperlink w:anchor="_Toc228471652" w:history="1">
            <w:r w:rsidRPr="00F91292">
              <w:rPr>
                <w:rStyle w:val="Hyperlink"/>
                <w:noProof/>
                <w:lang w:val="en-GB"/>
              </w:rPr>
              <w:t>1.2 Problem Statement</w:t>
            </w:r>
            <w:r>
              <w:rPr>
                <w:noProof/>
                <w:webHidden/>
              </w:rPr>
              <w:tab/>
            </w:r>
            <w:r>
              <w:rPr>
                <w:noProof/>
                <w:webHidden/>
              </w:rPr>
              <w:fldChar w:fldCharType="begin"/>
            </w:r>
            <w:r>
              <w:rPr>
                <w:noProof/>
                <w:webHidden/>
              </w:rPr>
              <w:instrText xml:space="preserve"> PAGEREF _Toc228471652 \h </w:instrText>
            </w:r>
            <w:r>
              <w:rPr>
                <w:noProof/>
                <w:webHidden/>
              </w:rPr>
            </w:r>
            <w:r>
              <w:rPr>
                <w:noProof/>
                <w:webHidden/>
              </w:rPr>
              <w:fldChar w:fldCharType="separate"/>
            </w:r>
            <w:r>
              <w:rPr>
                <w:noProof/>
                <w:webHidden/>
              </w:rPr>
              <w:t>7</w:t>
            </w:r>
            <w:r>
              <w:rPr>
                <w:noProof/>
                <w:webHidden/>
              </w:rPr>
              <w:fldChar w:fldCharType="end"/>
            </w:r>
          </w:hyperlink>
        </w:p>
        <w:p w14:paraId="110B10B8" w14:textId="3D2A5AED" w:rsidR="004646F1" w:rsidRDefault="004646F1">
          <w:pPr>
            <w:pStyle w:val="TOC2"/>
            <w:tabs>
              <w:tab w:val="right" w:leader="dot" w:pos="9350"/>
            </w:tabs>
            <w:rPr>
              <w:rFonts w:eastAsiaTheme="minorEastAsia"/>
              <w:noProof/>
              <w:kern w:val="2"/>
              <w:lang w:val="en-GB" w:eastAsia="en-GB"/>
              <w14:ligatures w14:val="standardContextual"/>
            </w:rPr>
          </w:pPr>
          <w:hyperlink w:anchor="_Toc228471653" w:history="1">
            <w:r w:rsidRPr="00F91292">
              <w:rPr>
                <w:rStyle w:val="Hyperlink"/>
                <w:noProof/>
                <w:lang w:val="en-GB"/>
              </w:rPr>
              <w:t>1.3 Aim</w:t>
            </w:r>
            <w:r>
              <w:rPr>
                <w:noProof/>
                <w:webHidden/>
              </w:rPr>
              <w:tab/>
            </w:r>
            <w:r>
              <w:rPr>
                <w:noProof/>
                <w:webHidden/>
              </w:rPr>
              <w:fldChar w:fldCharType="begin"/>
            </w:r>
            <w:r>
              <w:rPr>
                <w:noProof/>
                <w:webHidden/>
              </w:rPr>
              <w:instrText xml:space="preserve"> PAGEREF _Toc228471653 \h </w:instrText>
            </w:r>
            <w:r>
              <w:rPr>
                <w:noProof/>
                <w:webHidden/>
              </w:rPr>
            </w:r>
            <w:r>
              <w:rPr>
                <w:noProof/>
                <w:webHidden/>
              </w:rPr>
              <w:fldChar w:fldCharType="separate"/>
            </w:r>
            <w:r>
              <w:rPr>
                <w:noProof/>
                <w:webHidden/>
              </w:rPr>
              <w:t>8</w:t>
            </w:r>
            <w:r>
              <w:rPr>
                <w:noProof/>
                <w:webHidden/>
              </w:rPr>
              <w:fldChar w:fldCharType="end"/>
            </w:r>
          </w:hyperlink>
        </w:p>
        <w:p w14:paraId="708D0D7A" w14:textId="1B9C2C58" w:rsidR="004646F1" w:rsidRDefault="004646F1">
          <w:pPr>
            <w:pStyle w:val="TOC2"/>
            <w:tabs>
              <w:tab w:val="right" w:leader="dot" w:pos="9350"/>
            </w:tabs>
            <w:rPr>
              <w:rFonts w:eastAsiaTheme="minorEastAsia"/>
              <w:noProof/>
              <w:kern w:val="2"/>
              <w:lang w:val="en-GB" w:eastAsia="en-GB"/>
              <w14:ligatures w14:val="standardContextual"/>
            </w:rPr>
          </w:pPr>
          <w:hyperlink w:anchor="_Toc228471654" w:history="1">
            <w:r w:rsidRPr="00F91292">
              <w:rPr>
                <w:rStyle w:val="Hyperlink"/>
                <w:noProof/>
                <w:lang w:val="en-GB"/>
              </w:rPr>
              <w:t>1.4 Objectives</w:t>
            </w:r>
            <w:r>
              <w:rPr>
                <w:noProof/>
                <w:webHidden/>
              </w:rPr>
              <w:tab/>
            </w:r>
            <w:r>
              <w:rPr>
                <w:noProof/>
                <w:webHidden/>
              </w:rPr>
              <w:fldChar w:fldCharType="begin"/>
            </w:r>
            <w:r>
              <w:rPr>
                <w:noProof/>
                <w:webHidden/>
              </w:rPr>
              <w:instrText xml:space="preserve"> PAGEREF _Toc228471654 \h </w:instrText>
            </w:r>
            <w:r>
              <w:rPr>
                <w:noProof/>
                <w:webHidden/>
              </w:rPr>
            </w:r>
            <w:r>
              <w:rPr>
                <w:noProof/>
                <w:webHidden/>
              </w:rPr>
              <w:fldChar w:fldCharType="separate"/>
            </w:r>
            <w:r>
              <w:rPr>
                <w:noProof/>
                <w:webHidden/>
              </w:rPr>
              <w:t>8</w:t>
            </w:r>
            <w:r>
              <w:rPr>
                <w:noProof/>
                <w:webHidden/>
              </w:rPr>
              <w:fldChar w:fldCharType="end"/>
            </w:r>
          </w:hyperlink>
        </w:p>
        <w:p w14:paraId="6E4AF660" w14:textId="19E1A39F" w:rsidR="004646F1" w:rsidRDefault="004646F1">
          <w:pPr>
            <w:pStyle w:val="TOC2"/>
            <w:tabs>
              <w:tab w:val="right" w:leader="dot" w:pos="9350"/>
            </w:tabs>
            <w:rPr>
              <w:rFonts w:eastAsiaTheme="minorEastAsia"/>
              <w:noProof/>
              <w:kern w:val="2"/>
              <w:lang w:val="en-GB" w:eastAsia="en-GB"/>
              <w14:ligatures w14:val="standardContextual"/>
            </w:rPr>
          </w:pPr>
          <w:hyperlink w:anchor="_Toc228471655" w:history="1">
            <w:r w:rsidRPr="00F91292">
              <w:rPr>
                <w:rStyle w:val="Hyperlink"/>
                <w:noProof/>
                <w:lang w:val="en-GB"/>
              </w:rPr>
              <w:t>1.5 Scope</w:t>
            </w:r>
            <w:r>
              <w:rPr>
                <w:noProof/>
                <w:webHidden/>
              </w:rPr>
              <w:tab/>
            </w:r>
            <w:r>
              <w:rPr>
                <w:noProof/>
                <w:webHidden/>
              </w:rPr>
              <w:fldChar w:fldCharType="begin"/>
            </w:r>
            <w:r>
              <w:rPr>
                <w:noProof/>
                <w:webHidden/>
              </w:rPr>
              <w:instrText xml:space="preserve"> PAGEREF _Toc228471655 \h </w:instrText>
            </w:r>
            <w:r>
              <w:rPr>
                <w:noProof/>
                <w:webHidden/>
              </w:rPr>
            </w:r>
            <w:r>
              <w:rPr>
                <w:noProof/>
                <w:webHidden/>
              </w:rPr>
              <w:fldChar w:fldCharType="separate"/>
            </w:r>
            <w:r>
              <w:rPr>
                <w:noProof/>
                <w:webHidden/>
              </w:rPr>
              <w:t>8</w:t>
            </w:r>
            <w:r>
              <w:rPr>
                <w:noProof/>
                <w:webHidden/>
              </w:rPr>
              <w:fldChar w:fldCharType="end"/>
            </w:r>
          </w:hyperlink>
        </w:p>
        <w:p w14:paraId="4CDAAEA5" w14:textId="6B7152F6" w:rsidR="004646F1" w:rsidRDefault="004646F1">
          <w:pPr>
            <w:pStyle w:val="TOC2"/>
            <w:tabs>
              <w:tab w:val="right" w:leader="dot" w:pos="9350"/>
            </w:tabs>
            <w:rPr>
              <w:rFonts w:eastAsiaTheme="minorEastAsia"/>
              <w:noProof/>
              <w:kern w:val="2"/>
              <w:lang w:val="en-GB" w:eastAsia="en-GB"/>
              <w14:ligatures w14:val="standardContextual"/>
            </w:rPr>
          </w:pPr>
          <w:hyperlink w:anchor="_Toc228471656" w:history="1">
            <w:r w:rsidRPr="00F91292">
              <w:rPr>
                <w:rStyle w:val="Hyperlink"/>
                <w:noProof/>
                <w:lang w:val="en-GB"/>
              </w:rPr>
              <w:t>1.6 Research Paradigm</w:t>
            </w:r>
            <w:r>
              <w:rPr>
                <w:noProof/>
                <w:webHidden/>
              </w:rPr>
              <w:tab/>
            </w:r>
            <w:r>
              <w:rPr>
                <w:noProof/>
                <w:webHidden/>
              </w:rPr>
              <w:fldChar w:fldCharType="begin"/>
            </w:r>
            <w:r>
              <w:rPr>
                <w:noProof/>
                <w:webHidden/>
              </w:rPr>
              <w:instrText xml:space="preserve"> PAGEREF _Toc228471656 \h </w:instrText>
            </w:r>
            <w:r>
              <w:rPr>
                <w:noProof/>
                <w:webHidden/>
              </w:rPr>
            </w:r>
            <w:r>
              <w:rPr>
                <w:noProof/>
                <w:webHidden/>
              </w:rPr>
              <w:fldChar w:fldCharType="separate"/>
            </w:r>
            <w:r>
              <w:rPr>
                <w:noProof/>
                <w:webHidden/>
              </w:rPr>
              <w:t>9</w:t>
            </w:r>
            <w:r>
              <w:rPr>
                <w:noProof/>
                <w:webHidden/>
              </w:rPr>
              <w:fldChar w:fldCharType="end"/>
            </w:r>
          </w:hyperlink>
        </w:p>
        <w:p w14:paraId="7C6ACDD3" w14:textId="16D0A954" w:rsidR="004646F1" w:rsidRDefault="004646F1">
          <w:pPr>
            <w:pStyle w:val="TOC3"/>
            <w:tabs>
              <w:tab w:val="right" w:leader="dot" w:pos="9350"/>
            </w:tabs>
            <w:rPr>
              <w:rFonts w:eastAsiaTheme="minorEastAsia"/>
              <w:noProof/>
              <w:kern w:val="2"/>
              <w:lang w:val="en-GB" w:eastAsia="en-GB"/>
              <w14:ligatures w14:val="standardContextual"/>
            </w:rPr>
          </w:pPr>
          <w:hyperlink w:anchor="_Toc228471657" w:history="1">
            <w:r w:rsidRPr="00F91292">
              <w:rPr>
                <w:rStyle w:val="Hyperlink"/>
                <w:noProof/>
                <w:lang w:val="en-GB"/>
              </w:rPr>
              <w:t>1.7 Structure of the Report</w:t>
            </w:r>
            <w:r>
              <w:rPr>
                <w:noProof/>
                <w:webHidden/>
              </w:rPr>
              <w:tab/>
            </w:r>
            <w:r>
              <w:rPr>
                <w:noProof/>
                <w:webHidden/>
              </w:rPr>
              <w:fldChar w:fldCharType="begin"/>
            </w:r>
            <w:r>
              <w:rPr>
                <w:noProof/>
                <w:webHidden/>
              </w:rPr>
              <w:instrText xml:space="preserve"> PAGEREF _Toc228471657 \h </w:instrText>
            </w:r>
            <w:r>
              <w:rPr>
                <w:noProof/>
                <w:webHidden/>
              </w:rPr>
            </w:r>
            <w:r>
              <w:rPr>
                <w:noProof/>
                <w:webHidden/>
              </w:rPr>
              <w:fldChar w:fldCharType="separate"/>
            </w:r>
            <w:r>
              <w:rPr>
                <w:noProof/>
                <w:webHidden/>
              </w:rPr>
              <w:t>9</w:t>
            </w:r>
            <w:r>
              <w:rPr>
                <w:noProof/>
                <w:webHidden/>
              </w:rPr>
              <w:fldChar w:fldCharType="end"/>
            </w:r>
          </w:hyperlink>
        </w:p>
        <w:p w14:paraId="28670859" w14:textId="45C02AAE" w:rsidR="004646F1" w:rsidRDefault="004646F1">
          <w:pPr>
            <w:pStyle w:val="TOC1"/>
            <w:tabs>
              <w:tab w:val="right" w:leader="dot" w:pos="9350"/>
            </w:tabs>
            <w:rPr>
              <w:rFonts w:eastAsiaTheme="minorEastAsia"/>
              <w:noProof/>
              <w:kern w:val="2"/>
              <w:lang w:val="en-GB" w:eastAsia="en-GB"/>
              <w14:ligatures w14:val="standardContextual"/>
            </w:rPr>
          </w:pPr>
          <w:hyperlink w:anchor="_Toc228471658" w:history="1">
            <w:r w:rsidRPr="00F91292">
              <w:rPr>
                <w:rStyle w:val="Hyperlink"/>
                <w:noProof/>
                <w:lang w:val="en-GB"/>
              </w:rPr>
              <w:t>CHAPTER 2 – RESEARCH &amp; REVIEW OF LITERATURE</w:t>
            </w:r>
            <w:r>
              <w:rPr>
                <w:noProof/>
                <w:webHidden/>
              </w:rPr>
              <w:tab/>
            </w:r>
            <w:r>
              <w:rPr>
                <w:noProof/>
                <w:webHidden/>
              </w:rPr>
              <w:fldChar w:fldCharType="begin"/>
            </w:r>
            <w:r>
              <w:rPr>
                <w:noProof/>
                <w:webHidden/>
              </w:rPr>
              <w:instrText xml:space="preserve"> PAGEREF _Toc228471658 \h </w:instrText>
            </w:r>
            <w:r>
              <w:rPr>
                <w:noProof/>
                <w:webHidden/>
              </w:rPr>
            </w:r>
            <w:r>
              <w:rPr>
                <w:noProof/>
                <w:webHidden/>
              </w:rPr>
              <w:fldChar w:fldCharType="separate"/>
            </w:r>
            <w:r>
              <w:rPr>
                <w:noProof/>
                <w:webHidden/>
              </w:rPr>
              <w:t>10</w:t>
            </w:r>
            <w:r>
              <w:rPr>
                <w:noProof/>
                <w:webHidden/>
              </w:rPr>
              <w:fldChar w:fldCharType="end"/>
            </w:r>
          </w:hyperlink>
        </w:p>
        <w:p w14:paraId="13B7F901" w14:textId="3A82BD88" w:rsidR="004646F1" w:rsidRDefault="004646F1">
          <w:pPr>
            <w:pStyle w:val="TOC2"/>
            <w:tabs>
              <w:tab w:val="right" w:leader="dot" w:pos="9350"/>
            </w:tabs>
            <w:rPr>
              <w:rFonts w:eastAsiaTheme="minorEastAsia"/>
              <w:noProof/>
              <w:kern w:val="2"/>
              <w:lang w:val="en-GB" w:eastAsia="en-GB"/>
              <w14:ligatures w14:val="standardContextual"/>
            </w:rPr>
          </w:pPr>
          <w:hyperlink w:anchor="_Toc228471659" w:history="1">
            <w:r w:rsidRPr="00F91292">
              <w:rPr>
                <w:rStyle w:val="Hyperlink"/>
                <w:noProof/>
                <w:lang w:val="en-GB"/>
              </w:rPr>
              <w:t>2.1 The Three-Dimensional Navier–Stokes Equations</w:t>
            </w:r>
            <w:r>
              <w:rPr>
                <w:noProof/>
                <w:webHidden/>
              </w:rPr>
              <w:tab/>
            </w:r>
            <w:r>
              <w:rPr>
                <w:noProof/>
                <w:webHidden/>
              </w:rPr>
              <w:fldChar w:fldCharType="begin"/>
            </w:r>
            <w:r>
              <w:rPr>
                <w:noProof/>
                <w:webHidden/>
              </w:rPr>
              <w:instrText xml:space="preserve"> PAGEREF _Toc228471659 \h </w:instrText>
            </w:r>
            <w:r>
              <w:rPr>
                <w:noProof/>
                <w:webHidden/>
              </w:rPr>
            </w:r>
            <w:r>
              <w:rPr>
                <w:noProof/>
                <w:webHidden/>
              </w:rPr>
              <w:fldChar w:fldCharType="separate"/>
            </w:r>
            <w:r>
              <w:rPr>
                <w:noProof/>
                <w:webHidden/>
              </w:rPr>
              <w:t>10</w:t>
            </w:r>
            <w:r>
              <w:rPr>
                <w:noProof/>
                <w:webHidden/>
              </w:rPr>
              <w:fldChar w:fldCharType="end"/>
            </w:r>
          </w:hyperlink>
        </w:p>
        <w:p w14:paraId="13D85775" w14:textId="5B45B726" w:rsidR="004646F1" w:rsidRDefault="004646F1">
          <w:pPr>
            <w:pStyle w:val="TOC2"/>
            <w:tabs>
              <w:tab w:val="right" w:leader="dot" w:pos="9350"/>
            </w:tabs>
            <w:rPr>
              <w:rFonts w:eastAsiaTheme="minorEastAsia"/>
              <w:noProof/>
              <w:kern w:val="2"/>
              <w:lang w:val="en-GB" w:eastAsia="en-GB"/>
              <w14:ligatures w14:val="standardContextual"/>
            </w:rPr>
          </w:pPr>
          <w:hyperlink w:anchor="_Toc228471660" w:history="1">
            <w:r w:rsidRPr="00F91292">
              <w:rPr>
                <w:rStyle w:val="Hyperlink"/>
                <w:noProof/>
                <w:lang w:val="en-GB"/>
              </w:rPr>
              <w:t>2.2 Numerical Discretisation Strategies</w:t>
            </w:r>
            <w:r>
              <w:rPr>
                <w:noProof/>
                <w:webHidden/>
              </w:rPr>
              <w:tab/>
            </w:r>
            <w:r>
              <w:rPr>
                <w:noProof/>
                <w:webHidden/>
              </w:rPr>
              <w:fldChar w:fldCharType="begin"/>
            </w:r>
            <w:r>
              <w:rPr>
                <w:noProof/>
                <w:webHidden/>
              </w:rPr>
              <w:instrText xml:space="preserve"> PAGEREF _Toc228471660 \h </w:instrText>
            </w:r>
            <w:r>
              <w:rPr>
                <w:noProof/>
                <w:webHidden/>
              </w:rPr>
            </w:r>
            <w:r>
              <w:rPr>
                <w:noProof/>
                <w:webHidden/>
              </w:rPr>
              <w:fldChar w:fldCharType="separate"/>
            </w:r>
            <w:r>
              <w:rPr>
                <w:noProof/>
                <w:webHidden/>
              </w:rPr>
              <w:t>11</w:t>
            </w:r>
            <w:r>
              <w:rPr>
                <w:noProof/>
                <w:webHidden/>
              </w:rPr>
              <w:fldChar w:fldCharType="end"/>
            </w:r>
          </w:hyperlink>
        </w:p>
        <w:p w14:paraId="6D9FF0E7" w14:textId="5CB1F5BB" w:rsidR="004646F1" w:rsidRDefault="004646F1">
          <w:pPr>
            <w:pStyle w:val="TOC3"/>
            <w:tabs>
              <w:tab w:val="right" w:leader="dot" w:pos="9350"/>
            </w:tabs>
            <w:rPr>
              <w:rFonts w:eastAsiaTheme="minorEastAsia"/>
              <w:noProof/>
              <w:kern w:val="2"/>
              <w:lang w:val="en-GB" w:eastAsia="en-GB"/>
              <w14:ligatures w14:val="standardContextual"/>
            </w:rPr>
          </w:pPr>
          <w:hyperlink w:anchor="_Toc228471661" w:history="1">
            <w:r w:rsidRPr="00F91292">
              <w:rPr>
                <w:rStyle w:val="Hyperlink"/>
                <w:noProof/>
                <w:lang w:val="en-GB"/>
              </w:rPr>
              <w:t>2.2.1 Eulerian (Grid-Based) Methods</w:t>
            </w:r>
            <w:r>
              <w:rPr>
                <w:noProof/>
                <w:webHidden/>
              </w:rPr>
              <w:tab/>
            </w:r>
            <w:r>
              <w:rPr>
                <w:noProof/>
                <w:webHidden/>
              </w:rPr>
              <w:fldChar w:fldCharType="begin"/>
            </w:r>
            <w:r>
              <w:rPr>
                <w:noProof/>
                <w:webHidden/>
              </w:rPr>
              <w:instrText xml:space="preserve"> PAGEREF _Toc228471661 \h </w:instrText>
            </w:r>
            <w:r>
              <w:rPr>
                <w:noProof/>
                <w:webHidden/>
              </w:rPr>
            </w:r>
            <w:r>
              <w:rPr>
                <w:noProof/>
                <w:webHidden/>
              </w:rPr>
              <w:fldChar w:fldCharType="separate"/>
            </w:r>
            <w:r>
              <w:rPr>
                <w:noProof/>
                <w:webHidden/>
              </w:rPr>
              <w:t>11</w:t>
            </w:r>
            <w:r>
              <w:rPr>
                <w:noProof/>
                <w:webHidden/>
              </w:rPr>
              <w:fldChar w:fldCharType="end"/>
            </w:r>
          </w:hyperlink>
        </w:p>
        <w:p w14:paraId="2BE9C01C" w14:textId="031EAAE9" w:rsidR="004646F1" w:rsidRDefault="004646F1">
          <w:pPr>
            <w:pStyle w:val="TOC3"/>
            <w:tabs>
              <w:tab w:val="right" w:leader="dot" w:pos="9350"/>
            </w:tabs>
            <w:rPr>
              <w:rFonts w:eastAsiaTheme="minorEastAsia"/>
              <w:noProof/>
              <w:kern w:val="2"/>
              <w:lang w:val="en-GB" w:eastAsia="en-GB"/>
              <w14:ligatures w14:val="standardContextual"/>
            </w:rPr>
          </w:pPr>
          <w:hyperlink w:anchor="_Toc228471662" w:history="1">
            <w:r w:rsidRPr="00F91292">
              <w:rPr>
                <w:rStyle w:val="Hyperlink"/>
                <w:noProof/>
                <w:lang w:val="en-GB"/>
              </w:rPr>
              <w:t>2.2.2 Lagrangian (Particle-Based) Methods</w:t>
            </w:r>
            <w:r>
              <w:rPr>
                <w:noProof/>
                <w:webHidden/>
              </w:rPr>
              <w:tab/>
            </w:r>
            <w:r>
              <w:rPr>
                <w:noProof/>
                <w:webHidden/>
              </w:rPr>
              <w:fldChar w:fldCharType="begin"/>
            </w:r>
            <w:r>
              <w:rPr>
                <w:noProof/>
                <w:webHidden/>
              </w:rPr>
              <w:instrText xml:space="preserve"> PAGEREF _Toc228471662 \h </w:instrText>
            </w:r>
            <w:r>
              <w:rPr>
                <w:noProof/>
                <w:webHidden/>
              </w:rPr>
            </w:r>
            <w:r>
              <w:rPr>
                <w:noProof/>
                <w:webHidden/>
              </w:rPr>
              <w:fldChar w:fldCharType="separate"/>
            </w:r>
            <w:r>
              <w:rPr>
                <w:noProof/>
                <w:webHidden/>
              </w:rPr>
              <w:t>12</w:t>
            </w:r>
            <w:r>
              <w:rPr>
                <w:noProof/>
                <w:webHidden/>
              </w:rPr>
              <w:fldChar w:fldCharType="end"/>
            </w:r>
          </w:hyperlink>
        </w:p>
        <w:p w14:paraId="417BC51E" w14:textId="78B51EF3" w:rsidR="004646F1" w:rsidRDefault="004646F1">
          <w:pPr>
            <w:pStyle w:val="TOC2"/>
            <w:tabs>
              <w:tab w:val="right" w:leader="dot" w:pos="9350"/>
            </w:tabs>
            <w:rPr>
              <w:rFonts w:eastAsiaTheme="minorEastAsia"/>
              <w:noProof/>
              <w:kern w:val="2"/>
              <w:lang w:val="en-GB" w:eastAsia="en-GB"/>
              <w14:ligatures w14:val="standardContextual"/>
            </w:rPr>
          </w:pPr>
          <w:hyperlink w:anchor="_Toc228471663" w:history="1">
            <w:r w:rsidRPr="00F91292">
              <w:rPr>
                <w:rStyle w:val="Hyperlink"/>
                <w:noProof/>
                <w:lang w:val="en-GB"/>
              </w:rPr>
              <w:t>2.3 Weakly Compressible SPH (WCSPH)</w:t>
            </w:r>
            <w:r>
              <w:rPr>
                <w:noProof/>
                <w:webHidden/>
              </w:rPr>
              <w:tab/>
            </w:r>
            <w:r>
              <w:rPr>
                <w:noProof/>
                <w:webHidden/>
              </w:rPr>
              <w:fldChar w:fldCharType="begin"/>
            </w:r>
            <w:r>
              <w:rPr>
                <w:noProof/>
                <w:webHidden/>
              </w:rPr>
              <w:instrText xml:space="preserve"> PAGEREF _Toc228471663 \h </w:instrText>
            </w:r>
            <w:r>
              <w:rPr>
                <w:noProof/>
                <w:webHidden/>
              </w:rPr>
            </w:r>
            <w:r>
              <w:rPr>
                <w:noProof/>
                <w:webHidden/>
              </w:rPr>
              <w:fldChar w:fldCharType="separate"/>
            </w:r>
            <w:r>
              <w:rPr>
                <w:noProof/>
                <w:webHidden/>
              </w:rPr>
              <w:t>13</w:t>
            </w:r>
            <w:r>
              <w:rPr>
                <w:noProof/>
                <w:webHidden/>
              </w:rPr>
              <w:fldChar w:fldCharType="end"/>
            </w:r>
          </w:hyperlink>
        </w:p>
        <w:p w14:paraId="4445ECA9" w14:textId="32966015" w:rsidR="004646F1" w:rsidRDefault="004646F1">
          <w:pPr>
            <w:pStyle w:val="TOC2"/>
            <w:tabs>
              <w:tab w:val="right" w:leader="dot" w:pos="9350"/>
            </w:tabs>
            <w:rPr>
              <w:rFonts w:eastAsiaTheme="minorEastAsia"/>
              <w:noProof/>
              <w:kern w:val="2"/>
              <w:lang w:val="en-GB" w:eastAsia="en-GB"/>
              <w14:ligatures w14:val="standardContextual"/>
            </w:rPr>
          </w:pPr>
          <w:hyperlink w:anchor="_Toc228471664" w:history="1">
            <w:r w:rsidRPr="00F91292">
              <w:rPr>
                <w:rStyle w:val="Hyperlink"/>
                <w:noProof/>
                <w:lang w:val="en-GB"/>
              </w:rPr>
              <w:t>2.4 Stability Considerations</w:t>
            </w:r>
            <w:r>
              <w:rPr>
                <w:noProof/>
                <w:webHidden/>
              </w:rPr>
              <w:tab/>
            </w:r>
            <w:r>
              <w:rPr>
                <w:noProof/>
                <w:webHidden/>
              </w:rPr>
              <w:fldChar w:fldCharType="begin"/>
            </w:r>
            <w:r>
              <w:rPr>
                <w:noProof/>
                <w:webHidden/>
              </w:rPr>
              <w:instrText xml:space="preserve"> PAGEREF _Toc228471664 \h </w:instrText>
            </w:r>
            <w:r>
              <w:rPr>
                <w:noProof/>
                <w:webHidden/>
              </w:rPr>
            </w:r>
            <w:r>
              <w:rPr>
                <w:noProof/>
                <w:webHidden/>
              </w:rPr>
              <w:fldChar w:fldCharType="separate"/>
            </w:r>
            <w:r>
              <w:rPr>
                <w:noProof/>
                <w:webHidden/>
              </w:rPr>
              <w:t>13</w:t>
            </w:r>
            <w:r>
              <w:rPr>
                <w:noProof/>
                <w:webHidden/>
              </w:rPr>
              <w:fldChar w:fldCharType="end"/>
            </w:r>
          </w:hyperlink>
        </w:p>
        <w:p w14:paraId="4994E44A" w14:textId="2B0D8389" w:rsidR="004646F1" w:rsidRDefault="004646F1">
          <w:pPr>
            <w:pStyle w:val="TOC3"/>
            <w:tabs>
              <w:tab w:val="right" w:leader="dot" w:pos="9350"/>
            </w:tabs>
            <w:rPr>
              <w:rFonts w:eastAsiaTheme="minorEastAsia"/>
              <w:noProof/>
              <w:kern w:val="2"/>
              <w:lang w:val="en-GB" w:eastAsia="en-GB"/>
              <w14:ligatures w14:val="standardContextual"/>
            </w:rPr>
          </w:pPr>
          <w:hyperlink w:anchor="_Toc228471665" w:history="1">
            <w:r w:rsidRPr="00F91292">
              <w:rPr>
                <w:rStyle w:val="Hyperlink"/>
                <w:noProof/>
                <w:lang w:val="en-GB"/>
              </w:rPr>
              <w:t>2.4.2 Artificial Viscosity</w:t>
            </w:r>
            <w:r>
              <w:rPr>
                <w:noProof/>
                <w:webHidden/>
              </w:rPr>
              <w:tab/>
            </w:r>
            <w:r>
              <w:rPr>
                <w:noProof/>
                <w:webHidden/>
              </w:rPr>
              <w:fldChar w:fldCharType="begin"/>
            </w:r>
            <w:r>
              <w:rPr>
                <w:noProof/>
                <w:webHidden/>
              </w:rPr>
              <w:instrText xml:space="preserve"> PAGEREF _Toc228471665 \h </w:instrText>
            </w:r>
            <w:r>
              <w:rPr>
                <w:noProof/>
                <w:webHidden/>
              </w:rPr>
            </w:r>
            <w:r>
              <w:rPr>
                <w:noProof/>
                <w:webHidden/>
              </w:rPr>
              <w:fldChar w:fldCharType="separate"/>
            </w:r>
            <w:r>
              <w:rPr>
                <w:noProof/>
                <w:webHidden/>
              </w:rPr>
              <w:t>13</w:t>
            </w:r>
            <w:r>
              <w:rPr>
                <w:noProof/>
                <w:webHidden/>
              </w:rPr>
              <w:fldChar w:fldCharType="end"/>
            </w:r>
          </w:hyperlink>
        </w:p>
        <w:p w14:paraId="7006BD00" w14:textId="6EF4AABB" w:rsidR="004646F1" w:rsidRDefault="004646F1">
          <w:pPr>
            <w:pStyle w:val="TOC2"/>
            <w:tabs>
              <w:tab w:val="right" w:leader="dot" w:pos="9350"/>
            </w:tabs>
            <w:rPr>
              <w:rFonts w:eastAsiaTheme="minorEastAsia"/>
              <w:noProof/>
              <w:kern w:val="2"/>
              <w:lang w:val="en-GB" w:eastAsia="en-GB"/>
              <w14:ligatures w14:val="standardContextual"/>
            </w:rPr>
          </w:pPr>
          <w:hyperlink w:anchor="_Toc228471666" w:history="1">
            <w:r w:rsidRPr="00F91292">
              <w:rPr>
                <w:rStyle w:val="Hyperlink"/>
                <w:noProof/>
                <w:lang w:val="en-GB"/>
              </w:rPr>
              <w:t>2.5 Computational Complexity</w:t>
            </w:r>
            <w:r>
              <w:rPr>
                <w:noProof/>
                <w:webHidden/>
              </w:rPr>
              <w:tab/>
            </w:r>
            <w:r>
              <w:rPr>
                <w:noProof/>
                <w:webHidden/>
              </w:rPr>
              <w:fldChar w:fldCharType="begin"/>
            </w:r>
            <w:r>
              <w:rPr>
                <w:noProof/>
                <w:webHidden/>
              </w:rPr>
              <w:instrText xml:space="preserve"> PAGEREF _Toc228471666 \h </w:instrText>
            </w:r>
            <w:r>
              <w:rPr>
                <w:noProof/>
                <w:webHidden/>
              </w:rPr>
            </w:r>
            <w:r>
              <w:rPr>
                <w:noProof/>
                <w:webHidden/>
              </w:rPr>
              <w:fldChar w:fldCharType="separate"/>
            </w:r>
            <w:r>
              <w:rPr>
                <w:noProof/>
                <w:webHidden/>
              </w:rPr>
              <w:t>13</w:t>
            </w:r>
            <w:r>
              <w:rPr>
                <w:noProof/>
                <w:webHidden/>
              </w:rPr>
              <w:fldChar w:fldCharType="end"/>
            </w:r>
          </w:hyperlink>
        </w:p>
        <w:p w14:paraId="4D8DAC33" w14:textId="21820631" w:rsidR="004646F1" w:rsidRDefault="004646F1">
          <w:pPr>
            <w:pStyle w:val="TOC2"/>
            <w:tabs>
              <w:tab w:val="right" w:leader="dot" w:pos="9350"/>
            </w:tabs>
            <w:rPr>
              <w:rFonts w:eastAsiaTheme="minorEastAsia"/>
              <w:noProof/>
              <w:kern w:val="2"/>
              <w:lang w:val="en-GB" w:eastAsia="en-GB"/>
              <w14:ligatures w14:val="standardContextual"/>
            </w:rPr>
          </w:pPr>
          <w:hyperlink w:anchor="_Toc228471667" w:history="1">
            <w:r w:rsidRPr="00F91292">
              <w:rPr>
                <w:rStyle w:val="Hyperlink"/>
                <w:noProof/>
                <w:lang w:val="en-GB"/>
              </w:rPr>
              <w:t>2.6 From Navier–Stokes to Numerical Simulation</w:t>
            </w:r>
            <w:r>
              <w:rPr>
                <w:noProof/>
                <w:webHidden/>
              </w:rPr>
              <w:tab/>
            </w:r>
            <w:r>
              <w:rPr>
                <w:noProof/>
                <w:webHidden/>
              </w:rPr>
              <w:fldChar w:fldCharType="begin"/>
            </w:r>
            <w:r>
              <w:rPr>
                <w:noProof/>
                <w:webHidden/>
              </w:rPr>
              <w:instrText xml:space="preserve"> PAGEREF _Toc228471667 \h </w:instrText>
            </w:r>
            <w:r>
              <w:rPr>
                <w:noProof/>
                <w:webHidden/>
              </w:rPr>
            </w:r>
            <w:r>
              <w:rPr>
                <w:noProof/>
                <w:webHidden/>
              </w:rPr>
              <w:fldChar w:fldCharType="separate"/>
            </w:r>
            <w:r>
              <w:rPr>
                <w:noProof/>
                <w:webHidden/>
              </w:rPr>
              <w:t>14</w:t>
            </w:r>
            <w:r>
              <w:rPr>
                <w:noProof/>
                <w:webHidden/>
              </w:rPr>
              <w:fldChar w:fldCharType="end"/>
            </w:r>
          </w:hyperlink>
        </w:p>
        <w:p w14:paraId="4F13FC77" w14:textId="3415B87D" w:rsidR="004646F1" w:rsidRDefault="004646F1">
          <w:pPr>
            <w:pStyle w:val="TOC2"/>
            <w:tabs>
              <w:tab w:val="right" w:leader="dot" w:pos="9350"/>
            </w:tabs>
            <w:rPr>
              <w:rFonts w:eastAsiaTheme="minorEastAsia"/>
              <w:noProof/>
              <w:kern w:val="2"/>
              <w:lang w:val="en-GB" w:eastAsia="en-GB"/>
              <w14:ligatures w14:val="standardContextual"/>
            </w:rPr>
          </w:pPr>
          <w:hyperlink w:anchor="_Toc228471668" w:history="1">
            <w:r w:rsidRPr="00F91292">
              <w:rPr>
                <w:rStyle w:val="Hyperlink"/>
                <w:noProof/>
                <w:lang w:val="en-GB"/>
              </w:rPr>
              <w:t>2.7 Eulerian Discretisation in Three Dimensions</w:t>
            </w:r>
            <w:r>
              <w:rPr>
                <w:noProof/>
                <w:webHidden/>
              </w:rPr>
              <w:tab/>
            </w:r>
            <w:r>
              <w:rPr>
                <w:noProof/>
                <w:webHidden/>
              </w:rPr>
              <w:fldChar w:fldCharType="begin"/>
            </w:r>
            <w:r>
              <w:rPr>
                <w:noProof/>
                <w:webHidden/>
              </w:rPr>
              <w:instrText xml:space="preserve"> PAGEREF _Toc228471668 \h </w:instrText>
            </w:r>
            <w:r>
              <w:rPr>
                <w:noProof/>
                <w:webHidden/>
              </w:rPr>
            </w:r>
            <w:r>
              <w:rPr>
                <w:noProof/>
                <w:webHidden/>
              </w:rPr>
              <w:fldChar w:fldCharType="separate"/>
            </w:r>
            <w:r>
              <w:rPr>
                <w:noProof/>
                <w:webHidden/>
              </w:rPr>
              <w:t>14</w:t>
            </w:r>
            <w:r>
              <w:rPr>
                <w:noProof/>
                <w:webHidden/>
              </w:rPr>
              <w:fldChar w:fldCharType="end"/>
            </w:r>
          </w:hyperlink>
        </w:p>
        <w:p w14:paraId="4CC93633" w14:textId="5BE65E2C" w:rsidR="004646F1" w:rsidRDefault="004646F1">
          <w:pPr>
            <w:pStyle w:val="TOC3"/>
            <w:tabs>
              <w:tab w:val="right" w:leader="dot" w:pos="9350"/>
            </w:tabs>
            <w:rPr>
              <w:rFonts w:eastAsiaTheme="minorEastAsia"/>
              <w:noProof/>
              <w:kern w:val="2"/>
              <w:lang w:val="en-GB" w:eastAsia="en-GB"/>
              <w14:ligatures w14:val="standardContextual"/>
            </w:rPr>
          </w:pPr>
          <w:hyperlink w:anchor="_Toc228471669" w:history="1">
            <w:r w:rsidRPr="00F91292">
              <w:rPr>
                <w:rStyle w:val="Hyperlink"/>
                <w:noProof/>
                <w:lang w:val="en-GB"/>
              </w:rPr>
              <w:t>2.7.1 The MAC Grid</w:t>
            </w:r>
            <w:r>
              <w:rPr>
                <w:noProof/>
                <w:webHidden/>
              </w:rPr>
              <w:tab/>
            </w:r>
            <w:r>
              <w:rPr>
                <w:noProof/>
                <w:webHidden/>
              </w:rPr>
              <w:fldChar w:fldCharType="begin"/>
            </w:r>
            <w:r>
              <w:rPr>
                <w:noProof/>
                <w:webHidden/>
              </w:rPr>
              <w:instrText xml:space="preserve"> PAGEREF _Toc228471669 \h </w:instrText>
            </w:r>
            <w:r>
              <w:rPr>
                <w:noProof/>
                <w:webHidden/>
              </w:rPr>
            </w:r>
            <w:r>
              <w:rPr>
                <w:noProof/>
                <w:webHidden/>
              </w:rPr>
              <w:fldChar w:fldCharType="separate"/>
            </w:r>
            <w:r>
              <w:rPr>
                <w:noProof/>
                <w:webHidden/>
              </w:rPr>
              <w:t>14</w:t>
            </w:r>
            <w:r>
              <w:rPr>
                <w:noProof/>
                <w:webHidden/>
              </w:rPr>
              <w:fldChar w:fldCharType="end"/>
            </w:r>
          </w:hyperlink>
        </w:p>
        <w:p w14:paraId="5E311B9E" w14:textId="308D73BB" w:rsidR="004646F1" w:rsidRDefault="004646F1">
          <w:pPr>
            <w:pStyle w:val="TOC3"/>
            <w:tabs>
              <w:tab w:val="right" w:leader="dot" w:pos="9350"/>
            </w:tabs>
            <w:rPr>
              <w:rFonts w:eastAsiaTheme="minorEastAsia"/>
              <w:noProof/>
              <w:kern w:val="2"/>
              <w:lang w:val="en-GB" w:eastAsia="en-GB"/>
              <w14:ligatures w14:val="standardContextual"/>
            </w:rPr>
          </w:pPr>
          <w:hyperlink w:anchor="_Toc228471670" w:history="1">
            <w:r w:rsidRPr="00F91292">
              <w:rPr>
                <w:rStyle w:val="Hyperlink"/>
                <w:noProof/>
                <w:lang w:val="en-GB"/>
              </w:rPr>
              <w:t>2.7.2 Stability in Eulerian Methods</w:t>
            </w:r>
            <w:r>
              <w:rPr>
                <w:noProof/>
                <w:webHidden/>
              </w:rPr>
              <w:tab/>
            </w:r>
            <w:r>
              <w:rPr>
                <w:noProof/>
                <w:webHidden/>
              </w:rPr>
              <w:fldChar w:fldCharType="begin"/>
            </w:r>
            <w:r>
              <w:rPr>
                <w:noProof/>
                <w:webHidden/>
              </w:rPr>
              <w:instrText xml:space="preserve"> PAGEREF _Toc228471670 \h </w:instrText>
            </w:r>
            <w:r>
              <w:rPr>
                <w:noProof/>
                <w:webHidden/>
              </w:rPr>
            </w:r>
            <w:r>
              <w:rPr>
                <w:noProof/>
                <w:webHidden/>
              </w:rPr>
              <w:fldChar w:fldCharType="separate"/>
            </w:r>
            <w:r>
              <w:rPr>
                <w:noProof/>
                <w:webHidden/>
              </w:rPr>
              <w:t>15</w:t>
            </w:r>
            <w:r>
              <w:rPr>
                <w:noProof/>
                <w:webHidden/>
              </w:rPr>
              <w:fldChar w:fldCharType="end"/>
            </w:r>
          </w:hyperlink>
        </w:p>
        <w:p w14:paraId="1CFD551E" w14:textId="63E8AD8A" w:rsidR="004646F1" w:rsidRDefault="004646F1">
          <w:pPr>
            <w:pStyle w:val="TOC2"/>
            <w:tabs>
              <w:tab w:val="right" w:leader="dot" w:pos="9350"/>
            </w:tabs>
            <w:rPr>
              <w:rFonts w:eastAsiaTheme="minorEastAsia"/>
              <w:noProof/>
              <w:kern w:val="2"/>
              <w:lang w:val="en-GB" w:eastAsia="en-GB"/>
              <w14:ligatures w14:val="standardContextual"/>
            </w:rPr>
          </w:pPr>
          <w:hyperlink w:anchor="_Toc228471671" w:history="1">
            <w:r w:rsidRPr="00F91292">
              <w:rPr>
                <w:rStyle w:val="Hyperlink"/>
                <w:noProof/>
                <w:lang w:val="en-GB"/>
              </w:rPr>
              <w:t>2.8 Lagrangian Discretisation</w:t>
            </w:r>
            <w:r>
              <w:rPr>
                <w:noProof/>
                <w:webHidden/>
              </w:rPr>
              <w:tab/>
            </w:r>
            <w:r>
              <w:rPr>
                <w:noProof/>
                <w:webHidden/>
              </w:rPr>
              <w:fldChar w:fldCharType="begin"/>
            </w:r>
            <w:r>
              <w:rPr>
                <w:noProof/>
                <w:webHidden/>
              </w:rPr>
              <w:instrText xml:space="preserve"> PAGEREF _Toc228471671 \h </w:instrText>
            </w:r>
            <w:r>
              <w:rPr>
                <w:noProof/>
                <w:webHidden/>
              </w:rPr>
            </w:r>
            <w:r>
              <w:rPr>
                <w:noProof/>
                <w:webHidden/>
              </w:rPr>
              <w:fldChar w:fldCharType="separate"/>
            </w:r>
            <w:r>
              <w:rPr>
                <w:noProof/>
                <w:webHidden/>
              </w:rPr>
              <w:t>15</w:t>
            </w:r>
            <w:r>
              <w:rPr>
                <w:noProof/>
                <w:webHidden/>
              </w:rPr>
              <w:fldChar w:fldCharType="end"/>
            </w:r>
          </w:hyperlink>
        </w:p>
        <w:p w14:paraId="3DB715C6" w14:textId="40457A6D" w:rsidR="004646F1" w:rsidRDefault="004646F1">
          <w:pPr>
            <w:pStyle w:val="TOC2"/>
            <w:tabs>
              <w:tab w:val="right" w:leader="dot" w:pos="9350"/>
            </w:tabs>
            <w:rPr>
              <w:rFonts w:eastAsiaTheme="minorEastAsia"/>
              <w:noProof/>
              <w:kern w:val="2"/>
              <w:lang w:val="en-GB" w:eastAsia="en-GB"/>
              <w14:ligatures w14:val="standardContextual"/>
            </w:rPr>
          </w:pPr>
          <w:hyperlink w:anchor="_Toc228471672" w:history="1">
            <w:r w:rsidRPr="00F91292">
              <w:rPr>
                <w:rStyle w:val="Hyperlink"/>
                <w:noProof/>
                <w:lang w:val="en-GB"/>
              </w:rPr>
              <w:t>2.9 Mathematical Formulation of 3D SPH</w:t>
            </w:r>
            <w:r>
              <w:rPr>
                <w:noProof/>
                <w:webHidden/>
              </w:rPr>
              <w:tab/>
            </w:r>
            <w:r>
              <w:rPr>
                <w:noProof/>
                <w:webHidden/>
              </w:rPr>
              <w:fldChar w:fldCharType="begin"/>
            </w:r>
            <w:r>
              <w:rPr>
                <w:noProof/>
                <w:webHidden/>
              </w:rPr>
              <w:instrText xml:space="preserve"> PAGEREF _Toc228471672 \h </w:instrText>
            </w:r>
            <w:r>
              <w:rPr>
                <w:noProof/>
                <w:webHidden/>
              </w:rPr>
            </w:r>
            <w:r>
              <w:rPr>
                <w:noProof/>
                <w:webHidden/>
              </w:rPr>
              <w:fldChar w:fldCharType="separate"/>
            </w:r>
            <w:r>
              <w:rPr>
                <w:noProof/>
                <w:webHidden/>
              </w:rPr>
              <w:t>16</w:t>
            </w:r>
            <w:r>
              <w:rPr>
                <w:noProof/>
                <w:webHidden/>
              </w:rPr>
              <w:fldChar w:fldCharType="end"/>
            </w:r>
          </w:hyperlink>
        </w:p>
        <w:p w14:paraId="33CB1769" w14:textId="1161B696" w:rsidR="004646F1" w:rsidRDefault="004646F1">
          <w:pPr>
            <w:pStyle w:val="TOC3"/>
            <w:tabs>
              <w:tab w:val="right" w:leader="dot" w:pos="9350"/>
            </w:tabs>
            <w:rPr>
              <w:rFonts w:eastAsiaTheme="minorEastAsia"/>
              <w:noProof/>
              <w:kern w:val="2"/>
              <w:lang w:val="en-GB" w:eastAsia="en-GB"/>
              <w14:ligatures w14:val="standardContextual"/>
            </w:rPr>
          </w:pPr>
          <w:hyperlink w:anchor="_Toc228471673" w:history="1">
            <w:r w:rsidRPr="00F91292">
              <w:rPr>
                <w:rStyle w:val="Hyperlink"/>
                <w:noProof/>
                <w:lang w:val="en-GB"/>
              </w:rPr>
              <w:t>2.9.1 Density Estimation</w:t>
            </w:r>
            <w:r>
              <w:rPr>
                <w:noProof/>
                <w:webHidden/>
              </w:rPr>
              <w:tab/>
            </w:r>
            <w:r>
              <w:rPr>
                <w:noProof/>
                <w:webHidden/>
              </w:rPr>
              <w:fldChar w:fldCharType="begin"/>
            </w:r>
            <w:r>
              <w:rPr>
                <w:noProof/>
                <w:webHidden/>
              </w:rPr>
              <w:instrText xml:space="preserve"> PAGEREF _Toc228471673 \h </w:instrText>
            </w:r>
            <w:r>
              <w:rPr>
                <w:noProof/>
                <w:webHidden/>
              </w:rPr>
            </w:r>
            <w:r>
              <w:rPr>
                <w:noProof/>
                <w:webHidden/>
              </w:rPr>
              <w:fldChar w:fldCharType="separate"/>
            </w:r>
            <w:r>
              <w:rPr>
                <w:noProof/>
                <w:webHidden/>
              </w:rPr>
              <w:t>16</w:t>
            </w:r>
            <w:r>
              <w:rPr>
                <w:noProof/>
                <w:webHidden/>
              </w:rPr>
              <w:fldChar w:fldCharType="end"/>
            </w:r>
          </w:hyperlink>
        </w:p>
        <w:p w14:paraId="114DDFC1" w14:textId="44B72401" w:rsidR="004646F1" w:rsidRDefault="004646F1">
          <w:pPr>
            <w:pStyle w:val="TOC3"/>
            <w:tabs>
              <w:tab w:val="right" w:leader="dot" w:pos="9350"/>
            </w:tabs>
            <w:rPr>
              <w:rFonts w:eastAsiaTheme="minorEastAsia"/>
              <w:noProof/>
              <w:kern w:val="2"/>
              <w:lang w:val="en-GB" w:eastAsia="en-GB"/>
              <w14:ligatures w14:val="standardContextual"/>
            </w:rPr>
          </w:pPr>
          <w:hyperlink w:anchor="_Toc228471674" w:history="1">
            <w:r w:rsidRPr="00F91292">
              <w:rPr>
                <w:rStyle w:val="Hyperlink"/>
                <w:noProof/>
                <w:lang w:val="en-GB"/>
              </w:rPr>
              <w:t>2.9.2 Pressure Equation of State</w:t>
            </w:r>
            <w:r>
              <w:rPr>
                <w:noProof/>
                <w:webHidden/>
              </w:rPr>
              <w:tab/>
            </w:r>
            <w:r>
              <w:rPr>
                <w:noProof/>
                <w:webHidden/>
              </w:rPr>
              <w:fldChar w:fldCharType="begin"/>
            </w:r>
            <w:r>
              <w:rPr>
                <w:noProof/>
                <w:webHidden/>
              </w:rPr>
              <w:instrText xml:space="preserve"> PAGEREF _Toc228471674 \h </w:instrText>
            </w:r>
            <w:r>
              <w:rPr>
                <w:noProof/>
                <w:webHidden/>
              </w:rPr>
            </w:r>
            <w:r>
              <w:rPr>
                <w:noProof/>
                <w:webHidden/>
              </w:rPr>
              <w:fldChar w:fldCharType="separate"/>
            </w:r>
            <w:r>
              <w:rPr>
                <w:noProof/>
                <w:webHidden/>
              </w:rPr>
              <w:t>16</w:t>
            </w:r>
            <w:r>
              <w:rPr>
                <w:noProof/>
                <w:webHidden/>
              </w:rPr>
              <w:fldChar w:fldCharType="end"/>
            </w:r>
          </w:hyperlink>
        </w:p>
        <w:p w14:paraId="738DA2F6" w14:textId="62AB5ADF" w:rsidR="004646F1" w:rsidRDefault="004646F1">
          <w:pPr>
            <w:pStyle w:val="TOC2"/>
            <w:tabs>
              <w:tab w:val="right" w:leader="dot" w:pos="9350"/>
            </w:tabs>
            <w:rPr>
              <w:rFonts w:eastAsiaTheme="minorEastAsia"/>
              <w:noProof/>
              <w:kern w:val="2"/>
              <w:lang w:val="en-GB" w:eastAsia="en-GB"/>
              <w14:ligatures w14:val="standardContextual"/>
            </w:rPr>
          </w:pPr>
          <w:hyperlink w:anchor="_Toc228471675" w:history="1">
            <w:r w:rsidRPr="00F91292">
              <w:rPr>
                <w:rStyle w:val="Hyperlink"/>
                <w:noProof/>
                <w:lang w:val="en-GB"/>
              </w:rPr>
              <w:t>2.10 Kernel Functions in 3D</w:t>
            </w:r>
            <w:r>
              <w:rPr>
                <w:noProof/>
                <w:webHidden/>
              </w:rPr>
              <w:tab/>
            </w:r>
            <w:r>
              <w:rPr>
                <w:noProof/>
                <w:webHidden/>
              </w:rPr>
              <w:fldChar w:fldCharType="begin"/>
            </w:r>
            <w:r>
              <w:rPr>
                <w:noProof/>
                <w:webHidden/>
              </w:rPr>
              <w:instrText xml:space="preserve"> PAGEREF _Toc228471675 \h </w:instrText>
            </w:r>
            <w:r>
              <w:rPr>
                <w:noProof/>
                <w:webHidden/>
              </w:rPr>
            </w:r>
            <w:r>
              <w:rPr>
                <w:noProof/>
                <w:webHidden/>
              </w:rPr>
              <w:fldChar w:fldCharType="separate"/>
            </w:r>
            <w:r>
              <w:rPr>
                <w:noProof/>
                <w:webHidden/>
              </w:rPr>
              <w:t>16</w:t>
            </w:r>
            <w:r>
              <w:rPr>
                <w:noProof/>
                <w:webHidden/>
              </w:rPr>
              <w:fldChar w:fldCharType="end"/>
            </w:r>
          </w:hyperlink>
        </w:p>
        <w:p w14:paraId="1BB1ABE2" w14:textId="7A910989" w:rsidR="004646F1" w:rsidRDefault="004646F1">
          <w:pPr>
            <w:pStyle w:val="TOC2"/>
            <w:tabs>
              <w:tab w:val="right" w:leader="dot" w:pos="9350"/>
            </w:tabs>
            <w:rPr>
              <w:rFonts w:eastAsiaTheme="minorEastAsia"/>
              <w:noProof/>
              <w:kern w:val="2"/>
              <w:lang w:val="en-GB" w:eastAsia="en-GB"/>
              <w14:ligatures w14:val="standardContextual"/>
            </w:rPr>
          </w:pPr>
          <w:hyperlink w:anchor="_Toc228471676" w:history="1">
            <w:r w:rsidRPr="00F91292">
              <w:rPr>
                <w:rStyle w:val="Hyperlink"/>
                <w:noProof/>
                <w:lang w:val="en-GB"/>
              </w:rPr>
              <w:t>2.11 Stability and Time Integration</w:t>
            </w:r>
            <w:r>
              <w:rPr>
                <w:noProof/>
                <w:webHidden/>
              </w:rPr>
              <w:tab/>
            </w:r>
            <w:r>
              <w:rPr>
                <w:noProof/>
                <w:webHidden/>
              </w:rPr>
              <w:fldChar w:fldCharType="begin"/>
            </w:r>
            <w:r>
              <w:rPr>
                <w:noProof/>
                <w:webHidden/>
              </w:rPr>
              <w:instrText xml:space="preserve"> PAGEREF _Toc228471676 \h </w:instrText>
            </w:r>
            <w:r>
              <w:rPr>
                <w:noProof/>
                <w:webHidden/>
              </w:rPr>
            </w:r>
            <w:r>
              <w:rPr>
                <w:noProof/>
                <w:webHidden/>
              </w:rPr>
              <w:fldChar w:fldCharType="separate"/>
            </w:r>
            <w:r>
              <w:rPr>
                <w:noProof/>
                <w:webHidden/>
              </w:rPr>
              <w:t>17</w:t>
            </w:r>
            <w:r>
              <w:rPr>
                <w:noProof/>
                <w:webHidden/>
              </w:rPr>
              <w:fldChar w:fldCharType="end"/>
            </w:r>
          </w:hyperlink>
        </w:p>
        <w:p w14:paraId="0A1BC1F7" w14:textId="7499591A" w:rsidR="004646F1" w:rsidRDefault="004646F1">
          <w:pPr>
            <w:pStyle w:val="TOC2"/>
            <w:tabs>
              <w:tab w:val="right" w:leader="dot" w:pos="9350"/>
            </w:tabs>
            <w:rPr>
              <w:rFonts w:eastAsiaTheme="minorEastAsia"/>
              <w:noProof/>
              <w:kern w:val="2"/>
              <w:lang w:val="en-GB" w:eastAsia="en-GB"/>
              <w14:ligatures w14:val="standardContextual"/>
            </w:rPr>
          </w:pPr>
          <w:hyperlink w:anchor="_Toc228471677" w:history="1">
            <w:r w:rsidRPr="00F91292">
              <w:rPr>
                <w:rStyle w:val="Hyperlink"/>
                <w:noProof/>
                <w:lang w:val="en-GB"/>
              </w:rPr>
              <w:t>2.12 Neighbour Search Optimisation</w:t>
            </w:r>
            <w:r>
              <w:rPr>
                <w:noProof/>
                <w:webHidden/>
              </w:rPr>
              <w:tab/>
            </w:r>
            <w:r>
              <w:rPr>
                <w:noProof/>
                <w:webHidden/>
              </w:rPr>
              <w:fldChar w:fldCharType="begin"/>
            </w:r>
            <w:r>
              <w:rPr>
                <w:noProof/>
                <w:webHidden/>
              </w:rPr>
              <w:instrText xml:space="preserve"> PAGEREF _Toc228471677 \h </w:instrText>
            </w:r>
            <w:r>
              <w:rPr>
                <w:noProof/>
                <w:webHidden/>
              </w:rPr>
            </w:r>
            <w:r>
              <w:rPr>
                <w:noProof/>
                <w:webHidden/>
              </w:rPr>
              <w:fldChar w:fldCharType="separate"/>
            </w:r>
            <w:r>
              <w:rPr>
                <w:noProof/>
                <w:webHidden/>
              </w:rPr>
              <w:t>18</w:t>
            </w:r>
            <w:r>
              <w:rPr>
                <w:noProof/>
                <w:webHidden/>
              </w:rPr>
              <w:fldChar w:fldCharType="end"/>
            </w:r>
          </w:hyperlink>
        </w:p>
        <w:p w14:paraId="65ECD16F" w14:textId="19970455" w:rsidR="004646F1" w:rsidRDefault="004646F1">
          <w:pPr>
            <w:pStyle w:val="TOC2"/>
            <w:tabs>
              <w:tab w:val="right" w:leader="dot" w:pos="9350"/>
            </w:tabs>
            <w:rPr>
              <w:rFonts w:eastAsiaTheme="minorEastAsia"/>
              <w:noProof/>
              <w:kern w:val="2"/>
              <w:lang w:val="en-GB" w:eastAsia="en-GB"/>
              <w14:ligatures w14:val="standardContextual"/>
            </w:rPr>
          </w:pPr>
          <w:hyperlink w:anchor="_Toc228471678" w:history="1">
            <w:r w:rsidRPr="00F91292">
              <w:rPr>
                <w:rStyle w:val="Hyperlink"/>
                <w:noProof/>
                <w:lang w:val="en-GB"/>
              </w:rPr>
              <w:t>2.13 Comparative Evaluation: Eulerian vs SPH</w:t>
            </w:r>
            <w:r>
              <w:rPr>
                <w:noProof/>
                <w:webHidden/>
              </w:rPr>
              <w:tab/>
            </w:r>
            <w:r>
              <w:rPr>
                <w:noProof/>
                <w:webHidden/>
              </w:rPr>
              <w:fldChar w:fldCharType="begin"/>
            </w:r>
            <w:r>
              <w:rPr>
                <w:noProof/>
                <w:webHidden/>
              </w:rPr>
              <w:instrText xml:space="preserve"> PAGEREF _Toc228471678 \h </w:instrText>
            </w:r>
            <w:r>
              <w:rPr>
                <w:noProof/>
                <w:webHidden/>
              </w:rPr>
            </w:r>
            <w:r>
              <w:rPr>
                <w:noProof/>
                <w:webHidden/>
              </w:rPr>
              <w:fldChar w:fldCharType="separate"/>
            </w:r>
            <w:r>
              <w:rPr>
                <w:noProof/>
                <w:webHidden/>
              </w:rPr>
              <w:t>18</w:t>
            </w:r>
            <w:r>
              <w:rPr>
                <w:noProof/>
                <w:webHidden/>
              </w:rPr>
              <w:fldChar w:fldCharType="end"/>
            </w:r>
          </w:hyperlink>
        </w:p>
        <w:p w14:paraId="492B6BB6" w14:textId="4C10E222" w:rsidR="004646F1" w:rsidRDefault="004646F1">
          <w:pPr>
            <w:pStyle w:val="TOC2"/>
            <w:tabs>
              <w:tab w:val="right" w:leader="dot" w:pos="9350"/>
            </w:tabs>
            <w:rPr>
              <w:rFonts w:eastAsiaTheme="minorEastAsia"/>
              <w:noProof/>
              <w:kern w:val="2"/>
              <w:lang w:val="en-GB" w:eastAsia="en-GB"/>
              <w14:ligatures w14:val="standardContextual"/>
            </w:rPr>
          </w:pPr>
          <w:hyperlink w:anchor="_Toc228471679" w:history="1">
            <w:r w:rsidRPr="00F91292">
              <w:rPr>
                <w:rStyle w:val="Hyperlink"/>
                <w:noProof/>
                <w:lang w:val="en-GB"/>
              </w:rPr>
              <w:t>2.14 Justification of Method Selection</w:t>
            </w:r>
            <w:r>
              <w:rPr>
                <w:noProof/>
                <w:webHidden/>
              </w:rPr>
              <w:tab/>
            </w:r>
            <w:r>
              <w:rPr>
                <w:noProof/>
                <w:webHidden/>
              </w:rPr>
              <w:fldChar w:fldCharType="begin"/>
            </w:r>
            <w:r>
              <w:rPr>
                <w:noProof/>
                <w:webHidden/>
              </w:rPr>
              <w:instrText xml:space="preserve"> PAGEREF _Toc228471679 \h </w:instrText>
            </w:r>
            <w:r>
              <w:rPr>
                <w:noProof/>
                <w:webHidden/>
              </w:rPr>
            </w:r>
            <w:r>
              <w:rPr>
                <w:noProof/>
                <w:webHidden/>
              </w:rPr>
              <w:fldChar w:fldCharType="separate"/>
            </w:r>
            <w:r>
              <w:rPr>
                <w:noProof/>
                <w:webHidden/>
              </w:rPr>
              <w:t>19</w:t>
            </w:r>
            <w:r>
              <w:rPr>
                <w:noProof/>
                <w:webHidden/>
              </w:rPr>
              <w:fldChar w:fldCharType="end"/>
            </w:r>
          </w:hyperlink>
        </w:p>
        <w:p w14:paraId="21CFFD89" w14:textId="6B8EC3B7" w:rsidR="004646F1" w:rsidRDefault="004646F1">
          <w:pPr>
            <w:pStyle w:val="TOC1"/>
            <w:tabs>
              <w:tab w:val="right" w:leader="dot" w:pos="9350"/>
            </w:tabs>
            <w:rPr>
              <w:rFonts w:eastAsiaTheme="minorEastAsia"/>
              <w:noProof/>
              <w:kern w:val="2"/>
              <w:lang w:val="en-GB" w:eastAsia="en-GB"/>
              <w14:ligatures w14:val="standardContextual"/>
            </w:rPr>
          </w:pPr>
          <w:hyperlink w:anchor="_Toc228471680" w:history="1">
            <w:r w:rsidRPr="00F91292">
              <w:rPr>
                <w:rStyle w:val="Hyperlink"/>
                <w:noProof/>
                <w:lang w:val="en-GB"/>
              </w:rPr>
              <w:t>CHAPTER 3 – RESEARCH AND DEVELOPMENT METHODOLOGY</w:t>
            </w:r>
            <w:r>
              <w:rPr>
                <w:noProof/>
                <w:webHidden/>
              </w:rPr>
              <w:tab/>
            </w:r>
            <w:r>
              <w:rPr>
                <w:noProof/>
                <w:webHidden/>
              </w:rPr>
              <w:fldChar w:fldCharType="begin"/>
            </w:r>
            <w:r>
              <w:rPr>
                <w:noProof/>
                <w:webHidden/>
              </w:rPr>
              <w:instrText xml:space="preserve"> PAGEREF _Toc228471680 \h </w:instrText>
            </w:r>
            <w:r>
              <w:rPr>
                <w:noProof/>
                <w:webHidden/>
              </w:rPr>
            </w:r>
            <w:r>
              <w:rPr>
                <w:noProof/>
                <w:webHidden/>
              </w:rPr>
              <w:fldChar w:fldCharType="separate"/>
            </w:r>
            <w:r>
              <w:rPr>
                <w:noProof/>
                <w:webHidden/>
              </w:rPr>
              <w:t>19</w:t>
            </w:r>
            <w:r>
              <w:rPr>
                <w:noProof/>
                <w:webHidden/>
              </w:rPr>
              <w:fldChar w:fldCharType="end"/>
            </w:r>
          </w:hyperlink>
        </w:p>
        <w:p w14:paraId="433E3122" w14:textId="4EA485A1" w:rsidR="004646F1" w:rsidRDefault="004646F1">
          <w:pPr>
            <w:pStyle w:val="TOC2"/>
            <w:tabs>
              <w:tab w:val="right" w:leader="dot" w:pos="9350"/>
            </w:tabs>
            <w:rPr>
              <w:rFonts w:eastAsiaTheme="minorEastAsia"/>
              <w:noProof/>
              <w:kern w:val="2"/>
              <w:lang w:val="en-GB" w:eastAsia="en-GB"/>
              <w14:ligatures w14:val="standardContextual"/>
            </w:rPr>
          </w:pPr>
          <w:hyperlink w:anchor="_Toc228471681" w:history="1">
            <w:r w:rsidRPr="00F91292">
              <w:rPr>
                <w:rStyle w:val="Hyperlink"/>
                <w:noProof/>
                <w:lang w:val="en-GB"/>
              </w:rPr>
              <w:t>3.1 Research Approach</w:t>
            </w:r>
            <w:r>
              <w:rPr>
                <w:noProof/>
                <w:webHidden/>
              </w:rPr>
              <w:tab/>
            </w:r>
            <w:r>
              <w:rPr>
                <w:noProof/>
                <w:webHidden/>
              </w:rPr>
              <w:fldChar w:fldCharType="begin"/>
            </w:r>
            <w:r>
              <w:rPr>
                <w:noProof/>
                <w:webHidden/>
              </w:rPr>
              <w:instrText xml:space="preserve"> PAGEREF _Toc228471681 \h </w:instrText>
            </w:r>
            <w:r>
              <w:rPr>
                <w:noProof/>
                <w:webHidden/>
              </w:rPr>
            </w:r>
            <w:r>
              <w:rPr>
                <w:noProof/>
                <w:webHidden/>
              </w:rPr>
              <w:fldChar w:fldCharType="separate"/>
            </w:r>
            <w:r>
              <w:rPr>
                <w:noProof/>
                <w:webHidden/>
              </w:rPr>
              <w:t>19</w:t>
            </w:r>
            <w:r>
              <w:rPr>
                <w:noProof/>
                <w:webHidden/>
              </w:rPr>
              <w:fldChar w:fldCharType="end"/>
            </w:r>
          </w:hyperlink>
        </w:p>
        <w:p w14:paraId="43EFC051" w14:textId="653844BA" w:rsidR="004646F1" w:rsidRDefault="004646F1">
          <w:pPr>
            <w:pStyle w:val="TOC2"/>
            <w:tabs>
              <w:tab w:val="right" w:leader="dot" w:pos="9350"/>
            </w:tabs>
            <w:rPr>
              <w:rFonts w:eastAsiaTheme="minorEastAsia"/>
              <w:noProof/>
              <w:kern w:val="2"/>
              <w:lang w:val="en-GB" w:eastAsia="en-GB"/>
              <w14:ligatures w14:val="standardContextual"/>
            </w:rPr>
          </w:pPr>
          <w:hyperlink w:anchor="_Toc228471682" w:history="1">
            <w:r w:rsidRPr="00F91292">
              <w:rPr>
                <w:rStyle w:val="Hyperlink"/>
                <w:noProof/>
                <w:lang w:val="en-GB"/>
              </w:rPr>
              <w:t>3.2 Development Methodology</w:t>
            </w:r>
            <w:r>
              <w:rPr>
                <w:noProof/>
                <w:webHidden/>
              </w:rPr>
              <w:tab/>
            </w:r>
            <w:r>
              <w:rPr>
                <w:noProof/>
                <w:webHidden/>
              </w:rPr>
              <w:fldChar w:fldCharType="begin"/>
            </w:r>
            <w:r>
              <w:rPr>
                <w:noProof/>
                <w:webHidden/>
              </w:rPr>
              <w:instrText xml:space="preserve"> PAGEREF _Toc228471682 \h </w:instrText>
            </w:r>
            <w:r>
              <w:rPr>
                <w:noProof/>
                <w:webHidden/>
              </w:rPr>
            </w:r>
            <w:r>
              <w:rPr>
                <w:noProof/>
                <w:webHidden/>
              </w:rPr>
              <w:fldChar w:fldCharType="separate"/>
            </w:r>
            <w:r>
              <w:rPr>
                <w:noProof/>
                <w:webHidden/>
              </w:rPr>
              <w:t>20</w:t>
            </w:r>
            <w:r>
              <w:rPr>
                <w:noProof/>
                <w:webHidden/>
              </w:rPr>
              <w:fldChar w:fldCharType="end"/>
            </w:r>
          </w:hyperlink>
        </w:p>
        <w:p w14:paraId="5FB1AA88" w14:textId="49314818" w:rsidR="004646F1" w:rsidRDefault="004646F1">
          <w:pPr>
            <w:pStyle w:val="TOC2"/>
            <w:tabs>
              <w:tab w:val="right" w:leader="dot" w:pos="9350"/>
            </w:tabs>
            <w:rPr>
              <w:rFonts w:eastAsiaTheme="minorEastAsia"/>
              <w:noProof/>
              <w:kern w:val="2"/>
              <w:lang w:val="en-GB" w:eastAsia="en-GB"/>
              <w14:ligatures w14:val="standardContextual"/>
            </w:rPr>
          </w:pPr>
          <w:hyperlink w:anchor="_Toc228471683" w:history="1">
            <w:r w:rsidRPr="00F91292">
              <w:rPr>
                <w:rStyle w:val="Hyperlink"/>
                <w:noProof/>
                <w:lang w:val="en-GB"/>
              </w:rPr>
              <w:t>3.3 Software Environment and System Architecture</w:t>
            </w:r>
            <w:r>
              <w:rPr>
                <w:noProof/>
                <w:webHidden/>
              </w:rPr>
              <w:tab/>
            </w:r>
            <w:r>
              <w:rPr>
                <w:noProof/>
                <w:webHidden/>
              </w:rPr>
              <w:fldChar w:fldCharType="begin"/>
            </w:r>
            <w:r>
              <w:rPr>
                <w:noProof/>
                <w:webHidden/>
              </w:rPr>
              <w:instrText xml:space="preserve"> PAGEREF _Toc228471683 \h </w:instrText>
            </w:r>
            <w:r>
              <w:rPr>
                <w:noProof/>
                <w:webHidden/>
              </w:rPr>
            </w:r>
            <w:r>
              <w:rPr>
                <w:noProof/>
                <w:webHidden/>
              </w:rPr>
              <w:fldChar w:fldCharType="separate"/>
            </w:r>
            <w:r>
              <w:rPr>
                <w:noProof/>
                <w:webHidden/>
              </w:rPr>
              <w:t>21</w:t>
            </w:r>
            <w:r>
              <w:rPr>
                <w:noProof/>
                <w:webHidden/>
              </w:rPr>
              <w:fldChar w:fldCharType="end"/>
            </w:r>
          </w:hyperlink>
        </w:p>
        <w:p w14:paraId="3DE80BB5" w14:textId="723D58FD" w:rsidR="004646F1" w:rsidRDefault="004646F1">
          <w:pPr>
            <w:pStyle w:val="TOC2"/>
            <w:tabs>
              <w:tab w:val="right" w:leader="dot" w:pos="9350"/>
            </w:tabs>
            <w:rPr>
              <w:rFonts w:eastAsiaTheme="minorEastAsia"/>
              <w:noProof/>
              <w:kern w:val="2"/>
              <w:lang w:val="en-GB" w:eastAsia="en-GB"/>
              <w14:ligatures w14:val="standardContextual"/>
            </w:rPr>
          </w:pPr>
          <w:hyperlink w:anchor="_Toc228471684" w:history="1">
            <w:r w:rsidRPr="00F91292">
              <w:rPr>
                <w:rStyle w:val="Hyperlink"/>
                <w:noProof/>
                <w:lang w:val="en-GB"/>
              </w:rPr>
              <w:t>3.4 Mathematical Model</w:t>
            </w:r>
            <w:r>
              <w:rPr>
                <w:noProof/>
                <w:webHidden/>
              </w:rPr>
              <w:tab/>
            </w:r>
            <w:r>
              <w:rPr>
                <w:noProof/>
                <w:webHidden/>
              </w:rPr>
              <w:fldChar w:fldCharType="begin"/>
            </w:r>
            <w:r>
              <w:rPr>
                <w:noProof/>
                <w:webHidden/>
              </w:rPr>
              <w:instrText xml:space="preserve"> PAGEREF _Toc228471684 \h </w:instrText>
            </w:r>
            <w:r>
              <w:rPr>
                <w:noProof/>
                <w:webHidden/>
              </w:rPr>
            </w:r>
            <w:r>
              <w:rPr>
                <w:noProof/>
                <w:webHidden/>
              </w:rPr>
              <w:fldChar w:fldCharType="separate"/>
            </w:r>
            <w:r>
              <w:rPr>
                <w:noProof/>
                <w:webHidden/>
              </w:rPr>
              <w:t>23</w:t>
            </w:r>
            <w:r>
              <w:rPr>
                <w:noProof/>
                <w:webHidden/>
              </w:rPr>
              <w:fldChar w:fldCharType="end"/>
            </w:r>
          </w:hyperlink>
        </w:p>
        <w:p w14:paraId="0A15F29A" w14:textId="301233EA" w:rsidR="004646F1" w:rsidRDefault="004646F1">
          <w:pPr>
            <w:pStyle w:val="TOC2"/>
            <w:tabs>
              <w:tab w:val="right" w:leader="dot" w:pos="9350"/>
            </w:tabs>
            <w:rPr>
              <w:rFonts w:eastAsiaTheme="minorEastAsia"/>
              <w:noProof/>
              <w:kern w:val="2"/>
              <w:lang w:val="en-GB" w:eastAsia="en-GB"/>
              <w14:ligatures w14:val="standardContextual"/>
            </w:rPr>
          </w:pPr>
          <w:hyperlink w:anchor="_Toc228471685" w:history="1">
            <w:r w:rsidRPr="00F91292">
              <w:rPr>
                <w:rStyle w:val="Hyperlink"/>
                <w:noProof/>
                <w:lang w:val="en-GB"/>
              </w:rPr>
              <w:t>3.5 Parallel Neighbour Search</w:t>
            </w:r>
            <w:r>
              <w:rPr>
                <w:noProof/>
                <w:webHidden/>
              </w:rPr>
              <w:tab/>
            </w:r>
            <w:r>
              <w:rPr>
                <w:noProof/>
                <w:webHidden/>
              </w:rPr>
              <w:fldChar w:fldCharType="begin"/>
            </w:r>
            <w:r>
              <w:rPr>
                <w:noProof/>
                <w:webHidden/>
              </w:rPr>
              <w:instrText xml:space="preserve"> PAGEREF _Toc228471685 \h </w:instrText>
            </w:r>
            <w:r>
              <w:rPr>
                <w:noProof/>
                <w:webHidden/>
              </w:rPr>
            </w:r>
            <w:r>
              <w:rPr>
                <w:noProof/>
                <w:webHidden/>
              </w:rPr>
              <w:fldChar w:fldCharType="separate"/>
            </w:r>
            <w:r>
              <w:rPr>
                <w:noProof/>
                <w:webHidden/>
              </w:rPr>
              <w:t>23</w:t>
            </w:r>
            <w:r>
              <w:rPr>
                <w:noProof/>
                <w:webHidden/>
              </w:rPr>
              <w:fldChar w:fldCharType="end"/>
            </w:r>
          </w:hyperlink>
        </w:p>
        <w:p w14:paraId="0708BB3E" w14:textId="522B900C" w:rsidR="004646F1" w:rsidRDefault="004646F1">
          <w:pPr>
            <w:pStyle w:val="TOC2"/>
            <w:tabs>
              <w:tab w:val="right" w:leader="dot" w:pos="9350"/>
            </w:tabs>
            <w:rPr>
              <w:rFonts w:eastAsiaTheme="minorEastAsia"/>
              <w:noProof/>
              <w:kern w:val="2"/>
              <w:lang w:val="en-GB" w:eastAsia="en-GB"/>
              <w14:ligatures w14:val="standardContextual"/>
            </w:rPr>
          </w:pPr>
          <w:hyperlink w:anchor="_Toc228471686" w:history="1">
            <w:r w:rsidRPr="00F91292">
              <w:rPr>
                <w:rStyle w:val="Hyperlink"/>
                <w:noProof/>
                <w:lang w:val="en-GB"/>
              </w:rPr>
              <w:t>3.6 Three-Dimensional Implementation</w:t>
            </w:r>
            <w:r>
              <w:rPr>
                <w:noProof/>
                <w:webHidden/>
              </w:rPr>
              <w:tab/>
            </w:r>
            <w:r>
              <w:rPr>
                <w:noProof/>
                <w:webHidden/>
              </w:rPr>
              <w:fldChar w:fldCharType="begin"/>
            </w:r>
            <w:r>
              <w:rPr>
                <w:noProof/>
                <w:webHidden/>
              </w:rPr>
              <w:instrText xml:space="preserve"> PAGEREF _Toc228471686 \h </w:instrText>
            </w:r>
            <w:r>
              <w:rPr>
                <w:noProof/>
                <w:webHidden/>
              </w:rPr>
            </w:r>
            <w:r>
              <w:rPr>
                <w:noProof/>
                <w:webHidden/>
              </w:rPr>
              <w:fldChar w:fldCharType="separate"/>
            </w:r>
            <w:r>
              <w:rPr>
                <w:noProof/>
                <w:webHidden/>
              </w:rPr>
              <w:t>24</w:t>
            </w:r>
            <w:r>
              <w:rPr>
                <w:noProof/>
                <w:webHidden/>
              </w:rPr>
              <w:fldChar w:fldCharType="end"/>
            </w:r>
          </w:hyperlink>
        </w:p>
        <w:p w14:paraId="7503DCF6" w14:textId="3BE7992C" w:rsidR="004646F1" w:rsidRDefault="004646F1">
          <w:pPr>
            <w:pStyle w:val="TOC2"/>
            <w:tabs>
              <w:tab w:val="right" w:leader="dot" w:pos="9350"/>
            </w:tabs>
            <w:rPr>
              <w:rFonts w:eastAsiaTheme="minorEastAsia"/>
              <w:noProof/>
              <w:kern w:val="2"/>
              <w:lang w:val="en-GB" w:eastAsia="en-GB"/>
              <w14:ligatures w14:val="standardContextual"/>
            </w:rPr>
          </w:pPr>
          <w:hyperlink w:anchor="_Toc228471687" w:history="1">
            <w:r w:rsidRPr="00F91292">
              <w:rPr>
                <w:rStyle w:val="Hyperlink"/>
                <w:noProof/>
                <w:lang w:val="en-GB"/>
              </w:rPr>
              <w:t>3.7 Evaluation Strategy</w:t>
            </w:r>
            <w:r>
              <w:rPr>
                <w:noProof/>
                <w:webHidden/>
              </w:rPr>
              <w:tab/>
            </w:r>
            <w:r>
              <w:rPr>
                <w:noProof/>
                <w:webHidden/>
              </w:rPr>
              <w:fldChar w:fldCharType="begin"/>
            </w:r>
            <w:r>
              <w:rPr>
                <w:noProof/>
                <w:webHidden/>
              </w:rPr>
              <w:instrText xml:space="preserve"> PAGEREF _Toc228471687 \h </w:instrText>
            </w:r>
            <w:r>
              <w:rPr>
                <w:noProof/>
                <w:webHidden/>
              </w:rPr>
            </w:r>
            <w:r>
              <w:rPr>
                <w:noProof/>
                <w:webHidden/>
              </w:rPr>
              <w:fldChar w:fldCharType="separate"/>
            </w:r>
            <w:r>
              <w:rPr>
                <w:noProof/>
                <w:webHidden/>
              </w:rPr>
              <w:t>24</w:t>
            </w:r>
            <w:r>
              <w:rPr>
                <w:noProof/>
                <w:webHidden/>
              </w:rPr>
              <w:fldChar w:fldCharType="end"/>
            </w:r>
          </w:hyperlink>
        </w:p>
        <w:p w14:paraId="3040C659" w14:textId="7D283CD7" w:rsidR="004646F1" w:rsidRDefault="004646F1">
          <w:pPr>
            <w:pStyle w:val="TOC3"/>
            <w:tabs>
              <w:tab w:val="right" w:leader="dot" w:pos="9350"/>
            </w:tabs>
            <w:rPr>
              <w:rFonts w:eastAsiaTheme="minorEastAsia"/>
              <w:noProof/>
              <w:kern w:val="2"/>
              <w:lang w:val="en-GB" w:eastAsia="en-GB"/>
              <w14:ligatures w14:val="standardContextual"/>
            </w:rPr>
          </w:pPr>
          <w:hyperlink w:anchor="_Toc228471688" w:history="1">
            <w:r w:rsidRPr="00F91292">
              <w:rPr>
                <w:rStyle w:val="Hyperlink"/>
                <w:noProof/>
                <w:lang w:val="en-GB"/>
              </w:rPr>
              <w:t>3.7.1 Stability</w:t>
            </w:r>
            <w:r>
              <w:rPr>
                <w:noProof/>
                <w:webHidden/>
              </w:rPr>
              <w:tab/>
            </w:r>
            <w:r>
              <w:rPr>
                <w:noProof/>
                <w:webHidden/>
              </w:rPr>
              <w:fldChar w:fldCharType="begin"/>
            </w:r>
            <w:r>
              <w:rPr>
                <w:noProof/>
                <w:webHidden/>
              </w:rPr>
              <w:instrText xml:space="preserve"> PAGEREF _Toc228471688 \h </w:instrText>
            </w:r>
            <w:r>
              <w:rPr>
                <w:noProof/>
                <w:webHidden/>
              </w:rPr>
            </w:r>
            <w:r>
              <w:rPr>
                <w:noProof/>
                <w:webHidden/>
              </w:rPr>
              <w:fldChar w:fldCharType="separate"/>
            </w:r>
            <w:r>
              <w:rPr>
                <w:noProof/>
                <w:webHidden/>
              </w:rPr>
              <w:t>24</w:t>
            </w:r>
            <w:r>
              <w:rPr>
                <w:noProof/>
                <w:webHidden/>
              </w:rPr>
              <w:fldChar w:fldCharType="end"/>
            </w:r>
          </w:hyperlink>
        </w:p>
        <w:p w14:paraId="40061D46" w14:textId="6FAD45F1" w:rsidR="004646F1" w:rsidRDefault="004646F1">
          <w:pPr>
            <w:pStyle w:val="TOC3"/>
            <w:tabs>
              <w:tab w:val="right" w:leader="dot" w:pos="9350"/>
            </w:tabs>
            <w:rPr>
              <w:rFonts w:eastAsiaTheme="minorEastAsia"/>
              <w:noProof/>
              <w:kern w:val="2"/>
              <w:lang w:val="en-GB" w:eastAsia="en-GB"/>
              <w14:ligatures w14:val="standardContextual"/>
            </w:rPr>
          </w:pPr>
          <w:hyperlink w:anchor="_Toc228471689" w:history="1">
            <w:r w:rsidRPr="00F91292">
              <w:rPr>
                <w:rStyle w:val="Hyperlink"/>
                <w:noProof/>
                <w:lang w:val="en-GB"/>
              </w:rPr>
              <w:t>3.7.2 Performance</w:t>
            </w:r>
            <w:r>
              <w:rPr>
                <w:noProof/>
                <w:webHidden/>
              </w:rPr>
              <w:tab/>
            </w:r>
            <w:r>
              <w:rPr>
                <w:noProof/>
                <w:webHidden/>
              </w:rPr>
              <w:fldChar w:fldCharType="begin"/>
            </w:r>
            <w:r>
              <w:rPr>
                <w:noProof/>
                <w:webHidden/>
              </w:rPr>
              <w:instrText xml:space="preserve"> PAGEREF _Toc228471689 \h </w:instrText>
            </w:r>
            <w:r>
              <w:rPr>
                <w:noProof/>
                <w:webHidden/>
              </w:rPr>
            </w:r>
            <w:r>
              <w:rPr>
                <w:noProof/>
                <w:webHidden/>
              </w:rPr>
              <w:fldChar w:fldCharType="separate"/>
            </w:r>
            <w:r>
              <w:rPr>
                <w:noProof/>
                <w:webHidden/>
              </w:rPr>
              <w:t>25</w:t>
            </w:r>
            <w:r>
              <w:rPr>
                <w:noProof/>
                <w:webHidden/>
              </w:rPr>
              <w:fldChar w:fldCharType="end"/>
            </w:r>
          </w:hyperlink>
        </w:p>
        <w:p w14:paraId="459DD135" w14:textId="594BF650" w:rsidR="004646F1" w:rsidRDefault="004646F1">
          <w:pPr>
            <w:pStyle w:val="TOC3"/>
            <w:tabs>
              <w:tab w:val="right" w:leader="dot" w:pos="9350"/>
            </w:tabs>
            <w:rPr>
              <w:rFonts w:eastAsiaTheme="minorEastAsia"/>
              <w:noProof/>
              <w:kern w:val="2"/>
              <w:lang w:val="en-GB" w:eastAsia="en-GB"/>
              <w14:ligatures w14:val="standardContextual"/>
            </w:rPr>
          </w:pPr>
          <w:hyperlink w:anchor="_Toc228471690" w:history="1">
            <w:r w:rsidRPr="00F91292">
              <w:rPr>
                <w:rStyle w:val="Hyperlink"/>
                <w:noProof/>
                <w:lang w:val="en-GB"/>
              </w:rPr>
              <w:t>3.7.3 Visual Plausibility</w:t>
            </w:r>
            <w:r>
              <w:rPr>
                <w:noProof/>
                <w:webHidden/>
              </w:rPr>
              <w:tab/>
            </w:r>
            <w:r>
              <w:rPr>
                <w:noProof/>
                <w:webHidden/>
              </w:rPr>
              <w:fldChar w:fldCharType="begin"/>
            </w:r>
            <w:r>
              <w:rPr>
                <w:noProof/>
                <w:webHidden/>
              </w:rPr>
              <w:instrText xml:space="preserve"> PAGEREF _Toc228471690 \h </w:instrText>
            </w:r>
            <w:r>
              <w:rPr>
                <w:noProof/>
                <w:webHidden/>
              </w:rPr>
            </w:r>
            <w:r>
              <w:rPr>
                <w:noProof/>
                <w:webHidden/>
              </w:rPr>
              <w:fldChar w:fldCharType="separate"/>
            </w:r>
            <w:r>
              <w:rPr>
                <w:noProof/>
                <w:webHidden/>
              </w:rPr>
              <w:t>25</w:t>
            </w:r>
            <w:r>
              <w:rPr>
                <w:noProof/>
                <w:webHidden/>
              </w:rPr>
              <w:fldChar w:fldCharType="end"/>
            </w:r>
          </w:hyperlink>
        </w:p>
        <w:p w14:paraId="526FC2BB" w14:textId="6215473B" w:rsidR="004646F1" w:rsidRDefault="004646F1">
          <w:pPr>
            <w:pStyle w:val="TOC2"/>
            <w:tabs>
              <w:tab w:val="right" w:leader="dot" w:pos="9350"/>
            </w:tabs>
            <w:rPr>
              <w:rFonts w:eastAsiaTheme="minorEastAsia"/>
              <w:noProof/>
              <w:kern w:val="2"/>
              <w:lang w:val="en-GB" w:eastAsia="en-GB"/>
              <w14:ligatures w14:val="standardContextual"/>
            </w:rPr>
          </w:pPr>
          <w:hyperlink w:anchor="_Toc228471691" w:history="1">
            <w:r w:rsidRPr="00F91292">
              <w:rPr>
                <w:rStyle w:val="Hyperlink"/>
                <w:noProof/>
                <w:lang w:val="en-GB"/>
              </w:rPr>
              <w:t>3.8 GPU Parallelisation Strategy</w:t>
            </w:r>
            <w:r>
              <w:rPr>
                <w:noProof/>
                <w:webHidden/>
              </w:rPr>
              <w:tab/>
            </w:r>
            <w:r>
              <w:rPr>
                <w:noProof/>
                <w:webHidden/>
              </w:rPr>
              <w:fldChar w:fldCharType="begin"/>
            </w:r>
            <w:r>
              <w:rPr>
                <w:noProof/>
                <w:webHidden/>
              </w:rPr>
              <w:instrText xml:space="preserve"> PAGEREF _Toc228471691 \h </w:instrText>
            </w:r>
            <w:r>
              <w:rPr>
                <w:noProof/>
                <w:webHidden/>
              </w:rPr>
            </w:r>
            <w:r>
              <w:rPr>
                <w:noProof/>
                <w:webHidden/>
              </w:rPr>
              <w:fldChar w:fldCharType="separate"/>
            </w:r>
            <w:r>
              <w:rPr>
                <w:noProof/>
                <w:webHidden/>
              </w:rPr>
              <w:t>25</w:t>
            </w:r>
            <w:r>
              <w:rPr>
                <w:noProof/>
                <w:webHidden/>
              </w:rPr>
              <w:fldChar w:fldCharType="end"/>
            </w:r>
          </w:hyperlink>
        </w:p>
        <w:p w14:paraId="248E7007" w14:textId="5C3031A9" w:rsidR="004646F1" w:rsidRDefault="004646F1">
          <w:pPr>
            <w:pStyle w:val="TOC1"/>
            <w:tabs>
              <w:tab w:val="right" w:leader="dot" w:pos="9350"/>
            </w:tabs>
            <w:rPr>
              <w:rFonts w:eastAsiaTheme="minorEastAsia"/>
              <w:noProof/>
              <w:kern w:val="2"/>
              <w:lang w:val="en-GB" w:eastAsia="en-GB"/>
              <w14:ligatures w14:val="standardContextual"/>
            </w:rPr>
          </w:pPr>
          <w:hyperlink w:anchor="_Toc228471692" w:history="1">
            <w:r w:rsidRPr="00F91292">
              <w:rPr>
                <w:rStyle w:val="Hyperlink"/>
                <w:noProof/>
                <w:lang w:val="en-GB"/>
              </w:rPr>
              <w:t>CHAPTER 4 – DESIGN AND IMPLEMENTATION</w:t>
            </w:r>
            <w:r>
              <w:rPr>
                <w:noProof/>
                <w:webHidden/>
              </w:rPr>
              <w:tab/>
            </w:r>
            <w:r>
              <w:rPr>
                <w:noProof/>
                <w:webHidden/>
              </w:rPr>
              <w:fldChar w:fldCharType="begin"/>
            </w:r>
            <w:r>
              <w:rPr>
                <w:noProof/>
                <w:webHidden/>
              </w:rPr>
              <w:instrText xml:space="preserve"> PAGEREF _Toc228471692 \h </w:instrText>
            </w:r>
            <w:r>
              <w:rPr>
                <w:noProof/>
                <w:webHidden/>
              </w:rPr>
            </w:r>
            <w:r>
              <w:rPr>
                <w:noProof/>
                <w:webHidden/>
              </w:rPr>
              <w:fldChar w:fldCharType="separate"/>
            </w:r>
            <w:r>
              <w:rPr>
                <w:noProof/>
                <w:webHidden/>
              </w:rPr>
              <w:t>26</w:t>
            </w:r>
            <w:r>
              <w:rPr>
                <w:noProof/>
                <w:webHidden/>
              </w:rPr>
              <w:fldChar w:fldCharType="end"/>
            </w:r>
          </w:hyperlink>
        </w:p>
        <w:p w14:paraId="076C8C32" w14:textId="287D37C5" w:rsidR="004646F1" w:rsidRDefault="004646F1">
          <w:pPr>
            <w:pStyle w:val="TOC3"/>
            <w:tabs>
              <w:tab w:val="right" w:leader="dot" w:pos="9350"/>
            </w:tabs>
            <w:rPr>
              <w:rFonts w:eastAsiaTheme="minorEastAsia"/>
              <w:noProof/>
              <w:kern w:val="2"/>
              <w:lang w:val="en-GB" w:eastAsia="en-GB"/>
              <w14:ligatures w14:val="standardContextual"/>
            </w:rPr>
          </w:pPr>
          <w:hyperlink w:anchor="_Toc228471693" w:history="1">
            <w:r w:rsidRPr="00F91292">
              <w:rPr>
                <w:rStyle w:val="Hyperlink"/>
                <w:noProof/>
                <w:lang w:val="en-GB"/>
              </w:rPr>
              <w:t>4.0 Requirements Specification</w:t>
            </w:r>
            <w:r>
              <w:rPr>
                <w:noProof/>
                <w:webHidden/>
              </w:rPr>
              <w:tab/>
            </w:r>
            <w:r>
              <w:rPr>
                <w:noProof/>
                <w:webHidden/>
              </w:rPr>
              <w:fldChar w:fldCharType="begin"/>
            </w:r>
            <w:r>
              <w:rPr>
                <w:noProof/>
                <w:webHidden/>
              </w:rPr>
              <w:instrText xml:space="preserve"> PAGEREF _Toc228471693 \h </w:instrText>
            </w:r>
            <w:r>
              <w:rPr>
                <w:noProof/>
                <w:webHidden/>
              </w:rPr>
            </w:r>
            <w:r>
              <w:rPr>
                <w:noProof/>
                <w:webHidden/>
              </w:rPr>
              <w:fldChar w:fldCharType="separate"/>
            </w:r>
            <w:r>
              <w:rPr>
                <w:noProof/>
                <w:webHidden/>
              </w:rPr>
              <w:t>26</w:t>
            </w:r>
            <w:r>
              <w:rPr>
                <w:noProof/>
                <w:webHidden/>
              </w:rPr>
              <w:fldChar w:fldCharType="end"/>
            </w:r>
          </w:hyperlink>
        </w:p>
        <w:p w14:paraId="6A4B10DC" w14:textId="08217DFC" w:rsidR="004646F1" w:rsidRDefault="004646F1">
          <w:pPr>
            <w:pStyle w:val="TOC2"/>
            <w:tabs>
              <w:tab w:val="right" w:leader="dot" w:pos="9350"/>
            </w:tabs>
            <w:rPr>
              <w:rFonts w:eastAsiaTheme="minorEastAsia"/>
              <w:noProof/>
              <w:kern w:val="2"/>
              <w:lang w:val="en-GB" w:eastAsia="en-GB"/>
              <w14:ligatures w14:val="standardContextual"/>
            </w:rPr>
          </w:pPr>
          <w:hyperlink w:anchor="_Toc228471694" w:history="1">
            <w:r w:rsidRPr="00F91292">
              <w:rPr>
                <w:rStyle w:val="Hyperlink"/>
                <w:noProof/>
                <w:lang w:val="en-GB"/>
              </w:rPr>
              <w:t>4.1 System Architecture</w:t>
            </w:r>
            <w:r>
              <w:rPr>
                <w:noProof/>
                <w:webHidden/>
              </w:rPr>
              <w:tab/>
            </w:r>
            <w:r>
              <w:rPr>
                <w:noProof/>
                <w:webHidden/>
              </w:rPr>
              <w:fldChar w:fldCharType="begin"/>
            </w:r>
            <w:r>
              <w:rPr>
                <w:noProof/>
                <w:webHidden/>
              </w:rPr>
              <w:instrText xml:space="preserve"> PAGEREF _Toc228471694 \h </w:instrText>
            </w:r>
            <w:r>
              <w:rPr>
                <w:noProof/>
                <w:webHidden/>
              </w:rPr>
            </w:r>
            <w:r>
              <w:rPr>
                <w:noProof/>
                <w:webHidden/>
              </w:rPr>
              <w:fldChar w:fldCharType="separate"/>
            </w:r>
            <w:r>
              <w:rPr>
                <w:noProof/>
                <w:webHidden/>
              </w:rPr>
              <w:t>27</w:t>
            </w:r>
            <w:r>
              <w:rPr>
                <w:noProof/>
                <w:webHidden/>
              </w:rPr>
              <w:fldChar w:fldCharType="end"/>
            </w:r>
          </w:hyperlink>
        </w:p>
        <w:p w14:paraId="5CD2B8B0" w14:textId="572E4889" w:rsidR="004646F1" w:rsidRDefault="004646F1">
          <w:pPr>
            <w:pStyle w:val="TOC2"/>
            <w:tabs>
              <w:tab w:val="right" w:leader="dot" w:pos="9350"/>
            </w:tabs>
            <w:rPr>
              <w:rFonts w:eastAsiaTheme="minorEastAsia"/>
              <w:noProof/>
              <w:kern w:val="2"/>
              <w:lang w:val="en-GB" w:eastAsia="en-GB"/>
              <w14:ligatures w14:val="standardContextual"/>
            </w:rPr>
          </w:pPr>
          <w:hyperlink w:anchor="_Toc228471695" w:history="1">
            <w:r w:rsidRPr="00F91292">
              <w:rPr>
                <w:rStyle w:val="Hyperlink"/>
                <w:noProof/>
                <w:lang w:val="en-GB"/>
              </w:rPr>
              <w:t>4.2 Particle Representation</w:t>
            </w:r>
            <w:r>
              <w:rPr>
                <w:noProof/>
                <w:webHidden/>
              </w:rPr>
              <w:tab/>
            </w:r>
            <w:r>
              <w:rPr>
                <w:noProof/>
                <w:webHidden/>
              </w:rPr>
              <w:fldChar w:fldCharType="begin"/>
            </w:r>
            <w:r>
              <w:rPr>
                <w:noProof/>
                <w:webHidden/>
              </w:rPr>
              <w:instrText xml:space="preserve"> PAGEREF _Toc228471695 \h </w:instrText>
            </w:r>
            <w:r>
              <w:rPr>
                <w:noProof/>
                <w:webHidden/>
              </w:rPr>
            </w:r>
            <w:r>
              <w:rPr>
                <w:noProof/>
                <w:webHidden/>
              </w:rPr>
              <w:fldChar w:fldCharType="separate"/>
            </w:r>
            <w:r>
              <w:rPr>
                <w:noProof/>
                <w:webHidden/>
              </w:rPr>
              <w:t>28</w:t>
            </w:r>
            <w:r>
              <w:rPr>
                <w:noProof/>
                <w:webHidden/>
              </w:rPr>
              <w:fldChar w:fldCharType="end"/>
            </w:r>
          </w:hyperlink>
        </w:p>
        <w:p w14:paraId="1B041FF1" w14:textId="4045E190" w:rsidR="004646F1" w:rsidRDefault="004646F1">
          <w:pPr>
            <w:pStyle w:val="TOC2"/>
            <w:tabs>
              <w:tab w:val="right" w:leader="dot" w:pos="9350"/>
            </w:tabs>
            <w:rPr>
              <w:rFonts w:eastAsiaTheme="minorEastAsia"/>
              <w:noProof/>
              <w:kern w:val="2"/>
              <w:lang w:val="en-GB" w:eastAsia="en-GB"/>
              <w14:ligatures w14:val="standardContextual"/>
            </w:rPr>
          </w:pPr>
          <w:hyperlink w:anchor="_Toc228471696" w:history="1">
            <w:r w:rsidRPr="00F91292">
              <w:rPr>
                <w:rStyle w:val="Hyperlink"/>
                <w:noProof/>
                <w:lang w:val="en-GB"/>
              </w:rPr>
              <w:t>4.3 Spatial Hashing Grid</w:t>
            </w:r>
            <w:r>
              <w:rPr>
                <w:noProof/>
                <w:webHidden/>
              </w:rPr>
              <w:tab/>
            </w:r>
            <w:r>
              <w:rPr>
                <w:noProof/>
                <w:webHidden/>
              </w:rPr>
              <w:fldChar w:fldCharType="begin"/>
            </w:r>
            <w:r>
              <w:rPr>
                <w:noProof/>
                <w:webHidden/>
              </w:rPr>
              <w:instrText xml:space="preserve"> PAGEREF _Toc228471696 \h </w:instrText>
            </w:r>
            <w:r>
              <w:rPr>
                <w:noProof/>
                <w:webHidden/>
              </w:rPr>
            </w:r>
            <w:r>
              <w:rPr>
                <w:noProof/>
                <w:webHidden/>
              </w:rPr>
              <w:fldChar w:fldCharType="separate"/>
            </w:r>
            <w:r>
              <w:rPr>
                <w:noProof/>
                <w:webHidden/>
              </w:rPr>
              <w:t>28</w:t>
            </w:r>
            <w:r>
              <w:rPr>
                <w:noProof/>
                <w:webHidden/>
              </w:rPr>
              <w:fldChar w:fldCharType="end"/>
            </w:r>
          </w:hyperlink>
        </w:p>
        <w:p w14:paraId="084A1887" w14:textId="7CDE0BA0" w:rsidR="004646F1" w:rsidRDefault="004646F1">
          <w:pPr>
            <w:pStyle w:val="TOC2"/>
            <w:tabs>
              <w:tab w:val="right" w:leader="dot" w:pos="9350"/>
            </w:tabs>
            <w:rPr>
              <w:rFonts w:eastAsiaTheme="minorEastAsia"/>
              <w:noProof/>
              <w:kern w:val="2"/>
              <w:lang w:val="en-GB" w:eastAsia="en-GB"/>
              <w14:ligatures w14:val="standardContextual"/>
            </w:rPr>
          </w:pPr>
          <w:hyperlink w:anchor="_Toc228471697" w:history="1">
            <w:r w:rsidRPr="00F91292">
              <w:rPr>
                <w:rStyle w:val="Hyperlink"/>
                <w:noProof/>
                <w:lang w:val="en-GB"/>
              </w:rPr>
              <w:t>4.4 GPU Simulation Pipeline</w:t>
            </w:r>
            <w:r>
              <w:rPr>
                <w:noProof/>
                <w:webHidden/>
              </w:rPr>
              <w:tab/>
            </w:r>
            <w:r>
              <w:rPr>
                <w:noProof/>
                <w:webHidden/>
              </w:rPr>
              <w:fldChar w:fldCharType="begin"/>
            </w:r>
            <w:r>
              <w:rPr>
                <w:noProof/>
                <w:webHidden/>
              </w:rPr>
              <w:instrText xml:space="preserve"> PAGEREF _Toc228471697 \h </w:instrText>
            </w:r>
            <w:r>
              <w:rPr>
                <w:noProof/>
                <w:webHidden/>
              </w:rPr>
            </w:r>
            <w:r>
              <w:rPr>
                <w:noProof/>
                <w:webHidden/>
              </w:rPr>
              <w:fldChar w:fldCharType="separate"/>
            </w:r>
            <w:r>
              <w:rPr>
                <w:noProof/>
                <w:webHidden/>
              </w:rPr>
              <w:t>29</w:t>
            </w:r>
            <w:r>
              <w:rPr>
                <w:noProof/>
                <w:webHidden/>
              </w:rPr>
              <w:fldChar w:fldCharType="end"/>
            </w:r>
          </w:hyperlink>
        </w:p>
        <w:p w14:paraId="1D9B9A75" w14:textId="217044D2" w:rsidR="004646F1" w:rsidRDefault="004646F1">
          <w:pPr>
            <w:pStyle w:val="TOC2"/>
            <w:tabs>
              <w:tab w:val="right" w:leader="dot" w:pos="9350"/>
            </w:tabs>
            <w:rPr>
              <w:rFonts w:eastAsiaTheme="minorEastAsia"/>
              <w:noProof/>
              <w:kern w:val="2"/>
              <w:lang w:val="en-GB" w:eastAsia="en-GB"/>
              <w14:ligatures w14:val="standardContextual"/>
            </w:rPr>
          </w:pPr>
          <w:hyperlink w:anchor="_Toc228471698" w:history="1">
            <w:r w:rsidRPr="00F91292">
              <w:rPr>
                <w:rStyle w:val="Hyperlink"/>
                <w:noProof/>
                <w:lang w:val="en-GB"/>
              </w:rPr>
              <w:t>4.5 Boundary Handling</w:t>
            </w:r>
            <w:r>
              <w:rPr>
                <w:noProof/>
                <w:webHidden/>
              </w:rPr>
              <w:tab/>
            </w:r>
            <w:r>
              <w:rPr>
                <w:noProof/>
                <w:webHidden/>
              </w:rPr>
              <w:fldChar w:fldCharType="begin"/>
            </w:r>
            <w:r>
              <w:rPr>
                <w:noProof/>
                <w:webHidden/>
              </w:rPr>
              <w:instrText xml:space="preserve"> PAGEREF _Toc228471698 \h </w:instrText>
            </w:r>
            <w:r>
              <w:rPr>
                <w:noProof/>
                <w:webHidden/>
              </w:rPr>
            </w:r>
            <w:r>
              <w:rPr>
                <w:noProof/>
                <w:webHidden/>
              </w:rPr>
              <w:fldChar w:fldCharType="separate"/>
            </w:r>
            <w:r>
              <w:rPr>
                <w:noProof/>
                <w:webHidden/>
              </w:rPr>
              <w:t>30</w:t>
            </w:r>
            <w:r>
              <w:rPr>
                <w:noProof/>
                <w:webHidden/>
              </w:rPr>
              <w:fldChar w:fldCharType="end"/>
            </w:r>
          </w:hyperlink>
        </w:p>
        <w:p w14:paraId="758142CF" w14:textId="69D41E25" w:rsidR="004646F1" w:rsidRDefault="004646F1">
          <w:pPr>
            <w:pStyle w:val="TOC2"/>
            <w:tabs>
              <w:tab w:val="right" w:leader="dot" w:pos="9350"/>
            </w:tabs>
            <w:rPr>
              <w:rFonts w:eastAsiaTheme="minorEastAsia"/>
              <w:noProof/>
              <w:kern w:val="2"/>
              <w:lang w:val="en-GB" w:eastAsia="en-GB"/>
              <w14:ligatures w14:val="standardContextual"/>
            </w:rPr>
          </w:pPr>
          <w:hyperlink w:anchor="_Toc228471699" w:history="1">
            <w:r w:rsidRPr="00F91292">
              <w:rPr>
                <w:rStyle w:val="Hyperlink"/>
                <w:noProof/>
                <w:lang w:val="en-GB"/>
              </w:rPr>
              <w:t>4.6 Performance Considerations</w:t>
            </w:r>
            <w:r>
              <w:rPr>
                <w:noProof/>
                <w:webHidden/>
              </w:rPr>
              <w:tab/>
            </w:r>
            <w:r>
              <w:rPr>
                <w:noProof/>
                <w:webHidden/>
              </w:rPr>
              <w:fldChar w:fldCharType="begin"/>
            </w:r>
            <w:r>
              <w:rPr>
                <w:noProof/>
                <w:webHidden/>
              </w:rPr>
              <w:instrText xml:space="preserve"> PAGEREF _Toc228471699 \h </w:instrText>
            </w:r>
            <w:r>
              <w:rPr>
                <w:noProof/>
                <w:webHidden/>
              </w:rPr>
            </w:r>
            <w:r>
              <w:rPr>
                <w:noProof/>
                <w:webHidden/>
              </w:rPr>
              <w:fldChar w:fldCharType="separate"/>
            </w:r>
            <w:r>
              <w:rPr>
                <w:noProof/>
                <w:webHidden/>
              </w:rPr>
              <w:t>31</w:t>
            </w:r>
            <w:r>
              <w:rPr>
                <w:noProof/>
                <w:webHidden/>
              </w:rPr>
              <w:fldChar w:fldCharType="end"/>
            </w:r>
          </w:hyperlink>
        </w:p>
        <w:p w14:paraId="7AECE3E6" w14:textId="44E51C3C" w:rsidR="004646F1" w:rsidRDefault="004646F1">
          <w:pPr>
            <w:pStyle w:val="TOC2"/>
            <w:tabs>
              <w:tab w:val="right" w:leader="dot" w:pos="9350"/>
            </w:tabs>
            <w:rPr>
              <w:rFonts w:eastAsiaTheme="minorEastAsia"/>
              <w:noProof/>
              <w:kern w:val="2"/>
              <w:lang w:val="en-GB" w:eastAsia="en-GB"/>
              <w14:ligatures w14:val="standardContextual"/>
            </w:rPr>
          </w:pPr>
          <w:hyperlink w:anchor="_Toc228471700" w:history="1">
            <w:r w:rsidRPr="00F91292">
              <w:rPr>
                <w:rStyle w:val="Hyperlink"/>
                <w:noProof/>
                <w:lang w:val="en-GB"/>
              </w:rPr>
              <w:t>4.7 Numerical Stability Considerations</w:t>
            </w:r>
            <w:r>
              <w:rPr>
                <w:noProof/>
                <w:webHidden/>
              </w:rPr>
              <w:tab/>
            </w:r>
            <w:r>
              <w:rPr>
                <w:noProof/>
                <w:webHidden/>
              </w:rPr>
              <w:fldChar w:fldCharType="begin"/>
            </w:r>
            <w:r>
              <w:rPr>
                <w:noProof/>
                <w:webHidden/>
              </w:rPr>
              <w:instrText xml:space="preserve"> PAGEREF _Toc228471700 \h </w:instrText>
            </w:r>
            <w:r>
              <w:rPr>
                <w:noProof/>
                <w:webHidden/>
              </w:rPr>
            </w:r>
            <w:r>
              <w:rPr>
                <w:noProof/>
                <w:webHidden/>
              </w:rPr>
              <w:fldChar w:fldCharType="separate"/>
            </w:r>
            <w:r>
              <w:rPr>
                <w:noProof/>
                <w:webHidden/>
              </w:rPr>
              <w:t>31</w:t>
            </w:r>
            <w:r>
              <w:rPr>
                <w:noProof/>
                <w:webHidden/>
              </w:rPr>
              <w:fldChar w:fldCharType="end"/>
            </w:r>
          </w:hyperlink>
        </w:p>
        <w:p w14:paraId="6CEFF38D" w14:textId="51879625" w:rsidR="004646F1" w:rsidRDefault="004646F1">
          <w:pPr>
            <w:pStyle w:val="TOC2"/>
            <w:tabs>
              <w:tab w:val="right" w:leader="dot" w:pos="9350"/>
            </w:tabs>
            <w:rPr>
              <w:rFonts w:eastAsiaTheme="minorEastAsia"/>
              <w:noProof/>
              <w:kern w:val="2"/>
              <w:lang w:val="en-GB" w:eastAsia="en-GB"/>
              <w14:ligatures w14:val="standardContextual"/>
            </w:rPr>
          </w:pPr>
          <w:hyperlink w:anchor="_Toc228471701" w:history="1">
            <w:r w:rsidRPr="00F91292">
              <w:rPr>
                <w:rStyle w:val="Hyperlink"/>
                <w:noProof/>
                <w:lang w:val="en-GB"/>
              </w:rPr>
              <w:t>4.8 Limitations of the Current Implementation</w:t>
            </w:r>
            <w:r>
              <w:rPr>
                <w:noProof/>
                <w:webHidden/>
              </w:rPr>
              <w:tab/>
            </w:r>
            <w:r>
              <w:rPr>
                <w:noProof/>
                <w:webHidden/>
              </w:rPr>
              <w:fldChar w:fldCharType="begin"/>
            </w:r>
            <w:r>
              <w:rPr>
                <w:noProof/>
                <w:webHidden/>
              </w:rPr>
              <w:instrText xml:space="preserve"> PAGEREF _Toc228471701 \h </w:instrText>
            </w:r>
            <w:r>
              <w:rPr>
                <w:noProof/>
                <w:webHidden/>
              </w:rPr>
            </w:r>
            <w:r>
              <w:rPr>
                <w:noProof/>
                <w:webHidden/>
              </w:rPr>
              <w:fldChar w:fldCharType="separate"/>
            </w:r>
            <w:r>
              <w:rPr>
                <w:noProof/>
                <w:webHidden/>
              </w:rPr>
              <w:t>32</w:t>
            </w:r>
            <w:r>
              <w:rPr>
                <w:noProof/>
                <w:webHidden/>
              </w:rPr>
              <w:fldChar w:fldCharType="end"/>
            </w:r>
          </w:hyperlink>
        </w:p>
        <w:p w14:paraId="4C5F51F2" w14:textId="34220561" w:rsidR="004646F1" w:rsidRDefault="004646F1">
          <w:pPr>
            <w:pStyle w:val="TOC2"/>
            <w:tabs>
              <w:tab w:val="right" w:leader="dot" w:pos="9350"/>
            </w:tabs>
            <w:rPr>
              <w:rFonts w:eastAsiaTheme="minorEastAsia"/>
              <w:noProof/>
              <w:kern w:val="2"/>
              <w:lang w:val="en-GB" w:eastAsia="en-GB"/>
              <w14:ligatures w14:val="standardContextual"/>
            </w:rPr>
          </w:pPr>
          <w:hyperlink w:anchor="_Toc228471702" w:history="1">
            <w:r w:rsidRPr="00F91292">
              <w:rPr>
                <w:rStyle w:val="Hyperlink"/>
                <w:noProof/>
                <w:lang w:val="en-GB"/>
              </w:rPr>
              <w:t>4.9 Implementation Summary</w:t>
            </w:r>
            <w:r>
              <w:rPr>
                <w:noProof/>
                <w:webHidden/>
              </w:rPr>
              <w:tab/>
            </w:r>
            <w:r>
              <w:rPr>
                <w:noProof/>
                <w:webHidden/>
              </w:rPr>
              <w:fldChar w:fldCharType="begin"/>
            </w:r>
            <w:r>
              <w:rPr>
                <w:noProof/>
                <w:webHidden/>
              </w:rPr>
              <w:instrText xml:space="preserve"> PAGEREF _Toc228471702 \h </w:instrText>
            </w:r>
            <w:r>
              <w:rPr>
                <w:noProof/>
                <w:webHidden/>
              </w:rPr>
            </w:r>
            <w:r>
              <w:rPr>
                <w:noProof/>
                <w:webHidden/>
              </w:rPr>
              <w:fldChar w:fldCharType="separate"/>
            </w:r>
            <w:r>
              <w:rPr>
                <w:noProof/>
                <w:webHidden/>
              </w:rPr>
              <w:t>32</w:t>
            </w:r>
            <w:r>
              <w:rPr>
                <w:noProof/>
                <w:webHidden/>
              </w:rPr>
              <w:fldChar w:fldCharType="end"/>
            </w:r>
          </w:hyperlink>
        </w:p>
        <w:p w14:paraId="7FD79623" w14:textId="4B0D8118" w:rsidR="004646F1" w:rsidRDefault="004646F1">
          <w:pPr>
            <w:pStyle w:val="TOC1"/>
            <w:tabs>
              <w:tab w:val="right" w:leader="dot" w:pos="9350"/>
            </w:tabs>
            <w:rPr>
              <w:rFonts w:eastAsiaTheme="minorEastAsia"/>
              <w:noProof/>
              <w:kern w:val="2"/>
              <w:lang w:val="en-GB" w:eastAsia="en-GB"/>
              <w14:ligatures w14:val="standardContextual"/>
            </w:rPr>
          </w:pPr>
          <w:hyperlink w:anchor="_Toc228471703" w:history="1">
            <w:r w:rsidRPr="00F91292">
              <w:rPr>
                <w:rStyle w:val="Hyperlink"/>
                <w:noProof/>
                <w:lang w:val="en-GB"/>
              </w:rPr>
              <w:t>CHAPTER 5 – RESULTS AND EVALUATION</w:t>
            </w:r>
            <w:r>
              <w:rPr>
                <w:noProof/>
                <w:webHidden/>
              </w:rPr>
              <w:tab/>
            </w:r>
            <w:r>
              <w:rPr>
                <w:noProof/>
                <w:webHidden/>
              </w:rPr>
              <w:fldChar w:fldCharType="begin"/>
            </w:r>
            <w:r>
              <w:rPr>
                <w:noProof/>
                <w:webHidden/>
              </w:rPr>
              <w:instrText xml:space="preserve"> PAGEREF _Toc228471703 \h </w:instrText>
            </w:r>
            <w:r>
              <w:rPr>
                <w:noProof/>
                <w:webHidden/>
              </w:rPr>
            </w:r>
            <w:r>
              <w:rPr>
                <w:noProof/>
                <w:webHidden/>
              </w:rPr>
              <w:fldChar w:fldCharType="separate"/>
            </w:r>
            <w:r>
              <w:rPr>
                <w:noProof/>
                <w:webHidden/>
              </w:rPr>
              <w:t>33</w:t>
            </w:r>
            <w:r>
              <w:rPr>
                <w:noProof/>
                <w:webHidden/>
              </w:rPr>
              <w:fldChar w:fldCharType="end"/>
            </w:r>
          </w:hyperlink>
        </w:p>
        <w:p w14:paraId="0CA7CC22" w14:textId="065D6CEF" w:rsidR="004646F1" w:rsidRDefault="004646F1">
          <w:pPr>
            <w:pStyle w:val="TOC2"/>
            <w:tabs>
              <w:tab w:val="right" w:leader="dot" w:pos="9350"/>
            </w:tabs>
            <w:rPr>
              <w:rFonts w:eastAsiaTheme="minorEastAsia"/>
              <w:noProof/>
              <w:kern w:val="2"/>
              <w:lang w:val="en-GB" w:eastAsia="en-GB"/>
              <w14:ligatures w14:val="standardContextual"/>
            </w:rPr>
          </w:pPr>
          <w:hyperlink w:anchor="_Toc228471704" w:history="1">
            <w:r w:rsidRPr="00F91292">
              <w:rPr>
                <w:rStyle w:val="Hyperlink"/>
                <w:noProof/>
                <w:lang w:val="en-GB"/>
              </w:rPr>
              <w:t>5.1 Overview</w:t>
            </w:r>
            <w:r>
              <w:rPr>
                <w:noProof/>
                <w:webHidden/>
              </w:rPr>
              <w:tab/>
            </w:r>
            <w:r>
              <w:rPr>
                <w:noProof/>
                <w:webHidden/>
              </w:rPr>
              <w:fldChar w:fldCharType="begin"/>
            </w:r>
            <w:r>
              <w:rPr>
                <w:noProof/>
                <w:webHidden/>
              </w:rPr>
              <w:instrText xml:space="preserve"> PAGEREF _Toc228471704 \h </w:instrText>
            </w:r>
            <w:r>
              <w:rPr>
                <w:noProof/>
                <w:webHidden/>
              </w:rPr>
            </w:r>
            <w:r>
              <w:rPr>
                <w:noProof/>
                <w:webHidden/>
              </w:rPr>
              <w:fldChar w:fldCharType="separate"/>
            </w:r>
            <w:r>
              <w:rPr>
                <w:noProof/>
                <w:webHidden/>
              </w:rPr>
              <w:t>33</w:t>
            </w:r>
            <w:r>
              <w:rPr>
                <w:noProof/>
                <w:webHidden/>
              </w:rPr>
              <w:fldChar w:fldCharType="end"/>
            </w:r>
          </w:hyperlink>
        </w:p>
        <w:p w14:paraId="1C4EDAF1" w14:textId="3CE74A51" w:rsidR="004646F1" w:rsidRDefault="004646F1">
          <w:pPr>
            <w:pStyle w:val="TOC2"/>
            <w:tabs>
              <w:tab w:val="right" w:leader="dot" w:pos="9350"/>
            </w:tabs>
            <w:rPr>
              <w:rFonts w:eastAsiaTheme="minorEastAsia"/>
              <w:noProof/>
              <w:kern w:val="2"/>
              <w:lang w:val="en-GB" w:eastAsia="en-GB"/>
              <w14:ligatures w14:val="standardContextual"/>
            </w:rPr>
          </w:pPr>
          <w:hyperlink w:anchor="_Toc228471705" w:history="1">
            <w:r w:rsidRPr="00F91292">
              <w:rPr>
                <w:rStyle w:val="Hyperlink"/>
                <w:noProof/>
                <w:lang w:val="en-GB"/>
              </w:rPr>
              <w:t>5.2 Experimental Setup</w:t>
            </w:r>
            <w:r>
              <w:rPr>
                <w:noProof/>
                <w:webHidden/>
              </w:rPr>
              <w:tab/>
            </w:r>
            <w:r>
              <w:rPr>
                <w:noProof/>
                <w:webHidden/>
              </w:rPr>
              <w:fldChar w:fldCharType="begin"/>
            </w:r>
            <w:r>
              <w:rPr>
                <w:noProof/>
                <w:webHidden/>
              </w:rPr>
              <w:instrText xml:space="preserve"> PAGEREF _Toc228471705 \h </w:instrText>
            </w:r>
            <w:r>
              <w:rPr>
                <w:noProof/>
                <w:webHidden/>
              </w:rPr>
            </w:r>
            <w:r>
              <w:rPr>
                <w:noProof/>
                <w:webHidden/>
              </w:rPr>
              <w:fldChar w:fldCharType="separate"/>
            </w:r>
            <w:r>
              <w:rPr>
                <w:noProof/>
                <w:webHidden/>
              </w:rPr>
              <w:t>34</w:t>
            </w:r>
            <w:r>
              <w:rPr>
                <w:noProof/>
                <w:webHidden/>
              </w:rPr>
              <w:fldChar w:fldCharType="end"/>
            </w:r>
          </w:hyperlink>
        </w:p>
        <w:p w14:paraId="183217EF" w14:textId="6F9E2046" w:rsidR="004646F1" w:rsidRDefault="004646F1">
          <w:pPr>
            <w:pStyle w:val="TOC3"/>
            <w:tabs>
              <w:tab w:val="right" w:leader="dot" w:pos="9350"/>
            </w:tabs>
            <w:rPr>
              <w:rFonts w:eastAsiaTheme="minorEastAsia"/>
              <w:noProof/>
              <w:kern w:val="2"/>
              <w:lang w:val="en-GB" w:eastAsia="en-GB"/>
              <w14:ligatures w14:val="standardContextual"/>
            </w:rPr>
          </w:pPr>
          <w:hyperlink w:anchor="_Toc228471706" w:history="1">
            <w:r w:rsidRPr="00F91292">
              <w:rPr>
                <w:rStyle w:val="Hyperlink"/>
                <w:noProof/>
                <w:lang w:val="en-GB"/>
              </w:rPr>
              <w:t xml:space="preserve">Version 1: </w:t>
            </w:r>
            <w:r w:rsidRPr="00F91292">
              <w:rPr>
                <w:rStyle w:val="Hyperlink"/>
                <w:noProof/>
                <w:lang w:val="en-GB"/>
              </w:rPr>
              <w:t>B</w:t>
            </w:r>
            <w:r w:rsidRPr="00F91292">
              <w:rPr>
                <w:rStyle w:val="Hyperlink"/>
                <w:noProof/>
                <w:lang w:val="en-GB"/>
              </w:rPr>
              <w:t>asic 2D SPH Implementation</w:t>
            </w:r>
            <w:r>
              <w:rPr>
                <w:noProof/>
                <w:webHidden/>
              </w:rPr>
              <w:tab/>
            </w:r>
            <w:r>
              <w:rPr>
                <w:noProof/>
                <w:webHidden/>
              </w:rPr>
              <w:fldChar w:fldCharType="begin"/>
            </w:r>
            <w:r>
              <w:rPr>
                <w:noProof/>
                <w:webHidden/>
              </w:rPr>
              <w:instrText xml:space="preserve"> PAGEREF _Toc228471706 \h </w:instrText>
            </w:r>
            <w:r>
              <w:rPr>
                <w:noProof/>
                <w:webHidden/>
              </w:rPr>
            </w:r>
            <w:r>
              <w:rPr>
                <w:noProof/>
                <w:webHidden/>
              </w:rPr>
              <w:fldChar w:fldCharType="separate"/>
            </w:r>
            <w:r>
              <w:rPr>
                <w:noProof/>
                <w:webHidden/>
              </w:rPr>
              <w:t>35</w:t>
            </w:r>
            <w:r>
              <w:rPr>
                <w:noProof/>
                <w:webHidden/>
              </w:rPr>
              <w:fldChar w:fldCharType="end"/>
            </w:r>
          </w:hyperlink>
        </w:p>
        <w:p w14:paraId="54CCF122" w14:textId="2C2B8DD4" w:rsidR="004646F1" w:rsidRDefault="004646F1">
          <w:pPr>
            <w:pStyle w:val="TOC3"/>
            <w:tabs>
              <w:tab w:val="right" w:leader="dot" w:pos="9350"/>
            </w:tabs>
            <w:rPr>
              <w:rFonts w:eastAsiaTheme="minorEastAsia"/>
              <w:noProof/>
              <w:kern w:val="2"/>
              <w:lang w:val="en-GB" w:eastAsia="en-GB"/>
              <w14:ligatures w14:val="standardContextual"/>
            </w:rPr>
          </w:pPr>
          <w:hyperlink w:anchor="_Toc228471707" w:history="1">
            <w:r w:rsidRPr="00F91292">
              <w:rPr>
                <w:rStyle w:val="Hyperlink"/>
                <w:noProof/>
                <w:lang w:val="en-GB"/>
              </w:rPr>
              <w:t>Version 2: Optimised 2D System with 3D Heightmap Preview</w:t>
            </w:r>
            <w:r>
              <w:rPr>
                <w:noProof/>
                <w:webHidden/>
              </w:rPr>
              <w:tab/>
            </w:r>
            <w:r>
              <w:rPr>
                <w:noProof/>
                <w:webHidden/>
              </w:rPr>
              <w:fldChar w:fldCharType="begin"/>
            </w:r>
            <w:r>
              <w:rPr>
                <w:noProof/>
                <w:webHidden/>
              </w:rPr>
              <w:instrText xml:space="preserve"> PAGEREF _Toc228471707 \h </w:instrText>
            </w:r>
            <w:r>
              <w:rPr>
                <w:noProof/>
                <w:webHidden/>
              </w:rPr>
            </w:r>
            <w:r>
              <w:rPr>
                <w:noProof/>
                <w:webHidden/>
              </w:rPr>
              <w:fldChar w:fldCharType="separate"/>
            </w:r>
            <w:r>
              <w:rPr>
                <w:noProof/>
                <w:webHidden/>
              </w:rPr>
              <w:t>35</w:t>
            </w:r>
            <w:r>
              <w:rPr>
                <w:noProof/>
                <w:webHidden/>
              </w:rPr>
              <w:fldChar w:fldCharType="end"/>
            </w:r>
          </w:hyperlink>
        </w:p>
        <w:p w14:paraId="554B7FDD" w14:textId="219AA450" w:rsidR="004646F1" w:rsidRDefault="004646F1">
          <w:pPr>
            <w:pStyle w:val="TOC3"/>
            <w:tabs>
              <w:tab w:val="right" w:leader="dot" w:pos="9350"/>
            </w:tabs>
            <w:rPr>
              <w:rFonts w:eastAsiaTheme="minorEastAsia"/>
              <w:noProof/>
              <w:kern w:val="2"/>
              <w:lang w:val="en-GB" w:eastAsia="en-GB"/>
              <w14:ligatures w14:val="standardContextual"/>
            </w:rPr>
          </w:pPr>
          <w:hyperlink w:anchor="_Toc228471708" w:history="1">
            <w:r w:rsidRPr="00F91292">
              <w:rPr>
                <w:rStyle w:val="Hyperlink"/>
                <w:noProof/>
                <w:lang w:val="en-GB"/>
              </w:rPr>
              <w:t>Version 4: Final 3D Version with Liquid Presets</w:t>
            </w:r>
            <w:r>
              <w:rPr>
                <w:noProof/>
                <w:webHidden/>
              </w:rPr>
              <w:tab/>
            </w:r>
            <w:r>
              <w:rPr>
                <w:noProof/>
                <w:webHidden/>
              </w:rPr>
              <w:fldChar w:fldCharType="begin"/>
            </w:r>
            <w:r>
              <w:rPr>
                <w:noProof/>
                <w:webHidden/>
              </w:rPr>
              <w:instrText xml:space="preserve"> PAGEREF _Toc228471708 \h </w:instrText>
            </w:r>
            <w:r>
              <w:rPr>
                <w:noProof/>
                <w:webHidden/>
              </w:rPr>
            </w:r>
            <w:r>
              <w:rPr>
                <w:noProof/>
                <w:webHidden/>
              </w:rPr>
              <w:fldChar w:fldCharType="separate"/>
            </w:r>
            <w:r>
              <w:rPr>
                <w:noProof/>
                <w:webHidden/>
              </w:rPr>
              <w:t>36</w:t>
            </w:r>
            <w:r>
              <w:rPr>
                <w:noProof/>
                <w:webHidden/>
              </w:rPr>
              <w:fldChar w:fldCharType="end"/>
            </w:r>
          </w:hyperlink>
        </w:p>
        <w:p w14:paraId="4C752B4F" w14:textId="06EED15A" w:rsidR="004646F1" w:rsidRDefault="004646F1">
          <w:pPr>
            <w:pStyle w:val="TOC3"/>
            <w:tabs>
              <w:tab w:val="right" w:leader="dot" w:pos="9350"/>
            </w:tabs>
            <w:rPr>
              <w:rFonts w:eastAsiaTheme="minorEastAsia"/>
              <w:noProof/>
              <w:kern w:val="2"/>
              <w:lang w:val="en-GB" w:eastAsia="en-GB"/>
              <w14:ligatures w14:val="standardContextual"/>
            </w:rPr>
          </w:pPr>
          <w:hyperlink w:anchor="_Toc228471709" w:history="1">
            <w:r w:rsidRPr="00F91292">
              <w:rPr>
                <w:rStyle w:val="Hyperlink"/>
                <w:noProof/>
                <w:lang w:val="en-GB"/>
              </w:rPr>
              <w:t>Version Comparison Summary</w:t>
            </w:r>
            <w:r>
              <w:rPr>
                <w:noProof/>
                <w:webHidden/>
              </w:rPr>
              <w:tab/>
            </w:r>
            <w:r>
              <w:rPr>
                <w:noProof/>
                <w:webHidden/>
              </w:rPr>
              <w:fldChar w:fldCharType="begin"/>
            </w:r>
            <w:r>
              <w:rPr>
                <w:noProof/>
                <w:webHidden/>
              </w:rPr>
              <w:instrText xml:space="preserve"> PAGEREF _Toc228471709 \h </w:instrText>
            </w:r>
            <w:r>
              <w:rPr>
                <w:noProof/>
                <w:webHidden/>
              </w:rPr>
            </w:r>
            <w:r>
              <w:rPr>
                <w:noProof/>
                <w:webHidden/>
              </w:rPr>
              <w:fldChar w:fldCharType="separate"/>
            </w:r>
            <w:r>
              <w:rPr>
                <w:noProof/>
                <w:webHidden/>
              </w:rPr>
              <w:t>36</w:t>
            </w:r>
            <w:r>
              <w:rPr>
                <w:noProof/>
                <w:webHidden/>
              </w:rPr>
              <w:fldChar w:fldCharType="end"/>
            </w:r>
          </w:hyperlink>
        </w:p>
        <w:p w14:paraId="460B505D" w14:textId="07385627" w:rsidR="004646F1" w:rsidRDefault="004646F1">
          <w:pPr>
            <w:pStyle w:val="TOC2"/>
            <w:tabs>
              <w:tab w:val="right" w:leader="dot" w:pos="9350"/>
            </w:tabs>
            <w:rPr>
              <w:rFonts w:eastAsiaTheme="minorEastAsia"/>
              <w:noProof/>
              <w:kern w:val="2"/>
              <w:lang w:val="en-GB" w:eastAsia="en-GB"/>
              <w14:ligatures w14:val="standardContextual"/>
            </w:rPr>
          </w:pPr>
          <w:hyperlink w:anchor="_Toc228471710" w:history="1">
            <w:r w:rsidRPr="00F91292">
              <w:rPr>
                <w:rStyle w:val="Hyperlink"/>
                <w:noProof/>
                <w:lang w:val="en-GB"/>
              </w:rPr>
              <w:t>5.4 Simulation Behaviour</w:t>
            </w:r>
            <w:r>
              <w:rPr>
                <w:noProof/>
                <w:webHidden/>
              </w:rPr>
              <w:tab/>
            </w:r>
            <w:r>
              <w:rPr>
                <w:noProof/>
                <w:webHidden/>
              </w:rPr>
              <w:fldChar w:fldCharType="begin"/>
            </w:r>
            <w:r>
              <w:rPr>
                <w:noProof/>
                <w:webHidden/>
              </w:rPr>
              <w:instrText xml:space="preserve"> PAGEREF _Toc228471710 \h </w:instrText>
            </w:r>
            <w:r>
              <w:rPr>
                <w:noProof/>
                <w:webHidden/>
              </w:rPr>
            </w:r>
            <w:r>
              <w:rPr>
                <w:noProof/>
                <w:webHidden/>
              </w:rPr>
              <w:fldChar w:fldCharType="separate"/>
            </w:r>
            <w:r>
              <w:rPr>
                <w:noProof/>
                <w:webHidden/>
              </w:rPr>
              <w:t>37</w:t>
            </w:r>
            <w:r>
              <w:rPr>
                <w:noProof/>
                <w:webHidden/>
              </w:rPr>
              <w:fldChar w:fldCharType="end"/>
            </w:r>
          </w:hyperlink>
        </w:p>
        <w:p w14:paraId="3B16D162" w14:textId="1D99B7FD" w:rsidR="004646F1" w:rsidRDefault="004646F1">
          <w:pPr>
            <w:pStyle w:val="TOC2"/>
            <w:tabs>
              <w:tab w:val="right" w:leader="dot" w:pos="9350"/>
            </w:tabs>
            <w:rPr>
              <w:rFonts w:eastAsiaTheme="minorEastAsia"/>
              <w:noProof/>
              <w:kern w:val="2"/>
              <w:lang w:val="en-GB" w:eastAsia="en-GB"/>
              <w14:ligatures w14:val="standardContextual"/>
            </w:rPr>
          </w:pPr>
          <w:hyperlink w:anchor="_Toc228471711" w:history="1">
            <w:r w:rsidRPr="00F91292">
              <w:rPr>
                <w:rStyle w:val="Hyperlink"/>
                <w:noProof/>
                <w:lang w:val="en-GB"/>
              </w:rPr>
              <w:t>5.5 Stability Evaluation</w:t>
            </w:r>
            <w:r>
              <w:rPr>
                <w:noProof/>
                <w:webHidden/>
              </w:rPr>
              <w:tab/>
            </w:r>
            <w:r>
              <w:rPr>
                <w:noProof/>
                <w:webHidden/>
              </w:rPr>
              <w:fldChar w:fldCharType="begin"/>
            </w:r>
            <w:r>
              <w:rPr>
                <w:noProof/>
                <w:webHidden/>
              </w:rPr>
              <w:instrText xml:space="preserve"> PAGEREF _Toc228471711 \h </w:instrText>
            </w:r>
            <w:r>
              <w:rPr>
                <w:noProof/>
                <w:webHidden/>
              </w:rPr>
            </w:r>
            <w:r>
              <w:rPr>
                <w:noProof/>
                <w:webHidden/>
              </w:rPr>
              <w:fldChar w:fldCharType="separate"/>
            </w:r>
            <w:r>
              <w:rPr>
                <w:noProof/>
                <w:webHidden/>
              </w:rPr>
              <w:t>37</w:t>
            </w:r>
            <w:r>
              <w:rPr>
                <w:noProof/>
                <w:webHidden/>
              </w:rPr>
              <w:fldChar w:fldCharType="end"/>
            </w:r>
          </w:hyperlink>
        </w:p>
        <w:p w14:paraId="756B6F05" w14:textId="433C3844" w:rsidR="004646F1" w:rsidRDefault="004646F1">
          <w:pPr>
            <w:pStyle w:val="TOC2"/>
            <w:tabs>
              <w:tab w:val="right" w:leader="dot" w:pos="9350"/>
            </w:tabs>
            <w:rPr>
              <w:rFonts w:eastAsiaTheme="minorEastAsia"/>
              <w:noProof/>
              <w:kern w:val="2"/>
              <w:lang w:val="en-GB" w:eastAsia="en-GB"/>
              <w14:ligatures w14:val="standardContextual"/>
            </w:rPr>
          </w:pPr>
          <w:hyperlink w:anchor="_Toc228471712" w:history="1">
            <w:r w:rsidRPr="00F91292">
              <w:rPr>
                <w:rStyle w:val="Hyperlink"/>
                <w:noProof/>
                <w:lang w:val="en-GB"/>
              </w:rPr>
              <w:t>5.6 Performance Analysis</w:t>
            </w:r>
            <w:r>
              <w:rPr>
                <w:noProof/>
                <w:webHidden/>
              </w:rPr>
              <w:tab/>
            </w:r>
            <w:r>
              <w:rPr>
                <w:noProof/>
                <w:webHidden/>
              </w:rPr>
              <w:fldChar w:fldCharType="begin"/>
            </w:r>
            <w:r>
              <w:rPr>
                <w:noProof/>
                <w:webHidden/>
              </w:rPr>
              <w:instrText xml:space="preserve"> PAGEREF _Toc228471712 \h </w:instrText>
            </w:r>
            <w:r>
              <w:rPr>
                <w:noProof/>
                <w:webHidden/>
              </w:rPr>
            </w:r>
            <w:r>
              <w:rPr>
                <w:noProof/>
                <w:webHidden/>
              </w:rPr>
              <w:fldChar w:fldCharType="separate"/>
            </w:r>
            <w:r>
              <w:rPr>
                <w:noProof/>
                <w:webHidden/>
              </w:rPr>
              <w:t>38</w:t>
            </w:r>
            <w:r>
              <w:rPr>
                <w:noProof/>
                <w:webHidden/>
              </w:rPr>
              <w:fldChar w:fldCharType="end"/>
            </w:r>
          </w:hyperlink>
        </w:p>
        <w:p w14:paraId="358F0B87" w14:textId="64D5E917" w:rsidR="004646F1" w:rsidRDefault="004646F1">
          <w:pPr>
            <w:pStyle w:val="TOC2"/>
            <w:tabs>
              <w:tab w:val="right" w:leader="dot" w:pos="9350"/>
            </w:tabs>
            <w:rPr>
              <w:rFonts w:eastAsiaTheme="minorEastAsia"/>
              <w:noProof/>
              <w:kern w:val="2"/>
              <w:lang w:val="en-GB" w:eastAsia="en-GB"/>
              <w14:ligatures w14:val="standardContextual"/>
            </w:rPr>
          </w:pPr>
          <w:hyperlink w:anchor="_Toc228471713" w:history="1">
            <w:r w:rsidRPr="00F91292">
              <w:rPr>
                <w:rStyle w:val="Hyperlink"/>
                <w:noProof/>
                <w:lang w:val="en-GB"/>
              </w:rPr>
              <w:t>5.7 Visual Plausibility</w:t>
            </w:r>
            <w:r>
              <w:rPr>
                <w:noProof/>
                <w:webHidden/>
              </w:rPr>
              <w:tab/>
            </w:r>
            <w:r>
              <w:rPr>
                <w:noProof/>
                <w:webHidden/>
              </w:rPr>
              <w:fldChar w:fldCharType="begin"/>
            </w:r>
            <w:r>
              <w:rPr>
                <w:noProof/>
                <w:webHidden/>
              </w:rPr>
              <w:instrText xml:space="preserve"> PAGEREF _Toc228471713 \h </w:instrText>
            </w:r>
            <w:r>
              <w:rPr>
                <w:noProof/>
                <w:webHidden/>
              </w:rPr>
            </w:r>
            <w:r>
              <w:rPr>
                <w:noProof/>
                <w:webHidden/>
              </w:rPr>
              <w:fldChar w:fldCharType="separate"/>
            </w:r>
            <w:r>
              <w:rPr>
                <w:noProof/>
                <w:webHidden/>
              </w:rPr>
              <w:t>38</w:t>
            </w:r>
            <w:r>
              <w:rPr>
                <w:noProof/>
                <w:webHidden/>
              </w:rPr>
              <w:fldChar w:fldCharType="end"/>
            </w:r>
          </w:hyperlink>
        </w:p>
        <w:p w14:paraId="4BBA057F" w14:textId="4D910232" w:rsidR="004646F1" w:rsidRDefault="004646F1">
          <w:pPr>
            <w:pStyle w:val="TOC2"/>
            <w:tabs>
              <w:tab w:val="right" w:leader="dot" w:pos="9350"/>
            </w:tabs>
            <w:rPr>
              <w:rFonts w:eastAsiaTheme="minorEastAsia"/>
              <w:noProof/>
              <w:kern w:val="2"/>
              <w:lang w:val="en-GB" w:eastAsia="en-GB"/>
              <w14:ligatures w14:val="standardContextual"/>
            </w:rPr>
          </w:pPr>
          <w:hyperlink w:anchor="_Toc228471714" w:history="1">
            <w:r w:rsidRPr="00F91292">
              <w:rPr>
                <w:rStyle w:val="Hyperlink"/>
                <w:noProof/>
                <w:lang w:val="en-GB"/>
              </w:rPr>
              <w:t>5.8</w:t>
            </w:r>
            <w:r w:rsidRPr="00F91292">
              <w:rPr>
                <w:rStyle w:val="Hyperlink"/>
                <w:noProof/>
              </w:rPr>
              <w:t xml:space="preserve"> Comparison with Game-Based Water Systems</w:t>
            </w:r>
            <w:r>
              <w:rPr>
                <w:noProof/>
                <w:webHidden/>
              </w:rPr>
              <w:tab/>
            </w:r>
            <w:r>
              <w:rPr>
                <w:noProof/>
                <w:webHidden/>
              </w:rPr>
              <w:fldChar w:fldCharType="begin"/>
            </w:r>
            <w:r>
              <w:rPr>
                <w:noProof/>
                <w:webHidden/>
              </w:rPr>
              <w:instrText xml:space="preserve"> PAGEREF _Toc228471714 \h </w:instrText>
            </w:r>
            <w:r>
              <w:rPr>
                <w:noProof/>
                <w:webHidden/>
              </w:rPr>
            </w:r>
            <w:r>
              <w:rPr>
                <w:noProof/>
                <w:webHidden/>
              </w:rPr>
              <w:fldChar w:fldCharType="separate"/>
            </w:r>
            <w:r>
              <w:rPr>
                <w:noProof/>
                <w:webHidden/>
              </w:rPr>
              <w:t>39</w:t>
            </w:r>
            <w:r>
              <w:rPr>
                <w:noProof/>
                <w:webHidden/>
              </w:rPr>
              <w:fldChar w:fldCharType="end"/>
            </w:r>
          </w:hyperlink>
        </w:p>
        <w:p w14:paraId="3A71AF9B" w14:textId="69068B58" w:rsidR="004646F1" w:rsidRDefault="004646F1">
          <w:pPr>
            <w:pStyle w:val="TOC2"/>
            <w:tabs>
              <w:tab w:val="right" w:leader="dot" w:pos="9350"/>
            </w:tabs>
            <w:rPr>
              <w:rFonts w:eastAsiaTheme="minorEastAsia"/>
              <w:noProof/>
              <w:kern w:val="2"/>
              <w:lang w:val="en-GB" w:eastAsia="en-GB"/>
              <w14:ligatures w14:val="standardContextual"/>
            </w:rPr>
          </w:pPr>
          <w:hyperlink w:anchor="_Toc228471715" w:history="1">
            <w:r w:rsidRPr="00F91292">
              <w:rPr>
                <w:rStyle w:val="Hyperlink"/>
                <w:noProof/>
                <w:lang w:val="en-GB"/>
              </w:rPr>
              <w:t xml:space="preserve">5.9 </w:t>
            </w:r>
            <w:r w:rsidRPr="00F91292">
              <w:rPr>
                <w:rStyle w:val="Hyperlink"/>
                <w:noProof/>
              </w:rPr>
              <w:t>Limitations Observed During Testing</w:t>
            </w:r>
            <w:r>
              <w:rPr>
                <w:noProof/>
                <w:webHidden/>
              </w:rPr>
              <w:tab/>
            </w:r>
            <w:r>
              <w:rPr>
                <w:noProof/>
                <w:webHidden/>
              </w:rPr>
              <w:fldChar w:fldCharType="begin"/>
            </w:r>
            <w:r>
              <w:rPr>
                <w:noProof/>
                <w:webHidden/>
              </w:rPr>
              <w:instrText xml:space="preserve"> PAGEREF _Toc228471715 \h </w:instrText>
            </w:r>
            <w:r>
              <w:rPr>
                <w:noProof/>
                <w:webHidden/>
              </w:rPr>
            </w:r>
            <w:r>
              <w:rPr>
                <w:noProof/>
                <w:webHidden/>
              </w:rPr>
              <w:fldChar w:fldCharType="separate"/>
            </w:r>
            <w:r>
              <w:rPr>
                <w:noProof/>
                <w:webHidden/>
              </w:rPr>
              <w:t>40</w:t>
            </w:r>
            <w:r>
              <w:rPr>
                <w:noProof/>
                <w:webHidden/>
              </w:rPr>
              <w:fldChar w:fldCharType="end"/>
            </w:r>
          </w:hyperlink>
        </w:p>
        <w:p w14:paraId="366A9850" w14:textId="54E0CF05" w:rsidR="004646F1" w:rsidRDefault="004646F1">
          <w:pPr>
            <w:pStyle w:val="TOC2"/>
            <w:tabs>
              <w:tab w:val="right" w:leader="dot" w:pos="9350"/>
            </w:tabs>
            <w:rPr>
              <w:rFonts w:eastAsiaTheme="minorEastAsia"/>
              <w:noProof/>
              <w:kern w:val="2"/>
              <w:lang w:val="en-GB" w:eastAsia="en-GB"/>
              <w14:ligatures w14:val="standardContextual"/>
            </w:rPr>
          </w:pPr>
          <w:hyperlink w:anchor="_Toc228471716" w:history="1">
            <w:r w:rsidRPr="00F91292">
              <w:rPr>
                <w:rStyle w:val="Hyperlink"/>
                <w:noProof/>
                <w:lang w:val="en-GB"/>
              </w:rPr>
              <w:t xml:space="preserve">5.10 </w:t>
            </w:r>
            <w:r w:rsidRPr="00F91292">
              <w:rPr>
                <w:rStyle w:val="Hyperlink"/>
                <w:noProof/>
              </w:rPr>
              <w:t>Evaluation Summary</w:t>
            </w:r>
            <w:r>
              <w:rPr>
                <w:noProof/>
                <w:webHidden/>
              </w:rPr>
              <w:tab/>
            </w:r>
            <w:r>
              <w:rPr>
                <w:noProof/>
                <w:webHidden/>
              </w:rPr>
              <w:fldChar w:fldCharType="begin"/>
            </w:r>
            <w:r>
              <w:rPr>
                <w:noProof/>
                <w:webHidden/>
              </w:rPr>
              <w:instrText xml:space="preserve"> PAGEREF _Toc228471716 \h </w:instrText>
            </w:r>
            <w:r>
              <w:rPr>
                <w:noProof/>
                <w:webHidden/>
              </w:rPr>
            </w:r>
            <w:r>
              <w:rPr>
                <w:noProof/>
                <w:webHidden/>
              </w:rPr>
              <w:fldChar w:fldCharType="separate"/>
            </w:r>
            <w:r>
              <w:rPr>
                <w:noProof/>
                <w:webHidden/>
              </w:rPr>
              <w:t>40</w:t>
            </w:r>
            <w:r>
              <w:rPr>
                <w:noProof/>
                <w:webHidden/>
              </w:rPr>
              <w:fldChar w:fldCharType="end"/>
            </w:r>
          </w:hyperlink>
        </w:p>
        <w:p w14:paraId="32620816" w14:textId="03868AAC" w:rsidR="004646F1" w:rsidRDefault="004646F1">
          <w:pPr>
            <w:pStyle w:val="TOC2"/>
            <w:tabs>
              <w:tab w:val="right" w:leader="dot" w:pos="9350"/>
            </w:tabs>
            <w:rPr>
              <w:rFonts w:eastAsiaTheme="minorEastAsia"/>
              <w:noProof/>
              <w:kern w:val="2"/>
              <w:lang w:val="en-GB" w:eastAsia="en-GB"/>
              <w14:ligatures w14:val="standardContextual"/>
            </w:rPr>
          </w:pPr>
          <w:hyperlink w:anchor="_Toc228471717" w:history="1">
            <w:r w:rsidRPr="00F91292">
              <w:rPr>
                <w:rStyle w:val="Hyperlink"/>
                <w:noProof/>
                <w:lang w:val="en-GB"/>
              </w:rPr>
              <w:t>5.11 Parameter Sensitivity Analysis</w:t>
            </w:r>
            <w:r>
              <w:rPr>
                <w:noProof/>
                <w:webHidden/>
              </w:rPr>
              <w:tab/>
            </w:r>
            <w:r>
              <w:rPr>
                <w:noProof/>
                <w:webHidden/>
              </w:rPr>
              <w:fldChar w:fldCharType="begin"/>
            </w:r>
            <w:r>
              <w:rPr>
                <w:noProof/>
                <w:webHidden/>
              </w:rPr>
              <w:instrText xml:space="preserve"> PAGEREF _Toc228471717 \h </w:instrText>
            </w:r>
            <w:r>
              <w:rPr>
                <w:noProof/>
                <w:webHidden/>
              </w:rPr>
            </w:r>
            <w:r>
              <w:rPr>
                <w:noProof/>
                <w:webHidden/>
              </w:rPr>
              <w:fldChar w:fldCharType="separate"/>
            </w:r>
            <w:r>
              <w:rPr>
                <w:noProof/>
                <w:webHidden/>
              </w:rPr>
              <w:t>40</w:t>
            </w:r>
            <w:r>
              <w:rPr>
                <w:noProof/>
                <w:webHidden/>
              </w:rPr>
              <w:fldChar w:fldCharType="end"/>
            </w:r>
          </w:hyperlink>
        </w:p>
        <w:p w14:paraId="75DCF15B" w14:textId="3ABD5406" w:rsidR="004646F1" w:rsidRDefault="004646F1">
          <w:pPr>
            <w:pStyle w:val="TOC2"/>
            <w:tabs>
              <w:tab w:val="right" w:leader="dot" w:pos="9350"/>
            </w:tabs>
            <w:rPr>
              <w:rFonts w:eastAsiaTheme="minorEastAsia"/>
              <w:noProof/>
              <w:kern w:val="2"/>
              <w:lang w:val="en-GB" w:eastAsia="en-GB"/>
              <w14:ligatures w14:val="standardContextual"/>
            </w:rPr>
          </w:pPr>
          <w:hyperlink w:anchor="_Toc228471718" w:history="1">
            <w:r w:rsidRPr="00F91292">
              <w:rPr>
                <w:rStyle w:val="Hyperlink"/>
                <w:noProof/>
                <w:lang w:val="en-GB"/>
              </w:rPr>
              <w:t>5.12 Discussion of Trade-Offs</w:t>
            </w:r>
            <w:r>
              <w:rPr>
                <w:noProof/>
                <w:webHidden/>
              </w:rPr>
              <w:tab/>
            </w:r>
            <w:r>
              <w:rPr>
                <w:noProof/>
                <w:webHidden/>
              </w:rPr>
              <w:fldChar w:fldCharType="begin"/>
            </w:r>
            <w:r>
              <w:rPr>
                <w:noProof/>
                <w:webHidden/>
              </w:rPr>
              <w:instrText xml:space="preserve"> PAGEREF _Toc228471718 \h </w:instrText>
            </w:r>
            <w:r>
              <w:rPr>
                <w:noProof/>
                <w:webHidden/>
              </w:rPr>
            </w:r>
            <w:r>
              <w:rPr>
                <w:noProof/>
                <w:webHidden/>
              </w:rPr>
              <w:fldChar w:fldCharType="separate"/>
            </w:r>
            <w:r>
              <w:rPr>
                <w:noProof/>
                <w:webHidden/>
              </w:rPr>
              <w:t>41</w:t>
            </w:r>
            <w:r>
              <w:rPr>
                <w:noProof/>
                <w:webHidden/>
              </w:rPr>
              <w:fldChar w:fldCharType="end"/>
            </w:r>
          </w:hyperlink>
        </w:p>
        <w:p w14:paraId="38242732" w14:textId="0CA734F0" w:rsidR="004646F1" w:rsidRDefault="004646F1">
          <w:pPr>
            <w:pStyle w:val="TOC2"/>
            <w:tabs>
              <w:tab w:val="right" w:leader="dot" w:pos="9350"/>
            </w:tabs>
            <w:rPr>
              <w:rFonts w:eastAsiaTheme="minorEastAsia"/>
              <w:noProof/>
              <w:kern w:val="2"/>
              <w:lang w:val="en-GB" w:eastAsia="en-GB"/>
              <w14:ligatures w14:val="standardContextual"/>
            </w:rPr>
          </w:pPr>
          <w:hyperlink w:anchor="_Toc228471719" w:history="1">
            <w:r w:rsidRPr="00F91292">
              <w:rPr>
                <w:rStyle w:val="Hyperlink"/>
                <w:noProof/>
                <w:lang w:val="en-GB"/>
              </w:rPr>
              <w:t>5.13 Comparative Analysis with Modern Game Water Systems</w:t>
            </w:r>
            <w:r>
              <w:rPr>
                <w:noProof/>
                <w:webHidden/>
              </w:rPr>
              <w:tab/>
            </w:r>
            <w:r>
              <w:rPr>
                <w:noProof/>
                <w:webHidden/>
              </w:rPr>
              <w:fldChar w:fldCharType="begin"/>
            </w:r>
            <w:r>
              <w:rPr>
                <w:noProof/>
                <w:webHidden/>
              </w:rPr>
              <w:instrText xml:space="preserve"> PAGEREF _Toc228471719 \h </w:instrText>
            </w:r>
            <w:r>
              <w:rPr>
                <w:noProof/>
                <w:webHidden/>
              </w:rPr>
            </w:r>
            <w:r>
              <w:rPr>
                <w:noProof/>
                <w:webHidden/>
              </w:rPr>
              <w:fldChar w:fldCharType="separate"/>
            </w:r>
            <w:r>
              <w:rPr>
                <w:noProof/>
                <w:webHidden/>
              </w:rPr>
              <w:t>42</w:t>
            </w:r>
            <w:r>
              <w:rPr>
                <w:noProof/>
                <w:webHidden/>
              </w:rPr>
              <w:fldChar w:fldCharType="end"/>
            </w:r>
          </w:hyperlink>
        </w:p>
        <w:p w14:paraId="5E007BCF" w14:textId="631A91A6" w:rsidR="004646F1" w:rsidRDefault="004646F1">
          <w:pPr>
            <w:pStyle w:val="TOC3"/>
            <w:tabs>
              <w:tab w:val="right" w:leader="dot" w:pos="9350"/>
            </w:tabs>
            <w:rPr>
              <w:rFonts w:eastAsiaTheme="minorEastAsia"/>
              <w:noProof/>
              <w:kern w:val="2"/>
              <w:lang w:val="en-GB" w:eastAsia="en-GB"/>
              <w14:ligatures w14:val="standardContextual"/>
            </w:rPr>
          </w:pPr>
          <w:hyperlink w:anchor="_Toc228471720" w:history="1">
            <w:r w:rsidRPr="00F91292">
              <w:rPr>
                <w:rStyle w:val="Hyperlink"/>
                <w:noProof/>
                <w:lang w:val="en-GB"/>
              </w:rPr>
              <w:t>5.14 Testing Strategy</w:t>
            </w:r>
            <w:r>
              <w:rPr>
                <w:noProof/>
                <w:webHidden/>
              </w:rPr>
              <w:tab/>
            </w:r>
            <w:r>
              <w:rPr>
                <w:noProof/>
                <w:webHidden/>
              </w:rPr>
              <w:fldChar w:fldCharType="begin"/>
            </w:r>
            <w:r>
              <w:rPr>
                <w:noProof/>
                <w:webHidden/>
              </w:rPr>
              <w:instrText xml:space="preserve"> PAGEREF _Toc228471720 \h </w:instrText>
            </w:r>
            <w:r>
              <w:rPr>
                <w:noProof/>
                <w:webHidden/>
              </w:rPr>
            </w:r>
            <w:r>
              <w:rPr>
                <w:noProof/>
                <w:webHidden/>
              </w:rPr>
              <w:fldChar w:fldCharType="separate"/>
            </w:r>
            <w:r>
              <w:rPr>
                <w:noProof/>
                <w:webHidden/>
              </w:rPr>
              <w:t>43</w:t>
            </w:r>
            <w:r>
              <w:rPr>
                <w:noProof/>
                <w:webHidden/>
              </w:rPr>
              <w:fldChar w:fldCharType="end"/>
            </w:r>
          </w:hyperlink>
        </w:p>
        <w:p w14:paraId="539A9B73" w14:textId="325F0DA9" w:rsidR="004646F1" w:rsidRDefault="004646F1">
          <w:pPr>
            <w:pStyle w:val="TOC1"/>
            <w:tabs>
              <w:tab w:val="right" w:leader="dot" w:pos="9350"/>
            </w:tabs>
            <w:rPr>
              <w:rFonts w:eastAsiaTheme="minorEastAsia"/>
              <w:noProof/>
              <w:kern w:val="2"/>
              <w:lang w:val="en-GB" w:eastAsia="en-GB"/>
              <w14:ligatures w14:val="standardContextual"/>
            </w:rPr>
          </w:pPr>
          <w:hyperlink w:anchor="_Toc228471721" w:history="1">
            <w:r w:rsidRPr="00F91292">
              <w:rPr>
                <w:rStyle w:val="Hyperlink"/>
                <w:noProof/>
                <w:lang w:val="en-GB"/>
              </w:rPr>
              <w:t>CHAPTER 6 – CONCLUSIONS AND RECOMMENDATIONS</w:t>
            </w:r>
            <w:r>
              <w:rPr>
                <w:noProof/>
                <w:webHidden/>
              </w:rPr>
              <w:tab/>
            </w:r>
            <w:r>
              <w:rPr>
                <w:noProof/>
                <w:webHidden/>
              </w:rPr>
              <w:fldChar w:fldCharType="begin"/>
            </w:r>
            <w:r>
              <w:rPr>
                <w:noProof/>
                <w:webHidden/>
              </w:rPr>
              <w:instrText xml:space="preserve"> PAGEREF _Toc228471721 \h </w:instrText>
            </w:r>
            <w:r>
              <w:rPr>
                <w:noProof/>
                <w:webHidden/>
              </w:rPr>
            </w:r>
            <w:r>
              <w:rPr>
                <w:noProof/>
                <w:webHidden/>
              </w:rPr>
              <w:fldChar w:fldCharType="separate"/>
            </w:r>
            <w:r>
              <w:rPr>
                <w:noProof/>
                <w:webHidden/>
              </w:rPr>
              <w:t>44</w:t>
            </w:r>
            <w:r>
              <w:rPr>
                <w:noProof/>
                <w:webHidden/>
              </w:rPr>
              <w:fldChar w:fldCharType="end"/>
            </w:r>
          </w:hyperlink>
        </w:p>
        <w:p w14:paraId="6D4A7027" w14:textId="0B9AC2FA" w:rsidR="004646F1" w:rsidRDefault="004646F1">
          <w:pPr>
            <w:pStyle w:val="TOC2"/>
            <w:tabs>
              <w:tab w:val="right" w:leader="dot" w:pos="9350"/>
            </w:tabs>
            <w:rPr>
              <w:rFonts w:eastAsiaTheme="minorEastAsia"/>
              <w:noProof/>
              <w:kern w:val="2"/>
              <w:lang w:val="en-GB" w:eastAsia="en-GB"/>
              <w14:ligatures w14:val="standardContextual"/>
            </w:rPr>
          </w:pPr>
          <w:hyperlink w:anchor="_Toc228471722" w:history="1">
            <w:r w:rsidRPr="00F91292">
              <w:rPr>
                <w:rStyle w:val="Hyperlink"/>
                <w:noProof/>
                <w:lang w:val="en-GB"/>
              </w:rPr>
              <w:t>6.1 Conclusion</w:t>
            </w:r>
            <w:r>
              <w:rPr>
                <w:noProof/>
                <w:webHidden/>
              </w:rPr>
              <w:tab/>
            </w:r>
            <w:r>
              <w:rPr>
                <w:noProof/>
                <w:webHidden/>
              </w:rPr>
              <w:fldChar w:fldCharType="begin"/>
            </w:r>
            <w:r>
              <w:rPr>
                <w:noProof/>
                <w:webHidden/>
              </w:rPr>
              <w:instrText xml:space="preserve"> PAGEREF _Toc228471722 \h </w:instrText>
            </w:r>
            <w:r>
              <w:rPr>
                <w:noProof/>
                <w:webHidden/>
              </w:rPr>
            </w:r>
            <w:r>
              <w:rPr>
                <w:noProof/>
                <w:webHidden/>
              </w:rPr>
              <w:fldChar w:fldCharType="separate"/>
            </w:r>
            <w:r>
              <w:rPr>
                <w:noProof/>
                <w:webHidden/>
              </w:rPr>
              <w:t>44</w:t>
            </w:r>
            <w:r>
              <w:rPr>
                <w:noProof/>
                <w:webHidden/>
              </w:rPr>
              <w:fldChar w:fldCharType="end"/>
            </w:r>
          </w:hyperlink>
        </w:p>
        <w:p w14:paraId="5BBD7F27" w14:textId="0B18BFF9" w:rsidR="004646F1" w:rsidRDefault="004646F1">
          <w:pPr>
            <w:pStyle w:val="TOC2"/>
            <w:tabs>
              <w:tab w:val="right" w:leader="dot" w:pos="9350"/>
            </w:tabs>
            <w:rPr>
              <w:rFonts w:eastAsiaTheme="minorEastAsia"/>
              <w:noProof/>
              <w:kern w:val="2"/>
              <w:lang w:val="en-GB" w:eastAsia="en-GB"/>
              <w14:ligatures w14:val="standardContextual"/>
            </w:rPr>
          </w:pPr>
          <w:hyperlink w:anchor="_Toc228471723" w:history="1">
            <w:r w:rsidRPr="00F91292">
              <w:rPr>
                <w:rStyle w:val="Hyperlink"/>
                <w:noProof/>
                <w:lang w:val="en-GB"/>
              </w:rPr>
              <w:t>6.2 Recommendations for Future Work</w:t>
            </w:r>
            <w:r>
              <w:rPr>
                <w:noProof/>
                <w:webHidden/>
              </w:rPr>
              <w:tab/>
            </w:r>
            <w:r>
              <w:rPr>
                <w:noProof/>
                <w:webHidden/>
              </w:rPr>
              <w:fldChar w:fldCharType="begin"/>
            </w:r>
            <w:r>
              <w:rPr>
                <w:noProof/>
                <w:webHidden/>
              </w:rPr>
              <w:instrText xml:space="preserve"> PAGEREF _Toc228471723 \h </w:instrText>
            </w:r>
            <w:r>
              <w:rPr>
                <w:noProof/>
                <w:webHidden/>
              </w:rPr>
            </w:r>
            <w:r>
              <w:rPr>
                <w:noProof/>
                <w:webHidden/>
              </w:rPr>
              <w:fldChar w:fldCharType="separate"/>
            </w:r>
            <w:r>
              <w:rPr>
                <w:noProof/>
                <w:webHidden/>
              </w:rPr>
              <w:t>45</w:t>
            </w:r>
            <w:r>
              <w:rPr>
                <w:noProof/>
                <w:webHidden/>
              </w:rPr>
              <w:fldChar w:fldCharType="end"/>
            </w:r>
          </w:hyperlink>
        </w:p>
        <w:p w14:paraId="0FC3E618" w14:textId="66B45FAF" w:rsidR="004646F1" w:rsidRDefault="004646F1">
          <w:pPr>
            <w:pStyle w:val="TOC2"/>
            <w:tabs>
              <w:tab w:val="right" w:leader="dot" w:pos="9350"/>
            </w:tabs>
            <w:rPr>
              <w:rFonts w:eastAsiaTheme="minorEastAsia"/>
              <w:noProof/>
              <w:kern w:val="2"/>
              <w:lang w:val="en-GB" w:eastAsia="en-GB"/>
              <w14:ligatures w14:val="standardContextual"/>
            </w:rPr>
          </w:pPr>
          <w:hyperlink w:anchor="_Toc228471724" w:history="1">
            <w:r w:rsidRPr="00F91292">
              <w:rPr>
                <w:rStyle w:val="Hyperlink"/>
                <w:noProof/>
                <w:lang w:val="en-GB"/>
              </w:rPr>
              <w:t>6.3 Final Remarks</w:t>
            </w:r>
            <w:r>
              <w:rPr>
                <w:noProof/>
                <w:webHidden/>
              </w:rPr>
              <w:tab/>
            </w:r>
            <w:r>
              <w:rPr>
                <w:noProof/>
                <w:webHidden/>
              </w:rPr>
              <w:fldChar w:fldCharType="begin"/>
            </w:r>
            <w:r>
              <w:rPr>
                <w:noProof/>
                <w:webHidden/>
              </w:rPr>
              <w:instrText xml:space="preserve"> PAGEREF _Toc228471724 \h </w:instrText>
            </w:r>
            <w:r>
              <w:rPr>
                <w:noProof/>
                <w:webHidden/>
              </w:rPr>
            </w:r>
            <w:r>
              <w:rPr>
                <w:noProof/>
                <w:webHidden/>
              </w:rPr>
              <w:fldChar w:fldCharType="separate"/>
            </w:r>
            <w:r>
              <w:rPr>
                <w:noProof/>
                <w:webHidden/>
              </w:rPr>
              <w:t>46</w:t>
            </w:r>
            <w:r>
              <w:rPr>
                <w:noProof/>
                <w:webHidden/>
              </w:rPr>
              <w:fldChar w:fldCharType="end"/>
            </w:r>
          </w:hyperlink>
        </w:p>
        <w:p w14:paraId="695EE1E9" w14:textId="7404B0A0" w:rsidR="004646F1" w:rsidRDefault="004646F1">
          <w:pPr>
            <w:pStyle w:val="TOC2"/>
            <w:tabs>
              <w:tab w:val="right" w:leader="dot" w:pos="9350"/>
            </w:tabs>
            <w:rPr>
              <w:rFonts w:eastAsiaTheme="minorEastAsia"/>
              <w:noProof/>
              <w:kern w:val="2"/>
              <w:lang w:val="en-GB" w:eastAsia="en-GB"/>
              <w14:ligatures w14:val="standardContextual"/>
            </w:rPr>
          </w:pPr>
          <w:hyperlink w:anchor="_Toc228471725" w:history="1">
            <w:r w:rsidRPr="00F91292">
              <w:rPr>
                <w:rStyle w:val="Hyperlink"/>
                <w:noProof/>
                <w:lang w:val="en-GB"/>
              </w:rPr>
              <w:t>6.4 Broader Implications</w:t>
            </w:r>
            <w:r>
              <w:rPr>
                <w:noProof/>
                <w:webHidden/>
              </w:rPr>
              <w:tab/>
            </w:r>
            <w:r>
              <w:rPr>
                <w:noProof/>
                <w:webHidden/>
              </w:rPr>
              <w:fldChar w:fldCharType="begin"/>
            </w:r>
            <w:r>
              <w:rPr>
                <w:noProof/>
                <w:webHidden/>
              </w:rPr>
              <w:instrText xml:space="preserve"> PAGEREF _Toc228471725 \h </w:instrText>
            </w:r>
            <w:r>
              <w:rPr>
                <w:noProof/>
                <w:webHidden/>
              </w:rPr>
            </w:r>
            <w:r>
              <w:rPr>
                <w:noProof/>
                <w:webHidden/>
              </w:rPr>
              <w:fldChar w:fldCharType="separate"/>
            </w:r>
            <w:r>
              <w:rPr>
                <w:noProof/>
                <w:webHidden/>
              </w:rPr>
              <w:t>46</w:t>
            </w:r>
            <w:r>
              <w:rPr>
                <w:noProof/>
                <w:webHidden/>
              </w:rPr>
              <w:fldChar w:fldCharType="end"/>
            </w:r>
          </w:hyperlink>
        </w:p>
        <w:p w14:paraId="780D9483" w14:textId="5087BE2E" w:rsidR="004646F1" w:rsidRDefault="004646F1">
          <w:pPr>
            <w:pStyle w:val="TOC1"/>
            <w:tabs>
              <w:tab w:val="right" w:leader="dot" w:pos="9350"/>
            </w:tabs>
            <w:rPr>
              <w:rFonts w:eastAsiaTheme="minorEastAsia"/>
              <w:noProof/>
              <w:kern w:val="2"/>
              <w:lang w:val="en-GB" w:eastAsia="en-GB"/>
              <w14:ligatures w14:val="standardContextual"/>
            </w:rPr>
          </w:pPr>
          <w:hyperlink w:anchor="_Toc228471726" w:history="1">
            <w:r w:rsidRPr="00F91292">
              <w:rPr>
                <w:rStyle w:val="Hyperlink"/>
                <w:noProof/>
                <w:lang w:val="en-GB"/>
              </w:rPr>
              <w:t>CHAPTER 7 – REFLECTION</w:t>
            </w:r>
            <w:r>
              <w:rPr>
                <w:noProof/>
                <w:webHidden/>
              </w:rPr>
              <w:tab/>
            </w:r>
            <w:r>
              <w:rPr>
                <w:noProof/>
                <w:webHidden/>
              </w:rPr>
              <w:fldChar w:fldCharType="begin"/>
            </w:r>
            <w:r>
              <w:rPr>
                <w:noProof/>
                <w:webHidden/>
              </w:rPr>
              <w:instrText xml:space="preserve"> PAGEREF _Toc228471726 \h </w:instrText>
            </w:r>
            <w:r>
              <w:rPr>
                <w:noProof/>
                <w:webHidden/>
              </w:rPr>
            </w:r>
            <w:r>
              <w:rPr>
                <w:noProof/>
                <w:webHidden/>
              </w:rPr>
              <w:fldChar w:fldCharType="separate"/>
            </w:r>
            <w:r>
              <w:rPr>
                <w:noProof/>
                <w:webHidden/>
              </w:rPr>
              <w:t>46</w:t>
            </w:r>
            <w:r>
              <w:rPr>
                <w:noProof/>
                <w:webHidden/>
              </w:rPr>
              <w:fldChar w:fldCharType="end"/>
            </w:r>
          </w:hyperlink>
        </w:p>
        <w:p w14:paraId="3C0762DF" w14:textId="11B879C7" w:rsidR="004646F1" w:rsidRDefault="004646F1">
          <w:pPr>
            <w:pStyle w:val="TOC2"/>
            <w:tabs>
              <w:tab w:val="right" w:leader="dot" w:pos="9350"/>
            </w:tabs>
            <w:rPr>
              <w:rFonts w:eastAsiaTheme="minorEastAsia"/>
              <w:noProof/>
              <w:kern w:val="2"/>
              <w:lang w:val="en-GB" w:eastAsia="en-GB"/>
              <w14:ligatures w14:val="standardContextual"/>
            </w:rPr>
          </w:pPr>
          <w:hyperlink w:anchor="_Toc228471727" w:history="1">
            <w:r w:rsidRPr="00F91292">
              <w:rPr>
                <w:rStyle w:val="Hyperlink"/>
                <w:noProof/>
                <w:lang w:val="en-GB"/>
              </w:rPr>
              <w:t>7.1 Overview</w:t>
            </w:r>
            <w:r>
              <w:rPr>
                <w:noProof/>
                <w:webHidden/>
              </w:rPr>
              <w:tab/>
            </w:r>
            <w:r>
              <w:rPr>
                <w:noProof/>
                <w:webHidden/>
              </w:rPr>
              <w:fldChar w:fldCharType="begin"/>
            </w:r>
            <w:r>
              <w:rPr>
                <w:noProof/>
                <w:webHidden/>
              </w:rPr>
              <w:instrText xml:space="preserve"> PAGEREF _Toc228471727 \h </w:instrText>
            </w:r>
            <w:r>
              <w:rPr>
                <w:noProof/>
                <w:webHidden/>
              </w:rPr>
            </w:r>
            <w:r>
              <w:rPr>
                <w:noProof/>
                <w:webHidden/>
              </w:rPr>
              <w:fldChar w:fldCharType="separate"/>
            </w:r>
            <w:r>
              <w:rPr>
                <w:noProof/>
                <w:webHidden/>
              </w:rPr>
              <w:t>46</w:t>
            </w:r>
            <w:r>
              <w:rPr>
                <w:noProof/>
                <w:webHidden/>
              </w:rPr>
              <w:fldChar w:fldCharType="end"/>
            </w:r>
          </w:hyperlink>
        </w:p>
        <w:p w14:paraId="0268D377" w14:textId="2F6393C1" w:rsidR="004646F1" w:rsidRDefault="004646F1">
          <w:pPr>
            <w:pStyle w:val="TOC2"/>
            <w:tabs>
              <w:tab w:val="right" w:leader="dot" w:pos="9350"/>
            </w:tabs>
            <w:rPr>
              <w:rFonts w:eastAsiaTheme="minorEastAsia"/>
              <w:noProof/>
              <w:kern w:val="2"/>
              <w:lang w:val="en-GB" w:eastAsia="en-GB"/>
              <w14:ligatures w14:val="standardContextual"/>
            </w:rPr>
          </w:pPr>
          <w:hyperlink w:anchor="_Toc228471728" w:history="1">
            <w:r w:rsidRPr="00F91292">
              <w:rPr>
                <w:rStyle w:val="Hyperlink"/>
                <w:noProof/>
                <w:lang w:val="en-GB"/>
              </w:rPr>
              <w:t>7.2 Technical Learning</w:t>
            </w:r>
            <w:r>
              <w:rPr>
                <w:noProof/>
                <w:webHidden/>
              </w:rPr>
              <w:tab/>
            </w:r>
            <w:r>
              <w:rPr>
                <w:noProof/>
                <w:webHidden/>
              </w:rPr>
              <w:fldChar w:fldCharType="begin"/>
            </w:r>
            <w:r>
              <w:rPr>
                <w:noProof/>
                <w:webHidden/>
              </w:rPr>
              <w:instrText xml:space="preserve"> PAGEREF _Toc228471728 \h </w:instrText>
            </w:r>
            <w:r>
              <w:rPr>
                <w:noProof/>
                <w:webHidden/>
              </w:rPr>
            </w:r>
            <w:r>
              <w:rPr>
                <w:noProof/>
                <w:webHidden/>
              </w:rPr>
              <w:fldChar w:fldCharType="separate"/>
            </w:r>
            <w:r>
              <w:rPr>
                <w:noProof/>
                <w:webHidden/>
              </w:rPr>
              <w:t>47</w:t>
            </w:r>
            <w:r>
              <w:rPr>
                <w:noProof/>
                <w:webHidden/>
              </w:rPr>
              <w:fldChar w:fldCharType="end"/>
            </w:r>
          </w:hyperlink>
        </w:p>
        <w:p w14:paraId="0A853687" w14:textId="112C2B82" w:rsidR="004646F1" w:rsidRDefault="004646F1">
          <w:pPr>
            <w:pStyle w:val="TOC2"/>
            <w:tabs>
              <w:tab w:val="right" w:leader="dot" w:pos="9350"/>
            </w:tabs>
            <w:rPr>
              <w:rFonts w:eastAsiaTheme="minorEastAsia"/>
              <w:noProof/>
              <w:kern w:val="2"/>
              <w:lang w:val="en-GB" w:eastAsia="en-GB"/>
              <w14:ligatures w14:val="standardContextual"/>
            </w:rPr>
          </w:pPr>
          <w:hyperlink w:anchor="_Toc228471729" w:history="1">
            <w:r w:rsidRPr="00F91292">
              <w:rPr>
                <w:rStyle w:val="Hyperlink"/>
                <w:noProof/>
                <w:lang w:val="en-GB"/>
              </w:rPr>
              <w:t>7.3 GPU and Performance Considerations</w:t>
            </w:r>
            <w:r>
              <w:rPr>
                <w:noProof/>
                <w:webHidden/>
              </w:rPr>
              <w:tab/>
            </w:r>
            <w:r>
              <w:rPr>
                <w:noProof/>
                <w:webHidden/>
              </w:rPr>
              <w:fldChar w:fldCharType="begin"/>
            </w:r>
            <w:r>
              <w:rPr>
                <w:noProof/>
                <w:webHidden/>
              </w:rPr>
              <w:instrText xml:space="preserve"> PAGEREF _Toc228471729 \h </w:instrText>
            </w:r>
            <w:r>
              <w:rPr>
                <w:noProof/>
                <w:webHidden/>
              </w:rPr>
            </w:r>
            <w:r>
              <w:rPr>
                <w:noProof/>
                <w:webHidden/>
              </w:rPr>
              <w:fldChar w:fldCharType="separate"/>
            </w:r>
            <w:r>
              <w:rPr>
                <w:noProof/>
                <w:webHidden/>
              </w:rPr>
              <w:t>47</w:t>
            </w:r>
            <w:r>
              <w:rPr>
                <w:noProof/>
                <w:webHidden/>
              </w:rPr>
              <w:fldChar w:fldCharType="end"/>
            </w:r>
          </w:hyperlink>
        </w:p>
        <w:p w14:paraId="338998A9" w14:textId="68C8C7AE" w:rsidR="004646F1" w:rsidRDefault="004646F1">
          <w:pPr>
            <w:pStyle w:val="TOC2"/>
            <w:tabs>
              <w:tab w:val="right" w:leader="dot" w:pos="9350"/>
            </w:tabs>
            <w:rPr>
              <w:rFonts w:eastAsiaTheme="minorEastAsia"/>
              <w:noProof/>
              <w:kern w:val="2"/>
              <w:lang w:val="en-GB" w:eastAsia="en-GB"/>
              <w14:ligatures w14:val="standardContextual"/>
            </w:rPr>
          </w:pPr>
          <w:hyperlink w:anchor="_Toc228471730" w:history="1">
            <w:r w:rsidRPr="00F91292">
              <w:rPr>
                <w:rStyle w:val="Hyperlink"/>
                <w:noProof/>
                <w:lang w:val="en-GB"/>
              </w:rPr>
              <w:t>7.4 Challenges Encountered</w:t>
            </w:r>
            <w:r>
              <w:rPr>
                <w:noProof/>
                <w:webHidden/>
              </w:rPr>
              <w:tab/>
            </w:r>
            <w:r>
              <w:rPr>
                <w:noProof/>
                <w:webHidden/>
              </w:rPr>
              <w:fldChar w:fldCharType="begin"/>
            </w:r>
            <w:r>
              <w:rPr>
                <w:noProof/>
                <w:webHidden/>
              </w:rPr>
              <w:instrText xml:space="preserve"> PAGEREF _Toc228471730 \h </w:instrText>
            </w:r>
            <w:r>
              <w:rPr>
                <w:noProof/>
                <w:webHidden/>
              </w:rPr>
            </w:r>
            <w:r>
              <w:rPr>
                <w:noProof/>
                <w:webHidden/>
              </w:rPr>
              <w:fldChar w:fldCharType="separate"/>
            </w:r>
            <w:r>
              <w:rPr>
                <w:noProof/>
                <w:webHidden/>
              </w:rPr>
              <w:t>48</w:t>
            </w:r>
            <w:r>
              <w:rPr>
                <w:noProof/>
                <w:webHidden/>
              </w:rPr>
              <w:fldChar w:fldCharType="end"/>
            </w:r>
          </w:hyperlink>
        </w:p>
        <w:p w14:paraId="40B25E08" w14:textId="3EAA1A70" w:rsidR="004646F1" w:rsidRDefault="004646F1">
          <w:pPr>
            <w:pStyle w:val="TOC2"/>
            <w:tabs>
              <w:tab w:val="right" w:leader="dot" w:pos="9350"/>
            </w:tabs>
            <w:rPr>
              <w:rFonts w:eastAsiaTheme="minorEastAsia"/>
              <w:noProof/>
              <w:kern w:val="2"/>
              <w:lang w:val="en-GB" w:eastAsia="en-GB"/>
              <w14:ligatures w14:val="standardContextual"/>
            </w:rPr>
          </w:pPr>
          <w:hyperlink w:anchor="_Toc228471731" w:history="1">
            <w:r w:rsidRPr="00F91292">
              <w:rPr>
                <w:rStyle w:val="Hyperlink"/>
                <w:noProof/>
                <w:lang w:val="en-GB"/>
              </w:rPr>
              <w:t>7.5 Problem-Solving and Development Approach</w:t>
            </w:r>
            <w:r>
              <w:rPr>
                <w:noProof/>
                <w:webHidden/>
              </w:rPr>
              <w:tab/>
            </w:r>
            <w:r>
              <w:rPr>
                <w:noProof/>
                <w:webHidden/>
              </w:rPr>
              <w:fldChar w:fldCharType="begin"/>
            </w:r>
            <w:r>
              <w:rPr>
                <w:noProof/>
                <w:webHidden/>
              </w:rPr>
              <w:instrText xml:space="preserve"> PAGEREF _Toc228471731 \h </w:instrText>
            </w:r>
            <w:r>
              <w:rPr>
                <w:noProof/>
                <w:webHidden/>
              </w:rPr>
            </w:r>
            <w:r>
              <w:rPr>
                <w:noProof/>
                <w:webHidden/>
              </w:rPr>
              <w:fldChar w:fldCharType="separate"/>
            </w:r>
            <w:r>
              <w:rPr>
                <w:noProof/>
                <w:webHidden/>
              </w:rPr>
              <w:t>48</w:t>
            </w:r>
            <w:r>
              <w:rPr>
                <w:noProof/>
                <w:webHidden/>
              </w:rPr>
              <w:fldChar w:fldCharType="end"/>
            </w:r>
          </w:hyperlink>
        </w:p>
        <w:p w14:paraId="15CE30EA" w14:textId="0ADC4345" w:rsidR="004646F1" w:rsidRDefault="004646F1">
          <w:pPr>
            <w:pStyle w:val="TOC2"/>
            <w:tabs>
              <w:tab w:val="right" w:leader="dot" w:pos="9350"/>
            </w:tabs>
            <w:rPr>
              <w:rFonts w:eastAsiaTheme="minorEastAsia"/>
              <w:noProof/>
              <w:kern w:val="2"/>
              <w:lang w:val="en-GB" w:eastAsia="en-GB"/>
              <w14:ligatures w14:val="standardContextual"/>
            </w:rPr>
          </w:pPr>
          <w:hyperlink w:anchor="_Toc228471732" w:history="1">
            <w:r w:rsidRPr="00F91292">
              <w:rPr>
                <w:rStyle w:val="Hyperlink"/>
                <w:noProof/>
                <w:lang w:val="en-GB"/>
              </w:rPr>
              <w:t>7.6 What Went Well</w:t>
            </w:r>
            <w:r>
              <w:rPr>
                <w:noProof/>
                <w:webHidden/>
              </w:rPr>
              <w:tab/>
            </w:r>
            <w:r>
              <w:rPr>
                <w:noProof/>
                <w:webHidden/>
              </w:rPr>
              <w:fldChar w:fldCharType="begin"/>
            </w:r>
            <w:r>
              <w:rPr>
                <w:noProof/>
                <w:webHidden/>
              </w:rPr>
              <w:instrText xml:space="preserve"> PAGEREF _Toc228471732 \h </w:instrText>
            </w:r>
            <w:r>
              <w:rPr>
                <w:noProof/>
                <w:webHidden/>
              </w:rPr>
            </w:r>
            <w:r>
              <w:rPr>
                <w:noProof/>
                <w:webHidden/>
              </w:rPr>
              <w:fldChar w:fldCharType="separate"/>
            </w:r>
            <w:r>
              <w:rPr>
                <w:noProof/>
                <w:webHidden/>
              </w:rPr>
              <w:t>48</w:t>
            </w:r>
            <w:r>
              <w:rPr>
                <w:noProof/>
                <w:webHidden/>
              </w:rPr>
              <w:fldChar w:fldCharType="end"/>
            </w:r>
          </w:hyperlink>
        </w:p>
        <w:p w14:paraId="22372E44" w14:textId="7E55AF52" w:rsidR="004646F1" w:rsidRDefault="004646F1">
          <w:pPr>
            <w:pStyle w:val="TOC2"/>
            <w:tabs>
              <w:tab w:val="right" w:leader="dot" w:pos="9350"/>
            </w:tabs>
            <w:rPr>
              <w:rFonts w:eastAsiaTheme="minorEastAsia"/>
              <w:noProof/>
              <w:kern w:val="2"/>
              <w:lang w:val="en-GB" w:eastAsia="en-GB"/>
              <w14:ligatures w14:val="standardContextual"/>
            </w:rPr>
          </w:pPr>
          <w:hyperlink w:anchor="_Toc228471733" w:history="1">
            <w:r w:rsidRPr="00F91292">
              <w:rPr>
                <w:rStyle w:val="Hyperlink"/>
                <w:noProof/>
                <w:lang w:val="en-GB"/>
              </w:rPr>
              <w:t>7.7 What Could Be Improved</w:t>
            </w:r>
            <w:r>
              <w:rPr>
                <w:noProof/>
                <w:webHidden/>
              </w:rPr>
              <w:tab/>
            </w:r>
            <w:r>
              <w:rPr>
                <w:noProof/>
                <w:webHidden/>
              </w:rPr>
              <w:fldChar w:fldCharType="begin"/>
            </w:r>
            <w:r>
              <w:rPr>
                <w:noProof/>
                <w:webHidden/>
              </w:rPr>
              <w:instrText xml:space="preserve"> PAGEREF _Toc228471733 \h </w:instrText>
            </w:r>
            <w:r>
              <w:rPr>
                <w:noProof/>
                <w:webHidden/>
              </w:rPr>
            </w:r>
            <w:r>
              <w:rPr>
                <w:noProof/>
                <w:webHidden/>
              </w:rPr>
              <w:fldChar w:fldCharType="separate"/>
            </w:r>
            <w:r>
              <w:rPr>
                <w:noProof/>
                <w:webHidden/>
              </w:rPr>
              <w:t>49</w:t>
            </w:r>
            <w:r>
              <w:rPr>
                <w:noProof/>
                <w:webHidden/>
              </w:rPr>
              <w:fldChar w:fldCharType="end"/>
            </w:r>
          </w:hyperlink>
        </w:p>
        <w:p w14:paraId="39F6B574" w14:textId="39304855" w:rsidR="004646F1" w:rsidRDefault="004646F1">
          <w:pPr>
            <w:pStyle w:val="TOC2"/>
            <w:tabs>
              <w:tab w:val="right" w:leader="dot" w:pos="9350"/>
            </w:tabs>
            <w:rPr>
              <w:rFonts w:eastAsiaTheme="minorEastAsia"/>
              <w:noProof/>
              <w:kern w:val="2"/>
              <w:lang w:val="en-GB" w:eastAsia="en-GB"/>
              <w14:ligatures w14:val="standardContextual"/>
            </w:rPr>
          </w:pPr>
          <w:hyperlink w:anchor="_Toc228471734" w:history="1">
            <w:r w:rsidRPr="00F91292">
              <w:rPr>
                <w:rStyle w:val="Hyperlink"/>
                <w:noProof/>
                <w:lang w:val="en-GB"/>
              </w:rPr>
              <w:t>7.8 Personal Development</w:t>
            </w:r>
            <w:r>
              <w:rPr>
                <w:noProof/>
                <w:webHidden/>
              </w:rPr>
              <w:tab/>
            </w:r>
            <w:r>
              <w:rPr>
                <w:noProof/>
                <w:webHidden/>
              </w:rPr>
              <w:fldChar w:fldCharType="begin"/>
            </w:r>
            <w:r>
              <w:rPr>
                <w:noProof/>
                <w:webHidden/>
              </w:rPr>
              <w:instrText xml:space="preserve"> PAGEREF _Toc228471734 \h </w:instrText>
            </w:r>
            <w:r>
              <w:rPr>
                <w:noProof/>
                <w:webHidden/>
              </w:rPr>
            </w:r>
            <w:r>
              <w:rPr>
                <w:noProof/>
                <w:webHidden/>
              </w:rPr>
              <w:fldChar w:fldCharType="separate"/>
            </w:r>
            <w:r>
              <w:rPr>
                <w:noProof/>
                <w:webHidden/>
              </w:rPr>
              <w:t>49</w:t>
            </w:r>
            <w:r>
              <w:rPr>
                <w:noProof/>
                <w:webHidden/>
              </w:rPr>
              <w:fldChar w:fldCharType="end"/>
            </w:r>
          </w:hyperlink>
        </w:p>
        <w:p w14:paraId="489BF94F" w14:textId="00952F61" w:rsidR="004646F1" w:rsidRDefault="004646F1">
          <w:pPr>
            <w:pStyle w:val="TOC2"/>
            <w:tabs>
              <w:tab w:val="right" w:leader="dot" w:pos="9350"/>
            </w:tabs>
            <w:rPr>
              <w:rFonts w:eastAsiaTheme="minorEastAsia"/>
              <w:noProof/>
              <w:kern w:val="2"/>
              <w:lang w:val="en-GB" w:eastAsia="en-GB"/>
              <w14:ligatures w14:val="standardContextual"/>
            </w:rPr>
          </w:pPr>
          <w:hyperlink w:anchor="_Toc228471735" w:history="1">
            <w:r w:rsidRPr="00F91292">
              <w:rPr>
                <w:rStyle w:val="Hyperlink"/>
                <w:noProof/>
                <w:lang w:val="en-GB"/>
              </w:rPr>
              <w:t>7.9 Final Reflection</w:t>
            </w:r>
            <w:r>
              <w:rPr>
                <w:noProof/>
                <w:webHidden/>
              </w:rPr>
              <w:tab/>
            </w:r>
            <w:r>
              <w:rPr>
                <w:noProof/>
                <w:webHidden/>
              </w:rPr>
              <w:fldChar w:fldCharType="begin"/>
            </w:r>
            <w:r>
              <w:rPr>
                <w:noProof/>
                <w:webHidden/>
              </w:rPr>
              <w:instrText xml:space="preserve"> PAGEREF _Toc228471735 \h </w:instrText>
            </w:r>
            <w:r>
              <w:rPr>
                <w:noProof/>
                <w:webHidden/>
              </w:rPr>
            </w:r>
            <w:r>
              <w:rPr>
                <w:noProof/>
                <w:webHidden/>
              </w:rPr>
              <w:fldChar w:fldCharType="separate"/>
            </w:r>
            <w:r>
              <w:rPr>
                <w:noProof/>
                <w:webHidden/>
              </w:rPr>
              <w:t>49</w:t>
            </w:r>
            <w:r>
              <w:rPr>
                <w:noProof/>
                <w:webHidden/>
              </w:rPr>
              <w:fldChar w:fldCharType="end"/>
            </w:r>
          </w:hyperlink>
        </w:p>
        <w:p w14:paraId="22B82132" w14:textId="26826B69" w:rsidR="004646F1" w:rsidRDefault="004646F1">
          <w:pPr>
            <w:pStyle w:val="TOC2"/>
            <w:tabs>
              <w:tab w:val="right" w:leader="dot" w:pos="9350"/>
            </w:tabs>
            <w:rPr>
              <w:rFonts w:eastAsiaTheme="minorEastAsia"/>
              <w:noProof/>
              <w:kern w:val="2"/>
              <w:lang w:val="en-GB" w:eastAsia="en-GB"/>
              <w14:ligatures w14:val="standardContextual"/>
            </w:rPr>
          </w:pPr>
          <w:hyperlink w:anchor="_Toc228471736" w:history="1">
            <w:r w:rsidRPr="00F91292">
              <w:rPr>
                <w:rStyle w:val="Hyperlink"/>
                <w:noProof/>
                <w:lang w:val="en-GB"/>
              </w:rPr>
              <w:t>7.10 Future Personal Development</w:t>
            </w:r>
            <w:r>
              <w:rPr>
                <w:noProof/>
                <w:webHidden/>
              </w:rPr>
              <w:tab/>
            </w:r>
            <w:r>
              <w:rPr>
                <w:noProof/>
                <w:webHidden/>
              </w:rPr>
              <w:fldChar w:fldCharType="begin"/>
            </w:r>
            <w:r>
              <w:rPr>
                <w:noProof/>
                <w:webHidden/>
              </w:rPr>
              <w:instrText xml:space="preserve"> PAGEREF _Toc228471736 \h </w:instrText>
            </w:r>
            <w:r>
              <w:rPr>
                <w:noProof/>
                <w:webHidden/>
              </w:rPr>
            </w:r>
            <w:r>
              <w:rPr>
                <w:noProof/>
                <w:webHidden/>
              </w:rPr>
              <w:fldChar w:fldCharType="separate"/>
            </w:r>
            <w:r>
              <w:rPr>
                <w:noProof/>
                <w:webHidden/>
              </w:rPr>
              <w:t>50</w:t>
            </w:r>
            <w:r>
              <w:rPr>
                <w:noProof/>
                <w:webHidden/>
              </w:rPr>
              <w:fldChar w:fldCharType="end"/>
            </w:r>
          </w:hyperlink>
        </w:p>
        <w:p w14:paraId="0CDE384F" w14:textId="07E7B4F9" w:rsidR="004646F1" w:rsidRDefault="004646F1">
          <w:pPr>
            <w:pStyle w:val="TOC1"/>
            <w:tabs>
              <w:tab w:val="right" w:leader="dot" w:pos="9350"/>
            </w:tabs>
            <w:rPr>
              <w:rFonts w:eastAsiaTheme="minorEastAsia"/>
              <w:noProof/>
              <w:kern w:val="2"/>
              <w:lang w:val="en-GB" w:eastAsia="en-GB"/>
              <w14:ligatures w14:val="standardContextual"/>
            </w:rPr>
          </w:pPr>
          <w:hyperlink w:anchor="_Toc228471737" w:history="1">
            <w:r w:rsidRPr="00F91292">
              <w:rPr>
                <w:rStyle w:val="Hyperlink"/>
                <w:noProof/>
                <w:lang w:val="en-GB"/>
              </w:rPr>
              <w:t>CHAPTER 8 – USE OF ARTIFICIAL INTELLIGENCE TOOLS</w:t>
            </w:r>
            <w:r>
              <w:rPr>
                <w:noProof/>
                <w:webHidden/>
              </w:rPr>
              <w:tab/>
            </w:r>
            <w:r>
              <w:rPr>
                <w:noProof/>
                <w:webHidden/>
              </w:rPr>
              <w:fldChar w:fldCharType="begin"/>
            </w:r>
            <w:r>
              <w:rPr>
                <w:noProof/>
                <w:webHidden/>
              </w:rPr>
              <w:instrText xml:space="preserve"> PAGEREF _Toc228471737 \h </w:instrText>
            </w:r>
            <w:r>
              <w:rPr>
                <w:noProof/>
                <w:webHidden/>
              </w:rPr>
            </w:r>
            <w:r>
              <w:rPr>
                <w:noProof/>
                <w:webHidden/>
              </w:rPr>
              <w:fldChar w:fldCharType="separate"/>
            </w:r>
            <w:r>
              <w:rPr>
                <w:noProof/>
                <w:webHidden/>
              </w:rPr>
              <w:t>50</w:t>
            </w:r>
            <w:r>
              <w:rPr>
                <w:noProof/>
                <w:webHidden/>
              </w:rPr>
              <w:fldChar w:fldCharType="end"/>
            </w:r>
          </w:hyperlink>
        </w:p>
        <w:p w14:paraId="4422EA91" w14:textId="776AA6D7" w:rsidR="004646F1" w:rsidRDefault="004646F1">
          <w:pPr>
            <w:pStyle w:val="TOC1"/>
            <w:tabs>
              <w:tab w:val="right" w:leader="dot" w:pos="9350"/>
            </w:tabs>
            <w:rPr>
              <w:rFonts w:eastAsiaTheme="minorEastAsia"/>
              <w:noProof/>
              <w:kern w:val="2"/>
              <w:lang w:val="en-GB" w:eastAsia="en-GB"/>
              <w14:ligatures w14:val="standardContextual"/>
            </w:rPr>
          </w:pPr>
          <w:hyperlink w:anchor="_Toc228471738" w:history="1">
            <w:r w:rsidRPr="00F91292">
              <w:rPr>
                <w:rStyle w:val="Hyperlink"/>
                <w:noProof/>
              </w:rPr>
              <w:t>LIST OF FIGURES</w:t>
            </w:r>
            <w:r>
              <w:rPr>
                <w:noProof/>
                <w:webHidden/>
              </w:rPr>
              <w:tab/>
            </w:r>
            <w:r>
              <w:rPr>
                <w:noProof/>
                <w:webHidden/>
              </w:rPr>
              <w:fldChar w:fldCharType="begin"/>
            </w:r>
            <w:r>
              <w:rPr>
                <w:noProof/>
                <w:webHidden/>
              </w:rPr>
              <w:instrText xml:space="preserve"> PAGEREF _Toc228471738 \h </w:instrText>
            </w:r>
            <w:r>
              <w:rPr>
                <w:noProof/>
                <w:webHidden/>
              </w:rPr>
            </w:r>
            <w:r>
              <w:rPr>
                <w:noProof/>
                <w:webHidden/>
              </w:rPr>
              <w:fldChar w:fldCharType="separate"/>
            </w:r>
            <w:r>
              <w:rPr>
                <w:noProof/>
                <w:webHidden/>
              </w:rPr>
              <w:t>50</w:t>
            </w:r>
            <w:r>
              <w:rPr>
                <w:noProof/>
                <w:webHidden/>
              </w:rPr>
              <w:fldChar w:fldCharType="end"/>
            </w:r>
          </w:hyperlink>
        </w:p>
        <w:p w14:paraId="0A8D9B8A" w14:textId="0A5F939B" w:rsidR="004646F1" w:rsidRDefault="004646F1">
          <w:pPr>
            <w:pStyle w:val="TOC1"/>
            <w:tabs>
              <w:tab w:val="right" w:leader="dot" w:pos="9350"/>
            </w:tabs>
            <w:rPr>
              <w:rFonts w:eastAsiaTheme="minorEastAsia"/>
              <w:noProof/>
              <w:kern w:val="2"/>
              <w:lang w:val="en-GB" w:eastAsia="en-GB"/>
              <w14:ligatures w14:val="standardContextual"/>
            </w:rPr>
          </w:pPr>
          <w:hyperlink w:anchor="_Toc228471739" w:history="1">
            <w:r w:rsidRPr="00F91292">
              <w:rPr>
                <w:rStyle w:val="Hyperlink"/>
                <w:noProof/>
                <w:lang w:val="en-GB"/>
              </w:rPr>
              <w:t>References</w:t>
            </w:r>
            <w:r>
              <w:rPr>
                <w:noProof/>
                <w:webHidden/>
              </w:rPr>
              <w:tab/>
            </w:r>
            <w:r>
              <w:rPr>
                <w:noProof/>
                <w:webHidden/>
              </w:rPr>
              <w:fldChar w:fldCharType="begin"/>
            </w:r>
            <w:r>
              <w:rPr>
                <w:noProof/>
                <w:webHidden/>
              </w:rPr>
              <w:instrText xml:space="preserve"> PAGEREF _Toc228471739 \h </w:instrText>
            </w:r>
            <w:r>
              <w:rPr>
                <w:noProof/>
                <w:webHidden/>
              </w:rPr>
            </w:r>
            <w:r>
              <w:rPr>
                <w:noProof/>
                <w:webHidden/>
              </w:rPr>
              <w:fldChar w:fldCharType="separate"/>
            </w:r>
            <w:r>
              <w:rPr>
                <w:noProof/>
                <w:webHidden/>
              </w:rPr>
              <w:t>51</w:t>
            </w:r>
            <w:r>
              <w:rPr>
                <w:noProof/>
                <w:webHidden/>
              </w:rPr>
              <w:fldChar w:fldCharType="end"/>
            </w:r>
          </w:hyperlink>
        </w:p>
        <w:p w14:paraId="61BD18DF" w14:textId="7594AEF5" w:rsidR="0055017F" w:rsidRPr="000412D4" w:rsidRDefault="0055017F">
          <w:pPr>
            <w:rPr>
              <w:sz w:val="22"/>
              <w:szCs w:val="22"/>
            </w:rPr>
          </w:pPr>
          <w:r w:rsidRPr="000412D4">
            <w:rPr>
              <w:noProof/>
              <w:sz w:val="22"/>
              <w:szCs w:val="22"/>
            </w:rPr>
            <w:fldChar w:fldCharType="end"/>
          </w:r>
        </w:p>
      </w:sdtContent>
    </w:sdt>
    <w:p w14:paraId="5A41446F" w14:textId="77777777" w:rsidR="00037EF8" w:rsidRPr="000412D4" w:rsidRDefault="00037EF8" w:rsidP="00037EF8">
      <w:pPr>
        <w:pStyle w:val="Heading1"/>
        <w:rPr>
          <w:sz w:val="36"/>
          <w:szCs w:val="36"/>
        </w:rPr>
      </w:pPr>
    </w:p>
    <w:p w14:paraId="3A49BADD" w14:textId="77777777" w:rsidR="00B23358" w:rsidRDefault="00B23358" w:rsidP="00B23358">
      <w:pPr>
        <w:pStyle w:val="BodyText"/>
        <w:rPr>
          <w:lang w:val="en-GB"/>
        </w:rPr>
      </w:pPr>
    </w:p>
    <w:p w14:paraId="775EEEB1" w14:textId="77777777" w:rsidR="00280B73" w:rsidRPr="00B23358" w:rsidRDefault="00280B73" w:rsidP="00B23358">
      <w:pPr>
        <w:pStyle w:val="BodyText"/>
        <w:rPr>
          <w:lang w:val="en-GB"/>
        </w:rPr>
      </w:pPr>
    </w:p>
    <w:p w14:paraId="4B15BFF7" w14:textId="2AC0A97C" w:rsidR="00037EF8" w:rsidRPr="000412D4" w:rsidRDefault="00037EF8" w:rsidP="00037EF8">
      <w:pPr>
        <w:pStyle w:val="Heading1"/>
        <w:rPr>
          <w:sz w:val="36"/>
          <w:szCs w:val="36"/>
          <w:lang w:val="en-GB"/>
        </w:rPr>
      </w:pPr>
      <w:bookmarkStart w:id="3" w:name="_Toc228471650"/>
      <w:r w:rsidRPr="000412D4">
        <w:rPr>
          <w:sz w:val="36"/>
          <w:szCs w:val="36"/>
          <w:lang w:val="en-GB"/>
        </w:rPr>
        <w:lastRenderedPageBreak/>
        <w:t>CHAPTER 1 – INTRODUCTION</w:t>
      </w:r>
      <w:bookmarkEnd w:id="3"/>
    </w:p>
    <w:p w14:paraId="1C723376" w14:textId="77777777" w:rsidR="00037EF8" w:rsidRPr="000412D4" w:rsidRDefault="00037EF8" w:rsidP="00037EF8">
      <w:pPr>
        <w:pStyle w:val="Heading2"/>
        <w:rPr>
          <w:sz w:val="28"/>
          <w:szCs w:val="28"/>
          <w:lang w:val="en-GB"/>
        </w:rPr>
      </w:pPr>
      <w:bookmarkStart w:id="4" w:name="_Toc228471651"/>
      <w:r w:rsidRPr="000412D4">
        <w:rPr>
          <w:sz w:val="28"/>
          <w:szCs w:val="28"/>
          <w:lang w:val="en-GB"/>
        </w:rPr>
        <w:t>1.1 Background and Context</w:t>
      </w:r>
      <w:bookmarkEnd w:id="4"/>
    </w:p>
    <w:p w14:paraId="1202A9A8" w14:textId="30688C9F" w:rsidR="00C763F5" w:rsidRPr="00C763F5" w:rsidRDefault="00C763F5" w:rsidP="00C763F5">
      <w:pPr>
        <w:pStyle w:val="BodyText"/>
        <w:rPr>
          <w:sz w:val="22"/>
          <w:szCs w:val="22"/>
          <w:lang w:val="en-GB"/>
        </w:rPr>
      </w:pPr>
      <w:r w:rsidRPr="00C763F5">
        <w:rPr>
          <w:sz w:val="22"/>
          <w:szCs w:val="22"/>
          <w:lang w:val="en-GB"/>
        </w:rPr>
        <w:t>The simulation of fluid dynamics in three-dimensional space represents one of the most computationally intensive and mathematically complex challenges within computer graphics and interactive systems. Unlike rigid-body physics, fluid simulation involves nonlinear partial differential equations governing conservation of mass and momentum. These equations, known collectively as the Navier–Stokes equations, form the foundation of computational fluid dynamics (CFD) [1], [5].</w:t>
      </w:r>
    </w:p>
    <w:p w14:paraId="49601980" w14:textId="7AD74B16" w:rsidR="00C763F5" w:rsidRPr="00C763F5" w:rsidRDefault="00C763F5" w:rsidP="00C763F5">
      <w:pPr>
        <w:pStyle w:val="BodyText"/>
        <w:rPr>
          <w:sz w:val="22"/>
          <w:szCs w:val="22"/>
          <w:lang w:val="en-GB"/>
        </w:rPr>
      </w:pPr>
      <w:r w:rsidRPr="00C763F5">
        <w:rPr>
          <w:sz w:val="22"/>
          <w:szCs w:val="22"/>
          <w:lang w:val="en-GB"/>
        </w:rPr>
        <w:t xml:space="preserve">While high-fidelity CFD solvers are widely used in engineering and scientific computing, their computational demands typically exceed the constraints of real-time applications such as video games. Real-time systems require simplified numerical approaches </w:t>
      </w:r>
      <w:proofErr w:type="gramStart"/>
      <w:r w:rsidRPr="00C763F5">
        <w:rPr>
          <w:sz w:val="22"/>
          <w:szCs w:val="22"/>
          <w:lang w:val="en-GB"/>
        </w:rPr>
        <w:t>in order to</w:t>
      </w:r>
      <w:proofErr w:type="gramEnd"/>
      <w:r w:rsidRPr="00C763F5">
        <w:rPr>
          <w:sz w:val="22"/>
          <w:szCs w:val="22"/>
          <w:lang w:val="en-GB"/>
        </w:rPr>
        <w:t xml:space="preserve"> achieve interactive frame rates while maintaining acceptable levels of visual realism [4], [8]. Nevertheless, the increasing expectation for physically grounded realism in interactive media has driven continued research into efficient fluid simulation techniques that balance performance and accuracy.</w:t>
      </w:r>
    </w:p>
    <w:p w14:paraId="40CFA940" w14:textId="4EBB19BD" w:rsidR="00C763F5" w:rsidRPr="00C763F5" w:rsidRDefault="00C763F5" w:rsidP="00C763F5">
      <w:pPr>
        <w:pStyle w:val="BodyText"/>
        <w:rPr>
          <w:sz w:val="22"/>
          <w:szCs w:val="22"/>
          <w:lang w:val="en-GB"/>
        </w:rPr>
      </w:pPr>
      <w:r w:rsidRPr="00C763F5">
        <w:rPr>
          <w:sz w:val="22"/>
          <w:szCs w:val="22"/>
          <w:lang w:val="en-GB"/>
        </w:rPr>
        <w:t>Particle-based methods, particularly Smoothed Particle Hydrodynamics (SPH), have emerged as strong candidates for real-time simulation due to their adaptive spatial representation and natural handling of free surfaces [2], [9]. Unlike grid-based solvers, SPH represents fluid as discrete moving particles rather than a fixed spatial field. This aligns well with modern rendering pipelines and physics engines, where particle systems are commonly used to represent dynamic phenomena [3], [8]</w:t>
      </w:r>
      <w:r>
        <w:rPr>
          <w:sz w:val="22"/>
          <w:szCs w:val="22"/>
          <w:lang w:val="en-GB"/>
        </w:rPr>
        <w:t xml:space="preserve">. </w:t>
      </w:r>
      <w:r w:rsidRPr="00C763F5">
        <w:rPr>
          <w:sz w:val="22"/>
          <w:szCs w:val="22"/>
          <w:lang w:val="en-GB"/>
        </w:rPr>
        <w:t>Furthermore, SPH avoids the need for complex grid-based pressure projection steps, instead relying on local particle interactions to approximate fluid behaviour. This makes it particularly attractive for interactive applications, where computational efficiency is critical [9]. However, despite these advantages, SPH introduces its own challenges, particularly in maintaining numerical stability and managing the computational cost of neighbour interactions in three-dimensional space [1].</w:t>
      </w:r>
    </w:p>
    <w:p w14:paraId="11E1378B" w14:textId="799CD70F" w:rsidR="00037EF8" w:rsidRDefault="00C763F5" w:rsidP="00C763F5">
      <w:pPr>
        <w:pStyle w:val="BodyText"/>
        <w:rPr>
          <w:sz w:val="22"/>
          <w:szCs w:val="22"/>
          <w:lang w:val="en-GB"/>
        </w:rPr>
      </w:pPr>
      <w:r w:rsidRPr="00C763F5">
        <w:rPr>
          <w:sz w:val="22"/>
          <w:szCs w:val="22"/>
          <w:lang w:val="en-GB"/>
        </w:rPr>
        <w:t>This project investigates the full three-dimensional implementation of a Smoothed Particle Hydrodynamics solver derived directly from the Navier–Stokes equations and optimised for interactive real-time simulation. The work focuses on balancing physical plausibility, numerical stability, and computational performance within the constraints of real-time systems.</w:t>
      </w:r>
    </w:p>
    <w:p w14:paraId="2263CB36" w14:textId="77777777" w:rsidR="00C763F5" w:rsidRPr="000412D4" w:rsidRDefault="00C763F5" w:rsidP="00C763F5">
      <w:pPr>
        <w:pStyle w:val="BodyText"/>
        <w:rPr>
          <w:sz w:val="22"/>
          <w:szCs w:val="22"/>
          <w:lang w:val="en-GB"/>
        </w:rPr>
      </w:pPr>
    </w:p>
    <w:p w14:paraId="081C9B7A" w14:textId="77777777" w:rsidR="00037EF8" w:rsidRPr="000412D4" w:rsidRDefault="00037EF8" w:rsidP="00037EF8">
      <w:pPr>
        <w:pStyle w:val="Heading2"/>
        <w:rPr>
          <w:sz w:val="28"/>
          <w:szCs w:val="28"/>
          <w:lang w:val="en-GB"/>
        </w:rPr>
      </w:pPr>
      <w:bookmarkStart w:id="5" w:name="_Toc228471652"/>
      <w:r w:rsidRPr="000412D4">
        <w:rPr>
          <w:sz w:val="28"/>
          <w:szCs w:val="28"/>
          <w:lang w:val="en-GB"/>
        </w:rPr>
        <w:t>1.2 Problem Statement</w:t>
      </w:r>
      <w:bookmarkEnd w:id="5"/>
    </w:p>
    <w:p w14:paraId="45B985D2" w14:textId="089EDD01" w:rsidR="00C763F5" w:rsidRPr="00C763F5" w:rsidRDefault="00C763F5" w:rsidP="00C763F5">
      <w:pPr>
        <w:pStyle w:val="BodyText"/>
        <w:rPr>
          <w:sz w:val="22"/>
          <w:szCs w:val="22"/>
          <w:lang w:val="en-GB"/>
        </w:rPr>
      </w:pPr>
      <w:r w:rsidRPr="00C763F5">
        <w:rPr>
          <w:sz w:val="22"/>
          <w:szCs w:val="22"/>
          <w:lang w:val="en-GB"/>
        </w:rPr>
        <w:t>The central research problem addressed is:</w:t>
      </w:r>
    </w:p>
    <w:p w14:paraId="25C38371" w14:textId="46E42FEF" w:rsidR="00C763F5" w:rsidRPr="00C763F5" w:rsidRDefault="00C763F5" w:rsidP="00C763F5">
      <w:pPr>
        <w:pStyle w:val="BodyText"/>
        <w:rPr>
          <w:sz w:val="22"/>
          <w:szCs w:val="22"/>
          <w:lang w:val="en-GB"/>
        </w:rPr>
      </w:pPr>
      <w:r w:rsidRPr="00C763F5">
        <w:rPr>
          <w:sz w:val="22"/>
          <w:szCs w:val="22"/>
          <w:lang w:val="en-GB"/>
        </w:rPr>
        <w:t>How can the Navier–Stokes equations be discretised using a three-dimensional particle-based SPH formulation to produce stable, scalable, and physically plausible real-time fluid simulation?</w:t>
      </w:r>
      <w:r>
        <w:rPr>
          <w:sz w:val="22"/>
          <w:szCs w:val="22"/>
          <w:lang w:val="en-GB"/>
        </w:rPr>
        <w:t xml:space="preserve"> </w:t>
      </w:r>
      <w:r w:rsidRPr="00C763F5">
        <w:rPr>
          <w:sz w:val="22"/>
          <w:szCs w:val="22"/>
          <w:lang w:val="en-GB"/>
        </w:rPr>
        <w:t>This requires addressing multiple challenges:</w:t>
      </w:r>
    </w:p>
    <w:p w14:paraId="5896521A" w14:textId="77777777" w:rsidR="00C763F5" w:rsidRPr="00C763F5" w:rsidRDefault="00C763F5" w:rsidP="00C763F5">
      <w:pPr>
        <w:pStyle w:val="BodyText"/>
        <w:rPr>
          <w:sz w:val="22"/>
          <w:szCs w:val="22"/>
          <w:lang w:val="en-GB"/>
        </w:rPr>
      </w:pPr>
      <w:r w:rsidRPr="00C763F5">
        <w:rPr>
          <w:sz w:val="22"/>
          <w:szCs w:val="22"/>
          <w:lang w:val="en-GB"/>
        </w:rPr>
        <w:t>· Accurate discretisation of 3D Navier–Stokes equations.</w:t>
      </w:r>
    </w:p>
    <w:p w14:paraId="19D8974C" w14:textId="77777777" w:rsidR="00C763F5" w:rsidRPr="00C763F5" w:rsidRDefault="00C763F5" w:rsidP="00C763F5">
      <w:pPr>
        <w:pStyle w:val="BodyText"/>
        <w:rPr>
          <w:sz w:val="22"/>
          <w:szCs w:val="22"/>
          <w:lang w:val="en-GB"/>
        </w:rPr>
      </w:pPr>
      <w:r w:rsidRPr="00C763F5">
        <w:rPr>
          <w:sz w:val="22"/>
          <w:szCs w:val="22"/>
          <w:lang w:val="en-GB"/>
        </w:rPr>
        <w:t>· Efficient 3D neighbour search.</w:t>
      </w:r>
    </w:p>
    <w:p w14:paraId="25310F02" w14:textId="77777777" w:rsidR="00C763F5" w:rsidRPr="00C763F5" w:rsidRDefault="00C763F5" w:rsidP="00C763F5">
      <w:pPr>
        <w:pStyle w:val="BodyText"/>
        <w:rPr>
          <w:sz w:val="22"/>
          <w:szCs w:val="22"/>
          <w:lang w:val="en-GB"/>
        </w:rPr>
      </w:pPr>
      <w:r w:rsidRPr="00C763F5">
        <w:rPr>
          <w:sz w:val="22"/>
          <w:szCs w:val="22"/>
          <w:lang w:val="en-GB"/>
        </w:rPr>
        <w:t>· Stability control in weakly compressible SPH.</w:t>
      </w:r>
    </w:p>
    <w:p w14:paraId="661995BE" w14:textId="77777777" w:rsidR="00C763F5" w:rsidRPr="00C763F5" w:rsidRDefault="00C763F5" w:rsidP="00C763F5">
      <w:pPr>
        <w:pStyle w:val="BodyText"/>
        <w:rPr>
          <w:sz w:val="22"/>
          <w:szCs w:val="22"/>
          <w:lang w:val="en-GB"/>
        </w:rPr>
      </w:pPr>
      <w:r w:rsidRPr="00C763F5">
        <w:rPr>
          <w:sz w:val="22"/>
          <w:szCs w:val="22"/>
          <w:lang w:val="en-GB"/>
        </w:rPr>
        <w:lastRenderedPageBreak/>
        <w:t>· Performance optimisation for high particle counts.</w:t>
      </w:r>
    </w:p>
    <w:p w14:paraId="7E9287F1" w14:textId="77777777" w:rsidR="00C763F5" w:rsidRPr="00C763F5" w:rsidRDefault="00C763F5" w:rsidP="00C763F5">
      <w:pPr>
        <w:pStyle w:val="BodyText"/>
        <w:rPr>
          <w:sz w:val="22"/>
          <w:szCs w:val="22"/>
          <w:lang w:val="en-GB"/>
        </w:rPr>
      </w:pPr>
      <w:r w:rsidRPr="00C763F5">
        <w:rPr>
          <w:sz w:val="22"/>
          <w:szCs w:val="22"/>
          <w:lang w:val="en-GB"/>
        </w:rPr>
        <w:t>· Boundary condition handling in three-dimensional space.</w:t>
      </w:r>
    </w:p>
    <w:p w14:paraId="5676144C" w14:textId="77777777" w:rsidR="00C763F5" w:rsidRPr="00C763F5" w:rsidRDefault="00C763F5" w:rsidP="00C763F5">
      <w:pPr>
        <w:pStyle w:val="BodyText"/>
        <w:rPr>
          <w:sz w:val="22"/>
          <w:szCs w:val="22"/>
          <w:lang w:val="en-GB"/>
        </w:rPr>
      </w:pPr>
    </w:p>
    <w:p w14:paraId="2C034FB8" w14:textId="666A6EBD" w:rsidR="00037EF8" w:rsidRPr="000412D4" w:rsidRDefault="00C763F5" w:rsidP="00C763F5">
      <w:pPr>
        <w:pStyle w:val="BodyText"/>
        <w:rPr>
          <w:sz w:val="22"/>
          <w:szCs w:val="22"/>
          <w:lang w:val="en-GB"/>
        </w:rPr>
      </w:pPr>
      <w:r w:rsidRPr="00C763F5">
        <w:rPr>
          <w:sz w:val="22"/>
          <w:szCs w:val="22"/>
          <w:lang w:val="en-GB"/>
        </w:rPr>
        <w:t>These challenges arise from the nonlinear and coupled nature of the governing equations, as well as the computational cost associated with evaluating particle interactions in three-dimensional space [1], [9]. Maintaining stability while achieving real-time performance remains a key difficulty in particle-based simulation systems [2].</w:t>
      </w:r>
    </w:p>
    <w:p w14:paraId="0984D9C8" w14:textId="07D67746" w:rsidR="00C763F5" w:rsidRPr="00C763F5" w:rsidRDefault="00037EF8" w:rsidP="00C763F5">
      <w:pPr>
        <w:pStyle w:val="Heading2"/>
        <w:rPr>
          <w:sz w:val="28"/>
          <w:szCs w:val="28"/>
          <w:lang w:val="en-GB"/>
        </w:rPr>
      </w:pPr>
      <w:bookmarkStart w:id="6" w:name="_Toc228471653"/>
      <w:r w:rsidRPr="000412D4">
        <w:rPr>
          <w:sz w:val="28"/>
          <w:szCs w:val="28"/>
          <w:lang w:val="en-GB"/>
        </w:rPr>
        <w:t>1.3 Aim</w:t>
      </w:r>
      <w:bookmarkEnd w:id="6"/>
    </w:p>
    <w:p w14:paraId="42DA4FD1" w14:textId="49AA6742" w:rsidR="00C763F5" w:rsidRPr="00C763F5" w:rsidRDefault="00C763F5" w:rsidP="00C763F5">
      <w:pPr>
        <w:pStyle w:val="BodyText"/>
        <w:rPr>
          <w:sz w:val="22"/>
          <w:szCs w:val="22"/>
          <w:lang w:val="en-GB"/>
        </w:rPr>
      </w:pPr>
      <w:r w:rsidRPr="00C763F5">
        <w:rPr>
          <w:sz w:val="22"/>
          <w:szCs w:val="22"/>
          <w:lang w:val="en-GB"/>
        </w:rPr>
        <w:t>The aim of this project is:</w:t>
      </w:r>
    </w:p>
    <w:p w14:paraId="2502037A" w14:textId="29483CF9" w:rsidR="00C763F5" w:rsidRPr="00C763F5" w:rsidRDefault="00C763F5" w:rsidP="00C763F5">
      <w:pPr>
        <w:pStyle w:val="BodyText"/>
        <w:rPr>
          <w:sz w:val="22"/>
          <w:szCs w:val="22"/>
          <w:lang w:val="en-GB"/>
        </w:rPr>
      </w:pPr>
      <w:r w:rsidRPr="00C763F5">
        <w:rPr>
          <w:sz w:val="22"/>
          <w:szCs w:val="22"/>
          <w:lang w:val="en-GB"/>
        </w:rPr>
        <w:t>To design, implement, and evaluate a three-dimensional Smoothed Particle Hydrodynamics (SPH) solver in C++ that derives from the Navier–Stokes equations and operates in real time for interactive applications.</w:t>
      </w:r>
    </w:p>
    <w:p w14:paraId="7F1FB4CC" w14:textId="594C345D" w:rsidR="00037EF8" w:rsidRPr="000412D4" w:rsidRDefault="00C763F5" w:rsidP="00C763F5">
      <w:pPr>
        <w:pStyle w:val="BodyText"/>
        <w:rPr>
          <w:sz w:val="22"/>
          <w:szCs w:val="22"/>
          <w:lang w:val="en-GB"/>
        </w:rPr>
      </w:pPr>
      <w:r w:rsidRPr="00C763F5">
        <w:rPr>
          <w:sz w:val="22"/>
          <w:szCs w:val="22"/>
          <w:lang w:val="en-GB"/>
        </w:rPr>
        <w:t>This aim reflects the broader challenge within computer graphics of balancing physical accuracy with computational efficiency, particularly when simulating complex systems such as fluids [8].</w:t>
      </w:r>
    </w:p>
    <w:p w14:paraId="5B3FECD2" w14:textId="792F791A" w:rsidR="00C763F5" w:rsidRPr="00C763F5" w:rsidRDefault="00037EF8" w:rsidP="00C763F5">
      <w:pPr>
        <w:pStyle w:val="Heading2"/>
        <w:rPr>
          <w:sz w:val="28"/>
          <w:szCs w:val="28"/>
          <w:lang w:val="en-GB"/>
        </w:rPr>
      </w:pPr>
      <w:bookmarkStart w:id="7" w:name="_Toc228471654"/>
      <w:r w:rsidRPr="000412D4">
        <w:rPr>
          <w:sz w:val="28"/>
          <w:szCs w:val="28"/>
          <w:lang w:val="en-GB"/>
        </w:rPr>
        <w:t>1.4 Objectives</w:t>
      </w:r>
      <w:bookmarkEnd w:id="7"/>
    </w:p>
    <w:p w14:paraId="3E6D262E" w14:textId="77777777" w:rsidR="00C763F5" w:rsidRPr="00C763F5" w:rsidRDefault="00C763F5" w:rsidP="00C763F5">
      <w:pPr>
        <w:pStyle w:val="BodyText"/>
        <w:rPr>
          <w:sz w:val="22"/>
          <w:szCs w:val="22"/>
          <w:lang w:val="en-GB"/>
        </w:rPr>
      </w:pPr>
      <w:r w:rsidRPr="00C763F5">
        <w:rPr>
          <w:sz w:val="22"/>
          <w:szCs w:val="22"/>
          <w:lang w:val="en-GB"/>
        </w:rPr>
        <w:t>1. Analyse the Navier–Stokes equations in three dimensions [1].</w:t>
      </w:r>
    </w:p>
    <w:p w14:paraId="7C5E9025" w14:textId="77777777" w:rsidR="00C763F5" w:rsidRPr="00C763F5" w:rsidRDefault="00C763F5" w:rsidP="00C763F5">
      <w:pPr>
        <w:pStyle w:val="BodyText"/>
        <w:rPr>
          <w:sz w:val="22"/>
          <w:szCs w:val="22"/>
          <w:lang w:val="en-GB"/>
        </w:rPr>
      </w:pPr>
      <w:r w:rsidRPr="00C763F5">
        <w:rPr>
          <w:sz w:val="22"/>
          <w:szCs w:val="22"/>
          <w:lang w:val="en-GB"/>
        </w:rPr>
        <w:t>2. Compare Eulerian grid-based methods with Lagrangian particle-based methods [4], [5].</w:t>
      </w:r>
    </w:p>
    <w:p w14:paraId="52CCC8B0" w14:textId="77777777" w:rsidR="00C763F5" w:rsidRPr="00C763F5" w:rsidRDefault="00C763F5" w:rsidP="00C763F5">
      <w:pPr>
        <w:pStyle w:val="BodyText"/>
        <w:rPr>
          <w:sz w:val="22"/>
          <w:szCs w:val="22"/>
          <w:lang w:val="en-GB"/>
        </w:rPr>
      </w:pPr>
      <w:r w:rsidRPr="00C763F5">
        <w:rPr>
          <w:sz w:val="22"/>
          <w:szCs w:val="22"/>
          <w:lang w:val="en-GB"/>
        </w:rPr>
        <w:t>3. Justify SPH as a suitable real-time method [2], [9].</w:t>
      </w:r>
    </w:p>
    <w:p w14:paraId="153BDB7C" w14:textId="77777777" w:rsidR="00C763F5" w:rsidRPr="00C763F5" w:rsidRDefault="00C763F5" w:rsidP="00C763F5">
      <w:pPr>
        <w:pStyle w:val="BodyText"/>
        <w:rPr>
          <w:sz w:val="22"/>
          <w:szCs w:val="22"/>
          <w:lang w:val="en-GB"/>
        </w:rPr>
      </w:pPr>
      <w:r w:rsidRPr="00C763F5">
        <w:rPr>
          <w:sz w:val="22"/>
          <w:szCs w:val="22"/>
          <w:lang w:val="en-GB"/>
        </w:rPr>
        <w:t>4. Implement a full 3D SPH solver.</w:t>
      </w:r>
    </w:p>
    <w:p w14:paraId="345FEBD4" w14:textId="77777777" w:rsidR="00C763F5" w:rsidRPr="00C763F5" w:rsidRDefault="00C763F5" w:rsidP="00C763F5">
      <w:pPr>
        <w:pStyle w:val="BodyText"/>
        <w:rPr>
          <w:sz w:val="22"/>
          <w:szCs w:val="22"/>
          <w:lang w:val="en-GB"/>
        </w:rPr>
      </w:pPr>
      <w:r w:rsidRPr="00C763F5">
        <w:rPr>
          <w:sz w:val="22"/>
          <w:szCs w:val="22"/>
          <w:lang w:val="en-GB"/>
        </w:rPr>
        <w:t>5. Implement 3D spatial hashing for neighbour search optimisation [10].</w:t>
      </w:r>
    </w:p>
    <w:p w14:paraId="5EE6FE4D" w14:textId="77777777" w:rsidR="00C763F5" w:rsidRPr="00C763F5" w:rsidRDefault="00C763F5" w:rsidP="00C763F5">
      <w:pPr>
        <w:pStyle w:val="BodyText"/>
        <w:rPr>
          <w:sz w:val="22"/>
          <w:szCs w:val="22"/>
          <w:lang w:val="en-GB"/>
        </w:rPr>
      </w:pPr>
      <w:r w:rsidRPr="00C763F5">
        <w:rPr>
          <w:sz w:val="22"/>
          <w:szCs w:val="22"/>
          <w:lang w:val="en-GB"/>
        </w:rPr>
        <w:t>6. Evaluate performance scaling across particle counts.</w:t>
      </w:r>
    </w:p>
    <w:p w14:paraId="25A8082B" w14:textId="2D45CBD0" w:rsidR="00C763F5" w:rsidRPr="00C763F5" w:rsidRDefault="00C763F5" w:rsidP="00C763F5">
      <w:pPr>
        <w:pStyle w:val="BodyText"/>
        <w:rPr>
          <w:sz w:val="22"/>
          <w:szCs w:val="22"/>
          <w:lang w:val="en-GB"/>
        </w:rPr>
      </w:pPr>
      <w:r w:rsidRPr="00C763F5">
        <w:rPr>
          <w:sz w:val="22"/>
          <w:szCs w:val="22"/>
          <w:lang w:val="en-GB"/>
        </w:rPr>
        <w:t>7. Critically assess numerical stability and computational trade-offs [3].</w:t>
      </w:r>
    </w:p>
    <w:p w14:paraId="14A2CF67" w14:textId="3A4E2A18" w:rsidR="00037EF8" w:rsidRDefault="00C763F5" w:rsidP="00C763F5">
      <w:pPr>
        <w:pStyle w:val="BodyText"/>
        <w:rPr>
          <w:sz w:val="22"/>
          <w:szCs w:val="22"/>
          <w:lang w:val="en-GB"/>
        </w:rPr>
      </w:pPr>
      <w:r w:rsidRPr="00C763F5">
        <w:rPr>
          <w:sz w:val="22"/>
          <w:szCs w:val="22"/>
          <w:lang w:val="en-GB"/>
        </w:rPr>
        <w:t>These objectives are structured to move from theoretical analysis through to practical implementation and evaluation, reflecting a standard workflow in computational simulation research [6].</w:t>
      </w:r>
    </w:p>
    <w:p w14:paraId="25B8F935" w14:textId="77777777" w:rsidR="00EC7485" w:rsidRDefault="00EC7485" w:rsidP="00C763F5">
      <w:pPr>
        <w:pStyle w:val="BodyText"/>
        <w:rPr>
          <w:sz w:val="22"/>
          <w:szCs w:val="22"/>
          <w:lang w:val="en-GB"/>
        </w:rPr>
      </w:pPr>
    </w:p>
    <w:p w14:paraId="79CB6D2D" w14:textId="77777777" w:rsidR="00EC7485" w:rsidRPr="000412D4" w:rsidRDefault="00EC7485" w:rsidP="00C763F5">
      <w:pPr>
        <w:pStyle w:val="BodyText"/>
        <w:rPr>
          <w:sz w:val="22"/>
          <w:szCs w:val="22"/>
          <w:lang w:val="en-GB"/>
        </w:rPr>
      </w:pPr>
    </w:p>
    <w:p w14:paraId="307F969D" w14:textId="6AF8A096" w:rsidR="00C763F5" w:rsidRPr="00EC7485" w:rsidRDefault="00037EF8" w:rsidP="00EC7485">
      <w:pPr>
        <w:pStyle w:val="Heading2"/>
        <w:rPr>
          <w:sz w:val="28"/>
          <w:szCs w:val="28"/>
          <w:lang w:val="en-GB"/>
        </w:rPr>
      </w:pPr>
      <w:bookmarkStart w:id="8" w:name="_Toc228471655"/>
      <w:r w:rsidRPr="000412D4">
        <w:rPr>
          <w:sz w:val="28"/>
          <w:szCs w:val="28"/>
          <w:lang w:val="en-GB"/>
        </w:rPr>
        <w:t>1.5 Scope</w:t>
      </w:r>
      <w:bookmarkEnd w:id="8"/>
    </w:p>
    <w:p w14:paraId="29C1C999" w14:textId="77777777" w:rsidR="00C763F5" w:rsidRPr="00C763F5" w:rsidRDefault="00C763F5" w:rsidP="00C763F5">
      <w:pPr>
        <w:pStyle w:val="BodyText"/>
        <w:rPr>
          <w:lang w:val="en-GB"/>
        </w:rPr>
      </w:pPr>
      <w:r w:rsidRPr="00C763F5">
        <w:rPr>
          <w:lang w:val="en-GB"/>
        </w:rPr>
        <w:t>The project includes:</w:t>
      </w:r>
    </w:p>
    <w:p w14:paraId="0A5FADC7" w14:textId="77777777" w:rsidR="00C763F5" w:rsidRPr="00C763F5" w:rsidRDefault="00C763F5" w:rsidP="00C763F5">
      <w:pPr>
        <w:pStyle w:val="BodyText"/>
        <w:rPr>
          <w:lang w:val="en-GB"/>
        </w:rPr>
      </w:pPr>
      <w:r w:rsidRPr="00C763F5">
        <w:rPr>
          <w:lang w:val="en-GB"/>
        </w:rPr>
        <w:t>· Full 3D particle representation.</w:t>
      </w:r>
    </w:p>
    <w:p w14:paraId="139A71CE" w14:textId="77777777" w:rsidR="00C763F5" w:rsidRPr="00C763F5" w:rsidRDefault="00C763F5" w:rsidP="00C763F5">
      <w:pPr>
        <w:pStyle w:val="BodyText"/>
        <w:rPr>
          <w:lang w:val="en-GB"/>
        </w:rPr>
      </w:pPr>
      <w:r w:rsidRPr="00C763F5">
        <w:rPr>
          <w:lang w:val="en-GB"/>
        </w:rPr>
        <w:t>· 3D kernel functions.</w:t>
      </w:r>
    </w:p>
    <w:p w14:paraId="270C9C64" w14:textId="77777777" w:rsidR="00C763F5" w:rsidRPr="00C763F5" w:rsidRDefault="00C763F5" w:rsidP="00C763F5">
      <w:pPr>
        <w:pStyle w:val="BodyText"/>
        <w:rPr>
          <w:lang w:val="en-GB"/>
        </w:rPr>
      </w:pPr>
      <w:r w:rsidRPr="00C763F5">
        <w:rPr>
          <w:lang w:val="en-GB"/>
        </w:rPr>
        <w:lastRenderedPageBreak/>
        <w:t>· Weakly compressible SPH formulation [2].</w:t>
      </w:r>
    </w:p>
    <w:p w14:paraId="29D876C8" w14:textId="77777777" w:rsidR="00C763F5" w:rsidRPr="00C763F5" w:rsidRDefault="00C763F5" w:rsidP="00C763F5">
      <w:pPr>
        <w:pStyle w:val="BodyText"/>
        <w:rPr>
          <w:lang w:val="en-GB"/>
        </w:rPr>
      </w:pPr>
      <w:r w:rsidRPr="00C763F5">
        <w:rPr>
          <w:lang w:val="en-GB"/>
        </w:rPr>
        <w:t>· 3D uniform grid spatial hashing [10].</w:t>
      </w:r>
    </w:p>
    <w:p w14:paraId="705190F3" w14:textId="77777777" w:rsidR="00C763F5" w:rsidRPr="00C763F5" w:rsidRDefault="00C763F5" w:rsidP="00C763F5">
      <w:pPr>
        <w:pStyle w:val="BodyText"/>
        <w:rPr>
          <w:lang w:val="en-GB"/>
        </w:rPr>
      </w:pPr>
      <w:r w:rsidRPr="00C763F5">
        <w:rPr>
          <w:lang w:val="en-GB"/>
        </w:rPr>
        <w:t>· CPU-based implementation with GPU acceleration components.</w:t>
      </w:r>
    </w:p>
    <w:p w14:paraId="0432A042" w14:textId="77777777" w:rsidR="00C763F5" w:rsidRPr="00C763F5" w:rsidRDefault="00C763F5" w:rsidP="00C763F5">
      <w:pPr>
        <w:pStyle w:val="BodyText"/>
        <w:rPr>
          <w:lang w:val="en-GB"/>
        </w:rPr>
      </w:pPr>
      <w:r w:rsidRPr="00C763F5">
        <w:rPr>
          <w:lang w:val="en-GB"/>
        </w:rPr>
        <w:t>· Real-time visualisation.</w:t>
      </w:r>
    </w:p>
    <w:p w14:paraId="253ABFB2" w14:textId="77777777" w:rsidR="00C763F5" w:rsidRPr="00C763F5" w:rsidRDefault="00C763F5" w:rsidP="00C763F5">
      <w:pPr>
        <w:pStyle w:val="BodyText"/>
        <w:rPr>
          <w:lang w:val="en-GB"/>
        </w:rPr>
      </w:pPr>
    </w:p>
    <w:p w14:paraId="59D8E096" w14:textId="77777777" w:rsidR="00C763F5" w:rsidRPr="00C763F5" w:rsidRDefault="00C763F5" w:rsidP="00C763F5">
      <w:pPr>
        <w:pStyle w:val="BodyText"/>
        <w:rPr>
          <w:lang w:val="en-GB"/>
        </w:rPr>
      </w:pPr>
      <w:r w:rsidRPr="00C763F5">
        <w:rPr>
          <w:lang w:val="en-GB"/>
        </w:rPr>
        <w:t>The project does not include:</w:t>
      </w:r>
    </w:p>
    <w:p w14:paraId="702CBAEC" w14:textId="77777777" w:rsidR="00C763F5" w:rsidRPr="00C763F5" w:rsidRDefault="00C763F5" w:rsidP="00C763F5">
      <w:pPr>
        <w:pStyle w:val="BodyText"/>
        <w:rPr>
          <w:lang w:val="en-GB"/>
        </w:rPr>
      </w:pPr>
      <w:r w:rsidRPr="00C763F5">
        <w:rPr>
          <w:lang w:val="en-GB"/>
        </w:rPr>
        <w:t>· Multi-phase fluids.</w:t>
      </w:r>
    </w:p>
    <w:p w14:paraId="7F0BE72B" w14:textId="77777777" w:rsidR="00C763F5" w:rsidRPr="00C763F5" w:rsidRDefault="00C763F5" w:rsidP="00C763F5">
      <w:pPr>
        <w:pStyle w:val="BodyText"/>
        <w:rPr>
          <w:lang w:val="en-GB"/>
        </w:rPr>
      </w:pPr>
      <w:r w:rsidRPr="00C763F5">
        <w:rPr>
          <w:lang w:val="en-GB"/>
        </w:rPr>
        <w:t>· Surface reconstruction via marching cubes.</w:t>
      </w:r>
    </w:p>
    <w:p w14:paraId="06B04B25" w14:textId="77777777" w:rsidR="00C763F5" w:rsidRPr="00C763F5" w:rsidRDefault="00C763F5" w:rsidP="00C763F5">
      <w:pPr>
        <w:pStyle w:val="BodyText"/>
        <w:rPr>
          <w:lang w:val="en-GB"/>
        </w:rPr>
      </w:pPr>
      <w:r w:rsidRPr="00C763F5">
        <w:rPr>
          <w:lang w:val="en-GB"/>
        </w:rPr>
        <w:t>· Advanced turbulence modelling.</w:t>
      </w:r>
    </w:p>
    <w:p w14:paraId="343F7AEC" w14:textId="77777777" w:rsidR="00C763F5" w:rsidRPr="00C763F5" w:rsidRDefault="00C763F5" w:rsidP="00C763F5">
      <w:pPr>
        <w:pStyle w:val="BodyText"/>
        <w:rPr>
          <w:lang w:val="en-GB"/>
        </w:rPr>
      </w:pPr>
    </w:p>
    <w:p w14:paraId="30E20392" w14:textId="4FAB32C2" w:rsidR="00C763F5" w:rsidRPr="00C763F5" w:rsidRDefault="00C763F5" w:rsidP="00C763F5">
      <w:pPr>
        <w:pStyle w:val="BodyText"/>
        <w:rPr>
          <w:lang w:val="en-GB"/>
        </w:rPr>
      </w:pPr>
      <w:r w:rsidRPr="00C763F5">
        <w:rPr>
          <w:lang w:val="en-GB"/>
        </w:rPr>
        <w:t xml:space="preserve">These limitations reflect common constraints in real-time simulation systems, where computational complexity must be carefully managed to maintain interactive performance [8]. </w:t>
      </w:r>
      <w:r w:rsidR="00EC7485" w:rsidRPr="00C763F5">
        <w:rPr>
          <w:lang w:val="en-GB"/>
        </w:rPr>
        <w:t>High-fidelity</w:t>
      </w:r>
      <w:r w:rsidRPr="00C763F5">
        <w:rPr>
          <w:lang w:val="en-GB"/>
        </w:rPr>
        <w:t xml:space="preserve"> fluid simulation techniques used in engineering contexts are typically unsuitable for real-time applications due to their computational cost [1].</w:t>
      </w:r>
    </w:p>
    <w:p w14:paraId="2A34E61D" w14:textId="77777777" w:rsidR="00037EF8" w:rsidRPr="000412D4" w:rsidRDefault="00037EF8" w:rsidP="00037EF8">
      <w:pPr>
        <w:pStyle w:val="Heading2"/>
        <w:rPr>
          <w:sz w:val="28"/>
          <w:szCs w:val="28"/>
          <w:lang w:val="en-GB"/>
        </w:rPr>
      </w:pPr>
      <w:bookmarkStart w:id="9" w:name="_Toc228471656"/>
      <w:r w:rsidRPr="000412D4">
        <w:rPr>
          <w:sz w:val="28"/>
          <w:szCs w:val="28"/>
          <w:lang w:val="en-GB"/>
        </w:rPr>
        <w:t>1.6 Research Paradigm</w:t>
      </w:r>
      <w:bookmarkEnd w:id="9"/>
    </w:p>
    <w:p w14:paraId="4A6CA57A" w14:textId="77777777" w:rsidR="00037EF8" w:rsidRPr="000412D4" w:rsidRDefault="00037EF8" w:rsidP="00037EF8">
      <w:pPr>
        <w:pStyle w:val="BodyText"/>
        <w:rPr>
          <w:sz w:val="22"/>
          <w:szCs w:val="22"/>
          <w:lang w:val="en-GB"/>
        </w:rPr>
      </w:pPr>
      <w:r w:rsidRPr="000412D4">
        <w:rPr>
          <w:sz w:val="22"/>
          <w:szCs w:val="22"/>
          <w:lang w:val="en-GB"/>
        </w:rPr>
        <w:t>This project follows a development-based experimental paradigm, combining theoretical derivation, numerical implementation, optimisation, and empirical performance evaluation.</w:t>
      </w:r>
    </w:p>
    <w:p w14:paraId="451502FA" w14:textId="77777777" w:rsidR="00037EF8" w:rsidRPr="000412D4" w:rsidRDefault="00037EF8" w:rsidP="00037EF8">
      <w:pPr>
        <w:pStyle w:val="BodyText"/>
        <w:rPr>
          <w:sz w:val="22"/>
          <w:szCs w:val="22"/>
          <w:lang w:val="en-GB"/>
        </w:rPr>
      </w:pPr>
      <w:r w:rsidRPr="000412D4">
        <w:rPr>
          <w:sz w:val="22"/>
          <w:szCs w:val="22"/>
          <w:lang w:val="en-GB"/>
        </w:rPr>
        <w:t>This aligns with research-informed engineering methodologies within computational sciences [6].</w:t>
      </w:r>
    </w:p>
    <w:p w14:paraId="5D7B649C" w14:textId="77777777" w:rsidR="00B23358" w:rsidRPr="00B23358" w:rsidRDefault="00B23358" w:rsidP="00B23358">
      <w:pPr>
        <w:pStyle w:val="Heading3"/>
        <w:rPr>
          <w:lang w:val="en-GB"/>
        </w:rPr>
      </w:pPr>
      <w:bookmarkStart w:id="10" w:name="_Toc228471657"/>
      <w:r w:rsidRPr="00B23358">
        <w:rPr>
          <w:lang w:val="en-GB"/>
        </w:rPr>
        <w:t>1.7 Structure of the Report</w:t>
      </w:r>
      <w:bookmarkEnd w:id="10"/>
    </w:p>
    <w:p w14:paraId="61CFAECE" w14:textId="77777777" w:rsidR="00B23358" w:rsidRPr="00B23358" w:rsidRDefault="00B23358" w:rsidP="00B23358">
      <w:pPr>
        <w:pStyle w:val="BodyText"/>
        <w:rPr>
          <w:sz w:val="22"/>
          <w:szCs w:val="22"/>
          <w:lang w:val="en-GB"/>
        </w:rPr>
      </w:pPr>
      <w:r w:rsidRPr="00B23358">
        <w:rPr>
          <w:sz w:val="22"/>
          <w:szCs w:val="22"/>
          <w:lang w:val="en-GB"/>
        </w:rPr>
        <w:t>The remainder of this report is structured as follows.</w:t>
      </w:r>
    </w:p>
    <w:p w14:paraId="7771F185" w14:textId="77777777" w:rsidR="00B23358" w:rsidRPr="00B23358" w:rsidRDefault="00B23358" w:rsidP="00B23358">
      <w:pPr>
        <w:pStyle w:val="BodyText"/>
        <w:rPr>
          <w:sz w:val="22"/>
          <w:szCs w:val="22"/>
          <w:lang w:val="en-GB"/>
        </w:rPr>
      </w:pPr>
      <w:r w:rsidRPr="00B23358">
        <w:rPr>
          <w:sz w:val="22"/>
          <w:szCs w:val="22"/>
          <w:lang w:val="en-GB"/>
        </w:rPr>
        <w:t>Chapter 2 presents a review of relevant literature, including the Navier–Stokes equations, numerical discretisation strategies, and existing fluid simulation techniques. A comparison between Eulerian and Lagrangian methods is provided, leading to the justification of SPH as the chosen approach.</w:t>
      </w:r>
    </w:p>
    <w:p w14:paraId="694B6F9A" w14:textId="77777777" w:rsidR="00B23358" w:rsidRPr="00B23358" w:rsidRDefault="00B23358" w:rsidP="00B23358">
      <w:pPr>
        <w:pStyle w:val="BodyText"/>
        <w:rPr>
          <w:sz w:val="22"/>
          <w:szCs w:val="22"/>
          <w:lang w:val="en-GB"/>
        </w:rPr>
      </w:pPr>
      <w:r w:rsidRPr="00B23358">
        <w:rPr>
          <w:sz w:val="22"/>
          <w:szCs w:val="22"/>
          <w:lang w:val="en-GB"/>
        </w:rPr>
        <w:t>Chapter 3 outlines the research and development methodology used in this project. This includes the experimental research approach, the iterative software development process, and the evaluation criteria used to assess system performance.</w:t>
      </w:r>
    </w:p>
    <w:p w14:paraId="0E05638E" w14:textId="77777777" w:rsidR="00B23358" w:rsidRPr="00B23358" w:rsidRDefault="00B23358" w:rsidP="00B23358">
      <w:pPr>
        <w:pStyle w:val="BodyText"/>
        <w:rPr>
          <w:sz w:val="22"/>
          <w:szCs w:val="22"/>
          <w:lang w:val="en-GB"/>
        </w:rPr>
      </w:pPr>
      <w:r w:rsidRPr="00B23358">
        <w:rPr>
          <w:sz w:val="22"/>
          <w:szCs w:val="22"/>
          <w:lang w:val="en-GB"/>
        </w:rPr>
        <w:t>Chapter 4 describes the design and implementation of the SPH solver. This includes system architecture, particle representation, spatial hashing, GPU simulation pipeline, and key optimisation strategies.</w:t>
      </w:r>
    </w:p>
    <w:p w14:paraId="7FC8F4AE" w14:textId="77777777" w:rsidR="00B23358" w:rsidRPr="00B23358" w:rsidRDefault="00B23358" w:rsidP="00B23358">
      <w:pPr>
        <w:pStyle w:val="BodyText"/>
        <w:rPr>
          <w:sz w:val="22"/>
          <w:szCs w:val="22"/>
          <w:lang w:val="en-GB"/>
        </w:rPr>
      </w:pPr>
      <w:r w:rsidRPr="00B23358">
        <w:rPr>
          <w:sz w:val="22"/>
          <w:szCs w:val="22"/>
          <w:lang w:val="en-GB"/>
        </w:rPr>
        <w:t>Chapter 5 presents the results and evaluation of the system, analysing simulation stability, performance, and visual plausibility. The implemented system is also compared with water simulation techniques used in modern video games.</w:t>
      </w:r>
    </w:p>
    <w:p w14:paraId="5B5FBCF5" w14:textId="77777777" w:rsidR="00B23358" w:rsidRPr="00B23358" w:rsidRDefault="00B23358" w:rsidP="00B23358">
      <w:pPr>
        <w:pStyle w:val="BodyText"/>
        <w:rPr>
          <w:sz w:val="22"/>
          <w:szCs w:val="22"/>
          <w:lang w:val="en-GB"/>
        </w:rPr>
      </w:pPr>
      <w:r w:rsidRPr="00B23358">
        <w:rPr>
          <w:sz w:val="22"/>
          <w:szCs w:val="22"/>
          <w:lang w:val="en-GB"/>
        </w:rPr>
        <w:lastRenderedPageBreak/>
        <w:t>Chapter 6 provides the overall conclusions of the project and discusses the suitability of SPH for real-time applications. Recommendations for future work are also presented.</w:t>
      </w:r>
    </w:p>
    <w:p w14:paraId="24451351" w14:textId="1DBC7DC6" w:rsidR="00EC7485" w:rsidRDefault="00B23358" w:rsidP="00037EF8">
      <w:pPr>
        <w:pStyle w:val="BodyText"/>
        <w:rPr>
          <w:sz w:val="22"/>
          <w:szCs w:val="22"/>
          <w:lang w:val="en-GB"/>
        </w:rPr>
      </w:pPr>
      <w:r w:rsidRPr="00B23358">
        <w:rPr>
          <w:sz w:val="22"/>
          <w:szCs w:val="22"/>
          <w:lang w:val="en-GB"/>
        </w:rPr>
        <w:t>Chapter 7 reflects on the development process, technical challenges, and personal learning outcomes associated with the project.</w:t>
      </w:r>
    </w:p>
    <w:p w14:paraId="737E2435" w14:textId="77777777" w:rsidR="00EC7485" w:rsidRPr="000412D4" w:rsidRDefault="00EC7485" w:rsidP="00037EF8">
      <w:pPr>
        <w:pStyle w:val="BodyText"/>
        <w:rPr>
          <w:sz w:val="22"/>
          <w:szCs w:val="22"/>
          <w:lang w:val="en-GB"/>
        </w:rPr>
      </w:pPr>
    </w:p>
    <w:p w14:paraId="08CE359F" w14:textId="3CBB306E" w:rsidR="00037EF8" w:rsidRPr="00EC7485" w:rsidRDefault="00037EF8" w:rsidP="00EC7485">
      <w:pPr>
        <w:pStyle w:val="Heading1"/>
        <w:rPr>
          <w:sz w:val="36"/>
          <w:szCs w:val="36"/>
          <w:lang w:val="en-GB"/>
        </w:rPr>
      </w:pPr>
      <w:bookmarkStart w:id="11" w:name="_Toc228471658"/>
      <w:r w:rsidRPr="000412D4">
        <w:rPr>
          <w:sz w:val="36"/>
          <w:szCs w:val="36"/>
          <w:lang w:val="en-GB"/>
        </w:rPr>
        <w:t>CHAPTER 2 – RESEARCH &amp; REVIEW OF LITERATURE</w:t>
      </w:r>
      <w:bookmarkEnd w:id="11"/>
    </w:p>
    <w:p w14:paraId="538F655D" w14:textId="743DCDE4" w:rsidR="00EC7485" w:rsidRPr="00EC7485" w:rsidRDefault="00037EF8" w:rsidP="00EC7485">
      <w:pPr>
        <w:pStyle w:val="Heading2"/>
        <w:rPr>
          <w:sz w:val="28"/>
          <w:szCs w:val="28"/>
          <w:lang w:val="en-GB"/>
        </w:rPr>
      </w:pPr>
      <w:bookmarkStart w:id="12" w:name="_Toc228471659"/>
      <w:r w:rsidRPr="000412D4">
        <w:rPr>
          <w:sz w:val="28"/>
          <w:szCs w:val="28"/>
          <w:lang w:val="en-GB"/>
        </w:rPr>
        <w:t>2.1 The Three-Dimensional Navier–Stokes Equations</w:t>
      </w:r>
      <w:bookmarkEnd w:id="12"/>
    </w:p>
    <w:p w14:paraId="3F30803F" w14:textId="77777777" w:rsidR="00EC7485" w:rsidRPr="00EC7485" w:rsidRDefault="00EC7485" w:rsidP="00EC7485">
      <w:pPr>
        <w:pStyle w:val="BodyText"/>
        <w:rPr>
          <w:lang w:val="en-GB"/>
        </w:rPr>
      </w:pPr>
      <w:r w:rsidRPr="00EC7485">
        <w:rPr>
          <w:lang w:val="en-GB"/>
        </w:rPr>
        <w:t>Fluid motion in three-dimensional space is governed by the Navier–Stokes equations, which describe the conservation of mass and momentum within a continuous fluid medium [1], [5]. These equations form the theoretical foundation of computational fluid dynamics (CFD) and are widely used to model complex fluid behaviour in both engineering and computer graphics applications [19].</w:t>
      </w:r>
    </w:p>
    <w:p w14:paraId="42B4B419" w14:textId="77777777" w:rsidR="00EC7485" w:rsidRPr="00EC7485" w:rsidRDefault="00EC7485" w:rsidP="00EC7485">
      <w:pPr>
        <w:pStyle w:val="BodyText"/>
        <w:rPr>
          <w:lang w:val="en-GB"/>
        </w:rPr>
      </w:pPr>
    </w:p>
    <w:p w14:paraId="7B281FEE" w14:textId="4E32D42D" w:rsidR="00EC7485" w:rsidRPr="00EC7485" w:rsidRDefault="00EC7485" w:rsidP="00EC7485">
      <w:pPr>
        <w:pStyle w:val="BodyText"/>
        <w:rPr>
          <w:lang w:val="en-GB"/>
        </w:rPr>
      </w:pPr>
      <w:r w:rsidRPr="00EC7485">
        <w:rPr>
          <w:lang w:val="en-GB"/>
        </w:rPr>
        <w:t>Conservation of Mass (Continuity Equation)</w:t>
      </w:r>
    </w:p>
    <w:p w14:paraId="26009544" w14:textId="3664A5A1" w:rsidR="00EC7485" w:rsidRPr="00EC7485" w:rsidRDefault="00EC7485" w:rsidP="00EC7485">
      <w:pPr>
        <w:pStyle w:val="BodyText"/>
        <w:rPr>
          <w:lang w:val="en-GB"/>
        </w:rPr>
      </w:pPr>
      <w:r w:rsidRPr="00EC7485">
        <w:rPr>
          <w:lang w:val="en-GB"/>
        </w:rPr>
        <w:t>For incompressible flow:</w:t>
      </w:r>
      <w:r>
        <w:rPr>
          <w:lang w:val="en-GB"/>
        </w:rPr>
        <w:tab/>
      </w:r>
      <m:oMath>
        <m:r>
          <m:rPr>
            <m:sty m:val="p"/>
          </m:rPr>
          <w:rPr>
            <w:rFonts w:ascii="Cambria Math" w:hAnsi="Cambria Math"/>
            <w:sz w:val="22"/>
            <w:szCs w:val="22"/>
            <w:lang w:val="en-GB"/>
          </w:rPr>
          <m:t>∇</m:t>
        </m:r>
        <m:r>
          <w:rPr>
            <w:rFonts w:ascii="Cambria Math" w:hAnsi="Cambria Math"/>
            <w:sz w:val="22"/>
            <w:szCs w:val="22"/>
            <w:lang w:val="en-GB"/>
          </w:rPr>
          <m:t>⋅</m:t>
        </m:r>
        <m:r>
          <m:rPr>
            <m:sty m:val="p"/>
          </m:rPr>
          <w:rPr>
            <w:rFonts w:ascii="Cambria Math" w:hAnsi="Cambria Math"/>
            <w:sz w:val="22"/>
            <w:szCs w:val="22"/>
            <w:lang w:val="en-GB"/>
          </w:rPr>
          <m:t>v</m:t>
        </m:r>
        <m:r>
          <w:rPr>
            <w:rFonts w:ascii="Cambria Math" w:hAnsi="Cambria Math"/>
            <w:sz w:val="22"/>
            <w:szCs w:val="22"/>
            <w:lang w:val="en-GB"/>
          </w:rPr>
          <m:t>=0</m:t>
        </m:r>
      </m:oMath>
    </w:p>
    <w:p w14:paraId="7F6B0D31" w14:textId="3955AF98" w:rsidR="00EC7485" w:rsidRPr="00EC7485" w:rsidRDefault="00EC7485" w:rsidP="00EC7485">
      <w:pPr>
        <w:pStyle w:val="BodyText"/>
        <w:rPr>
          <w:lang w:val="en-GB"/>
        </w:rPr>
      </w:pPr>
      <w:r w:rsidRPr="00EC7485">
        <w:rPr>
          <w:lang w:val="en-GB"/>
        </w:rPr>
        <w:t>Conservation of Momentum:</w:t>
      </w:r>
      <w:r>
        <w:rPr>
          <w:lang w:val="en-GB"/>
        </w:rPr>
        <w:tab/>
        <w:t xml:space="preserve"> </w:t>
      </w:r>
      <m:oMath>
        <m:r>
          <w:rPr>
            <w:rFonts w:ascii="Cambria Math" w:hAnsi="Cambria Math"/>
            <w:sz w:val="22"/>
            <w:szCs w:val="22"/>
            <w:lang w:val="en-GB"/>
          </w:rPr>
          <m:t>ρ</m:t>
        </m:r>
        <m:d>
          <m:dPr>
            <m:ctrlPr>
              <w:rPr>
                <w:rFonts w:ascii="Cambria Math" w:hAnsi="Cambria Math"/>
                <w:sz w:val="22"/>
                <w:szCs w:val="22"/>
                <w:lang w:val="en-GB"/>
              </w:rPr>
            </m:ctrlPr>
          </m:dPr>
          <m:e>
            <m:f>
              <m:fPr>
                <m:ctrlPr>
                  <w:rPr>
                    <w:rFonts w:ascii="Cambria Math" w:hAnsi="Cambria Math"/>
                    <w:sz w:val="22"/>
                    <w:szCs w:val="22"/>
                    <w:lang w:val="en-GB"/>
                  </w:rPr>
                </m:ctrlPr>
              </m:fPr>
              <m:num>
                <m:r>
                  <m:rPr>
                    <m:sty m:val="p"/>
                  </m:rPr>
                  <w:rPr>
                    <w:rFonts w:ascii="Cambria Math" w:hAnsi="Cambria Math"/>
                    <w:sz w:val="22"/>
                    <w:szCs w:val="22"/>
                    <w:lang w:val="en-GB"/>
                  </w:rPr>
                  <m:t>∂v</m:t>
                </m:r>
              </m:num>
              <m:den>
                <m:r>
                  <m:rPr>
                    <m:sty m:val="p"/>
                  </m:rPr>
                  <w:rPr>
                    <w:rFonts w:ascii="Cambria Math" w:hAnsi="Cambria Math"/>
                    <w:sz w:val="22"/>
                    <w:szCs w:val="22"/>
                    <w:lang w:val="en-GB"/>
                  </w:rPr>
                  <m:t>∂</m:t>
                </m:r>
                <m:r>
                  <w:rPr>
                    <w:rFonts w:ascii="Cambria Math" w:hAnsi="Cambria Math"/>
                    <w:sz w:val="22"/>
                    <w:szCs w:val="22"/>
                    <w:lang w:val="en-GB"/>
                  </w:rPr>
                  <m:t>t</m:t>
                </m:r>
              </m:den>
            </m:f>
            <m:r>
              <w:rPr>
                <w:rFonts w:ascii="Cambria Math" w:hAnsi="Cambria Math"/>
                <w:sz w:val="22"/>
                <w:szCs w:val="22"/>
                <w:lang w:val="en-GB"/>
              </w:rPr>
              <m:t>+</m:t>
            </m:r>
            <m:r>
              <m:rPr>
                <m:sty m:val="p"/>
              </m:rPr>
              <w:rPr>
                <w:rFonts w:ascii="Cambria Math" w:hAnsi="Cambria Math"/>
                <w:sz w:val="22"/>
                <w:szCs w:val="22"/>
                <w:lang w:val="en-GB"/>
              </w:rPr>
              <m:t>v</m:t>
            </m:r>
            <m:r>
              <w:rPr>
                <w:rFonts w:ascii="Cambria Math" w:hAnsi="Cambria Math"/>
                <w:sz w:val="22"/>
                <w:szCs w:val="22"/>
                <w:lang w:val="en-GB"/>
              </w:rPr>
              <m:t>⋅</m:t>
            </m:r>
            <m:r>
              <m:rPr>
                <m:sty m:val="p"/>
              </m:rPr>
              <w:rPr>
                <w:rFonts w:ascii="Cambria Math" w:hAnsi="Cambria Math"/>
                <w:sz w:val="22"/>
                <w:szCs w:val="22"/>
                <w:lang w:val="en-GB"/>
              </w:rPr>
              <m:t>∇v</m:t>
            </m:r>
          </m:e>
        </m:d>
        <m:r>
          <w:rPr>
            <w:rFonts w:ascii="Cambria Math" w:hAnsi="Cambria Math"/>
            <w:sz w:val="22"/>
            <w:szCs w:val="22"/>
            <w:lang w:val="en-GB"/>
          </w:rPr>
          <m:t>=-</m:t>
        </m:r>
        <m:r>
          <m:rPr>
            <m:sty m:val="p"/>
          </m:rPr>
          <w:rPr>
            <w:rFonts w:ascii="Cambria Math" w:hAnsi="Cambria Math"/>
            <w:sz w:val="22"/>
            <w:szCs w:val="22"/>
            <w:lang w:val="en-GB"/>
          </w:rPr>
          <m:t>∇</m:t>
        </m:r>
        <m:r>
          <w:rPr>
            <w:rFonts w:ascii="Cambria Math" w:hAnsi="Cambria Math"/>
            <w:sz w:val="22"/>
            <w:szCs w:val="22"/>
            <w:lang w:val="en-GB"/>
          </w:rPr>
          <m:t>p+μ</m:t>
        </m:r>
        <m:sSup>
          <m:sSupPr>
            <m:ctrlPr>
              <w:rPr>
                <w:rFonts w:ascii="Cambria Math" w:hAnsi="Cambria Math"/>
                <w:sz w:val="22"/>
                <w:szCs w:val="22"/>
                <w:lang w:val="en-GB"/>
              </w:rPr>
            </m:ctrlPr>
          </m:sSupPr>
          <m:e>
            <m:r>
              <m:rPr>
                <m:sty m:val="p"/>
              </m:rPr>
              <w:rPr>
                <w:rFonts w:ascii="Cambria Math" w:hAnsi="Cambria Math"/>
                <w:sz w:val="22"/>
                <w:szCs w:val="22"/>
                <w:lang w:val="en-GB"/>
              </w:rPr>
              <m:t>∇</m:t>
            </m:r>
          </m:e>
          <m:sup>
            <m:r>
              <w:rPr>
                <w:rFonts w:ascii="Cambria Math" w:hAnsi="Cambria Math"/>
                <w:sz w:val="22"/>
                <w:szCs w:val="22"/>
                <w:lang w:val="en-GB"/>
              </w:rPr>
              <m:t>2</m:t>
            </m:r>
          </m:sup>
        </m:sSup>
        <m:r>
          <m:rPr>
            <m:sty m:val="p"/>
          </m:rPr>
          <w:rPr>
            <w:rFonts w:ascii="Cambria Math" w:hAnsi="Cambria Math"/>
            <w:sz w:val="22"/>
            <w:szCs w:val="22"/>
            <w:lang w:val="en-GB"/>
          </w:rPr>
          <m:t>v</m:t>
        </m:r>
        <m:r>
          <w:rPr>
            <w:rFonts w:ascii="Cambria Math" w:hAnsi="Cambria Math"/>
            <w:sz w:val="22"/>
            <w:szCs w:val="22"/>
            <w:lang w:val="en-GB"/>
          </w:rPr>
          <m:t>+</m:t>
        </m:r>
        <m:r>
          <m:rPr>
            <m:sty m:val="p"/>
          </m:rPr>
          <w:rPr>
            <w:rFonts w:ascii="Cambria Math" w:hAnsi="Cambria Math"/>
            <w:sz w:val="22"/>
            <w:szCs w:val="22"/>
            <w:lang w:val="en-GB"/>
          </w:rPr>
          <m:t>f</m:t>
        </m:r>
      </m:oMath>
    </w:p>
    <w:p w14:paraId="48E6198B" w14:textId="77777777" w:rsidR="00EC7485" w:rsidRPr="00EC7485" w:rsidRDefault="00EC7485" w:rsidP="00EC7485">
      <w:pPr>
        <w:pStyle w:val="BodyText"/>
        <w:rPr>
          <w:lang w:val="en-GB"/>
        </w:rPr>
      </w:pPr>
    </w:p>
    <w:p w14:paraId="3E6ED65E" w14:textId="77777777" w:rsidR="00EC7485" w:rsidRPr="00EC7485" w:rsidRDefault="00EC7485" w:rsidP="00EC7485">
      <w:pPr>
        <w:pStyle w:val="BodyText"/>
        <w:rPr>
          <w:lang w:val="en-GB"/>
        </w:rPr>
      </w:pPr>
      <w:r w:rsidRPr="00EC7485">
        <w:rPr>
          <w:lang w:val="en-GB"/>
        </w:rPr>
        <w:t>Where:</w:t>
      </w:r>
    </w:p>
    <w:p w14:paraId="3D22AB11" w14:textId="77777777" w:rsidR="00EC7485" w:rsidRPr="00EC7485" w:rsidRDefault="00EC7485" w:rsidP="00EC7485">
      <w:pPr>
        <w:pStyle w:val="BodyText"/>
        <w:rPr>
          <w:lang w:val="en-GB"/>
        </w:rPr>
      </w:pPr>
      <w:r w:rsidRPr="00EC7485">
        <w:rPr>
          <w:lang w:val="en-GB"/>
        </w:rPr>
        <w:t>· u is a 3D velocity vector field.</w:t>
      </w:r>
    </w:p>
    <w:p w14:paraId="7609799F" w14:textId="77777777" w:rsidR="00EC7485" w:rsidRPr="00EC7485" w:rsidRDefault="00EC7485" w:rsidP="00EC7485">
      <w:pPr>
        <w:pStyle w:val="BodyText"/>
        <w:rPr>
          <w:lang w:val="en-GB"/>
        </w:rPr>
      </w:pPr>
      <w:r w:rsidRPr="00EC7485">
        <w:rPr>
          <w:lang w:val="en-GB"/>
        </w:rPr>
        <w:t>· p is pressure.</w:t>
      </w:r>
    </w:p>
    <w:p w14:paraId="648BCFC8" w14:textId="77777777" w:rsidR="00EC7485" w:rsidRPr="00EC7485" w:rsidRDefault="00EC7485" w:rsidP="00EC7485">
      <w:pPr>
        <w:pStyle w:val="BodyText"/>
        <w:rPr>
          <w:lang w:val="en-GB"/>
        </w:rPr>
      </w:pPr>
      <w:r w:rsidRPr="00EC7485">
        <w:rPr>
          <w:lang w:val="en-GB"/>
        </w:rPr>
        <w:t>· ρ is density.</w:t>
      </w:r>
    </w:p>
    <w:p w14:paraId="62AF11C8" w14:textId="77777777" w:rsidR="00EC7485" w:rsidRPr="00EC7485" w:rsidRDefault="00EC7485" w:rsidP="00EC7485">
      <w:pPr>
        <w:pStyle w:val="BodyText"/>
        <w:rPr>
          <w:lang w:val="en-GB"/>
        </w:rPr>
      </w:pPr>
      <w:r w:rsidRPr="00EC7485">
        <w:rPr>
          <w:lang w:val="en-GB"/>
        </w:rPr>
        <w:t>· μ is viscosity.</w:t>
      </w:r>
    </w:p>
    <w:p w14:paraId="714A1599" w14:textId="77777777" w:rsidR="00EC7485" w:rsidRPr="00EC7485" w:rsidRDefault="00EC7485" w:rsidP="00EC7485">
      <w:pPr>
        <w:pStyle w:val="BodyText"/>
        <w:rPr>
          <w:lang w:val="en-GB"/>
        </w:rPr>
      </w:pPr>
    </w:p>
    <w:p w14:paraId="1873F069" w14:textId="17B92F9F" w:rsidR="00EC7485" w:rsidRPr="00EC7485" w:rsidRDefault="00EC7485" w:rsidP="00EC7485">
      <w:pPr>
        <w:pStyle w:val="BodyText"/>
        <w:rPr>
          <w:lang w:val="en-GB"/>
        </w:rPr>
      </w:pPr>
      <w:r w:rsidRPr="00EC7485">
        <w:rPr>
          <w:lang w:val="en-GB"/>
        </w:rPr>
        <w:t>The nonlinear advection term introduces significant numerical instability when discretised, particularly in three-dimensional simulations where velocity gradients can vary rapidly [1], [4]. As a result, direct analytical solutions are infeasible except in highly simplified cases, necessitating the use of numerical approximation methods [5].</w:t>
      </w:r>
    </w:p>
    <w:p w14:paraId="4EA18752" w14:textId="59A48618" w:rsidR="00EC7485" w:rsidRPr="00EC7485" w:rsidRDefault="00EC7485" w:rsidP="00037EF8">
      <w:pPr>
        <w:pStyle w:val="BodyText"/>
        <w:rPr>
          <w:lang w:val="en-GB"/>
        </w:rPr>
      </w:pPr>
      <w:r w:rsidRPr="00EC7485">
        <w:rPr>
          <w:lang w:val="en-GB"/>
        </w:rPr>
        <w:t>These challenges form the basis for the development of alternative discretisation techniques, including both Eulerian and Lagrangian approaches, which attempt to balance stability, accuracy, and computational cost.</w:t>
      </w:r>
    </w:p>
    <w:p w14:paraId="75E75C9E" w14:textId="77777777" w:rsidR="00037EF8" w:rsidRPr="000412D4" w:rsidRDefault="00037EF8" w:rsidP="00037EF8">
      <w:pPr>
        <w:pStyle w:val="Heading2"/>
        <w:rPr>
          <w:sz w:val="28"/>
          <w:szCs w:val="28"/>
          <w:lang w:val="en-GB"/>
        </w:rPr>
      </w:pPr>
      <w:bookmarkStart w:id="13" w:name="_Toc228471660"/>
      <w:r w:rsidRPr="000412D4">
        <w:rPr>
          <w:sz w:val="28"/>
          <w:szCs w:val="28"/>
          <w:lang w:val="en-GB"/>
        </w:rPr>
        <w:lastRenderedPageBreak/>
        <w:t>2.2 Numerical Discretisation Strategies</w:t>
      </w:r>
      <w:bookmarkEnd w:id="13"/>
    </w:p>
    <w:p w14:paraId="47D90B24" w14:textId="77777777" w:rsidR="00037EF8" w:rsidRPr="000412D4" w:rsidRDefault="00037EF8" w:rsidP="00037EF8">
      <w:pPr>
        <w:pStyle w:val="BodyText"/>
        <w:rPr>
          <w:sz w:val="22"/>
          <w:szCs w:val="22"/>
          <w:lang w:val="en-GB"/>
        </w:rPr>
      </w:pPr>
      <w:r w:rsidRPr="000412D4">
        <w:rPr>
          <w:sz w:val="22"/>
          <w:szCs w:val="22"/>
          <w:lang w:val="en-GB"/>
        </w:rPr>
        <w:t>Two primary frameworks exist:</w:t>
      </w:r>
    </w:p>
    <w:p w14:paraId="6C8D33B9" w14:textId="77777777" w:rsidR="00037EF8" w:rsidRPr="000412D4" w:rsidRDefault="00037EF8" w:rsidP="00037EF8">
      <w:pPr>
        <w:pStyle w:val="Heading3"/>
        <w:rPr>
          <w:sz w:val="24"/>
          <w:szCs w:val="24"/>
          <w:lang w:val="en-GB"/>
        </w:rPr>
      </w:pPr>
      <w:bookmarkStart w:id="14" w:name="_Toc228471661"/>
      <w:r w:rsidRPr="000412D4">
        <w:rPr>
          <w:sz w:val="24"/>
          <w:szCs w:val="24"/>
          <w:lang w:val="en-GB"/>
        </w:rPr>
        <w:t>2.2.1 Eulerian (Grid-Based) Methods</w:t>
      </w:r>
      <w:bookmarkEnd w:id="14"/>
    </w:p>
    <w:p w14:paraId="420ED947" w14:textId="77777777" w:rsidR="008B389F" w:rsidRDefault="002C1ECA" w:rsidP="008B389F">
      <w:pPr>
        <w:pStyle w:val="BodyText"/>
        <w:keepNext/>
        <w:jc w:val="center"/>
      </w:pPr>
      <w:r w:rsidRPr="000412D4">
        <w:rPr>
          <w:noProof/>
          <w:sz w:val="22"/>
          <w:szCs w:val="22"/>
          <w:lang w:val="en-GB"/>
        </w:rPr>
        <w:drawing>
          <wp:inline distT="0" distB="0" distL="0" distR="0" wp14:anchorId="06094BBA" wp14:editId="2DAADE30">
            <wp:extent cx="3696216" cy="2333951"/>
            <wp:effectExtent l="0" t="0" r="0" b="9525"/>
            <wp:docPr id="941422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422182" name=""/>
                    <pic:cNvPicPr/>
                  </pic:nvPicPr>
                  <pic:blipFill>
                    <a:blip r:embed="rId7"/>
                    <a:stretch>
                      <a:fillRect/>
                    </a:stretch>
                  </pic:blipFill>
                  <pic:spPr>
                    <a:xfrm>
                      <a:off x="0" y="0"/>
                      <a:ext cx="3696216" cy="2333951"/>
                    </a:xfrm>
                    <a:prstGeom prst="rect">
                      <a:avLst/>
                    </a:prstGeom>
                  </pic:spPr>
                </pic:pic>
              </a:graphicData>
            </a:graphic>
          </wp:inline>
        </w:drawing>
      </w:r>
    </w:p>
    <w:p w14:paraId="38189BD4" w14:textId="60136F74" w:rsidR="002C1ECA" w:rsidRPr="000412D4" w:rsidRDefault="008B389F" w:rsidP="008B389F">
      <w:pPr>
        <w:pStyle w:val="Caption"/>
        <w:jc w:val="center"/>
        <w:rPr>
          <w:sz w:val="22"/>
          <w:szCs w:val="22"/>
          <w:lang w:val="en-GB"/>
        </w:rPr>
      </w:pPr>
      <w:bookmarkStart w:id="15" w:name="_Toc228474889"/>
      <w:r>
        <w:t xml:space="preserve">Figure </w:t>
      </w:r>
      <w:fldSimple w:instr=" SEQ Figure \* ARABIC ">
        <w:r w:rsidR="00A94DCF">
          <w:rPr>
            <w:noProof/>
          </w:rPr>
          <w:t>1</w:t>
        </w:r>
      </w:fldSimple>
      <w:r w:rsidRPr="00D062E5">
        <w:t xml:space="preserve"> Eulerian grid (MAC scheme)</w:t>
      </w:r>
      <w:bookmarkEnd w:id="15"/>
    </w:p>
    <w:p w14:paraId="68A1D11F" w14:textId="77777777" w:rsidR="00037EF8" w:rsidRPr="000412D4" w:rsidRDefault="00037EF8" w:rsidP="00037EF8">
      <w:pPr>
        <w:pStyle w:val="BodyText"/>
        <w:rPr>
          <w:sz w:val="22"/>
          <w:szCs w:val="22"/>
          <w:lang w:val="en-GB"/>
        </w:rPr>
      </w:pPr>
      <w:r w:rsidRPr="000412D4">
        <w:rPr>
          <w:sz w:val="22"/>
          <w:szCs w:val="22"/>
          <w:lang w:val="en-GB"/>
        </w:rPr>
        <w:t>Eulerian solvers discretise space into fixed 3D grids. Fluid quantities are stored at grid cells.</w:t>
      </w:r>
    </w:p>
    <w:p w14:paraId="22E0807C" w14:textId="77777777" w:rsidR="00037EF8" w:rsidRPr="000412D4" w:rsidRDefault="00037EF8" w:rsidP="00037EF8">
      <w:pPr>
        <w:pStyle w:val="BodyText"/>
        <w:rPr>
          <w:sz w:val="22"/>
          <w:szCs w:val="22"/>
          <w:lang w:val="en-GB"/>
        </w:rPr>
      </w:pPr>
      <w:r w:rsidRPr="000412D4">
        <w:rPr>
          <w:sz w:val="22"/>
          <w:szCs w:val="22"/>
          <w:lang w:val="en-GB"/>
        </w:rPr>
        <w:t>Examples include:</w:t>
      </w:r>
    </w:p>
    <w:p w14:paraId="19ADCFF1" w14:textId="77777777" w:rsidR="00037EF8" w:rsidRPr="000412D4" w:rsidRDefault="00037EF8" w:rsidP="00037EF8">
      <w:pPr>
        <w:pStyle w:val="BodyText"/>
        <w:numPr>
          <w:ilvl w:val="0"/>
          <w:numId w:val="25"/>
        </w:numPr>
        <w:rPr>
          <w:sz w:val="22"/>
          <w:szCs w:val="22"/>
          <w:lang w:val="en-GB"/>
        </w:rPr>
      </w:pPr>
      <w:r w:rsidRPr="000412D4">
        <w:rPr>
          <w:sz w:val="22"/>
          <w:szCs w:val="22"/>
          <w:lang w:val="en-GB"/>
        </w:rPr>
        <w:t>Stable Fluids (Stam) [4]</w:t>
      </w:r>
    </w:p>
    <w:p w14:paraId="3C0F218D" w14:textId="77777777" w:rsidR="00037EF8" w:rsidRPr="000412D4" w:rsidRDefault="00037EF8" w:rsidP="00037EF8">
      <w:pPr>
        <w:pStyle w:val="BodyText"/>
        <w:numPr>
          <w:ilvl w:val="0"/>
          <w:numId w:val="25"/>
        </w:numPr>
        <w:rPr>
          <w:sz w:val="22"/>
          <w:szCs w:val="22"/>
          <w:lang w:val="en-GB"/>
        </w:rPr>
      </w:pPr>
      <w:r w:rsidRPr="000412D4">
        <w:rPr>
          <w:sz w:val="22"/>
          <w:szCs w:val="22"/>
          <w:lang w:val="en-GB"/>
        </w:rPr>
        <w:t>MAC grid methods [5]</w:t>
      </w:r>
    </w:p>
    <w:p w14:paraId="2B86DF43" w14:textId="77777777" w:rsidR="00037EF8" w:rsidRPr="000412D4" w:rsidRDefault="00037EF8" w:rsidP="00037EF8">
      <w:pPr>
        <w:pStyle w:val="BodyText"/>
        <w:rPr>
          <w:sz w:val="22"/>
          <w:szCs w:val="22"/>
          <w:lang w:val="en-GB"/>
        </w:rPr>
      </w:pPr>
      <w:r w:rsidRPr="000412D4">
        <w:rPr>
          <w:sz w:val="22"/>
          <w:szCs w:val="22"/>
          <w:lang w:val="en-GB"/>
        </w:rPr>
        <w:t>Advantages:</w:t>
      </w:r>
    </w:p>
    <w:p w14:paraId="702FDA4A" w14:textId="77777777" w:rsidR="00037EF8" w:rsidRPr="000412D4" w:rsidRDefault="00037EF8" w:rsidP="00037EF8">
      <w:pPr>
        <w:pStyle w:val="BodyText"/>
        <w:numPr>
          <w:ilvl w:val="0"/>
          <w:numId w:val="26"/>
        </w:numPr>
        <w:rPr>
          <w:sz w:val="22"/>
          <w:szCs w:val="22"/>
          <w:lang w:val="en-GB"/>
        </w:rPr>
      </w:pPr>
      <w:r w:rsidRPr="000412D4">
        <w:rPr>
          <w:sz w:val="22"/>
          <w:szCs w:val="22"/>
          <w:lang w:val="en-GB"/>
        </w:rPr>
        <w:t>Numerical stability.</w:t>
      </w:r>
    </w:p>
    <w:p w14:paraId="76D637A0" w14:textId="77777777" w:rsidR="00037EF8" w:rsidRPr="000412D4" w:rsidRDefault="00037EF8" w:rsidP="00037EF8">
      <w:pPr>
        <w:pStyle w:val="BodyText"/>
        <w:numPr>
          <w:ilvl w:val="0"/>
          <w:numId w:val="26"/>
        </w:numPr>
        <w:rPr>
          <w:sz w:val="22"/>
          <w:szCs w:val="22"/>
          <w:lang w:val="en-GB"/>
        </w:rPr>
      </w:pPr>
      <w:r w:rsidRPr="000412D4">
        <w:rPr>
          <w:sz w:val="22"/>
          <w:szCs w:val="22"/>
          <w:lang w:val="en-GB"/>
        </w:rPr>
        <w:t>Efficient pressure projection methods.</w:t>
      </w:r>
    </w:p>
    <w:p w14:paraId="1320E0F3" w14:textId="77777777" w:rsidR="00037EF8" w:rsidRPr="000412D4" w:rsidRDefault="00037EF8" w:rsidP="00037EF8">
      <w:pPr>
        <w:pStyle w:val="BodyText"/>
        <w:rPr>
          <w:sz w:val="22"/>
          <w:szCs w:val="22"/>
          <w:lang w:val="en-GB"/>
        </w:rPr>
      </w:pPr>
      <w:r w:rsidRPr="000412D4">
        <w:rPr>
          <w:sz w:val="22"/>
          <w:szCs w:val="22"/>
          <w:lang w:val="en-GB"/>
        </w:rPr>
        <w:t>Disadvantages:</w:t>
      </w:r>
    </w:p>
    <w:p w14:paraId="6F628C70" w14:textId="77777777" w:rsidR="00037EF8" w:rsidRPr="000412D4" w:rsidRDefault="00037EF8" w:rsidP="00037EF8">
      <w:pPr>
        <w:pStyle w:val="BodyText"/>
        <w:numPr>
          <w:ilvl w:val="0"/>
          <w:numId w:val="27"/>
        </w:numPr>
        <w:rPr>
          <w:sz w:val="22"/>
          <w:szCs w:val="22"/>
          <w:lang w:val="en-GB"/>
        </w:rPr>
      </w:pPr>
      <w:r w:rsidRPr="000412D4">
        <w:rPr>
          <w:sz w:val="22"/>
          <w:szCs w:val="22"/>
          <w:lang w:val="en-GB"/>
        </w:rPr>
        <w:t>High memory cost in 3D.</w:t>
      </w:r>
    </w:p>
    <w:p w14:paraId="32B28D70" w14:textId="77777777" w:rsidR="00037EF8" w:rsidRPr="000412D4" w:rsidRDefault="00037EF8" w:rsidP="00037EF8">
      <w:pPr>
        <w:pStyle w:val="BodyText"/>
        <w:numPr>
          <w:ilvl w:val="0"/>
          <w:numId w:val="27"/>
        </w:numPr>
        <w:rPr>
          <w:sz w:val="22"/>
          <w:szCs w:val="22"/>
          <w:lang w:val="en-GB"/>
        </w:rPr>
      </w:pPr>
      <w:r w:rsidRPr="000412D4">
        <w:rPr>
          <w:sz w:val="22"/>
          <w:szCs w:val="22"/>
          <w:lang w:val="en-GB"/>
        </w:rPr>
        <w:t>Resolution fixed by grid size.</w:t>
      </w:r>
    </w:p>
    <w:p w14:paraId="06E8D922" w14:textId="77777777" w:rsidR="00037EF8" w:rsidRPr="000412D4" w:rsidRDefault="00037EF8" w:rsidP="00037EF8">
      <w:pPr>
        <w:pStyle w:val="BodyText"/>
        <w:numPr>
          <w:ilvl w:val="0"/>
          <w:numId w:val="27"/>
        </w:numPr>
        <w:rPr>
          <w:sz w:val="22"/>
          <w:szCs w:val="22"/>
          <w:lang w:val="en-GB"/>
        </w:rPr>
      </w:pPr>
      <w:r w:rsidRPr="000412D4">
        <w:rPr>
          <w:sz w:val="22"/>
          <w:szCs w:val="22"/>
          <w:lang w:val="en-GB"/>
        </w:rPr>
        <w:t>Complex free surface handling.</w:t>
      </w:r>
    </w:p>
    <w:p w14:paraId="2997D71E" w14:textId="2E2F2DCE" w:rsidR="002C1ECA" w:rsidRPr="000412D4" w:rsidRDefault="00037EF8" w:rsidP="002C1ECA">
      <w:pPr>
        <w:pStyle w:val="BodyText"/>
        <w:rPr>
          <w:sz w:val="22"/>
          <w:szCs w:val="22"/>
          <w:lang w:val="en-GB"/>
        </w:rPr>
      </w:pPr>
      <w:r w:rsidRPr="000412D4">
        <w:rPr>
          <w:sz w:val="22"/>
          <w:szCs w:val="22"/>
          <w:lang w:val="en-GB"/>
        </w:rPr>
        <w:t>In 3D, grid resolution increases cubically with domain size, making high-resolution real-time simulation expensive.</w:t>
      </w:r>
      <w:r w:rsidR="002C1ECA" w:rsidRPr="000412D4">
        <w:rPr>
          <w:rFonts w:ascii="Times New Roman" w:eastAsia="Times New Roman" w:hAnsi="Times New Roman" w:cs="Times New Roman"/>
          <w:sz w:val="22"/>
          <w:szCs w:val="22"/>
          <w:lang w:val="en-GB" w:eastAsia="en-GB"/>
        </w:rPr>
        <w:t xml:space="preserve"> </w:t>
      </w:r>
      <w:r w:rsidR="002C1ECA" w:rsidRPr="000412D4">
        <w:rPr>
          <w:sz w:val="22"/>
          <w:szCs w:val="22"/>
          <w:lang w:val="en-GB"/>
        </w:rPr>
        <w:t>Eulerian fluid simulation discretises space into a fixed grid structure, commonly implemented using a Marker-and-Cell (MAC) staggered grid arrangement [4]. In this scheme, pressure values are stored at cell centres, while velocity components are stored at cell faces, improving numerical stability and reducing pressure-velocity decoupling.</w:t>
      </w:r>
    </w:p>
    <w:p w14:paraId="41246B7F" w14:textId="77777777" w:rsidR="002C1ECA" w:rsidRPr="000412D4" w:rsidRDefault="002C1ECA" w:rsidP="002C1ECA">
      <w:pPr>
        <w:pStyle w:val="BodyText"/>
        <w:rPr>
          <w:sz w:val="22"/>
          <w:szCs w:val="22"/>
          <w:lang w:val="en-GB"/>
        </w:rPr>
      </w:pPr>
      <w:r w:rsidRPr="000412D4">
        <w:rPr>
          <w:sz w:val="22"/>
          <w:szCs w:val="22"/>
          <w:lang w:val="en-GB"/>
        </w:rPr>
        <w:t>The structural layout of a three-dimensional MAC grid is illustrated in Fig. 1.</w:t>
      </w:r>
    </w:p>
    <w:p w14:paraId="50A7585E" w14:textId="2D3CB98F" w:rsidR="00037EF8" w:rsidRPr="000412D4" w:rsidRDefault="00037EF8" w:rsidP="00037EF8">
      <w:pPr>
        <w:pStyle w:val="BodyText"/>
        <w:rPr>
          <w:sz w:val="22"/>
          <w:szCs w:val="22"/>
          <w:lang w:val="en-GB"/>
        </w:rPr>
      </w:pPr>
    </w:p>
    <w:p w14:paraId="3EF5F6C0" w14:textId="77777777" w:rsidR="00037EF8" w:rsidRPr="000412D4" w:rsidRDefault="00037EF8" w:rsidP="00037EF8">
      <w:pPr>
        <w:pStyle w:val="Heading3"/>
        <w:rPr>
          <w:sz w:val="24"/>
          <w:szCs w:val="24"/>
          <w:lang w:val="en-GB"/>
        </w:rPr>
      </w:pPr>
      <w:bookmarkStart w:id="16" w:name="_Toc228471662"/>
      <w:r w:rsidRPr="000412D4">
        <w:rPr>
          <w:sz w:val="24"/>
          <w:szCs w:val="24"/>
          <w:lang w:val="en-GB"/>
        </w:rPr>
        <w:t>2.2.2 Lagrangian (Particle-Based) Methods</w:t>
      </w:r>
      <w:bookmarkEnd w:id="16"/>
    </w:p>
    <w:p w14:paraId="289DFD13" w14:textId="77777777" w:rsidR="0072322F" w:rsidRDefault="002C1ECA" w:rsidP="0072322F">
      <w:pPr>
        <w:pStyle w:val="BodyText"/>
        <w:keepNext/>
        <w:jc w:val="center"/>
      </w:pPr>
      <w:r w:rsidRPr="000412D4">
        <w:rPr>
          <w:noProof/>
          <w:sz w:val="22"/>
          <w:szCs w:val="22"/>
          <w:lang w:val="en-GB"/>
        </w:rPr>
        <w:drawing>
          <wp:inline distT="0" distB="0" distL="0" distR="0" wp14:anchorId="0D5FD58E" wp14:editId="309058D7">
            <wp:extent cx="3715268" cy="2734057"/>
            <wp:effectExtent l="0" t="0" r="0" b="9525"/>
            <wp:docPr id="1547999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999125" name=""/>
                    <pic:cNvPicPr/>
                  </pic:nvPicPr>
                  <pic:blipFill>
                    <a:blip r:embed="rId8"/>
                    <a:stretch>
                      <a:fillRect/>
                    </a:stretch>
                  </pic:blipFill>
                  <pic:spPr>
                    <a:xfrm>
                      <a:off x="0" y="0"/>
                      <a:ext cx="3715268" cy="2734057"/>
                    </a:xfrm>
                    <a:prstGeom prst="rect">
                      <a:avLst/>
                    </a:prstGeom>
                  </pic:spPr>
                </pic:pic>
              </a:graphicData>
            </a:graphic>
          </wp:inline>
        </w:drawing>
      </w:r>
    </w:p>
    <w:p w14:paraId="7D07ED1A" w14:textId="324D6C4B" w:rsidR="00037EF8" w:rsidRPr="000412D4" w:rsidRDefault="0072322F" w:rsidP="0072322F">
      <w:pPr>
        <w:pStyle w:val="Caption"/>
        <w:jc w:val="center"/>
        <w:rPr>
          <w:sz w:val="22"/>
          <w:szCs w:val="22"/>
          <w:lang w:val="en-GB"/>
        </w:rPr>
      </w:pPr>
      <w:bookmarkStart w:id="17" w:name="_Toc228474890"/>
      <w:r>
        <w:t xml:space="preserve">Figure </w:t>
      </w:r>
      <w:fldSimple w:instr=" SEQ Figure \* ARABIC ">
        <w:r w:rsidR="00A94DCF">
          <w:rPr>
            <w:noProof/>
          </w:rPr>
          <w:t>2</w:t>
        </w:r>
      </w:fldSimple>
      <w:r>
        <w:t xml:space="preserve"> </w:t>
      </w:r>
      <w:proofErr w:type="spellStart"/>
      <w:r w:rsidRPr="00D35BC5">
        <w:t>Lagrangian</w:t>
      </w:r>
      <w:proofErr w:type="spellEnd"/>
      <w:r w:rsidRPr="00D35BC5">
        <w:t xml:space="preserve"> SPH particles</w:t>
      </w:r>
      <w:bookmarkEnd w:id="17"/>
    </w:p>
    <w:p w14:paraId="1201DE31" w14:textId="1209646F" w:rsidR="002C1ECA" w:rsidRPr="000412D4" w:rsidRDefault="002C1ECA" w:rsidP="002C1ECA">
      <w:pPr>
        <w:pStyle w:val="BodyText"/>
        <w:jc w:val="both"/>
        <w:rPr>
          <w:sz w:val="22"/>
          <w:szCs w:val="22"/>
          <w:lang w:val="en-GB"/>
        </w:rPr>
      </w:pPr>
      <w:r w:rsidRPr="000412D4">
        <w:rPr>
          <w:sz w:val="22"/>
          <w:szCs w:val="22"/>
          <w:lang w:val="en-GB"/>
        </w:rPr>
        <w:t xml:space="preserve">In contrast to grid-based methods, Lagrangian approaches represent fluid as discrete particles that move with the flow field [2]. Each particle interacts with neighbouring particles within a defined smoothing radius </w:t>
      </w:r>
      <m:oMath>
        <m:r>
          <w:rPr>
            <w:rFonts w:ascii="Cambria Math" w:hAnsi="Cambria Math"/>
            <w:sz w:val="22"/>
            <w:szCs w:val="22"/>
            <w:lang w:val="en-GB"/>
          </w:rPr>
          <m:t>h</m:t>
        </m:r>
      </m:oMath>
      <w:r w:rsidRPr="000412D4">
        <w:rPr>
          <w:sz w:val="22"/>
          <w:szCs w:val="22"/>
          <w:lang w:val="en-GB"/>
        </w:rPr>
        <w:t>, and physical quantities are approximated using kernel functions.</w:t>
      </w:r>
    </w:p>
    <w:p w14:paraId="6067CC2C" w14:textId="2E18273F" w:rsidR="002C1ECA" w:rsidRPr="000412D4" w:rsidRDefault="002C1ECA" w:rsidP="002C1ECA">
      <w:pPr>
        <w:pStyle w:val="BodyText"/>
        <w:jc w:val="both"/>
        <w:rPr>
          <w:sz w:val="22"/>
          <w:szCs w:val="22"/>
          <w:lang w:val="en-GB"/>
        </w:rPr>
      </w:pPr>
      <w:r w:rsidRPr="000412D4">
        <w:rPr>
          <w:sz w:val="22"/>
          <w:szCs w:val="22"/>
          <w:lang w:val="en-GB"/>
        </w:rPr>
        <w:t>The neighbourhood interaction model used in three-dimensional SPH is illustrated in Fig. 2.</w:t>
      </w:r>
    </w:p>
    <w:p w14:paraId="3B95D694" w14:textId="77777777" w:rsidR="00037EF8" w:rsidRPr="000412D4" w:rsidRDefault="00037EF8" w:rsidP="00037EF8">
      <w:pPr>
        <w:pStyle w:val="BodyText"/>
        <w:rPr>
          <w:sz w:val="22"/>
          <w:szCs w:val="22"/>
          <w:lang w:val="en-GB"/>
        </w:rPr>
      </w:pPr>
      <w:r w:rsidRPr="000412D4">
        <w:rPr>
          <w:sz w:val="22"/>
          <w:szCs w:val="22"/>
          <w:lang w:val="en-GB"/>
        </w:rPr>
        <w:t>Lagrangian methods track fluid parcels directly.</w:t>
      </w:r>
    </w:p>
    <w:p w14:paraId="7E55BEC8" w14:textId="77777777" w:rsidR="00037EF8" w:rsidRPr="000412D4" w:rsidRDefault="00037EF8" w:rsidP="00037EF8">
      <w:pPr>
        <w:pStyle w:val="BodyText"/>
        <w:rPr>
          <w:sz w:val="22"/>
          <w:szCs w:val="22"/>
          <w:lang w:val="en-GB"/>
        </w:rPr>
      </w:pPr>
      <w:r w:rsidRPr="000412D4">
        <w:rPr>
          <w:sz w:val="22"/>
          <w:szCs w:val="22"/>
          <w:lang w:val="en-GB"/>
        </w:rPr>
        <w:t>SPH approximates field quantities using smoothing kernels:</w:t>
      </w:r>
    </w:p>
    <w:p w14:paraId="3A8508C0" w14:textId="35FBF1D1" w:rsidR="00037EF8" w:rsidRPr="000412D4" w:rsidRDefault="000412D4" w:rsidP="00037EF8">
      <w:pPr>
        <w:pStyle w:val="BodyText"/>
        <w:rPr>
          <w:sz w:val="22"/>
          <w:szCs w:val="22"/>
          <w:lang w:val="en-GB"/>
        </w:rPr>
      </w:pPr>
      <m:oMathPara>
        <m:oMath>
          <m:r>
            <w:rPr>
              <w:rFonts w:ascii="Cambria Math" w:hAnsi="Cambria Math"/>
              <w:sz w:val="22"/>
              <w:szCs w:val="22"/>
              <w:lang w:val="en-GB"/>
            </w:rPr>
            <m:t>A(</m:t>
          </m:r>
          <m:r>
            <m:rPr>
              <m:sty m:val="p"/>
            </m:rPr>
            <w:rPr>
              <w:rFonts w:ascii="Cambria Math" w:hAnsi="Cambria Math"/>
              <w:sz w:val="22"/>
              <w:szCs w:val="22"/>
              <w:lang w:val="en-GB"/>
            </w:rPr>
            <m:t>r</m:t>
          </m:r>
          <m:r>
            <w:rPr>
              <w:rFonts w:ascii="Cambria Math" w:hAnsi="Cambria Math"/>
              <w:sz w:val="22"/>
              <w:szCs w:val="22"/>
              <w:lang w:val="en-GB"/>
            </w:rPr>
            <m:t>)=</m:t>
          </m:r>
          <m:nary>
            <m:naryPr>
              <m:chr m:val="∑"/>
              <m:limLoc m:val="undOvr"/>
              <m:grow m:val="1"/>
              <m:supHide m:val="1"/>
              <m:ctrlPr>
                <w:rPr>
                  <w:rFonts w:ascii="Cambria Math" w:hAnsi="Cambria Math"/>
                  <w:sz w:val="22"/>
                  <w:szCs w:val="22"/>
                  <w:lang w:val="en-GB"/>
                </w:rPr>
              </m:ctrlPr>
            </m:naryPr>
            <m:sub>
              <m:r>
                <w:rPr>
                  <w:rFonts w:ascii="Cambria Math" w:hAnsi="Cambria Math"/>
                  <w:sz w:val="22"/>
                  <w:szCs w:val="22"/>
                  <w:lang w:val="en-GB"/>
                </w:rPr>
                <m:t>j</m:t>
              </m:r>
            </m:sub>
            <m:sup/>
            <m:e>
              <m:sSub>
                <m:sSubPr>
                  <m:ctrlPr>
                    <w:rPr>
                      <w:rFonts w:ascii="Cambria Math" w:hAnsi="Cambria Math"/>
                      <w:sz w:val="22"/>
                      <w:szCs w:val="22"/>
                      <w:lang w:val="en-GB"/>
                    </w:rPr>
                  </m:ctrlPr>
                </m:sSubPr>
                <m:e>
                  <m:r>
                    <w:rPr>
                      <w:rFonts w:ascii="Cambria Math" w:hAnsi="Cambria Math"/>
                      <w:sz w:val="22"/>
                      <w:szCs w:val="22"/>
                      <w:lang w:val="en-GB"/>
                    </w:rPr>
                    <m:t>m</m:t>
                  </m:r>
                </m:e>
                <m:sub>
                  <m:r>
                    <w:rPr>
                      <w:rFonts w:ascii="Cambria Math" w:hAnsi="Cambria Math"/>
                      <w:sz w:val="22"/>
                      <w:szCs w:val="22"/>
                      <w:lang w:val="en-GB"/>
                    </w:rPr>
                    <m:t>j</m:t>
                  </m:r>
                </m:sub>
              </m:sSub>
            </m:e>
          </m:nary>
          <m:f>
            <m:fPr>
              <m:ctrlPr>
                <w:rPr>
                  <w:rFonts w:ascii="Cambria Math" w:hAnsi="Cambria Math"/>
                  <w:sz w:val="22"/>
                  <w:szCs w:val="22"/>
                  <w:lang w:val="en-GB"/>
                </w:rPr>
              </m:ctrlPr>
            </m:fPr>
            <m:num>
              <m:sSub>
                <m:sSubPr>
                  <m:ctrlPr>
                    <w:rPr>
                      <w:rFonts w:ascii="Cambria Math" w:hAnsi="Cambria Math"/>
                      <w:sz w:val="22"/>
                      <w:szCs w:val="22"/>
                      <w:lang w:val="en-GB"/>
                    </w:rPr>
                  </m:ctrlPr>
                </m:sSubPr>
                <m:e>
                  <m:r>
                    <w:rPr>
                      <w:rFonts w:ascii="Cambria Math" w:hAnsi="Cambria Math"/>
                      <w:sz w:val="22"/>
                      <w:szCs w:val="22"/>
                      <w:lang w:val="en-GB"/>
                    </w:rPr>
                    <m:t>A</m:t>
                  </m:r>
                </m:e>
                <m:sub>
                  <m:r>
                    <w:rPr>
                      <w:rFonts w:ascii="Cambria Math" w:hAnsi="Cambria Math"/>
                      <w:sz w:val="22"/>
                      <w:szCs w:val="22"/>
                      <w:lang w:val="en-GB"/>
                    </w:rPr>
                    <m:t>j</m:t>
                  </m:r>
                </m:sub>
              </m:sSub>
            </m:num>
            <m:den>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j</m:t>
                  </m:r>
                </m:sub>
              </m:sSub>
            </m:den>
          </m:f>
          <m:r>
            <w:rPr>
              <w:rFonts w:ascii="Cambria Math" w:hAnsi="Cambria Math"/>
              <w:sz w:val="22"/>
              <w:szCs w:val="22"/>
              <w:lang w:val="en-GB"/>
            </w:rPr>
            <m:t>W(</m:t>
          </m:r>
          <m:r>
            <m:rPr>
              <m:sty m:val="p"/>
            </m:rPr>
            <w:rPr>
              <w:rFonts w:ascii="Cambria Math" w:hAnsi="Cambria Math"/>
              <w:sz w:val="22"/>
              <w:szCs w:val="22"/>
              <w:lang w:val="en-GB"/>
            </w:rPr>
            <m:t>∣r</m:t>
          </m:r>
          <m: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r</m:t>
              </m:r>
            </m:e>
            <m:sub>
              <m:r>
                <m:rPr>
                  <m:sty m:val="p"/>
                </m:rPr>
                <w:rPr>
                  <w:rFonts w:ascii="Cambria Math" w:hAnsi="Cambria Math"/>
                  <w:sz w:val="22"/>
                  <w:szCs w:val="22"/>
                  <w:lang w:val="en-GB"/>
                </w:rPr>
                <m:t>j</m:t>
              </m:r>
            </m:sub>
          </m:sSub>
          <m:r>
            <m:rPr>
              <m:sty m:val="p"/>
            </m:rPr>
            <w:rPr>
              <w:rFonts w:ascii="Cambria Math" w:hAnsi="Cambria Math"/>
              <w:sz w:val="22"/>
              <w:szCs w:val="22"/>
              <w:lang w:val="en-GB"/>
            </w:rPr>
            <m:t>∣</m:t>
          </m:r>
          <m:r>
            <w:rPr>
              <w:rFonts w:ascii="Cambria Math" w:hAnsi="Cambria Math"/>
              <w:sz w:val="22"/>
              <w:szCs w:val="22"/>
              <w:lang w:val="en-GB"/>
            </w:rPr>
            <m:t>,h)</m:t>
          </m:r>
          <m:r>
            <m:rPr>
              <m:sty m:val="p"/>
            </m:rPr>
            <w:rPr>
              <w:rFonts w:ascii="Cambria Math" w:hAnsi="Cambria Math"/>
              <w:sz w:val="22"/>
              <w:szCs w:val="22"/>
              <w:lang w:val="en-GB"/>
            </w:rPr>
            <w:br/>
          </m:r>
        </m:oMath>
      </m:oMathPara>
    </w:p>
    <w:p w14:paraId="1CAD7E9A" w14:textId="77777777" w:rsidR="00037EF8" w:rsidRPr="000412D4" w:rsidRDefault="00037EF8" w:rsidP="00037EF8">
      <w:pPr>
        <w:pStyle w:val="BodyText"/>
        <w:rPr>
          <w:sz w:val="22"/>
          <w:szCs w:val="22"/>
          <w:lang w:val="en-GB"/>
        </w:rPr>
      </w:pPr>
      <w:r w:rsidRPr="000412D4">
        <w:rPr>
          <w:sz w:val="22"/>
          <w:szCs w:val="22"/>
          <w:lang w:val="en-GB"/>
        </w:rPr>
        <w:t>The smoothing kernel in 3D must satisfy:</w:t>
      </w:r>
    </w:p>
    <w:p w14:paraId="46DE8D0C" w14:textId="77777777" w:rsidR="00037EF8" w:rsidRPr="000412D4" w:rsidRDefault="00037EF8" w:rsidP="00037EF8">
      <w:pPr>
        <w:pStyle w:val="BodyText"/>
        <w:numPr>
          <w:ilvl w:val="0"/>
          <w:numId w:val="28"/>
        </w:numPr>
        <w:rPr>
          <w:sz w:val="22"/>
          <w:szCs w:val="22"/>
          <w:lang w:val="en-GB"/>
        </w:rPr>
      </w:pPr>
      <w:r w:rsidRPr="000412D4">
        <w:rPr>
          <w:sz w:val="22"/>
          <w:szCs w:val="22"/>
          <w:lang w:val="en-GB"/>
        </w:rPr>
        <w:t>Normalisation</w:t>
      </w:r>
    </w:p>
    <w:p w14:paraId="62D5DA8D" w14:textId="77777777" w:rsidR="00037EF8" w:rsidRPr="000412D4" w:rsidRDefault="00037EF8" w:rsidP="00037EF8">
      <w:pPr>
        <w:pStyle w:val="BodyText"/>
        <w:numPr>
          <w:ilvl w:val="0"/>
          <w:numId w:val="28"/>
        </w:numPr>
        <w:rPr>
          <w:sz w:val="22"/>
          <w:szCs w:val="22"/>
          <w:lang w:val="en-GB"/>
        </w:rPr>
      </w:pPr>
      <w:r w:rsidRPr="000412D4">
        <w:rPr>
          <w:sz w:val="22"/>
          <w:szCs w:val="22"/>
          <w:lang w:val="en-GB"/>
        </w:rPr>
        <w:t>Compact support</w:t>
      </w:r>
    </w:p>
    <w:p w14:paraId="412E4138" w14:textId="77777777" w:rsidR="00037EF8" w:rsidRPr="000412D4" w:rsidRDefault="00037EF8" w:rsidP="00037EF8">
      <w:pPr>
        <w:pStyle w:val="BodyText"/>
        <w:numPr>
          <w:ilvl w:val="0"/>
          <w:numId w:val="28"/>
        </w:numPr>
        <w:rPr>
          <w:sz w:val="22"/>
          <w:szCs w:val="22"/>
          <w:lang w:val="en-GB"/>
        </w:rPr>
      </w:pPr>
      <w:r w:rsidRPr="000412D4">
        <w:rPr>
          <w:sz w:val="22"/>
          <w:szCs w:val="22"/>
          <w:lang w:val="en-GB"/>
        </w:rPr>
        <w:t>Positivity</w:t>
      </w:r>
    </w:p>
    <w:p w14:paraId="2688CDB3" w14:textId="77777777" w:rsidR="00037EF8" w:rsidRPr="000412D4" w:rsidRDefault="00037EF8" w:rsidP="00037EF8">
      <w:pPr>
        <w:pStyle w:val="BodyText"/>
        <w:rPr>
          <w:sz w:val="22"/>
          <w:szCs w:val="22"/>
          <w:lang w:val="en-GB"/>
        </w:rPr>
      </w:pPr>
      <w:r w:rsidRPr="000412D4">
        <w:rPr>
          <w:sz w:val="22"/>
          <w:szCs w:val="22"/>
          <w:lang w:val="en-GB"/>
        </w:rPr>
        <w:t>Common 3D kernels include:</w:t>
      </w:r>
    </w:p>
    <w:p w14:paraId="69480306" w14:textId="77777777" w:rsidR="00037EF8" w:rsidRPr="000412D4" w:rsidRDefault="00037EF8" w:rsidP="00037EF8">
      <w:pPr>
        <w:pStyle w:val="BodyText"/>
        <w:numPr>
          <w:ilvl w:val="0"/>
          <w:numId w:val="29"/>
        </w:numPr>
        <w:rPr>
          <w:sz w:val="22"/>
          <w:szCs w:val="22"/>
          <w:lang w:val="en-GB"/>
        </w:rPr>
      </w:pPr>
      <w:r w:rsidRPr="000412D4">
        <w:rPr>
          <w:sz w:val="22"/>
          <w:szCs w:val="22"/>
          <w:lang w:val="en-GB"/>
        </w:rPr>
        <w:t>Poly6 kernel</w:t>
      </w:r>
    </w:p>
    <w:p w14:paraId="0AA8E376" w14:textId="77777777" w:rsidR="00037EF8" w:rsidRPr="000412D4" w:rsidRDefault="00037EF8" w:rsidP="00037EF8">
      <w:pPr>
        <w:pStyle w:val="BodyText"/>
        <w:numPr>
          <w:ilvl w:val="0"/>
          <w:numId w:val="29"/>
        </w:numPr>
        <w:rPr>
          <w:sz w:val="22"/>
          <w:szCs w:val="22"/>
          <w:lang w:val="en-GB"/>
        </w:rPr>
      </w:pPr>
      <w:r w:rsidRPr="000412D4">
        <w:rPr>
          <w:sz w:val="22"/>
          <w:szCs w:val="22"/>
          <w:lang w:val="en-GB"/>
        </w:rPr>
        <w:t>Spiky gradient kernel</w:t>
      </w:r>
    </w:p>
    <w:p w14:paraId="0C2AD706" w14:textId="77777777" w:rsidR="00037EF8" w:rsidRPr="000412D4" w:rsidRDefault="00037EF8" w:rsidP="00037EF8">
      <w:pPr>
        <w:pStyle w:val="BodyText"/>
        <w:numPr>
          <w:ilvl w:val="0"/>
          <w:numId w:val="29"/>
        </w:numPr>
        <w:rPr>
          <w:sz w:val="22"/>
          <w:szCs w:val="22"/>
          <w:lang w:val="en-GB"/>
        </w:rPr>
      </w:pPr>
      <w:r w:rsidRPr="000412D4">
        <w:rPr>
          <w:sz w:val="22"/>
          <w:szCs w:val="22"/>
          <w:lang w:val="en-GB"/>
        </w:rPr>
        <w:t>Viscosity Laplacian kernel [2], [3]</w:t>
      </w:r>
    </w:p>
    <w:p w14:paraId="6287BAA6" w14:textId="1FC3A0AB" w:rsidR="00037EF8" w:rsidRPr="000412D4" w:rsidRDefault="00037EF8" w:rsidP="00037EF8">
      <w:pPr>
        <w:pStyle w:val="BodyText"/>
        <w:rPr>
          <w:sz w:val="22"/>
          <w:szCs w:val="22"/>
          <w:lang w:val="en-GB"/>
        </w:rPr>
      </w:pPr>
    </w:p>
    <w:p w14:paraId="0C10585C" w14:textId="77777777" w:rsidR="00037EF8" w:rsidRPr="000412D4" w:rsidRDefault="00037EF8" w:rsidP="00037EF8">
      <w:pPr>
        <w:pStyle w:val="Heading2"/>
        <w:rPr>
          <w:sz w:val="28"/>
          <w:szCs w:val="28"/>
          <w:lang w:val="en-GB"/>
        </w:rPr>
      </w:pPr>
      <w:bookmarkStart w:id="18" w:name="_Toc228471663"/>
      <w:r w:rsidRPr="000412D4">
        <w:rPr>
          <w:sz w:val="28"/>
          <w:szCs w:val="28"/>
          <w:lang w:val="en-GB"/>
        </w:rPr>
        <w:t>2.3 Weakly Compressible SPH (WCSPH)</w:t>
      </w:r>
      <w:bookmarkEnd w:id="18"/>
    </w:p>
    <w:p w14:paraId="6A1A8408" w14:textId="77777777" w:rsidR="00037EF8" w:rsidRPr="000412D4" w:rsidRDefault="00037EF8" w:rsidP="00037EF8">
      <w:pPr>
        <w:pStyle w:val="BodyText"/>
        <w:rPr>
          <w:sz w:val="22"/>
          <w:szCs w:val="22"/>
          <w:lang w:val="en-GB"/>
        </w:rPr>
      </w:pPr>
      <w:r w:rsidRPr="000412D4">
        <w:rPr>
          <w:sz w:val="22"/>
          <w:szCs w:val="22"/>
          <w:lang w:val="en-GB"/>
        </w:rPr>
        <w:t>The implementation uses the weakly compressible SPH formulation [2], [3], where pressure is calculated via:</w:t>
      </w:r>
    </w:p>
    <w:p w14:paraId="1648131B" w14:textId="2C01FE57" w:rsidR="00037EF8" w:rsidRPr="000412D4" w:rsidRDefault="000412D4" w:rsidP="00037EF8">
      <w:pPr>
        <w:pStyle w:val="BodyText"/>
        <w:rPr>
          <w:sz w:val="22"/>
          <w:szCs w:val="22"/>
          <w:lang w:val="en-GB"/>
        </w:rPr>
      </w:pPr>
      <m:oMathPara>
        <m:oMath>
          <m:r>
            <w:rPr>
              <w:rFonts w:ascii="Cambria Math" w:hAnsi="Cambria Math"/>
              <w:sz w:val="22"/>
              <w:szCs w:val="22"/>
              <w:lang w:val="en-GB"/>
            </w:rPr>
            <m:t>p=k(ρ-</m:t>
          </m:r>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r>
            <w:rPr>
              <w:rFonts w:ascii="Cambria Math" w:hAnsi="Cambria Math"/>
              <w:sz w:val="22"/>
              <w:szCs w:val="22"/>
              <w:lang w:val="en-GB"/>
            </w:rPr>
            <m:t>)</m:t>
          </m:r>
          <m:r>
            <m:rPr>
              <m:sty m:val="p"/>
            </m:rPr>
            <w:rPr>
              <w:rFonts w:ascii="Cambria Math" w:hAnsi="Cambria Math"/>
              <w:sz w:val="22"/>
              <w:szCs w:val="22"/>
              <w:lang w:val="en-GB"/>
            </w:rPr>
            <w:br/>
          </m:r>
        </m:oMath>
      </m:oMathPara>
    </w:p>
    <w:p w14:paraId="6611B15F" w14:textId="77777777" w:rsidR="00037EF8" w:rsidRPr="000412D4" w:rsidRDefault="00037EF8" w:rsidP="00037EF8">
      <w:pPr>
        <w:pStyle w:val="BodyText"/>
        <w:rPr>
          <w:sz w:val="22"/>
          <w:szCs w:val="22"/>
          <w:lang w:val="en-GB"/>
        </w:rPr>
      </w:pPr>
      <w:r w:rsidRPr="000412D4">
        <w:rPr>
          <w:sz w:val="22"/>
          <w:szCs w:val="22"/>
          <w:lang w:val="en-GB"/>
        </w:rPr>
        <w:t>This avoids solving a Poisson equation (required in incompressible SPH), significantly improving performance.</w:t>
      </w:r>
    </w:p>
    <w:p w14:paraId="4FCE7D0D" w14:textId="77777777" w:rsidR="00037EF8" w:rsidRPr="000412D4" w:rsidRDefault="00037EF8" w:rsidP="00037EF8">
      <w:pPr>
        <w:pStyle w:val="BodyText"/>
        <w:rPr>
          <w:sz w:val="22"/>
          <w:szCs w:val="22"/>
          <w:lang w:val="en-GB"/>
        </w:rPr>
      </w:pPr>
      <w:r w:rsidRPr="000412D4">
        <w:rPr>
          <w:sz w:val="22"/>
          <w:szCs w:val="22"/>
          <w:lang w:val="en-GB"/>
        </w:rPr>
        <w:t>Trade-off:</w:t>
      </w:r>
    </w:p>
    <w:p w14:paraId="3FA03902" w14:textId="77777777" w:rsidR="00037EF8" w:rsidRPr="000412D4" w:rsidRDefault="00037EF8" w:rsidP="00037EF8">
      <w:pPr>
        <w:pStyle w:val="BodyText"/>
        <w:numPr>
          <w:ilvl w:val="0"/>
          <w:numId w:val="30"/>
        </w:numPr>
        <w:rPr>
          <w:sz w:val="22"/>
          <w:szCs w:val="22"/>
          <w:lang w:val="en-GB"/>
        </w:rPr>
      </w:pPr>
      <w:r w:rsidRPr="000412D4">
        <w:rPr>
          <w:sz w:val="22"/>
          <w:szCs w:val="22"/>
          <w:lang w:val="en-GB"/>
        </w:rPr>
        <w:t>Slight compressibility artifacts.</w:t>
      </w:r>
    </w:p>
    <w:p w14:paraId="00B7E10A" w14:textId="77777777" w:rsidR="00037EF8" w:rsidRPr="000412D4" w:rsidRDefault="00037EF8" w:rsidP="00037EF8">
      <w:pPr>
        <w:pStyle w:val="BodyText"/>
        <w:numPr>
          <w:ilvl w:val="0"/>
          <w:numId w:val="30"/>
        </w:numPr>
        <w:rPr>
          <w:sz w:val="22"/>
          <w:szCs w:val="22"/>
          <w:lang w:val="en-GB"/>
        </w:rPr>
      </w:pPr>
      <w:r w:rsidRPr="000412D4">
        <w:rPr>
          <w:sz w:val="22"/>
          <w:szCs w:val="22"/>
          <w:lang w:val="en-GB"/>
        </w:rPr>
        <w:t>Requires stiffness tuning for stability.</w:t>
      </w:r>
    </w:p>
    <w:p w14:paraId="2940F1E9" w14:textId="47FE7EDE" w:rsidR="00037EF8" w:rsidRPr="000412D4" w:rsidRDefault="00037EF8" w:rsidP="00037EF8">
      <w:pPr>
        <w:pStyle w:val="BodyText"/>
        <w:rPr>
          <w:sz w:val="22"/>
          <w:szCs w:val="22"/>
          <w:lang w:val="en-GB"/>
        </w:rPr>
      </w:pPr>
    </w:p>
    <w:p w14:paraId="3B8D30BE" w14:textId="77777777" w:rsidR="00037EF8" w:rsidRPr="000412D4" w:rsidRDefault="00037EF8" w:rsidP="00037EF8">
      <w:pPr>
        <w:pStyle w:val="Heading2"/>
        <w:rPr>
          <w:sz w:val="28"/>
          <w:szCs w:val="28"/>
          <w:lang w:val="en-GB"/>
        </w:rPr>
      </w:pPr>
      <w:bookmarkStart w:id="19" w:name="_Toc228471664"/>
      <w:r w:rsidRPr="000412D4">
        <w:rPr>
          <w:sz w:val="28"/>
          <w:szCs w:val="28"/>
          <w:lang w:val="en-GB"/>
        </w:rPr>
        <w:t>2.4 Stability Considerations</w:t>
      </w:r>
      <w:bookmarkEnd w:id="19"/>
    </w:p>
    <w:p w14:paraId="3293B7BD" w14:textId="77777777" w:rsidR="00037EF8" w:rsidRPr="000412D4" w:rsidRDefault="00037EF8" w:rsidP="00037EF8">
      <w:pPr>
        <w:pStyle w:val="BodyText"/>
        <w:rPr>
          <w:sz w:val="22"/>
          <w:szCs w:val="22"/>
          <w:lang w:val="en-GB"/>
        </w:rPr>
      </w:pPr>
      <w:r w:rsidRPr="000412D4">
        <w:rPr>
          <w:sz w:val="22"/>
          <w:szCs w:val="22"/>
          <w:lang w:val="en-GB"/>
        </w:rPr>
        <w:t>2.4.1 CFL Condition</w:t>
      </w:r>
    </w:p>
    <w:p w14:paraId="67FC8D32" w14:textId="77777777" w:rsidR="00037EF8" w:rsidRPr="000412D4" w:rsidRDefault="00037EF8" w:rsidP="00037EF8">
      <w:pPr>
        <w:pStyle w:val="BodyText"/>
        <w:rPr>
          <w:sz w:val="22"/>
          <w:szCs w:val="22"/>
          <w:lang w:val="en-GB"/>
        </w:rPr>
      </w:pPr>
      <w:r w:rsidRPr="000412D4">
        <w:rPr>
          <w:sz w:val="22"/>
          <w:szCs w:val="22"/>
          <w:lang w:val="en-GB"/>
        </w:rPr>
        <w:t>The Courant–Friedrichs–Lewy condition constrains timestep size:</w:t>
      </w:r>
    </w:p>
    <w:p w14:paraId="5EC1B890" w14:textId="0B1F1B36" w:rsidR="00037EF8" w:rsidRPr="000412D4" w:rsidRDefault="000412D4" w:rsidP="00037EF8">
      <w:pPr>
        <w:pStyle w:val="BodyText"/>
        <w:rPr>
          <w:sz w:val="22"/>
          <w:szCs w:val="22"/>
          <w:lang w:val="en-GB"/>
        </w:rPr>
      </w:pPr>
      <m:oMathPara>
        <m:oMath>
          <m:r>
            <m:rPr>
              <m:sty m:val="p"/>
            </m:rPr>
            <w:rPr>
              <w:rFonts w:ascii="Cambria Math" w:hAnsi="Cambria Math"/>
              <w:sz w:val="22"/>
              <w:szCs w:val="22"/>
              <w:lang w:val="en-GB"/>
            </w:rPr>
            <m:t>Δ</m:t>
          </m:r>
          <m:r>
            <w:rPr>
              <w:rFonts w:ascii="Cambria Math" w:hAnsi="Cambria Math"/>
              <w:sz w:val="22"/>
              <w:szCs w:val="22"/>
              <w:lang w:val="en-GB"/>
            </w:rPr>
            <m:t>t≤</m:t>
          </m:r>
          <m:f>
            <m:fPr>
              <m:ctrlPr>
                <w:rPr>
                  <w:rFonts w:ascii="Cambria Math" w:hAnsi="Cambria Math"/>
                  <w:sz w:val="22"/>
                  <w:szCs w:val="22"/>
                  <w:lang w:val="en-GB"/>
                </w:rPr>
              </m:ctrlPr>
            </m:fPr>
            <m:num>
              <m:r>
                <w:rPr>
                  <w:rFonts w:ascii="Cambria Math" w:hAnsi="Cambria Math"/>
                  <w:sz w:val="22"/>
                  <w:szCs w:val="22"/>
                  <w:lang w:val="en-GB"/>
                </w:rPr>
                <m:t>h</m:t>
              </m:r>
            </m:num>
            <m:den>
              <m:r>
                <w:rPr>
                  <w:rFonts w:ascii="Cambria Math" w:hAnsi="Cambria Math"/>
                  <w:sz w:val="22"/>
                  <w:szCs w:val="22"/>
                  <w:lang w:val="en-GB"/>
                </w:rPr>
                <m:t>c</m:t>
              </m:r>
            </m:den>
          </m:f>
          <m:r>
            <m:rPr>
              <m:sty m:val="p"/>
            </m:rPr>
            <w:rPr>
              <w:rFonts w:ascii="Cambria Math" w:hAnsi="Cambria Math"/>
              <w:sz w:val="22"/>
              <w:szCs w:val="22"/>
              <w:lang w:val="en-GB"/>
            </w:rPr>
            <w:br/>
          </m:r>
        </m:oMath>
      </m:oMathPara>
    </w:p>
    <w:p w14:paraId="48D260C0" w14:textId="77777777" w:rsidR="00037EF8" w:rsidRPr="000412D4" w:rsidRDefault="00037EF8" w:rsidP="00037EF8">
      <w:pPr>
        <w:pStyle w:val="BodyText"/>
        <w:rPr>
          <w:sz w:val="22"/>
          <w:szCs w:val="22"/>
          <w:lang w:val="en-GB"/>
        </w:rPr>
      </w:pPr>
      <w:r w:rsidRPr="000412D4">
        <w:rPr>
          <w:sz w:val="22"/>
          <w:szCs w:val="22"/>
          <w:lang w:val="en-GB"/>
        </w:rPr>
        <w:t>Where:</w:t>
      </w:r>
    </w:p>
    <w:p w14:paraId="49D689EE" w14:textId="6165C202" w:rsidR="00037EF8" w:rsidRPr="000412D4" w:rsidRDefault="000412D4" w:rsidP="00037EF8">
      <w:pPr>
        <w:pStyle w:val="BodyText"/>
        <w:numPr>
          <w:ilvl w:val="0"/>
          <w:numId w:val="31"/>
        </w:numPr>
        <w:rPr>
          <w:sz w:val="22"/>
          <w:szCs w:val="22"/>
          <w:lang w:val="en-GB"/>
        </w:rPr>
      </w:pPr>
      <m:oMath>
        <m:r>
          <w:rPr>
            <w:rFonts w:ascii="Cambria Math" w:hAnsi="Cambria Math"/>
            <w:sz w:val="22"/>
            <w:szCs w:val="22"/>
            <w:lang w:val="en-GB"/>
          </w:rPr>
          <m:t>h</m:t>
        </m:r>
      </m:oMath>
      <w:r w:rsidR="00037EF8" w:rsidRPr="000412D4">
        <w:rPr>
          <w:sz w:val="22"/>
          <w:szCs w:val="22"/>
          <w:lang w:val="en-GB"/>
        </w:rPr>
        <w:t>= smoothing length</w:t>
      </w:r>
    </w:p>
    <w:p w14:paraId="467643AE" w14:textId="3A19E76F" w:rsidR="00037EF8" w:rsidRPr="000412D4" w:rsidRDefault="000412D4" w:rsidP="00037EF8">
      <w:pPr>
        <w:pStyle w:val="BodyText"/>
        <w:numPr>
          <w:ilvl w:val="0"/>
          <w:numId w:val="31"/>
        </w:numPr>
        <w:rPr>
          <w:sz w:val="22"/>
          <w:szCs w:val="22"/>
          <w:lang w:val="en-GB"/>
        </w:rPr>
      </w:pPr>
      <m:oMath>
        <m:r>
          <w:rPr>
            <w:rFonts w:ascii="Cambria Math" w:hAnsi="Cambria Math"/>
            <w:sz w:val="22"/>
            <w:szCs w:val="22"/>
            <w:lang w:val="en-GB"/>
          </w:rPr>
          <m:t>c</m:t>
        </m:r>
      </m:oMath>
      <w:r w:rsidR="00037EF8" w:rsidRPr="000412D4">
        <w:rPr>
          <w:sz w:val="22"/>
          <w:szCs w:val="22"/>
          <w:lang w:val="en-GB"/>
        </w:rPr>
        <w:t>= artificial speed of sound</w:t>
      </w:r>
    </w:p>
    <w:p w14:paraId="420F4A58" w14:textId="77777777" w:rsidR="00037EF8" w:rsidRPr="000412D4" w:rsidRDefault="00037EF8" w:rsidP="00037EF8">
      <w:pPr>
        <w:pStyle w:val="BodyText"/>
        <w:rPr>
          <w:sz w:val="22"/>
          <w:szCs w:val="22"/>
          <w:lang w:val="en-GB"/>
        </w:rPr>
      </w:pPr>
      <w:r w:rsidRPr="000412D4">
        <w:rPr>
          <w:sz w:val="22"/>
          <w:szCs w:val="22"/>
          <w:lang w:val="en-GB"/>
        </w:rPr>
        <w:t>Failure to satisfy CFL leads to instability [1].</w:t>
      </w:r>
    </w:p>
    <w:p w14:paraId="5FA3ED88" w14:textId="77777777" w:rsidR="00037EF8" w:rsidRPr="000412D4" w:rsidRDefault="00037EF8" w:rsidP="00037EF8">
      <w:pPr>
        <w:pStyle w:val="Heading3"/>
        <w:rPr>
          <w:sz w:val="24"/>
          <w:szCs w:val="24"/>
          <w:lang w:val="en-GB"/>
        </w:rPr>
      </w:pPr>
      <w:bookmarkStart w:id="20" w:name="_Toc228471665"/>
      <w:r w:rsidRPr="000412D4">
        <w:rPr>
          <w:sz w:val="24"/>
          <w:szCs w:val="24"/>
          <w:lang w:val="en-GB"/>
        </w:rPr>
        <w:t>2.4.2 Artificial Viscosity</w:t>
      </w:r>
      <w:bookmarkEnd w:id="20"/>
    </w:p>
    <w:p w14:paraId="2EDC52E6" w14:textId="77777777" w:rsidR="00037EF8" w:rsidRPr="000412D4" w:rsidRDefault="00037EF8" w:rsidP="00037EF8">
      <w:pPr>
        <w:pStyle w:val="BodyText"/>
        <w:rPr>
          <w:sz w:val="22"/>
          <w:szCs w:val="22"/>
          <w:lang w:val="en-GB"/>
        </w:rPr>
      </w:pPr>
      <w:r w:rsidRPr="000412D4">
        <w:rPr>
          <w:sz w:val="22"/>
          <w:szCs w:val="22"/>
          <w:lang w:val="en-GB"/>
        </w:rPr>
        <w:t>Artificial viscosity improves stability and prevents particle interpenetration [2].</w:t>
      </w:r>
    </w:p>
    <w:p w14:paraId="556508E3" w14:textId="38D4BE14" w:rsidR="00037EF8" w:rsidRPr="000412D4" w:rsidRDefault="00037EF8" w:rsidP="00037EF8">
      <w:pPr>
        <w:pStyle w:val="Heading2"/>
        <w:rPr>
          <w:sz w:val="28"/>
          <w:szCs w:val="28"/>
          <w:lang w:val="en-GB"/>
        </w:rPr>
      </w:pPr>
    </w:p>
    <w:p w14:paraId="2012C34F" w14:textId="77777777" w:rsidR="00037EF8" w:rsidRPr="000412D4" w:rsidRDefault="00037EF8" w:rsidP="00037EF8">
      <w:pPr>
        <w:pStyle w:val="Heading2"/>
        <w:rPr>
          <w:sz w:val="28"/>
          <w:szCs w:val="28"/>
          <w:lang w:val="en-GB"/>
        </w:rPr>
      </w:pPr>
      <w:bookmarkStart w:id="21" w:name="_Toc228471666"/>
      <w:r w:rsidRPr="000412D4">
        <w:rPr>
          <w:sz w:val="28"/>
          <w:szCs w:val="28"/>
          <w:lang w:val="en-GB"/>
        </w:rPr>
        <w:t>2.5 Computational Complexity</w:t>
      </w:r>
      <w:bookmarkEnd w:id="21"/>
    </w:p>
    <w:p w14:paraId="0ADB752F" w14:textId="77777777" w:rsidR="00037EF8" w:rsidRPr="000412D4" w:rsidRDefault="00037EF8" w:rsidP="00037EF8">
      <w:pPr>
        <w:pStyle w:val="BodyText"/>
        <w:rPr>
          <w:sz w:val="22"/>
          <w:szCs w:val="22"/>
          <w:lang w:val="en-GB"/>
        </w:rPr>
      </w:pPr>
      <w:r w:rsidRPr="000412D4">
        <w:rPr>
          <w:sz w:val="22"/>
          <w:szCs w:val="22"/>
          <w:lang w:val="en-GB"/>
        </w:rPr>
        <w:t>Without optimisation:</w:t>
      </w:r>
    </w:p>
    <w:p w14:paraId="202B4A7E" w14:textId="59B4506C" w:rsidR="00037EF8" w:rsidRPr="000412D4" w:rsidRDefault="00037EF8" w:rsidP="00037EF8">
      <w:pPr>
        <w:pStyle w:val="BodyText"/>
        <w:rPr>
          <w:sz w:val="22"/>
          <w:szCs w:val="22"/>
          <w:lang w:val="en-GB"/>
        </w:rPr>
      </w:pPr>
      <w:r w:rsidRPr="000412D4">
        <w:rPr>
          <w:sz w:val="22"/>
          <w:szCs w:val="22"/>
          <w:lang w:val="en-GB"/>
        </w:rPr>
        <w:t xml:space="preserve">Neighbour search is </w:t>
      </w:r>
      <m:oMath>
        <m:r>
          <w:rPr>
            <w:rFonts w:ascii="Cambria Math" w:hAnsi="Cambria Math"/>
            <w:sz w:val="22"/>
            <w:szCs w:val="22"/>
            <w:lang w:val="en-GB"/>
          </w:rPr>
          <m:t>O(</m:t>
        </m:r>
        <m:sSup>
          <m:sSupPr>
            <m:ctrlPr>
              <w:rPr>
                <w:rFonts w:ascii="Cambria Math" w:hAnsi="Cambria Math"/>
                <w:sz w:val="22"/>
                <w:szCs w:val="22"/>
                <w:lang w:val="en-GB"/>
              </w:rPr>
            </m:ctrlPr>
          </m:sSupPr>
          <m:e>
            <m:r>
              <w:rPr>
                <w:rFonts w:ascii="Cambria Math" w:hAnsi="Cambria Math"/>
                <w:sz w:val="22"/>
                <w:szCs w:val="22"/>
                <w:lang w:val="en-GB"/>
              </w:rPr>
              <m:t>n</m:t>
            </m:r>
          </m:e>
          <m:sup>
            <m:r>
              <w:rPr>
                <w:rFonts w:ascii="Cambria Math" w:hAnsi="Cambria Math"/>
                <w:sz w:val="22"/>
                <w:szCs w:val="22"/>
                <w:lang w:val="en-GB"/>
              </w:rPr>
              <m:t>2</m:t>
            </m:r>
          </m:sup>
        </m:sSup>
        <m:r>
          <w:rPr>
            <w:rFonts w:ascii="Cambria Math" w:hAnsi="Cambria Math"/>
            <w:sz w:val="22"/>
            <w:szCs w:val="22"/>
            <w:lang w:val="en-GB"/>
          </w:rPr>
          <m:t>)</m:t>
        </m:r>
      </m:oMath>
      <w:r w:rsidRPr="000412D4">
        <w:rPr>
          <w:sz w:val="22"/>
          <w:szCs w:val="22"/>
          <w:lang w:val="en-GB"/>
        </w:rPr>
        <w:t>.</w:t>
      </w:r>
    </w:p>
    <w:p w14:paraId="37D58304" w14:textId="77777777" w:rsidR="00037EF8" w:rsidRPr="000412D4" w:rsidRDefault="00037EF8" w:rsidP="00037EF8">
      <w:pPr>
        <w:pStyle w:val="BodyText"/>
        <w:rPr>
          <w:sz w:val="22"/>
          <w:szCs w:val="22"/>
          <w:lang w:val="en-GB"/>
        </w:rPr>
      </w:pPr>
      <w:r w:rsidRPr="000412D4">
        <w:rPr>
          <w:sz w:val="22"/>
          <w:szCs w:val="22"/>
          <w:lang w:val="en-GB"/>
        </w:rPr>
        <w:t>With 3D spatial hashing:</w:t>
      </w:r>
    </w:p>
    <w:p w14:paraId="150FEF9F" w14:textId="77777777" w:rsidR="00037EF8" w:rsidRPr="000412D4" w:rsidRDefault="00037EF8" w:rsidP="00037EF8">
      <w:pPr>
        <w:pStyle w:val="BodyText"/>
        <w:numPr>
          <w:ilvl w:val="0"/>
          <w:numId w:val="32"/>
        </w:numPr>
        <w:rPr>
          <w:sz w:val="22"/>
          <w:szCs w:val="22"/>
          <w:lang w:val="en-GB"/>
        </w:rPr>
      </w:pPr>
      <w:r w:rsidRPr="000412D4">
        <w:rPr>
          <w:sz w:val="22"/>
          <w:szCs w:val="22"/>
          <w:lang w:val="en-GB"/>
        </w:rPr>
        <w:t>Particles mapped to uniform grid cells.</w:t>
      </w:r>
    </w:p>
    <w:p w14:paraId="1F685EF6" w14:textId="77777777" w:rsidR="00037EF8" w:rsidRPr="000412D4" w:rsidRDefault="00037EF8" w:rsidP="0055017F">
      <w:pPr>
        <w:rPr>
          <w:sz w:val="22"/>
          <w:szCs w:val="22"/>
          <w:lang w:val="en-GB"/>
        </w:rPr>
      </w:pPr>
      <w:r w:rsidRPr="000412D4">
        <w:rPr>
          <w:sz w:val="22"/>
          <w:szCs w:val="22"/>
          <w:lang w:val="en-GB"/>
        </w:rPr>
        <w:lastRenderedPageBreak/>
        <w:t>Only adjacent 27 cells searched.</w:t>
      </w:r>
    </w:p>
    <w:p w14:paraId="020FBFB0" w14:textId="23D50140" w:rsidR="00037EF8" w:rsidRPr="000412D4" w:rsidRDefault="00037EF8" w:rsidP="00037EF8">
      <w:pPr>
        <w:pStyle w:val="BodyText"/>
        <w:numPr>
          <w:ilvl w:val="0"/>
          <w:numId w:val="32"/>
        </w:numPr>
        <w:rPr>
          <w:sz w:val="22"/>
          <w:szCs w:val="22"/>
          <w:lang w:val="en-GB"/>
        </w:rPr>
      </w:pPr>
      <w:r w:rsidRPr="000412D4">
        <w:rPr>
          <w:sz w:val="22"/>
          <w:szCs w:val="22"/>
          <w:lang w:val="en-GB"/>
        </w:rPr>
        <w:t xml:space="preserve">Complexity approaches </w:t>
      </w:r>
      <m:oMath>
        <m:r>
          <w:rPr>
            <w:rFonts w:ascii="Cambria Math" w:hAnsi="Cambria Math"/>
            <w:sz w:val="22"/>
            <w:szCs w:val="22"/>
            <w:lang w:val="en-GB"/>
          </w:rPr>
          <m:t>O(n)</m:t>
        </m:r>
      </m:oMath>
      <w:r w:rsidRPr="000412D4">
        <w:rPr>
          <w:sz w:val="22"/>
          <w:szCs w:val="22"/>
          <w:lang w:val="en-GB"/>
        </w:rPr>
        <w:t>.</w:t>
      </w:r>
    </w:p>
    <w:p w14:paraId="31397EE2" w14:textId="77777777" w:rsidR="00037EF8" w:rsidRPr="000412D4" w:rsidRDefault="00037EF8" w:rsidP="00037EF8">
      <w:pPr>
        <w:pStyle w:val="BodyText"/>
        <w:rPr>
          <w:sz w:val="22"/>
          <w:szCs w:val="22"/>
          <w:lang w:val="en-GB"/>
        </w:rPr>
      </w:pPr>
      <w:r w:rsidRPr="000412D4">
        <w:rPr>
          <w:sz w:val="22"/>
          <w:szCs w:val="22"/>
          <w:lang w:val="en-GB"/>
        </w:rPr>
        <w:t>This optimisation is critical for real-time 3D simulation.</w:t>
      </w:r>
    </w:p>
    <w:p w14:paraId="65144370" w14:textId="77777777" w:rsidR="0055017F" w:rsidRPr="000412D4" w:rsidRDefault="0055017F" w:rsidP="00037EF8">
      <w:pPr>
        <w:pStyle w:val="BodyText"/>
        <w:rPr>
          <w:sz w:val="22"/>
          <w:szCs w:val="22"/>
          <w:lang w:val="en-GB"/>
        </w:rPr>
      </w:pPr>
    </w:p>
    <w:p w14:paraId="7F36C404" w14:textId="77777777" w:rsidR="0055017F" w:rsidRPr="000412D4" w:rsidRDefault="0055017F" w:rsidP="0055017F">
      <w:pPr>
        <w:pStyle w:val="Heading2"/>
        <w:rPr>
          <w:sz w:val="28"/>
          <w:szCs w:val="28"/>
          <w:lang w:val="en-GB"/>
        </w:rPr>
      </w:pPr>
      <w:bookmarkStart w:id="22" w:name="_Toc228471667"/>
      <w:r w:rsidRPr="000412D4">
        <w:rPr>
          <w:sz w:val="28"/>
          <w:szCs w:val="28"/>
          <w:lang w:val="en-GB"/>
        </w:rPr>
        <w:t>2.6 From Navier–Stokes to Numerical Simulation</w:t>
      </w:r>
      <w:bookmarkEnd w:id="22"/>
    </w:p>
    <w:p w14:paraId="730AC184" w14:textId="3CE77464" w:rsidR="0055017F" w:rsidRPr="000412D4" w:rsidRDefault="0055017F" w:rsidP="0055017F">
      <w:pPr>
        <w:pStyle w:val="BodyText"/>
        <w:rPr>
          <w:sz w:val="22"/>
          <w:szCs w:val="22"/>
          <w:lang w:val="en-GB"/>
        </w:rPr>
      </w:pPr>
      <w:r w:rsidRPr="000412D4">
        <w:rPr>
          <w:sz w:val="22"/>
          <w:szCs w:val="22"/>
          <w:lang w:val="en-GB"/>
        </w:rPr>
        <w:t>The Navier–Stokes equations describe fluid motion as a continuous field. However, computer simulation requires discretisation</w:t>
      </w:r>
      <w:r w:rsidR="006E5ED0" w:rsidRPr="000412D4">
        <w:rPr>
          <w:sz w:val="22"/>
          <w:szCs w:val="22"/>
          <w:lang w:val="en-GB"/>
        </w:rPr>
        <w:t>. T</w:t>
      </w:r>
      <w:r w:rsidRPr="000412D4">
        <w:rPr>
          <w:sz w:val="22"/>
          <w:szCs w:val="22"/>
          <w:lang w:val="en-GB"/>
        </w:rPr>
        <w:t>he transformation of continuous equations into finite computational representations [1].</w:t>
      </w:r>
    </w:p>
    <w:p w14:paraId="2D40989E" w14:textId="77777777" w:rsidR="0055017F" w:rsidRPr="000412D4" w:rsidRDefault="0055017F" w:rsidP="0055017F">
      <w:pPr>
        <w:pStyle w:val="BodyText"/>
        <w:rPr>
          <w:sz w:val="22"/>
          <w:szCs w:val="22"/>
          <w:lang w:val="en-GB"/>
        </w:rPr>
      </w:pPr>
    </w:p>
    <w:p w14:paraId="7EAEDA83" w14:textId="222BC097" w:rsidR="0055017F" w:rsidRPr="000412D4" w:rsidRDefault="0055017F" w:rsidP="0055017F">
      <w:pPr>
        <w:pStyle w:val="BodyText"/>
        <w:rPr>
          <w:sz w:val="22"/>
          <w:szCs w:val="22"/>
          <w:lang w:val="en-GB"/>
        </w:rPr>
      </w:pPr>
      <w:r w:rsidRPr="000412D4">
        <w:rPr>
          <w:sz w:val="22"/>
          <w:szCs w:val="22"/>
          <w:lang w:val="en-GB"/>
        </w:rPr>
        <w:t>Two fundamental discretisation strategies exist:</w:t>
      </w:r>
    </w:p>
    <w:p w14:paraId="1501D3A5" w14:textId="77777777" w:rsidR="0055017F" w:rsidRPr="000412D4" w:rsidRDefault="0055017F" w:rsidP="0055017F">
      <w:pPr>
        <w:pStyle w:val="BodyText"/>
        <w:numPr>
          <w:ilvl w:val="0"/>
          <w:numId w:val="33"/>
        </w:numPr>
        <w:rPr>
          <w:sz w:val="22"/>
          <w:szCs w:val="22"/>
          <w:lang w:val="en-GB"/>
        </w:rPr>
      </w:pPr>
      <w:r w:rsidRPr="000412D4">
        <w:rPr>
          <w:sz w:val="22"/>
          <w:szCs w:val="22"/>
          <w:lang w:val="en-GB"/>
        </w:rPr>
        <w:t>Spatial discretisation</w:t>
      </w:r>
    </w:p>
    <w:p w14:paraId="022124C1" w14:textId="77777777" w:rsidR="0055017F" w:rsidRPr="000412D4" w:rsidRDefault="0055017F" w:rsidP="0055017F">
      <w:pPr>
        <w:pStyle w:val="BodyText"/>
        <w:numPr>
          <w:ilvl w:val="0"/>
          <w:numId w:val="33"/>
        </w:numPr>
        <w:rPr>
          <w:sz w:val="22"/>
          <w:szCs w:val="22"/>
          <w:lang w:val="en-GB"/>
        </w:rPr>
      </w:pPr>
      <w:r w:rsidRPr="000412D4">
        <w:rPr>
          <w:sz w:val="22"/>
          <w:szCs w:val="22"/>
          <w:lang w:val="en-GB"/>
        </w:rPr>
        <w:t>Temporal discretisation</w:t>
      </w:r>
    </w:p>
    <w:p w14:paraId="4C8BC259" w14:textId="77777777" w:rsidR="0055017F" w:rsidRPr="000412D4" w:rsidRDefault="0055017F" w:rsidP="0055017F">
      <w:pPr>
        <w:pStyle w:val="BodyText"/>
        <w:rPr>
          <w:sz w:val="22"/>
          <w:szCs w:val="22"/>
          <w:lang w:val="en-GB"/>
        </w:rPr>
      </w:pPr>
      <w:r w:rsidRPr="000412D4">
        <w:rPr>
          <w:sz w:val="22"/>
          <w:szCs w:val="22"/>
          <w:lang w:val="en-GB"/>
        </w:rPr>
        <w:t>Spatial discretisation transforms derivatives into finite differences or particle approximations. Temporal discretisation approximates time derivatives using finite timesteps.</w:t>
      </w:r>
    </w:p>
    <w:p w14:paraId="28ABC00E" w14:textId="77777777" w:rsidR="0055017F" w:rsidRPr="000412D4" w:rsidRDefault="0055017F" w:rsidP="0055017F">
      <w:pPr>
        <w:pStyle w:val="BodyText"/>
        <w:rPr>
          <w:sz w:val="22"/>
          <w:szCs w:val="22"/>
          <w:lang w:val="en-GB"/>
        </w:rPr>
      </w:pPr>
      <w:r w:rsidRPr="000412D4">
        <w:rPr>
          <w:sz w:val="22"/>
          <w:szCs w:val="22"/>
          <w:lang w:val="en-GB"/>
        </w:rPr>
        <w:t>The nonlinear advection term:</w:t>
      </w:r>
    </w:p>
    <w:p w14:paraId="5FF39CE5" w14:textId="61B424A5" w:rsidR="0055017F" w:rsidRPr="000412D4" w:rsidRDefault="000412D4" w:rsidP="0055017F">
      <w:pPr>
        <w:pStyle w:val="BodyText"/>
        <w:rPr>
          <w:sz w:val="22"/>
          <w:szCs w:val="22"/>
          <w:lang w:val="en-GB"/>
        </w:rPr>
      </w:pPr>
      <m:oMathPara>
        <m:oMath>
          <m:r>
            <m:rPr>
              <m:sty m:val="p"/>
            </m:rPr>
            <w:rPr>
              <w:rFonts w:ascii="Cambria Math" w:hAnsi="Cambria Math"/>
              <w:sz w:val="22"/>
              <w:szCs w:val="22"/>
              <w:lang w:val="en-GB"/>
            </w:rPr>
            <m:t>v</m:t>
          </m:r>
          <m:r>
            <w:rPr>
              <w:rFonts w:ascii="Cambria Math" w:hAnsi="Cambria Math"/>
              <w:sz w:val="22"/>
              <w:szCs w:val="22"/>
              <w:lang w:val="en-GB"/>
            </w:rPr>
            <m:t>⋅</m:t>
          </m:r>
          <m:r>
            <m:rPr>
              <m:sty m:val="p"/>
            </m:rPr>
            <w:rPr>
              <w:rFonts w:ascii="Cambria Math" w:hAnsi="Cambria Math"/>
              <w:sz w:val="22"/>
              <w:szCs w:val="22"/>
              <w:lang w:val="en-GB"/>
            </w:rPr>
            <m:t>∇v</m:t>
          </m:r>
          <m:r>
            <m:rPr>
              <m:sty m:val="p"/>
            </m:rPr>
            <w:rPr>
              <w:rFonts w:ascii="Cambria Math" w:hAnsi="Cambria Math"/>
              <w:sz w:val="22"/>
              <w:szCs w:val="22"/>
              <w:lang w:val="en-GB"/>
            </w:rPr>
            <w:br/>
          </m:r>
        </m:oMath>
      </m:oMathPara>
    </w:p>
    <w:p w14:paraId="123A661B" w14:textId="55DEC372" w:rsidR="0055017F" w:rsidRPr="000412D4" w:rsidRDefault="0055017F" w:rsidP="0055017F">
      <w:pPr>
        <w:pStyle w:val="BodyText"/>
        <w:rPr>
          <w:sz w:val="22"/>
          <w:szCs w:val="22"/>
          <w:lang w:val="en-GB"/>
        </w:rPr>
      </w:pPr>
      <w:r w:rsidRPr="000412D4">
        <w:rPr>
          <w:sz w:val="22"/>
          <w:szCs w:val="22"/>
          <w:lang w:val="en-GB"/>
        </w:rPr>
        <w:t>is particularly problematic, as it introduces instability and numerical diffusion when discretised [1], [4].</w:t>
      </w:r>
      <w:r w:rsidR="006E5ED0" w:rsidRPr="000412D4">
        <w:rPr>
          <w:sz w:val="22"/>
          <w:szCs w:val="22"/>
          <w:lang w:val="en-GB"/>
        </w:rPr>
        <w:t xml:space="preserve"> </w:t>
      </w:r>
      <w:r w:rsidRPr="000412D4">
        <w:rPr>
          <w:sz w:val="22"/>
          <w:szCs w:val="22"/>
          <w:lang w:val="en-GB"/>
        </w:rPr>
        <w:t>The key difference between Eulerian and Lagrangian approaches lies in how this term is treated.</w:t>
      </w:r>
    </w:p>
    <w:p w14:paraId="656BC69D" w14:textId="556C1F24" w:rsidR="0055017F" w:rsidRPr="000412D4" w:rsidRDefault="0055017F" w:rsidP="0055017F">
      <w:pPr>
        <w:pStyle w:val="BodyText"/>
        <w:rPr>
          <w:sz w:val="22"/>
          <w:szCs w:val="22"/>
          <w:lang w:val="en-GB"/>
        </w:rPr>
      </w:pPr>
    </w:p>
    <w:p w14:paraId="72AF66B3" w14:textId="77777777" w:rsidR="0055017F" w:rsidRPr="000412D4" w:rsidRDefault="0055017F" w:rsidP="0055017F">
      <w:pPr>
        <w:pStyle w:val="Heading2"/>
        <w:rPr>
          <w:sz w:val="28"/>
          <w:szCs w:val="28"/>
          <w:lang w:val="en-GB"/>
        </w:rPr>
      </w:pPr>
      <w:bookmarkStart w:id="23" w:name="_Toc228471668"/>
      <w:r w:rsidRPr="000412D4">
        <w:rPr>
          <w:sz w:val="28"/>
          <w:szCs w:val="28"/>
          <w:lang w:val="en-GB"/>
        </w:rPr>
        <w:t>2.7 Eulerian Discretisation in Three Dimensions</w:t>
      </w:r>
      <w:bookmarkEnd w:id="23"/>
    </w:p>
    <w:p w14:paraId="4E03CFEC" w14:textId="77777777" w:rsidR="0055017F" w:rsidRPr="000412D4" w:rsidRDefault="0055017F" w:rsidP="0055017F">
      <w:pPr>
        <w:pStyle w:val="BodyText"/>
        <w:rPr>
          <w:sz w:val="22"/>
          <w:szCs w:val="22"/>
          <w:lang w:val="en-GB"/>
        </w:rPr>
      </w:pPr>
      <w:r w:rsidRPr="000412D4">
        <w:rPr>
          <w:sz w:val="22"/>
          <w:szCs w:val="22"/>
          <w:lang w:val="en-GB"/>
        </w:rPr>
        <w:t>Eulerian solvers discretise space into a 3D grid and solve for velocity and pressure fields defined over this grid [4].</w:t>
      </w:r>
    </w:p>
    <w:p w14:paraId="463FF26C" w14:textId="77777777" w:rsidR="006E5ED0" w:rsidRPr="000412D4" w:rsidRDefault="006E5ED0" w:rsidP="0055017F">
      <w:pPr>
        <w:pStyle w:val="Heading3"/>
        <w:rPr>
          <w:sz w:val="24"/>
          <w:szCs w:val="24"/>
          <w:lang w:val="en-GB"/>
        </w:rPr>
      </w:pPr>
    </w:p>
    <w:p w14:paraId="034C63FC" w14:textId="5DFCCC8C" w:rsidR="0055017F" w:rsidRPr="000412D4" w:rsidRDefault="0055017F" w:rsidP="0055017F">
      <w:pPr>
        <w:pStyle w:val="Heading3"/>
        <w:rPr>
          <w:sz w:val="24"/>
          <w:szCs w:val="24"/>
          <w:lang w:val="en-GB"/>
        </w:rPr>
      </w:pPr>
      <w:bookmarkStart w:id="24" w:name="_Toc228471669"/>
      <w:r w:rsidRPr="000412D4">
        <w:rPr>
          <w:sz w:val="24"/>
          <w:szCs w:val="24"/>
          <w:lang w:val="en-GB"/>
        </w:rPr>
        <w:t>2.7.1 The MAC Grid</w:t>
      </w:r>
      <w:bookmarkEnd w:id="24"/>
    </w:p>
    <w:p w14:paraId="24A46675" w14:textId="77777777" w:rsidR="0055017F" w:rsidRPr="000412D4" w:rsidRDefault="0055017F" w:rsidP="0055017F">
      <w:pPr>
        <w:pStyle w:val="BodyText"/>
        <w:rPr>
          <w:sz w:val="22"/>
          <w:szCs w:val="22"/>
          <w:lang w:val="en-GB"/>
        </w:rPr>
      </w:pPr>
      <w:r w:rsidRPr="000412D4">
        <w:rPr>
          <w:sz w:val="22"/>
          <w:szCs w:val="22"/>
          <w:lang w:val="en-GB"/>
        </w:rPr>
        <w:t>As illustrated in Fig. 1, the Marker-and-Cell (MAC) grid stores:</w:t>
      </w:r>
    </w:p>
    <w:p w14:paraId="51FB5AEA" w14:textId="77777777" w:rsidR="0055017F" w:rsidRPr="000412D4" w:rsidRDefault="0055017F" w:rsidP="0055017F">
      <w:pPr>
        <w:pStyle w:val="BodyText"/>
        <w:numPr>
          <w:ilvl w:val="0"/>
          <w:numId w:val="34"/>
        </w:numPr>
        <w:rPr>
          <w:sz w:val="22"/>
          <w:szCs w:val="22"/>
          <w:lang w:val="en-GB"/>
        </w:rPr>
      </w:pPr>
      <w:r w:rsidRPr="000412D4">
        <w:rPr>
          <w:sz w:val="22"/>
          <w:szCs w:val="22"/>
          <w:lang w:val="en-GB"/>
        </w:rPr>
        <w:t>Pressure at cell centres</w:t>
      </w:r>
    </w:p>
    <w:p w14:paraId="32DBADA2" w14:textId="77777777" w:rsidR="0055017F" w:rsidRPr="000412D4" w:rsidRDefault="0055017F" w:rsidP="0055017F">
      <w:pPr>
        <w:pStyle w:val="BodyText"/>
        <w:numPr>
          <w:ilvl w:val="0"/>
          <w:numId w:val="34"/>
        </w:numPr>
        <w:rPr>
          <w:sz w:val="22"/>
          <w:szCs w:val="22"/>
          <w:lang w:val="en-GB"/>
        </w:rPr>
      </w:pPr>
      <w:r w:rsidRPr="000412D4">
        <w:rPr>
          <w:sz w:val="22"/>
          <w:szCs w:val="22"/>
          <w:lang w:val="en-GB"/>
        </w:rPr>
        <w:t>Velocity components on cell faces</w:t>
      </w:r>
    </w:p>
    <w:p w14:paraId="30A0E589" w14:textId="77777777" w:rsidR="0055017F" w:rsidRPr="000412D4" w:rsidRDefault="0055017F" w:rsidP="0055017F">
      <w:pPr>
        <w:pStyle w:val="BodyText"/>
        <w:rPr>
          <w:sz w:val="22"/>
          <w:szCs w:val="22"/>
          <w:lang w:val="en-GB"/>
        </w:rPr>
      </w:pPr>
      <w:r w:rsidRPr="000412D4">
        <w:rPr>
          <w:sz w:val="22"/>
          <w:szCs w:val="22"/>
          <w:lang w:val="en-GB"/>
        </w:rPr>
        <w:t>This staggered layout reduces numerical oscillation and pressure-velocity decoupling [1].</w:t>
      </w:r>
    </w:p>
    <w:p w14:paraId="27928FC3" w14:textId="77777777" w:rsidR="0055017F" w:rsidRPr="000412D4" w:rsidRDefault="0055017F" w:rsidP="0055017F">
      <w:pPr>
        <w:pStyle w:val="BodyText"/>
        <w:rPr>
          <w:sz w:val="22"/>
          <w:szCs w:val="22"/>
          <w:lang w:val="en-GB"/>
        </w:rPr>
      </w:pPr>
      <w:r w:rsidRPr="000412D4">
        <w:rPr>
          <w:sz w:val="22"/>
          <w:szCs w:val="22"/>
          <w:lang w:val="en-GB"/>
        </w:rPr>
        <w:t>The typical Eulerian simulation pipeline consists of:</w:t>
      </w:r>
    </w:p>
    <w:p w14:paraId="3CA20142" w14:textId="77777777" w:rsidR="0055017F" w:rsidRPr="000412D4" w:rsidRDefault="0055017F" w:rsidP="0055017F">
      <w:pPr>
        <w:pStyle w:val="BodyText"/>
        <w:numPr>
          <w:ilvl w:val="0"/>
          <w:numId w:val="35"/>
        </w:numPr>
        <w:rPr>
          <w:sz w:val="22"/>
          <w:szCs w:val="22"/>
          <w:lang w:val="en-GB"/>
        </w:rPr>
      </w:pPr>
      <w:r w:rsidRPr="000412D4">
        <w:rPr>
          <w:sz w:val="22"/>
          <w:szCs w:val="22"/>
          <w:lang w:val="en-GB"/>
        </w:rPr>
        <w:lastRenderedPageBreak/>
        <w:t>Advection</w:t>
      </w:r>
    </w:p>
    <w:p w14:paraId="2E171D84" w14:textId="77777777" w:rsidR="0055017F" w:rsidRPr="000412D4" w:rsidRDefault="0055017F" w:rsidP="0055017F">
      <w:pPr>
        <w:pStyle w:val="BodyText"/>
        <w:numPr>
          <w:ilvl w:val="0"/>
          <w:numId w:val="35"/>
        </w:numPr>
        <w:rPr>
          <w:sz w:val="22"/>
          <w:szCs w:val="22"/>
          <w:lang w:val="en-GB"/>
        </w:rPr>
      </w:pPr>
      <w:r w:rsidRPr="000412D4">
        <w:rPr>
          <w:sz w:val="22"/>
          <w:szCs w:val="22"/>
          <w:lang w:val="en-GB"/>
        </w:rPr>
        <w:t>Diffusion</w:t>
      </w:r>
    </w:p>
    <w:p w14:paraId="47D410F1" w14:textId="77777777" w:rsidR="0055017F" w:rsidRPr="000412D4" w:rsidRDefault="0055017F" w:rsidP="0055017F">
      <w:pPr>
        <w:pStyle w:val="BodyText"/>
        <w:numPr>
          <w:ilvl w:val="0"/>
          <w:numId w:val="35"/>
        </w:numPr>
        <w:rPr>
          <w:sz w:val="22"/>
          <w:szCs w:val="22"/>
          <w:lang w:val="en-GB"/>
        </w:rPr>
      </w:pPr>
      <w:r w:rsidRPr="000412D4">
        <w:rPr>
          <w:sz w:val="22"/>
          <w:szCs w:val="22"/>
          <w:lang w:val="en-GB"/>
        </w:rPr>
        <w:t>External forces</w:t>
      </w:r>
    </w:p>
    <w:p w14:paraId="2D9ACC09" w14:textId="77777777" w:rsidR="0055017F" w:rsidRPr="000412D4" w:rsidRDefault="0055017F" w:rsidP="0055017F">
      <w:pPr>
        <w:pStyle w:val="BodyText"/>
        <w:numPr>
          <w:ilvl w:val="0"/>
          <w:numId w:val="35"/>
        </w:numPr>
        <w:rPr>
          <w:sz w:val="22"/>
          <w:szCs w:val="22"/>
          <w:lang w:val="en-GB"/>
        </w:rPr>
      </w:pPr>
      <w:r w:rsidRPr="000412D4">
        <w:rPr>
          <w:sz w:val="22"/>
          <w:szCs w:val="22"/>
          <w:lang w:val="en-GB"/>
        </w:rPr>
        <w:t>Pressure projection</w:t>
      </w:r>
    </w:p>
    <w:p w14:paraId="269250FC" w14:textId="77777777" w:rsidR="0055017F" w:rsidRPr="000412D4" w:rsidRDefault="0055017F" w:rsidP="0055017F">
      <w:pPr>
        <w:pStyle w:val="BodyText"/>
        <w:rPr>
          <w:sz w:val="22"/>
          <w:szCs w:val="22"/>
          <w:lang w:val="en-GB"/>
        </w:rPr>
      </w:pPr>
      <w:r w:rsidRPr="000412D4">
        <w:rPr>
          <w:sz w:val="22"/>
          <w:szCs w:val="22"/>
          <w:lang w:val="en-GB"/>
        </w:rPr>
        <w:t>The pressure projection step requires solving a Poisson equation:</w:t>
      </w:r>
    </w:p>
    <w:p w14:paraId="5639939C" w14:textId="4CF9A744" w:rsidR="0055017F" w:rsidRPr="000412D4" w:rsidRDefault="00000000" w:rsidP="0055017F">
      <w:pPr>
        <w:pStyle w:val="BodyText"/>
        <w:rPr>
          <w:sz w:val="22"/>
          <w:szCs w:val="22"/>
          <w:lang w:val="en-GB"/>
        </w:rPr>
      </w:pPr>
      <m:oMathPara>
        <m:oMath>
          <m:sSup>
            <m:sSupPr>
              <m:ctrlPr>
                <w:rPr>
                  <w:rFonts w:ascii="Cambria Math" w:hAnsi="Cambria Math"/>
                  <w:sz w:val="22"/>
                  <w:szCs w:val="22"/>
                  <w:lang w:val="en-GB"/>
                </w:rPr>
              </m:ctrlPr>
            </m:sSupPr>
            <m:e>
              <m:r>
                <m:rPr>
                  <m:sty m:val="p"/>
                </m:rPr>
                <w:rPr>
                  <w:rFonts w:ascii="Cambria Math" w:hAnsi="Cambria Math"/>
                  <w:sz w:val="22"/>
                  <w:szCs w:val="22"/>
                  <w:lang w:val="en-GB"/>
                </w:rPr>
                <m:t>∇</m:t>
              </m:r>
            </m:e>
            <m:sup>
              <m:r>
                <w:rPr>
                  <w:rFonts w:ascii="Cambria Math" w:hAnsi="Cambria Math"/>
                  <w:sz w:val="22"/>
                  <w:szCs w:val="22"/>
                  <w:lang w:val="en-GB"/>
                </w:rPr>
                <m:t>2</m:t>
              </m:r>
            </m:sup>
          </m:sSup>
          <m:r>
            <w:rPr>
              <w:rFonts w:ascii="Cambria Math" w:hAnsi="Cambria Math"/>
              <w:sz w:val="22"/>
              <w:szCs w:val="22"/>
              <w:lang w:val="en-GB"/>
            </w:rPr>
            <m:t>p=</m:t>
          </m:r>
          <m:f>
            <m:fPr>
              <m:ctrlPr>
                <w:rPr>
                  <w:rFonts w:ascii="Cambria Math" w:hAnsi="Cambria Math"/>
                  <w:sz w:val="22"/>
                  <w:szCs w:val="22"/>
                  <w:lang w:val="en-GB"/>
                </w:rPr>
              </m:ctrlPr>
            </m:fPr>
            <m:num>
              <m:r>
                <w:rPr>
                  <w:rFonts w:ascii="Cambria Math" w:hAnsi="Cambria Math"/>
                  <w:sz w:val="22"/>
                  <w:szCs w:val="22"/>
                  <w:lang w:val="en-GB"/>
                </w:rPr>
                <m:t>ρ</m:t>
              </m:r>
            </m:num>
            <m:den>
              <m:r>
                <m:rPr>
                  <m:sty m:val="p"/>
                </m:rPr>
                <w:rPr>
                  <w:rFonts w:ascii="Cambria Math" w:hAnsi="Cambria Math"/>
                  <w:sz w:val="22"/>
                  <w:szCs w:val="22"/>
                  <w:lang w:val="en-GB"/>
                </w:rPr>
                <m:t>Δ</m:t>
              </m:r>
              <m:r>
                <w:rPr>
                  <w:rFonts w:ascii="Cambria Math" w:hAnsi="Cambria Math"/>
                  <w:sz w:val="22"/>
                  <w:szCs w:val="22"/>
                  <w:lang w:val="en-GB"/>
                </w:rPr>
                <m:t>t</m:t>
              </m:r>
            </m:den>
          </m:f>
          <m:r>
            <m:rPr>
              <m:sty m:val="p"/>
            </m:rPr>
            <w:rPr>
              <w:rFonts w:ascii="Cambria Math" w:hAnsi="Cambria Math"/>
              <w:sz w:val="22"/>
              <w:szCs w:val="22"/>
              <w:lang w:val="en-GB"/>
            </w:rPr>
            <m:t>∇</m:t>
          </m:r>
          <m:r>
            <w:rPr>
              <w:rFonts w:ascii="Cambria Math" w:hAnsi="Cambria Math"/>
              <w:sz w:val="22"/>
              <w:szCs w:val="22"/>
              <w:lang w:val="en-GB"/>
            </w:rPr>
            <m:t>⋅</m:t>
          </m:r>
          <m:r>
            <m:rPr>
              <m:sty m:val="p"/>
            </m:rPr>
            <w:rPr>
              <w:rFonts w:ascii="Cambria Math" w:hAnsi="Cambria Math"/>
              <w:sz w:val="22"/>
              <w:szCs w:val="22"/>
              <w:lang w:val="en-GB"/>
            </w:rPr>
            <m:t>v</m:t>
          </m:r>
          <m:r>
            <m:rPr>
              <m:sty m:val="p"/>
            </m:rPr>
            <w:rPr>
              <w:rFonts w:ascii="Cambria Math" w:hAnsi="Cambria Math"/>
              <w:sz w:val="22"/>
              <w:szCs w:val="22"/>
              <w:lang w:val="en-GB"/>
            </w:rPr>
            <w:br/>
          </m:r>
        </m:oMath>
      </m:oMathPara>
    </w:p>
    <w:p w14:paraId="79E0AD1F" w14:textId="77777777" w:rsidR="0055017F" w:rsidRPr="000412D4" w:rsidRDefault="0055017F" w:rsidP="0055017F">
      <w:pPr>
        <w:pStyle w:val="BodyText"/>
        <w:rPr>
          <w:sz w:val="22"/>
          <w:szCs w:val="22"/>
          <w:lang w:val="en-GB"/>
        </w:rPr>
      </w:pPr>
      <w:r w:rsidRPr="000412D4">
        <w:rPr>
          <w:sz w:val="22"/>
          <w:szCs w:val="22"/>
          <w:lang w:val="en-GB"/>
        </w:rPr>
        <w:t>Solving this linear system in 3D is computationally expensive and memory intensive.</w:t>
      </w:r>
    </w:p>
    <w:p w14:paraId="3B5E7C37" w14:textId="3A27EFF3" w:rsidR="0055017F" w:rsidRPr="000412D4" w:rsidRDefault="0055017F" w:rsidP="0055017F">
      <w:pPr>
        <w:pStyle w:val="BodyText"/>
        <w:rPr>
          <w:sz w:val="22"/>
          <w:szCs w:val="22"/>
          <w:lang w:val="en-GB"/>
        </w:rPr>
      </w:pPr>
    </w:p>
    <w:p w14:paraId="32D030DC" w14:textId="77777777" w:rsidR="0055017F" w:rsidRPr="000412D4" w:rsidRDefault="0055017F" w:rsidP="0055017F">
      <w:pPr>
        <w:pStyle w:val="Heading3"/>
        <w:rPr>
          <w:sz w:val="24"/>
          <w:szCs w:val="24"/>
          <w:lang w:val="en-GB"/>
        </w:rPr>
      </w:pPr>
      <w:bookmarkStart w:id="25" w:name="_Toc228471670"/>
      <w:r w:rsidRPr="000412D4">
        <w:rPr>
          <w:sz w:val="24"/>
          <w:szCs w:val="24"/>
          <w:lang w:val="en-GB"/>
        </w:rPr>
        <w:t>2.7.2 Stability in Eulerian Methods</w:t>
      </w:r>
      <w:bookmarkEnd w:id="25"/>
    </w:p>
    <w:p w14:paraId="77EF2A75" w14:textId="77777777" w:rsidR="0055017F" w:rsidRPr="000412D4" w:rsidRDefault="0055017F" w:rsidP="0055017F">
      <w:pPr>
        <w:pStyle w:val="BodyText"/>
        <w:rPr>
          <w:sz w:val="22"/>
          <w:szCs w:val="22"/>
          <w:lang w:val="en-GB"/>
        </w:rPr>
      </w:pPr>
      <w:r w:rsidRPr="000412D4">
        <w:rPr>
          <w:sz w:val="22"/>
          <w:szCs w:val="22"/>
          <w:lang w:val="en-GB"/>
        </w:rPr>
        <w:t>Stam’s semi-Lagrangian method introduced unconditionally stable advection by tracing velocity backward in time [4].</w:t>
      </w:r>
    </w:p>
    <w:p w14:paraId="2D3CAFBC" w14:textId="77777777" w:rsidR="0055017F" w:rsidRPr="000412D4" w:rsidRDefault="0055017F" w:rsidP="0055017F">
      <w:pPr>
        <w:pStyle w:val="BodyText"/>
        <w:rPr>
          <w:sz w:val="22"/>
          <w:szCs w:val="22"/>
          <w:lang w:val="en-GB"/>
        </w:rPr>
      </w:pPr>
      <w:r w:rsidRPr="000412D4">
        <w:rPr>
          <w:sz w:val="22"/>
          <w:szCs w:val="22"/>
          <w:lang w:val="en-GB"/>
        </w:rPr>
        <w:t>Advantages:</w:t>
      </w:r>
    </w:p>
    <w:p w14:paraId="0C2E8210" w14:textId="77777777" w:rsidR="0055017F" w:rsidRPr="000412D4" w:rsidRDefault="0055017F" w:rsidP="0055017F">
      <w:pPr>
        <w:pStyle w:val="BodyText"/>
        <w:numPr>
          <w:ilvl w:val="0"/>
          <w:numId w:val="36"/>
        </w:numPr>
        <w:rPr>
          <w:sz w:val="22"/>
          <w:szCs w:val="22"/>
          <w:lang w:val="en-GB"/>
        </w:rPr>
      </w:pPr>
      <w:r w:rsidRPr="000412D4">
        <w:rPr>
          <w:sz w:val="22"/>
          <w:szCs w:val="22"/>
          <w:lang w:val="en-GB"/>
        </w:rPr>
        <w:t>Large timesteps possible</w:t>
      </w:r>
    </w:p>
    <w:p w14:paraId="6F404D37" w14:textId="77777777" w:rsidR="0055017F" w:rsidRPr="000412D4" w:rsidRDefault="0055017F" w:rsidP="0055017F">
      <w:pPr>
        <w:pStyle w:val="BodyText"/>
        <w:numPr>
          <w:ilvl w:val="0"/>
          <w:numId w:val="36"/>
        </w:numPr>
        <w:rPr>
          <w:sz w:val="22"/>
          <w:szCs w:val="22"/>
          <w:lang w:val="en-GB"/>
        </w:rPr>
      </w:pPr>
      <w:r w:rsidRPr="000412D4">
        <w:rPr>
          <w:sz w:val="22"/>
          <w:szCs w:val="22"/>
          <w:lang w:val="en-GB"/>
        </w:rPr>
        <w:t>Reduced instability</w:t>
      </w:r>
    </w:p>
    <w:p w14:paraId="10DF3A09" w14:textId="77777777" w:rsidR="0055017F" w:rsidRPr="000412D4" w:rsidRDefault="0055017F" w:rsidP="0055017F">
      <w:pPr>
        <w:pStyle w:val="BodyText"/>
        <w:rPr>
          <w:sz w:val="22"/>
          <w:szCs w:val="22"/>
          <w:lang w:val="en-GB"/>
        </w:rPr>
      </w:pPr>
      <w:r w:rsidRPr="000412D4">
        <w:rPr>
          <w:sz w:val="22"/>
          <w:szCs w:val="22"/>
          <w:lang w:val="en-GB"/>
        </w:rPr>
        <w:t>Disadvantages:</w:t>
      </w:r>
    </w:p>
    <w:p w14:paraId="5EC212E8" w14:textId="77777777" w:rsidR="0055017F" w:rsidRPr="000412D4" w:rsidRDefault="0055017F" w:rsidP="0055017F">
      <w:pPr>
        <w:pStyle w:val="BodyText"/>
        <w:numPr>
          <w:ilvl w:val="0"/>
          <w:numId w:val="37"/>
        </w:numPr>
        <w:rPr>
          <w:sz w:val="22"/>
          <w:szCs w:val="22"/>
          <w:lang w:val="en-GB"/>
        </w:rPr>
      </w:pPr>
      <w:r w:rsidRPr="000412D4">
        <w:rPr>
          <w:sz w:val="22"/>
          <w:szCs w:val="22"/>
          <w:lang w:val="en-GB"/>
        </w:rPr>
        <w:t>Numerical dissipation</w:t>
      </w:r>
    </w:p>
    <w:p w14:paraId="565C2B7E" w14:textId="77777777" w:rsidR="0055017F" w:rsidRPr="000412D4" w:rsidRDefault="0055017F" w:rsidP="0055017F">
      <w:pPr>
        <w:pStyle w:val="BodyText"/>
        <w:numPr>
          <w:ilvl w:val="0"/>
          <w:numId w:val="37"/>
        </w:numPr>
        <w:rPr>
          <w:sz w:val="22"/>
          <w:szCs w:val="22"/>
          <w:lang w:val="en-GB"/>
        </w:rPr>
      </w:pPr>
      <w:r w:rsidRPr="000412D4">
        <w:rPr>
          <w:sz w:val="22"/>
          <w:szCs w:val="22"/>
          <w:lang w:val="en-GB"/>
        </w:rPr>
        <w:t>Blurred fine detail</w:t>
      </w:r>
    </w:p>
    <w:p w14:paraId="28FD591E" w14:textId="75FE2A67" w:rsidR="0055017F" w:rsidRPr="000412D4" w:rsidRDefault="0055017F" w:rsidP="0055017F">
      <w:pPr>
        <w:pStyle w:val="BodyText"/>
        <w:rPr>
          <w:sz w:val="22"/>
          <w:szCs w:val="22"/>
          <w:lang w:val="en-GB"/>
        </w:rPr>
      </w:pPr>
      <w:r w:rsidRPr="000412D4">
        <w:rPr>
          <w:sz w:val="22"/>
          <w:szCs w:val="22"/>
          <w:lang w:val="en-GB"/>
        </w:rPr>
        <w:t xml:space="preserve">In 3D, grid resolution increases cubically with domain size. A grid of </w:t>
      </w:r>
      <m:oMath>
        <m:sSup>
          <m:sSupPr>
            <m:ctrlPr>
              <w:rPr>
                <w:rFonts w:ascii="Cambria Math" w:hAnsi="Cambria Math"/>
                <w:sz w:val="22"/>
                <w:szCs w:val="22"/>
                <w:lang w:val="en-GB"/>
              </w:rPr>
            </m:ctrlPr>
          </m:sSupPr>
          <m:e>
            <m:r>
              <w:rPr>
                <w:rFonts w:ascii="Cambria Math" w:hAnsi="Cambria Math"/>
                <w:sz w:val="22"/>
                <w:szCs w:val="22"/>
                <w:lang w:val="en-GB"/>
              </w:rPr>
              <m:t>N</m:t>
            </m:r>
          </m:e>
          <m:sup>
            <m:r>
              <w:rPr>
                <w:rFonts w:ascii="Cambria Math" w:hAnsi="Cambria Math"/>
                <w:sz w:val="22"/>
                <w:szCs w:val="22"/>
                <w:lang w:val="en-GB"/>
              </w:rPr>
              <m:t>3</m:t>
            </m:r>
          </m:sup>
        </m:sSup>
      </m:oMath>
      <w:r w:rsidRPr="000412D4">
        <w:rPr>
          <w:sz w:val="22"/>
          <w:szCs w:val="22"/>
          <w:lang w:val="en-GB"/>
        </w:rPr>
        <w:t xml:space="preserve">cells </w:t>
      </w:r>
      <w:proofErr w:type="gramStart"/>
      <w:r w:rsidRPr="000412D4">
        <w:rPr>
          <w:sz w:val="22"/>
          <w:szCs w:val="22"/>
          <w:lang w:val="en-GB"/>
        </w:rPr>
        <w:t>scales</w:t>
      </w:r>
      <w:proofErr w:type="gramEnd"/>
      <w:r w:rsidRPr="000412D4">
        <w:rPr>
          <w:sz w:val="22"/>
          <w:szCs w:val="22"/>
          <w:lang w:val="en-GB"/>
        </w:rPr>
        <w:t xml:space="preserve"> poorly in memory usage.</w:t>
      </w:r>
    </w:p>
    <w:p w14:paraId="1A508D4C" w14:textId="151CAB53" w:rsidR="0055017F" w:rsidRPr="000412D4" w:rsidRDefault="0055017F" w:rsidP="0055017F">
      <w:pPr>
        <w:pStyle w:val="Heading2"/>
        <w:rPr>
          <w:sz w:val="28"/>
          <w:szCs w:val="28"/>
          <w:lang w:val="en-GB"/>
        </w:rPr>
      </w:pPr>
    </w:p>
    <w:p w14:paraId="1F495555" w14:textId="77777777" w:rsidR="0055017F" w:rsidRPr="000412D4" w:rsidRDefault="0055017F" w:rsidP="0055017F">
      <w:pPr>
        <w:pStyle w:val="Heading2"/>
        <w:rPr>
          <w:sz w:val="28"/>
          <w:szCs w:val="28"/>
          <w:lang w:val="en-GB"/>
        </w:rPr>
      </w:pPr>
      <w:bookmarkStart w:id="26" w:name="_Toc228471671"/>
      <w:r w:rsidRPr="000412D4">
        <w:rPr>
          <w:sz w:val="28"/>
          <w:szCs w:val="28"/>
          <w:lang w:val="en-GB"/>
        </w:rPr>
        <w:t>2.8 Lagrangian Discretisation</w:t>
      </w:r>
      <w:bookmarkEnd w:id="26"/>
    </w:p>
    <w:p w14:paraId="5B5B649C" w14:textId="77777777" w:rsidR="0055017F" w:rsidRPr="000412D4" w:rsidRDefault="0055017F" w:rsidP="0055017F">
      <w:pPr>
        <w:pStyle w:val="BodyText"/>
        <w:rPr>
          <w:sz w:val="22"/>
          <w:szCs w:val="22"/>
          <w:lang w:val="en-GB"/>
        </w:rPr>
      </w:pPr>
      <w:r w:rsidRPr="000412D4">
        <w:rPr>
          <w:sz w:val="22"/>
          <w:szCs w:val="22"/>
          <w:lang w:val="en-GB"/>
        </w:rPr>
        <w:t>Lagrangian methods eliminate the need for fixed spatial grids. Instead, they track material elements directly.</w:t>
      </w:r>
    </w:p>
    <w:p w14:paraId="5C2FA07E" w14:textId="77777777" w:rsidR="0055017F" w:rsidRPr="000412D4" w:rsidRDefault="0055017F" w:rsidP="0055017F">
      <w:pPr>
        <w:pStyle w:val="BodyText"/>
        <w:rPr>
          <w:sz w:val="22"/>
          <w:szCs w:val="22"/>
          <w:lang w:val="en-GB"/>
        </w:rPr>
      </w:pPr>
      <w:r w:rsidRPr="000412D4">
        <w:rPr>
          <w:sz w:val="22"/>
          <w:szCs w:val="22"/>
          <w:lang w:val="en-GB"/>
        </w:rPr>
        <w:t>This removes the advection problem entirely, since particles move with the flow:</w:t>
      </w:r>
    </w:p>
    <w:p w14:paraId="2A2CEA3A" w14:textId="63E44738" w:rsidR="0055017F" w:rsidRPr="000412D4" w:rsidRDefault="00000000" w:rsidP="0055017F">
      <w:pPr>
        <w:pStyle w:val="BodyText"/>
        <w:rPr>
          <w:sz w:val="22"/>
          <w:szCs w:val="22"/>
          <w:lang w:val="en-GB"/>
        </w:rPr>
      </w:pPr>
      <m:oMathPara>
        <m:oMath>
          <m:f>
            <m:fPr>
              <m:ctrlPr>
                <w:rPr>
                  <w:rFonts w:ascii="Cambria Math" w:hAnsi="Cambria Math"/>
                  <w:sz w:val="22"/>
                  <w:szCs w:val="22"/>
                  <w:lang w:val="en-GB"/>
                </w:rPr>
              </m:ctrlPr>
            </m:fPr>
            <m:num>
              <m:r>
                <w:rPr>
                  <w:rFonts w:ascii="Cambria Math" w:hAnsi="Cambria Math"/>
                  <w:sz w:val="22"/>
                  <w:szCs w:val="22"/>
                  <w:lang w:val="en-GB"/>
                </w:rPr>
                <m:t>d</m:t>
              </m:r>
              <m:r>
                <m:rPr>
                  <m:sty m:val="p"/>
                </m:rPr>
                <w:rPr>
                  <w:rFonts w:ascii="Cambria Math" w:hAnsi="Cambria Math"/>
                  <w:sz w:val="22"/>
                  <w:szCs w:val="22"/>
                  <w:lang w:val="en-GB"/>
                </w:rPr>
                <m:t>r</m:t>
              </m:r>
            </m:num>
            <m:den>
              <m:r>
                <w:rPr>
                  <w:rFonts w:ascii="Cambria Math" w:hAnsi="Cambria Math"/>
                  <w:sz w:val="22"/>
                  <w:szCs w:val="22"/>
                  <w:lang w:val="en-GB"/>
                </w:rPr>
                <m:t>dt</m:t>
              </m:r>
            </m:den>
          </m:f>
          <m:r>
            <w:rPr>
              <w:rFonts w:ascii="Cambria Math" w:hAnsi="Cambria Math"/>
              <w:sz w:val="22"/>
              <w:szCs w:val="22"/>
              <w:lang w:val="en-GB"/>
            </w:rPr>
            <m:t>=</m:t>
          </m:r>
          <m:r>
            <m:rPr>
              <m:sty m:val="p"/>
            </m:rPr>
            <w:rPr>
              <w:rFonts w:ascii="Cambria Math" w:hAnsi="Cambria Math"/>
              <w:sz w:val="22"/>
              <w:szCs w:val="22"/>
              <w:lang w:val="en-GB"/>
            </w:rPr>
            <m:t>v</m:t>
          </m:r>
          <m:r>
            <m:rPr>
              <m:sty m:val="p"/>
            </m:rPr>
            <w:rPr>
              <w:rFonts w:ascii="Cambria Math" w:hAnsi="Cambria Math"/>
              <w:sz w:val="22"/>
              <w:szCs w:val="22"/>
              <w:lang w:val="en-GB"/>
            </w:rPr>
            <w:br/>
          </m:r>
        </m:oMath>
      </m:oMathPara>
    </w:p>
    <w:p w14:paraId="18226E7E" w14:textId="77777777" w:rsidR="0055017F" w:rsidRPr="000412D4" w:rsidRDefault="0055017F" w:rsidP="0055017F">
      <w:pPr>
        <w:pStyle w:val="BodyText"/>
        <w:rPr>
          <w:sz w:val="22"/>
          <w:szCs w:val="22"/>
          <w:lang w:val="en-GB"/>
        </w:rPr>
      </w:pPr>
      <w:r w:rsidRPr="000412D4">
        <w:rPr>
          <w:sz w:val="22"/>
          <w:szCs w:val="22"/>
          <w:lang w:val="en-GB"/>
        </w:rPr>
        <w:t>Thus, advection is implicit in particle motion.</w:t>
      </w:r>
    </w:p>
    <w:p w14:paraId="7BF58CD2" w14:textId="77777777" w:rsidR="0055017F" w:rsidRPr="000412D4" w:rsidRDefault="0055017F" w:rsidP="0055017F">
      <w:pPr>
        <w:pStyle w:val="BodyText"/>
        <w:rPr>
          <w:sz w:val="22"/>
          <w:szCs w:val="22"/>
          <w:lang w:val="en-GB"/>
        </w:rPr>
      </w:pPr>
      <w:r w:rsidRPr="000412D4">
        <w:rPr>
          <w:sz w:val="22"/>
          <w:szCs w:val="22"/>
          <w:lang w:val="en-GB"/>
        </w:rPr>
        <w:t>SPH is one such Lagrangian formulation.</w:t>
      </w:r>
    </w:p>
    <w:p w14:paraId="16284535" w14:textId="615BED87" w:rsidR="0055017F" w:rsidRPr="000412D4" w:rsidRDefault="0055017F" w:rsidP="0055017F">
      <w:pPr>
        <w:pStyle w:val="BodyText"/>
        <w:rPr>
          <w:sz w:val="22"/>
          <w:szCs w:val="22"/>
          <w:lang w:val="en-GB"/>
        </w:rPr>
      </w:pPr>
    </w:p>
    <w:p w14:paraId="566ECFD9" w14:textId="77777777" w:rsidR="0055017F" w:rsidRPr="000412D4" w:rsidRDefault="0055017F" w:rsidP="0055017F">
      <w:pPr>
        <w:pStyle w:val="BodyText"/>
        <w:rPr>
          <w:sz w:val="22"/>
          <w:szCs w:val="22"/>
          <w:lang w:val="en-GB"/>
        </w:rPr>
      </w:pPr>
    </w:p>
    <w:p w14:paraId="5568EE23" w14:textId="77777777" w:rsidR="0055017F" w:rsidRPr="000412D4" w:rsidRDefault="0055017F" w:rsidP="0055017F">
      <w:pPr>
        <w:pStyle w:val="BodyText"/>
        <w:rPr>
          <w:sz w:val="22"/>
          <w:szCs w:val="22"/>
          <w:lang w:val="en-GB"/>
        </w:rPr>
      </w:pPr>
    </w:p>
    <w:p w14:paraId="21F3D1E8" w14:textId="77777777" w:rsidR="0055017F" w:rsidRPr="000412D4" w:rsidRDefault="0055017F" w:rsidP="0055017F">
      <w:pPr>
        <w:pStyle w:val="Heading2"/>
        <w:rPr>
          <w:sz w:val="28"/>
          <w:szCs w:val="28"/>
          <w:lang w:val="en-GB"/>
        </w:rPr>
      </w:pPr>
      <w:bookmarkStart w:id="27" w:name="_Toc228471672"/>
      <w:r w:rsidRPr="000412D4">
        <w:rPr>
          <w:sz w:val="28"/>
          <w:szCs w:val="28"/>
          <w:lang w:val="en-GB"/>
        </w:rPr>
        <w:t>2.9 Mathematical Formulation of 3D SPH</w:t>
      </w:r>
      <w:bookmarkEnd w:id="27"/>
    </w:p>
    <w:p w14:paraId="21C867FB" w14:textId="66ED176B" w:rsidR="0055017F" w:rsidRPr="000412D4" w:rsidRDefault="0055017F" w:rsidP="0055017F">
      <w:pPr>
        <w:pStyle w:val="BodyText"/>
        <w:rPr>
          <w:sz w:val="22"/>
          <w:szCs w:val="22"/>
          <w:lang w:val="en-GB"/>
        </w:rPr>
      </w:pPr>
      <w:r w:rsidRPr="000412D4">
        <w:rPr>
          <w:sz w:val="22"/>
          <w:szCs w:val="22"/>
          <w:lang w:val="en-GB"/>
        </w:rPr>
        <w:t xml:space="preserve">SPH approximates a scalar field </w:t>
      </w:r>
      <m:oMath>
        <m:r>
          <w:rPr>
            <w:rFonts w:ascii="Cambria Math" w:hAnsi="Cambria Math"/>
            <w:sz w:val="22"/>
            <w:szCs w:val="22"/>
            <w:lang w:val="en-GB"/>
          </w:rPr>
          <m:t>A(</m:t>
        </m:r>
        <m:r>
          <m:rPr>
            <m:sty m:val="p"/>
          </m:rPr>
          <w:rPr>
            <w:rFonts w:ascii="Cambria Math" w:hAnsi="Cambria Math"/>
            <w:sz w:val="22"/>
            <w:szCs w:val="22"/>
            <w:lang w:val="en-GB"/>
          </w:rPr>
          <m:t>r</m:t>
        </m:r>
        <m:r>
          <w:rPr>
            <w:rFonts w:ascii="Cambria Math" w:hAnsi="Cambria Math"/>
            <w:sz w:val="22"/>
            <w:szCs w:val="22"/>
            <w:lang w:val="en-GB"/>
          </w:rPr>
          <m:t>)</m:t>
        </m:r>
      </m:oMath>
      <w:r w:rsidRPr="000412D4">
        <w:rPr>
          <w:sz w:val="22"/>
          <w:szCs w:val="22"/>
          <w:lang w:val="en-GB"/>
        </w:rPr>
        <w:t>as:</w:t>
      </w:r>
    </w:p>
    <w:p w14:paraId="2049D297" w14:textId="13770D9D" w:rsidR="0055017F" w:rsidRPr="000412D4" w:rsidRDefault="000412D4" w:rsidP="0055017F">
      <w:pPr>
        <w:pStyle w:val="BodyText"/>
        <w:rPr>
          <w:sz w:val="22"/>
          <w:szCs w:val="22"/>
          <w:lang w:val="en-GB"/>
        </w:rPr>
      </w:pPr>
      <m:oMathPara>
        <m:oMath>
          <m:r>
            <w:rPr>
              <w:rFonts w:ascii="Cambria Math" w:hAnsi="Cambria Math"/>
              <w:sz w:val="22"/>
              <w:szCs w:val="22"/>
              <w:lang w:val="en-GB"/>
            </w:rPr>
            <m:t>A(</m:t>
          </m:r>
          <m:r>
            <m:rPr>
              <m:sty m:val="p"/>
            </m:rPr>
            <w:rPr>
              <w:rFonts w:ascii="Cambria Math" w:hAnsi="Cambria Math"/>
              <w:sz w:val="22"/>
              <w:szCs w:val="22"/>
              <w:lang w:val="en-GB"/>
            </w:rPr>
            <m:t>r</m:t>
          </m:r>
          <m:r>
            <w:rPr>
              <w:rFonts w:ascii="Cambria Math" w:hAnsi="Cambria Math"/>
              <w:sz w:val="22"/>
              <w:szCs w:val="22"/>
              <w:lang w:val="en-GB"/>
            </w:rPr>
            <m:t>)=∫A(</m:t>
          </m:r>
          <m:sSup>
            <m:sSupPr>
              <m:ctrlPr>
                <w:rPr>
                  <w:rFonts w:ascii="Cambria Math" w:hAnsi="Cambria Math"/>
                  <w:sz w:val="22"/>
                  <w:szCs w:val="22"/>
                  <w:lang w:val="en-GB"/>
                </w:rPr>
              </m:ctrlPr>
            </m:sSupPr>
            <m:e>
              <m:r>
                <m:rPr>
                  <m:sty m:val="p"/>
                </m:rPr>
                <w:rPr>
                  <w:rFonts w:ascii="Cambria Math" w:hAnsi="Cambria Math"/>
                  <w:sz w:val="22"/>
                  <w:szCs w:val="22"/>
                  <w:lang w:val="en-GB"/>
                </w:rPr>
                <m:t>r</m:t>
              </m:r>
            </m:e>
            <m:sup>
              <m:r>
                <m:rPr>
                  <m:sty m:val="p"/>
                </m:rPr>
                <w:rPr>
                  <w:rFonts w:ascii="Cambria Math" w:hAnsi="Cambria Math"/>
                  <w:sz w:val="22"/>
                  <w:szCs w:val="22"/>
                  <w:lang w:val="en-GB"/>
                </w:rPr>
                <m:t>'</m:t>
              </m:r>
            </m:sup>
          </m:sSup>
          <m:r>
            <w:rPr>
              <w:rFonts w:ascii="Cambria Math" w:hAnsi="Cambria Math"/>
              <w:sz w:val="22"/>
              <w:szCs w:val="22"/>
              <w:lang w:val="en-GB"/>
            </w:rPr>
            <m:t>)W(</m:t>
          </m:r>
          <m:r>
            <m:rPr>
              <m:sty m:val="p"/>
            </m:rPr>
            <w:rPr>
              <w:rFonts w:ascii="Cambria Math" w:hAnsi="Cambria Math"/>
              <w:sz w:val="22"/>
              <w:szCs w:val="22"/>
              <w:lang w:val="en-GB"/>
            </w:rPr>
            <m:t>∣r</m:t>
          </m:r>
          <m:r>
            <w:rPr>
              <w:rFonts w:ascii="Cambria Math" w:hAnsi="Cambria Math"/>
              <w:sz w:val="22"/>
              <w:szCs w:val="22"/>
              <w:lang w:val="en-GB"/>
            </w:rPr>
            <m:t>-</m:t>
          </m:r>
          <m:sSup>
            <m:sSupPr>
              <m:ctrlPr>
                <w:rPr>
                  <w:rFonts w:ascii="Cambria Math" w:hAnsi="Cambria Math"/>
                  <w:sz w:val="22"/>
                  <w:szCs w:val="22"/>
                  <w:lang w:val="en-GB"/>
                </w:rPr>
              </m:ctrlPr>
            </m:sSupPr>
            <m:e>
              <m:r>
                <m:rPr>
                  <m:sty m:val="p"/>
                </m:rPr>
                <w:rPr>
                  <w:rFonts w:ascii="Cambria Math" w:hAnsi="Cambria Math"/>
                  <w:sz w:val="22"/>
                  <w:szCs w:val="22"/>
                  <w:lang w:val="en-GB"/>
                </w:rPr>
                <m:t>r</m:t>
              </m:r>
            </m:e>
            <m:sup>
              <m:r>
                <m:rPr>
                  <m:sty m:val="p"/>
                </m:rPr>
                <w:rPr>
                  <w:rFonts w:ascii="Cambria Math" w:hAnsi="Cambria Math"/>
                  <w:sz w:val="22"/>
                  <w:szCs w:val="22"/>
                  <w:lang w:val="en-GB"/>
                </w:rPr>
                <m:t>'</m:t>
              </m:r>
            </m:sup>
          </m:sSup>
          <m:r>
            <m:rPr>
              <m:sty m:val="p"/>
            </m:rPr>
            <w:rPr>
              <w:rFonts w:ascii="Cambria Math" w:hAnsi="Cambria Math"/>
              <w:sz w:val="22"/>
              <w:szCs w:val="22"/>
              <w:lang w:val="en-GB"/>
            </w:rPr>
            <m:t>∣</m:t>
          </m:r>
          <m:r>
            <w:rPr>
              <w:rFonts w:ascii="Cambria Math" w:hAnsi="Cambria Math"/>
              <w:sz w:val="22"/>
              <w:szCs w:val="22"/>
              <w:lang w:val="en-GB"/>
            </w:rPr>
            <m:t>,h)d</m:t>
          </m:r>
          <m:sSup>
            <m:sSupPr>
              <m:ctrlPr>
                <w:rPr>
                  <w:rFonts w:ascii="Cambria Math" w:hAnsi="Cambria Math"/>
                  <w:sz w:val="22"/>
                  <w:szCs w:val="22"/>
                  <w:lang w:val="en-GB"/>
                </w:rPr>
              </m:ctrlPr>
            </m:sSupPr>
            <m:e>
              <m:r>
                <m:rPr>
                  <m:sty m:val="p"/>
                </m:rPr>
                <w:rPr>
                  <w:rFonts w:ascii="Cambria Math" w:hAnsi="Cambria Math"/>
                  <w:sz w:val="22"/>
                  <w:szCs w:val="22"/>
                  <w:lang w:val="en-GB"/>
                </w:rPr>
                <m:t>r</m:t>
              </m:r>
            </m:e>
            <m:sup>
              <m:r>
                <m:rPr>
                  <m:sty m:val="p"/>
                </m:rPr>
                <w:rPr>
                  <w:rFonts w:ascii="Cambria Math" w:hAnsi="Cambria Math"/>
                  <w:sz w:val="22"/>
                  <w:szCs w:val="22"/>
                  <w:lang w:val="en-GB"/>
                </w:rPr>
                <m:t>'</m:t>
              </m:r>
            </m:sup>
          </m:sSup>
          <m:r>
            <m:rPr>
              <m:sty m:val="p"/>
            </m:rPr>
            <w:rPr>
              <w:rFonts w:ascii="Cambria Math" w:hAnsi="Cambria Math"/>
              <w:sz w:val="22"/>
              <w:szCs w:val="22"/>
              <w:lang w:val="en-GB"/>
            </w:rPr>
            <w:br/>
          </m:r>
        </m:oMath>
      </m:oMathPara>
    </w:p>
    <w:p w14:paraId="4B20AC7E" w14:textId="77777777" w:rsidR="0055017F" w:rsidRPr="000412D4" w:rsidRDefault="0055017F" w:rsidP="0055017F">
      <w:pPr>
        <w:pStyle w:val="BodyText"/>
        <w:rPr>
          <w:sz w:val="22"/>
          <w:szCs w:val="22"/>
          <w:lang w:val="en-GB"/>
        </w:rPr>
      </w:pPr>
      <w:r w:rsidRPr="000412D4">
        <w:rPr>
          <w:sz w:val="22"/>
          <w:szCs w:val="22"/>
          <w:lang w:val="en-GB"/>
        </w:rPr>
        <w:t>This integral is discretised over particles:</w:t>
      </w:r>
    </w:p>
    <w:p w14:paraId="3F863C1C" w14:textId="1CB396CD" w:rsidR="0055017F" w:rsidRPr="000412D4" w:rsidRDefault="00000000" w:rsidP="0055017F">
      <w:pPr>
        <w:pStyle w:val="BodyText"/>
        <w:rPr>
          <w:sz w:val="22"/>
          <w:szCs w:val="22"/>
          <w:lang w:val="en-GB"/>
        </w:rPr>
      </w:pPr>
      <m:oMathPara>
        <m:oMath>
          <m:sSub>
            <m:sSubPr>
              <m:ctrlPr>
                <w:rPr>
                  <w:rFonts w:ascii="Cambria Math" w:hAnsi="Cambria Math"/>
                  <w:sz w:val="22"/>
                  <w:szCs w:val="22"/>
                  <w:lang w:val="en-GB"/>
                </w:rPr>
              </m:ctrlPr>
            </m:sSubPr>
            <m:e>
              <m:r>
                <w:rPr>
                  <w:rFonts w:ascii="Cambria Math" w:hAnsi="Cambria Math"/>
                  <w:sz w:val="22"/>
                  <w:szCs w:val="22"/>
                  <w:lang w:val="en-GB"/>
                </w:rPr>
                <m:t>A</m:t>
              </m:r>
            </m:e>
            <m:sub>
              <m:r>
                <w:rPr>
                  <w:rFonts w:ascii="Cambria Math" w:hAnsi="Cambria Math"/>
                  <w:sz w:val="22"/>
                  <w:szCs w:val="22"/>
                  <w:lang w:val="en-GB"/>
                </w:rPr>
                <m:t>i</m:t>
              </m:r>
            </m:sub>
          </m:sSub>
          <m:r>
            <w:rPr>
              <w:rFonts w:ascii="Cambria Math" w:hAnsi="Cambria Math"/>
              <w:sz w:val="22"/>
              <w:szCs w:val="22"/>
              <w:lang w:val="en-GB"/>
            </w:rPr>
            <m:t>=</m:t>
          </m:r>
          <m:nary>
            <m:naryPr>
              <m:chr m:val="∑"/>
              <m:limLoc m:val="undOvr"/>
              <m:grow m:val="1"/>
              <m:supHide m:val="1"/>
              <m:ctrlPr>
                <w:rPr>
                  <w:rFonts w:ascii="Cambria Math" w:hAnsi="Cambria Math"/>
                  <w:sz w:val="22"/>
                  <w:szCs w:val="22"/>
                  <w:lang w:val="en-GB"/>
                </w:rPr>
              </m:ctrlPr>
            </m:naryPr>
            <m:sub>
              <m:r>
                <w:rPr>
                  <w:rFonts w:ascii="Cambria Math" w:hAnsi="Cambria Math"/>
                  <w:sz w:val="22"/>
                  <w:szCs w:val="22"/>
                  <w:lang w:val="en-GB"/>
                </w:rPr>
                <m:t>j</m:t>
              </m:r>
            </m:sub>
            <m:sup/>
            <m:e>
              <m:sSub>
                <m:sSubPr>
                  <m:ctrlPr>
                    <w:rPr>
                      <w:rFonts w:ascii="Cambria Math" w:hAnsi="Cambria Math"/>
                      <w:sz w:val="22"/>
                      <w:szCs w:val="22"/>
                      <w:lang w:val="en-GB"/>
                    </w:rPr>
                  </m:ctrlPr>
                </m:sSubPr>
                <m:e>
                  <m:r>
                    <w:rPr>
                      <w:rFonts w:ascii="Cambria Math" w:hAnsi="Cambria Math"/>
                      <w:sz w:val="22"/>
                      <w:szCs w:val="22"/>
                      <w:lang w:val="en-GB"/>
                    </w:rPr>
                    <m:t>m</m:t>
                  </m:r>
                </m:e>
                <m:sub>
                  <m:r>
                    <w:rPr>
                      <w:rFonts w:ascii="Cambria Math" w:hAnsi="Cambria Math"/>
                      <w:sz w:val="22"/>
                      <w:szCs w:val="22"/>
                      <w:lang w:val="en-GB"/>
                    </w:rPr>
                    <m:t>j</m:t>
                  </m:r>
                </m:sub>
              </m:sSub>
            </m:e>
          </m:nary>
          <m:f>
            <m:fPr>
              <m:ctrlPr>
                <w:rPr>
                  <w:rFonts w:ascii="Cambria Math" w:hAnsi="Cambria Math"/>
                  <w:sz w:val="22"/>
                  <w:szCs w:val="22"/>
                  <w:lang w:val="en-GB"/>
                </w:rPr>
              </m:ctrlPr>
            </m:fPr>
            <m:num>
              <m:sSub>
                <m:sSubPr>
                  <m:ctrlPr>
                    <w:rPr>
                      <w:rFonts w:ascii="Cambria Math" w:hAnsi="Cambria Math"/>
                      <w:sz w:val="22"/>
                      <w:szCs w:val="22"/>
                      <w:lang w:val="en-GB"/>
                    </w:rPr>
                  </m:ctrlPr>
                </m:sSubPr>
                <m:e>
                  <m:r>
                    <w:rPr>
                      <w:rFonts w:ascii="Cambria Math" w:hAnsi="Cambria Math"/>
                      <w:sz w:val="22"/>
                      <w:szCs w:val="22"/>
                      <w:lang w:val="en-GB"/>
                    </w:rPr>
                    <m:t>A</m:t>
                  </m:r>
                </m:e>
                <m:sub>
                  <m:r>
                    <w:rPr>
                      <w:rFonts w:ascii="Cambria Math" w:hAnsi="Cambria Math"/>
                      <w:sz w:val="22"/>
                      <w:szCs w:val="22"/>
                      <w:lang w:val="en-GB"/>
                    </w:rPr>
                    <m:t>j</m:t>
                  </m:r>
                </m:sub>
              </m:sSub>
            </m:num>
            <m:den>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j</m:t>
                  </m:r>
                </m:sub>
              </m:sSub>
            </m:den>
          </m:f>
          <m:r>
            <w:rPr>
              <w:rFonts w:ascii="Cambria Math" w:hAnsi="Cambria Math"/>
              <w:sz w:val="22"/>
              <w:szCs w:val="22"/>
              <w:lang w:val="en-GB"/>
            </w:rPr>
            <m:t>W(</m:t>
          </m:r>
          <m:sSub>
            <m:sSubPr>
              <m:ctrlPr>
                <w:rPr>
                  <w:rFonts w:ascii="Cambria Math" w:hAnsi="Cambria Math"/>
                  <w:sz w:val="22"/>
                  <w:szCs w:val="22"/>
                  <w:lang w:val="en-GB"/>
                </w:rPr>
              </m:ctrlPr>
            </m:sSubPr>
            <m:e>
              <m:r>
                <w:rPr>
                  <w:rFonts w:ascii="Cambria Math" w:hAnsi="Cambria Math"/>
                  <w:sz w:val="22"/>
                  <w:szCs w:val="22"/>
                  <w:lang w:val="en-GB"/>
                </w:rPr>
                <m:t>r</m:t>
              </m:r>
            </m:e>
            <m:sub>
              <m:r>
                <w:rPr>
                  <w:rFonts w:ascii="Cambria Math" w:hAnsi="Cambria Math"/>
                  <w:sz w:val="22"/>
                  <w:szCs w:val="22"/>
                  <w:lang w:val="en-GB"/>
                </w:rPr>
                <m:t>ij</m:t>
              </m:r>
            </m:sub>
          </m:sSub>
          <m:r>
            <w:rPr>
              <w:rFonts w:ascii="Cambria Math" w:hAnsi="Cambria Math"/>
              <w:sz w:val="22"/>
              <w:szCs w:val="22"/>
              <w:lang w:val="en-GB"/>
            </w:rPr>
            <m:t>,h)</m:t>
          </m:r>
          <m:r>
            <m:rPr>
              <m:sty m:val="p"/>
            </m:rPr>
            <w:rPr>
              <w:rFonts w:ascii="Cambria Math" w:hAnsi="Cambria Math"/>
              <w:sz w:val="22"/>
              <w:szCs w:val="22"/>
              <w:lang w:val="en-GB"/>
            </w:rPr>
            <w:br/>
          </m:r>
        </m:oMath>
      </m:oMathPara>
    </w:p>
    <w:p w14:paraId="1BBCCBF3" w14:textId="77777777" w:rsidR="0055017F" w:rsidRPr="000412D4" w:rsidRDefault="0055017F" w:rsidP="0055017F">
      <w:pPr>
        <w:pStyle w:val="BodyText"/>
        <w:rPr>
          <w:sz w:val="22"/>
          <w:szCs w:val="22"/>
          <w:lang w:val="en-GB"/>
        </w:rPr>
      </w:pPr>
      <w:r w:rsidRPr="000412D4">
        <w:rPr>
          <w:sz w:val="22"/>
          <w:szCs w:val="22"/>
          <w:lang w:val="en-GB"/>
        </w:rPr>
        <w:t>Where:</w:t>
      </w:r>
    </w:p>
    <w:p w14:paraId="34E8F196" w14:textId="5907A374" w:rsidR="0055017F" w:rsidRPr="000412D4" w:rsidRDefault="00000000" w:rsidP="0055017F">
      <w:pPr>
        <w:pStyle w:val="BodyText"/>
        <w:numPr>
          <w:ilvl w:val="0"/>
          <w:numId w:val="38"/>
        </w:numPr>
        <w:rPr>
          <w:sz w:val="22"/>
          <w:szCs w:val="22"/>
          <w:lang w:val="en-GB"/>
        </w:rPr>
      </w:pPr>
      <m:oMath>
        <m:sSub>
          <m:sSubPr>
            <m:ctrlPr>
              <w:rPr>
                <w:rFonts w:ascii="Cambria Math" w:hAnsi="Cambria Math"/>
                <w:sz w:val="22"/>
                <w:szCs w:val="22"/>
                <w:lang w:val="en-GB"/>
              </w:rPr>
            </m:ctrlPr>
          </m:sSubPr>
          <m:e>
            <m:r>
              <w:rPr>
                <w:rFonts w:ascii="Cambria Math" w:hAnsi="Cambria Math"/>
                <w:sz w:val="22"/>
                <w:szCs w:val="22"/>
                <w:lang w:val="en-GB"/>
              </w:rPr>
              <m:t>r</m:t>
            </m:r>
          </m:e>
          <m:sub>
            <m:r>
              <w:rPr>
                <w:rFonts w:ascii="Cambria Math" w:hAnsi="Cambria Math"/>
                <w:sz w:val="22"/>
                <w:szCs w:val="22"/>
                <w:lang w:val="en-GB"/>
              </w:rPr>
              <m:t>ij</m:t>
            </m:r>
          </m:sub>
        </m:sSub>
        <m:r>
          <w:rPr>
            <w:rFonts w:ascii="Cambria Math" w:hAnsi="Cambria Math"/>
            <w:sz w:val="22"/>
            <w:szCs w:val="22"/>
            <w:lang w:val="en-GB"/>
          </w:rPr>
          <m:t>=</m:t>
        </m:r>
        <m:r>
          <m:rPr>
            <m:sty m:val="p"/>
          </m:rP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r</m:t>
            </m:r>
          </m:e>
          <m:sub>
            <m:r>
              <w:rPr>
                <w:rFonts w:ascii="Cambria Math" w:hAnsi="Cambria Math"/>
                <w:sz w:val="22"/>
                <w:szCs w:val="22"/>
                <w:lang w:val="en-GB"/>
              </w:rPr>
              <m:t>i</m:t>
            </m:r>
          </m:sub>
        </m:sSub>
        <m: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r</m:t>
            </m:r>
          </m:e>
          <m:sub>
            <m:r>
              <w:rPr>
                <w:rFonts w:ascii="Cambria Math" w:hAnsi="Cambria Math"/>
                <w:sz w:val="22"/>
                <w:szCs w:val="22"/>
                <w:lang w:val="en-GB"/>
              </w:rPr>
              <m:t>j</m:t>
            </m:r>
          </m:sub>
        </m:sSub>
        <m:r>
          <m:rPr>
            <m:sty m:val="p"/>
          </m:rPr>
          <w:rPr>
            <w:rFonts w:ascii="Cambria Math" w:hAnsi="Cambria Math"/>
            <w:sz w:val="22"/>
            <w:szCs w:val="22"/>
            <w:lang w:val="en-GB"/>
          </w:rPr>
          <m:t>∣</m:t>
        </m:r>
      </m:oMath>
    </w:p>
    <w:p w14:paraId="6788C5D5" w14:textId="18EF9CBD" w:rsidR="0055017F" w:rsidRPr="000412D4" w:rsidRDefault="000412D4" w:rsidP="0055017F">
      <w:pPr>
        <w:pStyle w:val="BodyText"/>
        <w:numPr>
          <w:ilvl w:val="0"/>
          <w:numId w:val="38"/>
        </w:numPr>
        <w:rPr>
          <w:sz w:val="22"/>
          <w:szCs w:val="22"/>
          <w:lang w:val="en-GB"/>
        </w:rPr>
      </w:pPr>
      <m:oMath>
        <m:r>
          <w:rPr>
            <w:rFonts w:ascii="Cambria Math" w:hAnsi="Cambria Math"/>
            <w:sz w:val="22"/>
            <w:szCs w:val="22"/>
            <w:lang w:val="en-GB"/>
          </w:rPr>
          <m:t>h</m:t>
        </m:r>
      </m:oMath>
      <w:r w:rsidR="0055017F" w:rsidRPr="000412D4">
        <w:rPr>
          <w:sz w:val="22"/>
          <w:szCs w:val="22"/>
          <w:lang w:val="en-GB"/>
        </w:rPr>
        <w:t>= smoothing length</w:t>
      </w:r>
    </w:p>
    <w:p w14:paraId="2F9D33E7" w14:textId="77777777" w:rsidR="006E5ED0" w:rsidRPr="000412D4" w:rsidRDefault="006E5ED0" w:rsidP="006E5ED0">
      <w:pPr>
        <w:pStyle w:val="BodyText"/>
        <w:rPr>
          <w:sz w:val="22"/>
          <w:szCs w:val="22"/>
          <w:lang w:val="en-GB"/>
        </w:rPr>
      </w:pPr>
    </w:p>
    <w:p w14:paraId="051A5B04" w14:textId="77777777" w:rsidR="0055017F" w:rsidRPr="000412D4" w:rsidRDefault="0055017F" w:rsidP="0055017F">
      <w:pPr>
        <w:pStyle w:val="Heading3"/>
        <w:rPr>
          <w:sz w:val="24"/>
          <w:szCs w:val="24"/>
          <w:lang w:val="en-GB"/>
        </w:rPr>
      </w:pPr>
      <w:bookmarkStart w:id="28" w:name="_Toc228471673"/>
      <w:r w:rsidRPr="000412D4">
        <w:rPr>
          <w:sz w:val="24"/>
          <w:szCs w:val="24"/>
          <w:lang w:val="en-GB"/>
        </w:rPr>
        <w:t>2.9.1 Density Estimation</w:t>
      </w:r>
      <w:bookmarkEnd w:id="28"/>
    </w:p>
    <w:p w14:paraId="5F226BBD" w14:textId="69CB66C5" w:rsidR="0055017F" w:rsidRPr="000412D4" w:rsidRDefault="00000000" w:rsidP="0055017F">
      <w:pPr>
        <w:pStyle w:val="BodyText"/>
        <w:rPr>
          <w:sz w:val="22"/>
          <w:szCs w:val="22"/>
          <w:lang w:val="en-GB"/>
        </w:rPr>
      </w:pPr>
      <m:oMathPara>
        <m:oMath>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i</m:t>
              </m:r>
            </m:sub>
          </m:sSub>
          <m:r>
            <w:rPr>
              <w:rFonts w:ascii="Cambria Math" w:hAnsi="Cambria Math"/>
              <w:sz w:val="22"/>
              <w:szCs w:val="22"/>
              <w:lang w:val="en-GB"/>
            </w:rPr>
            <m:t>=</m:t>
          </m:r>
          <m:nary>
            <m:naryPr>
              <m:chr m:val="∑"/>
              <m:limLoc m:val="undOvr"/>
              <m:grow m:val="1"/>
              <m:supHide m:val="1"/>
              <m:ctrlPr>
                <w:rPr>
                  <w:rFonts w:ascii="Cambria Math" w:hAnsi="Cambria Math"/>
                  <w:sz w:val="22"/>
                  <w:szCs w:val="22"/>
                  <w:lang w:val="en-GB"/>
                </w:rPr>
              </m:ctrlPr>
            </m:naryPr>
            <m:sub>
              <m:r>
                <w:rPr>
                  <w:rFonts w:ascii="Cambria Math" w:hAnsi="Cambria Math"/>
                  <w:sz w:val="22"/>
                  <w:szCs w:val="22"/>
                  <w:lang w:val="en-GB"/>
                </w:rPr>
                <m:t>j</m:t>
              </m:r>
            </m:sub>
            <m:sup/>
            <m:e>
              <m:sSub>
                <m:sSubPr>
                  <m:ctrlPr>
                    <w:rPr>
                      <w:rFonts w:ascii="Cambria Math" w:hAnsi="Cambria Math"/>
                      <w:sz w:val="22"/>
                      <w:szCs w:val="22"/>
                      <w:lang w:val="en-GB"/>
                    </w:rPr>
                  </m:ctrlPr>
                </m:sSubPr>
                <m:e>
                  <m:r>
                    <w:rPr>
                      <w:rFonts w:ascii="Cambria Math" w:hAnsi="Cambria Math"/>
                      <w:sz w:val="22"/>
                      <w:szCs w:val="22"/>
                      <w:lang w:val="en-GB"/>
                    </w:rPr>
                    <m:t>m</m:t>
                  </m:r>
                </m:e>
                <m:sub>
                  <m:r>
                    <w:rPr>
                      <w:rFonts w:ascii="Cambria Math" w:hAnsi="Cambria Math"/>
                      <w:sz w:val="22"/>
                      <w:szCs w:val="22"/>
                      <w:lang w:val="en-GB"/>
                    </w:rPr>
                    <m:t>j</m:t>
                  </m:r>
                </m:sub>
              </m:sSub>
            </m:e>
          </m:nary>
          <m:r>
            <w:rPr>
              <w:rFonts w:ascii="Cambria Math" w:hAnsi="Cambria Math"/>
              <w:sz w:val="22"/>
              <w:szCs w:val="22"/>
              <w:lang w:val="en-GB"/>
            </w:rPr>
            <m:t>W(</m:t>
          </m:r>
          <m:sSub>
            <m:sSubPr>
              <m:ctrlPr>
                <w:rPr>
                  <w:rFonts w:ascii="Cambria Math" w:hAnsi="Cambria Math"/>
                  <w:sz w:val="22"/>
                  <w:szCs w:val="22"/>
                  <w:lang w:val="en-GB"/>
                </w:rPr>
              </m:ctrlPr>
            </m:sSubPr>
            <m:e>
              <m:r>
                <w:rPr>
                  <w:rFonts w:ascii="Cambria Math" w:hAnsi="Cambria Math"/>
                  <w:sz w:val="22"/>
                  <w:szCs w:val="22"/>
                  <w:lang w:val="en-GB"/>
                </w:rPr>
                <m:t>r</m:t>
              </m:r>
            </m:e>
            <m:sub>
              <m:r>
                <w:rPr>
                  <w:rFonts w:ascii="Cambria Math" w:hAnsi="Cambria Math"/>
                  <w:sz w:val="22"/>
                  <w:szCs w:val="22"/>
                  <w:lang w:val="en-GB"/>
                </w:rPr>
                <m:t>ij</m:t>
              </m:r>
            </m:sub>
          </m:sSub>
          <m:r>
            <w:rPr>
              <w:rFonts w:ascii="Cambria Math" w:hAnsi="Cambria Math"/>
              <w:sz w:val="22"/>
              <w:szCs w:val="22"/>
              <w:lang w:val="en-GB"/>
            </w:rPr>
            <m:t>,h)</m:t>
          </m:r>
          <m:r>
            <m:rPr>
              <m:sty m:val="p"/>
            </m:rPr>
            <w:rPr>
              <w:rFonts w:ascii="Cambria Math" w:hAnsi="Cambria Math"/>
              <w:sz w:val="22"/>
              <w:szCs w:val="22"/>
              <w:lang w:val="en-GB"/>
            </w:rPr>
            <w:br/>
          </m:r>
        </m:oMath>
      </m:oMathPara>
    </w:p>
    <w:p w14:paraId="468C0FD8" w14:textId="77777777" w:rsidR="0055017F" w:rsidRPr="000412D4" w:rsidRDefault="0055017F" w:rsidP="0055017F">
      <w:pPr>
        <w:pStyle w:val="Heading3"/>
        <w:rPr>
          <w:sz w:val="24"/>
          <w:szCs w:val="24"/>
          <w:lang w:val="en-GB"/>
        </w:rPr>
      </w:pPr>
      <w:bookmarkStart w:id="29" w:name="_Toc228471674"/>
      <w:r w:rsidRPr="000412D4">
        <w:rPr>
          <w:sz w:val="24"/>
          <w:szCs w:val="24"/>
          <w:lang w:val="en-GB"/>
        </w:rPr>
        <w:t>2.9.2 Pressure Equation of State</w:t>
      </w:r>
      <w:bookmarkEnd w:id="29"/>
    </w:p>
    <w:p w14:paraId="0648B7AD" w14:textId="77777777" w:rsidR="0055017F" w:rsidRPr="000412D4" w:rsidRDefault="0055017F" w:rsidP="0055017F">
      <w:pPr>
        <w:pStyle w:val="BodyText"/>
        <w:rPr>
          <w:sz w:val="22"/>
          <w:szCs w:val="22"/>
          <w:lang w:val="en-GB"/>
        </w:rPr>
      </w:pPr>
      <w:r w:rsidRPr="000412D4">
        <w:rPr>
          <w:sz w:val="22"/>
          <w:szCs w:val="22"/>
          <w:lang w:val="en-GB"/>
        </w:rPr>
        <w:t>Weakly compressible SPH (WCSPH) uses:</w:t>
      </w:r>
    </w:p>
    <w:p w14:paraId="2EBB1209" w14:textId="45B3EF6B" w:rsidR="0055017F" w:rsidRPr="000412D4" w:rsidRDefault="00000000" w:rsidP="0055017F">
      <w:pPr>
        <w:pStyle w:val="BodyText"/>
        <w:rPr>
          <w:sz w:val="22"/>
          <w:szCs w:val="22"/>
          <w:lang w:val="en-GB"/>
        </w:rPr>
      </w:pPr>
      <m:oMathPara>
        <m:oMath>
          <m:sSub>
            <m:sSubPr>
              <m:ctrlPr>
                <w:rPr>
                  <w:rFonts w:ascii="Cambria Math" w:hAnsi="Cambria Math"/>
                  <w:sz w:val="22"/>
                  <w:szCs w:val="22"/>
                  <w:lang w:val="en-GB"/>
                </w:rPr>
              </m:ctrlPr>
            </m:sSubPr>
            <m:e>
              <m:r>
                <w:rPr>
                  <w:rFonts w:ascii="Cambria Math" w:hAnsi="Cambria Math"/>
                  <w:sz w:val="22"/>
                  <w:szCs w:val="22"/>
                  <w:lang w:val="en-GB"/>
                </w:rPr>
                <m:t>p</m:t>
              </m:r>
            </m:e>
            <m:sub>
              <m:r>
                <w:rPr>
                  <w:rFonts w:ascii="Cambria Math" w:hAnsi="Cambria Math"/>
                  <w:sz w:val="22"/>
                  <w:szCs w:val="22"/>
                  <w:lang w:val="en-GB"/>
                </w:rPr>
                <m:t>i</m:t>
              </m:r>
            </m:sub>
          </m:sSub>
          <m:r>
            <w:rPr>
              <w:rFonts w:ascii="Cambria Math" w:hAnsi="Cambria Math"/>
              <w:sz w:val="22"/>
              <w:szCs w:val="22"/>
              <w:lang w:val="en-GB"/>
            </w:rPr>
            <m:t>=k(</m:t>
          </m:r>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i</m:t>
              </m:r>
            </m:sub>
          </m:sSub>
          <m:r>
            <w:rPr>
              <w:rFonts w:ascii="Cambria Math" w:hAnsi="Cambria Math"/>
              <w:sz w:val="22"/>
              <w:szCs w:val="22"/>
              <w:lang w:val="en-GB"/>
            </w:rPr>
            <m:t>-</m:t>
          </m:r>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r>
            <w:rPr>
              <w:rFonts w:ascii="Cambria Math" w:hAnsi="Cambria Math"/>
              <w:sz w:val="22"/>
              <w:szCs w:val="22"/>
              <w:lang w:val="en-GB"/>
            </w:rPr>
            <m:t>)</m:t>
          </m:r>
          <m:r>
            <m:rPr>
              <m:sty m:val="p"/>
            </m:rPr>
            <w:rPr>
              <w:rFonts w:ascii="Cambria Math" w:hAnsi="Cambria Math"/>
              <w:sz w:val="22"/>
              <w:szCs w:val="22"/>
              <w:lang w:val="en-GB"/>
            </w:rPr>
            <w:br/>
          </m:r>
        </m:oMath>
      </m:oMathPara>
    </w:p>
    <w:p w14:paraId="59AFA0DC" w14:textId="77777777" w:rsidR="0055017F" w:rsidRPr="000412D4" w:rsidRDefault="0055017F" w:rsidP="0055017F">
      <w:pPr>
        <w:pStyle w:val="BodyText"/>
        <w:rPr>
          <w:sz w:val="22"/>
          <w:szCs w:val="22"/>
          <w:lang w:val="en-GB"/>
        </w:rPr>
      </w:pPr>
      <w:r w:rsidRPr="000412D4">
        <w:rPr>
          <w:sz w:val="22"/>
          <w:szCs w:val="22"/>
          <w:lang w:val="en-GB"/>
        </w:rPr>
        <w:t>Where:</w:t>
      </w:r>
    </w:p>
    <w:p w14:paraId="41BAFD9A" w14:textId="20A3FC06" w:rsidR="0055017F" w:rsidRPr="000412D4" w:rsidRDefault="000412D4" w:rsidP="0055017F">
      <w:pPr>
        <w:pStyle w:val="BodyText"/>
        <w:numPr>
          <w:ilvl w:val="0"/>
          <w:numId w:val="39"/>
        </w:numPr>
        <w:rPr>
          <w:sz w:val="22"/>
          <w:szCs w:val="22"/>
          <w:lang w:val="en-GB"/>
        </w:rPr>
      </w:pPr>
      <m:oMath>
        <m:r>
          <w:rPr>
            <w:rFonts w:ascii="Cambria Math" w:hAnsi="Cambria Math"/>
            <w:sz w:val="22"/>
            <w:szCs w:val="22"/>
            <w:lang w:val="en-GB"/>
          </w:rPr>
          <m:t>k</m:t>
        </m:r>
      </m:oMath>
      <w:r w:rsidR="0055017F" w:rsidRPr="000412D4">
        <w:rPr>
          <w:sz w:val="22"/>
          <w:szCs w:val="22"/>
          <w:lang w:val="en-GB"/>
        </w:rPr>
        <w:t>= stiffness constant</w:t>
      </w:r>
    </w:p>
    <w:p w14:paraId="3D9FC314" w14:textId="15114DD7" w:rsidR="0055017F" w:rsidRPr="000412D4" w:rsidRDefault="00000000" w:rsidP="0055017F">
      <w:pPr>
        <w:pStyle w:val="BodyText"/>
        <w:numPr>
          <w:ilvl w:val="0"/>
          <w:numId w:val="39"/>
        </w:numPr>
        <w:rPr>
          <w:sz w:val="22"/>
          <w:szCs w:val="22"/>
          <w:lang w:val="en-GB"/>
        </w:rPr>
      </w:pPr>
      <m:oMath>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oMath>
      <w:r w:rsidR="0055017F" w:rsidRPr="000412D4">
        <w:rPr>
          <w:sz w:val="22"/>
          <w:szCs w:val="22"/>
          <w:lang w:val="en-GB"/>
        </w:rPr>
        <w:t>= rest density</w:t>
      </w:r>
    </w:p>
    <w:p w14:paraId="350BB0B4" w14:textId="77777777" w:rsidR="0055017F" w:rsidRPr="000412D4" w:rsidRDefault="0055017F" w:rsidP="0055017F">
      <w:pPr>
        <w:pStyle w:val="BodyText"/>
        <w:rPr>
          <w:sz w:val="22"/>
          <w:szCs w:val="22"/>
          <w:lang w:val="en-GB"/>
        </w:rPr>
      </w:pPr>
      <w:r w:rsidRPr="000412D4">
        <w:rPr>
          <w:sz w:val="22"/>
          <w:szCs w:val="22"/>
          <w:lang w:val="en-GB"/>
        </w:rPr>
        <w:t>This avoids solving a global pressure Poisson equation, making SPH computationally attractive for real-time use [2], [3].</w:t>
      </w:r>
    </w:p>
    <w:p w14:paraId="1AEBD25A" w14:textId="77777777" w:rsidR="006E5ED0" w:rsidRPr="000412D4" w:rsidRDefault="006E5ED0" w:rsidP="0055017F">
      <w:pPr>
        <w:pStyle w:val="BodyText"/>
        <w:rPr>
          <w:sz w:val="22"/>
          <w:szCs w:val="22"/>
          <w:lang w:val="en-GB"/>
        </w:rPr>
      </w:pPr>
    </w:p>
    <w:p w14:paraId="7A5E1032" w14:textId="77777777" w:rsidR="0055017F" w:rsidRPr="000412D4" w:rsidRDefault="0055017F" w:rsidP="0055017F">
      <w:pPr>
        <w:pStyle w:val="Heading2"/>
        <w:rPr>
          <w:sz w:val="28"/>
          <w:szCs w:val="28"/>
          <w:lang w:val="en-GB"/>
        </w:rPr>
      </w:pPr>
      <w:bookmarkStart w:id="30" w:name="_Toc228471675"/>
      <w:r w:rsidRPr="000412D4">
        <w:rPr>
          <w:sz w:val="28"/>
          <w:szCs w:val="28"/>
          <w:lang w:val="en-GB"/>
        </w:rPr>
        <w:t>2.10 Kernel Functions in 3D</w:t>
      </w:r>
      <w:bookmarkEnd w:id="30"/>
    </w:p>
    <w:p w14:paraId="05A045C1" w14:textId="77777777" w:rsidR="0055017F" w:rsidRPr="000412D4" w:rsidRDefault="0055017F" w:rsidP="0055017F">
      <w:pPr>
        <w:pStyle w:val="BodyText"/>
        <w:rPr>
          <w:sz w:val="22"/>
          <w:szCs w:val="22"/>
          <w:lang w:val="en-GB"/>
        </w:rPr>
      </w:pPr>
      <w:r w:rsidRPr="000412D4">
        <w:rPr>
          <w:sz w:val="22"/>
          <w:szCs w:val="22"/>
          <w:lang w:val="en-GB"/>
        </w:rPr>
        <w:t>Kernel functions must satisfy:</w:t>
      </w:r>
    </w:p>
    <w:p w14:paraId="70A0ACB1" w14:textId="77777777" w:rsidR="0055017F" w:rsidRPr="000412D4" w:rsidRDefault="0055017F" w:rsidP="0055017F">
      <w:pPr>
        <w:pStyle w:val="BodyText"/>
        <w:numPr>
          <w:ilvl w:val="0"/>
          <w:numId w:val="40"/>
        </w:numPr>
        <w:rPr>
          <w:sz w:val="22"/>
          <w:szCs w:val="22"/>
          <w:lang w:val="en-GB"/>
        </w:rPr>
      </w:pPr>
      <w:r w:rsidRPr="000412D4">
        <w:rPr>
          <w:sz w:val="22"/>
          <w:szCs w:val="22"/>
          <w:lang w:val="en-GB"/>
        </w:rPr>
        <w:lastRenderedPageBreak/>
        <w:t>Normalisation</w:t>
      </w:r>
    </w:p>
    <w:p w14:paraId="5F0DE940" w14:textId="77777777" w:rsidR="0055017F" w:rsidRPr="000412D4" w:rsidRDefault="0055017F" w:rsidP="0055017F">
      <w:pPr>
        <w:pStyle w:val="BodyText"/>
        <w:numPr>
          <w:ilvl w:val="0"/>
          <w:numId w:val="40"/>
        </w:numPr>
        <w:rPr>
          <w:sz w:val="22"/>
          <w:szCs w:val="22"/>
          <w:lang w:val="en-GB"/>
        </w:rPr>
      </w:pPr>
      <w:r w:rsidRPr="000412D4">
        <w:rPr>
          <w:sz w:val="22"/>
          <w:szCs w:val="22"/>
          <w:lang w:val="en-GB"/>
        </w:rPr>
        <w:t>Compact support</w:t>
      </w:r>
    </w:p>
    <w:p w14:paraId="33BA2C45" w14:textId="77777777" w:rsidR="0055017F" w:rsidRPr="000412D4" w:rsidRDefault="0055017F" w:rsidP="0055017F">
      <w:pPr>
        <w:pStyle w:val="BodyText"/>
        <w:numPr>
          <w:ilvl w:val="0"/>
          <w:numId w:val="40"/>
        </w:numPr>
        <w:rPr>
          <w:sz w:val="22"/>
          <w:szCs w:val="22"/>
          <w:lang w:val="en-GB"/>
        </w:rPr>
      </w:pPr>
      <w:r w:rsidRPr="000412D4">
        <w:rPr>
          <w:sz w:val="22"/>
          <w:szCs w:val="22"/>
          <w:lang w:val="en-GB"/>
        </w:rPr>
        <w:t>Positivity</w:t>
      </w:r>
    </w:p>
    <w:p w14:paraId="08411BC0" w14:textId="77777777" w:rsidR="0055017F" w:rsidRPr="000412D4" w:rsidRDefault="0055017F" w:rsidP="0055017F">
      <w:pPr>
        <w:pStyle w:val="BodyText"/>
        <w:rPr>
          <w:sz w:val="22"/>
          <w:szCs w:val="22"/>
          <w:lang w:val="en-GB"/>
        </w:rPr>
      </w:pPr>
      <w:r w:rsidRPr="000412D4">
        <w:rPr>
          <w:sz w:val="22"/>
          <w:szCs w:val="22"/>
          <w:lang w:val="en-GB"/>
        </w:rPr>
        <w:t>Common kernels include:</w:t>
      </w:r>
    </w:p>
    <w:p w14:paraId="44D24F92" w14:textId="6CE8C484" w:rsidR="0055017F" w:rsidRPr="000412D4" w:rsidRDefault="0055017F" w:rsidP="0055017F">
      <w:pPr>
        <w:pStyle w:val="BodyText"/>
        <w:rPr>
          <w:sz w:val="22"/>
          <w:szCs w:val="22"/>
          <w:lang w:val="en-GB"/>
        </w:rPr>
      </w:pPr>
      <w:r w:rsidRPr="000412D4">
        <w:rPr>
          <w:sz w:val="22"/>
          <w:szCs w:val="22"/>
          <w:lang w:val="en-GB"/>
        </w:rPr>
        <w:t>Poly6 Kernel (Density)</w:t>
      </w:r>
      <w:r w:rsidR="006E5ED0" w:rsidRPr="000412D4">
        <w:rPr>
          <w:sz w:val="22"/>
          <w:szCs w:val="22"/>
          <w:lang w:val="en-GB"/>
        </w:rPr>
        <w:t>:</w:t>
      </w:r>
    </w:p>
    <w:p w14:paraId="53435E11" w14:textId="197DD4BD" w:rsidR="0055017F" w:rsidRPr="000412D4" w:rsidRDefault="00000000" w:rsidP="0055017F">
      <w:pPr>
        <w:pStyle w:val="BodyText"/>
        <w:rPr>
          <w:sz w:val="22"/>
          <w:szCs w:val="22"/>
          <w:lang w:val="en-GB"/>
        </w:rPr>
      </w:pPr>
      <m:oMathPara>
        <m:oMath>
          <m:sSub>
            <m:sSubPr>
              <m:ctrlPr>
                <w:rPr>
                  <w:rFonts w:ascii="Cambria Math" w:hAnsi="Cambria Math"/>
                  <w:sz w:val="22"/>
                  <w:szCs w:val="22"/>
                  <w:lang w:val="en-GB"/>
                </w:rPr>
              </m:ctrlPr>
            </m:sSubPr>
            <m:e>
              <m:r>
                <w:rPr>
                  <w:rFonts w:ascii="Cambria Math" w:hAnsi="Cambria Math"/>
                  <w:sz w:val="22"/>
                  <w:szCs w:val="22"/>
                  <w:lang w:val="en-GB"/>
                </w:rPr>
                <m:t>W</m:t>
              </m:r>
            </m:e>
            <m:sub>
              <m:r>
                <w:rPr>
                  <w:rFonts w:ascii="Cambria Math" w:hAnsi="Cambria Math"/>
                  <w:sz w:val="22"/>
                  <w:szCs w:val="22"/>
                  <w:lang w:val="en-GB"/>
                </w:rPr>
                <m:t>poly6</m:t>
              </m:r>
            </m:sub>
          </m:sSub>
          <m:r>
            <w:rPr>
              <w:rFonts w:ascii="Cambria Math" w:hAnsi="Cambria Math"/>
              <w:sz w:val="22"/>
              <w:szCs w:val="22"/>
              <w:lang w:val="en-GB"/>
            </w:rPr>
            <m:t>(r,h)=</m:t>
          </m:r>
          <m:f>
            <m:fPr>
              <m:ctrlPr>
                <w:rPr>
                  <w:rFonts w:ascii="Cambria Math" w:hAnsi="Cambria Math"/>
                  <w:sz w:val="22"/>
                  <w:szCs w:val="22"/>
                  <w:lang w:val="en-GB"/>
                </w:rPr>
              </m:ctrlPr>
            </m:fPr>
            <m:num>
              <m:r>
                <w:rPr>
                  <w:rFonts w:ascii="Cambria Math" w:hAnsi="Cambria Math"/>
                  <w:sz w:val="22"/>
                  <w:szCs w:val="22"/>
                  <w:lang w:val="en-GB"/>
                </w:rPr>
                <m:t>315</m:t>
              </m:r>
            </m:num>
            <m:den>
              <m:r>
                <w:rPr>
                  <w:rFonts w:ascii="Cambria Math" w:hAnsi="Cambria Math"/>
                  <w:sz w:val="22"/>
                  <w:szCs w:val="22"/>
                  <w:lang w:val="en-GB"/>
                </w:rPr>
                <m:t>64π</m:t>
              </m:r>
              <m:sSup>
                <m:sSupPr>
                  <m:ctrlPr>
                    <w:rPr>
                      <w:rFonts w:ascii="Cambria Math" w:hAnsi="Cambria Math"/>
                      <w:sz w:val="22"/>
                      <w:szCs w:val="22"/>
                      <w:lang w:val="en-GB"/>
                    </w:rPr>
                  </m:ctrlPr>
                </m:sSupPr>
                <m:e>
                  <m:r>
                    <w:rPr>
                      <w:rFonts w:ascii="Cambria Math" w:hAnsi="Cambria Math"/>
                      <w:sz w:val="22"/>
                      <w:szCs w:val="22"/>
                      <w:lang w:val="en-GB"/>
                    </w:rPr>
                    <m:t>h</m:t>
                  </m:r>
                </m:e>
                <m:sup>
                  <m:r>
                    <w:rPr>
                      <w:rFonts w:ascii="Cambria Math" w:hAnsi="Cambria Math"/>
                      <w:sz w:val="22"/>
                      <w:szCs w:val="22"/>
                      <w:lang w:val="en-GB"/>
                    </w:rPr>
                    <m:t>9</m:t>
                  </m:r>
                </m:sup>
              </m:sSup>
            </m:den>
          </m:f>
          <m:r>
            <w:rPr>
              <w:rFonts w:ascii="Cambria Math" w:hAnsi="Cambria Math"/>
              <w:sz w:val="22"/>
              <w:szCs w:val="22"/>
              <w:lang w:val="en-GB"/>
            </w:rPr>
            <m:t>(</m:t>
          </m:r>
          <m:sSup>
            <m:sSupPr>
              <m:ctrlPr>
                <w:rPr>
                  <w:rFonts w:ascii="Cambria Math" w:hAnsi="Cambria Math"/>
                  <w:sz w:val="22"/>
                  <w:szCs w:val="22"/>
                  <w:lang w:val="en-GB"/>
                </w:rPr>
              </m:ctrlPr>
            </m:sSupPr>
            <m:e>
              <m:r>
                <w:rPr>
                  <w:rFonts w:ascii="Cambria Math" w:hAnsi="Cambria Math"/>
                  <w:sz w:val="22"/>
                  <w:szCs w:val="22"/>
                  <w:lang w:val="en-GB"/>
                </w:rPr>
                <m:t>h</m:t>
              </m:r>
            </m:e>
            <m:sup>
              <m:r>
                <w:rPr>
                  <w:rFonts w:ascii="Cambria Math" w:hAnsi="Cambria Math"/>
                  <w:sz w:val="22"/>
                  <w:szCs w:val="22"/>
                  <w:lang w:val="en-GB"/>
                </w:rPr>
                <m:t>2</m:t>
              </m:r>
            </m:sup>
          </m:sSup>
          <m:r>
            <w:rPr>
              <w:rFonts w:ascii="Cambria Math" w:hAnsi="Cambria Math"/>
              <w:sz w:val="22"/>
              <w:szCs w:val="22"/>
              <w:lang w:val="en-GB"/>
            </w:rPr>
            <m:t>-</m:t>
          </m:r>
          <m:sSup>
            <m:sSupPr>
              <m:ctrlPr>
                <w:rPr>
                  <w:rFonts w:ascii="Cambria Math" w:hAnsi="Cambria Math"/>
                  <w:sz w:val="22"/>
                  <w:szCs w:val="22"/>
                  <w:lang w:val="en-GB"/>
                </w:rPr>
              </m:ctrlPr>
            </m:sSupPr>
            <m:e>
              <m:r>
                <w:rPr>
                  <w:rFonts w:ascii="Cambria Math" w:hAnsi="Cambria Math"/>
                  <w:sz w:val="22"/>
                  <w:szCs w:val="22"/>
                  <w:lang w:val="en-GB"/>
                </w:rPr>
                <m:t>r</m:t>
              </m:r>
            </m:e>
            <m:sup>
              <m:r>
                <w:rPr>
                  <w:rFonts w:ascii="Cambria Math" w:hAnsi="Cambria Math"/>
                  <w:sz w:val="22"/>
                  <w:szCs w:val="22"/>
                  <w:lang w:val="en-GB"/>
                </w:rPr>
                <m:t>2</m:t>
              </m:r>
            </m:sup>
          </m:sSup>
          <m:sSup>
            <m:sSupPr>
              <m:ctrlPr>
                <w:rPr>
                  <w:rFonts w:ascii="Cambria Math" w:hAnsi="Cambria Math"/>
                  <w:sz w:val="22"/>
                  <w:szCs w:val="22"/>
                  <w:lang w:val="en-GB"/>
                </w:rPr>
              </m:ctrlPr>
            </m:sSupPr>
            <m:e>
              <m:r>
                <w:rPr>
                  <w:rFonts w:ascii="Cambria Math" w:hAnsi="Cambria Math"/>
                  <w:sz w:val="22"/>
                  <w:szCs w:val="22"/>
                  <w:lang w:val="en-GB"/>
                </w:rPr>
                <m:t>)</m:t>
              </m:r>
            </m:e>
            <m:sup>
              <m:r>
                <w:rPr>
                  <w:rFonts w:ascii="Cambria Math" w:hAnsi="Cambria Math"/>
                  <w:sz w:val="22"/>
                  <w:szCs w:val="22"/>
                  <w:lang w:val="en-GB"/>
                </w:rPr>
                <m:t>3</m:t>
              </m:r>
            </m:sup>
          </m:sSup>
          <m:r>
            <m:rPr>
              <m:sty m:val="p"/>
            </m:rPr>
            <w:rPr>
              <w:rFonts w:ascii="Cambria Math" w:hAnsi="Cambria Math"/>
              <w:sz w:val="22"/>
              <w:szCs w:val="22"/>
              <w:lang w:val="en-GB"/>
            </w:rPr>
            <w:br/>
          </m:r>
        </m:oMath>
      </m:oMathPara>
    </w:p>
    <w:p w14:paraId="5A7C9DB2" w14:textId="433BEC65" w:rsidR="0055017F" w:rsidRPr="000412D4" w:rsidRDefault="0055017F" w:rsidP="0055017F">
      <w:pPr>
        <w:pStyle w:val="BodyText"/>
        <w:rPr>
          <w:sz w:val="22"/>
          <w:szCs w:val="22"/>
          <w:lang w:val="en-GB"/>
        </w:rPr>
      </w:pPr>
      <w:r w:rsidRPr="000412D4">
        <w:rPr>
          <w:sz w:val="22"/>
          <w:szCs w:val="22"/>
          <w:lang w:val="en-GB"/>
        </w:rPr>
        <w:t>Spiky Kernel Gradient (Pressure)</w:t>
      </w:r>
      <w:r w:rsidR="006E5ED0" w:rsidRPr="000412D4">
        <w:rPr>
          <w:sz w:val="22"/>
          <w:szCs w:val="22"/>
          <w:lang w:val="en-GB"/>
        </w:rPr>
        <w:t>:</w:t>
      </w:r>
    </w:p>
    <w:p w14:paraId="79BAA89A" w14:textId="20DEC22F" w:rsidR="0055017F" w:rsidRPr="000412D4" w:rsidRDefault="000412D4" w:rsidP="0055017F">
      <w:pPr>
        <w:pStyle w:val="BodyText"/>
        <w:rPr>
          <w:sz w:val="22"/>
          <w:szCs w:val="22"/>
          <w:lang w:val="en-GB"/>
        </w:rPr>
      </w:pPr>
      <m:oMathPara>
        <m:oMath>
          <m:r>
            <m:rPr>
              <m:sty m:val="p"/>
            </m:rPr>
            <w:rPr>
              <w:rFonts w:ascii="Cambria Math" w:hAnsi="Cambria Math"/>
              <w:sz w:val="22"/>
              <w:szCs w:val="22"/>
              <w:lang w:val="en-GB"/>
            </w:rPr>
            <m:t>∇</m:t>
          </m:r>
          <m:sSub>
            <m:sSubPr>
              <m:ctrlPr>
                <w:rPr>
                  <w:rFonts w:ascii="Cambria Math" w:hAnsi="Cambria Math"/>
                  <w:sz w:val="22"/>
                  <w:szCs w:val="22"/>
                  <w:lang w:val="en-GB"/>
                </w:rPr>
              </m:ctrlPr>
            </m:sSubPr>
            <m:e>
              <m:r>
                <w:rPr>
                  <w:rFonts w:ascii="Cambria Math" w:hAnsi="Cambria Math"/>
                  <w:sz w:val="22"/>
                  <w:szCs w:val="22"/>
                  <w:lang w:val="en-GB"/>
                </w:rPr>
                <m:t>W</m:t>
              </m:r>
            </m:e>
            <m:sub>
              <m:r>
                <w:rPr>
                  <w:rFonts w:ascii="Cambria Math" w:hAnsi="Cambria Math"/>
                  <w:sz w:val="22"/>
                  <w:szCs w:val="22"/>
                  <w:lang w:val="en-GB"/>
                </w:rPr>
                <m:t>spiky</m:t>
              </m:r>
            </m:sub>
          </m:sSub>
          <m:r>
            <w:rPr>
              <w:rFonts w:ascii="Cambria Math" w:hAnsi="Cambria Math"/>
              <w:sz w:val="22"/>
              <w:szCs w:val="22"/>
              <w:lang w:val="en-GB"/>
            </w:rPr>
            <m:t>(r,h)=-</m:t>
          </m:r>
          <m:f>
            <m:fPr>
              <m:ctrlPr>
                <w:rPr>
                  <w:rFonts w:ascii="Cambria Math" w:hAnsi="Cambria Math"/>
                  <w:sz w:val="22"/>
                  <w:szCs w:val="22"/>
                  <w:lang w:val="en-GB"/>
                </w:rPr>
              </m:ctrlPr>
            </m:fPr>
            <m:num>
              <m:r>
                <w:rPr>
                  <w:rFonts w:ascii="Cambria Math" w:hAnsi="Cambria Math"/>
                  <w:sz w:val="22"/>
                  <w:szCs w:val="22"/>
                  <w:lang w:val="en-GB"/>
                </w:rPr>
                <m:t>45</m:t>
              </m:r>
            </m:num>
            <m:den>
              <m:r>
                <w:rPr>
                  <w:rFonts w:ascii="Cambria Math" w:hAnsi="Cambria Math"/>
                  <w:sz w:val="22"/>
                  <w:szCs w:val="22"/>
                  <w:lang w:val="en-GB"/>
                </w:rPr>
                <m:t>π</m:t>
              </m:r>
              <m:sSup>
                <m:sSupPr>
                  <m:ctrlPr>
                    <w:rPr>
                      <w:rFonts w:ascii="Cambria Math" w:hAnsi="Cambria Math"/>
                      <w:sz w:val="22"/>
                      <w:szCs w:val="22"/>
                      <w:lang w:val="en-GB"/>
                    </w:rPr>
                  </m:ctrlPr>
                </m:sSupPr>
                <m:e>
                  <m:r>
                    <w:rPr>
                      <w:rFonts w:ascii="Cambria Math" w:hAnsi="Cambria Math"/>
                      <w:sz w:val="22"/>
                      <w:szCs w:val="22"/>
                      <w:lang w:val="en-GB"/>
                    </w:rPr>
                    <m:t>h</m:t>
                  </m:r>
                </m:e>
                <m:sup>
                  <m:r>
                    <w:rPr>
                      <w:rFonts w:ascii="Cambria Math" w:hAnsi="Cambria Math"/>
                      <w:sz w:val="22"/>
                      <w:szCs w:val="22"/>
                      <w:lang w:val="en-GB"/>
                    </w:rPr>
                    <m:t>6</m:t>
                  </m:r>
                </m:sup>
              </m:sSup>
            </m:den>
          </m:f>
          <m:r>
            <w:rPr>
              <w:rFonts w:ascii="Cambria Math" w:hAnsi="Cambria Math"/>
              <w:sz w:val="22"/>
              <w:szCs w:val="22"/>
              <w:lang w:val="en-GB"/>
            </w:rPr>
            <m:t>(h-r</m:t>
          </m:r>
          <m:sSup>
            <m:sSupPr>
              <m:ctrlPr>
                <w:rPr>
                  <w:rFonts w:ascii="Cambria Math" w:hAnsi="Cambria Math"/>
                  <w:sz w:val="22"/>
                  <w:szCs w:val="22"/>
                  <w:lang w:val="en-GB"/>
                </w:rPr>
              </m:ctrlPr>
            </m:sSupPr>
            <m:e>
              <m:r>
                <w:rPr>
                  <w:rFonts w:ascii="Cambria Math" w:hAnsi="Cambria Math"/>
                  <w:sz w:val="22"/>
                  <w:szCs w:val="22"/>
                  <w:lang w:val="en-GB"/>
                </w:rPr>
                <m:t>)</m:t>
              </m:r>
            </m:e>
            <m:sup>
              <m:r>
                <w:rPr>
                  <w:rFonts w:ascii="Cambria Math" w:hAnsi="Cambria Math"/>
                  <w:sz w:val="22"/>
                  <w:szCs w:val="22"/>
                  <w:lang w:val="en-GB"/>
                </w:rPr>
                <m:t>2</m:t>
              </m:r>
            </m:sup>
          </m:sSup>
          <m:f>
            <m:fPr>
              <m:ctrlPr>
                <w:rPr>
                  <w:rFonts w:ascii="Cambria Math" w:hAnsi="Cambria Math"/>
                  <w:sz w:val="22"/>
                  <w:szCs w:val="22"/>
                  <w:lang w:val="en-GB"/>
                </w:rPr>
              </m:ctrlPr>
            </m:fPr>
            <m:num>
              <m:r>
                <m:rPr>
                  <m:sty m:val="p"/>
                </m:rPr>
                <w:rPr>
                  <w:rFonts w:ascii="Cambria Math" w:hAnsi="Cambria Math"/>
                  <w:sz w:val="22"/>
                  <w:szCs w:val="22"/>
                  <w:lang w:val="en-GB"/>
                </w:rPr>
                <m:t>r</m:t>
              </m:r>
            </m:num>
            <m:den>
              <m:r>
                <w:rPr>
                  <w:rFonts w:ascii="Cambria Math" w:hAnsi="Cambria Math"/>
                  <w:sz w:val="22"/>
                  <w:szCs w:val="22"/>
                  <w:lang w:val="en-GB"/>
                </w:rPr>
                <m:t>r</m:t>
              </m:r>
            </m:den>
          </m:f>
          <m:r>
            <m:rPr>
              <m:sty m:val="p"/>
            </m:rPr>
            <w:rPr>
              <w:rFonts w:ascii="Cambria Math" w:hAnsi="Cambria Math"/>
              <w:sz w:val="22"/>
              <w:szCs w:val="22"/>
              <w:lang w:val="en-GB"/>
            </w:rPr>
            <w:br/>
          </m:r>
        </m:oMath>
      </m:oMathPara>
    </w:p>
    <w:p w14:paraId="08E30E37" w14:textId="63F18303" w:rsidR="0055017F" w:rsidRPr="000412D4" w:rsidRDefault="0055017F" w:rsidP="0055017F">
      <w:pPr>
        <w:pStyle w:val="BodyText"/>
        <w:rPr>
          <w:sz w:val="22"/>
          <w:szCs w:val="22"/>
          <w:lang w:val="en-GB"/>
        </w:rPr>
      </w:pPr>
      <w:r w:rsidRPr="000412D4">
        <w:rPr>
          <w:sz w:val="22"/>
          <w:szCs w:val="22"/>
          <w:lang w:val="en-GB"/>
        </w:rPr>
        <w:t>Viscosity Laplacian</w:t>
      </w:r>
      <w:r w:rsidR="006E5ED0" w:rsidRPr="000412D4">
        <w:rPr>
          <w:sz w:val="22"/>
          <w:szCs w:val="22"/>
          <w:lang w:val="en-GB"/>
        </w:rPr>
        <w:t>:</w:t>
      </w:r>
    </w:p>
    <w:p w14:paraId="09A5079C" w14:textId="555F763F" w:rsidR="0055017F" w:rsidRPr="000412D4" w:rsidRDefault="00000000" w:rsidP="0055017F">
      <w:pPr>
        <w:pStyle w:val="BodyText"/>
        <w:rPr>
          <w:sz w:val="22"/>
          <w:szCs w:val="22"/>
          <w:lang w:val="en-GB"/>
        </w:rPr>
      </w:pPr>
      <m:oMathPara>
        <m:oMath>
          <m:sSup>
            <m:sSupPr>
              <m:ctrlPr>
                <w:rPr>
                  <w:rFonts w:ascii="Cambria Math" w:hAnsi="Cambria Math"/>
                  <w:sz w:val="22"/>
                  <w:szCs w:val="22"/>
                  <w:lang w:val="en-GB"/>
                </w:rPr>
              </m:ctrlPr>
            </m:sSupPr>
            <m:e>
              <m:r>
                <m:rPr>
                  <m:sty m:val="p"/>
                </m:rPr>
                <w:rPr>
                  <w:rFonts w:ascii="Cambria Math" w:hAnsi="Cambria Math"/>
                  <w:sz w:val="22"/>
                  <w:szCs w:val="22"/>
                  <w:lang w:val="en-GB"/>
                </w:rPr>
                <m:t>∇</m:t>
              </m:r>
            </m:e>
            <m:sup>
              <m:r>
                <w:rPr>
                  <w:rFonts w:ascii="Cambria Math" w:hAnsi="Cambria Math"/>
                  <w:sz w:val="22"/>
                  <w:szCs w:val="22"/>
                  <w:lang w:val="en-GB"/>
                </w:rPr>
                <m:t>2</m:t>
              </m:r>
            </m:sup>
          </m:sSup>
          <m:sSub>
            <m:sSubPr>
              <m:ctrlPr>
                <w:rPr>
                  <w:rFonts w:ascii="Cambria Math" w:hAnsi="Cambria Math"/>
                  <w:sz w:val="22"/>
                  <w:szCs w:val="22"/>
                  <w:lang w:val="en-GB"/>
                </w:rPr>
              </m:ctrlPr>
            </m:sSubPr>
            <m:e>
              <m:r>
                <w:rPr>
                  <w:rFonts w:ascii="Cambria Math" w:hAnsi="Cambria Math"/>
                  <w:sz w:val="22"/>
                  <w:szCs w:val="22"/>
                  <w:lang w:val="en-GB"/>
                </w:rPr>
                <m:t>W</m:t>
              </m:r>
            </m:e>
            <m:sub>
              <m:r>
                <w:rPr>
                  <w:rFonts w:ascii="Cambria Math" w:hAnsi="Cambria Math"/>
                  <w:sz w:val="22"/>
                  <w:szCs w:val="22"/>
                  <w:lang w:val="en-GB"/>
                </w:rPr>
                <m:t>viscosity</m:t>
              </m:r>
            </m:sub>
          </m:sSub>
          <m:r>
            <w:rPr>
              <w:rFonts w:ascii="Cambria Math" w:hAnsi="Cambria Math"/>
              <w:sz w:val="22"/>
              <w:szCs w:val="22"/>
              <w:lang w:val="en-GB"/>
            </w:rPr>
            <m:t>(r,h)=</m:t>
          </m:r>
          <m:f>
            <m:fPr>
              <m:ctrlPr>
                <w:rPr>
                  <w:rFonts w:ascii="Cambria Math" w:hAnsi="Cambria Math"/>
                  <w:sz w:val="22"/>
                  <w:szCs w:val="22"/>
                  <w:lang w:val="en-GB"/>
                </w:rPr>
              </m:ctrlPr>
            </m:fPr>
            <m:num>
              <m:r>
                <w:rPr>
                  <w:rFonts w:ascii="Cambria Math" w:hAnsi="Cambria Math"/>
                  <w:sz w:val="22"/>
                  <w:szCs w:val="22"/>
                  <w:lang w:val="en-GB"/>
                </w:rPr>
                <m:t>45</m:t>
              </m:r>
            </m:num>
            <m:den>
              <m:r>
                <w:rPr>
                  <w:rFonts w:ascii="Cambria Math" w:hAnsi="Cambria Math"/>
                  <w:sz w:val="22"/>
                  <w:szCs w:val="22"/>
                  <w:lang w:val="en-GB"/>
                </w:rPr>
                <m:t>π</m:t>
              </m:r>
              <m:sSup>
                <m:sSupPr>
                  <m:ctrlPr>
                    <w:rPr>
                      <w:rFonts w:ascii="Cambria Math" w:hAnsi="Cambria Math"/>
                      <w:sz w:val="22"/>
                      <w:szCs w:val="22"/>
                      <w:lang w:val="en-GB"/>
                    </w:rPr>
                  </m:ctrlPr>
                </m:sSupPr>
                <m:e>
                  <m:r>
                    <w:rPr>
                      <w:rFonts w:ascii="Cambria Math" w:hAnsi="Cambria Math"/>
                      <w:sz w:val="22"/>
                      <w:szCs w:val="22"/>
                      <w:lang w:val="en-GB"/>
                    </w:rPr>
                    <m:t>h</m:t>
                  </m:r>
                </m:e>
                <m:sup>
                  <m:r>
                    <w:rPr>
                      <w:rFonts w:ascii="Cambria Math" w:hAnsi="Cambria Math"/>
                      <w:sz w:val="22"/>
                      <w:szCs w:val="22"/>
                      <w:lang w:val="en-GB"/>
                    </w:rPr>
                    <m:t>6</m:t>
                  </m:r>
                </m:sup>
              </m:sSup>
            </m:den>
          </m:f>
          <m:r>
            <w:rPr>
              <w:rFonts w:ascii="Cambria Math" w:hAnsi="Cambria Math"/>
              <w:sz w:val="22"/>
              <w:szCs w:val="22"/>
              <w:lang w:val="en-GB"/>
            </w:rPr>
            <m:t>(h-r)</m:t>
          </m:r>
          <m:r>
            <m:rPr>
              <m:sty m:val="p"/>
            </m:rPr>
            <w:rPr>
              <w:rFonts w:ascii="Cambria Math" w:hAnsi="Cambria Math"/>
              <w:sz w:val="22"/>
              <w:szCs w:val="22"/>
              <w:lang w:val="en-GB"/>
            </w:rPr>
            <w:br/>
          </m:r>
        </m:oMath>
      </m:oMathPara>
    </w:p>
    <w:p w14:paraId="1B21A4EB" w14:textId="77777777" w:rsidR="0055017F" w:rsidRPr="000412D4" w:rsidRDefault="0055017F" w:rsidP="0055017F">
      <w:pPr>
        <w:pStyle w:val="BodyText"/>
        <w:rPr>
          <w:sz w:val="22"/>
          <w:szCs w:val="22"/>
          <w:lang w:val="en-GB"/>
        </w:rPr>
      </w:pPr>
      <w:r w:rsidRPr="000412D4">
        <w:rPr>
          <w:sz w:val="22"/>
          <w:szCs w:val="22"/>
          <w:lang w:val="en-GB"/>
        </w:rPr>
        <w:t>These formulations are standard in interactive SPH implementations [3].</w:t>
      </w:r>
    </w:p>
    <w:p w14:paraId="74C09C84" w14:textId="02C4EC02" w:rsidR="0055017F" w:rsidRPr="000412D4" w:rsidRDefault="0055017F" w:rsidP="0055017F">
      <w:pPr>
        <w:pStyle w:val="Heading2"/>
        <w:rPr>
          <w:sz w:val="28"/>
          <w:szCs w:val="28"/>
          <w:lang w:val="en-GB"/>
        </w:rPr>
      </w:pPr>
    </w:p>
    <w:p w14:paraId="1C41694B" w14:textId="77777777" w:rsidR="0055017F" w:rsidRPr="000412D4" w:rsidRDefault="0055017F" w:rsidP="0055017F">
      <w:pPr>
        <w:pStyle w:val="Heading2"/>
        <w:rPr>
          <w:sz w:val="28"/>
          <w:szCs w:val="28"/>
          <w:lang w:val="en-GB"/>
        </w:rPr>
      </w:pPr>
      <w:bookmarkStart w:id="31" w:name="_Toc228471676"/>
      <w:r w:rsidRPr="000412D4">
        <w:rPr>
          <w:sz w:val="28"/>
          <w:szCs w:val="28"/>
          <w:lang w:val="en-GB"/>
        </w:rPr>
        <w:t>2.11 Stability and Time Integration</w:t>
      </w:r>
      <w:bookmarkEnd w:id="31"/>
    </w:p>
    <w:p w14:paraId="1471271C" w14:textId="77777777" w:rsidR="0055017F" w:rsidRPr="000412D4" w:rsidRDefault="0055017F" w:rsidP="0055017F">
      <w:pPr>
        <w:pStyle w:val="BodyText"/>
        <w:rPr>
          <w:sz w:val="22"/>
          <w:szCs w:val="22"/>
          <w:lang w:val="en-GB"/>
        </w:rPr>
      </w:pPr>
      <w:r w:rsidRPr="000412D4">
        <w:rPr>
          <w:sz w:val="22"/>
          <w:szCs w:val="22"/>
          <w:lang w:val="en-GB"/>
        </w:rPr>
        <w:t>Time integration was performed using explicit Euler integration:</w:t>
      </w:r>
    </w:p>
    <w:p w14:paraId="53F60DE0" w14:textId="34388895" w:rsidR="0055017F" w:rsidRPr="000412D4" w:rsidRDefault="00000000" w:rsidP="0055017F">
      <w:pPr>
        <w:pStyle w:val="BodyText"/>
        <w:rPr>
          <w:sz w:val="22"/>
          <w:szCs w:val="22"/>
          <w:lang w:val="en-GB"/>
        </w:rPr>
      </w:pPr>
      <m:oMathPara>
        <m:oMath>
          <m:sSub>
            <m:sSubPr>
              <m:ctrlPr>
                <w:rPr>
                  <w:rFonts w:ascii="Cambria Math" w:hAnsi="Cambria Math"/>
                  <w:sz w:val="22"/>
                  <w:szCs w:val="22"/>
                  <w:lang w:val="en-GB"/>
                </w:rPr>
              </m:ctrlPr>
            </m:sSubPr>
            <m:e>
              <m:r>
                <m:rPr>
                  <m:sty m:val="p"/>
                </m:rPr>
                <w:rPr>
                  <w:rFonts w:ascii="Cambria Math" w:hAnsi="Cambria Math"/>
                  <w:sz w:val="22"/>
                  <w:szCs w:val="22"/>
                  <w:lang w:val="en-GB"/>
                </w:rPr>
                <m:t>v</m:t>
              </m:r>
            </m:e>
            <m:sub>
              <m:r>
                <w:rPr>
                  <w:rFonts w:ascii="Cambria Math" w:hAnsi="Cambria Math"/>
                  <w:sz w:val="22"/>
                  <w:szCs w:val="22"/>
                  <w:lang w:val="en-GB"/>
                </w:rPr>
                <m:t>t+1</m:t>
              </m:r>
            </m:sub>
          </m:sSub>
          <m: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v</m:t>
              </m:r>
            </m:e>
            <m:sub>
              <m:r>
                <w:rPr>
                  <w:rFonts w:ascii="Cambria Math" w:hAnsi="Cambria Math"/>
                  <w:sz w:val="22"/>
                  <w:szCs w:val="22"/>
                  <w:lang w:val="en-GB"/>
                </w:rPr>
                <m:t>t</m:t>
              </m:r>
            </m:sub>
          </m:sSub>
          <m:r>
            <w:rPr>
              <w:rFonts w:ascii="Cambria Math" w:hAnsi="Cambria Math"/>
              <w:sz w:val="22"/>
              <w:szCs w:val="22"/>
              <w:lang w:val="en-GB"/>
            </w:rPr>
            <m:t>+</m:t>
          </m:r>
          <m:r>
            <m:rPr>
              <m:sty m:val="p"/>
            </m:rPr>
            <w:rPr>
              <w:rFonts w:ascii="Cambria Math" w:hAnsi="Cambria Math"/>
              <w:sz w:val="22"/>
              <w:szCs w:val="22"/>
              <w:lang w:val="en-GB"/>
            </w:rPr>
            <m:t>Δ</m:t>
          </m:r>
          <m:r>
            <w:rPr>
              <w:rFonts w:ascii="Cambria Math" w:hAnsi="Cambria Math"/>
              <w:sz w:val="22"/>
              <w:szCs w:val="22"/>
              <w:lang w:val="en-GB"/>
            </w:rPr>
            <m:t>t</m:t>
          </m:r>
          <m:r>
            <m:rPr>
              <m:sty m:val="p"/>
            </m:rPr>
            <w:rPr>
              <w:rFonts w:ascii="Cambria Math" w:hAnsi="Cambria Math"/>
              <w:sz w:val="22"/>
              <w:szCs w:val="22"/>
              <w:lang w:val="en-GB"/>
            </w:rPr>
            <m:t>a</m:t>
          </m:r>
          <m:r>
            <m:rPr>
              <m:sty m:val="p"/>
            </m:rPr>
            <w:rPr>
              <w:rFonts w:ascii="Cambria Math" w:hAnsi="Cambria Math"/>
              <w:sz w:val="22"/>
              <w:szCs w:val="22"/>
              <w:lang w:val="en-GB"/>
            </w:rPr>
            <w:br/>
          </m:r>
        </m:oMath>
        <m:oMath>
          <m:sSub>
            <m:sSubPr>
              <m:ctrlPr>
                <w:rPr>
                  <w:rFonts w:ascii="Cambria Math" w:hAnsi="Cambria Math"/>
                  <w:sz w:val="22"/>
                  <w:szCs w:val="22"/>
                  <w:lang w:val="en-GB"/>
                </w:rPr>
              </m:ctrlPr>
            </m:sSubPr>
            <m:e>
              <m:r>
                <m:rPr>
                  <m:sty m:val="p"/>
                </m:rPr>
                <w:rPr>
                  <w:rFonts w:ascii="Cambria Math" w:hAnsi="Cambria Math"/>
                  <w:sz w:val="22"/>
                  <w:szCs w:val="22"/>
                  <w:lang w:val="en-GB"/>
                </w:rPr>
                <m:t>r</m:t>
              </m:r>
            </m:e>
            <m:sub>
              <m:r>
                <w:rPr>
                  <w:rFonts w:ascii="Cambria Math" w:hAnsi="Cambria Math"/>
                  <w:sz w:val="22"/>
                  <w:szCs w:val="22"/>
                  <w:lang w:val="en-GB"/>
                </w:rPr>
                <m:t>t+1</m:t>
              </m:r>
            </m:sub>
          </m:sSub>
          <m: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r</m:t>
              </m:r>
            </m:e>
            <m:sub>
              <m:r>
                <w:rPr>
                  <w:rFonts w:ascii="Cambria Math" w:hAnsi="Cambria Math"/>
                  <w:sz w:val="22"/>
                  <w:szCs w:val="22"/>
                  <w:lang w:val="en-GB"/>
                </w:rPr>
                <m:t>t</m:t>
              </m:r>
            </m:sub>
          </m:sSub>
          <m:r>
            <w:rPr>
              <w:rFonts w:ascii="Cambria Math" w:hAnsi="Cambria Math"/>
              <w:sz w:val="22"/>
              <w:szCs w:val="22"/>
              <w:lang w:val="en-GB"/>
            </w:rPr>
            <m:t>+</m:t>
          </m:r>
          <m:r>
            <m:rPr>
              <m:sty m:val="p"/>
            </m:rPr>
            <w:rPr>
              <w:rFonts w:ascii="Cambria Math" w:hAnsi="Cambria Math"/>
              <w:sz w:val="22"/>
              <w:szCs w:val="22"/>
              <w:lang w:val="en-GB"/>
            </w:rPr>
            <m:t>Δ</m:t>
          </m:r>
          <m:r>
            <w:rPr>
              <w:rFonts w:ascii="Cambria Math" w:hAnsi="Cambria Math"/>
              <w:sz w:val="22"/>
              <w:szCs w:val="22"/>
              <w:lang w:val="en-GB"/>
            </w:rPr>
            <m:t>t</m:t>
          </m:r>
          <m:sSub>
            <m:sSubPr>
              <m:ctrlPr>
                <w:rPr>
                  <w:rFonts w:ascii="Cambria Math" w:hAnsi="Cambria Math"/>
                  <w:sz w:val="22"/>
                  <w:szCs w:val="22"/>
                  <w:lang w:val="en-GB"/>
                </w:rPr>
              </m:ctrlPr>
            </m:sSubPr>
            <m:e>
              <m:r>
                <m:rPr>
                  <m:sty m:val="p"/>
                </m:rPr>
                <w:rPr>
                  <w:rFonts w:ascii="Cambria Math" w:hAnsi="Cambria Math"/>
                  <w:sz w:val="22"/>
                  <w:szCs w:val="22"/>
                  <w:lang w:val="en-GB"/>
                </w:rPr>
                <m:t>v</m:t>
              </m:r>
            </m:e>
            <m:sub>
              <m:r>
                <w:rPr>
                  <w:rFonts w:ascii="Cambria Math" w:hAnsi="Cambria Math"/>
                  <w:sz w:val="22"/>
                  <w:szCs w:val="22"/>
                  <w:lang w:val="en-GB"/>
                </w:rPr>
                <m:t>t+1</m:t>
              </m:r>
            </m:sub>
          </m:sSub>
          <m:r>
            <m:rPr>
              <m:sty m:val="p"/>
            </m:rPr>
            <w:rPr>
              <w:rFonts w:ascii="Cambria Math" w:hAnsi="Cambria Math"/>
              <w:sz w:val="22"/>
              <w:szCs w:val="22"/>
              <w:lang w:val="en-GB"/>
            </w:rPr>
            <w:br/>
          </m:r>
        </m:oMath>
      </m:oMathPara>
    </w:p>
    <w:p w14:paraId="217F26C4" w14:textId="77777777" w:rsidR="0055017F" w:rsidRPr="000412D4" w:rsidRDefault="0055017F" w:rsidP="0055017F">
      <w:pPr>
        <w:pStyle w:val="BodyText"/>
        <w:rPr>
          <w:sz w:val="22"/>
          <w:szCs w:val="22"/>
          <w:lang w:val="en-GB"/>
        </w:rPr>
      </w:pPr>
      <w:r w:rsidRPr="000412D4">
        <w:rPr>
          <w:sz w:val="22"/>
          <w:szCs w:val="22"/>
          <w:lang w:val="en-GB"/>
        </w:rPr>
        <w:t>However, stability constraints require adherence to the CFL condition:</w:t>
      </w:r>
    </w:p>
    <w:p w14:paraId="25FEDF42" w14:textId="2223BA50" w:rsidR="0055017F" w:rsidRPr="000412D4" w:rsidRDefault="000412D4" w:rsidP="0055017F">
      <w:pPr>
        <w:pStyle w:val="BodyText"/>
        <w:rPr>
          <w:sz w:val="22"/>
          <w:szCs w:val="22"/>
          <w:lang w:val="en-GB"/>
        </w:rPr>
      </w:pPr>
      <m:oMathPara>
        <m:oMath>
          <m:r>
            <m:rPr>
              <m:sty m:val="p"/>
            </m:rPr>
            <w:rPr>
              <w:rFonts w:ascii="Cambria Math" w:hAnsi="Cambria Math"/>
              <w:sz w:val="22"/>
              <w:szCs w:val="22"/>
              <w:lang w:val="en-GB"/>
            </w:rPr>
            <m:t>Δ</m:t>
          </m:r>
          <m:r>
            <w:rPr>
              <w:rFonts w:ascii="Cambria Math" w:hAnsi="Cambria Math"/>
              <w:sz w:val="22"/>
              <w:szCs w:val="22"/>
              <w:lang w:val="en-GB"/>
            </w:rPr>
            <m:t>t≤C</m:t>
          </m:r>
          <m:f>
            <m:fPr>
              <m:ctrlPr>
                <w:rPr>
                  <w:rFonts w:ascii="Cambria Math" w:hAnsi="Cambria Math"/>
                  <w:sz w:val="22"/>
                  <w:szCs w:val="22"/>
                  <w:lang w:val="en-GB"/>
                </w:rPr>
              </m:ctrlPr>
            </m:fPr>
            <m:num>
              <m:r>
                <w:rPr>
                  <w:rFonts w:ascii="Cambria Math" w:hAnsi="Cambria Math"/>
                  <w:sz w:val="22"/>
                  <w:szCs w:val="22"/>
                  <w:lang w:val="en-GB"/>
                </w:rPr>
                <m:t>h</m:t>
              </m:r>
            </m:num>
            <m:den>
              <m:r>
                <w:rPr>
                  <w:rFonts w:ascii="Cambria Math" w:hAnsi="Cambria Math"/>
                  <w:sz w:val="22"/>
                  <w:szCs w:val="22"/>
                  <w:lang w:val="en-GB"/>
                </w:rPr>
                <m:t>c</m:t>
              </m:r>
            </m:den>
          </m:f>
          <m:r>
            <m:rPr>
              <m:sty m:val="p"/>
            </m:rPr>
            <w:rPr>
              <w:rFonts w:ascii="Cambria Math" w:hAnsi="Cambria Math"/>
              <w:sz w:val="22"/>
              <w:szCs w:val="22"/>
              <w:lang w:val="en-GB"/>
            </w:rPr>
            <w:br/>
          </m:r>
        </m:oMath>
      </m:oMathPara>
    </w:p>
    <w:p w14:paraId="3DC7A757" w14:textId="77777777" w:rsidR="0055017F" w:rsidRPr="000412D4" w:rsidRDefault="0055017F" w:rsidP="0055017F">
      <w:pPr>
        <w:pStyle w:val="BodyText"/>
        <w:rPr>
          <w:sz w:val="22"/>
          <w:szCs w:val="22"/>
          <w:lang w:val="en-GB"/>
        </w:rPr>
      </w:pPr>
      <w:r w:rsidRPr="000412D4">
        <w:rPr>
          <w:sz w:val="22"/>
          <w:szCs w:val="22"/>
          <w:lang w:val="en-GB"/>
        </w:rPr>
        <w:t>Where:</w:t>
      </w:r>
    </w:p>
    <w:p w14:paraId="2F6B8F92" w14:textId="1161DC44" w:rsidR="0055017F" w:rsidRPr="000412D4" w:rsidRDefault="000412D4" w:rsidP="0055017F">
      <w:pPr>
        <w:pStyle w:val="BodyText"/>
        <w:numPr>
          <w:ilvl w:val="0"/>
          <w:numId w:val="41"/>
        </w:numPr>
        <w:rPr>
          <w:sz w:val="22"/>
          <w:szCs w:val="22"/>
          <w:lang w:val="en-GB"/>
        </w:rPr>
      </w:pPr>
      <m:oMath>
        <m:r>
          <w:rPr>
            <w:rFonts w:ascii="Cambria Math" w:hAnsi="Cambria Math"/>
            <w:sz w:val="22"/>
            <w:szCs w:val="22"/>
            <w:lang w:val="en-GB"/>
          </w:rPr>
          <m:t>C</m:t>
        </m:r>
      </m:oMath>
      <w:r w:rsidR="0055017F" w:rsidRPr="000412D4">
        <w:rPr>
          <w:sz w:val="22"/>
          <w:szCs w:val="22"/>
          <w:lang w:val="en-GB"/>
        </w:rPr>
        <w:t>= Courant number</w:t>
      </w:r>
    </w:p>
    <w:p w14:paraId="4C6F9B25" w14:textId="61A96471" w:rsidR="0055017F" w:rsidRPr="000412D4" w:rsidRDefault="000412D4" w:rsidP="0055017F">
      <w:pPr>
        <w:pStyle w:val="BodyText"/>
        <w:numPr>
          <w:ilvl w:val="0"/>
          <w:numId w:val="41"/>
        </w:numPr>
        <w:rPr>
          <w:sz w:val="22"/>
          <w:szCs w:val="22"/>
          <w:lang w:val="en-GB"/>
        </w:rPr>
      </w:pPr>
      <m:oMath>
        <m:r>
          <w:rPr>
            <w:rFonts w:ascii="Cambria Math" w:hAnsi="Cambria Math"/>
            <w:sz w:val="22"/>
            <w:szCs w:val="22"/>
            <w:lang w:val="en-GB"/>
          </w:rPr>
          <m:t>c</m:t>
        </m:r>
      </m:oMath>
      <w:r w:rsidR="0055017F" w:rsidRPr="000412D4">
        <w:rPr>
          <w:sz w:val="22"/>
          <w:szCs w:val="22"/>
          <w:lang w:val="en-GB"/>
        </w:rPr>
        <w:t>= artificial speed of sound</w:t>
      </w:r>
    </w:p>
    <w:p w14:paraId="709FC2BD" w14:textId="77777777" w:rsidR="0055017F" w:rsidRPr="000412D4" w:rsidRDefault="0055017F" w:rsidP="0055017F">
      <w:pPr>
        <w:pStyle w:val="BodyText"/>
        <w:rPr>
          <w:sz w:val="22"/>
          <w:szCs w:val="22"/>
          <w:lang w:val="en-GB"/>
        </w:rPr>
      </w:pPr>
      <w:r w:rsidRPr="000412D4">
        <w:rPr>
          <w:sz w:val="22"/>
          <w:szCs w:val="22"/>
          <w:lang w:val="en-GB"/>
        </w:rPr>
        <w:t>Violating this condition leads to explosive instability [1].</w:t>
      </w:r>
    </w:p>
    <w:p w14:paraId="3BFEC6DE" w14:textId="52B5FD24" w:rsidR="0055017F" w:rsidRPr="000412D4" w:rsidRDefault="0055017F" w:rsidP="0055017F">
      <w:pPr>
        <w:pStyle w:val="BodyText"/>
        <w:rPr>
          <w:sz w:val="22"/>
          <w:szCs w:val="22"/>
          <w:lang w:val="en-GB"/>
        </w:rPr>
      </w:pPr>
    </w:p>
    <w:p w14:paraId="38201661" w14:textId="77777777" w:rsidR="0055017F" w:rsidRPr="000412D4" w:rsidRDefault="0055017F" w:rsidP="0055017F">
      <w:pPr>
        <w:pStyle w:val="Heading2"/>
        <w:rPr>
          <w:sz w:val="28"/>
          <w:szCs w:val="28"/>
          <w:lang w:val="en-GB"/>
        </w:rPr>
      </w:pPr>
      <w:bookmarkStart w:id="32" w:name="_Toc228471677"/>
      <w:r w:rsidRPr="000412D4">
        <w:rPr>
          <w:sz w:val="28"/>
          <w:szCs w:val="28"/>
          <w:lang w:val="en-GB"/>
        </w:rPr>
        <w:lastRenderedPageBreak/>
        <w:t>2.12 Neighbour Search Optimisation</w:t>
      </w:r>
      <w:bookmarkEnd w:id="32"/>
    </w:p>
    <w:p w14:paraId="42075803" w14:textId="77777777" w:rsidR="0055017F" w:rsidRPr="000412D4" w:rsidRDefault="0055017F" w:rsidP="0055017F">
      <w:pPr>
        <w:pStyle w:val="BodyText"/>
        <w:rPr>
          <w:sz w:val="22"/>
          <w:szCs w:val="22"/>
          <w:lang w:val="en-GB"/>
        </w:rPr>
      </w:pPr>
      <w:r w:rsidRPr="000412D4">
        <w:rPr>
          <w:sz w:val="22"/>
          <w:szCs w:val="22"/>
          <w:lang w:val="en-GB"/>
        </w:rPr>
        <w:t>Naive SPH requires checking all particle pairs:</w:t>
      </w:r>
    </w:p>
    <w:p w14:paraId="2EC83D96" w14:textId="10B3C43D" w:rsidR="0055017F" w:rsidRPr="000412D4" w:rsidRDefault="000412D4" w:rsidP="0055017F">
      <w:pPr>
        <w:pStyle w:val="BodyText"/>
        <w:rPr>
          <w:sz w:val="22"/>
          <w:szCs w:val="22"/>
          <w:lang w:val="en-GB"/>
        </w:rPr>
      </w:pPr>
      <m:oMathPara>
        <m:oMath>
          <m:r>
            <w:rPr>
              <w:rFonts w:ascii="Cambria Math" w:hAnsi="Cambria Math"/>
              <w:sz w:val="22"/>
              <w:szCs w:val="22"/>
              <w:lang w:val="en-GB"/>
            </w:rPr>
            <m:t>O(</m:t>
          </m:r>
          <m:sSup>
            <m:sSupPr>
              <m:ctrlPr>
                <w:rPr>
                  <w:rFonts w:ascii="Cambria Math" w:hAnsi="Cambria Math"/>
                  <w:sz w:val="22"/>
                  <w:szCs w:val="22"/>
                  <w:lang w:val="en-GB"/>
                </w:rPr>
              </m:ctrlPr>
            </m:sSupPr>
            <m:e>
              <m:r>
                <w:rPr>
                  <w:rFonts w:ascii="Cambria Math" w:hAnsi="Cambria Math"/>
                  <w:sz w:val="22"/>
                  <w:szCs w:val="22"/>
                  <w:lang w:val="en-GB"/>
                </w:rPr>
                <m:t>n</m:t>
              </m:r>
            </m:e>
            <m:sup>
              <m:r>
                <w:rPr>
                  <w:rFonts w:ascii="Cambria Math" w:hAnsi="Cambria Math"/>
                  <w:sz w:val="22"/>
                  <w:szCs w:val="22"/>
                  <w:lang w:val="en-GB"/>
                </w:rPr>
                <m:t>2</m:t>
              </m:r>
            </m:sup>
          </m:sSup>
          <m:r>
            <w:rPr>
              <w:rFonts w:ascii="Cambria Math" w:hAnsi="Cambria Math"/>
              <w:sz w:val="22"/>
              <w:szCs w:val="22"/>
              <w:lang w:val="en-GB"/>
            </w:rPr>
            <m:t>)</m:t>
          </m:r>
          <m:r>
            <m:rPr>
              <m:sty m:val="p"/>
            </m:rPr>
            <w:rPr>
              <w:rFonts w:ascii="Cambria Math" w:hAnsi="Cambria Math"/>
              <w:sz w:val="22"/>
              <w:szCs w:val="22"/>
              <w:lang w:val="en-GB"/>
            </w:rPr>
            <w:br/>
          </m:r>
        </m:oMath>
      </m:oMathPara>
    </w:p>
    <w:p w14:paraId="52EF7CCE" w14:textId="77777777" w:rsidR="0055017F" w:rsidRPr="000412D4" w:rsidRDefault="0055017F" w:rsidP="0055017F">
      <w:pPr>
        <w:pStyle w:val="BodyText"/>
        <w:rPr>
          <w:sz w:val="22"/>
          <w:szCs w:val="22"/>
          <w:lang w:val="en-GB"/>
        </w:rPr>
      </w:pPr>
      <w:r w:rsidRPr="000412D4">
        <w:rPr>
          <w:sz w:val="22"/>
          <w:szCs w:val="22"/>
          <w:lang w:val="en-GB"/>
        </w:rPr>
        <w:t>For 3D simulations with thousands of particles, this becomes infeasible.</w:t>
      </w:r>
    </w:p>
    <w:p w14:paraId="4893D875" w14:textId="77777777" w:rsidR="0055017F" w:rsidRPr="000412D4" w:rsidRDefault="0055017F" w:rsidP="0055017F">
      <w:pPr>
        <w:pStyle w:val="BodyText"/>
        <w:rPr>
          <w:sz w:val="22"/>
          <w:szCs w:val="22"/>
          <w:lang w:val="en-GB"/>
        </w:rPr>
      </w:pPr>
      <w:r w:rsidRPr="000412D4">
        <w:rPr>
          <w:sz w:val="22"/>
          <w:szCs w:val="22"/>
          <w:lang w:val="en-GB"/>
        </w:rPr>
        <w:t>A uniform spatial hashing grid was implemented:</w:t>
      </w:r>
    </w:p>
    <w:p w14:paraId="6AE3D060" w14:textId="3FA0CBDB" w:rsidR="0055017F" w:rsidRPr="000412D4" w:rsidRDefault="0055017F" w:rsidP="0055017F">
      <w:pPr>
        <w:pStyle w:val="BodyText"/>
        <w:numPr>
          <w:ilvl w:val="0"/>
          <w:numId w:val="42"/>
        </w:numPr>
        <w:rPr>
          <w:sz w:val="22"/>
          <w:szCs w:val="22"/>
          <w:lang w:val="en-GB"/>
        </w:rPr>
      </w:pPr>
      <w:r w:rsidRPr="000412D4">
        <w:rPr>
          <w:sz w:val="22"/>
          <w:szCs w:val="22"/>
          <w:lang w:val="en-GB"/>
        </w:rPr>
        <w:t xml:space="preserve">Domain divided into cubic cells of size </w:t>
      </w:r>
      <m:oMath>
        <m:r>
          <w:rPr>
            <w:rFonts w:ascii="Cambria Math" w:hAnsi="Cambria Math"/>
            <w:sz w:val="22"/>
            <w:szCs w:val="22"/>
            <w:lang w:val="en-GB"/>
          </w:rPr>
          <m:t>h</m:t>
        </m:r>
      </m:oMath>
    </w:p>
    <w:p w14:paraId="40BDE4D7" w14:textId="77777777" w:rsidR="0055017F" w:rsidRPr="000412D4" w:rsidRDefault="0055017F" w:rsidP="0055017F">
      <w:pPr>
        <w:pStyle w:val="BodyText"/>
        <w:numPr>
          <w:ilvl w:val="0"/>
          <w:numId w:val="42"/>
        </w:numPr>
        <w:rPr>
          <w:sz w:val="22"/>
          <w:szCs w:val="22"/>
          <w:lang w:val="en-GB"/>
        </w:rPr>
      </w:pPr>
      <w:r w:rsidRPr="000412D4">
        <w:rPr>
          <w:sz w:val="22"/>
          <w:szCs w:val="22"/>
          <w:lang w:val="en-GB"/>
        </w:rPr>
        <w:t>Particles indexed by integer grid coordinates</w:t>
      </w:r>
    </w:p>
    <w:p w14:paraId="5000F095" w14:textId="77777777" w:rsidR="0055017F" w:rsidRPr="000412D4" w:rsidRDefault="0055017F" w:rsidP="0055017F">
      <w:pPr>
        <w:pStyle w:val="BodyText"/>
        <w:numPr>
          <w:ilvl w:val="0"/>
          <w:numId w:val="42"/>
        </w:numPr>
        <w:rPr>
          <w:sz w:val="22"/>
          <w:szCs w:val="22"/>
          <w:lang w:val="en-GB"/>
        </w:rPr>
      </w:pPr>
      <w:r w:rsidRPr="000412D4">
        <w:rPr>
          <w:sz w:val="22"/>
          <w:szCs w:val="22"/>
          <w:lang w:val="en-GB"/>
        </w:rPr>
        <w:t>Only 27 neighbouring cells searched</w:t>
      </w:r>
    </w:p>
    <w:p w14:paraId="4F1A7439" w14:textId="77777777" w:rsidR="0055017F" w:rsidRPr="000412D4" w:rsidRDefault="0055017F" w:rsidP="0055017F">
      <w:pPr>
        <w:pStyle w:val="BodyText"/>
        <w:rPr>
          <w:sz w:val="22"/>
          <w:szCs w:val="22"/>
          <w:lang w:val="en-GB"/>
        </w:rPr>
      </w:pPr>
      <w:r w:rsidRPr="000412D4">
        <w:rPr>
          <w:sz w:val="22"/>
          <w:szCs w:val="22"/>
          <w:lang w:val="en-GB"/>
        </w:rPr>
        <w:t>This reduces expected complexity toward:</w:t>
      </w:r>
    </w:p>
    <w:p w14:paraId="44E97E5B" w14:textId="6BB82853" w:rsidR="0055017F" w:rsidRPr="000412D4" w:rsidRDefault="000412D4" w:rsidP="0055017F">
      <w:pPr>
        <w:pStyle w:val="BodyText"/>
        <w:rPr>
          <w:sz w:val="22"/>
          <w:szCs w:val="22"/>
          <w:lang w:val="en-GB"/>
        </w:rPr>
      </w:pPr>
      <m:oMathPara>
        <m:oMath>
          <m:r>
            <w:rPr>
              <w:rFonts w:ascii="Cambria Math" w:hAnsi="Cambria Math"/>
              <w:sz w:val="22"/>
              <w:szCs w:val="22"/>
              <w:lang w:val="en-GB"/>
            </w:rPr>
            <m:t>O(n)</m:t>
          </m:r>
          <m:r>
            <m:rPr>
              <m:sty m:val="p"/>
            </m:rPr>
            <w:rPr>
              <w:rFonts w:ascii="Cambria Math" w:hAnsi="Cambria Math"/>
              <w:sz w:val="22"/>
              <w:szCs w:val="22"/>
              <w:lang w:val="en-GB"/>
            </w:rPr>
            <w:br/>
          </m:r>
        </m:oMath>
      </m:oMathPara>
    </w:p>
    <w:p w14:paraId="2D0E0728" w14:textId="1B841498" w:rsidR="006E5ED0" w:rsidRPr="000412D4" w:rsidRDefault="0055017F" w:rsidP="0055017F">
      <w:pPr>
        <w:pStyle w:val="BodyText"/>
        <w:rPr>
          <w:sz w:val="22"/>
          <w:szCs w:val="22"/>
          <w:lang w:val="en-GB"/>
        </w:rPr>
      </w:pPr>
      <w:r w:rsidRPr="000412D4">
        <w:rPr>
          <w:sz w:val="22"/>
          <w:szCs w:val="22"/>
          <w:lang w:val="en-GB"/>
        </w:rPr>
        <w:t>This optimisation is critical for real-time scalability.</w:t>
      </w:r>
    </w:p>
    <w:p w14:paraId="2C219F83" w14:textId="77777777" w:rsidR="006E5ED0" w:rsidRPr="000412D4" w:rsidRDefault="006E5ED0" w:rsidP="0055017F">
      <w:pPr>
        <w:pStyle w:val="BodyText"/>
        <w:rPr>
          <w:sz w:val="22"/>
          <w:szCs w:val="22"/>
          <w:lang w:val="en-GB"/>
        </w:rPr>
      </w:pPr>
    </w:p>
    <w:p w14:paraId="7C43AAC1" w14:textId="77777777" w:rsidR="0055017F" w:rsidRPr="000412D4" w:rsidRDefault="0055017F" w:rsidP="0055017F">
      <w:pPr>
        <w:pStyle w:val="Heading2"/>
        <w:rPr>
          <w:sz w:val="28"/>
          <w:szCs w:val="28"/>
          <w:lang w:val="en-GB"/>
        </w:rPr>
      </w:pPr>
      <w:bookmarkStart w:id="33" w:name="_Toc228471678"/>
      <w:r w:rsidRPr="000412D4">
        <w:rPr>
          <w:sz w:val="28"/>
          <w:szCs w:val="28"/>
          <w:lang w:val="en-GB"/>
        </w:rPr>
        <w:t>2.13 Comparative Evaluation: Eulerian vs SPH</w:t>
      </w:r>
      <w:bookmarkEnd w:id="33"/>
    </w:p>
    <w:tbl>
      <w:tblPr>
        <w:tblW w:w="997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9"/>
        <w:gridCol w:w="2693"/>
        <w:gridCol w:w="4536"/>
      </w:tblGrid>
      <w:tr w:rsidR="0055017F" w:rsidRPr="000412D4" w14:paraId="522E213D" w14:textId="77777777" w:rsidTr="006E5ED0">
        <w:trPr>
          <w:tblHeader/>
          <w:tblCellSpacing w:w="15" w:type="dxa"/>
        </w:trPr>
        <w:tc>
          <w:tcPr>
            <w:tcW w:w="2704" w:type="dxa"/>
            <w:tcBorders>
              <w:top w:val="nil"/>
              <w:left w:val="nil"/>
              <w:bottom w:val="single" w:sz="4" w:space="0" w:color="auto"/>
              <w:right w:val="nil"/>
            </w:tcBorders>
            <w:vAlign w:val="center"/>
            <w:hideMark/>
          </w:tcPr>
          <w:p w14:paraId="4AFAB2D0" w14:textId="77777777" w:rsidR="0055017F" w:rsidRPr="000412D4" w:rsidRDefault="0055017F" w:rsidP="0055017F">
            <w:pPr>
              <w:pStyle w:val="BodyText"/>
              <w:rPr>
                <w:sz w:val="22"/>
                <w:szCs w:val="22"/>
                <w:lang w:val="en-GB"/>
              </w:rPr>
            </w:pPr>
            <w:r w:rsidRPr="000412D4">
              <w:rPr>
                <w:sz w:val="22"/>
                <w:szCs w:val="22"/>
                <w:lang w:val="en-GB"/>
              </w:rPr>
              <w:t>Feature</w:t>
            </w:r>
          </w:p>
        </w:tc>
        <w:tc>
          <w:tcPr>
            <w:tcW w:w="2663" w:type="dxa"/>
            <w:tcBorders>
              <w:top w:val="nil"/>
              <w:left w:val="single" w:sz="4" w:space="0" w:color="auto"/>
              <w:bottom w:val="single" w:sz="4" w:space="0" w:color="auto"/>
              <w:right w:val="single" w:sz="4" w:space="0" w:color="auto"/>
            </w:tcBorders>
            <w:vAlign w:val="center"/>
            <w:hideMark/>
          </w:tcPr>
          <w:p w14:paraId="0EAAA36B" w14:textId="77777777" w:rsidR="0055017F" w:rsidRPr="000412D4" w:rsidRDefault="0055017F" w:rsidP="0055017F">
            <w:pPr>
              <w:pStyle w:val="BodyText"/>
              <w:rPr>
                <w:sz w:val="22"/>
                <w:szCs w:val="22"/>
                <w:lang w:val="en-GB"/>
              </w:rPr>
            </w:pPr>
            <w:r w:rsidRPr="000412D4">
              <w:rPr>
                <w:sz w:val="22"/>
                <w:szCs w:val="22"/>
                <w:lang w:val="en-GB"/>
              </w:rPr>
              <w:t>Eulerian</w:t>
            </w:r>
          </w:p>
        </w:tc>
        <w:tc>
          <w:tcPr>
            <w:tcW w:w="4491" w:type="dxa"/>
            <w:tcBorders>
              <w:top w:val="nil"/>
              <w:left w:val="nil"/>
              <w:bottom w:val="single" w:sz="4" w:space="0" w:color="auto"/>
              <w:right w:val="nil"/>
            </w:tcBorders>
            <w:vAlign w:val="center"/>
            <w:hideMark/>
          </w:tcPr>
          <w:p w14:paraId="434BE8C8" w14:textId="77777777" w:rsidR="0055017F" w:rsidRPr="000412D4" w:rsidRDefault="0055017F" w:rsidP="0055017F">
            <w:pPr>
              <w:pStyle w:val="BodyText"/>
              <w:rPr>
                <w:sz w:val="22"/>
                <w:szCs w:val="22"/>
                <w:lang w:val="en-GB"/>
              </w:rPr>
            </w:pPr>
            <w:r w:rsidRPr="000412D4">
              <w:rPr>
                <w:sz w:val="22"/>
                <w:szCs w:val="22"/>
                <w:lang w:val="en-GB"/>
              </w:rPr>
              <w:t>SPH</w:t>
            </w:r>
          </w:p>
        </w:tc>
      </w:tr>
      <w:tr w:rsidR="0055017F" w:rsidRPr="000412D4" w14:paraId="108CC098" w14:textId="77777777" w:rsidTr="006E5ED0">
        <w:trPr>
          <w:tblCellSpacing w:w="15" w:type="dxa"/>
        </w:trPr>
        <w:tc>
          <w:tcPr>
            <w:tcW w:w="2704" w:type="dxa"/>
            <w:tcBorders>
              <w:top w:val="nil"/>
              <w:left w:val="nil"/>
              <w:bottom w:val="nil"/>
              <w:right w:val="nil"/>
            </w:tcBorders>
            <w:vAlign w:val="center"/>
            <w:hideMark/>
          </w:tcPr>
          <w:p w14:paraId="4EBE002B" w14:textId="77777777" w:rsidR="0055017F" w:rsidRPr="000412D4" w:rsidRDefault="0055017F" w:rsidP="0055017F">
            <w:pPr>
              <w:pStyle w:val="BodyText"/>
              <w:rPr>
                <w:sz w:val="22"/>
                <w:szCs w:val="22"/>
                <w:lang w:val="en-GB"/>
              </w:rPr>
            </w:pPr>
            <w:r w:rsidRPr="000412D4">
              <w:rPr>
                <w:sz w:val="22"/>
                <w:szCs w:val="22"/>
                <w:lang w:val="en-GB"/>
              </w:rPr>
              <w:t>Spatial Representation</w:t>
            </w:r>
          </w:p>
        </w:tc>
        <w:tc>
          <w:tcPr>
            <w:tcW w:w="2663" w:type="dxa"/>
            <w:tcBorders>
              <w:top w:val="nil"/>
              <w:left w:val="single" w:sz="4" w:space="0" w:color="auto"/>
              <w:bottom w:val="nil"/>
              <w:right w:val="single" w:sz="4" w:space="0" w:color="auto"/>
            </w:tcBorders>
            <w:vAlign w:val="center"/>
            <w:hideMark/>
          </w:tcPr>
          <w:p w14:paraId="6A1957BF" w14:textId="77777777" w:rsidR="0055017F" w:rsidRPr="000412D4" w:rsidRDefault="0055017F" w:rsidP="0055017F">
            <w:pPr>
              <w:pStyle w:val="BodyText"/>
              <w:rPr>
                <w:sz w:val="22"/>
                <w:szCs w:val="22"/>
                <w:lang w:val="en-GB"/>
              </w:rPr>
            </w:pPr>
            <w:r w:rsidRPr="000412D4">
              <w:rPr>
                <w:sz w:val="22"/>
                <w:szCs w:val="22"/>
                <w:lang w:val="en-GB"/>
              </w:rPr>
              <w:t>Fixed Grid</w:t>
            </w:r>
          </w:p>
        </w:tc>
        <w:tc>
          <w:tcPr>
            <w:tcW w:w="4491" w:type="dxa"/>
            <w:tcBorders>
              <w:top w:val="nil"/>
              <w:left w:val="nil"/>
              <w:bottom w:val="nil"/>
              <w:right w:val="nil"/>
            </w:tcBorders>
            <w:vAlign w:val="center"/>
            <w:hideMark/>
          </w:tcPr>
          <w:p w14:paraId="69482A54" w14:textId="77777777" w:rsidR="0055017F" w:rsidRPr="000412D4" w:rsidRDefault="0055017F" w:rsidP="0055017F">
            <w:pPr>
              <w:pStyle w:val="BodyText"/>
              <w:rPr>
                <w:sz w:val="22"/>
                <w:szCs w:val="22"/>
                <w:lang w:val="en-GB"/>
              </w:rPr>
            </w:pPr>
            <w:r w:rsidRPr="000412D4">
              <w:rPr>
                <w:sz w:val="22"/>
                <w:szCs w:val="22"/>
                <w:lang w:val="en-GB"/>
              </w:rPr>
              <w:t>Adaptive Particles</w:t>
            </w:r>
          </w:p>
        </w:tc>
      </w:tr>
      <w:tr w:rsidR="0055017F" w:rsidRPr="000412D4" w14:paraId="2B34771B" w14:textId="77777777" w:rsidTr="006E5ED0">
        <w:trPr>
          <w:tblCellSpacing w:w="15" w:type="dxa"/>
        </w:trPr>
        <w:tc>
          <w:tcPr>
            <w:tcW w:w="2704" w:type="dxa"/>
            <w:tcBorders>
              <w:top w:val="nil"/>
              <w:left w:val="nil"/>
              <w:bottom w:val="nil"/>
              <w:right w:val="nil"/>
            </w:tcBorders>
            <w:vAlign w:val="center"/>
            <w:hideMark/>
          </w:tcPr>
          <w:p w14:paraId="02C5462A" w14:textId="77777777" w:rsidR="0055017F" w:rsidRPr="000412D4" w:rsidRDefault="0055017F" w:rsidP="0055017F">
            <w:pPr>
              <w:pStyle w:val="BodyText"/>
              <w:rPr>
                <w:sz w:val="22"/>
                <w:szCs w:val="22"/>
                <w:lang w:val="en-GB"/>
              </w:rPr>
            </w:pPr>
            <w:r w:rsidRPr="000412D4">
              <w:rPr>
                <w:sz w:val="22"/>
                <w:szCs w:val="22"/>
                <w:lang w:val="en-GB"/>
              </w:rPr>
              <w:t>Memory Scaling</w:t>
            </w:r>
          </w:p>
        </w:tc>
        <w:tc>
          <w:tcPr>
            <w:tcW w:w="2663" w:type="dxa"/>
            <w:tcBorders>
              <w:top w:val="nil"/>
              <w:left w:val="single" w:sz="4" w:space="0" w:color="auto"/>
              <w:bottom w:val="nil"/>
              <w:right w:val="single" w:sz="4" w:space="0" w:color="auto"/>
            </w:tcBorders>
            <w:vAlign w:val="center"/>
            <w:hideMark/>
          </w:tcPr>
          <w:p w14:paraId="65215C8C" w14:textId="2C08570A" w:rsidR="0055017F" w:rsidRPr="000412D4" w:rsidRDefault="000412D4" w:rsidP="0055017F">
            <w:pPr>
              <w:pStyle w:val="BodyText"/>
              <w:rPr>
                <w:sz w:val="22"/>
                <w:szCs w:val="22"/>
                <w:lang w:val="en-GB"/>
              </w:rPr>
            </w:pPr>
            <m:oMathPara>
              <m:oMath>
                <m:r>
                  <w:rPr>
                    <w:rFonts w:ascii="Cambria Math" w:hAnsi="Cambria Math"/>
                    <w:sz w:val="22"/>
                    <w:szCs w:val="22"/>
                    <w:lang w:val="en-GB"/>
                  </w:rPr>
                  <m:t>O(</m:t>
                </m:r>
                <m:sSup>
                  <m:sSupPr>
                    <m:ctrlPr>
                      <w:rPr>
                        <w:rFonts w:ascii="Cambria Math" w:hAnsi="Cambria Math"/>
                        <w:sz w:val="22"/>
                        <w:szCs w:val="22"/>
                        <w:lang w:val="en-GB"/>
                      </w:rPr>
                    </m:ctrlPr>
                  </m:sSupPr>
                  <m:e>
                    <m:r>
                      <w:rPr>
                        <w:rFonts w:ascii="Cambria Math" w:hAnsi="Cambria Math"/>
                        <w:sz w:val="22"/>
                        <w:szCs w:val="22"/>
                        <w:lang w:val="en-GB"/>
                      </w:rPr>
                      <m:t>N</m:t>
                    </m:r>
                  </m:e>
                  <m:sup>
                    <m:r>
                      <w:rPr>
                        <w:rFonts w:ascii="Cambria Math" w:hAnsi="Cambria Math"/>
                        <w:sz w:val="22"/>
                        <w:szCs w:val="22"/>
                        <w:lang w:val="en-GB"/>
                      </w:rPr>
                      <m:t>3</m:t>
                    </m:r>
                  </m:sup>
                </m:sSup>
                <m:r>
                  <w:rPr>
                    <w:rFonts w:ascii="Cambria Math" w:hAnsi="Cambria Math"/>
                    <w:sz w:val="22"/>
                    <w:szCs w:val="22"/>
                    <w:lang w:val="en-GB"/>
                  </w:rPr>
                  <m:t>)</m:t>
                </m:r>
              </m:oMath>
            </m:oMathPara>
          </w:p>
        </w:tc>
        <w:tc>
          <w:tcPr>
            <w:tcW w:w="4491" w:type="dxa"/>
            <w:tcBorders>
              <w:top w:val="nil"/>
              <w:left w:val="nil"/>
              <w:bottom w:val="nil"/>
              <w:right w:val="nil"/>
            </w:tcBorders>
            <w:vAlign w:val="center"/>
            <w:hideMark/>
          </w:tcPr>
          <w:p w14:paraId="4BE855E8" w14:textId="18825255" w:rsidR="0055017F" w:rsidRPr="000412D4" w:rsidRDefault="000412D4" w:rsidP="0055017F">
            <w:pPr>
              <w:pStyle w:val="BodyText"/>
              <w:rPr>
                <w:sz w:val="22"/>
                <w:szCs w:val="22"/>
                <w:lang w:val="en-GB"/>
              </w:rPr>
            </w:pPr>
            <m:oMathPara>
              <m:oMath>
                <m:r>
                  <w:rPr>
                    <w:rFonts w:ascii="Cambria Math" w:hAnsi="Cambria Math"/>
                    <w:sz w:val="22"/>
                    <w:szCs w:val="22"/>
                    <w:lang w:val="en-GB"/>
                  </w:rPr>
                  <m:t>O(n)</m:t>
                </m:r>
              </m:oMath>
            </m:oMathPara>
          </w:p>
        </w:tc>
      </w:tr>
      <w:tr w:rsidR="0055017F" w:rsidRPr="000412D4" w14:paraId="1B7B8B87" w14:textId="77777777" w:rsidTr="006E5ED0">
        <w:trPr>
          <w:tblCellSpacing w:w="15" w:type="dxa"/>
        </w:trPr>
        <w:tc>
          <w:tcPr>
            <w:tcW w:w="2704" w:type="dxa"/>
            <w:tcBorders>
              <w:top w:val="nil"/>
              <w:left w:val="nil"/>
              <w:bottom w:val="nil"/>
              <w:right w:val="nil"/>
            </w:tcBorders>
            <w:vAlign w:val="center"/>
            <w:hideMark/>
          </w:tcPr>
          <w:p w14:paraId="16CA07C6" w14:textId="77777777" w:rsidR="0055017F" w:rsidRPr="000412D4" w:rsidRDefault="0055017F" w:rsidP="0055017F">
            <w:pPr>
              <w:pStyle w:val="BodyText"/>
              <w:rPr>
                <w:sz w:val="22"/>
                <w:szCs w:val="22"/>
                <w:lang w:val="en-GB"/>
              </w:rPr>
            </w:pPr>
            <w:r w:rsidRPr="000412D4">
              <w:rPr>
                <w:sz w:val="22"/>
                <w:szCs w:val="22"/>
                <w:lang w:val="en-GB"/>
              </w:rPr>
              <w:t>Free Surface Handling</w:t>
            </w:r>
          </w:p>
        </w:tc>
        <w:tc>
          <w:tcPr>
            <w:tcW w:w="2663" w:type="dxa"/>
            <w:tcBorders>
              <w:top w:val="nil"/>
              <w:left w:val="single" w:sz="4" w:space="0" w:color="auto"/>
              <w:bottom w:val="nil"/>
              <w:right w:val="single" w:sz="4" w:space="0" w:color="auto"/>
            </w:tcBorders>
            <w:vAlign w:val="center"/>
            <w:hideMark/>
          </w:tcPr>
          <w:p w14:paraId="5F98FCE9" w14:textId="77777777" w:rsidR="0055017F" w:rsidRPr="000412D4" w:rsidRDefault="0055017F" w:rsidP="0055017F">
            <w:pPr>
              <w:pStyle w:val="BodyText"/>
              <w:rPr>
                <w:sz w:val="22"/>
                <w:szCs w:val="22"/>
                <w:lang w:val="en-GB"/>
              </w:rPr>
            </w:pPr>
            <w:r w:rsidRPr="000412D4">
              <w:rPr>
                <w:sz w:val="22"/>
                <w:szCs w:val="22"/>
                <w:lang w:val="en-GB"/>
              </w:rPr>
              <w:t>Requires Level Set</w:t>
            </w:r>
          </w:p>
        </w:tc>
        <w:tc>
          <w:tcPr>
            <w:tcW w:w="4491" w:type="dxa"/>
            <w:tcBorders>
              <w:top w:val="nil"/>
              <w:left w:val="nil"/>
              <w:bottom w:val="nil"/>
              <w:right w:val="nil"/>
            </w:tcBorders>
            <w:vAlign w:val="center"/>
            <w:hideMark/>
          </w:tcPr>
          <w:p w14:paraId="0B2B6983" w14:textId="77777777" w:rsidR="0055017F" w:rsidRPr="000412D4" w:rsidRDefault="0055017F" w:rsidP="0055017F">
            <w:pPr>
              <w:pStyle w:val="BodyText"/>
              <w:rPr>
                <w:sz w:val="22"/>
                <w:szCs w:val="22"/>
                <w:lang w:val="en-GB"/>
              </w:rPr>
            </w:pPr>
            <w:r w:rsidRPr="000412D4">
              <w:rPr>
                <w:sz w:val="22"/>
                <w:szCs w:val="22"/>
                <w:lang w:val="en-GB"/>
              </w:rPr>
              <w:t>Natural</w:t>
            </w:r>
          </w:p>
        </w:tc>
      </w:tr>
      <w:tr w:rsidR="0055017F" w:rsidRPr="000412D4" w14:paraId="2949924C" w14:textId="77777777" w:rsidTr="006E5ED0">
        <w:trPr>
          <w:tblCellSpacing w:w="15" w:type="dxa"/>
        </w:trPr>
        <w:tc>
          <w:tcPr>
            <w:tcW w:w="2704" w:type="dxa"/>
            <w:tcBorders>
              <w:top w:val="nil"/>
              <w:left w:val="nil"/>
              <w:bottom w:val="nil"/>
              <w:right w:val="nil"/>
            </w:tcBorders>
            <w:vAlign w:val="center"/>
            <w:hideMark/>
          </w:tcPr>
          <w:p w14:paraId="6DA471B6" w14:textId="77777777" w:rsidR="0055017F" w:rsidRPr="000412D4" w:rsidRDefault="0055017F" w:rsidP="0055017F">
            <w:pPr>
              <w:pStyle w:val="BodyText"/>
              <w:rPr>
                <w:sz w:val="22"/>
                <w:szCs w:val="22"/>
                <w:lang w:val="en-GB"/>
              </w:rPr>
            </w:pPr>
            <w:r w:rsidRPr="000412D4">
              <w:rPr>
                <w:sz w:val="22"/>
                <w:szCs w:val="22"/>
                <w:lang w:val="en-GB"/>
              </w:rPr>
              <w:t>Pressure Solve</w:t>
            </w:r>
          </w:p>
        </w:tc>
        <w:tc>
          <w:tcPr>
            <w:tcW w:w="2663" w:type="dxa"/>
            <w:tcBorders>
              <w:top w:val="nil"/>
              <w:left w:val="single" w:sz="4" w:space="0" w:color="auto"/>
              <w:bottom w:val="nil"/>
              <w:right w:val="single" w:sz="4" w:space="0" w:color="auto"/>
            </w:tcBorders>
            <w:vAlign w:val="center"/>
            <w:hideMark/>
          </w:tcPr>
          <w:p w14:paraId="58AB51BF" w14:textId="77777777" w:rsidR="0055017F" w:rsidRPr="000412D4" w:rsidRDefault="0055017F" w:rsidP="0055017F">
            <w:pPr>
              <w:pStyle w:val="BodyText"/>
              <w:rPr>
                <w:sz w:val="22"/>
                <w:szCs w:val="22"/>
                <w:lang w:val="en-GB"/>
              </w:rPr>
            </w:pPr>
            <w:r w:rsidRPr="000412D4">
              <w:rPr>
                <w:sz w:val="22"/>
                <w:szCs w:val="22"/>
                <w:lang w:val="en-GB"/>
              </w:rPr>
              <w:t>Global Poisson</w:t>
            </w:r>
          </w:p>
        </w:tc>
        <w:tc>
          <w:tcPr>
            <w:tcW w:w="4491" w:type="dxa"/>
            <w:tcBorders>
              <w:top w:val="nil"/>
              <w:left w:val="nil"/>
              <w:bottom w:val="nil"/>
              <w:right w:val="nil"/>
            </w:tcBorders>
            <w:vAlign w:val="center"/>
            <w:hideMark/>
          </w:tcPr>
          <w:p w14:paraId="3F6BE554" w14:textId="77777777" w:rsidR="0055017F" w:rsidRPr="000412D4" w:rsidRDefault="0055017F" w:rsidP="0055017F">
            <w:pPr>
              <w:pStyle w:val="BodyText"/>
              <w:rPr>
                <w:sz w:val="22"/>
                <w:szCs w:val="22"/>
                <w:lang w:val="en-GB"/>
              </w:rPr>
            </w:pPr>
            <w:r w:rsidRPr="000412D4">
              <w:rPr>
                <w:sz w:val="22"/>
                <w:szCs w:val="22"/>
                <w:lang w:val="en-GB"/>
              </w:rPr>
              <w:t>Local Equation of State</w:t>
            </w:r>
          </w:p>
        </w:tc>
      </w:tr>
      <w:tr w:rsidR="0055017F" w:rsidRPr="000412D4" w14:paraId="21F38DD3" w14:textId="77777777" w:rsidTr="006E5ED0">
        <w:trPr>
          <w:tblCellSpacing w:w="15" w:type="dxa"/>
        </w:trPr>
        <w:tc>
          <w:tcPr>
            <w:tcW w:w="2704" w:type="dxa"/>
            <w:tcBorders>
              <w:top w:val="nil"/>
              <w:left w:val="nil"/>
              <w:bottom w:val="nil"/>
              <w:right w:val="nil"/>
            </w:tcBorders>
            <w:vAlign w:val="center"/>
            <w:hideMark/>
          </w:tcPr>
          <w:p w14:paraId="067E2BBB" w14:textId="77777777" w:rsidR="0055017F" w:rsidRPr="000412D4" w:rsidRDefault="0055017F" w:rsidP="0055017F">
            <w:pPr>
              <w:pStyle w:val="BodyText"/>
              <w:rPr>
                <w:sz w:val="22"/>
                <w:szCs w:val="22"/>
                <w:lang w:val="en-GB"/>
              </w:rPr>
            </w:pPr>
            <w:r w:rsidRPr="000412D4">
              <w:rPr>
                <w:sz w:val="22"/>
                <w:szCs w:val="22"/>
                <w:lang w:val="en-GB"/>
              </w:rPr>
              <w:t>Real-Time Suitability</w:t>
            </w:r>
          </w:p>
        </w:tc>
        <w:tc>
          <w:tcPr>
            <w:tcW w:w="2663" w:type="dxa"/>
            <w:tcBorders>
              <w:top w:val="nil"/>
              <w:left w:val="single" w:sz="4" w:space="0" w:color="auto"/>
              <w:bottom w:val="nil"/>
              <w:right w:val="single" w:sz="4" w:space="0" w:color="auto"/>
            </w:tcBorders>
            <w:vAlign w:val="center"/>
            <w:hideMark/>
          </w:tcPr>
          <w:p w14:paraId="3160484D" w14:textId="77777777" w:rsidR="0055017F" w:rsidRPr="000412D4" w:rsidRDefault="0055017F" w:rsidP="0055017F">
            <w:pPr>
              <w:pStyle w:val="BodyText"/>
              <w:rPr>
                <w:sz w:val="22"/>
                <w:szCs w:val="22"/>
                <w:lang w:val="en-GB"/>
              </w:rPr>
            </w:pPr>
            <w:r w:rsidRPr="000412D4">
              <w:rPr>
                <w:sz w:val="22"/>
                <w:szCs w:val="22"/>
                <w:lang w:val="en-GB"/>
              </w:rPr>
              <w:t>Moderate</w:t>
            </w:r>
          </w:p>
        </w:tc>
        <w:tc>
          <w:tcPr>
            <w:tcW w:w="4491" w:type="dxa"/>
            <w:tcBorders>
              <w:top w:val="nil"/>
              <w:left w:val="nil"/>
              <w:bottom w:val="nil"/>
              <w:right w:val="nil"/>
            </w:tcBorders>
            <w:vAlign w:val="center"/>
            <w:hideMark/>
          </w:tcPr>
          <w:p w14:paraId="55C2819F" w14:textId="77777777" w:rsidR="0055017F" w:rsidRPr="000412D4" w:rsidRDefault="0055017F" w:rsidP="0055017F">
            <w:pPr>
              <w:pStyle w:val="BodyText"/>
              <w:rPr>
                <w:sz w:val="22"/>
                <w:szCs w:val="22"/>
                <w:lang w:val="en-GB"/>
              </w:rPr>
            </w:pPr>
            <w:r w:rsidRPr="000412D4">
              <w:rPr>
                <w:sz w:val="22"/>
                <w:szCs w:val="22"/>
                <w:lang w:val="en-GB"/>
              </w:rPr>
              <w:t>High</w:t>
            </w:r>
          </w:p>
        </w:tc>
      </w:tr>
      <w:tr w:rsidR="0055017F" w:rsidRPr="000412D4" w14:paraId="0230994C" w14:textId="77777777" w:rsidTr="006E5ED0">
        <w:trPr>
          <w:tblCellSpacing w:w="15" w:type="dxa"/>
        </w:trPr>
        <w:tc>
          <w:tcPr>
            <w:tcW w:w="2704" w:type="dxa"/>
            <w:tcBorders>
              <w:top w:val="nil"/>
              <w:left w:val="nil"/>
              <w:bottom w:val="nil"/>
              <w:right w:val="nil"/>
            </w:tcBorders>
            <w:vAlign w:val="center"/>
            <w:hideMark/>
          </w:tcPr>
          <w:p w14:paraId="1794A20F" w14:textId="77777777" w:rsidR="0055017F" w:rsidRPr="000412D4" w:rsidRDefault="0055017F" w:rsidP="0055017F">
            <w:pPr>
              <w:pStyle w:val="BodyText"/>
              <w:rPr>
                <w:sz w:val="22"/>
                <w:szCs w:val="22"/>
                <w:lang w:val="en-GB"/>
              </w:rPr>
            </w:pPr>
            <w:r w:rsidRPr="000412D4">
              <w:rPr>
                <w:sz w:val="22"/>
                <w:szCs w:val="22"/>
                <w:lang w:val="en-GB"/>
              </w:rPr>
              <w:t>Advection Stability</w:t>
            </w:r>
          </w:p>
        </w:tc>
        <w:tc>
          <w:tcPr>
            <w:tcW w:w="2663" w:type="dxa"/>
            <w:tcBorders>
              <w:top w:val="nil"/>
              <w:left w:val="single" w:sz="4" w:space="0" w:color="auto"/>
              <w:bottom w:val="nil"/>
              <w:right w:val="single" w:sz="4" w:space="0" w:color="auto"/>
            </w:tcBorders>
            <w:vAlign w:val="center"/>
            <w:hideMark/>
          </w:tcPr>
          <w:p w14:paraId="3C19DB16" w14:textId="77777777" w:rsidR="0055017F" w:rsidRPr="000412D4" w:rsidRDefault="0055017F" w:rsidP="0055017F">
            <w:pPr>
              <w:pStyle w:val="BodyText"/>
              <w:rPr>
                <w:sz w:val="22"/>
                <w:szCs w:val="22"/>
                <w:lang w:val="en-GB"/>
              </w:rPr>
            </w:pPr>
            <w:r w:rsidRPr="000412D4">
              <w:rPr>
                <w:sz w:val="22"/>
                <w:szCs w:val="22"/>
                <w:lang w:val="en-GB"/>
              </w:rPr>
              <w:t>Semi-Lagrangian</w:t>
            </w:r>
          </w:p>
        </w:tc>
        <w:tc>
          <w:tcPr>
            <w:tcW w:w="4491" w:type="dxa"/>
            <w:tcBorders>
              <w:top w:val="nil"/>
              <w:left w:val="nil"/>
              <w:bottom w:val="nil"/>
              <w:right w:val="nil"/>
            </w:tcBorders>
            <w:vAlign w:val="center"/>
            <w:hideMark/>
          </w:tcPr>
          <w:p w14:paraId="46F6B954" w14:textId="77777777" w:rsidR="0055017F" w:rsidRPr="000412D4" w:rsidRDefault="0055017F" w:rsidP="0055017F">
            <w:pPr>
              <w:pStyle w:val="BodyText"/>
              <w:rPr>
                <w:sz w:val="22"/>
                <w:szCs w:val="22"/>
                <w:lang w:val="en-GB"/>
              </w:rPr>
            </w:pPr>
            <w:r w:rsidRPr="000412D4">
              <w:rPr>
                <w:sz w:val="22"/>
                <w:szCs w:val="22"/>
                <w:lang w:val="en-GB"/>
              </w:rPr>
              <w:t>Implicit</w:t>
            </w:r>
          </w:p>
        </w:tc>
      </w:tr>
    </w:tbl>
    <w:p w14:paraId="1D759A8E" w14:textId="77777777" w:rsidR="0055017F" w:rsidRPr="000412D4" w:rsidRDefault="0055017F" w:rsidP="0055017F">
      <w:pPr>
        <w:pStyle w:val="BodyText"/>
        <w:rPr>
          <w:sz w:val="22"/>
          <w:szCs w:val="22"/>
          <w:lang w:val="en-GB"/>
        </w:rPr>
      </w:pPr>
      <w:r w:rsidRPr="000412D4">
        <w:rPr>
          <w:sz w:val="22"/>
          <w:szCs w:val="22"/>
          <w:lang w:val="en-GB"/>
        </w:rPr>
        <w:t>While Eulerian methods offer superior large-scale incompressibility enforcement, SPH provides superior flexibility and adaptivity in interactive contexts.</w:t>
      </w:r>
    </w:p>
    <w:p w14:paraId="43B6F7EE" w14:textId="6D4BB1ED" w:rsidR="0055017F" w:rsidRPr="000412D4" w:rsidRDefault="0055017F" w:rsidP="0055017F">
      <w:pPr>
        <w:pStyle w:val="Heading2"/>
        <w:rPr>
          <w:sz w:val="28"/>
          <w:szCs w:val="28"/>
          <w:lang w:val="en-GB"/>
        </w:rPr>
      </w:pPr>
    </w:p>
    <w:p w14:paraId="490551A4" w14:textId="77777777" w:rsidR="006D5EEB" w:rsidRPr="000412D4" w:rsidRDefault="006D5EEB" w:rsidP="006D5EEB">
      <w:pPr>
        <w:pStyle w:val="BodyText"/>
        <w:rPr>
          <w:lang w:val="en-GB"/>
        </w:rPr>
      </w:pPr>
    </w:p>
    <w:p w14:paraId="362AD490" w14:textId="77777777" w:rsidR="006D5EEB" w:rsidRPr="000412D4" w:rsidRDefault="006D5EEB" w:rsidP="006D5EEB">
      <w:pPr>
        <w:pStyle w:val="BodyText"/>
        <w:rPr>
          <w:lang w:val="en-GB"/>
        </w:rPr>
      </w:pPr>
    </w:p>
    <w:p w14:paraId="5D5234BC" w14:textId="77777777" w:rsidR="0055017F" w:rsidRPr="000412D4" w:rsidRDefault="0055017F" w:rsidP="0055017F">
      <w:pPr>
        <w:pStyle w:val="Heading2"/>
        <w:rPr>
          <w:sz w:val="28"/>
          <w:szCs w:val="28"/>
          <w:lang w:val="en-GB"/>
        </w:rPr>
      </w:pPr>
      <w:bookmarkStart w:id="34" w:name="_Toc228471679"/>
      <w:r w:rsidRPr="000412D4">
        <w:rPr>
          <w:sz w:val="28"/>
          <w:szCs w:val="28"/>
          <w:lang w:val="en-GB"/>
        </w:rPr>
        <w:t>2.14 Justification of Method Selection</w:t>
      </w:r>
      <w:bookmarkEnd w:id="34"/>
    </w:p>
    <w:p w14:paraId="35BDF0E1" w14:textId="77777777" w:rsidR="0055017F" w:rsidRPr="000412D4" w:rsidRDefault="0055017F" w:rsidP="0055017F">
      <w:pPr>
        <w:pStyle w:val="BodyText"/>
        <w:rPr>
          <w:sz w:val="22"/>
          <w:szCs w:val="22"/>
          <w:lang w:val="en-GB"/>
        </w:rPr>
      </w:pPr>
      <w:r w:rsidRPr="000412D4">
        <w:rPr>
          <w:sz w:val="22"/>
          <w:szCs w:val="22"/>
          <w:lang w:val="en-GB"/>
        </w:rPr>
        <w:t>Given:</w:t>
      </w:r>
    </w:p>
    <w:p w14:paraId="52CEC6BF" w14:textId="77777777" w:rsidR="0055017F" w:rsidRPr="000412D4" w:rsidRDefault="0055017F" w:rsidP="0055017F">
      <w:pPr>
        <w:pStyle w:val="BodyText"/>
        <w:numPr>
          <w:ilvl w:val="0"/>
          <w:numId w:val="43"/>
        </w:numPr>
        <w:rPr>
          <w:sz w:val="22"/>
          <w:szCs w:val="22"/>
          <w:lang w:val="en-GB"/>
        </w:rPr>
      </w:pPr>
      <w:r w:rsidRPr="000412D4">
        <w:rPr>
          <w:sz w:val="22"/>
          <w:szCs w:val="22"/>
          <w:lang w:val="en-GB"/>
        </w:rPr>
        <w:t>Real-time constraints</w:t>
      </w:r>
    </w:p>
    <w:p w14:paraId="61AB7383" w14:textId="77777777" w:rsidR="0055017F" w:rsidRPr="000412D4" w:rsidRDefault="0055017F" w:rsidP="0055017F">
      <w:pPr>
        <w:pStyle w:val="BodyText"/>
        <w:numPr>
          <w:ilvl w:val="0"/>
          <w:numId w:val="43"/>
        </w:numPr>
        <w:rPr>
          <w:sz w:val="22"/>
          <w:szCs w:val="22"/>
          <w:lang w:val="en-GB"/>
        </w:rPr>
      </w:pPr>
      <w:r w:rsidRPr="000412D4">
        <w:rPr>
          <w:sz w:val="22"/>
          <w:szCs w:val="22"/>
          <w:lang w:val="en-GB"/>
        </w:rPr>
        <w:t>Adaptive spatial requirements</w:t>
      </w:r>
    </w:p>
    <w:p w14:paraId="097B5889" w14:textId="77777777" w:rsidR="0055017F" w:rsidRPr="000412D4" w:rsidRDefault="0055017F" w:rsidP="0055017F">
      <w:pPr>
        <w:pStyle w:val="BodyText"/>
        <w:numPr>
          <w:ilvl w:val="0"/>
          <w:numId w:val="43"/>
        </w:numPr>
        <w:rPr>
          <w:sz w:val="22"/>
          <w:szCs w:val="22"/>
          <w:lang w:val="en-GB"/>
        </w:rPr>
      </w:pPr>
      <w:r w:rsidRPr="000412D4">
        <w:rPr>
          <w:sz w:val="22"/>
          <w:szCs w:val="22"/>
          <w:lang w:val="en-GB"/>
        </w:rPr>
        <w:t>Dynamic boundary interaction</w:t>
      </w:r>
    </w:p>
    <w:p w14:paraId="5C00417B" w14:textId="77777777" w:rsidR="0055017F" w:rsidRPr="000412D4" w:rsidRDefault="0055017F" w:rsidP="0055017F">
      <w:pPr>
        <w:pStyle w:val="BodyText"/>
        <w:numPr>
          <w:ilvl w:val="0"/>
          <w:numId w:val="43"/>
        </w:numPr>
        <w:rPr>
          <w:sz w:val="22"/>
          <w:szCs w:val="22"/>
          <w:lang w:val="en-GB"/>
        </w:rPr>
      </w:pPr>
      <w:r w:rsidRPr="000412D4">
        <w:rPr>
          <w:sz w:val="22"/>
          <w:szCs w:val="22"/>
          <w:lang w:val="en-GB"/>
        </w:rPr>
        <w:t>Integration with particle rendering</w:t>
      </w:r>
    </w:p>
    <w:p w14:paraId="10DCF0FD" w14:textId="77777777" w:rsidR="0055017F" w:rsidRPr="000412D4" w:rsidRDefault="0055017F" w:rsidP="0055017F">
      <w:pPr>
        <w:pStyle w:val="BodyText"/>
        <w:rPr>
          <w:sz w:val="22"/>
          <w:szCs w:val="22"/>
          <w:lang w:val="en-GB"/>
        </w:rPr>
      </w:pPr>
      <w:r w:rsidRPr="000412D4">
        <w:rPr>
          <w:sz w:val="22"/>
          <w:szCs w:val="22"/>
          <w:lang w:val="en-GB"/>
        </w:rPr>
        <w:t>SPH was selected as the most appropriate method.</w:t>
      </w:r>
    </w:p>
    <w:p w14:paraId="0715E392" w14:textId="77777777" w:rsidR="0055017F" w:rsidRPr="000412D4" w:rsidRDefault="0055017F" w:rsidP="0055017F">
      <w:pPr>
        <w:pStyle w:val="BodyText"/>
        <w:rPr>
          <w:sz w:val="22"/>
          <w:szCs w:val="22"/>
          <w:lang w:val="en-GB"/>
        </w:rPr>
      </w:pPr>
      <w:r w:rsidRPr="000412D4">
        <w:rPr>
          <w:sz w:val="22"/>
          <w:szCs w:val="22"/>
          <w:lang w:val="en-GB"/>
        </w:rPr>
        <w:t>The implemented 3D SPH solver successfully:</w:t>
      </w:r>
    </w:p>
    <w:p w14:paraId="6DC7FA5B" w14:textId="77777777" w:rsidR="0055017F" w:rsidRPr="000412D4" w:rsidRDefault="0055017F" w:rsidP="0055017F">
      <w:pPr>
        <w:pStyle w:val="BodyText"/>
        <w:numPr>
          <w:ilvl w:val="0"/>
          <w:numId w:val="44"/>
        </w:numPr>
        <w:rPr>
          <w:sz w:val="22"/>
          <w:szCs w:val="22"/>
          <w:lang w:val="en-GB"/>
        </w:rPr>
      </w:pPr>
      <w:r w:rsidRPr="000412D4">
        <w:rPr>
          <w:sz w:val="22"/>
          <w:szCs w:val="22"/>
          <w:lang w:val="en-GB"/>
        </w:rPr>
        <w:t>Maintains particle coherence</w:t>
      </w:r>
    </w:p>
    <w:p w14:paraId="2BDC563E" w14:textId="77777777" w:rsidR="0055017F" w:rsidRPr="000412D4" w:rsidRDefault="0055017F" w:rsidP="0055017F">
      <w:pPr>
        <w:pStyle w:val="BodyText"/>
        <w:numPr>
          <w:ilvl w:val="0"/>
          <w:numId w:val="44"/>
        </w:numPr>
        <w:rPr>
          <w:sz w:val="22"/>
          <w:szCs w:val="22"/>
          <w:lang w:val="en-GB"/>
        </w:rPr>
      </w:pPr>
      <w:r w:rsidRPr="000412D4">
        <w:rPr>
          <w:sz w:val="22"/>
          <w:szCs w:val="22"/>
          <w:lang w:val="en-GB"/>
        </w:rPr>
        <w:t>Preserves volume under weak compressibility</w:t>
      </w:r>
    </w:p>
    <w:p w14:paraId="3EE552A1" w14:textId="77777777" w:rsidR="0055017F" w:rsidRPr="000412D4" w:rsidRDefault="0055017F" w:rsidP="0055017F">
      <w:pPr>
        <w:pStyle w:val="BodyText"/>
        <w:numPr>
          <w:ilvl w:val="0"/>
          <w:numId w:val="44"/>
        </w:numPr>
        <w:rPr>
          <w:sz w:val="22"/>
          <w:szCs w:val="22"/>
          <w:lang w:val="en-GB"/>
        </w:rPr>
      </w:pPr>
      <w:r w:rsidRPr="000412D4">
        <w:rPr>
          <w:sz w:val="22"/>
          <w:szCs w:val="22"/>
          <w:lang w:val="en-GB"/>
        </w:rPr>
        <w:t>Scales efficiently via spatial hashing</w:t>
      </w:r>
    </w:p>
    <w:p w14:paraId="7E9FB69D" w14:textId="77777777" w:rsidR="0055017F" w:rsidRPr="000412D4" w:rsidRDefault="0055017F" w:rsidP="0055017F">
      <w:pPr>
        <w:pStyle w:val="BodyText"/>
        <w:numPr>
          <w:ilvl w:val="0"/>
          <w:numId w:val="44"/>
        </w:numPr>
        <w:rPr>
          <w:sz w:val="22"/>
          <w:szCs w:val="22"/>
          <w:lang w:val="en-GB"/>
        </w:rPr>
      </w:pPr>
      <w:r w:rsidRPr="000412D4">
        <w:rPr>
          <w:sz w:val="22"/>
          <w:szCs w:val="22"/>
          <w:lang w:val="en-GB"/>
        </w:rPr>
        <w:t>Operates interactively under high particle counts</w:t>
      </w:r>
    </w:p>
    <w:p w14:paraId="4A4B5D7E" w14:textId="77777777" w:rsidR="00081AC0" w:rsidRPr="000412D4" w:rsidRDefault="00081AC0" w:rsidP="00081AC0">
      <w:pPr>
        <w:pStyle w:val="BodyText"/>
        <w:ind w:left="720"/>
        <w:rPr>
          <w:sz w:val="22"/>
          <w:szCs w:val="22"/>
          <w:lang w:val="en-GB"/>
        </w:rPr>
      </w:pPr>
    </w:p>
    <w:p w14:paraId="5CDB846C" w14:textId="77777777" w:rsidR="00081AC0" w:rsidRPr="000412D4" w:rsidRDefault="00081AC0" w:rsidP="00081AC0">
      <w:pPr>
        <w:pStyle w:val="Heading1"/>
        <w:rPr>
          <w:sz w:val="36"/>
          <w:szCs w:val="36"/>
          <w:lang w:val="en-GB"/>
        </w:rPr>
      </w:pPr>
      <w:bookmarkStart w:id="35" w:name="_Toc228471680"/>
      <w:r w:rsidRPr="000412D4">
        <w:rPr>
          <w:sz w:val="36"/>
          <w:szCs w:val="36"/>
          <w:lang w:val="en-GB"/>
        </w:rPr>
        <w:t>CHAPTER 3 – RESEARCH AND DEVELOPMENT METHODOLOGY</w:t>
      </w:r>
      <w:bookmarkEnd w:id="35"/>
    </w:p>
    <w:p w14:paraId="2DFA4D38" w14:textId="48DAE8DB" w:rsidR="00EC7485" w:rsidRPr="00EC7485" w:rsidRDefault="00081AC0" w:rsidP="00EC7485">
      <w:pPr>
        <w:pStyle w:val="Heading2"/>
        <w:rPr>
          <w:sz w:val="28"/>
          <w:szCs w:val="28"/>
          <w:lang w:val="en-GB"/>
        </w:rPr>
      </w:pPr>
      <w:bookmarkStart w:id="36" w:name="_Toc228471681"/>
      <w:r w:rsidRPr="000412D4">
        <w:rPr>
          <w:sz w:val="28"/>
          <w:szCs w:val="28"/>
          <w:lang w:val="en-GB"/>
        </w:rPr>
        <w:t>3.1 Research Approach</w:t>
      </w:r>
      <w:bookmarkEnd w:id="36"/>
    </w:p>
    <w:p w14:paraId="70C949F6" w14:textId="43198ED5" w:rsidR="00EC7485" w:rsidRPr="00EC7485" w:rsidRDefault="00EC7485" w:rsidP="00F72BF7">
      <w:pPr>
        <w:pStyle w:val="BodyText"/>
        <w:ind w:left="360"/>
        <w:rPr>
          <w:sz w:val="22"/>
          <w:szCs w:val="22"/>
          <w:lang w:val="en-GB"/>
        </w:rPr>
      </w:pPr>
      <w:r w:rsidRPr="00EC7485">
        <w:rPr>
          <w:sz w:val="22"/>
          <w:szCs w:val="22"/>
          <w:lang w:val="en-GB"/>
        </w:rPr>
        <w:t>This project adopts a development-based experimental methodology, combining theoretical analysis, numerical implementation, and empirical evaluation. Within computational science and computer graphics research, development-based methodologies are commonly used when constructing systems derived from established theoretical models [6], [19].</w:t>
      </w:r>
    </w:p>
    <w:p w14:paraId="473B4BE2" w14:textId="46894F28" w:rsidR="00EC7485" w:rsidRPr="00EC7485" w:rsidRDefault="00EC7485" w:rsidP="00F72BF7">
      <w:pPr>
        <w:pStyle w:val="BodyText"/>
        <w:ind w:left="360"/>
        <w:rPr>
          <w:sz w:val="22"/>
          <w:szCs w:val="22"/>
          <w:lang w:val="en-GB"/>
        </w:rPr>
      </w:pPr>
      <w:r w:rsidRPr="00EC7485">
        <w:rPr>
          <w:sz w:val="22"/>
          <w:szCs w:val="22"/>
          <w:lang w:val="en-GB"/>
        </w:rPr>
        <w:t>In this approach, the research process involves iterative system development followed by testing and refinement based on observed performance, stability, and accuracy. This is particularly suitable for simulation-based projects, where theoretical correctness must be validated through implementation and experimentation rather than purely analytical proof [6].</w:t>
      </w:r>
    </w:p>
    <w:p w14:paraId="0BA947B4" w14:textId="77777777" w:rsidR="00EC7485" w:rsidRPr="00EC7485" w:rsidRDefault="00EC7485" w:rsidP="00EC7485">
      <w:pPr>
        <w:pStyle w:val="BodyText"/>
        <w:ind w:left="360"/>
        <w:rPr>
          <w:sz w:val="22"/>
          <w:szCs w:val="22"/>
          <w:lang w:val="en-GB"/>
        </w:rPr>
      </w:pPr>
      <w:r w:rsidRPr="00EC7485">
        <w:rPr>
          <w:sz w:val="22"/>
          <w:szCs w:val="22"/>
          <w:lang w:val="en-GB"/>
        </w:rPr>
        <w:t>The project follows three primary stages:</w:t>
      </w:r>
    </w:p>
    <w:p w14:paraId="78306B81" w14:textId="77777777" w:rsidR="00EC7485" w:rsidRPr="00EC7485" w:rsidRDefault="00EC7485" w:rsidP="00EC7485">
      <w:pPr>
        <w:pStyle w:val="BodyText"/>
        <w:ind w:left="360"/>
        <w:rPr>
          <w:sz w:val="22"/>
          <w:szCs w:val="22"/>
          <w:lang w:val="en-GB"/>
        </w:rPr>
      </w:pPr>
      <w:r w:rsidRPr="00EC7485">
        <w:rPr>
          <w:sz w:val="22"/>
          <w:szCs w:val="22"/>
          <w:lang w:val="en-GB"/>
        </w:rPr>
        <w:t>1. Theoretical foundation</w:t>
      </w:r>
    </w:p>
    <w:p w14:paraId="74991DA6" w14:textId="77777777" w:rsidR="00EC7485" w:rsidRPr="00EC7485" w:rsidRDefault="00EC7485" w:rsidP="00EC7485">
      <w:pPr>
        <w:pStyle w:val="BodyText"/>
        <w:ind w:left="360"/>
        <w:rPr>
          <w:sz w:val="22"/>
          <w:szCs w:val="22"/>
          <w:lang w:val="en-GB"/>
        </w:rPr>
      </w:pPr>
      <w:r w:rsidRPr="00EC7485">
        <w:rPr>
          <w:sz w:val="22"/>
          <w:szCs w:val="22"/>
          <w:lang w:val="en-GB"/>
        </w:rPr>
        <w:t>2. System implementation</w:t>
      </w:r>
    </w:p>
    <w:p w14:paraId="513C2C8A" w14:textId="695DD004" w:rsidR="00EC7485" w:rsidRPr="00EC7485" w:rsidRDefault="00EC7485" w:rsidP="00EC7485">
      <w:pPr>
        <w:pStyle w:val="BodyText"/>
        <w:ind w:left="360"/>
        <w:rPr>
          <w:sz w:val="22"/>
          <w:szCs w:val="22"/>
          <w:lang w:val="en-GB"/>
        </w:rPr>
      </w:pPr>
      <w:r w:rsidRPr="00EC7485">
        <w:rPr>
          <w:sz w:val="22"/>
          <w:szCs w:val="22"/>
          <w:lang w:val="en-GB"/>
        </w:rPr>
        <w:lastRenderedPageBreak/>
        <w:t>3. Evaluation and analysis</w:t>
      </w:r>
    </w:p>
    <w:p w14:paraId="56CCAA2C" w14:textId="77CAA0A2" w:rsidR="00303B90" w:rsidRPr="000412D4" w:rsidRDefault="00EC7485" w:rsidP="00303B90">
      <w:pPr>
        <w:pStyle w:val="BodyText"/>
        <w:ind w:left="360"/>
        <w:rPr>
          <w:sz w:val="22"/>
          <w:szCs w:val="22"/>
          <w:lang w:val="en-GB"/>
        </w:rPr>
      </w:pPr>
      <w:r w:rsidRPr="00EC7485">
        <w:rPr>
          <w:sz w:val="22"/>
          <w:szCs w:val="22"/>
          <w:lang w:val="en-GB"/>
        </w:rPr>
        <w:t>The theoretical foundation establishes the mathematical principles derived from the Navier–Stokes equations. Implementation translates these equations into a computational system, while evaluation measures the effectiveness of the system in terms of stability, performance, and scalability.</w:t>
      </w:r>
      <w:r>
        <w:rPr>
          <w:sz w:val="22"/>
          <w:szCs w:val="22"/>
          <w:lang w:val="en-GB"/>
        </w:rPr>
        <w:t xml:space="preserve"> </w:t>
      </w:r>
      <w:r w:rsidRPr="00EC7485">
        <w:rPr>
          <w:sz w:val="22"/>
          <w:szCs w:val="22"/>
          <w:lang w:val="en-GB"/>
        </w:rPr>
        <w:t>Advantages of this approach include flexibility, iterative refinement, and the ability to validate theoretical models through experimentation. However, a key limitation is that results may be influenced by implementation-specific factors such as hardware constraints and parameter tuning, which must be carefully controlled during evaluation [7].</w:t>
      </w:r>
    </w:p>
    <w:p w14:paraId="4ECFE049" w14:textId="125041B5" w:rsidR="00EC7485" w:rsidRPr="00B23358" w:rsidRDefault="00081AC0" w:rsidP="00B23358">
      <w:pPr>
        <w:pStyle w:val="Heading2"/>
        <w:rPr>
          <w:sz w:val="28"/>
          <w:szCs w:val="28"/>
          <w:lang w:val="en-GB"/>
        </w:rPr>
      </w:pPr>
      <w:bookmarkStart w:id="37" w:name="_Toc228471682"/>
      <w:r w:rsidRPr="000412D4">
        <w:rPr>
          <w:sz w:val="28"/>
          <w:szCs w:val="28"/>
          <w:lang w:val="en-GB"/>
        </w:rPr>
        <w:t>3.2 Development Methodology</w:t>
      </w:r>
      <w:bookmarkEnd w:id="37"/>
    </w:p>
    <w:p w14:paraId="3E2385B0" w14:textId="77777777" w:rsidR="00B23358" w:rsidRPr="00F72BF7" w:rsidRDefault="00B23358" w:rsidP="00B23358">
      <w:pPr>
        <w:pStyle w:val="BodyText"/>
        <w:rPr>
          <w:sz w:val="22"/>
          <w:szCs w:val="22"/>
          <w:lang w:val="en-GB"/>
        </w:rPr>
      </w:pPr>
      <w:r w:rsidRPr="00F72BF7">
        <w:rPr>
          <w:sz w:val="22"/>
          <w:szCs w:val="22"/>
          <w:lang w:val="en-GB"/>
        </w:rPr>
        <w:t>The system was developed using an iterative and incremental development methodology, closely aligned with Agile principles. This approach was selected because it allows complex systems, such as numerical simulations, to be constructed progressively while continuously testing and validating individual components.</w:t>
      </w:r>
    </w:p>
    <w:p w14:paraId="2934059B" w14:textId="77777777" w:rsidR="00EC7485" w:rsidRPr="00F72BF7" w:rsidRDefault="00EC7485" w:rsidP="00EC7485">
      <w:pPr>
        <w:pStyle w:val="BodyText"/>
        <w:rPr>
          <w:sz w:val="22"/>
          <w:szCs w:val="22"/>
          <w:lang w:val="en-GB"/>
        </w:rPr>
      </w:pPr>
      <w:r w:rsidRPr="00F72BF7">
        <w:rPr>
          <w:sz w:val="22"/>
          <w:szCs w:val="22"/>
          <w:lang w:val="en-GB"/>
        </w:rPr>
        <w:t>Rather than implementing the entire solver simultaneously, components were introduced progressively and validated individually. This approach is particularly effective for numerical simulation systems, where errors in early stages can propagate and destabilise the entire system if not identified early.</w:t>
      </w:r>
    </w:p>
    <w:p w14:paraId="4BC7DC02" w14:textId="77777777" w:rsidR="00EC7485" w:rsidRPr="00F72BF7" w:rsidRDefault="00EC7485" w:rsidP="00EC7485">
      <w:pPr>
        <w:pStyle w:val="BodyText"/>
        <w:rPr>
          <w:sz w:val="22"/>
          <w:szCs w:val="22"/>
          <w:lang w:val="en-GB"/>
        </w:rPr>
      </w:pPr>
    </w:p>
    <w:p w14:paraId="4D500441" w14:textId="77777777" w:rsidR="00EC7485" w:rsidRPr="00F72BF7" w:rsidRDefault="00EC7485" w:rsidP="00EC7485">
      <w:pPr>
        <w:pStyle w:val="BodyText"/>
        <w:rPr>
          <w:sz w:val="22"/>
          <w:szCs w:val="22"/>
          <w:lang w:val="en-GB"/>
        </w:rPr>
      </w:pPr>
      <w:r w:rsidRPr="00F72BF7">
        <w:rPr>
          <w:sz w:val="22"/>
          <w:szCs w:val="22"/>
          <w:lang w:val="en-GB"/>
        </w:rPr>
        <w:t>The implementation process followed the stages below:</w:t>
      </w:r>
    </w:p>
    <w:p w14:paraId="11C00F0D" w14:textId="77777777" w:rsidR="00EC7485" w:rsidRPr="00F72BF7" w:rsidRDefault="00EC7485" w:rsidP="00EC7485">
      <w:pPr>
        <w:pStyle w:val="BodyText"/>
        <w:rPr>
          <w:sz w:val="22"/>
          <w:szCs w:val="22"/>
          <w:lang w:val="en-GB"/>
        </w:rPr>
      </w:pPr>
      <w:r w:rsidRPr="00F72BF7">
        <w:rPr>
          <w:sz w:val="22"/>
          <w:szCs w:val="22"/>
          <w:lang w:val="en-GB"/>
        </w:rPr>
        <w:t>1. Particle system creation</w:t>
      </w:r>
    </w:p>
    <w:p w14:paraId="100E2C9C" w14:textId="77777777" w:rsidR="00EC7485" w:rsidRPr="00F72BF7" w:rsidRDefault="00EC7485" w:rsidP="00EC7485">
      <w:pPr>
        <w:pStyle w:val="BodyText"/>
        <w:rPr>
          <w:sz w:val="22"/>
          <w:szCs w:val="22"/>
          <w:lang w:val="en-GB"/>
        </w:rPr>
      </w:pPr>
      <w:r w:rsidRPr="00F72BF7">
        <w:rPr>
          <w:sz w:val="22"/>
          <w:szCs w:val="22"/>
          <w:lang w:val="en-GB"/>
        </w:rPr>
        <w:t>2. Density computation</w:t>
      </w:r>
    </w:p>
    <w:p w14:paraId="0AD209B5" w14:textId="77777777" w:rsidR="00EC7485" w:rsidRPr="00F72BF7" w:rsidRDefault="00EC7485" w:rsidP="00EC7485">
      <w:pPr>
        <w:pStyle w:val="BodyText"/>
        <w:rPr>
          <w:sz w:val="22"/>
          <w:szCs w:val="22"/>
          <w:lang w:val="en-GB"/>
        </w:rPr>
      </w:pPr>
      <w:r w:rsidRPr="00F72BF7">
        <w:rPr>
          <w:sz w:val="22"/>
          <w:szCs w:val="22"/>
          <w:lang w:val="en-GB"/>
        </w:rPr>
        <w:t>3. Pressure calculation</w:t>
      </w:r>
    </w:p>
    <w:p w14:paraId="36CB1E99" w14:textId="77777777" w:rsidR="00EC7485" w:rsidRPr="00F72BF7" w:rsidRDefault="00EC7485" w:rsidP="00EC7485">
      <w:pPr>
        <w:pStyle w:val="BodyText"/>
        <w:rPr>
          <w:sz w:val="22"/>
          <w:szCs w:val="22"/>
          <w:lang w:val="en-GB"/>
        </w:rPr>
      </w:pPr>
      <w:r w:rsidRPr="00F72BF7">
        <w:rPr>
          <w:sz w:val="22"/>
          <w:szCs w:val="22"/>
          <w:lang w:val="en-GB"/>
        </w:rPr>
        <w:t>4. Force accumulation</w:t>
      </w:r>
    </w:p>
    <w:p w14:paraId="2961B61D" w14:textId="77777777" w:rsidR="00EC7485" w:rsidRPr="00F72BF7" w:rsidRDefault="00EC7485" w:rsidP="00EC7485">
      <w:pPr>
        <w:pStyle w:val="BodyText"/>
        <w:rPr>
          <w:sz w:val="22"/>
          <w:szCs w:val="22"/>
          <w:lang w:val="en-GB"/>
        </w:rPr>
      </w:pPr>
      <w:r w:rsidRPr="00F72BF7">
        <w:rPr>
          <w:sz w:val="22"/>
          <w:szCs w:val="22"/>
          <w:lang w:val="en-GB"/>
        </w:rPr>
        <w:t>5. Time integration</w:t>
      </w:r>
    </w:p>
    <w:p w14:paraId="24944AE8" w14:textId="77777777" w:rsidR="00EC7485" w:rsidRPr="00F72BF7" w:rsidRDefault="00EC7485" w:rsidP="00EC7485">
      <w:pPr>
        <w:pStyle w:val="BodyText"/>
        <w:rPr>
          <w:sz w:val="22"/>
          <w:szCs w:val="22"/>
          <w:lang w:val="en-GB"/>
        </w:rPr>
      </w:pPr>
      <w:r w:rsidRPr="00F72BF7">
        <w:rPr>
          <w:sz w:val="22"/>
          <w:szCs w:val="22"/>
          <w:lang w:val="en-GB"/>
        </w:rPr>
        <w:t>6. Boundary handling</w:t>
      </w:r>
    </w:p>
    <w:p w14:paraId="680A6DFC" w14:textId="77777777" w:rsidR="00EC7485" w:rsidRPr="00F72BF7" w:rsidRDefault="00EC7485" w:rsidP="00EC7485">
      <w:pPr>
        <w:pStyle w:val="BodyText"/>
        <w:rPr>
          <w:sz w:val="22"/>
          <w:szCs w:val="22"/>
          <w:lang w:val="en-GB"/>
        </w:rPr>
      </w:pPr>
      <w:r w:rsidRPr="00F72BF7">
        <w:rPr>
          <w:sz w:val="22"/>
          <w:szCs w:val="22"/>
          <w:lang w:val="en-GB"/>
        </w:rPr>
        <w:t>7. Neighbour search optimisation</w:t>
      </w:r>
    </w:p>
    <w:p w14:paraId="732A563A" w14:textId="77777777" w:rsidR="00EC7485" w:rsidRPr="00F72BF7" w:rsidRDefault="00EC7485" w:rsidP="00EC7485">
      <w:pPr>
        <w:pStyle w:val="BodyText"/>
        <w:rPr>
          <w:sz w:val="22"/>
          <w:szCs w:val="22"/>
          <w:lang w:val="en-GB"/>
        </w:rPr>
      </w:pPr>
      <w:r w:rsidRPr="00F72BF7">
        <w:rPr>
          <w:sz w:val="22"/>
          <w:szCs w:val="22"/>
          <w:lang w:val="en-GB"/>
        </w:rPr>
        <w:t>8. Three-dimensional extension</w:t>
      </w:r>
    </w:p>
    <w:p w14:paraId="3A3AEEAD" w14:textId="77777777" w:rsidR="00EC7485" w:rsidRPr="00F72BF7" w:rsidRDefault="00EC7485" w:rsidP="00EC7485">
      <w:pPr>
        <w:pStyle w:val="BodyText"/>
        <w:rPr>
          <w:sz w:val="22"/>
          <w:szCs w:val="22"/>
          <w:lang w:val="en-GB"/>
        </w:rPr>
      </w:pPr>
    </w:p>
    <w:p w14:paraId="476890EC" w14:textId="01E32337" w:rsidR="00EC7485" w:rsidRPr="00F72BF7" w:rsidRDefault="00EC7485" w:rsidP="00EC7485">
      <w:pPr>
        <w:pStyle w:val="BodyText"/>
        <w:rPr>
          <w:sz w:val="22"/>
          <w:szCs w:val="22"/>
          <w:lang w:val="en-GB"/>
        </w:rPr>
      </w:pPr>
      <w:r w:rsidRPr="00F72BF7">
        <w:rPr>
          <w:sz w:val="22"/>
          <w:szCs w:val="22"/>
          <w:lang w:val="en-GB"/>
        </w:rPr>
        <w:t>Advantages of this methodology include early detection of errors, improved debugging capability, and the ability to validate each component independently. However, iterative development can lead to increased development time and requires careful planning to ensure all components integrate correctly in later stages [7].</w:t>
      </w:r>
    </w:p>
    <w:p w14:paraId="376E867C" w14:textId="77777777" w:rsidR="00081AC0" w:rsidRPr="000412D4" w:rsidRDefault="00081AC0" w:rsidP="00081AC0">
      <w:pPr>
        <w:pStyle w:val="Heading2"/>
        <w:rPr>
          <w:lang w:val="en-GB"/>
        </w:rPr>
      </w:pPr>
      <w:bookmarkStart w:id="38" w:name="_Toc228471683"/>
      <w:r w:rsidRPr="000412D4">
        <w:rPr>
          <w:lang w:val="en-GB"/>
        </w:rPr>
        <w:lastRenderedPageBreak/>
        <w:t>3.3 Software Environment and System Architecture</w:t>
      </w:r>
      <w:bookmarkEnd w:id="38"/>
    </w:p>
    <w:p w14:paraId="262A049C" w14:textId="77777777" w:rsidR="00081AC0" w:rsidRPr="000412D4" w:rsidRDefault="00081AC0" w:rsidP="00081AC0">
      <w:pPr>
        <w:pStyle w:val="BodyText"/>
        <w:ind w:left="360"/>
        <w:rPr>
          <w:sz w:val="22"/>
          <w:szCs w:val="22"/>
          <w:lang w:val="en-GB"/>
        </w:rPr>
      </w:pPr>
      <w:r w:rsidRPr="000412D4">
        <w:rPr>
          <w:sz w:val="22"/>
          <w:szCs w:val="22"/>
          <w:lang w:val="en-GB"/>
        </w:rPr>
        <w:t>The SPH solver was implemented using C++ for system orchestration and GPU compute for particle simulation, enabling the system to exploit massive parallelism available on modern graphics hardware.</w:t>
      </w:r>
    </w:p>
    <w:p w14:paraId="34FFAC0A" w14:textId="77777777" w:rsidR="00081AC0" w:rsidRPr="000412D4" w:rsidRDefault="00081AC0" w:rsidP="00081AC0">
      <w:pPr>
        <w:pStyle w:val="BodyText"/>
        <w:ind w:left="360"/>
        <w:rPr>
          <w:sz w:val="22"/>
          <w:szCs w:val="22"/>
          <w:lang w:val="en-GB"/>
        </w:rPr>
      </w:pPr>
      <w:r w:rsidRPr="000412D4">
        <w:rPr>
          <w:sz w:val="22"/>
          <w:szCs w:val="22"/>
          <w:lang w:val="en-GB"/>
        </w:rPr>
        <w:t>Graphics Processing Units (GPUs) are particularly well suited to particle-based fluid simulation because particle interactions can be evaluated in parallel across thousands of compute cores. This architecture significantly improves scalability compared to CPU-only implementations [9].</w:t>
      </w:r>
    </w:p>
    <w:p w14:paraId="4F77CD87" w14:textId="77777777" w:rsidR="00081AC0" w:rsidRPr="000412D4" w:rsidRDefault="00081AC0" w:rsidP="00081AC0">
      <w:pPr>
        <w:pStyle w:val="BodyText"/>
        <w:ind w:left="360"/>
        <w:rPr>
          <w:sz w:val="22"/>
          <w:szCs w:val="22"/>
          <w:lang w:val="en-GB"/>
        </w:rPr>
      </w:pPr>
      <w:r w:rsidRPr="000412D4">
        <w:rPr>
          <w:sz w:val="22"/>
          <w:szCs w:val="22"/>
          <w:lang w:val="en-GB"/>
        </w:rPr>
        <w:t>The overall system architecture therefore follows a hybrid CPU–GPU pipeline:</w:t>
      </w:r>
    </w:p>
    <w:p w14:paraId="4214A256" w14:textId="77777777" w:rsidR="00081AC0" w:rsidRPr="000412D4" w:rsidRDefault="00081AC0" w:rsidP="00081AC0">
      <w:pPr>
        <w:pStyle w:val="BodyText"/>
        <w:ind w:left="360"/>
        <w:rPr>
          <w:sz w:val="22"/>
          <w:szCs w:val="22"/>
          <w:lang w:val="en-GB"/>
        </w:rPr>
      </w:pPr>
      <w:r w:rsidRPr="000412D4">
        <w:rPr>
          <w:sz w:val="22"/>
          <w:szCs w:val="22"/>
          <w:lang w:val="en-GB"/>
        </w:rPr>
        <w:t>CPU Responsibilities</w:t>
      </w:r>
    </w:p>
    <w:p w14:paraId="2CA4A578" w14:textId="77777777" w:rsidR="00081AC0" w:rsidRPr="000412D4" w:rsidRDefault="00081AC0" w:rsidP="00081AC0">
      <w:pPr>
        <w:pStyle w:val="BodyText"/>
        <w:numPr>
          <w:ilvl w:val="0"/>
          <w:numId w:val="57"/>
        </w:numPr>
        <w:rPr>
          <w:sz w:val="22"/>
          <w:szCs w:val="22"/>
          <w:lang w:val="en-GB"/>
        </w:rPr>
      </w:pPr>
      <w:r w:rsidRPr="000412D4">
        <w:rPr>
          <w:sz w:val="22"/>
          <w:szCs w:val="22"/>
          <w:lang w:val="en-GB"/>
        </w:rPr>
        <w:t>Simulation control loop</w:t>
      </w:r>
    </w:p>
    <w:p w14:paraId="436CB978" w14:textId="77777777" w:rsidR="00081AC0" w:rsidRPr="000412D4" w:rsidRDefault="00081AC0" w:rsidP="00081AC0">
      <w:pPr>
        <w:pStyle w:val="BodyText"/>
        <w:numPr>
          <w:ilvl w:val="0"/>
          <w:numId w:val="57"/>
        </w:numPr>
        <w:rPr>
          <w:sz w:val="22"/>
          <w:szCs w:val="22"/>
          <w:lang w:val="en-GB"/>
        </w:rPr>
      </w:pPr>
      <w:r w:rsidRPr="000412D4">
        <w:rPr>
          <w:sz w:val="22"/>
          <w:szCs w:val="22"/>
          <w:lang w:val="en-GB"/>
        </w:rPr>
        <w:t>Memory management</w:t>
      </w:r>
    </w:p>
    <w:p w14:paraId="3D14185F" w14:textId="77777777" w:rsidR="00081AC0" w:rsidRPr="000412D4" w:rsidRDefault="00081AC0" w:rsidP="00081AC0">
      <w:pPr>
        <w:pStyle w:val="BodyText"/>
        <w:numPr>
          <w:ilvl w:val="0"/>
          <w:numId w:val="57"/>
        </w:numPr>
        <w:rPr>
          <w:sz w:val="22"/>
          <w:szCs w:val="22"/>
          <w:lang w:val="en-GB"/>
        </w:rPr>
      </w:pPr>
      <w:r w:rsidRPr="000412D4">
        <w:rPr>
          <w:sz w:val="22"/>
          <w:szCs w:val="22"/>
          <w:lang w:val="en-GB"/>
        </w:rPr>
        <w:t>Spatial data structure updates</w:t>
      </w:r>
    </w:p>
    <w:p w14:paraId="46F7BDF1" w14:textId="77777777" w:rsidR="00081AC0" w:rsidRPr="000412D4" w:rsidRDefault="00081AC0" w:rsidP="00081AC0">
      <w:pPr>
        <w:pStyle w:val="BodyText"/>
        <w:numPr>
          <w:ilvl w:val="0"/>
          <w:numId w:val="57"/>
        </w:numPr>
        <w:rPr>
          <w:sz w:val="22"/>
          <w:szCs w:val="22"/>
          <w:lang w:val="en-GB"/>
        </w:rPr>
      </w:pPr>
      <w:r w:rsidRPr="000412D4">
        <w:rPr>
          <w:sz w:val="22"/>
          <w:szCs w:val="22"/>
          <w:lang w:val="en-GB"/>
        </w:rPr>
        <w:t>Rendering orchestration</w:t>
      </w:r>
    </w:p>
    <w:p w14:paraId="293EA0B1" w14:textId="77777777" w:rsidR="00081AC0" w:rsidRPr="000412D4" w:rsidRDefault="00081AC0" w:rsidP="00081AC0">
      <w:pPr>
        <w:pStyle w:val="BodyText"/>
        <w:ind w:left="360"/>
        <w:rPr>
          <w:sz w:val="22"/>
          <w:szCs w:val="22"/>
          <w:lang w:val="en-GB"/>
        </w:rPr>
      </w:pPr>
      <w:r w:rsidRPr="000412D4">
        <w:rPr>
          <w:sz w:val="22"/>
          <w:szCs w:val="22"/>
          <w:lang w:val="en-GB"/>
        </w:rPr>
        <w:t>GPU Responsibilities</w:t>
      </w:r>
    </w:p>
    <w:p w14:paraId="62A76D7B" w14:textId="77777777" w:rsidR="00081AC0" w:rsidRPr="000412D4" w:rsidRDefault="00081AC0" w:rsidP="00081AC0">
      <w:pPr>
        <w:pStyle w:val="BodyText"/>
        <w:numPr>
          <w:ilvl w:val="0"/>
          <w:numId w:val="58"/>
        </w:numPr>
        <w:rPr>
          <w:sz w:val="22"/>
          <w:szCs w:val="22"/>
          <w:lang w:val="en-GB"/>
        </w:rPr>
      </w:pPr>
      <w:r w:rsidRPr="000412D4">
        <w:rPr>
          <w:sz w:val="22"/>
          <w:szCs w:val="22"/>
          <w:lang w:val="en-GB"/>
        </w:rPr>
        <w:t>Density computation</w:t>
      </w:r>
    </w:p>
    <w:p w14:paraId="4C1FF6F4" w14:textId="77777777" w:rsidR="00081AC0" w:rsidRPr="000412D4" w:rsidRDefault="00081AC0" w:rsidP="00081AC0">
      <w:pPr>
        <w:pStyle w:val="BodyText"/>
        <w:numPr>
          <w:ilvl w:val="0"/>
          <w:numId w:val="58"/>
        </w:numPr>
        <w:rPr>
          <w:sz w:val="22"/>
          <w:szCs w:val="22"/>
          <w:lang w:val="en-GB"/>
        </w:rPr>
      </w:pPr>
      <w:r w:rsidRPr="000412D4">
        <w:rPr>
          <w:sz w:val="22"/>
          <w:szCs w:val="22"/>
          <w:lang w:val="en-GB"/>
        </w:rPr>
        <w:t>Pressure force calculation</w:t>
      </w:r>
    </w:p>
    <w:p w14:paraId="0151BE5E" w14:textId="77777777" w:rsidR="00081AC0" w:rsidRPr="000412D4" w:rsidRDefault="00081AC0" w:rsidP="00081AC0">
      <w:pPr>
        <w:pStyle w:val="BodyText"/>
        <w:numPr>
          <w:ilvl w:val="0"/>
          <w:numId w:val="58"/>
        </w:numPr>
        <w:rPr>
          <w:sz w:val="22"/>
          <w:szCs w:val="22"/>
          <w:lang w:val="en-GB"/>
        </w:rPr>
      </w:pPr>
      <w:r w:rsidRPr="000412D4">
        <w:rPr>
          <w:sz w:val="22"/>
          <w:szCs w:val="22"/>
          <w:lang w:val="en-GB"/>
        </w:rPr>
        <w:t>Viscosity force evaluation</w:t>
      </w:r>
    </w:p>
    <w:p w14:paraId="3800D9D1" w14:textId="77777777" w:rsidR="00081AC0" w:rsidRPr="000412D4" w:rsidRDefault="00081AC0" w:rsidP="00081AC0">
      <w:pPr>
        <w:pStyle w:val="BodyText"/>
        <w:numPr>
          <w:ilvl w:val="0"/>
          <w:numId w:val="58"/>
        </w:numPr>
        <w:rPr>
          <w:sz w:val="22"/>
          <w:szCs w:val="22"/>
          <w:lang w:val="en-GB"/>
        </w:rPr>
      </w:pPr>
      <w:r w:rsidRPr="000412D4">
        <w:rPr>
          <w:sz w:val="22"/>
          <w:szCs w:val="22"/>
          <w:lang w:val="en-GB"/>
        </w:rPr>
        <w:t>Particle integration</w:t>
      </w:r>
    </w:p>
    <w:p w14:paraId="13B0ED36" w14:textId="77777777" w:rsidR="00081AC0" w:rsidRPr="000412D4" w:rsidRDefault="00081AC0" w:rsidP="00081AC0">
      <w:pPr>
        <w:pStyle w:val="BodyText"/>
        <w:numPr>
          <w:ilvl w:val="0"/>
          <w:numId w:val="58"/>
        </w:numPr>
        <w:rPr>
          <w:sz w:val="22"/>
          <w:szCs w:val="22"/>
          <w:lang w:val="en-GB"/>
        </w:rPr>
      </w:pPr>
      <w:r w:rsidRPr="000412D4">
        <w:rPr>
          <w:sz w:val="22"/>
          <w:szCs w:val="22"/>
          <w:lang w:val="en-GB"/>
        </w:rPr>
        <w:t>Parallel neighbour interaction</w:t>
      </w:r>
    </w:p>
    <w:p w14:paraId="0588FE19" w14:textId="77777777" w:rsidR="00081AC0" w:rsidRPr="000412D4" w:rsidRDefault="00081AC0" w:rsidP="00081AC0">
      <w:pPr>
        <w:pStyle w:val="BodyText"/>
        <w:ind w:left="360"/>
        <w:rPr>
          <w:sz w:val="22"/>
          <w:szCs w:val="22"/>
          <w:lang w:val="en-GB"/>
        </w:rPr>
      </w:pPr>
      <w:r w:rsidRPr="000412D4">
        <w:rPr>
          <w:sz w:val="22"/>
          <w:szCs w:val="22"/>
          <w:lang w:val="en-GB"/>
        </w:rPr>
        <w:t>Each particle is processed independently within GPU compute kernels, allowing thousands of particles to be evaluated simultaneously.</w:t>
      </w:r>
    </w:p>
    <w:p w14:paraId="7388B183" w14:textId="77777777" w:rsidR="00081AC0" w:rsidRPr="000412D4" w:rsidRDefault="00081AC0" w:rsidP="00081AC0">
      <w:pPr>
        <w:pStyle w:val="BodyText"/>
        <w:ind w:left="360"/>
        <w:rPr>
          <w:sz w:val="22"/>
          <w:szCs w:val="22"/>
          <w:lang w:val="en-GB"/>
        </w:rPr>
      </w:pPr>
      <w:r w:rsidRPr="000412D4">
        <w:rPr>
          <w:sz w:val="22"/>
          <w:szCs w:val="22"/>
          <w:lang w:val="en-GB"/>
        </w:rPr>
        <w:t>This parallel architecture dramatically reduces the computational bottleneck typically associated with particle interaction calculations.</w:t>
      </w:r>
    </w:p>
    <w:p w14:paraId="02205ADA" w14:textId="77777777" w:rsidR="00FC6E6C" w:rsidRPr="000412D4" w:rsidRDefault="00FC6E6C" w:rsidP="00FC6E6C">
      <w:pPr>
        <w:pStyle w:val="BodyText"/>
        <w:ind w:left="360"/>
        <w:rPr>
          <w:sz w:val="22"/>
          <w:szCs w:val="22"/>
          <w:lang w:val="en-GB"/>
        </w:rPr>
      </w:pPr>
      <w:r w:rsidRPr="000412D4">
        <w:rPr>
          <w:sz w:val="22"/>
          <w:szCs w:val="22"/>
          <w:lang w:val="en-GB"/>
        </w:rPr>
        <w:t>GPU Parallelisation Rationale</w:t>
      </w:r>
    </w:p>
    <w:p w14:paraId="2E4A019D" w14:textId="5DE87A50" w:rsidR="00FC6E6C" w:rsidRPr="000412D4" w:rsidRDefault="00FC6E6C" w:rsidP="00FC6E6C">
      <w:pPr>
        <w:pStyle w:val="BodyText"/>
        <w:ind w:left="360"/>
        <w:rPr>
          <w:sz w:val="22"/>
          <w:szCs w:val="22"/>
          <w:lang w:val="en-GB"/>
        </w:rPr>
      </w:pPr>
      <w:r w:rsidRPr="000412D4">
        <w:rPr>
          <w:sz w:val="22"/>
          <w:szCs w:val="22"/>
          <w:lang w:val="en-GB"/>
        </w:rPr>
        <w:t xml:space="preserve">The suitability of GPU acceleration for SPH simulations arises from the inherently parallel nature of particle interactions. In SPH, each particle interacts only with neighbouring particles located within a finite smoothing radius </w:t>
      </w:r>
      <m:oMath>
        <m:r>
          <w:rPr>
            <w:rFonts w:ascii="Cambria Math" w:hAnsi="Cambria Math"/>
            <w:sz w:val="22"/>
            <w:szCs w:val="22"/>
            <w:lang w:val="en-GB"/>
          </w:rPr>
          <m:t>h</m:t>
        </m:r>
      </m:oMath>
      <w:r w:rsidRPr="000412D4">
        <w:rPr>
          <w:sz w:val="22"/>
          <w:szCs w:val="22"/>
          <w:lang w:val="en-GB"/>
        </w:rPr>
        <w:t>. Because these interactions are localised and largely independent between particles, the computation can be distributed across many processing threads without significant data dependency conflicts.</w:t>
      </w:r>
    </w:p>
    <w:p w14:paraId="682CA227" w14:textId="31DDF891" w:rsidR="00FC6E6C" w:rsidRPr="000412D4" w:rsidRDefault="00FC6E6C" w:rsidP="00FC6E6C">
      <w:pPr>
        <w:pStyle w:val="BodyText"/>
        <w:ind w:left="360"/>
        <w:rPr>
          <w:sz w:val="22"/>
          <w:szCs w:val="22"/>
          <w:lang w:val="en-GB"/>
        </w:rPr>
      </w:pPr>
      <w:r w:rsidRPr="000412D4">
        <w:rPr>
          <w:sz w:val="22"/>
          <w:szCs w:val="22"/>
          <w:lang w:val="en-GB"/>
        </w:rPr>
        <w:t>Modern GPUs contain thousands of lightweight processing cores designed to execute identical operations across large datasets simultaneously. This architecture aligns closely with particle-based simulation workloads, where the same computational procedure must be applied repeatedly to each particle in the system. As a result, GPU implementations of SPH can achieve significantly higher particle counts compared to traditional CPU-based implementations [7], [8].</w:t>
      </w:r>
    </w:p>
    <w:p w14:paraId="2E1F6BE8" w14:textId="5A8E13D0" w:rsidR="00303B90" w:rsidRPr="00303B90" w:rsidRDefault="00FC6E6C" w:rsidP="00303B90">
      <w:pPr>
        <w:pStyle w:val="BodyText"/>
        <w:ind w:left="360"/>
        <w:rPr>
          <w:lang w:val="en-GB"/>
        </w:rPr>
      </w:pPr>
      <w:r w:rsidRPr="000412D4">
        <w:rPr>
          <w:sz w:val="22"/>
          <w:szCs w:val="22"/>
          <w:lang w:val="en-GB"/>
        </w:rPr>
        <w:lastRenderedPageBreak/>
        <w:t>Furthermore, GPU compute kernels allow particle attributes such as position, velocity, density, and pressure to be stored in structured buffers that can be processed efficiently in parallel. By organising particle data into contiguous memory layouts, memory access patterns become more coherent, reducing latency and improving overall computational throughput. These characteristics make GPU acceleration particularly advantageous for real-time 3D fluid simulation.</w:t>
      </w:r>
      <w:r w:rsidR="00EC7485" w:rsidRPr="00EC7485">
        <w:t xml:space="preserve"> </w:t>
      </w:r>
      <w:r w:rsidR="00303B90" w:rsidRPr="00303B90">
        <w:rPr>
          <w:sz w:val="22"/>
          <w:szCs w:val="22"/>
        </w:rPr>
        <w:t>This combination of C++, raylib rendering, and OpenCL GPU compute aligns with standard practices in real-time graphics and simulation systems, where performance and low-level control over memory and computation are critical [8], [11], [20].</w:t>
      </w:r>
      <w:r w:rsidR="00303B90" w:rsidRPr="00303B90">
        <w:rPr>
          <w:lang w:val="en-GB"/>
        </w:rPr>
        <w:t>3.3.1 Justification for OpenCL GPU Compute</w:t>
      </w:r>
    </w:p>
    <w:p w14:paraId="067B739C" w14:textId="77777777" w:rsidR="00303B90" w:rsidRPr="00303B90" w:rsidRDefault="00303B90" w:rsidP="00303B90">
      <w:pPr>
        <w:pStyle w:val="BodyText"/>
        <w:ind w:left="360"/>
        <w:rPr>
          <w:sz w:val="22"/>
          <w:szCs w:val="22"/>
          <w:lang w:val="en-GB"/>
        </w:rPr>
      </w:pPr>
      <w:r w:rsidRPr="00303B90">
        <w:rPr>
          <w:sz w:val="22"/>
          <w:szCs w:val="22"/>
          <w:lang w:val="en-GB"/>
        </w:rPr>
        <w:t>OpenCL was selected as the GPU compute framework for this project because it provides a vendor-neutral approach to parallel computation while still allowing low-level control over GPU memory and kernel execution. This was important because the SPH solver was developed as a C++ simulation system rather than being tied to a single graphics API or hardware vendor. Unlike CUDA, which is primarily designed for NVIDIA hardware, OpenCL can target a wider range of devices, including NVIDIA, AMD, and Intel GPUs. This made OpenCL more appropriate for a university project intended to demonstrate general GPU acceleration rather than hardware-specific optimisation [11], [20].</w:t>
      </w:r>
    </w:p>
    <w:p w14:paraId="490ED05C" w14:textId="77777777" w:rsidR="00303B90" w:rsidRPr="00303B90" w:rsidRDefault="00303B90" w:rsidP="00303B90">
      <w:pPr>
        <w:pStyle w:val="BodyText"/>
        <w:ind w:left="360"/>
        <w:rPr>
          <w:sz w:val="22"/>
          <w:szCs w:val="22"/>
          <w:lang w:val="en-GB"/>
        </w:rPr>
      </w:pPr>
      <w:r w:rsidRPr="00303B90">
        <w:rPr>
          <w:sz w:val="22"/>
          <w:szCs w:val="22"/>
          <w:lang w:val="en-GB"/>
        </w:rPr>
        <w:t>The SPH workload maps naturally to OpenCL because each particle can be processed independently by a GPU work item. Density estimation, pressure calculation, force accumulation, integration, and boundary handling can all be expressed as parallel kernels. This structure allows thousands of particles to be evaluated simultaneously, which directly addresses the performance limitations of CPU-only SPH implementations [9], [20].</w:t>
      </w:r>
    </w:p>
    <w:p w14:paraId="585C2519" w14:textId="77777777" w:rsidR="00303B90" w:rsidRPr="00303B90" w:rsidRDefault="00303B90" w:rsidP="00303B90">
      <w:pPr>
        <w:pStyle w:val="BodyText"/>
        <w:ind w:left="360"/>
        <w:rPr>
          <w:sz w:val="22"/>
          <w:szCs w:val="22"/>
          <w:lang w:val="en-GB"/>
        </w:rPr>
      </w:pPr>
      <w:r w:rsidRPr="00303B90">
        <w:rPr>
          <w:sz w:val="22"/>
          <w:szCs w:val="22"/>
          <w:lang w:val="en-GB"/>
        </w:rPr>
        <w:t>OpenGL compute shaders were also considered because the project already used graphics-oriented libraries for visualisation. However, OpenGL compute is closely tied to the rendering pipeline and graphics context. In contrast, OpenCL provides a clearer separation between simulation compute and rendering. This separation was useful because raylib was retained for rendering and user interface development, while OpenCL was used purely for SPH computation. This allowed the rendering layer and simulation layer to remain modular.</w:t>
      </w:r>
    </w:p>
    <w:p w14:paraId="62081B74" w14:textId="77777777" w:rsidR="00303B90" w:rsidRPr="00303B90" w:rsidRDefault="00303B90" w:rsidP="00303B90">
      <w:pPr>
        <w:pStyle w:val="BodyText"/>
        <w:ind w:left="360"/>
        <w:rPr>
          <w:sz w:val="22"/>
          <w:szCs w:val="22"/>
          <w:lang w:val="en-GB"/>
        </w:rPr>
      </w:pPr>
      <w:r w:rsidRPr="00303B90">
        <w:rPr>
          <w:sz w:val="22"/>
          <w:szCs w:val="22"/>
          <w:lang w:val="en-GB"/>
        </w:rPr>
        <w:t>CUDA was also considered as an alternative due to its strong performance and mature tooling for NVIDIA GPUs. However, CUDA would have reduced portability by tying the implementation to NVIDIA hardware. Since the project aim was to demonstrate a real-time GPU-accelerated SPH solver rather than produce a vendor-specific implementation, OpenCL was considered the more suitable choice.</w:t>
      </w:r>
    </w:p>
    <w:p w14:paraId="6C121624" w14:textId="44BB2719" w:rsidR="00303B90" w:rsidRPr="00303B90" w:rsidRDefault="00303B90" w:rsidP="00303B90">
      <w:pPr>
        <w:pStyle w:val="BodyText"/>
        <w:ind w:left="360"/>
        <w:rPr>
          <w:sz w:val="22"/>
          <w:szCs w:val="22"/>
          <w:lang w:val="en-GB"/>
        </w:rPr>
      </w:pPr>
      <w:r w:rsidRPr="00303B90">
        <w:rPr>
          <w:sz w:val="22"/>
          <w:szCs w:val="22"/>
          <w:lang w:val="en-GB"/>
        </w:rPr>
        <w:t>A CPU-only implementation was rejected for the final solver because three-dimensional SPH requires many repeated particle interaction calculations. Even with spatial optimisation, CPU execution alone limits scalability. GPU acceleration is more appropriate because particle operations are highly parallel and can be distributed across many lightweight threads [11], [20].</w:t>
      </w:r>
    </w:p>
    <w:p w14:paraId="0CE85D97" w14:textId="77777777" w:rsidR="00303B90" w:rsidRPr="00303B90" w:rsidRDefault="00303B90" w:rsidP="00303B90">
      <w:pPr>
        <w:pStyle w:val="BodyText"/>
        <w:ind w:left="360"/>
        <w:rPr>
          <w:sz w:val="22"/>
          <w:szCs w:val="22"/>
          <w:lang w:val="en-GB"/>
        </w:rPr>
      </w:pPr>
      <w:r w:rsidRPr="00303B90">
        <w:rPr>
          <w:sz w:val="22"/>
          <w:szCs w:val="22"/>
          <w:lang w:val="en-GB"/>
        </w:rPr>
        <w:t>Therefore, OpenCL was selected because it offered the best balance between portability, performance, and architectural separation. The final implementation uses C++ and raylib for application control, rendering, and interface elements, while OpenCL performs the computationally intensive SPH stages on the GPU.</w:t>
      </w:r>
    </w:p>
    <w:p w14:paraId="5E53C0CF" w14:textId="77777777" w:rsidR="00303B90" w:rsidRPr="00303B90" w:rsidRDefault="00303B90" w:rsidP="00303B90">
      <w:pPr>
        <w:pStyle w:val="BodyText"/>
        <w:ind w:left="360"/>
        <w:rPr>
          <w:sz w:val="22"/>
          <w:szCs w:val="22"/>
          <w:lang w:val="en-GB"/>
        </w:rPr>
      </w:pPr>
    </w:p>
    <w:p w14:paraId="49330189" w14:textId="24E55684" w:rsidR="00081AC0" w:rsidRPr="000412D4" w:rsidRDefault="00081AC0" w:rsidP="00FC6E6C">
      <w:pPr>
        <w:pStyle w:val="BodyText"/>
        <w:rPr>
          <w:sz w:val="22"/>
          <w:szCs w:val="22"/>
          <w:lang w:val="en-GB"/>
        </w:rPr>
      </w:pPr>
    </w:p>
    <w:p w14:paraId="44CEB0E6" w14:textId="77777777" w:rsidR="00081AC0" w:rsidRPr="000412D4" w:rsidRDefault="00081AC0" w:rsidP="00081AC0">
      <w:pPr>
        <w:pStyle w:val="Heading2"/>
        <w:rPr>
          <w:sz w:val="28"/>
          <w:szCs w:val="28"/>
          <w:lang w:val="en-GB"/>
        </w:rPr>
      </w:pPr>
      <w:bookmarkStart w:id="39" w:name="_Toc228471684"/>
      <w:r w:rsidRPr="000412D4">
        <w:rPr>
          <w:sz w:val="28"/>
          <w:szCs w:val="28"/>
          <w:lang w:val="en-GB"/>
        </w:rPr>
        <w:t>3.4 Mathematical Model</w:t>
      </w:r>
      <w:bookmarkEnd w:id="39"/>
    </w:p>
    <w:p w14:paraId="48653003" w14:textId="77777777" w:rsidR="00081AC0" w:rsidRPr="000412D4" w:rsidRDefault="00081AC0" w:rsidP="00081AC0">
      <w:pPr>
        <w:pStyle w:val="BodyText"/>
        <w:ind w:left="360"/>
        <w:rPr>
          <w:sz w:val="22"/>
          <w:szCs w:val="22"/>
          <w:lang w:val="en-GB"/>
        </w:rPr>
      </w:pPr>
      <w:r w:rsidRPr="000412D4">
        <w:rPr>
          <w:sz w:val="22"/>
          <w:szCs w:val="22"/>
          <w:lang w:val="en-GB"/>
        </w:rPr>
        <w:t>The simulation is based on Weakly Compressible Smoothed Particle Hydrodynamics (WCSPH).</w:t>
      </w:r>
    </w:p>
    <w:p w14:paraId="6CEFAF5D" w14:textId="77777777" w:rsidR="00081AC0" w:rsidRPr="000412D4" w:rsidRDefault="00081AC0" w:rsidP="00081AC0">
      <w:pPr>
        <w:pStyle w:val="BodyText"/>
        <w:ind w:left="360"/>
        <w:rPr>
          <w:sz w:val="22"/>
          <w:szCs w:val="22"/>
          <w:lang w:val="en-GB"/>
        </w:rPr>
      </w:pPr>
      <w:r w:rsidRPr="000412D4">
        <w:rPr>
          <w:sz w:val="22"/>
          <w:szCs w:val="22"/>
          <w:lang w:val="en-GB"/>
        </w:rPr>
        <w:t>WCSPH approximates incompressible fluid behaviour using an equation of state rather than solving the full incompressibility constraint. This significantly reduces computational cost while maintaining visually plausible behaviour [2].</w:t>
      </w:r>
    </w:p>
    <w:p w14:paraId="42277F8A" w14:textId="77777777" w:rsidR="00081AC0" w:rsidRPr="000412D4" w:rsidRDefault="00081AC0" w:rsidP="00081AC0">
      <w:pPr>
        <w:pStyle w:val="BodyText"/>
        <w:ind w:left="360"/>
        <w:rPr>
          <w:sz w:val="22"/>
          <w:szCs w:val="22"/>
          <w:lang w:val="en-GB"/>
        </w:rPr>
      </w:pPr>
      <w:r w:rsidRPr="000412D4">
        <w:rPr>
          <w:sz w:val="22"/>
          <w:szCs w:val="22"/>
          <w:lang w:val="en-GB"/>
        </w:rPr>
        <w:t>Pressure is calculated using:</w:t>
      </w:r>
    </w:p>
    <w:p w14:paraId="0054BB9C" w14:textId="6EEF55A8" w:rsidR="00081AC0" w:rsidRPr="000412D4" w:rsidRDefault="000412D4" w:rsidP="00081AC0">
      <w:pPr>
        <w:pStyle w:val="BodyText"/>
        <w:ind w:left="360"/>
        <w:rPr>
          <w:sz w:val="22"/>
          <w:szCs w:val="22"/>
          <w:lang w:val="en-GB"/>
        </w:rPr>
      </w:pPr>
      <m:oMathPara>
        <m:oMath>
          <m:r>
            <w:rPr>
              <w:rFonts w:ascii="Cambria Math" w:hAnsi="Cambria Math"/>
              <w:sz w:val="22"/>
              <w:szCs w:val="22"/>
              <w:lang w:val="en-GB"/>
            </w:rPr>
            <m:t>p=k(ρ-</m:t>
          </m:r>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r>
            <w:rPr>
              <w:rFonts w:ascii="Cambria Math" w:hAnsi="Cambria Math"/>
              <w:sz w:val="22"/>
              <w:szCs w:val="22"/>
              <w:lang w:val="en-GB"/>
            </w:rPr>
            <m:t>)</m:t>
          </m:r>
          <m:r>
            <m:rPr>
              <m:sty m:val="p"/>
            </m:rPr>
            <w:rPr>
              <w:rFonts w:ascii="Cambria Math" w:hAnsi="Cambria Math"/>
              <w:sz w:val="22"/>
              <w:szCs w:val="22"/>
              <w:lang w:val="en-GB"/>
            </w:rPr>
            <w:br/>
          </m:r>
        </m:oMath>
      </m:oMathPara>
    </w:p>
    <w:p w14:paraId="4DAE076B" w14:textId="77777777" w:rsidR="00081AC0" w:rsidRPr="000412D4" w:rsidRDefault="00081AC0" w:rsidP="00081AC0">
      <w:pPr>
        <w:pStyle w:val="BodyText"/>
        <w:ind w:left="360"/>
        <w:rPr>
          <w:sz w:val="22"/>
          <w:szCs w:val="22"/>
          <w:lang w:val="en-GB"/>
        </w:rPr>
      </w:pPr>
      <w:r w:rsidRPr="000412D4">
        <w:rPr>
          <w:sz w:val="22"/>
          <w:szCs w:val="22"/>
          <w:lang w:val="en-GB"/>
        </w:rPr>
        <w:t>Where:</w:t>
      </w:r>
    </w:p>
    <w:p w14:paraId="285F731C" w14:textId="59ABC133" w:rsidR="00081AC0" w:rsidRPr="000412D4" w:rsidRDefault="000412D4" w:rsidP="00081AC0">
      <w:pPr>
        <w:pStyle w:val="BodyText"/>
        <w:numPr>
          <w:ilvl w:val="0"/>
          <w:numId w:val="49"/>
        </w:numPr>
        <w:rPr>
          <w:sz w:val="22"/>
          <w:szCs w:val="22"/>
          <w:lang w:val="en-GB"/>
        </w:rPr>
      </w:pPr>
      <m:oMath>
        <m:r>
          <w:rPr>
            <w:rFonts w:ascii="Cambria Math" w:hAnsi="Cambria Math"/>
            <w:sz w:val="22"/>
            <w:szCs w:val="22"/>
            <w:lang w:val="en-GB"/>
          </w:rPr>
          <m:t>p</m:t>
        </m:r>
      </m:oMath>
      <w:r w:rsidR="00081AC0" w:rsidRPr="000412D4">
        <w:rPr>
          <w:sz w:val="22"/>
          <w:szCs w:val="22"/>
          <w:lang w:val="en-GB"/>
        </w:rPr>
        <w:t>= pressure</w:t>
      </w:r>
    </w:p>
    <w:p w14:paraId="70CFB5DC" w14:textId="33279956" w:rsidR="00081AC0" w:rsidRPr="000412D4" w:rsidRDefault="000412D4" w:rsidP="00081AC0">
      <w:pPr>
        <w:pStyle w:val="BodyText"/>
        <w:numPr>
          <w:ilvl w:val="0"/>
          <w:numId w:val="49"/>
        </w:numPr>
        <w:rPr>
          <w:sz w:val="22"/>
          <w:szCs w:val="22"/>
          <w:lang w:val="en-GB"/>
        </w:rPr>
      </w:pPr>
      <m:oMath>
        <m:r>
          <w:rPr>
            <w:rFonts w:ascii="Cambria Math" w:hAnsi="Cambria Math"/>
            <w:sz w:val="22"/>
            <w:szCs w:val="22"/>
            <w:lang w:val="en-GB"/>
          </w:rPr>
          <m:t>k</m:t>
        </m:r>
      </m:oMath>
      <w:r w:rsidR="00081AC0" w:rsidRPr="000412D4">
        <w:rPr>
          <w:sz w:val="22"/>
          <w:szCs w:val="22"/>
          <w:lang w:val="en-GB"/>
        </w:rPr>
        <w:t>= stiffness constant</w:t>
      </w:r>
    </w:p>
    <w:p w14:paraId="6B80BE11" w14:textId="4F9E22AB" w:rsidR="00081AC0" w:rsidRPr="000412D4" w:rsidRDefault="000412D4" w:rsidP="00081AC0">
      <w:pPr>
        <w:pStyle w:val="BodyText"/>
        <w:numPr>
          <w:ilvl w:val="0"/>
          <w:numId w:val="49"/>
        </w:numPr>
        <w:rPr>
          <w:sz w:val="22"/>
          <w:szCs w:val="22"/>
          <w:lang w:val="en-GB"/>
        </w:rPr>
      </w:pPr>
      <m:oMath>
        <m:r>
          <w:rPr>
            <w:rFonts w:ascii="Cambria Math" w:hAnsi="Cambria Math"/>
            <w:sz w:val="22"/>
            <w:szCs w:val="22"/>
            <w:lang w:val="en-GB"/>
          </w:rPr>
          <m:t>ρ</m:t>
        </m:r>
      </m:oMath>
      <w:r w:rsidR="00081AC0" w:rsidRPr="000412D4">
        <w:rPr>
          <w:sz w:val="22"/>
          <w:szCs w:val="22"/>
          <w:lang w:val="en-GB"/>
        </w:rPr>
        <w:t>= computed density</w:t>
      </w:r>
    </w:p>
    <w:p w14:paraId="450889D6" w14:textId="656FFC0C" w:rsidR="00081AC0" w:rsidRPr="000412D4" w:rsidRDefault="00000000" w:rsidP="00081AC0">
      <w:pPr>
        <w:pStyle w:val="BodyText"/>
        <w:numPr>
          <w:ilvl w:val="0"/>
          <w:numId w:val="49"/>
        </w:numPr>
        <w:rPr>
          <w:sz w:val="22"/>
          <w:szCs w:val="22"/>
          <w:lang w:val="en-GB"/>
        </w:rPr>
      </w:pPr>
      <m:oMath>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oMath>
      <w:r w:rsidR="00081AC0" w:rsidRPr="000412D4">
        <w:rPr>
          <w:sz w:val="22"/>
          <w:szCs w:val="22"/>
          <w:lang w:val="en-GB"/>
        </w:rPr>
        <w:t>= rest density</w:t>
      </w:r>
    </w:p>
    <w:p w14:paraId="739CB3BA" w14:textId="77777777" w:rsidR="00081AC0" w:rsidRPr="000412D4" w:rsidRDefault="00081AC0" w:rsidP="00081AC0">
      <w:pPr>
        <w:pStyle w:val="BodyText"/>
        <w:ind w:left="360"/>
        <w:rPr>
          <w:sz w:val="22"/>
          <w:szCs w:val="22"/>
          <w:lang w:val="en-GB"/>
        </w:rPr>
      </w:pPr>
      <w:r w:rsidRPr="000412D4">
        <w:rPr>
          <w:sz w:val="22"/>
          <w:szCs w:val="22"/>
          <w:lang w:val="en-GB"/>
        </w:rPr>
        <w:t>The forces applied to each particle include:</w:t>
      </w:r>
    </w:p>
    <w:p w14:paraId="5DA7D05E" w14:textId="77777777" w:rsidR="00081AC0" w:rsidRPr="000412D4" w:rsidRDefault="00081AC0" w:rsidP="00081AC0">
      <w:pPr>
        <w:pStyle w:val="BodyText"/>
        <w:numPr>
          <w:ilvl w:val="0"/>
          <w:numId w:val="50"/>
        </w:numPr>
        <w:rPr>
          <w:sz w:val="22"/>
          <w:szCs w:val="22"/>
          <w:lang w:val="en-GB"/>
        </w:rPr>
      </w:pPr>
      <w:r w:rsidRPr="000412D4">
        <w:rPr>
          <w:sz w:val="22"/>
          <w:szCs w:val="22"/>
          <w:lang w:val="en-GB"/>
        </w:rPr>
        <w:t>Pressure forces</w:t>
      </w:r>
    </w:p>
    <w:p w14:paraId="09F19246" w14:textId="77777777" w:rsidR="00081AC0" w:rsidRPr="000412D4" w:rsidRDefault="00081AC0" w:rsidP="00081AC0">
      <w:pPr>
        <w:pStyle w:val="BodyText"/>
        <w:numPr>
          <w:ilvl w:val="0"/>
          <w:numId w:val="50"/>
        </w:numPr>
        <w:rPr>
          <w:sz w:val="22"/>
          <w:szCs w:val="22"/>
          <w:lang w:val="en-GB"/>
        </w:rPr>
      </w:pPr>
      <w:r w:rsidRPr="000412D4">
        <w:rPr>
          <w:sz w:val="22"/>
          <w:szCs w:val="22"/>
          <w:lang w:val="en-GB"/>
        </w:rPr>
        <w:t>Viscosity forces</w:t>
      </w:r>
    </w:p>
    <w:p w14:paraId="13853F08" w14:textId="77777777" w:rsidR="00081AC0" w:rsidRPr="000412D4" w:rsidRDefault="00081AC0" w:rsidP="00081AC0">
      <w:pPr>
        <w:pStyle w:val="BodyText"/>
        <w:numPr>
          <w:ilvl w:val="0"/>
          <w:numId w:val="50"/>
        </w:numPr>
        <w:rPr>
          <w:sz w:val="22"/>
          <w:szCs w:val="22"/>
          <w:lang w:val="en-GB"/>
        </w:rPr>
      </w:pPr>
      <w:r w:rsidRPr="000412D4">
        <w:rPr>
          <w:sz w:val="22"/>
          <w:szCs w:val="22"/>
          <w:lang w:val="en-GB"/>
        </w:rPr>
        <w:t>External forces (gravity)</w:t>
      </w:r>
    </w:p>
    <w:p w14:paraId="79CFC0D6" w14:textId="3BBAD9E8" w:rsidR="00081AC0" w:rsidRPr="000412D4" w:rsidRDefault="00081AC0" w:rsidP="00081AC0">
      <w:pPr>
        <w:pStyle w:val="BodyText"/>
        <w:ind w:left="360"/>
        <w:rPr>
          <w:sz w:val="22"/>
          <w:szCs w:val="22"/>
          <w:lang w:val="en-GB"/>
        </w:rPr>
      </w:pPr>
      <w:r w:rsidRPr="000412D4">
        <w:rPr>
          <w:sz w:val="22"/>
          <w:szCs w:val="22"/>
          <w:lang w:val="en-GB"/>
        </w:rPr>
        <w:t>The resulting acceleration is computed as:</w:t>
      </w:r>
      <w:r w:rsidR="00EC7485" w:rsidRPr="00EC7485">
        <w:rPr>
          <w:rFonts w:ascii="Cambria Math" w:hAnsi="Cambria Math"/>
          <w:sz w:val="22"/>
          <w:szCs w:val="22"/>
          <w:lang w:val="en-GB"/>
        </w:rPr>
        <w:br/>
      </w:r>
      <m:oMathPara>
        <m:oMath>
          <m:r>
            <m:rPr>
              <m:sty m:val="p"/>
            </m:rPr>
            <w:rPr>
              <w:rFonts w:ascii="Cambria Math" w:hAnsi="Cambria Math"/>
              <w:sz w:val="22"/>
              <w:szCs w:val="22"/>
              <w:lang w:val="en-GB"/>
            </w:rPr>
            <m:t>a</m:t>
          </m:r>
          <m:r>
            <w:rPr>
              <w:rFonts w:ascii="Cambria Math" w:hAnsi="Cambria Math"/>
              <w:sz w:val="22"/>
              <w:szCs w:val="22"/>
              <w:lang w:val="en-GB"/>
            </w:rPr>
            <m:t>=</m:t>
          </m:r>
          <m:f>
            <m:fPr>
              <m:ctrlPr>
                <w:rPr>
                  <w:rFonts w:ascii="Cambria Math" w:hAnsi="Cambria Math"/>
                  <w:sz w:val="22"/>
                  <w:szCs w:val="22"/>
                  <w:lang w:val="en-GB"/>
                </w:rPr>
              </m:ctrlPr>
            </m:fPr>
            <m:num>
              <m:r>
                <m:rPr>
                  <m:sty m:val="p"/>
                </m:rPr>
                <w:rPr>
                  <w:rFonts w:ascii="Cambria Math" w:hAnsi="Cambria Math"/>
                  <w:sz w:val="22"/>
                  <w:szCs w:val="22"/>
                  <w:lang w:val="en-GB"/>
                </w:rPr>
                <m:t>F</m:t>
              </m:r>
            </m:num>
            <m:den>
              <m:r>
                <w:rPr>
                  <w:rFonts w:ascii="Cambria Math" w:hAnsi="Cambria Math"/>
                  <w:sz w:val="22"/>
                  <w:szCs w:val="22"/>
                  <w:lang w:val="en-GB"/>
                </w:rPr>
                <m:t>ρ</m:t>
              </m:r>
            </m:den>
          </m:f>
          <m:r>
            <m:rPr>
              <m:sty m:val="p"/>
            </m:rPr>
            <w:rPr>
              <w:rFonts w:ascii="Cambria Math" w:hAnsi="Cambria Math"/>
              <w:sz w:val="22"/>
              <w:szCs w:val="22"/>
              <w:lang w:val="en-GB"/>
            </w:rPr>
            <w:br/>
          </m:r>
        </m:oMath>
      </m:oMathPara>
    </w:p>
    <w:p w14:paraId="3225D505" w14:textId="21F4F83C" w:rsidR="00081AC0" w:rsidRPr="00EC7485" w:rsidRDefault="00EC7485" w:rsidP="00EC7485">
      <w:pPr>
        <w:pStyle w:val="BodyText"/>
        <w:ind w:left="360"/>
        <w:rPr>
          <w:rFonts w:eastAsiaTheme="minorEastAsia"/>
          <w:sz w:val="22"/>
          <w:szCs w:val="22"/>
          <w:lang w:val="en-GB"/>
        </w:rPr>
      </w:pPr>
      <w:r w:rsidRPr="00EC7485">
        <w:rPr>
          <w:rFonts w:eastAsiaTheme="minorEastAsia"/>
          <w:sz w:val="22"/>
          <w:szCs w:val="22"/>
          <w:lang w:val="en-GB"/>
        </w:rPr>
        <w:t>This combination of C++, OpenGL, and GPU compute aligns with standard practices in real-time graphics and simulation systems, where performance and low-level control over memory and computation are critical [8], [11].</w:t>
      </w:r>
    </w:p>
    <w:p w14:paraId="71D7536C" w14:textId="77777777" w:rsidR="00081AC0" w:rsidRPr="000412D4" w:rsidRDefault="00081AC0" w:rsidP="00081AC0">
      <w:pPr>
        <w:pStyle w:val="Heading2"/>
        <w:rPr>
          <w:lang w:val="en-GB"/>
        </w:rPr>
      </w:pPr>
      <w:bookmarkStart w:id="40" w:name="_Toc228471685"/>
      <w:r w:rsidRPr="000412D4">
        <w:rPr>
          <w:lang w:val="en-GB"/>
        </w:rPr>
        <w:t>3.5 Parallel Neighbour Search</w:t>
      </w:r>
      <w:bookmarkEnd w:id="40"/>
    </w:p>
    <w:p w14:paraId="6CA83ED5" w14:textId="77777777" w:rsidR="00081AC0" w:rsidRPr="000412D4" w:rsidRDefault="00081AC0" w:rsidP="00081AC0">
      <w:pPr>
        <w:pStyle w:val="BodyText"/>
        <w:ind w:left="360"/>
        <w:rPr>
          <w:sz w:val="22"/>
          <w:szCs w:val="22"/>
          <w:lang w:val="en-GB"/>
        </w:rPr>
      </w:pPr>
      <w:r w:rsidRPr="000412D4">
        <w:rPr>
          <w:sz w:val="22"/>
          <w:szCs w:val="22"/>
          <w:lang w:val="en-GB"/>
        </w:rPr>
        <w:t>Neighbour search is the most computationally expensive component of SPH simulations because each particle must interact with nearby particles within the smoothing radius.</w:t>
      </w:r>
    </w:p>
    <w:p w14:paraId="0D7F611A" w14:textId="7821EFFA" w:rsidR="00081AC0" w:rsidRPr="000412D4" w:rsidRDefault="00081AC0" w:rsidP="00081AC0">
      <w:pPr>
        <w:pStyle w:val="BodyText"/>
        <w:ind w:left="360"/>
        <w:rPr>
          <w:sz w:val="22"/>
          <w:szCs w:val="22"/>
          <w:lang w:val="en-GB"/>
        </w:rPr>
      </w:pPr>
      <w:r w:rsidRPr="000412D4">
        <w:rPr>
          <w:sz w:val="22"/>
          <w:szCs w:val="22"/>
          <w:lang w:val="en-GB"/>
        </w:rPr>
        <w:t xml:space="preserve">A naive implementation requires </w:t>
      </w:r>
      <m:oMath>
        <m:r>
          <w:rPr>
            <w:rFonts w:ascii="Cambria Math" w:hAnsi="Cambria Math"/>
            <w:sz w:val="22"/>
            <w:szCs w:val="22"/>
            <w:lang w:val="en-GB"/>
          </w:rPr>
          <m:t>O(</m:t>
        </m:r>
        <m:sSup>
          <m:sSupPr>
            <m:ctrlPr>
              <w:rPr>
                <w:rFonts w:ascii="Cambria Math" w:hAnsi="Cambria Math"/>
                <w:sz w:val="22"/>
                <w:szCs w:val="22"/>
                <w:lang w:val="en-GB"/>
              </w:rPr>
            </m:ctrlPr>
          </m:sSupPr>
          <m:e>
            <m:r>
              <w:rPr>
                <w:rFonts w:ascii="Cambria Math" w:hAnsi="Cambria Math"/>
                <w:sz w:val="22"/>
                <w:szCs w:val="22"/>
                <w:lang w:val="en-GB"/>
              </w:rPr>
              <m:t>n</m:t>
            </m:r>
          </m:e>
          <m:sup>
            <m:r>
              <w:rPr>
                <w:rFonts w:ascii="Cambria Math" w:hAnsi="Cambria Math"/>
                <w:sz w:val="22"/>
                <w:szCs w:val="22"/>
                <w:lang w:val="en-GB"/>
              </w:rPr>
              <m:t>2</m:t>
            </m:r>
          </m:sup>
        </m:sSup>
        <m:r>
          <w:rPr>
            <w:rFonts w:ascii="Cambria Math" w:hAnsi="Cambria Math"/>
            <w:sz w:val="22"/>
            <w:szCs w:val="22"/>
            <w:lang w:val="en-GB"/>
          </w:rPr>
          <m:t>)</m:t>
        </m:r>
      </m:oMath>
      <w:r w:rsidRPr="000412D4">
        <w:rPr>
          <w:sz w:val="22"/>
          <w:szCs w:val="22"/>
          <w:lang w:val="en-GB"/>
        </w:rPr>
        <w:t>comparisons, which quickly becomes infeasible for large particle counts.</w:t>
      </w:r>
    </w:p>
    <w:p w14:paraId="6ABCCF53" w14:textId="77777777" w:rsidR="00081AC0" w:rsidRPr="000412D4" w:rsidRDefault="00081AC0" w:rsidP="00081AC0">
      <w:pPr>
        <w:pStyle w:val="BodyText"/>
        <w:ind w:left="360"/>
        <w:rPr>
          <w:sz w:val="22"/>
          <w:szCs w:val="22"/>
          <w:lang w:val="en-GB"/>
        </w:rPr>
      </w:pPr>
      <w:r w:rsidRPr="000412D4">
        <w:rPr>
          <w:sz w:val="22"/>
          <w:szCs w:val="22"/>
          <w:lang w:val="en-GB"/>
        </w:rPr>
        <w:t>To address this issue, a uniform spatial hashing grid was implemented and evaluated in parallel on the GPU. Particles are mapped into grid cells according to their spatial coordinates, allowing neighbour queries to be restricted to nearby cells.</w:t>
      </w:r>
    </w:p>
    <w:p w14:paraId="686A9BC9" w14:textId="77777777" w:rsidR="00081AC0" w:rsidRPr="000412D4" w:rsidRDefault="00081AC0" w:rsidP="00081AC0">
      <w:pPr>
        <w:pStyle w:val="BodyText"/>
        <w:ind w:left="360"/>
        <w:rPr>
          <w:sz w:val="22"/>
          <w:szCs w:val="22"/>
          <w:lang w:val="en-GB"/>
        </w:rPr>
      </w:pPr>
      <w:r w:rsidRPr="000412D4">
        <w:rPr>
          <w:sz w:val="22"/>
          <w:szCs w:val="22"/>
          <w:lang w:val="en-GB"/>
        </w:rPr>
        <w:lastRenderedPageBreak/>
        <w:t>In three-dimensional space, each particle must check interactions within the 27 neighbouring cells surrounding its own grid cell.</w:t>
      </w:r>
    </w:p>
    <w:p w14:paraId="5CE758CA" w14:textId="77777777" w:rsidR="00081AC0" w:rsidRPr="000412D4" w:rsidRDefault="00081AC0" w:rsidP="00081AC0">
      <w:pPr>
        <w:pStyle w:val="BodyText"/>
        <w:ind w:left="360"/>
        <w:rPr>
          <w:sz w:val="22"/>
          <w:szCs w:val="22"/>
          <w:lang w:val="en-GB"/>
        </w:rPr>
      </w:pPr>
      <w:r w:rsidRPr="000412D4">
        <w:rPr>
          <w:sz w:val="22"/>
          <w:szCs w:val="22"/>
          <w:lang w:val="en-GB"/>
        </w:rPr>
        <w:t>This approach significantly reduces computational complexity and enables efficient execution within GPU compute kernels. Parallel spatial hashing techniques have been widely adopted in particle-based simulations due to their ability to maintain near linear scaling behaviour as particle counts increase [10].</w:t>
      </w:r>
    </w:p>
    <w:p w14:paraId="45C101F4" w14:textId="2AD659EF" w:rsidR="00081AC0" w:rsidRPr="000412D4" w:rsidRDefault="00081AC0" w:rsidP="00081AC0">
      <w:pPr>
        <w:pStyle w:val="BodyText"/>
        <w:ind w:left="360"/>
        <w:rPr>
          <w:sz w:val="22"/>
          <w:szCs w:val="22"/>
          <w:lang w:val="en-GB"/>
        </w:rPr>
      </w:pPr>
    </w:p>
    <w:p w14:paraId="1874CD07" w14:textId="77777777" w:rsidR="00081AC0" w:rsidRPr="000412D4" w:rsidRDefault="00081AC0" w:rsidP="00081AC0">
      <w:pPr>
        <w:pStyle w:val="Heading2"/>
        <w:rPr>
          <w:sz w:val="28"/>
          <w:szCs w:val="28"/>
          <w:lang w:val="en-GB"/>
        </w:rPr>
      </w:pPr>
      <w:bookmarkStart w:id="41" w:name="_Toc228471686"/>
      <w:r w:rsidRPr="000412D4">
        <w:rPr>
          <w:sz w:val="28"/>
          <w:szCs w:val="28"/>
          <w:lang w:val="en-GB"/>
        </w:rPr>
        <w:t>3.6 Three-Dimensional Implementation</w:t>
      </w:r>
      <w:bookmarkEnd w:id="41"/>
    </w:p>
    <w:p w14:paraId="53EA41C9" w14:textId="77777777" w:rsidR="00081AC0" w:rsidRPr="000412D4" w:rsidRDefault="00081AC0" w:rsidP="00081AC0">
      <w:pPr>
        <w:pStyle w:val="BodyText"/>
        <w:ind w:left="360"/>
        <w:rPr>
          <w:sz w:val="22"/>
          <w:szCs w:val="22"/>
          <w:lang w:val="en-GB"/>
        </w:rPr>
      </w:pPr>
      <w:r w:rsidRPr="000412D4">
        <w:rPr>
          <w:sz w:val="22"/>
          <w:szCs w:val="22"/>
          <w:lang w:val="en-GB"/>
        </w:rPr>
        <w:t>The simulation was implemented fully in three dimensions. Each particle therefore stores the following properties:</w:t>
      </w:r>
    </w:p>
    <w:p w14:paraId="5CEA975B" w14:textId="5C3F9C7F" w:rsidR="00081AC0" w:rsidRPr="000412D4" w:rsidRDefault="00081AC0" w:rsidP="00081AC0">
      <w:pPr>
        <w:pStyle w:val="BodyText"/>
        <w:numPr>
          <w:ilvl w:val="0"/>
          <w:numId w:val="51"/>
        </w:numPr>
        <w:rPr>
          <w:sz w:val="22"/>
          <w:szCs w:val="22"/>
          <w:lang w:val="en-GB"/>
        </w:rPr>
      </w:pPr>
      <w:r w:rsidRPr="000412D4">
        <w:rPr>
          <w:sz w:val="22"/>
          <w:szCs w:val="22"/>
          <w:lang w:val="en-GB"/>
        </w:rPr>
        <w:t xml:space="preserve">Position vector </w:t>
      </w:r>
      <m:oMath>
        <m:d>
          <m:dPr>
            <m:sepChr m:val=","/>
            <m:ctrlPr>
              <w:rPr>
                <w:rFonts w:ascii="Cambria Math" w:hAnsi="Cambria Math"/>
                <w:sz w:val="22"/>
                <w:szCs w:val="22"/>
                <w:lang w:val="en-GB"/>
              </w:rPr>
            </m:ctrlPr>
          </m:dPr>
          <m:e>
            <m:r>
              <w:rPr>
                <w:rFonts w:ascii="Cambria Math" w:hAnsi="Cambria Math"/>
                <w:sz w:val="22"/>
                <w:szCs w:val="22"/>
                <w:lang w:val="en-GB"/>
              </w:rPr>
              <m:t>x</m:t>
            </m:r>
          </m:e>
          <m:e>
            <m:r>
              <w:rPr>
                <w:rFonts w:ascii="Cambria Math" w:hAnsi="Cambria Math"/>
                <w:sz w:val="22"/>
                <w:szCs w:val="22"/>
                <w:lang w:val="en-GB"/>
              </w:rPr>
              <m:t>y</m:t>
            </m:r>
          </m:e>
          <m:e>
            <m:r>
              <w:rPr>
                <w:rFonts w:ascii="Cambria Math" w:hAnsi="Cambria Math"/>
                <w:sz w:val="22"/>
                <w:szCs w:val="22"/>
                <w:lang w:val="en-GB"/>
              </w:rPr>
              <m:t>z</m:t>
            </m:r>
          </m:e>
        </m:d>
      </m:oMath>
    </w:p>
    <w:p w14:paraId="2EBD6802" w14:textId="3F11A19D" w:rsidR="00081AC0" w:rsidRPr="000412D4" w:rsidRDefault="00081AC0" w:rsidP="00081AC0">
      <w:pPr>
        <w:pStyle w:val="BodyText"/>
        <w:numPr>
          <w:ilvl w:val="0"/>
          <w:numId w:val="51"/>
        </w:numPr>
        <w:rPr>
          <w:sz w:val="22"/>
          <w:szCs w:val="22"/>
          <w:lang w:val="en-GB"/>
        </w:rPr>
      </w:pPr>
      <w:r w:rsidRPr="000412D4">
        <w:rPr>
          <w:sz w:val="22"/>
          <w:szCs w:val="22"/>
          <w:lang w:val="en-GB"/>
        </w:rPr>
        <w:t xml:space="preserve">Velocity vector </w:t>
      </w:r>
      <m:oMath>
        <m:d>
          <m:dPr>
            <m:sepChr m:val=","/>
            <m:ctrlPr>
              <w:rPr>
                <w:rFonts w:ascii="Cambria Math" w:hAnsi="Cambria Math"/>
                <w:sz w:val="22"/>
                <w:szCs w:val="22"/>
                <w:lang w:val="en-GB"/>
              </w:rPr>
            </m:ctrlPr>
          </m:dPr>
          <m:e>
            <m:sSub>
              <m:sSubPr>
                <m:ctrlPr>
                  <w:rPr>
                    <w:rFonts w:ascii="Cambria Math" w:hAnsi="Cambria Math"/>
                    <w:sz w:val="22"/>
                    <w:szCs w:val="22"/>
                    <w:lang w:val="en-GB"/>
                  </w:rPr>
                </m:ctrlPr>
              </m:sSubPr>
              <m:e>
                <m:r>
                  <w:rPr>
                    <w:rFonts w:ascii="Cambria Math" w:hAnsi="Cambria Math"/>
                    <w:sz w:val="22"/>
                    <w:szCs w:val="22"/>
                    <w:lang w:val="en-GB"/>
                  </w:rPr>
                  <m:t>v</m:t>
                </m:r>
              </m:e>
              <m:sub>
                <m:r>
                  <w:rPr>
                    <w:rFonts w:ascii="Cambria Math" w:hAnsi="Cambria Math"/>
                    <w:sz w:val="22"/>
                    <w:szCs w:val="22"/>
                    <w:lang w:val="en-GB"/>
                  </w:rPr>
                  <m:t>x</m:t>
                </m:r>
              </m:sub>
            </m:sSub>
          </m:e>
          <m:e>
            <m:sSub>
              <m:sSubPr>
                <m:ctrlPr>
                  <w:rPr>
                    <w:rFonts w:ascii="Cambria Math" w:hAnsi="Cambria Math"/>
                    <w:sz w:val="22"/>
                    <w:szCs w:val="22"/>
                    <w:lang w:val="en-GB"/>
                  </w:rPr>
                </m:ctrlPr>
              </m:sSubPr>
              <m:e>
                <m:r>
                  <w:rPr>
                    <w:rFonts w:ascii="Cambria Math" w:hAnsi="Cambria Math"/>
                    <w:sz w:val="22"/>
                    <w:szCs w:val="22"/>
                    <w:lang w:val="en-GB"/>
                  </w:rPr>
                  <m:t>v</m:t>
                </m:r>
              </m:e>
              <m:sub>
                <m:r>
                  <w:rPr>
                    <w:rFonts w:ascii="Cambria Math" w:hAnsi="Cambria Math"/>
                    <w:sz w:val="22"/>
                    <w:szCs w:val="22"/>
                    <w:lang w:val="en-GB"/>
                  </w:rPr>
                  <m:t>y</m:t>
                </m:r>
              </m:sub>
            </m:sSub>
          </m:e>
          <m:e>
            <m:sSub>
              <m:sSubPr>
                <m:ctrlPr>
                  <w:rPr>
                    <w:rFonts w:ascii="Cambria Math" w:hAnsi="Cambria Math"/>
                    <w:sz w:val="22"/>
                    <w:szCs w:val="22"/>
                    <w:lang w:val="en-GB"/>
                  </w:rPr>
                </m:ctrlPr>
              </m:sSubPr>
              <m:e>
                <m:r>
                  <w:rPr>
                    <w:rFonts w:ascii="Cambria Math" w:hAnsi="Cambria Math"/>
                    <w:sz w:val="22"/>
                    <w:szCs w:val="22"/>
                    <w:lang w:val="en-GB"/>
                  </w:rPr>
                  <m:t>v</m:t>
                </m:r>
              </m:e>
              <m:sub>
                <m:r>
                  <w:rPr>
                    <w:rFonts w:ascii="Cambria Math" w:hAnsi="Cambria Math"/>
                    <w:sz w:val="22"/>
                    <w:szCs w:val="22"/>
                    <w:lang w:val="en-GB"/>
                  </w:rPr>
                  <m:t>z</m:t>
                </m:r>
              </m:sub>
            </m:sSub>
          </m:e>
        </m:d>
      </m:oMath>
    </w:p>
    <w:p w14:paraId="334BE86C" w14:textId="77777777" w:rsidR="00081AC0" w:rsidRPr="000412D4" w:rsidRDefault="00081AC0" w:rsidP="00081AC0">
      <w:pPr>
        <w:pStyle w:val="BodyText"/>
        <w:numPr>
          <w:ilvl w:val="0"/>
          <w:numId w:val="51"/>
        </w:numPr>
        <w:rPr>
          <w:sz w:val="22"/>
          <w:szCs w:val="22"/>
          <w:lang w:val="en-GB"/>
        </w:rPr>
      </w:pPr>
      <w:r w:rsidRPr="000412D4">
        <w:rPr>
          <w:sz w:val="22"/>
          <w:szCs w:val="22"/>
          <w:lang w:val="en-GB"/>
        </w:rPr>
        <w:t>Density</w:t>
      </w:r>
    </w:p>
    <w:p w14:paraId="02204CF5" w14:textId="77777777" w:rsidR="00081AC0" w:rsidRPr="000412D4" w:rsidRDefault="00081AC0" w:rsidP="00081AC0">
      <w:pPr>
        <w:pStyle w:val="BodyText"/>
        <w:numPr>
          <w:ilvl w:val="0"/>
          <w:numId w:val="51"/>
        </w:numPr>
        <w:rPr>
          <w:sz w:val="22"/>
          <w:szCs w:val="22"/>
          <w:lang w:val="en-GB"/>
        </w:rPr>
      </w:pPr>
      <w:r w:rsidRPr="000412D4">
        <w:rPr>
          <w:sz w:val="22"/>
          <w:szCs w:val="22"/>
          <w:lang w:val="en-GB"/>
        </w:rPr>
        <w:t>Pressure</w:t>
      </w:r>
    </w:p>
    <w:p w14:paraId="2C34FEB0" w14:textId="77777777" w:rsidR="00081AC0" w:rsidRPr="000412D4" w:rsidRDefault="00081AC0" w:rsidP="00081AC0">
      <w:pPr>
        <w:pStyle w:val="BodyText"/>
        <w:numPr>
          <w:ilvl w:val="0"/>
          <w:numId w:val="51"/>
        </w:numPr>
        <w:rPr>
          <w:sz w:val="22"/>
          <w:szCs w:val="22"/>
          <w:lang w:val="en-GB"/>
        </w:rPr>
      </w:pPr>
      <w:r w:rsidRPr="000412D4">
        <w:rPr>
          <w:sz w:val="22"/>
          <w:szCs w:val="22"/>
          <w:lang w:val="en-GB"/>
        </w:rPr>
        <w:t>Accumulated force</w:t>
      </w:r>
    </w:p>
    <w:p w14:paraId="081B7BD0" w14:textId="77777777" w:rsidR="00081AC0" w:rsidRPr="000412D4" w:rsidRDefault="00081AC0" w:rsidP="00081AC0">
      <w:pPr>
        <w:pStyle w:val="BodyText"/>
        <w:ind w:left="360"/>
        <w:rPr>
          <w:sz w:val="22"/>
          <w:szCs w:val="22"/>
          <w:lang w:val="en-GB"/>
        </w:rPr>
      </w:pPr>
      <w:r w:rsidRPr="000412D4">
        <w:rPr>
          <w:sz w:val="22"/>
          <w:szCs w:val="22"/>
          <w:lang w:val="en-GB"/>
        </w:rPr>
        <w:t>Kernel functions were adapted for three-dimensional space, ensuring correct normalisation and physical consistency.</w:t>
      </w:r>
    </w:p>
    <w:p w14:paraId="68195736" w14:textId="6C7A1E48" w:rsidR="00081AC0" w:rsidRPr="000412D4" w:rsidRDefault="00081AC0" w:rsidP="00081AC0">
      <w:pPr>
        <w:pStyle w:val="BodyText"/>
        <w:ind w:left="360"/>
        <w:rPr>
          <w:sz w:val="22"/>
          <w:szCs w:val="22"/>
          <w:lang w:val="en-GB"/>
        </w:rPr>
      </w:pPr>
      <w:r w:rsidRPr="000412D4">
        <w:rPr>
          <w:sz w:val="22"/>
          <w:szCs w:val="22"/>
          <w:lang w:val="en-GB"/>
        </w:rPr>
        <w:t>Three-dimensional simulation significantly increases computational requirements compared to two-dimensional systems because neighbour counts increase with volume density [1]. However, the spatial hashing grid allows the system to maintain interactive performance even as particle counts increase.</w:t>
      </w:r>
    </w:p>
    <w:p w14:paraId="2F33942D" w14:textId="1A5C8196" w:rsidR="00081AC0" w:rsidRPr="000412D4" w:rsidRDefault="00081AC0" w:rsidP="00081AC0">
      <w:pPr>
        <w:pStyle w:val="BodyText"/>
        <w:ind w:left="360"/>
        <w:rPr>
          <w:sz w:val="22"/>
          <w:szCs w:val="22"/>
          <w:lang w:val="en-GB"/>
        </w:rPr>
      </w:pPr>
    </w:p>
    <w:p w14:paraId="68C848DA" w14:textId="77777777" w:rsidR="00081AC0" w:rsidRPr="000412D4" w:rsidRDefault="00081AC0" w:rsidP="00081AC0">
      <w:pPr>
        <w:pStyle w:val="Heading2"/>
        <w:rPr>
          <w:sz w:val="28"/>
          <w:szCs w:val="28"/>
          <w:lang w:val="en-GB"/>
        </w:rPr>
      </w:pPr>
      <w:bookmarkStart w:id="42" w:name="_Toc228471687"/>
      <w:r w:rsidRPr="000412D4">
        <w:rPr>
          <w:sz w:val="28"/>
          <w:szCs w:val="28"/>
          <w:lang w:val="en-GB"/>
        </w:rPr>
        <w:t>3.7 Evaluation Strategy</w:t>
      </w:r>
      <w:bookmarkEnd w:id="42"/>
    </w:p>
    <w:p w14:paraId="669FD079" w14:textId="77777777" w:rsidR="00081AC0" w:rsidRPr="000412D4" w:rsidRDefault="00081AC0" w:rsidP="00081AC0">
      <w:pPr>
        <w:pStyle w:val="BodyText"/>
        <w:ind w:left="360"/>
        <w:rPr>
          <w:sz w:val="22"/>
          <w:szCs w:val="22"/>
          <w:lang w:val="en-GB"/>
        </w:rPr>
      </w:pPr>
      <w:r w:rsidRPr="000412D4">
        <w:rPr>
          <w:sz w:val="22"/>
          <w:szCs w:val="22"/>
          <w:lang w:val="en-GB"/>
        </w:rPr>
        <w:t>The implemented system was evaluated using the following criteria:</w:t>
      </w:r>
    </w:p>
    <w:p w14:paraId="1C0DA6C6" w14:textId="77777777" w:rsidR="00081AC0" w:rsidRPr="000412D4" w:rsidRDefault="00081AC0" w:rsidP="00081AC0">
      <w:pPr>
        <w:pStyle w:val="Heading3"/>
        <w:rPr>
          <w:sz w:val="24"/>
          <w:szCs w:val="24"/>
          <w:lang w:val="en-GB"/>
        </w:rPr>
      </w:pPr>
      <w:bookmarkStart w:id="43" w:name="_Toc228471688"/>
      <w:r w:rsidRPr="000412D4">
        <w:rPr>
          <w:sz w:val="24"/>
          <w:szCs w:val="24"/>
          <w:lang w:val="en-GB"/>
        </w:rPr>
        <w:t>3.7.1 Stability</w:t>
      </w:r>
      <w:bookmarkEnd w:id="43"/>
    </w:p>
    <w:p w14:paraId="52C3B439" w14:textId="77777777" w:rsidR="00081AC0" w:rsidRPr="000412D4" w:rsidRDefault="00081AC0" w:rsidP="00081AC0">
      <w:pPr>
        <w:pStyle w:val="BodyText"/>
        <w:ind w:left="360"/>
        <w:rPr>
          <w:sz w:val="22"/>
          <w:szCs w:val="22"/>
          <w:lang w:val="en-GB"/>
        </w:rPr>
      </w:pPr>
      <w:r w:rsidRPr="000412D4">
        <w:rPr>
          <w:sz w:val="22"/>
          <w:szCs w:val="22"/>
          <w:lang w:val="en-GB"/>
        </w:rPr>
        <w:t>Simulation stability was assessed by observing:</w:t>
      </w:r>
    </w:p>
    <w:p w14:paraId="38E5D4AF" w14:textId="77777777" w:rsidR="00081AC0" w:rsidRPr="000412D4" w:rsidRDefault="00081AC0" w:rsidP="00081AC0">
      <w:pPr>
        <w:pStyle w:val="BodyText"/>
        <w:numPr>
          <w:ilvl w:val="0"/>
          <w:numId w:val="52"/>
        </w:numPr>
        <w:rPr>
          <w:sz w:val="22"/>
          <w:szCs w:val="22"/>
          <w:lang w:val="en-GB"/>
        </w:rPr>
      </w:pPr>
      <w:r w:rsidRPr="000412D4">
        <w:rPr>
          <w:sz w:val="22"/>
          <w:szCs w:val="22"/>
          <w:lang w:val="en-GB"/>
        </w:rPr>
        <w:t>Particle clustering</w:t>
      </w:r>
    </w:p>
    <w:p w14:paraId="641D1F94" w14:textId="77777777" w:rsidR="00081AC0" w:rsidRPr="000412D4" w:rsidRDefault="00081AC0" w:rsidP="00081AC0">
      <w:pPr>
        <w:pStyle w:val="BodyText"/>
        <w:numPr>
          <w:ilvl w:val="0"/>
          <w:numId w:val="52"/>
        </w:numPr>
        <w:rPr>
          <w:sz w:val="22"/>
          <w:szCs w:val="22"/>
          <w:lang w:val="en-GB"/>
        </w:rPr>
      </w:pPr>
      <w:r w:rsidRPr="000412D4">
        <w:rPr>
          <w:sz w:val="22"/>
          <w:szCs w:val="22"/>
          <w:lang w:val="en-GB"/>
        </w:rPr>
        <w:t>Density fluctuations</w:t>
      </w:r>
    </w:p>
    <w:p w14:paraId="4C516115" w14:textId="77777777" w:rsidR="00081AC0" w:rsidRPr="000412D4" w:rsidRDefault="00081AC0" w:rsidP="00081AC0">
      <w:pPr>
        <w:pStyle w:val="BodyText"/>
        <w:numPr>
          <w:ilvl w:val="0"/>
          <w:numId w:val="52"/>
        </w:numPr>
        <w:rPr>
          <w:sz w:val="22"/>
          <w:szCs w:val="22"/>
          <w:lang w:val="en-GB"/>
        </w:rPr>
      </w:pPr>
      <w:r w:rsidRPr="000412D4">
        <w:rPr>
          <w:sz w:val="22"/>
          <w:szCs w:val="22"/>
          <w:lang w:val="en-GB"/>
        </w:rPr>
        <w:t>Boundary penetration</w:t>
      </w:r>
    </w:p>
    <w:p w14:paraId="6906472E" w14:textId="77777777" w:rsidR="00081AC0" w:rsidRPr="000412D4" w:rsidRDefault="00081AC0" w:rsidP="00081AC0">
      <w:pPr>
        <w:pStyle w:val="BodyText"/>
        <w:numPr>
          <w:ilvl w:val="0"/>
          <w:numId w:val="52"/>
        </w:numPr>
        <w:rPr>
          <w:sz w:val="22"/>
          <w:szCs w:val="22"/>
          <w:lang w:val="en-GB"/>
        </w:rPr>
      </w:pPr>
      <w:r w:rsidRPr="000412D4">
        <w:rPr>
          <w:sz w:val="22"/>
          <w:szCs w:val="22"/>
          <w:lang w:val="en-GB"/>
        </w:rPr>
        <w:t>Numerical explosion</w:t>
      </w:r>
    </w:p>
    <w:p w14:paraId="30E5A6C6" w14:textId="77777777" w:rsidR="00081AC0" w:rsidRPr="000412D4" w:rsidRDefault="00081AC0" w:rsidP="00081AC0">
      <w:pPr>
        <w:pStyle w:val="BodyText"/>
        <w:ind w:left="360"/>
        <w:rPr>
          <w:sz w:val="22"/>
          <w:szCs w:val="22"/>
          <w:lang w:val="en-GB"/>
        </w:rPr>
      </w:pPr>
      <w:r w:rsidRPr="000412D4">
        <w:rPr>
          <w:sz w:val="22"/>
          <w:szCs w:val="22"/>
          <w:lang w:val="en-GB"/>
        </w:rPr>
        <w:t>Stable behaviour requires adherence to the CFL timestep condition described in Chapter 2 [1].</w:t>
      </w:r>
    </w:p>
    <w:p w14:paraId="753BC574" w14:textId="2AEA07F2" w:rsidR="00081AC0" w:rsidRPr="000412D4" w:rsidRDefault="00081AC0" w:rsidP="00081AC0">
      <w:pPr>
        <w:pStyle w:val="BodyText"/>
        <w:ind w:left="360"/>
        <w:rPr>
          <w:sz w:val="22"/>
          <w:szCs w:val="22"/>
          <w:lang w:val="en-GB"/>
        </w:rPr>
      </w:pPr>
    </w:p>
    <w:p w14:paraId="1112F6F1" w14:textId="77777777" w:rsidR="00081AC0" w:rsidRPr="000412D4" w:rsidRDefault="00081AC0" w:rsidP="00081AC0">
      <w:pPr>
        <w:pStyle w:val="Heading3"/>
        <w:rPr>
          <w:sz w:val="24"/>
          <w:szCs w:val="24"/>
          <w:lang w:val="en-GB"/>
        </w:rPr>
      </w:pPr>
      <w:bookmarkStart w:id="44" w:name="_Toc228471689"/>
      <w:r w:rsidRPr="000412D4">
        <w:rPr>
          <w:sz w:val="24"/>
          <w:szCs w:val="24"/>
          <w:lang w:val="en-GB"/>
        </w:rPr>
        <w:lastRenderedPageBreak/>
        <w:t>3.7.2 Performance</w:t>
      </w:r>
      <w:bookmarkEnd w:id="44"/>
    </w:p>
    <w:p w14:paraId="1F984283" w14:textId="77777777" w:rsidR="00081AC0" w:rsidRPr="000412D4" w:rsidRDefault="00081AC0" w:rsidP="00081AC0">
      <w:pPr>
        <w:pStyle w:val="BodyText"/>
        <w:ind w:left="360"/>
        <w:rPr>
          <w:sz w:val="22"/>
          <w:szCs w:val="22"/>
          <w:lang w:val="en-GB"/>
        </w:rPr>
      </w:pPr>
      <w:r w:rsidRPr="000412D4">
        <w:rPr>
          <w:sz w:val="22"/>
          <w:szCs w:val="22"/>
          <w:lang w:val="en-GB"/>
        </w:rPr>
        <w:t>Performance evaluation measured:</w:t>
      </w:r>
    </w:p>
    <w:p w14:paraId="2F3C4F97" w14:textId="77777777" w:rsidR="00081AC0" w:rsidRPr="000412D4" w:rsidRDefault="00081AC0" w:rsidP="00081AC0">
      <w:pPr>
        <w:pStyle w:val="BodyText"/>
        <w:numPr>
          <w:ilvl w:val="0"/>
          <w:numId w:val="53"/>
        </w:numPr>
        <w:rPr>
          <w:sz w:val="22"/>
          <w:szCs w:val="22"/>
          <w:lang w:val="en-GB"/>
        </w:rPr>
      </w:pPr>
      <w:r w:rsidRPr="000412D4">
        <w:rPr>
          <w:sz w:val="22"/>
          <w:szCs w:val="22"/>
          <w:lang w:val="en-GB"/>
        </w:rPr>
        <w:t>Frame time</w:t>
      </w:r>
    </w:p>
    <w:p w14:paraId="37C62FF1" w14:textId="77777777" w:rsidR="00081AC0" w:rsidRPr="000412D4" w:rsidRDefault="00081AC0" w:rsidP="00081AC0">
      <w:pPr>
        <w:pStyle w:val="BodyText"/>
        <w:numPr>
          <w:ilvl w:val="0"/>
          <w:numId w:val="53"/>
        </w:numPr>
        <w:rPr>
          <w:sz w:val="22"/>
          <w:szCs w:val="22"/>
          <w:lang w:val="en-GB"/>
        </w:rPr>
      </w:pPr>
      <w:r w:rsidRPr="000412D4">
        <w:rPr>
          <w:sz w:val="22"/>
          <w:szCs w:val="22"/>
          <w:lang w:val="en-GB"/>
        </w:rPr>
        <w:t>Simulation step duration</w:t>
      </w:r>
    </w:p>
    <w:p w14:paraId="492A1375" w14:textId="77777777" w:rsidR="00081AC0" w:rsidRPr="000412D4" w:rsidRDefault="00081AC0" w:rsidP="00081AC0">
      <w:pPr>
        <w:pStyle w:val="BodyText"/>
        <w:numPr>
          <w:ilvl w:val="0"/>
          <w:numId w:val="53"/>
        </w:numPr>
        <w:rPr>
          <w:sz w:val="22"/>
          <w:szCs w:val="22"/>
          <w:lang w:val="en-GB"/>
        </w:rPr>
      </w:pPr>
      <w:r w:rsidRPr="000412D4">
        <w:rPr>
          <w:sz w:val="22"/>
          <w:szCs w:val="22"/>
          <w:lang w:val="en-GB"/>
        </w:rPr>
        <w:t>Particle scalability</w:t>
      </w:r>
    </w:p>
    <w:p w14:paraId="6E394059" w14:textId="77777777" w:rsidR="00081AC0" w:rsidRPr="000412D4" w:rsidRDefault="00081AC0" w:rsidP="00081AC0">
      <w:pPr>
        <w:pStyle w:val="BodyText"/>
        <w:ind w:left="360"/>
        <w:rPr>
          <w:sz w:val="22"/>
          <w:szCs w:val="22"/>
          <w:lang w:val="en-GB"/>
        </w:rPr>
      </w:pPr>
      <w:r w:rsidRPr="000412D4">
        <w:rPr>
          <w:sz w:val="22"/>
          <w:szCs w:val="22"/>
          <w:lang w:val="en-GB"/>
        </w:rPr>
        <w:t>Testing was conducted across increasing particle counts to observe computational scaling behaviour.</w:t>
      </w:r>
    </w:p>
    <w:p w14:paraId="25669629" w14:textId="163016A1" w:rsidR="00081AC0" w:rsidRPr="000412D4" w:rsidRDefault="00081AC0" w:rsidP="00081AC0">
      <w:pPr>
        <w:pStyle w:val="BodyText"/>
        <w:ind w:left="360"/>
        <w:rPr>
          <w:sz w:val="22"/>
          <w:szCs w:val="22"/>
          <w:lang w:val="en-GB"/>
        </w:rPr>
      </w:pPr>
    </w:p>
    <w:p w14:paraId="6B9B783C" w14:textId="77777777" w:rsidR="00081AC0" w:rsidRPr="000412D4" w:rsidRDefault="00081AC0" w:rsidP="00081AC0">
      <w:pPr>
        <w:pStyle w:val="Heading3"/>
        <w:rPr>
          <w:sz w:val="24"/>
          <w:szCs w:val="24"/>
          <w:lang w:val="en-GB"/>
        </w:rPr>
      </w:pPr>
      <w:bookmarkStart w:id="45" w:name="_Toc228471690"/>
      <w:r w:rsidRPr="000412D4">
        <w:rPr>
          <w:sz w:val="24"/>
          <w:szCs w:val="24"/>
          <w:lang w:val="en-GB"/>
        </w:rPr>
        <w:t>3.7.3 Visual Plausibility</w:t>
      </w:r>
      <w:bookmarkEnd w:id="45"/>
    </w:p>
    <w:p w14:paraId="466091BA" w14:textId="77777777" w:rsidR="00081AC0" w:rsidRPr="000412D4" w:rsidRDefault="00081AC0" w:rsidP="00081AC0">
      <w:pPr>
        <w:pStyle w:val="BodyText"/>
        <w:ind w:left="360"/>
        <w:rPr>
          <w:sz w:val="22"/>
          <w:szCs w:val="22"/>
          <w:lang w:val="en-GB"/>
        </w:rPr>
      </w:pPr>
      <w:r w:rsidRPr="000412D4">
        <w:rPr>
          <w:sz w:val="22"/>
          <w:szCs w:val="22"/>
          <w:lang w:val="en-GB"/>
        </w:rPr>
        <w:t>Although the simulation does not aim to achieve engineering-grade CFD accuracy, it must maintain physically plausible behaviour, including:</w:t>
      </w:r>
    </w:p>
    <w:p w14:paraId="01C37733" w14:textId="77777777" w:rsidR="00081AC0" w:rsidRPr="000412D4" w:rsidRDefault="00081AC0" w:rsidP="00081AC0">
      <w:pPr>
        <w:pStyle w:val="BodyText"/>
        <w:numPr>
          <w:ilvl w:val="0"/>
          <w:numId w:val="54"/>
        </w:numPr>
        <w:rPr>
          <w:sz w:val="22"/>
          <w:szCs w:val="22"/>
          <w:lang w:val="en-GB"/>
        </w:rPr>
      </w:pPr>
      <w:r w:rsidRPr="000412D4">
        <w:rPr>
          <w:sz w:val="22"/>
          <w:szCs w:val="22"/>
          <w:lang w:val="en-GB"/>
        </w:rPr>
        <w:t>Volume preservation</w:t>
      </w:r>
    </w:p>
    <w:p w14:paraId="42C07ED9" w14:textId="77777777" w:rsidR="00081AC0" w:rsidRPr="000412D4" w:rsidRDefault="00081AC0" w:rsidP="00081AC0">
      <w:pPr>
        <w:pStyle w:val="BodyText"/>
        <w:numPr>
          <w:ilvl w:val="0"/>
          <w:numId w:val="54"/>
        </w:numPr>
        <w:rPr>
          <w:sz w:val="22"/>
          <w:szCs w:val="22"/>
          <w:lang w:val="en-GB"/>
        </w:rPr>
      </w:pPr>
      <w:r w:rsidRPr="000412D4">
        <w:rPr>
          <w:sz w:val="22"/>
          <w:szCs w:val="22"/>
          <w:lang w:val="en-GB"/>
        </w:rPr>
        <w:t>Fluid cohesion</w:t>
      </w:r>
    </w:p>
    <w:p w14:paraId="6DCF21D3" w14:textId="77777777" w:rsidR="00081AC0" w:rsidRPr="000412D4" w:rsidRDefault="00081AC0" w:rsidP="00081AC0">
      <w:pPr>
        <w:pStyle w:val="BodyText"/>
        <w:numPr>
          <w:ilvl w:val="0"/>
          <w:numId w:val="54"/>
        </w:numPr>
        <w:rPr>
          <w:sz w:val="22"/>
          <w:szCs w:val="22"/>
          <w:lang w:val="en-GB"/>
        </w:rPr>
      </w:pPr>
      <w:r w:rsidRPr="000412D4">
        <w:rPr>
          <w:sz w:val="22"/>
          <w:szCs w:val="22"/>
          <w:lang w:val="en-GB"/>
        </w:rPr>
        <w:t>Smooth particle flow</w:t>
      </w:r>
    </w:p>
    <w:p w14:paraId="3E518813" w14:textId="77777777" w:rsidR="00081AC0" w:rsidRPr="000412D4" w:rsidRDefault="00081AC0" w:rsidP="00081AC0">
      <w:pPr>
        <w:pStyle w:val="BodyText"/>
        <w:ind w:left="360"/>
        <w:rPr>
          <w:sz w:val="22"/>
          <w:szCs w:val="22"/>
          <w:lang w:val="en-GB"/>
        </w:rPr>
      </w:pPr>
      <w:r w:rsidRPr="000412D4">
        <w:rPr>
          <w:sz w:val="22"/>
          <w:szCs w:val="22"/>
          <w:lang w:val="en-GB"/>
        </w:rPr>
        <w:t>These characteristics are commonly used when evaluating real-time fluid simulation techniques for computer graphics [3].</w:t>
      </w:r>
    </w:p>
    <w:p w14:paraId="5053AFB9" w14:textId="77777777" w:rsidR="00081AC0" w:rsidRPr="000412D4" w:rsidRDefault="00081AC0" w:rsidP="00081AC0">
      <w:pPr>
        <w:pStyle w:val="BodyText"/>
        <w:ind w:left="360"/>
        <w:rPr>
          <w:sz w:val="22"/>
          <w:szCs w:val="22"/>
          <w:lang w:val="en-GB"/>
        </w:rPr>
      </w:pPr>
    </w:p>
    <w:p w14:paraId="27AC976D" w14:textId="77777777" w:rsidR="00081AC0" w:rsidRPr="000412D4" w:rsidRDefault="00081AC0" w:rsidP="00081AC0">
      <w:pPr>
        <w:pStyle w:val="Heading2"/>
        <w:rPr>
          <w:lang w:val="en-GB"/>
        </w:rPr>
      </w:pPr>
      <w:bookmarkStart w:id="46" w:name="_Toc228471691"/>
      <w:r w:rsidRPr="000412D4">
        <w:rPr>
          <w:lang w:val="en-GB"/>
        </w:rPr>
        <w:t>3.8 GPU Parallelisation Strategy</w:t>
      </w:r>
      <w:bookmarkEnd w:id="46"/>
    </w:p>
    <w:p w14:paraId="2339F469" w14:textId="77777777" w:rsidR="00081AC0" w:rsidRPr="000412D4" w:rsidRDefault="00081AC0" w:rsidP="00081AC0">
      <w:pPr>
        <w:pStyle w:val="BodyText"/>
        <w:rPr>
          <w:sz w:val="22"/>
          <w:szCs w:val="22"/>
          <w:lang w:val="en-GB"/>
        </w:rPr>
      </w:pPr>
      <w:r w:rsidRPr="000412D4">
        <w:rPr>
          <w:sz w:val="22"/>
          <w:szCs w:val="22"/>
          <w:lang w:val="en-GB"/>
        </w:rPr>
        <w:t>The SPH solver leverages the parallel processing capabilities of the GPU by distributing particle computations across thousands of threads.</w:t>
      </w:r>
    </w:p>
    <w:p w14:paraId="01622263" w14:textId="77777777" w:rsidR="00081AC0" w:rsidRPr="000412D4" w:rsidRDefault="00081AC0" w:rsidP="00081AC0">
      <w:pPr>
        <w:pStyle w:val="BodyText"/>
        <w:rPr>
          <w:sz w:val="22"/>
          <w:szCs w:val="22"/>
          <w:lang w:val="en-GB"/>
        </w:rPr>
      </w:pPr>
      <w:r w:rsidRPr="000412D4">
        <w:rPr>
          <w:sz w:val="22"/>
          <w:szCs w:val="22"/>
          <w:lang w:val="en-GB"/>
        </w:rPr>
        <w:t>Each simulation step is executed through a sequence of GPU compute kernels:</w:t>
      </w:r>
    </w:p>
    <w:p w14:paraId="2CCDD2F5" w14:textId="77777777" w:rsidR="00081AC0" w:rsidRPr="000412D4" w:rsidRDefault="00081AC0" w:rsidP="00081AC0">
      <w:pPr>
        <w:pStyle w:val="BodyText"/>
        <w:numPr>
          <w:ilvl w:val="0"/>
          <w:numId w:val="59"/>
        </w:numPr>
        <w:rPr>
          <w:sz w:val="22"/>
          <w:szCs w:val="22"/>
          <w:lang w:val="en-GB"/>
        </w:rPr>
      </w:pPr>
      <w:r w:rsidRPr="000412D4">
        <w:rPr>
          <w:sz w:val="22"/>
          <w:szCs w:val="22"/>
          <w:lang w:val="en-GB"/>
        </w:rPr>
        <w:t>Neighbour grid construction</w:t>
      </w:r>
    </w:p>
    <w:p w14:paraId="6F22D42C" w14:textId="77777777" w:rsidR="00081AC0" w:rsidRPr="000412D4" w:rsidRDefault="00081AC0" w:rsidP="00081AC0">
      <w:pPr>
        <w:pStyle w:val="BodyText"/>
        <w:numPr>
          <w:ilvl w:val="0"/>
          <w:numId w:val="59"/>
        </w:numPr>
        <w:rPr>
          <w:sz w:val="22"/>
          <w:szCs w:val="22"/>
          <w:lang w:val="en-GB"/>
        </w:rPr>
      </w:pPr>
      <w:r w:rsidRPr="000412D4">
        <w:rPr>
          <w:sz w:val="22"/>
          <w:szCs w:val="22"/>
          <w:lang w:val="en-GB"/>
        </w:rPr>
        <w:t>Density computation</w:t>
      </w:r>
    </w:p>
    <w:p w14:paraId="26329927" w14:textId="77777777" w:rsidR="00081AC0" w:rsidRPr="000412D4" w:rsidRDefault="00081AC0" w:rsidP="00081AC0">
      <w:pPr>
        <w:pStyle w:val="BodyText"/>
        <w:numPr>
          <w:ilvl w:val="0"/>
          <w:numId w:val="59"/>
        </w:numPr>
        <w:rPr>
          <w:sz w:val="22"/>
          <w:szCs w:val="22"/>
          <w:lang w:val="en-GB"/>
        </w:rPr>
      </w:pPr>
      <w:r w:rsidRPr="000412D4">
        <w:rPr>
          <w:sz w:val="22"/>
          <w:szCs w:val="22"/>
          <w:lang w:val="en-GB"/>
        </w:rPr>
        <w:t>Pressure calculation</w:t>
      </w:r>
    </w:p>
    <w:p w14:paraId="7E2A4475" w14:textId="77777777" w:rsidR="00081AC0" w:rsidRPr="000412D4" w:rsidRDefault="00081AC0" w:rsidP="00081AC0">
      <w:pPr>
        <w:pStyle w:val="BodyText"/>
        <w:numPr>
          <w:ilvl w:val="0"/>
          <w:numId w:val="59"/>
        </w:numPr>
        <w:rPr>
          <w:sz w:val="22"/>
          <w:szCs w:val="22"/>
          <w:lang w:val="en-GB"/>
        </w:rPr>
      </w:pPr>
      <w:r w:rsidRPr="000412D4">
        <w:rPr>
          <w:sz w:val="22"/>
          <w:szCs w:val="22"/>
          <w:lang w:val="en-GB"/>
        </w:rPr>
        <w:t>Force accumulation</w:t>
      </w:r>
    </w:p>
    <w:p w14:paraId="36912DCC" w14:textId="77777777" w:rsidR="00081AC0" w:rsidRPr="000412D4" w:rsidRDefault="00081AC0" w:rsidP="00081AC0">
      <w:pPr>
        <w:pStyle w:val="BodyText"/>
        <w:numPr>
          <w:ilvl w:val="0"/>
          <w:numId w:val="59"/>
        </w:numPr>
        <w:rPr>
          <w:sz w:val="22"/>
          <w:szCs w:val="22"/>
          <w:lang w:val="en-GB"/>
        </w:rPr>
      </w:pPr>
      <w:r w:rsidRPr="000412D4">
        <w:rPr>
          <w:sz w:val="22"/>
          <w:szCs w:val="22"/>
          <w:lang w:val="en-GB"/>
        </w:rPr>
        <w:t>Velocity integration</w:t>
      </w:r>
    </w:p>
    <w:p w14:paraId="7A96B729" w14:textId="77777777" w:rsidR="00081AC0" w:rsidRPr="000412D4" w:rsidRDefault="00081AC0" w:rsidP="00081AC0">
      <w:pPr>
        <w:pStyle w:val="BodyText"/>
        <w:numPr>
          <w:ilvl w:val="0"/>
          <w:numId w:val="59"/>
        </w:numPr>
        <w:rPr>
          <w:sz w:val="22"/>
          <w:szCs w:val="22"/>
          <w:lang w:val="en-GB"/>
        </w:rPr>
      </w:pPr>
      <w:r w:rsidRPr="000412D4">
        <w:rPr>
          <w:sz w:val="22"/>
          <w:szCs w:val="22"/>
          <w:lang w:val="en-GB"/>
        </w:rPr>
        <w:t>Position update</w:t>
      </w:r>
    </w:p>
    <w:p w14:paraId="02FD87C0" w14:textId="77777777" w:rsidR="00081AC0" w:rsidRPr="000412D4" w:rsidRDefault="00081AC0" w:rsidP="00081AC0">
      <w:pPr>
        <w:pStyle w:val="BodyText"/>
        <w:rPr>
          <w:sz w:val="22"/>
          <w:szCs w:val="22"/>
          <w:lang w:val="en-GB"/>
        </w:rPr>
      </w:pPr>
      <w:r w:rsidRPr="000412D4">
        <w:rPr>
          <w:sz w:val="22"/>
          <w:szCs w:val="22"/>
          <w:lang w:val="en-GB"/>
        </w:rPr>
        <w:t>Because each particle's calculations depend primarily on local neighbours, the algorithm maps naturally to GPU architectures where thousands of lightweight threads execute concurrently.</w:t>
      </w:r>
    </w:p>
    <w:p w14:paraId="534D7AEF" w14:textId="77777777" w:rsidR="00081AC0" w:rsidRPr="000412D4" w:rsidRDefault="00081AC0" w:rsidP="00081AC0">
      <w:pPr>
        <w:pStyle w:val="BodyText"/>
        <w:rPr>
          <w:sz w:val="22"/>
          <w:szCs w:val="22"/>
          <w:lang w:val="en-GB"/>
        </w:rPr>
      </w:pPr>
      <w:r w:rsidRPr="000412D4">
        <w:rPr>
          <w:sz w:val="22"/>
          <w:szCs w:val="22"/>
          <w:lang w:val="en-GB"/>
        </w:rPr>
        <w:lastRenderedPageBreak/>
        <w:t>This approach allows the system to simulate significantly higher particle counts compared to CPU-only implementations, enabling interactive three-dimensional fluid behaviour suitable for real-time environments [9].</w:t>
      </w:r>
    </w:p>
    <w:p w14:paraId="1073819D" w14:textId="77777777" w:rsidR="0055017F" w:rsidRPr="000412D4" w:rsidRDefault="0055017F" w:rsidP="00037EF8">
      <w:pPr>
        <w:pStyle w:val="BodyText"/>
        <w:rPr>
          <w:sz w:val="22"/>
          <w:szCs w:val="22"/>
          <w:lang w:val="en-GB"/>
        </w:rPr>
      </w:pPr>
    </w:p>
    <w:p w14:paraId="08B10625" w14:textId="33BC1AF8" w:rsidR="00B23358" w:rsidRDefault="00FC6E6C" w:rsidP="00B23358">
      <w:pPr>
        <w:pStyle w:val="Heading1"/>
        <w:rPr>
          <w:lang w:val="en-GB"/>
        </w:rPr>
      </w:pPr>
      <w:bookmarkStart w:id="47" w:name="_Toc228471692"/>
      <w:r w:rsidRPr="000412D4">
        <w:rPr>
          <w:lang w:val="en-GB"/>
        </w:rPr>
        <w:t>CHAPTER 4 – DESIGN AND IMPLEMENTATION</w:t>
      </w:r>
      <w:bookmarkEnd w:id="47"/>
    </w:p>
    <w:p w14:paraId="5F104D9F" w14:textId="77777777" w:rsidR="00B23358" w:rsidRPr="00B23358" w:rsidRDefault="00B23358" w:rsidP="00B23358">
      <w:pPr>
        <w:pStyle w:val="Heading3"/>
        <w:rPr>
          <w:lang w:val="en-GB"/>
        </w:rPr>
      </w:pPr>
      <w:bookmarkStart w:id="48" w:name="_Toc228471693"/>
      <w:r w:rsidRPr="00B23358">
        <w:rPr>
          <w:lang w:val="en-GB"/>
        </w:rPr>
        <w:t>4.0 Requirements Specification</w:t>
      </w:r>
      <w:bookmarkEnd w:id="48"/>
    </w:p>
    <w:p w14:paraId="0F7EB9B6" w14:textId="77777777" w:rsidR="00B23358" w:rsidRPr="00B23358" w:rsidRDefault="00B23358" w:rsidP="00B23358">
      <w:pPr>
        <w:pStyle w:val="BodyText"/>
        <w:rPr>
          <w:lang w:val="en-GB"/>
        </w:rPr>
      </w:pPr>
      <w:r w:rsidRPr="00B23358">
        <w:rPr>
          <w:lang w:val="en-GB"/>
        </w:rPr>
        <w:t>Before implementation, a set of functional and non-functional requirements was defined to guide the development of the SPH simulation system. These requirements were derived from the project aims, literature review, and expected capabilities of real-time fluid simulation systems.</w:t>
      </w:r>
    </w:p>
    <w:p w14:paraId="0BA732A4" w14:textId="77777777" w:rsidR="00B23358" w:rsidRPr="00B23358" w:rsidRDefault="00B23358" w:rsidP="00B23358">
      <w:pPr>
        <w:pStyle w:val="BodyText"/>
        <w:rPr>
          <w:lang w:val="en-GB"/>
        </w:rPr>
      </w:pPr>
      <w:r w:rsidRPr="00B23358">
        <w:rPr>
          <w:b/>
          <w:bCs/>
          <w:lang w:val="en-GB"/>
        </w:rPr>
        <w:t>Functional Requirements</w:t>
      </w:r>
    </w:p>
    <w:p w14:paraId="284E87E9" w14:textId="77777777" w:rsidR="00B23358" w:rsidRPr="00B23358" w:rsidRDefault="00B23358" w:rsidP="00B23358">
      <w:pPr>
        <w:pStyle w:val="BodyText"/>
        <w:rPr>
          <w:lang w:val="en-GB"/>
        </w:rPr>
      </w:pPr>
      <w:r w:rsidRPr="00B23358">
        <w:rPr>
          <w:lang w:val="en-GB"/>
        </w:rPr>
        <w:t>The system must:</w:t>
      </w:r>
    </w:p>
    <w:p w14:paraId="67C0B050" w14:textId="77777777" w:rsidR="00B23358" w:rsidRPr="00B23358" w:rsidRDefault="00B23358" w:rsidP="00B23358">
      <w:pPr>
        <w:pStyle w:val="BodyText"/>
        <w:numPr>
          <w:ilvl w:val="0"/>
          <w:numId w:val="63"/>
        </w:numPr>
        <w:rPr>
          <w:lang w:val="en-GB"/>
        </w:rPr>
      </w:pPr>
      <w:r w:rsidRPr="00B23358">
        <w:rPr>
          <w:lang w:val="en-GB"/>
        </w:rPr>
        <w:t>Simulate fluid behaviour using a three-dimensional particle-based SPH model</w:t>
      </w:r>
    </w:p>
    <w:p w14:paraId="6638CF84" w14:textId="77777777" w:rsidR="00B23358" w:rsidRPr="00B23358" w:rsidRDefault="00B23358" w:rsidP="00B23358">
      <w:pPr>
        <w:pStyle w:val="BodyText"/>
        <w:numPr>
          <w:ilvl w:val="0"/>
          <w:numId w:val="63"/>
        </w:numPr>
        <w:rPr>
          <w:lang w:val="en-GB"/>
        </w:rPr>
      </w:pPr>
      <w:r w:rsidRPr="00B23358">
        <w:rPr>
          <w:lang w:val="en-GB"/>
        </w:rPr>
        <w:t>Compute particle density, pressure, and forces based on neighbouring interactions</w:t>
      </w:r>
    </w:p>
    <w:p w14:paraId="2C7DEEB8" w14:textId="77777777" w:rsidR="00B23358" w:rsidRPr="00B23358" w:rsidRDefault="00B23358" w:rsidP="00B23358">
      <w:pPr>
        <w:pStyle w:val="BodyText"/>
        <w:numPr>
          <w:ilvl w:val="0"/>
          <w:numId w:val="63"/>
        </w:numPr>
        <w:rPr>
          <w:lang w:val="en-GB"/>
        </w:rPr>
      </w:pPr>
      <w:r w:rsidRPr="00B23358">
        <w:rPr>
          <w:lang w:val="en-GB"/>
        </w:rPr>
        <w:t>Update particle positions and velocities over time using numerical integration</w:t>
      </w:r>
    </w:p>
    <w:p w14:paraId="763BD4AB" w14:textId="77777777" w:rsidR="00B23358" w:rsidRPr="00B23358" w:rsidRDefault="00B23358" w:rsidP="00B23358">
      <w:pPr>
        <w:pStyle w:val="BodyText"/>
        <w:numPr>
          <w:ilvl w:val="0"/>
          <w:numId w:val="63"/>
        </w:numPr>
        <w:rPr>
          <w:lang w:val="en-GB"/>
        </w:rPr>
      </w:pPr>
      <w:r w:rsidRPr="00B23358">
        <w:rPr>
          <w:lang w:val="en-GB"/>
        </w:rPr>
        <w:t>Support real-time interaction and continuous simulation updates</w:t>
      </w:r>
    </w:p>
    <w:p w14:paraId="705A9D6D" w14:textId="77777777" w:rsidR="00B23358" w:rsidRPr="00B23358" w:rsidRDefault="00B23358" w:rsidP="00B23358">
      <w:pPr>
        <w:pStyle w:val="BodyText"/>
        <w:numPr>
          <w:ilvl w:val="0"/>
          <w:numId w:val="63"/>
        </w:numPr>
        <w:rPr>
          <w:lang w:val="en-GB"/>
        </w:rPr>
      </w:pPr>
      <w:r w:rsidRPr="00B23358">
        <w:rPr>
          <w:lang w:val="en-GB"/>
        </w:rPr>
        <w:t>Implement boundary handling to prevent particles from leaving the simulation domain</w:t>
      </w:r>
    </w:p>
    <w:p w14:paraId="5F5661CC" w14:textId="77777777" w:rsidR="00B23358" w:rsidRPr="00B23358" w:rsidRDefault="00B23358" w:rsidP="00B23358">
      <w:pPr>
        <w:pStyle w:val="BodyText"/>
        <w:numPr>
          <w:ilvl w:val="0"/>
          <w:numId w:val="63"/>
        </w:numPr>
        <w:rPr>
          <w:lang w:val="en-GB"/>
        </w:rPr>
      </w:pPr>
      <w:r w:rsidRPr="00B23358">
        <w:rPr>
          <w:lang w:val="en-GB"/>
        </w:rPr>
        <w:t>Provide visualisation of particle motion within a 3D environment</w:t>
      </w:r>
    </w:p>
    <w:p w14:paraId="0FF2AB0D" w14:textId="77777777" w:rsidR="00B23358" w:rsidRPr="00B23358" w:rsidRDefault="00B23358" w:rsidP="00B23358">
      <w:pPr>
        <w:pStyle w:val="BodyText"/>
        <w:numPr>
          <w:ilvl w:val="0"/>
          <w:numId w:val="63"/>
        </w:numPr>
        <w:rPr>
          <w:lang w:val="en-GB"/>
        </w:rPr>
      </w:pPr>
      <w:r w:rsidRPr="00B23358">
        <w:rPr>
          <w:lang w:val="en-GB"/>
        </w:rPr>
        <w:t>Allow adjustment of key simulation parameters (e.g. timestep, viscosity, stiffness)</w:t>
      </w:r>
    </w:p>
    <w:p w14:paraId="6B98C053" w14:textId="77777777" w:rsidR="00B23358" w:rsidRPr="00B23358" w:rsidRDefault="00B23358" w:rsidP="00B23358">
      <w:pPr>
        <w:pStyle w:val="BodyText"/>
        <w:rPr>
          <w:lang w:val="en-GB"/>
        </w:rPr>
      </w:pPr>
      <w:r w:rsidRPr="00B23358">
        <w:rPr>
          <w:b/>
          <w:bCs/>
          <w:lang w:val="en-GB"/>
        </w:rPr>
        <w:t>Non-Functional Requirements</w:t>
      </w:r>
    </w:p>
    <w:p w14:paraId="5E172F9B" w14:textId="77777777" w:rsidR="00B23358" w:rsidRPr="00B23358" w:rsidRDefault="00B23358" w:rsidP="00B23358">
      <w:pPr>
        <w:pStyle w:val="BodyText"/>
        <w:rPr>
          <w:lang w:val="en-GB"/>
        </w:rPr>
      </w:pPr>
      <w:r w:rsidRPr="00B23358">
        <w:rPr>
          <w:lang w:val="en-GB"/>
        </w:rPr>
        <w:t>The system should:</w:t>
      </w:r>
    </w:p>
    <w:p w14:paraId="3A8A2619" w14:textId="77777777" w:rsidR="00B23358" w:rsidRPr="00B23358" w:rsidRDefault="00B23358" w:rsidP="00B23358">
      <w:pPr>
        <w:pStyle w:val="BodyText"/>
        <w:numPr>
          <w:ilvl w:val="0"/>
          <w:numId w:val="64"/>
        </w:numPr>
        <w:rPr>
          <w:lang w:val="en-GB"/>
        </w:rPr>
      </w:pPr>
      <w:r w:rsidRPr="00B23358">
        <w:rPr>
          <w:lang w:val="en-GB"/>
        </w:rPr>
        <w:t>Maintain real-time performance for moderate particle counts</w:t>
      </w:r>
    </w:p>
    <w:p w14:paraId="60E47049" w14:textId="77777777" w:rsidR="00B23358" w:rsidRPr="00B23358" w:rsidRDefault="00B23358" w:rsidP="00B23358">
      <w:pPr>
        <w:pStyle w:val="BodyText"/>
        <w:numPr>
          <w:ilvl w:val="0"/>
          <w:numId w:val="64"/>
        </w:numPr>
        <w:rPr>
          <w:lang w:val="en-GB"/>
        </w:rPr>
      </w:pPr>
      <w:r w:rsidRPr="00B23358">
        <w:rPr>
          <w:lang w:val="en-GB"/>
        </w:rPr>
        <w:t>Demonstrate numerical stability under appropriate parameter settings</w:t>
      </w:r>
    </w:p>
    <w:p w14:paraId="36B48D3E" w14:textId="77777777" w:rsidR="00B23358" w:rsidRPr="00B23358" w:rsidRDefault="00B23358" w:rsidP="00B23358">
      <w:pPr>
        <w:pStyle w:val="BodyText"/>
        <w:numPr>
          <w:ilvl w:val="0"/>
          <w:numId w:val="64"/>
        </w:numPr>
        <w:rPr>
          <w:lang w:val="en-GB"/>
        </w:rPr>
      </w:pPr>
      <w:r w:rsidRPr="00B23358">
        <w:rPr>
          <w:lang w:val="en-GB"/>
        </w:rPr>
        <w:t>Scale efficiently with increasing particle counts through optimisation techniques</w:t>
      </w:r>
    </w:p>
    <w:p w14:paraId="479B4C81" w14:textId="77777777" w:rsidR="00B23358" w:rsidRPr="00B23358" w:rsidRDefault="00B23358" w:rsidP="00B23358">
      <w:pPr>
        <w:pStyle w:val="BodyText"/>
        <w:numPr>
          <w:ilvl w:val="0"/>
          <w:numId w:val="64"/>
        </w:numPr>
        <w:rPr>
          <w:lang w:val="en-GB"/>
        </w:rPr>
      </w:pPr>
      <w:r w:rsidRPr="00B23358">
        <w:rPr>
          <w:lang w:val="en-GB"/>
        </w:rPr>
        <w:t>Be modular and maintainable to allow future extensions</w:t>
      </w:r>
    </w:p>
    <w:p w14:paraId="2BD2C78F" w14:textId="77777777" w:rsidR="00B23358" w:rsidRPr="00B23358" w:rsidRDefault="00B23358" w:rsidP="00B23358">
      <w:pPr>
        <w:pStyle w:val="BodyText"/>
        <w:numPr>
          <w:ilvl w:val="0"/>
          <w:numId w:val="64"/>
        </w:numPr>
        <w:rPr>
          <w:lang w:val="en-GB"/>
        </w:rPr>
      </w:pPr>
      <w:r w:rsidRPr="00B23358">
        <w:rPr>
          <w:lang w:val="en-GB"/>
        </w:rPr>
        <w:t>Utilise GPU acceleration to improve computational performance</w:t>
      </w:r>
    </w:p>
    <w:p w14:paraId="503E727E" w14:textId="77777777" w:rsidR="00B23358" w:rsidRPr="00B23358" w:rsidRDefault="00B23358" w:rsidP="00B23358">
      <w:pPr>
        <w:pStyle w:val="BodyText"/>
        <w:numPr>
          <w:ilvl w:val="0"/>
          <w:numId w:val="64"/>
        </w:numPr>
        <w:rPr>
          <w:lang w:val="en-GB"/>
        </w:rPr>
      </w:pPr>
      <w:r w:rsidRPr="00B23358">
        <w:rPr>
          <w:lang w:val="en-GB"/>
        </w:rPr>
        <w:t>Provide visually plausible fluid behaviour rather than exact physical accuracy</w:t>
      </w:r>
    </w:p>
    <w:p w14:paraId="577EA899" w14:textId="77777777" w:rsidR="00B23358" w:rsidRPr="00B23358" w:rsidRDefault="00B23358" w:rsidP="00B23358">
      <w:pPr>
        <w:pStyle w:val="BodyText"/>
        <w:rPr>
          <w:lang w:val="en-GB"/>
        </w:rPr>
      </w:pPr>
      <w:r w:rsidRPr="00B23358">
        <w:rPr>
          <w:lang w:val="en-GB"/>
        </w:rPr>
        <w:lastRenderedPageBreak/>
        <w:t>The requirements were identified through analysis of existing literature on real-time fluid simulation and SPH systems [2], [9], as well as consideration of constraints typical in game development environments [8]. The focus was placed on balancing performance, stability, and realism, reflecting the core challenges identified in Chapter 2.</w:t>
      </w:r>
    </w:p>
    <w:p w14:paraId="3116E228" w14:textId="77777777" w:rsidR="00B23358" w:rsidRPr="00B23358" w:rsidRDefault="00B23358" w:rsidP="00B23358">
      <w:pPr>
        <w:pStyle w:val="BodyText"/>
        <w:rPr>
          <w:lang w:val="en-GB"/>
        </w:rPr>
      </w:pPr>
      <w:r w:rsidRPr="00B23358">
        <w:rPr>
          <w:lang w:val="en-GB"/>
        </w:rPr>
        <w:t>These requirements form the basis for the design decisions and implementation strategies described in the following sections.</w:t>
      </w:r>
    </w:p>
    <w:p w14:paraId="4D179ED7" w14:textId="77777777" w:rsidR="00B23358" w:rsidRPr="00B23358" w:rsidRDefault="00B23358" w:rsidP="00B23358">
      <w:pPr>
        <w:pStyle w:val="BodyText"/>
        <w:rPr>
          <w:lang w:val="en-GB"/>
        </w:rPr>
      </w:pPr>
    </w:p>
    <w:p w14:paraId="2FAC227B" w14:textId="6331CDCC" w:rsidR="0090037F" w:rsidRPr="0090037F" w:rsidRDefault="00FC6E6C" w:rsidP="0090037F">
      <w:pPr>
        <w:pStyle w:val="Heading2"/>
        <w:rPr>
          <w:lang w:val="en-GB"/>
        </w:rPr>
      </w:pPr>
      <w:bookmarkStart w:id="49" w:name="_Toc228471694"/>
      <w:r w:rsidRPr="000412D4">
        <w:rPr>
          <w:lang w:val="en-GB"/>
        </w:rPr>
        <w:t>4.1 System Architecture</w:t>
      </w:r>
      <w:bookmarkEnd w:id="49"/>
    </w:p>
    <w:p w14:paraId="77F3A871" w14:textId="5F5DFB94" w:rsidR="0090037F" w:rsidRPr="0090037F" w:rsidRDefault="0090037F" w:rsidP="0090037F">
      <w:pPr>
        <w:pStyle w:val="BodyText"/>
        <w:rPr>
          <w:sz w:val="22"/>
          <w:szCs w:val="22"/>
          <w:lang w:val="en-GB"/>
        </w:rPr>
      </w:pPr>
      <w:r w:rsidRPr="0090037F">
        <w:rPr>
          <w:sz w:val="22"/>
          <w:szCs w:val="22"/>
          <w:lang w:val="en-GB"/>
        </w:rPr>
        <w:t>The final prototype implements a three-dimensional Smoothed Particle Hydrodynamics (SPH) solver accelerated using GPU compute. The architecture separates simulation control from particle computation, allowing the GPU to execute highly parallel particle operations while the CPU coordinates simulation state and rendering. This separation reflects established design patterns in real-time simulation systems, where computational workloads are distributed between CPU and GPU to maximise performance [8], [11].</w:t>
      </w:r>
    </w:p>
    <w:p w14:paraId="6CE2C921" w14:textId="4BB0F96F" w:rsidR="00FC6E6C" w:rsidRPr="000412D4" w:rsidRDefault="0090037F" w:rsidP="0090037F">
      <w:pPr>
        <w:pStyle w:val="BodyText"/>
        <w:rPr>
          <w:sz w:val="22"/>
          <w:szCs w:val="22"/>
          <w:lang w:val="en-GB"/>
        </w:rPr>
      </w:pPr>
      <w:r w:rsidRPr="0090037F">
        <w:rPr>
          <w:sz w:val="22"/>
          <w:szCs w:val="22"/>
          <w:lang w:val="en-GB"/>
        </w:rPr>
        <w:t xml:space="preserve">The system is structured around three primary components: a CPU control layer, a GPU simulation pipeline, and a rendering layer responsible for visualising particle positions. This modular architecture improves maintainability and allows each component to be optimised independently, which is a common approach in modern game engine design [8]. </w:t>
      </w:r>
      <w:r w:rsidR="00FC6E6C" w:rsidRPr="000412D4">
        <w:rPr>
          <w:sz w:val="22"/>
          <w:szCs w:val="22"/>
          <w:lang w:val="en-GB"/>
        </w:rPr>
        <w:t>The system is structured around three primary components: a CPU control layer, a GPU simulation pipeline, and a rendering layer responsible for visualising particle positions.</w:t>
      </w:r>
    </w:p>
    <w:p w14:paraId="534AE56F" w14:textId="317BCE71" w:rsidR="00FC6E6C" w:rsidRPr="000412D4" w:rsidRDefault="00FC6E6C" w:rsidP="00FC6E6C">
      <w:pPr>
        <w:pStyle w:val="BodyText"/>
        <w:rPr>
          <w:sz w:val="22"/>
          <w:szCs w:val="22"/>
          <w:lang w:val="en-GB"/>
        </w:rPr>
      </w:pPr>
      <w:r w:rsidRPr="000412D4">
        <w:rPr>
          <w:sz w:val="22"/>
          <w:szCs w:val="22"/>
          <w:lang w:val="en-GB"/>
        </w:rPr>
        <w:t xml:space="preserve">The CPU layer manages the overall simulation loop, parameter configuration, and dispatching of GPU compute workloads. Simulation parameters such as timestep size, smoothing length </w:t>
      </w:r>
      <m:oMath>
        <m:r>
          <w:rPr>
            <w:rFonts w:ascii="Cambria Math" w:hAnsi="Cambria Math"/>
            <w:sz w:val="22"/>
            <w:szCs w:val="22"/>
            <w:lang w:val="en-GB"/>
          </w:rPr>
          <m:t>h</m:t>
        </m:r>
      </m:oMath>
      <w:r w:rsidRPr="000412D4">
        <w:rPr>
          <w:sz w:val="22"/>
          <w:szCs w:val="22"/>
          <w:lang w:val="en-GB"/>
        </w:rPr>
        <w:t xml:space="preserve">, rest density </w:t>
      </w:r>
      <m:oMath>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oMath>
      <w:r w:rsidRPr="000412D4">
        <w:rPr>
          <w:sz w:val="22"/>
          <w:szCs w:val="22"/>
          <w:lang w:val="en-GB"/>
        </w:rPr>
        <w:t>, and external forces are prepared by the CPU and passed to the GPU as uniform data before each simulation step.</w:t>
      </w:r>
    </w:p>
    <w:p w14:paraId="74DD6553" w14:textId="77777777" w:rsidR="0090037F" w:rsidRPr="0090037F" w:rsidRDefault="00FC6E6C" w:rsidP="0090037F">
      <w:pPr>
        <w:pStyle w:val="BodyText"/>
        <w:rPr>
          <w:sz w:val="22"/>
          <w:szCs w:val="22"/>
          <w:lang w:val="en-GB"/>
        </w:rPr>
      </w:pPr>
      <w:r w:rsidRPr="000412D4">
        <w:rPr>
          <w:sz w:val="22"/>
          <w:szCs w:val="22"/>
          <w:lang w:val="en-GB"/>
        </w:rPr>
        <w:t>The GPU layer performs the computational stages of the SPH algorithm. Because particle interactions are largely independent, the workload can be distributed across thousands of parallel threads. Each thread processes one particle and evaluates interactions with neighbouring particles within the smoothing radius. This design allows the simulation to scale efficiently with increasing particle counts.</w:t>
      </w:r>
      <w:r w:rsidR="0090037F">
        <w:rPr>
          <w:sz w:val="22"/>
          <w:szCs w:val="22"/>
          <w:lang w:val="en-GB"/>
        </w:rPr>
        <w:t xml:space="preserve"> </w:t>
      </w:r>
      <w:r w:rsidR="0090037F" w:rsidRPr="0090037F">
        <w:rPr>
          <w:sz w:val="22"/>
          <w:szCs w:val="22"/>
          <w:lang w:val="en-GB"/>
        </w:rPr>
        <w:t>The decision to adopt a hybrid CPU–GPU architecture was driven by the computational characteristics of SPH simulation. Particle interactions are highly parallelisable, making them well suited to GPU execution, while control logic and memory management are more efficiently handled on the CPU [11], [20].</w:t>
      </w:r>
    </w:p>
    <w:p w14:paraId="6C852805" w14:textId="77777777" w:rsidR="0090037F" w:rsidRPr="0090037F" w:rsidRDefault="0090037F" w:rsidP="0090037F">
      <w:pPr>
        <w:pStyle w:val="BodyText"/>
        <w:rPr>
          <w:sz w:val="22"/>
          <w:szCs w:val="22"/>
          <w:lang w:val="en-GB"/>
        </w:rPr>
      </w:pPr>
    </w:p>
    <w:p w14:paraId="7B50A345" w14:textId="4B5D4638" w:rsidR="00FC6E6C" w:rsidRPr="000412D4" w:rsidRDefault="0090037F" w:rsidP="0090037F">
      <w:pPr>
        <w:pStyle w:val="BodyText"/>
        <w:rPr>
          <w:sz w:val="22"/>
          <w:szCs w:val="22"/>
          <w:lang w:val="en-GB"/>
        </w:rPr>
      </w:pPr>
      <w:r w:rsidRPr="0090037F">
        <w:rPr>
          <w:sz w:val="22"/>
          <w:szCs w:val="22"/>
          <w:lang w:val="en-GB"/>
        </w:rPr>
        <w:t>An alternative approach would have been a CPU-only implementation. While simpler to implement, CPU-based SPH solvers suffer from limited scalability due to the sequential nature of particle interaction calculations. As particle counts increase, performance degrades significantly, making real-time simulation impractical [9]. The chosen hybrid approach therefore represents a trade-off between implementation complexity and performance scalability.</w:t>
      </w:r>
    </w:p>
    <w:p w14:paraId="5F948700" w14:textId="77777777" w:rsidR="00FC6E6C" w:rsidRPr="000412D4" w:rsidRDefault="00FC6E6C" w:rsidP="00FC6E6C">
      <w:pPr>
        <w:pStyle w:val="BodyText"/>
        <w:rPr>
          <w:sz w:val="22"/>
          <w:szCs w:val="22"/>
          <w:lang w:val="en-GB"/>
        </w:rPr>
      </w:pPr>
      <w:r w:rsidRPr="000412D4">
        <w:rPr>
          <w:sz w:val="22"/>
          <w:szCs w:val="22"/>
          <w:lang w:val="en-GB"/>
        </w:rPr>
        <w:lastRenderedPageBreak/>
        <w:t>The rendering layer reads particle position buffers after each simulation update and visualises the particles in three-dimensional space. Rendering is kept separate from the physics simulation so that visualisation does not interfere with the numerical calculations.</w:t>
      </w:r>
    </w:p>
    <w:p w14:paraId="600BEB6E" w14:textId="2D6685B3" w:rsidR="00FC6E6C" w:rsidRPr="000412D4" w:rsidRDefault="00FC6E6C" w:rsidP="00FC6E6C">
      <w:pPr>
        <w:pStyle w:val="BodyText"/>
        <w:rPr>
          <w:sz w:val="22"/>
          <w:szCs w:val="22"/>
          <w:lang w:val="en-GB"/>
        </w:rPr>
      </w:pPr>
    </w:p>
    <w:p w14:paraId="4453D266" w14:textId="77777777" w:rsidR="00FC6E6C" w:rsidRPr="000412D4" w:rsidRDefault="00FC6E6C" w:rsidP="00FC6E6C">
      <w:pPr>
        <w:pStyle w:val="Heading2"/>
        <w:rPr>
          <w:lang w:val="en-GB"/>
        </w:rPr>
      </w:pPr>
      <w:bookmarkStart w:id="50" w:name="_Toc228471695"/>
      <w:r w:rsidRPr="000412D4">
        <w:rPr>
          <w:lang w:val="en-GB"/>
        </w:rPr>
        <w:t>4.2 Particle Representation</w:t>
      </w:r>
      <w:bookmarkEnd w:id="50"/>
    </w:p>
    <w:p w14:paraId="5EBB5B0F" w14:textId="77777777" w:rsidR="00FC6E6C" w:rsidRPr="000412D4" w:rsidRDefault="00FC6E6C" w:rsidP="00FC6E6C">
      <w:pPr>
        <w:pStyle w:val="BodyText"/>
        <w:rPr>
          <w:sz w:val="22"/>
          <w:szCs w:val="22"/>
          <w:lang w:val="en-GB"/>
        </w:rPr>
      </w:pPr>
      <w:r w:rsidRPr="000412D4">
        <w:rPr>
          <w:sz w:val="22"/>
          <w:szCs w:val="22"/>
          <w:lang w:val="en-GB"/>
        </w:rPr>
        <w:t>In the SPH formulation, the fluid is represented as a collection of discrete particles. Each particle stores the physical attributes required to evaluate the fluid equations and compute interactions with neighbouring particles.</w:t>
      </w:r>
    </w:p>
    <w:p w14:paraId="54A13DA4" w14:textId="77777777" w:rsidR="00FC6E6C" w:rsidRPr="000412D4" w:rsidRDefault="00FC6E6C" w:rsidP="00FC6E6C">
      <w:pPr>
        <w:pStyle w:val="BodyText"/>
        <w:rPr>
          <w:sz w:val="22"/>
          <w:szCs w:val="22"/>
          <w:lang w:val="en-GB"/>
        </w:rPr>
      </w:pPr>
      <w:r w:rsidRPr="000412D4">
        <w:rPr>
          <w:sz w:val="22"/>
          <w:szCs w:val="22"/>
          <w:lang w:val="en-GB"/>
        </w:rPr>
        <w:t>Each particle maintains the following properties:</w:t>
      </w:r>
    </w:p>
    <w:p w14:paraId="48C6ABB2" w14:textId="658B6933" w:rsidR="00FC6E6C" w:rsidRPr="000412D4" w:rsidRDefault="00FC6E6C" w:rsidP="00FC6E6C">
      <w:pPr>
        <w:pStyle w:val="BodyText"/>
        <w:numPr>
          <w:ilvl w:val="0"/>
          <w:numId w:val="60"/>
        </w:numPr>
        <w:rPr>
          <w:sz w:val="22"/>
          <w:szCs w:val="22"/>
          <w:lang w:val="en-GB"/>
        </w:rPr>
      </w:pPr>
      <w:r w:rsidRPr="000412D4">
        <w:rPr>
          <w:sz w:val="22"/>
          <w:szCs w:val="22"/>
          <w:lang w:val="en-GB"/>
        </w:rPr>
        <w:t xml:space="preserve">Position vector </w:t>
      </w:r>
      <m:oMath>
        <m:d>
          <m:dPr>
            <m:sepChr m:val=","/>
            <m:ctrlPr>
              <w:rPr>
                <w:rFonts w:ascii="Cambria Math" w:hAnsi="Cambria Math"/>
                <w:sz w:val="22"/>
                <w:szCs w:val="22"/>
                <w:lang w:val="en-GB"/>
              </w:rPr>
            </m:ctrlPr>
          </m:dPr>
          <m:e>
            <m:r>
              <w:rPr>
                <w:rFonts w:ascii="Cambria Math" w:hAnsi="Cambria Math"/>
                <w:sz w:val="22"/>
                <w:szCs w:val="22"/>
                <w:lang w:val="en-GB"/>
              </w:rPr>
              <m:t>x</m:t>
            </m:r>
          </m:e>
          <m:e>
            <m:r>
              <w:rPr>
                <w:rFonts w:ascii="Cambria Math" w:hAnsi="Cambria Math"/>
                <w:sz w:val="22"/>
                <w:szCs w:val="22"/>
                <w:lang w:val="en-GB"/>
              </w:rPr>
              <m:t>y</m:t>
            </m:r>
          </m:e>
          <m:e>
            <m:r>
              <w:rPr>
                <w:rFonts w:ascii="Cambria Math" w:hAnsi="Cambria Math"/>
                <w:sz w:val="22"/>
                <w:szCs w:val="22"/>
                <w:lang w:val="en-GB"/>
              </w:rPr>
              <m:t>z</m:t>
            </m:r>
          </m:e>
        </m:d>
      </m:oMath>
    </w:p>
    <w:p w14:paraId="08B5B3D1" w14:textId="409F0DBE" w:rsidR="00FC6E6C" w:rsidRPr="000412D4" w:rsidRDefault="00FC6E6C" w:rsidP="00FC6E6C">
      <w:pPr>
        <w:pStyle w:val="BodyText"/>
        <w:numPr>
          <w:ilvl w:val="0"/>
          <w:numId w:val="60"/>
        </w:numPr>
        <w:rPr>
          <w:sz w:val="22"/>
          <w:szCs w:val="22"/>
          <w:lang w:val="en-GB"/>
        </w:rPr>
      </w:pPr>
      <w:r w:rsidRPr="000412D4">
        <w:rPr>
          <w:sz w:val="22"/>
          <w:szCs w:val="22"/>
          <w:lang w:val="en-GB"/>
        </w:rPr>
        <w:t xml:space="preserve">Velocity vector </w:t>
      </w:r>
      <m:oMath>
        <m:d>
          <m:dPr>
            <m:sepChr m:val=","/>
            <m:ctrlPr>
              <w:rPr>
                <w:rFonts w:ascii="Cambria Math" w:hAnsi="Cambria Math"/>
                <w:sz w:val="22"/>
                <w:szCs w:val="22"/>
                <w:lang w:val="en-GB"/>
              </w:rPr>
            </m:ctrlPr>
          </m:dPr>
          <m:e>
            <m:sSub>
              <m:sSubPr>
                <m:ctrlPr>
                  <w:rPr>
                    <w:rFonts w:ascii="Cambria Math" w:hAnsi="Cambria Math"/>
                    <w:sz w:val="22"/>
                    <w:szCs w:val="22"/>
                    <w:lang w:val="en-GB"/>
                  </w:rPr>
                </m:ctrlPr>
              </m:sSubPr>
              <m:e>
                <m:r>
                  <w:rPr>
                    <w:rFonts w:ascii="Cambria Math" w:hAnsi="Cambria Math"/>
                    <w:sz w:val="22"/>
                    <w:szCs w:val="22"/>
                    <w:lang w:val="en-GB"/>
                  </w:rPr>
                  <m:t>v</m:t>
                </m:r>
              </m:e>
              <m:sub>
                <m:r>
                  <w:rPr>
                    <w:rFonts w:ascii="Cambria Math" w:hAnsi="Cambria Math"/>
                    <w:sz w:val="22"/>
                    <w:szCs w:val="22"/>
                    <w:lang w:val="en-GB"/>
                  </w:rPr>
                  <m:t>x</m:t>
                </m:r>
              </m:sub>
            </m:sSub>
          </m:e>
          <m:e>
            <m:sSub>
              <m:sSubPr>
                <m:ctrlPr>
                  <w:rPr>
                    <w:rFonts w:ascii="Cambria Math" w:hAnsi="Cambria Math"/>
                    <w:sz w:val="22"/>
                    <w:szCs w:val="22"/>
                    <w:lang w:val="en-GB"/>
                  </w:rPr>
                </m:ctrlPr>
              </m:sSubPr>
              <m:e>
                <m:r>
                  <w:rPr>
                    <w:rFonts w:ascii="Cambria Math" w:hAnsi="Cambria Math"/>
                    <w:sz w:val="22"/>
                    <w:szCs w:val="22"/>
                    <w:lang w:val="en-GB"/>
                  </w:rPr>
                  <m:t>v</m:t>
                </m:r>
              </m:e>
              <m:sub>
                <m:r>
                  <w:rPr>
                    <w:rFonts w:ascii="Cambria Math" w:hAnsi="Cambria Math"/>
                    <w:sz w:val="22"/>
                    <w:szCs w:val="22"/>
                    <w:lang w:val="en-GB"/>
                  </w:rPr>
                  <m:t>y</m:t>
                </m:r>
              </m:sub>
            </m:sSub>
          </m:e>
          <m:e>
            <m:sSub>
              <m:sSubPr>
                <m:ctrlPr>
                  <w:rPr>
                    <w:rFonts w:ascii="Cambria Math" w:hAnsi="Cambria Math"/>
                    <w:sz w:val="22"/>
                    <w:szCs w:val="22"/>
                    <w:lang w:val="en-GB"/>
                  </w:rPr>
                </m:ctrlPr>
              </m:sSubPr>
              <m:e>
                <m:r>
                  <w:rPr>
                    <w:rFonts w:ascii="Cambria Math" w:hAnsi="Cambria Math"/>
                    <w:sz w:val="22"/>
                    <w:szCs w:val="22"/>
                    <w:lang w:val="en-GB"/>
                  </w:rPr>
                  <m:t>v</m:t>
                </m:r>
              </m:e>
              <m:sub>
                <m:r>
                  <w:rPr>
                    <w:rFonts w:ascii="Cambria Math" w:hAnsi="Cambria Math"/>
                    <w:sz w:val="22"/>
                    <w:szCs w:val="22"/>
                    <w:lang w:val="en-GB"/>
                  </w:rPr>
                  <m:t>z</m:t>
                </m:r>
              </m:sub>
            </m:sSub>
          </m:e>
        </m:d>
      </m:oMath>
    </w:p>
    <w:p w14:paraId="3DC01ED6" w14:textId="77F68D88" w:rsidR="00FC6E6C" w:rsidRPr="000412D4" w:rsidRDefault="00FC6E6C" w:rsidP="00FC6E6C">
      <w:pPr>
        <w:pStyle w:val="BodyText"/>
        <w:numPr>
          <w:ilvl w:val="0"/>
          <w:numId w:val="60"/>
        </w:numPr>
        <w:rPr>
          <w:sz w:val="22"/>
          <w:szCs w:val="22"/>
          <w:lang w:val="en-GB"/>
        </w:rPr>
      </w:pPr>
      <w:r w:rsidRPr="000412D4">
        <w:rPr>
          <w:sz w:val="22"/>
          <w:szCs w:val="22"/>
          <w:lang w:val="en-GB"/>
        </w:rPr>
        <w:t xml:space="preserve">Density </w:t>
      </w:r>
      <m:oMath>
        <m:r>
          <w:rPr>
            <w:rFonts w:ascii="Cambria Math" w:hAnsi="Cambria Math"/>
            <w:sz w:val="22"/>
            <w:szCs w:val="22"/>
            <w:lang w:val="en-GB"/>
          </w:rPr>
          <m:t>ρ</m:t>
        </m:r>
      </m:oMath>
    </w:p>
    <w:p w14:paraId="0E6BBD47" w14:textId="533B9125" w:rsidR="00FC6E6C" w:rsidRPr="000412D4" w:rsidRDefault="00FC6E6C" w:rsidP="00FC6E6C">
      <w:pPr>
        <w:pStyle w:val="BodyText"/>
        <w:numPr>
          <w:ilvl w:val="0"/>
          <w:numId w:val="60"/>
        </w:numPr>
        <w:rPr>
          <w:sz w:val="22"/>
          <w:szCs w:val="22"/>
          <w:lang w:val="en-GB"/>
        </w:rPr>
      </w:pPr>
      <w:r w:rsidRPr="000412D4">
        <w:rPr>
          <w:sz w:val="22"/>
          <w:szCs w:val="22"/>
          <w:lang w:val="en-GB"/>
        </w:rPr>
        <w:t xml:space="preserve">Pressure </w:t>
      </w:r>
      <m:oMath>
        <m:r>
          <w:rPr>
            <w:rFonts w:ascii="Cambria Math" w:hAnsi="Cambria Math"/>
            <w:sz w:val="22"/>
            <w:szCs w:val="22"/>
            <w:lang w:val="en-GB"/>
          </w:rPr>
          <m:t>p</m:t>
        </m:r>
      </m:oMath>
    </w:p>
    <w:p w14:paraId="564915D9" w14:textId="322B1C93" w:rsidR="00FC6E6C" w:rsidRPr="000412D4" w:rsidRDefault="00FC6E6C" w:rsidP="00FC6E6C">
      <w:pPr>
        <w:pStyle w:val="BodyText"/>
        <w:numPr>
          <w:ilvl w:val="0"/>
          <w:numId w:val="60"/>
        </w:numPr>
        <w:rPr>
          <w:sz w:val="22"/>
          <w:szCs w:val="22"/>
          <w:lang w:val="en-GB"/>
        </w:rPr>
      </w:pPr>
      <w:r w:rsidRPr="000412D4">
        <w:rPr>
          <w:sz w:val="22"/>
          <w:szCs w:val="22"/>
          <w:lang w:val="en-GB"/>
        </w:rPr>
        <w:t xml:space="preserve">Accumulated force </w:t>
      </w:r>
      <m:oMath>
        <m:r>
          <m:rPr>
            <m:sty m:val="p"/>
          </m:rPr>
          <w:rPr>
            <w:rFonts w:ascii="Cambria Math" w:hAnsi="Cambria Math"/>
            <w:sz w:val="22"/>
            <w:szCs w:val="22"/>
            <w:lang w:val="en-GB"/>
          </w:rPr>
          <m:t>f</m:t>
        </m:r>
      </m:oMath>
    </w:p>
    <w:p w14:paraId="4CD8037E" w14:textId="77777777" w:rsidR="00FC6E6C" w:rsidRPr="000412D4" w:rsidRDefault="00FC6E6C" w:rsidP="00FC6E6C">
      <w:pPr>
        <w:pStyle w:val="BodyText"/>
        <w:rPr>
          <w:sz w:val="22"/>
          <w:szCs w:val="22"/>
          <w:lang w:val="en-GB"/>
        </w:rPr>
      </w:pPr>
      <w:r w:rsidRPr="000412D4">
        <w:rPr>
          <w:sz w:val="22"/>
          <w:szCs w:val="22"/>
          <w:lang w:val="en-GB"/>
        </w:rPr>
        <w:t>The particle data is stored in structured buffers accessible by GPU compute kernels. Particle attributes are organised in contiguous memory to improve memory coherence and minimise uncoalesced memory access during neighbour iteration.</w:t>
      </w:r>
    </w:p>
    <w:p w14:paraId="7E3D8E6B" w14:textId="4541F77A" w:rsidR="0090037F" w:rsidRPr="0090037F" w:rsidRDefault="00FC6E6C" w:rsidP="0090037F">
      <w:pPr>
        <w:pStyle w:val="BodyText"/>
        <w:rPr>
          <w:sz w:val="22"/>
          <w:szCs w:val="22"/>
          <w:lang w:val="en-GB"/>
        </w:rPr>
      </w:pPr>
      <w:r w:rsidRPr="000412D4">
        <w:rPr>
          <w:sz w:val="22"/>
          <w:szCs w:val="22"/>
          <w:lang w:val="en-GB"/>
        </w:rPr>
        <w:t>Efficient memory layout is important for GPU particle simulations because thousands of threads simultaneously access particle data. Organising attributes in contiguous buffers improves cache efficiency and enables more predictable memory access patterns during simulation.</w:t>
      </w:r>
      <w:r w:rsidR="0090037F">
        <w:rPr>
          <w:sz w:val="22"/>
          <w:szCs w:val="22"/>
          <w:lang w:val="en-GB"/>
        </w:rPr>
        <w:t xml:space="preserve"> </w:t>
      </w:r>
      <w:r w:rsidR="0090037F" w:rsidRPr="0090037F">
        <w:rPr>
          <w:sz w:val="22"/>
          <w:szCs w:val="22"/>
          <w:lang w:val="en-GB"/>
        </w:rPr>
        <w:t>The choice of a particle-based representation aligns directly with the SPH formulation, where fluid properties are computed through local interactions between discrete elements [2], [9]. This approach avoids the need for a fixed spatial grid and allows the simulation to adapt dynamically to fluid motion.</w:t>
      </w:r>
    </w:p>
    <w:p w14:paraId="160AD490" w14:textId="1A8D9962" w:rsidR="00FC6E6C" w:rsidRPr="000412D4" w:rsidRDefault="0090037F" w:rsidP="0090037F">
      <w:pPr>
        <w:pStyle w:val="BodyText"/>
        <w:rPr>
          <w:sz w:val="22"/>
          <w:szCs w:val="22"/>
          <w:lang w:val="en-GB"/>
        </w:rPr>
      </w:pPr>
      <w:r w:rsidRPr="0090037F">
        <w:rPr>
          <w:sz w:val="22"/>
          <w:szCs w:val="22"/>
          <w:lang w:val="en-GB"/>
        </w:rPr>
        <w:t>Alternative grid-based representations were considered; however, these approaches require fixed resolution and introduce complexity when handling free surfaces, making them less suitable for dynamic real-time simulation [4], [5].</w:t>
      </w:r>
    </w:p>
    <w:p w14:paraId="38895F58" w14:textId="3BA3F954" w:rsidR="00FC6E6C" w:rsidRPr="000412D4" w:rsidRDefault="00FC6E6C" w:rsidP="00FC6E6C">
      <w:pPr>
        <w:pStyle w:val="BodyText"/>
        <w:rPr>
          <w:sz w:val="22"/>
          <w:szCs w:val="22"/>
          <w:lang w:val="en-GB"/>
        </w:rPr>
      </w:pPr>
    </w:p>
    <w:p w14:paraId="091B944E" w14:textId="77777777" w:rsidR="00FC6E6C" w:rsidRPr="000412D4" w:rsidRDefault="00FC6E6C" w:rsidP="00FC6E6C">
      <w:pPr>
        <w:pStyle w:val="Heading2"/>
        <w:rPr>
          <w:lang w:val="en-GB"/>
        </w:rPr>
      </w:pPr>
      <w:bookmarkStart w:id="51" w:name="_Toc228471696"/>
      <w:r w:rsidRPr="000412D4">
        <w:rPr>
          <w:lang w:val="en-GB"/>
        </w:rPr>
        <w:t>4.3 Spatial Hashing Grid</w:t>
      </w:r>
      <w:bookmarkEnd w:id="51"/>
    </w:p>
    <w:p w14:paraId="021525F1" w14:textId="7784D98D" w:rsidR="00FC6E6C" w:rsidRPr="000412D4" w:rsidRDefault="00FC6E6C" w:rsidP="00FC6E6C">
      <w:pPr>
        <w:pStyle w:val="BodyText"/>
        <w:rPr>
          <w:sz w:val="22"/>
          <w:szCs w:val="22"/>
          <w:lang w:val="en-GB"/>
        </w:rPr>
      </w:pPr>
      <w:r w:rsidRPr="000412D4">
        <w:rPr>
          <w:sz w:val="22"/>
          <w:szCs w:val="22"/>
          <w:lang w:val="en-GB"/>
        </w:rPr>
        <w:t xml:space="preserve">Neighbour search is a dominant computational cost in particle-based fluid simulation. Each particle interacts only with particles located within a finite smoothing radius </w:t>
      </w:r>
      <m:oMath>
        <m:r>
          <w:rPr>
            <w:rFonts w:ascii="Cambria Math" w:hAnsi="Cambria Math"/>
            <w:sz w:val="22"/>
            <w:szCs w:val="22"/>
            <w:lang w:val="en-GB"/>
          </w:rPr>
          <m:t>h</m:t>
        </m:r>
      </m:oMath>
      <w:r w:rsidRPr="000412D4">
        <w:rPr>
          <w:sz w:val="22"/>
          <w:szCs w:val="22"/>
          <w:lang w:val="en-GB"/>
        </w:rPr>
        <w:t xml:space="preserve">. A naive implementation would compare every particle against all others, producing </w:t>
      </w:r>
      <m:oMath>
        <m:r>
          <w:rPr>
            <w:rFonts w:ascii="Cambria Math" w:hAnsi="Cambria Math"/>
            <w:sz w:val="22"/>
            <w:szCs w:val="22"/>
            <w:lang w:val="en-GB"/>
          </w:rPr>
          <m:t>O(</m:t>
        </m:r>
        <m:sSup>
          <m:sSupPr>
            <m:ctrlPr>
              <w:rPr>
                <w:rFonts w:ascii="Cambria Math" w:hAnsi="Cambria Math"/>
                <w:sz w:val="22"/>
                <w:szCs w:val="22"/>
                <w:lang w:val="en-GB"/>
              </w:rPr>
            </m:ctrlPr>
          </m:sSupPr>
          <m:e>
            <m:r>
              <w:rPr>
                <w:rFonts w:ascii="Cambria Math" w:hAnsi="Cambria Math"/>
                <w:sz w:val="22"/>
                <w:szCs w:val="22"/>
                <w:lang w:val="en-GB"/>
              </w:rPr>
              <m:t>n</m:t>
            </m:r>
          </m:e>
          <m:sup>
            <m:r>
              <w:rPr>
                <w:rFonts w:ascii="Cambria Math" w:hAnsi="Cambria Math"/>
                <w:sz w:val="22"/>
                <w:szCs w:val="22"/>
                <w:lang w:val="en-GB"/>
              </w:rPr>
              <m:t>2</m:t>
            </m:r>
          </m:sup>
        </m:sSup>
        <m:r>
          <w:rPr>
            <w:rFonts w:ascii="Cambria Math" w:hAnsi="Cambria Math"/>
            <w:sz w:val="22"/>
            <w:szCs w:val="22"/>
            <w:lang w:val="en-GB"/>
          </w:rPr>
          <m:t>)</m:t>
        </m:r>
      </m:oMath>
      <w:r w:rsidRPr="000412D4">
        <w:rPr>
          <w:sz w:val="22"/>
          <w:szCs w:val="22"/>
          <w:lang w:val="en-GB"/>
        </w:rPr>
        <w:t>complexity.</w:t>
      </w:r>
    </w:p>
    <w:p w14:paraId="005D4B79" w14:textId="77777777" w:rsidR="00FC6E6C" w:rsidRPr="000412D4" w:rsidRDefault="00FC6E6C" w:rsidP="00FC6E6C">
      <w:pPr>
        <w:pStyle w:val="BodyText"/>
        <w:rPr>
          <w:sz w:val="22"/>
          <w:szCs w:val="22"/>
          <w:lang w:val="en-GB"/>
        </w:rPr>
      </w:pPr>
      <w:r w:rsidRPr="000412D4">
        <w:rPr>
          <w:sz w:val="22"/>
          <w:szCs w:val="22"/>
          <w:lang w:val="en-GB"/>
        </w:rPr>
        <w:t>To reduce computational cost, a uniform spatial hashing grid is used to partition the simulation domain into cubic cells. The grid cell size is chosen to be approximately equal to the smoothing length.</w:t>
      </w:r>
    </w:p>
    <w:p w14:paraId="162507ED" w14:textId="77777777" w:rsidR="00FC6E6C" w:rsidRPr="000412D4" w:rsidRDefault="00FC6E6C" w:rsidP="00FC6E6C">
      <w:pPr>
        <w:pStyle w:val="BodyText"/>
        <w:rPr>
          <w:sz w:val="22"/>
          <w:szCs w:val="22"/>
          <w:lang w:val="en-GB"/>
        </w:rPr>
      </w:pPr>
      <w:r w:rsidRPr="000412D4">
        <w:rPr>
          <w:sz w:val="22"/>
          <w:szCs w:val="22"/>
          <w:lang w:val="en-GB"/>
        </w:rPr>
        <w:t>Particle positions are mapped to integer cell coordinates using the following transformation:</w:t>
      </w:r>
    </w:p>
    <w:p w14:paraId="25ADC498" w14:textId="54D10E6D" w:rsidR="00FC6E6C" w:rsidRPr="000412D4" w:rsidRDefault="000412D4" w:rsidP="00FC6E6C">
      <w:pPr>
        <w:pStyle w:val="BodyText"/>
        <w:rPr>
          <w:sz w:val="22"/>
          <w:szCs w:val="22"/>
          <w:lang w:val="en-GB"/>
        </w:rPr>
      </w:pPr>
      <m:oMathPara>
        <m:oMath>
          <m:r>
            <m:rPr>
              <m:sty m:val="p"/>
            </m:rPr>
            <w:rPr>
              <w:rFonts w:ascii="Cambria Math" w:hAnsi="Cambria Math"/>
              <w:sz w:val="22"/>
              <w:szCs w:val="22"/>
              <w:lang w:val="en-GB"/>
            </w:rPr>
            <w:lastRenderedPageBreak/>
            <m:t>c</m:t>
          </m:r>
          <m:r>
            <w:rPr>
              <w:rFonts w:ascii="Cambria Math" w:hAnsi="Cambria Math"/>
              <w:sz w:val="22"/>
              <w:szCs w:val="22"/>
              <w:lang w:val="en-GB"/>
            </w:rPr>
            <m:t>=</m:t>
          </m:r>
          <m:d>
            <m:dPr>
              <m:sepChr m:val=","/>
              <m:ctrlPr>
                <w:rPr>
                  <w:rFonts w:ascii="Cambria Math" w:hAnsi="Cambria Math"/>
                  <w:sz w:val="22"/>
                  <w:szCs w:val="22"/>
                  <w:lang w:val="en-GB"/>
                </w:rPr>
              </m:ctrlPr>
            </m:dPr>
            <m:e>
              <m:d>
                <m:dPr>
                  <m:begChr m:val="⌊"/>
                  <m:endChr m:val="⌋"/>
                  <m:ctrlPr>
                    <w:rPr>
                      <w:rFonts w:ascii="Cambria Math" w:hAnsi="Cambria Math"/>
                      <w:sz w:val="22"/>
                      <w:szCs w:val="22"/>
                      <w:lang w:val="en-GB"/>
                    </w:rPr>
                  </m:ctrlPr>
                </m:dPr>
                <m:e>
                  <m:f>
                    <m:fPr>
                      <m:ctrlPr>
                        <w:rPr>
                          <w:rFonts w:ascii="Cambria Math" w:hAnsi="Cambria Math"/>
                          <w:sz w:val="22"/>
                          <w:szCs w:val="22"/>
                          <w:lang w:val="en-GB"/>
                        </w:rPr>
                      </m:ctrlPr>
                    </m:fPr>
                    <m:num>
                      <m:r>
                        <w:rPr>
                          <w:rFonts w:ascii="Cambria Math" w:hAnsi="Cambria Math"/>
                          <w:sz w:val="22"/>
                          <w:szCs w:val="22"/>
                          <w:lang w:val="en-GB"/>
                        </w:rPr>
                        <m:t>x</m:t>
                      </m:r>
                    </m:num>
                    <m:den>
                      <m:r>
                        <w:rPr>
                          <w:rFonts w:ascii="Cambria Math" w:hAnsi="Cambria Math"/>
                          <w:sz w:val="22"/>
                          <w:szCs w:val="22"/>
                          <w:lang w:val="en-GB"/>
                        </w:rPr>
                        <m:t>h</m:t>
                      </m:r>
                    </m:den>
                  </m:f>
                </m:e>
              </m:d>
            </m:e>
            <m:e>
              <m:d>
                <m:dPr>
                  <m:begChr m:val="⌊"/>
                  <m:endChr m:val="⌋"/>
                  <m:ctrlPr>
                    <w:rPr>
                      <w:rFonts w:ascii="Cambria Math" w:hAnsi="Cambria Math"/>
                      <w:sz w:val="22"/>
                      <w:szCs w:val="22"/>
                      <w:lang w:val="en-GB"/>
                    </w:rPr>
                  </m:ctrlPr>
                </m:dPr>
                <m:e>
                  <m:f>
                    <m:fPr>
                      <m:ctrlPr>
                        <w:rPr>
                          <w:rFonts w:ascii="Cambria Math" w:hAnsi="Cambria Math"/>
                          <w:sz w:val="22"/>
                          <w:szCs w:val="22"/>
                          <w:lang w:val="en-GB"/>
                        </w:rPr>
                      </m:ctrlPr>
                    </m:fPr>
                    <m:num>
                      <m:r>
                        <w:rPr>
                          <w:rFonts w:ascii="Cambria Math" w:hAnsi="Cambria Math"/>
                          <w:sz w:val="22"/>
                          <w:szCs w:val="22"/>
                          <w:lang w:val="en-GB"/>
                        </w:rPr>
                        <m:t>y</m:t>
                      </m:r>
                    </m:num>
                    <m:den>
                      <m:r>
                        <w:rPr>
                          <w:rFonts w:ascii="Cambria Math" w:hAnsi="Cambria Math"/>
                          <w:sz w:val="22"/>
                          <w:szCs w:val="22"/>
                          <w:lang w:val="en-GB"/>
                        </w:rPr>
                        <m:t>h</m:t>
                      </m:r>
                    </m:den>
                  </m:f>
                </m:e>
              </m:d>
            </m:e>
            <m:e>
              <m:d>
                <m:dPr>
                  <m:begChr m:val="⌊"/>
                  <m:endChr m:val="⌋"/>
                  <m:ctrlPr>
                    <w:rPr>
                      <w:rFonts w:ascii="Cambria Math" w:hAnsi="Cambria Math"/>
                      <w:sz w:val="22"/>
                      <w:szCs w:val="22"/>
                      <w:lang w:val="en-GB"/>
                    </w:rPr>
                  </m:ctrlPr>
                </m:dPr>
                <m:e>
                  <m:f>
                    <m:fPr>
                      <m:ctrlPr>
                        <w:rPr>
                          <w:rFonts w:ascii="Cambria Math" w:hAnsi="Cambria Math"/>
                          <w:sz w:val="22"/>
                          <w:szCs w:val="22"/>
                          <w:lang w:val="en-GB"/>
                        </w:rPr>
                      </m:ctrlPr>
                    </m:fPr>
                    <m:num>
                      <m:r>
                        <w:rPr>
                          <w:rFonts w:ascii="Cambria Math" w:hAnsi="Cambria Math"/>
                          <w:sz w:val="22"/>
                          <w:szCs w:val="22"/>
                          <w:lang w:val="en-GB"/>
                        </w:rPr>
                        <m:t>z</m:t>
                      </m:r>
                    </m:num>
                    <m:den>
                      <m:r>
                        <w:rPr>
                          <w:rFonts w:ascii="Cambria Math" w:hAnsi="Cambria Math"/>
                          <w:sz w:val="22"/>
                          <w:szCs w:val="22"/>
                          <w:lang w:val="en-GB"/>
                        </w:rPr>
                        <m:t>h</m:t>
                      </m:r>
                    </m:den>
                  </m:f>
                </m:e>
              </m:d>
            </m:e>
          </m:d>
          <m:r>
            <m:rPr>
              <m:sty m:val="p"/>
            </m:rPr>
            <w:rPr>
              <w:rFonts w:ascii="Cambria Math" w:hAnsi="Cambria Math"/>
              <w:sz w:val="22"/>
              <w:szCs w:val="22"/>
              <w:lang w:val="en-GB"/>
            </w:rPr>
            <w:br/>
          </m:r>
        </m:oMath>
      </m:oMathPara>
    </w:p>
    <w:p w14:paraId="165BB8F6" w14:textId="77777777" w:rsidR="00FC6E6C" w:rsidRPr="000412D4" w:rsidRDefault="00FC6E6C" w:rsidP="00FC6E6C">
      <w:pPr>
        <w:pStyle w:val="BodyText"/>
        <w:rPr>
          <w:sz w:val="22"/>
          <w:szCs w:val="22"/>
          <w:lang w:val="en-GB"/>
        </w:rPr>
      </w:pPr>
      <w:r w:rsidRPr="000412D4">
        <w:rPr>
          <w:sz w:val="22"/>
          <w:szCs w:val="22"/>
          <w:lang w:val="en-GB"/>
        </w:rPr>
        <w:t>Each particle is assigned to a grid cell based on its computed coordinates. Particles within the same cell are grouped together using a hashing function that converts the cell coordinate to a one-dimensional index.</w:t>
      </w:r>
    </w:p>
    <w:p w14:paraId="57D3829E" w14:textId="77777777" w:rsidR="00FC6E6C" w:rsidRPr="000412D4" w:rsidRDefault="00FC6E6C" w:rsidP="00FC6E6C">
      <w:pPr>
        <w:pStyle w:val="BodyText"/>
        <w:rPr>
          <w:sz w:val="22"/>
          <w:szCs w:val="22"/>
          <w:lang w:val="en-GB"/>
        </w:rPr>
      </w:pPr>
      <w:r w:rsidRPr="000412D4">
        <w:rPr>
          <w:sz w:val="22"/>
          <w:szCs w:val="22"/>
          <w:lang w:val="en-GB"/>
        </w:rPr>
        <w:t>When evaluating particle interactions, the solver searches the particle’s own grid cell and the surrounding neighbouring cells. In three dimensions this results in a maximum of 27 cells that must be inspected for potential neighbours.</w:t>
      </w:r>
    </w:p>
    <w:p w14:paraId="6FFD0516" w14:textId="4D437FB5" w:rsidR="0090037F" w:rsidRPr="0090037F" w:rsidRDefault="00FC6E6C" w:rsidP="0090037F">
      <w:pPr>
        <w:pStyle w:val="BodyText"/>
        <w:rPr>
          <w:sz w:val="22"/>
          <w:szCs w:val="22"/>
          <w:lang w:val="en-GB"/>
        </w:rPr>
      </w:pPr>
      <w:r w:rsidRPr="000412D4">
        <w:rPr>
          <w:sz w:val="22"/>
          <w:szCs w:val="22"/>
          <w:lang w:val="en-GB"/>
        </w:rPr>
        <w:t>This spatial partitioning approach significantly reduces the number of distance checks required during neighbour evaluation and enables near-linear scaling behaviour as particle counts increase.</w:t>
      </w:r>
      <w:r w:rsidR="0090037F">
        <w:rPr>
          <w:sz w:val="22"/>
          <w:szCs w:val="22"/>
          <w:lang w:val="en-GB"/>
        </w:rPr>
        <w:t xml:space="preserve"> </w:t>
      </w:r>
      <w:r w:rsidR="0090037F" w:rsidRPr="0090037F">
        <w:rPr>
          <w:sz w:val="22"/>
          <w:szCs w:val="22"/>
          <w:lang w:val="en-GB"/>
        </w:rPr>
        <w:t>The use of a uniform spatial hashing grid was selected due to its simplicity and efficiency in real-time applications. Compared to more complex spatial acceleration structures such as k-d trees or octrees, uniform grids provide faster neighbour lookup times with lower overhead, making them more suitable for dynamic particle systems [10], [20].</w:t>
      </w:r>
    </w:p>
    <w:p w14:paraId="6846CBA6" w14:textId="58B906B7" w:rsidR="00FC6E6C" w:rsidRPr="000412D4" w:rsidRDefault="0090037F" w:rsidP="0090037F">
      <w:pPr>
        <w:pStyle w:val="BodyText"/>
        <w:rPr>
          <w:sz w:val="22"/>
          <w:szCs w:val="22"/>
          <w:lang w:val="en-GB"/>
        </w:rPr>
      </w:pPr>
      <w:r w:rsidRPr="0090037F">
        <w:rPr>
          <w:sz w:val="22"/>
          <w:szCs w:val="22"/>
          <w:lang w:val="en-GB"/>
        </w:rPr>
        <w:t>This design choice prioritises computational efficiency over theoretical optimality, which is appropriate given the real-time constraints of the system.</w:t>
      </w:r>
    </w:p>
    <w:p w14:paraId="7EFFA0DA" w14:textId="222D3702" w:rsidR="00FC6E6C" w:rsidRPr="000412D4" w:rsidRDefault="00FC6E6C" w:rsidP="00FC6E6C">
      <w:pPr>
        <w:pStyle w:val="BodyText"/>
        <w:rPr>
          <w:sz w:val="22"/>
          <w:szCs w:val="22"/>
          <w:lang w:val="en-GB"/>
        </w:rPr>
      </w:pPr>
    </w:p>
    <w:p w14:paraId="2FCACD92" w14:textId="77777777" w:rsidR="00FC6E6C" w:rsidRPr="000412D4" w:rsidRDefault="00FC6E6C" w:rsidP="00FC6E6C">
      <w:pPr>
        <w:pStyle w:val="Heading2"/>
        <w:rPr>
          <w:lang w:val="en-GB"/>
        </w:rPr>
      </w:pPr>
      <w:bookmarkStart w:id="52" w:name="_Toc228471697"/>
      <w:r w:rsidRPr="000412D4">
        <w:rPr>
          <w:lang w:val="en-GB"/>
        </w:rPr>
        <w:t>4.4 GPU Simulation Pipeline</w:t>
      </w:r>
      <w:bookmarkEnd w:id="52"/>
    </w:p>
    <w:p w14:paraId="123D35FB" w14:textId="77777777" w:rsidR="00FC6E6C" w:rsidRPr="000412D4" w:rsidRDefault="00FC6E6C" w:rsidP="00FC6E6C">
      <w:pPr>
        <w:pStyle w:val="BodyText"/>
        <w:rPr>
          <w:sz w:val="22"/>
          <w:szCs w:val="22"/>
          <w:lang w:val="en-GB"/>
        </w:rPr>
      </w:pPr>
      <w:r w:rsidRPr="000412D4">
        <w:rPr>
          <w:sz w:val="22"/>
          <w:szCs w:val="22"/>
          <w:lang w:val="en-GB"/>
        </w:rPr>
        <w:t>The SPH simulation advances in discrete timesteps. Each timestep is executed as a sequence of GPU compute kernels, where each kernel performs a specific stage of the simulation update. This staged pipeline ensures that intermediate quantities such as density and pressure are fully computed before subsequent calculations are performed.</w:t>
      </w:r>
    </w:p>
    <w:p w14:paraId="514C8CCA" w14:textId="77777777" w:rsidR="00FC6E6C" w:rsidRPr="000412D4" w:rsidRDefault="00FC6E6C" w:rsidP="00FC6E6C">
      <w:pPr>
        <w:pStyle w:val="BodyText"/>
        <w:rPr>
          <w:sz w:val="22"/>
          <w:szCs w:val="22"/>
          <w:lang w:val="en-GB"/>
        </w:rPr>
      </w:pPr>
      <w:r w:rsidRPr="000412D4">
        <w:rPr>
          <w:sz w:val="22"/>
          <w:szCs w:val="22"/>
          <w:lang w:val="en-GB"/>
        </w:rPr>
        <w:t>Grid Construction</w:t>
      </w:r>
    </w:p>
    <w:p w14:paraId="00C1FA7A" w14:textId="77777777" w:rsidR="00FC6E6C" w:rsidRPr="000412D4" w:rsidRDefault="00FC6E6C" w:rsidP="00FC6E6C">
      <w:pPr>
        <w:pStyle w:val="BodyText"/>
        <w:rPr>
          <w:sz w:val="22"/>
          <w:szCs w:val="22"/>
          <w:lang w:val="en-GB"/>
        </w:rPr>
      </w:pPr>
      <w:r w:rsidRPr="000412D4">
        <w:rPr>
          <w:sz w:val="22"/>
          <w:szCs w:val="22"/>
          <w:lang w:val="en-GB"/>
        </w:rPr>
        <w:t>The first kernel constructs the spatial grid used for neighbour searches. Each particle computes its grid cell index and stores this information in a buffer that groups particles according to spatial locality.</w:t>
      </w:r>
    </w:p>
    <w:p w14:paraId="2CB2CCAC" w14:textId="77777777" w:rsidR="00FC6E6C" w:rsidRPr="000412D4" w:rsidRDefault="00FC6E6C" w:rsidP="00FC6E6C">
      <w:pPr>
        <w:pStyle w:val="BodyText"/>
        <w:rPr>
          <w:sz w:val="22"/>
          <w:szCs w:val="22"/>
          <w:lang w:val="en-GB"/>
        </w:rPr>
      </w:pPr>
      <w:r w:rsidRPr="000412D4">
        <w:rPr>
          <w:sz w:val="22"/>
          <w:szCs w:val="22"/>
          <w:lang w:val="en-GB"/>
        </w:rPr>
        <w:t>Density Estimation</w:t>
      </w:r>
    </w:p>
    <w:p w14:paraId="6262BEB8" w14:textId="77777777" w:rsidR="00FC6E6C" w:rsidRPr="000412D4" w:rsidRDefault="00FC6E6C" w:rsidP="00FC6E6C">
      <w:pPr>
        <w:pStyle w:val="BodyText"/>
        <w:rPr>
          <w:sz w:val="22"/>
          <w:szCs w:val="22"/>
          <w:lang w:val="en-GB"/>
        </w:rPr>
      </w:pPr>
      <w:r w:rsidRPr="000412D4">
        <w:rPr>
          <w:sz w:val="22"/>
          <w:szCs w:val="22"/>
          <w:lang w:val="en-GB"/>
        </w:rPr>
        <w:t>The second kernel computes particle density using the SPH density summation formulation:</w:t>
      </w:r>
    </w:p>
    <w:p w14:paraId="013B9531" w14:textId="708FCD3B" w:rsidR="00FC6E6C" w:rsidRPr="000412D4" w:rsidRDefault="00000000" w:rsidP="00FC6E6C">
      <w:pPr>
        <w:pStyle w:val="BodyText"/>
        <w:rPr>
          <w:sz w:val="22"/>
          <w:szCs w:val="22"/>
          <w:lang w:val="en-GB"/>
        </w:rPr>
      </w:pPr>
      <m:oMathPara>
        <m:oMath>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i</m:t>
              </m:r>
            </m:sub>
          </m:sSub>
          <m:r>
            <w:rPr>
              <w:rFonts w:ascii="Cambria Math" w:hAnsi="Cambria Math"/>
              <w:sz w:val="22"/>
              <w:szCs w:val="22"/>
              <w:lang w:val="en-GB"/>
            </w:rPr>
            <m:t>=</m:t>
          </m:r>
          <m:nary>
            <m:naryPr>
              <m:chr m:val="∑"/>
              <m:limLoc m:val="undOvr"/>
              <m:grow m:val="1"/>
              <m:supHide m:val="1"/>
              <m:ctrlPr>
                <w:rPr>
                  <w:rFonts w:ascii="Cambria Math" w:hAnsi="Cambria Math"/>
                  <w:sz w:val="22"/>
                  <w:szCs w:val="22"/>
                  <w:lang w:val="en-GB"/>
                </w:rPr>
              </m:ctrlPr>
            </m:naryPr>
            <m:sub>
              <m:r>
                <w:rPr>
                  <w:rFonts w:ascii="Cambria Math" w:hAnsi="Cambria Math"/>
                  <w:sz w:val="22"/>
                  <w:szCs w:val="22"/>
                  <w:lang w:val="en-GB"/>
                </w:rPr>
                <m:t>j</m:t>
              </m:r>
            </m:sub>
            <m:sup/>
            <m:e>
              <m:sSub>
                <m:sSubPr>
                  <m:ctrlPr>
                    <w:rPr>
                      <w:rFonts w:ascii="Cambria Math" w:hAnsi="Cambria Math"/>
                      <w:sz w:val="22"/>
                      <w:szCs w:val="22"/>
                      <w:lang w:val="en-GB"/>
                    </w:rPr>
                  </m:ctrlPr>
                </m:sSubPr>
                <m:e>
                  <m:r>
                    <w:rPr>
                      <w:rFonts w:ascii="Cambria Math" w:hAnsi="Cambria Math"/>
                      <w:sz w:val="22"/>
                      <w:szCs w:val="22"/>
                      <w:lang w:val="en-GB"/>
                    </w:rPr>
                    <m:t>m</m:t>
                  </m:r>
                </m:e>
                <m:sub>
                  <m:r>
                    <w:rPr>
                      <w:rFonts w:ascii="Cambria Math" w:hAnsi="Cambria Math"/>
                      <w:sz w:val="22"/>
                      <w:szCs w:val="22"/>
                      <w:lang w:val="en-GB"/>
                    </w:rPr>
                    <m:t>j</m:t>
                  </m:r>
                </m:sub>
              </m:sSub>
            </m:e>
          </m:nary>
          <m:r>
            <w:rPr>
              <w:rFonts w:ascii="Cambria Math" w:hAnsi="Cambria Math"/>
              <w:sz w:val="22"/>
              <w:szCs w:val="22"/>
              <w:lang w:val="en-GB"/>
            </w:rPr>
            <m:t>W(</m:t>
          </m:r>
          <m:sSub>
            <m:sSubPr>
              <m:ctrlPr>
                <w:rPr>
                  <w:rFonts w:ascii="Cambria Math" w:hAnsi="Cambria Math"/>
                  <w:sz w:val="22"/>
                  <w:szCs w:val="22"/>
                  <w:lang w:val="en-GB"/>
                </w:rPr>
              </m:ctrlPr>
            </m:sSubPr>
            <m:e>
              <m:r>
                <w:rPr>
                  <w:rFonts w:ascii="Cambria Math" w:hAnsi="Cambria Math"/>
                  <w:sz w:val="22"/>
                  <w:szCs w:val="22"/>
                  <w:lang w:val="en-GB"/>
                </w:rPr>
                <m:t>r</m:t>
              </m:r>
            </m:e>
            <m:sub>
              <m:r>
                <w:rPr>
                  <w:rFonts w:ascii="Cambria Math" w:hAnsi="Cambria Math"/>
                  <w:sz w:val="22"/>
                  <w:szCs w:val="22"/>
                  <w:lang w:val="en-GB"/>
                </w:rPr>
                <m:t>ij</m:t>
              </m:r>
            </m:sub>
          </m:sSub>
          <m:r>
            <w:rPr>
              <w:rFonts w:ascii="Cambria Math" w:hAnsi="Cambria Math"/>
              <w:sz w:val="22"/>
              <w:szCs w:val="22"/>
              <w:lang w:val="en-GB"/>
            </w:rPr>
            <m:t>,h)</m:t>
          </m:r>
          <m:r>
            <m:rPr>
              <m:sty m:val="p"/>
            </m:rPr>
            <w:rPr>
              <w:rFonts w:ascii="Cambria Math" w:hAnsi="Cambria Math"/>
              <w:sz w:val="22"/>
              <w:szCs w:val="22"/>
              <w:lang w:val="en-GB"/>
            </w:rPr>
            <w:br/>
          </m:r>
        </m:oMath>
      </m:oMathPara>
    </w:p>
    <w:p w14:paraId="65D729A7" w14:textId="7E29C998" w:rsidR="00FC6E6C" w:rsidRPr="000412D4" w:rsidRDefault="00FC6E6C" w:rsidP="00FC6E6C">
      <w:pPr>
        <w:pStyle w:val="BodyText"/>
        <w:rPr>
          <w:sz w:val="22"/>
          <w:szCs w:val="22"/>
          <w:lang w:val="en-GB"/>
        </w:rPr>
      </w:pPr>
      <w:r w:rsidRPr="000412D4">
        <w:rPr>
          <w:sz w:val="22"/>
          <w:szCs w:val="22"/>
          <w:lang w:val="en-GB"/>
        </w:rPr>
        <w:t xml:space="preserve">where </w:t>
      </w:r>
      <m:oMath>
        <m:sSub>
          <m:sSubPr>
            <m:ctrlPr>
              <w:rPr>
                <w:rFonts w:ascii="Cambria Math" w:hAnsi="Cambria Math"/>
                <w:sz w:val="22"/>
                <w:szCs w:val="22"/>
                <w:lang w:val="en-GB"/>
              </w:rPr>
            </m:ctrlPr>
          </m:sSubPr>
          <m:e>
            <m:r>
              <w:rPr>
                <w:rFonts w:ascii="Cambria Math" w:hAnsi="Cambria Math"/>
                <w:sz w:val="22"/>
                <w:szCs w:val="22"/>
                <w:lang w:val="en-GB"/>
              </w:rPr>
              <m:t>r</m:t>
            </m:r>
          </m:e>
          <m:sub>
            <m:r>
              <w:rPr>
                <w:rFonts w:ascii="Cambria Math" w:hAnsi="Cambria Math"/>
                <w:sz w:val="22"/>
                <w:szCs w:val="22"/>
                <w:lang w:val="en-GB"/>
              </w:rPr>
              <m:t>ij</m:t>
            </m:r>
          </m:sub>
        </m:sSub>
      </m:oMath>
      <w:r w:rsidRPr="000412D4">
        <w:rPr>
          <w:sz w:val="22"/>
          <w:szCs w:val="22"/>
          <w:lang w:val="en-GB"/>
        </w:rPr>
        <w:t xml:space="preserve">represents the distance between particle </w:t>
      </w:r>
      <m:oMath>
        <m:r>
          <w:rPr>
            <w:rFonts w:ascii="Cambria Math" w:hAnsi="Cambria Math"/>
            <w:sz w:val="22"/>
            <w:szCs w:val="22"/>
            <w:lang w:val="en-GB"/>
          </w:rPr>
          <m:t>i</m:t>
        </m:r>
      </m:oMath>
      <w:r w:rsidRPr="000412D4">
        <w:rPr>
          <w:sz w:val="22"/>
          <w:szCs w:val="22"/>
          <w:lang w:val="en-GB"/>
        </w:rPr>
        <w:t xml:space="preserve">and particle </w:t>
      </w:r>
      <m:oMath>
        <m:r>
          <w:rPr>
            <w:rFonts w:ascii="Cambria Math" w:hAnsi="Cambria Math"/>
            <w:sz w:val="22"/>
            <w:szCs w:val="22"/>
            <w:lang w:val="en-GB"/>
          </w:rPr>
          <m:t>j</m:t>
        </m:r>
      </m:oMath>
      <w:r w:rsidRPr="000412D4">
        <w:rPr>
          <w:sz w:val="22"/>
          <w:szCs w:val="22"/>
          <w:lang w:val="en-GB"/>
        </w:rPr>
        <w:t xml:space="preserve">, and </w:t>
      </w:r>
      <m:oMath>
        <m:r>
          <w:rPr>
            <w:rFonts w:ascii="Cambria Math" w:hAnsi="Cambria Math"/>
            <w:sz w:val="22"/>
            <w:szCs w:val="22"/>
            <w:lang w:val="en-GB"/>
          </w:rPr>
          <m:t>W</m:t>
        </m:r>
      </m:oMath>
      <w:r w:rsidRPr="000412D4">
        <w:rPr>
          <w:sz w:val="22"/>
          <w:szCs w:val="22"/>
          <w:lang w:val="en-GB"/>
        </w:rPr>
        <w:t>is the smoothing kernel function. The kernel iterates through neighbouring particles within the smoothing radius and accumulates density contributions.</w:t>
      </w:r>
    </w:p>
    <w:p w14:paraId="0A65D5FF" w14:textId="77777777" w:rsidR="00FC6E6C" w:rsidRPr="000412D4" w:rsidRDefault="00FC6E6C" w:rsidP="00FC6E6C">
      <w:pPr>
        <w:pStyle w:val="BodyText"/>
        <w:rPr>
          <w:sz w:val="22"/>
          <w:szCs w:val="22"/>
          <w:lang w:val="en-GB"/>
        </w:rPr>
      </w:pPr>
      <w:r w:rsidRPr="000412D4">
        <w:rPr>
          <w:sz w:val="22"/>
          <w:szCs w:val="22"/>
          <w:lang w:val="en-GB"/>
        </w:rPr>
        <w:t>Pressure Calculation</w:t>
      </w:r>
    </w:p>
    <w:p w14:paraId="7FCF4CE8" w14:textId="77777777" w:rsidR="00FC6E6C" w:rsidRPr="000412D4" w:rsidRDefault="00FC6E6C" w:rsidP="00FC6E6C">
      <w:pPr>
        <w:pStyle w:val="BodyText"/>
        <w:rPr>
          <w:sz w:val="22"/>
          <w:szCs w:val="22"/>
          <w:lang w:val="en-GB"/>
        </w:rPr>
      </w:pPr>
      <w:r w:rsidRPr="000412D4">
        <w:rPr>
          <w:sz w:val="22"/>
          <w:szCs w:val="22"/>
          <w:lang w:val="en-GB"/>
        </w:rPr>
        <w:lastRenderedPageBreak/>
        <w:t>Once density has been calculated, pressure is determined using the weakly compressible SPH equation of state:</w:t>
      </w:r>
    </w:p>
    <w:p w14:paraId="4EC6661A" w14:textId="10178B4A" w:rsidR="00FC6E6C" w:rsidRPr="000412D4" w:rsidRDefault="00000000" w:rsidP="00FC6E6C">
      <w:pPr>
        <w:pStyle w:val="BodyText"/>
        <w:rPr>
          <w:sz w:val="22"/>
          <w:szCs w:val="22"/>
          <w:lang w:val="en-GB"/>
        </w:rPr>
      </w:pPr>
      <m:oMathPara>
        <m:oMath>
          <m:sSub>
            <m:sSubPr>
              <m:ctrlPr>
                <w:rPr>
                  <w:rFonts w:ascii="Cambria Math" w:hAnsi="Cambria Math"/>
                  <w:sz w:val="22"/>
                  <w:szCs w:val="22"/>
                  <w:lang w:val="en-GB"/>
                </w:rPr>
              </m:ctrlPr>
            </m:sSubPr>
            <m:e>
              <m:r>
                <w:rPr>
                  <w:rFonts w:ascii="Cambria Math" w:hAnsi="Cambria Math"/>
                  <w:sz w:val="22"/>
                  <w:szCs w:val="22"/>
                  <w:lang w:val="en-GB"/>
                </w:rPr>
                <m:t>p</m:t>
              </m:r>
            </m:e>
            <m:sub>
              <m:r>
                <w:rPr>
                  <w:rFonts w:ascii="Cambria Math" w:hAnsi="Cambria Math"/>
                  <w:sz w:val="22"/>
                  <w:szCs w:val="22"/>
                  <w:lang w:val="en-GB"/>
                </w:rPr>
                <m:t>i</m:t>
              </m:r>
            </m:sub>
          </m:sSub>
          <m:r>
            <w:rPr>
              <w:rFonts w:ascii="Cambria Math" w:hAnsi="Cambria Math"/>
              <w:sz w:val="22"/>
              <w:szCs w:val="22"/>
              <w:lang w:val="en-GB"/>
            </w:rPr>
            <m:t>=k(</m:t>
          </m:r>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i</m:t>
              </m:r>
            </m:sub>
          </m:sSub>
          <m:r>
            <w:rPr>
              <w:rFonts w:ascii="Cambria Math" w:hAnsi="Cambria Math"/>
              <w:sz w:val="22"/>
              <w:szCs w:val="22"/>
              <w:lang w:val="en-GB"/>
            </w:rPr>
            <m:t>-</m:t>
          </m:r>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r>
            <w:rPr>
              <w:rFonts w:ascii="Cambria Math" w:hAnsi="Cambria Math"/>
              <w:sz w:val="22"/>
              <w:szCs w:val="22"/>
              <w:lang w:val="en-GB"/>
            </w:rPr>
            <m:t>)</m:t>
          </m:r>
          <m:r>
            <m:rPr>
              <m:sty m:val="p"/>
            </m:rPr>
            <w:rPr>
              <w:rFonts w:ascii="Cambria Math" w:hAnsi="Cambria Math"/>
              <w:sz w:val="22"/>
              <w:szCs w:val="22"/>
              <w:lang w:val="en-GB"/>
            </w:rPr>
            <w:br/>
          </m:r>
        </m:oMath>
      </m:oMathPara>
    </w:p>
    <w:p w14:paraId="2C47DD2C" w14:textId="31872BCE" w:rsidR="00FC6E6C" w:rsidRPr="000412D4" w:rsidRDefault="00FC6E6C" w:rsidP="00FC6E6C">
      <w:pPr>
        <w:pStyle w:val="BodyText"/>
        <w:rPr>
          <w:sz w:val="22"/>
          <w:szCs w:val="22"/>
          <w:lang w:val="en-GB"/>
        </w:rPr>
      </w:pPr>
      <w:r w:rsidRPr="000412D4">
        <w:rPr>
          <w:sz w:val="22"/>
          <w:szCs w:val="22"/>
          <w:lang w:val="en-GB"/>
        </w:rPr>
        <w:t xml:space="preserve">where </w:t>
      </w:r>
      <m:oMath>
        <m:r>
          <w:rPr>
            <w:rFonts w:ascii="Cambria Math" w:hAnsi="Cambria Math"/>
            <w:sz w:val="22"/>
            <w:szCs w:val="22"/>
            <w:lang w:val="en-GB"/>
          </w:rPr>
          <m:t xml:space="preserve">k </m:t>
        </m:r>
      </m:oMath>
      <w:r w:rsidRPr="000412D4">
        <w:rPr>
          <w:sz w:val="22"/>
          <w:szCs w:val="22"/>
          <w:lang w:val="en-GB"/>
        </w:rPr>
        <w:t xml:space="preserve">represents a stiffness constant and </w:t>
      </w:r>
      <m:oMath>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0</m:t>
            </m:r>
          </m:sub>
        </m:sSub>
      </m:oMath>
      <w:r w:rsidRPr="000412D4">
        <w:rPr>
          <w:sz w:val="22"/>
          <w:szCs w:val="22"/>
          <w:lang w:val="en-GB"/>
        </w:rPr>
        <w:t>is the rest density of the fluid.</w:t>
      </w:r>
    </w:p>
    <w:p w14:paraId="51DA0C0F" w14:textId="77777777" w:rsidR="00FC6E6C" w:rsidRPr="000412D4" w:rsidRDefault="00FC6E6C" w:rsidP="00FC6E6C">
      <w:pPr>
        <w:pStyle w:val="BodyText"/>
        <w:rPr>
          <w:sz w:val="22"/>
          <w:szCs w:val="22"/>
          <w:lang w:val="en-GB"/>
        </w:rPr>
      </w:pPr>
    </w:p>
    <w:p w14:paraId="5BFC9FC6" w14:textId="77777777" w:rsidR="00FC6E6C" w:rsidRPr="000412D4" w:rsidRDefault="00FC6E6C" w:rsidP="00FC6E6C">
      <w:pPr>
        <w:pStyle w:val="BodyText"/>
        <w:rPr>
          <w:sz w:val="22"/>
          <w:szCs w:val="22"/>
          <w:lang w:val="en-GB"/>
        </w:rPr>
      </w:pPr>
      <w:r w:rsidRPr="000412D4">
        <w:rPr>
          <w:sz w:val="22"/>
          <w:szCs w:val="22"/>
          <w:lang w:val="en-GB"/>
        </w:rPr>
        <w:t>Force Computation</w:t>
      </w:r>
    </w:p>
    <w:p w14:paraId="058A5104" w14:textId="77777777" w:rsidR="00FC6E6C" w:rsidRPr="000412D4" w:rsidRDefault="00FC6E6C" w:rsidP="00FC6E6C">
      <w:pPr>
        <w:pStyle w:val="BodyText"/>
        <w:rPr>
          <w:sz w:val="22"/>
          <w:szCs w:val="22"/>
          <w:lang w:val="en-GB"/>
        </w:rPr>
      </w:pPr>
      <w:r w:rsidRPr="000412D4">
        <w:rPr>
          <w:sz w:val="22"/>
          <w:szCs w:val="22"/>
          <w:lang w:val="en-GB"/>
        </w:rPr>
        <w:t>The next kernel evaluates the forces acting on each particle. These include pressure forces, viscosity forces, and external forces such as gravity.</w:t>
      </w:r>
    </w:p>
    <w:p w14:paraId="2652B104" w14:textId="77777777" w:rsidR="00FC6E6C" w:rsidRPr="000412D4" w:rsidRDefault="00FC6E6C" w:rsidP="00FC6E6C">
      <w:pPr>
        <w:pStyle w:val="BodyText"/>
        <w:rPr>
          <w:sz w:val="22"/>
          <w:szCs w:val="22"/>
          <w:lang w:val="en-GB"/>
        </w:rPr>
      </w:pPr>
      <w:r w:rsidRPr="000412D4">
        <w:rPr>
          <w:sz w:val="22"/>
          <w:szCs w:val="22"/>
          <w:lang w:val="en-GB"/>
        </w:rPr>
        <w:t>Pressure forces are computed using the gradient of the smoothing kernel, while viscosity forces are calculated using the Laplacian of the viscosity kernel. External forces are applied directly to each particle.</w:t>
      </w:r>
    </w:p>
    <w:p w14:paraId="4D5DA086" w14:textId="77777777" w:rsidR="00FC6E6C" w:rsidRPr="000412D4" w:rsidRDefault="00FC6E6C" w:rsidP="00FC6E6C">
      <w:pPr>
        <w:pStyle w:val="BodyText"/>
        <w:rPr>
          <w:sz w:val="22"/>
          <w:szCs w:val="22"/>
          <w:lang w:val="en-GB"/>
        </w:rPr>
      </w:pPr>
      <w:r w:rsidRPr="000412D4">
        <w:rPr>
          <w:sz w:val="22"/>
          <w:szCs w:val="22"/>
          <w:lang w:val="en-GB"/>
        </w:rPr>
        <w:t>The resulting force is used to compute particle acceleration:</w:t>
      </w:r>
    </w:p>
    <w:p w14:paraId="1BE405C1" w14:textId="69C1F3B0" w:rsidR="00FC6E6C" w:rsidRPr="000412D4" w:rsidRDefault="00000000" w:rsidP="00FC6E6C">
      <w:pPr>
        <w:pStyle w:val="BodyText"/>
        <w:rPr>
          <w:sz w:val="22"/>
          <w:szCs w:val="22"/>
          <w:lang w:val="en-GB"/>
        </w:rPr>
      </w:pPr>
      <m:oMathPara>
        <m:oMath>
          <m:sSub>
            <m:sSubPr>
              <m:ctrlPr>
                <w:rPr>
                  <w:rFonts w:ascii="Cambria Math" w:hAnsi="Cambria Math"/>
                  <w:sz w:val="22"/>
                  <w:szCs w:val="22"/>
                  <w:lang w:val="en-GB"/>
                </w:rPr>
              </m:ctrlPr>
            </m:sSubPr>
            <m:e>
              <m:r>
                <m:rPr>
                  <m:sty m:val="p"/>
                </m:rPr>
                <w:rPr>
                  <w:rFonts w:ascii="Cambria Math" w:hAnsi="Cambria Math"/>
                  <w:sz w:val="22"/>
                  <w:szCs w:val="22"/>
                  <w:lang w:val="en-GB"/>
                </w:rPr>
                <m:t>a</m:t>
              </m:r>
            </m:e>
            <m:sub>
              <m:r>
                <w:rPr>
                  <w:rFonts w:ascii="Cambria Math" w:hAnsi="Cambria Math"/>
                  <w:sz w:val="22"/>
                  <w:szCs w:val="22"/>
                  <w:lang w:val="en-GB"/>
                </w:rPr>
                <m:t>i</m:t>
              </m:r>
            </m:sub>
          </m:sSub>
          <m:r>
            <w:rPr>
              <w:rFonts w:ascii="Cambria Math" w:hAnsi="Cambria Math"/>
              <w:sz w:val="22"/>
              <w:szCs w:val="22"/>
              <w:lang w:val="en-GB"/>
            </w:rPr>
            <m:t>=</m:t>
          </m:r>
          <m:f>
            <m:fPr>
              <m:ctrlPr>
                <w:rPr>
                  <w:rFonts w:ascii="Cambria Math" w:hAnsi="Cambria Math"/>
                  <w:sz w:val="22"/>
                  <w:szCs w:val="22"/>
                  <w:lang w:val="en-GB"/>
                </w:rPr>
              </m:ctrlPr>
            </m:fPr>
            <m:num>
              <m:sSub>
                <m:sSubPr>
                  <m:ctrlPr>
                    <w:rPr>
                      <w:rFonts w:ascii="Cambria Math" w:hAnsi="Cambria Math"/>
                      <w:sz w:val="22"/>
                      <w:szCs w:val="22"/>
                      <w:lang w:val="en-GB"/>
                    </w:rPr>
                  </m:ctrlPr>
                </m:sSubPr>
                <m:e>
                  <m:r>
                    <m:rPr>
                      <m:sty m:val="p"/>
                    </m:rPr>
                    <w:rPr>
                      <w:rFonts w:ascii="Cambria Math" w:hAnsi="Cambria Math"/>
                      <w:sz w:val="22"/>
                      <w:szCs w:val="22"/>
                      <w:lang w:val="en-GB"/>
                    </w:rPr>
                    <m:t>F</m:t>
                  </m:r>
                </m:e>
                <m:sub>
                  <m:r>
                    <w:rPr>
                      <w:rFonts w:ascii="Cambria Math" w:hAnsi="Cambria Math"/>
                      <w:sz w:val="22"/>
                      <w:szCs w:val="22"/>
                      <w:lang w:val="en-GB"/>
                    </w:rPr>
                    <m:t>i</m:t>
                  </m:r>
                </m:sub>
              </m:sSub>
            </m:num>
            <m:den>
              <m:sSub>
                <m:sSubPr>
                  <m:ctrlPr>
                    <w:rPr>
                      <w:rFonts w:ascii="Cambria Math" w:hAnsi="Cambria Math"/>
                      <w:sz w:val="22"/>
                      <w:szCs w:val="22"/>
                      <w:lang w:val="en-GB"/>
                    </w:rPr>
                  </m:ctrlPr>
                </m:sSubPr>
                <m:e>
                  <m:r>
                    <w:rPr>
                      <w:rFonts w:ascii="Cambria Math" w:hAnsi="Cambria Math"/>
                      <w:sz w:val="22"/>
                      <w:szCs w:val="22"/>
                      <w:lang w:val="en-GB"/>
                    </w:rPr>
                    <m:t>ρ</m:t>
                  </m:r>
                </m:e>
                <m:sub>
                  <m:r>
                    <w:rPr>
                      <w:rFonts w:ascii="Cambria Math" w:hAnsi="Cambria Math"/>
                      <w:sz w:val="22"/>
                      <w:szCs w:val="22"/>
                      <w:lang w:val="en-GB"/>
                    </w:rPr>
                    <m:t>i</m:t>
                  </m:r>
                </m:sub>
              </m:sSub>
            </m:den>
          </m:f>
          <m:r>
            <m:rPr>
              <m:sty m:val="p"/>
            </m:rPr>
            <w:rPr>
              <w:rFonts w:ascii="Cambria Math" w:hAnsi="Cambria Math"/>
              <w:sz w:val="22"/>
              <w:szCs w:val="22"/>
              <w:lang w:val="en-GB"/>
            </w:rPr>
            <w:br/>
          </m:r>
        </m:oMath>
      </m:oMathPara>
    </w:p>
    <w:p w14:paraId="15BD851F" w14:textId="77777777" w:rsidR="00FC6E6C" w:rsidRPr="000412D4" w:rsidRDefault="00FC6E6C" w:rsidP="00FC6E6C">
      <w:pPr>
        <w:pStyle w:val="BodyText"/>
        <w:rPr>
          <w:sz w:val="22"/>
          <w:szCs w:val="22"/>
          <w:lang w:val="en-GB"/>
        </w:rPr>
      </w:pPr>
      <w:r w:rsidRPr="000412D4">
        <w:rPr>
          <w:sz w:val="22"/>
          <w:szCs w:val="22"/>
          <w:lang w:val="en-GB"/>
        </w:rPr>
        <w:t>Particle Integration</w:t>
      </w:r>
    </w:p>
    <w:p w14:paraId="22A8BF18" w14:textId="77777777" w:rsidR="00FC6E6C" w:rsidRPr="000412D4" w:rsidRDefault="00FC6E6C" w:rsidP="00FC6E6C">
      <w:pPr>
        <w:pStyle w:val="BodyText"/>
        <w:rPr>
          <w:sz w:val="22"/>
          <w:szCs w:val="22"/>
          <w:lang w:val="en-GB"/>
        </w:rPr>
      </w:pPr>
      <w:r w:rsidRPr="000412D4">
        <w:rPr>
          <w:sz w:val="22"/>
          <w:szCs w:val="22"/>
          <w:lang w:val="en-GB"/>
        </w:rPr>
        <w:t>The final kernel updates particle velocities and positions using explicit time integration. Velocity is updated first using the computed acceleration, followed by position updates based on the new velocity.</w:t>
      </w:r>
    </w:p>
    <w:p w14:paraId="3EB7C479" w14:textId="7595E033" w:rsidR="00FC6E6C" w:rsidRPr="000412D4" w:rsidRDefault="00000000" w:rsidP="00FC6E6C">
      <w:pPr>
        <w:pStyle w:val="BodyText"/>
        <w:rPr>
          <w:sz w:val="22"/>
          <w:szCs w:val="22"/>
          <w:lang w:val="en-GB"/>
        </w:rPr>
      </w:pPr>
      <m:oMathPara>
        <m:oMath>
          <m:sSub>
            <m:sSubPr>
              <m:ctrlPr>
                <w:rPr>
                  <w:rFonts w:ascii="Cambria Math" w:hAnsi="Cambria Math"/>
                  <w:sz w:val="22"/>
                  <w:szCs w:val="22"/>
                  <w:lang w:val="en-GB"/>
                </w:rPr>
              </m:ctrlPr>
            </m:sSubPr>
            <m:e>
              <m:r>
                <m:rPr>
                  <m:sty m:val="p"/>
                </m:rPr>
                <w:rPr>
                  <w:rFonts w:ascii="Cambria Math" w:hAnsi="Cambria Math"/>
                  <w:sz w:val="22"/>
                  <w:szCs w:val="22"/>
                  <w:lang w:val="en-GB"/>
                </w:rPr>
                <m:t>v</m:t>
              </m:r>
            </m:e>
            <m:sub>
              <m:r>
                <w:rPr>
                  <w:rFonts w:ascii="Cambria Math" w:hAnsi="Cambria Math"/>
                  <w:sz w:val="22"/>
                  <w:szCs w:val="22"/>
                  <w:lang w:val="en-GB"/>
                </w:rPr>
                <m:t>t+</m:t>
              </m:r>
              <m:r>
                <m:rPr>
                  <m:sty m:val="p"/>
                </m:rPr>
                <w:rPr>
                  <w:rFonts w:ascii="Cambria Math" w:hAnsi="Cambria Math"/>
                  <w:sz w:val="22"/>
                  <w:szCs w:val="22"/>
                  <w:lang w:val="en-GB"/>
                </w:rPr>
                <m:t>Δ</m:t>
              </m:r>
              <m:r>
                <w:rPr>
                  <w:rFonts w:ascii="Cambria Math" w:hAnsi="Cambria Math"/>
                  <w:sz w:val="22"/>
                  <w:szCs w:val="22"/>
                  <w:lang w:val="en-GB"/>
                </w:rPr>
                <m:t>t</m:t>
              </m:r>
            </m:sub>
          </m:sSub>
          <m: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v</m:t>
              </m:r>
            </m:e>
            <m:sub>
              <m:r>
                <w:rPr>
                  <w:rFonts w:ascii="Cambria Math" w:hAnsi="Cambria Math"/>
                  <w:sz w:val="22"/>
                  <w:szCs w:val="22"/>
                  <w:lang w:val="en-GB"/>
                </w:rPr>
                <m:t>t</m:t>
              </m:r>
            </m:sub>
          </m:sSub>
          <m:r>
            <w:rPr>
              <w:rFonts w:ascii="Cambria Math" w:hAnsi="Cambria Math"/>
              <w:sz w:val="22"/>
              <w:szCs w:val="22"/>
              <w:lang w:val="en-GB"/>
            </w:rPr>
            <m:t>+</m:t>
          </m:r>
          <m:r>
            <m:rPr>
              <m:sty m:val="p"/>
            </m:rPr>
            <w:rPr>
              <w:rFonts w:ascii="Cambria Math" w:hAnsi="Cambria Math"/>
              <w:sz w:val="22"/>
              <w:szCs w:val="22"/>
              <w:lang w:val="en-GB"/>
            </w:rPr>
            <m:t>Δ</m:t>
          </m:r>
          <m:r>
            <w:rPr>
              <w:rFonts w:ascii="Cambria Math" w:hAnsi="Cambria Math"/>
              <w:sz w:val="22"/>
              <w:szCs w:val="22"/>
              <w:lang w:val="en-GB"/>
            </w:rPr>
            <m:t>t</m:t>
          </m:r>
          <m:r>
            <m:rPr>
              <m:sty m:val="p"/>
            </m:rPr>
            <w:rPr>
              <w:rFonts w:ascii="Cambria Math" w:hAnsi="Cambria Math"/>
              <w:sz w:val="22"/>
              <w:szCs w:val="22"/>
              <w:lang w:val="en-GB"/>
            </w:rPr>
            <m:t>a</m:t>
          </m:r>
          <m:r>
            <m:rPr>
              <m:sty m:val="p"/>
            </m:rPr>
            <w:rPr>
              <w:rFonts w:ascii="Cambria Math" w:hAnsi="Cambria Math"/>
              <w:sz w:val="22"/>
              <w:szCs w:val="22"/>
              <w:lang w:val="en-GB"/>
            </w:rPr>
            <w:br/>
          </m:r>
        </m:oMath>
        <m:oMath>
          <m:sSub>
            <m:sSubPr>
              <m:ctrlPr>
                <w:rPr>
                  <w:rFonts w:ascii="Cambria Math" w:hAnsi="Cambria Math"/>
                  <w:sz w:val="22"/>
                  <w:szCs w:val="22"/>
                  <w:lang w:val="en-GB"/>
                </w:rPr>
              </m:ctrlPr>
            </m:sSubPr>
            <m:e>
              <m:r>
                <m:rPr>
                  <m:sty m:val="p"/>
                </m:rPr>
                <w:rPr>
                  <w:rFonts w:ascii="Cambria Math" w:hAnsi="Cambria Math"/>
                  <w:sz w:val="22"/>
                  <w:szCs w:val="22"/>
                  <w:lang w:val="en-GB"/>
                </w:rPr>
                <m:t>x</m:t>
              </m:r>
            </m:e>
            <m:sub>
              <m:r>
                <w:rPr>
                  <w:rFonts w:ascii="Cambria Math" w:hAnsi="Cambria Math"/>
                  <w:sz w:val="22"/>
                  <w:szCs w:val="22"/>
                  <w:lang w:val="en-GB"/>
                </w:rPr>
                <m:t>t+</m:t>
              </m:r>
              <m:r>
                <m:rPr>
                  <m:sty m:val="p"/>
                </m:rPr>
                <w:rPr>
                  <w:rFonts w:ascii="Cambria Math" w:hAnsi="Cambria Math"/>
                  <w:sz w:val="22"/>
                  <w:szCs w:val="22"/>
                  <w:lang w:val="en-GB"/>
                </w:rPr>
                <m:t>Δ</m:t>
              </m:r>
              <m:r>
                <w:rPr>
                  <w:rFonts w:ascii="Cambria Math" w:hAnsi="Cambria Math"/>
                  <w:sz w:val="22"/>
                  <w:szCs w:val="22"/>
                  <w:lang w:val="en-GB"/>
                </w:rPr>
                <m:t>t</m:t>
              </m:r>
            </m:sub>
          </m:sSub>
          <m:r>
            <w:rPr>
              <w:rFonts w:ascii="Cambria Math" w:hAnsi="Cambria Math"/>
              <w:sz w:val="22"/>
              <w:szCs w:val="22"/>
              <w:lang w:val="en-GB"/>
            </w:rPr>
            <m:t>=</m:t>
          </m:r>
          <m:sSub>
            <m:sSubPr>
              <m:ctrlPr>
                <w:rPr>
                  <w:rFonts w:ascii="Cambria Math" w:hAnsi="Cambria Math"/>
                  <w:sz w:val="22"/>
                  <w:szCs w:val="22"/>
                  <w:lang w:val="en-GB"/>
                </w:rPr>
              </m:ctrlPr>
            </m:sSubPr>
            <m:e>
              <m:r>
                <m:rPr>
                  <m:sty m:val="p"/>
                </m:rPr>
                <w:rPr>
                  <w:rFonts w:ascii="Cambria Math" w:hAnsi="Cambria Math"/>
                  <w:sz w:val="22"/>
                  <w:szCs w:val="22"/>
                  <w:lang w:val="en-GB"/>
                </w:rPr>
                <m:t>x</m:t>
              </m:r>
            </m:e>
            <m:sub>
              <m:r>
                <w:rPr>
                  <w:rFonts w:ascii="Cambria Math" w:hAnsi="Cambria Math"/>
                  <w:sz w:val="22"/>
                  <w:szCs w:val="22"/>
                  <w:lang w:val="en-GB"/>
                </w:rPr>
                <m:t>t</m:t>
              </m:r>
            </m:sub>
          </m:sSub>
          <m:r>
            <w:rPr>
              <w:rFonts w:ascii="Cambria Math" w:hAnsi="Cambria Math"/>
              <w:sz w:val="22"/>
              <w:szCs w:val="22"/>
              <w:lang w:val="en-GB"/>
            </w:rPr>
            <m:t>+</m:t>
          </m:r>
          <m:r>
            <m:rPr>
              <m:sty m:val="p"/>
            </m:rPr>
            <w:rPr>
              <w:rFonts w:ascii="Cambria Math" w:hAnsi="Cambria Math"/>
              <w:sz w:val="22"/>
              <w:szCs w:val="22"/>
              <w:lang w:val="en-GB"/>
            </w:rPr>
            <m:t>Δ</m:t>
          </m:r>
          <m:r>
            <w:rPr>
              <w:rFonts w:ascii="Cambria Math" w:hAnsi="Cambria Math"/>
              <w:sz w:val="22"/>
              <w:szCs w:val="22"/>
              <w:lang w:val="en-GB"/>
            </w:rPr>
            <m:t>t</m:t>
          </m:r>
          <m:sSub>
            <m:sSubPr>
              <m:ctrlPr>
                <w:rPr>
                  <w:rFonts w:ascii="Cambria Math" w:hAnsi="Cambria Math"/>
                  <w:sz w:val="22"/>
                  <w:szCs w:val="22"/>
                  <w:lang w:val="en-GB"/>
                </w:rPr>
              </m:ctrlPr>
            </m:sSubPr>
            <m:e>
              <m:r>
                <m:rPr>
                  <m:sty m:val="p"/>
                </m:rPr>
                <w:rPr>
                  <w:rFonts w:ascii="Cambria Math" w:hAnsi="Cambria Math"/>
                  <w:sz w:val="22"/>
                  <w:szCs w:val="22"/>
                  <w:lang w:val="en-GB"/>
                </w:rPr>
                <m:t>v</m:t>
              </m:r>
            </m:e>
            <m:sub>
              <m:r>
                <w:rPr>
                  <w:rFonts w:ascii="Cambria Math" w:hAnsi="Cambria Math"/>
                  <w:sz w:val="22"/>
                  <w:szCs w:val="22"/>
                  <w:lang w:val="en-GB"/>
                </w:rPr>
                <m:t>t+</m:t>
              </m:r>
              <m:r>
                <m:rPr>
                  <m:sty m:val="p"/>
                </m:rPr>
                <w:rPr>
                  <w:rFonts w:ascii="Cambria Math" w:hAnsi="Cambria Math"/>
                  <w:sz w:val="22"/>
                  <w:szCs w:val="22"/>
                  <w:lang w:val="en-GB"/>
                </w:rPr>
                <m:t>Δ</m:t>
              </m:r>
              <m:r>
                <w:rPr>
                  <w:rFonts w:ascii="Cambria Math" w:hAnsi="Cambria Math"/>
                  <w:sz w:val="22"/>
                  <w:szCs w:val="22"/>
                  <w:lang w:val="en-GB"/>
                </w:rPr>
                <m:t>t</m:t>
              </m:r>
            </m:sub>
          </m:sSub>
          <m:r>
            <m:rPr>
              <m:sty m:val="p"/>
            </m:rPr>
            <w:rPr>
              <w:rFonts w:ascii="Cambria Math" w:hAnsi="Cambria Math"/>
              <w:sz w:val="22"/>
              <w:szCs w:val="22"/>
              <w:lang w:val="en-GB"/>
            </w:rPr>
            <w:br/>
          </m:r>
        </m:oMath>
      </m:oMathPara>
    </w:p>
    <w:p w14:paraId="2AF93E1C" w14:textId="77777777" w:rsidR="00FC6E6C" w:rsidRPr="000412D4" w:rsidRDefault="00FC6E6C" w:rsidP="00FC6E6C">
      <w:pPr>
        <w:pStyle w:val="BodyText"/>
        <w:rPr>
          <w:sz w:val="22"/>
          <w:szCs w:val="22"/>
          <w:lang w:val="en-GB"/>
        </w:rPr>
      </w:pPr>
      <w:r w:rsidRPr="000412D4">
        <w:rPr>
          <w:sz w:val="22"/>
          <w:szCs w:val="22"/>
          <w:lang w:val="en-GB"/>
        </w:rPr>
        <w:t>Boundary constraints are applied during this stage to prevent particles from leaving the simulation domain.</w:t>
      </w:r>
    </w:p>
    <w:p w14:paraId="36D07E15" w14:textId="103BE715" w:rsidR="00FC6E6C" w:rsidRPr="000412D4" w:rsidRDefault="00FC6E6C" w:rsidP="00FC6E6C">
      <w:pPr>
        <w:pStyle w:val="BodyText"/>
        <w:rPr>
          <w:sz w:val="22"/>
          <w:szCs w:val="22"/>
          <w:lang w:val="en-GB"/>
        </w:rPr>
      </w:pPr>
    </w:p>
    <w:p w14:paraId="1F28689E" w14:textId="77777777" w:rsidR="00FC6E6C" w:rsidRPr="000412D4" w:rsidRDefault="00FC6E6C" w:rsidP="00FC6E6C">
      <w:pPr>
        <w:pStyle w:val="BodyText"/>
        <w:rPr>
          <w:sz w:val="22"/>
          <w:szCs w:val="22"/>
          <w:lang w:val="en-GB"/>
        </w:rPr>
      </w:pPr>
    </w:p>
    <w:p w14:paraId="7781B129" w14:textId="77777777" w:rsidR="00FC6E6C" w:rsidRPr="000412D4" w:rsidRDefault="00FC6E6C" w:rsidP="00FC6E6C">
      <w:pPr>
        <w:pStyle w:val="Heading2"/>
        <w:rPr>
          <w:lang w:val="en-GB"/>
        </w:rPr>
      </w:pPr>
      <w:bookmarkStart w:id="53" w:name="_Toc228471698"/>
      <w:r w:rsidRPr="000412D4">
        <w:rPr>
          <w:lang w:val="en-GB"/>
        </w:rPr>
        <w:t>4.5 Boundary Handling</w:t>
      </w:r>
      <w:bookmarkEnd w:id="53"/>
    </w:p>
    <w:p w14:paraId="45766150" w14:textId="253E73AF" w:rsidR="00FC6E6C" w:rsidRPr="000412D4" w:rsidRDefault="00FC6E6C" w:rsidP="00FC6E6C">
      <w:pPr>
        <w:pStyle w:val="BodyText"/>
        <w:rPr>
          <w:sz w:val="22"/>
          <w:szCs w:val="22"/>
          <w:lang w:val="en-GB"/>
        </w:rPr>
      </w:pPr>
      <w:r w:rsidRPr="000412D4">
        <w:rPr>
          <w:sz w:val="22"/>
          <w:szCs w:val="22"/>
          <w:lang w:val="en-GB"/>
        </w:rPr>
        <w:t xml:space="preserve">Boundary conditions are implemented to ensure particles remain within the simulation container. When a particle crosses a boundary plane, its position is clamped to the </w:t>
      </w:r>
      <w:r w:rsidR="00112E5F" w:rsidRPr="000412D4">
        <w:rPr>
          <w:sz w:val="22"/>
          <w:szCs w:val="22"/>
          <w:lang w:val="en-GB"/>
        </w:rPr>
        <w:t>boundary,</w:t>
      </w:r>
      <w:r w:rsidRPr="000412D4">
        <w:rPr>
          <w:sz w:val="22"/>
          <w:szCs w:val="22"/>
          <w:lang w:val="en-GB"/>
        </w:rPr>
        <w:t xml:space="preserve"> and its velocity is reflected along the boundary normal.</w:t>
      </w:r>
    </w:p>
    <w:p w14:paraId="698017CC" w14:textId="77777777" w:rsidR="00FC6E6C" w:rsidRPr="000412D4" w:rsidRDefault="00FC6E6C" w:rsidP="00FC6E6C">
      <w:pPr>
        <w:pStyle w:val="BodyText"/>
        <w:rPr>
          <w:sz w:val="22"/>
          <w:szCs w:val="22"/>
          <w:lang w:val="en-GB"/>
        </w:rPr>
      </w:pPr>
      <w:r w:rsidRPr="000412D4">
        <w:rPr>
          <w:sz w:val="22"/>
          <w:szCs w:val="22"/>
          <w:lang w:val="en-GB"/>
        </w:rPr>
        <w:t>Velocity reflection is damped using a restitution coefficient to prevent excessive energy accumulation during repeated collisions. This damping effect stabilises particle behaviour near container boundaries and prevents unrealistic oscillations.</w:t>
      </w:r>
    </w:p>
    <w:p w14:paraId="721DCFDD" w14:textId="77777777" w:rsidR="00FC6E6C" w:rsidRPr="000412D4" w:rsidRDefault="00FC6E6C" w:rsidP="00FC6E6C">
      <w:pPr>
        <w:pStyle w:val="BodyText"/>
        <w:rPr>
          <w:sz w:val="22"/>
          <w:szCs w:val="22"/>
          <w:lang w:val="en-GB"/>
        </w:rPr>
      </w:pPr>
      <w:r w:rsidRPr="000412D4">
        <w:rPr>
          <w:sz w:val="22"/>
          <w:szCs w:val="22"/>
          <w:lang w:val="en-GB"/>
        </w:rPr>
        <w:lastRenderedPageBreak/>
        <w:t>This simple collision model provides stable boundary behaviour while maintaining low computational overhead.</w:t>
      </w:r>
    </w:p>
    <w:p w14:paraId="74663940" w14:textId="77777777" w:rsidR="00FC6E6C" w:rsidRPr="000412D4" w:rsidRDefault="00FC6E6C" w:rsidP="00037EF8">
      <w:pPr>
        <w:pStyle w:val="BodyText"/>
        <w:rPr>
          <w:sz w:val="22"/>
          <w:szCs w:val="22"/>
          <w:lang w:val="en-GB"/>
        </w:rPr>
      </w:pPr>
    </w:p>
    <w:p w14:paraId="2C665C10" w14:textId="77777777" w:rsidR="00112E5F" w:rsidRPr="000412D4" w:rsidRDefault="00112E5F" w:rsidP="00112E5F">
      <w:pPr>
        <w:pStyle w:val="Heading2"/>
        <w:rPr>
          <w:lang w:val="en-GB"/>
        </w:rPr>
      </w:pPr>
      <w:bookmarkStart w:id="54" w:name="_Toc228471699"/>
      <w:r w:rsidRPr="000412D4">
        <w:rPr>
          <w:lang w:val="en-GB"/>
        </w:rPr>
        <w:t>4.6 Performance Considerations</w:t>
      </w:r>
      <w:bookmarkEnd w:id="54"/>
    </w:p>
    <w:p w14:paraId="6DE68DFA" w14:textId="77777777" w:rsidR="00112E5F" w:rsidRPr="000412D4" w:rsidRDefault="00112E5F" w:rsidP="00112E5F">
      <w:pPr>
        <w:pStyle w:val="BodyText"/>
        <w:rPr>
          <w:sz w:val="22"/>
          <w:szCs w:val="22"/>
          <w:lang w:val="en-GB"/>
        </w:rPr>
      </w:pPr>
      <w:r w:rsidRPr="000412D4">
        <w:rPr>
          <w:sz w:val="22"/>
          <w:szCs w:val="22"/>
          <w:lang w:val="en-GB"/>
        </w:rPr>
        <w:t>Performance was a primary consideration during the design of the SPH solver, particularly due to the computational complexity associated with particle-based fluid simulation. In three-dimensional SPH simulations, the number of particle interactions increases rapidly as particle counts increase, making naive implementations impractical for real-time applications.</w:t>
      </w:r>
    </w:p>
    <w:p w14:paraId="40E1AA8E" w14:textId="77777777" w:rsidR="00112E5F" w:rsidRPr="000412D4" w:rsidRDefault="00112E5F" w:rsidP="00112E5F">
      <w:pPr>
        <w:pStyle w:val="BodyText"/>
        <w:rPr>
          <w:sz w:val="22"/>
          <w:szCs w:val="22"/>
          <w:lang w:val="en-GB"/>
        </w:rPr>
      </w:pPr>
      <w:r w:rsidRPr="000412D4">
        <w:rPr>
          <w:sz w:val="22"/>
          <w:szCs w:val="22"/>
          <w:lang w:val="en-GB"/>
        </w:rPr>
        <w:t>The most computationally expensive operations occur during neighbour search and force evaluation. Both operations require repeated access to neighbouring particle data within the smoothing radius. Without optimisation, these operations require comparing each particle against every other particle, resulting in quadratic computational complexity.</w:t>
      </w:r>
    </w:p>
    <w:p w14:paraId="4387C126" w14:textId="71B9BB0A" w:rsidR="0090037F" w:rsidRPr="0090037F" w:rsidRDefault="00112E5F" w:rsidP="0090037F">
      <w:pPr>
        <w:pStyle w:val="BodyText"/>
        <w:rPr>
          <w:sz w:val="22"/>
          <w:szCs w:val="22"/>
          <w:lang w:val="en-GB"/>
        </w:rPr>
      </w:pPr>
      <w:r w:rsidRPr="000412D4">
        <w:rPr>
          <w:sz w:val="22"/>
          <w:szCs w:val="22"/>
          <w:lang w:val="en-GB"/>
        </w:rPr>
        <w:t>The use of a spatial hashing grid significantly reduces the number of comparisons required by limiting neighbour searches to nearby grid cells. Because particles only interact with neighbours located within a finite radius, the solver only inspects particles located in the current cell and adjacent cells. This spatial partitioning reduces the number of distance checks required and allows the simulation to scale more effectively as particle counts increase.</w:t>
      </w:r>
      <w:r w:rsidR="0090037F">
        <w:rPr>
          <w:sz w:val="22"/>
          <w:szCs w:val="22"/>
          <w:lang w:val="en-GB"/>
        </w:rPr>
        <w:t xml:space="preserve"> </w:t>
      </w:r>
      <w:r w:rsidR="0090037F" w:rsidRPr="0090037F">
        <w:rPr>
          <w:sz w:val="22"/>
          <w:szCs w:val="22"/>
          <w:lang w:val="en-GB"/>
        </w:rPr>
        <w:t>The performance optimisations implemented in this system reflect common strategies used in real-time particle simulation. Spatial partitioning reduces the computational complexity of neighbour search, while GPU parallelisation enables large numbers of particles to be processed simultaneously [10], [11].</w:t>
      </w:r>
    </w:p>
    <w:p w14:paraId="2C58D172" w14:textId="02C0F56D" w:rsidR="00112E5F" w:rsidRPr="000412D4" w:rsidRDefault="0090037F" w:rsidP="0090037F">
      <w:pPr>
        <w:pStyle w:val="BodyText"/>
        <w:rPr>
          <w:sz w:val="22"/>
          <w:szCs w:val="22"/>
          <w:lang w:val="en-GB"/>
        </w:rPr>
      </w:pPr>
      <w:r w:rsidRPr="0090037F">
        <w:rPr>
          <w:sz w:val="22"/>
          <w:szCs w:val="22"/>
          <w:lang w:val="en-GB"/>
        </w:rPr>
        <w:t>These optimisations are essential for maintaining interactive performance, as unoptimized SPH implementations are typically too computationally expensive for real-time use [9].</w:t>
      </w:r>
    </w:p>
    <w:p w14:paraId="6667BD4E" w14:textId="77777777" w:rsidR="00112E5F" w:rsidRPr="000412D4" w:rsidRDefault="00112E5F" w:rsidP="00112E5F">
      <w:pPr>
        <w:pStyle w:val="BodyText"/>
        <w:rPr>
          <w:sz w:val="22"/>
          <w:szCs w:val="22"/>
          <w:lang w:val="en-GB"/>
        </w:rPr>
      </w:pPr>
      <w:r w:rsidRPr="000412D4">
        <w:rPr>
          <w:sz w:val="22"/>
          <w:szCs w:val="22"/>
          <w:lang w:val="en-GB"/>
        </w:rPr>
        <w:t>GPU acceleration further improves performance by allowing particle calculations to be executed in parallel. Each GPU thread processes a single particle and evaluates interactions with neighbouring particles within the smoothing radius. Because these operations are largely independent between particles, the GPU can process thousands of particles simultaneously.</w:t>
      </w:r>
    </w:p>
    <w:p w14:paraId="34D650B3" w14:textId="77777777" w:rsidR="00112E5F" w:rsidRPr="000412D4" w:rsidRDefault="00112E5F" w:rsidP="00112E5F">
      <w:pPr>
        <w:pStyle w:val="BodyText"/>
        <w:rPr>
          <w:sz w:val="22"/>
          <w:szCs w:val="22"/>
          <w:lang w:val="en-GB"/>
        </w:rPr>
      </w:pPr>
      <w:r w:rsidRPr="000412D4">
        <w:rPr>
          <w:sz w:val="22"/>
          <w:szCs w:val="22"/>
          <w:lang w:val="en-GB"/>
        </w:rPr>
        <w:t>Efficient memory access is also important for maintaining performance on GPU architectures. Particle attributes such as position, velocity, density, and pressure are stored in structured buffers that allow threads to read contiguous blocks of memory. This improves memory coherence and reduces the likelihood of uncoalesced memory access, which can significantly degrade performance in parallel computing environments.</w:t>
      </w:r>
    </w:p>
    <w:p w14:paraId="1CE2A411" w14:textId="363C439E" w:rsidR="00112E5F" w:rsidRPr="000412D4" w:rsidRDefault="00112E5F" w:rsidP="00112E5F">
      <w:pPr>
        <w:pStyle w:val="BodyText"/>
        <w:rPr>
          <w:sz w:val="22"/>
          <w:szCs w:val="22"/>
          <w:lang w:val="en-GB"/>
        </w:rPr>
      </w:pPr>
    </w:p>
    <w:p w14:paraId="3DBCED21" w14:textId="77777777" w:rsidR="00112E5F" w:rsidRPr="000412D4" w:rsidRDefault="00112E5F" w:rsidP="00112E5F">
      <w:pPr>
        <w:pStyle w:val="Heading2"/>
        <w:rPr>
          <w:lang w:val="en-GB"/>
        </w:rPr>
      </w:pPr>
      <w:bookmarkStart w:id="55" w:name="_Toc228471700"/>
      <w:r w:rsidRPr="000412D4">
        <w:rPr>
          <w:lang w:val="en-GB"/>
        </w:rPr>
        <w:t>4.7 Numerical Stability Considerations</w:t>
      </w:r>
      <w:bookmarkEnd w:id="55"/>
    </w:p>
    <w:p w14:paraId="13E1D35F" w14:textId="77777777" w:rsidR="00112E5F" w:rsidRPr="000412D4" w:rsidRDefault="00112E5F" w:rsidP="00112E5F">
      <w:pPr>
        <w:pStyle w:val="BodyText"/>
        <w:rPr>
          <w:sz w:val="22"/>
          <w:szCs w:val="22"/>
          <w:lang w:val="en-GB"/>
        </w:rPr>
      </w:pPr>
      <w:r w:rsidRPr="000412D4">
        <w:rPr>
          <w:sz w:val="22"/>
          <w:szCs w:val="22"/>
          <w:lang w:val="en-GB"/>
        </w:rPr>
        <w:t>Maintaining numerical stability is essential in particle-based fluid simulation. Instabilities can lead to unrealistic particle behaviour such as particle clustering, density explosions, or particles accelerating uncontrollably.</w:t>
      </w:r>
    </w:p>
    <w:p w14:paraId="5976A8D2" w14:textId="77777777" w:rsidR="00112E5F" w:rsidRPr="000412D4" w:rsidRDefault="00112E5F" w:rsidP="00112E5F">
      <w:pPr>
        <w:pStyle w:val="BodyText"/>
        <w:rPr>
          <w:sz w:val="22"/>
          <w:szCs w:val="22"/>
          <w:lang w:val="en-GB"/>
        </w:rPr>
      </w:pPr>
      <w:r w:rsidRPr="000412D4">
        <w:rPr>
          <w:sz w:val="22"/>
          <w:szCs w:val="22"/>
          <w:lang w:val="en-GB"/>
        </w:rPr>
        <w:t xml:space="preserve">One important factor affecting stability is timestep size. The timestep must satisfy stability conditions related to the Courant–Friedrichs–Lewy (CFL) constraint. If the timestep becomes too large relative to particle velocity and smoothing radius, the simulation may become unstable. To </w:t>
      </w:r>
      <w:r w:rsidRPr="000412D4">
        <w:rPr>
          <w:sz w:val="22"/>
          <w:szCs w:val="22"/>
          <w:lang w:val="en-GB"/>
        </w:rPr>
        <w:lastRenderedPageBreak/>
        <w:t>mitigate this issue, the timestep is selected to ensure particles do not move excessively within a single simulation step.</w:t>
      </w:r>
    </w:p>
    <w:p w14:paraId="38375ACE" w14:textId="77777777" w:rsidR="00112E5F" w:rsidRPr="000412D4" w:rsidRDefault="00112E5F" w:rsidP="00112E5F">
      <w:pPr>
        <w:pStyle w:val="BodyText"/>
        <w:rPr>
          <w:sz w:val="22"/>
          <w:szCs w:val="22"/>
          <w:lang w:val="en-GB"/>
        </w:rPr>
      </w:pPr>
      <w:r w:rsidRPr="000412D4">
        <w:rPr>
          <w:sz w:val="22"/>
          <w:szCs w:val="22"/>
          <w:lang w:val="en-GB"/>
        </w:rPr>
        <w:t>Pressure stiffness is another parameter that strongly affects stability. In the weakly compressible SPH formulation, pressure is derived from the difference between computed density and rest density. If the stiffness constant is too low, the fluid may appear overly compressible. If the stiffness constant is too high, pressure forces may become unstable and cause particle explosions. Careful tuning of this parameter is therefore necessary to maintain stable behaviour.</w:t>
      </w:r>
    </w:p>
    <w:p w14:paraId="3EA3547F" w14:textId="77777777" w:rsidR="00112E5F" w:rsidRPr="000412D4" w:rsidRDefault="00112E5F" w:rsidP="00112E5F">
      <w:pPr>
        <w:pStyle w:val="BodyText"/>
        <w:rPr>
          <w:sz w:val="22"/>
          <w:szCs w:val="22"/>
          <w:lang w:val="en-GB"/>
        </w:rPr>
      </w:pPr>
      <w:r w:rsidRPr="000412D4">
        <w:rPr>
          <w:sz w:val="22"/>
          <w:szCs w:val="22"/>
          <w:lang w:val="en-GB"/>
        </w:rPr>
        <w:t>Artificial viscosity is also used to stabilise the simulation. Viscosity forces reduce relative velocity differences between neighbouring particles, smoothing out high-frequency motion and preventing particles from interpenetrating. This contributes to more coherent fluid motion and improves numerical stability during simulation.</w:t>
      </w:r>
    </w:p>
    <w:p w14:paraId="1AED66CD" w14:textId="506613E7" w:rsidR="00112E5F" w:rsidRPr="000412D4" w:rsidRDefault="00112E5F" w:rsidP="00112E5F">
      <w:pPr>
        <w:pStyle w:val="BodyText"/>
        <w:rPr>
          <w:sz w:val="22"/>
          <w:szCs w:val="22"/>
          <w:lang w:val="en-GB"/>
        </w:rPr>
      </w:pPr>
    </w:p>
    <w:p w14:paraId="208D9812" w14:textId="77777777" w:rsidR="00112E5F" w:rsidRPr="000412D4" w:rsidRDefault="00112E5F" w:rsidP="00112E5F">
      <w:pPr>
        <w:pStyle w:val="Heading2"/>
        <w:rPr>
          <w:lang w:val="en-GB"/>
        </w:rPr>
      </w:pPr>
      <w:bookmarkStart w:id="56" w:name="_Toc228471701"/>
      <w:r w:rsidRPr="000412D4">
        <w:rPr>
          <w:lang w:val="en-GB"/>
        </w:rPr>
        <w:t>4.8 Limitations of the Current Implementation</w:t>
      </w:r>
      <w:bookmarkEnd w:id="56"/>
    </w:p>
    <w:p w14:paraId="730FBCF5" w14:textId="77777777" w:rsidR="00112E5F" w:rsidRPr="000412D4" w:rsidRDefault="00112E5F" w:rsidP="00112E5F">
      <w:pPr>
        <w:pStyle w:val="BodyText"/>
        <w:rPr>
          <w:sz w:val="22"/>
          <w:szCs w:val="22"/>
          <w:lang w:val="en-GB"/>
        </w:rPr>
      </w:pPr>
      <w:r w:rsidRPr="000412D4">
        <w:rPr>
          <w:sz w:val="22"/>
          <w:szCs w:val="22"/>
          <w:lang w:val="en-GB"/>
        </w:rPr>
        <w:t>Although the implemented SPH solver demonstrates physically plausible fluid behaviour, several limitations remain within the current system.</w:t>
      </w:r>
    </w:p>
    <w:p w14:paraId="3DD0FBB7" w14:textId="77777777" w:rsidR="00112E5F" w:rsidRPr="000412D4" w:rsidRDefault="00112E5F" w:rsidP="00112E5F">
      <w:pPr>
        <w:pStyle w:val="BodyText"/>
        <w:rPr>
          <w:sz w:val="22"/>
          <w:szCs w:val="22"/>
          <w:lang w:val="en-GB"/>
        </w:rPr>
      </w:pPr>
      <w:r w:rsidRPr="000412D4">
        <w:rPr>
          <w:sz w:val="22"/>
          <w:szCs w:val="22"/>
          <w:lang w:val="en-GB"/>
        </w:rPr>
        <w:t>The solver uses the weakly compressible SPH formulation rather than a fully incompressible method. While this approach improves computational performance, it introduces small density fluctuations within the simulated fluid. These fluctuations may lead to minor compressibility artefacts, particularly when particle densities deviate significantly from the rest density.</w:t>
      </w:r>
    </w:p>
    <w:p w14:paraId="155566F0" w14:textId="77777777" w:rsidR="00112E5F" w:rsidRPr="000412D4" w:rsidRDefault="00112E5F" w:rsidP="00112E5F">
      <w:pPr>
        <w:pStyle w:val="BodyText"/>
        <w:rPr>
          <w:sz w:val="22"/>
          <w:szCs w:val="22"/>
          <w:lang w:val="en-GB"/>
        </w:rPr>
      </w:pPr>
      <w:r w:rsidRPr="000412D4">
        <w:rPr>
          <w:sz w:val="22"/>
          <w:szCs w:val="22"/>
          <w:lang w:val="en-GB"/>
        </w:rPr>
        <w:t>Another limitation is the absence of advanced surface reconstruction techniques. The current visualisation renders particles directly rather than reconstructing a continuous fluid surface. While particle rendering provides a clear representation of fluid motion, it does not produce the smooth surfaces typically associated with high-quality fluid rendering systems.</w:t>
      </w:r>
    </w:p>
    <w:p w14:paraId="085AB54C" w14:textId="330FD415" w:rsidR="00112E5F" w:rsidRPr="000412D4" w:rsidRDefault="00112E5F" w:rsidP="00112E5F">
      <w:pPr>
        <w:pStyle w:val="BodyText"/>
        <w:rPr>
          <w:sz w:val="22"/>
          <w:szCs w:val="22"/>
          <w:lang w:val="en-GB"/>
        </w:rPr>
      </w:pPr>
      <w:r w:rsidRPr="000412D4">
        <w:rPr>
          <w:sz w:val="22"/>
          <w:szCs w:val="22"/>
          <w:lang w:val="en-GB"/>
        </w:rPr>
        <w:t>Additionally, the simulation currently assumes a simple container boundary rather than complex scene geometry. More advanced boundary representations such as boundary particles or signed distance fields could improve the realism of fluid</w:t>
      </w:r>
      <w:r w:rsidR="00D56044" w:rsidRPr="000412D4">
        <w:rPr>
          <w:sz w:val="22"/>
          <w:szCs w:val="22"/>
          <w:lang w:val="en-GB"/>
        </w:rPr>
        <w:t>-</w:t>
      </w:r>
      <w:r w:rsidRPr="000412D4">
        <w:rPr>
          <w:sz w:val="22"/>
          <w:szCs w:val="22"/>
          <w:lang w:val="en-GB"/>
        </w:rPr>
        <w:t>solid interactions.</w:t>
      </w:r>
    </w:p>
    <w:p w14:paraId="1AE9C940" w14:textId="77777777" w:rsidR="00112E5F" w:rsidRPr="000412D4" w:rsidRDefault="00112E5F" w:rsidP="00112E5F">
      <w:pPr>
        <w:pStyle w:val="BodyText"/>
        <w:rPr>
          <w:sz w:val="22"/>
          <w:szCs w:val="22"/>
          <w:lang w:val="en-GB"/>
        </w:rPr>
      </w:pPr>
      <w:r w:rsidRPr="000412D4">
        <w:rPr>
          <w:sz w:val="22"/>
          <w:szCs w:val="22"/>
          <w:lang w:val="en-GB"/>
        </w:rPr>
        <w:t>Despite these limitations, the implemented solver successfully demonstrates the core principles of three-dimensional SPH simulation and provides a foundation that could be extended with additional numerical methods or rendering techniques in future work.</w:t>
      </w:r>
    </w:p>
    <w:p w14:paraId="15DA6F46" w14:textId="586B8C6E" w:rsidR="00112E5F" w:rsidRPr="000412D4" w:rsidRDefault="00112E5F" w:rsidP="00112E5F">
      <w:pPr>
        <w:pStyle w:val="BodyText"/>
        <w:rPr>
          <w:sz w:val="22"/>
          <w:szCs w:val="22"/>
          <w:lang w:val="en-GB"/>
        </w:rPr>
      </w:pPr>
    </w:p>
    <w:p w14:paraId="270AFD73" w14:textId="77777777" w:rsidR="006D5EEB" w:rsidRPr="000412D4" w:rsidRDefault="006D5EEB" w:rsidP="00112E5F">
      <w:pPr>
        <w:pStyle w:val="BodyText"/>
        <w:rPr>
          <w:sz w:val="22"/>
          <w:szCs w:val="22"/>
          <w:lang w:val="en-GB"/>
        </w:rPr>
      </w:pPr>
    </w:p>
    <w:p w14:paraId="1E984F8B" w14:textId="77777777" w:rsidR="006D5EEB" w:rsidRPr="000412D4" w:rsidRDefault="006D5EEB" w:rsidP="00112E5F">
      <w:pPr>
        <w:pStyle w:val="BodyText"/>
        <w:rPr>
          <w:sz w:val="22"/>
          <w:szCs w:val="22"/>
          <w:lang w:val="en-GB"/>
        </w:rPr>
      </w:pPr>
    </w:p>
    <w:p w14:paraId="77EB8DCB" w14:textId="77777777" w:rsidR="00112E5F" w:rsidRPr="000412D4" w:rsidRDefault="00112E5F" w:rsidP="00112E5F">
      <w:pPr>
        <w:pStyle w:val="Heading2"/>
        <w:rPr>
          <w:lang w:val="en-GB"/>
        </w:rPr>
      </w:pPr>
      <w:bookmarkStart w:id="57" w:name="_Toc228471702"/>
      <w:r w:rsidRPr="000412D4">
        <w:rPr>
          <w:lang w:val="en-GB"/>
        </w:rPr>
        <w:t>4.9 Implementation Summary</w:t>
      </w:r>
      <w:bookmarkEnd w:id="57"/>
    </w:p>
    <w:p w14:paraId="22AB9BE2" w14:textId="7F568AE7" w:rsidR="00112E5F" w:rsidRPr="000412D4" w:rsidRDefault="00112E5F" w:rsidP="00112E5F">
      <w:pPr>
        <w:pStyle w:val="BodyText"/>
        <w:rPr>
          <w:sz w:val="22"/>
          <w:szCs w:val="22"/>
          <w:lang w:val="en-GB"/>
        </w:rPr>
      </w:pPr>
      <w:r w:rsidRPr="000412D4">
        <w:rPr>
          <w:sz w:val="22"/>
          <w:szCs w:val="22"/>
          <w:lang w:val="en-GB"/>
        </w:rPr>
        <w:t xml:space="preserve">The design and implementation of the SPH solver </w:t>
      </w:r>
      <w:r w:rsidR="0005689C" w:rsidRPr="000412D4">
        <w:rPr>
          <w:sz w:val="22"/>
          <w:szCs w:val="22"/>
          <w:lang w:val="en-GB"/>
        </w:rPr>
        <w:t>demonstrate</w:t>
      </w:r>
      <w:r w:rsidRPr="000412D4">
        <w:rPr>
          <w:sz w:val="22"/>
          <w:szCs w:val="22"/>
          <w:lang w:val="en-GB"/>
        </w:rPr>
        <w:t xml:space="preserve"> how the Navier–Stokes equations can be discretised using a particle-based approach suitable for real-time simulation. By combining spatial hashing for neighbour search with GPU parallelisation, the solver can process large numbers of particles while maintaining interactive performance.</w:t>
      </w:r>
    </w:p>
    <w:p w14:paraId="2C87FFC0" w14:textId="77777777" w:rsidR="00112E5F" w:rsidRPr="000412D4" w:rsidRDefault="00112E5F" w:rsidP="00112E5F">
      <w:pPr>
        <w:pStyle w:val="BodyText"/>
        <w:rPr>
          <w:sz w:val="22"/>
          <w:szCs w:val="22"/>
          <w:lang w:val="en-GB"/>
        </w:rPr>
      </w:pPr>
      <w:r w:rsidRPr="000412D4">
        <w:rPr>
          <w:sz w:val="22"/>
          <w:szCs w:val="22"/>
          <w:lang w:val="en-GB"/>
        </w:rPr>
        <w:lastRenderedPageBreak/>
        <w:t>The system architecture separates simulation control, GPU-based particle computation, and rendering, allowing each component to operate independently while contributing to the overall simulation pipeline. This modular design improves maintainability and allows individual components to be modified or extended without affecting the entire system.</w:t>
      </w:r>
    </w:p>
    <w:p w14:paraId="786B29A3" w14:textId="5EEBB65C" w:rsidR="00112E5F" w:rsidRPr="000412D4" w:rsidRDefault="0005689C" w:rsidP="00112E5F">
      <w:pPr>
        <w:pStyle w:val="BodyText"/>
        <w:rPr>
          <w:sz w:val="22"/>
          <w:szCs w:val="22"/>
          <w:lang w:val="en-GB"/>
        </w:rPr>
      </w:pPr>
      <w:r w:rsidRPr="000412D4">
        <w:rPr>
          <w:sz w:val="22"/>
          <w:szCs w:val="22"/>
          <w:lang w:val="en-GB"/>
        </w:rPr>
        <w:t>Using</w:t>
      </w:r>
      <w:r w:rsidR="00112E5F" w:rsidRPr="000412D4">
        <w:rPr>
          <w:sz w:val="22"/>
          <w:szCs w:val="22"/>
          <w:lang w:val="en-GB"/>
        </w:rPr>
        <w:t xml:space="preserve"> structured particle buffers, spatial partitioning, and parallel compute kernels, the solver efficiently evaluates density, pressure, and force calculations for thousands of particles each simulation step. These design choices allow the system to scale more effectively than a CPU-only implementation while maintaining numerical stability and physically plausible behaviour.</w:t>
      </w:r>
    </w:p>
    <w:p w14:paraId="6F10263E" w14:textId="53F47957" w:rsidR="00487456" w:rsidRPr="000412D4" w:rsidRDefault="00112E5F" w:rsidP="00037EF8">
      <w:pPr>
        <w:pStyle w:val="BodyText"/>
        <w:rPr>
          <w:sz w:val="22"/>
          <w:szCs w:val="22"/>
          <w:lang w:val="en-GB"/>
        </w:rPr>
      </w:pPr>
      <w:r w:rsidRPr="000412D4">
        <w:rPr>
          <w:sz w:val="22"/>
          <w:szCs w:val="22"/>
          <w:lang w:val="en-GB"/>
        </w:rPr>
        <w:t>The resulting implementation provides a functional three-dimensional SPH simulation system that demonstrates the practical application of the theoretical fluid dynamics concepts discussed in earlier chapters.</w:t>
      </w:r>
      <w:bookmarkEnd w:id="0"/>
    </w:p>
    <w:p w14:paraId="5944D4C6" w14:textId="77777777" w:rsidR="006D5EEB" w:rsidRPr="000412D4" w:rsidRDefault="006D5EEB" w:rsidP="00037EF8">
      <w:pPr>
        <w:pStyle w:val="BodyText"/>
        <w:rPr>
          <w:sz w:val="22"/>
          <w:szCs w:val="22"/>
          <w:lang w:val="en-GB"/>
        </w:rPr>
      </w:pPr>
    </w:p>
    <w:p w14:paraId="5A7C22F9" w14:textId="77777777" w:rsidR="006D5EEB" w:rsidRPr="000412D4" w:rsidRDefault="006D5EEB" w:rsidP="006D5EEB">
      <w:pPr>
        <w:pStyle w:val="Heading1"/>
        <w:rPr>
          <w:lang w:val="en-GB"/>
        </w:rPr>
      </w:pPr>
      <w:bookmarkStart w:id="58" w:name="_Toc228471703"/>
      <w:r w:rsidRPr="000412D4">
        <w:rPr>
          <w:lang w:val="en-GB"/>
        </w:rPr>
        <w:t>CHAPTER 5 – RESULTS AND EVALUATION</w:t>
      </w:r>
      <w:bookmarkEnd w:id="58"/>
    </w:p>
    <w:p w14:paraId="67568EEF" w14:textId="77777777" w:rsidR="006D5EEB" w:rsidRPr="000412D4" w:rsidRDefault="006D5EEB" w:rsidP="006D5EEB">
      <w:pPr>
        <w:pStyle w:val="Heading2"/>
        <w:rPr>
          <w:lang w:val="en-GB"/>
        </w:rPr>
      </w:pPr>
      <w:bookmarkStart w:id="59" w:name="_Toc228471704"/>
      <w:r w:rsidRPr="000412D4">
        <w:rPr>
          <w:lang w:val="en-GB"/>
        </w:rPr>
        <w:t>5.1 Overview</w:t>
      </w:r>
      <w:bookmarkEnd w:id="59"/>
    </w:p>
    <w:p w14:paraId="5C1EECE0" w14:textId="77777777" w:rsidR="0044778F" w:rsidRPr="0044778F" w:rsidRDefault="0044778F" w:rsidP="006D5EEB">
      <w:pPr>
        <w:pStyle w:val="BodyText"/>
        <w:rPr>
          <w:sz w:val="22"/>
          <w:szCs w:val="22"/>
        </w:rPr>
      </w:pPr>
      <w:r w:rsidRPr="0044778F">
        <w:rPr>
          <w:sz w:val="22"/>
          <w:szCs w:val="22"/>
        </w:rPr>
        <w:br/>
        <w:t>This chapter evaluates the behaviour and performance of the implemented three-dimensional SPH simulation system. The objective of this evaluation is to assess whether the final implementation produces stable and physically plausible fluid behaviour while maintaining interactive performance.</w:t>
      </w:r>
      <w:r w:rsidRPr="0044778F">
        <w:rPr>
          <w:sz w:val="22"/>
          <w:szCs w:val="22"/>
        </w:rPr>
        <w:br/>
      </w:r>
      <w:r w:rsidRPr="0044778F">
        <w:rPr>
          <w:sz w:val="22"/>
          <w:szCs w:val="22"/>
        </w:rPr>
        <w:br/>
        <w:t>The evaluation focuses on three primary areas:</w:t>
      </w:r>
      <w:r w:rsidRPr="0044778F">
        <w:rPr>
          <w:sz w:val="22"/>
          <w:szCs w:val="22"/>
        </w:rPr>
        <w:br/>
        <w:t>1. Simulation stability</w:t>
      </w:r>
      <w:r w:rsidRPr="0044778F">
        <w:rPr>
          <w:sz w:val="22"/>
          <w:szCs w:val="22"/>
        </w:rPr>
        <w:br/>
        <w:t>2. Computational performance</w:t>
      </w:r>
      <w:r w:rsidRPr="0044778F">
        <w:rPr>
          <w:sz w:val="22"/>
          <w:szCs w:val="22"/>
        </w:rPr>
        <w:br/>
        <w:t>3. Visual plausibility of the simulated fluid</w:t>
      </w:r>
      <w:r w:rsidRPr="0044778F">
        <w:rPr>
          <w:sz w:val="22"/>
          <w:szCs w:val="22"/>
        </w:rPr>
        <w:br/>
      </w:r>
      <w:r w:rsidRPr="0044778F">
        <w:rPr>
          <w:sz w:val="22"/>
          <w:szCs w:val="22"/>
        </w:rPr>
        <w:br/>
        <w:t>These criteria are commonly used when assessing real-time fluid simulation systems, as they reflect both numerical correctness and practical usability within interactive environments [3], [9]. In addition, the system is evaluated in relation to the objectives defined in Chapter 1 to determine the overall success of the implementation.</w:t>
      </w:r>
      <w:r w:rsidRPr="0044778F">
        <w:rPr>
          <w:sz w:val="22"/>
          <w:szCs w:val="22"/>
        </w:rPr>
        <w:br/>
      </w:r>
      <w:r w:rsidRPr="0044778F">
        <w:rPr>
          <w:sz w:val="22"/>
          <w:szCs w:val="22"/>
        </w:rPr>
        <w:br/>
      </w:r>
      <w:r w:rsidRPr="0044778F">
        <w:rPr>
          <w:rStyle w:val="Heading3Char"/>
        </w:rPr>
        <w:t>5.1.1 Evaluation Against Objectives</w:t>
      </w:r>
      <w:r w:rsidRPr="0044778F">
        <w:rPr>
          <w:sz w:val="22"/>
          <w:szCs w:val="22"/>
        </w:rPr>
        <w:br/>
      </w:r>
      <w:r w:rsidRPr="0044778F">
        <w:rPr>
          <w:sz w:val="22"/>
          <w:szCs w:val="22"/>
        </w:rPr>
        <w:br/>
        <w:t>The outcomes of the project were evaluated against the objectives defined in Chapter 1.</w:t>
      </w:r>
      <w:r w:rsidRPr="0044778F">
        <w:rPr>
          <w:sz w:val="22"/>
          <w:szCs w:val="22"/>
        </w:rPr>
        <w:br/>
      </w:r>
    </w:p>
    <w:tbl>
      <w:tblPr>
        <w:tblStyle w:val="TableGrid"/>
        <w:tblW w:w="0" w:type="auto"/>
        <w:tblLook w:val="04A0" w:firstRow="1" w:lastRow="0" w:firstColumn="1" w:lastColumn="0" w:noHBand="0" w:noVBand="1"/>
      </w:tblPr>
      <w:tblGrid>
        <w:gridCol w:w="4788"/>
        <w:gridCol w:w="4788"/>
      </w:tblGrid>
      <w:tr w:rsidR="0044778F" w14:paraId="67EDF348" w14:textId="77777777" w:rsidTr="0044778F">
        <w:tc>
          <w:tcPr>
            <w:tcW w:w="4788" w:type="dxa"/>
          </w:tcPr>
          <w:p w14:paraId="79B1423E" w14:textId="732F3615" w:rsidR="0044778F" w:rsidRDefault="0044778F" w:rsidP="006D5EEB">
            <w:pPr>
              <w:pStyle w:val="BodyText"/>
              <w:rPr>
                <w:sz w:val="22"/>
                <w:szCs w:val="22"/>
              </w:rPr>
            </w:pPr>
            <w:r w:rsidRPr="0044778F">
              <w:rPr>
                <w:sz w:val="22"/>
                <w:szCs w:val="22"/>
              </w:rPr>
              <w:t>Objective</w:t>
            </w:r>
          </w:p>
        </w:tc>
        <w:tc>
          <w:tcPr>
            <w:tcW w:w="4788" w:type="dxa"/>
          </w:tcPr>
          <w:p w14:paraId="20473CA3" w14:textId="43375219" w:rsidR="0044778F" w:rsidRDefault="0044778F" w:rsidP="006D5EEB">
            <w:pPr>
              <w:pStyle w:val="BodyText"/>
              <w:rPr>
                <w:sz w:val="22"/>
                <w:szCs w:val="22"/>
              </w:rPr>
            </w:pPr>
            <w:r w:rsidRPr="0044778F">
              <w:rPr>
                <w:sz w:val="22"/>
                <w:szCs w:val="22"/>
              </w:rPr>
              <w:t>Outcome</w:t>
            </w:r>
          </w:p>
        </w:tc>
      </w:tr>
      <w:tr w:rsidR="0044778F" w14:paraId="42DBB4E7" w14:textId="77777777" w:rsidTr="0044778F">
        <w:tc>
          <w:tcPr>
            <w:tcW w:w="4788" w:type="dxa"/>
          </w:tcPr>
          <w:p w14:paraId="2E9B0898" w14:textId="5ABE0A3F" w:rsidR="0044778F" w:rsidRDefault="0044778F" w:rsidP="006D5EEB">
            <w:pPr>
              <w:pStyle w:val="BodyText"/>
              <w:rPr>
                <w:sz w:val="22"/>
                <w:szCs w:val="22"/>
              </w:rPr>
            </w:pPr>
            <w:proofErr w:type="spellStart"/>
            <w:r w:rsidRPr="0044778F">
              <w:rPr>
                <w:sz w:val="22"/>
                <w:szCs w:val="22"/>
              </w:rPr>
              <w:t>Analyse</w:t>
            </w:r>
            <w:proofErr w:type="spellEnd"/>
            <w:r w:rsidRPr="0044778F">
              <w:rPr>
                <w:sz w:val="22"/>
                <w:szCs w:val="22"/>
              </w:rPr>
              <w:t xml:space="preserve"> Navier–Stokes equations</w:t>
            </w:r>
          </w:p>
        </w:tc>
        <w:tc>
          <w:tcPr>
            <w:tcW w:w="4788" w:type="dxa"/>
          </w:tcPr>
          <w:p w14:paraId="0CA5773A" w14:textId="4B66C371" w:rsidR="0044778F" w:rsidRDefault="0044778F" w:rsidP="006D5EEB">
            <w:pPr>
              <w:pStyle w:val="BodyText"/>
              <w:rPr>
                <w:sz w:val="22"/>
                <w:szCs w:val="22"/>
              </w:rPr>
            </w:pPr>
            <w:r w:rsidRPr="0044778F">
              <w:rPr>
                <w:sz w:val="22"/>
                <w:szCs w:val="22"/>
              </w:rPr>
              <w:t>Achieved</w:t>
            </w:r>
          </w:p>
        </w:tc>
      </w:tr>
      <w:tr w:rsidR="0044778F" w14:paraId="7576031F" w14:textId="77777777" w:rsidTr="0044778F">
        <w:tc>
          <w:tcPr>
            <w:tcW w:w="4788" w:type="dxa"/>
          </w:tcPr>
          <w:p w14:paraId="01B7CAAD" w14:textId="2D483313" w:rsidR="0044778F" w:rsidRDefault="0044778F" w:rsidP="006D5EEB">
            <w:pPr>
              <w:pStyle w:val="BodyText"/>
              <w:rPr>
                <w:sz w:val="22"/>
                <w:szCs w:val="22"/>
              </w:rPr>
            </w:pPr>
            <w:r w:rsidRPr="0044778F">
              <w:rPr>
                <w:sz w:val="22"/>
                <w:szCs w:val="22"/>
              </w:rPr>
              <w:t xml:space="preserve">Compare Eulerian and </w:t>
            </w:r>
            <w:proofErr w:type="spellStart"/>
            <w:r w:rsidRPr="0044778F">
              <w:rPr>
                <w:sz w:val="22"/>
                <w:szCs w:val="22"/>
              </w:rPr>
              <w:t>Lagrangian</w:t>
            </w:r>
            <w:proofErr w:type="spellEnd"/>
            <w:r w:rsidRPr="0044778F">
              <w:rPr>
                <w:sz w:val="22"/>
                <w:szCs w:val="22"/>
              </w:rPr>
              <w:t xml:space="preserve"> methods</w:t>
            </w:r>
          </w:p>
        </w:tc>
        <w:tc>
          <w:tcPr>
            <w:tcW w:w="4788" w:type="dxa"/>
          </w:tcPr>
          <w:p w14:paraId="02E710A4" w14:textId="471985DC" w:rsidR="0044778F" w:rsidRDefault="0044778F" w:rsidP="006D5EEB">
            <w:pPr>
              <w:pStyle w:val="BodyText"/>
              <w:rPr>
                <w:sz w:val="22"/>
                <w:szCs w:val="22"/>
              </w:rPr>
            </w:pPr>
            <w:r w:rsidRPr="0044778F">
              <w:rPr>
                <w:sz w:val="22"/>
                <w:szCs w:val="22"/>
              </w:rPr>
              <w:t>Achieved</w:t>
            </w:r>
          </w:p>
        </w:tc>
      </w:tr>
      <w:tr w:rsidR="0044778F" w14:paraId="564C34A6" w14:textId="77777777" w:rsidTr="0044778F">
        <w:tc>
          <w:tcPr>
            <w:tcW w:w="4788" w:type="dxa"/>
          </w:tcPr>
          <w:p w14:paraId="4B62BF28" w14:textId="7FD6913C" w:rsidR="0044778F" w:rsidRDefault="0044778F" w:rsidP="006D5EEB">
            <w:pPr>
              <w:pStyle w:val="BodyText"/>
              <w:rPr>
                <w:sz w:val="22"/>
                <w:szCs w:val="22"/>
              </w:rPr>
            </w:pPr>
            <w:r w:rsidRPr="0044778F">
              <w:rPr>
                <w:sz w:val="22"/>
                <w:szCs w:val="22"/>
              </w:rPr>
              <w:lastRenderedPageBreak/>
              <w:t>Implement 3D SPH solver</w:t>
            </w:r>
          </w:p>
        </w:tc>
        <w:tc>
          <w:tcPr>
            <w:tcW w:w="4788" w:type="dxa"/>
          </w:tcPr>
          <w:p w14:paraId="264C4051" w14:textId="0397E259" w:rsidR="0044778F" w:rsidRDefault="0044778F" w:rsidP="006D5EEB">
            <w:pPr>
              <w:pStyle w:val="BodyText"/>
              <w:rPr>
                <w:sz w:val="22"/>
                <w:szCs w:val="22"/>
              </w:rPr>
            </w:pPr>
            <w:r w:rsidRPr="0044778F">
              <w:rPr>
                <w:sz w:val="22"/>
                <w:szCs w:val="22"/>
              </w:rPr>
              <w:t>Achieved</w:t>
            </w:r>
          </w:p>
        </w:tc>
      </w:tr>
      <w:tr w:rsidR="0044778F" w14:paraId="494B869C" w14:textId="77777777" w:rsidTr="0044778F">
        <w:tc>
          <w:tcPr>
            <w:tcW w:w="4788" w:type="dxa"/>
          </w:tcPr>
          <w:p w14:paraId="448C9A3F" w14:textId="2FAC5DB0" w:rsidR="0044778F" w:rsidRDefault="0044778F" w:rsidP="006D5EEB">
            <w:pPr>
              <w:pStyle w:val="BodyText"/>
              <w:rPr>
                <w:sz w:val="22"/>
                <w:szCs w:val="22"/>
              </w:rPr>
            </w:pPr>
            <w:r w:rsidRPr="0044778F">
              <w:rPr>
                <w:sz w:val="22"/>
                <w:szCs w:val="22"/>
              </w:rPr>
              <w:t>Implement spatial hashing</w:t>
            </w:r>
          </w:p>
        </w:tc>
        <w:tc>
          <w:tcPr>
            <w:tcW w:w="4788" w:type="dxa"/>
          </w:tcPr>
          <w:p w14:paraId="610649D6" w14:textId="05A05D28" w:rsidR="0044778F" w:rsidRDefault="0044778F" w:rsidP="006D5EEB">
            <w:pPr>
              <w:pStyle w:val="BodyText"/>
              <w:rPr>
                <w:sz w:val="22"/>
                <w:szCs w:val="22"/>
              </w:rPr>
            </w:pPr>
            <w:r w:rsidRPr="0044778F">
              <w:rPr>
                <w:sz w:val="22"/>
                <w:szCs w:val="22"/>
              </w:rPr>
              <w:t>Achieved</w:t>
            </w:r>
          </w:p>
        </w:tc>
      </w:tr>
      <w:tr w:rsidR="0044778F" w14:paraId="02A3596E" w14:textId="77777777" w:rsidTr="0044778F">
        <w:tc>
          <w:tcPr>
            <w:tcW w:w="4788" w:type="dxa"/>
          </w:tcPr>
          <w:p w14:paraId="7AE97221" w14:textId="1EA6C2D8" w:rsidR="0044778F" w:rsidRPr="0044778F" w:rsidRDefault="0044778F" w:rsidP="006D5EEB">
            <w:pPr>
              <w:pStyle w:val="BodyText"/>
              <w:rPr>
                <w:sz w:val="22"/>
                <w:szCs w:val="22"/>
              </w:rPr>
            </w:pPr>
            <w:r w:rsidRPr="0044778F">
              <w:rPr>
                <w:sz w:val="22"/>
                <w:szCs w:val="22"/>
              </w:rPr>
              <w:t>Ensure numerical stability</w:t>
            </w:r>
          </w:p>
        </w:tc>
        <w:tc>
          <w:tcPr>
            <w:tcW w:w="4788" w:type="dxa"/>
          </w:tcPr>
          <w:p w14:paraId="68CC59F1" w14:textId="6BC25C27" w:rsidR="0044778F" w:rsidRPr="0044778F" w:rsidRDefault="0044778F" w:rsidP="006D5EEB">
            <w:pPr>
              <w:pStyle w:val="BodyText"/>
              <w:rPr>
                <w:sz w:val="22"/>
                <w:szCs w:val="22"/>
              </w:rPr>
            </w:pPr>
            <w:r w:rsidRPr="0044778F">
              <w:rPr>
                <w:sz w:val="22"/>
                <w:szCs w:val="22"/>
              </w:rPr>
              <w:t>Achieved with constraints</w:t>
            </w:r>
          </w:p>
        </w:tc>
      </w:tr>
      <w:tr w:rsidR="0044778F" w14:paraId="450DF233" w14:textId="77777777" w:rsidTr="0044778F">
        <w:tc>
          <w:tcPr>
            <w:tcW w:w="4788" w:type="dxa"/>
          </w:tcPr>
          <w:p w14:paraId="7177EFC7" w14:textId="7596E75C" w:rsidR="0044778F" w:rsidRDefault="0044778F" w:rsidP="006D5EEB">
            <w:pPr>
              <w:pStyle w:val="BodyText"/>
              <w:rPr>
                <w:sz w:val="22"/>
                <w:szCs w:val="22"/>
              </w:rPr>
            </w:pPr>
            <w:r w:rsidRPr="0044778F">
              <w:rPr>
                <w:sz w:val="22"/>
                <w:szCs w:val="22"/>
              </w:rPr>
              <w:t>Evaluate performance scaling</w:t>
            </w:r>
          </w:p>
        </w:tc>
        <w:tc>
          <w:tcPr>
            <w:tcW w:w="4788" w:type="dxa"/>
          </w:tcPr>
          <w:p w14:paraId="21368EB8" w14:textId="75F816A2" w:rsidR="0044778F" w:rsidRDefault="0044778F" w:rsidP="006D5EEB">
            <w:pPr>
              <w:pStyle w:val="BodyText"/>
              <w:rPr>
                <w:sz w:val="22"/>
                <w:szCs w:val="22"/>
              </w:rPr>
            </w:pPr>
            <w:r w:rsidRPr="0044778F">
              <w:rPr>
                <w:sz w:val="22"/>
                <w:szCs w:val="22"/>
              </w:rPr>
              <w:t>Partially achieved</w:t>
            </w:r>
          </w:p>
        </w:tc>
      </w:tr>
    </w:tbl>
    <w:p w14:paraId="2AEC4446" w14:textId="222D85F7" w:rsidR="006D5EEB" w:rsidRPr="000412D4" w:rsidRDefault="0044778F" w:rsidP="006D5EEB">
      <w:pPr>
        <w:pStyle w:val="BodyText"/>
        <w:rPr>
          <w:sz w:val="22"/>
          <w:szCs w:val="22"/>
          <w:lang w:val="en-GB"/>
        </w:rPr>
      </w:pPr>
      <w:r w:rsidRPr="0044778F">
        <w:rPr>
          <w:sz w:val="22"/>
          <w:szCs w:val="22"/>
        </w:rPr>
        <w:br/>
        <w:t>While the core objectives were successfully achieved, performance scalability remains constrained by hardware limitations and the computational cost of particle interactions, which is consistent with findings in SPH research [9].</w:t>
      </w:r>
      <w:r w:rsidRPr="0044778F">
        <w:rPr>
          <w:sz w:val="22"/>
          <w:szCs w:val="22"/>
        </w:rPr>
        <w:br/>
      </w:r>
    </w:p>
    <w:p w14:paraId="696DD26B" w14:textId="199CAED8" w:rsidR="006D5EEB" w:rsidRPr="000412D4" w:rsidRDefault="006D5EEB" w:rsidP="0044778F">
      <w:pPr>
        <w:pStyle w:val="Heading2"/>
        <w:rPr>
          <w:lang w:val="en-GB"/>
        </w:rPr>
      </w:pPr>
      <w:bookmarkStart w:id="60" w:name="_Toc228471705"/>
      <w:r w:rsidRPr="000412D4">
        <w:rPr>
          <w:lang w:val="en-GB"/>
        </w:rPr>
        <w:t>5.2 Experimental Setup</w:t>
      </w:r>
      <w:bookmarkEnd w:id="60"/>
    </w:p>
    <w:p w14:paraId="173BDDDE" w14:textId="77777777" w:rsidR="0044778F" w:rsidRDefault="0044778F" w:rsidP="006D5EEB">
      <w:pPr>
        <w:pStyle w:val="BodyText"/>
        <w:rPr>
          <w:sz w:val="22"/>
          <w:szCs w:val="22"/>
        </w:rPr>
      </w:pPr>
      <w:r w:rsidRPr="0044778F">
        <w:rPr>
          <w:sz w:val="22"/>
          <w:szCs w:val="22"/>
        </w:rPr>
        <w:t>The evaluation was conducted using the completed SPH simulation system described in Chapter 4. The system was configured using the parameters listed below.</w:t>
      </w:r>
      <w:r w:rsidRPr="0044778F">
        <w:rPr>
          <w:sz w:val="22"/>
          <w:szCs w:val="22"/>
        </w:rPr>
        <w:br/>
      </w:r>
      <w:r w:rsidRPr="0044778F">
        <w:rPr>
          <w:sz w:val="22"/>
          <w:szCs w:val="22"/>
        </w:rPr>
        <w:br/>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4200"/>
      </w:tblGrid>
      <w:tr w:rsidR="0044778F" w14:paraId="1F2FEC28" w14:textId="0713D775" w:rsidTr="0044778F">
        <w:trPr>
          <w:trHeight w:val="557"/>
        </w:trPr>
        <w:tc>
          <w:tcPr>
            <w:tcW w:w="2160" w:type="dxa"/>
          </w:tcPr>
          <w:p w14:paraId="213F947B" w14:textId="4F62235D" w:rsidR="0044778F" w:rsidRDefault="0044778F" w:rsidP="0044778F">
            <w:pPr>
              <w:pStyle w:val="BodyText"/>
              <w:ind w:left="60"/>
              <w:rPr>
                <w:sz w:val="22"/>
                <w:szCs w:val="22"/>
              </w:rPr>
            </w:pPr>
            <w:r w:rsidRPr="0044778F">
              <w:rPr>
                <w:sz w:val="22"/>
                <w:szCs w:val="22"/>
              </w:rPr>
              <w:t>Parameter</w:t>
            </w:r>
          </w:p>
        </w:tc>
        <w:tc>
          <w:tcPr>
            <w:tcW w:w="4200" w:type="dxa"/>
          </w:tcPr>
          <w:p w14:paraId="1F3D6824" w14:textId="4BC10068" w:rsidR="0044778F" w:rsidRDefault="0044778F" w:rsidP="0044778F">
            <w:pPr>
              <w:pStyle w:val="BodyText"/>
              <w:rPr>
                <w:sz w:val="22"/>
                <w:szCs w:val="22"/>
              </w:rPr>
            </w:pPr>
            <w:r w:rsidRPr="0044778F">
              <w:rPr>
                <w:sz w:val="22"/>
                <w:szCs w:val="22"/>
              </w:rPr>
              <w:t>Description</w:t>
            </w:r>
          </w:p>
        </w:tc>
      </w:tr>
      <w:tr w:rsidR="0044778F" w14:paraId="7A8D3B8E" w14:textId="77777777" w:rsidTr="0044778F">
        <w:trPr>
          <w:trHeight w:val="540"/>
        </w:trPr>
        <w:tc>
          <w:tcPr>
            <w:tcW w:w="2160" w:type="dxa"/>
          </w:tcPr>
          <w:p w14:paraId="0F7CCDF1" w14:textId="4B704598" w:rsidR="0044778F" w:rsidRPr="0044778F" w:rsidRDefault="0044778F" w:rsidP="0044778F">
            <w:pPr>
              <w:pStyle w:val="BodyText"/>
              <w:ind w:left="60"/>
              <w:rPr>
                <w:sz w:val="22"/>
                <w:szCs w:val="22"/>
              </w:rPr>
            </w:pPr>
            <w:r w:rsidRPr="0044778F">
              <w:rPr>
                <w:sz w:val="22"/>
                <w:szCs w:val="22"/>
              </w:rPr>
              <w:t>Rest density</w:t>
            </w:r>
          </w:p>
        </w:tc>
        <w:tc>
          <w:tcPr>
            <w:tcW w:w="4200" w:type="dxa"/>
          </w:tcPr>
          <w:p w14:paraId="41F54CB9" w14:textId="69E44B4F" w:rsidR="0044778F" w:rsidRPr="0044778F" w:rsidRDefault="0044778F" w:rsidP="0044778F">
            <w:pPr>
              <w:pStyle w:val="BodyText"/>
              <w:rPr>
                <w:sz w:val="22"/>
                <w:szCs w:val="22"/>
              </w:rPr>
            </w:pPr>
            <w:r w:rsidRPr="0044778F">
              <w:rPr>
                <w:sz w:val="22"/>
                <w:szCs w:val="22"/>
              </w:rPr>
              <w:t>Target density of the simulated fluid</w:t>
            </w:r>
          </w:p>
        </w:tc>
      </w:tr>
      <w:tr w:rsidR="0044778F" w14:paraId="5E77D863" w14:textId="77777777" w:rsidTr="0044778F">
        <w:trPr>
          <w:trHeight w:val="570"/>
        </w:trPr>
        <w:tc>
          <w:tcPr>
            <w:tcW w:w="2160" w:type="dxa"/>
          </w:tcPr>
          <w:p w14:paraId="4DFB6EA0" w14:textId="6AD05ED7" w:rsidR="0044778F" w:rsidRPr="0044778F" w:rsidRDefault="0044778F" w:rsidP="0044778F">
            <w:pPr>
              <w:pStyle w:val="BodyText"/>
              <w:ind w:left="60"/>
              <w:rPr>
                <w:sz w:val="22"/>
                <w:szCs w:val="22"/>
              </w:rPr>
            </w:pPr>
            <w:r w:rsidRPr="0044778F">
              <w:rPr>
                <w:sz w:val="22"/>
                <w:szCs w:val="22"/>
              </w:rPr>
              <w:t>Smoothing radius</w:t>
            </w:r>
          </w:p>
        </w:tc>
        <w:tc>
          <w:tcPr>
            <w:tcW w:w="4200" w:type="dxa"/>
          </w:tcPr>
          <w:p w14:paraId="41CFDDAC" w14:textId="2D09D2E8" w:rsidR="0044778F" w:rsidRPr="0044778F" w:rsidRDefault="0044778F" w:rsidP="0044778F">
            <w:pPr>
              <w:pStyle w:val="BodyText"/>
              <w:rPr>
                <w:sz w:val="22"/>
                <w:szCs w:val="22"/>
              </w:rPr>
            </w:pPr>
            <w:r w:rsidRPr="0044778F">
              <w:rPr>
                <w:sz w:val="22"/>
                <w:szCs w:val="22"/>
              </w:rPr>
              <w:t xml:space="preserve">Radius used for </w:t>
            </w:r>
            <w:proofErr w:type="spellStart"/>
            <w:r w:rsidRPr="0044778F">
              <w:rPr>
                <w:sz w:val="22"/>
                <w:szCs w:val="22"/>
              </w:rPr>
              <w:t>neighbour</w:t>
            </w:r>
            <w:proofErr w:type="spellEnd"/>
            <w:r w:rsidRPr="0044778F">
              <w:rPr>
                <w:sz w:val="22"/>
                <w:szCs w:val="22"/>
              </w:rPr>
              <w:t xml:space="preserve"> interaction</w:t>
            </w:r>
          </w:p>
        </w:tc>
      </w:tr>
      <w:tr w:rsidR="0044778F" w14:paraId="65F8BBF2" w14:textId="77777777" w:rsidTr="0044778F">
        <w:trPr>
          <w:trHeight w:val="555"/>
        </w:trPr>
        <w:tc>
          <w:tcPr>
            <w:tcW w:w="2160" w:type="dxa"/>
          </w:tcPr>
          <w:p w14:paraId="32FC6752" w14:textId="3A12C610" w:rsidR="0044778F" w:rsidRPr="0044778F" w:rsidRDefault="0044778F" w:rsidP="0044778F">
            <w:pPr>
              <w:pStyle w:val="BodyText"/>
              <w:ind w:left="60"/>
              <w:rPr>
                <w:sz w:val="22"/>
                <w:szCs w:val="22"/>
              </w:rPr>
            </w:pPr>
            <w:r w:rsidRPr="0044778F">
              <w:rPr>
                <w:sz w:val="22"/>
                <w:szCs w:val="22"/>
              </w:rPr>
              <w:t>Particle mass</w:t>
            </w:r>
          </w:p>
        </w:tc>
        <w:tc>
          <w:tcPr>
            <w:tcW w:w="4200" w:type="dxa"/>
          </w:tcPr>
          <w:p w14:paraId="1814832B" w14:textId="7C8C23B1" w:rsidR="0044778F" w:rsidRPr="0044778F" w:rsidRDefault="0044778F" w:rsidP="0044778F">
            <w:pPr>
              <w:pStyle w:val="BodyText"/>
              <w:rPr>
                <w:sz w:val="22"/>
                <w:szCs w:val="22"/>
              </w:rPr>
            </w:pPr>
            <w:r w:rsidRPr="0044778F">
              <w:rPr>
                <w:sz w:val="22"/>
                <w:szCs w:val="22"/>
              </w:rPr>
              <w:t>Constant mass assigned to each particle</w:t>
            </w:r>
          </w:p>
        </w:tc>
      </w:tr>
      <w:tr w:rsidR="0044778F" w14:paraId="478991CD" w14:textId="77777777" w:rsidTr="0044778F">
        <w:trPr>
          <w:trHeight w:val="630"/>
        </w:trPr>
        <w:tc>
          <w:tcPr>
            <w:tcW w:w="2160" w:type="dxa"/>
          </w:tcPr>
          <w:p w14:paraId="5DAB3A95" w14:textId="68057163" w:rsidR="0044778F" w:rsidRDefault="0044778F" w:rsidP="0044778F">
            <w:pPr>
              <w:pStyle w:val="BodyText"/>
              <w:rPr>
                <w:sz w:val="22"/>
                <w:szCs w:val="22"/>
              </w:rPr>
            </w:pPr>
            <w:r w:rsidRPr="0044778F">
              <w:rPr>
                <w:sz w:val="22"/>
                <w:szCs w:val="22"/>
              </w:rPr>
              <w:t>Stiffness constant</w:t>
            </w:r>
          </w:p>
          <w:p w14:paraId="47F8B3B0" w14:textId="77777777" w:rsidR="0044778F" w:rsidRDefault="0044778F" w:rsidP="0044778F">
            <w:pPr>
              <w:pStyle w:val="BodyText"/>
              <w:rPr>
                <w:sz w:val="22"/>
                <w:szCs w:val="22"/>
              </w:rPr>
            </w:pPr>
          </w:p>
          <w:p w14:paraId="77F830B1" w14:textId="77777777" w:rsidR="0044778F" w:rsidRDefault="0044778F" w:rsidP="0044778F">
            <w:pPr>
              <w:pStyle w:val="BodyText"/>
              <w:rPr>
                <w:sz w:val="22"/>
                <w:szCs w:val="22"/>
              </w:rPr>
            </w:pPr>
          </w:p>
          <w:p w14:paraId="2C0E6048" w14:textId="2B124BF1" w:rsidR="0044778F" w:rsidRPr="0044778F" w:rsidRDefault="0044778F" w:rsidP="0044778F">
            <w:pPr>
              <w:pStyle w:val="BodyText"/>
              <w:rPr>
                <w:sz w:val="22"/>
                <w:szCs w:val="22"/>
              </w:rPr>
            </w:pPr>
            <w:r w:rsidRPr="0044778F">
              <w:rPr>
                <w:sz w:val="22"/>
                <w:szCs w:val="22"/>
              </w:rPr>
              <w:t xml:space="preserve">Viscosity </w:t>
            </w:r>
          </w:p>
        </w:tc>
        <w:tc>
          <w:tcPr>
            <w:tcW w:w="4200" w:type="dxa"/>
          </w:tcPr>
          <w:p w14:paraId="5F155272" w14:textId="52980C3F" w:rsidR="0044778F" w:rsidRDefault="0044778F" w:rsidP="0044778F">
            <w:pPr>
              <w:pStyle w:val="BodyText"/>
              <w:rPr>
                <w:sz w:val="22"/>
                <w:szCs w:val="22"/>
              </w:rPr>
            </w:pPr>
            <w:r w:rsidRPr="0044778F">
              <w:rPr>
                <w:sz w:val="22"/>
                <w:szCs w:val="22"/>
              </w:rPr>
              <w:t>Controls compressibility of the fluid</w:t>
            </w:r>
          </w:p>
          <w:p w14:paraId="12B9E415" w14:textId="77777777" w:rsidR="0044778F" w:rsidRDefault="0044778F" w:rsidP="0044778F">
            <w:pPr>
              <w:pStyle w:val="BodyText"/>
              <w:rPr>
                <w:sz w:val="22"/>
                <w:szCs w:val="22"/>
              </w:rPr>
            </w:pPr>
          </w:p>
          <w:p w14:paraId="5A2515E4" w14:textId="77777777" w:rsidR="0044778F" w:rsidRDefault="0044778F" w:rsidP="0044778F">
            <w:pPr>
              <w:pStyle w:val="BodyText"/>
              <w:rPr>
                <w:sz w:val="22"/>
                <w:szCs w:val="22"/>
              </w:rPr>
            </w:pPr>
          </w:p>
          <w:p w14:paraId="3E907948" w14:textId="006FBFFE" w:rsidR="0044778F" w:rsidRPr="0044778F" w:rsidRDefault="0044778F" w:rsidP="0044778F">
            <w:pPr>
              <w:pStyle w:val="BodyText"/>
              <w:rPr>
                <w:sz w:val="22"/>
                <w:szCs w:val="22"/>
              </w:rPr>
            </w:pPr>
            <w:r w:rsidRPr="0044778F">
              <w:rPr>
                <w:sz w:val="22"/>
                <w:szCs w:val="22"/>
              </w:rPr>
              <w:t>Controls damping between particles</w:t>
            </w:r>
          </w:p>
        </w:tc>
      </w:tr>
      <w:tr w:rsidR="0044778F" w14:paraId="5903AFC7" w14:textId="77777777" w:rsidTr="0044778F">
        <w:trPr>
          <w:trHeight w:val="1598"/>
        </w:trPr>
        <w:tc>
          <w:tcPr>
            <w:tcW w:w="2160" w:type="dxa"/>
          </w:tcPr>
          <w:p w14:paraId="7D7B3C22" w14:textId="77777777" w:rsidR="0044778F" w:rsidRDefault="0044778F" w:rsidP="0044778F">
            <w:pPr>
              <w:pStyle w:val="BodyText"/>
              <w:ind w:left="60"/>
              <w:rPr>
                <w:sz w:val="22"/>
                <w:szCs w:val="22"/>
              </w:rPr>
            </w:pPr>
            <w:r w:rsidRPr="0044778F">
              <w:rPr>
                <w:sz w:val="22"/>
                <w:szCs w:val="22"/>
              </w:rPr>
              <w:t>coefficient</w:t>
            </w:r>
          </w:p>
          <w:p w14:paraId="7BBED231" w14:textId="77777777" w:rsidR="0044778F" w:rsidRDefault="0044778F" w:rsidP="0044778F">
            <w:pPr>
              <w:pStyle w:val="BodyText"/>
              <w:ind w:left="60"/>
              <w:rPr>
                <w:sz w:val="22"/>
                <w:szCs w:val="22"/>
              </w:rPr>
            </w:pPr>
            <w:r w:rsidRPr="0044778F">
              <w:rPr>
                <w:sz w:val="22"/>
                <w:szCs w:val="22"/>
              </w:rPr>
              <w:t>Timestep</w:t>
            </w:r>
          </w:p>
          <w:p w14:paraId="55DBE45F" w14:textId="77777777" w:rsidR="0044778F" w:rsidRPr="0044778F" w:rsidRDefault="0044778F" w:rsidP="0044778F">
            <w:pPr>
              <w:pStyle w:val="BodyText"/>
              <w:rPr>
                <w:sz w:val="22"/>
                <w:szCs w:val="22"/>
              </w:rPr>
            </w:pPr>
          </w:p>
        </w:tc>
        <w:tc>
          <w:tcPr>
            <w:tcW w:w="4200" w:type="dxa"/>
          </w:tcPr>
          <w:p w14:paraId="6FD4FD3B" w14:textId="77777777" w:rsidR="0044778F" w:rsidRPr="0044778F" w:rsidRDefault="0044778F" w:rsidP="0044778F">
            <w:pPr>
              <w:pStyle w:val="BodyText"/>
              <w:rPr>
                <w:sz w:val="22"/>
                <w:szCs w:val="22"/>
              </w:rPr>
            </w:pPr>
            <w:r w:rsidRPr="0044778F">
              <w:rPr>
                <w:sz w:val="22"/>
                <w:szCs w:val="22"/>
              </w:rPr>
              <w:t>Simulation update interval</w:t>
            </w:r>
            <w:r w:rsidRPr="0044778F">
              <w:rPr>
                <w:sz w:val="22"/>
                <w:szCs w:val="22"/>
              </w:rPr>
              <w:br/>
            </w:r>
          </w:p>
        </w:tc>
      </w:tr>
    </w:tbl>
    <w:p w14:paraId="26D6F555" w14:textId="77777777" w:rsidR="004646F1" w:rsidRPr="004646F1" w:rsidRDefault="0044778F" w:rsidP="004646F1">
      <w:pPr>
        <w:pStyle w:val="BodyText"/>
        <w:rPr>
          <w:b/>
          <w:bCs/>
          <w:sz w:val="22"/>
          <w:szCs w:val="22"/>
          <w:lang w:val="en-GB"/>
        </w:rPr>
      </w:pPr>
      <w:r w:rsidRPr="0044778F">
        <w:rPr>
          <w:sz w:val="22"/>
          <w:szCs w:val="22"/>
        </w:rPr>
        <w:lastRenderedPageBreak/>
        <w:br/>
        <w:t>Particles were initialized within a three-dimensional container and allowed to evolve under gravitational forces. The simulation was observed over multiple timesteps while monitoring particle behaviour and computational performance.</w:t>
      </w:r>
      <w:r w:rsidRPr="0044778F">
        <w:rPr>
          <w:sz w:val="22"/>
          <w:szCs w:val="22"/>
        </w:rPr>
        <w:br/>
      </w:r>
      <w:r w:rsidRPr="0044778F">
        <w:rPr>
          <w:sz w:val="22"/>
          <w:szCs w:val="22"/>
        </w:rPr>
        <w:br/>
        <w:t>Performance measurements were recorded while varying particle counts to evaluate how well the system scales as simulation complexity increases. This approach aligns with standard evaluation practices in particle-based simulation research [9], [20].</w:t>
      </w:r>
      <w:r w:rsidRPr="0044778F">
        <w:rPr>
          <w:sz w:val="22"/>
          <w:szCs w:val="22"/>
        </w:rPr>
        <w:br/>
      </w:r>
      <w:r w:rsidRPr="0044778F">
        <w:rPr>
          <w:sz w:val="22"/>
          <w:szCs w:val="22"/>
        </w:rPr>
        <w:br/>
      </w:r>
      <w:r w:rsidR="004646F1" w:rsidRPr="004646F1">
        <w:rPr>
          <w:rStyle w:val="Heading2Char"/>
          <w:lang w:val="en-GB"/>
        </w:rPr>
        <w:t>5.3 Version-Based Results</w:t>
      </w:r>
    </w:p>
    <w:p w14:paraId="1F8E89C9" w14:textId="77777777" w:rsidR="004646F1" w:rsidRPr="004646F1" w:rsidRDefault="004646F1" w:rsidP="004646F1">
      <w:pPr>
        <w:pStyle w:val="BodyText"/>
        <w:rPr>
          <w:sz w:val="22"/>
          <w:szCs w:val="22"/>
          <w:lang w:val="en-GB"/>
        </w:rPr>
      </w:pPr>
      <w:r w:rsidRPr="004646F1">
        <w:rPr>
          <w:sz w:val="22"/>
          <w:szCs w:val="22"/>
          <w:lang w:val="en-GB"/>
        </w:rPr>
        <w:t>The SPH system was developed through four major versions. Each version introduced a clear technical improvement and was used to test a different stage of the project’s progress, moving from a basic two-dimensional prototype toward the final three-dimensional fluid simulation.</w:t>
      </w:r>
    </w:p>
    <w:p w14:paraId="3A489792" w14:textId="105C18CA" w:rsidR="004646F1" w:rsidRDefault="004646F1" w:rsidP="004646F1">
      <w:pPr>
        <w:pStyle w:val="Heading3"/>
        <w:rPr>
          <w:lang w:val="en-GB"/>
        </w:rPr>
      </w:pPr>
      <w:bookmarkStart w:id="61" w:name="_Toc228471706"/>
      <w:r w:rsidRPr="004646F1">
        <w:rPr>
          <w:lang w:val="en-GB"/>
        </w:rPr>
        <w:t>Version 1: Basic 2D SPH Implementation</w:t>
      </w:r>
      <w:bookmarkEnd w:id="61"/>
    </w:p>
    <w:p w14:paraId="4DBDFA85" w14:textId="77777777" w:rsidR="00DD5565" w:rsidRDefault="00DD5565" w:rsidP="00DD5565">
      <w:pPr>
        <w:pStyle w:val="BodyText"/>
        <w:keepNext/>
      </w:pPr>
      <w:r w:rsidRPr="00DD5565">
        <w:rPr>
          <w:lang w:val="en-GB"/>
        </w:rPr>
        <w:drawing>
          <wp:inline distT="0" distB="0" distL="0" distR="0" wp14:anchorId="562670B2" wp14:editId="2F511E20">
            <wp:extent cx="5943600" cy="3308985"/>
            <wp:effectExtent l="0" t="0" r="0" b="0"/>
            <wp:docPr id="22764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4096" name=""/>
                    <pic:cNvPicPr/>
                  </pic:nvPicPr>
                  <pic:blipFill>
                    <a:blip r:embed="rId9"/>
                    <a:stretch>
                      <a:fillRect/>
                    </a:stretch>
                  </pic:blipFill>
                  <pic:spPr>
                    <a:xfrm>
                      <a:off x="0" y="0"/>
                      <a:ext cx="5943600" cy="3308985"/>
                    </a:xfrm>
                    <a:prstGeom prst="rect">
                      <a:avLst/>
                    </a:prstGeom>
                  </pic:spPr>
                </pic:pic>
              </a:graphicData>
            </a:graphic>
          </wp:inline>
        </w:drawing>
      </w:r>
    </w:p>
    <w:p w14:paraId="21EB80A1" w14:textId="71784BC4" w:rsidR="004646F1" w:rsidRPr="00DD5565" w:rsidRDefault="00DD5565" w:rsidP="00DD5565">
      <w:pPr>
        <w:pStyle w:val="Caption"/>
        <w:jc w:val="center"/>
        <w:rPr>
          <w:sz w:val="20"/>
          <w:szCs w:val="20"/>
          <w:lang w:val="en-GB"/>
        </w:rPr>
      </w:pPr>
      <w:bookmarkStart w:id="62" w:name="_Toc228474891"/>
      <w:r w:rsidRPr="00DD5565">
        <w:rPr>
          <w:sz w:val="20"/>
          <w:szCs w:val="20"/>
        </w:rPr>
        <w:t xml:space="preserve">Figure </w:t>
      </w:r>
      <w:r w:rsidRPr="00DD5565">
        <w:rPr>
          <w:sz w:val="20"/>
          <w:szCs w:val="20"/>
        </w:rPr>
        <w:fldChar w:fldCharType="begin"/>
      </w:r>
      <w:r w:rsidRPr="00DD5565">
        <w:rPr>
          <w:sz w:val="20"/>
          <w:szCs w:val="20"/>
        </w:rPr>
        <w:instrText xml:space="preserve"> SEQ Figure \* ARABIC </w:instrText>
      </w:r>
      <w:r w:rsidRPr="00DD5565">
        <w:rPr>
          <w:sz w:val="20"/>
          <w:szCs w:val="20"/>
        </w:rPr>
        <w:fldChar w:fldCharType="separate"/>
      </w:r>
      <w:r w:rsidR="00A94DCF">
        <w:rPr>
          <w:noProof/>
          <w:sz w:val="20"/>
          <w:szCs w:val="20"/>
        </w:rPr>
        <w:t>3</w:t>
      </w:r>
      <w:r w:rsidRPr="00DD5565">
        <w:rPr>
          <w:sz w:val="20"/>
          <w:szCs w:val="20"/>
        </w:rPr>
        <w:fldChar w:fldCharType="end"/>
      </w:r>
      <w:r w:rsidRPr="00DD5565">
        <w:rPr>
          <w:sz w:val="20"/>
          <w:szCs w:val="20"/>
        </w:rPr>
        <w:t xml:space="preserve"> Version 1 2D SPH Simulation</w:t>
      </w:r>
      <w:bookmarkEnd w:id="62"/>
    </w:p>
    <w:p w14:paraId="0DEB94AF" w14:textId="5FE35FE4" w:rsidR="004646F1" w:rsidRPr="004646F1" w:rsidRDefault="004646F1" w:rsidP="004646F1">
      <w:pPr>
        <w:pStyle w:val="BodyText"/>
        <w:rPr>
          <w:sz w:val="22"/>
          <w:szCs w:val="22"/>
          <w:lang w:val="en-GB"/>
        </w:rPr>
      </w:pPr>
      <w:r w:rsidRPr="004646F1">
        <w:rPr>
          <w:sz w:val="22"/>
          <w:szCs w:val="22"/>
          <w:lang w:val="en-GB"/>
        </w:rPr>
        <w:t xml:space="preserve">Version 1 was the first working implementation of the SPH solver. This version simulated fluid behaviour in two dimensions and was used to confirm that the core SPH calculations were functioning correctly. The </w:t>
      </w:r>
      <w:r w:rsidR="00DD5565" w:rsidRPr="004646F1">
        <w:rPr>
          <w:sz w:val="22"/>
          <w:szCs w:val="22"/>
          <w:lang w:val="en-GB"/>
        </w:rPr>
        <w:t>focus</w:t>
      </w:r>
      <w:r w:rsidRPr="004646F1">
        <w:rPr>
          <w:sz w:val="22"/>
          <w:szCs w:val="22"/>
          <w:lang w:val="en-GB"/>
        </w:rPr>
        <w:t xml:space="preserve"> was on implementing particle movement, density estimation, pressure calculation, viscosity, gravity, and boundary handling.</w:t>
      </w:r>
    </w:p>
    <w:p w14:paraId="21B3AC7B" w14:textId="77777777" w:rsidR="004646F1" w:rsidRPr="004646F1" w:rsidRDefault="004646F1" w:rsidP="004646F1">
      <w:pPr>
        <w:pStyle w:val="BodyText"/>
        <w:rPr>
          <w:sz w:val="22"/>
          <w:szCs w:val="22"/>
          <w:lang w:val="en-GB"/>
        </w:rPr>
      </w:pPr>
      <w:r w:rsidRPr="004646F1">
        <w:rPr>
          <w:sz w:val="22"/>
          <w:szCs w:val="22"/>
          <w:lang w:val="en-GB"/>
        </w:rPr>
        <w:t>The results from Version 1 showed that the basic SPH model could produce fluid-like behaviour. Particles responded to gravity, collided with the container boundaries, and formed a coherent fluid body. However, this version was limited by performance and visual scope. Because it was only two-dimensional, it could not fully represent the three-dimensional fluid behaviour required by the final project aim.</w:t>
      </w:r>
    </w:p>
    <w:p w14:paraId="04ECB94A" w14:textId="77777777" w:rsidR="004646F1" w:rsidRPr="004646F1" w:rsidRDefault="004646F1" w:rsidP="004646F1">
      <w:pPr>
        <w:pStyle w:val="BodyText"/>
        <w:rPr>
          <w:sz w:val="22"/>
          <w:szCs w:val="22"/>
          <w:lang w:val="en-GB"/>
        </w:rPr>
      </w:pPr>
      <w:r w:rsidRPr="004646F1">
        <w:rPr>
          <w:sz w:val="22"/>
          <w:szCs w:val="22"/>
          <w:lang w:val="en-GB"/>
        </w:rPr>
        <w:lastRenderedPageBreak/>
        <w:t>Version 1 therefore acted as a proof of concept. It demonstrated that the mathematical SPH model could be translated into a working C++ simulation, but it also highlighted the need for optimisation and expansion into three dimensions.</w:t>
      </w:r>
    </w:p>
    <w:p w14:paraId="088CEDC1" w14:textId="77777777" w:rsidR="004646F1" w:rsidRDefault="004646F1" w:rsidP="004646F1">
      <w:pPr>
        <w:pStyle w:val="Heading3"/>
        <w:rPr>
          <w:lang w:val="en-GB"/>
        </w:rPr>
      </w:pPr>
      <w:bookmarkStart w:id="63" w:name="_Toc228471707"/>
      <w:r w:rsidRPr="004646F1">
        <w:rPr>
          <w:lang w:val="en-GB"/>
        </w:rPr>
        <w:t>Version 2: Optimised 2D System with 3D Heightmap Preview</w:t>
      </w:r>
      <w:bookmarkEnd w:id="63"/>
    </w:p>
    <w:p w14:paraId="57E6D8E0" w14:textId="77777777" w:rsidR="00DD5565" w:rsidRDefault="00DD5565" w:rsidP="00DD5565">
      <w:pPr>
        <w:pStyle w:val="BodyText"/>
        <w:keepNext/>
      </w:pPr>
      <w:r w:rsidRPr="00DD5565">
        <w:rPr>
          <w:lang w:val="en-GB"/>
        </w:rPr>
        <w:drawing>
          <wp:inline distT="0" distB="0" distL="0" distR="0" wp14:anchorId="5676B40E" wp14:editId="4072A19D">
            <wp:extent cx="5133975" cy="2909253"/>
            <wp:effectExtent l="0" t="0" r="0" b="0"/>
            <wp:docPr id="1499732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732722" name=""/>
                    <pic:cNvPicPr/>
                  </pic:nvPicPr>
                  <pic:blipFill>
                    <a:blip r:embed="rId10"/>
                    <a:stretch>
                      <a:fillRect/>
                    </a:stretch>
                  </pic:blipFill>
                  <pic:spPr>
                    <a:xfrm>
                      <a:off x="0" y="0"/>
                      <a:ext cx="5141250" cy="2913375"/>
                    </a:xfrm>
                    <a:prstGeom prst="rect">
                      <a:avLst/>
                    </a:prstGeom>
                  </pic:spPr>
                </pic:pic>
              </a:graphicData>
            </a:graphic>
          </wp:inline>
        </w:drawing>
      </w:r>
    </w:p>
    <w:p w14:paraId="3D3DAE58" w14:textId="08067219" w:rsidR="00DD5565" w:rsidRPr="00DD5565" w:rsidRDefault="00DD5565" w:rsidP="00DD5565">
      <w:pPr>
        <w:pStyle w:val="Caption"/>
        <w:jc w:val="center"/>
        <w:rPr>
          <w:sz w:val="20"/>
          <w:szCs w:val="20"/>
          <w:lang w:val="en-GB"/>
        </w:rPr>
      </w:pPr>
      <w:bookmarkStart w:id="64" w:name="_Toc228474892"/>
      <w:r w:rsidRPr="00DD5565">
        <w:rPr>
          <w:sz w:val="20"/>
          <w:szCs w:val="20"/>
        </w:rPr>
        <w:t xml:space="preserve">Figure </w:t>
      </w:r>
      <w:r w:rsidRPr="00DD5565">
        <w:rPr>
          <w:sz w:val="20"/>
          <w:szCs w:val="20"/>
        </w:rPr>
        <w:fldChar w:fldCharType="begin"/>
      </w:r>
      <w:r w:rsidRPr="00DD5565">
        <w:rPr>
          <w:sz w:val="20"/>
          <w:szCs w:val="20"/>
        </w:rPr>
        <w:instrText xml:space="preserve"> SEQ Figure \* ARABIC </w:instrText>
      </w:r>
      <w:r w:rsidRPr="00DD5565">
        <w:rPr>
          <w:sz w:val="20"/>
          <w:szCs w:val="20"/>
        </w:rPr>
        <w:fldChar w:fldCharType="separate"/>
      </w:r>
      <w:r w:rsidR="00A94DCF">
        <w:rPr>
          <w:noProof/>
          <w:sz w:val="20"/>
          <w:szCs w:val="20"/>
        </w:rPr>
        <w:t>4</w:t>
      </w:r>
      <w:r w:rsidRPr="00DD5565">
        <w:rPr>
          <w:sz w:val="20"/>
          <w:szCs w:val="20"/>
        </w:rPr>
        <w:fldChar w:fldCharType="end"/>
      </w:r>
      <w:r w:rsidRPr="00DD5565">
        <w:rPr>
          <w:sz w:val="20"/>
          <w:szCs w:val="20"/>
        </w:rPr>
        <w:t xml:space="preserve"> Version 2 2D SPH Simulation</w:t>
      </w:r>
      <w:bookmarkEnd w:id="64"/>
    </w:p>
    <w:p w14:paraId="0C6C4A25" w14:textId="77777777" w:rsidR="00DD5565" w:rsidRDefault="00DD5565" w:rsidP="00DD5565">
      <w:pPr>
        <w:pStyle w:val="BodyText"/>
        <w:rPr>
          <w:lang w:val="en-GB"/>
        </w:rPr>
      </w:pPr>
    </w:p>
    <w:p w14:paraId="4912C8FF" w14:textId="77777777" w:rsidR="00DD5565" w:rsidRDefault="00DD5565" w:rsidP="00DD5565">
      <w:pPr>
        <w:pStyle w:val="BodyText"/>
        <w:keepNext/>
      </w:pPr>
      <w:r w:rsidRPr="00DD5565">
        <w:rPr>
          <w:lang w:val="en-GB"/>
        </w:rPr>
        <w:drawing>
          <wp:inline distT="0" distB="0" distL="0" distR="0" wp14:anchorId="50524491" wp14:editId="0B9442B2">
            <wp:extent cx="5166544" cy="3162300"/>
            <wp:effectExtent l="0" t="0" r="0" b="0"/>
            <wp:docPr id="1826380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380849" name=""/>
                    <pic:cNvPicPr/>
                  </pic:nvPicPr>
                  <pic:blipFill>
                    <a:blip r:embed="rId11"/>
                    <a:stretch>
                      <a:fillRect/>
                    </a:stretch>
                  </pic:blipFill>
                  <pic:spPr>
                    <a:xfrm>
                      <a:off x="0" y="0"/>
                      <a:ext cx="5172077" cy="3165687"/>
                    </a:xfrm>
                    <a:prstGeom prst="rect">
                      <a:avLst/>
                    </a:prstGeom>
                  </pic:spPr>
                </pic:pic>
              </a:graphicData>
            </a:graphic>
          </wp:inline>
        </w:drawing>
      </w:r>
    </w:p>
    <w:p w14:paraId="7F382988" w14:textId="5E640CF9" w:rsidR="00DD5565" w:rsidRPr="00DD5565" w:rsidRDefault="00DD5565" w:rsidP="00DD5565">
      <w:pPr>
        <w:pStyle w:val="Caption"/>
        <w:jc w:val="center"/>
        <w:rPr>
          <w:lang w:val="en-GB"/>
        </w:rPr>
      </w:pPr>
      <w:bookmarkStart w:id="65" w:name="_Toc228474893"/>
      <w:r w:rsidRPr="00DD5565">
        <w:rPr>
          <w:sz w:val="20"/>
          <w:szCs w:val="20"/>
        </w:rPr>
        <w:t xml:space="preserve">Figure </w:t>
      </w:r>
      <w:r w:rsidRPr="00DD5565">
        <w:rPr>
          <w:sz w:val="20"/>
          <w:szCs w:val="20"/>
        </w:rPr>
        <w:fldChar w:fldCharType="begin"/>
      </w:r>
      <w:r w:rsidRPr="00DD5565">
        <w:rPr>
          <w:sz w:val="20"/>
          <w:szCs w:val="20"/>
        </w:rPr>
        <w:instrText xml:space="preserve"> SEQ Figure \* ARABIC </w:instrText>
      </w:r>
      <w:r w:rsidRPr="00DD5565">
        <w:rPr>
          <w:sz w:val="20"/>
          <w:szCs w:val="20"/>
        </w:rPr>
        <w:fldChar w:fldCharType="separate"/>
      </w:r>
      <w:r w:rsidR="00A94DCF">
        <w:rPr>
          <w:noProof/>
          <w:sz w:val="20"/>
          <w:szCs w:val="20"/>
        </w:rPr>
        <w:t>5</w:t>
      </w:r>
      <w:r w:rsidRPr="00DD5565">
        <w:rPr>
          <w:sz w:val="20"/>
          <w:szCs w:val="20"/>
        </w:rPr>
        <w:fldChar w:fldCharType="end"/>
      </w:r>
      <w:r w:rsidRPr="00DD5565">
        <w:rPr>
          <w:sz w:val="20"/>
          <w:szCs w:val="20"/>
        </w:rPr>
        <w:t xml:space="preserve"> Version 2 SPH Heightfield Based on Density</w:t>
      </w:r>
      <w:bookmarkEnd w:id="65"/>
    </w:p>
    <w:p w14:paraId="2189BC7D" w14:textId="77777777" w:rsidR="004646F1" w:rsidRPr="004646F1" w:rsidRDefault="004646F1" w:rsidP="004646F1">
      <w:pPr>
        <w:pStyle w:val="BodyText"/>
        <w:rPr>
          <w:sz w:val="22"/>
          <w:szCs w:val="22"/>
          <w:lang w:val="en-GB"/>
        </w:rPr>
      </w:pPr>
      <w:r w:rsidRPr="004646F1">
        <w:rPr>
          <w:sz w:val="22"/>
          <w:szCs w:val="22"/>
          <w:lang w:val="en-GB"/>
        </w:rPr>
        <w:lastRenderedPageBreak/>
        <w:t>Version 2 improved upon the first prototype by making the two-dimensional simulation faster and more usable. Optimisation work was carried out to improve performance, particularly around particle interaction and neighbour searching. This version also introduced a toggle that allowed the user to view a basic three-dimensional preview.</w:t>
      </w:r>
    </w:p>
    <w:p w14:paraId="3C10C3CE" w14:textId="77777777" w:rsidR="004646F1" w:rsidRPr="004646F1" w:rsidRDefault="004646F1" w:rsidP="004646F1">
      <w:pPr>
        <w:pStyle w:val="BodyText"/>
        <w:rPr>
          <w:sz w:val="22"/>
          <w:szCs w:val="22"/>
          <w:lang w:val="en-GB"/>
        </w:rPr>
      </w:pPr>
      <w:r w:rsidRPr="004646F1">
        <w:rPr>
          <w:sz w:val="22"/>
          <w:szCs w:val="22"/>
          <w:lang w:val="en-GB"/>
        </w:rPr>
        <w:t>The three-dimensional mode in Version 2 was not a full 3D SPH solver. Instead, it acted as a heightmap-style visualisation, where the 2D simulation data was represented with a sense of depth. This allowed the project to begin exploring how the fluid might appear in 3D without yet implementing full three-dimensional particle interaction.</w:t>
      </w:r>
    </w:p>
    <w:p w14:paraId="6A3478BF" w14:textId="77777777" w:rsidR="004646F1" w:rsidRPr="004646F1" w:rsidRDefault="004646F1" w:rsidP="004646F1">
      <w:pPr>
        <w:pStyle w:val="BodyText"/>
        <w:rPr>
          <w:sz w:val="22"/>
          <w:szCs w:val="22"/>
          <w:lang w:val="en-GB"/>
        </w:rPr>
      </w:pPr>
      <w:r w:rsidRPr="004646F1">
        <w:rPr>
          <w:sz w:val="22"/>
          <w:szCs w:val="22"/>
          <w:lang w:val="en-GB"/>
        </w:rPr>
        <w:t>The results from Version 2 showed clear progress over Version 1. The simulation ran more efficiently and provided a better visual understanding of how the system could later become fully three-dimensional. However, because the 3D view was only a heightmap preview, it did not fully satisfy the project aim of implementing a true 3D SPH solver.</w:t>
      </w:r>
    </w:p>
    <w:p w14:paraId="7A091917" w14:textId="77777777" w:rsidR="004646F1" w:rsidRDefault="004646F1" w:rsidP="00DD5565">
      <w:pPr>
        <w:pStyle w:val="Heading3"/>
        <w:rPr>
          <w:lang w:val="en-GB"/>
        </w:rPr>
      </w:pPr>
      <w:r w:rsidRPr="004646F1">
        <w:rPr>
          <w:lang w:val="en-GB"/>
        </w:rPr>
        <w:t>Version 3: Full 3D SPH Implementation</w:t>
      </w:r>
    </w:p>
    <w:p w14:paraId="03D07C8D" w14:textId="77777777" w:rsidR="00A94DCF" w:rsidRDefault="00A94DCF" w:rsidP="00A94DCF">
      <w:pPr>
        <w:pStyle w:val="BodyText"/>
        <w:keepNext/>
      </w:pPr>
      <w:r w:rsidRPr="00A94DCF">
        <w:rPr>
          <w:lang w:val="en-GB"/>
        </w:rPr>
        <w:drawing>
          <wp:inline distT="0" distB="0" distL="0" distR="0" wp14:anchorId="788944C3" wp14:editId="1DA58E34">
            <wp:extent cx="5943600" cy="3529965"/>
            <wp:effectExtent l="0" t="0" r="0" b="0"/>
            <wp:docPr id="1095336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36129" name=""/>
                    <pic:cNvPicPr/>
                  </pic:nvPicPr>
                  <pic:blipFill>
                    <a:blip r:embed="rId12"/>
                    <a:stretch>
                      <a:fillRect/>
                    </a:stretch>
                  </pic:blipFill>
                  <pic:spPr>
                    <a:xfrm>
                      <a:off x="0" y="0"/>
                      <a:ext cx="5943600" cy="3529965"/>
                    </a:xfrm>
                    <a:prstGeom prst="rect">
                      <a:avLst/>
                    </a:prstGeom>
                  </pic:spPr>
                </pic:pic>
              </a:graphicData>
            </a:graphic>
          </wp:inline>
        </w:drawing>
      </w:r>
    </w:p>
    <w:p w14:paraId="5B7F885A" w14:textId="67D0F3DB" w:rsidR="00A94DCF" w:rsidRPr="00A94DCF" w:rsidRDefault="00A94DCF" w:rsidP="00A94DCF">
      <w:pPr>
        <w:pStyle w:val="Caption"/>
        <w:jc w:val="center"/>
        <w:rPr>
          <w:sz w:val="20"/>
          <w:szCs w:val="20"/>
          <w:lang w:val="en-GB"/>
        </w:rPr>
      </w:pPr>
      <w:bookmarkStart w:id="66" w:name="_Toc228474894"/>
      <w:r w:rsidRPr="00A94DCF">
        <w:rPr>
          <w:sz w:val="20"/>
          <w:szCs w:val="20"/>
        </w:rPr>
        <w:t xml:space="preserve">Figure </w:t>
      </w:r>
      <w:r w:rsidRPr="00A94DCF">
        <w:rPr>
          <w:sz w:val="20"/>
          <w:szCs w:val="20"/>
        </w:rPr>
        <w:fldChar w:fldCharType="begin"/>
      </w:r>
      <w:r w:rsidRPr="00A94DCF">
        <w:rPr>
          <w:sz w:val="20"/>
          <w:szCs w:val="20"/>
        </w:rPr>
        <w:instrText xml:space="preserve"> SEQ Figure \* ARABIC </w:instrText>
      </w:r>
      <w:r w:rsidRPr="00A94DCF">
        <w:rPr>
          <w:sz w:val="20"/>
          <w:szCs w:val="20"/>
        </w:rPr>
        <w:fldChar w:fldCharType="separate"/>
      </w:r>
      <w:r>
        <w:rPr>
          <w:noProof/>
          <w:sz w:val="20"/>
          <w:szCs w:val="20"/>
        </w:rPr>
        <w:t>6</w:t>
      </w:r>
      <w:r w:rsidRPr="00A94DCF">
        <w:rPr>
          <w:sz w:val="20"/>
          <w:szCs w:val="20"/>
        </w:rPr>
        <w:fldChar w:fldCharType="end"/>
      </w:r>
      <w:r w:rsidRPr="00A94DCF">
        <w:rPr>
          <w:sz w:val="20"/>
          <w:szCs w:val="20"/>
        </w:rPr>
        <w:t xml:space="preserve"> Version 3 3D SPH Simulation</w:t>
      </w:r>
      <w:bookmarkEnd w:id="66"/>
    </w:p>
    <w:p w14:paraId="4A14822A" w14:textId="77777777" w:rsidR="004646F1" w:rsidRPr="004646F1" w:rsidRDefault="004646F1" w:rsidP="004646F1">
      <w:pPr>
        <w:pStyle w:val="BodyText"/>
        <w:rPr>
          <w:sz w:val="22"/>
          <w:szCs w:val="22"/>
          <w:lang w:val="en-GB"/>
        </w:rPr>
      </w:pPr>
      <w:r w:rsidRPr="004646F1">
        <w:rPr>
          <w:sz w:val="22"/>
          <w:szCs w:val="22"/>
          <w:lang w:val="en-GB"/>
        </w:rPr>
        <w:t>Version 3 removed the two-dimensional mode and focused entirely on three-dimensional SPH simulation. This was a major development stage because particles were now represented using full 3D position and velocity vectors. Neighbour searching also became more complex, as each particle had to check nearby cells in three-dimensional space.</w:t>
      </w:r>
    </w:p>
    <w:p w14:paraId="0FD25403" w14:textId="77777777" w:rsidR="004646F1" w:rsidRPr="004646F1" w:rsidRDefault="004646F1" w:rsidP="004646F1">
      <w:pPr>
        <w:pStyle w:val="BodyText"/>
        <w:rPr>
          <w:sz w:val="22"/>
          <w:szCs w:val="22"/>
          <w:lang w:val="en-GB"/>
        </w:rPr>
      </w:pPr>
      <w:r w:rsidRPr="004646F1">
        <w:rPr>
          <w:sz w:val="22"/>
          <w:szCs w:val="22"/>
          <w:lang w:val="en-GB"/>
        </w:rPr>
        <w:t>The results from Version 3 showed that the system could successfully simulate fluid-like behaviour in 3D. Particles moved under gravity, interacted with neighbouring particles, and remained within a three-dimensional container. This version achieved the main technical goal of the project by demonstrating a working 3D SPH solver.</w:t>
      </w:r>
    </w:p>
    <w:p w14:paraId="12EDA6E6" w14:textId="77777777" w:rsidR="004646F1" w:rsidRPr="004646F1" w:rsidRDefault="004646F1" w:rsidP="004646F1">
      <w:pPr>
        <w:pStyle w:val="BodyText"/>
        <w:rPr>
          <w:sz w:val="22"/>
          <w:szCs w:val="22"/>
          <w:lang w:val="en-GB"/>
        </w:rPr>
      </w:pPr>
      <w:r w:rsidRPr="004646F1">
        <w:rPr>
          <w:sz w:val="22"/>
          <w:szCs w:val="22"/>
          <w:lang w:val="en-GB"/>
        </w:rPr>
        <w:lastRenderedPageBreak/>
        <w:t>However, Version 3 also revealed the increased computational cost of three-dimensional simulation. Compared with the earlier 2D versions, performance became more sensitive to particle count, timestep size, smoothing radius, and stiffness values. This confirmed the importance of optimisation and careful parameter tuning when working with real-time SPH.</w:t>
      </w:r>
    </w:p>
    <w:p w14:paraId="422874AF" w14:textId="77777777" w:rsidR="004646F1" w:rsidRDefault="004646F1" w:rsidP="004646F1">
      <w:pPr>
        <w:pStyle w:val="Heading3"/>
        <w:rPr>
          <w:lang w:val="en-GB"/>
        </w:rPr>
      </w:pPr>
      <w:bookmarkStart w:id="67" w:name="_Toc228471708"/>
      <w:r w:rsidRPr="004646F1">
        <w:rPr>
          <w:lang w:val="en-GB"/>
        </w:rPr>
        <w:t>Version 4: Final 3D Version with Liquid Presets</w:t>
      </w:r>
      <w:bookmarkEnd w:id="67"/>
    </w:p>
    <w:p w14:paraId="67BC34A7" w14:textId="77777777" w:rsidR="00A94DCF" w:rsidRDefault="00A94DCF" w:rsidP="00A94DCF">
      <w:pPr>
        <w:pStyle w:val="BodyText"/>
        <w:keepNext/>
      </w:pPr>
      <w:r w:rsidRPr="00A94DCF">
        <w:rPr>
          <w:lang w:val="en-GB"/>
        </w:rPr>
        <w:drawing>
          <wp:inline distT="0" distB="0" distL="0" distR="0" wp14:anchorId="5DE48060" wp14:editId="0FC1F271">
            <wp:extent cx="5943600" cy="3379470"/>
            <wp:effectExtent l="0" t="0" r="0" b="0"/>
            <wp:docPr id="192230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303240" name=""/>
                    <pic:cNvPicPr/>
                  </pic:nvPicPr>
                  <pic:blipFill>
                    <a:blip r:embed="rId13"/>
                    <a:stretch>
                      <a:fillRect/>
                    </a:stretch>
                  </pic:blipFill>
                  <pic:spPr>
                    <a:xfrm>
                      <a:off x="0" y="0"/>
                      <a:ext cx="5943600" cy="3379470"/>
                    </a:xfrm>
                    <a:prstGeom prst="rect">
                      <a:avLst/>
                    </a:prstGeom>
                  </pic:spPr>
                </pic:pic>
              </a:graphicData>
            </a:graphic>
          </wp:inline>
        </w:drawing>
      </w:r>
    </w:p>
    <w:p w14:paraId="17010B73" w14:textId="6E4BC81B" w:rsidR="00A94DCF" w:rsidRPr="00A94DCF" w:rsidRDefault="00A94DCF" w:rsidP="00A94DCF">
      <w:pPr>
        <w:pStyle w:val="Caption"/>
        <w:jc w:val="center"/>
        <w:rPr>
          <w:sz w:val="20"/>
          <w:szCs w:val="20"/>
          <w:lang w:val="en-GB"/>
        </w:rPr>
      </w:pPr>
      <w:bookmarkStart w:id="68" w:name="_Toc228474895"/>
      <w:r w:rsidRPr="00A94DCF">
        <w:rPr>
          <w:sz w:val="20"/>
          <w:szCs w:val="20"/>
        </w:rPr>
        <w:t xml:space="preserve">Figure </w:t>
      </w:r>
      <w:r w:rsidRPr="00A94DCF">
        <w:rPr>
          <w:sz w:val="20"/>
          <w:szCs w:val="20"/>
        </w:rPr>
        <w:fldChar w:fldCharType="begin"/>
      </w:r>
      <w:r w:rsidRPr="00A94DCF">
        <w:rPr>
          <w:sz w:val="20"/>
          <w:szCs w:val="20"/>
        </w:rPr>
        <w:instrText xml:space="preserve"> SEQ Figure \* ARABIC </w:instrText>
      </w:r>
      <w:r w:rsidRPr="00A94DCF">
        <w:rPr>
          <w:sz w:val="20"/>
          <w:szCs w:val="20"/>
        </w:rPr>
        <w:fldChar w:fldCharType="separate"/>
      </w:r>
      <w:r w:rsidRPr="00A94DCF">
        <w:rPr>
          <w:noProof/>
          <w:sz w:val="20"/>
          <w:szCs w:val="20"/>
        </w:rPr>
        <w:t>7</w:t>
      </w:r>
      <w:r w:rsidRPr="00A94DCF">
        <w:rPr>
          <w:sz w:val="20"/>
          <w:szCs w:val="20"/>
        </w:rPr>
        <w:fldChar w:fldCharType="end"/>
      </w:r>
      <w:r w:rsidRPr="00A94DCF">
        <w:rPr>
          <w:sz w:val="20"/>
          <w:szCs w:val="20"/>
        </w:rPr>
        <w:t xml:space="preserve"> Final Version SPH</w:t>
      </w:r>
      <w:bookmarkEnd w:id="68"/>
    </w:p>
    <w:p w14:paraId="25114115" w14:textId="77777777" w:rsidR="004646F1" w:rsidRPr="004646F1" w:rsidRDefault="004646F1" w:rsidP="004646F1">
      <w:pPr>
        <w:pStyle w:val="BodyText"/>
        <w:rPr>
          <w:sz w:val="22"/>
          <w:szCs w:val="22"/>
          <w:lang w:val="en-GB"/>
        </w:rPr>
      </w:pPr>
      <w:r w:rsidRPr="004646F1">
        <w:rPr>
          <w:sz w:val="22"/>
          <w:szCs w:val="22"/>
          <w:lang w:val="en-GB"/>
        </w:rPr>
        <w:t>Version 4 is the final version of the project. This version builds on the full 3D solver from Version 3 and adds three preset liquid types, referred to as “potions”. Each potion uses different parameter values to change the behaviour of the simulated fluid. These presets demonstrate that SPH can be adapted to represent different liquid types by adjusting parameters such as viscosity, stiffness, density response, and damping.</w:t>
      </w:r>
    </w:p>
    <w:p w14:paraId="21FA7E80" w14:textId="77777777" w:rsidR="004646F1" w:rsidRPr="004646F1" w:rsidRDefault="004646F1" w:rsidP="004646F1">
      <w:pPr>
        <w:pStyle w:val="BodyText"/>
        <w:rPr>
          <w:sz w:val="22"/>
          <w:szCs w:val="22"/>
          <w:lang w:val="en-GB"/>
        </w:rPr>
      </w:pPr>
      <w:r w:rsidRPr="004646F1">
        <w:rPr>
          <w:sz w:val="22"/>
          <w:szCs w:val="22"/>
          <w:lang w:val="en-GB"/>
        </w:rPr>
        <w:t>The purpose of the potion system was not to simulate chemically accurate liquids, but to show that the same SPH framework can produce different fluid behaviours. For example, one preset can behave like a lighter, faster-moving liquid, while another can appear thicker and more resistant to motion. This supports the idea that SPH is flexible and can be used for more than one type of fluid effect in a game environment.</w:t>
      </w:r>
    </w:p>
    <w:p w14:paraId="21D3AD00" w14:textId="77777777" w:rsidR="004646F1" w:rsidRPr="004646F1" w:rsidRDefault="004646F1" w:rsidP="004646F1">
      <w:pPr>
        <w:pStyle w:val="BodyText"/>
        <w:rPr>
          <w:sz w:val="22"/>
          <w:szCs w:val="22"/>
          <w:lang w:val="en-GB"/>
        </w:rPr>
      </w:pPr>
      <w:r w:rsidRPr="004646F1">
        <w:rPr>
          <w:sz w:val="22"/>
          <w:szCs w:val="22"/>
          <w:lang w:val="en-GB"/>
        </w:rPr>
        <w:t>The results from Version 4 showed that the final implementation was more complete, interactive, and demonstrative than the previous versions. It retained the full 3D SPH simulation while adding user-facing variation through preset liquid behaviours. This made the final system more suitable as a game-development prototype, as it showed how SPH could be used to create different gameplay or visual effects.</w:t>
      </w:r>
    </w:p>
    <w:p w14:paraId="50A08AD4" w14:textId="77777777" w:rsidR="004646F1" w:rsidRPr="004646F1" w:rsidRDefault="004646F1" w:rsidP="004646F1">
      <w:pPr>
        <w:pStyle w:val="Heading3"/>
        <w:rPr>
          <w:lang w:val="en-GB"/>
        </w:rPr>
      </w:pPr>
      <w:bookmarkStart w:id="69" w:name="_Toc228471709"/>
      <w:r w:rsidRPr="004646F1">
        <w:rPr>
          <w:lang w:val="en-GB"/>
        </w:rPr>
        <w:lastRenderedPageBreak/>
        <w:t>Version Comparison Summary</w:t>
      </w:r>
      <w:bookmarkEnd w:id="6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
        <w:gridCol w:w="3328"/>
        <w:gridCol w:w="5198"/>
      </w:tblGrid>
      <w:tr w:rsidR="004646F1" w:rsidRPr="004646F1" w14:paraId="3659922F" w14:textId="77777777" w:rsidTr="00DD5565">
        <w:trPr>
          <w:tblHeader/>
          <w:tblCellSpacing w:w="15" w:type="dxa"/>
        </w:trPr>
        <w:tc>
          <w:tcPr>
            <w:tcW w:w="0" w:type="auto"/>
            <w:tcBorders>
              <w:top w:val="single" w:sz="4" w:space="0" w:color="auto"/>
              <w:left w:val="single" w:sz="4" w:space="0" w:color="auto"/>
            </w:tcBorders>
            <w:vAlign w:val="center"/>
            <w:hideMark/>
          </w:tcPr>
          <w:p w14:paraId="39FAB8D7" w14:textId="77777777" w:rsidR="004646F1" w:rsidRPr="004646F1" w:rsidRDefault="004646F1" w:rsidP="004646F1">
            <w:pPr>
              <w:pStyle w:val="BodyText"/>
              <w:rPr>
                <w:b/>
                <w:bCs/>
                <w:sz w:val="22"/>
                <w:szCs w:val="22"/>
                <w:lang w:val="en-GB"/>
              </w:rPr>
            </w:pPr>
            <w:r w:rsidRPr="004646F1">
              <w:rPr>
                <w:b/>
                <w:bCs/>
                <w:sz w:val="22"/>
                <w:szCs w:val="22"/>
                <w:lang w:val="en-GB"/>
              </w:rPr>
              <w:t>Version</w:t>
            </w:r>
          </w:p>
        </w:tc>
        <w:tc>
          <w:tcPr>
            <w:tcW w:w="0" w:type="auto"/>
            <w:tcBorders>
              <w:top w:val="single" w:sz="4" w:space="0" w:color="auto"/>
              <w:left w:val="single" w:sz="4" w:space="0" w:color="auto"/>
              <w:right w:val="single" w:sz="4" w:space="0" w:color="auto"/>
            </w:tcBorders>
            <w:vAlign w:val="center"/>
            <w:hideMark/>
          </w:tcPr>
          <w:p w14:paraId="6291D111" w14:textId="77777777" w:rsidR="004646F1" w:rsidRPr="004646F1" w:rsidRDefault="004646F1" w:rsidP="004646F1">
            <w:pPr>
              <w:pStyle w:val="BodyText"/>
              <w:rPr>
                <w:b/>
                <w:bCs/>
                <w:sz w:val="22"/>
                <w:szCs w:val="22"/>
                <w:lang w:val="en-GB"/>
              </w:rPr>
            </w:pPr>
            <w:r w:rsidRPr="004646F1">
              <w:rPr>
                <w:b/>
                <w:bCs/>
                <w:sz w:val="22"/>
                <w:szCs w:val="22"/>
                <w:lang w:val="en-GB"/>
              </w:rPr>
              <w:t>Main Feature</w:t>
            </w:r>
          </w:p>
        </w:tc>
        <w:tc>
          <w:tcPr>
            <w:tcW w:w="0" w:type="auto"/>
            <w:tcBorders>
              <w:top w:val="single" w:sz="4" w:space="0" w:color="auto"/>
              <w:right w:val="single" w:sz="4" w:space="0" w:color="auto"/>
            </w:tcBorders>
            <w:vAlign w:val="center"/>
            <w:hideMark/>
          </w:tcPr>
          <w:p w14:paraId="0F0E6587" w14:textId="77777777" w:rsidR="004646F1" w:rsidRPr="004646F1" w:rsidRDefault="004646F1" w:rsidP="004646F1">
            <w:pPr>
              <w:pStyle w:val="BodyText"/>
              <w:rPr>
                <w:b/>
                <w:bCs/>
                <w:sz w:val="22"/>
                <w:szCs w:val="22"/>
                <w:lang w:val="en-GB"/>
              </w:rPr>
            </w:pPr>
            <w:r w:rsidRPr="004646F1">
              <w:rPr>
                <w:b/>
                <w:bCs/>
                <w:sz w:val="22"/>
                <w:szCs w:val="22"/>
                <w:lang w:val="en-GB"/>
              </w:rPr>
              <w:t>Result</w:t>
            </w:r>
          </w:p>
        </w:tc>
      </w:tr>
      <w:tr w:rsidR="004646F1" w:rsidRPr="004646F1" w14:paraId="1DF84D9A" w14:textId="77777777" w:rsidTr="00DD5565">
        <w:trPr>
          <w:tblCellSpacing w:w="15" w:type="dxa"/>
        </w:trPr>
        <w:tc>
          <w:tcPr>
            <w:tcW w:w="0" w:type="auto"/>
            <w:tcBorders>
              <w:top w:val="single" w:sz="4" w:space="0" w:color="auto"/>
              <w:left w:val="single" w:sz="4" w:space="0" w:color="auto"/>
              <w:bottom w:val="single" w:sz="4" w:space="0" w:color="auto"/>
            </w:tcBorders>
            <w:vAlign w:val="center"/>
            <w:hideMark/>
          </w:tcPr>
          <w:p w14:paraId="2549DA03" w14:textId="77777777" w:rsidR="004646F1" w:rsidRPr="004646F1" w:rsidRDefault="004646F1" w:rsidP="004646F1">
            <w:pPr>
              <w:pStyle w:val="BodyText"/>
              <w:rPr>
                <w:sz w:val="22"/>
                <w:szCs w:val="22"/>
                <w:lang w:val="en-GB"/>
              </w:rPr>
            </w:pPr>
            <w:r w:rsidRPr="004646F1">
              <w:rPr>
                <w:sz w:val="22"/>
                <w:szCs w:val="22"/>
                <w:lang w:val="en-GB"/>
              </w:rPr>
              <w:t>Version 1</w:t>
            </w:r>
          </w:p>
        </w:tc>
        <w:tc>
          <w:tcPr>
            <w:tcW w:w="0" w:type="auto"/>
            <w:tcBorders>
              <w:top w:val="single" w:sz="4" w:space="0" w:color="auto"/>
              <w:left w:val="single" w:sz="4" w:space="0" w:color="auto"/>
              <w:bottom w:val="single" w:sz="4" w:space="0" w:color="auto"/>
              <w:right w:val="single" w:sz="4" w:space="0" w:color="auto"/>
            </w:tcBorders>
            <w:vAlign w:val="center"/>
            <w:hideMark/>
          </w:tcPr>
          <w:p w14:paraId="1D3D5CC4" w14:textId="77777777" w:rsidR="004646F1" w:rsidRPr="004646F1" w:rsidRDefault="004646F1" w:rsidP="004646F1">
            <w:pPr>
              <w:pStyle w:val="BodyText"/>
              <w:rPr>
                <w:sz w:val="22"/>
                <w:szCs w:val="22"/>
                <w:lang w:val="en-GB"/>
              </w:rPr>
            </w:pPr>
            <w:r w:rsidRPr="004646F1">
              <w:rPr>
                <w:sz w:val="22"/>
                <w:szCs w:val="22"/>
                <w:lang w:val="en-GB"/>
              </w:rPr>
              <w:t>Basic 2D SPH</w:t>
            </w:r>
          </w:p>
        </w:tc>
        <w:tc>
          <w:tcPr>
            <w:tcW w:w="0" w:type="auto"/>
            <w:tcBorders>
              <w:top w:val="single" w:sz="4" w:space="0" w:color="auto"/>
              <w:bottom w:val="single" w:sz="4" w:space="0" w:color="auto"/>
              <w:right w:val="single" w:sz="4" w:space="0" w:color="auto"/>
            </w:tcBorders>
            <w:vAlign w:val="center"/>
            <w:hideMark/>
          </w:tcPr>
          <w:p w14:paraId="561C7D1B" w14:textId="77777777" w:rsidR="004646F1" w:rsidRPr="004646F1" w:rsidRDefault="004646F1" w:rsidP="004646F1">
            <w:pPr>
              <w:pStyle w:val="BodyText"/>
              <w:rPr>
                <w:sz w:val="22"/>
                <w:szCs w:val="22"/>
                <w:lang w:val="en-GB"/>
              </w:rPr>
            </w:pPr>
            <w:r w:rsidRPr="004646F1">
              <w:rPr>
                <w:sz w:val="22"/>
                <w:szCs w:val="22"/>
                <w:lang w:val="en-GB"/>
              </w:rPr>
              <w:t>Proved that the core SPH calculations worked</w:t>
            </w:r>
          </w:p>
        </w:tc>
      </w:tr>
      <w:tr w:rsidR="004646F1" w:rsidRPr="004646F1" w14:paraId="5AA5870E" w14:textId="77777777" w:rsidTr="00DD5565">
        <w:trPr>
          <w:tblCellSpacing w:w="15" w:type="dxa"/>
        </w:trPr>
        <w:tc>
          <w:tcPr>
            <w:tcW w:w="0" w:type="auto"/>
            <w:tcBorders>
              <w:left w:val="single" w:sz="4" w:space="0" w:color="auto"/>
            </w:tcBorders>
            <w:vAlign w:val="center"/>
            <w:hideMark/>
          </w:tcPr>
          <w:p w14:paraId="59C5C9C9" w14:textId="77777777" w:rsidR="004646F1" w:rsidRPr="004646F1" w:rsidRDefault="004646F1" w:rsidP="004646F1">
            <w:pPr>
              <w:pStyle w:val="BodyText"/>
              <w:rPr>
                <w:sz w:val="22"/>
                <w:szCs w:val="22"/>
                <w:lang w:val="en-GB"/>
              </w:rPr>
            </w:pPr>
            <w:r w:rsidRPr="004646F1">
              <w:rPr>
                <w:sz w:val="22"/>
                <w:szCs w:val="22"/>
                <w:lang w:val="en-GB"/>
              </w:rPr>
              <w:t>Version 2</w:t>
            </w:r>
          </w:p>
        </w:tc>
        <w:tc>
          <w:tcPr>
            <w:tcW w:w="0" w:type="auto"/>
            <w:tcBorders>
              <w:left w:val="single" w:sz="4" w:space="0" w:color="auto"/>
              <w:right w:val="single" w:sz="4" w:space="0" w:color="auto"/>
            </w:tcBorders>
            <w:vAlign w:val="center"/>
            <w:hideMark/>
          </w:tcPr>
          <w:p w14:paraId="13DB10BE" w14:textId="77777777" w:rsidR="004646F1" w:rsidRPr="004646F1" w:rsidRDefault="004646F1" w:rsidP="004646F1">
            <w:pPr>
              <w:pStyle w:val="BodyText"/>
              <w:rPr>
                <w:sz w:val="22"/>
                <w:szCs w:val="22"/>
                <w:lang w:val="en-GB"/>
              </w:rPr>
            </w:pPr>
            <w:r w:rsidRPr="004646F1">
              <w:rPr>
                <w:sz w:val="22"/>
                <w:szCs w:val="22"/>
                <w:lang w:val="en-GB"/>
              </w:rPr>
              <w:t>Faster 2D with 3D heightmap toggle</w:t>
            </w:r>
          </w:p>
        </w:tc>
        <w:tc>
          <w:tcPr>
            <w:tcW w:w="0" w:type="auto"/>
            <w:tcBorders>
              <w:right w:val="single" w:sz="4" w:space="0" w:color="auto"/>
            </w:tcBorders>
            <w:vAlign w:val="center"/>
            <w:hideMark/>
          </w:tcPr>
          <w:p w14:paraId="561E1201" w14:textId="77777777" w:rsidR="004646F1" w:rsidRPr="004646F1" w:rsidRDefault="004646F1" w:rsidP="004646F1">
            <w:pPr>
              <w:pStyle w:val="BodyText"/>
              <w:rPr>
                <w:sz w:val="22"/>
                <w:szCs w:val="22"/>
                <w:lang w:val="en-GB"/>
              </w:rPr>
            </w:pPr>
            <w:r w:rsidRPr="004646F1">
              <w:rPr>
                <w:sz w:val="22"/>
                <w:szCs w:val="22"/>
                <w:lang w:val="en-GB"/>
              </w:rPr>
              <w:t>Improved performance and introduced basic 3D visualisation</w:t>
            </w:r>
          </w:p>
        </w:tc>
      </w:tr>
      <w:tr w:rsidR="004646F1" w:rsidRPr="004646F1" w14:paraId="6631B9A7" w14:textId="77777777" w:rsidTr="00DD5565">
        <w:trPr>
          <w:tblCellSpacing w:w="15" w:type="dxa"/>
        </w:trPr>
        <w:tc>
          <w:tcPr>
            <w:tcW w:w="0" w:type="auto"/>
            <w:tcBorders>
              <w:top w:val="single" w:sz="4" w:space="0" w:color="auto"/>
              <w:left w:val="single" w:sz="4" w:space="0" w:color="auto"/>
            </w:tcBorders>
            <w:vAlign w:val="center"/>
            <w:hideMark/>
          </w:tcPr>
          <w:p w14:paraId="1B3B03FF" w14:textId="77777777" w:rsidR="004646F1" w:rsidRPr="004646F1" w:rsidRDefault="004646F1" w:rsidP="004646F1">
            <w:pPr>
              <w:pStyle w:val="BodyText"/>
              <w:rPr>
                <w:sz w:val="22"/>
                <w:szCs w:val="22"/>
                <w:lang w:val="en-GB"/>
              </w:rPr>
            </w:pPr>
            <w:r w:rsidRPr="004646F1">
              <w:rPr>
                <w:sz w:val="22"/>
                <w:szCs w:val="22"/>
                <w:lang w:val="en-GB"/>
              </w:rPr>
              <w:t>Version 3</w:t>
            </w:r>
          </w:p>
        </w:tc>
        <w:tc>
          <w:tcPr>
            <w:tcW w:w="0" w:type="auto"/>
            <w:tcBorders>
              <w:top w:val="single" w:sz="4" w:space="0" w:color="auto"/>
              <w:left w:val="single" w:sz="4" w:space="0" w:color="auto"/>
              <w:right w:val="single" w:sz="4" w:space="0" w:color="auto"/>
            </w:tcBorders>
            <w:vAlign w:val="center"/>
            <w:hideMark/>
          </w:tcPr>
          <w:p w14:paraId="4215144B" w14:textId="77777777" w:rsidR="004646F1" w:rsidRPr="004646F1" w:rsidRDefault="004646F1" w:rsidP="004646F1">
            <w:pPr>
              <w:pStyle w:val="BodyText"/>
              <w:rPr>
                <w:sz w:val="22"/>
                <w:szCs w:val="22"/>
                <w:lang w:val="en-GB"/>
              </w:rPr>
            </w:pPr>
            <w:r w:rsidRPr="004646F1">
              <w:rPr>
                <w:sz w:val="22"/>
                <w:szCs w:val="22"/>
                <w:lang w:val="en-GB"/>
              </w:rPr>
              <w:t>Full 3D SPH only</w:t>
            </w:r>
          </w:p>
        </w:tc>
        <w:tc>
          <w:tcPr>
            <w:tcW w:w="0" w:type="auto"/>
            <w:tcBorders>
              <w:top w:val="single" w:sz="4" w:space="0" w:color="auto"/>
              <w:right w:val="single" w:sz="4" w:space="0" w:color="auto"/>
            </w:tcBorders>
            <w:vAlign w:val="center"/>
            <w:hideMark/>
          </w:tcPr>
          <w:p w14:paraId="3DB8661A" w14:textId="77777777" w:rsidR="004646F1" w:rsidRPr="004646F1" w:rsidRDefault="004646F1" w:rsidP="004646F1">
            <w:pPr>
              <w:pStyle w:val="BodyText"/>
              <w:rPr>
                <w:sz w:val="22"/>
                <w:szCs w:val="22"/>
                <w:lang w:val="en-GB"/>
              </w:rPr>
            </w:pPr>
            <w:r w:rsidRPr="004646F1">
              <w:rPr>
                <w:sz w:val="22"/>
                <w:szCs w:val="22"/>
                <w:lang w:val="en-GB"/>
              </w:rPr>
              <w:t>Achieved the main goal of a true 3D particle simulation</w:t>
            </w:r>
          </w:p>
        </w:tc>
      </w:tr>
      <w:tr w:rsidR="004646F1" w:rsidRPr="004646F1" w14:paraId="7598DB9E" w14:textId="77777777" w:rsidTr="00DD5565">
        <w:trPr>
          <w:tblCellSpacing w:w="15" w:type="dxa"/>
        </w:trPr>
        <w:tc>
          <w:tcPr>
            <w:tcW w:w="0" w:type="auto"/>
            <w:tcBorders>
              <w:top w:val="single" w:sz="4" w:space="0" w:color="auto"/>
              <w:left w:val="single" w:sz="4" w:space="0" w:color="auto"/>
              <w:bottom w:val="single" w:sz="4" w:space="0" w:color="auto"/>
            </w:tcBorders>
            <w:vAlign w:val="center"/>
            <w:hideMark/>
          </w:tcPr>
          <w:p w14:paraId="1CAC1D14" w14:textId="77777777" w:rsidR="004646F1" w:rsidRPr="004646F1" w:rsidRDefault="004646F1" w:rsidP="004646F1">
            <w:pPr>
              <w:pStyle w:val="BodyText"/>
              <w:rPr>
                <w:sz w:val="22"/>
                <w:szCs w:val="22"/>
                <w:lang w:val="en-GB"/>
              </w:rPr>
            </w:pPr>
            <w:r w:rsidRPr="004646F1">
              <w:rPr>
                <w:sz w:val="22"/>
                <w:szCs w:val="22"/>
                <w:lang w:val="en-GB"/>
              </w:rPr>
              <w:t>Version 4</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440D7" w14:textId="77777777" w:rsidR="004646F1" w:rsidRPr="004646F1" w:rsidRDefault="004646F1" w:rsidP="004646F1">
            <w:pPr>
              <w:pStyle w:val="BodyText"/>
              <w:rPr>
                <w:sz w:val="22"/>
                <w:szCs w:val="22"/>
                <w:lang w:val="en-GB"/>
              </w:rPr>
            </w:pPr>
            <w:r w:rsidRPr="004646F1">
              <w:rPr>
                <w:sz w:val="22"/>
                <w:szCs w:val="22"/>
                <w:lang w:val="en-GB"/>
              </w:rPr>
              <w:t>Final 3D version with three liquid presets</w:t>
            </w:r>
          </w:p>
        </w:tc>
        <w:tc>
          <w:tcPr>
            <w:tcW w:w="0" w:type="auto"/>
            <w:tcBorders>
              <w:top w:val="single" w:sz="4" w:space="0" w:color="auto"/>
              <w:bottom w:val="single" w:sz="4" w:space="0" w:color="auto"/>
              <w:right w:val="single" w:sz="4" w:space="0" w:color="auto"/>
            </w:tcBorders>
            <w:vAlign w:val="center"/>
            <w:hideMark/>
          </w:tcPr>
          <w:p w14:paraId="7C9830E6" w14:textId="77777777" w:rsidR="004646F1" w:rsidRPr="004646F1" w:rsidRDefault="004646F1" w:rsidP="004646F1">
            <w:pPr>
              <w:pStyle w:val="BodyText"/>
              <w:rPr>
                <w:sz w:val="22"/>
                <w:szCs w:val="22"/>
                <w:lang w:val="en-GB"/>
              </w:rPr>
            </w:pPr>
            <w:r w:rsidRPr="004646F1">
              <w:rPr>
                <w:sz w:val="22"/>
                <w:szCs w:val="22"/>
                <w:lang w:val="en-GB"/>
              </w:rPr>
              <w:t>Demonstrated flexibility by simulating different liquid behaviours</w:t>
            </w:r>
          </w:p>
        </w:tc>
      </w:tr>
    </w:tbl>
    <w:p w14:paraId="65DD2A03" w14:textId="77777777" w:rsidR="00DD5565" w:rsidRDefault="00DD5565" w:rsidP="004646F1">
      <w:pPr>
        <w:pStyle w:val="BodyText"/>
        <w:rPr>
          <w:sz w:val="22"/>
          <w:szCs w:val="22"/>
          <w:lang w:val="en-GB"/>
        </w:rPr>
      </w:pPr>
    </w:p>
    <w:p w14:paraId="042E242E" w14:textId="74C91C44" w:rsidR="004646F1" w:rsidRPr="004646F1" w:rsidRDefault="004646F1" w:rsidP="004646F1">
      <w:pPr>
        <w:pStyle w:val="BodyText"/>
        <w:rPr>
          <w:sz w:val="22"/>
          <w:szCs w:val="22"/>
          <w:lang w:val="en-GB"/>
        </w:rPr>
      </w:pPr>
      <w:r w:rsidRPr="004646F1">
        <w:rPr>
          <w:sz w:val="22"/>
          <w:szCs w:val="22"/>
          <w:lang w:val="en-GB"/>
        </w:rPr>
        <w:t xml:space="preserve">Overall, the versioned development process shows a clear progression from a simple prototype to a more complete real-time SPH system. Version 1 established the foundation, Version 2 improved performance and previewed 3D behaviour, Version 3 achieved full 3D simulation, and Version 4 expanded the final system by </w:t>
      </w:r>
      <w:r w:rsidR="007E712A">
        <w:rPr>
          <w:sz w:val="22"/>
          <w:szCs w:val="22"/>
          <w:lang w:val="en-GB"/>
        </w:rPr>
        <w:t>suggesting</w:t>
      </w:r>
      <w:r w:rsidRPr="004646F1">
        <w:rPr>
          <w:sz w:val="22"/>
          <w:szCs w:val="22"/>
          <w:lang w:val="en-GB"/>
        </w:rPr>
        <w:t xml:space="preserve"> multiple liquid presets. This progression supports the project aim by showing how the solver developed from an initial test system into a final interactive 3D SPH prototype.</w:t>
      </w:r>
    </w:p>
    <w:p w14:paraId="01F20906" w14:textId="792E9BD9" w:rsidR="006D5EEB" w:rsidRPr="004646F1" w:rsidRDefault="006D5EEB" w:rsidP="006D5EEB">
      <w:pPr>
        <w:pStyle w:val="BodyText"/>
        <w:rPr>
          <w:sz w:val="22"/>
          <w:szCs w:val="22"/>
        </w:rPr>
      </w:pPr>
    </w:p>
    <w:p w14:paraId="3D50CA47" w14:textId="57A62225" w:rsidR="006D5EEB" w:rsidRPr="000412D4" w:rsidRDefault="006D5EEB" w:rsidP="006D5EEB">
      <w:pPr>
        <w:pStyle w:val="Heading2"/>
        <w:rPr>
          <w:lang w:val="en-GB"/>
        </w:rPr>
      </w:pPr>
      <w:bookmarkStart w:id="70" w:name="_Toc228471710"/>
      <w:r w:rsidRPr="000412D4">
        <w:rPr>
          <w:lang w:val="en-GB"/>
        </w:rPr>
        <w:t>5.</w:t>
      </w:r>
      <w:r w:rsidR="004646F1">
        <w:rPr>
          <w:lang w:val="en-GB"/>
        </w:rPr>
        <w:t>4</w:t>
      </w:r>
      <w:r w:rsidRPr="000412D4">
        <w:rPr>
          <w:lang w:val="en-GB"/>
        </w:rPr>
        <w:t xml:space="preserve"> Simulation Behaviour</w:t>
      </w:r>
      <w:bookmarkEnd w:id="70"/>
    </w:p>
    <w:p w14:paraId="0ACD6E1C" w14:textId="28EE73EA" w:rsidR="006D5EEB" w:rsidRPr="000412D4" w:rsidRDefault="0044778F" w:rsidP="006D5EEB">
      <w:pPr>
        <w:pStyle w:val="BodyText"/>
        <w:rPr>
          <w:sz w:val="22"/>
          <w:szCs w:val="22"/>
          <w:lang w:val="en-GB"/>
        </w:rPr>
      </w:pPr>
      <w:r w:rsidRPr="0044778F">
        <w:rPr>
          <w:sz w:val="22"/>
          <w:szCs w:val="22"/>
        </w:rPr>
        <w:br/>
        <w:t>The implemented solver successfully produced coherent particle motion consistent with expected fluid dynamics behaviour. Particles initially arranged within a bounded volume gradually settled under gravitational forces and formed a stable fluid body.</w:t>
      </w:r>
      <w:r w:rsidRPr="0044778F">
        <w:rPr>
          <w:sz w:val="22"/>
          <w:szCs w:val="22"/>
        </w:rPr>
        <w:br/>
      </w:r>
      <w:r w:rsidRPr="0044778F">
        <w:rPr>
          <w:sz w:val="22"/>
          <w:szCs w:val="22"/>
        </w:rPr>
        <w:br/>
        <w:t>During simulation, particles maintained local cohesion due to pressure forces derived from the SPH formulation. The interaction between neighboring particles prevented excessive particle separation while still allowing fluid motion to occur. This behaviour is consistent with established SPH models, where pressure forces act to preserve density consistency within the fluid [2].</w:t>
      </w:r>
      <w:r w:rsidRPr="0044778F">
        <w:rPr>
          <w:sz w:val="22"/>
          <w:szCs w:val="22"/>
        </w:rPr>
        <w:br/>
      </w:r>
      <w:r w:rsidRPr="0044778F">
        <w:rPr>
          <w:sz w:val="22"/>
          <w:szCs w:val="22"/>
        </w:rPr>
        <w:br/>
        <w:t>Viscosity forces reduced velocity differences between neighboring particles, contributing to smoother fluid motion and reducing high-frequency oscillations. This effect was particularly noticeable during boundary interactions and high-velocity motion, where viscosity plays a stabilizing role [3].</w:t>
      </w:r>
      <w:r w:rsidRPr="0044778F">
        <w:rPr>
          <w:sz w:val="22"/>
          <w:szCs w:val="22"/>
        </w:rPr>
        <w:br/>
      </w:r>
      <w:r w:rsidRPr="0044778F">
        <w:rPr>
          <w:sz w:val="22"/>
          <w:szCs w:val="22"/>
        </w:rPr>
        <w:br/>
        <w:t xml:space="preserve">Boundary constraints successfully prevented particles from leaving the simulation domain. When </w:t>
      </w:r>
      <w:r w:rsidRPr="0044778F">
        <w:rPr>
          <w:sz w:val="22"/>
          <w:szCs w:val="22"/>
        </w:rPr>
        <w:lastRenderedPageBreak/>
        <w:t>particles collided with container walls, velocity reflection and damping ensured stable behaviour without introducing excessive energy into the system.</w:t>
      </w:r>
      <w:r w:rsidRPr="0044778F">
        <w:rPr>
          <w:sz w:val="22"/>
          <w:szCs w:val="22"/>
        </w:rPr>
        <w:br/>
      </w:r>
      <w:r w:rsidRPr="0044778F">
        <w:rPr>
          <w:sz w:val="22"/>
          <w:szCs w:val="22"/>
        </w:rPr>
        <w:br/>
        <w:t>Overall, the simulation demonstrated physically plausible behaviour, although small density fluctuations were observed due to the weakly compressible formulation, which is a known characteristic of WCSPH systems [16].</w:t>
      </w:r>
    </w:p>
    <w:p w14:paraId="3D87F056" w14:textId="77777777" w:rsidR="006D5EEB" w:rsidRPr="000412D4" w:rsidRDefault="006D5EEB" w:rsidP="006D5EEB">
      <w:pPr>
        <w:pStyle w:val="BodyText"/>
        <w:rPr>
          <w:sz w:val="22"/>
          <w:szCs w:val="22"/>
          <w:lang w:val="en-GB"/>
        </w:rPr>
      </w:pPr>
    </w:p>
    <w:p w14:paraId="01EFE9F8" w14:textId="77777777" w:rsidR="006D5EEB" w:rsidRPr="000412D4" w:rsidRDefault="006D5EEB" w:rsidP="006D5EEB">
      <w:pPr>
        <w:pStyle w:val="BodyText"/>
        <w:rPr>
          <w:sz w:val="22"/>
          <w:szCs w:val="22"/>
          <w:lang w:val="en-GB"/>
        </w:rPr>
      </w:pPr>
    </w:p>
    <w:p w14:paraId="0605CCD1" w14:textId="068AAE13" w:rsidR="006D5EEB" w:rsidRPr="000412D4" w:rsidRDefault="006D5EEB" w:rsidP="006D5EEB">
      <w:pPr>
        <w:pStyle w:val="Heading2"/>
        <w:rPr>
          <w:lang w:val="en-GB"/>
        </w:rPr>
      </w:pPr>
      <w:bookmarkStart w:id="71" w:name="_Toc228471711"/>
      <w:r w:rsidRPr="000412D4">
        <w:rPr>
          <w:lang w:val="en-GB"/>
        </w:rPr>
        <w:t>5.</w:t>
      </w:r>
      <w:r w:rsidR="004646F1">
        <w:rPr>
          <w:lang w:val="en-GB"/>
        </w:rPr>
        <w:t>5</w:t>
      </w:r>
      <w:r w:rsidRPr="000412D4">
        <w:rPr>
          <w:lang w:val="en-GB"/>
        </w:rPr>
        <w:t xml:space="preserve"> Stability Evaluation</w:t>
      </w:r>
      <w:bookmarkEnd w:id="71"/>
    </w:p>
    <w:p w14:paraId="0006FE9B" w14:textId="4D722C46" w:rsidR="006D5EEB" w:rsidRPr="000412D4" w:rsidRDefault="0044778F" w:rsidP="006D5EEB">
      <w:pPr>
        <w:pStyle w:val="BodyText"/>
        <w:rPr>
          <w:sz w:val="22"/>
          <w:szCs w:val="22"/>
          <w:lang w:val="en-GB"/>
        </w:rPr>
      </w:pPr>
      <w:r w:rsidRPr="0044778F">
        <w:rPr>
          <w:sz w:val="22"/>
          <w:szCs w:val="22"/>
        </w:rPr>
        <w:t>Simulation stability was evaluated by observing particle behaviour over extended simulation runs. Several common SPH instability issues were monitored, including:</w:t>
      </w:r>
      <w:r w:rsidRPr="0044778F">
        <w:rPr>
          <w:sz w:val="22"/>
          <w:szCs w:val="22"/>
        </w:rPr>
        <w:br/>
      </w:r>
      <w:r w:rsidRPr="0044778F">
        <w:rPr>
          <w:sz w:val="22"/>
          <w:szCs w:val="22"/>
        </w:rPr>
        <w:br/>
        <w:t xml:space="preserve">· particle clustering </w:t>
      </w:r>
      <w:r w:rsidRPr="0044778F">
        <w:rPr>
          <w:sz w:val="22"/>
          <w:szCs w:val="22"/>
        </w:rPr>
        <w:br/>
        <w:t xml:space="preserve">· density fluctuations </w:t>
      </w:r>
      <w:r w:rsidRPr="0044778F">
        <w:rPr>
          <w:sz w:val="22"/>
          <w:szCs w:val="22"/>
        </w:rPr>
        <w:br/>
        <w:t xml:space="preserve">· numerical explosion </w:t>
      </w:r>
      <w:r w:rsidRPr="0044778F">
        <w:rPr>
          <w:sz w:val="22"/>
          <w:szCs w:val="22"/>
        </w:rPr>
        <w:br/>
        <w:t xml:space="preserve">· boundary penetration </w:t>
      </w:r>
      <w:r w:rsidRPr="0044778F">
        <w:rPr>
          <w:sz w:val="22"/>
          <w:szCs w:val="22"/>
        </w:rPr>
        <w:br/>
      </w:r>
      <w:r w:rsidRPr="0044778F">
        <w:rPr>
          <w:sz w:val="22"/>
          <w:szCs w:val="22"/>
        </w:rPr>
        <w:br/>
        <w:t>The simulation remained stable across the tested particle counts when timestep size and stiffness parameters were selected appropriately. This confirms the importance of adhering to stability constraints such as the Courant–Friedrichs–Lewy (CFL) condition discussed in Chapter 2 [1].</w:t>
      </w:r>
      <w:r w:rsidRPr="0044778F">
        <w:rPr>
          <w:sz w:val="22"/>
          <w:szCs w:val="22"/>
        </w:rPr>
        <w:br/>
      </w:r>
      <w:r w:rsidRPr="0044778F">
        <w:rPr>
          <w:sz w:val="22"/>
          <w:szCs w:val="22"/>
        </w:rPr>
        <w:br/>
        <w:t>Density values fluctuated slightly around the rest density due to the weakly compressible SPH formulation. These fluctuations are expected and have been widely documented in SPH literature [16], [17].</w:t>
      </w:r>
      <w:r w:rsidRPr="0044778F">
        <w:rPr>
          <w:sz w:val="22"/>
          <w:szCs w:val="22"/>
        </w:rPr>
        <w:br/>
      </w:r>
      <w:r w:rsidRPr="0044778F">
        <w:rPr>
          <w:sz w:val="22"/>
          <w:szCs w:val="22"/>
        </w:rPr>
        <w:br/>
        <w:t>However, stability was sensitive to parameter selection. Increasing timestep size beyond a certain threshold resulted in unstable particle motion and numerical divergence. This highlights a key limitation of explicit integration methods, which require careful tuning to maintain stability [2].</w:t>
      </w:r>
      <w:r w:rsidRPr="0044778F">
        <w:rPr>
          <w:sz w:val="22"/>
          <w:szCs w:val="22"/>
        </w:rPr>
        <w:br/>
      </w:r>
      <w:r w:rsidRPr="0044778F">
        <w:rPr>
          <w:sz w:val="22"/>
          <w:szCs w:val="22"/>
        </w:rPr>
        <w:br/>
        <w:t>Overall, the solver demonstrates stable behaviour under controlled conditions but requires careful parameter tuning to avoid instability.</w:t>
      </w:r>
    </w:p>
    <w:p w14:paraId="276233B6" w14:textId="18B35474" w:rsidR="006D5EEB" w:rsidRPr="000412D4" w:rsidRDefault="006D5EEB" w:rsidP="006D5EEB">
      <w:pPr>
        <w:pStyle w:val="Heading2"/>
        <w:rPr>
          <w:lang w:val="en-GB"/>
        </w:rPr>
      </w:pPr>
      <w:bookmarkStart w:id="72" w:name="_Toc228471712"/>
      <w:r w:rsidRPr="000412D4">
        <w:rPr>
          <w:lang w:val="en-GB"/>
        </w:rPr>
        <w:t>5.</w:t>
      </w:r>
      <w:r w:rsidR="004646F1">
        <w:rPr>
          <w:lang w:val="en-GB"/>
        </w:rPr>
        <w:t>6</w:t>
      </w:r>
      <w:r w:rsidRPr="000412D4">
        <w:rPr>
          <w:lang w:val="en-GB"/>
        </w:rPr>
        <w:t xml:space="preserve"> Performance Analysis</w:t>
      </w:r>
      <w:bookmarkEnd w:id="72"/>
    </w:p>
    <w:p w14:paraId="1F3BC300" w14:textId="77777777" w:rsidR="00AB2F0A" w:rsidRDefault="0044778F" w:rsidP="006D5EEB">
      <w:pPr>
        <w:pStyle w:val="BodyText"/>
        <w:rPr>
          <w:sz w:val="22"/>
          <w:szCs w:val="22"/>
        </w:rPr>
      </w:pPr>
      <w:r w:rsidRPr="0044778F">
        <w:rPr>
          <w:sz w:val="22"/>
          <w:szCs w:val="22"/>
        </w:rPr>
        <w:t>Performance evaluation focused on how the simulation scaled with increasing particle counts. As expected, increasing particle count resulted in increased computational cost due to the higher number of particle interactions.</w:t>
      </w:r>
    </w:p>
    <w:p w14:paraId="23CD2407" w14:textId="2B8593D0" w:rsidR="006D5EEB" w:rsidRPr="000412D4" w:rsidRDefault="00AB2F0A" w:rsidP="006D5EEB">
      <w:pPr>
        <w:pStyle w:val="BodyText"/>
        <w:rPr>
          <w:sz w:val="22"/>
          <w:szCs w:val="22"/>
          <w:lang w:val="en-GB"/>
        </w:rPr>
      </w:pPr>
      <w:r w:rsidRPr="00AB2F0A">
        <w:rPr>
          <w:sz w:val="22"/>
          <w:szCs w:val="22"/>
        </w:rPr>
        <w:t xml:space="preserve">At approximately 1,728 particles (12×12×12), the simulation maintained near real-time performance (~60 FPS). Increasing the particle count to around 15,000 resulted in a significant drop in performance (~10–15 FPS), highlighting the computational cost of </w:t>
      </w:r>
      <w:r w:rsidRPr="00AB2F0A">
        <w:rPr>
          <w:sz w:val="22"/>
          <w:szCs w:val="22"/>
        </w:rPr>
        <w:t>neighbor</w:t>
      </w:r>
      <w:r w:rsidRPr="00AB2F0A">
        <w:rPr>
          <w:sz w:val="22"/>
          <w:szCs w:val="22"/>
        </w:rPr>
        <w:t xml:space="preserve"> interactions in three-dimensional SPH.</w:t>
      </w:r>
      <w:r w:rsidR="007E712A">
        <w:rPr>
          <w:sz w:val="22"/>
          <w:szCs w:val="22"/>
        </w:rPr>
        <w:t xml:space="preserve"> </w:t>
      </w:r>
      <w:r w:rsidR="0044778F" w:rsidRPr="0044778F">
        <w:rPr>
          <w:sz w:val="22"/>
          <w:szCs w:val="22"/>
        </w:rPr>
        <w:br/>
      </w:r>
      <w:r w:rsidR="0044778F" w:rsidRPr="0044778F">
        <w:rPr>
          <w:sz w:val="22"/>
          <w:szCs w:val="22"/>
        </w:rPr>
        <w:br/>
        <w:t xml:space="preserve">The use of GPU compute significantly improved performance compared to a CPU-only implementation. Because each particle interaction can be processed independently, the GPU was </w:t>
      </w:r>
      <w:r w:rsidR="0044778F" w:rsidRPr="0044778F">
        <w:rPr>
          <w:sz w:val="22"/>
          <w:szCs w:val="22"/>
        </w:rPr>
        <w:lastRenderedPageBreak/>
        <w:t>able to evaluate thousands of particles simultaneously using parallel threads. This behaviour aligns with previous research demonstrating the effectiveness of GPU acceleration for SPH simulations [11], [20].</w:t>
      </w:r>
      <w:r w:rsidR="0044778F" w:rsidRPr="0044778F">
        <w:rPr>
          <w:sz w:val="22"/>
          <w:szCs w:val="22"/>
        </w:rPr>
        <w:br/>
      </w:r>
      <w:r w:rsidR="0044778F" w:rsidRPr="0044778F">
        <w:rPr>
          <w:sz w:val="22"/>
          <w:szCs w:val="22"/>
        </w:rPr>
        <w:br/>
        <w:t>The spatial hashing grid also contributed significantly to performance improvements. By restricting neighbor searches to nearby cells, the number of particle comparisons required during density and force calculations was substantially reduced. This reduced the computational complexity from O(n²) toward O(n), making real-time simulation feasible [10].</w:t>
      </w:r>
      <w:r w:rsidR="0044778F" w:rsidRPr="0044778F">
        <w:rPr>
          <w:sz w:val="22"/>
          <w:szCs w:val="22"/>
        </w:rPr>
        <w:br/>
      </w:r>
      <w:r w:rsidR="0044778F" w:rsidRPr="0044778F">
        <w:rPr>
          <w:sz w:val="22"/>
          <w:szCs w:val="22"/>
        </w:rPr>
        <w:br/>
        <w:t>Despite these optimizations, performance remains limited by memory bandwidth and GPU resources at higher particle counts. This reflects a common limitation in particle-based simulations, where computational cost increases rapidly with simulation complexity [9].</w:t>
      </w:r>
    </w:p>
    <w:p w14:paraId="2005CE4A" w14:textId="77777777" w:rsidR="006D5EEB" w:rsidRPr="000412D4" w:rsidRDefault="006D5EEB" w:rsidP="006D5EEB">
      <w:pPr>
        <w:pStyle w:val="BodyText"/>
        <w:rPr>
          <w:sz w:val="22"/>
          <w:szCs w:val="22"/>
          <w:lang w:val="en-GB"/>
        </w:rPr>
      </w:pPr>
    </w:p>
    <w:p w14:paraId="0FEBDA77" w14:textId="62267263" w:rsidR="006D5EEB" w:rsidRPr="000412D4" w:rsidRDefault="006D5EEB" w:rsidP="006D5EEB">
      <w:pPr>
        <w:pStyle w:val="Heading2"/>
        <w:rPr>
          <w:lang w:val="en-GB"/>
        </w:rPr>
      </w:pPr>
      <w:bookmarkStart w:id="73" w:name="_Toc228471713"/>
      <w:r w:rsidRPr="000412D4">
        <w:rPr>
          <w:lang w:val="en-GB"/>
        </w:rPr>
        <w:t>5.</w:t>
      </w:r>
      <w:r w:rsidR="004646F1">
        <w:rPr>
          <w:lang w:val="en-GB"/>
        </w:rPr>
        <w:t>7</w:t>
      </w:r>
      <w:r w:rsidRPr="000412D4">
        <w:rPr>
          <w:lang w:val="en-GB"/>
        </w:rPr>
        <w:t xml:space="preserve"> Visual Plausibility</w:t>
      </w:r>
      <w:bookmarkEnd w:id="73"/>
    </w:p>
    <w:p w14:paraId="7D2363A9" w14:textId="61384EF5" w:rsidR="006D5EEB" w:rsidRPr="000412D4" w:rsidRDefault="0044778F" w:rsidP="006D5EEB">
      <w:pPr>
        <w:pStyle w:val="BodyText"/>
        <w:rPr>
          <w:sz w:val="22"/>
          <w:szCs w:val="22"/>
          <w:lang w:val="en-GB"/>
        </w:rPr>
      </w:pPr>
      <w:r w:rsidRPr="0044778F">
        <w:rPr>
          <w:sz w:val="22"/>
          <w:szCs w:val="22"/>
        </w:rPr>
        <w:t>Although the simulation does not aim to achieve engineering-grade fluid accuracy, the resulting behaviour exhibits several characteristics associated with real fluid motion.</w:t>
      </w:r>
      <w:r w:rsidRPr="0044778F">
        <w:rPr>
          <w:sz w:val="22"/>
          <w:szCs w:val="22"/>
        </w:rPr>
        <w:br/>
      </w:r>
      <w:r w:rsidRPr="0044778F">
        <w:rPr>
          <w:sz w:val="22"/>
          <w:szCs w:val="22"/>
        </w:rPr>
        <w:br/>
        <w:t>Particles demonstrate cohesive movement as pressure forces maintain local density consistency. Fluid volumes maintain approximate shape while still responding dynamically to gravitational forces and collisions with boundaries.</w:t>
      </w:r>
      <w:r w:rsidRPr="0044778F">
        <w:rPr>
          <w:sz w:val="22"/>
          <w:szCs w:val="22"/>
        </w:rPr>
        <w:br/>
      </w:r>
      <w:r w:rsidRPr="0044778F">
        <w:rPr>
          <w:sz w:val="22"/>
          <w:szCs w:val="22"/>
        </w:rPr>
        <w:br/>
        <w:t>The interaction between pressure and viscosity forces results in smooth particle motion rather than erratic behaviour. This contributes to the overall visual realism of the simulation and aligns with established SPH behaviour in computer graphics applications [3].</w:t>
      </w:r>
      <w:r w:rsidRPr="0044778F">
        <w:rPr>
          <w:sz w:val="22"/>
          <w:szCs w:val="22"/>
        </w:rPr>
        <w:br/>
      </w:r>
      <w:r w:rsidRPr="0044778F">
        <w:rPr>
          <w:sz w:val="22"/>
          <w:szCs w:val="22"/>
        </w:rPr>
        <w:br/>
        <w:t>However, the absence of surface reconstruction techniques means that the simulation is represented as discrete particles rather than a continuous fluid surface. While this provides a clear visualization of particle interactions, it reduces perceived realism compared to modern game water systems.</w:t>
      </w:r>
    </w:p>
    <w:p w14:paraId="51B339E3" w14:textId="13F4BE53" w:rsidR="006D5EEB" w:rsidRDefault="006D5EEB" w:rsidP="006D5EEB">
      <w:pPr>
        <w:pStyle w:val="Heading2"/>
        <w:rPr>
          <w:lang w:val="en-GB"/>
        </w:rPr>
      </w:pPr>
      <w:bookmarkStart w:id="74" w:name="_Toc228471714"/>
      <w:r w:rsidRPr="000412D4">
        <w:rPr>
          <w:lang w:val="en-GB"/>
        </w:rPr>
        <w:t>5.</w:t>
      </w:r>
      <w:r w:rsidR="004646F1">
        <w:rPr>
          <w:lang w:val="en-GB"/>
        </w:rPr>
        <w:t>8</w:t>
      </w:r>
      <w:r w:rsidR="00673C6E" w:rsidRPr="00673C6E">
        <w:rPr>
          <w:rFonts w:asciiTheme="minorHAnsi" w:eastAsiaTheme="minorHAnsi" w:hAnsiTheme="minorHAnsi" w:cstheme="minorBidi"/>
          <w:color w:val="auto"/>
          <w:sz w:val="24"/>
          <w:szCs w:val="24"/>
        </w:rPr>
        <w:t xml:space="preserve"> </w:t>
      </w:r>
      <w:r w:rsidR="00673C6E" w:rsidRPr="00673C6E">
        <w:t>Comparison with Game-Based Water Systems</w:t>
      </w:r>
      <w:bookmarkEnd w:id="74"/>
    </w:p>
    <w:p w14:paraId="71330AD5" w14:textId="77777777" w:rsidR="0044778F" w:rsidRPr="0044778F" w:rsidRDefault="0044778F" w:rsidP="0044778F">
      <w:pPr>
        <w:pStyle w:val="BodyText"/>
        <w:rPr>
          <w:lang w:val="en-GB"/>
        </w:rPr>
      </w:pPr>
      <w:r w:rsidRPr="0044778F">
        <w:rPr>
          <w:lang w:val="en-GB"/>
        </w:rPr>
        <w:t>Fluid simulation in video games varies significantly depending on performance constraints and design goals. A simple example can be observed in Minecraft, where water behaviour is governed by discrete voxel-based rules rather than physical equations. In this system, water propagates between neighbouring cells according to predefined rules, resulting in predictable but non-physical behaviour. While this approach is computationally efficient, it does not model key physical properties such as pressure, viscosity, or continuous flow [8].</w:t>
      </w:r>
      <w:r w:rsidRPr="0044778F">
        <w:rPr>
          <w:lang w:val="en-GB"/>
        </w:rPr>
        <w:br/>
      </w:r>
      <w:r w:rsidRPr="0044778F">
        <w:rPr>
          <w:lang w:val="en-GB"/>
        </w:rPr>
        <w:br/>
        <w:t xml:space="preserve">In contrast, many modern games employ visually driven water systems that prioritise graphical realism over physical accuracy. These systems often rely on shader-based techniques such as reflection, refraction, and procedural wave generation to simulate water surfaces. While these approaches produce visually convincing results, they do not </w:t>
      </w:r>
      <w:r w:rsidRPr="0044778F">
        <w:rPr>
          <w:lang w:val="en-GB"/>
        </w:rPr>
        <w:lastRenderedPageBreak/>
        <w:t>simulate fluid dynamics and therefore cannot accurately respond to environmental interactions or forces [12], [13].</w:t>
      </w:r>
      <w:r w:rsidRPr="0044778F">
        <w:rPr>
          <w:lang w:val="en-GB"/>
        </w:rPr>
        <w:br/>
      </w:r>
      <w:r w:rsidRPr="0044778F">
        <w:rPr>
          <w:lang w:val="en-GB"/>
        </w:rPr>
        <w:br/>
        <w:t>The SPH-based system implemented in this project provides a more physically grounded representation of fluid behaviour by modelling particle interactions directly. This allows the simulation to capture effects such as pressure-driven motion, viscosity, and local density variation, which are absent in non-physical or purely visual approaches [2], [9].</w:t>
      </w:r>
      <w:r w:rsidRPr="0044778F">
        <w:rPr>
          <w:lang w:val="en-GB"/>
        </w:rPr>
        <w:br/>
      </w:r>
      <w:r w:rsidRPr="0044778F">
        <w:rPr>
          <w:lang w:val="en-GB"/>
        </w:rPr>
        <w:br/>
        <w:t>However, this increased realism comes at a significant computational cost. Particle-based methods require evaluating interactions between neighbouring particles, which becomes increasingly expensive as particle counts increase. This highlights a fundamental trade-off in real-time fluid simulation between performance and physical accuracy, which is widely discussed in the literature [9], [11].</w:t>
      </w:r>
      <w:r w:rsidRPr="0044778F">
        <w:rPr>
          <w:lang w:val="en-GB"/>
        </w:rPr>
        <w:br/>
      </w:r>
      <w:r w:rsidRPr="0044778F">
        <w:rPr>
          <w:lang w:val="en-GB"/>
        </w:rPr>
        <w:br/>
        <w:t>Overall, while game-based approaches prioritise performance and visual quality, the SPH approach prioritises physical plausibility. The implementation presented in this project demonstrates that, with appropriate optimisation techniques, it is possible to achieve a balance between these competing requirements.</w:t>
      </w:r>
    </w:p>
    <w:p w14:paraId="1FEB74C0" w14:textId="77777777" w:rsidR="0044778F" w:rsidRPr="0044778F" w:rsidRDefault="0044778F" w:rsidP="0044778F">
      <w:pPr>
        <w:pStyle w:val="BodyText"/>
        <w:rPr>
          <w:lang w:val="en-GB"/>
        </w:rPr>
      </w:pPr>
    </w:p>
    <w:p w14:paraId="4FCF314F" w14:textId="4E7179EF" w:rsidR="006D5EEB" w:rsidRPr="000412D4" w:rsidRDefault="006D5EEB" w:rsidP="006D5EEB">
      <w:pPr>
        <w:pStyle w:val="Heading2"/>
        <w:rPr>
          <w:lang w:val="en-GB"/>
        </w:rPr>
      </w:pPr>
      <w:bookmarkStart w:id="75" w:name="_Toc228471715"/>
      <w:r w:rsidRPr="000412D4">
        <w:rPr>
          <w:lang w:val="en-GB"/>
        </w:rPr>
        <w:t>5.</w:t>
      </w:r>
      <w:r w:rsidR="004646F1">
        <w:rPr>
          <w:lang w:val="en-GB"/>
        </w:rPr>
        <w:t>9</w:t>
      </w:r>
      <w:r w:rsidRPr="000412D4">
        <w:rPr>
          <w:lang w:val="en-GB"/>
        </w:rPr>
        <w:t xml:space="preserve"> </w:t>
      </w:r>
      <w:r w:rsidR="00673C6E" w:rsidRPr="00673C6E">
        <w:t>Limitations Observed During Testing</w:t>
      </w:r>
      <w:bookmarkEnd w:id="75"/>
    </w:p>
    <w:p w14:paraId="5AA37119" w14:textId="77777777" w:rsidR="006D5EEB" w:rsidRPr="000412D4" w:rsidRDefault="006D5EEB" w:rsidP="006D5EEB">
      <w:pPr>
        <w:pStyle w:val="BodyText"/>
        <w:rPr>
          <w:sz w:val="22"/>
          <w:szCs w:val="22"/>
          <w:lang w:val="en-GB"/>
        </w:rPr>
      </w:pPr>
      <w:r w:rsidRPr="000412D4">
        <w:rPr>
          <w:sz w:val="22"/>
          <w:szCs w:val="22"/>
          <w:lang w:val="en-GB"/>
        </w:rPr>
        <w:t>The results of the evaluation demonstrate that the implemented system successfully produces stable three-dimensional SPH fluid behaviour while maintaining interactive performance through GPU acceleration.</w:t>
      </w:r>
    </w:p>
    <w:p w14:paraId="4B36BE46" w14:textId="77777777" w:rsidR="006D5EEB" w:rsidRPr="000412D4" w:rsidRDefault="006D5EEB" w:rsidP="006D5EEB">
      <w:pPr>
        <w:pStyle w:val="BodyText"/>
        <w:rPr>
          <w:sz w:val="22"/>
          <w:szCs w:val="22"/>
          <w:lang w:val="en-GB"/>
        </w:rPr>
      </w:pPr>
      <w:r w:rsidRPr="000412D4">
        <w:rPr>
          <w:sz w:val="22"/>
          <w:szCs w:val="22"/>
          <w:lang w:val="en-GB"/>
        </w:rPr>
        <w:t>The use of spatial hashing significantly reduces neighbour search complexity, while GPU compute enables large numbers of particles to be processed simultaneously. These design choices allow the simulation to scale more effectively than a naive particle implementation.</w:t>
      </w:r>
    </w:p>
    <w:p w14:paraId="0E2E5661" w14:textId="77777777" w:rsidR="006D5EEB" w:rsidRDefault="006D5EEB" w:rsidP="006D5EEB">
      <w:pPr>
        <w:pStyle w:val="BodyText"/>
        <w:rPr>
          <w:sz w:val="22"/>
          <w:szCs w:val="22"/>
          <w:lang w:val="en-GB"/>
        </w:rPr>
      </w:pPr>
      <w:r w:rsidRPr="000412D4">
        <w:rPr>
          <w:sz w:val="22"/>
          <w:szCs w:val="22"/>
          <w:lang w:val="en-GB"/>
        </w:rPr>
        <w:t>Although some limitations remain, the system demonstrates the practical application of SPH fluid simulation techniques and provides a functional real-time fluid simulation prototype.</w:t>
      </w:r>
    </w:p>
    <w:p w14:paraId="5D4E66C9" w14:textId="77777777" w:rsidR="00673C6E" w:rsidRDefault="00673C6E" w:rsidP="00673C6E">
      <w:pPr>
        <w:pStyle w:val="Heading2"/>
        <w:rPr>
          <w:lang w:val="en-GB"/>
        </w:rPr>
      </w:pPr>
    </w:p>
    <w:p w14:paraId="5FEE5973" w14:textId="6CEA33AE" w:rsidR="006D5EEB" w:rsidRDefault="00673C6E" w:rsidP="00673C6E">
      <w:pPr>
        <w:pStyle w:val="Heading2"/>
      </w:pPr>
      <w:bookmarkStart w:id="76" w:name="_Toc228471716"/>
      <w:r>
        <w:rPr>
          <w:lang w:val="en-GB"/>
        </w:rPr>
        <w:t>5.</w:t>
      </w:r>
      <w:r w:rsidR="004646F1">
        <w:rPr>
          <w:lang w:val="en-GB"/>
        </w:rPr>
        <w:t>10</w:t>
      </w:r>
      <w:r>
        <w:rPr>
          <w:lang w:val="en-GB"/>
        </w:rPr>
        <w:t xml:space="preserve"> </w:t>
      </w:r>
      <w:r w:rsidRPr="00673C6E">
        <w:t>Evaluation Summary</w:t>
      </w:r>
      <w:bookmarkEnd w:id="76"/>
    </w:p>
    <w:p w14:paraId="732FE6E9" w14:textId="722842F8" w:rsidR="00673C6E" w:rsidRDefault="00673C6E" w:rsidP="00673C6E">
      <w:pPr>
        <w:pStyle w:val="BodyText"/>
        <w:rPr>
          <w:lang w:val="en-GB"/>
        </w:rPr>
      </w:pPr>
      <w:r w:rsidRPr="00673C6E">
        <w:rPr>
          <w:lang w:val="en-GB"/>
        </w:rPr>
        <w:t>The results of the evaluation demonstrate that the implemented system successfully produces stable three-dimensional SPH fluid behaviour while maintaining interactive performance through GPU acceleration.</w:t>
      </w:r>
      <w:r w:rsidRPr="00673C6E">
        <w:rPr>
          <w:lang w:val="en-GB"/>
        </w:rPr>
        <w:br/>
      </w:r>
      <w:r w:rsidRPr="00673C6E">
        <w:rPr>
          <w:lang w:val="en-GB"/>
        </w:rPr>
        <w:br/>
        <w:t>The use of spatial hashing significantly reduces neighbour search complexity, while GPU compute enables large numbers of particles to be processed simultaneously. These design choices align with established approaches in real-time fluid simulation.</w:t>
      </w:r>
      <w:r w:rsidRPr="00673C6E">
        <w:rPr>
          <w:lang w:val="en-GB"/>
        </w:rPr>
        <w:br/>
      </w:r>
      <w:r w:rsidRPr="00673C6E">
        <w:rPr>
          <w:lang w:val="en-GB"/>
        </w:rPr>
        <w:br/>
      </w:r>
      <w:r w:rsidRPr="00673C6E">
        <w:rPr>
          <w:lang w:val="en-GB"/>
        </w:rPr>
        <w:lastRenderedPageBreak/>
        <w:t>Although limitations remain, the system demonstrates the practical application of SPH techniques and provides a strong foundation for further development.</w:t>
      </w:r>
    </w:p>
    <w:p w14:paraId="07B05766" w14:textId="77777777" w:rsidR="00673C6E" w:rsidRDefault="00673C6E" w:rsidP="00673C6E">
      <w:pPr>
        <w:pStyle w:val="BodyText"/>
        <w:rPr>
          <w:lang w:val="en-GB"/>
        </w:rPr>
      </w:pPr>
    </w:p>
    <w:p w14:paraId="72060C4E" w14:textId="3B735FCF" w:rsidR="00673C6E" w:rsidRPr="00673C6E" w:rsidRDefault="00673C6E" w:rsidP="00673C6E">
      <w:pPr>
        <w:pStyle w:val="Heading2"/>
        <w:rPr>
          <w:lang w:val="en-GB"/>
        </w:rPr>
      </w:pPr>
      <w:bookmarkStart w:id="77" w:name="_Toc228471717"/>
      <w:r w:rsidRPr="00673C6E">
        <w:rPr>
          <w:lang w:val="en-GB"/>
        </w:rPr>
        <w:t>5.1</w:t>
      </w:r>
      <w:r w:rsidR="004646F1">
        <w:rPr>
          <w:lang w:val="en-GB"/>
        </w:rPr>
        <w:t>1</w:t>
      </w:r>
      <w:r w:rsidRPr="00673C6E">
        <w:rPr>
          <w:lang w:val="en-GB"/>
        </w:rPr>
        <w:t xml:space="preserve"> Parameter Sensitivity Analysis</w:t>
      </w:r>
      <w:bookmarkEnd w:id="77"/>
    </w:p>
    <w:p w14:paraId="6D12FF46" w14:textId="77777777" w:rsidR="00673C6E" w:rsidRPr="00673C6E" w:rsidRDefault="00673C6E" w:rsidP="00673C6E">
      <w:pPr>
        <w:pStyle w:val="BodyText"/>
        <w:rPr>
          <w:lang w:val="en-GB"/>
        </w:rPr>
      </w:pPr>
      <w:r w:rsidRPr="00673C6E">
        <w:rPr>
          <w:lang w:val="en-GB"/>
        </w:rPr>
        <w:t>An important aspect of SPH simulation is the sensitivity of the system to parameter selection. Several key parameters significantly influence both the stability and visual behaviour of the fluid, including timestep size, smoothing radius, stiffness constant, and viscosity coefficient.</w:t>
      </w:r>
    </w:p>
    <w:p w14:paraId="0CD812D9" w14:textId="77777777" w:rsidR="00673C6E" w:rsidRPr="00673C6E" w:rsidRDefault="00673C6E" w:rsidP="00673C6E">
      <w:pPr>
        <w:pStyle w:val="BodyText"/>
        <w:rPr>
          <w:lang w:val="en-GB"/>
        </w:rPr>
      </w:pPr>
    </w:p>
    <w:p w14:paraId="3BE28A0F" w14:textId="4F7B5F52" w:rsidR="00673C6E" w:rsidRPr="00673C6E" w:rsidRDefault="00673C6E" w:rsidP="00673C6E">
      <w:pPr>
        <w:pStyle w:val="BodyText"/>
        <w:rPr>
          <w:lang w:val="en-GB"/>
        </w:rPr>
      </w:pPr>
      <w:r w:rsidRPr="00673C6E">
        <w:rPr>
          <w:lang w:val="en-GB"/>
        </w:rPr>
        <w:t>The timestep size plays a critical role in maintaining numerical stability. As observed during testing, increasing the timestep beyond a certain threshold resulted in unstable particle behaviour, including rapid acceleration and numerical divergence. This behaviour is consistent with the Courant–Friedrichs–Lewy (CFL) condition, which constrains timestep size based on particle velocity and smoothing radius [1]. Smaller timesteps improve stability but increase computational cost, demonstrating a trade-off between accuracy and performance.</w:t>
      </w:r>
    </w:p>
    <w:p w14:paraId="66D9A543" w14:textId="4B04A128" w:rsidR="00673C6E" w:rsidRPr="00673C6E" w:rsidRDefault="00673C6E" w:rsidP="00673C6E">
      <w:pPr>
        <w:pStyle w:val="BodyText"/>
        <w:rPr>
          <w:lang w:val="en-GB"/>
        </w:rPr>
      </w:pPr>
      <w:r w:rsidRPr="00673C6E">
        <w:rPr>
          <w:lang w:val="en-GB"/>
        </w:rPr>
        <w:t>The smoothing radius also has a significant effect on simulation behaviour. A larger smoothing radius increases the number of neighbouring particles considered in each interaction, resulting in smoother and more cohesive fluid motion. However, this also increases computational cost due to the higher number of particle interactions required. Conversely, a smaller smoothing radius reduces computational cost but can result in less stable and more fragmented fluid behaviour [2].</w:t>
      </w:r>
    </w:p>
    <w:p w14:paraId="6517FE8D" w14:textId="0BA7699B" w:rsidR="00673C6E" w:rsidRPr="00673C6E" w:rsidRDefault="00673C6E" w:rsidP="00673C6E">
      <w:pPr>
        <w:pStyle w:val="BodyText"/>
        <w:rPr>
          <w:lang w:val="en-GB"/>
        </w:rPr>
      </w:pPr>
      <w:r w:rsidRPr="00673C6E">
        <w:rPr>
          <w:lang w:val="en-GB"/>
        </w:rPr>
        <w:t>The stiffness constant, which controls the compressibility of the fluid, was found to be particularly sensitive. Lower stiffness values resulted in visibly compressible fluid behaviour, while excessively high values caused instability due to large pressure forces. This highlights the importance of carefully tuning simulation parameters to achieve a balance between realism and stability [16].</w:t>
      </w:r>
    </w:p>
    <w:p w14:paraId="1C1C7C6F" w14:textId="0B6452B2" w:rsidR="00673C6E" w:rsidRPr="00673C6E" w:rsidRDefault="00673C6E" w:rsidP="00673C6E">
      <w:pPr>
        <w:pStyle w:val="BodyText"/>
        <w:rPr>
          <w:lang w:val="en-GB"/>
        </w:rPr>
      </w:pPr>
      <w:r w:rsidRPr="00673C6E">
        <w:rPr>
          <w:lang w:val="en-GB"/>
        </w:rPr>
        <w:t>Viscosity also influenced the visual behaviour of the fluid. Higher viscosity values produced smoother motion and reduced oscillations, while lower values allowed for more dynamic and chaotic behaviour. This demonstrates how parameter selection can be used to c</w:t>
      </w:r>
      <w:r>
        <w:rPr>
          <w:lang w:val="en-GB"/>
        </w:rPr>
        <w:t>o</w:t>
      </w:r>
      <w:r w:rsidRPr="00673C6E">
        <w:rPr>
          <w:lang w:val="en-GB"/>
        </w:rPr>
        <w:t>ntrol the visual characteristics of the simulation depending on the desired outcome.</w:t>
      </w:r>
    </w:p>
    <w:p w14:paraId="2960A58F" w14:textId="0BDE621A" w:rsidR="00673C6E" w:rsidRDefault="00673C6E" w:rsidP="00673C6E">
      <w:pPr>
        <w:pStyle w:val="BodyText"/>
        <w:rPr>
          <w:lang w:val="en-GB"/>
        </w:rPr>
      </w:pPr>
      <w:r w:rsidRPr="00673C6E">
        <w:rPr>
          <w:lang w:val="en-GB"/>
        </w:rPr>
        <w:t>Overall, the sensitivity of the system to parameter selection reinforces the importance of empirical testing in SPH simulation. While theoretical models provide guidance, practical implementation requires iterative adjustment to achieve stable and visually plausible results.</w:t>
      </w:r>
    </w:p>
    <w:p w14:paraId="03F949D3" w14:textId="77777777" w:rsidR="002C78C1" w:rsidRDefault="002C78C1" w:rsidP="00673C6E">
      <w:pPr>
        <w:pStyle w:val="BodyText"/>
        <w:rPr>
          <w:lang w:val="en-GB"/>
        </w:rPr>
      </w:pPr>
    </w:p>
    <w:p w14:paraId="63EE3F4B" w14:textId="36080B61" w:rsidR="002C78C1" w:rsidRPr="002C78C1" w:rsidRDefault="002C78C1" w:rsidP="002C78C1">
      <w:pPr>
        <w:pStyle w:val="Heading2"/>
        <w:rPr>
          <w:lang w:val="en-GB"/>
        </w:rPr>
      </w:pPr>
      <w:bookmarkStart w:id="78" w:name="_Toc228471718"/>
      <w:r w:rsidRPr="002C78C1">
        <w:rPr>
          <w:lang w:val="en-GB"/>
        </w:rPr>
        <w:lastRenderedPageBreak/>
        <w:t>5.1</w:t>
      </w:r>
      <w:r w:rsidR="004646F1">
        <w:rPr>
          <w:lang w:val="en-GB"/>
        </w:rPr>
        <w:t>2</w:t>
      </w:r>
      <w:r w:rsidRPr="002C78C1">
        <w:rPr>
          <w:lang w:val="en-GB"/>
        </w:rPr>
        <w:t xml:space="preserve"> Discussion of Trade-Offs</w:t>
      </w:r>
      <w:bookmarkEnd w:id="78"/>
    </w:p>
    <w:p w14:paraId="63E6777A" w14:textId="41448190" w:rsidR="002C78C1" w:rsidRPr="002C78C1" w:rsidRDefault="002C78C1" w:rsidP="002C78C1">
      <w:pPr>
        <w:pStyle w:val="BodyText"/>
        <w:rPr>
          <w:lang w:val="en-GB"/>
        </w:rPr>
      </w:pPr>
      <w:r w:rsidRPr="002C78C1">
        <w:rPr>
          <w:lang w:val="en-GB"/>
        </w:rPr>
        <w:t>A key outcome of this project is the identification of trade-offs inherent in real-time fluid simulation. The implementation demonstrates that achieving physically plausible behaviour using SPH requires careful balancing of accuracy, stability, and performance.</w:t>
      </w:r>
    </w:p>
    <w:p w14:paraId="1B827FB4" w14:textId="77777777" w:rsidR="002C78C1" w:rsidRPr="002C78C1" w:rsidRDefault="002C78C1" w:rsidP="002C78C1">
      <w:pPr>
        <w:pStyle w:val="BodyText"/>
        <w:rPr>
          <w:lang w:val="en-GB"/>
        </w:rPr>
      </w:pPr>
      <w:r w:rsidRPr="002C78C1">
        <w:rPr>
          <w:lang w:val="en-GB"/>
        </w:rPr>
        <w:t>Increasing simulation accuracy, for example through higher particle counts or more advanced SPH formulations, directly increases computational cost. While this improves the physical realism of the fluid, it reduces the ability to maintain real-time performance. Conversely, reducing particle count or simplifying calculations improves performance but results in less detailed and less realistic fluid behaviour.</w:t>
      </w:r>
    </w:p>
    <w:p w14:paraId="7869E3F2" w14:textId="77777777" w:rsidR="002C78C1" w:rsidRPr="002C78C1" w:rsidRDefault="002C78C1" w:rsidP="002C78C1">
      <w:pPr>
        <w:pStyle w:val="BodyText"/>
        <w:rPr>
          <w:lang w:val="en-GB"/>
        </w:rPr>
      </w:pPr>
    </w:p>
    <w:p w14:paraId="5DB88306" w14:textId="7C2B3DA9" w:rsidR="002C78C1" w:rsidRPr="002C78C1" w:rsidRDefault="002C78C1" w:rsidP="002C78C1">
      <w:pPr>
        <w:pStyle w:val="BodyText"/>
        <w:rPr>
          <w:lang w:val="en-GB"/>
        </w:rPr>
      </w:pPr>
      <w:r w:rsidRPr="002C78C1">
        <w:rPr>
          <w:lang w:val="en-GB"/>
        </w:rPr>
        <w:t>Similarly, parameter selection introduces trade-offs between stability and responsiveness. Higher stiffness values improve incompressibility but can lead to instability if not carefully controlled, while lower values produce more stable simulations at the cost of reduced realism. These interactions highlight the importance of parameter tuning as a central aspect of SPH implementation.</w:t>
      </w:r>
    </w:p>
    <w:p w14:paraId="09079F9E" w14:textId="21E9801F" w:rsidR="002C78C1" w:rsidRPr="002C78C1" w:rsidRDefault="002C78C1" w:rsidP="002C78C1">
      <w:pPr>
        <w:pStyle w:val="BodyText"/>
        <w:rPr>
          <w:lang w:val="en-GB"/>
        </w:rPr>
      </w:pPr>
      <w:r w:rsidRPr="002C78C1">
        <w:rPr>
          <w:lang w:val="en-GB"/>
        </w:rPr>
        <w:t>From a system design perspective, the choice of GPU acceleration significantly improves scalability, but introduces additional complexity in terms of memory management and data transfer. This reflects a broader trade-off in real-time systems between implementation complexity and performance gains [11], [20].</w:t>
      </w:r>
    </w:p>
    <w:p w14:paraId="7919B2C1" w14:textId="4FB665EA" w:rsidR="002C78C1" w:rsidRDefault="002C78C1" w:rsidP="002C78C1">
      <w:pPr>
        <w:pStyle w:val="BodyText"/>
        <w:rPr>
          <w:lang w:val="en-GB"/>
        </w:rPr>
      </w:pPr>
      <w:r w:rsidRPr="002C78C1">
        <w:rPr>
          <w:lang w:val="en-GB"/>
        </w:rPr>
        <w:t>Overall, the project demonstrates that there is no single optimal solution for real-time fluid simulation. Instead, the effectiveness of a system depends on how well it balances these competing factors in relation to its intended use. This reinforces the importance of context-driven design decisions when developing simulation systems.</w:t>
      </w:r>
    </w:p>
    <w:p w14:paraId="5EADCF96" w14:textId="33C6D21B" w:rsidR="00B23358" w:rsidRPr="00B23358" w:rsidRDefault="00B23358" w:rsidP="00B23358">
      <w:pPr>
        <w:pStyle w:val="Heading3"/>
        <w:rPr>
          <w:lang w:val="en-GB"/>
        </w:rPr>
      </w:pPr>
      <w:bookmarkStart w:id="79" w:name="_Toc228471720"/>
      <w:r w:rsidRPr="00B23358">
        <w:rPr>
          <w:lang w:val="en-GB"/>
        </w:rPr>
        <w:t>5.</w:t>
      </w:r>
      <w:r>
        <w:rPr>
          <w:lang w:val="en-GB"/>
        </w:rPr>
        <w:t>1</w:t>
      </w:r>
      <w:r w:rsidR="00731D50">
        <w:rPr>
          <w:lang w:val="en-GB"/>
        </w:rPr>
        <w:t>3</w:t>
      </w:r>
      <w:r w:rsidRPr="00B23358">
        <w:rPr>
          <w:lang w:val="en-GB"/>
        </w:rPr>
        <w:t xml:space="preserve"> Testing Strategy</w:t>
      </w:r>
      <w:bookmarkEnd w:id="79"/>
    </w:p>
    <w:p w14:paraId="4D01980A" w14:textId="77777777" w:rsidR="00B23358" w:rsidRPr="00B23358" w:rsidRDefault="00B23358" w:rsidP="00B23358">
      <w:pPr>
        <w:pStyle w:val="BodyText"/>
        <w:rPr>
          <w:lang w:val="en-GB"/>
        </w:rPr>
      </w:pPr>
      <w:r w:rsidRPr="00B23358">
        <w:rPr>
          <w:lang w:val="en-GB"/>
        </w:rPr>
        <w:t>The system was evaluated using multiple levels of testing to ensure correctness and reliability.</w:t>
      </w:r>
    </w:p>
    <w:p w14:paraId="51329CB6" w14:textId="77777777" w:rsidR="00B23358" w:rsidRPr="00B23358" w:rsidRDefault="00B23358" w:rsidP="00B23358">
      <w:pPr>
        <w:pStyle w:val="BodyText"/>
        <w:rPr>
          <w:lang w:val="en-GB"/>
        </w:rPr>
      </w:pPr>
      <w:r w:rsidRPr="00B23358">
        <w:rPr>
          <w:b/>
          <w:bCs/>
          <w:lang w:val="en-GB"/>
        </w:rPr>
        <w:t>Unit Testing</w:t>
      </w:r>
      <w:r w:rsidRPr="00B23358">
        <w:rPr>
          <w:lang w:val="en-GB"/>
        </w:rPr>
        <w:br/>
        <w:t>Individual components of the simulation, such as density calculation, pressure computation, and force accumulation, were tested independently to ensure they produced expected outputs.</w:t>
      </w:r>
    </w:p>
    <w:p w14:paraId="1DB2CD3B" w14:textId="77777777" w:rsidR="00B23358" w:rsidRPr="00B23358" w:rsidRDefault="00B23358" w:rsidP="00B23358">
      <w:pPr>
        <w:pStyle w:val="BodyText"/>
        <w:rPr>
          <w:lang w:val="en-GB"/>
        </w:rPr>
      </w:pPr>
      <w:r w:rsidRPr="00B23358">
        <w:rPr>
          <w:b/>
          <w:bCs/>
          <w:lang w:val="en-GB"/>
        </w:rPr>
        <w:t>System Testing</w:t>
      </w:r>
      <w:r w:rsidRPr="00B23358">
        <w:rPr>
          <w:lang w:val="en-GB"/>
        </w:rPr>
        <w:br/>
        <w:t>The complete simulation pipeline was tested to verify that all components function correctly when integrated. This included observing particle behaviour over time and ensuring stable simulation under normal conditions.</w:t>
      </w:r>
    </w:p>
    <w:p w14:paraId="6F78257A" w14:textId="77777777" w:rsidR="00B23358" w:rsidRPr="00B23358" w:rsidRDefault="00B23358" w:rsidP="00B23358">
      <w:pPr>
        <w:pStyle w:val="BodyText"/>
        <w:rPr>
          <w:lang w:val="en-GB"/>
        </w:rPr>
      </w:pPr>
      <w:r w:rsidRPr="00B23358">
        <w:rPr>
          <w:b/>
          <w:bCs/>
          <w:lang w:val="en-GB"/>
        </w:rPr>
        <w:t>Performance Testing</w:t>
      </w:r>
      <w:r w:rsidRPr="00B23358">
        <w:rPr>
          <w:lang w:val="en-GB"/>
        </w:rPr>
        <w:br/>
        <w:t xml:space="preserve">The system was tested with increasing particle counts to evaluate scalability and identify </w:t>
      </w:r>
      <w:r w:rsidRPr="00B23358">
        <w:rPr>
          <w:lang w:val="en-GB"/>
        </w:rPr>
        <w:lastRenderedPageBreak/>
        <w:t>performance bottlenecks. Frame time and simulation step duration were recorded to assess real-time capability.</w:t>
      </w:r>
    </w:p>
    <w:p w14:paraId="6F429960" w14:textId="77777777" w:rsidR="00B23358" w:rsidRPr="00B23358" w:rsidRDefault="00B23358" w:rsidP="00B23358">
      <w:pPr>
        <w:pStyle w:val="BodyText"/>
        <w:rPr>
          <w:lang w:val="en-GB"/>
        </w:rPr>
      </w:pPr>
      <w:r w:rsidRPr="00B23358">
        <w:rPr>
          <w:b/>
          <w:bCs/>
          <w:lang w:val="en-GB"/>
        </w:rPr>
        <w:t>Usability Testing</w:t>
      </w:r>
      <w:r w:rsidRPr="00B23358">
        <w:rPr>
          <w:lang w:val="en-GB"/>
        </w:rPr>
        <w:br/>
        <w:t>Basic usability testing was conducted by interacting with simulation parameters and observing system responsiveness. This ensured that parameter adjustments produced expected behavioural changes.</w:t>
      </w:r>
    </w:p>
    <w:p w14:paraId="6902F2FB" w14:textId="77777777" w:rsidR="00B23358" w:rsidRPr="00B23358" w:rsidRDefault="00B23358" w:rsidP="00B23358">
      <w:pPr>
        <w:pStyle w:val="BodyText"/>
        <w:rPr>
          <w:lang w:val="en-GB"/>
        </w:rPr>
      </w:pPr>
      <w:r w:rsidRPr="00B23358">
        <w:rPr>
          <w:b/>
          <w:bCs/>
          <w:lang w:val="en-GB"/>
        </w:rPr>
        <w:t>Acceptance Testing</w:t>
      </w:r>
      <w:r w:rsidRPr="00B23358">
        <w:rPr>
          <w:lang w:val="en-GB"/>
        </w:rPr>
        <w:br/>
        <w:t xml:space="preserve">The system was evaluated against the original project objectives defined in Chapter 1. The results presented in Section 5.1.1 confirm that </w:t>
      </w:r>
      <w:proofErr w:type="gramStart"/>
      <w:r w:rsidRPr="00B23358">
        <w:rPr>
          <w:lang w:val="en-GB"/>
        </w:rPr>
        <w:t>the majority of</w:t>
      </w:r>
      <w:proofErr w:type="gramEnd"/>
      <w:r w:rsidRPr="00B23358">
        <w:rPr>
          <w:lang w:val="en-GB"/>
        </w:rPr>
        <w:t xml:space="preserve"> objectives were achieved, with performance scalability partially constrained by hardware limitations.</w:t>
      </w:r>
    </w:p>
    <w:p w14:paraId="13591D59" w14:textId="77777777" w:rsidR="00B23358" w:rsidRPr="002C78C1" w:rsidRDefault="00B23358" w:rsidP="002C78C1">
      <w:pPr>
        <w:pStyle w:val="BodyText"/>
        <w:rPr>
          <w:lang w:val="en-GB"/>
        </w:rPr>
      </w:pPr>
    </w:p>
    <w:p w14:paraId="3FBF7545" w14:textId="44D58612" w:rsidR="00673C6E" w:rsidRPr="00673C6E" w:rsidRDefault="00673C6E" w:rsidP="00673C6E">
      <w:pPr>
        <w:pStyle w:val="Heading1"/>
        <w:rPr>
          <w:lang w:val="en-GB"/>
        </w:rPr>
      </w:pPr>
      <w:bookmarkStart w:id="80" w:name="_Toc228471721"/>
      <w:r w:rsidRPr="00673C6E">
        <w:rPr>
          <w:lang w:val="en-GB"/>
        </w:rPr>
        <w:t>CHAPTER 6 – CONCLUSIONS AND RECOMMENDATIONS</w:t>
      </w:r>
      <w:bookmarkEnd w:id="80"/>
    </w:p>
    <w:p w14:paraId="1780CB29" w14:textId="4E85417F" w:rsidR="00673C6E" w:rsidRPr="00673C6E" w:rsidRDefault="00673C6E" w:rsidP="00673C6E">
      <w:pPr>
        <w:pStyle w:val="Heading2"/>
        <w:rPr>
          <w:lang w:val="en-GB"/>
        </w:rPr>
      </w:pPr>
      <w:bookmarkStart w:id="81" w:name="_Toc228471722"/>
      <w:r w:rsidRPr="00673C6E">
        <w:rPr>
          <w:lang w:val="en-GB"/>
        </w:rPr>
        <w:t>6.1 Conclusion</w:t>
      </w:r>
      <w:bookmarkEnd w:id="81"/>
    </w:p>
    <w:p w14:paraId="3D499A71" w14:textId="22C5383A" w:rsidR="00673C6E" w:rsidRPr="00673C6E" w:rsidRDefault="00673C6E" w:rsidP="00673C6E">
      <w:pPr>
        <w:pStyle w:val="BodyText"/>
        <w:rPr>
          <w:sz w:val="22"/>
          <w:szCs w:val="22"/>
          <w:lang w:val="en-GB"/>
        </w:rPr>
      </w:pPr>
      <w:r w:rsidRPr="00673C6E">
        <w:rPr>
          <w:sz w:val="22"/>
          <w:szCs w:val="22"/>
          <w:lang w:val="en-GB"/>
        </w:rPr>
        <w:t>This project set out to design, implement, and evaluate a three-dimensional Smoothed Particle Hydrodynamics (SPH) solver derived from the Navier–Stokes equations, with the aim of achieving physically plausible fluid simulation within real-time constraints. The results demonstrate that this objective has been largely achieved.</w:t>
      </w:r>
    </w:p>
    <w:p w14:paraId="3AB11F92" w14:textId="1B626F86" w:rsidR="00673C6E" w:rsidRPr="00673C6E" w:rsidRDefault="00673C6E" w:rsidP="00673C6E">
      <w:pPr>
        <w:pStyle w:val="BodyText"/>
        <w:rPr>
          <w:sz w:val="22"/>
          <w:szCs w:val="22"/>
          <w:lang w:val="en-GB"/>
        </w:rPr>
      </w:pPr>
      <w:r w:rsidRPr="00673C6E">
        <w:rPr>
          <w:sz w:val="22"/>
          <w:szCs w:val="22"/>
          <w:lang w:val="en-GB"/>
        </w:rPr>
        <w:t>The theoretical foundation of the project was established through analysis of the Navier–Stokes equations and the comparison of Eulerian and Lagrangian discretisation methods. This analysis justified the selection of SPH as a suitable approach for real-time fluid simulation, due to its adaptive spatial representation and ability to naturally handle free surface behaviour [2], [9].</w:t>
      </w:r>
    </w:p>
    <w:p w14:paraId="1953A74A" w14:textId="616283AD" w:rsidR="00673C6E" w:rsidRPr="00673C6E" w:rsidRDefault="00673C6E" w:rsidP="00673C6E">
      <w:pPr>
        <w:pStyle w:val="BodyText"/>
        <w:rPr>
          <w:sz w:val="22"/>
          <w:szCs w:val="22"/>
          <w:lang w:val="en-GB"/>
        </w:rPr>
      </w:pPr>
      <w:r w:rsidRPr="00673C6E">
        <w:rPr>
          <w:sz w:val="22"/>
          <w:szCs w:val="22"/>
          <w:lang w:val="en-GB"/>
        </w:rPr>
        <w:t>The implementation phase successfully translated these theoretical principles into a working system. A full three-dimensional SPH solver was developed using a particle-based representation, supported by spatial hashing to optimise neighbour search operations. The integration of GPU parallelisation enabled the system to process particle interactions efficiently, allowing for interactive simulation even in three-dimensional space [10], [11].</w:t>
      </w:r>
    </w:p>
    <w:p w14:paraId="3D03EA6F" w14:textId="715EEACC" w:rsidR="00673C6E" w:rsidRPr="00673C6E" w:rsidRDefault="00673C6E" w:rsidP="00673C6E">
      <w:pPr>
        <w:pStyle w:val="BodyText"/>
        <w:rPr>
          <w:sz w:val="22"/>
          <w:szCs w:val="22"/>
          <w:lang w:val="en-GB"/>
        </w:rPr>
      </w:pPr>
      <w:r w:rsidRPr="00673C6E">
        <w:rPr>
          <w:sz w:val="22"/>
          <w:szCs w:val="22"/>
          <w:lang w:val="en-GB"/>
        </w:rPr>
        <w:t>Evaluation of the system confirmed that it produces stable and physically plausible fluid behaviour under controlled conditions. Particle cohesion, smooth motion, and volume preservation were observed, demonstrating that the SPH formulation was correctly implemented. However, stability was found to be dependent on parameter selection, particularly timestep size and pressure stiffness, which is consistent with findings in existing SPH research [2], [16].</w:t>
      </w:r>
    </w:p>
    <w:p w14:paraId="3584B443" w14:textId="76B74F02" w:rsidR="00673C6E" w:rsidRPr="00673C6E" w:rsidRDefault="00673C6E" w:rsidP="00673C6E">
      <w:pPr>
        <w:pStyle w:val="BodyText"/>
        <w:rPr>
          <w:sz w:val="22"/>
          <w:szCs w:val="22"/>
          <w:lang w:val="en-GB"/>
        </w:rPr>
      </w:pPr>
      <w:r w:rsidRPr="00673C6E">
        <w:rPr>
          <w:sz w:val="22"/>
          <w:szCs w:val="22"/>
          <w:lang w:val="en-GB"/>
        </w:rPr>
        <w:t>Performance analysis showed that spatial hashing and GPU acceleration are essential for achieving real-time performance. Without these optimisations, the computational cost of particle interactions would make the simulation impractical. Despite these improvements, performance remains limited by hardware constraints, particularly at higher particle counts, highlighting a key limitation of particle-based methods [9].</w:t>
      </w:r>
    </w:p>
    <w:p w14:paraId="1EC58741" w14:textId="5D9D4D9C" w:rsidR="00673C6E" w:rsidRDefault="00673C6E" w:rsidP="00673C6E">
      <w:pPr>
        <w:pStyle w:val="BodyText"/>
        <w:rPr>
          <w:sz w:val="22"/>
          <w:szCs w:val="22"/>
          <w:lang w:val="en-GB"/>
        </w:rPr>
      </w:pPr>
      <w:r w:rsidRPr="00673C6E">
        <w:rPr>
          <w:sz w:val="22"/>
          <w:szCs w:val="22"/>
          <w:lang w:val="en-GB"/>
        </w:rPr>
        <w:lastRenderedPageBreak/>
        <w:t>When compared to fluid systems used in modern video games, the implemented SPH solver provides a higher degree of physical realism. Unlike rule-based systems or purely visual shader-based approaches, the SPH method models fluid behaviour through local particle interactions, allowing for more accurate simulation of pressure, viscosity, and dynamic motion. However, this increased realism comes at the cost of greater computational complexity, reinforcing the trade-off between performance and physical accuracy in real-time applications.</w:t>
      </w:r>
    </w:p>
    <w:p w14:paraId="5B00C78F" w14:textId="343AFAEF" w:rsidR="00303B90" w:rsidRPr="00303B90" w:rsidRDefault="00303B90" w:rsidP="00303B90">
      <w:pPr>
        <w:pStyle w:val="BodyText"/>
        <w:rPr>
          <w:sz w:val="22"/>
          <w:szCs w:val="22"/>
          <w:lang w:val="en-GB"/>
        </w:rPr>
      </w:pPr>
      <w:r w:rsidRPr="00303B90">
        <w:rPr>
          <w:sz w:val="22"/>
          <w:szCs w:val="22"/>
          <w:lang w:val="en-GB"/>
        </w:rPr>
        <w:t>In relation to the wider question of whether an SPH-based system is suitable for modern games, the results suggest that SPH is effective as an interactive physically based fluid system, but it is not necessarily suitable as a general-purpose replacement for conventional game water. The implemented solver demonstrates that SPH can produce dynamic particle-based behaviour, respond to boundaries, support different fluid properties, and run in real time when GPU acceleration is used. This makes it suitable for contained, gameplay-focused water scenarios such as bottles, small pools, splashes, pouring effects, or interactive fluid puzzles.</w:t>
      </w:r>
    </w:p>
    <w:p w14:paraId="0FD4FCD9" w14:textId="6097A252" w:rsidR="00303B90" w:rsidRPr="00303B90" w:rsidRDefault="00303B90" w:rsidP="00303B90">
      <w:pPr>
        <w:pStyle w:val="BodyText"/>
        <w:rPr>
          <w:sz w:val="22"/>
          <w:szCs w:val="22"/>
          <w:lang w:val="en-GB"/>
        </w:rPr>
      </w:pPr>
      <w:r w:rsidRPr="00303B90">
        <w:rPr>
          <w:sz w:val="22"/>
          <w:szCs w:val="22"/>
          <w:lang w:val="en-GB"/>
        </w:rPr>
        <w:t>However, the system would be less suitable for large-scale modern game water such as oceans, lakes, rivers, or wide environmental water surfaces. These situations typically require large visible surface areas, reflections, refraction, waves, and high visual quality at low cost. Shader-based and surface-based techniques are usually more efficient for these cases because they can create convincing water visuals without simulating every particle physically. The SPH implementation also remains limited by particle count, neighbour interaction cost, and the absence of continuous surface reconstruction.</w:t>
      </w:r>
    </w:p>
    <w:p w14:paraId="20C39A95" w14:textId="78F4C0DC" w:rsidR="00303B90" w:rsidRPr="00673C6E" w:rsidRDefault="00303B90" w:rsidP="00303B90">
      <w:pPr>
        <w:pStyle w:val="BodyText"/>
        <w:rPr>
          <w:sz w:val="22"/>
          <w:szCs w:val="22"/>
          <w:lang w:val="en-GB"/>
        </w:rPr>
      </w:pPr>
      <w:r w:rsidRPr="00303B90">
        <w:rPr>
          <w:sz w:val="22"/>
          <w:szCs w:val="22"/>
          <w:lang w:val="en-GB"/>
        </w:rPr>
        <w:t>Therefore, the SPH system developed in this project is best understood as a strong physically based interaction system rather than a complete modern game water renderer. It is appropriate where physical motion and interaction are more important than large-scale visual coverage. For modern games, the most practical use would be as part of a hybrid approach, where SPH is used for local interactive fluid behaviour and shader-based water rendering is used for large visual surfaces.</w:t>
      </w:r>
    </w:p>
    <w:p w14:paraId="385DF93B" w14:textId="6950D8E2" w:rsidR="00673C6E" w:rsidRPr="00673C6E" w:rsidRDefault="00673C6E" w:rsidP="00673C6E">
      <w:pPr>
        <w:pStyle w:val="BodyText"/>
        <w:rPr>
          <w:sz w:val="22"/>
          <w:szCs w:val="22"/>
          <w:lang w:val="en-GB"/>
        </w:rPr>
      </w:pPr>
      <w:r w:rsidRPr="00673C6E">
        <w:rPr>
          <w:sz w:val="22"/>
          <w:szCs w:val="22"/>
          <w:lang w:val="en-GB"/>
        </w:rPr>
        <w:t>Overall, the project demonstrates that it is possible to achieve physically plausible three-dimensional fluid simulation in real time using SPH, provided that appropriate optimisation techniques are applied. The implementation successfully meets the core objectives of the project and provides a functional foundation for further development.</w:t>
      </w:r>
    </w:p>
    <w:p w14:paraId="6B52FA15" w14:textId="77777777" w:rsidR="00673C6E" w:rsidRDefault="00673C6E" w:rsidP="00673C6E">
      <w:pPr>
        <w:pStyle w:val="BodyText"/>
        <w:rPr>
          <w:sz w:val="22"/>
          <w:szCs w:val="22"/>
          <w:lang w:val="en-GB"/>
        </w:rPr>
      </w:pPr>
    </w:p>
    <w:p w14:paraId="137D415F" w14:textId="45F85148" w:rsidR="00673C6E" w:rsidRPr="00673C6E" w:rsidRDefault="00673C6E" w:rsidP="00673C6E">
      <w:pPr>
        <w:pStyle w:val="Heading2"/>
        <w:rPr>
          <w:lang w:val="en-GB"/>
        </w:rPr>
      </w:pPr>
      <w:bookmarkStart w:id="82" w:name="_Toc228471723"/>
      <w:r w:rsidRPr="00673C6E">
        <w:rPr>
          <w:lang w:val="en-GB"/>
        </w:rPr>
        <w:t>6.2 Recommendations for Future Work</w:t>
      </w:r>
      <w:bookmarkEnd w:id="82"/>
    </w:p>
    <w:p w14:paraId="3BDB5447" w14:textId="6C42F37E" w:rsidR="00673C6E" w:rsidRPr="00673C6E" w:rsidRDefault="00673C6E" w:rsidP="00673C6E">
      <w:pPr>
        <w:pStyle w:val="BodyText"/>
        <w:rPr>
          <w:sz w:val="22"/>
          <w:szCs w:val="22"/>
          <w:lang w:val="en-GB"/>
        </w:rPr>
      </w:pPr>
      <w:r w:rsidRPr="00673C6E">
        <w:rPr>
          <w:sz w:val="22"/>
          <w:szCs w:val="22"/>
          <w:lang w:val="en-GB"/>
        </w:rPr>
        <w:t>While the current implementation achieves its primary objectives, several areas for improvement and extension have been identified.</w:t>
      </w:r>
    </w:p>
    <w:p w14:paraId="05832BE7" w14:textId="637A7763" w:rsidR="00673C6E" w:rsidRPr="00673C6E" w:rsidRDefault="00673C6E" w:rsidP="00673C6E">
      <w:pPr>
        <w:pStyle w:val="BodyText"/>
        <w:rPr>
          <w:sz w:val="22"/>
          <w:szCs w:val="22"/>
          <w:lang w:val="en-GB"/>
        </w:rPr>
      </w:pPr>
      <w:r w:rsidRPr="00673C6E">
        <w:rPr>
          <w:sz w:val="22"/>
          <w:szCs w:val="22"/>
          <w:lang w:val="en-GB"/>
        </w:rPr>
        <w:t>One significant improvement would be the implementation of a fully GPU-driven simulation pipeline. Although the current system utilises GPU acceleration for particle computation, further optimisation could be achieved by minimising CPU–GPU data transfer and executing all simulation stages entirely on the GPU. This would improve scalability and allow for higher particle counts.</w:t>
      </w:r>
    </w:p>
    <w:p w14:paraId="3E98A0B0" w14:textId="35D26506" w:rsidR="00673C6E" w:rsidRPr="00673C6E" w:rsidRDefault="00673C6E" w:rsidP="00673C6E">
      <w:pPr>
        <w:pStyle w:val="BodyText"/>
        <w:rPr>
          <w:sz w:val="22"/>
          <w:szCs w:val="22"/>
          <w:lang w:val="en-GB"/>
        </w:rPr>
      </w:pPr>
      <w:r w:rsidRPr="00673C6E">
        <w:rPr>
          <w:sz w:val="22"/>
          <w:szCs w:val="22"/>
          <w:lang w:val="en-GB"/>
        </w:rPr>
        <w:t xml:space="preserve">Another potential enhancement is the use of incompressible SPH formulations, such as Predictive-Corrective SPH (PCISPH). These methods reduce density fluctuations and improve physical </w:t>
      </w:r>
      <w:r w:rsidRPr="00673C6E">
        <w:rPr>
          <w:sz w:val="22"/>
          <w:szCs w:val="22"/>
          <w:lang w:val="en-GB"/>
        </w:rPr>
        <w:lastRenderedPageBreak/>
        <w:t>accuracy but require additional computational steps [17]. Implementing such methods would provide a useful comparison between performance and accuracy trade-offs.</w:t>
      </w:r>
    </w:p>
    <w:p w14:paraId="7C0A392A" w14:textId="5F4D5C14" w:rsidR="00673C6E" w:rsidRPr="00673C6E" w:rsidRDefault="00673C6E" w:rsidP="00673C6E">
      <w:pPr>
        <w:pStyle w:val="BodyText"/>
        <w:rPr>
          <w:sz w:val="22"/>
          <w:szCs w:val="22"/>
          <w:lang w:val="en-GB"/>
        </w:rPr>
      </w:pPr>
      <w:r w:rsidRPr="00673C6E">
        <w:rPr>
          <w:sz w:val="22"/>
          <w:szCs w:val="22"/>
          <w:lang w:val="en-GB"/>
        </w:rPr>
        <w:t>Surface reconstruction techniques could also be introduced to improve visual realism. Methods such as marching cubes or screen-space fluid rendering could transform the particle representation into a continuous fluid surface, aligning the simulation more closely with modern game rendering techniques [12].</w:t>
      </w:r>
    </w:p>
    <w:p w14:paraId="43DA8062" w14:textId="3D6ED0CF" w:rsidR="00673C6E" w:rsidRPr="00673C6E" w:rsidRDefault="00673C6E" w:rsidP="00673C6E">
      <w:pPr>
        <w:pStyle w:val="BodyText"/>
        <w:rPr>
          <w:sz w:val="22"/>
          <w:szCs w:val="22"/>
          <w:lang w:val="en-GB"/>
        </w:rPr>
      </w:pPr>
      <w:r w:rsidRPr="00673C6E">
        <w:rPr>
          <w:sz w:val="22"/>
          <w:szCs w:val="22"/>
          <w:lang w:val="en-GB"/>
        </w:rPr>
        <w:t>Further improvements could include more advanced boundary handling methods, such as boundary particles or signed distance fields, which would allow for more realistic interaction between fluid and complex geometry [18].</w:t>
      </w:r>
    </w:p>
    <w:p w14:paraId="239C8D8A" w14:textId="2A55ECEC" w:rsidR="00673C6E" w:rsidRPr="00673C6E" w:rsidRDefault="00673C6E" w:rsidP="00673C6E">
      <w:pPr>
        <w:pStyle w:val="BodyText"/>
        <w:rPr>
          <w:sz w:val="22"/>
          <w:szCs w:val="22"/>
          <w:lang w:val="en-GB"/>
        </w:rPr>
      </w:pPr>
      <w:r w:rsidRPr="00673C6E">
        <w:rPr>
          <w:sz w:val="22"/>
          <w:szCs w:val="22"/>
          <w:lang w:val="en-GB"/>
        </w:rPr>
        <w:t>Finally, optimisation of neighbour search algorithms could be explored. While spatial hashing provides efficient performance, alternative data structures such as hierarchical grids or GPU-optimised sorting techniques may offer further improvements in scalability [10], [20].</w:t>
      </w:r>
    </w:p>
    <w:p w14:paraId="47EEBD26" w14:textId="77777777" w:rsidR="00673C6E" w:rsidRPr="00673C6E" w:rsidRDefault="00673C6E" w:rsidP="00673C6E">
      <w:pPr>
        <w:pStyle w:val="BodyText"/>
        <w:rPr>
          <w:sz w:val="22"/>
          <w:szCs w:val="22"/>
          <w:lang w:val="en-GB"/>
        </w:rPr>
      </w:pPr>
      <w:r w:rsidRPr="00673C6E">
        <w:rPr>
          <w:sz w:val="22"/>
          <w:szCs w:val="22"/>
          <w:lang w:val="en-GB"/>
        </w:rPr>
        <w:t>These enhancements would extend the system beyond its current capabilities and provide a more comprehensive solution for real-time fluid simulation.</w:t>
      </w:r>
    </w:p>
    <w:p w14:paraId="55A08E1F" w14:textId="77777777" w:rsidR="00673C6E" w:rsidRPr="00673C6E" w:rsidRDefault="00673C6E" w:rsidP="00673C6E">
      <w:pPr>
        <w:pStyle w:val="BodyText"/>
        <w:rPr>
          <w:sz w:val="22"/>
          <w:szCs w:val="22"/>
          <w:lang w:val="en-GB"/>
        </w:rPr>
      </w:pPr>
    </w:p>
    <w:p w14:paraId="40FD032B" w14:textId="0C5AEEC8" w:rsidR="00673C6E" w:rsidRPr="00673C6E" w:rsidRDefault="00673C6E" w:rsidP="00673C6E">
      <w:pPr>
        <w:pStyle w:val="Heading2"/>
        <w:rPr>
          <w:lang w:val="en-GB"/>
        </w:rPr>
      </w:pPr>
      <w:bookmarkStart w:id="83" w:name="_Toc228471724"/>
      <w:r w:rsidRPr="00673C6E">
        <w:rPr>
          <w:lang w:val="en-GB"/>
        </w:rPr>
        <w:t>6.3 Final Remarks</w:t>
      </w:r>
      <w:bookmarkEnd w:id="83"/>
    </w:p>
    <w:p w14:paraId="5ABFB5F4" w14:textId="0387D09E" w:rsidR="00673C6E" w:rsidRPr="00673C6E" w:rsidRDefault="00673C6E" w:rsidP="00673C6E">
      <w:pPr>
        <w:pStyle w:val="BodyText"/>
        <w:rPr>
          <w:sz w:val="22"/>
          <w:szCs w:val="22"/>
          <w:lang w:val="en-GB"/>
        </w:rPr>
      </w:pPr>
      <w:r w:rsidRPr="00673C6E">
        <w:rPr>
          <w:sz w:val="22"/>
          <w:szCs w:val="22"/>
          <w:lang w:val="en-GB"/>
        </w:rPr>
        <w:t>This project highlights the challenges and trade-offs involved in implementing real-time fluid simulation systems. Achieving a balance between physical accuracy, numerical stability, and computational performance remains a central challenge within the field.</w:t>
      </w:r>
    </w:p>
    <w:p w14:paraId="63523EC7" w14:textId="07B448B5" w:rsidR="00AC32C1" w:rsidRDefault="00673C6E" w:rsidP="00673C6E">
      <w:pPr>
        <w:pStyle w:val="BodyText"/>
        <w:rPr>
          <w:sz w:val="22"/>
          <w:szCs w:val="22"/>
          <w:lang w:val="en-GB"/>
        </w:rPr>
      </w:pPr>
      <w:r w:rsidRPr="00673C6E">
        <w:rPr>
          <w:sz w:val="22"/>
          <w:szCs w:val="22"/>
          <w:lang w:val="en-GB"/>
        </w:rPr>
        <w:t>The work presented demonstrates that SPH is a viable approach for real-time three-dimensional fluid simulation, particularly when combined with modern optimisation techniques such as GPU parallelisation. While limitations remain, the system provides a strong foundation for future research and development in real-time physics simulation.</w:t>
      </w:r>
    </w:p>
    <w:p w14:paraId="77804D4E" w14:textId="77777777" w:rsidR="00673C6E" w:rsidRDefault="00673C6E" w:rsidP="00673C6E">
      <w:pPr>
        <w:pStyle w:val="BodyText"/>
        <w:rPr>
          <w:sz w:val="22"/>
          <w:szCs w:val="22"/>
          <w:lang w:val="en-GB"/>
        </w:rPr>
      </w:pPr>
    </w:p>
    <w:p w14:paraId="67C36615" w14:textId="10229FE0" w:rsidR="00673C6E" w:rsidRPr="00673C6E" w:rsidRDefault="00673C6E" w:rsidP="00673C6E">
      <w:pPr>
        <w:pStyle w:val="Heading2"/>
        <w:rPr>
          <w:lang w:val="en-GB"/>
        </w:rPr>
      </w:pPr>
      <w:bookmarkStart w:id="84" w:name="_Toc228471725"/>
      <w:r w:rsidRPr="00673C6E">
        <w:rPr>
          <w:lang w:val="en-GB"/>
        </w:rPr>
        <w:t>6.4 Broader Implications</w:t>
      </w:r>
      <w:bookmarkEnd w:id="84"/>
    </w:p>
    <w:p w14:paraId="26954E58" w14:textId="61449657" w:rsidR="00673C6E" w:rsidRPr="00673C6E" w:rsidRDefault="00673C6E" w:rsidP="00673C6E">
      <w:pPr>
        <w:pStyle w:val="BodyText"/>
        <w:rPr>
          <w:sz w:val="22"/>
          <w:szCs w:val="22"/>
          <w:lang w:val="en-GB"/>
        </w:rPr>
      </w:pPr>
      <w:r w:rsidRPr="00673C6E">
        <w:rPr>
          <w:sz w:val="22"/>
          <w:szCs w:val="22"/>
          <w:lang w:val="en-GB"/>
        </w:rPr>
        <w:t>The findings of this project highlight the broader challenges associated with real-time physical simulation in interactive applications. As graphical fidelity continues to improve, there is increasing demand for physically accurate systems that can operate within strict performance constraints.</w:t>
      </w:r>
    </w:p>
    <w:p w14:paraId="03B13476" w14:textId="1F487454" w:rsidR="00673C6E" w:rsidRPr="00673C6E" w:rsidRDefault="00673C6E" w:rsidP="00673C6E">
      <w:pPr>
        <w:pStyle w:val="BodyText"/>
        <w:rPr>
          <w:sz w:val="22"/>
          <w:szCs w:val="22"/>
          <w:lang w:val="en-GB"/>
        </w:rPr>
      </w:pPr>
      <w:r w:rsidRPr="00673C6E">
        <w:rPr>
          <w:sz w:val="22"/>
          <w:szCs w:val="22"/>
          <w:lang w:val="en-GB"/>
        </w:rPr>
        <w:t>The implementation of SPH demonstrates that physically based simulation can produce more realistic behaviour compared to traditional game techniques. However, the associated computational cost limits its widespread use in performance-critical applications. This suggests that future developments in real-time simulation will likely focus on hybrid approaches, combining physically based methods with approximation techniques to achieve both realism and efficiency.</w:t>
      </w:r>
    </w:p>
    <w:p w14:paraId="7B32E6C9" w14:textId="39A3837F" w:rsidR="00673C6E" w:rsidRPr="00673C6E" w:rsidRDefault="00673C6E" w:rsidP="00673C6E">
      <w:pPr>
        <w:pStyle w:val="BodyText"/>
        <w:rPr>
          <w:sz w:val="22"/>
          <w:szCs w:val="22"/>
          <w:lang w:val="en-GB"/>
        </w:rPr>
      </w:pPr>
      <w:r w:rsidRPr="00673C6E">
        <w:rPr>
          <w:sz w:val="22"/>
          <w:szCs w:val="22"/>
          <w:lang w:val="en-GB"/>
        </w:rPr>
        <w:t>Advancements in GPU hardware and parallel computing are likely to play a significant role in enabling more complex simulations in real-time environments. As hardware capabilities improve, it may become feasible to simulate larger particle systems with greater accuracy, reducing the gap between real-time graphics and offline simulation.</w:t>
      </w:r>
    </w:p>
    <w:p w14:paraId="2FDE78A6" w14:textId="6ACCB589" w:rsidR="00673C6E" w:rsidRDefault="00673C6E" w:rsidP="00673C6E">
      <w:pPr>
        <w:pStyle w:val="BodyText"/>
        <w:rPr>
          <w:sz w:val="22"/>
          <w:szCs w:val="22"/>
          <w:lang w:val="en-GB"/>
        </w:rPr>
      </w:pPr>
      <w:r w:rsidRPr="00673C6E">
        <w:rPr>
          <w:sz w:val="22"/>
          <w:szCs w:val="22"/>
          <w:lang w:val="en-GB"/>
        </w:rPr>
        <w:lastRenderedPageBreak/>
        <w:t>This project contributes to this area by demonstrating a practical implementation of SPH within real-time constraints and highlighting the trade-offs that must be considered when designing such systems.</w:t>
      </w:r>
    </w:p>
    <w:p w14:paraId="4E732A2C" w14:textId="06FCEB60" w:rsidR="00673C6E" w:rsidRPr="00673C6E" w:rsidRDefault="00673C6E" w:rsidP="00673C6E">
      <w:pPr>
        <w:pStyle w:val="Heading1"/>
        <w:rPr>
          <w:lang w:val="en-GB"/>
        </w:rPr>
      </w:pPr>
      <w:bookmarkStart w:id="85" w:name="_Toc228471726"/>
      <w:r w:rsidRPr="00673C6E">
        <w:rPr>
          <w:lang w:val="en-GB"/>
        </w:rPr>
        <w:t>CHAPTER 7 – REFLECTION</w:t>
      </w:r>
      <w:bookmarkEnd w:id="85"/>
    </w:p>
    <w:p w14:paraId="4B95531D" w14:textId="3A7AB4F0" w:rsidR="00673C6E" w:rsidRPr="00673C6E" w:rsidRDefault="00673C6E" w:rsidP="00673C6E">
      <w:pPr>
        <w:pStyle w:val="Heading2"/>
        <w:rPr>
          <w:lang w:val="en-GB"/>
        </w:rPr>
      </w:pPr>
      <w:bookmarkStart w:id="86" w:name="_Toc228471727"/>
      <w:r w:rsidRPr="00673C6E">
        <w:rPr>
          <w:lang w:val="en-GB"/>
        </w:rPr>
        <w:t>7.1 Overview</w:t>
      </w:r>
      <w:bookmarkEnd w:id="86"/>
    </w:p>
    <w:p w14:paraId="3AA255EE" w14:textId="77777777" w:rsidR="00673C6E" w:rsidRPr="00673C6E" w:rsidRDefault="00673C6E" w:rsidP="00673C6E">
      <w:pPr>
        <w:pStyle w:val="BodyText"/>
        <w:rPr>
          <w:sz w:val="22"/>
          <w:szCs w:val="22"/>
          <w:lang w:val="en-GB"/>
        </w:rPr>
      </w:pPr>
      <w:r w:rsidRPr="00673C6E">
        <w:rPr>
          <w:sz w:val="22"/>
          <w:szCs w:val="22"/>
          <w:lang w:val="en-GB"/>
        </w:rPr>
        <w:t>This chapter reflects on the development process, technical challenges, and personal learning outcomes associated with the implementation of the three-dimensional Smoothed Particle Hydrodynamics (SPH) simulation system. The purpose of this reflection is to critically evaluate both the technical and non-technical aspects of the project, identifying strengths, limitations, and areas for improvement.</w:t>
      </w:r>
    </w:p>
    <w:p w14:paraId="79419246" w14:textId="77777777" w:rsidR="00673C6E" w:rsidRPr="00673C6E" w:rsidRDefault="00673C6E" w:rsidP="00673C6E">
      <w:pPr>
        <w:pStyle w:val="BodyText"/>
        <w:rPr>
          <w:sz w:val="22"/>
          <w:szCs w:val="22"/>
          <w:lang w:val="en-GB"/>
        </w:rPr>
      </w:pPr>
      <w:r w:rsidRPr="00673C6E">
        <w:rPr>
          <w:sz w:val="22"/>
          <w:szCs w:val="22"/>
          <w:lang w:val="en-GB"/>
        </w:rPr>
        <w:t>The project involved the integration of complex mathematical theory, performance-critical programming, and iterative system design. As such, it provided significant opportunities for both technical skill development and problem-solving experience.</w:t>
      </w:r>
    </w:p>
    <w:p w14:paraId="7DE5D944" w14:textId="77777777" w:rsidR="00673C6E" w:rsidRPr="00673C6E" w:rsidRDefault="00673C6E" w:rsidP="00673C6E">
      <w:pPr>
        <w:pStyle w:val="BodyText"/>
        <w:rPr>
          <w:sz w:val="22"/>
          <w:szCs w:val="22"/>
          <w:lang w:val="en-GB"/>
        </w:rPr>
      </w:pPr>
    </w:p>
    <w:p w14:paraId="51F30EDC" w14:textId="25B561EE" w:rsidR="00673C6E" w:rsidRPr="00673C6E" w:rsidRDefault="00673C6E" w:rsidP="00673C6E">
      <w:pPr>
        <w:pStyle w:val="Heading2"/>
        <w:rPr>
          <w:lang w:val="en-GB"/>
        </w:rPr>
      </w:pPr>
      <w:bookmarkStart w:id="87" w:name="_Toc228471728"/>
      <w:r w:rsidRPr="00673C6E">
        <w:rPr>
          <w:lang w:val="en-GB"/>
        </w:rPr>
        <w:t xml:space="preserve">7.2 </w:t>
      </w:r>
      <w:r>
        <w:rPr>
          <w:lang w:val="en-GB"/>
        </w:rPr>
        <w:t>T</w:t>
      </w:r>
      <w:r w:rsidRPr="00673C6E">
        <w:rPr>
          <w:lang w:val="en-GB"/>
        </w:rPr>
        <w:t>echnical Learning</w:t>
      </w:r>
      <w:bookmarkEnd w:id="87"/>
    </w:p>
    <w:p w14:paraId="047C6472" w14:textId="6D8A7735" w:rsidR="00673C6E" w:rsidRPr="00673C6E" w:rsidRDefault="00673C6E" w:rsidP="00673C6E">
      <w:pPr>
        <w:pStyle w:val="BodyText"/>
        <w:rPr>
          <w:sz w:val="22"/>
          <w:szCs w:val="22"/>
          <w:lang w:val="en-GB"/>
        </w:rPr>
      </w:pPr>
      <w:r w:rsidRPr="00673C6E">
        <w:rPr>
          <w:sz w:val="22"/>
          <w:szCs w:val="22"/>
          <w:lang w:val="en-GB"/>
        </w:rPr>
        <w:t>One of the most significant areas of learning during this project was the practical implementation of fluid dynamics concepts derived from the Navier–Stokes equations. While these equations are well understood in theory, translating them into a stable and efficient computational system proved to be considerably more challenging.</w:t>
      </w:r>
    </w:p>
    <w:p w14:paraId="571B34EA" w14:textId="73E9DB2E" w:rsidR="00673C6E" w:rsidRPr="00673C6E" w:rsidRDefault="00673C6E" w:rsidP="00673C6E">
      <w:pPr>
        <w:pStyle w:val="BodyText"/>
        <w:rPr>
          <w:sz w:val="22"/>
          <w:szCs w:val="22"/>
          <w:lang w:val="en-GB"/>
        </w:rPr>
      </w:pPr>
      <w:r w:rsidRPr="00673C6E">
        <w:rPr>
          <w:sz w:val="22"/>
          <w:szCs w:val="22"/>
          <w:lang w:val="en-GB"/>
        </w:rPr>
        <w:t>In particular, the implementation of SPH highlighted the importance of local particle interactions in approximating continuous fluid behaviour. Concepts such as density estimation, pressure calculation, and viscosity were not only theoretical constructs but required careful numerical handling to produce stable results. Through experimentation, it became clear that small errors in these calculations could result in unstable behaviour, reinforcing the importance of precision in numerical simulation.</w:t>
      </w:r>
    </w:p>
    <w:p w14:paraId="5FCBD896" w14:textId="6CEA4F1C" w:rsidR="00673C6E" w:rsidRPr="00673C6E" w:rsidRDefault="00673C6E" w:rsidP="00673C6E">
      <w:pPr>
        <w:pStyle w:val="BodyText"/>
        <w:rPr>
          <w:sz w:val="22"/>
          <w:szCs w:val="22"/>
          <w:lang w:val="en-GB"/>
        </w:rPr>
      </w:pPr>
      <w:r w:rsidRPr="00673C6E">
        <w:rPr>
          <w:sz w:val="22"/>
          <w:szCs w:val="22"/>
          <w:lang w:val="en-GB"/>
        </w:rPr>
        <w:t>The project also provided insight into the limitations of explicit integration methods. Although explicit Euler integration is relatively simple to implement, it is highly sensitive to timestep size. This required careful tuning of simulation parameters to maintain stability, demonstrating the trade-off between simplicity and robustness in numerical methods.</w:t>
      </w:r>
    </w:p>
    <w:p w14:paraId="60F64124" w14:textId="731E4FDA" w:rsidR="00673C6E" w:rsidRDefault="00673C6E" w:rsidP="00673C6E">
      <w:pPr>
        <w:pStyle w:val="BodyText"/>
        <w:rPr>
          <w:sz w:val="22"/>
          <w:szCs w:val="22"/>
          <w:lang w:val="en-GB"/>
        </w:rPr>
      </w:pPr>
      <w:r w:rsidRPr="00673C6E">
        <w:rPr>
          <w:sz w:val="22"/>
          <w:szCs w:val="22"/>
          <w:lang w:val="en-GB"/>
        </w:rPr>
        <w:t>Another key area of technical development was the implementation of spatial hashing for neighbour search optimisation. Initially, the computational cost of particle interactions was prohibitively high, particularly in three-dimensional space. The introduction of a uniform grid significantly reduced this cost, allowing the simulation to scale more effectively. This reinforced the importance of data structures and algorithmic optimisation in performance-critical systems.</w:t>
      </w:r>
    </w:p>
    <w:p w14:paraId="170C7902" w14:textId="77777777" w:rsidR="00673C6E" w:rsidRPr="00673C6E" w:rsidRDefault="00673C6E" w:rsidP="00673C6E">
      <w:pPr>
        <w:pStyle w:val="BodyText"/>
        <w:rPr>
          <w:sz w:val="22"/>
          <w:szCs w:val="22"/>
          <w:lang w:val="en-GB"/>
        </w:rPr>
      </w:pPr>
    </w:p>
    <w:p w14:paraId="0341225E" w14:textId="548AFD25" w:rsidR="00673C6E" w:rsidRPr="00673C6E" w:rsidRDefault="00673C6E" w:rsidP="00673C6E">
      <w:pPr>
        <w:pStyle w:val="Heading2"/>
        <w:rPr>
          <w:lang w:val="en-GB"/>
        </w:rPr>
      </w:pPr>
      <w:bookmarkStart w:id="88" w:name="_Toc228471729"/>
      <w:r w:rsidRPr="00673C6E">
        <w:rPr>
          <w:lang w:val="en-GB"/>
        </w:rPr>
        <w:lastRenderedPageBreak/>
        <w:t>7.3 GPU and Performance Considerations</w:t>
      </w:r>
      <w:bookmarkEnd w:id="88"/>
    </w:p>
    <w:p w14:paraId="71C52DD8" w14:textId="065F6987" w:rsidR="00673C6E" w:rsidRPr="00673C6E" w:rsidRDefault="00673C6E" w:rsidP="00673C6E">
      <w:pPr>
        <w:pStyle w:val="BodyText"/>
        <w:rPr>
          <w:sz w:val="22"/>
          <w:szCs w:val="22"/>
          <w:lang w:val="en-GB"/>
        </w:rPr>
      </w:pPr>
      <w:r w:rsidRPr="00673C6E">
        <w:rPr>
          <w:sz w:val="22"/>
          <w:szCs w:val="22"/>
          <w:lang w:val="en-GB"/>
        </w:rPr>
        <w:t>A major learning outcome of the project was the role of GPU parallelisation in real-time simulation. Particle-based methods such as SPH are inherently parallel, as each particle interacts primarily with its local neighbours. Leveraging the GPU allowed these interactions to be evaluated simultaneously, significantly improving performance.</w:t>
      </w:r>
    </w:p>
    <w:p w14:paraId="30B306D1" w14:textId="751D76B1" w:rsidR="00673C6E" w:rsidRPr="00673C6E" w:rsidRDefault="00673C6E" w:rsidP="00673C6E">
      <w:pPr>
        <w:pStyle w:val="BodyText"/>
        <w:rPr>
          <w:sz w:val="22"/>
          <w:szCs w:val="22"/>
          <w:lang w:val="en-GB"/>
        </w:rPr>
      </w:pPr>
      <w:r w:rsidRPr="00673C6E">
        <w:rPr>
          <w:sz w:val="22"/>
          <w:szCs w:val="22"/>
          <w:lang w:val="en-GB"/>
        </w:rPr>
        <w:t>However, working with GPU-based systems introduced additional complexity. Memory management, data transfer between CPU and GPU, and ensuring coherent access patterns required careful consideration. It became evident that achieving high performance is not solely dependent on algorithm choice, but also on how data is structured and accessed within the system.</w:t>
      </w:r>
    </w:p>
    <w:p w14:paraId="5F19544B" w14:textId="77777777" w:rsidR="00673C6E" w:rsidRPr="00673C6E" w:rsidRDefault="00673C6E" w:rsidP="00673C6E">
      <w:pPr>
        <w:pStyle w:val="BodyText"/>
        <w:rPr>
          <w:sz w:val="22"/>
          <w:szCs w:val="22"/>
          <w:lang w:val="en-GB"/>
        </w:rPr>
      </w:pPr>
      <w:r w:rsidRPr="00673C6E">
        <w:rPr>
          <w:sz w:val="22"/>
          <w:szCs w:val="22"/>
          <w:lang w:val="en-GB"/>
        </w:rPr>
        <w:t>Performance limitations were still observed at higher particle counts, highlighting the constraints imposed by hardware resources. This emphasised the importance of balancing simulation accuracy with computational feasibility, particularly in real-time applications where frame rate is a critical factor.</w:t>
      </w:r>
    </w:p>
    <w:p w14:paraId="3B963DA0" w14:textId="77777777" w:rsidR="00673C6E" w:rsidRPr="00673C6E" w:rsidRDefault="00673C6E" w:rsidP="00673C6E">
      <w:pPr>
        <w:pStyle w:val="BodyText"/>
        <w:rPr>
          <w:sz w:val="22"/>
          <w:szCs w:val="22"/>
          <w:lang w:val="en-GB"/>
        </w:rPr>
      </w:pPr>
    </w:p>
    <w:p w14:paraId="27CEEB4A" w14:textId="139FD0E4" w:rsidR="00673C6E" w:rsidRPr="00673C6E" w:rsidRDefault="00673C6E" w:rsidP="00673C6E">
      <w:pPr>
        <w:pStyle w:val="Heading2"/>
        <w:rPr>
          <w:lang w:val="en-GB"/>
        </w:rPr>
      </w:pPr>
      <w:bookmarkStart w:id="89" w:name="_Toc228471730"/>
      <w:r w:rsidRPr="00673C6E">
        <w:rPr>
          <w:lang w:val="en-GB"/>
        </w:rPr>
        <w:t>7.4 Challenges Encountered</w:t>
      </w:r>
      <w:bookmarkEnd w:id="89"/>
    </w:p>
    <w:p w14:paraId="583FB719" w14:textId="44E873BC" w:rsidR="00673C6E" w:rsidRPr="00673C6E" w:rsidRDefault="00673C6E" w:rsidP="00673C6E">
      <w:pPr>
        <w:pStyle w:val="BodyText"/>
        <w:rPr>
          <w:sz w:val="22"/>
          <w:szCs w:val="22"/>
          <w:lang w:val="en-GB"/>
        </w:rPr>
      </w:pPr>
      <w:r w:rsidRPr="00673C6E">
        <w:rPr>
          <w:sz w:val="22"/>
          <w:szCs w:val="22"/>
          <w:lang w:val="en-GB"/>
        </w:rPr>
        <w:t>Several challenges were encountered during the development process. One of the most significant was maintaining numerical stability. SPH simulations are sensitive to parameter selection, and instability can manifest as particle explosions, clustering, or unrealistic motion. Debugging these issues required iterative testing and careful adjustment of parameters such as timestep size, stiffness constants, and viscosity.</w:t>
      </w:r>
    </w:p>
    <w:p w14:paraId="438A3AAD" w14:textId="24ACC8CB" w:rsidR="00673C6E" w:rsidRPr="00673C6E" w:rsidRDefault="00673C6E" w:rsidP="00673C6E">
      <w:pPr>
        <w:pStyle w:val="BodyText"/>
        <w:rPr>
          <w:sz w:val="22"/>
          <w:szCs w:val="22"/>
          <w:lang w:val="en-GB"/>
        </w:rPr>
      </w:pPr>
      <w:r w:rsidRPr="00673C6E">
        <w:rPr>
          <w:sz w:val="22"/>
          <w:szCs w:val="22"/>
          <w:lang w:val="en-GB"/>
        </w:rPr>
        <w:t>Another challenge was managing the transition from two-dimensional to three-dimensional simulation. While the underlying principles remain the same, the computational complexity increases significantly in three dimensions. The number of neighbouring particles increases, and performance bottlenecks become more pronounced. This required additional optimisation strategies and highlighted the importance of scalability in simulation design.</w:t>
      </w:r>
    </w:p>
    <w:p w14:paraId="28F9C6C8" w14:textId="77777777" w:rsidR="00673C6E" w:rsidRDefault="00673C6E" w:rsidP="00673C6E">
      <w:pPr>
        <w:pStyle w:val="BodyText"/>
        <w:rPr>
          <w:sz w:val="22"/>
          <w:szCs w:val="22"/>
          <w:lang w:val="en-GB"/>
        </w:rPr>
      </w:pPr>
      <w:r w:rsidRPr="00673C6E">
        <w:rPr>
          <w:sz w:val="22"/>
          <w:szCs w:val="22"/>
          <w:lang w:val="en-GB"/>
        </w:rPr>
        <w:t xml:space="preserve">Debugging was also more complex than in typical software projects. Errors were not always immediately visible as code </w:t>
      </w:r>
      <w:proofErr w:type="gramStart"/>
      <w:r w:rsidRPr="00673C6E">
        <w:rPr>
          <w:sz w:val="22"/>
          <w:szCs w:val="22"/>
          <w:lang w:val="en-GB"/>
        </w:rPr>
        <w:t>faults, but</w:t>
      </w:r>
      <w:proofErr w:type="gramEnd"/>
      <w:r w:rsidRPr="00673C6E">
        <w:rPr>
          <w:sz w:val="22"/>
          <w:szCs w:val="22"/>
          <w:lang w:val="en-GB"/>
        </w:rPr>
        <w:t xml:space="preserve"> instead manifested as incorrect physical behaviour. This required a different approach to problem-solving, where visual observation of the simulation was used alongside traditional debugging techniques.</w:t>
      </w:r>
    </w:p>
    <w:p w14:paraId="79117F28" w14:textId="0D30BF30" w:rsidR="007E712A" w:rsidRPr="00673C6E" w:rsidRDefault="007E712A" w:rsidP="00673C6E">
      <w:pPr>
        <w:pStyle w:val="BodyText"/>
        <w:rPr>
          <w:sz w:val="22"/>
          <w:szCs w:val="22"/>
          <w:lang w:val="en-GB"/>
        </w:rPr>
      </w:pPr>
      <w:r w:rsidRPr="007E712A">
        <w:rPr>
          <w:sz w:val="22"/>
          <w:szCs w:val="22"/>
        </w:rPr>
        <w:t>One significant issue encountered during development was instability caused by inappropriate timestep values. At larger timesteps, particles would rapidly accelerate and cause the simulation to break down (“explode”). Resolving this required iterative tuning of the timestep in accordance with the CFL condition, as well as adjusting stiffness parameters to maintain stability.</w:t>
      </w:r>
    </w:p>
    <w:p w14:paraId="19291694" w14:textId="77777777" w:rsidR="00673C6E" w:rsidRPr="00673C6E" w:rsidRDefault="00673C6E" w:rsidP="00673C6E">
      <w:pPr>
        <w:pStyle w:val="BodyText"/>
        <w:rPr>
          <w:sz w:val="22"/>
          <w:szCs w:val="22"/>
          <w:lang w:val="en-GB"/>
        </w:rPr>
      </w:pPr>
    </w:p>
    <w:p w14:paraId="27F2594E" w14:textId="24DB4606" w:rsidR="00673C6E" w:rsidRPr="00673C6E" w:rsidRDefault="00673C6E" w:rsidP="00673C6E">
      <w:pPr>
        <w:pStyle w:val="Heading2"/>
        <w:rPr>
          <w:lang w:val="en-GB"/>
        </w:rPr>
      </w:pPr>
      <w:bookmarkStart w:id="90" w:name="_Toc228471731"/>
      <w:r w:rsidRPr="00673C6E">
        <w:rPr>
          <w:lang w:val="en-GB"/>
        </w:rPr>
        <w:t>7.5 Problem-Solving and Development Approach</w:t>
      </w:r>
      <w:bookmarkEnd w:id="90"/>
    </w:p>
    <w:p w14:paraId="44AAD339" w14:textId="3B541CA2" w:rsidR="00673C6E" w:rsidRPr="00673C6E" w:rsidRDefault="00673C6E" w:rsidP="00673C6E">
      <w:pPr>
        <w:pStyle w:val="BodyText"/>
        <w:rPr>
          <w:sz w:val="22"/>
          <w:szCs w:val="22"/>
          <w:lang w:val="en-GB"/>
        </w:rPr>
      </w:pPr>
      <w:r w:rsidRPr="00673C6E">
        <w:rPr>
          <w:sz w:val="22"/>
          <w:szCs w:val="22"/>
          <w:lang w:val="en-GB"/>
        </w:rPr>
        <w:t xml:space="preserve">The iterative development methodology used in this project proved to be highly effective. By implementing the simulation in stages, it was possible to validate each component before </w:t>
      </w:r>
      <w:r w:rsidRPr="00673C6E">
        <w:rPr>
          <w:sz w:val="22"/>
          <w:szCs w:val="22"/>
          <w:lang w:val="en-GB"/>
        </w:rPr>
        <w:lastRenderedPageBreak/>
        <w:t>integrating it into the larger system. This approach reduced the likelihood of complex errors and made debugging more manageable.</w:t>
      </w:r>
    </w:p>
    <w:p w14:paraId="1221BCFE" w14:textId="2D8DFDF3" w:rsidR="00673C6E" w:rsidRPr="00673C6E" w:rsidRDefault="00673C6E" w:rsidP="00673C6E">
      <w:pPr>
        <w:pStyle w:val="BodyText"/>
        <w:rPr>
          <w:sz w:val="22"/>
          <w:szCs w:val="22"/>
          <w:lang w:val="en-GB"/>
        </w:rPr>
      </w:pPr>
      <w:r w:rsidRPr="00673C6E">
        <w:rPr>
          <w:sz w:val="22"/>
          <w:szCs w:val="22"/>
          <w:lang w:val="en-GB"/>
        </w:rPr>
        <w:t>For example, the particle system was first implemented independently, followed by density computation, pressure forces, and integration. Each stage was tested and verified before moving to the next. This incremental approach allowed issues to be identified early and prevented them from propagating throughout the system.</w:t>
      </w:r>
    </w:p>
    <w:p w14:paraId="335C228F" w14:textId="77777777" w:rsidR="00673C6E" w:rsidRPr="00673C6E" w:rsidRDefault="00673C6E" w:rsidP="00673C6E">
      <w:pPr>
        <w:pStyle w:val="BodyText"/>
        <w:rPr>
          <w:sz w:val="22"/>
          <w:szCs w:val="22"/>
          <w:lang w:val="en-GB"/>
        </w:rPr>
      </w:pPr>
      <w:r w:rsidRPr="00673C6E">
        <w:rPr>
          <w:sz w:val="22"/>
          <w:szCs w:val="22"/>
          <w:lang w:val="en-GB"/>
        </w:rPr>
        <w:t>The use of performance testing was also an important aspect of the development process. By measuring frame time and simulation behaviour at different particle counts, it was possible to identify bottlenecks and evaluate the effectiveness of optimisation strategies. This data-driven approach ensured that design decisions were informed by measurable results rather than assumptions.</w:t>
      </w:r>
    </w:p>
    <w:p w14:paraId="7A5A2D3E" w14:textId="77777777" w:rsidR="00673C6E" w:rsidRPr="00673C6E" w:rsidRDefault="00673C6E" w:rsidP="00673C6E">
      <w:pPr>
        <w:pStyle w:val="BodyText"/>
        <w:rPr>
          <w:sz w:val="22"/>
          <w:szCs w:val="22"/>
          <w:lang w:val="en-GB"/>
        </w:rPr>
      </w:pPr>
    </w:p>
    <w:p w14:paraId="75EB236B" w14:textId="7CDC614F" w:rsidR="00673C6E" w:rsidRPr="00673C6E" w:rsidRDefault="00673C6E" w:rsidP="00673C6E">
      <w:pPr>
        <w:pStyle w:val="Heading2"/>
        <w:rPr>
          <w:lang w:val="en-GB"/>
        </w:rPr>
      </w:pPr>
      <w:bookmarkStart w:id="91" w:name="_Toc228471732"/>
      <w:r w:rsidRPr="00673C6E">
        <w:rPr>
          <w:lang w:val="en-GB"/>
        </w:rPr>
        <w:t>7.6 What Went Well</w:t>
      </w:r>
      <w:bookmarkEnd w:id="91"/>
    </w:p>
    <w:p w14:paraId="0E47F796" w14:textId="49C3F009" w:rsidR="00673C6E" w:rsidRPr="00673C6E" w:rsidRDefault="00673C6E" w:rsidP="00673C6E">
      <w:pPr>
        <w:pStyle w:val="BodyText"/>
        <w:rPr>
          <w:sz w:val="22"/>
          <w:szCs w:val="22"/>
          <w:lang w:val="en-GB"/>
        </w:rPr>
      </w:pPr>
      <w:r w:rsidRPr="00673C6E">
        <w:rPr>
          <w:sz w:val="22"/>
          <w:szCs w:val="22"/>
          <w:lang w:val="en-GB"/>
        </w:rPr>
        <w:t>Several aspects of the project were particularly successful. The implementation of the SPH solver achieved physically plausible fluid behaviour, demonstrating that the theoretical concepts had been correctly translated into a working system. The use of spatial hashing and GPU parallelisation significantly improved performance, enabling the simulation to operate interactively.</w:t>
      </w:r>
    </w:p>
    <w:p w14:paraId="5001E996" w14:textId="528F89EC" w:rsidR="00673C6E" w:rsidRPr="00673C6E" w:rsidRDefault="00673C6E" w:rsidP="00673C6E">
      <w:pPr>
        <w:pStyle w:val="BodyText"/>
        <w:rPr>
          <w:sz w:val="22"/>
          <w:szCs w:val="22"/>
          <w:lang w:val="en-GB"/>
        </w:rPr>
      </w:pPr>
      <w:r w:rsidRPr="00673C6E">
        <w:rPr>
          <w:sz w:val="22"/>
          <w:szCs w:val="22"/>
          <w:lang w:val="en-GB"/>
        </w:rPr>
        <w:t>The modular system architecture also proved to be effective. By separating simulation logic, GPU computation, and rendering, the system was easier to maintain and extend. This design approach aligns with best practices in software engineering and contributed to the overall robustness of the implementation.</w:t>
      </w:r>
    </w:p>
    <w:p w14:paraId="03495004" w14:textId="373DA27E" w:rsidR="00673C6E" w:rsidRDefault="00673C6E" w:rsidP="00673C6E">
      <w:pPr>
        <w:pStyle w:val="BodyText"/>
        <w:rPr>
          <w:sz w:val="22"/>
          <w:szCs w:val="22"/>
          <w:lang w:val="en-GB"/>
        </w:rPr>
      </w:pPr>
      <w:r w:rsidRPr="00673C6E">
        <w:rPr>
          <w:sz w:val="22"/>
          <w:szCs w:val="22"/>
          <w:lang w:val="en-GB"/>
        </w:rPr>
        <w:t>Additionally, the project successfully met its core objectives, including the implementation of a three-dimensional SPH solver and the evaluation of its performance and stability.</w:t>
      </w:r>
    </w:p>
    <w:p w14:paraId="28406734" w14:textId="77777777" w:rsidR="00673C6E" w:rsidRPr="00673C6E" w:rsidRDefault="00673C6E" w:rsidP="00673C6E">
      <w:pPr>
        <w:pStyle w:val="BodyText"/>
        <w:rPr>
          <w:sz w:val="22"/>
          <w:szCs w:val="22"/>
          <w:lang w:val="en-GB"/>
        </w:rPr>
      </w:pPr>
    </w:p>
    <w:p w14:paraId="4C51AF1E" w14:textId="22FBF6F4" w:rsidR="00673C6E" w:rsidRPr="00673C6E" w:rsidRDefault="00673C6E" w:rsidP="00673C6E">
      <w:pPr>
        <w:pStyle w:val="Heading2"/>
        <w:rPr>
          <w:lang w:val="en-GB"/>
        </w:rPr>
      </w:pPr>
      <w:bookmarkStart w:id="92" w:name="_Toc228471733"/>
      <w:r w:rsidRPr="00673C6E">
        <w:rPr>
          <w:lang w:val="en-GB"/>
        </w:rPr>
        <w:t>7.7 What Could Be Improved</w:t>
      </w:r>
      <w:bookmarkEnd w:id="92"/>
    </w:p>
    <w:p w14:paraId="51178998" w14:textId="56415237" w:rsidR="00673C6E" w:rsidRPr="00673C6E" w:rsidRDefault="00673C6E" w:rsidP="00673C6E">
      <w:pPr>
        <w:pStyle w:val="BodyText"/>
        <w:rPr>
          <w:sz w:val="22"/>
          <w:szCs w:val="22"/>
          <w:lang w:val="en-GB"/>
        </w:rPr>
      </w:pPr>
      <w:r w:rsidRPr="00673C6E">
        <w:rPr>
          <w:sz w:val="22"/>
          <w:szCs w:val="22"/>
          <w:lang w:val="en-GB"/>
        </w:rPr>
        <w:t>Despite the overall success of the project, several areas could be improved. One of the main limitations is the lack of advanced visualisation techniques. The current system renders particles directly, which does not produce the smooth fluid surfaces seen in modern games. Implementing surface reconstruction would significantly improve visual quality.</w:t>
      </w:r>
    </w:p>
    <w:p w14:paraId="070CB684" w14:textId="73671FF1" w:rsidR="00673C6E" w:rsidRPr="00673C6E" w:rsidRDefault="00673C6E" w:rsidP="00673C6E">
      <w:pPr>
        <w:pStyle w:val="BodyText"/>
        <w:rPr>
          <w:sz w:val="22"/>
          <w:szCs w:val="22"/>
          <w:lang w:val="en-GB"/>
        </w:rPr>
      </w:pPr>
      <w:r w:rsidRPr="00673C6E">
        <w:rPr>
          <w:sz w:val="22"/>
          <w:szCs w:val="22"/>
          <w:lang w:val="en-GB"/>
        </w:rPr>
        <w:t>Another area for improvement is the handling of boundary conditions. The current approach uses simple collision response, which is efficient but not physically accurate. More advanced methods could improve the realism of fluid–solid interactions.</w:t>
      </w:r>
    </w:p>
    <w:p w14:paraId="0DC2A353" w14:textId="77777777" w:rsidR="00673C6E" w:rsidRPr="00673C6E" w:rsidRDefault="00673C6E" w:rsidP="00673C6E">
      <w:pPr>
        <w:pStyle w:val="BodyText"/>
        <w:rPr>
          <w:sz w:val="22"/>
          <w:szCs w:val="22"/>
          <w:lang w:val="en-GB"/>
        </w:rPr>
      </w:pPr>
      <w:r w:rsidRPr="00673C6E">
        <w:rPr>
          <w:sz w:val="22"/>
          <w:szCs w:val="22"/>
          <w:lang w:val="en-GB"/>
        </w:rPr>
        <w:t>Performance optimisation could also be extended further. While the current system uses GPU acceleration, additional optimisations such as improved memory layout or more advanced neighbour search algorithms could further increase scalability.</w:t>
      </w:r>
    </w:p>
    <w:p w14:paraId="73DB8596" w14:textId="77777777" w:rsidR="00673C6E" w:rsidRPr="00673C6E" w:rsidRDefault="00673C6E" w:rsidP="00673C6E">
      <w:pPr>
        <w:pStyle w:val="BodyText"/>
        <w:rPr>
          <w:sz w:val="22"/>
          <w:szCs w:val="22"/>
          <w:lang w:val="en-GB"/>
        </w:rPr>
      </w:pPr>
    </w:p>
    <w:p w14:paraId="7CF5B161" w14:textId="3D076D22" w:rsidR="00673C6E" w:rsidRPr="00673C6E" w:rsidRDefault="00673C6E" w:rsidP="00673C6E">
      <w:pPr>
        <w:pStyle w:val="Heading2"/>
        <w:rPr>
          <w:lang w:val="en-GB"/>
        </w:rPr>
      </w:pPr>
      <w:bookmarkStart w:id="93" w:name="_Toc228471734"/>
      <w:r w:rsidRPr="00673C6E">
        <w:rPr>
          <w:lang w:val="en-GB"/>
        </w:rPr>
        <w:lastRenderedPageBreak/>
        <w:t>7.8 Personal Development</w:t>
      </w:r>
      <w:bookmarkEnd w:id="93"/>
    </w:p>
    <w:p w14:paraId="17F5B6CD" w14:textId="32929914" w:rsidR="00673C6E" w:rsidRPr="00673C6E" w:rsidRDefault="00673C6E" w:rsidP="00673C6E">
      <w:pPr>
        <w:pStyle w:val="BodyText"/>
        <w:rPr>
          <w:sz w:val="22"/>
          <w:szCs w:val="22"/>
          <w:lang w:val="en-GB"/>
        </w:rPr>
      </w:pPr>
      <w:r w:rsidRPr="00673C6E">
        <w:rPr>
          <w:sz w:val="22"/>
          <w:szCs w:val="22"/>
          <w:lang w:val="en-GB"/>
        </w:rPr>
        <w:t>From a personal perspective, this project significantly improved both technical and non-technical skills. Technically, it provided experience in numerical simulation, parallel programming, and performance optimisation. It also reinforced the importance of understanding the underlying theory when implementing complex systems.</w:t>
      </w:r>
    </w:p>
    <w:p w14:paraId="73404A4B" w14:textId="046F0800" w:rsidR="00673C6E" w:rsidRDefault="00673C6E" w:rsidP="00673C6E">
      <w:pPr>
        <w:pStyle w:val="BodyText"/>
        <w:rPr>
          <w:sz w:val="22"/>
          <w:szCs w:val="22"/>
          <w:lang w:val="en-GB"/>
        </w:rPr>
      </w:pPr>
      <w:r w:rsidRPr="00673C6E">
        <w:rPr>
          <w:sz w:val="22"/>
          <w:szCs w:val="22"/>
          <w:lang w:val="en-GB"/>
        </w:rPr>
        <w:t>In terms of soft skills, the project improved time management, problem-solving, and the ability to work through complex challenges independently. The iterative nature of the project required consistent progress and adaptability, particularly when encountering unexpected issues.</w:t>
      </w:r>
    </w:p>
    <w:p w14:paraId="50858E7E" w14:textId="77777777" w:rsidR="00673C6E" w:rsidRPr="00673C6E" w:rsidRDefault="00673C6E" w:rsidP="00673C6E">
      <w:pPr>
        <w:pStyle w:val="BodyText"/>
        <w:rPr>
          <w:sz w:val="22"/>
          <w:szCs w:val="22"/>
          <w:lang w:val="en-GB"/>
        </w:rPr>
      </w:pPr>
    </w:p>
    <w:p w14:paraId="3F7DB9E1" w14:textId="2EB8677E" w:rsidR="00673C6E" w:rsidRPr="00673C6E" w:rsidRDefault="00673C6E" w:rsidP="00673C6E">
      <w:pPr>
        <w:pStyle w:val="Heading2"/>
        <w:rPr>
          <w:lang w:val="en-GB"/>
        </w:rPr>
      </w:pPr>
      <w:bookmarkStart w:id="94" w:name="_Toc228471735"/>
      <w:r w:rsidRPr="00673C6E">
        <w:rPr>
          <w:lang w:val="en-GB"/>
        </w:rPr>
        <w:t>7.9 Final Reflection</w:t>
      </w:r>
      <w:bookmarkEnd w:id="94"/>
    </w:p>
    <w:p w14:paraId="156EFDFE" w14:textId="5A63E941" w:rsidR="00673C6E" w:rsidRPr="00673C6E" w:rsidRDefault="00673C6E" w:rsidP="00673C6E">
      <w:pPr>
        <w:pStyle w:val="BodyText"/>
        <w:rPr>
          <w:sz w:val="22"/>
          <w:szCs w:val="22"/>
          <w:lang w:val="en-GB"/>
        </w:rPr>
      </w:pPr>
      <w:r w:rsidRPr="00673C6E">
        <w:rPr>
          <w:sz w:val="22"/>
          <w:szCs w:val="22"/>
          <w:lang w:val="en-GB"/>
        </w:rPr>
        <w:t>Overall, this project provided valuable insight into the challenges of real-time fluid simulation. It demonstrated that achieving a balance between physical realism and computational performance is a complex but achievable goal.</w:t>
      </w:r>
    </w:p>
    <w:p w14:paraId="347D77D0" w14:textId="5E12C912" w:rsidR="00673C6E" w:rsidRDefault="00673C6E" w:rsidP="00673C6E">
      <w:pPr>
        <w:pStyle w:val="BodyText"/>
        <w:rPr>
          <w:sz w:val="22"/>
          <w:szCs w:val="22"/>
          <w:lang w:val="en-GB"/>
        </w:rPr>
      </w:pPr>
      <w:r w:rsidRPr="00673C6E">
        <w:rPr>
          <w:sz w:val="22"/>
          <w:szCs w:val="22"/>
          <w:lang w:val="en-GB"/>
        </w:rPr>
        <w:t>The experience gained from this project provides a strong foundation for future work in graphics programming and simulation. While there are areas for improvement, the system represents a successful implementation of a complex and computationally demanding problem.</w:t>
      </w:r>
    </w:p>
    <w:p w14:paraId="1589CD48" w14:textId="77777777" w:rsidR="00673C6E" w:rsidRDefault="00673C6E" w:rsidP="00673C6E">
      <w:pPr>
        <w:pStyle w:val="BodyText"/>
        <w:rPr>
          <w:sz w:val="22"/>
          <w:szCs w:val="22"/>
          <w:lang w:val="en-GB"/>
        </w:rPr>
      </w:pPr>
    </w:p>
    <w:p w14:paraId="3D732594" w14:textId="5CC718F5" w:rsidR="00673C6E" w:rsidRPr="00673C6E" w:rsidRDefault="00673C6E" w:rsidP="00673C6E">
      <w:pPr>
        <w:pStyle w:val="Heading2"/>
        <w:rPr>
          <w:lang w:val="en-GB"/>
        </w:rPr>
      </w:pPr>
      <w:bookmarkStart w:id="95" w:name="_Toc228471736"/>
      <w:r w:rsidRPr="00673C6E">
        <w:rPr>
          <w:lang w:val="en-GB"/>
        </w:rPr>
        <w:t>7.10 Future Personal Development</w:t>
      </w:r>
      <w:bookmarkEnd w:id="95"/>
    </w:p>
    <w:p w14:paraId="07C5D6CB" w14:textId="6294F548" w:rsidR="00673C6E" w:rsidRPr="00673C6E" w:rsidRDefault="00673C6E" w:rsidP="00673C6E">
      <w:pPr>
        <w:pStyle w:val="BodyText"/>
        <w:rPr>
          <w:sz w:val="22"/>
          <w:szCs w:val="22"/>
          <w:lang w:val="en-GB"/>
        </w:rPr>
      </w:pPr>
      <w:r w:rsidRPr="00673C6E">
        <w:rPr>
          <w:sz w:val="22"/>
          <w:szCs w:val="22"/>
          <w:lang w:val="en-GB"/>
        </w:rPr>
        <w:t>This project has highlighted areas for further personal development, particularly in GPU programming and advanced numerical methods. Future work would involve gaining a deeper understanding of compute shaders and parallel algorithms to improve performance in large-scale simulations.</w:t>
      </w:r>
    </w:p>
    <w:p w14:paraId="33DAA350" w14:textId="0792B8DB" w:rsidR="00673C6E" w:rsidRPr="00673C6E" w:rsidRDefault="00673C6E" w:rsidP="00673C6E">
      <w:pPr>
        <w:pStyle w:val="BodyText"/>
        <w:rPr>
          <w:sz w:val="22"/>
          <w:szCs w:val="22"/>
          <w:lang w:val="en-GB"/>
        </w:rPr>
      </w:pPr>
      <w:r w:rsidRPr="00673C6E">
        <w:rPr>
          <w:sz w:val="22"/>
          <w:szCs w:val="22"/>
          <w:lang w:val="en-GB"/>
        </w:rPr>
        <w:t>Additionally, further study of advanced SPH formulations and alternative fluid simulation methods would provide a broader perspective on the strengths and limitations of different approaches. This would enable more informed design decisions in future projects involving real-time simulation.</w:t>
      </w:r>
    </w:p>
    <w:p w14:paraId="66CD25EC" w14:textId="65B7F1E0" w:rsidR="00673C6E" w:rsidRPr="000412D4" w:rsidRDefault="00673C6E" w:rsidP="00673C6E">
      <w:pPr>
        <w:pStyle w:val="BodyText"/>
        <w:rPr>
          <w:sz w:val="22"/>
          <w:szCs w:val="22"/>
          <w:lang w:val="en-GB"/>
        </w:rPr>
      </w:pPr>
      <w:r w:rsidRPr="00673C6E">
        <w:rPr>
          <w:sz w:val="22"/>
          <w:szCs w:val="22"/>
          <w:lang w:val="en-GB"/>
        </w:rPr>
        <w:t>Developing these skills would support the creation of more efficient and scalable systems, particularly in areas such as game development and real-time graphics programming.</w:t>
      </w:r>
    </w:p>
    <w:p w14:paraId="2B1A2A64" w14:textId="3F44D2D9" w:rsidR="00AC32C1" w:rsidRPr="000412D4" w:rsidRDefault="00AC32C1" w:rsidP="00AC32C1">
      <w:pPr>
        <w:pStyle w:val="Heading1"/>
        <w:rPr>
          <w:lang w:val="en-GB"/>
        </w:rPr>
      </w:pPr>
      <w:bookmarkStart w:id="96" w:name="_Toc228471737"/>
      <w:r w:rsidRPr="000412D4">
        <w:rPr>
          <w:lang w:val="en-GB"/>
        </w:rPr>
        <w:t xml:space="preserve">CHAPTER </w:t>
      </w:r>
      <w:r w:rsidR="002D487E">
        <w:rPr>
          <w:lang w:val="en-GB"/>
        </w:rPr>
        <w:t xml:space="preserve">8 </w:t>
      </w:r>
      <w:r w:rsidRPr="000412D4">
        <w:rPr>
          <w:lang w:val="en-GB"/>
        </w:rPr>
        <w:t>– USE OF ARTIFICIAL INTELLIGENCE TOOLS</w:t>
      </w:r>
      <w:bookmarkEnd w:id="96"/>
    </w:p>
    <w:p w14:paraId="25D8F780" w14:textId="77777777" w:rsidR="00AC32C1" w:rsidRPr="000412D4" w:rsidRDefault="00AC32C1" w:rsidP="00AC32C1">
      <w:pPr>
        <w:pStyle w:val="BodyText"/>
        <w:rPr>
          <w:sz w:val="22"/>
          <w:szCs w:val="22"/>
          <w:lang w:val="en-GB"/>
        </w:rPr>
      </w:pPr>
      <w:r w:rsidRPr="000412D4">
        <w:rPr>
          <w:sz w:val="22"/>
          <w:szCs w:val="22"/>
          <w:lang w:val="en-GB"/>
        </w:rPr>
        <w:t>Artificial Intelligence (AI) tools were used in a limited and supportive capacity during the development of this project. Their use was restricted to assisting with programming troubleshooting and improving the clarity of written documentation.</w:t>
      </w:r>
    </w:p>
    <w:p w14:paraId="0F9BB3AF" w14:textId="58EE7673" w:rsidR="00AC32C1" w:rsidRPr="000412D4" w:rsidRDefault="00AC32C1" w:rsidP="00AC32C1">
      <w:pPr>
        <w:pStyle w:val="BodyText"/>
        <w:rPr>
          <w:sz w:val="22"/>
          <w:szCs w:val="22"/>
          <w:lang w:val="en-GB"/>
        </w:rPr>
      </w:pPr>
      <w:r w:rsidRPr="000412D4">
        <w:rPr>
          <w:sz w:val="22"/>
          <w:szCs w:val="22"/>
          <w:lang w:val="en-GB"/>
        </w:rPr>
        <w:t>During the development of the SPH simulation system, AI-assisted tools were occasionally used to help interpret compiler error messages and suggest possible debugging approaches. These tools were used in a similar way to program documentation, online technical resources, or community forums. All code used within the final implementation was written, tested, and verified by me.</w:t>
      </w:r>
    </w:p>
    <w:p w14:paraId="6348ED4E" w14:textId="77777777" w:rsidR="00AC32C1" w:rsidRPr="000412D4" w:rsidRDefault="00AC32C1" w:rsidP="00AC32C1">
      <w:pPr>
        <w:pStyle w:val="BodyText"/>
        <w:rPr>
          <w:sz w:val="22"/>
          <w:szCs w:val="22"/>
          <w:lang w:val="en-GB"/>
        </w:rPr>
      </w:pPr>
      <w:r w:rsidRPr="000412D4">
        <w:rPr>
          <w:sz w:val="22"/>
          <w:szCs w:val="22"/>
          <w:lang w:val="en-GB"/>
        </w:rPr>
        <w:lastRenderedPageBreak/>
        <w:t>AI-based writing assistance tools were also used to support proofreading of the written report. This included identifying minor spelling errors, improving sentence structure, and refining grammar to improve readability. The technical content, explanations, and structure of the dissertation were produced and reviewed by the author.</w:t>
      </w:r>
    </w:p>
    <w:p w14:paraId="7FC4B408" w14:textId="77777777" w:rsidR="00AC32C1" w:rsidRPr="000412D4" w:rsidRDefault="00AC32C1" w:rsidP="00AC32C1">
      <w:pPr>
        <w:pStyle w:val="BodyText"/>
        <w:rPr>
          <w:sz w:val="22"/>
          <w:szCs w:val="22"/>
          <w:lang w:val="en-GB"/>
        </w:rPr>
      </w:pPr>
      <w:r w:rsidRPr="000412D4">
        <w:rPr>
          <w:sz w:val="22"/>
          <w:szCs w:val="22"/>
          <w:lang w:val="en-GB"/>
        </w:rPr>
        <w:t>AI tools were not used to generate the final implementation of the SPH solver, nor were they used to generate experimental results or analysis. The design decisions, development process, evaluation, and conclusions presented in this project were carried out independently by the author.</w:t>
      </w:r>
    </w:p>
    <w:p w14:paraId="383B89EC" w14:textId="77777777" w:rsidR="00AC32C1" w:rsidRPr="000412D4" w:rsidRDefault="00AC32C1" w:rsidP="00AC32C1">
      <w:pPr>
        <w:pStyle w:val="BodyText"/>
        <w:rPr>
          <w:sz w:val="22"/>
          <w:szCs w:val="22"/>
          <w:lang w:val="en-GB"/>
        </w:rPr>
      </w:pPr>
      <w:r w:rsidRPr="000412D4">
        <w:rPr>
          <w:sz w:val="22"/>
          <w:szCs w:val="22"/>
          <w:lang w:val="en-GB"/>
        </w:rPr>
        <w:t>The use of AI tools in this project was therefore limited to supportive tasks such as debugging guidance and document proofreading, with all final work remaining the responsibility of the author.</w:t>
      </w:r>
    </w:p>
    <w:p w14:paraId="49471C6A" w14:textId="77777777" w:rsidR="00AC32C1" w:rsidRPr="000412D4" w:rsidRDefault="00AC32C1" w:rsidP="00037EF8">
      <w:pPr>
        <w:pStyle w:val="BodyText"/>
        <w:rPr>
          <w:sz w:val="22"/>
          <w:szCs w:val="22"/>
          <w:lang w:val="en-GB"/>
        </w:rPr>
      </w:pPr>
    </w:p>
    <w:p w14:paraId="30C32AE7" w14:textId="77D81804" w:rsidR="00487456" w:rsidRPr="000412D4" w:rsidRDefault="00487456" w:rsidP="00487456">
      <w:pPr>
        <w:pStyle w:val="Heading1"/>
        <w:rPr>
          <w:sz w:val="36"/>
          <w:szCs w:val="36"/>
        </w:rPr>
      </w:pPr>
      <w:bookmarkStart w:id="97" w:name="_Toc228471738"/>
      <w:r w:rsidRPr="000412D4">
        <w:rPr>
          <w:sz w:val="36"/>
          <w:szCs w:val="36"/>
        </w:rPr>
        <w:t>LIST OF FIGURES</w:t>
      </w:r>
      <w:bookmarkEnd w:id="97"/>
    </w:p>
    <w:p w14:paraId="77DEB2AC" w14:textId="1182E9B7"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r>
        <w:rPr>
          <w:i w:val="0"/>
          <w:iCs w:val="0"/>
          <w:sz w:val="22"/>
          <w:szCs w:val="22"/>
        </w:rPr>
        <w:fldChar w:fldCharType="begin"/>
      </w:r>
      <w:r>
        <w:rPr>
          <w:i w:val="0"/>
          <w:iCs w:val="0"/>
          <w:sz w:val="22"/>
          <w:szCs w:val="22"/>
        </w:rPr>
        <w:instrText xml:space="preserve"> TOC \h \z \c "Figure" </w:instrText>
      </w:r>
      <w:r>
        <w:rPr>
          <w:i w:val="0"/>
          <w:iCs w:val="0"/>
          <w:sz w:val="22"/>
          <w:szCs w:val="22"/>
        </w:rPr>
        <w:fldChar w:fldCharType="separate"/>
      </w:r>
      <w:hyperlink w:anchor="_Toc228474889" w:history="1">
        <w:r w:rsidRPr="006559A0">
          <w:rPr>
            <w:rStyle w:val="Hyperlink"/>
            <w:noProof/>
          </w:rPr>
          <w:t>Figure 1 Eulerian grid (MAC scheme)</w:t>
        </w:r>
        <w:r>
          <w:rPr>
            <w:noProof/>
            <w:webHidden/>
          </w:rPr>
          <w:tab/>
        </w:r>
        <w:r>
          <w:rPr>
            <w:noProof/>
            <w:webHidden/>
          </w:rPr>
          <w:fldChar w:fldCharType="begin"/>
        </w:r>
        <w:r>
          <w:rPr>
            <w:noProof/>
            <w:webHidden/>
          </w:rPr>
          <w:instrText xml:space="preserve"> PAGEREF _Toc228474889 \h </w:instrText>
        </w:r>
        <w:r>
          <w:rPr>
            <w:noProof/>
            <w:webHidden/>
          </w:rPr>
        </w:r>
        <w:r>
          <w:rPr>
            <w:noProof/>
            <w:webHidden/>
          </w:rPr>
          <w:fldChar w:fldCharType="separate"/>
        </w:r>
        <w:r>
          <w:rPr>
            <w:noProof/>
            <w:webHidden/>
          </w:rPr>
          <w:t>11</w:t>
        </w:r>
        <w:r>
          <w:rPr>
            <w:noProof/>
            <w:webHidden/>
          </w:rPr>
          <w:fldChar w:fldCharType="end"/>
        </w:r>
      </w:hyperlink>
    </w:p>
    <w:p w14:paraId="35795A6F" w14:textId="29F33F44"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hyperlink w:anchor="_Toc228474890" w:history="1">
        <w:r w:rsidRPr="006559A0">
          <w:rPr>
            <w:rStyle w:val="Hyperlink"/>
            <w:noProof/>
          </w:rPr>
          <w:t>Figure 2 Lagrangian SPH particles</w:t>
        </w:r>
        <w:r>
          <w:rPr>
            <w:noProof/>
            <w:webHidden/>
          </w:rPr>
          <w:tab/>
        </w:r>
        <w:r>
          <w:rPr>
            <w:noProof/>
            <w:webHidden/>
          </w:rPr>
          <w:fldChar w:fldCharType="begin"/>
        </w:r>
        <w:r>
          <w:rPr>
            <w:noProof/>
            <w:webHidden/>
          </w:rPr>
          <w:instrText xml:space="preserve"> PAGEREF _Toc228474890 \h </w:instrText>
        </w:r>
        <w:r>
          <w:rPr>
            <w:noProof/>
            <w:webHidden/>
          </w:rPr>
        </w:r>
        <w:r>
          <w:rPr>
            <w:noProof/>
            <w:webHidden/>
          </w:rPr>
          <w:fldChar w:fldCharType="separate"/>
        </w:r>
        <w:r>
          <w:rPr>
            <w:noProof/>
            <w:webHidden/>
          </w:rPr>
          <w:t>12</w:t>
        </w:r>
        <w:r>
          <w:rPr>
            <w:noProof/>
            <w:webHidden/>
          </w:rPr>
          <w:fldChar w:fldCharType="end"/>
        </w:r>
      </w:hyperlink>
    </w:p>
    <w:p w14:paraId="0B8F282C" w14:textId="5F853854"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hyperlink w:anchor="_Toc228474891" w:history="1">
        <w:r w:rsidRPr="006559A0">
          <w:rPr>
            <w:rStyle w:val="Hyperlink"/>
            <w:noProof/>
          </w:rPr>
          <w:t>Figure 3 Version 1 2D SPH Simulation</w:t>
        </w:r>
        <w:r>
          <w:rPr>
            <w:noProof/>
            <w:webHidden/>
          </w:rPr>
          <w:tab/>
        </w:r>
        <w:r>
          <w:rPr>
            <w:noProof/>
            <w:webHidden/>
          </w:rPr>
          <w:fldChar w:fldCharType="begin"/>
        </w:r>
        <w:r>
          <w:rPr>
            <w:noProof/>
            <w:webHidden/>
          </w:rPr>
          <w:instrText xml:space="preserve"> PAGEREF _Toc228474891 \h </w:instrText>
        </w:r>
        <w:r>
          <w:rPr>
            <w:noProof/>
            <w:webHidden/>
          </w:rPr>
        </w:r>
        <w:r>
          <w:rPr>
            <w:noProof/>
            <w:webHidden/>
          </w:rPr>
          <w:fldChar w:fldCharType="separate"/>
        </w:r>
        <w:r>
          <w:rPr>
            <w:noProof/>
            <w:webHidden/>
          </w:rPr>
          <w:t>35</w:t>
        </w:r>
        <w:r>
          <w:rPr>
            <w:noProof/>
            <w:webHidden/>
          </w:rPr>
          <w:fldChar w:fldCharType="end"/>
        </w:r>
      </w:hyperlink>
    </w:p>
    <w:p w14:paraId="0E04DD47" w14:textId="5E9AFDB1"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hyperlink w:anchor="_Toc228474892" w:history="1">
        <w:r w:rsidRPr="006559A0">
          <w:rPr>
            <w:rStyle w:val="Hyperlink"/>
            <w:noProof/>
          </w:rPr>
          <w:t>Figure 4 Version 2 2D SPH Simulation</w:t>
        </w:r>
        <w:r>
          <w:rPr>
            <w:noProof/>
            <w:webHidden/>
          </w:rPr>
          <w:tab/>
        </w:r>
        <w:r>
          <w:rPr>
            <w:noProof/>
            <w:webHidden/>
          </w:rPr>
          <w:fldChar w:fldCharType="begin"/>
        </w:r>
        <w:r>
          <w:rPr>
            <w:noProof/>
            <w:webHidden/>
          </w:rPr>
          <w:instrText xml:space="preserve"> PAGEREF _Toc228474892 \h </w:instrText>
        </w:r>
        <w:r>
          <w:rPr>
            <w:noProof/>
            <w:webHidden/>
          </w:rPr>
        </w:r>
        <w:r>
          <w:rPr>
            <w:noProof/>
            <w:webHidden/>
          </w:rPr>
          <w:fldChar w:fldCharType="separate"/>
        </w:r>
        <w:r>
          <w:rPr>
            <w:noProof/>
            <w:webHidden/>
          </w:rPr>
          <w:t>36</w:t>
        </w:r>
        <w:r>
          <w:rPr>
            <w:noProof/>
            <w:webHidden/>
          </w:rPr>
          <w:fldChar w:fldCharType="end"/>
        </w:r>
      </w:hyperlink>
    </w:p>
    <w:p w14:paraId="6BA9B698" w14:textId="494A6E0B"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hyperlink w:anchor="_Toc228474893" w:history="1">
        <w:r w:rsidRPr="006559A0">
          <w:rPr>
            <w:rStyle w:val="Hyperlink"/>
            <w:noProof/>
          </w:rPr>
          <w:t>Figure 5 Version 2 SPH Heightfield Based on Density</w:t>
        </w:r>
        <w:r>
          <w:rPr>
            <w:noProof/>
            <w:webHidden/>
          </w:rPr>
          <w:tab/>
        </w:r>
        <w:r>
          <w:rPr>
            <w:noProof/>
            <w:webHidden/>
          </w:rPr>
          <w:fldChar w:fldCharType="begin"/>
        </w:r>
        <w:r>
          <w:rPr>
            <w:noProof/>
            <w:webHidden/>
          </w:rPr>
          <w:instrText xml:space="preserve"> PAGEREF _Toc228474893 \h </w:instrText>
        </w:r>
        <w:r>
          <w:rPr>
            <w:noProof/>
            <w:webHidden/>
          </w:rPr>
        </w:r>
        <w:r>
          <w:rPr>
            <w:noProof/>
            <w:webHidden/>
          </w:rPr>
          <w:fldChar w:fldCharType="separate"/>
        </w:r>
        <w:r>
          <w:rPr>
            <w:noProof/>
            <w:webHidden/>
          </w:rPr>
          <w:t>36</w:t>
        </w:r>
        <w:r>
          <w:rPr>
            <w:noProof/>
            <w:webHidden/>
          </w:rPr>
          <w:fldChar w:fldCharType="end"/>
        </w:r>
      </w:hyperlink>
    </w:p>
    <w:p w14:paraId="68CEE232" w14:textId="24A6FECC"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hyperlink w:anchor="_Toc228474894" w:history="1">
        <w:r w:rsidRPr="006559A0">
          <w:rPr>
            <w:rStyle w:val="Hyperlink"/>
            <w:noProof/>
          </w:rPr>
          <w:t>Figure 6 Version 3 3D SPH Simulation</w:t>
        </w:r>
        <w:r>
          <w:rPr>
            <w:noProof/>
            <w:webHidden/>
          </w:rPr>
          <w:tab/>
        </w:r>
        <w:r>
          <w:rPr>
            <w:noProof/>
            <w:webHidden/>
          </w:rPr>
          <w:fldChar w:fldCharType="begin"/>
        </w:r>
        <w:r>
          <w:rPr>
            <w:noProof/>
            <w:webHidden/>
          </w:rPr>
          <w:instrText xml:space="preserve"> PAGEREF _Toc228474894 \h </w:instrText>
        </w:r>
        <w:r>
          <w:rPr>
            <w:noProof/>
            <w:webHidden/>
          </w:rPr>
        </w:r>
        <w:r>
          <w:rPr>
            <w:noProof/>
            <w:webHidden/>
          </w:rPr>
          <w:fldChar w:fldCharType="separate"/>
        </w:r>
        <w:r>
          <w:rPr>
            <w:noProof/>
            <w:webHidden/>
          </w:rPr>
          <w:t>37</w:t>
        </w:r>
        <w:r>
          <w:rPr>
            <w:noProof/>
            <w:webHidden/>
          </w:rPr>
          <w:fldChar w:fldCharType="end"/>
        </w:r>
      </w:hyperlink>
    </w:p>
    <w:p w14:paraId="63C89777" w14:textId="7DECCF69" w:rsidR="0078496C" w:rsidRDefault="0078496C">
      <w:pPr>
        <w:pStyle w:val="TableofFigures"/>
        <w:tabs>
          <w:tab w:val="right" w:leader="underscore" w:pos="9350"/>
        </w:tabs>
        <w:rPr>
          <w:rFonts w:eastAsiaTheme="minorEastAsia"/>
          <w:i w:val="0"/>
          <w:iCs w:val="0"/>
          <w:noProof/>
          <w:kern w:val="2"/>
          <w:sz w:val="24"/>
          <w:szCs w:val="24"/>
          <w:lang w:val="en-GB" w:eastAsia="en-GB"/>
          <w14:ligatures w14:val="standardContextual"/>
        </w:rPr>
      </w:pPr>
      <w:hyperlink w:anchor="_Toc228474895" w:history="1">
        <w:r w:rsidRPr="006559A0">
          <w:rPr>
            <w:rStyle w:val="Hyperlink"/>
            <w:noProof/>
          </w:rPr>
          <w:t>Figure 7 Final Version SPH</w:t>
        </w:r>
        <w:r>
          <w:rPr>
            <w:noProof/>
            <w:webHidden/>
          </w:rPr>
          <w:tab/>
        </w:r>
        <w:r>
          <w:rPr>
            <w:noProof/>
            <w:webHidden/>
          </w:rPr>
          <w:fldChar w:fldCharType="begin"/>
        </w:r>
        <w:r>
          <w:rPr>
            <w:noProof/>
            <w:webHidden/>
          </w:rPr>
          <w:instrText xml:space="preserve"> PAGEREF _Toc228474895 \h </w:instrText>
        </w:r>
        <w:r>
          <w:rPr>
            <w:noProof/>
            <w:webHidden/>
          </w:rPr>
        </w:r>
        <w:r>
          <w:rPr>
            <w:noProof/>
            <w:webHidden/>
          </w:rPr>
          <w:fldChar w:fldCharType="separate"/>
        </w:r>
        <w:r>
          <w:rPr>
            <w:noProof/>
            <w:webHidden/>
          </w:rPr>
          <w:t>38</w:t>
        </w:r>
        <w:r>
          <w:rPr>
            <w:noProof/>
            <w:webHidden/>
          </w:rPr>
          <w:fldChar w:fldCharType="end"/>
        </w:r>
      </w:hyperlink>
    </w:p>
    <w:p w14:paraId="1E433D69" w14:textId="5F44E348" w:rsidR="00487456" w:rsidRPr="000412D4" w:rsidRDefault="0078496C" w:rsidP="00487456">
      <w:pPr>
        <w:pStyle w:val="BodyText"/>
        <w:rPr>
          <w:sz w:val="22"/>
          <w:szCs w:val="22"/>
        </w:rPr>
      </w:pPr>
      <w:r>
        <w:rPr>
          <w:i/>
          <w:iCs/>
          <w:sz w:val="22"/>
          <w:szCs w:val="22"/>
        </w:rPr>
        <w:fldChar w:fldCharType="end"/>
      </w:r>
    </w:p>
    <w:p w14:paraId="19E5D92B" w14:textId="44BDBD2E" w:rsidR="00487456" w:rsidRPr="000412D4" w:rsidRDefault="00487456" w:rsidP="00487456">
      <w:pPr>
        <w:pStyle w:val="Heading1"/>
        <w:rPr>
          <w:sz w:val="36"/>
          <w:szCs w:val="36"/>
          <w:lang w:val="en-GB"/>
        </w:rPr>
      </w:pPr>
      <w:bookmarkStart w:id="98" w:name="_Toc228471739"/>
      <w:r w:rsidRPr="000412D4">
        <w:rPr>
          <w:sz w:val="36"/>
          <w:szCs w:val="36"/>
          <w:lang w:val="en-GB"/>
        </w:rPr>
        <w:t>References</w:t>
      </w:r>
      <w:bookmarkEnd w:id="98"/>
    </w:p>
    <w:p w14:paraId="26E09D2B" w14:textId="5330DBDF" w:rsidR="00EC7485" w:rsidRPr="00EC7485" w:rsidRDefault="00EC7485" w:rsidP="00EC7485">
      <w:pPr>
        <w:pStyle w:val="BodyText"/>
        <w:rPr>
          <w:sz w:val="22"/>
          <w:szCs w:val="22"/>
          <w:lang w:val="en-GB"/>
        </w:rPr>
      </w:pPr>
      <w:r w:rsidRPr="00EC7485">
        <w:rPr>
          <w:sz w:val="22"/>
          <w:szCs w:val="22"/>
          <w:lang w:val="en-GB"/>
        </w:rPr>
        <w:t>[1] R. Bridson, Fluid Simulation for Computer Graphics, 2nd ed. Boca Raton, FL, USA: CRC Press, 2015.</w:t>
      </w:r>
    </w:p>
    <w:p w14:paraId="4A679179" w14:textId="010FB8CA" w:rsidR="00EC7485" w:rsidRPr="00EC7485" w:rsidRDefault="00EC7485" w:rsidP="00EC7485">
      <w:pPr>
        <w:pStyle w:val="BodyText"/>
        <w:rPr>
          <w:sz w:val="22"/>
          <w:szCs w:val="22"/>
          <w:lang w:val="en-GB"/>
        </w:rPr>
      </w:pPr>
      <w:r w:rsidRPr="00EC7485">
        <w:rPr>
          <w:sz w:val="22"/>
          <w:szCs w:val="22"/>
          <w:lang w:val="en-GB"/>
        </w:rPr>
        <w:t>[2] J. J. Monaghan, “Smoothed particle hydrodynamics,” Reports on Progress in Physics, vol. 68, no. 8, pp. 1703–1759, 2005.</w:t>
      </w:r>
    </w:p>
    <w:p w14:paraId="1D7FBDA1" w14:textId="2DD93695" w:rsidR="00EC7485" w:rsidRPr="00EC7485" w:rsidRDefault="00EC7485" w:rsidP="00EC7485">
      <w:pPr>
        <w:pStyle w:val="BodyText"/>
        <w:rPr>
          <w:sz w:val="22"/>
          <w:szCs w:val="22"/>
          <w:lang w:val="en-GB"/>
        </w:rPr>
      </w:pPr>
      <w:r w:rsidRPr="00EC7485">
        <w:rPr>
          <w:sz w:val="22"/>
          <w:szCs w:val="22"/>
          <w:lang w:val="en-GB"/>
        </w:rPr>
        <w:t xml:space="preserve">[3] M. Müller, D. </w:t>
      </w:r>
      <w:proofErr w:type="spellStart"/>
      <w:r w:rsidRPr="00EC7485">
        <w:rPr>
          <w:sz w:val="22"/>
          <w:szCs w:val="22"/>
          <w:lang w:val="en-GB"/>
        </w:rPr>
        <w:t>Charypar</w:t>
      </w:r>
      <w:proofErr w:type="spellEnd"/>
      <w:r w:rsidRPr="00EC7485">
        <w:rPr>
          <w:sz w:val="22"/>
          <w:szCs w:val="22"/>
          <w:lang w:val="en-GB"/>
        </w:rPr>
        <w:t>, and M. Gross, “Particle-based fluid simulation for interactive applications,” in Proc. ACM SIGGRAPH/</w:t>
      </w:r>
      <w:proofErr w:type="spellStart"/>
      <w:r w:rsidRPr="00EC7485">
        <w:rPr>
          <w:sz w:val="22"/>
          <w:szCs w:val="22"/>
          <w:lang w:val="en-GB"/>
        </w:rPr>
        <w:t>Eurographics</w:t>
      </w:r>
      <w:proofErr w:type="spellEnd"/>
      <w:r w:rsidRPr="00EC7485">
        <w:rPr>
          <w:sz w:val="22"/>
          <w:szCs w:val="22"/>
          <w:lang w:val="en-GB"/>
        </w:rPr>
        <w:t xml:space="preserve"> Symp. </w:t>
      </w:r>
      <w:proofErr w:type="spellStart"/>
      <w:r w:rsidRPr="00EC7485">
        <w:rPr>
          <w:sz w:val="22"/>
          <w:szCs w:val="22"/>
          <w:lang w:val="en-GB"/>
        </w:rPr>
        <w:t>Comput</w:t>
      </w:r>
      <w:proofErr w:type="spellEnd"/>
      <w:r w:rsidRPr="00EC7485">
        <w:rPr>
          <w:sz w:val="22"/>
          <w:szCs w:val="22"/>
          <w:lang w:val="en-GB"/>
        </w:rPr>
        <w:t>. Anim., 2003, pp. 154–159.</w:t>
      </w:r>
    </w:p>
    <w:p w14:paraId="6E64C29A" w14:textId="558D6E9C" w:rsidR="00EC7485" w:rsidRPr="00EC7485" w:rsidRDefault="00EC7485" w:rsidP="00EC7485">
      <w:pPr>
        <w:pStyle w:val="BodyText"/>
        <w:rPr>
          <w:sz w:val="22"/>
          <w:szCs w:val="22"/>
          <w:lang w:val="en-GB"/>
        </w:rPr>
      </w:pPr>
      <w:r w:rsidRPr="00EC7485">
        <w:rPr>
          <w:sz w:val="22"/>
          <w:szCs w:val="22"/>
          <w:lang w:val="en-GB"/>
        </w:rPr>
        <w:t xml:space="preserve">[4] J. Stam, “Stable fluids,” in Proc. 26th Annu. Conf. </w:t>
      </w:r>
      <w:proofErr w:type="spellStart"/>
      <w:r w:rsidRPr="00EC7485">
        <w:rPr>
          <w:sz w:val="22"/>
          <w:szCs w:val="22"/>
          <w:lang w:val="en-GB"/>
        </w:rPr>
        <w:t>Comput</w:t>
      </w:r>
      <w:proofErr w:type="spellEnd"/>
      <w:r w:rsidRPr="00EC7485">
        <w:rPr>
          <w:sz w:val="22"/>
          <w:szCs w:val="22"/>
          <w:lang w:val="en-GB"/>
        </w:rPr>
        <w:t>. Graph. Interact. Tech. (SIGGRAPH ’99), 1999, pp. 121–128.</w:t>
      </w:r>
    </w:p>
    <w:p w14:paraId="20DAF536" w14:textId="36C242E7" w:rsidR="00EC7485" w:rsidRPr="00EC7485" w:rsidRDefault="00EC7485" w:rsidP="00EC7485">
      <w:pPr>
        <w:pStyle w:val="BodyText"/>
        <w:rPr>
          <w:sz w:val="22"/>
          <w:szCs w:val="22"/>
          <w:lang w:val="en-GB"/>
        </w:rPr>
      </w:pPr>
      <w:r w:rsidRPr="00EC7485">
        <w:rPr>
          <w:sz w:val="22"/>
          <w:szCs w:val="22"/>
          <w:lang w:val="en-GB"/>
        </w:rPr>
        <w:t xml:space="preserve">[5] M. Griebel, T. Dornseifer, and T. </w:t>
      </w:r>
      <w:proofErr w:type="spellStart"/>
      <w:r w:rsidRPr="00EC7485">
        <w:rPr>
          <w:sz w:val="22"/>
          <w:szCs w:val="22"/>
          <w:lang w:val="en-GB"/>
        </w:rPr>
        <w:t>Neunhoeffer</w:t>
      </w:r>
      <w:proofErr w:type="spellEnd"/>
      <w:r w:rsidRPr="00EC7485">
        <w:rPr>
          <w:sz w:val="22"/>
          <w:szCs w:val="22"/>
          <w:lang w:val="en-GB"/>
        </w:rPr>
        <w:t>, Numerical Simulation in Fluid Dynamics: A Practical Introduction. Philadelphia, PA, USA: SIAM, 1998.</w:t>
      </w:r>
    </w:p>
    <w:p w14:paraId="48180909" w14:textId="5B5A6ADB" w:rsidR="00EC7485" w:rsidRPr="00EC7485" w:rsidRDefault="00EC7485" w:rsidP="00EC7485">
      <w:pPr>
        <w:pStyle w:val="BodyText"/>
        <w:rPr>
          <w:sz w:val="22"/>
          <w:szCs w:val="22"/>
          <w:lang w:val="en-GB"/>
        </w:rPr>
      </w:pPr>
      <w:r w:rsidRPr="00EC7485">
        <w:rPr>
          <w:sz w:val="22"/>
          <w:szCs w:val="22"/>
          <w:lang w:val="en-GB"/>
        </w:rPr>
        <w:t>[6] D. E. Gray, Doing Research in the Real World, 4th ed. London, U.K.: SAGE Publications, 2018.</w:t>
      </w:r>
    </w:p>
    <w:p w14:paraId="19081619" w14:textId="25D0EE80" w:rsidR="00EC7485" w:rsidRPr="00EC7485" w:rsidRDefault="00EC7485" w:rsidP="00EC7485">
      <w:pPr>
        <w:pStyle w:val="BodyText"/>
        <w:rPr>
          <w:sz w:val="22"/>
          <w:szCs w:val="22"/>
          <w:lang w:val="en-GB"/>
        </w:rPr>
      </w:pPr>
      <w:r w:rsidRPr="00EC7485">
        <w:rPr>
          <w:sz w:val="22"/>
          <w:szCs w:val="22"/>
          <w:lang w:val="en-GB"/>
        </w:rPr>
        <w:t>[7] S. McConnell, Code Complete, 2nd ed. Redmond, WA, USA: Microsoft Press, 2004.</w:t>
      </w:r>
    </w:p>
    <w:p w14:paraId="66448F0D" w14:textId="77777777" w:rsidR="00EC7485" w:rsidRPr="00EC7485" w:rsidRDefault="00EC7485" w:rsidP="00EC7485">
      <w:pPr>
        <w:pStyle w:val="BodyText"/>
        <w:rPr>
          <w:sz w:val="22"/>
          <w:szCs w:val="22"/>
          <w:lang w:val="en-GB"/>
        </w:rPr>
      </w:pPr>
      <w:r w:rsidRPr="00EC7485">
        <w:rPr>
          <w:sz w:val="22"/>
          <w:szCs w:val="22"/>
          <w:lang w:val="en-GB"/>
        </w:rPr>
        <w:t>[8] J. Gregory, Game Engine Architecture, 3rd ed. Boca Raton, FL, USA: CRC Press, 2018.</w:t>
      </w:r>
    </w:p>
    <w:p w14:paraId="05A3A8EC" w14:textId="1DFD9F31" w:rsidR="00EC7485" w:rsidRPr="00EC7485" w:rsidRDefault="00EC7485" w:rsidP="00EC7485">
      <w:pPr>
        <w:pStyle w:val="BodyText"/>
        <w:rPr>
          <w:sz w:val="22"/>
          <w:szCs w:val="22"/>
          <w:lang w:val="en-GB"/>
        </w:rPr>
      </w:pPr>
      <w:r w:rsidRPr="00EC7485">
        <w:rPr>
          <w:sz w:val="22"/>
          <w:szCs w:val="22"/>
          <w:lang w:val="en-GB"/>
        </w:rPr>
        <w:lastRenderedPageBreak/>
        <w:t xml:space="preserve">[9] M. </w:t>
      </w:r>
      <w:proofErr w:type="spellStart"/>
      <w:r w:rsidRPr="00EC7485">
        <w:rPr>
          <w:sz w:val="22"/>
          <w:szCs w:val="22"/>
          <w:lang w:val="en-GB"/>
        </w:rPr>
        <w:t>Ihmsen</w:t>
      </w:r>
      <w:proofErr w:type="spellEnd"/>
      <w:r w:rsidRPr="00EC7485">
        <w:rPr>
          <w:sz w:val="22"/>
          <w:szCs w:val="22"/>
          <w:lang w:val="en-GB"/>
        </w:rPr>
        <w:t xml:space="preserve">, N. Akinci, M. Gissler, and M. Teschner, “SPH Fluids in Computer Graphics,” in </w:t>
      </w:r>
      <w:proofErr w:type="spellStart"/>
      <w:r w:rsidRPr="00EC7485">
        <w:rPr>
          <w:sz w:val="22"/>
          <w:szCs w:val="22"/>
          <w:lang w:val="en-GB"/>
        </w:rPr>
        <w:t>Eurographics</w:t>
      </w:r>
      <w:proofErr w:type="spellEnd"/>
      <w:r w:rsidRPr="00EC7485">
        <w:rPr>
          <w:sz w:val="22"/>
          <w:szCs w:val="22"/>
          <w:lang w:val="en-GB"/>
        </w:rPr>
        <w:t xml:space="preserve"> 2014 - State of the Art Reports, 2014.</w:t>
      </w:r>
    </w:p>
    <w:p w14:paraId="38278C50" w14:textId="0251FA57" w:rsidR="00EC7485" w:rsidRPr="00EC7485" w:rsidRDefault="00EC7485" w:rsidP="00EC7485">
      <w:pPr>
        <w:pStyle w:val="BodyText"/>
        <w:rPr>
          <w:sz w:val="22"/>
          <w:szCs w:val="22"/>
          <w:lang w:val="en-GB"/>
        </w:rPr>
      </w:pPr>
      <w:r w:rsidRPr="00EC7485">
        <w:rPr>
          <w:sz w:val="22"/>
          <w:szCs w:val="22"/>
          <w:lang w:val="en-GB"/>
        </w:rPr>
        <w:t>[10] M. Teschner et al., “Optimized spatial hashing for collision detection of deformable objects,” in</w:t>
      </w:r>
      <w:r>
        <w:rPr>
          <w:sz w:val="22"/>
          <w:szCs w:val="22"/>
          <w:lang w:val="en-GB"/>
        </w:rPr>
        <w:t xml:space="preserve"> </w:t>
      </w:r>
      <w:r w:rsidRPr="00EC7485">
        <w:rPr>
          <w:sz w:val="22"/>
          <w:szCs w:val="22"/>
          <w:lang w:val="en-GB"/>
        </w:rPr>
        <w:t xml:space="preserve">Proc. Vision, </w:t>
      </w:r>
      <w:proofErr w:type="spellStart"/>
      <w:r w:rsidRPr="00EC7485">
        <w:rPr>
          <w:sz w:val="22"/>
          <w:szCs w:val="22"/>
          <w:lang w:val="en-GB"/>
        </w:rPr>
        <w:t>Modeling</w:t>
      </w:r>
      <w:proofErr w:type="spellEnd"/>
      <w:r w:rsidRPr="00EC7485">
        <w:rPr>
          <w:sz w:val="22"/>
          <w:szCs w:val="22"/>
          <w:lang w:val="en-GB"/>
        </w:rPr>
        <w:t>, Visualization (VMV), 2003, pp. 47–54.</w:t>
      </w:r>
    </w:p>
    <w:p w14:paraId="60B855B5" w14:textId="06475608" w:rsidR="00EC7485" w:rsidRPr="00EC7485" w:rsidRDefault="00EC7485" w:rsidP="00EC7485">
      <w:pPr>
        <w:pStyle w:val="BodyText"/>
        <w:rPr>
          <w:sz w:val="22"/>
          <w:szCs w:val="22"/>
          <w:lang w:val="en-GB"/>
        </w:rPr>
      </w:pPr>
      <w:r w:rsidRPr="00EC7485">
        <w:rPr>
          <w:sz w:val="22"/>
          <w:szCs w:val="22"/>
          <w:lang w:val="en-GB"/>
        </w:rPr>
        <w:t>[11] S. Green, “Particle simulation using CUDA,” in GPU Computing Gems Emerald Edition, W. W. Hwu, Ed. San Francisco, CA, USA: Morgan Kaufmann, 2010, pp. 123–138.</w:t>
      </w:r>
    </w:p>
    <w:p w14:paraId="5E819831" w14:textId="715FE0FE" w:rsidR="00EC7485" w:rsidRPr="00EC7485" w:rsidRDefault="00EC7485" w:rsidP="00EC7485">
      <w:pPr>
        <w:pStyle w:val="BodyText"/>
        <w:rPr>
          <w:sz w:val="22"/>
          <w:szCs w:val="22"/>
          <w:lang w:val="en-GB"/>
        </w:rPr>
      </w:pPr>
      <w:r w:rsidRPr="00EC7485">
        <w:rPr>
          <w:sz w:val="22"/>
          <w:szCs w:val="22"/>
          <w:lang w:val="en-GB"/>
        </w:rPr>
        <w:t xml:space="preserve">[12] B. </w:t>
      </w:r>
      <w:proofErr w:type="spellStart"/>
      <w:r w:rsidRPr="00EC7485">
        <w:rPr>
          <w:sz w:val="22"/>
          <w:szCs w:val="22"/>
          <w:lang w:val="en-GB"/>
        </w:rPr>
        <w:t>Medvecký-Heretik</w:t>
      </w:r>
      <w:proofErr w:type="spellEnd"/>
      <w:r w:rsidRPr="00EC7485">
        <w:rPr>
          <w:sz w:val="22"/>
          <w:szCs w:val="22"/>
          <w:lang w:val="en-GB"/>
        </w:rPr>
        <w:t>, “Real-time water simulation in game environments,” Master’s thesis, Masaryk Univ., Brno, Czech Republic, 2018.</w:t>
      </w:r>
    </w:p>
    <w:p w14:paraId="3EC7100E" w14:textId="08D1BD82" w:rsidR="00EC7485" w:rsidRPr="00EC7485" w:rsidRDefault="00EC7485" w:rsidP="00EC7485">
      <w:pPr>
        <w:pStyle w:val="BodyText"/>
        <w:rPr>
          <w:sz w:val="22"/>
          <w:szCs w:val="22"/>
          <w:lang w:val="en-GB"/>
        </w:rPr>
      </w:pPr>
      <w:r w:rsidRPr="00EC7485">
        <w:rPr>
          <w:sz w:val="22"/>
          <w:szCs w:val="22"/>
          <w:lang w:val="en-GB"/>
        </w:rPr>
        <w:t>[13] M. Müller, “Real-time fluid simulation for games,” NVIDIA Developer, 2007. [Online]. Available: https://developer.nvidia.com. [Accessed: Apr. 21, 2026].</w:t>
      </w:r>
    </w:p>
    <w:p w14:paraId="56A0670C" w14:textId="3D8DED34" w:rsidR="00EC7485" w:rsidRPr="00EC7485" w:rsidRDefault="00EC7485" w:rsidP="00EC7485">
      <w:pPr>
        <w:pStyle w:val="BodyText"/>
        <w:rPr>
          <w:sz w:val="22"/>
          <w:szCs w:val="22"/>
          <w:lang w:val="en-GB"/>
        </w:rPr>
      </w:pPr>
      <w:r w:rsidRPr="00EC7485">
        <w:rPr>
          <w:sz w:val="22"/>
          <w:szCs w:val="22"/>
          <w:lang w:val="en-GB"/>
        </w:rPr>
        <w:t>[14] R. Gingold and J. Monaghan, “Smoothed particle hydrodynamics: theory and application to non-spherical stars,” Mon. Not. R. Astron. Soc., vol. 181, pp. 375–389, 1977.</w:t>
      </w:r>
    </w:p>
    <w:p w14:paraId="66E98D78" w14:textId="2E5993F5" w:rsidR="00EC7485" w:rsidRPr="00EC7485" w:rsidRDefault="00EC7485" w:rsidP="00EC7485">
      <w:pPr>
        <w:pStyle w:val="BodyText"/>
        <w:rPr>
          <w:sz w:val="22"/>
          <w:szCs w:val="22"/>
          <w:lang w:val="en-GB"/>
        </w:rPr>
      </w:pPr>
      <w:r w:rsidRPr="00EC7485">
        <w:rPr>
          <w:sz w:val="22"/>
          <w:szCs w:val="22"/>
          <w:lang w:val="en-GB"/>
        </w:rPr>
        <w:t>[15] L. B. Lucy, “A numerical approach to the testing of the fission hypothesis,” Astron. J., vol. 82, pp. 1013–1024, 1977.</w:t>
      </w:r>
    </w:p>
    <w:p w14:paraId="7BD10BA8" w14:textId="4FC40751" w:rsidR="00EC7485" w:rsidRPr="00EC7485" w:rsidRDefault="00EC7485" w:rsidP="00EC7485">
      <w:pPr>
        <w:pStyle w:val="BodyText"/>
        <w:rPr>
          <w:sz w:val="22"/>
          <w:szCs w:val="22"/>
          <w:lang w:val="en-GB"/>
        </w:rPr>
      </w:pPr>
      <w:r w:rsidRPr="00EC7485">
        <w:rPr>
          <w:sz w:val="22"/>
          <w:szCs w:val="22"/>
          <w:lang w:val="en-GB"/>
        </w:rPr>
        <w:t>[16] M. Becker and M. Teschner, “Weakly compressible SPH for free surface flows,” in Proc. ACM SIGGRAPH/</w:t>
      </w:r>
      <w:proofErr w:type="spellStart"/>
      <w:r w:rsidRPr="00EC7485">
        <w:rPr>
          <w:sz w:val="22"/>
          <w:szCs w:val="22"/>
          <w:lang w:val="en-GB"/>
        </w:rPr>
        <w:t>Eurographics</w:t>
      </w:r>
      <w:proofErr w:type="spellEnd"/>
      <w:r w:rsidRPr="00EC7485">
        <w:rPr>
          <w:sz w:val="22"/>
          <w:szCs w:val="22"/>
          <w:lang w:val="en-GB"/>
        </w:rPr>
        <w:t xml:space="preserve"> Symp. </w:t>
      </w:r>
      <w:proofErr w:type="spellStart"/>
      <w:r w:rsidRPr="00EC7485">
        <w:rPr>
          <w:sz w:val="22"/>
          <w:szCs w:val="22"/>
          <w:lang w:val="en-GB"/>
        </w:rPr>
        <w:t>Comput</w:t>
      </w:r>
      <w:proofErr w:type="spellEnd"/>
      <w:r w:rsidRPr="00EC7485">
        <w:rPr>
          <w:sz w:val="22"/>
          <w:szCs w:val="22"/>
          <w:lang w:val="en-GB"/>
        </w:rPr>
        <w:t>. Anim., 2007, pp. 209–217.</w:t>
      </w:r>
    </w:p>
    <w:p w14:paraId="65193D93" w14:textId="02353F24" w:rsidR="00EC7485" w:rsidRPr="00EC7485" w:rsidRDefault="00EC7485" w:rsidP="00EC7485">
      <w:pPr>
        <w:pStyle w:val="BodyText"/>
        <w:rPr>
          <w:sz w:val="22"/>
          <w:szCs w:val="22"/>
          <w:lang w:val="en-GB"/>
        </w:rPr>
      </w:pPr>
      <w:r w:rsidRPr="00EC7485">
        <w:rPr>
          <w:sz w:val="22"/>
          <w:szCs w:val="22"/>
          <w:lang w:val="en-GB"/>
        </w:rPr>
        <w:t xml:space="preserve">[17] B. </w:t>
      </w:r>
      <w:proofErr w:type="spellStart"/>
      <w:r w:rsidRPr="00EC7485">
        <w:rPr>
          <w:sz w:val="22"/>
          <w:szCs w:val="22"/>
          <w:lang w:val="en-GB"/>
        </w:rPr>
        <w:t>Solenthaler</w:t>
      </w:r>
      <w:proofErr w:type="spellEnd"/>
      <w:r w:rsidRPr="00EC7485">
        <w:rPr>
          <w:sz w:val="22"/>
          <w:szCs w:val="22"/>
          <w:lang w:val="en-GB"/>
        </w:rPr>
        <w:t xml:space="preserve"> and R. </w:t>
      </w:r>
      <w:proofErr w:type="spellStart"/>
      <w:r w:rsidRPr="00EC7485">
        <w:rPr>
          <w:sz w:val="22"/>
          <w:szCs w:val="22"/>
          <w:lang w:val="en-GB"/>
        </w:rPr>
        <w:t>Pajarola</w:t>
      </w:r>
      <w:proofErr w:type="spellEnd"/>
      <w:r w:rsidRPr="00EC7485">
        <w:rPr>
          <w:sz w:val="22"/>
          <w:szCs w:val="22"/>
          <w:lang w:val="en-GB"/>
        </w:rPr>
        <w:t>, “Predictive-corrective incompressible SPH,” ACM Trans. Graph., vol. 28, no. 3, 2009.</w:t>
      </w:r>
    </w:p>
    <w:p w14:paraId="2D463890" w14:textId="4E7BE60C" w:rsidR="00EC7485" w:rsidRPr="00EC7485" w:rsidRDefault="00EC7485" w:rsidP="00EC7485">
      <w:pPr>
        <w:pStyle w:val="BodyText"/>
        <w:rPr>
          <w:sz w:val="22"/>
          <w:szCs w:val="22"/>
          <w:lang w:val="en-GB"/>
        </w:rPr>
      </w:pPr>
      <w:r w:rsidRPr="00EC7485">
        <w:rPr>
          <w:sz w:val="22"/>
          <w:szCs w:val="22"/>
          <w:lang w:val="en-GB"/>
        </w:rPr>
        <w:t xml:space="preserve">[18] N. Akinci, M. </w:t>
      </w:r>
      <w:proofErr w:type="spellStart"/>
      <w:r w:rsidRPr="00EC7485">
        <w:rPr>
          <w:sz w:val="22"/>
          <w:szCs w:val="22"/>
          <w:lang w:val="en-GB"/>
        </w:rPr>
        <w:t>Ihmsen</w:t>
      </w:r>
      <w:proofErr w:type="spellEnd"/>
      <w:r w:rsidRPr="00EC7485">
        <w:rPr>
          <w:sz w:val="22"/>
          <w:szCs w:val="22"/>
          <w:lang w:val="en-GB"/>
        </w:rPr>
        <w:t xml:space="preserve">, G. Akinci, B. </w:t>
      </w:r>
      <w:proofErr w:type="spellStart"/>
      <w:r w:rsidRPr="00EC7485">
        <w:rPr>
          <w:sz w:val="22"/>
          <w:szCs w:val="22"/>
          <w:lang w:val="en-GB"/>
        </w:rPr>
        <w:t>Solenthaler</w:t>
      </w:r>
      <w:proofErr w:type="spellEnd"/>
      <w:r w:rsidRPr="00EC7485">
        <w:rPr>
          <w:sz w:val="22"/>
          <w:szCs w:val="22"/>
          <w:lang w:val="en-GB"/>
        </w:rPr>
        <w:t>, and M. Teschner, “Versatile rigid-fluid coupling for incompressible SPH,” ACM Trans. Graph., vol. 31, no. 4, 2012.</w:t>
      </w:r>
    </w:p>
    <w:p w14:paraId="79F4BBBC" w14:textId="77777777" w:rsidR="00EC7485" w:rsidRPr="00EC7485" w:rsidRDefault="00EC7485" w:rsidP="00EC7485">
      <w:pPr>
        <w:pStyle w:val="BodyText"/>
        <w:rPr>
          <w:sz w:val="22"/>
          <w:szCs w:val="22"/>
          <w:lang w:val="en-GB"/>
        </w:rPr>
      </w:pPr>
      <w:r w:rsidRPr="00EC7485">
        <w:rPr>
          <w:sz w:val="22"/>
          <w:szCs w:val="22"/>
          <w:lang w:val="en-GB"/>
        </w:rPr>
        <w:t>[19] R. Bridson and M. Müller-Fischer, “Fluid simulation,” SIGGRAPH Course Notes, 2007.</w:t>
      </w:r>
    </w:p>
    <w:p w14:paraId="1B89A69A" w14:textId="072C6DC5" w:rsidR="00487456" w:rsidRDefault="00EC7485" w:rsidP="00EC7485">
      <w:pPr>
        <w:pStyle w:val="BodyText"/>
        <w:rPr>
          <w:sz w:val="22"/>
          <w:szCs w:val="22"/>
          <w:lang w:val="en-GB"/>
        </w:rPr>
      </w:pPr>
      <w:r w:rsidRPr="00EC7485">
        <w:rPr>
          <w:sz w:val="22"/>
          <w:szCs w:val="22"/>
          <w:lang w:val="en-GB"/>
        </w:rPr>
        <w:t xml:space="preserve">[20] T. Harada, S. Koshizuka, and Y. Kawaguchi, “Smoothed particle hydrodynamics on GPUs,” in Proc. </w:t>
      </w:r>
      <w:proofErr w:type="spellStart"/>
      <w:r w:rsidRPr="00EC7485">
        <w:rPr>
          <w:sz w:val="22"/>
          <w:szCs w:val="22"/>
          <w:lang w:val="en-GB"/>
        </w:rPr>
        <w:t>Comput</w:t>
      </w:r>
      <w:proofErr w:type="spellEnd"/>
      <w:r w:rsidRPr="00EC7485">
        <w:rPr>
          <w:sz w:val="22"/>
          <w:szCs w:val="22"/>
          <w:lang w:val="en-GB"/>
        </w:rPr>
        <w:t>. Graph. Int., 2007, pp. 63–70.</w:t>
      </w:r>
    </w:p>
    <w:p w14:paraId="4B7D174E" w14:textId="51CD7AF4" w:rsidR="009C2E0E" w:rsidRDefault="009C2E0E" w:rsidP="009C2E0E">
      <w:pPr>
        <w:pStyle w:val="Heading1"/>
        <w:rPr>
          <w:lang w:val="en-GB"/>
        </w:rPr>
      </w:pPr>
      <w:r>
        <w:rPr>
          <w:lang w:val="en-GB"/>
        </w:rPr>
        <w:t>Appendix</w:t>
      </w:r>
    </w:p>
    <w:p w14:paraId="7B1E64E2" w14:textId="77777777" w:rsidR="009C2E0E" w:rsidRPr="009C2E0E" w:rsidRDefault="009C2E0E" w:rsidP="009C2E0E">
      <w:pPr>
        <w:pStyle w:val="BodyText"/>
        <w:rPr>
          <w:sz w:val="22"/>
          <w:szCs w:val="22"/>
          <w:lang w:val="en-GB"/>
        </w:rPr>
      </w:pPr>
      <w:r w:rsidRPr="009C2E0E">
        <w:rPr>
          <w:sz w:val="22"/>
          <w:szCs w:val="22"/>
          <w:lang w:val="en-GB"/>
        </w:rPr>
        <w:t>The final implementation of the three-dimensional SPH simulation system developed in this project is available for download.</w:t>
      </w:r>
    </w:p>
    <w:p w14:paraId="58113753" w14:textId="77777777" w:rsidR="009C2E0E" w:rsidRPr="009C2E0E" w:rsidRDefault="009C2E0E" w:rsidP="009C2E0E">
      <w:pPr>
        <w:pStyle w:val="BodyText"/>
        <w:rPr>
          <w:sz w:val="22"/>
          <w:szCs w:val="22"/>
          <w:lang w:val="en-GB"/>
        </w:rPr>
      </w:pPr>
      <w:r w:rsidRPr="009C2E0E">
        <w:rPr>
          <w:sz w:val="22"/>
          <w:szCs w:val="22"/>
          <w:lang w:val="en-GB"/>
        </w:rPr>
        <w:t>This includes:</w:t>
      </w:r>
    </w:p>
    <w:p w14:paraId="2784437F" w14:textId="77777777" w:rsidR="009C2E0E" w:rsidRPr="009C2E0E" w:rsidRDefault="009C2E0E" w:rsidP="009C2E0E">
      <w:pPr>
        <w:pStyle w:val="BodyText"/>
        <w:numPr>
          <w:ilvl w:val="0"/>
          <w:numId w:val="65"/>
        </w:numPr>
        <w:rPr>
          <w:sz w:val="22"/>
          <w:szCs w:val="22"/>
          <w:lang w:val="en-GB"/>
        </w:rPr>
      </w:pPr>
      <w:r w:rsidRPr="009C2E0E">
        <w:rPr>
          <w:sz w:val="22"/>
          <w:szCs w:val="22"/>
          <w:lang w:val="en-GB"/>
        </w:rPr>
        <w:t xml:space="preserve">Full C++ source code </w:t>
      </w:r>
    </w:p>
    <w:p w14:paraId="181E1889" w14:textId="77777777" w:rsidR="009C2E0E" w:rsidRPr="009C2E0E" w:rsidRDefault="009C2E0E" w:rsidP="009C2E0E">
      <w:pPr>
        <w:pStyle w:val="BodyText"/>
        <w:numPr>
          <w:ilvl w:val="0"/>
          <w:numId w:val="65"/>
        </w:numPr>
        <w:rPr>
          <w:sz w:val="22"/>
          <w:szCs w:val="22"/>
          <w:lang w:val="en-GB"/>
        </w:rPr>
      </w:pPr>
      <w:r w:rsidRPr="009C2E0E">
        <w:rPr>
          <w:sz w:val="22"/>
          <w:szCs w:val="22"/>
          <w:lang w:val="en-GB"/>
        </w:rPr>
        <w:t xml:space="preserve">GPU compute implementation </w:t>
      </w:r>
    </w:p>
    <w:p w14:paraId="559FF87D" w14:textId="77777777" w:rsidR="009C2E0E" w:rsidRPr="009C2E0E" w:rsidRDefault="009C2E0E" w:rsidP="009C2E0E">
      <w:pPr>
        <w:pStyle w:val="BodyText"/>
        <w:numPr>
          <w:ilvl w:val="0"/>
          <w:numId w:val="65"/>
        </w:numPr>
        <w:rPr>
          <w:sz w:val="22"/>
          <w:szCs w:val="22"/>
          <w:lang w:val="en-GB"/>
        </w:rPr>
      </w:pPr>
      <w:r w:rsidRPr="009C2E0E">
        <w:rPr>
          <w:sz w:val="22"/>
          <w:szCs w:val="22"/>
          <w:lang w:val="en-GB"/>
        </w:rPr>
        <w:t xml:space="preserve">Project files for Visual Studio </w:t>
      </w:r>
    </w:p>
    <w:p w14:paraId="054200B0" w14:textId="77777777" w:rsidR="009C2E0E" w:rsidRPr="009C2E0E" w:rsidRDefault="009C2E0E" w:rsidP="009C2E0E">
      <w:pPr>
        <w:pStyle w:val="BodyText"/>
        <w:rPr>
          <w:sz w:val="22"/>
          <w:szCs w:val="22"/>
          <w:lang w:val="en-GB"/>
        </w:rPr>
      </w:pPr>
      <w:r w:rsidRPr="009C2E0E">
        <w:rPr>
          <w:sz w:val="22"/>
          <w:szCs w:val="22"/>
          <w:lang w:val="en-GB"/>
        </w:rPr>
        <w:t>The implementation can be accessed at:</w:t>
      </w:r>
    </w:p>
    <w:p w14:paraId="50212219" w14:textId="09B0027F" w:rsidR="009C2E0E" w:rsidRPr="009C2E0E" w:rsidRDefault="00665746" w:rsidP="009C2E0E">
      <w:pPr>
        <w:pStyle w:val="BodyText"/>
        <w:rPr>
          <w:sz w:val="22"/>
          <w:szCs w:val="22"/>
          <w:lang w:val="en-GB"/>
        </w:rPr>
      </w:pPr>
      <w:hyperlink r:id="rId14" w:history="1">
        <w:r w:rsidR="009C2E0E" w:rsidRPr="00665746">
          <w:rPr>
            <w:rStyle w:val="Hyperlink"/>
            <w:b/>
            <w:bCs/>
            <w:sz w:val="22"/>
            <w:szCs w:val="22"/>
            <w:lang w:val="en-GB"/>
          </w:rPr>
          <w:t>SPH SIMULATION DOWNLOAD LINK</w:t>
        </w:r>
        <w:r w:rsidRPr="00665746">
          <w:rPr>
            <w:rStyle w:val="Hyperlink"/>
            <w:b/>
            <w:bCs/>
            <w:sz w:val="22"/>
            <w:szCs w:val="22"/>
            <w:lang w:val="en-GB"/>
          </w:rPr>
          <w:t xml:space="preserve"> H</w:t>
        </w:r>
        <w:r w:rsidRPr="00665746">
          <w:rPr>
            <w:rStyle w:val="Hyperlink"/>
            <w:b/>
            <w:bCs/>
            <w:sz w:val="22"/>
            <w:szCs w:val="22"/>
            <w:lang w:val="en-GB"/>
          </w:rPr>
          <w:t>E</w:t>
        </w:r>
        <w:r w:rsidRPr="00665746">
          <w:rPr>
            <w:rStyle w:val="Hyperlink"/>
            <w:b/>
            <w:bCs/>
            <w:sz w:val="22"/>
            <w:szCs w:val="22"/>
            <w:lang w:val="en-GB"/>
          </w:rPr>
          <w:t>RE</w:t>
        </w:r>
      </w:hyperlink>
      <w:r>
        <w:rPr>
          <w:b/>
          <w:bCs/>
          <w:sz w:val="22"/>
          <w:szCs w:val="22"/>
          <w:lang w:val="en-GB"/>
        </w:rPr>
        <w:t xml:space="preserve"> </w:t>
      </w:r>
    </w:p>
    <w:p w14:paraId="222601D5" w14:textId="77777777" w:rsidR="009C2E0E" w:rsidRPr="009C2E0E" w:rsidRDefault="009C2E0E" w:rsidP="009C2E0E">
      <w:pPr>
        <w:pStyle w:val="BodyText"/>
        <w:rPr>
          <w:sz w:val="22"/>
          <w:szCs w:val="22"/>
          <w:lang w:val="en-GB"/>
        </w:rPr>
      </w:pPr>
      <w:r w:rsidRPr="009C2E0E">
        <w:rPr>
          <w:sz w:val="22"/>
          <w:szCs w:val="22"/>
          <w:lang w:val="en-GB"/>
        </w:rPr>
        <w:lastRenderedPageBreak/>
        <w:t>The project has been structured to allow reproduction of the results presented in Chapter 5, including the different simulation versions and parameter configurations used during evaluation.</w:t>
      </w:r>
    </w:p>
    <w:p w14:paraId="60F93204" w14:textId="77777777" w:rsidR="009C2E0E" w:rsidRPr="000412D4" w:rsidRDefault="009C2E0E" w:rsidP="00EC7485">
      <w:pPr>
        <w:pStyle w:val="BodyText"/>
        <w:rPr>
          <w:sz w:val="22"/>
          <w:szCs w:val="22"/>
        </w:rPr>
      </w:pPr>
    </w:p>
    <w:sectPr w:rsidR="009C2E0E" w:rsidRPr="000412D4">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7D56DDC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1F74F85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F1A010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0B727F2"/>
    <w:multiLevelType w:val="multilevel"/>
    <w:tmpl w:val="5B0C3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F45CA4"/>
    <w:multiLevelType w:val="multilevel"/>
    <w:tmpl w:val="7C00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584EB8"/>
    <w:multiLevelType w:val="multilevel"/>
    <w:tmpl w:val="55B80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A53E3D"/>
    <w:multiLevelType w:val="multilevel"/>
    <w:tmpl w:val="C3B0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015B5"/>
    <w:multiLevelType w:val="multilevel"/>
    <w:tmpl w:val="DBB8A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89460E"/>
    <w:multiLevelType w:val="multilevel"/>
    <w:tmpl w:val="8D8E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578CA"/>
    <w:multiLevelType w:val="multilevel"/>
    <w:tmpl w:val="6456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E1BEE"/>
    <w:multiLevelType w:val="multilevel"/>
    <w:tmpl w:val="5FF25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6278C"/>
    <w:multiLevelType w:val="multilevel"/>
    <w:tmpl w:val="DA3A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6B4004"/>
    <w:multiLevelType w:val="multilevel"/>
    <w:tmpl w:val="2848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4F736E"/>
    <w:multiLevelType w:val="multilevel"/>
    <w:tmpl w:val="040C9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33246B"/>
    <w:multiLevelType w:val="multilevel"/>
    <w:tmpl w:val="CBDE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591E26"/>
    <w:multiLevelType w:val="multilevel"/>
    <w:tmpl w:val="BE68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151F0A"/>
    <w:multiLevelType w:val="multilevel"/>
    <w:tmpl w:val="EB08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C5BC6"/>
    <w:multiLevelType w:val="multilevel"/>
    <w:tmpl w:val="13EC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2B5C9D"/>
    <w:multiLevelType w:val="multilevel"/>
    <w:tmpl w:val="955A2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8B4EC3"/>
    <w:multiLevelType w:val="multilevel"/>
    <w:tmpl w:val="B704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172D6D"/>
    <w:multiLevelType w:val="multilevel"/>
    <w:tmpl w:val="D242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C03A0C"/>
    <w:multiLevelType w:val="multilevel"/>
    <w:tmpl w:val="51628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5F1FD2"/>
    <w:multiLevelType w:val="multilevel"/>
    <w:tmpl w:val="DF04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7B0BF7"/>
    <w:multiLevelType w:val="multilevel"/>
    <w:tmpl w:val="6D80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B1060"/>
    <w:multiLevelType w:val="multilevel"/>
    <w:tmpl w:val="DAFC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460D12"/>
    <w:multiLevelType w:val="multilevel"/>
    <w:tmpl w:val="1D0EF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D91E2F"/>
    <w:multiLevelType w:val="multilevel"/>
    <w:tmpl w:val="30DA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612728"/>
    <w:multiLevelType w:val="multilevel"/>
    <w:tmpl w:val="D2884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DB4F13"/>
    <w:multiLevelType w:val="multilevel"/>
    <w:tmpl w:val="A4B40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2362C8"/>
    <w:multiLevelType w:val="multilevel"/>
    <w:tmpl w:val="BA04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B6B90"/>
    <w:multiLevelType w:val="multilevel"/>
    <w:tmpl w:val="68EA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341309"/>
    <w:multiLevelType w:val="multilevel"/>
    <w:tmpl w:val="FC8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2A0BFA"/>
    <w:multiLevelType w:val="multilevel"/>
    <w:tmpl w:val="529C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875A07"/>
    <w:multiLevelType w:val="multilevel"/>
    <w:tmpl w:val="08F06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C2339F"/>
    <w:multiLevelType w:val="multilevel"/>
    <w:tmpl w:val="4A62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361DB7"/>
    <w:multiLevelType w:val="multilevel"/>
    <w:tmpl w:val="53B4B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6415270"/>
    <w:multiLevelType w:val="multilevel"/>
    <w:tmpl w:val="D694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792C08"/>
    <w:multiLevelType w:val="multilevel"/>
    <w:tmpl w:val="E60E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490DFA"/>
    <w:multiLevelType w:val="multilevel"/>
    <w:tmpl w:val="C47C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FA7789"/>
    <w:multiLevelType w:val="multilevel"/>
    <w:tmpl w:val="19E4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4F63E9"/>
    <w:multiLevelType w:val="multilevel"/>
    <w:tmpl w:val="6314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6E17CC"/>
    <w:multiLevelType w:val="multilevel"/>
    <w:tmpl w:val="3ED6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046D4D"/>
    <w:multiLevelType w:val="multilevel"/>
    <w:tmpl w:val="F5EE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692882"/>
    <w:multiLevelType w:val="multilevel"/>
    <w:tmpl w:val="7868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A81767"/>
    <w:multiLevelType w:val="multilevel"/>
    <w:tmpl w:val="F3F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652EFD"/>
    <w:multiLevelType w:val="multilevel"/>
    <w:tmpl w:val="9F506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383220"/>
    <w:multiLevelType w:val="multilevel"/>
    <w:tmpl w:val="45AE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D9B73F4"/>
    <w:multiLevelType w:val="multilevel"/>
    <w:tmpl w:val="4808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211076"/>
    <w:multiLevelType w:val="multilevel"/>
    <w:tmpl w:val="50AE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4B3A50"/>
    <w:multiLevelType w:val="multilevel"/>
    <w:tmpl w:val="7A6A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8485492">
    <w:abstractNumId w:val="0"/>
  </w:num>
  <w:num w:numId="2" w16cid:durableId="1311128526">
    <w:abstractNumId w:val="1"/>
  </w:num>
  <w:num w:numId="3" w16cid:durableId="3075923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4966255">
    <w:abstractNumId w:val="1"/>
  </w:num>
  <w:num w:numId="5" w16cid:durableId="2002389250">
    <w:abstractNumId w:val="1"/>
  </w:num>
  <w:num w:numId="6" w16cid:durableId="1839420162">
    <w:abstractNumId w:val="1"/>
  </w:num>
  <w:num w:numId="7" w16cid:durableId="8119502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003780">
    <w:abstractNumId w:val="1"/>
  </w:num>
  <w:num w:numId="9" w16cid:durableId="1554972893">
    <w:abstractNumId w:val="1"/>
  </w:num>
  <w:num w:numId="10" w16cid:durableId="271474708">
    <w:abstractNumId w:val="1"/>
  </w:num>
  <w:num w:numId="11" w16cid:durableId="844394661">
    <w:abstractNumId w:val="1"/>
  </w:num>
  <w:num w:numId="12" w16cid:durableId="1269971791">
    <w:abstractNumId w:val="1"/>
  </w:num>
  <w:num w:numId="13" w16cid:durableId="1047217020">
    <w:abstractNumId w:val="1"/>
  </w:num>
  <w:num w:numId="14" w16cid:durableId="795411284">
    <w:abstractNumId w:val="1"/>
  </w:num>
  <w:num w:numId="15" w16cid:durableId="1855537871">
    <w:abstractNumId w:val="1"/>
  </w:num>
  <w:num w:numId="16" w16cid:durableId="1677075684">
    <w:abstractNumId w:val="1"/>
  </w:num>
  <w:num w:numId="17" w16cid:durableId="1031296562">
    <w:abstractNumId w:val="1"/>
  </w:num>
  <w:num w:numId="18" w16cid:durableId="1708215515">
    <w:abstractNumId w:val="1"/>
  </w:num>
  <w:num w:numId="19" w16cid:durableId="599025285">
    <w:abstractNumId w:val="33"/>
  </w:num>
  <w:num w:numId="20" w16cid:durableId="139930424">
    <w:abstractNumId w:val="46"/>
  </w:num>
  <w:num w:numId="21" w16cid:durableId="1753814258">
    <w:abstractNumId w:val="27"/>
  </w:num>
  <w:num w:numId="22" w16cid:durableId="890076961">
    <w:abstractNumId w:val="23"/>
  </w:num>
  <w:num w:numId="23" w16cid:durableId="1322124219">
    <w:abstractNumId w:val="35"/>
  </w:num>
  <w:num w:numId="24" w16cid:durableId="644165077">
    <w:abstractNumId w:val="11"/>
  </w:num>
  <w:num w:numId="25" w16cid:durableId="78258824">
    <w:abstractNumId w:val="49"/>
  </w:num>
  <w:num w:numId="26" w16cid:durableId="65811532">
    <w:abstractNumId w:val="42"/>
  </w:num>
  <w:num w:numId="27" w16cid:durableId="570047894">
    <w:abstractNumId w:val="47"/>
  </w:num>
  <w:num w:numId="28" w16cid:durableId="1595821987">
    <w:abstractNumId w:val="29"/>
  </w:num>
  <w:num w:numId="29" w16cid:durableId="1175921784">
    <w:abstractNumId w:val="40"/>
  </w:num>
  <w:num w:numId="30" w16cid:durableId="1417508799">
    <w:abstractNumId w:val="26"/>
  </w:num>
  <w:num w:numId="31" w16cid:durableId="2139562132">
    <w:abstractNumId w:val="9"/>
  </w:num>
  <w:num w:numId="32" w16cid:durableId="1817410905">
    <w:abstractNumId w:val="30"/>
  </w:num>
  <w:num w:numId="33" w16cid:durableId="513149968">
    <w:abstractNumId w:val="7"/>
  </w:num>
  <w:num w:numId="34" w16cid:durableId="615721000">
    <w:abstractNumId w:val="32"/>
  </w:num>
  <w:num w:numId="35" w16cid:durableId="2029092350">
    <w:abstractNumId w:val="18"/>
  </w:num>
  <w:num w:numId="36" w16cid:durableId="1143959267">
    <w:abstractNumId w:val="19"/>
  </w:num>
  <w:num w:numId="37" w16cid:durableId="1603225402">
    <w:abstractNumId w:val="22"/>
  </w:num>
  <w:num w:numId="38" w16cid:durableId="738676296">
    <w:abstractNumId w:val="15"/>
  </w:num>
  <w:num w:numId="39" w16cid:durableId="2102405785">
    <w:abstractNumId w:val="34"/>
  </w:num>
  <w:num w:numId="40" w16cid:durableId="1930194650">
    <w:abstractNumId w:val="36"/>
  </w:num>
  <w:num w:numId="41" w16cid:durableId="1208450463">
    <w:abstractNumId w:val="37"/>
  </w:num>
  <w:num w:numId="42" w16cid:durableId="1969780604">
    <w:abstractNumId w:val="38"/>
  </w:num>
  <w:num w:numId="43" w16cid:durableId="411321711">
    <w:abstractNumId w:val="20"/>
  </w:num>
  <w:num w:numId="44" w16cid:durableId="171916977">
    <w:abstractNumId w:val="44"/>
  </w:num>
  <w:num w:numId="45" w16cid:durableId="970094825">
    <w:abstractNumId w:val="28"/>
  </w:num>
  <w:num w:numId="46" w16cid:durableId="407702085">
    <w:abstractNumId w:val="25"/>
  </w:num>
  <w:num w:numId="47" w16cid:durableId="2068138736">
    <w:abstractNumId w:val="12"/>
  </w:num>
  <w:num w:numId="48" w16cid:durableId="1096251534">
    <w:abstractNumId w:val="13"/>
  </w:num>
  <w:num w:numId="49" w16cid:durableId="1255167675">
    <w:abstractNumId w:val="17"/>
  </w:num>
  <w:num w:numId="50" w16cid:durableId="98111152">
    <w:abstractNumId w:val="3"/>
  </w:num>
  <w:num w:numId="51" w16cid:durableId="717897941">
    <w:abstractNumId w:val="14"/>
  </w:num>
  <w:num w:numId="52" w16cid:durableId="1786071894">
    <w:abstractNumId w:val="10"/>
  </w:num>
  <w:num w:numId="53" w16cid:durableId="1144354882">
    <w:abstractNumId w:val="43"/>
  </w:num>
  <w:num w:numId="54" w16cid:durableId="1103652499">
    <w:abstractNumId w:val="31"/>
  </w:num>
  <w:num w:numId="55" w16cid:durableId="2029984813">
    <w:abstractNumId w:val="16"/>
  </w:num>
  <w:num w:numId="56" w16cid:durableId="132413694">
    <w:abstractNumId w:val="8"/>
  </w:num>
  <w:num w:numId="57" w16cid:durableId="1536458515">
    <w:abstractNumId w:val="45"/>
  </w:num>
  <w:num w:numId="58" w16cid:durableId="1830561239">
    <w:abstractNumId w:val="24"/>
  </w:num>
  <w:num w:numId="59" w16cid:durableId="978732633">
    <w:abstractNumId w:val="5"/>
  </w:num>
  <w:num w:numId="60" w16cid:durableId="515389154">
    <w:abstractNumId w:val="6"/>
  </w:num>
  <w:num w:numId="61" w16cid:durableId="318003301">
    <w:abstractNumId w:val="21"/>
  </w:num>
  <w:num w:numId="62" w16cid:durableId="208341475">
    <w:abstractNumId w:val="48"/>
  </w:num>
  <w:num w:numId="63" w16cid:durableId="529689536">
    <w:abstractNumId w:val="39"/>
  </w:num>
  <w:num w:numId="64" w16cid:durableId="628245561">
    <w:abstractNumId w:val="41"/>
  </w:num>
  <w:num w:numId="65" w16cid:durableId="7171723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360317"/>
    <w:rsid w:val="000259F8"/>
    <w:rsid w:val="00037EF8"/>
    <w:rsid w:val="000412D4"/>
    <w:rsid w:val="0005689C"/>
    <w:rsid w:val="00081AC0"/>
    <w:rsid w:val="00112E5F"/>
    <w:rsid w:val="0015502A"/>
    <w:rsid w:val="001821DA"/>
    <w:rsid w:val="00196164"/>
    <w:rsid w:val="00212F3E"/>
    <w:rsid w:val="00257953"/>
    <w:rsid w:val="00280B73"/>
    <w:rsid w:val="002C1ECA"/>
    <w:rsid w:val="002C78C1"/>
    <w:rsid w:val="002D487E"/>
    <w:rsid w:val="002D5E66"/>
    <w:rsid w:val="002E15EC"/>
    <w:rsid w:val="002E3E53"/>
    <w:rsid w:val="00303B90"/>
    <w:rsid w:val="00360317"/>
    <w:rsid w:val="00360FC0"/>
    <w:rsid w:val="00377599"/>
    <w:rsid w:val="003934F1"/>
    <w:rsid w:val="003A46D5"/>
    <w:rsid w:val="0044778F"/>
    <w:rsid w:val="004646F1"/>
    <w:rsid w:val="00487456"/>
    <w:rsid w:val="0055017F"/>
    <w:rsid w:val="005E7AA4"/>
    <w:rsid w:val="006222A5"/>
    <w:rsid w:val="00665746"/>
    <w:rsid w:val="00673C6E"/>
    <w:rsid w:val="006D5EEB"/>
    <w:rsid w:val="006E5ED0"/>
    <w:rsid w:val="0072322F"/>
    <w:rsid w:val="00731D50"/>
    <w:rsid w:val="0078496C"/>
    <w:rsid w:val="00795ED9"/>
    <w:rsid w:val="007E712A"/>
    <w:rsid w:val="007F2C66"/>
    <w:rsid w:val="008B389F"/>
    <w:rsid w:val="008D02A9"/>
    <w:rsid w:val="008F6311"/>
    <w:rsid w:val="0090037F"/>
    <w:rsid w:val="0091242A"/>
    <w:rsid w:val="009C2E0E"/>
    <w:rsid w:val="00A94DCF"/>
    <w:rsid w:val="00AB2F0A"/>
    <w:rsid w:val="00AC32C1"/>
    <w:rsid w:val="00B23358"/>
    <w:rsid w:val="00B95C02"/>
    <w:rsid w:val="00BE252B"/>
    <w:rsid w:val="00C763F5"/>
    <w:rsid w:val="00C877DC"/>
    <w:rsid w:val="00D2086B"/>
    <w:rsid w:val="00D56044"/>
    <w:rsid w:val="00DD5565"/>
    <w:rsid w:val="00EC7485"/>
    <w:rsid w:val="00F72BF7"/>
    <w:rsid w:val="00FC6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1A66F"/>
  <w15:docId w15:val="{B2D6DBF6-EBA4-4F1D-9D8F-B754F32A4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table of figures"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360FC0"/>
    <w:pPr>
      <w:spacing w:after="100"/>
    </w:pPr>
  </w:style>
  <w:style w:type="paragraph" w:styleId="TOC2">
    <w:name w:val="toc 2"/>
    <w:basedOn w:val="Normal"/>
    <w:next w:val="Normal"/>
    <w:autoRedefine/>
    <w:uiPriority w:val="39"/>
    <w:rsid w:val="00360FC0"/>
    <w:pPr>
      <w:spacing w:after="100"/>
      <w:ind w:left="240"/>
    </w:pPr>
  </w:style>
  <w:style w:type="paragraph" w:styleId="TOC3">
    <w:name w:val="toc 3"/>
    <w:basedOn w:val="Normal"/>
    <w:next w:val="Normal"/>
    <w:autoRedefine/>
    <w:uiPriority w:val="39"/>
    <w:rsid w:val="00360FC0"/>
    <w:pPr>
      <w:spacing w:after="100"/>
      <w:ind w:left="480"/>
    </w:pPr>
  </w:style>
  <w:style w:type="paragraph" w:styleId="NormalWeb">
    <w:name w:val="Normal (Web)"/>
    <w:basedOn w:val="Normal"/>
    <w:rsid w:val="002C1ECA"/>
    <w:rPr>
      <w:rFonts w:ascii="Times New Roman" w:hAnsi="Times New Roman" w:cs="Times New Roman"/>
    </w:rPr>
  </w:style>
  <w:style w:type="paragraph" w:styleId="TableofFigures">
    <w:name w:val="table of figures"/>
    <w:basedOn w:val="Normal"/>
    <w:next w:val="Normal"/>
    <w:uiPriority w:val="99"/>
    <w:rsid w:val="0072322F"/>
    <w:pPr>
      <w:spacing w:after="0"/>
    </w:pPr>
    <w:rPr>
      <w:i/>
      <w:iCs/>
      <w:sz w:val="20"/>
      <w:szCs w:val="20"/>
    </w:rPr>
  </w:style>
  <w:style w:type="table" w:styleId="TableGrid">
    <w:name w:val="Table Grid"/>
    <w:basedOn w:val="TableNormal"/>
    <w:rsid w:val="0044778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F72BF7"/>
    <w:pPr>
      <w:spacing w:after="120"/>
    </w:pPr>
    <w:rPr>
      <w:sz w:val="16"/>
      <w:szCs w:val="16"/>
    </w:rPr>
  </w:style>
  <w:style w:type="character" w:customStyle="1" w:styleId="BodyText3Char">
    <w:name w:val="Body Text 3 Char"/>
    <w:basedOn w:val="DefaultParagraphFont"/>
    <w:link w:val="BodyText3"/>
    <w:rsid w:val="00F72BF7"/>
    <w:rPr>
      <w:sz w:val="16"/>
      <w:szCs w:val="16"/>
    </w:rPr>
  </w:style>
  <w:style w:type="paragraph" w:styleId="TOC4">
    <w:name w:val="toc 4"/>
    <w:basedOn w:val="Normal"/>
    <w:next w:val="Normal"/>
    <w:autoRedefine/>
    <w:uiPriority w:val="39"/>
    <w:unhideWhenUsed/>
    <w:rsid w:val="004646F1"/>
    <w:pPr>
      <w:spacing w:after="100" w:line="278" w:lineRule="auto"/>
      <w:ind w:left="720"/>
    </w:pPr>
    <w:rPr>
      <w:rFonts w:eastAsiaTheme="minorEastAsia"/>
      <w:kern w:val="2"/>
      <w:lang w:val="en-GB" w:eastAsia="en-GB"/>
    </w:rPr>
  </w:style>
  <w:style w:type="paragraph" w:styleId="TOC5">
    <w:name w:val="toc 5"/>
    <w:basedOn w:val="Normal"/>
    <w:next w:val="Normal"/>
    <w:autoRedefine/>
    <w:uiPriority w:val="39"/>
    <w:unhideWhenUsed/>
    <w:rsid w:val="004646F1"/>
    <w:pPr>
      <w:spacing w:after="100" w:line="278" w:lineRule="auto"/>
      <w:ind w:left="960"/>
    </w:pPr>
    <w:rPr>
      <w:rFonts w:eastAsiaTheme="minorEastAsia"/>
      <w:kern w:val="2"/>
      <w:lang w:val="en-GB" w:eastAsia="en-GB"/>
    </w:rPr>
  </w:style>
  <w:style w:type="paragraph" w:styleId="TOC6">
    <w:name w:val="toc 6"/>
    <w:basedOn w:val="Normal"/>
    <w:next w:val="Normal"/>
    <w:autoRedefine/>
    <w:uiPriority w:val="39"/>
    <w:unhideWhenUsed/>
    <w:rsid w:val="004646F1"/>
    <w:pPr>
      <w:spacing w:after="100" w:line="278" w:lineRule="auto"/>
      <w:ind w:left="1200"/>
    </w:pPr>
    <w:rPr>
      <w:rFonts w:eastAsiaTheme="minorEastAsia"/>
      <w:kern w:val="2"/>
      <w:lang w:val="en-GB" w:eastAsia="en-GB"/>
    </w:rPr>
  </w:style>
  <w:style w:type="paragraph" w:styleId="TOC7">
    <w:name w:val="toc 7"/>
    <w:basedOn w:val="Normal"/>
    <w:next w:val="Normal"/>
    <w:autoRedefine/>
    <w:uiPriority w:val="39"/>
    <w:unhideWhenUsed/>
    <w:rsid w:val="004646F1"/>
    <w:pPr>
      <w:spacing w:after="100" w:line="278" w:lineRule="auto"/>
      <w:ind w:left="1440"/>
    </w:pPr>
    <w:rPr>
      <w:rFonts w:eastAsiaTheme="minorEastAsia"/>
      <w:kern w:val="2"/>
      <w:lang w:val="en-GB" w:eastAsia="en-GB"/>
    </w:rPr>
  </w:style>
  <w:style w:type="paragraph" w:styleId="TOC8">
    <w:name w:val="toc 8"/>
    <w:basedOn w:val="Normal"/>
    <w:next w:val="Normal"/>
    <w:autoRedefine/>
    <w:uiPriority w:val="39"/>
    <w:unhideWhenUsed/>
    <w:rsid w:val="004646F1"/>
    <w:pPr>
      <w:spacing w:after="100" w:line="278" w:lineRule="auto"/>
      <w:ind w:left="1680"/>
    </w:pPr>
    <w:rPr>
      <w:rFonts w:eastAsiaTheme="minorEastAsia"/>
      <w:kern w:val="2"/>
      <w:lang w:val="en-GB" w:eastAsia="en-GB"/>
    </w:rPr>
  </w:style>
  <w:style w:type="paragraph" w:styleId="TOC9">
    <w:name w:val="toc 9"/>
    <w:basedOn w:val="Normal"/>
    <w:next w:val="Normal"/>
    <w:autoRedefine/>
    <w:uiPriority w:val="39"/>
    <w:unhideWhenUsed/>
    <w:rsid w:val="004646F1"/>
    <w:pPr>
      <w:spacing w:after="100" w:line="278" w:lineRule="auto"/>
      <w:ind w:left="1920"/>
    </w:pPr>
    <w:rPr>
      <w:rFonts w:eastAsiaTheme="minorEastAsia"/>
      <w:kern w:val="2"/>
      <w:lang w:val="en-GB" w:eastAsia="en-GB"/>
    </w:rPr>
  </w:style>
  <w:style w:type="character" w:styleId="UnresolvedMention">
    <w:name w:val="Unresolved Mention"/>
    <w:basedOn w:val="DefaultParagraphFont"/>
    <w:uiPriority w:val="99"/>
    <w:semiHidden/>
    <w:unhideWhenUsed/>
    <w:rsid w:val="004646F1"/>
    <w:rPr>
      <w:color w:val="605E5C"/>
      <w:shd w:val="clear" w:color="auto" w:fill="E1DFDD"/>
    </w:rPr>
  </w:style>
  <w:style w:type="character" w:styleId="FollowedHyperlink">
    <w:name w:val="FollowedHyperlink"/>
    <w:basedOn w:val="DefaultParagraphFont"/>
    <w:rsid w:val="0066574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uowtsd-my.sharepoint.com/:f:/g/personal/2304300_student_uwtsd_ac_uk/IgDzHaemsXg7SJBBiTeyHh4YAVHEZqJBADQQ7Hmgx2AFTo4?e=4Mvf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50BEC-93A3-4195-A1E9-65A844661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3065</TotalTime>
  <Pages>54</Pages>
  <Words>15528</Words>
  <Characters>88515</Characters>
  <Application>Microsoft Office Word</Application>
  <DocSecurity>0</DocSecurity>
  <Lines>737</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Kallem Thomas</cp:lastModifiedBy>
  <cp:revision>24</cp:revision>
  <dcterms:created xsi:type="dcterms:W3CDTF">2026-01-21T13:59:00Z</dcterms:created>
  <dcterms:modified xsi:type="dcterms:W3CDTF">2026-04-30T20:07:00Z</dcterms:modified>
</cp:coreProperties>
</file>