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xmlns:wp14="http://schemas.microsoft.com/office/word/2010/wordml" w:rsidP="6DDEF375" wp14:paraId="15EF1C69" wp14:textId="12A5EBCD">
      <w:pPr>
        <w:jc w:val="center"/>
        <w:rPr>
          <w:rFonts w:ascii="Arial" w:hAnsi="Arial" w:eastAsia="Arial" w:cs="Arial"/>
          <w:sz w:val="56"/>
          <w:szCs w:val="56"/>
        </w:rPr>
      </w:pPr>
    </w:p>
    <w:p xmlns:wp14="http://schemas.microsoft.com/office/word/2010/wordml" w:rsidP="6DDEF375" wp14:paraId="3B39F605" wp14:textId="15E468C1">
      <w:pPr>
        <w:jc w:val="center"/>
        <w:rPr>
          <w:rFonts w:ascii="Arial" w:hAnsi="Arial" w:eastAsia="Arial" w:cs="Arial"/>
          <w:sz w:val="56"/>
          <w:szCs w:val="56"/>
        </w:rPr>
      </w:pPr>
    </w:p>
    <w:p xmlns:wp14="http://schemas.microsoft.com/office/word/2010/wordml" w:rsidP="6DDEF375" wp14:paraId="2D979024" wp14:textId="683EEF18">
      <w:pPr>
        <w:jc w:val="center"/>
        <w:rPr>
          <w:rFonts w:ascii="Arial" w:hAnsi="Arial" w:eastAsia="Arial" w:cs="Arial"/>
          <w:sz w:val="56"/>
          <w:szCs w:val="56"/>
        </w:rPr>
      </w:pPr>
    </w:p>
    <w:p xmlns:wp14="http://schemas.microsoft.com/office/word/2010/wordml" w:rsidP="6DDEF375" wp14:paraId="292AB827" wp14:textId="49CE1893">
      <w:pPr>
        <w:pStyle w:val="Normal"/>
        <w:jc w:val="center"/>
        <w:rPr>
          <w:rFonts w:ascii="Arial" w:hAnsi="Arial" w:eastAsia="Arial" w:cs="Arial"/>
          <w:b w:val="1"/>
          <w:bCs w:val="1"/>
          <w:sz w:val="56"/>
          <w:szCs w:val="56"/>
        </w:rPr>
      </w:pPr>
      <w:r w:rsidRPr="6DDEF375" w:rsidR="1CA9EA48">
        <w:rPr>
          <w:rFonts w:ascii="Arial" w:hAnsi="Arial" w:eastAsia="Arial" w:cs="Arial"/>
          <w:b w:val="1"/>
          <w:bCs w:val="1"/>
          <w:sz w:val="56"/>
          <w:szCs w:val="56"/>
        </w:rPr>
        <w:t xml:space="preserve">Marketing plan </w:t>
      </w:r>
      <w:r w:rsidRPr="6DDEF375" w:rsidR="1CA9EA48">
        <w:rPr>
          <w:rFonts w:ascii="Arial" w:hAnsi="Arial" w:eastAsia="Arial" w:cs="Arial"/>
          <w:b w:val="1"/>
          <w:bCs w:val="1"/>
          <w:sz w:val="56"/>
          <w:szCs w:val="56"/>
        </w:rPr>
        <w:t xml:space="preserve">written for </w:t>
      </w:r>
    </w:p>
    <w:p xmlns:wp14="http://schemas.microsoft.com/office/word/2010/wordml" w:rsidP="6DDEF375" wp14:paraId="5E5787A5" wp14:textId="177C041A">
      <w:pPr>
        <w:jc w:val="center"/>
        <w:rPr>
          <w:rFonts w:ascii="Arial" w:hAnsi="Arial" w:eastAsia="Arial" w:cs="Arial"/>
          <w:b w:val="1"/>
          <w:bCs w:val="1"/>
          <w:sz w:val="56"/>
          <w:szCs w:val="56"/>
        </w:rPr>
      </w:pPr>
      <w:r w:rsidRPr="6DDEF375" w:rsidR="1CA9EA48">
        <w:rPr>
          <w:rFonts w:ascii="Arial" w:hAnsi="Arial" w:eastAsia="Arial" w:cs="Arial"/>
          <w:b w:val="1"/>
          <w:bCs w:val="1"/>
          <w:sz w:val="56"/>
          <w:szCs w:val="56"/>
        </w:rPr>
        <w:t>Tara! Pop-up Kitchen</w:t>
      </w:r>
    </w:p>
    <w:p w:rsidR="1CA9EA48" w:rsidP="6DDEF375" w:rsidRDefault="1CA9EA48" w14:paraId="72312D9E" w14:textId="0B49108C">
      <w:pPr>
        <w:pStyle w:val="Normal"/>
        <w:jc w:val="center"/>
        <w:rPr>
          <w:rFonts w:ascii="Arial" w:hAnsi="Arial" w:eastAsia="Arial" w:cs="Arial"/>
          <w:sz w:val="32"/>
          <w:szCs w:val="32"/>
        </w:rPr>
      </w:pPr>
      <w:r w:rsidRPr="6DDEF375" w:rsidR="1CA9EA48">
        <w:rPr>
          <w:rFonts w:ascii="Arial" w:hAnsi="Arial" w:eastAsia="Arial" w:cs="Arial"/>
          <w:sz w:val="32"/>
          <w:szCs w:val="32"/>
        </w:rPr>
        <w:t>Student Name: Mark Jeffrey Pascual</w:t>
      </w:r>
    </w:p>
    <w:p w:rsidR="1CA9EA48" w:rsidP="6DDEF375" w:rsidRDefault="1CA9EA48" w14:paraId="6FE4A07A" w14:textId="78F23421">
      <w:pPr>
        <w:pStyle w:val="Normal"/>
        <w:jc w:val="center"/>
        <w:rPr>
          <w:rFonts w:ascii="Arial" w:hAnsi="Arial" w:eastAsia="Arial" w:cs="Arial"/>
          <w:sz w:val="32"/>
          <w:szCs w:val="32"/>
        </w:rPr>
      </w:pPr>
      <w:r w:rsidRPr="6DDEF375" w:rsidR="1CA9EA48">
        <w:rPr>
          <w:rFonts w:ascii="Arial" w:hAnsi="Arial" w:eastAsia="Arial" w:cs="Arial"/>
          <w:sz w:val="32"/>
          <w:szCs w:val="32"/>
        </w:rPr>
        <w:t>Student ID number: 2229176</w:t>
      </w:r>
    </w:p>
    <w:p w:rsidR="1CA9EA48" w:rsidP="6DDEF375" w:rsidRDefault="1CA9EA48" w14:paraId="072E5547" w14:textId="1E98B943">
      <w:pPr>
        <w:pStyle w:val="Normal"/>
        <w:jc w:val="center"/>
        <w:rPr>
          <w:rFonts w:ascii="Arial" w:hAnsi="Arial" w:eastAsia="Arial" w:cs="Arial"/>
          <w:sz w:val="32"/>
          <w:szCs w:val="32"/>
        </w:rPr>
      </w:pPr>
      <w:r w:rsidRPr="6DDEF375" w:rsidR="1CA9EA48">
        <w:rPr>
          <w:rFonts w:ascii="Arial" w:hAnsi="Arial" w:eastAsia="Arial" w:cs="Arial"/>
          <w:sz w:val="32"/>
          <w:szCs w:val="32"/>
        </w:rPr>
        <w:t>Marketing Essentials</w:t>
      </w:r>
      <w:r w:rsidRPr="6DDEF375" w:rsidR="1CA9EA48">
        <w:rPr>
          <w:rFonts w:ascii="Arial" w:hAnsi="Arial" w:eastAsia="Arial" w:cs="Arial"/>
          <w:sz w:val="32"/>
          <w:szCs w:val="32"/>
        </w:rPr>
        <w:t xml:space="preserve"> BMGM 5001</w:t>
      </w:r>
    </w:p>
    <w:p w:rsidR="1CA9EA48" w:rsidP="6DDEF375" w:rsidRDefault="1CA9EA48" w14:paraId="32584880" w14:textId="596D200B">
      <w:pPr>
        <w:pStyle w:val="Normal"/>
        <w:jc w:val="center"/>
        <w:rPr>
          <w:rFonts w:ascii="Arial" w:hAnsi="Arial" w:eastAsia="Arial" w:cs="Arial"/>
          <w:sz w:val="32"/>
          <w:szCs w:val="32"/>
        </w:rPr>
      </w:pPr>
      <w:r w:rsidRPr="6DDEF375" w:rsidR="1CA9EA48">
        <w:rPr>
          <w:rFonts w:ascii="Arial" w:hAnsi="Arial" w:eastAsia="Arial" w:cs="Arial"/>
          <w:sz w:val="32"/>
          <w:szCs w:val="32"/>
        </w:rPr>
        <w:t>Lecturer: Ruth Taylor-Davies</w:t>
      </w:r>
    </w:p>
    <w:p w:rsidR="1CA9EA48" w:rsidP="6DDEF375" w:rsidRDefault="1CA9EA48" w14:paraId="0579E20B" w14:textId="76565DD7">
      <w:pPr>
        <w:pStyle w:val="Normal"/>
        <w:jc w:val="center"/>
        <w:rPr>
          <w:rFonts w:ascii="Arial" w:hAnsi="Arial" w:eastAsia="Arial" w:cs="Arial"/>
          <w:sz w:val="32"/>
          <w:szCs w:val="32"/>
        </w:rPr>
      </w:pPr>
      <w:r w:rsidRPr="6DDEF375" w:rsidR="1CA9EA48">
        <w:rPr>
          <w:rFonts w:ascii="Arial" w:hAnsi="Arial" w:eastAsia="Arial" w:cs="Arial"/>
          <w:sz w:val="32"/>
          <w:szCs w:val="32"/>
        </w:rPr>
        <w:t>Spring 2024</w:t>
      </w:r>
    </w:p>
    <w:p w:rsidR="6DDEF375" w:rsidP="6DDEF375" w:rsidRDefault="6DDEF375" w14:paraId="2E9EB9A0" w14:textId="3A12A693">
      <w:pPr>
        <w:pStyle w:val="Normal"/>
        <w:jc w:val="center"/>
        <w:rPr>
          <w:rFonts w:ascii="Arial" w:hAnsi="Arial" w:eastAsia="Arial" w:cs="Arial"/>
          <w:sz w:val="32"/>
          <w:szCs w:val="32"/>
        </w:rPr>
      </w:pPr>
    </w:p>
    <w:p w:rsidR="6DDEF375" w:rsidP="6DDEF375" w:rsidRDefault="6DDEF375" w14:paraId="3AFC5DD1" w14:textId="04166258">
      <w:pPr>
        <w:pStyle w:val="Normal"/>
        <w:jc w:val="center"/>
        <w:rPr>
          <w:rFonts w:ascii="Arial" w:hAnsi="Arial" w:eastAsia="Arial" w:cs="Arial"/>
          <w:sz w:val="32"/>
          <w:szCs w:val="32"/>
        </w:rPr>
      </w:pPr>
    </w:p>
    <w:p w:rsidR="6DDEF375" w:rsidP="6DDEF375" w:rsidRDefault="6DDEF375" w14:paraId="13CAC595" w14:textId="74D1C7F4">
      <w:pPr>
        <w:pStyle w:val="Normal"/>
        <w:jc w:val="center"/>
        <w:rPr>
          <w:rFonts w:ascii="Arial" w:hAnsi="Arial" w:eastAsia="Arial" w:cs="Arial"/>
          <w:sz w:val="32"/>
          <w:szCs w:val="32"/>
        </w:rPr>
      </w:pPr>
    </w:p>
    <w:p w:rsidR="6DDEF375" w:rsidP="6DDEF375" w:rsidRDefault="6DDEF375" w14:paraId="3DAF07BD" w14:textId="2ABA908C">
      <w:pPr>
        <w:pStyle w:val="Normal"/>
        <w:jc w:val="center"/>
        <w:rPr>
          <w:rFonts w:ascii="Arial" w:hAnsi="Arial" w:eastAsia="Arial" w:cs="Arial"/>
          <w:sz w:val="32"/>
          <w:szCs w:val="32"/>
        </w:rPr>
      </w:pPr>
    </w:p>
    <w:p w:rsidR="6DDEF375" w:rsidP="6DDEF375" w:rsidRDefault="6DDEF375" w14:paraId="69FA9F75" w14:textId="237E909B">
      <w:pPr>
        <w:pStyle w:val="Normal"/>
        <w:jc w:val="center"/>
        <w:rPr>
          <w:rFonts w:ascii="Arial" w:hAnsi="Arial" w:eastAsia="Arial" w:cs="Arial"/>
          <w:sz w:val="32"/>
          <w:szCs w:val="32"/>
        </w:rPr>
      </w:pPr>
    </w:p>
    <w:p w:rsidR="6DDEF375" w:rsidP="6DDEF375" w:rsidRDefault="6DDEF375" w14:paraId="09142D46" w14:textId="0F1566E3">
      <w:pPr>
        <w:pStyle w:val="Normal"/>
        <w:jc w:val="center"/>
        <w:rPr>
          <w:rFonts w:ascii="Arial" w:hAnsi="Arial" w:eastAsia="Arial" w:cs="Arial"/>
          <w:sz w:val="32"/>
          <w:szCs w:val="32"/>
        </w:rPr>
      </w:pPr>
    </w:p>
    <w:p w:rsidR="6DDEF375" w:rsidP="6DDEF375" w:rsidRDefault="6DDEF375" w14:paraId="6F27C450" w14:textId="5D76924E">
      <w:pPr>
        <w:pStyle w:val="Normal"/>
        <w:jc w:val="center"/>
        <w:rPr>
          <w:rFonts w:ascii="Arial" w:hAnsi="Arial" w:eastAsia="Arial" w:cs="Arial"/>
          <w:sz w:val="32"/>
          <w:szCs w:val="32"/>
        </w:rPr>
      </w:pPr>
    </w:p>
    <w:p w:rsidR="6DDEF375" w:rsidP="6DDEF375" w:rsidRDefault="6DDEF375" w14:paraId="1C91CB1D" w14:textId="665EDEB7">
      <w:pPr>
        <w:pStyle w:val="Normal"/>
        <w:jc w:val="center"/>
        <w:rPr>
          <w:rFonts w:ascii="Arial" w:hAnsi="Arial" w:eastAsia="Arial" w:cs="Arial"/>
          <w:sz w:val="32"/>
          <w:szCs w:val="32"/>
        </w:rPr>
      </w:pPr>
    </w:p>
    <w:p w:rsidR="6DDEF375" w:rsidP="6DDEF375" w:rsidRDefault="6DDEF375" w14:paraId="58CCFDED" w14:textId="55AB17D7">
      <w:pPr>
        <w:pStyle w:val="Normal"/>
        <w:jc w:val="center"/>
        <w:rPr>
          <w:rFonts w:ascii="Arial" w:hAnsi="Arial" w:eastAsia="Arial" w:cs="Arial"/>
          <w:sz w:val="32"/>
          <w:szCs w:val="32"/>
        </w:rPr>
      </w:pPr>
    </w:p>
    <w:p w:rsidR="6DDEF375" w:rsidP="6DDEF375" w:rsidRDefault="6DDEF375" w14:paraId="7299A778" w14:textId="2B82C8EE">
      <w:pPr>
        <w:pStyle w:val="Normal"/>
        <w:jc w:val="center"/>
        <w:rPr>
          <w:rFonts w:ascii="Arial" w:hAnsi="Arial" w:eastAsia="Arial" w:cs="Arial"/>
          <w:sz w:val="32"/>
          <w:szCs w:val="32"/>
        </w:rPr>
      </w:pPr>
    </w:p>
    <w:p w:rsidR="6DDEF375" w:rsidP="6DDEF375" w:rsidRDefault="6DDEF375" w14:paraId="4FE0F02A" w14:textId="489958ED">
      <w:pPr>
        <w:pStyle w:val="Normal"/>
        <w:jc w:val="center"/>
        <w:rPr>
          <w:rFonts w:ascii="Arial" w:hAnsi="Arial" w:eastAsia="Arial" w:cs="Arial"/>
          <w:sz w:val="32"/>
          <w:szCs w:val="32"/>
        </w:rPr>
      </w:pPr>
    </w:p>
    <w:p w:rsidR="6DDEF375" w:rsidP="6DDEF375" w:rsidRDefault="6DDEF375" w14:paraId="12A063A3" w14:textId="06C508CC">
      <w:pPr>
        <w:pStyle w:val="Normal"/>
        <w:jc w:val="center"/>
        <w:rPr>
          <w:rFonts w:ascii="Arial" w:hAnsi="Arial" w:eastAsia="Arial" w:cs="Arial"/>
          <w:sz w:val="32"/>
          <w:szCs w:val="32"/>
        </w:rPr>
      </w:pPr>
    </w:p>
    <w:p w:rsidR="6DDEF375" w:rsidP="6DDEF375" w:rsidRDefault="6DDEF375" w14:paraId="07D2AE1B" w14:textId="679544D4">
      <w:pPr>
        <w:pStyle w:val="Normal"/>
        <w:jc w:val="center"/>
        <w:rPr>
          <w:rFonts w:ascii="Arial" w:hAnsi="Arial" w:eastAsia="Arial" w:cs="Arial"/>
          <w:sz w:val="32"/>
          <w:szCs w:val="32"/>
        </w:rPr>
      </w:pPr>
    </w:p>
    <w:p w:rsidR="6DDEF375" w:rsidP="6DDEF375" w:rsidRDefault="6DDEF375" w14:paraId="61CFE1BB" w14:textId="6FEA405B">
      <w:pPr>
        <w:pStyle w:val="Normal"/>
        <w:jc w:val="center"/>
        <w:rPr>
          <w:rFonts w:ascii="Arial" w:hAnsi="Arial" w:eastAsia="Arial" w:cs="Arial"/>
          <w:sz w:val="32"/>
          <w:szCs w:val="32"/>
        </w:rPr>
      </w:pPr>
    </w:p>
    <w:p w:rsidR="6DDEF375" w:rsidP="6DDEF375" w:rsidRDefault="6DDEF375" w14:paraId="5CA1F503" w14:textId="6CDCDBFE">
      <w:pPr>
        <w:pStyle w:val="Normal"/>
        <w:jc w:val="center"/>
        <w:rPr>
          <w:rFonts w:ascii="Arial" w:hAnsi="Arial" w:eastAsia="Arial" w:cs="Arial"/>
          <w:sz w:val="32"/>
          <w:szCs w:val="32"/>
        </w:rPr>
      </w:pPr>
    </w:p>
    <w:p w:rsidR="0DB508A0" w:rsidP="6DDEF375" w:rsidRDefault="0DB508A0" w14:paraId="69B2993E" w14:textId="64FE9C5C">
      <w:pPr>
        <w:pStyle w:val="Normal"/>
        <w:spacing w:line="360" w:lineRule="auto"/>
        <w:jc w:val="both"/>
        <w:rPr>
          <w:rFonts w:ascii="Arial" w:hAnsi="Arial" w:eastAsia="Arial" w:cs="Arial"/>
          <w:b w:val="1"/>
          <w:bCs w:val="1"/>
          <w:sz w:val="24"/>
          <w:szCs w:val="24"/>
        </w:rPr>
      </w:pPr>
      <w:r w:rsidRPr="6DDEF375" w:rsidR="0DB508A0">
        <w:rPr>
          <w:rFonts w:ascii="Arial" w:hAnsi="Arial" w:eastAsia="Arial" w:cs="Arial"/>
          <w:b w:val="1"/>
          <w:bCs w:val="1"/>
          <w:sz w:val="24"/>
          <w:szCs w:val="24"/>
        </w:rPr>
        <w:t>Introduction</w:t>
      </w:r>
    </w:p>
    <w:p w:rsidR="0DB508A0" w:rsidP="6DDEF375" w:rsidRDefault="0DB508A0" w14:paraId="78DF2F84" w14:textId="599EE9A2">
      <w:pPr>
        <w:shd w:val="clear" w:color="auto" w:fill="FFFFFF" w:themeFill="background1"/>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6DDEF375" w:rsidR="0DB508A0">
        <w:rPr>
          <w:rFonts w:ascii="Arial" w:hAnsi="Arial" w:eastAsia="Arial" w:cs="Arial"/>
          <w:b w:val="0"/>
          <w:bCs w:val="0"/>
          <w:i w:val="0"/>
          <w:iCs w:val="0"/>
          <w:caps w:val="0"/>
          <w:smallCaps w:val="0"/>
          <w:strike w:val="0"/>
          <w:dstrike w:val="0"/>
          <w:noProof w:val="0"/>
          <w:color w:val="0D0D0D" w:themeColor="text1" w:themeTint="F2" w:themeShade="FF"/>
          <w:sz w:val="24"/>
          <w:szCs w:val="24"/>
          <w:u w:val="none"/>
          <w:lang w:val="en-GB"/>
        </w:rPr>
        <w:t>T</w:t>
      </w:r>
      <w:r w:rsidRPr="6DDEF375" w:rsidR="0DB508A0">
        <w:rPr>
          <w:rFonts w:ascii="Arial" w:hAnsi="Arial" w:eastAsia="Arial" w:cs="Arial"/>
          <w:b w:val="0"/>
          <w:bCs w:val="0"/>
          <w:i w:val="0"/>
          <w:iCs w:val="0"/>
          <w:caps w:val="0"/>
          <w:smallCaps w:val="0"/>
          <w:strike w:val="0"/>
          <w:dstrike w:val="0"/>
          <w:noProof w:val="0"/>
          <w:color w:val="0D0D0D" w:themeColor="text1" w:themeTint="F2" w:themeShade="FF"/>
          <w:sz w:val="24"/>
          <w:szCs w:val="24"/>
          <w:u w:val="none"/>
          <w:lang w:val="en-GB"/>
        </w:rPr>
        <w:t xml:space="preserve">ara! Pop-up Kitchen is a new restaurant concept that aims to introduce and celebrate Filipino-Asian cuisine while incorporating locally sourced Welsh produce. The name "Tara" reflects the Filipino expression for inviting someone to come or join, creating a sense of warmth, hospitality, and inclusivity whilst the Welsh "Ta </w:t>
      </w:r>
      <w:r w:rsidRPr="6DDEF375" w:rsidR="0DB508A0">
        <w:rPr>
          <w:rFonts w:ascii="Arial" w:hAnsi="Arial" w:eastAsia="Arial" w:cs="Arial"/>
          <w:b w:val="0"/>
          <w:bCs w:val="0"/>
          <w:i w:val="0"/>
          <w:iCs w:val="0"/>
          <w:caps w:val="0"/>
          <w:smallCaps w:val="0"/>
          <w:strike w:val="0"/>
          <w:dstrike w:val="0"/>
          <w:noProof w:val="0"/>
          <w:color w:val="0D0D0D" w:themeColor="text1" w:themeTint="F2" w:themeShade="FF"/>
          <w:sz w:val="24"/>
          <w:szCs w:val="24"/>
          <w:u w:val="none"/>
          <w:lang w:val="en-GB"/>
        </w:rPr>
        <w:t>ra</w:t>
      </w:r>
      <w:r w:rsidRPr="6DDEF375" w:rsidR="0DB508A0">
        <w:rPr>
          <w:rFonts w:ascii="Arial" w:hAnsi="Arial" w:eastAsia="Arial" w:cs="Arial"/>
          <w:b w:val="0"/>
          <w:bCs w:val="0"/>
          <w:i w:val="0"/>
          <w:iCs w:val="0"/>
          <w:caps w:val="0"/>
          <w:smallCaps w:val="0"/>
          <w:strike w:val="0"/>
          <w:dstrike w:val="0"/>
          <w:noProof w:val="0"/>
          <w:color w:val="0D0D0D" w:themeColor="text1" w:themeTint="F2" w:themeShade="FF"/>
          <w:sz w:val="24"/>
          <w:szCs w:val="24"/>
          <w:u w:val="none"/>
          <w:lang w:val="en-GB"/>
        </w:rPr>
        <w:t xml:space="preserve">" embraces the sentiment of bidding farewell with warmth and affection, embodying a sense of fondness and camaraderie. It reflects a welcoming and inclusive atmosphere, inviting patrons to </w:t>
      </w:r>
      <w:r w:rsidRPr="6DDEF375" w:rsidR="0DB508A0">
        <w:rPr>
          <w:rFonts w:ascii="Arial" w:hAnsi="Arial" w:eastAsia="Arial" w:cs="Arial"/>
          <w:b w:val="0"/>
          <w:bCs w:val="0"/>
          <w:i w:val="0"/>
          <w:iCs w:val="0"/>
          <w:caps w:val="0"/>
          <w:smallCaps w:val="0"/>
          <w:strike w:val="0"/>
          <w:dstrike w:val="0"/>
          <w:noProof w:val="0"/>
          <w:color w:val="0D0D0D" w:themeColor="text1" w:themeTint="F2" w:themeShade="FF"/>
          <w:sz w:val="24"/>
          <w:szCs w:val="24"/>
          <w:u w:val="none"/>
          <w:lang w:val="en-GB"/>
        </w:rPr>
        <w:t>depart</w:t>
      </w:r>
      <w:r w:rsidRPr="6DDEF375" w:rsidR="0DB508A0">
        <w:rPr>
          <w:rFonts w:ascii="Arial" w:hAnsi="Arial" w:eastAsia="Arial" w:cs="Arial"/>
          <w:b w:val="0"/>
          <w:bCs w:val="0"/>
          <w:i w:val="0"/>
          <w:iCs w:val="0"/>
          <w:caps w:val="0"/>
          <w:smallCaps w:val="0"/>
          <w:strike w:val="0"/>
          <w:dstrike w:val="0"/>
          <w:noProof w:val="0"/>
          <w:color w:val="0D0D0D" w:themeColor="text1" w:themeTint="F2" w:themeShade="FF"/>
          <w:sz w:val="24"/>
          <w:szCs w:val="24"/>
          <w:u w:val="none"/>
          <w:lang w:val="en-GB"/>
        </w:rPr>
        <w:t xml:space="preserve"> with a smile and a promise of future encounters. </w:t>
      </w:r>
    </w:p>
    <w:p w:rsidR="6DDEF375" w:rsidP="6DDEF375" w:rsidRDefault="6DDEF375" w14:paraId="1967C51C" w14:textId="5111D696">
      <w:pPr>
        <w:shd w:val="clear" w:color="auto" w:fill="FFFFFF" w:themeFill="background1"/>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0DB508A0" w:rsidP="6DDEF375" w:rsidRDefault="0DB508A0" w14:paraId="6B948EF2" w14:textId="359481AC">
      <w:pPr>
        <w:shd w:val="clear" w:color="auto" w:fill="FFFFFF" w:themeFill="background1"/>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6DDEF375" w:rsidR="0DB508A0">
        <w:rPr>
          <w:rFonts w:ascii="Arial" w:hAnsi="Arial" w:eastAsia="Arial" w:cs="Arial"/>
          <w:b w:val="0"/>
          <w:bCs w:val="0"/>
          <w:i w:val="0"/>
          <w:iCs w:val="0"/>
          <w:caps w:val="0"/>
          <w:smallCaps w:val="0"/>
          <w:strike w:val="0"/>
          <w:dstrike w:val="0"/>
          <w:noProof w:val="0"/>
          <w:color w:val="0D0D0D" w:themeColor="text1" w:themeTint="F2" w:themeShade="FF"/>
          <w:sz w:val="24"/>
          <w:szCs w:val="24"/>
          <w:u w:val="none"/>
          <w:lang w:val="en-GB"/>
        </w:rPr>
        <w:t xml:space="preserve">A concise strategic marketing plan outlines market trends, target segments, value propositions, competitive advantage strategies, prioritised </w:t>
      </w:r>
      <w:r w:rsidRPr="6DDEF375" w:rsidR="0DB508A0">
        <w:rPr>
          <w:rFonts w:ascii="Arial" w:hAnsi="Arial" w:eastAsia="Arial" w:cs="Arial"/>
          <w:b w:val="0"/>
          <w:bCs w:val="0"/>
          <w:i w:val="0"/>
          <w:iCs w:val="0"/>
          <w:caps w:val="0"/>
          <w:smallCaps w:val="0"/>
          <w:strike w:val="0"/>
          <w:dstrike w:val="0"/>
          <w:noProof w:val="0"/>
          <w:color w:val="0D0D0D" w:themeColor="text1" w:themeTint="F2" w:themeShade="FF"/>
          <w:sz w:val="24"/>
          <w:szCs w:val="24"/>
          <w:u w:val="none"/>
          <w:lang w:val="en-GB"/>
        </w:rPr>
        <w:t>objectives</w:t>
      </w:r>
      <w:r w:rsidRPr="6DDEF375" w:rsidR="0DB508A0">
        <w:rPr>
          <w:rFonts w:ascii="Arial" w:hAnsi="Arial" w:eastAsia="Arial" w:cs="Arial"/>
          <w:b w:val="0"/>
          <w:bCs w:val="0"/>
          <w:i w:val="0"/>
          <w:iCs w:val="0"/>
          <w:caps w:val="0"/>
          <w:smallCaps w:val="0"/>
          <w:strike w:val="0"/>
          <w:dstrike w:val="0"/>
          <w:noProof w:val="0"/>
          <w:color w:val="0D0D0D" w:themeColor="text1" w:themeTint="F2" w:themeShade="FF"/>
          <w:sz w:val="24"/>
          <w:szCs w:val="24"/>
          <w:u w:val="none"/>
          <w:lang w:val="en-GB"/>
        </w:rPr>
        <w:t>, and financial implications, ensuring clarity and simplicity in communicating the roadmap for achieving superior value in the marketplace</w:t>
      </w:r>
      <w:r w:rsidRPr="6DDEF375" w:rsidR="0DB508A0">
        <w:rPr>
          <w:rFonts w:ascii="Arial" w:hAnsi="Arial" w:eastAsia="Arial" w:cs="Arial"/>
          <w:b w:val="0"/>
          <w:bCs w:val="0"/>
          <w:i w:val="0"/>
          <w:iCs w:val="0"/>
          <w:caps w:val="0"/>
          <w:smallCaps w:val="0"/>
          <w:strike w:val="0"/>
          <w:dstrike w:val="0"/>
          <w:noProof w:val="0"/>
          <w:color w:val="222222"/>
          <w:sz w:val="24"/>
          <w:szCs w:val="24"/>
          <w:u w:val="none"/>
          <w:lang w:val="en-GB"/>
        </w:rPr>
        <w:t xml:space="preserve"> (Chernev, 2020). </w:t>
      </w:r>
      <w:r w:rsidRPr="6DDEF375" w:rsidR="0DB508A0">
        <w:rPr>
          <w:rFonts w:ascii="Arial" w:hAnsi="Arial" w:eastAsia="Arial" w:cs="Arial"/>
          <w:b w:val="0"/>
          <w:bCs w:val="0"/>
          <w:i w:val="0"/>
          <w:iCs w:val="0"/>
          <w:caps w:val="0"/>
          <w:smallCaps w:val="0"/>
          <w:strike w:val="0"/>
          <w:dstrike w:val="0"/>
          <w:noProof w:val="0"/>
          <w:color w:val="0D0D0D" w:themeColor="text1" w:themeTint="F2" w:themeShade="FF"/>
          <w:sz w:val="24"/>
          <w:szCs w:val="24"/>
          <w:u w:val="none"/>
          <w:lang w:val="en-GB"/>
        </w:rPr>
        <w:t xml:space="preserve">Spear (2018) suggests that the implementation of a strategic plan is instrumental in generating revenue for businesses. He argued that marketing transcends mere brand visibility, as </w:t>
      </w:r>
      <w:r w:rsidRPr="6DDEF375" w:rsidR="0DB508A0">
        <w:rPr>
          <w:rFonts w:ascii="Arial" w:hAnsi="Arial" w:eastAsia="Arial" w:cs="Arial"/>
          <w:b w:val="0"/>
          <w:bCs w:val="0"/>
          <w:i w:val="0"/>
          <w:iCs w:val="0"/>
          <w:caps w:val="0"/>
          <w:smallCaps w:val="0"/>
          <w:strike w:val="0"/>
          <w:dstrike w:val="0"/>
          <w:noProof w:val="0"/>
          <w:color w:val="0D0D0D" w:themeColor="text1" w:themeTint="F2" w:themeShade="FF"/>
          <w:sz w:val="24"/>
          <w:szCs w:val="24"/>
          <w:u w:val="none"/>
          <w:lang w:val="en-GB"/>
        </w:rPr>
        <w:t>evidenced</w:t>
      </w:r>
      <w:r w:rsidRPr="6DDEF375" w:rsidR="0DB508A0">
        <w:rPr>
          <w:rFonts w:ascii="Arial" w:hAnsi="Arial" w:eastAsia="Arial" w:cs="Arial"/>
          <w:b w:val="0"/>
          <w:bCs w:val="0"/>
          <w:i w:val="0"/>
          <w:iCs w:val="0"/>
          <w:caps w:val="0"/>
          <w:smallCaps w:val="0"/>
          <w:strike w:val="0"/>
          <w:dstrike w:val="0"/>
          <w:noProof w:val="0"/>
          <w:color w:val="0D0D0D" w:themeColor="text1" w:themeTint="F2" w:themeShade="FF"/>
          <w:sz w:val="24"/>
          <w:szCs w:val="24"/>
          <w:u w:val="none"/>
          <w:lang w:val="en-GB"/>
        </w:rPr>
        <w:t xml:space="preserve"> by his research </w:t>
      </w:r>
      <w:r w:rsidRPr="6DDEF375" w:rsidR="0DB508A0">
        <w:rPr>
          <w:rFonts w:ascii="Arial" w:hAnsi="Arial" w:eastAsia="Arial" w:cs="Arial"/>
          <w:b w:val="0"/>
          <w:bCs w:val="0"/>
          <w:i w:val="0"/>
          <w:iCs w:val="0"/>
          <w:caps w:val="0"/>
          <w:smallCaps w:val="0"/>
          <w:strike w:val="0"/>
          <w:dstrike w:val="0"/>
          <w:noProof w:val="0"/>
          <w:color w:val="0D0D0D" w:themeColor="text1" w:themeTint="F2" w:themeShade="FF"/>
          <w:sz w:val="24"/>
          <w:szCs w:val="24"/>
          <w:u w:val="none"/>
          <w:lang w:val="en-GB"/>
        </w:rPr>
        <w:t>indicating</w:t>
      </w:r>
      <w:r w:rsidRPr="6DDEF375" w:rsidR="0DB508A0">
        <w:rPr>
          <w:rFonts w:ascii="Arial" w:hAnsi="Arial" w:eastAsia="Arial" w:cs="Arial"/>
          <w:b w:val="0"/>
          <w:bCs w:val="0"/>
          <w:i w:val="0"/>
          <w:iCs w:val="0"/>
          <w:caps w:val="0"/>
          <w:smallCaps w:val="0"/>
          <w:strike w:val="0"/>
          <w:dstrike w:val="0"/>
          <w:noProof w:val="0"/>
          <w:color w:val="0D0D0D" w:themeColor="text1" w:themeTint="F2" w:themeShade="FF"/>
          <w:sz w:val="24"/>
          <w:szCs w:val="24"/>
          <w:u w:val="none"/>
          <w:lang w:val="en-GB"/>
        </w:rPr>
        <w:t xml:space="preserve"> that most customers discover his business through word-of-mouth referrals.</w:t>
      </w:r>
    </w:p>
    <w:p w:rsidR="6DDEF375" w:rsidP="6DDEF375" w:rsidRDefault="6DDEF375" w14:paraId="1D4CC349" w14:textId="2F3BD7B3">
      <w:pPr>
        <w:pStyle w:val="Normal"/>
        <w:shd w:val="clear" w:color="auto" w:fill="FFFFFF" w:themeFill="background1"/>
        <w:spacing w:before="0" w:beforeAutospacing="off" w:after="0" w:afterAutospacing="off" w:line="360" w:lineRule="auto"/>
        <w:jc w:val="both"/>
        <w:rPr>
          <w:rFonts w:ascii="Arial" w:hAnsi="Arial" w:eastAsia="Arial" w:cs="Arial"/>
          <w:b w:val="0"/>
          <w:bCs w:val="0"/>
          <w:i w:val="0"/>
          <w:iCs w:val="0"/>
          <w:caps w:val="0"/>
          <w:smallCaps w:val="0"/>
          <w:strike w:val="0"/>
          <w:dstrike w:val="0"/>
          <w:noProof w:val="0"/>
          <w:color w:val="0D0D0D" w:themeColor="text1" w:themeTint="F2" w:themeShade="FF"/>
          <w:sz w:val="24"/>
          <w:szCs w:val="24"/>
          <w:u w:val="none"/>
          <w:lang w:val="en-GB"/>
        </w:rPr>
      </w:pPr>
    </w:p>
    <w:p w:rsidR="0CEDCC1E" w:rsidP="6DDEF375" w:rsidRDefault="0CEDCC1E" w14:paraId="74FFE1F5" w14:textId="3391F043">
      <w:pPr>
        <w:shd w:val="clear" w:color="auto" w:fill="FFFFFF" w:themeFill="background1"/>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6DDEF375" w:rsidR="0CEDCC1E">
        <w:rPr>
          <w:rFonts w:ascii="Arial" w:hAnsi="Arial" w:eastAsia="Arial" w:cs="Arial"/>
          <w:b w:val="0"/>
          <w:bCs w:val="0"/>
          <w:i w:val="0"/>
          <w:iCs w:val="0"/>
          <w:caps w:val="0"/>
          <w:smallCaps w:val="0"/>
          <w:strike w:val="0"/>
          <w:dstrike w:val="0"/>
          <w:noProof w:val="0"/>
          <w:color w:val="0D0D0D" w:themeColor="text1" w:themeTint="F2" w:themeShade="FF"/>
          <w:sz w:val="24"/>
          <w:szCs w:val="24"/>
          <w:u w:val="none"/>
          <w:lang w:val="en-GB"/>
        </w:rPr>
        <w:t xml:space="preserve">Tara! Pop up Kitchen utilising the SOSTAC framework for comprehensive marketing planning, incorporating Situation Analysis, </w:t>
      </w:r>
      <w:r w:rsidRPr="6DDEF375" w:rsidR="0CEDCC1E">
        <w:rPr>
          <w:rFonts w:ascii="Arial" w:hAnsi="Arial" w:eastAsia="Arial" w:cs="Arial"/>
          <w:b w:val="0"/>
          <w:bCs w:val="0"/>
          <w:i w:val="0"/>
          <w:iCs w:val="0"/>
          <w:caps w:val="0"/>
          <w:smallCaps w:val="0"/>
          <w:strike w:val="0"/>
          <w:dstrike w:val="0"/>
          <w:noProof w:val="0"/>
          <w:color w:val="0D0D0D" w:themeColor="text1" w:themeTint="F2" w:themeShade="FF"/>
          <w:sz w:val="24"/>
          <w:szCs w:val="24"/>
          <w:u w:val="none"/>
          <w:lang w:val="en-GB"/>
        </w:rPr>
        <w:t>Objectives</w:t>
      </w:r>
      <w:r w:rsidRPr="6DDEF375" w:rsidR="0CEDCC1E">
        <w:rPr>
          <w:rFonts w:ascii="Arial" w:hAnsi="Arial" w:eastAsia="Arial" w:cs="Arial"/>
          <w:b w:val="0"/>
          <w:bCs w:val="0"/>
          <w:i w:val="0"/>
          <w:iCs w:val="0"/>
          <w:caps w:val="0"/>
          <w:smallCaps w:val="0"/>
          <w:strike w:val="0"/>
          <w:dstrike w:val="0"/>
          <w:noProof w:val="0"/>
          <w:color w:val="0D0D0D" w:themeColor="text1" w:themeTint="F2" w:themeShade="FF"/>
          <w:sz w:val="24"/>
          <w:szCs w:val="24"/>
          <w:u w:val="none"/>
          <w:lang w:val="en-GB"/>
        </w:rPr>
        <w:t>, Strategy, Tactics, Action, and Control and 4Ps, aims to strategically position as the</w:t>
      </w:r>
      <w:r w:rsidRPr="6DDEF375" w:rsidR="0CEDCC1E">
        <w:rPr>
          <w:rFonts w:ascii="Arial" w:hAnsi="Arial" w:eastAsia="Arial" w:cs="Arial"/>
          <w:b w:val="0"/>
          <w:bCs w:val="0"/>
          <w:i w:val="0"/>
          <w:iCs w:val="0"/>
          <w:caps w:val="0"/>
          <w:smallCaps w:val="0"/>
          <w:strike w:val="0"/>
          <w:dstrike w:val="0"/>
          <w:noProof w:val="0"/>
          <w:color w:val="0D0D0D" w:themeColor="text1" w:themeTint="F2" w:themeShade="FF"/>
          <w:sz w:val="24"/>
          <w:szCs w:val="24"/>
          <w:u w:val="none"/>
          <w:lang w:val="en-GB"/>
        </w:rPr>
        <w:t xml:space="preserve"> prem</w:t>
      </w:r>
      <w:r w:rsidRPr="6DDEF375" w:rsidR="0CEDCC1E">
        <w:rPr>
          <w:rFonts w:ascii="Arial" w:hAnsi="Arial" w:eastAsia="Arial" w:cs="Arial"/>
          <w:b w:val="0"/>
          <w:bCs w:val="0"/>
          <w:i w:val="0"/>
          <w:iCs w:val="0"/>
          <w:caps w:val="0"/>
          <w:smallCaps w:val="0"/>
          <w:strike w:val="0"/>
          <w:dstrike w:val="0"/>
          <w:noProof w:val="0"/>
          <w:color w:val="0D0D0D" w:themeColor="text1" w:themeTint="F2" w:themeShade="FF"/>
          <w:sz w:val="24"/>
          <w:szCs w:val="24"/>
          <w:u w:val="none"/>
          <w:lang w:val="en-GB"/>
        </w:rPr>
        <w:t>ier destination for authentic and innovative dining experiences in Swansea.</w:t>
      </w:r>
    </w:p>
    <w:p w:rsidR="6DDEF375" w:rsidP="6DDEF375" w:rsidRDefault="6DDEF375" w14:paraId="14CDCC73" w14:textId="05EB42DA">
      <w:pPr>
        <w:shd w:val="clear" w:color="auto" w:fill="FFFFFF" w:themeFill="background1"/>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6DDEF375" w:rsidP="6DDEF375" w:rsidRDefault="6DDEF375" w14:paraId="4F8B4984" w14:textId="102E4CB4">
      <w:pPr>
        <w:shd w:val="clear" w:color="auto" w:fill="FFFFFF" w:themeFill="background1"/>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36F4272A" w:rsidP="6DDEF375" w:rsidRDefault="36F4272A" w14:paraId="55A0A163" w14:textId="0B787FC6">
      <w:pPr>
        <w:pStyle w:val="Normal"/>
        <w:shd w:val="clear" w:color="auto" w:fill="FFFFFF" w:themeFill="background1"/>
        <w:spacing w:line="360" w:lineRule="auto"/>
        <w:jc w:val="both"/>
        <w:rPr>
          <w:rFonts w:ascii="Arial" w:hAnsi="Arial" w:eastAsia="Arial" w:cs="Arial"/>
          <w:b w:val="1"/>
          <w:bCs w:val="1"/>
          <w:sz w:val="24"/>
          <w:szCs w:val="24"/>
        </w:rPr>
      </w:pPr>
      <w:r w:rsidRPr="6DDEF375" w:rsidR="36F4272A">
        <w:rPr>
          <w:rFonts w:ascii="Arial" w:hAnsi="Arial" w:eastAsia="Arial" w:cs="Arial"/>
          <w:b w:val="1"/>
          <w:bCs w:val="1"/>
          <w:sz w:val="24"/>
          <w:szCs w:val="24"/>
        </w:rPr>
        <w:t>Situation Analysis</w:t>
      </w:r>
      <w:r w:rsidRPr="6DDEF375" w:rsidR="5C01FEF1">
        <w:rPr>
          <w:rFonts w:ascii="Arial" w:hAnsi="Arial" w:eastAsia="Arial" w:cs="Arial"/>
          <w:b w:val="1"/>
          <w:bCs w:val="1"/>
          <w:sz w:val="24"/>
          <w:szCs w:val="24"/>
        </w:rPr>
        <w:t xml:space="preserve"> (5’C’s)</w:t>
      </w:r>
    </w:p>
    <w:p w:rsidR="5EB8348E" w:rsidP="6DDEF375" w:rsidRDefault="5EB8348E" w14:paraId="7F1AF143" w14:textId="5D5585BE">
      <w:pPr>
        <w:pStyle w:val="Normal"/>
        <w:shd w:val="clear" w:color="auto" w:fill="FFFFFF" w:themeFill="background1"/>
        <w:spacing w:line="360" w:lineRule="auto"/>
        <w:jc w:val="both"/>
        <w:rPr>
          <w:rFonts w:ascii="Arial" w:hAnsi="Arial" w:eastAsia="Arial" w:cs="Arial"/>
          <w:b w:val="1"/>
          <w:bCs w:val="1"/>
          <w:sz w:val="24"/>
          <w:szCs w:val="24"/>
        </w:rPr>
      </w:pPr>
      <w:r w:rsidRPr="6DDEF375" w:rsidR="5EB8348E">
        <w:rPr>
          <w:rFonts w:ascii="Arial" w:hAnsi="Arial" w:eastAsia="Arial" w:cs="Arial"/>
          <w:b w:val="1"/>
          <w:bCs w:val="1"/>
          <w:sz w:val="24"/>
          <w:szCs w:val="24"/>
        </w:rPr>
        <w:t>1.</w:t>
      </w:r>
      <w:r w:rsidRPr="6DDEF375" w:rsidR="5C01FEF1">
        <w:rPr>
          <w:rFonts w:ascii="Arial" w:hAnsi="Arial" w:eastAsia="Arial" w:cs="Arial"/>
          <w:b w:val="1"/>
          <w:bCs w:val="1"/>
          <w:sz w:val="24"/>
          <w:szCs w:val="24"/>
        </w:rPr>
        <w:t>Company</w:t>
      </w:r>
    </w:p>
    <w:p w:rsidR="36F4272A" w:rsidP="6DDEF375" w:rsidRDefault="36F4272A" w14:paraId="73792EA4" w14:textId="4A98E4DC">
      <w:pPr>
        <w:pStyle w:val="Normal"/>
        <w:shd w:val="clear" w:color="auto" w:fill="FFFFFF" w:themeFill="background1"/>
        <w:spacing w:line="360" w:lineRule="auto"/>
        <w:jc w:val="both"/>
        <w:rPr>
          <w:rFonts w:ascii="Arial" w:hAnsi="Arial" w:eastAsia="Arial" w:cs="Arial"/>
          <w:noProof w:val="0"/>
          <w:sz w:val="24"/>
          <w:szCs w:val="24"/>
          <w:lang w:val="en-GB"/>
        </w:rPr>
      </w:pPr>
      <w:r w:rsidRPr="6DDEF375" w:rsidR="36F4272A">
        <w:rPr>
          <w:rFonts w:ascii="Arial" w:hAnsi="Arial" w:eastAsia="Arial" w:cs="Arial"/>
          <w:b w:val="0"/>
          <w:bCs w:val="0"/>
          <w:i w:val="0"/>
          <w:iCs w:val="0"/>
          <w:caps w:val="0"/>
          <w:smallCaps w:val="0"/>
          <w:strike w:val="0"/>
          <w:dstrike w:val="0"/>
          <w:noProof w:val="0"/>
          <w:color w:val="0D0D0D" w:themeColor="text1" w:themeTint="F2" w:themeShade="FF"/>
          <w:sz w:val="24"/>
          <w:szCs w:val="24"/>
          <w:u w:val="none"/>
          <w:lang w:val="en-GB"/>
        </w:rPr>
        <w:t>One of the most crucial tools for gaining insight into organisational decisions is the SWOT analysis. By examining an organisation's resources and environment</w:t>
      </w:r>
      <w:r w:rsidRPr="6DDEF375" w:rsidR="24C7BD36">
        <w:rPr>
          <w:rFonts w:ascii="Arial" w:hAnsi="Arial" w:eastAsia="Arial" w:cs="Arial"/>
          <w:b w:val="0"/>
          <w:bCs w:val="0"/>
          <w:i w:val="0"/>
          <w:iCs w:val="0"/>
          <w:caps w:val="0"/>
          <w:smallCaps w:val="0"/>
          <w:strike w:val="0"/>
          <w:dstrike w:val="0"/>
          <w:noProof w:val="0"/>
          <w:color w:val="0D0D0D" w:themeColor="text1" w:themeTint="F2" w:themeShade="FF"/>
          <w:sz w:val="24"/>
          <w:szCs w:val="24"/>
          <w:u w:val="none"/>
          <w:lang w:val="en-GB"/>
        </w:rPr>
        <w:t>, it</w:t>
      </w:r>
      <w:r w:rsidRPr="6DDEF375" w:rsidR="36F4272A">
        <w:rPr>
          <w:rFonts w:ascii="Arial" w:hAnsi="Arial" w:eastAsia="Arial" w:cs="Arial"/>
          <w:b w:val="0"/>
          <w:bCs w:val="0"/>
          <w:i w:val="0"/>
          <w:iCs w:val="0"/>
          <w:caps w:val="0"/>
          <w:smallCaps w:val="0"/>
          <w:strike w:val="0"/>
          <w:dstrike w:val="0"/>
          <w:noProof w:val="0"/>
          <w:color w:val="0D0D0D" w:themeColor="text1" w:themeTint="F2" w:themeShade="FF"/>
          <w:sz w:val="24"/>
          <w:szCs w:val="24"/>
          <w:u w:val="none"/>
          <w:lang w:val="en-GB"/>
        </w:rPr>
        <w:t xml:space="preserve"> aids in better understanding and strategic positioning</w:t>
      </w:r>
      <w:r w:rsidRPr="6DDEF375" w:rsidR="49E17EE7">
        <w:rPr>
          <w:rFonts w:ascii="Arial" w:hAnsi="Arial" w:eastAsia="Arial" w:cs="Arial"/>
          <w:b w:val="0"/>
          <w:bCs w:val="0"/>
          <w:i w:val="0"/>
          <w:iCs w:val="0"/>
          <w:caps w:val="0"/>
          <w:smallCaps w:val="0"/>
          <w:strike w:val="0"/>
          <w:dstrike w:val="0"/>
          <w:noProof w:val="0"/>
          <w:color w:val="0D0D0D" w:themeColor="text1" w:themeTint="F2" w:themeShade="FF"/>
          <w:sz w:val="24"/>
          <w:szCs w:val="24"/>
          <w:u w:val="none"/>
          <w:lang w:val="en-GB"/>
        </w:rPr>
        <w:t xml:space="preserve"> for the business</w:t>
      </w:r>
      <w:r w:rsidRPr="6DDEF375" w:rsidR="36F4272A">
        <w:rPr>
          <w:rFonts w:ascii="Arial" w:hAnsi="Arial" w:eastAsia="Arial" w:cs="Arial"/>
          <w:b w:val="0"/>
          <w:bCs w:val="0"/>
          <w:i w:val="0"/>
          <w:iCs w:val="0"/>
          <w:caps w:val="0"/>
          <w:smallCaps w:val="0"/>
          <w:strike w:val="0"/>
          <w:dstrike w:val="0"/>
          <w:noProof w:val="0"/>
          <w:color w:val="0D0D0D" w:themeColor="text1" w:themeTint="F2" w:themeShade="FF"/>
          <w:sz w:val="24"/>
          <w:szCs w:val="24"/>
          <w:u w:val="none"/>
          <w:lang w:val="en-GB"/>
        </w:rPr>
        <w:t xml:space="preserve"> (</w:t>
      </w:r>
      <w:r w:rsidRPr="6DDEF375" w:rsidR="36F4272A">
        <w:rPr>
          <w:rFonts w:ascii="Arial" w:hAnsi="Arial" w:eastAsia="Arial" w:cs="Arial"/>
          <w:b w:val="0"/>
          <w:bCs w:val="0"/>
          <w:i w:val="0"/>
          <w:iCs w:val="0"/>
          <w:caps w:val="0"/>
          <w:smallCaps w:val="0"/>
          <w:strike w:val="0"/>
          <w:dstrike w:val="0"/>
          <w:noProof w:val="0"/>
          <w:color w:val="3A3A3A"/>
          <w:sz w:val="24"/>
          <w:szCs w:val="24"/>
          <w:u w:val="none"/>
          <w:lang w:val="en-GB"/>
        </w:rPr>
        <w:t>Phadermrod</w:t>
      </w:r>
      <w:r w:rsidRPr="6DDEF375" w:rsidR="36F4272A">
        <w:rPr>
          <w:rFonts w:ascii="Arial" w:hAnsi="Arial" w:eastAsia="Arial" w:cs="Arial"/>
          <w:b w:val="0"/>
          <w:bCs w:val="0"/>
          <w:i w:val="0"/>
          <w:iCs w:val="0"/>
          <w:caps w:val="0"/>
          <w:smallCaps w:val="0"/>
          <w:strike w:val="0"/>
          <w:dstrike w:val="0"/>
          <w:noProof w:val="0"/>
          <w:color w:val="3A3A3A"/>
          <w:sz w:val="24"/>
          <w:szCs w:val="24"/>
          <w:u w:val="none"/>
          <w:lang w:val="en-GB"/>
        </w:rPr>
        <w:t>,</w:t>
      </w:r>
      <w:r w:rsidRPr="6DDEF375" w:rsidR="1DE595EC">
        <w:rPr>
          <w:rFonts w:ascii="Arial" w:hAnsi="Arial" w:eastAsia="Arial" w:cs="Arial"/>
          <w:b w:val="0"/>
          <w:bCs w:val="0"/>
          <w:i w:val="0"/>
          <w:iCs w:val="0"/>
          <w:caps w:val="0"/>
          <w:smallCaps w:val="0"/>
          <w:strike w:val="0"/>
          <w:dstrike w:val="0"/>
          <w:noProof w:val="0"/>
          <w:color w:val="3A3A3A"/>
          <w:sz w:val="24"/>
          <w:szCs w:val="24"/>
          <w:u w:val="none"/>
          <w:lang w:val="en-GB"/>
        </w:rPr>
        <w:t xml:space="preserve"> </w:t>
      </w:r>
      <w:r w:rsidRPr="6DDEF375" w:rsidR="36F4272A">
        <w:rPr>
          <w:rFonts w:ascii="Arial" w:hAnsi="Arial" w:eastAsia="Arial" w:cs="Arial"/>
          <w:b w:val="0"/>
          <w:bCs w:val="0"/>
          <w:i w:val="0"/>
          <w:iCs w:val="0"/>
          <w:caps w:val="0"/>
          <w:smallCaps w:val="0"/>
          <w:strike w:val="0"/>
          <w:dstrike w:val="0"/>
          <w:noProof w:val="0"/>
          <w:color w:val="3A3A3A"/>
          <w:sz w:val="24"/>
          <w:szCs w:val="24"/>
          <w:u w:val="none"/>
          <w:lang w:val="en-GB"/>
        </w:rPr>
        <w:t>2019)</w:t>
      </w:r>
      <w:r w:rsidRPr="6DDEF375" w:rsidR="36F4272A">
        <w:rPr>
          <w:rFonts w:ascii="Arial" w:hAnsi="Arial" w:eastAsia="Arial" w:cs="Arial"/>
          <w:b w:val="0"/>
          <w:bCs w:val="0"/>
          <w:i w:val="0"/>
          <w:iCs w:val="0"/>
          <w:caps w:val="0"/>
          <w:smallCaps w:val="0"/>
          <w:strike w:val="0"/>
          <w:dstrike w:val="0"/>
          <w:noProof w:val="0"/>
          <w:color w:val="0D0D0D" w:themeColor="text1" w:themeTint="F2" w:themeShade="FF"/>
          <w:sz w:val="24"/>
          <w:szCs w:val="24"/>
          <w:u w:val="none"/>
          <w:lang w:val="en-GB"/>
        </w:rPr>
        <w:t>.</w:t>
      </w:r>
    </w:p>
    <w:p w:rsidR="6DDEF375" w:rsidP="6DDEF375" w:rsidRDefault="6DDEF375" w14:paraId="3C2D4A1B" w14:textId="579BFEB2">
      <w:pPr>
        <w:pStyle w:val="Normal"/>
        <w:shd w:val="clear" w:color="auto" w:fill="FFFFFF" w:themeFill="background1"/>
        <w:jc w:val="both"/>
        <w:rPr>
          <w:rFonts w:ascii="Arial" w:hAnsi="Arial" w:eastAsia="Arial" w:cs="Arial"/>
          <w:b w:val="0"/>
          <w:bCs w:val="0"/>
          <w:i w:val="0"/>
          <w:iCs w:val="0"/>
          <w:caps w:val="0"/>
          <w:smallCaps w:val="0"/>
          <w:strike w:val="0"/>
          <w:dstrike w:val="0"/>
          <w:noProof w:val="0"/>
          <w:color w:val="0D0D0D" w:themeColor="text1" w:themeTint="F2" w:themeShade="FF"/>
          <w:sz w:val="24"/>
          <w:szCs w:val="24"/>
          <w:u w:val="none"/>
          <w:lang w:val="en-GB"/>
        </w:rPr>
      </w:pPr>
    </w:p>
    <w:tbl>
      <w:tblPr>
        <w:tblStyle w:val="TableGrid"/>
        <w:tblW w:w="0" w:type="auto"/>
        <w:tblBorders>
          <w:top w:val="single" w:sz="6"/>
          <w:left w:val="single" w:sz="6"/>
          <w:bottom w:val="single" w:sz="6"/>
          <w:right w:val="single" w:sz="6"/>
        </w:tblBorders>
        <w:tblLayout w:type="fixed"/>
        <w:tblLook w:val="06A0" w:firstRow="1" w:lastRow="0" w:firstColumn="1" w:lastColumn="0" w:noHBand="1" w:noVBand="1"/>
      </w:tblPr>
      <w:tblGrid>
        <w:gridCol w:w="4950"/>
        <w:gridCol w:w="5621"/>
      </w:tblGrid>
      <w:tr w:rsidR="6DDEF375" w:rsidTr="6DDEF375" w14:paraId="48E5E390">
        <w:trPr>
          <w:trHeight w:val="555"/>
        </w:trPr>
        <w:tc>
          <w:tcPr>
            <w:tcW w:w="10571" w:type="dxa"/>
            <w:gridSpan w:val="2"/>
            <w:tcBorders>
              <w:top w:val="single" w:color="000000" w:themeColor="text1" w:sz="7"/>
              <w:left w:val="single" w:color="000000" w:themeColor="text1" w:sz="7"/>
              <w:bottom w:val="single" w:color="000000" w:themeColor="text1" w:sz="7"/>
              <w:right w:val="single" w:color="000000" w:themeColor="text1" w:sz="7"/>
            </w:tcBorders>
            <w:shd w:val="clear" w:color="auto" w:fill="BF9000"/>
            <w:tcMar>
              <w:top w:w="72" w:type="dxa"/>
              <w:left w:w="144" w:type="dxa"/>
              <w:bottom w:w="72" w:type="dxa"/>
              <w:right w:w="144" w:type="dxa"/>
            </w:tcMar>
            <w:vAlign w:val="top"/>
          </w:tcPr>
          <w:p w:rsidR="6DDEF375" w:rsidP="6DDEF375" w:rsidRDefault="6DDEF375" w14:paraId="0125EF65" w14:textId="1D447F7A">
            <w:pPr>
              <w:spacing w:before="0" w:beforeAutospacing="off" w:after="0" w:afterAutospacing="off" w:line="240" w:lineRule="exact"/>
              <w:ind w:left="0" w:right="-20"/>
              <w:jc w:val="both"/>
              <w:rPr>
                <w:rFonts w:ascii="Calibri" w:hAnsi="Calibri" w:eastAsia="Calibri" w:cs="Calibri"/>
                <w:b w:val="0"/>
                <w:bCs w:val="0"/>
                <w:i w:val="0"/>
                <w:iCs w:val="0"/>
                <w:color w:val="000000" w:themeColor="text1" w:themeTint="FF" w:themeShade="FF"/>
                <w:sz w:val="36"/>
                <w:szCs w:val="36"/>
                <w:lang w:val="en-GB"/>
              </w:rPr>
            </w:pPr>
            <w:r w:rsidRPr="6DDEF375" w:rsidR="6DDEF375">
              <w:rPr>
                <w:rFonts w:ascii="Calibri" w:hAnsi="Calibri" w:eastAsia="Calibri" w:cs="Calibri"/>
                <w:b w:val="1"/>
                <w:bCs w:val="1"/>
                <w:i w:val="0"/>
                <w:iCs w:val="0"/>
                <w:color w:val="000000" w:themeColor="text1" w:themeTint="FF" w:themeShade="FF"/>
                <w:sz w:val="36"/>
                <w:szCs w:val="36"/>
                <w:lang w:val="en-GB"/>
              </w:rPr>
              <w:t>SWOT analysis for Tara! Pop up Kitchen</w:t>
            </w:r>
          </w:p>
        </w:tc>
      </w:tr>
      <w:tr w:rsidR="6DDEF375" w:rsidTr="6DDEF375" w14:paraId="22C3D63F">
        <w:trPr>
          <w:trHeight w:val="450"/>
        </w:trPr>
        <w:tc>
          <w:tcPr>
            <w:tcW w:w="4950" w:type="dxa"/>
            <w:tcBorders>
              <w:top w:val="single" w:color="000000" w:themeColor="text1" w:sz="7"/>
              <w:left w:val="single" w:color="000000" w:themeColor="text1" w:sz="7"/>
              <w:bottom w:val="single" w:color="000000" w:themeColor="text1" w:sz="7"/>
              <w:right w:val="single" w:color="000000" w:themeColor="text1" w:sz="7"/>
            </w:tcBorders>
            <w:shd w:val="clear" w:color="auto" w:fill="00B050"/>
            <w:tcMar>
              <w:top w:w="72" w:type="dxa"/>
              <w:left w:w="144" w:type="dxa"/>
              <w:bottom w:w="72" w:type="dxa"/>
              <w:right w:w="144" w:type="dxa"/>
            </w:tcMar>
            <w:vAlign w:val="top"/>
          </w:tcPr>
          <w:p w:rsidR="6DDEF375" w:rsidP="6DDEF375" w:rsidRDefault="6DDEF375" w14:paraId="746E4C36" w14:textId="0C686638">
            <w:pPr>
              <w:spacing w:before="0" w:beforeAutospacing="off" w:after="0" w:afterAutospacing="off" w:line="240" w:lineRule="exact"/>
              <w:ind w:left="0" w:right="-20"/>
              <w:jc w:val="both"/>
              <w:rPr>
                <w:rFonts w:ascii="Calibri" w:hAnsi="Calibri" w:eastAsia="Calibri" w:cs="Calibri"/>
                <w:b w:val="0"/>
                <w:bCs w:val="0"/>
                <w:i w:val="0"/>
                <w:iCs w:val="0"/>
                <w:color w:val="000000" w:themeColor="text1" w:themeTint="FF" w:themeShade="FF"/>
                <w:sz w:val="28"/>
                <w:szCs w:val="28"/>
                <w:lang w:val="en-GB"/>
              </w:rPr>
            </w:pPr>
            <w:r w:rsidRPr="6DDEF375" w:rsidR="6DDEF375">
              <w:rPr>
                <w:rFonts w:ascii="Calibri" w:hAnsi="Calibri" w:eastAsia="Calibri" w:cs="Calibri"/>
                <w:b w:val="1"/>
                <w:bCs w:val="1"/>
                <w:i w:val="0"/>
                <w:iCs w:val="0"/>
                <w:color w:val="000000" w:themeColor="text1" w:themeTint="FF" w:themeShade="FF"/>
                <w:sz w:val="28"/>
                <w:szCs w:val="28"/>
                <w:lang w:val="en-GB"/>
              </w:rPr>
              <w:t>Strengths</w:t>
            </w:r>
          </w:p>
        </w:tc>
        <w:tc>
          <w:tcPr>
            <w:tcW w:w="5621" w:type="dxa"/>
            <w:tcBorders>
              <w:top w:val="single" w:color="000000" w:themeColor="text1" w:sz="7"/>
              <w:left w:val="single" w:color="000000" w:themeColor="text1" w:sz="7"/>
              <w:bottom w:val="single" w:color="000000" w:themeColor="text1" w:sz="7"/>
              <w:right w:val="single" w:color="000000" w:themeColor="text1" w:sz="7"/>
            </w:tcBorders>
            <w:shd w:val="clear" w:color="auto" w:fill="FF0000"/>
            <w:tcMar>
              <w:top w:w="72" w:type="dxa"/>
              <w:left w:w="144" w:type="dxa"/>
              <w:bottom w:w="72" w:type="dxa"/>
              <w:right w:w="144" w:type="dxa"/>
            </w:tcMar>
            <w:vAlign w:val="top"/>
          </w:tcPr>
          <w:p w:rsidR="6DDEF375" w:rsidP="6DDEF375" w:rsidRDefault="6DDEF375" w14:paraId="06438C35" w14:textId="3318D897">
            <w:pPr>
              <w:spacing w:before="0" w:beforeAutospacing="off" w:after="0" w:afterAutospacing="off" w:line="240" w:lineRule="exact"/>
              <w:ind w:left="0" w:right="-20"/>
              <w:jc w:val="both"/>
              <w:rPr>
                <w:rFonts w:ascii="Calibri" w:hAnsi="Calibri" w:eastAsia="Calibri" w:cs="Calibri"/>
                <w:b w:val="0"/>
                <w:bCs w:val="0"/>
                <w:i w:val="0"/>
                <w:iCs w:val="0"/>
                <w:color w:val="000000" w:themeColor="text1" w:themeTint="FF" w:themeShade="FF"/>
                <w:sz w:val="28"/>
                <w:szCs w:val="28"/>
                <w:lang w:val="en-GB"/>
              </w:rPr>
            </w:pPr>
            <w:r w:rsidRPr="6DDEF375" w:rsidR="6DDEF375">
              <w:rPr>
                <w:rFonts w:ascii="Calibri" w:hAnsi="Calibri" w:eastAsia="Calibri" w:cs="Calibri"/>
                <w:b w:val="1"/>
                <w:bCs w:val="1"/>
                <w:i w:val="0"/>
                <w:iCs w:val="0"/>
                <w:color w:val="000000" w:themeColor="text1" w:themeTint="FF" w:themeShade="FF"/>
                <w:sz w:val="28"/>
                <w:szCs w:val="28"/>
                <w:lang w:val="en-GB"/>
              </w:rPr>
              <w:t>Weaknesses</w:t>
            </w:r>
          </w:p>
        </w:tc>
      </w:tr>
      <w:tr w:rsidR="6DDEF375" w:rsidTr="6DDEF375" w14:paraId="6595601F">
        <w:trPr>
          <w:trHeight w:val="870"/>
        </w:trPr>
        <w:tc>
          <w:tcPr>
            <w:tcW w:w="4950" w:type="dxa"/>
            <w:tcBorders>
              <w:top w:val="single" w:color="000000" w:themeColor="text1" w:sz="7"/>
              <w:left w:val="single" w:color="000000" w:themeColor="text1" w:sz="7"/>
              <w:bottom w:val="single" w:color="000000" w:themeColor="text1" w:sz="7"/>
              <w:right w:val="single" w:color="000000" w:themeColor="text1" w:sz="7"/>
            </w:tcBorders>
            <w:tcMar>
              <w:top w:w="72" w:type="dxa"/>
              <w:left w:w="144" w:type="dxa"/>
              <w:bottom w:w="72" w:type="dxa"/>
              <w:right w:w="144" w:type="dxa"/>
            </w:tcMar>
            <w:vAlign w:val="top"/>
          </w:tcPr>
          <w:p w:rsidR="6DDEF375" w:rsidP="6DDEF375" w:rsidRDefault="6DDEF375" w14:paraId="3D2EDDCC" w14:textId="422EE03E">
            <w:pPr>
              <w:spacing w:before="0" w:beforeAutospacing="off" w:after="0" w:afterAutospacing="off" w:line="240" w:lineRule="exact"/>
              <w:ind w:left="0" w:right="-20"/>
              <w:jc w:val="both"/>
              <w:rPr>
                <w:rFonts w:ascii="Arial" w:hAnsi="Arial" w:eastAsia="Arial" w:cs="Arial"/>
                <w:b w:val="0"/>
                <w:bCs w:val="0"/>
                <w:i w:val="0"/>
                <w:iCs w:val="0"/>
                <w:color w:val="000000" w:themeColor="text1" w:themeTint="FF" w:themeShade="FF"/>
                <w:sz w:val="22"/>
                <w:szCs w:val="22"/>
                <w:lang w:val="en-GB"/>
              </w:rPr>
            </w:pPr>
            <w:r w:rsidRPr="6DDEF375" w:rsidR="6DDEF375">
              <w:rPr>
                <w:rFonts w:ascii="Arial" w:hAnsi="Arial" w:eastAsia="Arial" w:cs="Arial"/>
                <w:b w:val="0"/>
                <w:bCs w:val="0"/>
                <w:i w:val="0"/>
                <w:iCs w:val="0"/>
                <w:color w:val="0D0D0D" w:themeColor="text1" w:themeTint="F2" w:themeShade="FF"/>
                <w:sz w:val="22"/>
                <w:szCs w:val="22"/>
                <w:lang w:val="en-GB"/>
              </w:rPr>
              <w:t xml:space="preserve">1. Unique Concept: Tara! offers a distinctive fusion of Filipino-Asian cuisine with locally sourced Welsh produce, </w:t>
            </w:r>
            <w:r w:rsidRPr="6DDEF375" w:rsidR="6DDEF375">
              <w:rPr>
                <w:rFonts w:ascii="Arial" w:hAnsi="Arial" w:eastAsia="Arial" w:cs="Arial"/>
                <w:b w:val="0"/>
                <w:bCs w:val="0"/>
                <w:i w:val="0"/>
                <w:iCs w:val="0"/>
                <w:color w:val="0D0D0D" w:themeColor="text1" w:themeTint="F2" w:themeShade="FF"/>
                <w:sz w:val="22"/>
                <w:szCs w:val="22"/>
                <w:lang w:val="en-GB"/>
              </w:rPr>
              <w:t>providing</w:t>
            </w:r>
            <w:r w:rsidRPr="6DDEF375" w:rsidR="6DDEF375">
              <w:rPr>
                <w:rFonts w:ascii="Arial" w:hAnsi="Arial" w:eastAsia="Arial" w:cs="Arial"/>
                <w:b w:val="0"/>
                <w:bCs w:val="0"/>
                <w:i w:val="0"/>
                <w:iCs w:val="0"/>
                <w:color w:val="0D0D0D" w:themeColor="text1" w:themeTint="F2" w:themeShade="FF"/>
                <w:sz w:val="22"/>
                <w:szCs w:val="22"/>
                <w:lang w:val="en-GB"/>
              </w:rPr>
              <w:t xml:space="preserve"> a unique culinary experience not readily available in the market. </w:t>
            </w:r>
          </w:p>
        </w:tc>
        <w:tc>
          <w:tcPr>
            <w:tcW w:w="5621" w:type="dxa"/>
            <w:tcBorders>
              <w:top w:val="single" w:color="000000" w:themeColor="text1" w:sz="7"/>
              <w:left w:val="single" w:color="000000" w:themeColor="text1" w:sz="7"/>
              <w:bottom w:val="single" w:color="000000" w:themeColor="text1" w:sz="7"/>
              <w:right w:val="single" w:color="000000" w:themeColor="text1" w:sz="7"/>
            </w:tcBorders>
            <w:tcMar>
              <w:top w:w="72" w:type="dxa"/>
              <w:left w:w="144" w:type="dxa"/>
              <w:bottom w:w="72" w:type="dxa"/>
              <w:right w:w="144" w:type="dxa"/>
            </w:tcMar>
            <w:vAlign w:val="top"/>
          </w:tcPr>
          <w:p w:rsidR="6DDEF375" w:rsidP="6DDEF375" w:rsidRDefault="6DDEF375" w14:paraId="7F010F60" w14:textId="104B4103">
            <w:pPr>
              <w:spacing w:before="0" w:beforeAutospacing="off" w:after="0" w:afterAutospacing="off" w:line="240" w:lineRule="exact"/>
              <w:ind w:left="0" w:right="-20"/>
              <w:jc w:val="both"/>
              <w:rPr>
                <w:rFonts w:ascii="Arial" w:hAnsi="Arial" w:eastAsia="Arial" w:cs="Arial"/>
                <w:b w:val="0"/>
                <w:bCs w:val="0"/>
                <w:i w:val="0"/>
                <w:iCs w:val="0"/>
                <w:color w:val="000000" w:themeColor="text1" w:themeTint="FF" w:themeShade="FF"/>
                <w:sz w:val="22"/>
                <w:szCs w:val="22"/>
                <w:lang w:val="en-GB"/>
              </w:rPr>
            </w:pPr>
            <w:r w:rsidRPr="6DDEF375" w:rsidR="6DDEF375">
              <w:rPr>
                <w:rFonts w:ascii="Arial" w:hAnsi="Arial" w:eastAsia="Arial" w:cs="Arial"/>
                <w:b w:val="0"/>
                <w:bCs w:val="0"/>
                <w:i w:val="0"/>
                <w:iCs w:val="0"/>
                <w:color w:val="0D0D0D" w:themeColor="text1" w:themeTint="F2" w:themeShade="FF"/>
                <w:sz w:val="22"/>
                <w:szCs w:val="22"/>
                <w:lang w:val="en-GB"/>
              </w:rPr>
              <w:t xml:space="preserve">1. Limited Visibility: As a new pop-up restaurant, Tara! may struggle with </w:t>
            </w:r>
            <w:r w:rsidRPr="6DDEF375" w:rsidR="6DDEF375">
              <w:rPr>
                <w:rFonts w:ascii="Arial" w:hAnsi="Arial" w:eastAsia="Arial" w:cs="Arial"/>
                <w:b w:val="0"/>
                <w:bCs w:val="0"/>
                <w:i w:val="0"/>
                <w:iCs w:val="0"/>
                <w:color w:val="0D0D0D" w:themeColor="text1" w:themeTint="F2" w:themeShade="FF"/>
                <w:sz w:val="22"/>
                <w:szCs w:val="22"/>
                <w:lang w:val="en-GB"/>
              </w:rPr>
              <w:t>establishing</w:t>
            </w:r>
            <w:r w:rsidRPr="6DDEF375" w:rsidR="6DDEF375">
              <w:rPr>
                <w:rFonts w:ascii="Arial" w:hAnsi="Arial" w:eastAsia="Arial" w:cs="Arial"/>
                <w:b w:val="0"/>
                <w:bCs w:val="0"/>
                <w:i w:val="0"/>
                <w:iCs w:val="0"/>
                <w:color w:val="0D0D0D" w:themeColor="text1" w:themeTint="F2" w:themeShade="FF"/>
                <w:sz w:val="22"/>
                <w:szCs w:val="22"/>
                <w:lang w:val="en-GB"/>
              </w:rPr>
              <w:t xml:space="preserve"> brand awareness and attracting a steady stream of customers, especially in competitive dining markets. </w:t>
            </w:r>
          </w:p>
        </w:tc>
      </w:tr>
      <w:tr w:rsidR="6DDEF375" w:rsidTr="6DDEF375" w14:paraId="050EBA85">
        <w:trPr>
          <w:trHeight w:val="870"/>
        </w:trPr>
        <w:tc>
          <w:tcPr>
            <w:tcW w:w="4950" w:type="dxa"/>
            <w:tcBorders>
              <w:top w:val="single" w:color="000000" w:themeColor="text1" w:sz="7"/>
              <w:left w:val="single" w:color="000000" w:themeColor="text1" w:sz="7"/>
              <w:bottom w:val="single" w:color="000000" w:themeColor="text1" w:sz="7"/>
              <w:right w:val="single" w:color="000000" w:themeColor="text1" w:sz="7"/>
            </w:tcBorders>
            <w:tcMar>
              <w:top w:w="72" w:type="dxa"/>
              <w:left w:w="144" w:type="dxa"/>
              <w:bottom w:w="72" w:type="dxa"/>
              <w:right w:w="144" w:type="dxa"/>
            </w:tcMar>
            <w:vAlign w:val="top"/>
          </w:tcPr>
          <w:p w:rsidR="6DDEF375" w:rsidP="6DDEF375" w:rsidRDefault="6DDEF375" w14:paraId="1D841EA0" w14:textId="49075688">
            <w:pPr>
              <w:spacing w:before="0" w:beforeAutospacing="off" w:after="0" w:afterAutospacing="off" w:line="240" w:lineRule="exact"/>
              <w:ind w:left="0" w:right="-20"/>
              <w:jc w:val="both"/>
              <w:rPr>
                <w:rFonts w:ascii="Arial" w:hAnsi="Arial" w:eastAsia="Arial" w:cs="Arial"/>
                <w:b w:val="0"/>
                <w:bCs w:val="0"/>
                <w:i w:val="0"/>
                <w:iCs w:val="0"/>
                <w:color w:val="000000" w:themeColor="text1" w:themeTint="FF" w:themeShade="FF"/>
                <w:sz w:val="22"/>
                <w:szCs w:val="22"/>
                <w:lang w:val="en-GB"/>
              </w:rPr>
            </w:pPr>
            <w:r w:rsidRPr="6DDEF375" w:rsidR="6DDEF375">
              <w:rPr>
                <w:rFonts w:ascii="Arial" w:hAnsi="Arial" w:eastAsia="Arial" w:cs="Arial"/>
                <w:b w:val="0"/>
                <w:bCs w:val="0"/>
                <w:i w:val="0"/>
                <w:iCs w:val="0"/>
                <w:color w:val="0D0D0D" w:themeColor="text1" w:themeTint="F2" w:themeShade="FF"/>
                <w:sz w:val="22"/>
                <w:szCs w:val="22"/>
                <w:lang w:val="en-GB"/>
              </w:rPr>
              <w:t>2. Authenticity: The restaurant prides itself on authenticity, offering genuine flavours and dishes that resonate with both Filipino and Asian cuisine enthusiasts.</w:t>
            </w:r>
          </w:p>
        </w:tc>
        <w:tc>
          <w:tcPr>
            <w:tcW w:w="5621" w:type="dxa"/>
            <w:tcBorders>
              <w:top w:val="single" w:color="000000" w:themeColor="text1" w:sz="7"/>
              <w:left w:val="single" w:color="000000" w:themeColor="text1" w:sz="7"/>
              <w:bottom w:val="single" w:color="000000" w:themeColor="text1" w:sz="7"/>
              <w:right w:val="single" w:color="000000" w:themeColor="text1" w:sz="7"/>
            </w:tcBorders>
            <w:tcMar>
              <w:top w:w="72" w:type="dxa"/>
              <w:left w:w="144" w:type="dxa"/>
              <w:bottom w:w="72" w:type="dxa"/>
              <w:right w:w="144" w:type="dxa"/>
            </w:tcMar>
            <w:vAlign w:val="top"/>
          </w:tcPr>
          <w:p w:rsidR="6DDEF375" w:rsidP="6DDEF375" w:rsidRDefault="6DDEF375" w14:paraId="38E00B82" w14:textId="4835359C">
            <w:pPr>
              <w:spacing w:before="0" w:beforeAutospacing="off" w:after="0" w:afterAutospacing="off" w:line="240" w:lineRule="exact"/>
              <w:ind w:left="0" w:right="-20"/>
              <w:jc w:val="both"/>
              <w:rPr>
                <w:rFonts w:ascii="Arial" w:hAnsi="Arial" w:eastAsia="Arial" w:cs="Arial"/>
                <w:b w:val="0"/>
                <w:bCs w:val="0"/>
                <w:i w:val="0"/>
                <w:iCs w:val="0"/>
                <w:color w:val="000000" w:themeColor="text1" w:themeTint="FF" w:themeShade="FF"/>
                <w:sz w:val="22"/>
                <w:szCs w:val="22"/>
                <w:lang w:val="en-GB"/>
              </w:rPr>
            </w:pPr>
            <w:r w:rsidRPr="6DDEF375" w:rsidR="6DDEF375">
              <w:rPr>
                <w:rFonts w:ascii="Arial" w:hAnsi="Arial" w:eastAsia="Arial" w:cs="Arial"/>
                <w:b w:val="0"/>
                <w:bCs w:val="0"/>
                <w:i w:val="0"/>
                <w:iCs w:val="0"/>
                <w:color w:val="0D0D0D" w:themeColor="text1" w:themeTint="F2" w:themeShade="FF"/>
                <w:sz w:val="22"/>
                <w:szCs w:val="22"/>
                <w:lang w:val="en-GB"/>
              </w:rPr>
              <w:t xml:space="preserve">2. Operational Challenges: Managing </w:t>
            </w:r>
            <w:r w:rsidRPr="6DDEF375" w:rsidR="6DDEF375">
              <w:rPr>
                <w:rFonts w:ascii="Arial" w:hAnsi="Arial" w:eastAsia="Arial" w:cs="Arial"/>
                <w:b w:val="0"/>
                <w:bCs w:val="0"/>
                <w:i w:val="0"/>
                <w:iCs w:val="0"/>
                <w:color w:val="0D0D0D" w:themeColor="text1" w:themeTint="F2" w:themeShade="FF"/>
                <w:sz w:val="22"/>
                <w:szCs w:val="22"/>
                <w:lang w:val="en-GB"/>
              </w:rPr>
              <w:t>logistics</w:t>
            </w:r>
            <w:r w:rsidRPr="6DDEF375" w:rsidR="6DDEF375">
              <w:rPr>
                <w:rFonts w:ascii="Arial" w:hAnsi="Arial" w:eastAsia="Arial" w:cs="Arial"/>
                <w:b w:val="0"/>
                <w:bCs w:val="0"/>
                <w:i w:val="0"/>
                <w:iCs w:val="0"/>
                <w:color w:val="0D0D0D" w:themeColor="text1" w:themeTint="F2" w:themeShade="FF"/>
                <w:sz w:val="22"/>
                <w:szCs w:val="22"/>
                <w:lang w:val="en-GB"/>
              </w:rPr>
              <w:t xml:space="preserve">, such as securing suitable pop-up locations, coordinating with suppliers, and </w:t>
            </w:r>
            <w:r w:rsidRPr="6DDEF375" w:rsidR="6DDEF375">
              <w:rPr>
                <w:rFonts w:ascii="Arial" w:hAnsi="Arial" w:eastAsia="Arial" w:cs="Arial"/>
                <w:b w:val="0"/>
                <w:bCs w:val="0"/>
                <w:i w:val="0"/>
                <w:iCs w:val="0"/>
                <w:color w:val="0D0D0D" w:themeColor="text1" w:themeTint="F2" w:themeShade="FF"/>
                <w:sz w:val="22"/>
                <w:szCs w:val="22"/>
                <w:lang w:val="en-GB"/>
              </w:rPr>
              <w:t>maintaining</w:t>
            </w:r>
            <w:r w:rsidRPr="6DDEF375" w:rsidR="6DDEF375">
              <w:rPr>
                <w:rFonts w:ascii="Arial" w:hAnsi="Arial" w:eastAsia="Arial" w:cs="Arial"/>
                <w:b w:val="0"/>
                <w:bCs w:val="0"/>
                <w:i w:val="0"/>
                <w:iCs w:val="0"/>
                <w:color w:val="0D0D0D" w:themeColor="text1" w:themeTint="F2" w:themeShade="FF"/>
                <w:sz w:val="22"/>
                <w:szCs w:val="22"/>
                <w:lang w:val="en-GB"/>
              </w:rPr>
              <w:t xml:space="preserve"> consistent quality, may pose challenges for Tara! in its </w:t>
            </w:r>
            <w:r w:rsidRPr="6DDEF375" w:rsidR="6DDEF375">
              <w:rPr>
                <w:rFonts w:ascii="Arial" w:hAnsi="Arial" w:eastAsia="Arial" w:cs="Arial"/>
                <w:b w:val="0"/>
                <w:bCs w:val="0"/>
                <w:i w:val="0"/>
                <w:iCs w:val="0"/>
                <w:color w:val="0D0D0D" w:themeColor="text1" w:themeTint="F2" w:themeShade="FF"/>
                <w:sz w:val="22"/>
                <w:szCs w:val="22"/>
                <w:lang w:val="en-GB"/>
              </w:rPr>
              <w:t>initial</w:t>
            </w:r>
            <w:r w:rsidRPr="6DDEF375" w:rsidR="6DDEF375">
              <w:rPr>
                <w:rFonts w:ascii="Arial" w:hAnsi="Arial" w:eastAsia="Arial" w:cs="Arial"/>
                <w:b w:val="0"/>
                <w:bCs w:val="0"/>
                <w:i w:val="0"/>
                <w:iCs w:val="0"/>
                <w:color w:val="0D0D0D" w:themeColor="text1" w:themeTint="F2" w:themeShade="FF"/>
                <w:sz w:val="22"/>
                <w:szCs w:val="22"/>
                <w:lang w:val="en-GB"/>
              </w:rPr>
              <w:t xml:space="preserve"> stages.</w:t>
            </w:r>
          </w:p>
        </w:tc>
      </w:tr>
      <w:tr w:rsidR="6DDEF375" w:rsidTr="6DDEF375" w14:paraId="11FE47E3">
        <w:trPr>
          <w:trHeight w:val="870"/>
        </w:trPr>
        <w:tc>
          <w:tcPr>
            <w:tcW w:w="4950" w:type="dxa"/>
            <w:tcBorders>
              <w:top w:val="single" w:color="000000" w:themeColor="text1" w:sz="7"/>
              <w:left w:val="single" w:color="000000" w:themeColor="text1" w:sz="7"/>
              <w:bottom w:val="single" w:color="000000" w:themeColor="text1" w:sz="7"/>
              <w:right w:val="single" w:color="000000" w:themeColor="text1" w:sz="7"/>
            </w:tcBorders>
            <w:tcMar>
              <w:top w:w="72" w:type="dxa"/>
              <w:left w:w="144" w:type="dxa"/>
              <w:bottom w:w="72" w:type="dxa"/>
              <w:right w:w="144" w:type="dxa"/>
            </w:tcMar>
            <w:vAlign w:val="top"/>
          </w:tcPr>
          <w:p w:rsidR="6DDEF375" w:rsidP="6DDEF375" w:rsidRDefault="6DDEF375" w14:paraId="2BBA2F4F" w14:textId="19D11D41">
            <w:pPr>
              <w:spacing w:before="0" w:beforeAutospacing="off" w:after="0" w:afterAutospacing="off" w:line="240" w:lineRule="exact"/>
              <w:ind w:left="0" w:right="-20"/>
              <w:jc w:val="both"/>
              <w:rPr>
                <w:rFonts w:ascii="Arial" w:hAnsi="Arial" w:eastAsia="Arial" w:cs="Arial"/>
                <w:b w:val="0"/>
                <w:bCs w:val="0"/>
                <w:i w:val="0"/>
                <w:iCs w:val="0"/>
                <w:color w:val="000000" w:themeColor="text1" w:themeTint="FF" w:themeShade="FF"/>
                <w:sz w:val="22"/>
                <w:szCs w:val="22"/>
                <w:lang w:val="en-GB"/>
              </w:rPr>
            </w:pPr>
            <w:r w:rsidRPr="6DDEF375" w:rsidR="6DDEF375">
              <w:rPr>
                <w:rFonts w:ascii="Arial" w:hAnsi="Arial" w:eastAsia="Arial" w:cs="Arial"/>
                <w:b w:val="0"/>
                <w:bCs w:val="0"/>
                <w:i w:val="0"/>
                <w:iCs w:val="0"/>
                <w:color w:val="0D0D0D" w:themeColor="text1" w:themeTint="F2" w:themeShade="FF"/>
                <w:sz w:val="22"/>
                <w:szCs w:val="22"/>
                <w:lang w:val="en-GB"/>
              </w:rPr>
              <w:t xml:space="preserve">3. Creative Menu: Tara! Pop-up Kitchen's menu </w:t>
            </w:r>
            <w:r w:rsidRPr="6DDEF375" w:rsidR="6DDEF375">
              <w:rPr>
                <w:rFonts w:ascii="Arial" w:hAnsi="Arial" w:eastAsia="Arial" w:cs="Arial"/>
                <w:b w:val="0"/>
                <w:bCs w:val="0"/>
                <w:i w:val="0"/>
                <w:iCs w:val="0"/>
                <w:color w:val="0D0D0D" w:themeColor="text1" w:themeTint="F2" w:themeShade="FF"/>
                <w:sz w:val="22"/>
                <w:szCs w:val="22"/>
                <w:lang w:val="en-GB"/>
              </w:rPr>
              <w:t>showcases</w:t>
            </w:r>
            <w:r w:rsidRPr="6DDEF375" w:rsidR="6DDEF375">
              <w:rPr>
                <w:rFonts w:ascii="Arial" w:hAnsi="Arial" w:eastAsia="Arial" w:cs="Arial"/>
                <w:b w:val="0"/>
                <w:bCs w:val="0"/>
                <w:i w:val="0"/>
                <w:iCs w:val="0"/>
                <w:color w:val="0D0D0D" w:themeColor="text1" w:themeTint="F2" w:themeShade="FF"/>
                <w:sz w:val="22"/>
                <w:szCs w:val="22"/>
                <w:lang w:val="en-GB"/>
              </w:rPr>
              <w:t xml:space="preserve"> innovative dishes that highlight the richness of both Filipino and Welsh culinary traditions, attracting adventurous foodies. </w:t>
            </w:r>
          </w:p>
        </w:tc>
        <w:tc>
          <w:tcPr>
            <w:tcW w:w="5621" w:type="dxa"/>
            <w:tcBorders>
              <w:top w:val="single" w:color="000000" w:themeColor="text1" w:sz="7"/>
              <w:left w:val="single" w:color="000000" w:themeColor="text1" w:sz="7"/>
              <w:bottom w:val="single" w:color="000000" w:themeColor="text1" w:sz="7"/>
              <w:right w:val="single" w:color="000000" w:themeColor="text1" w:sz="7"/>
            </w:tcBorders>
            <w:tcMar>
              <w:top w:w="72" w:type="dxa"/>
              <w:left w:w="144" w:type="dxa"/>
              <w:bottom w:w="72" w:type="dxa"/>
              <w:right w:w="144" w:type="dxa"/>
            </w:tcMar>
            <w:vAlign w:val="top"/>
          </w:tcPr>
          <w:p w:rsidR="6DDEF375" w:rsidP="6DDEF375" w:rsidRDefault="6DDEF375" w14:paraId="63205762" w14:textId="514049EB">
            <w:pPr>
              <w:spacing w:before="0" w:beforeAutospacing="off" w:after="0" w:afterAutospacing="off" w:line="240" w:lineRule="exact"/>
              <w:ind w:left="0" w:right="-20"/>
              <w:jc w:val="both"/>
              <w:rPr>
                <w:rFonts w:ascii="Arial" w:hAnsi="Arial" w:eastAsia="Arial" w:cs="Arial"/>
                <w:b w:val="0"/>
                <w:bCs w:val="0"/>
                <w:i w:val="0"/>
                <w:iCs w:val="0"/>
                <w:color w:val="000000" w:themeColor="text1" w:themeTint="FF" w:themeShade="FF"/>
                <w:sz w:val="22"/>
                <w:szCs w:val="22"/>
                <w:lang w:val="en-GB"/>
              </w:rPr>
            </w:pPr>
            <w:r w:rsidRPr="6DDEF375" w:rsidR="6DDEF375">
              <w:rPr>
                <w:rFonts w:ascii="Arial" w:hAnsi="Arial" w:eastAsia="Arial" w:cs="Arial"/>
                <w:b w:val="0"/>
                <w:bCs w:val="0"/>
                <w:i w:val="0"/>
                <w:iCs w:val="0"/>
                <w:color w:val="0D0D0D" w:themeColor="text1" w:themeTint="F2" w:themeShade="FF"/>
                <w:sz w:val="22"/>
                <w:szCs w:val="22"/>
                <w:lang w:val="en-GB"/>
              </w:rPr>
              <w:t>3. Seasonal Availability: Depending on the availability of Welsh produce, Tara! may face limitations in menu offerings and consistency, particularly during off-seasons for certain ingredients.</w:t>
            </w:r>
          </w:p>
        </w:tc>
      </w:tr>
      <w:tr w:rsidR="6DDEF375" w:rsidTr="6DDEF375" w14:paraId="39A89B5B">
        <w:trPr>
          <w:trHeight w:val="870"/>
        </w:trPr>
        <w:tc>
          <w:tcPr>
            <w:tcW w:w="4950" w:type="dxa"/>
            <w:tcBorders>
              <w:top w:val="single" w:color="000000" w:themeColor="text1" w:sz="7"/>
              <w:left w:val="single" w:color="000000" w:themeColor="text1" w:sz="7"/>
              <w:bottom w:val="single" w:color="000000" w:themeColor="text1" w:sz="7"/>
              <w:right w:val="single" w:color="000000" w:themeColor="text1" w:sz="7"/>
            </w:tcBorders>
            <w:tcMar>
              <w:top w:w="72" w:type="dxa"/>
              <w:left w:w="144" w:type="dxa"/>
              <w:bottom w:w="72" w:type="dxa"/>
              <w:right w:w="144" w:type="dxa"/>
            </w:tcMar>
            <w:vAlign w:val="top"/>
          </w:tcPr>
          <w:p w:rsidR="6DDEF375" w:rsidP="6DDEF375" w:rsidRDefault="6DDEF375" w14:paraId="3F53611E" w14:textId="7B802CEC">
            <w:pPr>
              <w:spacing w:before="0" w:beforeAutospacing="off" w:after="0" w:afterAutospacing="off" w:line="240" w:lineRule="exact"/>
              <w:ind w:left="0" w:right="-20"/>
              <w:jc w:val="both"/>
              <w:rPr>
                <w:rFonts w:ascii="Arial" w:hAnsi="Arial" w:eastAsia="Arial" w:cs="Arial"/>
                <w:b w:val="0"/>
                <w:bCs w:val="0"/>
                <w:i w:val="0"/>
                <w:iCs w:val="0"/>
                <w:color w:val="000000" w:themeColor="text1" w:themeTint="FF" w:themeShade="FF"/>
                <w:sz w:val="22"/>
                <w:szCs w:val="22"/>
                <w:lang w:val="en-GB"/>
              </w:rPr>
            </w:pPr>
            <w:r w:rsidRPr="6DDEF375" w:rsidR="6DDEF375">
              <w:rPr>
                <w:rFonts w:ascii="Arial" w:hAnsi="Arial" w:eastAsia="Arial" w:cs="Arial"/>
                <w:b w:val="0"/>
                <w:bCs w:val="0"/>
                <w:i w:val="0"/>
                <w:iCs w:val="0"/>
                <w:color w:val="0D0D0D" w:themeColor="text1" w:themeTint="F2" w:themeShade="FF"/>
                <w:sz w:val="22"/>
                <w:szCs w:val="22"/>
                <w:lang w:val="en-GB"/>
              </w:rPr>
              <w:t>4. Flexibility: As a pop-up kitchen, Tara! has the flexibility to experiment with its menu and location, allowing for agile responses to customer preferences and market trends.</w:t>
            </w:r>
          </w:p>
        </w:tc>
        <w:tc>
          <w:tcPr>
            <w:tcW w:w="5621" w:type="dxa"/>
            <w:tcBorders>
              <w:top w:val="single" w:color="000000" w:themeColor="text1" w:sz="7"/>
              <w:left w:val="single" w:color="000000" w:themeColor="text1" w:sz="7"/>
              <w:bottom w:val="single" w:color="000000" w:themeColor="text1" w:sz="7"/>
              <w:right w:val="single" w:color="000000" w:themeColor="text1" w:sz="7"/>
            </w:tcBorders>
            <w:tcMar>
              <w:top w:w="72" w:type="dxa"/>
              <w:left w:w="144" w:type="dxa"/>
              <w:bottom w:w="72" w:type="dxa"/>
              <w:right w:w="144" w:type="dxa"/>
            </w:tcMar>
            <w:vAlign w:val="top"/>
          </w:tcPr>
          <w:p w:rsidR="6DDEF375" w:rsidP="6DDEF375" w:rsidRDefault="6DDEF375" w14:paraId="07322175" w14:textId="3D5C4B23">
            <w:pPr>
              <w:spacing w:before="0" w:beforeAutospacing="off" w:after="0" w:afterAutospacing="off" w:line="240" w:lineRule="exact"/>
              <w:ind w:left="0" w:right="-20"/>
              <w:jc w:val="both"/>
              <w:rPr>
                <w:rFonts w:ascii="Arial" w:hAnsi="Arial" w:eastAsia="Arial" w:cs="Arial"/>
                <w:b w:val="0"/>
                <w:bCs w:val="0"/>
                <w:i w:val="0"/>
                <w:iCs w:val="0"/>
                <w:color w:val="000000" w:themeColor="text1" w:themeTint="FF" w:themeShade="FF"/>
                <w:sz w:val="36"/>
                <w:szCs w:val="36"/>
                <w:lang w:val="en-GB"/>
              </w:rPr>
            </w:pPr>
          </w:p>
        </w:tc>
      </w:tr>
      <w:tr w:rsidR="6DDEF375" w:rsidTr="6DDEF375" w14:paraId="47481DDE">
        <w:trPr>
          <w:trHeight w:val="870"/>
        </w:trPr>
        <w:tc>
          <w:tcPr>
            <w:tcW w:w="4950" w:type="dxa"/>
            <w:tcBorders>
              <w:top w:val="single" w:color="000000" w:themeColor="text1" w:sz="7"/>
              <w:left w:val="single" w:color="000000" w:themeColor="text1" w:sz="7"/>
              <w:bottom w:val="single" w:color="000000" w:themeColor="text1" w:sz="7"/>
              <w:right w:val="single" w:color="000000" w:themeColor="text1" w:sz="7"/>
            </w:tcBorders>
            <w:tcMar>
              <w:top w:w="72" w:type="dxa"/>
              <w:left w:w="144" w:type="dxa"/>
              <w:bottom w:w="72" w:type="dxa"/>
              <w:right w:w="144" w:type="dxa"/>
            </w:tcMar>
            <w:vAlign w:val="top"/>
          </w:tcPr>
          <w:p w:rsidR="6DDEF375" w:rsidP="6DDEF375" w:rsidRDefault="6DDEF375" w14:paraId="3C814475" w14:textId="6F89CB2D">
            <w:pPr>
              <w:spacing w:before="0" w:beforeAutospacing="off" w:after="0" w:afterAutospacing="off" w:line="240" w:lineRule="exact"/>
              <w:ind w:left="0" w:right="-20"/>
              <w:jc w:val="both"/>
              <w:rPr>
                <w:rFonts w:ascii="Arial" w:hAnsi="Arial" w:eastAsia="Arial" w:cs="Arial"/>
                <w:b w:val="0"/>
                <w:bCs w:val="0"/>
                <w:i w:val="0"/>
                <w:iCs w:val="0"/>
                <w:color w:val="000000" w:themeColor="text1" w:themeTint="FF" w:themeShade="FF"/>
                <w:sz w:val="22"/>
                <w:szCs w:val="22"/>
                <w:lang w:val="en-GB"/>
              </w:rPr>
            </w:pPr>
            <w:r w:rsidRPr="6DDEF375" w:rsidR="6DDEF375">
              <w:rPr>
                <w:rFonts w:ascii="Arial" w:hAnsi="Arial" w:eastAsia="Arial" w:cs="Arial"/>
                <w:b w:val="0"/>
                <w:bCs w:val="0"/>
                <w:i w:val="0"/>
                <w:iCs w:val="0"/>
                <w:color w:val="0D0D0D" w:themeColor="text1" w:themeTint="F2" w:themeShade="FF"/>
                <w:sz w:val="22"/>
                <w:szCs w:val="22"/>
                <w:lang w:val="en-GB"/>
              </w:rPr>
              <w:t>5. Engaging Branding: The name "Tara!" and its association with warmth, hospitality, and inclusivity resonates well with customers, creating a memorable brand identity.</w:t>
            </w:r>
          </w:p>
        </w:tc>
        <w:tc>
          <w:tcPr>
            <w:tcW w:w="5621" w:type="dxa"/>
            <w:tcBorders>
              <w:top w:val="single" w:color="000000" w:themeColor="text1" w:sz="7"/>
              <w:left w:val="single" w:color="000000" w:themeColor="text1" w:sz="7"/>
              <w:bottom w:val="single" w:color="000000" w:themeColor="text1" w:sz="7"/>
              <w:right w:val="single" w:color="000000" w:themeColor="text1" w:sz="7"/>
            </w:tcBorders>
            <w:tcMar>
              <w:top w:w="72" w:type="dxa"/>
              <w:left w:w="144" w:type="dxa"/>
              <w:bottom w:w="72" w:type="dxa"/>
              <w:right w:w="144" w:type="dxa"/>
            </w:tcMar>
            <w:vAlign w:val="top"/>
          </w:tcPr>
          <w:p w:rsidR="6DDEF375" w:rsidP="6DDEF375" w:rsidRDefault="6DDEF375" w14:paraId="0E7B777D" w14:textId="098D8236">
            <w:pPr>
              <w:spacing w:before="0" w:beforeAutospacing="off" w:after="0" w:afterAutospacing="off" w:line="240" w:lineRule="exact"/>
              <w:ind w:left="0" w:right="-20"/>
              <w:jc w:val="both"/>
              <w:rPr>
                <w:rFonts w:ascii="Arial" w:hAnsi="Arial" w:eastAsia="Arial" w:cs="Arial"/>
                <w:b w:val="0"/>
                <w:bCs w:val="0"/>
                <w:i w:val="0"/>
                <w:iCs w:val="0"/>
                <w:color w:val="000000" w:themeColor="text1" w:themeTint="FF" w:themeShade="FF"/>
                <w:sz w:val="36"/>
                <w:szCs w:val="36"/>
                <w:lang w:val="en-GB"/>
              </w:rPr>
            </w:pPr>
          </w:p>
        </w:tc>
      </w:tr>
      <w:tr w:rsidR="6DDEF375" w:rsidTr="6DDEF375" w14:paraId="70319A1D">
        <w:trPr>
          <w:trHeight w:val="450"/>
        </w:trPr>
        <w:tc>
          <w:tcPr>
            <w:tcW w:w="4950" w:type="dxa"/>
            <w:tcBorders>
              <w:top w:val="single" w:color="000000" w:themeColor="text1" w:sz="7"/>
              <w:left w:val="single" w:color="000000" w:themeColor="text1" w:sz="7"/>
              <w:bottom w:val="single" w:color="000000" w:themeColor="text1" w:sz="7"/>
              <w:right w:val="single" w:color="000000" w:themeColor="text1" w:sz="7"/>
            </w:tcBorders>
            <w:shd w:val="clear" w:color="auto" w:fill="FFFF00"/>
            <w:tcMar>
              <w:top w:w="72" w:type="dxa"/>
              <w:left w:w="144" w:type="dxa"/>
              <w:bottom w:w="72" w:type="dxa"/>
              <w:right w:w="144" w:type="dxa"/>
            </w:tcMar>
            <w:vAlign w:val="top"/>
          </w:tcPr>
          <w:p w:rsidR="6DDEF375" w:rsidP="6DDEF375" w:rsidRDefault="6DDEF375" w14:paraId="39069DB7" w14:textId="57D0E4EF">
            <w:pPr>
              <w:spacing w:before="0" w:beforeAutospacing="off" w:after="0" w:afterAutospacing="off" w:line="240" w:lineRule="exact"/>
              <w:ind w:left="0" w:right="-20"/>
              <w:jc w:val="both"/>
              <w:rPr>
                <w:rFonts w:ascii="Arial" w:hAnsi="Arial" w:eastAsia="Arial" w:cs="Arial"/>
                <w:b w:val="0"/>
                <w:bCs w:val="0"/>
                <w:i w:val="0"/>
                <w:iCs w:val="0"/>
                <w:color w:val="000000" w:themeColor="text1" w:themeTint="FF" w:themeShade="FF"/>
                <w:sz w:val="28"/>
                <w:szCs w:val="28"/>
                <w:lang w:val="en-GB"/>
              </w:rPr>
            </w:pPr>
            <w:r w:rsidRPr="6DDEF375" w:rsidR="6DDEF375">
              <w:rPr>
                <w:rFonts w:ascii="Arial" w:hAnsi="Arial" w:eastAsia="Arial" w:cs="Arial"/>
                <w:b w:val="1"/>
                <w:bCs w:val="1"/>
                <w:i w:val="0"/>
                <w:iCs w:val="0"/>
                <w:color w:val="000000" w:themeColor="text1" w:themeTint="FF" w:themeShade="FF"/>
                <w:sz w:val="28"/>
                <w:szCs w:val="28"/>
                <w:lang w:val="en-GB"/>
              </w:rPr>
              <w:t>Opportunities</w:t>
            </w:r>
          </w:p>
        </w:tc>
        <w:tc>
          <w:tcPr>
            <w:tcW w:w="5621" w:type="dxa"/>
            <w:tcBorders>
              <w:top w:val="single" w:color="000000" w:themeColor="text1" w:sz="7"/>
              <w:left w:val="single" w:color="000000" w:themeColor="text1" w:sz="7"/>
              <w:bottom w:val="single" w:color="000000" w:themeColor="text1" w:sz="7"/>
              <w:right w:val="single" w:color="000000" w:themeColor="text1" w:sz="7"/>
            </w:tcBorders>
            <w:shd w:val="clear" w:color="auto" w:fill="00B0F0"/>
            <w:tcMar>
              <w:top w:w="72" w:type="dxa"/>
              <w:left w:w="144" w:type="dxa"/>
              <w:bottom w:w="72" w:type="dxa"/>
              <w:right w:w="144" w:type="dxa"/>
            </w:tcMar>
            <w:vAlign w:val="top"/>
          </w:tcPr>
          <w:p w:rsidR="6DDEF375" w:rsidP="6DDEF375" w:rsidRDefault="6DDEF375" w14:paraId="2BAD1BA2" w14:textId="7598F97A">
            <w:pPr>
              <w:spacing w:before="0" w:beforeAutospacing="off" w:after="0" w:afterAutospacing="off" w:line="240" w:lineRule="exact"/>
              <w:ind w:left="0" w:right="-20"/>
              <w:jc w:val="both"/>
              <w:rPr>
                <w:rFonts w:ascii="Arial" w:hAnsi="Arial" w:eastAsia="Arial" w:cs="Arial"/>
                <w:b w:val="0"/>
                <w:bCs w:val="0"/>
                <w:i w:val="0"/>
                <w:iCs w:val="0"/>
                <w:color w:val="000000" w:themeColor="text1" w:themeTint="FF" w:themeShade="FF"/>
                <w:sz w:val="28"/>
                <w:szCs w:val="28"/>
                <w:lang w:val="en-GB"/>
              </w:rPr>
            </w:pPr>
            <w:r w:rsidRPr="6DDEF375" w:rsidR="6DDEF375">
              <w:rPr>
                <w:rFonts w:ascii="Arial" w:hAnsi="Arial" w:eastAsia="Arial" w:cs="Arial"/>
                <w:b w:val="1"/>
                <w:bCs w:val="1"/>
                <w:i w:val="0"/>
                <w:iCs w:val="0"/>
                <w:color w:val="000000" w:themeColor="text1" w:themeTint="FF" w:themeShade="FF"/>
                <w:sz w:val="28"/>
                <w:szCs w:val="28"/>
                <w:lang w:val="en-GB"/>
              </w:rPr>
              <w:t>Threats</w:t>
            </w:r>
          </w:p>
        </w:tc>
      </w:tr>
      <w:tr w:rsidR="6DDEF375" w:rsidTr="6DDEF375" w14:paraId="114EE14D">
        <w:trPr>
          <w:trHeight w:val="870"/>
        </w:trPr>
        <w:tc>
          <w:tcPr>
            <w:tcW w:w="4950" w:type="dxa"/>
            <w:tcBorders>
              <w:top w:val="single" w:color="000000" w:themeColor="text1" w:sz="7"/>
              <w:left w:val="single" w:color="000000" w:themeColor="text1" w:sz="7"/>
              <w:bottom w:val="single" w:color="000000" w:themeColor="text1" w:sz="7"/>
              <w:right w:val="single" w:color="000000" w:themeColor="text1" w:sz="7"/>
            </w:tcBorders>
            <w:tcMar>
              <w:top w:w="72" w:type="dxa"/>
              <w:left w:w="144" w:type="dxa"/>
              <w:bottom w:w="72" w:type="dxa"/>
              <w:right w:w="144" w:type="dxa"/>
            </w:tcMar>
            <w:vAlign w:val="top"/>
          </w:tcPr>
          <w:p w:rsidR="6DDEF375" w:rsidP="6DDEF375" w:rsidRDefault="6DDEF375" w14:paraId="701C7532" w14:textId="7402B771">
            <w:pPr>
              <w:spacing w:before="0" w:beforeAutospacing="off" w:after="0" w:afterAutospacing="off" w:line="240" w:lineRule="exact"/>
              <w:ind w:left="0" w:right="-20"/>
              <w:jc w:val="both"/>
              <w:rPr>
                <w:rFonts w:ascii="Arial" w:hAnsi="Arial" w:eastAsia="Arial" w:cs="Arial"/>
                <w:b w:val="0"/>
                <w:bCs w:val="0"/>
                <w:i w:val="0"/>
                <w:iCs w:val="0"/>
                <w:color w:val="000000" w:themeColor="text1" w:themeTint="FF" w:themeShade="FF"/>
                <w:sz w:val="22"/>
                <w:szCs w:val="22"/>
                <w:lang w:val="en-GB"/>
              </w:rPr>
            </w:pPr>
            <w:r w:rsidRPr="6DDEF375" w:rsidR="6DDEF375">
              <w:rPr>
                <w:rFonts w:ascii="Arial" w:hAnsi="Arial" w:eastAsia="Arial" w:cs="Arial"/>
                <w:b w:val="0"/>
                <w:bCs w:val="0"/>
                <w:i w:val="0"/>
                <w:iCs w:val="0"/>
                <w:color w:val="0D0D0D" w:themeColor="text1" w:themeTint="F2" w:themeShade="FF"/>
                <w:sz w:val="22"/>
                <w:szCs w:val="22"/>
                <w:lang w:val="en-GB"/>
              </w:rPr>
              <w:t xml:space="preserve">1. Culinary Events: </w:t>
            </w:r>
            <w:r w:rsidRPr="6DDEF375" w:rsidR="6DDEF375">
              <w:rPr>
                <w:rFonts w:ascii="Arial" w:hAnsi="Arial" w:eastAsia="Arial" w:cs="Arial"/>
                <w:b w:val="0"/>
                <w:bCs w:val="0"/>
                <w:i w:val="0"/>
                <w:iCs w:val="0"/>
                <w:color w:val="0D0D0D" w:themeColor="text1" w:themeTint="F2" w:themeShade="FF"/>
                <w:sz w:val="22"/>
                <w:szCs w:val="22"/>
                <w:lang w:val="en-GB"/>
              </w:rPr>
              <w:t>Participating</w:t>
            </w:r>
            <w:r w:rsidRPr="6DDEF375" w:rsidR="6DDEF375">
              <w:rPr>
                <w:rFonts w:ascii="Arial" w:hAnsi="Arial" w:eastAsia="Arial" w:cs="Arial"/>
                <w:b w:val="0"/>
                <w:bCs w:val="0"/>
                <w:i w:val="0"/>
                <w:iCs w:val="0"/>
                <w:color w:val="0D0D0D" w:themeColor="text1" w:themeTint="F2" w:themeShade="FF"/>
                <w:sz w:val="22"/>
                <w:szCs w:val="22"/>
                <w:lang w:val="en-GB"/>
              </w:rPr>
              <w:t xml:space="preserve"> in food festivals, markets, and cultural events can provide Tara! with opportunities to </w:t>
            </w:r>
            <w:r w:rsidRPr="6DDEF375" w:rsidR="6DDEF375">
              <w:rPr>
                <w:rFonts w:ascii="Arial" w:hAnsi="Arial" w:eastAsia="Arial" w:cs="Arial"/>
                <w:b w:val="0"/>
                <w:bCs w:val="0"/>
                <w:i w:val="0"/>
                <w:iCs w:val="0"/>
                <w:color w:val="0D0D0D" w:themeColor="text1" w:themeTint="F2" w:themeShade="FF"/>
                <w:sz w:val="22"/>
                <w:szCs w:val="22"/>
                <w:lang w:val="en-GB"/>
              </w:rPr>
              <w:t>showcase</w:t>
            </w:r>
            <w:r w:rsidRPr="6DDEF375" w:rsidR="6DDEF375">
              <w:rPr>
                <w:rFonts w:ascii="Arial" w:hAnsi="Arial" w:eastAsia="Arial" w:cs="Arial"/>
                <w:b w:val="0"/>
                <w:bCs w:val="0"/>
                <w:i w:val="0"/>
                <w:iCs w:val="0"/>
                <w:color w:val="0D0D0D" w:themeColor="text1" w:themeTint="F2" w:themeShade="FF"/>
                <w:sz w:val="22"/>
                <w:szCs w:val="22"/>
                <w:lang w:val="en-GB"/>
              </w:rPr>
              <w:t xml:space="preserve"> its unique offerings, attract new customers, and build brand recognition. </w:t>
            </w:r>
          </w:p>
        </w:tc>
        <w:tc>
          <w:tcPr>
            <w:tcW w:w="5621" w:type="dxa"/>
            <w:tcBorders>
              <w:top w:val="single" w:color="000000" w:themeColor="text1" w:sz="7"/>
              <w:left w:val="single" w:color="000000" w:themeColor="text1" w:sz="7"/>
              <w:bottom w:val="single" w:color="000000" w:themeColor="text1" w:sz="7"/>
              <w:right w:val="single" w:color="000000" w:themeColor="text1" w:sz="7"/>
            </w:tcBorders>
            <w:tcMar>
              <w:top w:w="72" w:type="dxa"/>
              <w:left w:w="144" w:type="dxa"/>
              <w:bottom w:w="72" w:type="dxa"/>
              <w:right w:w="144" w:type="dxa"/>
            </w:tcMar>
            <w:vAlign w:val="top"/>
          </w:tcPr>
          <w:p w:rsidR="6DDEF375" w:rsidP="6DDEF375" w:rsidRDefault="6DDEF375" w14:paraId="5D32A221" w14:textId="5FF2647E">
            <w:pPr>
              <w:spacing w:before="0" w:beforeAutospacing="off" w:after="0" w:afterAutospacing="off" w:line="240" w:lineRule="exact"/>
              <w:ind w:left="0" w:right="-20"/>
              <w:jc w:val="both"/>
              <w:rPr>
                <w:rFonts w:ascii="Arial" w:hAnsi="Arial" w:eastAsia="Arial" w:cs="Arial"/>
                <w:b w:val="0"/>
                <w:bCs w:val="0"/>
                <w:i w:val="0"/>
                <w:iCs w:val="0"/>
                <w:color w:val="000000" w:themeColor="text1" w:themeTint="FF" w:themeShade="FF"/>
                <w:sz w:val="22"/>
                <w:szCs w:val="22"/>
                <w:lang w:val="en-GB"/>
              </w:rPr>
            </w:pPr>
            <w:r w:rsidRPr="6DDEF375" w:rsidR="6DDEF375">
              <w:rPr>
                <w:rFonts w:ascii="Arial" w:hAnsi="Arial" w:eastAsia="Arial" w:cs="Arial"/>
                <w:b w:val="0"/>
                <w:bCs w:val="0"/>
                <w:i w:val="0"/>
                <w:iCs w:val="0"/>
                <w:color w:val="0D0D0D" w:themeColor="text1" w:themeTint="F2" w:themeShade="FF"/>
                <w:sz w:val="22"/>
                <w:szCs w:val="22"/>
                <w:lang w:val="en-GB"/>
              </w:rPr>
              <w:t>1. Competition: Tara! faces competition from established restaurants offering similar cuisines or unique dining experiences, posing a challenge in capturing market share and attracting loyal customers.</w:t>
            </w:r>
          </w:p>
        </w:tc>
      </w:tr>
      <w:tr w:rsidR="6DDEF375" w:rsidTr="6DDEF375" w14:paraId="2C33939B">
        <w:trPr>
          <w:trHeight w:val="870"/>
        </w:trPr>
        <w:tc>
          <w:tcPr>
            <w:tcW w:w="4950" w:type="dxa"/>
            <w:tcBorders>
              <w:top w:val="single" w:color="000000" w:themeColor="text1" w:sz="7"/>
              <w:left w:val="single" w:color="000000" w:themeColor="text1" w:sz="7"/>
              <w:bottom w:val="single" w:color="000000" w:themeColor="text1" w:sz="7"/>
              <w:right w:val="single" w:color="000000" w:themeColor="text1" w:sz="7"/>
            </w:tcBorders>
            <w:tcMar>
              <w:top w:w="72" w:type="dxa"/>
              <w:left w:w="144" w:type="dxa"/>
              <w:bottom w:w="72" w:type="dxa"/>
              <w:right w:w="144" w:type="dxa"/>
            </w:tcMar>
            <w:vAlign w:val="top"/>
          </w:tcPr>
          <w:p w:rsidR="6DDEF375" w:rsidP="6DDEF375" w:rsidRDefault="6DDEF375" w14:paraId="32C56621" w14:textId="28A4F29B">
            <w:pPr>
              <w:spacing w:before="0" w:beforeAutospacing="off" w:after="0" w:afterAutospacing="off" w:line="240" w:lineRule="exact"/>
              <w:ind w:left="0" w:right="-20"/>
              <w:jc w:val="both"/>
              <w:rPr>
                <w:rFonts w:ascii="Arial" w:hAnsi="Arial" w:eastAsia="Arial" w:cs="Arial"/>
                <w:b w:val="0"/>
                <w:bCs w:val="0"/>
                <w:i w:val="0"/>
                <w:iCs w:val="0"/>
                <w:color w:val="000000" w:themeColor="text1" w:themeTint="FF" w:themeShade="FF"/>
                <w:sz w:val="22"/>
                <w:szCs w:val="22"/>
                <w:lang w:val="en-GB"/>
              </w:rPr>
            </w:pPr>
            <w:r w:rsidRPr="6DDEF375" w:rsidR="6DDEF375">
              <w:rPr>
                <w:rFonts w:ascii="Arial" w:hAnsi="Arial" w:eastAsia="Arial" w:cs="Arial"/>
                <w:b w:val="0"/>
                <w:bCs w:val="0"/>
                <w:i w:val="0"/>
                <w:iCs w:val="0"/>
                <w:color w:val="0D0D0D" w:themeColor="text1" w:themeTint="F2" w:themeShade="FF"/>
                <w:sz w:val="22"/>
                <w:szCs w:val="22"/>
                <w:lang w:val="en-GB"/>
              </w:rPr>
              <w:t xml:space="preserve">2. Collaborations: Forming partnerships with local businesses, chefs, and food influencers can expand </w:t>
            </w:r>
            <w:r w:rsidRPr="6DDEF375" w:rsidR="6DDEF375">
              <w:rPr>
                <w:rFonts w:ascii="Arial" w:hAnsi="Arial" w:eastAsia="Arial" w:cs="Arial"/>
                <w:b w:val="0"/>
                <w:bCs w:val="0"/>
                <w:i w:val="0"/>
                <w:iCs w:val="0"/>
                <w:color w:val="0D0D0D" w:themeColor="text1" w:themeTint="F2" w:themeShade="FF"/>
                <w:sz w:val="22"/>
                <w:szCs w:val="22"/>
                <w:lang w:val="en-GB"/>
              </w:rPr>
              <w:t>Tara!'s</w:t>
            </w:r>
            <w:r w:rsidRPr="6DDEF375" w:rsidR="6DDEF375">
              <w:rPr>
                <w:rFonts w:ascii="Arial" w:hAnsi="Arial" w:eastAsia="Arial" w:cs="Arial"/>
                <w:b w:val="0"/>
                <w:bCs w:val="0"/>
                <w:i w:val="0"/>
                <w:iCs w:val="0"/>
                <w:color w:val="0D0D0D" w:themeColor="text1" w:themeTint="F2" w:themeShade="FF"/>
                <w:sz w:val="22"/>
                <w:szCs w:val="22"/>
                <w:lang w:val="en-GB"/>
              </w:rPr>
              <w:t xml:space="preserve"> reach and introduce its cuisine to new audiences.</w:t>
            </w:r>
          </w:p>
        </w:tc>
        <w:tc>
          <w:tcPr>
            <w:tcW w:w="5621" w:type="dxa"/>
            <w:tcBorders>
              <w:top w:val="single" w:color="000000" w:themeColor="text1" w:sz="7"/>
              <w:left w:val="single" w:color="000000" w:themeColor="text1" w:sz="7"/>
              <w:bottom w:val="single" w:color="000000" w:themeColor="text1" w:sz="7"/>
              <w:right w:val="single" w:color="000000" w:themeColor="text1" w:sz="7"/>
            </w:tcBorders>
            <w:tcMar>
              <w:top w:w="72" w:type="dxa"/>
              <w:left w:w="144" w:type="dxa"/>
              <w:bottom w:w="72" w:type="dxa"/>
              <w:right w:w="144" w:type="dxa"/>
            </w:tcMar>
            <w:vAlign w:val="top"/>
          </w:tcPr>
          <w:p w:rsidR="6DDEF375" w:rsidP="6DDEF375" w:rsidRDefault="6DDEF375" w14:paraId="53FA2F6F" w14:textId="1F295E26">
            <w:pPr>
              <w:spacing w:before="0" w:beforeAutospacing="off" w:after="0" w:afterAutospacing="off" w:line="240" w:lineRule="exact"/>
              <w:ind w:left="0" w:right="-20"/>
              <w:jc w:val="both"/>
              <w:rPr>
                <w:rFonts w:ascii="Arial" w:hAnsi="Arial" w:eastAsia="Arial" w:cs="Arial"/>
                <w:b w:val="0"/>
                <w:bCs w:val="0"/>
                <w:i w:val="0"/>
                <w:iCs w:val="0"/>
                <w:color w:val="000000" w:themeColor="text1" w:themeTint="FF" w:themeShade="FF"/>
                <w:sz w:val="22"/>
                <w:szCs w:val="22"/>
                <w:lang w:val="en-GB"/>
              </w:rPr>
            </w:pPr>
            <w:r w:rsidRPr="6DDEF375" w:rsidR="6DDEF375">
              <w:rPr>
                <w:rFonts w:ascii="Arial" w:hAnsi="Arial" w:eastAsia="Arial" w:cs="Arial"/>
                <w:b w:val="0"/>
                <w:bCs w:val="0"/>
                <w:i w:val="0"/>
                <w:iCs w:val="0"/>
                <w:color w:val="0D0D0D" w:themeColor="text1" w:themeTint="F2" w:themeShade="FF"/>
                <w:sz w:val="22"/>
                <w:szCs w:val="22"/>
                <w:lang w:val="en-GB"/>
              </w:rPr>
              <w:t xml:space="preserve">2. Economic Factors: Fluctuations in the economy, changes in consumer spending habits, and unforeseen events such as global pandemics can </w:t>
            </w:r>
            <w:r w:rsidRPr="6DDEF375" w:rsidR="6DDEF375">
              <w:rPr>
                <w:rFonts w:ascii="Arial" w:hAnsi="Arial" w:eastAsia="Arial" w:cs="Arial"/>
                <w:b w:val="0"/>
                <w:bCs w:val="0"/>
                <w:i w:val="0"/>
                <w:iCs w:val="0"/>
                <w:color w:val="0D0D0D" w:themeColor="text1" w:themeTint="F2" w:themeShade="FF"/>
                <w:sz w:val="22"/>
                <w:szCs w:val="22"/>
                <w:lang w:val="en-GB"/>
              </w:rPr>
              <w:t>impact</w:t>
            </w:r>
            <w:r w:rsidRPr="6DDEF375" w:rsidR="6DDEF375">
              <w:rPr>
                <w:rFonts w:ascii="Arial" w:hAnsi="Arial" w:eastAsia="Arial" w:cs="Arial"/>
                <w:b w:val="0"/>
                <w:bCs w:val="0"/>
                <w:i w:val="0"/>
                <w:iCs w:val="0"/>
                <w:color w:val="0D0D0D" w:themeColor="text1" w:themeTint="F2" w:themeShade="FF"/>
                <w:sz w:val="22"/>
                <w:szCs w:val="22"/>
                <w:lang w:val="en-GB"/>
              </w:rPr>
              <w:t xml:space="preserve"> the restaurant industry's overall stability and profitability. </w:t>
            </w:r>
          </w:p>
        </w:tc>
      </w:tr>
      <w:tr w:rsidR="6DDEF375" w:rsidTr="6DDEF375" w14:paraId="7309C39D">
        <w:trPr>
          <w:trHeight w:val="1110"/>
        </w:trPr>
        <w:tc>
          <w:tcPr>
            <w:tcW w:w="4950" w:type="dxa"/>
            <w:tcBorders>
              <w:top w:val="single" w:color="000000" w:themeColor="text1" w:sz="7"/>
              <w:left w:val="single" w:color="000000" w:themeColor="text1" w:sz="7"/>
              <w:bottom w:val="single" w:color="000000" w:themeColor="text1" w:sz="7"/>
              <w:right w:val="single" w:color="000000" w:themeColor="text1" w:sz="7"/>
            </w:tcBorders>
            <w:tcMar>
              <w:top w:w="72" w:type="dxa"/>
              <w:left w:w="144" w:type="dxa"/>
              <w:bottom w:w="72" w:type="dxa"/>
              <w:right w:w="144" w:type="dxa"/>
            </w:tcMar>
            <w:vAlign w:val="top"/>
          </w:tcPr>
          <w:p w:rsidR="6DDEF375" w:rsidP="6DDEF375" w:rsidRDefault="6DDEF375" w14:paraId="6185ED91" w14:textId="5EB5A5DF">
            <w:pPr>
              <w:spacing w:before="0" w:beforeAutospacing="off" w:after="0" w:afterAutospacing="off" w:line="240" w:lineRule="exact"/>
              <w:ind w:left="0" w:right="-20"/>
              <w:jc w:val="both"/>
              <w:rPr>
                <w:rFonts w:ascii="Arial" w:hAnsi="Arial" w:eastAsia="Arial" w:cs="Arial"/>
                <w:b w:val="0"/>
                <w:bCs w:val="0"/>
                <w:i w:val="0"/>
                <w:iCs w:val="0"/>
                <w:color w:val="000000" w:themeColor="text1" w:themeTint="FF" w:themeShade="FF"/>
                <w:sz w:val="22"/>
                <w:szCs w:val="22"/>
                <w:lang w:val="en-GB"/>
              </w:rPr>
            </w:pPr>
            <w:r w:rsidRPr="6DDEF375" w:rsidR="6DDEF375">
              <w:rPr>
                <w:rFonts w:ascii="Arial" w:hAnsi="Arial" w:eastAsia="Arial" w:cs="Arial"/>
                <w:b w:val="0"/>
                <w:bCs w:val="0"/>
                <w:i w:val="0"/>
                <w:iCs w:val="0"/>
                <w:color w:val="0D0D0D" w:themeColor="text1" w:themeTint="F2" w:themeShade="FF"/>
                <w:sz w:val="22"/>
                <w:szCs w:val="22"/>
                <w:lang w:val="en-GB"/>
              </w:rPr>
              <w:t xml:space="preserve">3. Digital Marketing: </w:t>
            </w:r>
            <w:r w:rsidRPr="6DDEF375" w:rsidR="6DDEF375">
              <w:rPr>
                <w:rFonts w:ascii="Arial" w:hAnsi="Arial" w:eastAsia="Arial" w:cs="Arial"/>
                <w:b w:val="0"/>
                <w:bCs w:val="0"/>
                <w:i w:val="0"/>
                <w:iCs w:val="0"/>
                <w:color w:val="0D0D0D" w:themeColor="text1" w:themeTint="F2" w:themeShade="FF"/>
                <w:sz w:val="22"/>
                <w:szCs w:val="22"/>
                <w:lang w:val="en-GB"/>
              </w:rPr>
              <w:t>Leveraging</w:t>
            </w:r>
            <w:r w:rsidRPr="6DDEF375" w:rsidR="6DDEF375">
              <w:rPr>
                <w:rFonts w:ascii="Arial" w:hAnsi="Arial" w:eastAsia="Arial" w:cs="Arial"/>
                <w:b w:val="0"/>
                <w:bCs w:val="0"/>
                <w:i w:val="0"/>
                <w:iCs w:val="0"/>
                <w:color w:val="0D0D0D" w:themeColor="text1" w:themeTint="F2" w:themeShade="FF"/>
                <w:sz w:val="22"/>
                <w:szCs w:val="22"/>
                <w:lang w:val="en-GB"/>
              </w:rPr>
              <w:t xml:space="preserve"> social media platforms, online reviews, and food blogs can help Tara! increase its visibility, engage with customers, and generate buzz around its pop-up events and menu innovations.</w:t>
            </w:r>
          </w:p>
        </w:tc>
        <w:tc>
          <w:tcPr>
            <w:tcW w:w="5621" w:type="dxa"/>
            <w:tcBorders>
              <w:top w:val="single" w:color="000000" w:themeColor="text1" w:sz="7"/>
              <w:left w:val="single" w:color="000000" w:themeColor="text1" w:sz="7"/>
              <w:bottom w:val="single" w:color="000000" w:themeColor="text1" w:sz="7"/>
              <w:right w:val="single" w:color="000000" w:themeColor="text1" w:sz="7"/>
            </w:tcBorders>
            <w:tcMar>
              <w:top w:w="72" w:type="dxa"/>
              <w:left w:w="144" w:type="dxa"/>
              <w:bottom w:w="72" w:type="dxa"/>
              <w:right w:w="144" w:type="dxa"/>
            </w:tcMar>
            <w:vAlign w:val="top"/>
          </w:tcPr>
          <w:p w:rsidR="6DDEF375" w:rsidP="6DDEF375" w:rsidRDefault="6DDEF375" w14:paraId="48D367F8" w14:textId="77B79501">
            <w:pPr>
              <w:spacing w:before="0" w:beforeAutospacing="off" w:after="0" w:afterAutospacing="off" w:line="240" w:lineRule="exact"/>
              <w:ind w:left="0" w:right="-20"/>
              <w:jc w:val="both"/>
              <w:rPr>
                <w:rFonts w:ascii="Arial" w:hAnsi="Arial" w:eastAsia="Arial" w:cs="Arial"/>
                <w:b w:val="0"/>
                <w:bCs w:val="0"/>
                <w:i w:val="0"/>
                <w:iCs w:val="0"/>
                <w:color w:val="000000" w:themeColor="text1" w:themeTint="FF" w:themeShade="FF"/>
                <w:sz w:val="22"/>
                <w:szCs w:val="22"/>
                <w:lang w:val="en-GB"/>
              </w:rPr>
            </w:pPr>
            <w:r w:rsidRPr="6DDEF375" w:rsidR="6DDEF375">
              <w:rPr>
                <w:rFonts w:ascii="Arial" w:hAnsi="Arial" w:eastAsia="Arial" w:cs="Arial"/>
                <w:b w:val="0"/>
                <w:bCs w:val="0"/>
                <w:i w:val="0"/>
                <w:iCs w:val="0"/>
                <w:color w:val="0D0D0D" w:themeColor="text1" w:themeTint="F2" w:themeShade="FF"/>
                <w:sz w:val="22"/>
                <w:szCs w:val="22"/>
                <w:lang w:val="en-GB"/>
              </w:rPr>
              <w:t xml:space="preserve">3. Supply Chain Disruptions: Disruptions in the supply chain, such as shortages of key ingredients or increases in prices, can affect </w:t>
            </w:r>
            <w:r w:rsidRPr="6DDEF375" w:rsidR="6DDEF375">
              <w:rPr>
                <w:rFonts w:ascii="Arial" w:hAnsi="Arial" w:eastAsia="Arial" w:cs="Arial"/>
                <w:b w:val="0"/>
                <w:bCs w:val="0"/>
                <w:i w:val="0"/>
                <w:iCs w:val="0"/>
                <w:color w:val="0D0D0D" w:themeColor="text1" w:themeTint="F2" w:themeShade="FF"/>
                <w:sz w:val="22"/>
                <w:szCs w:val="22"/>
                <w:lang w:val="en-GB"/>
              </w:rPr>
              <w:t>Tara!'s</w:t>
            </w:r>
            <w:r w:rsidRPr="6DDEF375" w:rsidR="6DDEF375">
              <w:rPr>
                <w:rFonts w:ascii="Arial" w:hAnsi="Arial" w:eastAsia="Arial" w:cs="Arial"/>
                <w:b w:val="0"/>
                <w:bCs w:val="0"/>
                <w:i w:val="0"/>
                <w:iCs w:val="0"/>
                <w:color w:val="0D0D0D" w:themeColor="text1" w:themeTint="F2" w:themeShade="FF"/>
                <w:sz w:val="22"/>
                <w:szCs w:val="22"/>
                <w:lang w:val="en-GB"/>
              </w:rPr>
              <w:t xml:space="preserve"> ability to </w:t>
            </w:r>
            <w:r w:rsidRPr="6DDEF375" w:rsidR="6DDEF375">
              <w:rPr>
                <w:rFonts w:ascii="Arial" w:hAnsi="Arial" w:eastAsia="Arial" w:cs="Arial"/>
                <w:b w:val="0"/>
                <w:bCs w:val="0"/>
                <w:i w:val="0"/>
                <w:iCs w:val="0"/>
                <w:color w:val="0D0D0D" w:themeColor="text1" w:themeTint="F2" w:themeShade="FF"/>
                <w:sz w:val="22"/>
                <w:szCs w:val="22"/>
                <w:lang w:val="en-GB"/>
              </w:rPr>
              <w:t>maintain</w:t>
            </w:r>
            <w:r w:rsidRPr="6DDEF375" w:rsidR="6DDEF375">
              <w:rPr>
                <w:rFonts w:ascii="Arial" w:hAnsi="Arial" w:eastAsia="Arial" w:cs="Arial"/>
                <w:b w:val="0"/>
                <w:bCs w:val="0"/>
                <w:i w:val="0"/>
                <w:iCs w:val="0"/>
                <w:color w:val="0D0D0D" w:themeColor="text1" w:themeTint="F2" w:themeShade="FF"/>
                <w:sz w:val="22"/>
                <w:szCs w:val="22"/>
                <w:lang w:val="en-GB"/>
              </w:rPr>
              <w:t xml:space="preserve"> menu consistency and manage operational costs. </w:t>
            </w:r>
          </w:p>
        </w:tc>
      </w:tr>
      <w:tr w:rsidR="6DDEF375" w:rsidTr="6DDEF375" w14:paraId="131A1199">
        <w:trPr>
          <w:trHeight w:val="870"/>
        </w:trPr>
        <w:tc>
          <w:tcPr>
            <w:tcW w:w="4950" w:type="dxa"/>
            <w:tcBorders>
              <w:top w:val="single" w:color="000000" w:themeColor="text1" w:sz="7"/>
              <w:left w:val="single" w:color="000000" w:themeColor="text1" w:sz="7"/>
              <w:bottom w:val="single" w:color="000000" w:themeColor="text1" w:sz="7"/>
              <w:right w:val="single" w:color="000000" w:themeColor="text1" w:sz="7"/>
            </w:tcBorders>
            <w:tcMar>
              <w:top w:w="72" w:type="dxa"/>
              <w:left w:w="144" w:type="dxa"/>
              <w:bottom w:w="72" w:type="dxa"/>
              <w:right w:w="144" w:type="dxa"/>
            </w:tcMar>
            <w:vAlign w:val="top"/>
          </w:tcPr>
          <w:p w:rsidR="6DDEF375" w:rsidP="6DDEF375" w:rsidRDefault="6DDEF375" w14:paraId="61615938" w14:textId="52FBB8FD">
            <w:pPr>
              <w:spacing w:before="0" w:beforeAutospacing="off" w:after="0" w:afterAutospacing="off" w:line="240" w:lineRule="exact"/>
              <w:ind w:left="0" w:right="-20"/>
              <w:jc w:val="both"/>
              <w:rPr>
                <w:rFonts w:ascii="Arial" w:hAnsi="Arial" w:eastAsia="Arial" w:cs="Arial"/>
                <w:b w:val="0"/>
                <w:bCs w:val="0"/>
                <w:i w:val="0"/>
                <w:iCs w:val="0"/>
                <w:color w:val="000000" w:themeColor="text1" w:themeTint="FF" w:themeShade="FF"/>
                <w:sz w:val="22"/>
                <w:szCs w:val="22"/>
                <w:lang w:val="en-GB"/>
              </w:rPr>
            </w:pPr>
            <w:r w:rsidRPr="6DDEF375" w:rsidR="6DDEF375">
              <w:rPr>
                <w:rFonts w:ascii="Arial" w:hAnsi="Arial" w:eastAsia="Arial" w:cs="Arial"/>
                <w:b w:val="0"/>
                <w:bCs w:val="0"/>
                <w:i w:val="0"/>
                <w:iCs w:val="0"/>
                <w:color w:val="0D0D0D" w:themeColor="text1" w:themeTint="F2" w:themeShade="FF"/>
                <w:sz w:val="22"/>
                <w:szCs w:val="22"/>
                <w:lang w:val="en-GB"/>
              </w:rPr>
              <w:t>4. Expansion: If successful, Tara! can explore the possibility of expanding its pop-up locations or transitioning into a permanent restaurant, capitalizing on its established brand and customer base.</w:t>
            </w:r>
          </w:p>
        </w:tc>
        <w:tc>
          <w:tcPr>
            <w:tcW w:w="5621" w:type="dxa"/>
            <w:tcBorders>
              <w:top w:val="single" w:color="000000" w:themeColor="text1" w:sz="7"/>
              <w:left w:val="single" w:color="000000" w:themeColor="text1" w:sz="7"/>
              <w:bottom w:val="single" w:color="000000" w:themeColor="text1" w:sz="7"/>
              <w:right w:val="single" w:color="000000" w:themeColor="text1" w:sz="7"/>
            </w:tcBorders>
            <w:tcMar>
              <w:top w:w="72" w:type="dxa"/>
              <w:left w:w="144" w:type="dxa"/>
              <w:bottom w:w="72" w:type="dxa"/>
              <w:right w:w="144" w:type="dxa"/>
            </w:tcMar>
            <w:vAlign w:val="top"/>
          </w:tcPr>
          <w:p w:rsidR="6DDEF375" w:rsidP="6DDEF375" w:rsidRDefault="6DDEF375" w14:paraId="26850209" w14:textId="6D508EEB">
            <w:pPr>
              <w:spacing w:before="0" w:beforeAutospacing="off" w:after="0" w:afterAutospacing="off" w:line="240" w:lineRule="exact"/>
              <w:ind w:left="0" w:right="-20"/>
              <w:jc w:val="both"/>
              <w:rPr>
                <w:rFonts w:ascii="Arial" w:hAnsi="Arial" w:eastAsia="Arial" w:cs="Arial"/>
                <w:b w:val="0"/>
                <w:bCs w:val="0"/>
                <w:i w:val="0"/>
                <w:iCs w:val="0"/>
                <w:color w:val="000000" w:themeColor="text1" w:themeTint="FF" w:themeShade="FF"/>
                <w:sz w:val="22"/>
                <w:szCs w:val="22"/>
                <w:lang w:val="en-GB"/>
              </w:rPr>
            </w:pPr>
            <w:r w:rsidRPr="6DDEF375" w:rsidR="6DDEF375">
              <w:rPr>
                <w:rFonts w:ascii="Arial" w:hAnsi="Arial" w:eastAsia="Arial" w:cs="Arial"/>
                <w:b w:val="0"/>
                <w:bCs w:val="0"/>
                <w:i w:val="0"/>
                <w:iCs w:val="0"/>
                <w:color w:val="0D0D0D" w:themeColor="text1" w:themeTint="F2" w:themeShade="FF"/>
                <w:sz w:val="22"/>
                <w:szCs w:val="22"/>
                <w:lang w:val="en-GB"/>
              </w:rPr>
              <w:t xml:space="preserve">4. Regulatory Challenges: Adhering to health and safety regulations, obtaining necessary permits, and </w:t>
            </w:r>
            <w:r w:rsidRPr="6DDEF375" w:rsidR="6DDEF375">
              <w:rPr>
                <w:rFonts w:ascii="Arial" w:hAnsi="Arial" w:eastAsia="Arial" w:cs="Arial"/>
                <w:b w:val="0"/>
                <w:bCs w:val="0"/>
                <w:i w:val="0"/>
                <w:iCs w:val="0"/>
                <w:color w:val="0D0D0D" w:themeColor="text1" w:themeTint="F2" w:themeShade="FF"/>
                <w:sz w:val="22"/>
                <w:szCs w:val="22"/>
                <w:lang w:val="en-GB"/>
              </w:rPr>
              <w:t>complying with</w:t>
            </w:r>
            <w:r w:rsidRPr="6DDEF375" w:rsidR="6DDEF375">
              <w:rPr>
                <w:rFonts w:ascii="Arial" w:hAnsi="Arial" w:eastAsia="Arial" w:cs="Arial"/>
                <w:b w:val="0"/>
                <w:bCs w:val="0"/>
                <w:i w:val="0"/>
                <w:iCs w:val="0"/>
                <w:color w:val="0D0D0D" w:themeColor="text1" w:themeTint="F2" w:themeShade="FF"/>
                <w:sz w:val="22"/>
                <w:szCs w:val="22"/>
                <w:lang w:val="en-GB"/>
              </w:rPr>
              <w:t xml:space="preserve"> food handling guidelines can pose regulatory challenges for Tara! Pop-up Kitchen.</w:t>
            </w:r>
          </w:p>
        </w:tc>
      </w:tr>
    </w:tbl>
    <w:p w:rsidR="6DDEF375" w:rsidP="6DDEF375" w:rsidRDefault="6DDEF375" w14:paraId="4CCAB762" w14:textId="660C4572">
      <w:pPr>
        <w:pStyle w:val="Normal"/>
        <w:shd w:val="clear" w:color="auto" w:fill="FFFFFF" w:themeFill="background1"/>
        <w:jc w:val="both"/>
        <w:rPr>
          <w:rFonts w:ascii="Arial" w:hAnsi="Arial" w:eastAsia="Arial" w:cs="Arial"/>
          <w:sz w:val="24"/>
          <w:szCs w:val="24"/>
        </w:rPr>
      </w:pPr>
    </w:p>
    <w:p w:rsidR="03DA4882" w:rsidP="6DDEF375" w:rsidRDefault="03DA4882" w14:paraId="6D222B31" w14:textId="381ECB1C">
      <w:pPr>
        <w:pStyle w:val="Normal"/>
        <w:shd w:val="clear" w:color="auto" w:fill="FFFFFF" w:themeFill="background1"/>
        <w:spacing w:line="360" w:lineRule="auto"/>
        <w:jc w:val="both"/>
        <w:rPr>
          <w:rFonts w:ascii="Arial" w:hAnsi="Arial" w:eastAsia="Arial" w:cs="Arial"/>
          <w:b w:val="1"/>
          <w:bCs w:val="1"/>
          <w:sz w:val="24"/>
          <w:szCs w:val="24"/>
        </w:rPr>
      </w:pPr>
      <w:r w:rsidRPr="6DDEF375" w:rsidR="03DA4882">
        <w:rPr>
          <w:rFonts w:ascii="Arial" w:hAnsi="Arial" w:eastAsia="Arial" w:cs="Arial"/>
          <w:b w:val="1"/>
          <w:bCs w:val="1"/>
          <w:sz w:val="24"/>
          <w:szCs w:val="24"/>
        </w:rPr>
        <w:t>2.</w:t>
      </w:r>
      <w:r w:rsidRPr="6DDEF375" w:rsidR="11D8BD15">
        <w:rPr>
          <w:rFonts w:ascii="Arial" w:hAnsi="Arial" w:eastAsia="Arial" w:cs="Arial"/>
          <w:b w:val="1"/>
          <w:bCs w:val="1"/>
          <w:sz w:val="24"/>
          <w:szCs w:val="24"/>
        </w:rPr>
        <w:t xml:space="preserve"> </w:t>
      </w:r>
      <w:r w:rsidRPr="6DDEF375" w:rsidR="2E8744C2">
        <w:rPr>
          <w:rFonts w:ascii="Arial" w:hAnsi="Arial" w:eastAsia="Arial" w:cs="Arial"/>
          <w:b w:val="1"/>
          <w:bCs w:val="1"/>
          <w:sz w:val="24"/>
          <w:szCs w:val="24"/>
        </w:rPr>
        <w:t>Customers</w:t>
      </w:r>
    </w:p>
    <w:p w:rsidR="4A57E944" w:rsidP="6DDEF375" w:rsidRDefault="4A57E944" w14:paraId="5A7910C9" w14:textId="025A97EA">
      <w:pPr>
        <w:shd w:val="clear" w:color="auto" w:fill="FFFFFF" w:themeFill="background1"/>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6DDEF375" w:rsidR="4A57E944">
        <w:rPr>
          <w:rFonts w:ascii="Arial" w:hAnsi="Arial" w:eastAsia="Arial" w:cs="Arial"/>
          <w:b w:val="0"/>
          <w:bCs w:val="0"/>
          <w:i w:val="0"/>
          <w:iCs w:val="0"/>
          <w:caps w:val="0"/>
          <w:smallCaps w:val="0"/>
          <w:strike w:val="0"/>
          <w:dstrike w:val="0"/>
          <w:noProof w:val="0"/>
          <w:color w:val="0D0D0D" w:themeColor="text1" w:themeTint="F2" w:themeShade="FF"/>
          <w:sz w:val="24"/>
          <w:szCs w:val="24"/>
          <w:u w:val="none"/>
          <w:lang w:val="en-GB"/>
        </w:rPr>
        <w:t xml:space="preserve">Organisations pursue segmentation for </w:t>
      </w:r>
      <w:r w:rsidRPr="6DDEF375" w:rsidR="3F0EB439">
        <w:rPr>
          <w:rFonts w:ascii="Arial" w:hAnsi="Arial" w:eastAsia="Arial" w:cs="Arial"/>
          <w:b w:val="0"/>
          <w:bCs w:val="0"/>
          <w:i w:val="0"/>
          <w:iCs w:val="0"/>
          <w:caps w:val="0"/>
          <w:smallCaps w:val="0"/>
          <w:strike w:val="0"/>
          <w:dstrike w:val="0"/>
          <w:noProof w:val="0"/>
          <w:color w:val="0D0D0D" w:themeColor="text1" w:themeTint="F2" w:themeShade="FF"/>
          <w:sz w:val="24"/>
          <w:szCs w:val="24"/>
          <w:u w:val="none"/>
          <w:lang w:val="en-GB"/>
        </w:rPr>
        <w:t>several reasons</w:t>
      </w:r>
      <w:r w:rsidRPr="6DDEF375" w:rsidR="4A57E944">
        <w:rPr>
          <w:rFonts w:ascii="Arial" w:hAnsi="Arial" w:eastAsia="Arial" w:cs="Arial"/>
          <w:b w:val="0"/>
          <w:bCs w:val="0"/>
          <w:i w:val="0"/>
          <w:iCs w:val="0"/>
          <w:caps w:val="0"/>
          <w:smallCaps w:val="0"/>
          <w:strike w:val="0"/>
          <w:dstrike w:val="0"/>
          <w:noProof w:val="0"/>
          <w:color w:val="0D0D0D" w:themeColor="text1" w:themeTint="F2" w:themeShade="FF"/>
          <w:sz w:val="24"/>
          <w:szCs w:val="24"/>
          <w:u w:val="none"/>
          <w:lang w:val="en-GB"/>
        </w:rPr>
        <w:t xml:space="preserve"> (Doyle, 1994), such as catering to consumer needs more precisely, enhancing profitability, achieving segment leadership, and fostering customer retention.</w:t>
      </w:r>
    </w:p>
    <w:p w:rsidR="6DDEF375" w:rsidP="6DDEF375" w:rsidRDefault="6DDEF375" w14:paraId="35AFF737" w14:textId="2524C806">
      <w:pPr>
        <w:shd w:val="clear" w:color="auto" w:fill="FFFFFF" w:themeFill="background1"/>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4A57E944" w:rsidP="6DDEF375" w:rsidRDefault="4A57E944" w14:paraId="144FF04C" w14:textId="51627AFE">
      <w:pPr>
        <w:shd w:val="clear" w:color="auto" w:fill="FFFFFF" w:themeFill="background1"/>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6DDEF375" w:rsidR="4A57E944">
        <w:rPr>
          <w:rFonts w:ascii="Arial" w:hAnsi="Arial" w:eastAsia="Arial" w:cs="Arial"/>
          <w:b w:val="0"/>
          <w:bCs w:val="0"/>
          <w:i w:val="0"/>
          <w:iCs w:val="0"/>
          <w:caps w:val="0"/>
          <w:smallCaps w:val="0"/>
          <w:strike w:val="0"/>
          <w:dstrike w:val="0"/>
          <w:noProof w:val="0"/>
          <w:color w:val="0D0D0D" w:themeColor="text1" w:themeTint="F2" w:themeShade="FF"/>
          <w:sz w:val="24"/>
          <w:szCs w:val="24"/>
          <w:u w:val="none"/>
          <w:lang w:val="en-GB"/>
        </w:rPr>
        <w:t xml:space="preserve">Organisational marketing </w:t>
      </w:r>
      <w:r w:rsidRPr="6DDEF375" w:rsidR="4A57E944">
        <w:rPr>
          <w:rFonts w:ascii="Arial" w:hAnsi="Arial" w:eastAsia="Arial" w:cs="Arial"/>
          <w:b w:val="0"/>
          <w:bCs w:val="0"/>
          <w:i w:val="0"/>
          <w:iCs w:val="0"/>
          <w:caps w:val="0"/>
          <w:smallCaps w:val="0"/>
          <w:strike w:val="0"/>
          <w:dstrike w:val="0"/>
          <w:noProof w:val="0"/>
          <w:color w:val="0D0D0D" w:themeColor="text1" w:themeTint="F2" w:themeShade="FF"/>
          <w:sz w:val="24"/>
          <w:szCs w:val="24"/>
          <w:u w:val="none"/>
          <w:lang w:val="en-GB"/>
        </w:rPr>
        <w:t>objectives</w:t>
      </w:r>
      <w:r w:rsidRPr="6DDEF375" w:rsidR="4A57E944">
        <w:rPr>
          <w:rFonts w:ascii="Arial" w:hAnsi="Arial" w:eastAsia="Arial" w:cs="Arial"/>
          <w:b w:val="0"/>
          <w:bCs w:val="0"/>
          <w:i w:val="0"/>
          <w:iCs w:val="0"/>
          <w:caps w:val="0"/>
          <w:smallCaps w:val="0"/>
          <w:strike w:val="0"/>
          <w:dstrike w:val="0"/>
          <w:noProof w:val="0"/>
          <w:color w:val="0D0D0D" w:themeColor="text1" w:themeTint="F2" w:themeShade="FF"/>
          <w:sz w:val="24"/>
          <w:szCs w:val="24"/>
          <w:u w:val="none"/>
          <w:lang w:val="en-GB"/>
        </w:rPr>
        <w:t xml:space="preserve"> involve choosing products or services for specific markets, making market selection crucial in strategy. The segmentation process, </w:t>
      </w:r>
      <w:r w:rsidRPr="6DDEF375" w:rsidR="4A57E944">
        <w:rPr>
          <w:rFonts w:ascii="Arial" w:hAnsi="Arial" w:eastAsia="Arial" w:cs="Arial"/>
          <w:b w:val="0"/>
          <w:bCs w:val="0"/>
          <w:i w:val="0"/>
          <w:iCs w:val="0"/>
          <w:caps w:val="0"/>
          <w:smallCaps w:val="0"/>
          <w:strike w:val="0"/>
          <w:dstrike w:val="0"/>
          <w:noProof w:val="0"/>
          <w:color w:val="0D0D0D" w:themeColor="text1" w:themeTint="F2" w:themeShade="FF"/>
          <w:sz w:val="24"/>
          <w:szCs w:val="24"/>
          <w:u w:val="none"/>
          <w:lang w:val="en-GB"/>
        </w:rPr>
        <w:t>comprising</w:t>
      </w:r>
      <w:r w:rsidRPr="6DDEF375" w:rsidR="4A57E944">
        <w:rPr>
          <w:rFonts w:ascii="Arial" w:hAnsi="Arial" w:eastAsia="Arial" w:cs="Arial"/>
          <w:b w:val="0"/>
          <w:bCs w:val="0"/>
          <w:i w:val="0"/>
          <w:iCs w:val="0"/>
          <w:caps w:val="0"/>
          <w:smallCaps w:val="0"/>
          <w:strike w:val="0"/>
          <w:dstrike w:val="0"/>
          <w:noProof w:val="0"/>
          <w:color w:val="0D0D0D" w:themeColor="text1" w:themeTint="F2" w:themeShade="FF"/>
          <w:sz w:val="24"/>
          <w:szCs w:val="24"/>
          <w:u w:val="none"/>
          <w:lang w:val="en-GB"/>
        </w:rPr>
        <w:t xml:space="preserve"> segmentation, targeting, and positioning, is vital, as it </w:t>
      </w:r>
      <w:r w:rsidRPr="6DDEF375" w:rsidR="4A57E944">
        <w:rPr>
          <w:rFonts w:ascii="Arial" w:hAnsi="Arial" w:eastAsia="Arial" w:cs="Arial"/>
          <w:b w:val="0"/>
          <w:bCs w:val="0"/>
          <w:i w:val="0"/>
          <w:iCs w:val="0"/>
          <w:caps w:val="0"/>
          <w:smallCaps w:val="0"/>
          <w:strike w:val="0"/>
          <w:dstrike w:val="0"/>
          <w:noProof w:val="0"/>
          <w:color w:val="0D0D0D" w:themeColor="text1" w:themeTint="F2" w:themeShade="FF"/>
          <w:sz w:val="24"/>
          <w:szCs w:val="24"/>
          <w:u w:val="none"/>
          <w:lang w:val="en-GB"/>
        </w:rPr>
        <w:t>determines</w:t>
      </w:r>
      <w:r w:rsidRPr="6DDEF375" w:rsidR="4A57E944">
        <w:rPr>
          <w:rFonts w:ascii="Arial" w:hAnsi="Arial" w:eastAsia="Arial" w:cs="Arial"/>
          <w:b w:val="0"/>
          <w:bCs w:val="0"/>
          <w:i w:val="0"/>
          <w:iCs w:val="0"/>
          <w:caps w:val="0"/>
          <w:smallCaps w:val="0"/>
          <w:strike w:val="0"/>
          <w:dstrike w:val="0"/>
          <w:noProof w:val="0"/>
          <w:color w:val="0D0D0D" w:themeColor="text1" w:themeTint="F2" w:themeShade="FF"/>
          <w:sz w:val="24"/>
          <w:szCs w:val="24"/>
          <w:u w:val="none"/>
          <w:lang w:val="en-GB"/>
        </w:rPr>
        <w:t xml:space="preserve"> how to approach and position offerings within chosen markets for effective strategy formulation (</w:t>
      </w:r>
      <w:r w:rsidRPr="6DDEF375" w:rsidR="4A57E94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Drummond, 2005).</w:t>
      </w:r>
    </w:p>
    <w:p w:rsidR="6DDEF375" w:rsidP="6DDEF375" w:rsidRDefault="6DDEF375" w14:paraId="5A2DC136" w14:textId="56349606">
      <w:pPr>
        <w:pStyle w:val="Normal"/>
        <w:shd w:val="clear" w:color="auto" w:fill="FFFFFF" w:themeFill="background1"/>
        <w:spacing w:before="0" w:beforeAutospacing="off" w:after="0" w:afterAutospacing="off" w:line="360" w:lineRule="auto"/>
        <w:jc w:val="both"/>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6DDEF375" w:rsidP="6DDEF375" w:rsidRDefault="6DDEF375" w14:paraId="063FAD46" w14:textId="2496ECDA">
      <w:pPr>
        <w:pStyle w:val="Normal"/>
        <w:shd w:val="clear" w:color="auto" w:fill="FFFFFF" w:themeFill="background1"/>
        <w:spacing w:before="0" w:beforeAutospacing="off" w:after="0" w:afterAutospacing="off" w:line="360" w:lineRule="auto"/>
        <w:jc w:val="both"/>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tbl>
      <w:tblPr>
        <w:tblStyle w:val="TableGrid"/>
        <w:tblW w:w="0" w:type="auto"/>
        <w:tblBorders>
          <w:top w:val="single" w:sz="6"/>
          <w:left w:val="single" w:sz="6"/>
          <w:bottom w:val="single" w:sz="6"/>
          <w:right w:val="single" w:sz="6"/>
        </w:tblBorders>
        <w:tblLayout w:type="fixed"/>
        <w:tblLook w:val="06A0" w:firstRow="1" w:lastRow="0" w:firstColumn="1" w:lastColumn="0" w:noHBand="1" w:noVBand="1"/>
      </w:tblPr>
      <w:tblGrid>
        <w:gridCol w:w="2721"/>
        <w:gridCol w:w="3495"/>
        <w:gridCol w:w="4367"/>
      </w:tblGrid>
      <w:tr w:rsidR="6DDEF375" w:rsidTr="6DDEF375" w14:paraId="7E24C2B0">
        <w:trPr>
          <w:trHeight w:val="960"/>
        </w:trPr>
        <w:tc>
          <w:tcPr>
            <w:tcW w:w="2721" w:type="dxa"/>
            <w:tcBorders>
              <w:top w:val="single" w:color="FFFFFF" w:themeColor="background1" w:sz="0"/>
              <w:left w:val="single" w:color="FFFFFF" w:themeColor="background1" w:sz="0"/>
              <w:bottom w:val="single" w:color="FFFFFF" w:themeColor="background1" w:sz="0"/>
              <w:right w:val="single" w:color="FFFFFF" w:themeColor="background1" w:sz="0"/>
            </w:tcBorders>
            <w:shd w:val="clear" w:color="auto" w:fill="8FAADC"/>
            <w:tcMar>
              <w:top w:w="72" w:type="dxa"/>
              <w:left w:w="144" w:type="dxa"/>
              <w:bottom w:w="72" w:type="dxa"/>
              <w:right w:w="144" w:type="dxa"/>
            </w:tcMar>
            <w:vAlign w:val="top"/>
          </w:tcPr>
          <w:p w:rsidR="6DDEF375" w:rsidP="6DDEF375" w:rsidRDefault="6DDEF375" w14:paraId="741782D0" w14:textId="116CD980">
            <w:pPr>
              <w:spacing w:before="0" w:beforeAutospacing="off" w:after="0" w:afterAutospacing="off" w:line="240" w:lineRule="exact"/>
              <w:ind w:left="0" w:right="-20"/>
              <w:jc w:val="both"/>
              <w:rPr>
                <w:rFonts w:ascii="Arial" w:hAnsi="Arial" w:eastAsia="Arial" w:cs="Arial"/>
                <w:b w:val="1"/>
                <w:bCs w:val="1"/>
                <w:i w:val="0"/>
                <w:iCs w:val="0"/>
                <w:color w:val="FFFFFF" w:themeColor="background1" w:themeTint="FF" w:themeShade="FF"/>
                <w:sz w:val="36"/>
                <w:szCs w:val="36"/>
                <w:lang w:val="en-US"/>
              </w:rPr>
            </w:pPr>
            <w:r w:rsidRPr="6DDEF375" w:rsidR="6DDEF375">
              <w:rPr>
                <w:rFonts w:ascii="Arial" w:hAnsi="Arial" w:eastAsia="Arial" w:cs="Arial"/>
                <w:b w:val="1"/>
                <w:bCs w:val="1"/>
                <w:i w:val="0"/>
                <w:iCs w:val="0"/>
                <w:strike w:val="0"/>
                <w:dstrike w:val="0"/>
                <w:color w:val="0D0D0D" w:themeColor="text1" w:themeTint="F2" w:themeShade="FF"/>
                <w:sz w:val="36"/>
                <w:szCs w:val="36"/>
                <w:u w:val="none"/>
                <w:lang w:val="en-US"/>
              </w:rPr>
              <w:t>Segmentation</w:t>
            </w:r>
          </w:p>
        </w:tc>
        <w:tc>
          <w:tcPr>
            <w:tcW w:w="3495" w:type="dxa"/>
            <w:tcBorders>
              <w:top w:val="single" w:color="FFFFFF" w:themeColor="background1" w:sz="0"/>
              <w:left w:val="single" w:color="FFFFFF" w:themeColor="background1" w:sz="0"/>
              <w:bottom w:val="single" w:color="FFFFFF" w:themeColor="background1" w:sz="0"/>
              <w:right w:val="single" w:color="FFFFFF" w:themeColor="background1" w:sz="0"/>
            </w:tcBorders>
            <w:shd w:val="clear" w:color="auto" w:fill="E7E6E6" w:themeFill="background2"/>
            <w:tcMar>
              <w:top w:w="72" w:type="dxa"/>
              <w:left w:w="144" w:type="dxa"/>
              <w:bottom w:w="72" w:type="dxa"/>
              <w:right w:w="144" w:type="dxa"/>
            </w:tcMar>
            <w:vAlign w:val="top"/>
          </w:tcPr>
          <w:p w:rsidR="6DDEF375" w:rsidP="6DDEF375" w:rsidRDefault="6DDEF375" w14:paraId="010B5C2D" w14:textId="02B54D5A">
            <w:pPr>
              <w:spacing w:before="0" w:beforeAutospacing="off" w:after="0" w:afterAutospacing="off" w:line="240" w:lineRule="exact"/>
              <w:ind w:left="0" w:right="-20"/>
              <w:jc w:val="both"/>
              <w:rPr>
                <w:rFonts w:ascii="Arial" w:hAnsi="Arial" w:eastAsia="Arial" w:cs="Arial"/>
                <w:b w:val="1"/>
                <w:bCs w:val="1"/>
                <w:i w:val="0"/>
                <w:iCs w:val="0"/>
                <w:color w:val="FFFFFF" w:themeColor="background1" w:themeTint="FF" w:themeShade="FF"/>
                <w:sz w:val="36"/>
                <w:szCs w:val="36"/>
                <w:lang w:val="en-US"/>
              </w:rPr>
            </w:pPr>
            <w:r w:rsidRPr="6DDEF375" w:rsidR="6DDEF375">
              <w:rPr>
                <w:rFonts w:ascii="Arial" w:hAnsi="Arial" w:eastAsia="Arial" w:cs="Arial"/>
                <w:b w:val="1"/>
                <w:bCs w:val="1"/>
                <w:i w:val="0"/>
                <w:iCs w:val="0"/>
                <w:strike w:val="0"/>
                <w:dstrike w:val="0"/>
                <w:color w:val="0D0D0D" w:themeColor="text1" w:themeTint="F2" w:themeShade="FF"/>
                <w:sz w:val="36"/>
                <w:szCs w:val="36"/>
                <w:u w:val="none"/>
                <w:lang w:val="en-US"/>
              </w:rPr>
              <w:t>Targeting</w:t>
            </w:r>
          </w:p>
        </w:tc>
        <w:tc>
          <w:tcPr>
            <w:tcW w:w="4367" w:type="dxa"/>
            <w:tcBorders>
              <w:top w:val="single" w:color="FFFFFF" w:themeColor="background1" w:sz="0"/>
              <w:left w:val="single" w:color="FFFFFF" w:themeColor="background1" w:sz="0"/>
              <w:bottom w:val="single" w:color="FFFFFF" w:themeColor="background1" w:sz="0"/>
              <w:right w:val="single" w:color="FFFFFF" w:themeColor="background1" w:sz="0"/>
            </w:tcBorders>
            <w:shd w:val="clear" w:color="auto" w:fill="8FAADC"/>
            <w:tcMar>
              <w:top w:w="72" w:type="dxa"/>
              <w:left w:w="144" w:type="dxa"/>
              <w:bottom w:w="72" w:type="dxa"/>
              <w:right w:w="144" w:type="dxa"/>
            </w:tcMar>
            <w:vAlign w:val="top"/>
          </w:tcPr>
          <w:p w:rsidR="6DDEF375" w:rsidP="6DDEF375" w:rsidRDefault="6DDEF375" w14:paraId="65C6D100" w14:textId="41A5AA0C">
            <w:pPr>
              <w:spacing w:before="0" w:beforeAutospacing="off" w:after="0" w:afterAutospacing="off" w:line="240" w:lineRule="exact"/>
              <w:ind w:left="0" w:right="-20"/>
              <w:jc w:val="both"/>
              <w:rPr>
                <w:rFonts w:ascii="Arial" w:hAnsi="Arial" w:eastAsia="Arial" w:cs="Arial"/>
                <w:b w:val="1"/>
                <w:bCs w:val="1"/>
                <w:i w:val="0"/>
                <w:iCs w:val="0"/>
                <w:color w:val="FFFFFF" w:themeColor="background1" w:themeTint="FF" w:themeShade="FF"/>
                <w:sz w:val="36"/>
                <w:szCs w:val="36"/>
                <w:lang w:val="en-US"/>
              </w:rPr>
            </w:pPr>
            <w:r w:rsidRPr="6DDEF375" w:rsidR="6DDEF375">
              <w:rPr>
                <w:rFonts w:ascii="Arial" w:hAnsi="Arial" w:eastAsia="Arial" w:cs="Arial"/>
                <w:b w:val="1"/>
                <w:bCs w:val="1"/>
                <w:i w:val="0"/>
                <w:iCs w:val="0"/>
                <w:strike w:val="0"/>
                <w:dstrike w:val="0"/>
                <w:color w:val="0D0D0D" w:themeColor="text1" w:themeTint="F2" w:themeShade="FF"/>
                <w:sz w:val="36"/>
                <w:szCs w:val="36"/>
                <w:u w:val="none"/>
                <w:lang w:val="en-US"/>
              </w:rPr>
              <w:t>Customer Profiles</w:t>
            </w:r>
          </w:p>
        </w:tc>
      </w:tr>
      <w:tr w:rsidR="6DDEF375" w:rsidTr="6DDEF375" w14:paraId="0A3606C0">
        <w:trPr>
          <w:trHeight w:val="9660"/>
        </w:trPr>
        <w:tc>
          <w:tcPr>
            <w:tcW w:w="2721" w:type="dxa"/>
            <w:tcBorders>
              <w:top w:val="single" w:color="FFFFFF" w:themeColor="background1" w:sz="0"/>
              <w:left w:val="single" w:color="FFFFFF" w:themeColor="background1" w:sz="0"/>
              <w:bottom w:val="single" w:color="FFFFFF" w:themeColor="background1" w:sz="0"/>
              <w:right w:val="single" w:color="FFFFFF" w:themeColor="background1" w:sz="0"/>
            </w:tcBorders>
            <w:shd w:val="clear" w:color="auto" w:fill="FFF2CC" w:themeFill="accent4" w:themeFillTint="33"/>
            <w:tcMar>
              <w:top w:w="72" w:type="dxa"/>
              <w:left w:w="144" w:type="dxa"/>
              <w:bottom w:w="72" w:type="dxa"/>
              <w:right w:w="144" w:type="dxa"/>
            </w:tcMar>
            <w:vAlign w:val="top"/>
          </w:tcPr>
          <w:p w:rsidR="6DDEF375" w:rsidP="6DDEF375" w:rsidRDefault="6DDEF375" w14:paraId="191FE612" w14:textId="14F17DB3">
            <w:pPr>
              <w:spacing w:before="0" w:beforeAutospacing="off" w:after="0" w:afterAutospacing="off" w:line="240" w:lineRule="exact"/>
              <w:ind w:left="0" w:right="-20"/>
              <w:jc w:val="both"/>
              <w:rPr>
                <w:rFonts w:ascii="Arial" w:hAnsi="Arial" w:eastAsia="Arial" w:cs="Arial"/>
                <w:b w:val="0"/>
                <w:bCs w:val="0"/>
                <w:i w:val="0"/>
                <w:iCs w:val="0"/>
                <w:color w:val="000000" w:themeColor="text1" w:themeTint="FF" w:themeShade="FF"/>
                <w:sz w:val="24"/>
                <w:szCs w:val="24"/>
                <w:lang w:val="en-US"/>
              </w:rPr>
            </w:pPr>
          </w:p>
          <w:p w:rsidR="6DDEF375" w:rsidP="6DDEF375" w:rsidRDefault="6DDEF375" w14:paraId="32E2CBC6" w14:textId="3EA26374">
            <w:pPr>
              <w:pStyle w:val="ListParagraph"/>
              <w:numPr>
                <w:ilvl w:val="0"/>
                <w:numId w:val="1"/>
              </w:numPr>
              <w:spacing w:before="0" w:beforeAutospacing="off" w:after="0" w:afterAutospacing="off" w:line="240" w:lineRule="exact"/>
              <w:ind w:left="-20" w:right="-20"/>
              <w:jc w:val="both"/>
              <w:rPr>
                <w:rFonts w:ascii="Arial" w:hAnsi="Arial" w:eastAsia="Arial" w:cs="Arial"/>
                <w:b w:val="0"/>
                <w:bCs w:val="0"/>
                <w:i w:val="0"/>
                <w:iCs w:val="0"/>
                <w:color w:val="000000" w:themeColor="text1" w:themeTint="FF" w:themeShade="FF"/>
                <w:sz w:val="24"/>
                <w:szCs w:val="24"/>
                <w:lang w:val="en-US"/>
              </w:rPr>
            </w:pPr>
            <w:r w:rsidRPr="6DDEF375" w:rsidR="6DDEF375">
              <w:rPr>
                <w:rFonts w:ascii="Arial" w:hAnsi="Arial" w:eastAsia="Arial" w:cs="Arial"/>
                <w:b w:val="1"/>
                <w:bCs w:val="1"/>
                <w:i w:val="0"/>
                <w:iCs w:val="0"/>
                <w:strike w:val="0"/>
                <w:dstrike w:val="0"/>
                <w:color w:val="0D0D0D" w:themeColor="text1" w:themeTint="F2" w:themeShade="FF"/>
                <w:sz w:val="24"/>
                <w:szCs w:val="24"/>
                <w:u w:val="none"/>
                <w:lang w:val="en-US"/>
              </w:rPr>
              <w:t>Demographic Segmentation:</w:t>
            </w:r>
            <w:r w:rsidRPr="6DDEF375" w:rsidR="6DDEF375">
              <w:rPr>
                <w:rFonts w:ascii="Arial" w:hAnsi="Arial" w:eastAsia="Arial" w:cs="Arial"/>
                <w:b w:val="0"/>
                <w:bCs w:val="0"/>
                <w:i w:val="0"/>
                <w:iCs w:val="0"/>
                <w:strike w:val="0"/>
                <w:dstrike w:val="0"/>
                <w:color w:val="000000" w:themeColor="text1" w:themeTint="FF" w:themeShade="FF"/>
                <w:sz w:val="24"/>
                <w:szCs w:val="24"/>
                <w:u w:val="none"/>
                <w:lang w:val="en-US"/>
              </w:rPr>
              <w:t xml:space="preserve"> </w:t>
            </w:r>
          </w:p>
          <w:p w:rsidR="6DDEF375" w:rsidP="6DDEF375" w:rsidRDefault="6DDEF375" w14:paraId="377D64DF" w14:textId="1E861E15">
            <w:pPr>
              <w:pStyle w:val="ListParagraph"/>
              <w:numPr>
                <w:ilvl w:val="1"/>
                <w:numId w:val="2"/>
              </w:numPr>
              <w:spacing w:before="0" w:beforeAutospacing="off" w:after="0" w:afterAutospacing="off" w:line="240" w:lineRule="exact"/>
              <w:ind w:left="-20" w:right="-20"/>
              <w:jc w:val="both"/>
              <w:rPr>
                <w:rFonts w:ascii="Arial" w:hAnsi="Arial" w:eastAsia="Arial" w:cs="Arial"/>
                <w:b w:val="0"/>
                <w:bCs w:val="0"/>
                <w:i w:val="0"/>
                <w:iCs w:val="0"/>
                <w:color w:val="000000" w:themeColor="text1" w:themeTint="FF" w:themeShade="FF"/>
                <w:sz w:val="24"/>
                <w:szCs w:val="24"/>
                <w:lang w:val="en-US"/>
              </w:rPr>
            </w:pPr>
            <w:r w:rsidRPr="6DDEF375" w:rsidR="6DDEF375">
              <w:rPr>
                <w:rFonts w:ascii="Arial" w:hAnsi="Arial" w:eastAsia="Arial" w:cs="Arial"/>
                <w:b w:val="0"/>
                <w:bCs w:val="0"/>
                <w:i w:val="0"/>
                <w:iCs w:val="0"/>
                <w:strike w:val="0"/>
                <w:dstrike w:val="0"/>
                <w:color w:val="0D0D0D" w:themeColor="text1" w:themeTint="F2" w:themeShade="FF"/>
                <w:sz w:val="24"/>
                <w:szCs w:val="24"/>
                <w:u w:val="none"/>
                <w:lang w:val="en-US"/>
              </w:rPr>
              <w:t>Age: Adults aged 18-45.</w:t>
            </w:r>
            <w:r w:rsidRPr="6DDEF375" w:rsidR="6DDEF375">
              <w:rPr>
                <w:rFonts w:ascii="Arial" w:hAnsi="Arial" w:eastAsia="Arial" w:cs="Arial"/>
                <w:b w:val="0"/>
                <w:bCs w:val="0"/>
                <w:i w:val="0"/>
                <w:iCs w:val="0"/>
                <w:strike w:val="0"/>
                <w:dstrike w:val="0"/>
                <w:color w:val="000000" w:themeColor="text1" w:themeTint="FF" w:themeShade="FF"/>
                <w:sz w:val="24"/>
                <w:szCs w:val="24"/>
                <w:u w:val="none"/>
                <w:lang w:val="en-US"/>
              </w:rPr>
              <w:t xml:space="preserve"> </w:t>
            </w:r>
          </w:p>
          <w:p w:rsidR="6DDEF375" w:rsidP="6DDEF375" w:rsidRDefault="6DDEF375" w14:paraId="794FC1F8" w14:textId="7AA35731">
            <w:pPr>
              <w:pStyle w:val="ListParagraph"/>
              <w:numPr>
                <w:ilvl w:val="1"/>
                <w:numId w:val="2"/>
              </w:numPr>
              <w:spacing w:before="0" w:beforeAutospacing="off" w:after="0" w:afterAutospacing="off" w:line="240" w:lineRule="exact"/>
              <w:ind w:left="-20" w:right="-20"/>
              <w:jc w:val="both"/>
              <w:rPr>
                <w:rFonts w:ascii="Arial" w:hAnsi="Arial" w:eastAsia="Arial" w:cs="Arial"/>
                <w:b w:val="0"/>
                <w:bCs w:val="0"/>
                <w:i w:val="0"/>
                <w:iCs w:val="0"/>
                <w:color w:val="000000" w:themeColor="text1" w:themeTint="FF" w:themeShade="FF"/>
                <w:sz w:val="24"/>
                <w:szCs w:val="24"/>
                <w:lang w:val="en-US"/>
              </w:rPr>
            </w:pPr>
            <w:r w:rsidRPr="6DDEF375" w:rsidR="6DDEF375">
              <w:rPr>
                <w:rFonts w:ascii="Arial" w:hAnsi="Arial" w:eastAsia="Arial" w:cs="Arial"/>
                <w:b w:val="0"/>
                <w:bCs w:val="0"/>
                <w:i w:val="0"/>
                <w:iCs w:val="0"/>
                <w:strike w:val="0"/>
                <w:dstrike w:val="0"/>
                <w:color w:val="0D0D0D" w:themeColor="text1" w:themeTint="F2" w:themeShade="FF"/>
                <w:sz w:val="24"/>
                <w:szCs w:val="24"/>
                <w:u w:val="none"/>
                <w:lang w:val="en-US"/>
              </w:rPr>
              <w:t>Income: Middle to upper-middle-income individuals.</w:t>
            </w:r>
            <w:r w:rsidRPr="6DDEF375" w:rsidR="6DDEF375">
              <w:rPr>
                <w:rFonts w:ascii="Arial" w:hAnsi="Arial" w:eastAsia="Arial" w:cs="Arial"/>
                <w:b w:val="0"/>
                <w:bCs w:val="0"/>
                <w:i w:val="0"/>
                <w:iCs w:val="0"/>
                <w:strike w:val="0"/>
                <w:dstrike w:val="0"/>
                <w:color w:val="000000" w:themeColor="text1" w:themeTint="FF" w:themeShade="FF"/>
                <w:sz w:val="24"/>
                <w:szCs w:val="24"/>
                <w:u w:val="none"/>
                <w:lang w:val="en-US"/>
              </w:rPr>
              <w:t xml:space="preserve"> </w:t>
            </w:r>
          </w:p>
          <w:p w:rsidR="6DDEF375" w:rsidP="6DDEF375" w:rsidRDefault="6DDEF375" w14:paraId="00658492" w14:textId="67FA7C81">
            <w:pPr>
              <w:pStyle w:val="ListParagraph"/>
              <w:numPr>
                <w:ilvl w:val="1"/>
                <w:numId w:val="2"/>
              </w:numPr>
              <w:spacing w:before="0" w:beforeAutospacing="off" w:after="0" w:afterAutospacing="off" w:line="240" w:lineRule="exact"/>
              <w:ind w:left="-20" w:right="-20"/>
              <w:jc w:val="both"/>
              <w:rPr>
                <w:rFonts w:ascii="Arial" w:hAnsi="Arial" w:eastAsia="Arial" w:cs="Arial"/>
                <w:b w:val="0"/>
                <w:bCs w:val="0"/>
                <w:i w:val="0"/>
                <w:iCs w:val="0"/>
                <w:color w:val="000000" w:themeColor="text1" w:themeTint="FF" w:themeShade="FF"/>
                <w:sz w:val="24"/>
                <w:szCs w:val="24"/>
                <w:lang w:val="en-US"/>
              </w:rPr>
            </w:pPr>
            <w:r w:rsidRPr="6DDEF375" w:rsidR="6DDEF375">
              <w:rPr>
                <w:rFonts w:ascii="Arial" w:hAnsi="Arial" w:eastAsia="Arial" w:cs="Arial"/>
                <w:b w:val="0"/>
                <w:bCs w:val="0"/>
                <w:i w:val="0"/>
                <w:iCs w:val="0"/>
                <w:strike w:val="0"/>
                <w:dstrike w:val="0"/>
                <w:color w:val="0D0D0D" w:themeColor="text1" w:themeTint="F2" w:themeShade="FF"/>
                <w:sz w:val="24"/>
                <w:szCs w:val="24"/>
                <w:u w:val="none"/>
                <w:lang w:val="en-US"/>
              </w:rPr>
              <w:t>Occupation: Students, young professionals, and individuals in creative fields.</w:t>
            </w:r>
            <w:r w:rsidRPr="6DDEF375" w:rsidR="6DDEF375">
              <w:rPr>
                <w:rFonts w:ascii="Arial" w:hAnsi="Arial" w:eastAsia="Arial" w:cs="Arial"/>
                <w:b w:val="0"/>
                <w:bCs w:val="0"/>
                <w:i w:val="0"/>
                <w:iCs w:val="0"/>
                <w:strike w:val="0"/>
                <w:dstrike w:val="0"/>
                <w:color w:val="000000" w:themeColor="text1" w:themeTint="FF" w:themeShade="FF"/>
                <w:sz w:val="24"/>
                <w:szCs w:val="24"/>
                <w:u w:val="none"/>
                <w:lang w:val="en-US"/>
              </w:rPr>
              <w:t xml:space="preserve"> </w:t>
            </w:r>
          </w:p>
          <w:p w:rsidR="6DDEF375" w:rsidP="6DDEF375" w:rsidRDefault="6DDEF375" w14:paraId="67ACEB5D" w14:textId="28880332">
            <w:pPr>
              <w:spacing w:before="0" w:beforeAutospacing="off" w:after="0" w:afterAutospacing="off" w:line="240" w:lineRule="exact"/>
              <w:ind w:left="0" w:right="-20"/>
              <w:jc w:val="both"/>
              <w:rPr>
                <w:rFonts w:ascii="Arial" w:hAnsi="Arial" w:eastAsia="Arial" w:cs="Arial"/>
                <w:b w:val="0"/>
                <w:bCs w:val="0"/>
                <w:i w:val="0"/>
                <w:iCs w:val="0"/>
                <w:color w:val="000000" w:themeColor="text1" w:themeTint="FF" w:themeShade="FF"/>
                <w:sz w:val="24"/>
                <w:szCs w:val="24"/>
                <w:lang w:val="en-US"/>
              </w:rPr>
            </w:pPr>
          </w:p>
          <w:p w:rsidR="6DDEF375" w:rsidP="6DDEF375" w:rsidRDefault="6DDEF375" w14:paraId="22FF9F1C" w14:textId="5D7F5A9C">
            <w:pPr>
              <w:pStyle w:val="ListParagraph"/>
              <w:numPr>
                <w:ilvl w:val="0"/>
                <w:numId w:val="1"/>
              </w:numPr>
              <w:spacing w:before="0" w:beforeAutospacing="off" w:after="0" w:afterAutospacing="off" w:line="240" w:lineRule="exact"/>
              <w:ind w:left="-20" w:right="-20"/>
              <w:jc w:val="both"/>
              <w:rPr>
                <w:rFonts w:ascii="Arial" w:hAnsi="Arial" w:eastAsia="Arial" w:cs="Arial"/>
                <w:b w:val="0"/>
                <w:bCs w:val="0"/>
                <w:i w:val="0"/>
                <w:iCs w:val="0"/>
                <w:color w:val="000000" w:themeColor="text1" w:themeTint="FF" w:themeShade="FF"/>
                <w:sz w:val="24"/>
                <w:szCs w:val="24"/>
                <w:lang w:val="en-US"/>
              </w:rPr>
            </w:pPr>
            <w:r w:rsidRPr="6DDEF375" w:rsidR="6DDEF375">
              <w:rPr>
                <w:rFonts w:ascii="Arial" w:hAnsi="Arial" w:eastAsia="Arial" w:cs="Arial"/>
                <w:b w:val="1"/>
                <w:bCs w:val="1"/>
                <w:i w:val="0"/>
                <w:iCs w:val="0"/>
                <w:strike w:val="0"/>
                <w:dstrike w:val="0"/>
                <w:color w:val="0D0D0D" w:themeColor="text1" w:themeTint="F2" w:themeShade="FF"/>
                <w:sz w:val="24"/>
                <w:szCs w:val="24"/>
                <w:u w:val="none"/>
                <w:lang w:val="en-US"/>
              </w:rPr>
              <w:t>Psychographic Segmentation:</w:t>
            </w:r>
            <w:r w:rsidRPr="6DDEF375" w:rsidR="6DDEF375">
              <w:rPr>
                <w:rFonts w:ascii="Arial" w:hAnsi="Arial" w:eastAsia="Arial" w:cs="Arial"/>
                <w:b w:val="0"/>
                <w:bCs w:val="0"/>
                <w:i w:val="0"/>
                <w:iCs w:val="0"/>
                <w:strike w:val="0"/>
                <w:dstrike w:val="0"/>
                <w:color w:val="000000" w:themeColor="text1" w:themeTint="FF" w:themeShade="FF"/>
                <w:sz w:val="24"/>
                <w:szCs w:val="24"/>
                <w:u w:val="none"/>
                <w:lang w:val="en-US"/>
              </w:rPr>
              <w:t xml:space="preserve"> </w:t>
            </w:r>
          </w:p>
          <w:p w:rsidR="6DDEF375" w:rsidP="6DDEF375" w:rsidRDefault="6DDEF375" w14:paraId="61CD304F" w14:textId="38085095">
            <w:pPr>
              <w:pStyle w:val="ListParagraph"/>
              <w:numPr>
                <w:ilvl w:val="1"/>
                <w:numId w:val="2"/>
              </w:numPr>
              <w:spacing w:before="0" w:beforeAutospacing="off" w:after="0" w:afterAutospacing="off" w:line="240" w:lineRule="exact"/>
              <w:ind w:left="-20" w:right="-20"/>
              <w:jc w:val="both"/>
              <w:rPr>
                <w:rFonts w:ascii="Arial" w:hAnsi="Arial" w:eastAsia="Arial" w:cs="Arial"/>
                <w:b w:val="0"/>
                <w:bCs w:val="0"/>
                <w:i w:val="0"/>
                <w:iCs w:val="0"/>
                <w:color w:val="000000" w:themeColor="text1" w:themeTint="FF" w:themeShade="FF"/>
                <w:sz w:val="24"/>
                <w:szCs w:val="24"/>
                <w:lang w:val="en-US"/>
              </w:rPr>
            </w:pPr>
            <w:r w:rsidRPr="6DDEF375" w:rsidR="6DDEF375">
              <w:rPr>
                <w:rFonts w:ascii="Arial" w:hAnsi="Arial" w:eastAsia="Arial" w:cs="Arial"/>
                <w:b w:val="0"/>
                <w:bCs w:val="0"/>
                <w:i w:val="0"/>
                <w:iCs w:val="0"/>
                <w:strike w:val="0"/>
                <w:dstrike w:val="0"/>
                <w:color w:val="0D0D0D" w:themeColor="text1" w:themeTint="F2" w:themeShade="FF"/>
                <w:sz w:val="24"/>
                <w:szCs w:val="24"/>
                <w:u w:val="none"/>
                <w:lang w:val="en-US"/>
              </w:rPr>
              <w:t>Lifestyle: Urban dwellers and food enthusiasts seeking unique dining experiences.</w:t>
            </w:r>
            <w:r w:rsidRPr="6DDEF375" w:rsidR="6DDEF375">
              <w:rPr>
                <w:rFonts w:ascii="Arial" w:hAnsi="Arial" w:eastAsia="Arial" w:cs="Arial"/>
                <w:b w:val="0"/>
                <w:bCs w:val="0"/>
                <w:i w:val="0"/>
                <w:iCs w:val="0"/>
                <w:strike w:val="0"/>
                <w:dstrike w:val="0"/>
                <w:color w:val="000000" w:themeColor="text1" w:themeTint="FF" w:themeShade="FF"/>
                <w:sz w:val="24"/>
                <w:szCs w:val="24"/>
                <w:u w:val="none"/>
                <w:lang w:val="en-US"/>
              </w:rPr>
              <w:t xml:space="preserve"> </w:t>
            </w:r>
          </w:p>
          <w:p w:rsidR="6DDEF375" w:rsidP="6DDEF375" w:rsidRDefault="6DDEF375" w14:paraId="69546DC9" w14:textId="4AD07E01">
            <w:pPr>
              <w:pStyle w:val="ListParagraph"/>
              <w:numPr>
                <w:ilvl w:val="1"/>
                <w:numId w:val="2"/>
              </w:numPr>
              <w:spacing w:before="0" w:beforeAutospacing="off" w:after="0" w:afterAutospacing="off" w:line="240" w:lineRule="exact"/>
              <w:ind w:left="-20" w:right="-20"/>
              <w:jc w:val="both"/>
              <w:rPr>
                <w:rFonts w:ascii="Arial" w:hAnsi="Arial" w:eastAsia="Arial" w:cs="Arial"/>
                <w:b w:val="0"/>
                <w:bCs w:val="0"/>
                <w:i w:val="0"/>
                <w:iCs w:val="0"/>
                <w:color w:val="000000" w:themeColor="text1" w:themeTint="FF" w:themeShade="FF"/>
                <w:sz w:val="24"/>
                <w:szCs w:val="24"/>
                <w:lang w:val="en-US"/>
              </w:rPr>
            </w:pPr>
            <w:r w:rsidRPr="6DDEF375" w:rsidR="6DDEF375">
              <w:rPr>
                <w:rFonts w:ascii="Arial" w:hAnsi="Arial" w:eastAsia="Arial" w:cs="Arial"/>
                <w:b w:val="0"/>
                <w:bCs w:val="0"/>
                <w:i w:val="0"/>
                <w:iCs w:val="0"/>
                <w:strike w:val="0"/>
                <w:dstrike w:val="0"/>
                <w:color w:val="0D0D0D" w:themeColor="text1" w:themeTint="F2" w:themeShade="FF"/>
                <w:sz w:val="24"/>
                <w:szCs w:val="24"/>
                <w:u w:val="none"/>
                <w:lang w:val="en-US"/>
              </w:rPr>
              <w:t>Values: Individuals who value convenience, affordability, and authenticity in their dining choices.</w:t>
            </w:r>
            <w:r w:rsidRPr="6DDEF375" w:rsidR="6DDEF375">
              <w:rPr>
                <w:rFonts w:ascii="Arial" w:hAnsi="Arial" w:eastAsia="Arial" w:cs="Arial"/>
                <w:b w:val="0"/>
                <w:bCs w:val="0"/>
                <w:i w:val="0"/>
                <w:iCs w:val="0"/>
                <w:strike w:val="0"/>
                <w:dstrike w:val="0"/>
                <w:color w:val="000000" w:themeColor="text1" w:themeTint="FF" w:themeShade="FF"/>
                <w:sz w:val="24"/>
                <w:szCs w:val="24"/>
                <w:u w:val="none"/>
                <w:lang w:val="en-US"/>
              </w:rPr>
              <w:t xml:space="preserve"> </w:t>
            </w:r>
          </w:p>
          <w:p w:rsidR="6DDEF375" w:rsidP="6DDEF375" w:rsidRDefault="6DDEF375" w14:paraId="5C28B600" w14:textId="01B8CEF3">
            <w:pPr>
              <w:pStyle w:val="ListParagraph"/>
              <w:numPr>
                <w:ilvl w:val="1"/>
                <w:numId w:val="2"/>
              </w:numPr>
              <w:spacing w:before="0" w:beforeAutospacing="off" w:after="0" w:afterAutospacing="off" w:line="240" w:lineRule="exact"/>
              <w:ind w:left="-20" w:right="-20"/>
              <w:jc w:val="both"/>
              <w:rPr>
                <w:rFonts w:ascii="Arial" w:hAnsi="Arial" w:eastAsia="Arial" w:cs="Arial"/>
                <w:b w:val="0"/>
                <w:bCs w:val="0"/>
                <w:i w:val="0"/>
                <w:iCs w:val="0"/>
                <w:color w:val="000000" w:themeColor="text1" w:themeTint="FF" w:themeShade="FF"/>
                <w:sz w:val="24"/>
                <w:szCs w:val="24"/>
                <w:lang w:val="en-GB"/>
              </w:rPr>
            </w:pPr>
            <w:r w:rsidRPr="6DDEF375" w:rsidR="6DDEF375">
              <w:rPr>
                <w:rFonts w:ascii="Arial" w:hAnsi="Arial" w:eastAsia="Arial" w:cs="Arial"/>
                <w:b w:val="0"/>
                <w:bCs w:val="0"/>
                <w:i w:val="0"/>
                <w:iCs w:val="0"/>
                <w:strike w:val="0"/>
                <w:dstrike w:val="0"/>
                <w:color w:val="0D0D0D" w:themeColor="text1" w:themeTint="F2" w:themeShade="FF"/>
                <w:sz w:val="24"/>
                <w:szCs w:val="24"/>
                <w:u w:val="none"/>
                <w:lang w:val="en-US"/>
              </w:rPr>
              <w:t>Behavior: Those who enjoy exploring different cuisines and are active on social media platforms for food-related content.</w:t>
            </w:r>
          </w:p>
        </w:tc>
        <w:tc>
          <w:tcPr>
            <w:tcW w:w="3495" w:type="dxa"/>
            <w:tcBorders>
              <w:top w:val="single" w:color="FFFFFF" w:themeColor="background1" w:sz="0"/>
              <w:left w:val="single" w:color="FFFFFF" w:themeColor="background1" w:sz="0"/>
              <w:bottom w:val="single" w:color="FFFFFF" w:themeColor="background1" w:sz="0"/>
              <w:right w:val="single" w:color="FFFFFF" w:themeColor="background1" w:sz="0"/>
            </w:tcBorders>
            <w:shd w:val="clear" w:color="auto" w:fill="DAE3F3"/>
            <w:tcMar>
              <w:top w:w="72" w:type="dxa"/>
              <w:left w:w="144" w:type="dxa"/>
              <w:bottom w:w="72" w:type="dxa"/>
              <w:right w:w="144" w:type="dxa"/>
            </w:tcMar>
            <w:vAlign w:val="top"/>
          </w:tcPr>
          <w:p w:rsidR="6DDEF375" w:rsidP="6DDEF375" w:rsidRDefault="6DDEF375" w14:paraId="37CC1525" w14:textId="7A5DC29F">
            <w:pPr>
              <w:spacing w:before="0" w:beforeAutospacing="off" w:after="0" w:afterAutospacing="off" w:line="240" w:lineRule="exact"/>
              <w:ind w:left="0" w:right="-20"/>
              <w:jc w:val="both"/>
              <w:rPr>
                <w:rFonts w:ascii="Arial" w:hAnsi="Arial" w:eastAsia="Arial" w:cs="Arial"/>
                <w:b w:val="0"/>
                <w:bCs w:val="0"/>
                <w:i w:val="0"/>
                <w:iCs w:val="0"/>
                <w:color w:val="000000" w:themeColor="text1" w:themeTint="FF" w:themeShade="FF"/>
                <w:sz w:val="24"/>
                <w:szCs w:val="24"/>
                <w:lang w:val="en-US"/>
              </w:rPr>
            </w:pPr>
          </w:p>
          <w:p w:rsidR="6DDEF375" w:rsidP="6DDEF375" w:rsidRDefault="6DDEF375" w14:paraId="5246D6AE" w14:textId="3047A2C6">
            <w:pPr>
              <w:spacing w:before="0" w:beforeAutospacing="off" w:after="0" w:afterAutospacing="off" w:line="240" w:lineRule="exact"/>
              <w:ind w:left="0" w:right="-20"/>
              <w:jc w:val="both"/>
              <w:rPr>
                <w:rFonts w:ascii="Arial" w:hAnsi="Arial" w:eastAsia="Arial" w:cs="Arial"/>
                <w:b w:val="0"/>
                <w:bCs w:val="0"/>
                <w:i w:val="0"/>
                <w:iCs w:val="0"/>
                <w:color w:val="000000" w:themeColor="text1" w:themeTint="FF" w:themeShade="FF"/>
                <w:sz w:val="24"/>
                <w:szCs w:val="24"/>
                <w:lang w:val="en-US"/>
              </w:rPr>
            </w:pPr>
            <w:r w:rsidRPr="6DDEF375" w:rsidR="6DDEF375">
              <w:rPr>
                <w:rFonts w:ascii="Arial" w:hAnsi="Arial" w:eastAsia="Arial" w:cs="Arial"/>
                <w:b w:val="0"/>
                <w:bCs w:val="0"/>
                <w:i w:val="0"/>
                <w:iCs w:val="0"/>
                <w:strike w:val="0"/>
                <w:dstrike w:val="0"/>
                <w:color w:val="0D0D0D" w:themeColor="text1" w:themeTint="F2" w:themeShade="FF"/>
                <w:sz w:val="24"/>
                <w:szCs w:val="24"/>
                <w:u w:val="none"/>
                <w:lang w:val="en-US"/>
              </w:rPr>
              <w:t>Based on the segmentation analysis, Tara! Pop-up Kitchen will primarily target:</w:t>
            </w:r>
            <w:r w:rsidRPr="6DDEF375" w:rsidR="6DDEF375">
              <w:rPr>
                <w:rFonts w:ascii="Arial" w:hAnsi="Arial" w:eastAsia="Arial" w:cs="Arial"/>
                <w:b w:val="0"/>
                <w:bCs w:val="0"/>
                <w:i w:val="0"/>
                <w:iCs w:val="0"/>
                <w:strike w:val="0"/>
                <w:dstrike w:val="0"/>
                <w:color w:val="000000" w:themeColor="text1" w:themeTint="FF" w:themeShade="FF"/>
                <w:sz w:val="24"/>
                <w:szCs w:val="24"/>
                <w:u w:val="none"/>
                <w:lang w:val="en-US"/>
              </w:rPr>
              <w:t xml:space="preserve"> </w:t>
            </w:r>
          </w:p>
          <w:p w:rsidR="6DDEF375" w:rsidP="6DDEF375" w:rsidRDefault="6DDEF375" w14:paraId="7853801B" w14:textId="0C51FA47">
            <w:pPr>
              <w:spacing w:before="0" w:beforeAutospacing="off" w:after="0" w:afterAutospacing="off" w:line="240" w:lineRule="exact"/>
              <w:ind w:left="0" w:right="-20"/>
              <w:jc w:val="both"/>
              <w:rPr>
                <w:rFonts w:ascii="Arial" w:hAnsi="Arial" w:eastAsia="Arial" w:cs="Arial"/>
                <w:b w:val="0"/>
                <w:bCs w:val="0"/>
                <w:i w:val="0"/>
                <w:iCs w:val="0"/>
                <w:color w:val="000000" w:themeColor="text1" w:themeTint="FF" w:themeShade="FF"/>
                <w:sz w:val="24"/>
                <w:szCs w:val="24"/>
                <w:lang w:val="en-US"/>
              </w:rPr>
            </w:pPr>
          </w:p>
          <w:p w:rsidR="6DDEF375" w:rsidP="6DDEF375" w:rsidRDefault="6DDEF375" w14:paraId="61D53F25" w14:textId="4789A85A">
            <w:pPr>
              <w:spacing w:before="0" w:beforeAutospacing="off" w:after="0" w:afterAutospacing="off" w:line="240" w:lineRule="exact"/>
              <w:ind w:left="0" w:right="-20"/>
              <w:jc w:val="both"/>
              <w:rPr>
                <w:rFonts w:ascii="Arial" w:hAnsi="Arial" w:eastAsia="Arial" w:cs="Arial"/>
                <w:b w:val="0"/>
                <w:bCs w:val="0"/>
                <w:i w:val="0"/>
                <w:iCs w:val="0"/>
                <w:color w:val="000000" w:themeColor="text1" w:themeTint="FF" w:themeShade="FF"/>
                <w:sz w:val="24"/>
                <w:szCs w:val="24"/>
                <w:lang w:val="en-US"/>
              </w:rPr>
            </w:pPr>
            <w:r w:rsidRPr="6DDEF375" w:rsidR="6DDEF375">
              <w:rPr>
                <w:rFonts w:ascii="Arial" w:hAnsi="Arial" w:eastAsia="Arial" w:cs="Arial"/>
                <w:b w:val="1"/>
                <w:bCs w:val="1"/>
                <w:i w:val="0"/>
                <w:iCs w:val="0"/>
                <w:strike w:val="0"/>
                <w:dstrike w:val="0"/>
                <w:color w:val="0D0D0D" w:themeColor="text1" w:themeTint="F2" w:themeShade="FF"/>
                <w:sz w:val="24"/>
                <w:szCs w:val="24"/>
                <w:u w:val="none"/>
                <w:lang w:val="en-US"/>
              </w:rPr>
              <w:t>Young Urban Dwellers:</w:t>
            </w:r>
            <w:r w:rsidRPr="6DDEF375" w:rsidR="6DDEF375">
              <w:rPr>
                <w:rFonts w:ascii="Arial" w:hAnsi="Arial" w:eastAsia="Arial" w:cs="Arial"/>
                <w:b w:val="0"/>
                <w:bCs w:val="0"/>
                <w:i w:val="0"/>
                <w:iCs w:val="0"/>
                <w:strike w:val="0"/>
                <w:dstrike w:val="0"/>
                <w:color w:val="000000" w:themeColor="text1" w:themeTint="FF" w:themeShade="FF"/>
                <w:sz w:val="24"/>
                <w:szCs w:val="24"/>
                <w:u w:val="none"/>
                <w:lang w:val="en-US"/>
              </w:rPr>
              <w:t xml:space="preserve"> </w:t>
            </w:r>
          </w:p>
          <w:p w:rsidR="6DDEF375" w:rsidP="6DDEF375" w:rsidRDefault="6DDEF375" w14:paraId="288EF092" w14:textId="34E80665">
            <w:pPr>
              <w:pStyle w:val="ListParagraph"/>
              <w:numPr>
                <w:ilvl w:val="1"/>
                <w:numId w:val="2"/>
              </w:numPr>
              <w:spacing w:before="0" w:beforeAutospacing="off" w:after="0" w:afterAutospacing="off" w:line="240" w:lineRule="exact"/>
              <w:ind w:left="-20" w:right="-20"/>
              <w:jc w:val="both"/>
              <w:rPr>
                <w:rFonts w:ascii="Arial" w:hAnsi="Arial" w:eastAsia="Arial" w:cs="Arial"/>
                <w:b w:val="0"/>
                <w:bCs w:val="0"/>
                <w:i w:val="0"/>
                <w:iCs w:val="0"/>
                <w:color w:val="000000" w:themeColor="text1" w:themeTint="FF" w:themeShade="FF"/>
                <w:sz w:val="24"/>
                <w:szCs w:val="24"/>
                <w:lang w:val="en-US"/>
              </w:rPr>
            </w:pPr>
            <w:r w:rsidRPr="6DDEF375" w:rsidR="6DDEF375">
              <w:rPr>
                <w:rFonts w:ascii="Arial" w:hAnsi="Arial" w:eastAsia="Arial" w:cs="Arial"/>
                <w:b w:val="0"/>
                <w:bCs w:val="0"/>
                <w:i w:val="0"/>
                <w:iCs w:val="0"/>
                <w:strike w:val="0"/>
                <w:dstrike w:val="0"/>
                <w:color w:val="0D0D0D" w:themeColor="text1" w:themeTint="F2" w:themeShade="FF"/>
                <w:sz w:val="24"/>
                <w:szCs w:val="24"/>
                <w:u w:val="none"/>
                <w:lang w:val="en-US"/>
              </w:rPr>
              <w:t>Demographics: Age 18-30, urban residents.</w:t>
            </w:r>
            <w:r w:rsidRPr="6DDEF375" w:rsidR="6DDEF375">
              <w:rPr>
                <w:rFonts w:ascii="Arial" w:hAnsi="Arial" w:eastAsia="Arial" w:cs="Arial"/>
                <w:b w:val="0"/>
                <w:bCs w:val="0"/>
                <w:i w:val="0"/>
                <w:iCs w:val="0"/>
                <w:strike w:val="0"/>
                <w:dstrike w:val="0"/>
                <w:color w:val="000000" w:themeColor="text1" w:themeTint="FF" w:themeShade="FF"/>
                <w:sz w:val="24"/>
                <w:szCs w:val="24"/>
                <w:u w:val="none"/>
                <w:lang w:val="en-US"/>
              </w:rPr>
              <w:t xml:space="preserve"> </w:t>
            </w:r>
          </w:p>
          <w:p w:rsidR="6DDEF375" w:rsidP="6DDEF375" w:rsidRDefault="6DDEF375" w14:paraId="59721968" w14:textId="6D11CF47">
            <w:pPr>
              <w:pStyle w:val="ListParagraph"/>
              <w:numPr>
                <w:ilvl w:val="1"/>
                <w:numId w:val="2"/>
              </w:numPr>
              <w:spacing w:before="0" w:beforeAutospacing="off" w:after="0" w:afterAutospacing="off" w:line="240" w:lineRule="exact"/>
              <w:ind w:left="-20" w:right="-20"/>
              <w:jc w:val="both"/>
              <w:rPr>
                <w:rFonts w:ascii="Arial" w:hAnsi="Arial" w:eastAsia="Arial" w:cs="Arial"/>
                <w:b w:val="0"/>
                <w:bCs w:val="0"/>
                <w:i w:val="0"/>
                <w:iCs w:val="0"/>
                <w:color w:val="000000" w:themeColor="text1" w:themeTint="FF" w:themeShade="FF"/>
                <w:sz w:val="24"/>
                <w:szCs w:val="24"/>
                <w:lang w:val="en-US"/>
              </w:rPr>
            </w:pPr>
            <w:r w:rsidRPr="6DDEF375" w:rsidR="6DDEF375">
              <w:rPr>
                <w:rFonts w:ascii="Arial" w:hAnsi="Arial" w:eastAsia="Arial" w:cs="Arial"/>
                <w:b w:val="0"/>
                <w:bCs w:val="0"/>
                <w:i w:val="0"/>
                <w:iCs w:val="0"/>
                <w:strike w:val="0"/>
                <w:dstrike w:val="0"/>
                <w:color w:val="0D0D0D" w:themeColor="text1" w:themeTint="F2" w:themeShade="FF"/>
                <w:sz w:val="24"/>
                <w:szCs w:val="24"/>
                <w:u w:val="none"/>
                <w:lang w:val="en-US"/>
              </w:rPr>
              <w:t xml:space="preserve">Psychographics: Value experiences, enjoy </w:t>
            </w:r>
          </w:p>
          <w:p w:rsidR="6DDEF375" w:rsidP="6DDEF375" w:rsidRDefault="6DDEF375" w14:paraId="2B815C98" w14:textId="27BDDACF">
            <w:pPr>
              <w:spacing w:before="0" w:beforeAutospacing="off" w:after="0" w:afterAutospacing="off" w:line="240" w:lineRule="exact"/>
              <w:ind w:left="0" w:right="-20"/>
              <w:jc w:val="both"/>
              <w:rPr>
                <w:rFonts w:ascii="Arial" w:hAnsi="Arial" w:eastAsia="Arial" w:cs="Arial"/>
                <w:b w:val="0"/>
                <w:bCs w:val="0"/>
                <w:i w:val="0"/>
                <w:iCs w:val="0"/>
                <w:color w:val="000000" w:themeColor="text1" w:themeTint="FF" w:themeShade="FF"/>
                <w:sz w:val="24"/>
                <w:szCs w:val="24"/>
                <w:lang w:val="en-US"/>
              </w:rPr>
            </w:pPr>
            <w:r w:rsidRPr="6DDEF375" w:rsidR="6DDEF375">
              <w:rPr>
                <w:rFonts w:ascii="Arial" w:hAnsi="Arial" w:eastAsia="Arial" w:cs="Arial"/>
                <w:b w:val="0"/>
                <w:bCs w:val="0"/>
                <w:i w:val="0"/>
                <w:iCs w:val="0"/>
                <w:strike w:val="0"/>
                <w:dstrike w:val="0"/>
                <w:color w:val="0D0D0D" w:themeColor="text1" w:themeTint="F2" w:themeShade="FF"/>
                <w:sz w:val="24"/>
                <w:szCs w:val="24"/>
                <w:u w:val="none"/>
                <w:lang w:val="en-US"/>
              </w:rPr>
              <w:t>socialising</w:t>
            </w:r>
            <w:r w:rsidRPr="6DDEF375" w:rsidR="6DDEF375">
              <w:rPr>
                <w:rFonts w:ascii="Arial" w:hAnsi="Arial" w:eastAsia="Arial" w:cs="Arial"/>
                <w:b w:val="0"/>
                <w:bCs w:val="0"/>
                <w:i w:val="0"/>
                <w:iCs w:val="0"/>
                <w:strike w:val="0"/>
                <w:dstrike w:val="0"/>
                <w:color w:val="0D0D0D" w:themeColor="text1" w:themeTint="F2" w:themeShade="FF"/>
                <w:sz w:val="24"/>
                <w:szCs w:val="24"/>
                <w:u w:val="none"/>
                <w:lang w:val="en-US"/>
              </w:rPr>
              <w:t xml:space="preserve"> and trying            new foods.</w:t>
            </w:r>
            <w:r w:rsidRPr="6DDEF375" w:rsidR="6DDEF375">
              <w:rPr>
                <w:rFonts w:ascii="Arial" w:hAnsi="Arial" w:eastAsia="Arial" w:cs="Arial"/>
                <w:b w:val="0"/>
                <w:bCs w:val="0"/>
                <w:i w:val="0"/>
                <w:iCs w:val="0"/>
                <w:strike w:val="0"/>
                <w:dstrike w:val="0"/>
                <w:color w:val="000000" w:themeColor="text1" w:themeTint="FF" w:themeShade="FF"/>
                <w:sz w:val="24"/>
                <w:szCs w:val="24"/>
                <w:u w:val="none"/>
                <w:lang w:val="en-US"/>
              </w:rPr>
              <w:t xml:space="preserve"> </w:t>
            </w:r>
          </w:p>
          <w:p w:rsidR="6DDEF375" w:rsidP="6DDEF375" w:rsidRDefault="6DDEF375" w14:paraId="2EC041A8" w14:textId="5F1E602F">
            <w:pPr>
              <w:pStyle w:val="ListParagraph"/>
              <w:numPr>
                <w:ilvl w:val="1"/>
                <w:numId w:val="2"/>
              </w:numPr>
              <w:spacing w:before="0" w:beforeAutospacing="off" w:after="0" w:afterAutospacing="off" w:line="240" w:lineRule="exact"/>
              <w:ind w:left="-20" w:right="-20"/>
              <w:jc w:val="both"/>
              <w:rPr>
                <w:rFonts w:ascii="Arial" w:hAnsi="Arial" w:eastAsia="Arial" w:cs="Arial"/>
                <w:b w:val="0"/>
                <w:bCs w:val="0"/>
                <w:i w:val="0"/>
                <w:iCs w:val="0"/>
                <w:color w:val="000000" w:themeColor="text1" w:themeTint="FF" w:themeShade="FF"/>
                <w:sz w:val="24"/>
                <w:szCs w:val="24"/>
                <w:lang w:val="en-US"/>
              </w:rPr>
            </w:pPr>
            <w:r w:rsidRPr="6DDEF375" w:rsidR="6DDEF375">
              <w:rPr>
                <w:rFonts w:ascii="Arial" w:hAnsi="Arial" w:eastAsia="Arial" w:cs="Arial"/>
                <w:b w:val="0"/>
                <w:bCs w:val="0"/>
                <w:i w:val="0"/>
                <w:iCs w:val="0"/>
                <w:strike w:val="0"/>
                <w:dstrike w:val="0"/>
                <w:color w:val="0D0D0D" w:themeColor="text1" w:themeTint="F2" w:themeShade="FF"/>
                <w:sz w:val="24"/>
                <w:szCs w:val="24"/>
                <w:u w:val="none"/>
                <w:lang w:val="en-US"/>
              </w:rPr>
              <w:t>Behavior: Actively seek out trendy and unique dining experiences, often share their experiences on social media.</w:t>
            </w:r>
            <w:r w:rsidRPr="6DDEF375" w:rsidR="6DDEF375">
              <w:rPr>
                <w:rFonts w:ascii="Arial" w:hAnsi="Arial" w:eastAsia="Arial" w:cs="Arial"/>
                <w:b w:val="0"/>
                <w:bCs w:val="0"/>
                <w:i w:val="0"/>
                <w:iCs w:val="0"/>
                <w:strike w:val="0"/>
                <w:dstrike w:val="0"/>
                <w:color w:val="000000" w:themeColor="text1" w:themeTint="FF" w:themeShade="FF"/>
                <w:sz w:val="24"/>
                <w:szCs w:val="24"/>
                <w:u w:val="none"/>
                <w:lang w:val="en-US"/>
              </w:rPr>
              <w:t xml:space="preserve"> </w:t>
            </w:r>
          </w:p>
          <w:p w:rsidR="6DDEF375" w:rsidP="6DDEF375" w:rsidRDefault="6DDEF375" w14:paraId="6EBAF31B" w14:textId="32C5DB71">
            <w:pPr>
              <w:spacing w:before="0" w:beforeAutospacing="off" w:after="0" w:afterAutospacing="off" w:line="240" w:lineRule="exact"/>
              <w:ind w:left="720" w:right="-20"/>
              <w:jc w:val="both"/>
              <w:rPr>
                <w:rFonts w:ascii="Arial" w:hAnsi="Arial" w:eastAsia="Arial" w:cs="Arial"/>
                <w:b w:val="0"/>
                <w:bCs w:val="0"/>
                <w:i w:val="0"/>
                <w:iCs w:val="0"/>
                <w:color w:val="000000" w:themeColor="text1" w:themeTint="FF" w:themeShade="FF"/>
                <w:sz w:val="24"/>
                <w:szCs w:val="24"/>
                <w:lang w:val="en-US"/>
              </w:rPr>
            </w:pPr>
          </w:p>
          <w:p w:rsidR="6DDEF375" w:rsidP="6DDEF375" w:rsidRDefault="6DDEF375" w14:paraId="12C90BA5" w14:textId="7D49E34C">
            <w:pPr>
              <w:spacing w:before="0" w:beforeAutospacing="off" w:after="0" w:afterAutospacing="off" w:line="240" w:lineRule="exact"/>
              <w:ind w:left="0" w:right="-20"/>
              <w:jc w:val="both"/>
              <w:rPr>
                <w:rFonts w:ascii="Arial" w:hAnsi="Arial" w:eastAsia="Arial" w:cs="Arial"/>
                <w:b w:val="0"/>
                <w:bCs w:val="0"/>
                <w:i w:val="0"/>
                <w:iCs w:val="0"/>
                <w:color w:val="000000" w:themeColor="text1" w:themeTint="FF" w:themeShade="FF"/>
                <w:sz w:val="24"/>
                <w:szCs w:val="24"/>
                <w:lang w:val="en-US"/>
              </w:rPr>
            </w:pPr>
            <w:r w:rsidRPr="6DDEF375" w:rsidR="6DDEF375">
              <w:rPr>
                <w:rFonts w:ascii="Arial" w:hAnsi="Arial" w:eastAsia="Arial" w:cs="Arial"/>
                <w:b w:val="1"/>
                <w:bCs w:val="1"/>
                <w:i w:val="0"/>
                <w:iCs w:val="0"/>
                <w:strike w:val="0"/>
                <w:dstrike w:val="0"/>
                <w:color w:val="0D0D0D" w:themeColor="text1" w:themeTint="F2" w:themeShade="FF"/>
                <w:sz w:val="24"/>
                <w:szCs w:val="24"/>
                <w:u w:val="none"/>
                <w:lang w:val="en-US"/>
              </w:rPr>
              <w:t>Food Enthusiasts:</w:t>
            </w:r>
            <w:r w:rsidRPr="6DDEF375" w:rsidR="6DDEF375">
              <w:rPr>
                <w:rFonts w:ascii="Arial" w:hAnsi="Arial" w:eastAsia="Arial" w:cs="Arial"/>
                <w:b w:val="0"/>
                <w:bCs w:val="0"/>
                <w:i w:val="0"/>
                <w:iCs w:val="0"/>
                <w:strike w:val="0"/>
                <w:dstrike w:val="0"/>
                <w:color w:val="000000" w:themeColor="text1" w:themeTint="FF" w:themeShade="FF"/>
                <w:sz w:val="24"/>
                <w:szCs w:val="24"/>
                <w:u w:val="none"/>
                <w:lang w:val="en-US"/>
              </w:rPr>
              <w:t xml:space="preserve"> </w:t>
            </w:r>
          </w:p>
          <w:p w:rsidR="6DDEF375" w:rsidP="6DDEF375" w:rsidRDefault="6DDEF375" w14:paraId="7F4887D7" w14:textId="19CBD401">
            <w:pPr>
              <w:pStyle w:val="ListParagraph"/>
              <w:numPr>
                <w:ilvl w:val="1"/>
                <w:numId w:val="2"/>
              </w:numPr>
              <w:spacing w:before="0" w:beforeAutospacing="off" w:after="0" w:afterAutospacing="off" w:line="240" w:lineRule="exact"/>
              <w:ind w:left="-20" w:right="-20"/>
              <w:jc w:val="both"/>
              <w:rPr>
                <w:rFonts w:ascii="Arial" w:hAnsi="Arial" w:eastAsia="Arial" w:cs="Arial"/>
                <w:b w:val="0"/>
                <w:bCs w:val="0"/>
                <w:i w:val="0"/>
                <w:iCs w:val="0"/>
                <w:color w:val="000000" w:themeColor="text1" w:themeTint="FF" w:themeShade="FF"/>
                <w:sz w:val="24"/>
                <w:szCs w:val="24"/>
                <w:lang w:val="en-US"/>
              </w:rPr>
            </w:pPr>
            <w:r w:rsidRPr="6DDEF375" w:rsidR="6DDEF375">
              <w:rPr>
                <w:rFonts w:ascii="Arial" w:hAnsi="Arial" w:eastAsia="Arial" w:cs="Arial"/>
                <w:b w:val="0"/>
                <w:bCs w:val="0"/>
                <w:i w:val="0"/>
                <w:iCs w:val="0"/>
                <w:strike w:val="0"/>
                <w:dstrike w:val="0"/>
                <w:color w:val="0D0D0D" w:themeColor="text1" w:themeTint="F2" w:themeShade="FF"/>
                <w:sz w:val="24"/>
                <w:szCs w:val="24"/>
                <w:u w:val="none"/>
                <w:lang w:val="en-US"/>
              </w:rPr>
              <w:t>Demographics: Age 25-45, diverse backgrounds.</w:t>
            </w:r>
            <w:r w:rsidRPr="6DDEF375" w:rsidR="6DDEF375">
              <w:rPr>
                <w:rFonts w:ascii="Arial" w:hAnsi="Arial" w:eastAsia="Arial" w:cs="Arial"/>
                <w:b w:val="0"/>
                <w:bCs w:val="0"/>
                <w:i w:val="0"/>
                <w:iCs w:val="0"/>
                <w:strike w:val="0"/>
                <w:dstrike w:val="0"/>
                <w:color w:val="000000" w:themeColor="text1" w:themeTint="FF" w:themeShade="FF"/>
                <w:sz w:val="24"/>
                <w:szCs w:val="24"/>
                <w:u w:val="none"/>
                <w:lang w:val="en-US"/>
              </w:rPr>
              <w:t xml:space="preserve"> </w:t>
            </w:r>
          </w:p>
          <w:p w:rsidR="6DDEF375" w:rsidP="6DDEF375" w:rsidRDefault="6DDEF375" w14:paraId="2AD862A4" w14:textId="7C8F3525">
            <w:pPr>
              <w:pStyle w:val="ListParagraph"/>
              <w:numPr>
                <w:ilvl w:val="1"/>
                <w:numId w:val="2"/>
              </w:numPr>
              <w:spacing w:before="0" w:beforeAutospacing="off" w:after="0" w:afterAutospacing="off" w:line="240" w:lineRule="exact"/>
              <w:ind w:left="-20" w:right="-20"/>
              <w:jc w:val="both"/>
              <w:rPr>
                <w:rFonts w:ascii="Arial" w:hAnsi="Arial" w:eastAsia="Arial" w:cs="Arial"/>
                <w:b w:val="0"/>
                <w:bCs w:val="0"/>
                <w:i w:val="0"/>
                <w:iCs w:val="0"/>
                <w:color w:val="000000" w:themeColor="text1" w:themeTint="FF" w:themeShade="FF"/>
                <w:sz w:val="24"/>
                <w:szCs w:val="24"/>
                <w:lang w:val="en-US"/>
              </w:rPr>
            </w:pPr>
            <w:r w:rsidRPr="6DDEF375" w:rsidR="6DDEF375">
              <w:rPr>
                <w:rFonts w:ascii="Arial" w:hAnsi="Arial" w:eastAsia="Arial" w:cs="Arial"/>
                <w:b w:val="0"/>
                <w:bCs w:val="0"/>
                <w:i w:val="0"/>
                <w:iCs w:val="0"/>
                <w:strike w:val="0"/>
                <w:dstrike w:val="0"/>
                <w:color w:val="0D0D0D" w:themeColor="text1" w:themeTint="F2" w:themeShade="FF"/>
                <w:sz w:val="24"/>
                <w:szCs w:val="24"/>
                <w:u w:val="none"/>
                <w:lang w:val="en-US"/>
              </w:rPr>
              <w:t>Psychographics: Passionate about food, appreciate authenticity and creativity in cuisine.</w:t>
            </w:r>
            <w:r w:rsidRPr="6DDEF375" w:rsidR="6DDEF375">
              <w:rPr>
                <w:rFonts w:ascii="Arial" w:hAnsi="Arial" w:eastAsia="Arial" w:cs="Arial"/>
                <w:b w:val="0"/>
                <w:bCs w:val="0"/>
                <w:i w:val="0"/>
                <w:iCs w:val="0"/>
                <w:strike w:val="0"/>
                <w:dstrike w:val="0"/>
                <w:color w:val="000000" w:themeColor="text1" w:themeTint="FF" w:themeShade="FF"/>
                <w:sz w:val="24"/>
                <w:szCs w:val="24"/>
                <w:u w:val="none"/>
                <w:lang w:val="en-US"/>
              </w:rPr>
              <w:t xml:space="preserve"> </w:t>
            </w:r>
          </w:p>
          <w:p w:rsidR="6DDEF375" w:rsidP="6DDEF375" w:rsidRDefault="6DDEF375" w14:paraId="0E7B954C" w14:textId="59054629">
            <w:pPr>
              <w:pStyle w:val="ListParagraph"/>
              <w:numPr>
                <w:ilvl w:val="1"/>
                <w:numId w:val="2"/>
              </w:numPr>
              <w:spacing w:before="0" w:beforeAutospacing="off" w:after="0" w:afterAutospacing="off" w:line="240" w:lineRule="exact"/>
              <w:ind w:left="-20" w:right="-20"/>
              <w:jc w:val="both"/>
              <w:rPr>
                <w:rFonts w:ascii="Arial" w:hAnsi="Arial" w:eastAsia="Arial" w:cs="Arial"/>
                <w:b w:val="0"/>
                <w:bCs w:val="0"/>
                <w:i w:val="0"/>
                <w:iCs w:val="0"/>
                <w:color w:val="000000" w:themeColor="text1" w:themeTint="FF" w:themeShade="FF"/>
                <w:sz w:val="24"/>
                <w:szCs w:val="24"/>
                <w:lang w:val="en-US"/>
              </w:rPr>
            </w:pPr>
            <w:r w:rsidRPr="6DDEF375" w:rsidR="6DDEF375">
              <w:rPr>
                <w:rFonts w:ascii="Arial" w:hAnsi="Arial" w:eastAsia="Arial" w:cs="Arial"/>
                <w:b w:val="0"/>
                <w:bCs w:val="0"/>
                <w:i w:val="0"/>
                <w:iCs w:val="0"/>
                <w:strike w:val="0"/>
                <w:dstrike w:val="0"/>
                <w:color w:val="0D0D0D" w:themeColor="text1" w:themeTint="F2" w:themeShade="FF"/>
                <w:sz w:val="24"/>
                <w:szCs w:val="24"/>
                <w:u w:val="none"/>
                <w:lang w:val="en-US"/>
              </w:rPr>
              <w:t>Behavior: Regularly seek out new restaurants and culinary experiences, willing to pay for quality and innovation.</w:t>
            </w:r>
            <w:r w:rsidRPr="6DDEF375" w:rsidR="6DDEF375">
              <w:rPr>
                <w:rFonts w:ascii="Arial" w:hAnsi="Arial" w:eastAsia="Arial" w:cs="Arial"/>
                <w:b w:val="0"/>
                <w:bCs w:val="0"/>
                <w:i w:val="0"/>
                <w:iCs w:val="0"/>
                <w:strike w:val="0"/>
                <w:dstrike w:val="0"/>
                <w:color w:val="000000" w:themeColor="text1" w:themeTint="FF" w:themeShade="FF"/>
                <w:sz w:val="24"/>
                <w:szCs w:val="24"/>
                <w:u w:val="none"/>
                <w:lang w:val="en-US"/>
              </w:rPr>
              <w:t xml:space="preserve"> </w:t>
            </w:r>
          </w:p>
        </w:tc>
        <w:tc>
          <w:tcPr>
            <w:tcW w:w="4367" w:type="dxa"/>
            <w:tcBorders>
              <w:top w:val="single" w:color="FFFFFF" w:themeColor="background1" w:sz="0"/>
              <w:left w:val="single" w:color="FFFFFF" w:themeColor="background1" w:sz="0"/>
              <w:bottom w:val="single" w:color="FFFFFF" w:themeColor="background1" w:sz="0"/>
              <w:right w:val="single" w:color="FFFFFF" w:themeColor="background1" w:sz="0"/>
            </w:tcBorders>
            <w:shd w:val="clear" w:color="auto" w:fill="E2F0D9"/>
            <w:tcMar>
              <w:top w:w="72" w:type="dxa"/>
              <w:left w:w="144" w:type="dxa"/>
              <w:bottom w:w="72" w:type="dxa"/>
              <w:right w:w="144" w:type="dxa"/>
            </w:tcMar>
            <w:vAlign w:val="top"/>
          </w:tcPr>
          <w:p w:rsidR="6DDEF375" w:rsidP="6DDEF375" w:rsidRDefault="6DDEF375" w14:paraId="12DDCBD2" w14:textId="15E82CCE">
            <w:pPr>
              <w:spacing w:before="0" w:beforeAutospacing="off" w:after="0" w:afterAutospacing="off" w:line="240" w:lineRule="exact"/>
              <w:ind w:left="0" w:right="-20"/>
              <w:jc w:val="both"/>
              <w:rPr>
                <w:rFonts w:ascii="Arial" w:hAnsi="Arial" w:eastAsia="Arial" w:cs="Arial"/>
                <w:b w:val="0"/>
                <w:bCs w:val="0"/>
                <w:i w:val="0"/>
                <w:iCs w:val="0"/>
                <w:color w:val="000000" w:themeColor="text1" w:themeTint="FF" w:themeShade="FF"/>
                <w:sz w:val="24"/>
                <w:szCs w:val="24"/>
                <w:lang w:val="en-US"/>
              </w:rPr>
            </w:pPr>
          </w:p>
          <w:p w:rsidR="6DDEF375" w:rsidP="6DDEF375" w:rsidRDefault="6DDEF375" w14:paraId="4EE1F36E" w14:textId="0CB72EF2">
            <w:pPr>
              <w:spacing w:before="0" w:beforeAutospacing="off" w:after="0" w:afterAutospacing="off" w:line="240" w:lineRule="exact"/>
              <w:ind w:left="0" w:right="-20"/>
              <w:jc w:val="both"/>
              <w:rPr>
                <w:rFonts w:ascii="Arial" w:hAnsi="Arial" w:eastAsia="Arial" w:cs="Arial"/>
                <w:b w:val="0"/>
                <w:bCs w:val="0"/>
                <w:i w:val="0"/>
                <w:iCs w:val="0"/>
                <w:color w:val="000000" w:themeColor="text1" w:themeTint="FF" w:themeShade="FF"/>
                <w:sz w:val="24"/>
                <w:szCs w:val="24"/>
                <w:lang w:val="en-US"/>
              </w:rPr>
            </w:pPr>
            <w:r w:rsidRPr="6DDEF375" w:rsidR="6DDEF375">
              <w:rPr>
                <w:rFonts w:ascii="Arial" w:hAnsi="Arial" w:eastAsia="Arial" w:cs="Arial"/>
                <w:b w:val="1"/>
                <w:bCs w:val="1"/>
                <w:i w:val="0"/>
                <w:iCs w:val="0"/>
                <w:strike w:val="0"/>
                <w:dstrike w:val="0"/>
                <w:color w:val="0D0D0D" w:themeColor="text1" w:themeTint="F2" w:themeShade="FF"/>
                <w:sz w:val="24"/>
                <w:szCs w:val="24"/>
                <w:u w:val="none"/>
                <w:lang w:val="en-US"/>
              </w:rPr>
              <w:t>Creative Millennials:</w:t>
            </w:r>
            <w:r w:rsidRPr="6DDEF375" w:rsidR="6DDEF375">
              <w:rPr>
                <w:rFonts w:ascii="Arial" w:hAnsi="Arial" w:eastAsia="Arial" w:cs="Arial"/>
                <w:b w:val="0"/>
                <w:bCs w:val="0"/>
                <w:i w:val="0"/>
                <w:iCs w:val="0"/>
                <w:strike w:val="0"/>
                <w:dstrike w:val="0"/>
                <w:color w:val="000000" w:themeColor="text1" w:themeTint="FF" w:themeShade="FF"/>
                <w:sz w:val="24"/>
                <w:szCs w:val="24"/>
                <w:u w:val="none"/>
                <w:lang w:val="en-US"/>
              </w:rPr>
              <w:t xml:space="preserve"> </w:t>
            </w:r>
          </w:p>
          <w:p w:rsidR="6DDEF375" w:rsidP="6DDEF375" w:rsidRDefault="6DDEF375" w14:paraId="21339AEE" w14:textId="18523711">
            <w:pPr>
              <w:pStyle w:val="ListParagraph"/>
              <w:numPr>
                <w:ilvl w:val="1"/>
                <w:numId w:val="2"/>
              </w:numPr>
              <w:spacing w:before="0" w:beforeAutospacing="off" w:after="0" w:afterAutospacing="off" w:line="240" w:lineRule="exact"/>
              <w:ind w:left="-20" w:right="-20"/>
              <w:jc w:val="both"/>
              <w:rPr>
                <w:rFonts w:ascii="Arial" w:hAnsi="Arial" w:eastAsia="Arial" w:cs="Arial"/>
                <w:b w:val="0"/>
                <w:bCs w:val="0"/>
                <w:i w:val="0"/>
                <w:iCs w:val="0"/>
                <w:color w:val="000000" w:themeColor="text1" w:themeTint="FF" w:themeShade="FF"/>
                <w:sz w:val="24"/>
                <w:szCs w:val="24"/>
                <w:lang w:val="en-US"/>
              </w:rPr>
            </w:pPr>
            <w:r w:rsidRPr="6DDEF375" w:rsidR="6DDEF375">
              <w:rPr>
                <w:rFonts w:ascii="Arial" w:hAnsi="Arial" w:eastAsia="Arial" w:cs="Arial"/>
                <w:b w:val="0"/>
                <w:bCs w:val="0"/>
                <w:i w:val="0"/>
                <w:iCs w:val="0"/>
                <w:strike w:val="0"/>
                <w:dstrike w:val="0"/>
                <w:color w:val="0D0D0D" w:themeColor="text1" w:themeTint="F2" w:themeShade="FF"/>
                <w:sz w:val="24"/>
                <w:szCs w:val="24"/>
                <w:u w:val="none"/>
                <w:lang w:val="en-US"/>
              </w:rPr>
              <w:t>Demographics: Age 22-30, young professionals.</w:t>
            </w:r>
            <w:r w:rsidRPr="6DDEF375" w:rsidR="6DDEF375">
              <w:rPr>
                <w:rFonts w:ascii="Arial" w:hAnsi="Arial" w:eastAsia="Arial" w:cs="Arial"/>
                <w:b w:val="0"/>
                <w:bCs w:val="0"/>
                <w:i w:val="0"/>
                <w:iCs w:val="0"/>
                <w:strike w:val="0"/>
                <w:dstrike w:val="0"/>
                <w:color w:val="000000" w:themeColor="text1" w:themeTint="FF" w:themeShade="FF"/>
                <w:sz w:val="24"/>
                <w:szCs w:val="24"/>
                <w:u w:val="none"/>
                <w:lang w:val="en-US"/>
              </w:rPr>
              <w:t xml:space="preserve"> </w:t>
            </w:r>
          </w:p>
          <w:p w:rsidR="6DDEF375" w:rsidP="6DDEF375" w:rsidRDefault="6DDEF375" w14:paraId="53E25918" w14:textId="74043862">
            <w:pPr>
              <w:pStyle w:val="ListParagraph"/>
              <w:numPr>
                <w:ilvl w:val="1"/>
                <w:numId w:val="2"/>
              </w:numPr>
              <w:spacing w:before="0" w:beforeAutospacing="off" w:after="0" w:afterAutospacing="off" w:line="240" w:lineRule="exact"/>
              <w:ind w:left="-20" w:right="-20"/>
              <w:jc w:val="both"/>
              <w:rPr>
                <w:rFonts w:ascii="Arial" w:hAnsi="Arial" w:eastAsia="Arial" w:cs="Arial"/>
                <w:b w:val="0"/>
                <w:bCs w:val="0"/>
                <w:i w:val="0"/>
                <w:iCs w:val="0"/>
                <w:color w:val="000000" w:themeColor="text1" w:themeTint="FF" w:themeShade="FF"/>
                <w:sz w:val="24"/>
                <w:szCs w:val="24"/>
                <w:lang w:val="en-US"/>
              </w:rPr>
            </w:pPr>
            <w:r w:rsidRPr="6DDEF375" w:rsidR="6DDEF375">
              <w:rPr>
                <w:rFonts w:ascii="Arial" w:hAnsi="Arial" w:eastAsia="Arial" w:cs="Arial"/>
                <w:b w:val="0"/>
                <w:bCs w:val="0"/>
                <w:i w:val="0"/>
                <w:iCs w:val="0"/>
                <w:strike w:val="0"/>
                <w:dstrike w:val="0"/>
                <w:color w:val="0D0D0D" w:themeColor="text1" w:themeTint="F2" w:themeShade="FF"/>
                <w:sz w:val="24"/>
                <w:szCs w:val="24"/>
                <w:u w:val="none"/>
                <w:lang w:val="en-US"/>
              </w:rPr>
              <w:t>Psychographics: Value creativity and authenticity, seek out unique experiences.</w:t>
            </w:r>
            <w:r w:rsidRPr="6DDEF375" w:rsidR="6DDEF375">
              <w:rPr>
                <w:rFonts w:ascii="Arial" w:hAnsi="Arial" w:eastAsia="Arial" w:cs="Arial"/>
                <w:b w:val="0"/>
                <w:bCs w:val="0"/>
                <w:i w:val="0"/>
                <w:iCs w:val="0"/>
                <w:strike w:val="0"/>
                <w:dstrike w:val="0"/>
                <w:color w:val="000000" w:themeColor="text1" w:themeTint="FF" w:themeShade="FF"/>
                <w:sz w:val="24"/>
                <w:szCs w:val="24"/>
                <w:u w:val="none"/>
                <w:lang w:val="en-US"/>
              </w:rPr>
              <w:t xml:space="preserve"> </w:t>
            </w:r>
          </w:p>
          <w:p w:rsidR="6DDEF375" w:rsidP="6DDEF375" w:rsidRDefault="6DDEF375" w14:paraId="52FCC7AA" w14:textId="156EE6F1">
            <w:pPr>
              <w:pStyle w:val="ListParagraph"/>
              <w:numPr>
                <w:ilvl w:val="1"/>
                <w:numId w:val="2"/>
              </w:numPr>
              <w:spacing w:before="0" w:beforeAutospacing="off" w:after="0" w:afterAutospacing="off" w:line="240" w:lineRule="exact"/>
              <w:ind w:left="-20" w:right="-20"/>
              <w:jc w:val="both"/>
              <w:rPr>
                <w:rFonts w:ascii="Arial" w:hAnsi="Arial" w:eastAsia="Arial" w:cs="Arial"/>
                <w:b w:val="0"/>
                <w:bCs w:val="0"/>
                <w:i w:val="0"/>
                <w:iCs w:val="0"/>
                <w:color w:val="000000" w:themeColor="text1" w:themeTint="FF" w:themeShade="FF"/>
                <w:sz w:val="24"/>
                <w:szCs w:val="24"/>
                <w:lang w:val="en-US"/>
              </w:rPr>
            </w:pPr>
            <w:r w:rsidRPr="6DDEF375" w:rsidR="6DDEF375">
              <w:rPr>
                <w:rFonts w:ascii="Arial" w:hAnsi="Arial" w:eastAsia="Arial" w:cs="Arial"/>
                <w:b w:val="0"/>
                <w:bCs w:val="0"/>
                <w:i w:val="0"/>
                <w:iCs w:val="0"/>
                <w:strike w:val="0"/>
                <w:dstrike w:val="0"/>
                <w:color w:val="0D0D0D" w:themeColor="text1" w:themeTint="F2" w:themeShade="FF"/>
                <w:sz w:val="24"/>
                <w:szCs w:val="24"/>
                <w:u w:val="none"/>
                <w:lang w:val="en-US"/>
              </w:rPr>
              <w:t>Behavior: Enjoy exploring different cuisines, often share food experiences on social media platforms like Instagram, value convenience and affordability.</w:t>
            </w:r>
            <w:r w:rsidRPr="6DDEF375" w:rsidR="6DDEF375">
              <w:rPr>
                <w:rFonts w:ascii="Arial" w:hAnsi="Arial" w:eastAsia="Arial" w:cs="Arial"/>
                <w:b w:val="0"/>
                <w:bCs w:val="0"/>
                <w:i w:val="0"/>
                <w:iCs w:val="0"/>
                <w:strike w:val="0"/>
                <w:dstrike w:val="0"/>
                <w:color w:val="000000" w:themeColor="text1" w:themeTint="FF" w:themeShade="FF"/>
                <w:sz w:val="24"/>
                <w:szCs w:val="24"/>
                <w:u w:val="none"/>
                <w:lang w:val="en-US"/>
              </w:rPr>
              <w:t xml:space="preserve"> </w:t>
            </w:r>
          </w:p>
          <w:p w:rsidR="6DDEF375" w:rsidP="6DDEF375" w:rsidRDefault="6DDEF375" w14:paraId="5B61A1D3" w14:textId="5DD44D0E">
            <w:pPr>
              <w:spacing w:before="0" w:beforeAutospacing="off" w:after="0" w:afterAutospacing="off" w:line="240" w:lineRule="exact"/>
              <w:ind w:left="720" w:right="-20"/>
              <w:jc w:val="both"/>
              <w:rPr>
                <w:rFonts w:ascii="Arial" w:hAnsi="Arial" w:eastAsia="Arial" w:cs="Arial"/>
                <w:b w:val="0"/>
                <w:bCs w:val="0"/>
                <w:i w:val="0"/>
                <w:iCs w:val="0"/>
                <w:color w:val="000000" w:themeColor="text1" w:themeTint="FF" w:themeShade="FF"/>
                <w:sz w:val="24"/>
                <w:szCs w:val="24"/>
                <w:lang w:val="en-US"/>
              </w:rPr>
            </w:pPr>
          </w:p>
          <w:p w:rsidR="6DDEF375" w:rsidP="6DDEF375" w:rsidRDefault="6DDEF375" w14:paraId="5B299302" w14:textId="32BCB785">
            <w:pPr>
              <w:spacing w:before="0" w:beforeAutospacing="off" w:after="0" w:afterAutospacing="off" w:line="240" w:lineRule="exact"/>
              <w:ind w:left="0" w:right="-20"/>
              <w:jc w:val="both"/>
              <w:rPr>
                <w:rFonts w:ascii="Arial" w:hAnsi="Arial" w:eastAsia="Arial" w:cs="Arial"/>
                <w:b w:val="0"/>
                <w:bCs w:val="0"/>
                <w:i w:val="0"/>
                <w:iCs w:val="0"/>
                <w:color w:val="000000" w:themeColor="text1" w:themeTint="FF" w:themeShade="FF"/>
                <w:sz w:val="24"/>
                <w:szCs w:val="24"/>
                <w:lang w:val="en-US"/>
              </w:rPr>
            </w:pPr>
            <w:r w:rsidRPr="6DDEF375" w:rsidR="6DDEF375">
              <w:rPr>
                <w:rFonts w:ascii="Arial" w:hAnsi="Arial" w:eastAsia="Arial" w:cs="Arial"/>
                <w:b w:val="1"/>
                <w:bCs w:val="1"/>
                <w:i w:val="0"/>
                <w:iCs w:val="0"/>
                <w:strike w:val="0"/>
                <w:dstrike w:val="0"/>
                <w:color w:val="0D0D0D" w:themeColor="text1" w:themeTint="F2" w:themeShade="FF"/>
                <w:sz w:val="24"/>
                <w:szCs w:val="24"/>
                <w:u w:val="none"/>
                <w:lang w:val="en-US"/>
              </w:rPr>
              <w:t>Social Foodies:</w:t>
            </w:r>
            <w:r w:rsidRPr="6DDEF375" w:rsidR="6DDEF375">
              <w:rPr>
                <w:rFonts w:ascii="Arial" w:hAnsi="Arial" w:eastAsia="Arial" w:cs="Arial"/>
                <w:b w:val="0"/>
                <w:bCs w:val="0"/>
                <w:i w:val="0"/>
                <w:iCs w:val="0"/>
                <w:strike w:val="0"/>
                <w:dstrike w:val="0"/>
                <w:color w:val="000000" w:themeColor="text1" w:themeTint="FF" w:themeShade="FF"/>
                <w:sz w:val="24"/>
                <w:szCs w:val="24"/>
                <w:u w:val="none"/>
                <w:lang w:val="en-US"/>
              </w:rPr>
              <w:t xml:space="preserve"> </w:t>
            </w:r>
          </w:p>
          <w:p w:rsidR="6DDEF375" w:rsidP="6DDEF375" w:rsidRDefault="6DDEF375" w14:paraId="41C1955B" w14:textId="681549F9">
            <w:pPr>
              <w:pStyle w:val="ListParagraph"/>
              <w:numPr>
                <w:ilvl w:val="1"/>
                <w:numId w:val="2"/>
              </w:numPr>
              <w:spacing w:before="0" w:beforeAutospacing="off" w:after="0" w:afterAutospacing="off" w:line="240" w:lineRule="exact"/>
              <w:ind w:left="-20" w:right="-20"/>
              <w:jc w:val="both"/>
              <w:rPr>
                <w:rFonts w:ascii="Arial" w:hAnsi="Arial" w:eastAsia="Arial" w:cs="Arial"/>
                <w:b w:val="0"/>
                <w:bCs w:val="0"/>
                <w:i w:val="0"/>
                <w:iCs w:val="0"/>
                <w:color w:val="000000" w:themeColor="text1" w:themeTint="FF" w:themeShade="FF"/>
                <w:sz w:val="24"/>
                <w:szCs w:val="24"/>
                <w:lang w:val="en-US"/>
              </w:rPr>
            </w:pPr>
            <w:r w:rsidRPr="6DDEF375" w:rsidR="6DDEF375">
              <w:rPr>
                <w:rFonts w:ascii="Arial" w:hAnsi="Arial" w:eastAsia="Arial" w:cs="Arial"/>
                <w:b w:val="0"/>
                <w:bCs w:val="0"/>
                <w:i w:val="0"/>
                <w:iCs w:val="0"/>
                <w:strike w:val="0"/>
                <w:dstrike w:val="0"/>
                <w:color w:val="0D0D0D" w:themeColor="text1" w:themeTint="F2" w:themeShade="FF"/>
                <w:sz w:val="24"/>
                <w:szCs w:val="24"/>
                <w:u w:val="none"/>
                <w:lang w:val="en-US"/>
              </w:rPr>
              <w:t>Demographics: Age 25-35, diverse backgrounds.</w:t>
            </w:r>
            <w:r w:rsidRPr="6DDEF375" w:rsidR="6DDEF375">
              <w:rPr>
                <w:rFonts w:ascii="Arial" w:hAnsi="Arial" w:eastAsia="Arial" w:cs="Arial"/>
                <w:b w:val="0"/>
                <w:bCs w:val="0"/>
                <w:i w:val="0"/>
                <w:iCs w:val="0"/>
                <w:strike w:val="0"/>
                <w:dstrike w:val="0"/>
                <w:color w:val="000000" w:themeColor="text1" w:themeTint="FF" w:themeShade="FF"/>
                <w:sz w:val="24"/>
                <w:szCs w:val="24"/>
                <w:u w:val="none"/>
                <w:lang w:val="en-US"/>
              </w:rPr>
              <w:t xml:space="preserve"> </w:t>
            </w:r>
          </w:p>
          <w:p w:rsidR="6DDEF375" w:rsidP="6DDEF375" w:rsidRDefault="6DDEF375" w14:paraId="4DAD8B33" w14:textId="25C10298">
            <w:pPr>
              <w:pStyle w:val="ListParagraph"/>
              <w:numPr>
                <w:ilvl w:val="1"/>
                <w:numId w:val="2"/>
              </w:numPr>
              <w:spacing w:before="0" w:beforeAutospacing="off" w:after="0" w:afterAutospacing="off" w:line="240" w:lineRule="exact"/>
              <w:ind w:left="-20" w:right="-20"/>
              <w:jc w:val="both"/>
              <w:rPr>
                <w:rFonts w:ascii="Arial" w:hAnsi="Arial" w:eastAsia="Arial" w:cs="Arial"/>
                <w:b w:val="0"/>
                <w:bCs w:val="0"/>
                <w:i w:val="0"/>
                <w:iCs w:val="0"/>
                <w:color w:val="000000" w:themeColor="text1" w:themeTint="FF" w:themeShade="FF"/>
                <w:sz w:val="24"/>
                <w:szCs w:val="24"/>
                <w:lang w:val="en-US"/>
              </w:rPr>
            </w:pPr>
            <w:r w:rsidRPr="6DDEF375" w:rsidR="6DDEF375">
              <w:rPr>
                <w:rFonts w:ascii="Arial" w:hAnsi="Arial" w:eastAsia="Arial" w:cs="Arial"/>
                <w:b w:val="0"/>
                <w:bCs w:val="0"/>
                <w:i w:val="0"/>
                <w:iCs w:val="0"/>
                <w:strike w:val="0"/>
                <w:dstrike w:val="0"/>
                <w:color w:val="0D0D0D" w:themeColor="text1" w:themeTint="F2" w:themeShade="FF"/>
                <w:sz w:val="24"/>
                <w:szCs w:val="24"/>
                <w:u w:val="none"/>
                <w:lang w:val="en-US"/>
              </w:rPr>
              <w:t xml:space="preserve">Psychographics: Highly social, enjoy dining out with friends and trying new foods. </w:t>
            </w:r>
          </w:p>
          <w:p w:rsidR="6DDEF375" w:rsidP="6DDEF375" w:rsidRDefault="6DDEF375" w14:paraId="55D057DB" w14:textId="69261A0A">
            <w:pPr>
              <w:pStyle w:val="ListParagraph"/>
              <w:numPr>
                <w:ilvl w:val="1"/>
                <w:numId w:val="2"/>
              </w:numPr>
              <w:spacing w:before="0" w:beforeAutospacing="off" w:after="0" w:afterAutospacing="off" w:line="240" w:lineRule="exact"/>
              <w:ind w:left="-20" w:right="-20"/>
              <w:jc w:val="both"/>
              <w:rPr>
                <w:rFonts w:ascii="Arial" w:hAnsi="Arial" w:eastAsia="Arial" w:cs="Arial"/>
                <w:b w:val="0"/>
                <w:bCs w:val="0"/>
                <w:i w:val="0"/>
                <w:iCs w:val="0"/>
                <w:color w:val="000000" w:themeColor="text1" w:themeTint="FF" w:themeShade="FF"/>
                <w:sz w:val="24"/>
                <w:szCs w:val="24"/>
                <w:lang w:val="en-US"/>
              </w:rPr>
            </w:pPr>
            <w:r w:rsidRPr="6DDEF375" w:rsidR="6DDEF375">
              <w:rPr>
                <w:rFonts w:ascii="Arial" w:hAnsi="Arial" w:eastAsia="Arial" w:cs="Arial"/>
                <w:b w:val="0"/>
                <w:bCs w:val="0"/>
                <w:i w:val="0"/>
                <w:iCs w:val="0"/>
                <w:strike w:val="0"/>
                <w:dstrike w:val="0"/>
                <w:color w:val="0D0D0D" w:themeColor="text1" w:themeTint="F2" w:themeShade="FF"/>
                <w:sz w:val="24"/>
                <w:szCs w:val="24"/>
                <w:u w:val="none"/>
                <w:lang w:val="en-US"/>
              </w:rPr>
              <w:t>Behavior: Actively follow food influencers and bloggers, often seek out new and trendy dining spots, prioritize ambiance and experience.</w:t>
            </w:r>
            <w:r w:rsidRPr="6DDEF375" w:rsidR="6DDEF375">
              <w:rPr>
                <w:rFonts w:ascii="Arial" w:hAnsi="Arial" w:eastAsia="Arial" w:cs="Arial"/>
                <w:b w:val="0"/>
                <w:bCs w:val="0"/>
                <w:i w:val="0"/>
                <w:iCs w:val="0"/>
                <w:strike w:val="0"/>
                <w:dstrike w:val="0"/>
                <w:color w:val="000000" w:themeColor="text1" w:themeTint="FF" w:themeShade="FF"/>
                <w:sz w:val="24"/>
                <w:szCs w:val="24"/>
                <w:u w:val="none"/>
                <w:lang w:val="en-US"/>
              </w:rPr>
              <w:t xml:space="preserve"> </w:t>
            </w:r>
          </w:p>
          <w:p w:rsidR="6DDEF375" w:rsidP="6DDEF375" w:rsidRDefault="6DDEF375" w14:paraId="0549C730" w14:textId="1B08A4FF">
            <w:pPr>
              <w:spacing w:before="0" w:beforeAutospacing="off" w:after="0" w:afterAutospacing="off" w:line="240" w:lineRule="exact"/>
              <w:ind w:left="0" w:right="-20"/>
              <w:jc w:val="both"/>
              <w:rPr>
                <w:rFonts w:ascii="Calibri" w:hAnsi="Calibri" w:eastAsia="Calibri" w:cs="Calibri"/>
                <w:b w:val="0"/>
                <w:bCs w:val="0"/>
                <w:i w:val="0"/>
                <w:iCs w:val="0"/>
                <w:color w:val="000000" w:themeColor="text1" w:themeTint="FF" w:themeShade="FF"/>
                <w:sz w:val="36"/>
                <w:szCs w:val="36"/>
                <w:lang w:val="en-GB"/>
              </w:rPr>
            </w:pPr>
          </w:p>
        </w:tc>
      </w:tr>
    </w:tbl>
    <w:p w:rsidR="6DDEF375" w:rsidP="6DDEF375" w:rsidRDefault="6DDEF375" w14:paraId="602C9D58" w14:textId="1096CEB6">
      <w:pPr>
        <w:shd w:val="clear" w:color="auto" w:fill="FFFFFF" w:themeFill="background1"/>
        <w:spacing w:before="0" w:beforeAutospacing="off" w:after="0" w:afterAutospacing="off" w:line="240" w:lineRule="exact"/>
        <w:jc w:val="both"/>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3010F241" w:rsidP="6DDEF375" w:rsidRDefault="3010F241" w14:paraId="7597DFEF" w14:textId="1C65BE79">
      <w:pPr>
        <w:shd w:val="clear" w:color="auto" w:fill="FFFFFF" w:themeFill="background1"/>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6DDEF375" w:rsidR="3010F24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According to StatsWales, the population estimates for individuals aged between 18 to 45 years old, as of the mid-year of 2022, were 61,661 for Neath Port Talbot and 107,986 for Swansea. The Office for National Statistics reported that in the population ranking of local authority areas in Wales based on the 2011 and 2021 Censuses, Swansea held the second position, with Cardiff securing the first. Nearby areas such as Port Talbot were ranked ninth. Additionally, as of 2024, Swansea's population is estimated to be 318,188 by World Population Review. </w:t>
      </w:r>
    </w:p>
    <w:p w:rsidR="6DDEF375" w:rsidP="6DDEF375" w:rsidRDefault="6DDEF375" w14:paraId="7F8330C8" w14:textId="1AF92918">
      <w:pPr>
        <w:shd w:val="clear" w:color="auto" w:fill="FFFFFF" w:themeFill="background1"/>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3010F241" w:rsidP="6DDEF375" w:rsidRDefault="3010F241" w14:paraId="312736B1" w14:textId="6DA68486">
      <w:pPr>
        <w:shd w:val="clear" w:color="auto" w:fill="FFFFFF" w:themeFill="background1"/>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6DDEF375" w:rsidR="3010F241">
        <w:rPr>
          <w:rFonts w:ascii="Arial" w:hAnsi="Arial" w:eastAsia="Arial" w:cs="Arial"/>
          <w:b w:val="0"/>
          <w:bCs w:val="0"/>
          <w:i w:val="0"/>
          <w:iCs w:val="0"/>
          <w:caps w:val="0"/>
          <w:smallCaps w:val="0"/>
          <w:strike w:val="0"/>
          <w:dstrike w:val="0"/>
          <w:noProof w:val="0"/>
          <w:color w:val="0D0D0D" w:themeColor="text1" w:themeTint="F2" w:themeShade="FF"/>
          <w:sz w:val="24"/>
          <w:szCs w:val="24"/>
          <w:u w:val="none"/>
          <w:lang w:val="en-GB"/>
        </w:rPr>
        <w:t xml:space="preserve">Tara! will </w:t>
      </w:r>
      <w:r w:rsidRPr="6DDEF375" w:rsidR="3010F241">
        <w:rPr>
          <w:rFonts w:ascii="Arial" w:hAnsi="Arial" w:eastAsia="Arial" w:cs="Arial"/>
          <w:b w:val="0"/>
          <w:bCs w:val="0"/>
          <w:i w:val="0"/>
          <w:iCs w:val="0"/>
          <w:caps w:val="0"/>
          <w:smallCaps w:val="0"/>
          <w:strike w:val="0"/>
          <w:dstrike w:val="0"/>
          <w:noProof w:val="0"/>
          <w:color w:val="0D0D0D" w:themeColor="text1" w:themeTint="F2" w:themeShade="FF"/>
          <w:sz w:val="24"/>
          <w:szCs w:val="24"/>
          <w:u w:val="none"/>
          <w:lang w:val="en-GB"/>
        </w:rPr>
        <w:t>benefit</w:t>
      </w:r>
      <w:r w:rsidRPr="6DDEF375" w:rsidR="3010F241">
        <w:rPr>
          <w:rFonts w:ascii="Arial" w:hAnsi="Arial" w:eastAsia="Arial" w:cs="Arial"/>
          <w:b w:val="0"/>
          <w:bCs w:val="0"/>
          <w:i w:val="0"/>
          <w:iCs w:val="0"/>
          <w:caps w:val="0"/>
          <w:smallCaps w:val="0"/>
          <w:strike w:val="0"/>
          <w:dstrike w:val="0"/>
          <w:noProof w:val="0"/>
          <w:color w:val="0D0D0D" w:themeColor="text1" w:themeTint="F2" w:themeShade="FF"/>
          <w:sz w:val="24"/>
          <w:szCs w:val="24"/>
          <w:u w:val="none"/>
          <w:lang w:val="en-GB"/>
        </w:rPr>
        <w:t xml:space="preserve"> from segmentation by targeting specific customer groups more effectively, enhancing satisfaction and maximising profitability.</w:t>
      </w:r>
    </w:p>
    <w:p w:rsidR="6DDEF375" w:rsidP="6DDEF375" w:rsidRDefault="6DDEF375" w14:paraId="3520F703" w14:textId="0BE034C2">
      <w:pPr>
        <w:pStyle w:val="Normal"/>
        <w:shd w:val="clear" w:color="auto" w:fill="FFFFFF" w:themeFill="background1"/>
        <w:spacing w:before="0" w:beforeAutospacing="off" w:after="0" w:afterAutospacing="off" w:line="360" w:lineRule="auto"/>
        <w:jc w:val="both"/>
        <w:rPr>
          <w:rFonts w:ascii="Arial" w:hAnsi="Arial" w:eastAsia="Arial" w:cs="Arial"/>
          <w:b w:val="0"/>
          <w:bCs w:val="0"/>
          <w:i w:val="0"/>
          <w:iCs w:val="0"/>
          <w:caps w:val="0"/>
          <w:smallCaps w:val="0"/>
          <w:strike w:val="0"/>
          <w:dstrike w:val="0"/>
          <w:noProof w:val="0"/>
          <w:color w:val="0D0D0D" w:themeColor="text1" w:themeTint="F2" w:themeShade="FF"/>
          <w:sz w:val="24"/>
          <w:szCs w:val="24"/>
          <w:u w:val="none"/>
          <w:lang w:val="en-GB"/>
        </w:rPr>
      </w:pPr>
    </w:p>
    <w:p w:rsidR="13D69564" w:rsidP="6DDEF375" w:rsidRDefault="13D69564" w14:paraId="289AB6BE" w14:textId="5E2360F3">
      <w:pPr>
        <w:shd w:val="clear" w:color="auto" w:fill="FFFFFF" w:themeFill="background1"/>
        <w:spacing w:before="0" w:beforeAutospacing="off" w:after="0" w:afterAutospacing="off" w:line="360" w:lineRule="auto"/>
        <w:jc w:val="both"/>
        <w:rPr>
          <w:rFonts w:ascii="Arial" w:hAnsi="Arial" w:eastAsia="Arial" w:cs="Arial"/>
          <w:b w:val="1"/>
          <w:bCs w:val="1"/>
          <w:i w:val="0"/>
          <w:iCs w:val="0"/>
          <w:caps w:val="0"/>
          <w:smallCaps w:val="0"/>
          <w:strike w:val="0"/>
          <w:dstrike w:val="0"/>
          <w:noProof w:val="0"/>
          <w:color w:val="0D0D0D" w:themeColor="text1" w:themeTint="F2" w:themeShade="FF"/>
          <w:sz w:val="24"/>
          <w:szCs w:val="24"/>
          <w:u w:val="none"/>
          <w:lang w:val="en-GB"/>
        </w:rPr>
      </w:pPr>
      <w:r w:rsidRPr="6DDEF375" w:rsidR="13D69564">
        <w:rPr>
          <w:rFonts w:ascii="Arial" w:hAnsi="Arial" w:eastAsia="Arial" w:cs="Arial"/>
          <w:b w:val="1"/>
          <w:bCs w:val="1"/>
          <w:i w:val="0"/>
          <w:iCs w:val="0"/>
          <w:caps w:val="0"/>
          <w:smallCaps w:val="0"/>
          <w:strike w:val="0"/>
          <w:dstrike w:val="0"/>
          <w:noProof w:val="0"/>
          <w:color w:val="0D0D0D" w:themeColor="text1" w:themeTint="F2" w:themeShade="FF"/>
          <w:sz w:val="24"/>
          <w:szCs w:val="24"/>
          <w:u w:val="none"/>
          <w:lang w:val="en-GB"/>
        </w:rPr>
        <w:t>3.</w:t>
      </w:r>
      <w:r w:rsidRPr="6DDEF375" w:rsidR="0291F09B">
        <w:rPr>
          <w:rFonts w:ascii="Arial" w:hAnsi="Arial" w:eastAsia="Arial" w:cs="Arial"/>
          <w:b w:val="1"/>
          <w:bCs w:val="1"/>
          <w:i w:val="0"/>
          <w:iCs w:val="0"/>
          <w:caps w:val="0"/>
          <w:smallCaps w:val="0"/>
          <w:strike w:val="0"/>
          <w:dstrike w:val="0"/>
          <w:noProof w:val="0"/>
          <w:color w:val="0D0D0D" w:themeColor="text1" w:themeTint="F2" w:themeShade="FF"/>
          <w:sz w:val="24"/>
          <w:szCs w:val="24"/>
          <w:u w:val="none"/>
          <w:lang w:val="en-GB"/>
        </w:rPr>
        <w:t>Competitors</w:t>
      </w:r>
    </w:p>
    <w:p w:rsidR="6DDEF375" w:rsidP="6DDEF375" w:rsidRDefault="6DDEF375" w14:paraId="5FA307E1" w14:textId="4DD39EDA">
      <w:pPr>
        <w:pStyle w:val="Normal"/>
        <w:shd w:val="clear" w:color="auto" w:fill="FFFFFF" w:themeFill="background1"/>
        <w:spacing w:before="0" w:beforeAutospacing="off" w:after="0" w:afterAutospacing="off" w:line="360" w:lineRule="auto"/>
        <w:jc w:val="both"/>
        <w:rPr>
          <w:rFonts w:ascii="Arial" w:hAnsi="Arial" w:eastAsia="Arial" w:cs="Arial"/>
          <w:b w:val="1"/>
          <w:bCs w:val="1"/>
          <w:i w:val="0"/>
          <w:iCs w:val="0"/>
          <w:caps w:val="0"/>
          <w:smallCaps w:val="0"/>
          <w:strike w:val="0"/>
          <w:dstrike w:val="0"/>
          <w:noProof w:val="0"/>
          <w:color w:val="0D0D0D" w:themeColor="text1" w:themeTint="F2" w:themeShade="FF"/>
          <w:sz w:val="24"/>
          <w:szCs w:val="24"/>
          <w:u w:val="none"/>
          <w:lang w:val="en-GB"/>
        </w:rPr>
      </w:pPr>
    </w:p>
    <w:p w:rsidR="61210087" w:rsidP="6DDEF375" w:rsidRDefault="61210087" w14:paraId="7EEBF31A" w14:textId="7414B397">
      <w:pPr>
        <w:shd w:val="clear" w:color="auto" w:fill="FFFFFF" w:themeFill="background1"/>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6DDEF375" w:rsidR="61210087">
        <w:rPr>
          <w:rFonts w:ascii="Arial" w:hAnsi="Arial" w:eastAsia="Arial" w:cs="Arial"/>
          <w:b w:val="0"/>
          <w:bCs w:val="0"/>
          <w:i w:val="0"/>
          <w:iCs w:val="0"/>
          <w:caps w:val="0"/>
          <w:smallCaps w:val="0"/>
          <w:strike w:val="0"/>
          <w:dstrike w:val="0"/>
          <w:noProof w:val="0"/>
          <w:color w:val="0D0D0D" w:themeColor="text1" w:themeTint="F2" w:themeShade="FF"/>
          <w:sz w:val="24"/>
          <w:szCs w:val="24"/>
          <w:u w:val="none"/>
          <w:lang w:val="en-GB"/>
        </w:rPr>
        <w:t xml:space="preserve">Brand positioning based on TripAdvisor. Restaurant reviews entails </w:t>
      </w:r>
      <w:r w:rsidRPr="6DDEF375" w:rsidR="61210087">
        <w:rPr>
          <w:rFonts w:ascii="Arial" w:hAnsi="Arial" w:eastAsia="Arial" w:cs="Arial"/>
          <w:b w:val="0"/>
          <w:bCs w:val="0"/>
          <w:i w:val="0"/>
          <w:iCs w:val="0"/>
          <w:caps w:val="0"/>
          <w:smallCaps w:val="0"/>
          <w:strike w:val="0"/>
          <w:dstrike w:val="0"/>
          <w:noProof w:val="0"/>
          <w:color w:val="0D0D0D" w:themeColor="text1" w:themeTint="F2" w:themeShade="FF"/>
          <w:sz w:val="24"/>
          <w:szCs w:val="24"/>
          <w:u w:val="none"/>
          <w:lang w:val="en-GB"/>
        </w:rPr>
        <w:t>leveraging</w:t>
      </w:r>
      <w:r w:rsidRPr="6DDEF375" w:rsidR="61210087">
        <w:rPr>
          <w:rFonts w:ascii="Arial" w:hAnsi="Arial" w:eastAsia="Arial" w:cs="Arial"/>
          <w:b w:val="0"/>
          <w:bCs w:val="0"/>
          <w:i w:val="0"/>
          <w:iCs w:val="0"/>
          <w:caps w:val="0"/>
          <w:smallCaps w:val="0"/>
          <w:strike w:val="0"/>
          <w:dstrike w:val="0"/>
          <w:noProof w:val="0"/>
          <w:color w:val="0D0D0D" w:themeColor="text1" w:themeTint="F2" w:themeShade="FF"/>
          <w:sz w:val="24"/>
          <w:szCs w:val="24"/>
          <w:u w:val="none"/>
          <w:lang w:val="en-GB"/>
        </w:rPr>
        <w:t xml:space="preserve"> customer feedback and ratings to </w:t>
      </w:r>
      <w:r w:rsidRPr="6DDEF375" w:rsidR="61210087">
        <w:rPr>
          <w:rFonts w:ascii="Arial" w:hAnsi="Arial" w:eastAsia="Arial" w:cs="Arial"/>
          <w:b w:val="0"/>
          <w:bCs w:val="0"/>
          <w:i w:val="0"/>
          <w:iCs w:val="0"/>
          <w:caps w:val="0"/>
          <w:smallCaps w:val="0"/>
          <w:strike w:val="0"/>
          <w:dstrike w:val="0"/>
          <w:noProof w:val="0"/>
          <w:color w:val="0D0D0D" w:themeColor="text1" w:themeTint="F2" w:themeShade="FF"/>
          <w:sz w:val="24"/>
          <w:szCs w:val="24"/>
          <w:u w:val="none"/>
          <w:lang w:val="en-GB"/>
        </w:rPr>
        <w:t>establish</w:t>
      </w:r>
      <w:r w:rsidRPr="6DDEF375" w:rsidR="61210087">
        <w:rPr>
          <w:rFonts w:ascii="Arial" w:hAnsi="Arial" w:eastAsia="Arial" w:cs="Arial"/>
          <w:b w:val="0"/>
          <w:bCs w:val="0"/>
          <w:i w:val="0"/>
          <w:iCs w:val="0"/>
          <w:caps w:val="0"/>
          <w:smallCaps w:val="0"/>
          <w:strike w:val="0"/>
          <w:dstrike w:val="0"/>
          <w:noProof w:val="0"/>
          <w:color w:val="0D0D0D" w:themeColor="text1" w:themeTint="F2" w:themeShade="FF"/>
          <w:sz w:val="24"/>
          <w:szCs w:val="24"/>
          <w:u w:val="none"/>
          <w:lang w:val="en-GB"/>
        </w:rPr>
        <w:t xml:space="preserve"> a favourable </w:t>
      </w:r>
      <w:r w:rsidRPr="6DDEF375" w:rsidR="61210087">
        <w:rPr>
          <w:rFonts w:ascii="Arial" w:hAnsi="Arial" w:eastAsia="Arial" w:cs="Arial"/>
          <w:b w:val="0"/>
          <w:bCs w:val="0"/>
          <w:i w:val="0"/>
          <w:iCs w:val="0"/>
          <w:caps w:val="0"/>
          <w:smallCaps w:val="0"/>
          <w:strike w:val="0"/>
          <w:dstrike w:val="0"/>
          <w:noProof w:val="0"/>
          <w:color w:val="0D0D0D" w:themeColor="text1" w:themeTint="F2" w:themeShade="FF"/>
          <w:sz w:val="24"/>
          <w:szCs w:val="24"/>
          <w:u w:val="none"/>
          <w:lang w:val="en-GB"/>
        </w:rPr>
        <w:t>perception</w:t>
      </w:r>
      <w:r w:rsidRPr="6DDEF375" w:rsidR="61210087">
        <w:rPr>
          <w:rFonts w:ascii="Arial" w:hAnsi="Arial" w:eastAsia="Arial" w:cs="Arial"/>
          <w:b w:val="0"/>
          <w:bCs w:val="0"/>
          <w:i w:val="0"/>
          <w:iCs w:val="0"/>
          <w:caps w:val="0"/>
          <w:smallCaps w:val="0"/>
          <w:strike w:val="0"/>
          <w:dstrike w:val="0"/>
          <w:noProof w:val="0"/>
          <w:color w:val="0D0D0D" w:themeColor="text1" w:themeTint="F2" w:themeShade="FF"/>
          <w:sz w:val="24"/>
          <w:szCs w:val="24"/>
          <w:u w:val="none"/>
          <w:lang w:val="en-GB"/>
        </w:rPr>
        <w:t xml:space="preserve"> and reputation within the market.</w:t>
      </w:r>
    </w:p>
    <w:p w:rsidR="6DDEF375" w:rsidP="6DDEF375" w:rsidRDefault="6DDEF375" w14:paraId="72DB85E8" w14:textId="13264EE8">
      <w:pPr>
        <w:pStyle w:val="Normal"/>
        <w:shd w:val="clear" w:color="auto" w:fill="FFFFFF" w:themeFill="background1"/>
        <w:spacing w:before="0" w:beforeAutospacing="off" w:after="0" w:afterAutospacing="off" w:line="360" w:lineRule="auto"/>
        <w:jc w:val="both"/>
        <w:rPr>
          <w:rFonts w:ascii="Arial" w:hAnsi="Arial" w:eastAsia="Arial" w:cs="Arial"/>
          <w:b w:val="0"/>
          <w:bCs w:val="0"/>
          <w:i w:val="0"/>
          <w:iCs w:val="0"/>
          <w:caps w:val="0"/>
          <w:smallCaps w:val="0"/>
          <w:strike w:val="0"/>
          <w:dstrike w:val="0"/>
          <w:noProof w:val="0"/>
          <w:color w:val="0D0D0D" w:themeColor="text1" w:themeTint="F2" w:themeShade="FF"/>
          <w:sz w:val="24"/>
          <w:szCs w:val="24"/>
          <w:u w:val="none"/>
          <w:lang w:val="en-GB"/>
        </w:rPr>
      </w:pPr>
    </w:p>
    <w:p w:rsidR="492EB0DB" w:rsidP="6DDEF375" w:rsidRDefault="492EB0DB" w14:paraId="4BCECD0C" w14:textId="3A6BC901">
      <w:pPr>
        <w:pStyle w:val="Normal"/>
        <w:shd w:val="clear" w:color="auto" w:fill="FFFFFF" w:themeFill="background1"/>
        <w:spacing w:before="0" w:beforeAutospacing="off" w:after="0" w:afterAutospacing="off" w:line="360" w:lineRule="auto"/>
        <w:jc w:val="both"/>
        <w:rPr>
          <w:rFonts w:ascii="Arial" w:hAnsi="Arial" w:eastAsia="Arial" w:cs="Arial"/>
          <w:noProof w:val="0"/>
          <w:sz w:val="24"/>
          <w:szCs w:val="24"/>
          <w:lang w:val="en-GB"/>
        </w:rPr>
      </w:pPr>
      <w:r w:rsidRPr="6DDEF375" w:rsidR="492EB0DB">
        <w:rPr>
          <w:rFonts w:ascii="Arial" w:hAnsi="Arial" w:eastAsia="Arial" w:cs="Arial"/>
          <w:b w:val="0"/>
          <w:bCs w:val="0"/>
          <w:i w:val="0"/>
          <w:iCs w:val="0"/>
          <w:caps w:val="0"/>
          <w:smallCaps w:val="0"/>
          <w:strike w:val="0"/>
          <w:dstrike w:val="0"/>
          <w:noProof w:val="0"/>
          <w:color w:val="0D0D0D" w:themeColor="text1" w:themeTint="F2" w:themeShade="FF"/>
          <w:sz w:val="24"/>
          <w:szCs w:val="24"/>
          <w:u w:val="none"/>
          <w:lang w:val="en-GB"/>
        </w:rPr>
        <w:t xml:space="preserve">After evaluating Tara! Pop-up Kitchen's marketing strategy, particularly </w:t>
      </w:r>
      <w:r w:rsidRPr="6DDEF375" w:rsidR="492EB0DB">
        <w:rPr>
          <w:rFonts w:ascii="Arial" w:hAnsi="Arial" w:eastAsia="Arial" w:cs="Arial"/>
          <w:b w:val="0"/>
          <w:bCs w:val="0"/>
          <w:i w:val="0"/>
          <w:iCs w:val="0"/>
          <w:caps w:val="0"/>
          <w:smallCaps w:val="0"/>
          <w:strike w:val="0"/>
          <w:dstrike w:val="0"/>
          <w:noProof w:val="0"/>
          <w:color w:val="0D0D0D" w:themeColor="text1" w:themeTint="F2" w:themeShade="FF"/>
          <w:sz w:val="24"/>
          <w:szCs w:val="24"/>
          <w:u w:val="none"/>
          <w:lang w:val="en-GB"/>
        </w:rPr>
        <w:t>regarding</w:t>
      </w:r>
      <w:r w:rsidRPr="6DDEF375" w:rsidR="492EB0DB">
        <w:rPr>
          <w:rFonts w:ascii="Arial" w:hAnsi="Arial" w:eastAsia="Arial" w:cs="Arial"/>
          <w:b w:val="0"/>
          <w:bCs w:val="0"/>
          <w:i w:val="0"/>
          <w:iCs w:val="0"/>
          <w:caps w:val="0"/>
          <w:smallCaps w:val="0"/>
          <w:strike w:val="0"/>
          <w:dstrike w:val="0"/>
          <w:noProof w:val="0"/>
          <w:color w:val="0D0D0D" w:themeColor="text1" w:themeTint="F2" w:themeShade="FF"/>
          <w:sz w:val="24"/>
          <w:szCs w:val="24"/>
          <w:u w:val="none"/>
          <w:lang w:val="en-GB"/>
        </w:rPr>
        <w:t xml:space="preserve"> its pricing and the quality of its offerings, it appears poised to position itself as one of the top establishments in the area.</w:t>
      </w:r>
    </w:p>
    <w:p w:rsidR="6DDEF375" w:rsidP="6DDEF375" w:rsidRDefault="6DDEF375" w14:paraId="44903A00" w14:textId="3BDBD063">
      <w:pPr>
        <w:pStyle w:val="Normal"/>
        <w:shd w:val="clear" w:color="auto" w:fill="FFFFFF" w:themeFill="background1"/>
        <w:spacing w:before="0" w:beforeAutospacing="off" w:after="0" w:afterAutospacing="off" w:line="360" w:lineRule="auto"/>
        <w:jc w:val="both"/>
        <w:rPr>
          <w:rFonts w:ascii="Arial" w:hAnsi="Arial" w:eastAsia="Arial" w:cs="Arial"/>
          <w:b w:val="0"/>
          <w:bCs w:val="0"/>
          <w:i w:val="0"/>
          <w:iCs w:val="0"/>
          <w:caps w:val="0"/>
          <w:smallCaps w:val="0"/>
          <w:strike w:val="0"/>
          <w:dstrike w:val="0"/>
          <w:noProof w:val="0"/>
          <w:color w:val="0D0D0D" w:themeColor="text1" w:themeTint="F2" w:themeShade="FF"/>
          <w:sz w:val="24"/>
          <w:szCs w:val="24"/>
          <w:u w:val="none"/>
          <w:lang w:val="en-GB"/>
        </w:rPr>
      </w:pPr>
    </w:p>
    <w:p w:rsidR="4FE89C6B" w:rsidP="6DDEF375" w:rsidRDefault="4FE89C6B" w14:paraId="65248167" w14:textId="03315D9E">
      <w:pPr>
        <w:pStyle w:val="Normal"/>
        <w:shd w:val="clear" w:color="auto" w:fill="FFFFFF" w:themeFill="background1"/>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6DDEF375" w:rsidR="4FE89C6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Best restaurants in Swansea Marina by </w:t>
      </w:r>
      <w:r w:rsidRPr="6DDEF375" w:rsidR="4FE89C6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Squaremeal</w:t>
      </w:r>
      <w:r w:rsidRPr="6DDEF375" w:rsidR="4FE89C6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2024.</w:t>
      </w:r>
    </w:p>
    <w:p w:rsidR="61210087" w:rsidP="6DDEF375" w:rsidRDefault="61210087" w14:paraId="531A4989" w14:textId="0DAF7BF6">
      <w:pPr>
        <w:pStyle w:val="Normal"/>
        <w:shd w:val="clear" w:color="auto" w:fill="FFFFFF" w:themeFill="background1"/>
        <w:spacing w:before="0" w:beforeAutospacing="off" w:after="0" w:afterAutospacing="off" w:line="240" w:lineRule="exact"/>
        <w:jc w:val="both"/>
        <w:rPr>
          <w:rFonts w:ascii="Arial" w:hAnsi="Arial" w:eastAsia="Arial" w:cs="Arial"/>
          <w:noProof w:val="0"/>
          <w:sz w:val="24"/>
          <w:szCs w:val="24"/>
          <w:lang w:val="en-GB"/>
        </w:rPr>
      </w:pPr>
      <w:r w:rsidR="61210087">
        <w:drawing>
          <wp:inline wp14:editId="281061C7" wp14:anchorId="5A666054">
            <wp:extent cx="6638924" cy="4257675"/>
            <wp:effectExtent l="0" t="0" r="0" b="0"/>
            <wp:docPr id="1462993629" name="" title=""/>
            <wp:cNvGraphicFramePr>
              <a:graphicFrameLocks noChangeAspect="1"/>
            </wp:cNvGraphicFramePr>
            <a:graphic>
              <a:graphicData uri="http://schemas.openxmlformats.org/drawingml/2006/picture">
                <pic:pic>
                  <pic:nvPicPr>
                    <pic:cNvPr id="0" name=""/>
                    <pic:cNvPicPr/>
                  </pic:nvPicPr>
                  <pic:blipFill>
                    <a:blip r:embed="R5e6cdaca04c94407">
                      <a:extLst>
                        <a:ext xmlns:a="http://schemas.openxmlformats.org/drawingml/2006/main" uri="{28A0092B-C50C-407E-A947-70E740481C1C}">
                          <a14:useLocalDpi val="0"/>
                        </a:ext>
                      </a:extLst>
                    </a:blip>
                    <a:stretch>
                      <a:fillRect/>
                    </a:stretch>
                  </pic:blipFill>
                  <pic:spPr>
                    <a:xfrm>
                      <a:off x="0" y="0"/>
                      <a:ext cx="6638924" cy="4257675"/>
                    </a:xfrm>
                    <a:prstGeom prst="rect">
                      <a:avLst/>
                    </a:prstGeom>
                  </pic:spPr>
                </pic:pic>
              </a:graphicData>
            </a:graphic>
          </wp:inline>
        </w:drawing>
      </w:r>
    </w:p>
    <w:p w:rsidR="6DDEF375" w:rsidP="6DDEF375" w:rsidRDefault="6DDEF375" w14:paraId="2E2E8BEF" w14:textId="2E669434">
      <w:pPr>
        <w:pStyle w:val="Normal"/>
        <w:shd w:val="clear" w:color="auto" w:fill="FFFFFF" w:themeFill="background1"/>
        <w:jc w:val="both"/>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p>
    <w:p w:rsidR="46681A61" w:rsidP="6DDEF375" w:rsidRDefault="46681A61" w14:paraId="46DDC466" w14:textId="7F10BECF">
      <w:pPr>
        <w:pStyle w:val="Normal"/>
        <w:shd w:val="clear" w:color="auto" w:fill="FFFFFF" w:themeFill="background1"/>
        <w:spacing w:line="360" w:lineRule="auto"/>
        <w:jc w:val="both"/>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US"/>
        </w:rPr>
      </w:pPr>
      <w:r w:rsidRPr="6DDEF375" w:rsidR="46681A61">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US"/>
        </w:rPr>
        <w:t>4.</w:t>
      </w:r>
      <w:r w:rsidRPr="6DDEF375" w:rsidR="2A6ACAAE">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US"/>
        </w:rPr>
        <w:t>Collaborators</w:t>
      </w:r>
    </w:p>
    <w:p w:rsidR="268EEE6C" w:rsidP="6DDEF375" w:rsidRDefault="268EEE6C" w14:paraId="1B9EB443" w14:textId="220D9056">
      <w:pPr>
        <w:pStyle w:val="Normal"/>
        <w:shd w:val="clear" w:color="auto" w:fill="FFFFFF" w:themeFill="background1"/>
        <w:spacing w:line="360" w:lineRule="auto"/>
        <w:jc w:val="both"/>
        <w:rPr>
          <w:rFonts w:ascii="Arial" w:hAnsi="Arial" w:eastAsia="Arial" w:cs="Arial"/>
          <w:b w:val="0"/>
          <w:bCs w:val="0"/>
          <w:i w:val="0"/>
          <w:iCs w:val="0"/>
          <w:caps w:val="0"/>
          <w:smallCaps w:val="0"/>
          <w:noProof w:val="0"/>
          <w:color w:val="0D0D0D" w:themeColor="text1" w:themeTint="F2" w:themeShade="FF"/>
          <w:sz w:val="24"/>
          <w:szCs w:val="24"/>
          <w:lang w:val="en-GB"/>
        </w:rPr>
      </w:pPr>
      <w:r w:rsidRPr="6DDEF375" w:rsidR="268EEE6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Collaborators of Tara! Pop-up Kitchen </w:t>
      </w:r>
      <w:r w:rsidRPr="6DDEF375" w:rsidR="3BF9401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plays</w:t>
      </w:r>
      <w:r w:rsidRPr="6DDEF375" w:rsidR="268EEE6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a crucial role in enhancing its reach, offerings, and overall business success.</w:t>
      </w:r>
      <w:r w:rsidRPr="6DDEF375" w:rsidR="25AF34F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r w:rsidRPr="6DDEF375" w:rsidR="268EEE6C">
        <w:rPr>
          <w:rFonts w:ascii="Arial" w:hAnsi="Arial" w:eastAsia="Arial" w:cs="Arial"/>
          <w:b w:val="0"/>
          <w:bCs w:val="0"/>
          <w:i w:val="0"/>
          <w:iCs w:val="0"/>
          <w:caps w:val="0"/>
          <w:smallCaps w:val="0"/>
          <w:noProof w:val="0"/>
          <w:color w:val="0D0D0D" w:themeColor="text1" w:themeTint="F2" w:themeShade="FF"/>
          <w:sz w:val="24"/>
          <w:szCs w:val="24"/>
          <w:lang w:val="en-GB"/>
        </w:rPr>
        <w:t xml:space="preserve">Collaborations with event organisers and community groups provide Tara! with valuable exposure to diverse audiences through food festivals and cultural events, fostering community engagement and brand recognition. Tara! further extends its reach by partnering with universities and colleges, offering internship opportunities, engaging in research projects, and hosting culinary events to nurture budding talent and promote learning within the hospitality industry. Additionally, by exploring franchise opportunities, Tara! aims to expand its footprint and share its unique culinary concept with new markets, offering entrepreneurs the chance to </w:t>
      </w:r>
      <w:r w:rsidRPr="6DDEF375" w:rsidR="268EEE6C">
        <w:rPr>
          <w:rFonts w:ascii="Arial" w:hAnsi="Arial" w:eastAsia="Arial" w:cs="Arial"/>
          <w:b w:val="0"/>
          <w:bCs w:val="0"/>
          <w:i w:val="0"/>
          <w:iCs w:val="0"/>
          <w:caps w:val="0"/>
          <w:smallCaps w:val="0"/>
          <w:noProof w:val="0"/>
          <w:color w:val="0D0D0D" w:themeColor="text1" w:themeTint="F2" w:themeShade="FF"/>
          <w:sz w:val="24"/>
          <w:szCs w:val="24"/>
          <w:lang w:val="en-GB"/>
        </w:rPr>
        <w:t>leverage</w:t>
      </w:r>
      <w:r w:rsidRPr="6DDEF375" w:rsidR="268EEE6C">
        <w:rPr>
          <w:rFonts w:ascii="Arial" w:hAnsi="Arial" w:eastAsia="Arial" w:cs="Arial"/>
          <w:b w:val="0"/>
          <w:bCs w:val="0"/>
          <w:i w:val="0"/>
          <w:iCs w:val="0"/>
          <w:caps w:val="0"/>
          <w:smallCaps w:val="0"/>
          <w:noProof w:val="0"/>
          <w:color w:val="0D0D0D" w:themeColor="text1" w:themeTint="F2" w:themeShade="FF"/>
          <w:sz w:val="24"/>
          <w:szCs w:val="24"/>
          <w:lang w:val="en-GB"/>
        </w:rPr>
        <w:t xml:space="preserve"> its brand and operational support while fostering entrepreneurship. </w:t>
      </w:r>
    </w:p>
    <w:p w:rsidR="6DDEF375" w:rsidP="253226E7" w:rsidRDefault="6DDEF375" w14:paraId="3A32373C" w14:textId="0B76369A">
      <w:pPr>
        <w:pStyle w:val="Normal"/>
        <w:shd w:val="clear" w:color="auto" w:fill="FFFFFF" w:themeFill="background1"/>
        <w:spacing w:line="360" w:lineRule="auto"/>
        <w:jc w:val="both"/>
        <w:rPr>
          <w:rFonts w:ascii="Arial" w:hAnsi="Arial" w:eastAsia="Arial" w:cs="Arial"/>
          <w:noProof w:val="0"/>
          <w:sz w:val="24"/>
          <w:szCs w:val="24"/>
          <w:lang w:val="en-GB"/>
        </w:rPr>
      </w:pPr>
      <w:r w:rsidRPr="253226E7" w:rsidR="5263B3CE">
        <w:rPr>
          <w:rFonts w:ascii="Arial" w:hAnsi="Arial" w:eastAsia="Arial" w:cs="Arial"/>
          <w:b w:val="0"/>
          <w:bCs w:val="0"/>
          <w:i w:val="0"/>
          <w:iCs w:val="0"/>
          <w:caps w:val="0"/>
          <w:smallCaps w:val="0"/>
          <w:noProof w:val="0"/>
          <w:color w:val="000000" w:themeColor="text1" w:themeTint="FF" w:themeShade="FF"/>
          <w:sz w:val="24"/>
          <w:szCs w:val="24"/>
          <w:lang w:val="en-GB"/>
        </w:rPr>
        <w:t xml:space="preserve">These collaborative efforts underscore </w:t>
      </w:r>
      <w:r w:rsidRPr="253226E7" w:rsidR="5263B3CE">
        <w:rPr>
          <w:rFonts w:ascii="Arial" w:hAnsi="Arial" w:eastAsia="Arial" w:cs="Arial"/>
          <w:b w:val="0"/>
          <w:bCs w:val="0"/>
          <w:i w:val="0"/>
          <w:iCs w:val="0"/>
          <w:caps w:val="0"/>
          <w:smallCaps w:val="0"/>
          <w:noProof w:val="0"/>
          <w:color w:val="000000" w:themeColor="text1" w:themeTint="FF" w:themeShade="FF"/>
          <w:sz w:val="24"/>
          <w:szCs w:val="24"/>
          <w:lang w:val="en-GB"/>
        </w:rPr>
        <w:t>Tara!'s</w:t>
      </w:r>
      <w:r w:rsidRPr="253226E7" w:rsidR="5263B3CE">
        <w:rPr>
          <w:rFonts w:ascii="Arial" w:hAnsi="Arial" w:eastAsia="Arial" w:cs="Arial"/>
          <w:b w:val="0"/>
          <w:bCs w:val="0"/>
          <w:i w:val="0"/>
          <w:iCs w:val="0"/>
          <w:caps w:val="0"/>
          <w:smallCaps w:val="0"/>
          <w:noProof w:val="0"/>
          <w:color w:val="000000" w:themeColor="text1" w:themeTint="FF" w:themeShade="FF"/>
          <w:sz w:val="24"/>
          <w:szCs w:val="24"/>
          <w:lang w:val="en-GB"/>
        </w:rPr>
        <w:t xml:space="preserve"> dedication to innovation, sustainability, and community engagement, positioning it as a dynamic and influential presence in the culinary industry.</w:t>
      </w:r>
    </w:p>
    <w:p w:rsidR="253226E7" w:rsidP="253226E7" w:rsidRDefault="253226E7" w14:paraId="74278480" w14:textId="25F24EC5">
      <w:pPr>
        <w:pStyle w:val="Normal"/>
        <w:shd w:val="clear" w:color="auto" w:fill="FFFFFF" w:themeFill="background1"/>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253226E7" w:rsidP="253226E7" w:rsidRDefault="253226E7" w14:paraId="754AC327" w14:textId="0BFF79A4">
      <w:pPr>
        <w:pStyle w:val="Normal"/>
        <w:shd w:val="clear" w:color="auto" w:fill="FFFFFF" w:themeFill="background1"/>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06691546" w:rsidP="6DDEF375" w:rsidRDefault="06691546" w14:paraId="63CA566D" w14:textId="4AE39B2C">
      <w:pPr>
        <w:pStyle w:val="Normal"/>
        <w:shd w:val="clear" w:color="auto" w:fill="FFFFFF" w:themeFill="background1"/>
        <w:spacing w:line="360" w:lineRule="auto"/>
        <w:jc w:val="both"/>
        <w:rPr>
          <w:rFonts w:ascii="Arial" w:hAnsi="Arial" w:eastAsia="Arial" w:cs="Arial"/>
          <w:b w:val="1"/>
          <w:bCs w:val="1"/>
          <w:i w:val="0"/>
          <w:iCs w:val="0"/>
          <w:caps w:val="0"/>
          <w:smallCaps w:val="0"/>
          <w:noProof w:val="0"/>
          <w:color w:val="0D0D0D" w:themeColor="text1" w:themeTint="F2" w:themeShade="FF"/>
          <w:sz w:val="24"/>
          <w:szCs w:val="24"/>
          <w:lang w:val="en-GB"/>
        </w:rPr>
      </w:pPr>
      <w:r w:rsidRPr="6DDEF375" w:rsidR="06691546">
        <w:rPr>
          <w:rFonts w:ascii="Arial" w:hAnsi="Arial" w:eastAsia="Arial" w:cs="Arial"/>
          <w:b w:val="1"/>
          <w:bCs w:val="1"/>
          <w:i w:val="0"/>
          <w:iCs w:val="0"/>
          <w:caps w:val="0"/>
          <w:smallCaps w:val="0"/>
          <w:noProof w:val="0"/>
          <w:color w:val="0D0D0D" w:themeColor="text1" w:themeTint="F2" w:themeShade="FF"/>
          <w:sz w:val="24"/>
          <w:szCs w:val="24"/>
          <w:lang w:val="en-GB"/>
        </w:rPr>
        <w:t>5.</w:t>
      </w:r>
      <w:r w:rsidRPr="6DDEF375" w:rsidR="3E0AA727">
        <w:rPr>
          <w:rFonts w:ascii="Arial" w:hAnsi="Arial" w:eastAsia="Arial" w:cs="Arial"/>
          <w:b w:val="1"/>
          <w:bCs w:val="1"/>
          <w:i w:val="0"/>
          <w:iCs w:val="0"/>
          <w:caps w:val="0"/>
          <w:smallCaps w:val="0"/>
          <w:noProof w:val="0"/>
          <w:color w:val="0D0D0D" w:themeColor="text1" w:themeTint="F2" w:themeShade="FF"/>
          <w:sz w:val="24"/>
          <w:szCs w:val="24"/>
          <w:lang w:val="en-GB"/>
        </w:rPr>
        <w:t>Climate</w:t>
      </w:r>
    </w:p>
    <w:p w:rsidR="733148FC" w:rsidP="6DDEF375" w:rsidRDefault="733148FC" w14:paraId="04B38825" w14:textId="5530F14C">
      <w:pPr>
        <w:pStyle w:val="Normal"/>
        <w:shd w:val="clear" w:color="auto" w:fill="FFFFFF" w:themeFill="background1"/>
        <w:spacing w:line="360" w:lineRule="auto"/>
        <w:jc w:val="both"/>
        <w:rPr>
          <w:rFonts w:ascii="Arial" w:hAnsi="Arial" w:eastAsia="Arial" w:cs="Arial"/>
          <w:noProof w:val="0"/>
          <w:sz w:val="24"/>
          <w:szCs w:val="24"/>
          <w:lang w:val="en-GB"/>
        </w:rPr>
      </w:pPr>
      <w:r w:rsidRPr="6DDEF375" w:rsidR="733148FC">
        <w:rPr>
          <w:rFonts w:ascii="Arial" w:hAnsi="Arial" w:eastAsia="Arial" w:cs="Arial"/>
          <w:b w:val="0"/>
          <w:bCs w:val="0"/>
          <w:i w:val="0"/>
          <w:iCs w:val="0"/>
          <w:caps w:val="0"/>
          <w:smallCaps w:val="0"/>
          <w:noProof w:val="0"/>
          <w:color w:val="0D0D0D" w:themeColor="text1" w:themeTint="F2" w:themeShade="FF"/>
          <w:sz w:val="24"/>
          <w:szCs w:val="24"/>
          <w:lang w:val="en-GB"/>
        </w:rPr>
        <w:t xml:space="preserve">Named for the initials of its six macroeconomic categories (Political, Economic, Socio-cultural, Technological, Legal, and Environmental), the PESTLE analysis enables managers to pinpoint key factors affecting business development. By assessing both opportunities and potential risks amid uncertainty, the model </w:t>
      </w:r>
      <w:r w:rsidRPr="6DDEF375" w:rsidR="733148FC">
        <w:rPr>
          <w:rFonts w:ascii="Arial" w:hAnsi="Arial" w:eastAsia="Arial" w:cs="Arial"/>
          <w:b w:val="0"/>
          <w:bCs w:val="0"/>
          <w:i w:val="0"/>
          <w:iCs w:val="0"/>
          <w:caps w:val="0"/>
          <w:smallCaps w:val="0"/>
          <w:noProof w:val="0"/>
          <w:color w:val="0D0D0D" w:themeColor="text1" w:themeTint="F2" w:themeShade="FF"/>
          <w:sz w:val="24"/>
          <w:szCs w:val="24"/>
          <w:lang w:val="en-GB"/>
        </w:rPr>
        <w:t>facilitates</w:t>
      </w:r>
      <w:r w:rsidRPr="6DDEF375" w:rsidR="733148FC">
        <w:rPr>
          <w:rFonts w:ascii="Arial" w:hAnsi="Arial" w:eastAsia="Arial" w:cs="Arial"/>
          <w:b w:val="0"/>
          <w:bCs w:val="0"/>
          <w:i w:val="0"/>
          <w:iCs w:val="0"/>
          <w:caps w:val="0"/>
          <w:smallCaps w:val="0"/>
          <w:noProof w:val="0"/>
          <w:color w:val="0D0D0D" w:themeColor="text1" w:themeTint="F2" w:themeShade="FF"/>
          <w:sz w:val="24"/>
          <w:szCs w:val="24"/>
          <w:lang w:val="en-GB"/>
        </w:rPr>
        <w:t xml:space="preserve"> scenario conceptualization to enhance future predictions and informed decision-making for long-term success</w:t>
      </w:r>
      <w:r w:rsidRPr="6DDEF375" w:rsidR="0E471A81">
        <w:rPr>
          <w:rFonts w:ascii="Arial" w:hAnsi="Arial" w:eastAsia="Arial" w:cs="Arial"/>
          <w:b w:val="0"/>
          <w:bCs w:val="0"/>
          <w:i w:val="0"/>
          <w:iCs w:val="0"/>
          <w:caps w:val="0"/>
          <w:smallCaps w:val="0"/>
          <w:noProof w:val="0"/>
          <w:color w:val="0D0D0D" w:themeColor="text1" w:themeTint="F2" w:themeShade="FF"/>
          <w:sz w:val="24"/>
          <w:szCs w:val="24"/>
          <w:lang w:val="en-GB"/>
        </w:rPr>
        <w:t xml:space="preserve"> (Marmol, 2015)</w:t>
      </w:r>
      <w:r w:rsidRPr="6DDEF375" w:rsidR="733148FC">
        <w:rPr>
          <w:rFonts w:ascii="Arial" w:hAnsi="Arial" w:eastAsia="Arial" w:cs="Arial"/>
          <w:b w:val="0"/>
          <w:bCs w:val="0"/>
          <w:i w:val="0"/>
          <w:iCs w:val="0"/>
          <w:caps w:val="0"/>
          <w:smallCaps w:val="0"/>
          <w:noProof w:val="0"/>
          <w:color w:val="0D0D0D" w:themeColor="text1" w:themeTint="F2" w:themeShade="FF"/>
          <w:sz w:val="24"/>
          <w:szCs w:val="24"/>
          <w:lang w:val="en-GB"/>
        </w:rPr>
        <w:t>.</w:t>
      </w:r>
    </w:p>
    <w:p w:rsidR="6DDEF375" w:rsidP="6DDEF375" w:rsidRDefault="6DDEF375" w14:paraId="46BAE860" w14:textId="5821CF25">
      <w:pPr>
        <w:pStyle w:val="Normal"/>
        <w:shd w:val="clear" w:color="auto" w:fill="FFFFFF" w:themeFill="background1"/>
        <w:jc w:val="both"/>
        <w:rPr>
          <w:rFonts w:ascii="Arial" w:hAnsi="Arial" w:eastAsia="Arial" w:cs="Arial"/>
          <w:b w:val="0"/>
          <w:bCs w:val="0"/>
          <w:i w:val="0"/>
          <w:iCs w:val="0"/>
          <w:caps w:val="0"/>
          <w:smallCaps w:val="0"/>
          <w:noProof w:val="0"/>
          <w:color w:val="0D0D0D" w:themeColor="text1" w:themeTint="F2" w:themeShade="FF"/>
          <w:sz w:val="24"/>
          <w:szCs w:val="24"/>
          <w:lang w:val="en-GB"/>
        </w:rPr>
      </w:pPr>
    </w:p>
    <w:tbl>
      <w:tblPr>
        <w:tblStyle w:val="TableGrid"/>
        <w:tblW w:w="0" w:type="auto"/>
        <w:tblBorders>
          <w:top w:val="single" w:sz="6"/>
          <w:left w:val="single" w:sz="6"/>
          <w:bottom w:val="single" w:sz="6"/>
          <w:right w:val="single" w:sz="6"/>
        </w:tblBorders>
        <w:tblLayout w:type="fixed"/>
        <w:tblLook w:val="06A0" w:firstRow="1" w:lastRow="0" w:firstColumn="1" w:lastColumn="0" w:noHBand="1" w:noVBand="1"/>
      </w:tblPr>
      <w:tblGrid>
        <w:gridCol w:w="3345"/>
        <w:gridCol w:w="3300"/>
        <w:gridCol w:w="3940"/>
      </w:tblGrid>
      <w:tr w:rsidR="6DDEF375" w:rsidTr="6DDEF375" w14:paraId="683F051B">
        <w:trPr>
          <w:trHeight w:val="570"/>
        </w:trPr>
        <w:tc>
          <w:tcPr>
            <w:tcW w:w="10585" w:type="dxa"/>
            <w:gridSpan w:val="3"/>
            <w:tcBorders>
              <w:top w:val="single" w:color="000000" w:themeColor="text1" w:sz="7"/>
              <w:left w:val="single" w:color="000000" w:themeColor="text1" w:sz="7"/>
              <w:bottom w:val="single" w:color="000000" w:themeColor="text1" w:sz="7"/>
              <w:right w:val="single" w:color="000000" w:themeColor="text1" w:sz="7"/>
            </w:tcBorders>
            <w:shd w:val="clear" w:color="auto" w:fill="ED7D31" w:themeFill="accent2"/>
            <w:tcMar>
              <w:top w:w="72" w:type="dxa"/>
              <w:left w:w="144" w:type="dxa"/>
              <w:bottom w:w="72" w:type="dxa"/>
              <w:right w:w="144" w:type="dxa"/>
            </w:tcMar>
            <w:vAlign w:val="top"/>
          </w:tcPr>
          <w:p w:rsidR="6DDEF375" w:rsidP="6DDEF375" w:rsidRDefault="6DDEF375" w14:paraId="4ACC27DD" w14:textId="6957D8FB">
            <w:pPr>
              <w:spacing w:before="0" w:beforeAutospacing="off" w:after="0" w:afterAutospacing="off" w:line="240" w:lineRule="exact"/>
              <w:ind w:left="0" w:right="-20"/>
              <w:jc w:val="both"/>
              <w:rPr>
                <w:rFonts w:ascii="Calibri" w:hAnsi="Calibri" w:eastAsia="Calibri" w:cs="Calibri"/>
                <w:b w:val="0"/>
                <w:bCs w:val="0"/>
                <w:i w:val="0"/>
                <w:iCs w:val="0"/>
                <w:color w:val="000000" w:themeColor="text1" w:themeTint="FF" w:themeShade="FF"/>
                <w:sz w:val="36"/>
                <w:szCs w:val="36"/>
                <w:lang w:val="en-US"/>
              </w:rPr>
            </w:pPr>
            <w:r w:rsidRPr="6DDEF375" w:rsidR="6DDEF375">
              <w:rPr>
                <w:rFonts w:ascii="Calibri" w:hAnsi="Calibri" w:eastAsia="Calibri" w:cs="Calibri"/>
                <w:b w:val="0"/>
                <w:bCs w:val="0"/>
                <w:i w:val="0"/>
                <w:iCs w:val="0"/>
                <w:color w:val="000000" w:themeColor="text1" w:themeTint="FF" w:themeShade="FF"/>
                <w:sz w:val="36"/>
                <w:szCs w:val="36"/>
                <w:lang w:val="en-GB"/>
              </w:rPr>
              <w:t>PESTLE Analysis for Tara! Pop up Kitchen</w:t>
            </w:r>
          </w:p>
        </w:tc>
      </w:tr>
      <w:tr w:rsidR="6DDEF375" w:rsidTr="6DDEF375" w14:paraId="22ECDAFC">
        <w:trPr>
          <w:trHeight w:val="570"/>
        </w:trPr>
        <w:tc>
          <w:tcPr>
            <w:tcW w:w="3345" w:type="dxa"/>
            <w:tcBorders>
              <w:top w:val="single" w:color="000000" w:themeColor="text1" w:sz="7"/>
              <w:left w:val="single" w:color="000000" w:themeColor="text1" w:sz="7"/>
              <w:bottom w:val="single" w:color="000000" w:themeColor="text1" w:sz="7"/>
              <w:right w:val="single" w:color="000000" w:themeColor="text1" w:sz="7"/>
            </w:tcBorders>
            <w:shd w:val="clear" w:color="auto" w:fill="00B0F0"/>
            <w:tcMar>
              <w:top w:w="72" w:type="dxa"/>
              <w:left w:w="144" w:type="dxa"/>
              <w:bottom w:w="72" w:type="dxa"/>
              <w:right w:w="144" w:type="dxa"/>
            </w:tcMar>
            <w:vAlign w:val="top"/>
          </w:tcPr>
          <w:p w:rsidR="6DDEF375" w:rsidP="6DDEF375" w:rsidRDefault="6DDEF375" w14:paraId="6A5951CC" w14:textId="73FCBAA0">
            <w:pPr>
              <w:spacing w:before="0" w:beforeAutospacing="off" w:after="0" w:afterAutospacing="off" w:line="240" w:lineRule="exact"/>
              <w:ind w:left="0" w:right="-20"/>
              <w:jc w:val="both"/>
              <w:rPr>
                <w:rFonts w:ascii="Calibri" w:hAnsi="Calibri" w:eastAsia="Calibri" w:cs="Calibri"/>
                <w:b w:val="0"/>
                <w:bCs w:val="0"/>
                <w:i w:val="0"/>
                <w:iCs w:val="0"/>
                <w:color w:val="000000" w:themeColor="text1" w:themeTint="FF" w:themeShade="FF"/>
                <w:sz w:val="36"/>
                <w:szCs w:val="36"/>
                <w:lang w:val="en-US"/>
              </w:rPr>
            </w:pPr>
            <w:r w:rsidRPr="6DDEF375" w:rsidR="6DDEF375">
              <w:rPr>
                <w:rFonts w:ascii="Calibri" w:hAnsi="Calibri" w:eastAsia="Calibri" w:cs="Calibri"/>
                <w:b w:val="0"/>
                <w:bCs w:val="0"/>
                <w:i w:val="0"/>
                <w:iCs w:val="0"/>
                <w:color w:val="000000" w:themeColor="text1" w:themeTint="FF" w:themeShade="FF"/>
                <w:sz w:val="36"/>
                <w:szCs w:val="36"/>
                <w:lang w:val="en-GB"/>
              </w:rPr>
              <w:t>Political</w:t>
            </w:r>
          </w:p>
        </w:tc>
        <w:tc>
          <w:tcPr>
            <w:tcW w:w="3300" w:type="dxa"/>
            <w:tcBorders>
              <w:top w:val="single" w:color="000000" w:themeColor="text1" w:sz="7"/>
              <w:left w:val="single" w:color="000000" w:themeColor="text1" w:sz="7"/>
              <w:bottom w:val="single" w:color="000000" w:themeColor="text1" w:sz="7"/>
              <w:right w:val="single" w:color="000000" w:themeColor="text1" w:sz="7"/>
            </w:tcBorders>
            <w:shd w:val="clear" w:color="auto" w:fill="00B0F0"/>
            <w:tcMar>
              <w:top w:w="72" w:type="dxa"/>
              <w:left w:w="144" w:type="dxa"/>
              <w:bottom w:w="72" w:type="dxa"/>
              <w:right w:w="144" w:type="dxa"/>
            </w:tcMar>
            <w:vAlign w:val="top"/>
          </w:tcPr>
          <w:p w:rsidR="6DDEF375" w:rsidP="6DDEF375" w:rsidRDefault="6DDEF375" w14:paraId="0A148D7B" w14:textId="7FA51CDF">
            <w:pPr>
              <w:spacing w:before="0" w:beforeAutospacing="off" w:after="0" w:afterAutospacing="off" w:line="240" w:lineRule="exact"/>
              <w:ind w:left="0" w:right="-20"/>
              <w:jc w:val="both"/>
              <w:rPr>
                <w:rFonts w:ascii="Calibri" w:hAnsi="Calibri" w:eastAsia="Calibri" w:cs="Calibri"/>
                <w:b w:val="0"/>
                <w:bCs w:val="0"/>
                <w:i w:val="0"/>
                <w:iCs w:val="0"/>
                <w:color w:val="000000" w:themeColor="text1" w:themeTint="FF" w:themeShade="FF"/>
                <w:sz w:val="36"/>
                <w:szCs w:val="36"/>
                <w:lang w:val="en-US"/>
              </w:rPr>
            </w:pPr>
            <w:r w:rsidRPr="6DDEF375" w:rsidR="6DDEF375">
              <w:rPr>
                <w:rFonts w:ascii="Calibri" w:hAnsi="Calibri" w:eastAsia="Calibri" w:cs="Calibri"/>
                <w:b w:val="0"/>
                <w:bCs w:val="0"/>
                <w:i w:val="0"/>
                <w:iCs w:val="0"/>
                <w:color w:val="000000" w:themeColor="text1" w:themeTint="FF" w:themeShade="FF"/>
                <w:sz w:val="36"/>
                <w:szCs w:val="36"/>
                <w:lang w:val="en-GB"/>
              </w:rPr>
              <w:t>Economic</w:t>
            </w:r>
          </w:p>
        </w:tc>
        <w:tc>
          <w:tcPr>
            <w:tcW w:w="3940" w:type="dxa"/>
            <w:tcBorders>
              <w:top w:val="single" w:color="000000" w:themeColor="text1" w:sz="7"/>
              <w:left w:val="single" w:color="000000" w:themeColor="text1" w:sz="7"/>
              <w:bottom w:val="single" w:color="000000" w:themeColor="text1" w:sz="7"/>
              <w:right w:val="single" w:color="000000" w:themeColor="text1" w:sz="7"/>
            </w:tcBorders>
            <w:shd w:val="clear" w:color="auto" w:fill="00B0F0"/>
            <w:tcMar>
              <w:top w:w="72" w:type="dxa"/>
              <w:left w:w="144" w:type="dxa"/>
              <w:bottom w:w="72" w:type="dxa"/>
              <w:right w:w="144" w:type="dxa"/>
            </w:tcMar>
            <w:vAlign w:val="top"/>
          </w:tcPr>
          <w:p w:rsidR="6DDEF375" w:rsidP="6DDEF375" w:rsidRDefault="6DDEF375" w14:paraId="41B05C34" w14:textId="22803D9F">
            <w:pPr>
              <w:spacing w:before="0" w:beforeAutospacing="off" w:after="0" w:afterAutospacing="off" w:line="240" w:lineRule="exact"/>
              <w:ind w:left="0" w:right="-20"/>
              <w:jc w:val="both"/>
              <w:rPr>
                <w:rFonts w:ascii="Calibri" w:hAnsi="Calibri" w:eastAsia="Calibri" w:cs="Calibri"/>
                <w:b w:val="0"/>
                <w:bCs w:val="0"/>
                <w:i w:val="0"/>
                <w:iCs w:val="0"/>
                <w:color w:val="000000" w:themeColor="text1" w:themeTint="FF" w:themeShade="FF"/>
                <w:sz w:val="36"/>
                <w:szCs w:val="36"/>
                <w:lang w:val="en-US"/>
              </w:rPr>
            </w:pPr>
            <w:r w:rsidRPr="6DDEF375" w:rsidR="6DDEF375">
              <w:rPr>
                <w:rFonts w:ascii="Calibri" w:hAnsi="Calibri" w:eastAsia="Calibri" w:cs="Calibri"/>
                <w:b w:val="0"/>
                <w:bCs w:val="0"/>
                <w:i w:val="0"/>
                <w:iCs w:val="0"/>
                <w:color w:val="000000" w:themeColor="text1" w:themeTint="FF" w:themeShade="FF"/>
                <w:sz w:val="36"/>
                <w:szCs w:val="36"/>
                <w:lang w:val="en-GB"/>
              </w:rPr>
              <w:t>Social</w:t>
            </w:r>
          </w:p>
        </w:tc>
      </w:tr>
      <w:tr w:rsidR="6DDEF375" w:rsidTr="6DDEF375" w14:paraId="27DEC9DA">
        <w:trPr>
          <w:trHeight w:val="2940"/>
        </w:trPr>
        <w:tc>
          <w:tcPr>
            <w:tcW w:w="3345" w:type="dxa"/>
            <w:tcBorders>
              <w:top w:val="single" w:color="000000" w:themeColor="text1" w:sz="7"/>
              <w:left w:val="single" w:color="000000" w:themeColor="text1" w:sz="7"/>
              <w:bottom w:val="single" w:color="000000" w:themeColor="text1" w:sz="7"/>
              <w:right w:val="single" w:color="000000" w:themeColor="text1" w:sz="7"/>
            </w:tcBorders>
            <w:shd w:val="clear" w:color="auto" w:fill="E7E6E6" w:themeFill="background2"/>
            <w:tcMar>
              <w:top w:w="72" w:type="dxa"/>
              <w:left w:w="144" w:type="dxa"/>
              <w:bottom w:w="72" w:type="dxa"/>
              <w:right w:w="144" w:type="dxa"/>
            </w:tcMar>
            <w:vAlign w:val="top"/>
          </w:tcPr>
          <w:p w:rsidR="6DDEF375" w:rsidP="6DDEF375" w:rsidRDefault="6DDEF375" w14:paraId="2EF9736E" w14:textId="50FB4271">
            <w:pPr>
              <w:pStyle w:val="ListParagraph"/>
              <w:numPr>
                <w:ilvl w:val="0"/>
                <w:numId w:val="2"/>
              </w:numPr>
              <w:spacing w:before="0" w:beforeAutospacing="off" w:after="0" w:afterAutospacing="off" w:line="240" w:lineRule="exact"/>
              <w:ind w:left="-20" w:right="-20"/>
              <w:jc w:val="both"/>
              <w:rPr>
                <w:rFonts w:ascii="Arial" w:hAnsi="Arial" w:eastAsia="Arial" w:cs="Arial"/>
                <w:b w:val="0"/>
                <w:bCs w:val="0"/>
                <w:i w:val="0"/>
                <w:iCs w:val="0"/>
                <w:color w:val="000000" w:themeColor="text1" w:themeTint="FF" w:themeShade="FF"/>
                <w:sz w:val="22"/>
                <w:szCs w:val="22"/>
                <w:lang w:val="en-GB"/>
              </w:rPr>
            </w:pPr>
            <w:r w:rsidRPr="6DDEF375" w:rsidR="6DDEF375">
              <w:rPr>
                <w:rFonts w:ascii="Arial" w:hAnsi="Arial" w:eastAsia="Arial" w:cs="Arial"/>
                <w:b w:val="0"/>
                <w:bCs w:val="0"/>
                <w:i w:val="0"/>
                <w:iCs w:val="0"/>
                <w:strike w:val="0"/>
                <w:dstrike w:val="0"/>
                <w:color w:val="0D0D0D" w:themeColor="text1" w:themeTint="F2" w:themeShade="FF"/>
                <w:sz w:val="22"/>
                <w:szCs w:val="22"/>
                <w:u w:val="none"/>
                <w:lang w:val="en-GB"/>
              </w:rPr>
              <w:t xml:space="preserve">Government regulations and policies </w:t>
            </w:r>
            <w:r w:rsidRPr="6DDEF375" w:rsidR="6DDEF375">
              <w:rPr>
                <w:rFonts w:ascii="Arial" w:hAnsi="Arial" w:eastAsia="Arial" w:cs="Arial"/>
                <w:b w:val="0"/>
                <w:bCs w:val="0"/>
                <w:i w:val="0"/>
                <w:iCs w:val="0"/>
                <w:strike w:val="0"/>
                <w:dstrike w:val="0"/>
                <w:color w:val="0D0D0D" w:themeColor="text1" w:themeTint="F2" w:themeShade="FF"/>
                <w:sz w:val="22"/>
                <w:szCs w:val="22"/>
                <w:u w:val="none"/>
                <w:lang w:val="en-GB"/>
              </w:rPr>
              <w:t>regarding</w:t>
            </w:r>
            <w:r w:rsidRPr="6DDEF375" w:rsidR="6DDEF375">
              <w:rPr>
                <w:rFonts w:ascii="Arial" w:hAnsi="Arial" w:eastAsia="Arial" w:cs="Arial"/>
                <w:b w:val="0"/>
                <w:bCs w:val="0"/>
                <w:i w:val="0"/>
                <w:iCs w:val="0"/>
                <w:strike w:val="0"/>
                <w:dstrike w:val="0"/>
                <w:color w:val="0D0D0D" w:themeColor="text1" w:themeTint="F2" w:themeShade="FF"/>
                <w:sz w:val="22"/>
                <w:szCs w:val="22"/>
                <w:u w:val="none"/>
                <w:lang w:val="en-GB"/>
              </w:rPr>
              <w:t xml:space="preserve"> food safety and hygiene.</w:t>
            </w:r>
          </w:p>
          <w:p w:rsidR="6DDEF375" w:rsidP="6DDEF375" w:rsidRDefault="6DDEF375" w14:paraId="6828BB05" w14:textId="6E67A562">
            <w:pPr>
              <w:pStyle w:val="ListParagraph"/>
              <w:numPr>
                <w:ilvl w:val="0"/>
                <w:numId w:val="2"/>
              </w:numPr>
              <w:spacing w:before="0" w:beforeAutospacing="off" w:after="0" w:afterAutospacing="off" w:line="240" w:lineRule="exact"/>
              <w:ind w:left="-20" w:right="-20"/>
              <w:jc w:val="both"/>
              <w:rPr>
                <w:rFonts w:ascii="Arial" w:hAnsi="Arial" w:eastAsia="Arial" w:cs="Arial"/>
                <w:b w:val="0"/>
                <w:bCs w:val="0"/>
                <w:i w:val="0"/>
                <w:iCs w:val="0"/>
                <w:color w:val="000000" w:themeColor="text1" w:themeTint="FF" w:themeShade="FF"/>
                <w:sz w:val="22"/>
                <w:szCs w:val="22"/>
                <w:lang w:val="en-GB"/>
              </w:rPr>
            </w:pPr>
            <w:r w:rsidRPr="6DDEF375" w:rsidR="6DDEF375">
              <w:rPr>
                <w:rFonts w:ascii="Arial" w:hAnsi="Arial" w:eastAsia="Arial" w:cs="Arial"/>
                <w:b w:val="0"/>
                <w:bCs w:val="0"/>
                <w:i w:val="0"/>
                <w:iCs w:val="0"/>
                <w:strike w:val="0"/>
                <w:dstrike w:val="0"/>
                <w:color w:val="0D0D0D" w:themeColor="text1" w:themeTint="F2" w:themeShade="FF"/>
                <w:sz w:val="22"/>
                <w:szCs w:val="22"/>
                <w:u w:val="none"/>
                <w:lang w:val="en-GB"/>
              </w:rPr>
              <w:t>Taxation policies affecting food businesses.</w:t>
            </w:r>
          </w:p>
          <w:p w:rsidR="29AA5E70" w:rsidP="6DDEF375" w:rsidRDefault="29AA5E70" w14:paraId="79C0C2F5" w14:textId="5927857D">
            <w:pPr>
              <w:pStyle w:val="ListParagraph"/>
              <w:numPr>
                <w:ilvl w:val="0"/>
                <w:numId w:val="2"/>
              </w:numPr>
              <w:spacing w:before="0" w:beforeAutospacing="off" w:after="0" w:afterAutospacing="off" w:line="240" w:lineRule="exact"/>
              <w:ind w:left="-20" w:right="-20"/>
              <w:jc w:val="both"/>
              <w:rPr>
                <w:rFonts w:ascii="Arial" w:hAnsi="Arial" w:eastAsia="Arial" w:cs="Arial"/>
                <w:b w:val="0"/>
                <w:bCs w:val="0"/>
                <w:i w:val="0"/>
                <w:iCs w:val="0"/>
                <w:color w:val="000000" w:themeColor="text1" w:themeTint="FF" w:themeShade="FF"/>
                <w:sz w:val="22"/>
                <w:szCs w:val="22"/>
                <w:lang w:val="en-GB"/>
              </w:rPr>
            </w:pPr>
            <w:r w:rsidRPr="6DDEF375" w:rsidR="29AA5E70">
              <w:rPr>
                <w:rFonts w:ascii="Arial" w:hAnsi="Arial" w:eastAsia="Arial" w:cs="Arial"/>
                <w:b w:val="0"/>
                <w:bCs w:val="0"/>
                <w:i w:val="0"/>
                <w:iCs w:val="0"/>
                <w:strike w:val="0"/>
                <w:dstrike w:val="0"/>
                <w:color w:val="0D0D0D" w:themeColor="text1" w:themeTint="F2" w:themeShade="FF"/>
                <w:sz w:val="22"/>
                <w:szCs w:val="22"/>
                <w:u w:val="none"/>
                <w:lang w:val="en-GB"/>
              </w:rPr>
              <w:t>Brexit (supply chain)</w:t>
            </w:r>
          </w:p>
        </w:tc>
        <w:tc>
          <w:tcPr>
            <w:tcW w:w="3300" w:type="dxa"/>
            <w:tcBorders>
              <w:top w:val="single" w:color="000000" w:themeColor="text1" w:sz="7"/>
              <w:left w:val="single" w:color="000000" w:themeColor="text1" w:sz="7"/>
              <w:bottom w:val="single" w:color="000000" w:themeColor="text1" w:sz="7"/>
              <w:right w:val="single" w:color="000000" w:themeColor="text1" w:sz="7"/>
            </w:tcBorders>
            <w:shd w:val="clear" w:color="auto" w:fill="E7E6E6" w:themeFill="background2"/>
            <w:tcMar>
              <w:top w:w="72" w:type="dxa"/>
              <w:left w:w="144" w:type="dxa"/>
              <w:bottom w:w="72" w:type="dxa"/>
              <w:right w:w="144" w:type="dxa"/>
            </w:tcMar>
            <w:vAlign w:val="top"/>
          </w:tcPr>
          <w:p w:rsidR="6DDEF375" w:rsidP="6DDEF375" w:rsidRDefault="6DDEF375" w14:paraId="0C21AE17" w14:textId="5826C37B">
            <w:pPr>
              <w:pStyle w:val="ListParagraph"/>
              <w:numPr>
                <w:ilvl w:val="0"/>
                <w:numId w:val="2"/>
              </w:numPr>
              <w:spacing w:before="0" w:beforeAutospacing="off" w:after="0" w:afterAutospacing="off" w:line="240" w:lineRule="exact"/>
              <w:ind w:left="-20" w:right="-20"/>
              <w:jc w:val="both"/>
              <w:rPr>
                <w:rFonts w:ascii="Arial" w:hAnsi="Arial" w:eastAsia="Arial" w:cs="Arial"/>
                <w:b w:val="0"/>
                <w:bCs w:val="0"/>
                <w:i w:val="0"/>
                <w:iCs w:val="0"/>
                <w:color w:val="000000" w:themeColor="text1" w:themeTint="FF" w:themeShade="FF"/>
                <w:sz w:val="22"/>
                <w:szCs w:val="22"/>
                <w:lang w:val="en-US"/>
              </w:rPr>
            </w:pPr>
            <w:r w:rsidRPr="6DDEF375" w:rsidR="6DDEF375">
              <w:rPr>
                <w:rFonts w:ascii="Arial" w:hAnsi="Arial" w:eastAsia="Arial" w:cs="Arial"/>
                <w:b w:val="0"/>
                <w:bCs w:val="0"/>
                <w:i w:val="0"/>
                <w:iCs w:val="0"/>
                <w:strike w:val="0"/>
                <w:dstrike w:val="0"/>
                <w:color w:val="0D0D0D" w:themeColor="text1" w:themeTint="F2" w:themeShade="FF"/>
                <w:sz w:val="22"/>
                <w:szCs w:val="22"/>
                <w:u w:val="none"/>
                <w:lang w:val="en-GB"/>
              </w:rPr>
              <w:t xml:space="preserve">Economic conditions </w:t>
            </w:r>
            <w:r w:rsidRPr="6DDEF375" w:rsidR="6DDEF375">
              <w:rPr>
                <w:rFonts w:ascii="Arial" w:hAnsi="Arial" w:eastAsia="Arial" w:cs="Arial"/>
                <w:b w:val="0"/>
                <w:bCs w:val="0"/>
                <w:i w:val="0"/>
                <w:iCs w:val="0"/>
                <w:strike w:val="0"/>
                <w:dstrike w:val="0"/>
                <w:color w:val="0D0D0D" w:themeColor="text1" w:themeTint="F2" w:themeShade="FF"/>
                <w:sz w:val="22"/>
                <w:szCs w:val="22"/>
                <w:u w:val="none"/>
                <w:lang w:val="en-GB"/>
              </w:rPr>
              <w:t>impacting</w:t>
            </w:r>
            <w:r w:rsidRPr="6DDEF375" w:rsidR="6DDEF375">
              <w:rPr>
                <w:rFonts w:ascii="Arial" w:hAnsi="Arial" w:eastAsia="Arial" w:cs="Arial"/>
                <w:b w:val="0"/>
                <w:bCs w:val="0"/>
                <w:i w:val="0"/>
                <w:iCs w:val="0"/>
                <w:strike w:val="0"/>
                <w:dstrike w:val="0"/>
                <w:color w:val="0D0D0D" w:themeColor="text1" w:themeTint="F2" w:themeShade="FF"/>
                <w:sz w:val="22"/>
                <w:szCs w:val="22"/>
                <w:u w:val="none"/>
                <w:lang w:val="en-GB"/>
              </w:rPr>
              <w:t xml:space="preserve"> consumer spending on dining out.</w:t>
            </w:r>
          </w:p>
          <w:p w:rsidR="6DDEF375" w:rsidP="6DDEF375" w:rsidRDefault="6DDEF375" w14:paraId="669CF71C" w14:textId="40EE8AC4">
            <w:pPr>
              <w:pStyle w:val="ListParagraph"/>
              <w:numPr>
                <w:ilvl w:val="0"/>
                <w:numId w:val="2"/>
              </w:numPr>
              <w:spacing w:before="0" w:beforeAutospacing="off" w:after="0" w:afterAutospacing="off" w:line="240" w:lineRule="exact"/>
              <w:ind w:left="-20" w:right="-20"/>
              <w:jc w:val="both"/>
              <w:rPr>
                <w:rFonts w:ascii="Arial" w:hAnsi="Arial" w:eastAsia="Arial" w:cs="Arial"/>
                <w:b w:val="0"/>
                <w:bCs w:val="0"/>
                <w:i w:val="0"/>
                <w:iCs w:val="0"/>
                <w:color w:val="000000" w:themeColor="text1" w:themeTint="FF" w:themeShade="FF"/>
                <w:sz w:val="22"/>
                <w:szCs w:val="22"/>
                <w:lang w:val="en-GB"/>
              </w:rPr>
            </w:pPr>
            <w:r w:rsidRPr="6DDEF375" w:rsidR="6DDEF375">
              <w:rPr>
                <w:rFonts w:ascii="Arial" w:hAnsi="Arial" w:eastAsia="Arial" w:cs="Arial"/>
                <w:b w:val="0"/>
                <w:bCs w:val="0"/>
                <w:i w:val="0"/>
                <w:iCs w:val="0"/>
                <w:strike w:val="0"/>
                <w:dstrike w:val="0"/>
                <w:color w:val="0D0D0D" w:themeColor="text1" w:themeTint="F2" w:themeShade="FF"/>
                <w:sz w:val="22"/>
                <w:szCs w:val="22"/>
                <w:u w:val="none"/>
                <w:lang w:val="en-GB"/>
              </w:rPr>
              <w:t>Inflation rates affecting ingredient prices.</w:t>
            </w:r>
          </w:p>
          <w:p w:rsidR="203EC195" w:rsidP="6DDEF375" w:rsidRDefault="203EC195" w14:paraId="770BA776" w14:textId="73D15BC3">
            <w:pPr>
              <w:pStyle w:val="ListParagraph"/>
              <w:numPr>
                <w:ilvl w:val="0"/>
                <w:numId w:val="2"/>
              </w:numPr>
              <w:spacing w:before="0" w:beforeAutospacing="off" w:after="0" w:afterAutospacing="off" w:line="240" w:lineRule="exact"/>
              <w:ind w:left="-20" w:right="-20"/>
              <w:jc w:val="both"/>
              <w:rPr>
                <w:rFonts w:ascii="Arial" w:hAnsi="Arial" w:eastAsia="Arial" w:cs="Arial"/>
                <w:b w:val="0"/>
                <w:bCs w:val="0"/>
                <w:i w:val="0"/>
                <w:iCs w:val="0"/>
                <w:color w:val="000000" w:themeColor="text1" w:themeTint="FF" w:themeShade="FF"/>
                <w:sz w:val="22"/>
                <w:szCs w:val="22"/>
                <w:lang w:val="en-GB"/>
              </w:rPr>
            </w:pPr>
            <w:r w:rsidRPr="6DDEF375" w:rsidR="203EC195">
              <w:rPr>
                <w:rFonts w:ascii="Arial" w:hAnsi="Arial" w:eastAsia="Arial" w:cs="Arial"/>
                <w:b w:val="0"/>
                <w:bCs w:val="0"/>
                <w:i w:val="0"/>
                <w:iCs w:val="0"/>
                <w:strike w:val="0"/>
                <w:dstrike w:val="0"/>
                <w:color w:val="0D0D0D" w:themeColor="text1" w:themeTint="F2" w:themeShade="FF"/>
                <w:sz w:val="22"/>
                <w:szCs w:val="22"/>
                <w:u w:val="none"/>
                <w:lang w:val="en-GB"/>
              </w:rPr>
              <w:t>Business rates</w:t>
            </w:r>
          </w:p>
        </w:tc>
        <w:tc>
          <w:tcPr>
            <w:tcW w:w="3940" w:type="dxa"/>
            <w:tcBorders>
              <w:top w:val="single" w:color="000000" w:themeColor="text1" w:sz="7"/>
              <w:left w:val="single" w:color="000000" w:themeColor="text1" w:sz="7"/>
              <w:bottom w:val="single" w:color="000000" w:themeColor="text1" w:sz="7"/>
              <w:right w:val="single" w:color="000000" w:themeColor="text1" w:sz="7"/>
            </w:tcBorders>
            <w:shd w:val="clear" w:color="auto" w:fill="E7E6E6" w:themeFill="background2"/>
            <w:tcMar>
              <w:top w:w="72" w:type="dxa"/>
              <w:left w:w="144" w:type="dxa"/>
              <w:bottom w:w="72" w:type="dxa"/>
              <w:right w:w="144" w:type="dxa"/>
            </w:tcMar>
            <w:vAlign w:val="top"/>
          </w:tcPr>
          <w:p w:rsidR="6DDEF375" w:rsidP="6DDEF375" w:rsidRDefault="6DDEF375" w14:paraId="0AA33CAF" w14:textId="21C99075">
            <w:pPr>
              <w:pStyle w:val="ListParagraph"/>
              <w:numPr>
                <w:ilvl w:val="0"/>
                <w:numId w:val="2"/>
              </w:numPr>
              <w:spacing w:before="0" w:beforeAutospacing="off" w:after="0" w:afterAutospacing="off" w:line="240" w:lineRule="exact"/>
              <w:ind w:left="-20" w:right="-20"/>
              <w:jc w:val="both"/>
              <w:rPr>
                <w:rFonts w:ascii="Arial" w:hAnsi="Arial" w:eastAsia="Arial" w:cs="Arial"/>
                <w:b w:val="0"/>
                <w:bCs w:val="0"/>
                <w:i w:val="0"/>
                <w:iCs w:val="0"/>
                <w:color w:val="000000" w:themeColor="text1" w:themeTint="FF" w:themeShade="FF"/>
                <w:sz w:val="22"/>
                <w:szCs w:val="22"/>
                <w:lang w:val="en-US"/>
              </w:rPr>
            </w:pPr>
            <w:r w:rsidRPr="6DDEF375" w:rsidR="6DDEF375">
              <w:rPr>
                <w:rFonts w:ascii="Arial" w:hAnsi="Arial" w:eastAsia="Arial" w:cs="Arial"/>
                <w:b w:val="0"/>
                <w:bCs w:val="0"/>
                <w:i w:val="0"/>
                <w:iCs w:val="0"/>
                <w:strike w:val="0"/>
                <w:dstrike w:val="0"/>
                <w:color w:val="0D0D0D" w:themeColor="text1" w:themeTint="F2" w:themeShade="FF"/>
                <w:sz w:val="22"/>
                <w:szCs w:val="22"/>
                <w:u w:val="none"/>
                <w:lang w:val="en-GB"/>
              </w:rPr>
              <w:t>Cultural acceptance and appreciation of diverse cuisines.</w:t>
            </w:r>
          </w:p>
          <w:p w:rsidR="6DDEF375" w:rsidP="6DDEF375" w:rsidRDefault="6DDEF375" w14:paraId="04FADEBD" w14:textId="3C0B2D09">
            <w:pPr>
              <w:pStyle w:val="ListParagraph"/>
              <w:numPr>
                <w:ilvl w:val="0"/>
                <w:numId w:val="2"/>
              </w:numPr>
              <w:spacing w:before="0" w:beforeAutospacing="off" w:after="0" w:afterAutospacing="off" w:line="240" w:lineRule="exact"/>
              <w:ind w:left="-20" w:right="-20"/>
              <w:jc w:val="both"/>
              <w:rPr>
                <w:rFonts w:ascii="Arial" w:hAnsi="Arial" w:eastAsia="Arial" w:cs="Arial"/>
                <w:b w:val="0"/>
                <w:bCs w:val="0"/>
                <w:i w:val="0"/>
                <w:iCs w:val="0"/>
                <w:color w:val="000000" w:themeColor="text1" w:themeTint="FF" w:themeShade="FF"/>
                <w:sz w:val="22"/>
                <w:szCs w:val="22"/>
                <w:lang w:val="en-GB"/>
              </w:rPr>
            </w:pPr>
            <w:r w:rsidRPr="6DDEF375" w:rsidR="6DDEF375">
              <w:rPr>
                <w:rFonts w:ascii="Arial" w:hAnsi="Arial" w:eastAsia="Arial" w:cs="Arial"/>
                <w:b w:val="0"/>
                <w:bCs w:val="0"/>
                <w:i w:val="0"/>
                <w:iCs w:val="0"/>
                <w:strike w:val="0"/>
                <w:dstrike w:val="0"/>
                <w:color w:val="0D0D0D" w:themeColor="text1" w:themeTint="F2" w:themeShade="FF"/>
                <w:sz w:val="22"/>
                <w:szCs w:val="22"/>
                <w:u w:val="none"/>
                <w:lang w:val="en-GB"/>
              </w:rPr>
              <w:t>Changing consumer preferences towards locally sourced and sustainable ingredients.</w:t>
            </w:r>
          </w:p>
        </w:tc>
      </w:tr>
      <w:tr w:rsidR="6DDEF375" w:rsidTr="6DDEF375" w14:paraId="3BA2997D">
        <w:trPr>
          <w:trHeight w:val="570"/>
        </w:trPr>
        <w:tc>
          <w:tcPr>
            <w:tcW w:w="3345" w:type="dxa"/>
            <w:tcBorders>
              <w:top w:val="single" w:color="000000" w:themeColor="text1" w:sz="7"/>
              <w:left w:val="single" w:color="000000" w:themeColor="text1" w:sz="7"/>
              <w:bottom w:val="single" w:color="000000" w:themeColor="text1" w:sz="7"/>
              <w:right w:val="single" w:color="000000" w:themeColor="text1" w:sz="7"/>
            </w:tcBorders>
            <w:shd w:val="clear" w:color="auto" w:fill="00B0F0"/>
            <w:tcMar>
              <w:top w:w="72" w:type="dxa"/>
              <w:left w:w="144" w:type="dxa"/>
              <w:bottom w:w="72" w:type="dxa"/>
              <w:right w:w="144" w:type="dxa"/>
            </w:tcMar>
            <w:vAlign w:val="top"/>
          </w:tcPr>
          <w:p w:rsidR="6DDEF375" w:rsidP="6DDEF375" w:rsidRDefault="6DDEF375" w14:paraId="4696CCED" w14:textId="6906EF52">
            <w:pPr>
              <w:spacing w:before="0" w:beforeAutospacing="off" w:after="0" w:afterAutospacing="off" w:line="240" w:lineRule="exact"/>
              <w:ind w:left="0" w:right="-20"/>
              <w:jc w:val="both"/>
              <w:rPr>
                <w:rFonts w:ascii="Arial" w:hAnsi="Arial" w:eastAsia="Arial" w:cs="Arial"/>
                <w:b w:val="0"/>
                <w:bCs w:val="0"/>
                <w:i w:val="0"/>
                <w:iCs w:val="0"/>
                <w:color w:val="000000" w:themeColor="text1" w:themeTint="FF" w:themeShade="FF"/>
                <w:sz w:val="36"/>
                <w:szCs w:val="36"/>
                <w:lang w:val="en-US"/>
              </w:rPr>
            </w:pPr>
            <w:r w:rsidRPr="6DDEF375" w:rsidR="6DDEF375">
              <w:rPr>
                <w:rFonts w:ascii="Arial" w:hAnsi="Arial" w:eastAsia="Arial" w:cs="Arial"/>
                <w:b w:val="0"/>
                <w:bCs w:val="0"/>
                <w:i w:val="0"/>
                <w:iCs w:val="0"/>
                <w:color w:val="000000" w:themeColor="text1" w:themeTint="FF" w:themeShade="FF"/>
                <w:sz w:val="36"/>
                <w:szCs w:val="36"/>
                <w:lang w:val="en-GB"/>
              </w:rPr>
              <w:t>Technological</w:t>
            </w:r>
          </w:p>
        </w:tc>
        <w:tc>
          <w:tcPr>
            <w:tcW w:w="3300" w:type="dxa"/>
            <w:tcBorders>
              <w:top w:val="single" w:color="000000" w:themeColor="text1" w:sz="7"/>
              <w:left w:val="single" w:color="000000" w:themeColor="text1" w:sz="7"/>
              <w:bottom w:val="single" w:color="000000" w:themeColor="text1" w:sz="7"/>
              <w:right w:val="single" w:color="000000" w:themeColor="text1" w:sz="7"/>
            </w:tcBorders>
            <w:shd w:val="clear" w:color="auto" w:fill="00B0F0"/>
            <w:tcMar>
              <w:top w:w="72" w:type="dxa"/>
              <w:left w:w="144" w:type="dxa"/>
              <w:bottom w:w="72" w:type="dxa"/>
              <w:right w:w="144" w:type="dxa"/>
            </w:tcMar>
            <w:vAlign w:val="top"/>
          </w:tcPr>
          <w:p w:rsidR="6DDEF375" w:rsidP="6DDEF375" w:rsidRDefault="6DDEF375" w14:paraId="544EF2D5" w14:textId="338671F8">
            <w:pPr>
              <w:spacing w:before="0" w:beforeAutospacing="off" w:after="0" w:afterAutospacing="off" w:line="240" w:lineRule="exact"/>
              <w:ind w:left="0" w:right="-20"/>
              <w:jc w:val="both"/>
              <w:rPr>
                <w:rFonts w:ascii="Arial" w:hAnsi="Arial" w:eastAsia="Arial" w:cs="Arial"/>
                <w:b w:val="0"/>
                <w:bCs w:val="0"/>
                <w:i w:val="0"/>
                <w:iCs w:val="0"/>
                <w:color w:val="000000" w:themeColor="text1" w:themeTint="FF" w:themeShade="FF"/>
                <w:sz w:val="36"/>
                <w:szCs w:val="36"/>
                <w:lang w:val="en-US"/>
              </w:rPr>
            </w:pPr>
            <w:r w:rsidRPr="6DDEF375" w:rsidR="6DDEF375">
              <w:rPr>
                <w:rFonts w:ascii="Arial" w:hAnsi="Arial" w:eastAsia="Arial" w:cs="Arial"/>
                <w:b w:val="0"/>
                <w:bCs w:val="0"/>
                <w:i w:val="0"/>
                <w:iCs w:val="0"/>
                <w:color w:val="000000" w:themeColor="text1" w:themeTint="FF" w:themeShade="FF"/>
                <w:sz w:val="36"/>
                <w:szCs w:val="36"/>
                <w:lang w:val="en-GB"/>
              </w:rPr>
              <w:t>Legal</w:t>
            </w:r>
          </w:p>
        </w:tc>
        <w:tc>
          <w:tcPr>
            <w:tcW w:w="3940" w:type="dxa"/>
            <w:tcBorders>
              <w:top w:val="single" w:color="000000" w:themeColor="text1" w:sz="7"/>
              <w:left w:val="single" w:color="000000" w:themeColor="text1" w:sz="7"/>
              <w:bottom w:val="single" w:color="000000" w:themeColor="text1" w:sz="7"/>
              <w:right w:val="single" w:color="000000" w:themeColor="text1" w:sz="7"/>
            </w:tcBorders>
            <w:shd w:val="clear" w:color="auto" w:fill="00B0F0"/>
            <w:tcMar>
              <w:top w:w="72" w:type="dxa"/>
              <w:left w:w="144" w:type="dxa"/>
              <w:bottom w:w="72" w:type="dxa"/>
              <w:right w:w="144" w:type="dxa"/>
            </w:tcMar>
            <w:vAlign w:val="top"/>
          </w:tcPr>
          <w:p w:rsidR="6DDEF375" w:rsidP="6DDEF375" w:rsidRDefault="6DDEF375" w14:paraId="706D6ECF" w14:textId="6E77F7E3">
            <w:pPr>
              <w:spacing w:before="0" w:beforeAutospacing="off" w:after="0" w:afterAutospacing="off" w:line="240" w:lineRule="exact"/>
              <w:ind w:left="0" w:right="-20"/>
              <w:jc w:val="both"/>
              <w:rPr>
                <w:rFonts w:ascii="Arial" w:hAnsi="Arial" w:eastAsia="Arial" w:cs="Arial"/>
                <w:b w:val="0"/>
                <w:bCs w:val="0"/>
                <w:i w:val="0"/>
                <w:iCs w:val="0"/>
                <w:color w:val="000000" w:themeColor="text1" w:themeTint="FF" w:themeShade="FF"/>
                <w:sz w:val="36"/>
                <w:szCs w:val="36"/>
                <w:lang w:val="en-US"/>
              </w:rPr>
            </w:pPr>
            <w:r w:rsidRPr="6DDEF375" w:rsidR="6DDEF375">
              <w:rPr>
                <w:rFonts w:ascii="Arial" w:hAnsi="Arial" w:eastAsia="Arial" w:cs="Arial"/>
                <w:b w:val="0"/>
                <w:bCs w:val="0"/>
                <w:i w:val="0"/>
                <w:iCs w:val="0"/>
                <w:color w:val="000000" w:themeColor="text1" w:themeTint="FF" w:themeShade="FF"/>
                <w:sz w:val="36"/>
                <w:szCs w:val="36"/>
                <w:lang w:val="en-GB"/>
              </w:rPr>
              <w:t>Environmental</w:t>
            </w:r>
          </w:p>
        </w:tc>
      </w:tr>
      <w:tr w:rsidR="6DDEF375" w:rsidTr="6DDEF375" w14:paraId="74FB73D1">
        <w:trPr>
          <w:trHeight w:val="2940"/>
        </w:trPr>
        <w:tc>
          <w:tcPr>
            <w:tcW w:w="3345" w:type="dxa"/>
            <w:tcBorders>
              <w:top w:val="single" w:color="000000" w:themeColor="text1" w:sz="7"/>
              <w:left w:val="single" w:color="000000" w:themeColor="text1" w:sz="7"/>
              <w:bottom w:val="single" w:color="000000" w:themeColor="text1" w:sz="7"/>
              <w:right w:val="single" w:color="000000" w:themeColor="text1" w:sz="7"/>
            </w:tcBorders>
            <w:shd w:val="clear" w:color="auto" w:fill="E7E6E6" w:themeFill="background2"/>
            <w:tcMar>
              <w:top w:w="72" w:type="dxa"/>
              <w:left w:w="144" w:type="dxa"/>
              <w:bottom w:w="72" w:type="dxa"/>
              <w:right w:w="144" w:type="dxa"/>
            </w:tcMar>
            <w:vAlign w:val="top"/>
          </w:tcPr>
          <w:p w:rsidR="6DDEF375" w:rsidP="6DDEF375" w:rsidRDefault="6DDEF375" w14:paraId="21EED0CC" w14:textId="367BF863">
            <w:pPr>
              <w:pStyle w:val="ListParagraph"/>
              <w:numPr>
                <w:ilvl w:val="0"/>
                <w:numId w:val="2"/>
              </w:numPr>
              <w:spacing w:before="0" w:beforeAutospacing="off" w:after="0" w:afterAutospacing="off" w:line="240" w:lineRule="exact"/>
              <w:ind w:left="-20" w:right="-20"/>
              <w:jc w:val="both"/>
              <w:rPr>
                <w:rFonts w:ascii="Arial" w:hAnsi="Arial" w:eastAsia="Arial" w:cs="Arial"/>
                <w:b w:val="0"/>
                <w:bCs w:val="0"/>
                <w:i w:val="0"/>
                <w:iCs w:val="0"/>
                <w:color w:val="000000" w:themeColor="text1" w:themeTint="FF" w:themeShade="FF"/>
                <w:sz w:val="22"/>
                <w:szCs w:val="22"/>
                <w:lang w:val="en-US"/>
              </w:rPr>
            </w:pPr>
            <w:r w:rsidRPr="6DDEF375" w:rsidR="6DDEF375">
              <w:rPr>
                <w:rFonts w:ascii="Arial" w:hAnsi="Arial" w:eastAsia="Arial" w:cs="Arial"/>
                <w:b w:val="0"/>
                <w:bCs w:val="0"/>
                <w:i w:val="0"/>
                <w:iCs w:val="0"/>
                <w:strike w:val="0"/>
                <w:dstrike w:val="0"/>
                <w:color w:val="0D0D0D" w:themeColor="text1" w:themeTint="F2" w:themeShade="FF"/>
                <w:sz w:val="22"/>
                <w:szCs w:val="22"/>
                <w:u w:val="none"/>
                <w:lang w:val="en-GB"/>
              </w:rPr>
              <w:t>Advancements in online ordering and delivery platforms.</w:t>
            </w:r>
          </w:p>
          <w:p w:rsidR="6DDEF375" w:rsidP="6DDEF375" w:rsidRDefault="6DDEF375" w14:paraId="1DEBDC1A" w14:textId="5D49E8C3">
            <w:pPr>
              <w:pStyle w:val="ListParagraph"/>
              <w:numPr>
                <w:ilvl w:val="0"/>
                <w:numId w:val="2"/>
              </w:numPr>
              <w:spacing w:before="0" w:beforeAutospacing="off" w:after="0" w:afterAutospacing="off" w:line="240" w:lineRule="exact"/>
              <w:ind w:left="-20" w:right="-20"/>
              <w:jc w:val="both"/>
              <w:rPr>
                <w:rFonts w:ascii="Arial" w:hAnsi="Arial" w:eastAsia="Arial" w:cs="Arial"/>
                <w:b w:val="0"/>
                <w:bCs w:val="0"/>
                <w:i w:val="0"/>
                <w:iCs w:val="0"/>
                <w:color w:val="000000" w:themeColor="text1" w:themeTint="FF" w:themeShade="FF"/>
                <w:sz w:val="22"/>
                <w:szCs w:val="22"/>
                <w:lang w:val="en-GB"/>
              </w:rPr>
            </w:pPr>
            <w:r w:rsidRPr="6DDEF375" w:rsidR="6DDEF375">
              <w:rPr>
                <w:rFonts w:ascii="Arial" w:hAnsi="Arial" w:eastAsia="Arial" w:cs="Arial"/>
                <w:b w:val="0"/>
                <w:bCs w:val="0"/>
                <w:i w:val="0"/>
                <w:iCs w:val="0"/>
                <w:strike w:val="0"/>
                <w:dstrike w:val="0"/>
                <w:color w:val="0D0D0D" w:themeColor="text1" w:themeTint="F2" w:themeShade="FF"/>
                <w:sz w:val="22"/>
                <w:szCs w:val="22"/>
                <w:u w:val="none"/>
                <w:lang w:val="en-GB"/>
              </w:rPr>
              <w:t>Use of technology in food preparation and kitchen operations.</w:t>
            </w:r>
          </w:p>
        </w:tc>
        <w:tc>
          <w:tcPr>
            <w:tcW w:w="3300" w:type="dxa"/>
            <w:tcBorders>
              <w:top w:val="single" w:color="000000" w:themeColor="text1" w:sz="7"/>
              <w:left w:val="single" w:color="000000" w:themeColor="text1" w:sz="7"/>
              <w:bottom w:val="single" w:color="000000" w:themeColor="text1" w:sz="7"/>
              <w:right w:val="single" w:color="000000" w:themeColor="text1" w:sz="7"/>
            </w:tcBorders>
            <w:shd w:val="clear" w:color="auto" w:fill="E7E6E6" w:themeFill="background2"/>
            <w:tcMar>
              <w:top w:w="72" w:type="dxa"/>
              <w:left w:w="144" w:type="dxa"/>
              <w:bottom w:w="72" w:type="dxa"/>
              <w:right w:w="144" w:type="dxa"/>
            </w:tcMar>
            <w:vAlign w:val="top"/>
          </w:tcPr>
          <w:p w:rsidR="6DDEF375" w:rsidP="6DDEF375" w:rsidRDefault="6DDEF375" w14:paraId="2AB4ED3E" w14:textId="67AD499E">
            <w:pPr>
              <w:pStyle w:val="ListParagraph"/>
              <w:numPr>
                <w:ilvl w:val="0"/>
                <w:numId w:val="2"/>
              </w:numPr>
              <w:spacing w:before="0" w:beforeAutospacing="off" w:after="0" w:afterAutospacing="off" w:line="240" w:lineRule="exact"/>
              <w:ind w:left="-20" w:right="-20"/>
              <w:jc w:val="both"/>
              <w:rPr>
                <w:rFonts w:ascii="Arial" w:hAnsi="Arial" w:eastAsia="Arial" w:cs="Arial"/>
                <w:b w:val="0"/>
                <w:bCs w:val="0"/>
                <w:i w:val="0"/>
                <w:iCs w:val="0"/>
                <w:color w:val="000000" w:themeColor="text1" w:themeTint="FF" w:themeShade="FF"/>
                <w:sz w:val="22"/>
                <w:szCs w:val="22"/>
                <w:lang w:val="en-US"/>
              </w:rPr>
            </w:pPr>
            <w:r w:rsidRPr="6DDEF375" w:rsidR="6DDEF375">
              <w:rPr>
                <w:rFonts w:ascii="Arial" w:hAnsi="Arial" w:eastAsia="Arial" w:cs="Arial"/>
                <w:b w:val="0"/>
                <w:bCs w:val="0"/>
                <w:i w:val="0"/>
                <w:iCs w:val="0"/>
                <w:strike w:val="0"/>
                <w:dstrike w:val="0"/>
                <w:color w:val="0D0D0D" w:themeColor="text1" w:themeTint="F2" w:themeShade="FF"/>
                <w:sz w:val="22"/>
                <w:szCs w:val="22"/>
                <w:u w:val="none"/>
                <w:lang w:val="en-GB"/>
              </w:rPr>
              <w:t>Compliance with health and safety regulations in food handling.</w:t>
            </w:r>
          </w:p>
          <w:p w:rsidR="6DDEF375" w:rsidP="6DDEF375" w:rsidRDefault="6DDEF375" w14:paraId="3DB4F193" w14:textId="1B279DF4">
            <w:pPr>
              <w:pStyle w:val="ListParagraph"/>
              <w:numPr>
                <w:ilvl w:val="0"/>
                <w:numId w:val="2"/>
              </w:numPr>
              <w:spacing w:before="0" w:beforeAutospacing="off" w:after="0" w:afterAutospacing="off" w:line="240" w:lineRule="exact"/>
              <w:ind w:left="-20" w:right="-20"/>
              <w:jc w:val="both"/>
              <w:rPr>
                <w:rFonts w:ascii="Arial" w:hAnsi="Arial" w:eastAsia="Arial" w:cs="Arial"/>
                <w:b w:val="0"/>
                <w:bCs w:val="0"/>
                <w:i w:val="0"/>
                <w:iCs w:val="0"/>
                <w:color w:val="000000" w:themeColor="text1" w:themeTint="FF" w:themeShade="FF"/>
                <w:sz w:val="22"/>
                <w:szCs w:val="22"/>
                <w:lang w:val="en-GB"/>
              </w:rPr>
            </w:pPr>
            <w:r w:rsidRPr="6DDEF375" w:rsidR="6DDEF375">
              <w:rPr>
                <w:rFonts w:ascii="Arial" w:hAnsi="Arial" w:eastAsia="Arial" w:cs="Arial"/>
                <w:b w:val="0"/>
                <w:bCs w:val="0"/>
                <w:i w:val="0"/>
                <w:iCs w:val="0"/>
                <w:strike w:val="0"/>
                <w:dstrike w:val="0"/>
                <w:color w:val="0D0D0D" w:themeColor="text1" w:themeTint="F2" w:themeShade="FF"/>
                <w:sz w:val="22"/>
                <w:szCs w:val="22"/>
                <w:u w:val="none"/>
                <w:lang w:val="en-GB"/>
              </w:rPr>
              <w:t xml:space="preserve">Licensing and permits </w:t>
            </w:r>
            <w:r w:rsidRPr="6DDEF375" w:rsidR="6DDEF375">
              <w:rPr>
                <w:rFonts w:ascii="Arial" w:hAnsi="Arial" w:eastAsia="Arial" w:cs="Arial"/>
                <w:b w:val="0"/>
                <w:bCs w:val="0"/>
                <w:i w:val="0"/>
                <w:iCs w:val="0"/>
                <w:strike w:val="0"/>
                <w:dstrike w:val="0"/>
                <w:color w:val="0D0D0D" w:themeColor="text1" w:themeTint="F2" w:themeShade="FF"/>
                <w:sz w:val="22"/>
                <w:szCs w:val="22"/>
                <w:u w:val="none"/>
                <w:lang w:val="en-GB"/>
              </w:rPr>
              <w:t>required</w:t>
            </w:r>
            <w:r w:rsidRPr="6DDEF375" w:rsidR="6DDEF375">
              <w:rPr>
                <w:rFonts w:ascii="Arial" w:hAnsi="Arial" w:eastAsia="Arial" w:cs="Arial"/>
                <w:b w:val="0"/>
                <w:bCs w:val="0"/>
                <w:i w:val="0"/>
                <w:iCs w:val="0"/>
                <w:strike w:val="0"/>
                <w:dstrike w:val="0"/>
                <w:color w:val="0D0D0D" w:themeColor="text1" w:themeTint="F2" w:themeShade="FF"/>
                <w:sz w:val="22"/>
                <w:szCs w:val="22"/>
                <w:u w:val="none"/>
                <w:lang w:val="en-GB"/>
              </w:rPr>
              <w:t xml:space="preserve"> for </w:t>
            </w:r>
            <w:r w:rsidRPr="6DDEF375" w:rsidR="6DDEF375">
              <w:rPr>
                <w:rFonts w:ascii="Arial" w:hAnsi="Arial" w:eastAsia="Arial" w:cs="Arial"/>
                <w:b w:val="0"/>
                <w:bCs w:val="0"/>
                <w:i w:val="0"/>
                <w:iCs w:val="0"/>
                <w:strike w:val="0"/>
                <w:dstrike w:val="0"/>
                <w:color w:val="0D0D0D" w:themeColor="text1" w:themeTint="F2" w:themeShade="FF"/>
                <w:sz w:val="22"/>
                <w:szCs w:val="22"/>
                <w:u w:val="none"/>
                <w:lang w:val="en-GB"/>
              </w:rPr>
              <w:t>operating</w:t>
            </w:r>
            <w:r w:rsidRPr="6DDEF375" w:rsidR="6DDEF375">
              <w:rPr>
                <w:rFonts w:ascii="Arial" w:hAnsi="Arial" w:eastAsia="Arial" w:cs="Arial"/>
                <w:b w:val="0"/>
                <w:bCs w:val="0"/>
                <w:i w:val="0"/>
                <w:iCs w:val="0"/>
                <w:strike w:val="0"/>
                <w:dstrike w:val="0"/>
                <w:color w:val="0D0D0D" w:themeColor="text1" w:themeTint="F2" w:themeShade="FF"/>
                <w:sz w:val="22"/>
                <w:szCs w:val="22"/>
                <w:u w:val="none"/>
                <w:lang w:val="en-GB"/>
              </w:rPr>
              <w:t xml:space="preserve"> a food establishment.</w:t>
            </w:r>
          </w:p>
        </w:tc>
        <w:tc>
          <w:tcPr>
            <w:tcW w:w="3940" w:type="dxa"/>
            <w:tcBorders>
              <w:top w:val="single" w:color="000000" w:themeColor="text1" w:sz="7"/>
              <w:left w:val="single" w:color="000000" w:themeColor="text1" w:sz="7"/>
              <w:bottom w:val="single" w:color="000000" w:themeColor="text1" w:sz="7"/>
              <w:right w:val="single" w:color="000000" w:themeColor="text1" w:sz="7"/>
            </w:tcBorders>
            <w:shd w:val="clear" w:color="auto" w:fill="E7E6E6" w:themeFill="background2"/>
            <w:tcMar>
              <w:top w:w="72" w:type="dxa"/>
              <w:left w:w="144" w:type="dxa"/>
              <w:bottom w:w="72" w:type="dxa"/>
              <w:right w:w="144" w:type="dxa"/>
            </w:tcMar>
            <w:vAlign w:val="top"/>
          </w:tcPr>
          <w:p w:rsidR="6DDEF375" w:rsidP="6DDEF375" w:rsidRDefault="6DDEF375" w14:paraId="21E37C43" w14:textId="584866DF">
            <w:pPr>
              <w:pStyle w:val="ListParagraph"/>
              <w:numPr>
                <w:ilvl w:val="0"/>
                <w:numId w:val="2"/>
              </w:numPr>
              <w:spacing w:before="0" w:beforeAutospacing="off" w:after="0" w:afterAutospacing="off" w:line="240" w:lineRule="exact"/>
              <w:ind w:left="-20" w:right="-20"/>
              <w:jc w:val="both"/>
              <w:rPr>
                <w:rFonts w:ascii="Arial" w:hAnsi="Arial" w:eastAsia="Arial" w:cs="Arial"/>
                <w:b w:val="0"/>
                <w:bCs w:val="0"/>
                <w:i w:val="0"/>
                <w:iCs w:val="0"/>
                <w:color w:val="000000" w:themeColor="text1" w:themeTint="FF" w:themeShade="FF"/>
                <w:sz w:val="22"/>
                <w:szCs w:val="22"/>
                <w:lang w:val="en-US"/>
              </w:rPr>
            </w:pPr>
            <w:r w:rsidRPr="6DDEF375" w:rsidR="6DDEF375">
              <w:rPr>
                <w:rFonts w:ascii="Arial" w:hAnsi="Arial" w:eastAsia="Arial" w:cs="Arial"/>
                <w:b w:val="0"/>
                <w:bCs w:val="0"/>
                <w:i w:val="0"/>
                <w:iCs w:val="0"/>
                <w:strike w:val="0"/>
                <w:dstrike w:val="0"/>
                <w:color w:val="0D0D0D" w:themeColor="text1" w:themeTint="F2" w:themeShade="FF"/>
                <w:sz w:val="22"/>
                <w:szCs w:val="22"/>
                <w:u w:val="none"/>
                <w:lang w:val="en-GB"/>
              </w:rPr>
              <w:t>Sustainable sourcing of ingredients and waste management practices.</w:t>
            </w:r>
          </w:p>
          <w:p w:rsidR="6DDEF375" w:rsidP="6DDEF375" w:rsidRDefault="6DDEF375" w14:paraId="50A3C559" w14:textId="2C491230">
            <w:pPr>
              <w:pStyle w:val="ListParagraph"/>
              <w:numPr>
                <w:ilvl w:val="0"/>
                <w:numId w:val="2"/>
              </w:numPr>
              <w:spacing w:before="0" w:beforeAutospacing="off" w:after="0" w:afterAutospacing="off" w:line="240" w:lineRule="exact"/>
              <w:ind w:left="-20" w:right="-20"/>
              <w:jc w:val="both"/>
              <w:rPr>
                <w:rFonts w:ascii="Arial" w:hAnsi="Arial" w:eastAsia="Arial" w:cs="Arial"/>
                <w:b w:val="0"/>
                <w:bCs w:val="0"/>
                <w:i w:val="0"/>
                <w:iCs w:val="0"/>
                <w:color w:val="000000" w:themeColor="text1" w:themeTint="FF" w:themeShade="FF"/>
                <w:sz w:val="22"/>
                <w:szCs w:val="22"/>
                <w:lang w:val="en-GB"/>
              </w:rPr>
            </w:pPr>
            <w:r w:rsidRPr="6DDEF375" w:rsidR="6DDEF375">
              <w:rPr>
                <w:rFonts w:ascii="Arial" w:hAnsi="Arial" w:eastAsia="Arial" w:cs="Arial"/>
                <w:b w:val="0"/>
                <w:bCs w:val="0"/>
                <w:i w:val="0"/>
                <w:iCs w:val="0"/>
                <w:strike w:val="0"/>
                <w:dstrike w:val="0"/>
                <w:color w:val="0D0D0D" w:themeColor="text1" w:themeTint="F2" w:themeShade="FF"/>
                <w:sz w:val="22"/>
                <w:szCs w:val="22"/>
                <w:u w:val="none"/>
                <w:lang w:val="en-GB"/>
              </w:rPr>
              <w:t>Impact of climate change on ingredient availability and farming practices.</w:t>
            </w:r>
          </w:p>
          <w:p w:rsidR="4B0B4C26" w:rsidP="6DDEF375" w:rsidRDefault="4B0B4C26" w14:paraId="34728566" w14:textId="61B16C09">
            <w:pPr>
              <w:pStyle w:val="ListParagraph"/>
              <w:numPr>
                <w:ilvl w:val="0"/>
                <w:numId w:val="2"/>
              </w:numPr>
              <w:spacing w:before="0" w:beforeAutospacing="off" w:after="0" w:afterAutospacing="off" w:line="240" w:lineRule="exact"/>
              <w:ind w:left="-20" w:right="-20"/>
              <w:jc w:val="both"/>
              <w:rPr>
                <w:rFonts w:ascii="Arial" w:hAnsi="Arial" w:eastAsia="Arial" w:cs="Arial"/>
                <w:b w:val="0"/>
                <w:bCs w:val="0"/>
                <w:i w:val="0"/>
                <w:iCs w:val="0"/>
                <w:color w:val="000000" w:themeColor="text1" w:themeTint="FF" w:themeShade="FF"/>
                <w:sz w:val="22"/>
                <w:szCs w:val="22"/>
                <w:lang w:val="en-GB"/>
              </w:rPr>
            </w:pPr>
            <w:r w:rsidRPr="6DDEF375" w:rsidR="4B0B4C26">
              <w:rPr>
                <w:rFonts w:ascii="Arial" w:hAnsi="Arial" w:eastAsia="Arial" w:cs="Arial"/>
                <w:b w:val="0"/>
                <w:bCs w:val="0"/>
                <w:i w:val="0"/>
                <w:iCs w:val="0"/>
                <w:strike w:val="0"/>
                <w:dstrike w:val="0"/>
                <w:color w:val="0D0D0D" w:themeColor="text1" w:themeTint="F2" w:themeShade="FF"/>
                <w:sz w:val="22"/>
                <w:szCs w:val="22"/>
                <w:u w:val="none"/>
                <w:lang w:val="en-GB"/>
              </w:rPr>
              <w:t>Carbon emissions</w:t>
            </w:r>
          </w:p>
          <w:p w:rsidR="4B0B4C26" w:rsidP="6DDEF375" w:rsidRDefault="4B0B4C26" w14:paraId="424EAAF5" w14:textId="39CAAEF2">
            <w:pPr>
              <w:pStyle w:val="ListParagraph"/>
              <w:numPr>
                <w:ilvl w:val="0"/>
                <w:numId w:val="2"/>
              </w:numPr>
              <w:spacing w:before="0" w:beforeAutospacing="off" w:after="0" w:afterAutospacing="off" w:line="240" w:lineRule="exact"/>
              <w:ind w:left="-20" w:right="-20"/>
              <w:jc w:val="both"/>
              <w:rPr>
                <w:rFonts w:ascii="Arial" w:hAnsi="Arial" w:eastAsia="Arial" w:cs="Arial"/>
                <w:b w:val="0"/>
                <w:bCs w:val="0"/>
                <w:i w:val="0"/>
                <w:iCs w:val="0"/>
                <w:color w:val="000000" w:themeColor="text1" w:themeTint="FF" w:themeShade="FF"/>
                <w:sz w:val="22"/>
                <w:szCs w:val="22"/>
                <w:lang w:val="en-GB"/>
              </w:rPr>
            </w:pPr>
            <w:r w:rsidRPr="6DDEF375" w:rsidR="4B0B4C26">
              <w:rPr>
                <w:rFonts w:ascii="Arial" w:hAnsi="Arial" w:eastAsia="Arial" w:cs="Arial"/>
                <w:b w:val="0"/>
                <w:bCs w:val="0"/>
                <w:i w:val="0"/>
                <w:iCs w:val="0"/>
                <w:strike w:val="0"/>
                <w:dstrike w:val="0"/>
                <w:color w:val="0D0D0D" w:themeColor="text1" w:themeTint="F2" w:themeShade="FF"/>
                <w:sz w:val="22"/>
                <w:szCs w:val="22"/>
                <w:u w:val="none"/>
                <w:lang w:val="en-GB"/>
              </w:rPr>
              <w:t>Recycling at work Wales</w:t>
            </w:r>
          </w:p>
        </w:tc>
      </w:tr>
    </w:tbl>
    <w:p w:rsidR="6DDEF375" w:rsidP="6DDEF375" w:rsidRDefault="6DDEF375" w14:paraId="6479AD0A" w14:textId="08E27C48">
      <w:pPr>
        <w:pStyle w:val="Normal"/>
        <w:shd w:val="clear" w:color="auto" w:fill="FFFFFF" w:themeFill="background1"/>
        <w:spacing w:before="0" w:beforeAutospacing="off" w:after="0" w:afterAutospacing="off" w:line="240" w:lineRule="exact"/>
        <w:ind w:left="0" w:right="-20"/>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6DDEF375" w:rsidP="6DDEF375" w:rsidRDefault="6DDEF375" w14:paraId="54A8E9E2" w14:textId="5D93F387">
      <w:pPr>
        <w:shd w:val="clear" w:color="auto" w:fill="FFFFFF" w:themeFill="background1"/>
        <w:spacing w:before="0" w:beforeAutospacing="off" w:after="0" w:afterAutospacing="off" w:line="240" w:lineRule="exact"/>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6DDEF375" w:rsidP="6DDEF375" w:rsidRDefault="6DDEF375" w14:paraId="311D9A7F" w14:textId="0D56DC42">
      <w:pPr>
        <w:pStyle w:val="Normal"/>
        <w:shd w:val="clear" w:color="auto" w:fill="FFFFFF" w:themeFill="background1"/>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114FF91C" w:rsidP="6DDEF375" w:rsidRDefault="114FF91C" w14:paraId="71C7B5DE" w14:textId="2720F326">
      <w:pPr>
        <w:pStyle w:val="Normal"/>
        <w:shd w:val="clear" w:color="auto" w:fill="FFFFFF" w:themeFill="background1"/>
        <w:spacing w:line="360" w:lineRule="auto"/>
        <w:jc w:val="both"/>
        <w:rPr>
          <w:rFonts w:ascii="Arial" w:hAnsi="Arial" w:eastAsia="Arial" w:cs="Arial"/>
          <w:b w:val="1"/>
          <w:bCs w:val="1"/>
          <w:i w:val="0"/>
          <w:iCs w:val="0"/>
          <w:caps w:val="0"/>
          <w:smallCaps w:val="0"/>
          <w:strike w:val="0"/>
          <w:dstrike w:val="0"/>
          <w:noProof w:val="0"/>
          <w:color w:val="0D0D0D" w:themeColor="text1" w:themeTint="F2" w:themeShade="FF"/>
          <w:sz w:val="24"/>
          <w:szCs w:val="24"/>
          <w:u w:val="none"/>
          <w:lang w:val="en-US"/>
        </w:rPr>
      </w:pPr>
      <w:r w:rsidRPr="6DDEF375" w:rsidR="114FF91C">
        <w:rPr>
          <w:rFonts w:ascii="Arial" w:hAnsi="Arial" w:eastAsia="Arial" w:cs="Arial"/>
          <w:b w:val="1"/>
          <w:bCs w:val="1"/>
          <w:i w:val="0"/>
          <w:iCs w:val="0"/>
          <w:caps w:val="0"/>
          <w:smallCaps w:val="0"/>
          <w:strike w:val="0"/>
          <w:dstrike w:val="0"/>
          <w:noProof w:val="0"/>
          <w:color w:val="0D0D0D" w:themeColor="text1" w:themeTint="F2" w:themeShade="FF"/>
          <w:sz w:val="24"/>
          <w:szCs w:val="24"/>
          <w:u w:val="none"/>
          <w:lang w:val="en-US"/>
        </w:rPr>
        <w:t>Objectives</w:t>
      </w:r>
    </w:p>
    <w:p w:rsidR="357AB342" w:rsidP="6DDEF375" w:rsidRDefault="357AB342" w14:paraId="5428112C" w14:textId="57362C11">
      <w:pPr>
        <w:pStyle w:val="Normal"/>
        <w:shd w:val="clear" w:color="auto" w:fill="FFFFFF" w:themeFill="background1"/>
        <w:spacing w:line="360" w:lineRule="auto"/>
        <w:jc w:val="both"/>
        <w:rPr>
          <w:rFonts w:ascii="Arial" w:hAnsi="Arial" w:eastAsia="Arial" w:cs="Arial"/>
          <w:noProof w:val="0"/>
          <w:sz w:val="24"/>
          <w:szCs w:val="24"/>
          <w:lang w:val="en-US"/>
        </w:rPr>
      </w:pPr>
      <w:r w:rsidRPr="6DDEF375" w:rsidR="357AB342">
        <w:rPr>
          <w:rFonts w:ascii="Arial" w:hAnsi="Arial" w:eastAsia="Arial" w:cs="Arial"/>
          <w:b w:val="0"/>
          <w:bCs w:val="0"/>
          <w:i w:val="0"/>
          <w:iCs w:val="0"/>
          <w:caps w:val="0"/>
          <w:smallCaps w:val="0"/>
          <w:noProof w:val="0"/>
          <w:color w:val="0D0D0D" w:themeColor="text1" w:themeTint="F2" w:themeShade="FF"/>
          <w:sz w:val="24"/>
          <w:szCs w:val="24"/>
          <w:lang w:val="en-US"/>
        </w:rPr>
        <w:t>Characterised</w:t>
      </w:r>
      <w:r w:rsidRPr="6DDEF375" w:rsidR="357AB342">
        <w:rPr>
          <w:rFonts w:ascii="Arial" w:hAnsi="Arial" w:eastAsia="Arial" w:cs="Arial"/>
          <w:b w:val="0"/>
          <w:bCs w:val="0"/>
          <w:i w:val="0"/>
          <w:iCs w:val="0"/>
          <w:caps w:val="0"/>
          <w:smallCaps w:val="0"/>
          <w:noProof w:val="0"/>
          <w:color w:val="0D0D0D" w:themeColor="text1" w:themeTint="F2" w:themeShade="FF"/>
          <w:sz w:val="24"/>
          <w:szCs w:val="24"/>
          <w:lang w:val="en-US"/>
        </w:rPr>
        <w:t xml:space="preserve"> by its five essential components, a SMART target ensures comprehensive target setting, </w:t>
      </w:r>
      <w:r w:rsidRPr="6DDEF375" w:rsidR="357AB342">
        <w:rPr>
          <w:rFonts w:ascii="Arial" w:hAnsi="Arial" w:eastAsia="Arial" w:cs="Arial"/>
          <w:b w:val="0"/>
          <w:bCs w:val="0"/>
          <w:i w:val="0"/>
          <w:iCs w:val="0"/>
          <w:caps w:val="0"/>
          <w:smallCaps w:val="0"/>
          <w:noProof w:val="0"/>
          <w:color w:val="0D0D0D" w:themeColor="text1" w:themeTint="F2" w:themeShade="FF"/>
          <w:sz w:val="24"/>
          <w:szCs w:val="24"/>
          <w:lang w:val="en-US"/>
        </w:rPr>
        <w:t>facilitating</w:t>
      </w:r>
      <w:r w:rsidRPr="6DDEF375" w:rsidR="357AB342">
        <w:rPr>
          <w:rFonts w:ascii="Arial" w:hAnsi="Arial" w:eastAsia="Arial" w:cs="Arial"/>
          <w:b w:val="0"/>
          <w:bCs w:val="0"/>
          <w:i w:val="0"/>
          <w:iCs w:val="0"/>
          <w:caps w:val="0"/>
          <w:smallCaps w:val="0"/>
          <w:noProof w:val="0"/>
          <w:color w:val="0D0D0D" w:themeColor="text1" w:themeTint="F2" w:themeShade="FF"/>
          <w:sz w:val="24"/>
          <w:szCs w:val="24"/>
          <w:lang w:val="en-US"/>
        </w:rPr>
        <w:t xml:space="preserve"> a structured approach towards achieving success. Without addressing all aspects, one may engage in target setting but may not effectively devise a plan for success</w:t>
      </w:r>
      <w:r w:rsidRPr="6DDEF375" w:rsidR="5A9B61B1">
        <w:rPr>
          <w:rFonts w:ascii="Arial" w:hAnsi="Arial" w:eastAsia="Arial" w:cs="Arial"/>
          <w:b w:val="0"/>
          <w:bCs w:val="0"/>
          <w:i w:val="0"/>
          <w:iCs w:val="0"/>
          <w:caps w:val="0"/>
          <w:smallCaps w:val="0"/>
          <w:noProof w:val="0"/>
          <w:color w:val="0D0D0D" w:themeColor="text1" w:themeTint="F2" w:themeShade="FF"/>
          <w:sz w:val="24"/>
          <w:szCs w:val="24"/>
          <w:lang w:val="en-US"/>
        </w:rPr>
        <w:t xml:space="preserve"> (Leonard and Watts, 2022)</w:t>
      </w:r>
      <w:r w:rsidRPr="6DDEF375" w:rsidR="357AB342">
        <w:rPr>
          <w:rFonts w:ascii="Arial" w:hAnsi="Arial" w:eastAsia="Arial" w:cs="Arial"/>
          <w:b w:val="0"/>
          <w:bCs w:val="0"/>
          <w:i w:val="0"/>
          <w:iCs w:val="0"/>
          <w:caps w:val="0"/>
          <w:smallCaps w:val="0"/>
          <w:noProof w:val="0"/>
          <w:color w:val="0D0D0D" w:themeColor="text1" w:themeTint="F2" w:themeShade="FF"/>
          <w:sz w:val="24"/>
          <w:szCs w:val="24"/>
          <w:lang w:val="en-US"/>
        </w:rPr>
        <w:t>.</w:t>
      </w:r>
      <w:r w:rsidRPr="6DDEF375" w:rsidR="357AB342">
        <w:rPr>
          <w:rFonts w:ascii="Arial" w:hAnsi="Arial" w:eastAsia="Arial" w:cs="Arial"/>
          <w:noProof w:val="0"/>
          <w:sz w:val="24"/>
          <w:szCs w:val="24"/>
          <w:lang w:val="en-US"/>
        </w:rPr>
        <w:t xml:space="preserve"> </w:t>
      </w:r>
    </w:p>
    <w:p w:rsidR="3CB6738D" w:rsidP="6DDEF375" w:rsidRDefault="3CB6738D" w14:paraId="3A64FFBE" w14:textId="410A43A1">
      <w:pPr>
        <w:pStyle w:val="Normal"/>
        <w:shd w:val="clear" w:color="auto" w:fill="FFFFFF" w:themeFill="background1"/>
        <w:spacing w:line="360" w:lineRule="auto"/>
        <w:jc w:val="both"/>
        <w:rPr>
          <w:rFonts w:ascii="Arial" w:hAnsi="Arial" w:eastAsia="Arial" w:cs="Arial"/>
          <w:b w:val="0"/>
          <w:bCs w:val="0"/>
          <w:i w:val="0"/>
          <w:iCs w:val="0"/>
          <w:caps w:val="0"/>
          <w:smallCaps w:val="0"/>
          <w:noProof w:val="0"/>
          <w:color w:val="0D0D0D" w:themeColor="text1" w:themeTint="F2" w:themeShade="FF"/>
          <w:sz w:val="24"/>
          <w:szCs w:val="24"/>
          <w:lang w:val="en-US"/>
        </w:rPr>
      </w:pPr>
      <w:r w:rsidRPr="6DDEF375" w:rsidR="3CB6738D">
        <w:rPr>
          <w:rFonts w:ascii="Arial" w:hAnsi="Arial" w:eastAsia="Arial" w:cs="Arial"/>
          <w:b w:val="0"/>
          <w:bCs w:val="0"/>
          <w:i w:val="0"/>
          <w:iCs w:val="0"/>
          <w:caps w:val="0"/>
          <w:smallCaps w:val="0"/>
          <w:noProof w:val="0"/>
          <w:color w:val="0D0D0D" w:themeColor="text1" w:themeTint="F2" w:themeShade="FF"/>
          <w:sz w:val="24"/>
          <w:szCs w:val="24"/>
          <w:lang w:val="en-US"/>
        </w:rPr>
        <w:t xml:space="preserve">A SMART </w:t>
      </w:r>
      <w:r w:rsidRPr="6DDEF375" w:rsidR="35DD9021">
        <w:rPr>
          <w:rFonts w:ascii="Arial" w:hAnsi="Arial" w:eastAsia="Arial" w:cs="Arial"/>
          <w:b w:val="0"/>
          <w:bCs w:val="0"/>
          <w:i w:val="0"/>
          <w:iCs w:val="0"/>
          <w:caps w:val="0"/>
          <w:smallCaps w:val="0"/>
          <w:noProof w:val="0"/>
          <w:color w:val="0D0D0D" w:themeColor="text1" w:themeTint="F2" w:themeShade="FF"/>
          <w:sz w:val="24"/>
          <w:szCs w:val="24"/>
          <w:lang w:val="en-US"/>
        </w:rPr>
        <w:t>target</w:t>
      </w:r>
      <w:r w:rsidRPr="6DDEF375" w:rsidR="3CB6738D">
        <w:rPr>
          <w:rFonts w:ascii="Arial" w:hAnsi="Arial" w:eastAsia="Arial" w:cs="Arial"/>
          <w:b w:val="0"/>
          <w:bCs w:val="0"/>
          <w:i w:val="0"/>
          <w:iCs w:val="0"/>
          <w:caps w:val="0"/>
          <w:smallCaps w:val="0"/>
          <w:noProof w:val="0"/>
          <w:color w:val="0D0D0D" w:themeColor="text1" w:themeTint="F2" w:themeShade="FF"/>
          <w:sz w:val="24"/>
          <w:szCs w:val="24"/>
          <w:lang w:val="en-US"/>
        </w:rPr>
        <w:t xml:space="preserve"> serves as a framework for effective </w:t>
      </w:r>
      <w:r w:rsidRPr="6DDEF375" w:rsidR="117D42FA">
        <w:rPr>
          <w:rFonts w:ascii="Arial" w:hAnsi="Arial" w:eastAsia="Arial" w:cs="Arial"/>
          <w:b w:val="0"/>
          <w:bCs w:val="0"/>
          <w:i w:val="0"/>
          <w:iCs w:val="0"/>
          <w:caps w:val="0"/>
          <w:smallCaps w:val="0"/>
          <w:noProof w:val="0"/>
          <w:color w:val="0D0D0D" w:themeColor="text1" w:themeTint="F2" w:themeShade="FF"/>
          <w:sz w:val="24"/>
          <w:szCs w:val="24"/>
          <w:lang w:val="en-US"/>
        </w:rPr>
        <w:t>target</w:t>
      </w:r>
      <w:r w:rsidRPr="6DDEF375" w:rsidR="3CB6738D">
        <w:rPr>
          <w:rFonts w:ascii="Arial" w:hAnsi="Arial" w:eastAsia="Arial" w:cs="Arial"/>
          <w:b w:val="0"/>
          <w:bCs w:val="0"/>
          <w:i w:val="0"/>
          <w:iCs w:val="0"/>
          <w:caps w:val="0"/>
          <w:smallCaps w:val="0"/>
          <w:noProof w:val="0"/>
          <w:color w:val="0D0D0D" w:themeColor="text1" w:themeTint="F2" w:themeShade="FF"/>
          <w:sz w:val="24"/>
          <w:szCs w:val="24"/>
          <w:lang w:val="en-US"/>
        </w:rPr>
        <w:t xml:space="preserve"> setting, encompassing Specific, Measurable, Achievable, Re</w:t>
      </w:r>
      <w:r w:rsidRPr="6DDEF375" w:rsidR="33C2D95B">
        <w:rPr>
          <w:rFonts w:ascii="Arial" w:hAnsi="Arial" w:eastAsia="Arial" w:cs="Arial"/>
          <w:b w:val="0"/>
          <w:bCs w:val="0"/>
          <w:i w:val="0"/>
          <w:iCs w:val="0"/>
          <w:caps w:val="0"/>
          <w:smallCaps w:val="0"/>
          <w:noProof w:val="0"/>
          <w:color w:val="0D0D0D" w:themeColor="text1" w:themeTint="F2" w:themeShade="FF"/>
          <w:sz w:val="24"/>
          <w:szCs w:val="24"/>
          <w:lang w:val="en-US"/>
        </w:rPr>
        <w:t>levant</w:t>
      </w:r>
      <w:r w:rsidRPr="6DDEF375" w:rsidR="3CB6738D">
        <w:rPr>
          <w:rFonts w:ascii="Arial" w:hAnsi="Arial" w:eastAsia="Arial" w:cs="Arial"/>
          <w:b w:val="0"/>
          <w:bCs w:val="0"/>
          <w:i w:val="0"/>
          <w:iCs w:val="0"/>
          <w:caps w:val="0"/>
          <w:smallCaps w:val="0"/>
          <w:noProof w:val="0"/>
          <w:color w:val="0D0D0D" w:themeColor="text1" w:themeTint="F2" w:themeShade="FF"/>
          <w:sz w:val="24"/>
          <w:szCs w:val="24"/>
          <w:lang w:val="en-US"/>
        </w:rPr>
        <w:t>, and Time</w:t>
      </w:r>
      <w:r w:rsidRPr="6DDEF375" w:rsidR="784A22CE">
        <w:rPr>
          <w:rFonts w:ascii="Arial" w:hAnsi="Arial" w:eastAsia="Arial" w:cs="Arial"/>
          <w:b w:val="0"/>
          <w:bCs w:val="0"/>
          <w:i w:val="0"/>
          <w:iCs w:val="0"/>
          <w:caps w:val="0"/>
          <w:smallCaps w:val="0"/>
          <w:noProof w:val="0"/>
          <w:color w:val="0D0D0D" w:themeColor="text1" w:themeTint="F2" w:themeShade="FF"/>
          <w:sz w:val="24"/>
          <w:szCs w:val="24"/>
          <w:lang w:val="en-US"/>
        </w:rPr>
        <w:t>-bound</w:t>
      </w:r>
      <w:r w:rsidRPr="6DDEF375" w:rsidR="3CB6738D">
        <w:rPr>
          <w:rFonts w:ascii="Arial" w:hAnsi="Arial" w:eastAsia="Arial" w:cs="Arial"/>
          <w:b w:val="0"/>
          <w:bCs w:val="0"/>
          <w:i w:val="0"/>
          <w:iCs w:val="0"/>
          <w:caps w:val="0"/>
          <w:smallCaps w:val="0"/>
          <w:noProof w:val="0"/>
          <w:color w:val="0D0D0D" w:themeColor="text1" w:themeTint="F2" w:themeShade="FF"/>
          <w:sz w:val="24"/>
          <w:szCs w:val="24"/>
          <w:lang w:val="en-US"/>
        </w:rPr>
        <w:t xml:space="preserve"> criteria. This approach ensures </w:t>
      </w:r>
      <w:r w:rsidRPr="6DDEF375" w:rsidR="48FEE121">
        <w:rPr>
          <w:rFonts w:ascii="Arial" w:hAnsi="Arial" w:eastAsia="Arial" w:cs="Arial"/>
          <w:b w:val="0"/>
          <w:bCs w:val="0"/>
          <w:i w:val="0"/>
          <w:iCs w:val="0"/>
          <w:caps w:val="0"/>
          <w:smallCaps w:val="0"/>
          <w:noProof w:val="0"/>
          <w:color w:val="0D0D0D" w:themeColor="text1" w:themeTint="F2" w:themeShade="FF"/>
          <w:sz w:val="24"/>
          <w:szCs w:val="24"/>
          <w:lang w:val="en-US"/>
        </w:rPr>
        <w:t>targets</w:t>
      </w:r>
      <w:r w:rsidRPr="6DDEF375" w:rsidR="3CB6738D">
        <w:rPr>
          <w:rFonts w:ascii="Arial" w:hAnsi="Arial" w:eastAsia="Arial" w:cs="Arial"/>
          <w:b w:val="0"/>
          <w:bCs w:val="0"/>
          <w:i w:val="0"/>
          <w:iCs w:val="0"/>
          <w:caps w:val="0"/>
          <w:smallCaps w:val="0"/>
          <w:noProof w:val="0"/>
          <w:color w:val="0D0D0D" w:themeColor="text1" w:themeTint="F2" w:themeShade="FF"/>
          <w:sz w:val="24"/>
          <w:szCs w:val="24"/>
          <w:lang w:val="en-US"/>
        </w:rPr>
        <w:t xml:space="preserve"> are well-defined, quantifiable, attainable, relevant, and bound by a clear timeline, enhancing the likelihood of successful </w:t>
      </w:r>
      <w:r w:rsidRPr="6DDEF375" w:rsidR="40A8FFEC">
        <w:rPr>
          <w:rFonts w:ascii="Arial" w:hAnsi="Arial" w:eastAsia="Arial" w:cs="Arial"/>
          <w:b w:val="0"/>
          <w:bCs w:val="0"/>
          <w:i w:val="0"/>
          <w:iCs w:val="0"/>
          <w:caps w:val="0"/>
          <w:smallCaps w:val="0"/>
          <w:noProof w:val="0"/>
          <w:color w:val="0D0D0D" w:themeColor="text1" w:themeTint="F2" w:themeShade="FF"/>
          <w:sz w:val="24"/>
          <w:szCs w:val="24"/>
          <w:lang w:val="en-US"/>
        </w:rPr>
        <w:t xml:space="preserve">target </w:t>
      </w:r>
      <w:r w:rsidRPr="6DDEF375" w:rsidR="3CB6738D">
        <w:rPr>
          <w:rFonts w:ascii="Arial" w:hAnsi="Arial" w:eastAsia="Arial" w:cs="Arial"/>
          <w:b w:val="0"/>
          <w:bCs w:val="0"/>
          <w:i w:val="0"/>
          <w:iCs w:val="0"/>
          <w:caps w:val="0"/>
          <w:smallCaps w:val="0"/>
          <w:noProof w:val="0"/>
          <w:color w:val="0D0D0D" w:themeColor="text1" w:themeTint="F2" w:themeShade="FF"/>
          <w:sz w:val="24"/>
          <w:szCs w:val="24"/>
          <w:lang w:val="en-US"/>
        </w:rPr>
        <w:t>attainment (CFI team,</w:t>
      </w:r>
      <w:r w:rsidRPr="6DDEF375" w:rsidR="3CB6738D">
        <w:rPr>
          <w:rFonts w:ascii="Arial" w:hAnsi="Arial" w:eastAsia="Arial" w:cs="Arial"/>
          <w:b w:val="0"/>
          <w:bCs w:val="0"/>
          <w:i w:val="0"/>
          <w:iCs w:val="0"/>
          <w:caps w:val="0"/>
          <w:smallCaps w:val="0"/>
          <w:noProof w:val="0"/>
          <w:color w:val="0D0D0D" w:themeColor="text1" w:themeTint="F2" w:themeShade="FF"/>
          <w:sz w:val="24"/>
          <w:szCs w:val="24"/>
          <w:lang w:val="en-US"/>
        </w:rPr>
        <w:t xml:space="preserve"> </w:t>
      </w:r>
      <w:r w:rsidRPr="6DDEF375" w:rsidR="3CB6738D">
        <w:rPr>
          <w:rFonts w:ascii="Arial" w:hAnsi="Arial" w:eastAsia="Arial" w:cs="Arial"/>
          <w:b w:val="0"/>
          <w:bCs w:val="0"/>
          <w:i w:val="0"/>
          <w:iCs w:val="0"/>
          <w:caps w:val="0"/>
          <w:smallCaps w:val="0"/>
          <w:noProof w:val="0"/>
          <w:color w:val="0D0D0D" w:themeColor="text1" w:themeTint="F2" w:themeShade="FF"/>
          <w:sz w:val="24"/>
          <w:szCs w:val="24"/>
          <w:lang w:val="en-US"/>
        </w:rPr>
        <w:t>n.</w:t>
      </w:r>
      <w:r w:rsidRPr="6DDEF375" w:rsidR="3CB6738D">
        <w:rPr>
          <w:rFonts w:ascii="Arial" w:hAnsi="Arial" w:eastAsia="Arial" w:cs="Arial"/>
          <w:b w:val="0"/>
          <w:bCs w:val="0"/>
          <w:i w:val="0"/>
          <w:iCs w:val="0"/>
          <w:caps w:val="0"/>
          <w:smallCaps w:val="0"/>
          <w:noProof w:val="0"/>
          <w:color w:val="0D0D0D" w:themeColor="text1" w:themeTint="F2" w:themeShade="FF"/>
          <w:sz w:val="24"/>
          <w:szCs w:val="24"/>
          <w:lang w:val="en-US"/>
        </w:rPr>
        <w:t>d</w:t>
      </w:r>
      <w:r w:rsidRPr="6DDEF375" w:rsidR="3CB6738D">
        <w:rPr>
          <w:rFonts w:ascii="Arial" w:hAnsi="Arial" w:eastAsia="Arial" w:cs="Arial"/>
          <w:b w:val="0"/>
          <w:bCs w:val="0"/>
          <w:i w:val="0"/>
          <w:iCs w:val="0"/>
          <w:caps w:val="0"/>
          <w:smallCaps w:val="0"/>
          <w:noProof w:val="0"/>
          <w:color w:val="0D0D0D" w:themeColor="text1" w:themeTint="F2" w:themeShade="FF"/>
          <w:sz w:val="24"/>
          <w:szCs w:val="24"/>
          <w:lang w:val="en-US"/>
        </w:rPr>
        <w:t>).</w:t>
      </w:r>
    </w:p>
    <w:p w:rsidR="1A02AA3A" w:rsidP="6DDEF375" w:rsidRDefault="1A02AA3A" w14:paraId="55BC8821" w14:textId="64DD498A">
      <w:pPr>
        <w:pStyle w:val="Normal"/>
        <w:shd w:val="clear" w:color="auto" w:fill="FFFFFF" w:themeFill="background1"/>
        <w:spacing w:line="360" w:lineRule="auto"/>
        <w:jc w:val="both"/>
        <w:rPr>
          <w:rFonts w:ascii="Arial" w:hAnsi="Arial" w:eastAsia="Arial" w:cs="Arial"/>
          <w:b w:val="0"/>
          <w:bCs w:val="0"/>
          <w:i w:val="0"/>
          <w:iCs w:val="0"/>
          <w:caps w:val="0"/>
          <w:smallCaps w:val="0"/>
          <w:noProof w:val="0"/>
          <w:color w:val="0D0D0D" w:themeColor="text1" w:themeTint="F2" w:themeShade="FF"/>
          <w:sz w:val="24"/>
          <w:szCs w:val="24"/>
          <w:lang w:val="en-US"/>
        </w:rPr>
      </w:pPr>
      <w:r w:rsidRPr="6DDEF375" w:rsidR="1A02AA3A">
        <w:rPr>
          <w:rFonts w:ascii="Arial" w:hAnsi="Arial" w:eastAsia="Arial" w:cs="Arial"/>
          <w:b w:val="0"/>
          <w:bCs w:val="0"/>
          <w:i w:val="0"/>
          <w:iCs w:val="0"/>
          <w:caps w:val="0"/>
          <w:smallCaps w:val="0"/>
          <w:noProof w:val="0"/>
          <w:color w:val="0D0D0D" w:themeColor="text1" w:themeTint="F2" w:themeShade="FF"/>
          <w:sz w:val="24"/>
          <w:szCs w:val="24"/>
          <w:lang w:val="en-US"/>
        </w:rPr>
        <w:t xml:space="preserve">The SMART target for Tara! Pop-up Kitchen's marketing plan is to achieve a 20% increase in monthly revenue within 12 months through targeted marketing efforts, menu </w:t>
      </w:r>
      <w:r w:rsidRPr="6DDEF375" w:rsidR="1A02AA3A">
        <w:rPr>
          <w:rFonts w:ascii="Arial" w:hAnsi="Arial" w:eastAsia="Arial" w:cs="Arial"/>
          <w:b w:val="0"/>
          <w:bCs w:val="0"/>
          <w:i w:val="0"/>
          <w:iCs w:val="0"/>
          <w:caps w:val="0"/>
          <w:smallCaps w:val="0"/>
          <w:noProof w:val="0"/>
          <w:color w:val="0D0D0D" w:themeColor="text1" w:themeTint="F2" w:themeShade="FF"/>
          <w:sz w:val="24"/>
          <w:szCs w:val="24"/>
          <w:lang w:val="en-US"/>
        </w:rPr>
        <w:t>optimisation</w:t>
      </w:r>
      <w:r w:rsidRPr="6DDEF375" w:rsidR="1A02AA3A">
        <w:rPr>
          <w:rFonts w:ascii="Arial" w:hAnsi="Arial" w:eastAsia="Arial" w:cs="Arial"/>
          <w:b w:val="0"/>
          <w:bCs w:val="0"/>
          <w:i w:val="0"/>
          <w:iCs w:val="0"/>
          <w:caps w:val="0"/>
          <w:smallCaps w:val="0"/>
          <w:noProof w:val="0"/>
          <w:color w:val="0D0D0D" w:themeColor="text1" w:themeTint="F2" w:themeShade="FF"/>
          <w:sz w:val="24"/>
          <w:szCs w:val="24"/>
          <w:lang w:val="en-US"/>
        </w:rPr>
        <w:t xml:space="preserve">, and operational improvements, aligning with the overarching goal of </w:t>
      </w:r>
      <w:r w:rsidRPr="6DDEF375" w:rsidR="1A02AA3A">
        <w:rPr>
          <w:rFonts w:ascii="Arial" w:hAnsi="Arial" w:eastAsia="Arial" w:cs="Arial"/>
          <w:b w:val="0"/>
          <w:bCs w:val="0"/>
          <w:i w:val="0"/>
          <w:iCs w:val="0"/>
          <w:caps w:val="0"/>
          <w:smallCaps w:val="0"/>
          <w:noProof w:val="0"/>
          <w:color w:val="0D0D0D" w:themeColor="text1" w:themeTint="F2" w:themeShade="FF"/>
          <w:sz w:val="24"/>
          <w:szCs w:val="24"/>
          <w:lang w:val="en-US"/>
        </w:rPr>
        <w:t>establishing</w:t>
      </w:r>
      <w:r w:rsidRPr="6DDEF375" w:rsidR="1A02AA3A">
        <w:rPr>
          <w:rFonts w:ascii="Arial" w:hAnsi="Arial" w:eastAsia="Arial" w:cs="Arial"/>
          <w:b w:val="0"/>
          <w:bCs w:val="0"/>
          <w:i w:val="0"/>
          <w:iCs w:val="0"/>
          <w:caps w:val="0"/>
          <w:smallCaps w:val="0"/>
          <w:noProof w:val="0"/>
          <w:color w:val="0D0D0D" w:themeColor="text1" w:themeTint="F2" w:themeShade="FF"/>
          <w:sz w:val="24"/>
          <w:szCs w:val="24"/>
          <w:lang w:val="en-US"/>
        </w:rPr>
        <w:t xml:space="preserve"> the brand as a culinary leader in the community while ensuring sustainable business growth.</w:t>
      </w:r>
    </w:p>
    <w:p w:rsidR="6DDEF375" w:rsidP="6DDEF375" w:rsidRDefault="6DDEF375" w14:paraId="39C1051A" w14:textId="67566D53">
      <w:pPr>
        <w:pStyle w:val="Normal"/>
        <w:shd w:val="clear" w:color="auto" w:fill="FFFFFF" w:themeFill="background1"/>
        <w:spacing w:before="0" w:beforeAutospacing="off" w:after="0" w:afterAutospacing="off" w:line="360" w:lineRule="auto"/>
        <w:jc w:val="both"/>
        <w:rPr>
          <w:rFonts w:ascii="Arial" w:hAnsi="Arial" w:eastAsia="Arial" w:cs="Arial"/>
          <w:b w:val="0"/>
          <w:bCs w:val="0"/>
          <w:i w:val="0"/>
          <w:iCs w:val="0"/>
          <w:caps w:val="0"/>
          <w:smallCaps w:val="0"/>
          <w:noProof w:val="0"/>
          <w:color w:val="0D0D0D" w:themeColor="text1" w:themeTint="F2" w:themeShade="FF"/>
          <w:sz w:val="24"/>
          <w:szCs w:val="24"/>
          <w:lang w:val="en-US"/>
        </w:rPr>
      </w:pPr>
    </w:p>
    <w:p w:rsidR="6DDEF375" w:rsidP="253226E7" w:rsidRDefault="6DDEF375" w14:paraId="786B25C6" w14:textId="56EADFED">
      <w:pPr>
        <w:pStyle w:val="Normal"/>
        <w:shd w:val="clear" w:color="auto" w:fill="FFFFFF" w:themeFill="background1"/>
        <w:spacing w:before="0" w:beforeAutospacing="off" w:after="0" w:afterAutospacing="off" w:line="360" w:lineRule="auto"/>
        <w:jc w:val="both"/>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US"/>
        </w:rPr>
      </w:pPr>
      <w:r w:rsidRPr="253226E7" w:rsidR="2E1D479D">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US"/>
        </w:rPr>
        <w:t>Strategy</w:t>
      </w:r>
    </w:p>
    <w:p w:rsidR="253226E7" w:rsidP="253226E7" w:rsidRDefault="253226E7" w14:paraId="6765B68D" w14:textId="01AEF1EF">
      <w:pPr>
        <w:pStyle w:val="Normal"/>
        <w:shd w:val="clear" w:color="auto" w:fill="FFFFFF" w:themeFill="background1"/>
        <w:spacing w:before="0" w:beforeAutospacing="off" w:after="0" w:afterAutospacing="off" w:line="360" w:lineRule="auto"/>
        <w:jc w:val="both"/>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US"/>
        </w:rPr>
      </w:pPr>
    </w:p>
    <w:p w:rsidR="2E1D479D" w:rsidP="6DDEF375" w:rsidRDefault="2E1D479D" w14:paraId="55FD21E2" w14:textId="22CC1400">
      <w:pPr>
        <w:shd w:val="clear" w:color="auto" w:fill="FFFFFF" w:themeFill="background1"/>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6DDEF375" w:rsidR="2E1D479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To effectively communicate its value proposition, Tara! utilises various channels such as digital marketing, in-person experiences, and word-of-mouth recommendations. By targeting specific customer segments such as young urban food enthusiasts, locally conscious consumers, and social foodies, Tara! positions itself as the go-to destination for authentic yet innovative dining experiences.</w:t>
      </w:r>
    </w:p>
    <w:p w:rsidR="6DDEF375" w:rsidP="6DDEF375" w:rsidRDefault="6DDEF375" w14:paraId="2DBB20D3" w14:textId="0EECD5F4">
      <w:pPr>
        <w:pStyle w:val="Normal"/>
        <w:shd w:val="clear" w:color="auto" w:fill="FFFFFF" w:themeFill="background1"/>
        <w:spacing w:before="0" w:beforeAutospacing="off" w:after="0" w:afterAutospacing="off" w:line="360" w:lineRule="auto"/>
        <w:jc w:val="both"/>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65166CCA" w:rsidP="6DDEF375" w:rsidRDefault="65166CCA" w14:paraId="4EC1FF2F" w14:textId="3075FBA9">
      <w:pPr>
        <w:pStyle w:val="Normal"/>
        <w:shd w:val="clear" w:color="auto" w:fill="FFFFFF" w:themeFill="background1"/>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6DDEF375" w:rsidR="65166CC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Leveraging Ansoff's Matrix, Tara! explores growth strategies including market penetration, development, and diversification, further solidifying its market </w:t>
      </w:r>
      <w:r w:rsidRPr="6DDEF375" w:rsidR="0069CF0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position,</w:t>
      </w:r>
      <w:r w:rsidRPr="6DDEF375" w:rsidR="65166CC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and expanding its reach.</w:t>
      </w:r>
    </w:p>
    <w:p w:rsidR="6DDEF375" w:rsidP="6DDEF375" w:rsidRDefault="6DDEF375" w14:paraId="2E2F22DF" w14:textId="4E174811">
      <w:pPr>
        <w:pStyle w:val="Normal"/>
        <w:shd w:val="clear" w:color="auto" w:fill="FFFFFF" w:themeFill="background1"/>
        <w:spacing w:before="0" w:beforeAutospacing="off" w:after="0" w:afterAutospacing="off" w:line="240" w:lineRule="exact"/>
        <w:jc w:val="both"/>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6DDEF375" w:rsidP="6DDEF375" w:rsidRDefault="6DDEF375" w14:paraId="134FC803" w14:textId="33151988">
      <w:pPr>
        <w:pStyle w:val="Normal"/>
        <w:shd w:val="clear" w:color="auto" w:fill="FFFFFF" w:themeFill="background1"/>
        <w:spacing w:before="0" w:beforeAutospacing="off" w:after="0" w:afterAutospacing="off" w:line="240" w:lineRule="exact"/>
        <w:jc w:val="both"/>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65166CCA" w:rsidP="6DDEF375" w:rsidRDefault="65166CCA" w14:paraId="1B09BCD5" w14:textId="259C99C1">
      <w:pPr>
        <w:pStyle w:val="Normal"/>
        <w:shd w:val="clear" w:color="auto" w:fill="FFFFFF" w:themeFill="background1"/>
        <w:spacing w:before="0" w:beforeAutospacing="off" w:after="0" w:afterAutospacing="off" w:line="240" w:lineRule="exact"/>
        <w:jc w:val="both"/>
      </w:pPr>
      <w:r w:rsidR="65166CCA">
        <w:drawing>
          <wp:inline wp14:editId="3C4CF391" wp14:anchorId="77B96524">
            <wp:extent cx="6382559" cy="4305858"/>
            <wp:effectExtent l="0" t="0" r="0" b="0"/>
            <wp:docPr id="914193940" name="" title=""/>
            <wp:cNvGraphicFramePr>
              <a:graphicFrameLocks noChangeAspect="1"/>
            </wp:cNvGraphicFramePr>
            <a:graphic>
              <a:graphicData uri="http://schemas.openxmlformats.org/drawingml/2006/picture">
                <pic:pic>
                  <pic:nvPicPr>
                    <pic:cNvPr id="0" name=""/>
                    <pic:cNvPicPr/>
                  </pic:nvPicPr>
                  <pic:blipFill>
                    <a:blip r:embed="R67ea276931da4dff">
                      <a:extLst>
                        <a:ext xmlns:a="http://schemas.openxmlformats.org/drawingml/2006/main" uri="{28A0092B-C50C-407E-A947-70E740481C1C}">
                          <a14:useLocalDpi val="0"/>
                        </a:ext>
                      </a:extLst>
                    </a:blip>
                    <a:stretch>
                      <a:fillRect/>
                    </a:stretch>
                  </pic:blipFill>
                  <pic:spPr>
                    <a:xfrm>
                      <a:off x="0" y="0"/>
                      <a:ext cx="6382559" cy="4305858"/>
                    </a:xfrm>
                    <a:prstGeom prst="rect">
                      <a:avLst/>
                    </a:prstGeom>
                  </pic:spPr>
                </pic:pic>
              </a:graphicData>
            </a:graphic>
          </wp:inline>
        </w:drawing>
      </w:r>
    </w:p>
    <w:p w:rsidR="6DDEF375" w:rsidP="6DDEF375" w:rsidRDefault="6DDEF375" w14:paraId="494478B4" w14:textId="7B3B23F4">
      <w:pPr>
        <w:shd w:val="clear" w:color="auto" w:fill="FFFFFF" w:themeFill="background1"/>
        <w:spacing w:before="0" w:beforeAutospacing="off" w:after="0" w:afterAutospacing="off" w:line="240" w:lineRule="exact"/>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2E1D479D" w:rsidP="6DDEF375" w:rsidRDefault="2E1D479D" w14:paraId="72F08946" w14:textId="1509BF89">
      <w:pPr>
        <w:shd w:val="clear" w:color="auto" w:fill="FFFFFF" w:themeFill="background1"/>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6DDEF375" w:rsidR="2E1D479D">
        <w:rPr>
          <w:rFonts w:ascii="Arial" w:hAnsi="Arial" w:eastAsia="Arial" w:cs="Arial"/>
          <w:b w:val="0"/>
          <w:bCs w:val="0"/>
          <w:i w:val="0"/>
          <w:iCs w:val="0"/>
          <w:caps w:val="0"/>
          <w:smallCaps w:val="0"/>
          <w:strike w:val="0"/>
          <w:dstrike w:val="0"/>
          <w:noProof w:val="0"/>
          <w:color w:val="0D0D0D" w:themeColor="text1" w:themeTint="F2" w:themeShade="FF"/>
          <w:sz w:val="24"/>
          <w:szCs w:val="24"/>
          <w:u w:val="none"/>
          <w:lang w:val="en-GB"/>
        </w:rPr>
        <w:t xml:space="preserve">This tool is a strategic management and planning aid utilised by marketing management teams to devise strategies for future business expansion. Named after the </w:t>
      </w:r>
      <w:r w:rsidRPr="6DDEF375" w:rsidR="2E1D479D">
        <w:rPr>
          <w:rFonts w:ascii="Arial" w:hAnsi="Arial" w:eastAsia="Arial" w:cs="Arial"/>
          <w:b w:val="0"/>
          <w:bCs w:val="0"/>
          <w:i w:val="0"/>
          <w:iCs w:val="0"/>
          <w:caps w:val="0"/>
          <w:smallCaps w:val="0"/>
          <w:strike w:val="0"/>
          <w:dstrike w:val="0"/>
          <w:noProof w:val="0"/>
          <w:color w:val="0D0D0D" w:themeColor="text1" w:themeTint="F2" w:themeShade="FF"/>
          <w:sz w:val="24"/>
          <w:szCs w:val="24"/>
          <w:u w:val="none"/>
          <w:lang w:val="en-GB"/>
        </w:rPr>
        <w:t>Russian-American</w:t>
      </w:r>
      <w:r w:rsidRPr="6DDEF375" w:rsidR="2E1D479D">
        <w:rPr>
          <w:rFonts w:ascii="Arial" w:hAnsi="Arial" w:eastAsia="Arial" w:cs="Arial"/>
          <w:b w:val="0"/>
          <w:bCs w:val="0"/>
          <w:i w:val="0"/>
          <w:iCs w:val="0"/>
          <w:caps w:val="0"/>
          <w:smallCaps w:val="0"/>
          <w:strike w:val="0"/>
          <w:dstrike w:val="0"/>
          <w:noProof w:val="0"/>
          <w:color w:val="0D0D0D" w:themeColor="text1" w:themeTint="F2" w:themeShade="FF"/>
          <w:sz w:val="24"/>
          <w:szCs w:val="24"/>
          <w:u w:val="none"/>
          <w:lang w:val="en-GB"/>
        </w:rPr>
        <w:t xml:space="preserve"> applied mathematician Igor Ansoff, it offers four growth alternatives for organi</w:t>
      </w:r>
      <w:r w:rsidRPr="6DDEF375" w:rsidR="4E9F5374">
        <w:rPr>
          <w:rFonts w:ascii="Arial" w:hAnsi="Arial" w:eastAsia="Arial" w:cs="Arial"/>
          <w:b w:val="0"/>
          <w:bCs w:val="0"/>
          <w:i w:val="0"/>
          <w:iCs w:val="0"/>
          <w:caps w:val="0"/>
          <w:smallCaps w:val="0"/>
          <w:strike w:val="0"/>
          <w:dstrike w:val="0"/>
          <w:noProof w:val="0"/>
          <w:color w:val="0D0D0D" w:themeColor="text1" w:themeTint="F2" w:themeShade="FF"/>
          <w:sz w:val="24"/>
          <w:szCs w:val="24"/>
          <w:u w:val="none"/>
          <w:lang w:val="en-GB"/>
        </w:rPr>
        <w:t>s</w:t>
      </w:r>
      <w:r w:rsidRPr="6DDEF375" w:rsidR="2E1D479D">
        <w:rPr>
          <w:rFonts w:ascii="Arial" w:hAnsi="Arial" w:eastAsia="Arial" w:cs="Arial"/>
          <w:b w:val="0"/>
          <w:bCs w:val="0"/>
          <w:i w:val="0"/>
          <w:iCs w:val="0"/>
          <w:caps w:val="0"/>
          <w:smallCaps w:val="0"/>
          <w:strike w:val="0"/>
          <w:dstrike w:val="0"/>
          <w:noProof w:val="0"/>
          <w:color w:val="0D0D0D" w:themeColor="text1" w:themeTint="F2" w:themeShade="FF"/>
          <w:sz w:val="24"/>
          <w:szCs w:val="24"/>
          <w:u w:val="none"/>
          <w:lang w:val="en-GB"/>
        </w:rPr>
        <w:t>ational development and risk mitigation (Clarissia, 2020).</w:t>
      </w:r>
    </w:p>
    <w:p w:rsidR="6DDEF375" w:rsidP="6DDEF375" w:rsidRDefault="6DDEF375" w14:paraId="387E82E5" w14:textId="4EC63CDC">
      <w:pPr>
        <w:pStyle w:val="Normal"/>
        <w:shd w:val="clear" w:color="auto" w:fill="FFFFFF" w:themeFill="background1"/>
        <w:spacing w:before="0" w:beforeAutospacing="off" w:after="0" w:afterAutospacing="off" w:line="360" w:lineRule="auto"/>
        <w:jc w:val="both"/>
        <w:rPr>
          <w:rFonts w:ascii="Arial" w:hAnsi="Arial" w:eastAsia="Arial" w:cs="Arial"/>
          <w:b w:val="0"/>
          <w:bCs w:val="0"/>
          <w:i w:val="0"/>
          <w:iCs w:val="0"/>
          <w:caps w:val="0"/>
          <w:smallCaps w:val="0"/>
          <w:strike w:val="0"/>
          <w:dstrike w:val="0"/>
          <w:noProof w:val="0"/>
          <w:color w:val="0D0D0D" w:themeColor="text1" w:themeTint="F2" w:themeShade="FF"/>
          <w:sz w:val="24"/>
          <w:szCs w:val="24"/>
          <w:u w:val="none"/>
          <w:lang w:val="en-US"/>
        </w:rPr>
      </w:pPr>
    </w:p>
    <w:p w:rsidR="6DDEF375" w:rsidP="6DDEF375" w:rsidRDefault="6DDEF375" w14:paraId="09BC7D0D" w14:textId="7BEEABD0">
      <w:pPr>
        <w:pStyle w:val="Normal"/>
        <w:shd w:val="clear" w:color="auto" w:fill="FFFFFF" w:themeFill="background1"/>
        <w:spacing w:before="0" w:beforeAutospacing="off" w:after="0" w:afterAutospacing="off" w:line="360" w:lineRule="auto"/>
        <w:jc w:val="both"/>
        <w:rPr>
          <w:rFonts w:ascii="Arial" w:hAnsi="Arial" w:eastAsia="Arial" w:cs="Arial"/>
          <w:b w:val="0"/>
          <w:bCs w:val="0"/>
          <w:i w:val="0"/>
          <w:iCs w:val="0"/>
          <w:caps w:val="0"/>
          <w:smallCaps w:val="0"/>
          <w:strike w:val="0"/>
          <w:dstrike w:val="0"/>
          <w:noProof w:val="0"/>
          <w:color w:val="0D0D0D" w:themeColor="text1" w:themeTint="F2" w:themeShade="FF"/>
          <w:sz w:val="24"/>
          <w:szCs w:val="24"/>
          <w:u w:val="none"/>
          <w:lang w:val="en-US"/>
        </w:rPr>
      </w:pPr>
    </w:p>
    <w:p w:rsidR="55930A65" w:rsidP="6DDEF375" w:rsidRDefault="55930A65" w14:paraId="765C51B1" w14:textId="64DFDA85">
      <w:pPr>
        <w:pStyle w:val="Normal"/>
        <w:shd w:val="clear" w:color="auto" w:fill="FFFFFF" w:themeFill="background1"/>
        <w:spacing w:line="360" w:lineRule="auto"/>
        <w:jc w:val="both"/>
        <w:rPr>
          <w:rFonts w:ascii="Arial" w:hAnsi="Arial" w:eastAsia="Arial" w:cs="Arial"/>
          <w:b w:val="1"/>
          <w:bCs w:val="1"/>
          <w:i w:val="0"/>
          <w:iCs w:val="0"/>
          <w:caps w:val="0"/>
          <w:smallCaps w:val="0"/>
          <w:noProof w:val="0"/>
          <w:color w:val="000000" w:themeColor="text1" w:themeTint="FF" w:themeShade="FF"/>
          <w:sz w:val="24"/>
          <w:szCs w:val="24"/>
          <w:lang w:val="en-GB"/>
        </w:rPr>
      </w:pPr>
      <w:r w:rsidRPr="6DDEF375" w:rsidR="55930A65">
        <w:rPr>
          <w:rFonts w:ascii="Arial" w:hAnsi="Arial" w:eastAsia="Arial" w:cs="Arial"/>
          <w:b w:val="1"/>
          <w:bCs w:val="1"/>
          <w:i w:val="0"/>
          <w:iCs w:val="0"/>
          <w:caps w:val="0"/>
          <w:smallCaps w:val="0"/>
          <w:noProof w:val="0"/>
          <w:color w:val="000000" w:themeColor="text1" w:themeTint="FF" w:themeShade="FF"/>
          <w:sz w:val="24"/>
          <w:szCs w:val="24"/>
          <w:lang w:val="en-GB"/>
        </w:rPr>
        <w:t>Tactics and Marketing mix</w:t>
      </w:r>
    </w:p>
    <w:p w:rsidR="55930A65" w:rsidP="6DDEF375" w:rsidRDefault="55930A65" w14:paraId="6EF2B1B9" w14:textId="7C4C89F5">
      <w:pPr>
        <w:shd w:val="clear" w:color="auto" w:fill="FFFFFF" w:themeFill="background1"/>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6DDEF375" w:rsidR="55930A65">
        <w:rPr>
          <w:rFonts w:ascii="Arial" w:hAnsi="Arial" w:eastAsia="Arial" w:cs="Arial"/>
          <w:b w:val="0"/>
          <w:bCs w:val="0"/>
          <w:i w:val="0"/>
          <w:iCs w:val="0"/>
          <w:caps w:val="0"/>
          <w:smallCaps w:val="0"/>
          <w:strike w:val="0"/>
          <w:dstrike w:val="0"/>
          <w:noProof w:val="0"/>
          <w:color w:val="0D0D0D" w:themeColor="text1" w:themeTint="F2" w:themeShade="FF"/>
          <w:sz w:val="24"/>
          <w:szCs w:val="24"/>
          <w:u w:val="none"/>
          <w:lang w:val="en-GB"/>
        </w:rPr>
        <w:t xml:space="preserve">McCarthy (1964) introduced the "marketing mix," commonly known as the "4Ps," to operationalise marketing planning (Bennett, 1997). </w:t>
      </w:r>
      <w:r w:rsidRPr="6DDEF375" w:rsidR="55930A65">
        <w:rPr>
          <w:rFonts w:ascii="Arial" w:hAnsi="Arial" w:eastAsia="Arial" w:cs="Arial"/>
          <w:b w:val="0"/>
          <w:bCs w:val="0"/>
          <w:i w:val="0"/>
          <w:iCs w:val="0"/>
          <w:caps w:val="0"/>
          <w:smallCaps w:val="0"/>
          <w:strike w:val="0"/>
          <w:dstrike w:val="0"/>
          <w:noProof w:val="0"/>
          <w:color w:val="0D0D0D" w:themeColor="text1" w:themeTint="F2" w:themeShade="FF"/>
          <w:sz w:val="24"/>
          <w:szCs w:val="24"/>
          <w:u w:val="none"/>
          <w:lang w:val="en-GB"/>
        </w:rPr>
        <w:t>It's</w:t>
      </w:r>
      <w:r w:rsidRPr="6DDEF375" w:rsidR="55930A65">
        <w:rPr>
          <w:rFonts w:ascii="Arial" w:hAnsi="Arial" w:eastAsia="Arial" w:cs="Arial"/>
          <w:b w:val="0"/>
          <w:bCs w:val="0"/>
          <w:i w:val="0"/>
          <w:iCs w:val="0"/>
          <w:caps w:val="0"/>
          <w:smallCaps w:val="0"/>
          <w:strike w:val="0"/>
          <w:dstrike w:val="0"/>
          <w:noProof w:val="0"/>
          <w:color w:val="0D0D0D" w:themeColor="text1" w:themeTint="F2" w:themeShade="FF"/>
          <w:sz w:val="24"/>
          <w:szCs w:val="24"/>
          <w:u w:val="none"/>
          <w:lang w:val="en-GB"/>
        </w:rPr>
        <w:t xml:space="preserve"> a conceptual framework guiding managers in configuring offerings to meet consumer needs (Pandey,2016). </w:t>
      </w:r>
    </w:p>
    <w:p w:rsidR="6DDEF375" w:rsidP="6DDEF375" w:rsidRDefault="6DDEF375" w14:paraId="49D04E2D" w14:textId="5C5E92FA">
      <w:pPr>
        <w:pStyle w:val="Normal"/>
        <w:shd w:val="clear" w:color="auto" w:fill="FFFFFF" w:themeFill="background1"/>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55930A65" w:rsidP="6DDEF375" w:rsidRDefault="55930A65" w14:paraId="4CAEE260" w14:textId="45243370">
      <w:pPr>
        <w:pStyle w:val="Normal"/>
        <w:shd w:val="clear" w:color="auto" w:fill="FFFFFF" w:themeFill="background1"/>
        <w:spacing w:before="0" w:beforeAutospacing="off" w:after="0" w:afterAutospacing="off" w:line="360" w:lineRule="auto"/>
        <w:ind w:left="0" w:right="-2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6DDEF375" w:rsidR="55930A65">
        <w:rPr>
          <w:rFonts w:ascii="Arial" w:hAnsi="Arial" w:eastAsia="Arial" w:cs="Arial"/>
          <w:b w:val="1"/>
          <w:bCs w:val="1"/>
          <w:i w:val="0"/>
          <w:iCs w:val="0"/>
          <w:caps w:val="0"/>
          <w:smallCaps w:val="0"/>
          <w:strike w:val="0"/>
          <w:dstrike w:val="0"/>
          <w:noProof w:val="0"/>
          <w:color w:val="0D0D0D" w:themeColor="text1" w:themeTint="F2" w:themeShade="FF"/>
          <w:sz w:val="24"/>
          <w:szCs w:val="24"/>
          <w:u w:val="none"/>
          <w:lang w:val="en-US"/>
        </w:rPr>
        <w:t>Product:</w:t>
      </w:r>
      <w:r w:rsidRPr="6DDEF375" w:rsidR="55930A65">
        <w:rPr>
          <w:rFonts w:ascii="Arial" w:hAnsi="Arial" w:eastAsia="Arial" w:cs="Arial"/>
          <w:b w:val="0"/>
          <w:bCs w:val="0"/>
          <w:i w:val="0"/>
          <w:iCs w:val="0"/>
          <w:caps w:val="0"/>
          <w:smallCaps w:val="0"/>
          <w:strike w:val="0"/>
          <w:dstrike w:val="0"/>
          <w:noProof w:val="0"/>
          <w:color w:val="0D0D0D" w:themeColor="text1" w:themeTint="F2" w:themeShade="FF"/>
          <w:sz w:val="24"/>
          <w:szCs w:val="24"/>
          <w:u w:val="none"/>
          <w:lang w:val="en-US"/>
        </w:rPr>
        <w:t xml:space="preserve"> Tara! offers a unique fusion of Filipino-Asian cuisine using locally sourced Welsh produce, </w:t>
      </w:r>
      <w:r w:rsidRPr="6DDEF375" w:rsidR="55930A65">
        <w:rPr>
          <w:rFonts w:ascii="Arial" w:hAnsi="Arial" w:eastAsia="Arial" w:cs="Arial"/>
          <w:b w:val="0"/>
          <w:bCs w:val="0"/>
          <w:i w:val="0"/>
          <w:iCs w:val="0"/>
          <w:caps w:val="0"/>
          <w:smallCaps w:val="0"/>
          <w:strike w:val="0"/>
          <w:dstrike w:val="0"/>
          <w:noProof w:val="0"/>
          <w:color w:val="0D0D0D" w:themeColor="text1" w:themeTint="F2" w:themeShade="FF"/>
          <w:sz w:val="24"/>
          <w:szCs w:val="24"/>
          <w:u w:val="none"/>
          <w:lang w:val="en-US"/>
        </w:rPr>
        <w:t>providing</w:t>
      </w:r>
      <w:r w:rsidRPr="6DDEF375" w:rsidR="55930A65">
        <w:rPr>
          <w:rFonts w:ascii="Arial" w:hAnsi="Arial" w:eastAsia="Arial" w:cs="Arial"/>
          <w:b w:val="0"/>
          <w:bCs w:val="0"/>
          <w:i w:val="0"/>
          <w:iCs w:val="0"/>
          <w:caps w:val="0"/>
          <w:smallCaps w:val="0"/>
          <w:strike w:val="0"/>
          <w:dstrike w:val="0"/>
          <w:noProof w:val="0"/>
          <w:color w:val="0D0D0D" w:themeColor="text1" w:themeTint="F2" w:themeShade="FF"/>
          <w:sz w:val="24"/>
          <w:szCs w:val="24"/>
          <w:u w:val="none"/>
          <w:lang w:val="en-US"/>
        </w:rPr>
        <w:t xml:space="preserve"> an innovative culinary experience. Its menu </w:t>
      </w:r>
      <w:r w:rsidRPr="6DDEF375" w:rsidR="55930A65">
        <w:rPr>
          <w:rFonts w:ascii="Arial" w:hAnsi="Arial" w:eastAsia="Arial" w:cs="Arial"/>
          <w:b w:val="0"/>
          <w:bCs w:val="0"/>
          <w:i w:val="0"/>
          <w:iCs w:val="0"/>
          <w:caps w:val="0"/>
          <w:smallCaps w:val="0"/>
          <w:strike w:val="0"/>
          <w:dstrike w:val="0"/>
          <w:noProof w:val="0"/>
          <w:color w:val="0D0D0D" w:themeColor="text1" w:themeTint="F2" w:themeShade="FF"/>
          <w:sz w:val="24"/>
          <w:szCs w:val="24"/>
          <w:u w:val="none"/>
          <w:lang w:val="en-US"/>
        </w:rPr>
        <w:t>showcases</w:t>
      </w:r>
      <w:r w:rsidRPr="6DDEF375" w:rsidR="55930A65">
        <w:rPr>
          <w:rFonts w:ascii="Arial" w:hAnsi="Arial" w:eastAsia="Arial" w:cs="Arial"/>
          <w:b w:val="0"/>
          <w:bCs w:val="0"/>
          <w:i w:val="0"/>
          <w:iCs w:val="0"/>
          <w:caps w:val="0"/>
          <w:smallCaps w:val="0"/>
          <w:strike w:val="0"/>
          <w:dstrike w:val="0"/>
          <w:noProof w:val="0"/>
          <w:color w:val="0D0D0D" w:themeColor="text1" w:themeTint="F2" w:themeShade="FF"/>
          <w:sz w:val="24"/>
          <w:szCs w:val="24"/>
          <w:u w:val="none"/>
          <w:lang w:val="en-US"/>
        </w:rPr>
        <w:t xml:space="preserve"> a diverse range of dishes crafted with authentic flavors and creativity, appealing to food enthusiasts seeking unique dining experiences.</w:t>
      </w:r>
    </w:p>
    <w:p w:rsidR="6DDEF375" w:rsidP="6DDEF375" w:rsidRDefault="6DDEF375" w14:paraId="3BA6EA39" w14:textId="1CE80575">
      <w:pPr>
        <w:pStyle w:val="Normal"/>
        <w:shd w:val="clear" w:color="auto" w:fill="FFFFFF" w:themeFill="background1"/>
        <w:spacing w:before="0" w:beforeAutospacing="off" w:after="0" w:afterAutospacing="off" w:line="360" w:lineRule="auto"/>
        <w:ind w:left="0" w:right="-20"/>
        <w:jc w:val="both"/>
        <w:rPr>
          <w:rFonts w:ascii="Arial" w:hAnsi="Arial" w:eastAsia="Arial" w:cs="Arial"/>
          <w:b w:val="0"/>
          <w:bCs w:val="0"/>
          <w:i w:val="0"/>
          <w:iCs w:val="0"/>
          <w:caps w:val="0"/>
          <w:smallCaps w:val="0"/>
          <w:strike w:val="0"/>
          <w:dstrike w:val="0"/>
          <w:noProof w:val="0"/>
          <w:color w:val="0D0D0D" w:themeColor="text1" w:themeTint="F2" w:themeShade="FF"/>
          <w:sz w:val="24"/>
          <w:szCs w:val="24"/>
          <w:u w:val="none"/>
          <w:lang w:val="en-US"/>
        </w:rPr>
      </w:pPr>
    </w:p>
    <w:p w:rsidR="55930A65" w:rsidP="6DDEF375" w:rsidRDefault="55930A65" w14:paraId="566C26A7" w14:textId="0538DAEE">
      <w:pPr>
        <w:pStyle w:val="Normal"/>
        <w:shd w:val="clear" w:color="auto" w:fill="FFFFFF" w:themeFill="background1"/>
        <w:spacing w:before="0" w:beforeAutospacing="off" w:after="0" w:afterAutospacing="off" w:line="360" w:lineRule="auto"/>
        <w:ind w:left="0" w:right="-2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6DDEF375" w:rsidR="55930A65">
        <w:rPr>
          <w:rFonts w:ascii="Arial" w:hAnsi="Arial" w:eastAsia="Arial" w:cs="Arial"/>
          <w:b w:val="1"/>
          <w:bCs w:val="1"/>
          <w:i w:val="0"/>
          <w:iCs w:val="0"/>
          <w:caps w:val="0"/>
          <w:smallCaps w:val="0"/>
          <w:strike w:val="0"/>
          <w:dstrike w:val="0"/>
          <w:noProof w:val="0"/>
          <w:color w:val="0D0D0D" w:themeColor="text1" w:themeTint="F2" w:themeShade="FF"/>
          <w:sz w:val="24"/>
          <w:szCs w:val="24"/>
          <w:u w:val="none"/>
          <w:lang w:val="en-US"/>
        </w:rPr>
        <w:t>Price:</w:t>
      </w:r>
      <w:r w:rsidRPr="6DDEF375" w:rsidR="55930A65">
        <w:rPr>
          <w:rFonts w:ascii="Arial" w:hAnsi="Arial" w:eastAsia="Arial" w:cs="Arial"/>
          <w:b w:val="0"/>
          <w:bCs w:val="0"/>
          <w:i w:val="0"/>
          <w:iCs w:val="0"/>
          <w:caps w:val="0"/>
          <w:smallCaps w:val="0"/>
          <w:strike w:val="0"/>
          <w:dstrike w:val="0"/>
          <w:noProof w:val="0"/>
          <w:color w:val="0D0D0D" w:themeColor="text1" w:themeTint="F2" w:themeShade="FF"/>
          <w:sz w:val="24"/>
          <w:szCs w:val="24"/>
          <w:u w:val="none"/>
          <w:lang w:val="en-US"/>
        </w:rPr>
        <w:t xml:space="preserve"> Tara! strategically prices its menu items to reflect the quality of its offerings while </w:t>
      </w:r>
      <w:r w:rsidRPr="6DDEF375" w:rsidR="55930A65">
        <w:rPr>
          <w:rFonts w:ascii="Arial" w:hAnsi="Arial" w:eastAsia="Arial" w:cs="Arial"/>
          <w:b w:val="0"/>
          <w:bCs w:val="0"/>
          <w:i w:val="0"/>
          <w:iCs w:val="0"/>
          <w:caps w:val="0"/>
          <w:smallCaps w:val="0"/>
          <w:strike w:val="0"/>
          <w:dstrike w:val="0"/>
          <w:noProof w:val="0"/>
          <w:color w:val="0D0D0D" w:themeColor="text1" w:themeTint="F2" w:themeShade="FF"/>
          <w:sz w:val="24"/>
          <w:szCs w:val="24"/>
          <w:u w:val="none"/>
          <w:lang w:val="en-US"/>
        </w:rPr>
        <w:t>remaining</w:t>
      </w:r>
      <w:r w:rsidRPr="6DDEF375" w:rsidR="55930A65">
        <w:rPr>
          <w:rFonts w:ascii="Arial" w:hAnsi="Arial" w:eastAsia="Arial" w:cs="Arial"/>
          <w:b w:val="0"/>
          <w:bCs w:val="0"/>
          <w:i w:val="0"/>
          <w:iCs w:val="0"/>
          <w:caps w:val="0"/>
          <w:smallCaps w:val="0"/>
          <w:strike w:val="0"/>
          <w:dstrike w:val="0"/>
          <w:noProof w:val="0"/>
          <w:color w:val="0D0D0D" w:themeColor="text1" w:themeTint="F2" w:themeShade="FF"/>
          <w:sz w:val="24"/>
          <w:szCs w:val="24"/>
          <w:u w:val="none"/>
          <w:lang w:val="en-US"/>
        </w:rPr>
        <w:t xml:space="preserve"> competitive in the local market. Pricing is designed to ensure affordability for customers while also reflecting the value of the ingredients and culinary </w:t>
      </w:r>
      <w:r w:rsidRPr="6DDEF375" w:rsidR="55930A65">
        <w:rPr>
          <w:rFonts w:ascii="Arial" w:hAnsi="Arial" w:eastAsia="Arial" w:cs="Arial"/>
          <w:b w:val="0"/>
          <w:bCs w:val="0"/>
          <w:i w:val="0"/>
          <w:iCs w:val="0"/>
          <w:caps w:val="0"/>
          <w:smallCaps w:val="0"/>
          <w:strike w:val="0"/>
          <w:dstrike w:val="0"/>
          <w:noProof w:val="0"/>
          <w:color w:val="0D0D0D" w:themeColor="text1" w:themeTint="F2" w:themeShade="FF"/>
          <w:sz w:val="24"/>
          <w:szCs w:val="24"/>
          <w:u w:val="none"/>
          <w:lang w:val="en-US"/>
        </w:rPr>
        <w:t>expertise</w:t>
      </w:r>
      <w:r w:rsidRPr="6DDEF375" w:rsidR="55930A65">
        <w:rPr>
          <w:rFonts w:ascii="Arial" w:hAnsi="Arial" w:eastAsia="Arial" w:cs="Arial"/>
          <w:b w:val="0"/>
          <w:bCs w:val="0"/>
          <w:i w:val="0"/>
          <w:iCs w:val="0"/>
          <w:caps w:val="0"/>
          <w:smallCaps w:val="0"/>
          <w:strike w:val="0"/>
          <w:dstrike w:val="0"/>
          <w:noProof w:val="0"/>
          <w:color w:val="0D0D0D" w:themeColor="text1" w:themeTint="F2" w:themeShade="FF"/>
          <w:sz w:val="24"/>
          <w:szCs w:val="24"/>
          <w:u w:val="none"/>
          <w:lang w:val="en-US"/>
        </w:rPr>
        <w:t xml:space="preserve"> involved in preparing each dish.</w:t>
      </w:r>
    </w:p>
    <w:p w:rsidR="6DDEF375" w:rsidP="6DDEF375" w:rsidRDefault="6DDEF375" w14:paraId="5D6B4712" w14:textId="7284215B">
      <w:pPr>
        <w:pStyle w:val="Normal"/>
        <w:shd w:val="clear" w:color="auto" w:fill="FFFFFF" w:themeFill="background1"/>
        <w:spacing w:before="0" w:beforeAutospacing="off" w:after="0" w:afterAutospacing="off" w:line="360" w:lineRule="auto"/>
        <w:ind w:left="0" w:right="-20"/>
        <w:jc w:val="both"/>
        <w:rPr>
          <w:rFonts w:ascii="Arial" w:hAnsi="Arial" w:eastAsia="Arial" w:cs="Arial"/>
          <w:b w:val="0"/>
          <w:bCs w:val="0"/>
          <w:i w:val="0"/>
          <w:iCs w:val="0"/>
          <w:caps w:val="0"/>
          <w:smallCaps w:val="0"/>
          <w:strike w:val="0"/>
          <w:dstrike w:val="0"/>
          <w:noProof w:val="0"/>
          <w:color w:val="0D0D0D" w:themeColor="text1" w:themeTint="F2" w:themeShade="FF"/>
          <w:sz w:val="24"/>
          <w:szCs w:val="24"/>
          <w:u w:val="none"/>
          <w:lang w:val="en-US"/>
        </w:rPr>
      </w:pPr>
    </w:p>
    <w:p w:rsidR="55930A65" w:rsidP="6DDEF375" w:rsidRDefault="55930A65" w14:paraId="47832CA4" w14:textId="06D90BB3">
      <w:pPr>
        <w:pStyle w:val="Normal"/>
        <w:shd w:val="clear" w:color="auto" w:fill="FFFFFF" w:themeFill="background1"/>
        <w:spacing w:before="0" w:beforeAutospacing="off" w:after="0" w:afterAutospacing="off" w:line="360" w:lineRule="auto"/>
        <w:ind w:left="0" w:right="-2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6DDEF375" w:rsidR="55930A65">
        <w:rPr>
          <w:rFonts w:ascii="Arial" w:hAnsi="Arial" w:eastAsia="Arial" w:cs="Arial"/>
          <w:b w:val="1"/>
          <w:bCs w:val="1"/>
          <w:i w:val="0"/>
          <w:iCs w:val="0"/>
          <w:caps w:val="0"/>
          <w:smallCaps w:val="0"/>
          <w:strike w:val="0"/>
          <w:dstrike w:val="0"/>
          <w:noProof w:val="0"/>
          <w:color w:val="0D0D0D" w:themeColor="text1" w:themeTint="F2" w:themeShade="FF"/>
          <w:sz w:val="24"/>
          <w:szCs w:val="24"/>
          <w:u w:val="none"/>
          <w:lang w:val="en-US"/>
        </w:rPr>
        <w:t>Place:</w:t>
      </w:r>
      <w:r w:rsidRPr="6DDEF375" w:rsidR="55930A65">
        <w:rPr>
          <w:rFonts w:ascii="Arial" w:hAnsi="Arial" w:eastAsia="Arial" w:cs="Arial"/>
          <w:b w:val="0"/>
          <w:bCs w:val="0"/>
          <w:i w:val="0"/>
          <w:iCs w:val="0"/>
          <w:caps w:val="0"/>
          <w:smallCaps w:val="0"/>
          <w:strike w:val="0"/>
          <w:dstrike w:val="0"/>
          <w:noProof w:val="0"/>
          <w:color w:val="0D0D0D" w:themeColor="text1" w:themeTint="F2" w:themeShade="FF"/>
          <w:sz w:val="24"/>
          <w:szCs w:val="24"/>
          <w:u w:val="none"/>
          <w:lang w:val="en-US"/>
        </w:rPr>
        <w:t xml:space="preserve"> Tara! selects prime locations within the Swansea area to </w:t>
      </w:r>
      <w:r w:rsidRPr="6DDEF375" w:rsidR="55930A65">
        <w:rPr>
          <w:rFonts w:ascii="Arial" w:hAnsi="Arial" w:eastAsia="Arial" w:cs="Arial"/>
          <w:b w:val="0"/>
          <w:bCs w:val="0"/>
          <w:i w:val="0"/>
          <w:iCs w:val="0"/>
          <w:caps w:val="0"/>
          <w:smallCaps w:val="0"/>
          <w:strike w:val="0"/>
          <w:dstrike w:val="0"/>
          <w:noProof w:val="0"/>
          <w:color w:val="0D0D0D" w:themeColor="text1" w:themeTint="F2" w:themeShade="FF"/>
          <w:sz w:val="24"/>
          <w:szCs w:val="24"/>
          <w:u w:val="none"/>
          <w:lang w:val="en-US"/>
        </w:rPr>
        <w:t>establish</w:t>
      </w:r>
      <w:r w:rsidRPr="6DDEF375" w:rsidR="55930A65">
        <w:rPr>
          <w:rFonts w:ascii="Arial" w:hAnsi="Arial" w:eastAsia="Arial" w:cs="Arial"/>
          <w:b w:val="0"/>
          <w:bCs w:val="0"/>
          <w:i w:val="0"/>
          <w:iCs w:val="0"/>
          <w:caps w:val="0"/>
          <w:smallCaps w:val="0"/>
          <w:strike w:val="0"/>
          <w:dstrike w:val="0"/>
          <w:noProof w:val="0"/>
          <w:color w:val="0D0D0D" w:themeColor="text1" w:themeTint="F2" w:themeShade="FF"/>
          <w:sz w:val="24"/>
          <w:szCs w:val="24"/>
          <w:u w:val="none"/>
          <w:lang w:val="en-US"/>
        </w:rPr>
        <w:t xml:space="preserve"> its pop-up kitchen, </w:t>
      </w:r>
      <w:r w:rsidRPr="6DDEF375" w:rsidR="55930A65">
        <w:rPr>
          <w:rFonts w:ascii="Arial" w:hAnsi="Arial" w:eastAsia="Arial" w:cs="Arial"/>
          <w:b w:val="0"/>
          <w:bCs w:val="0"/>
          <w:i w:val="0"/>
          <w:iCs w:val="0"/>
          <w:caps w:val="0"/>
          <w:smallCaps w:val="0"/>
          <w:strike w:val="0"/>
          <w:dstrike w:val="0"/>
          <w:noProof w:val="0"/>
          <w:color w:val="0D0D0D" w:themeColor="text1" w:themeTint="F2" w:themeShade="FF"/>
          <w:sz w:val="24"/>
          <w:szCs w:val="24"/>
          <w:u w:val="none"/>
          <w:lang w:val="en-US"/>
        </w:rPr>
        <w:t>maximising</w:t>
      </w:r>
      <w:r w:rsidRPr="6DDEF375" w:rsidR="55930A65">
        <w:rPr>
          <w:rFonts w:ascii="Arial" w:hAnsi="Arial" w:eastAsia="Arial" w:cs="Arial"/>
          <w:b w:val="0"/>
          <w:bCs w:val="0"/>
          <w:i w:val="0"/>
          <w:iCs w:val="0"/>
          <w:caps w:val="0"/>
          <w:smallCaps w:val="0"/>
          <w:strike w:val="0"/>
          <w:dstrike w:val="0"/>
          <w:noProof w:val="0"/>
          <w:color w:val="0D0D0D" w:themeColor="text1" w:themeTint="F2" w:themeShade="FF"/>
          <w:sz w:val="24"/>
          <w:szCs w:val="24"/>
          <w:u w:val="none"/>
          <w:lang w:val="en-US"/>
        </w:rPr>
        <w:t xml:space="preserve"> </w:t>
      </w:r>
      <w:r w:rsidRPr="6DDEF375" w:rsidR="575CFF04">
        <w:rPr>
          <w:rFonts w:ascii="Arial" w:hAnsi="Arial" w:eastAsia="Arial" w:cs="Arial"/>
          <w:b w:val="0"/>
          <w:bCs w:val="0"/>
          <w:i w:val="0"/>
          <w:iCs w:val="0"/>
          <w:caps w:val="0"/>
          <w:smallCaps w:val="0"/>
          <w:strike w:val="0"/>
          <w:dstrike w:val="0"/>
          <w:noProof w:val="0"/>
          <w:color w:val="0D0D0D" w:themeColor="text1" w:themeTint="F2" w:themeShade="FF"/>
          <w:sz w:val="24"/>
          <w:szCs w:val="24"/>
          <w:u w:val="none"/>
          <w:lang w:val="en-US"/>
        </w:rPr>
        <w:t>visibility,</w:t>
      </w:r>
      <w:r w:rsidRPr="6DDEF375" w:rsidR="55930A65">
        <w:rPr>
          <w:rFonts w:ascii="Arial" w:hAnsi="Arial" w:eastAsia="Arial" w:cs="Arial"/>
          <w:b w:val="0"/>
          <w:bCs w:val="0"/>
          <w:i w:val="0"/>
          <w:iCs w:val="0"/>
          <w:caps w:val="0"/>
          <w:smallCaps w:val="0"/>
          <w:strike w:val="0"/>
          <w:dstrike w:val="0"/>
          <w:noProof w:val="0"/>
          <w:color w:val="0D0D0D" w:themeColor="text1" w:themeTint="F2" w:themeShade="FF"/>
          <w:sz w:val="24"/>
          <w:szCs w:val="24"/>
          <w:u w:val="none"/>
          <w:lang w:val="en-US"/>
        </w:rPr>
        <w:t xml:space="preserve"> and accessibility to its target audience. These strategic locations may include areas with high foot traffic or proximity to popular attractions, ensuring convenience for customers seeking culinary delights.</w:t>
      </w:r>
    </w:p>
    <w:p w:rsidR="6DDEF375" w:rsidP="6DDEF375" w:rsidRDefault="6DDEF375" w14:paraId="218CEE5F" w14:textId="30DA8939">
      <w:pPr>
        <w:pStyle w:val="Normal"/>
        <w:shd w:val="clear" w:color="auto" w:fill="FFFFFF" w:themeFill="background1"/>
        <w:spacing w:before="0" w:beforeAutospacing="off" w:after="0" w:afterAutospacing="off" w:line="360" w:lineRule="auto"/>
        <w:ind w:left="0" w:right="-20"/>
        <w:jc w:val="both"/>
        <w:rPr>
          <w:rFonts w:ascii="Arial" w:hAnsi="Arial" w:eastAsia="Arial" w:cs="Arial"/>
          <w:b w:val="0"/>
          <w:bCs w:val="0"/>
          <w:i w:val="0"/>
          <w:iCs w:val="0"/>
          <w:caps w:val="0"/>
          <w:smallCaps w:val="0"/>
          <w:strike w:val="0"/>
          <w:dstrike w:val="0"/>
          <w:noProof w:val="0"/>
          <w:color w:val="0D0D0D" w:themeColor="text1" w:themeTint="F2" w:themeShade="FF"/>
          <w:sz w:val="24"/>
          <w:szCs w:val="24"/>
          <w:u w:val="none"/>
          <w:lang w:val="en-US"/>
        </w:rPr>
      </w:pPr>
    </w:p>
    <w:p w:rsidR="55930A65" w:rsidP="6DDEF375" w:rsidRDefault="55930A65" w14:paraId="70488937" w14:textId="37593B42">
      <w:pPr>
        <w:pStyle w:val="Normal"/>
        <w:shd w:val="clear" w:color="auto" w:fill="FFFFFF" w:themeFill="background1"/>
        <w:spacing w:before="0" w:beforeAutospacing="off" w:after="0" w:afterAutospacing="off" w:line="360" w:lineRule="auto"/>
        <w:ind w:left="0" w:right="-2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6DDEF375" w:rsidR="55930A65">
        <w:rPr>
          <w:rFonts w:ascii="Arial" w:hAnsi="Arial" w:eastAsia="Arial" w:cs="Arial"/>
          <w:b w:val="1"/>
          <w:bCs w:val="1"/>
          <w:i w:val="0"/>
          <w:iCs w:val="0"/>
          <w:caps w:val="0"/>
          <w:smallCaps w:val="0"/>
          <w:strike w:val="0"/>
          <w:dstrike w:val="0"/>
          <w:noProof w:val="0"/>
          <w:color w:val="0D0D0D" w:themeColor="text1" w:themeTint="F2" w:themeShade="FF"/>
          <w:sz w:val="24"/>
          <w:szCs w:val="24"/>
          <w:u w:val="none"/>
          <w:lang w:val="en-US"/>
        </w:rPr>
        <w:t>Promotion</w:t>
      </w:r>
      <w:r w:rsidRPr="6DDEF375" w:rsidR="55930A65">
        <w:rPr>
          <w:rFonts w:ascii="Arial" w:hAnsi="Arial" w:eastAsia="Arial" w:cs="Arial"/>
          <w:b w:val="0"/>
          <w:bCs w:val="0"/>
          <w:i w:val="0"/>
          <w:iCs w:val="0"/>
          <w:caps w:val="0"/>
          <w:smallCaps w:val="0"/>
          <w:strike w:val="0"/>
          <w:dstrike w:val="0"/>
          <w:noProof w:val="0"/>
          <w:color w:val="0D0D0D" w:themeColor="text1" w:themeTint="F2" w:themeShade="FF"/>
          <w:sz w:val="24"/>
          <w:szCs w:val="24"/>
          <w:u w:val="none"/>
          <w:lang w:val="en-US"/>
        </w:rPr>
        <w:t xml:space="preserve">: Tara! employs a comprehensive promotional strategy to build brand awareness and attract customers. This includes digital marketing efforts such as social media campaigns and email newsletters, as well as traditional methods like print advertising and participation in local events. Special promotions, loyalty programs, and engaging content are </w:t>
      </w:r>
      <w:r w:rsidRPr="6DDEF375" w:rsidR="55930A65">
        <w:rPr>
          <w:rFonts w:ascii="Arial" w:hAnsi="Arial" w:eastAsia="Arial" w:cs="Arial"/>
          <w:b w:val="0"/>
          <w:bCs w:val="0"/>
          <w:i w:val="0"/>
          <w:iCs w:val="0"/>
          <w:caps w:val="0"/>
          <w:smallCaps w:val="0"/>
          <w:strike w:val="0"/>
          <w:dstrike w:val="0"/>
          <w:noProof w:val="0"/>
          <w:color w:val="0D0D0D" w:themeColor="text1" w:themeTint="F2" w:themeShade="FF"/>
          <w:sz w:val="24"/>
          <w:szCs w:val="24"/>
          <w:u w:val="none"/>
          <w:lang w:val="en-US"/>
        </w:rPr>
        <w:t>utilised</w:t>
      </w:r>
      <w:r w:rsidRPr="6DDEF375" w:rsidR="55930A65">
        <w:rPr>
          <w:rFonts w:ascii="Arial" w:hAnsi="Arial" w:eastAsia="Arial" w:cs="Arial"/>
          <w:b w:val="0"/>
          <w:bCs w:val="0"/>
          <w:i w:val="0"/>
          <w:iCs w:val="0"/>
          <w:caps w:val="0"/>
          <w:smallCaps w:val="0"/>
          <w:strike w:val="0"/>
          <w:dstrike w:val="0"/>
          <w:noProof w:val="0"/>
          <w:color w:val="0D0D0D" w:themeColor="text1" w:themeTint="F2" w:themeShade="FF"/>
          <w:sz w:val="24"/>
          <w:szCs w:val="24"/>
          <w:u w:val="none"/>
          <w:lang w:val="en-US"/>
        </w:rPr>
        <w:t xml:space="preserve"> to encourage customer engagement and foster a loyal customer base.</w:t>
      </w:r>
    </w:p>
    <w:p w:rsidR="59C97746" w:rsidP="6DDEF375" w:rsidRDefault="59C97746" w14:paraId="14CD9B1F" w14:textId="67A1FAAA">
      <w:pPr>
        <w:pStyle w:val="Normal"/>
        <w:suppressLineNumbers w:val="0"/>
        <w:shd w:val="clear" w:color="auto" w:fill="FFFFFF" w:themeFill="background1"/>
        <w:bidi w:val="0"/>
        <w:spacing w:before="0" w:beforeAutospacing="off" w:after="0" w:afterAutospacing="off" w:line="240" w:lineRule="exact"/>
        <w:ind w:left="0" w:right="-20"/>
        <w:jc w:val="both"/>
      </w:pPr>
      <w:r w:rsidR="59C97746">
        <w:rPr/>
        <w:t xml:space="preserve">                     </w:t>
      </w:r>
      <w:r w:rsidR="59C97746">
        <w:drawing>
          <wp:inline wp14:editId="6E69FAD2" wp14:anchorId="25E2B10B">
            <wp:extent cx="4324954" cy="3591426"/>
            <wp:effectExtent l="0" t="0" r="0" b="0"/>
            <wp:docPr id="1540848872" name="" title=""/>
            <wp:cNvGraphicFramePr>
              <a:graphicFrameLocks noChangeAspect="1"/>
            </wp:cNvGraphicFramePr>
            <a:graphic>
              <a:graphicData uri="http://schemas.openxmlformats.org/drawingml/2006/picture">
                <pic:pic>
                  <pic:nvPicPr>
                    <pic:cNvPr id="0" name=""/>
                    <pic:cNvPicPr/>
                  </pic:nvPicPr>
                  <pic:blipFill>
                    <a:blip r:embed="R1d5fac532d76468e">
                      <a:extLst>
                        <a:ext xmlns:a="http://schemas.openxmlformats.org/drawingml/2006/main" uri="{28A0092B-C50C-407E-A947-70E740481C1C}">
                          <a14:useLocalDpi val="0"/>
                        </a:ext>
                      </a:extLst>
                    </a:blip>
                    <a:stretch>
                      <a:fillRect/>
                    </a:stretch>
                  </pic:blipFill>
                  <pic:spPr>
                    <a:xfrm>
                      <a:off x="0" y="0"/>
                      <a:ext cx="4324954" cy="3591426"/>
                    </a:xfrm>
                    <a:prstGeom prst="rect">
                      <a:avLst/>
                    </a:prstGeom>
                  </pic:spPr>
                </pic:pic>
              </a:graphicData>
            </a:graphic>
          </wp:inline>
        </w:drawing>
      </w:r>
    </w:p>
    <w:p w:rsidR="6DDEF375" w:rsidP="6DDEF375" w:rsidRDefault="6DDEF375" w14:paraId="7E7D885F" w14:textId="00A35546">
      <w:pPr>
        <w:pStyle w:val="Normal"/>
        <w:shd w:val="clear" w:color="auto" w:fill="FFFFFF" w:themeFill="background1"/>
        <w:spacing w:before="0" w:beforeAutospacing="off" w:after="0" w:afterAutospacing="off" w:line="240" w:lineRule="exact"/>
        <w:ind w:left="0" w:right="-20"/>
        <w:jc w:val="both"/>
        <w:rPr>
          <w:rFonts w:ascii="Arial" w:hAnsi="Arial" w:eastAsia="Arial" w:cs="Arial"/>
          <w:b w:val="0"/>
          <w:bCs w:val="0"/>
          <w:i w:val="0"/>
          <w:iCs w:val="0"/>
          <w:caps w:val="0"/>
          <w:smallCaps w:val="0"/>
          <w:strike w:val="0"/>
          <w:dstrike w:val="0"/>
          <w:noProof w:val="0"/>
          <w:color w:val="0D0D0D" w:themeColor="text1" w:themeTint="F2" w:themeShade="FF"/>
          <w:sz w:val="24"/>
          <w:szCs w:val="24"/>
          <w:u w:val="none"/>
          <w:lang w:val="en-US"/>
        </w:rPr>
      </w:pPr>
    </w:p>
    <w:p w:rsidR="79F0F893" w:rsidP="6DDEF375" w:rsidRDefault="79F0F893" w14:paraId="61093694" w14:textId="2CABB6CE">
      <w:pPr>
        <w:pStyle w:val="Normal"/>
        <w:shd w:val="clear" w:color="auto" w:fill="FFFFFF" w:themeFill="background1"/>
        <w:spacing w:before="0" w:beforeAutospacing="off" w:after="0" w:afterAutospacing="off" w:line="360" w:lineRule="auto"/>
        <w:jc w:val="both"/>
        <w:rPr>
          <w:rFonts w:ascii="Arial" w:hAnsi="Arial" w:eastAsia="Arial" w:cs="Arial"/>
          <w:noProof w:val="0"/>
          <w:sz w:val="24"/>
          <w:szCs w:val="24"/>
          <w:lang w:val="en-US"/>
        </w:rPr>
      </w:pPr>
      <w:r w:rsidRPr="6DDEF375" w:rsidR="79F0F893">
        <w:rPr>
          <w:rFonts w:ascii="Arial" w:hAnsi="Arial" w:eastAsia="Arial" w:cs="Arial"/>
          <w:b w:val="0"/>
          <w:bCs w:val="0"/>
          <w:i w:val="0"/>
          <w:iCs w:val="0"/>
          <w:caps w:val="0"/>
          <w:smallCaps w:val="0"/>
          <w:strike w:val="0"/>
          <w:dstrike w:val="0"/>
          <w:noProof w:val="0"/>
          <w:color w:val="0D0D0D" w:themeColor="text1" w:themeTint="F2" w:themeShade="FF"/>
          <w:sz w:val="24"/>
          <w:szCs w:val="24"/>
          <w:u w:val="none"/>
          <w:lang w:val="en-US"/>
        </w:rPr>
        <w:t xml:space="preserve">RACE </w:t>
      </w:r>
      <w:r w:rsidRPr="6DDEF375" w:rsidR="79F0F893">
        <w:rPr>
          <w:rFonts w:ascii="Arial" w:hAnsi="Arial" w:eastAsia="Arial" w:cs="Arial"/>
          <w:b w:val="0"/>
          <w:bCs w:val="0"/>
          <w:i w:val="0"/>
          <w:iCs w:val="0"/>
          <w:caps w:val="0"/>
          <w:smallCaps w:val="0"/>
          <w:strike w:val="0"/>
          <w:dstrike w:val="0"/>
          <w:noProof w:val="0"/>
          <w:color w:val="0D0D0D" w:themeColor="text1" w:themeTint="F2" w:themeShade="FF"/>
          <w:sz w:val="24"/>
          <w:szCs w:val="24"/>
          <w:u w:val="none"/>
          <w:lang w:val="en-US"/>
        </w:rPr>
        <w:t>comprises</w:t>
      </w:r>
      <w:r w:rsidRPr="6DDEF375" w:rsidR="79F0F893">
        <w:rPr>
          <w:rFonts w:ascii="Arial" w:hAnsi="Arial" w:eastAsia="Arial" w:cs="Arial"/>
          <w:b w:val="0"/>
          <w:bCs w:val="0"/>
          <w:i w:val="0"/>
          <w:iCs w:val="0"/>
          <w:caps w:val="0"/>
          <w:smallCaps w:val="0"/>
          <w:strike w:val="0"/>
          <w:dstrike w:val="0"/>
          <w:noProof w:val="0"/>
          <w:color w:val="0D0D0D" w:themeColor="text1" w:themeTint="F2" w:themeShade="FF"/>
          <w:sz w:val="24"/>
          <w:szCs w:val="24"/>
          <w:u w:val="none"/>
          <w:lang w:val="en-US"/>
        </w:rPr>
        <w:t xml:space="preserve"> four steps aimed at </w:t>
      </w:r>
      <w:r w:rsidRPr="6DDEF375" w:rsidR="79F0F893">
        <w:rPr>
          <w:rFonts w:ascii="Arial" w:hAnsi="Arial" w:eastAsia="Arial" w:cs="Arial"/>
          <w:b w:val="0"/>
          <w:bCs w:val="0"/>
          <w:i w:val="0"/>
          <w:iCs w:val="0"/>
          <w:caps w:val="0"/>
          <w:smallCaps w:val="0"/>
          <w:strike w:val="0"/>
          <w:dstrike w:val="0"/>
          <w:noProof w:val="0"/>
          <w:color w:val="0D0D0D" w:themeColor="text1" w:themeTint="F2" w:themeShade="FF"/>
          <w:sz w:val="24"/>
          <w:szCs w:val="24"/>
          <w:u w:val="none"/>
          <w:lang w:val="en-US"/>
        </w:rPr>
        <w:t>facilitating</w:t>
      </w:r>
      <w:r w:rsidRPr="6DDEF375" w:rsidR="79F0F893">
        <w:rPr>
          <w:rFonts w:ascii="Arial" w:hAnsi="Arial" w:eastAsia="Arial" w:cs="Arial"/>
          <w:b w:val="0"/>
          <w:bCs w:val="0"/>
          <w:i w:val="0"/>
          <w:iCs w:val="0"/>
          <w:caps w:val="0"/>
          <w:smallCaps w:val="0"/>
          <w:strike w:val="0"/>
          <w:dstrike w:val="0"/>
          <w:noProof w:val="0"/>
          <w:color w:val="0D0D0D" w:themeColor="text1" w:themeTint="F2" w:themeShade="FF"/>
          <w:sz w:val="24"/>
          <w:szCs w:val="24"/>
          <w:u w:val="none"/>
          <w:lang w:val="en-US"/>
        </w:rPr>
        <w:t xml:space="preserve"> brands in connecting with their customers. These steps mirror the stages in the customer journey, beginning from Awareness, progressing to Conversion, and extending to post-purchase Engagement (Oxford College of Marketing, 2023).</w:t>
      </w:r>
    </w:p>
    <w:p w:rsidR="6DDEF375" w:rsidP="6DDEF375" w:rsidRDefault="6DDEF375" w14:paraId="62C36BA6" w14:textId="1DE77A9F">
      <w:pPr>
        <w:pStyle w:val="Normal"/>
        <w:shd w:val="clear" w:color="auto" w:fill="FFFFFF" w:themeFill="background1"/>
        <w:spacing w:before="0" w:beforeAutospacing="off" w:after="0" w:afterAutospacing="off" w:line="360" w:lineRule="auto"/>
        <w:jc w:val="both"/>
        <w:rPr>
          <w:rFonts w:ascii="Arial" w:hAnsi="Arial" w:eastAsia="Arial" w:cs="Arial"/>
          <w:b w:val="0"/>
          <w:bCs w:val="0"/>
          <w:i w:val="0"/>
          <w:iCs w:val="0"/>
          <w:caps w:val="0"/>
          <w:smallCaps w:val="0"/>
          <w:strike w:val="0"/>
          <w:dstrike w:val="0"/>
          <w:noProof w:val="0"/>
          <w:color w:val="0D0D0D" w:themeColor="text1" w:themeTint="F2" w:themeShade="FF"/>
          <w:sz w:val="24"/>
          <w:szCs w:val="24"/>
          <w:u w:val="none"/>
          <w:lang w:val="en-US"/>
        </w:rPr>
      </w:pPr>
    </w:p>
    <w:p w:rsidR="4E81B086" w:rsidP="6DDEF375" w:rsidRDefault="4E81B086" w14:paraId="13B9B9A7" w14:textId="52DC5842">
      <w:pPr>
        <w:pStyle w:val="Normal"/>
        <w:shd w:val="clear" w:color="auto" w:fill="FFFFFF" w:themeFill="background1"/>
        <w:spacing w:before="0" w:beforeAutospacing="off" w:after="0" w:afterAutospacing="off" w:line="360" w:lineRule="auto"/>
        <w:jc w:val="both"/>
        <w:rPr>
          <w:rFonts w:ascii="Arial" w:hAnsi="Arial" w:eastAsia="Arial" w:cs="Arial"/>
          <w:b w:val="1"/>
          <w:bCs w:val="1"/>
          <w:sz w:val="24"/>
          <w:szCs w:val="24"/>
        </w:rPr>
      </w:pPr>
      <w:r w:rsidRPr="6DDEF375" w:rsidR="4E81B086">
        <w:rPr>
          <w:rFonts w:ascii="Arial" w:hAnsi="Arial" w:eastAsia="Arial" w:cs="Arial"/>
          <w:b w:val="1"/>
          <w:bCs w:val="1"/>
          <w:sz w:val="24"/>
          <w:szCs w:val="24"/>
        </w:rPr>
        <w:t>Action and Control</w:t>
      </w:r>
    </w:p>
    <w:p w:rsidR="6DDEF375" w:rsidP="6DDEF375" w:rsidRDefault="6DDEF375" w14:paraId="02427817" w14:textId="4B684CCF">
      <w:pPr>
        <w:pStyle w:val="Normal"/>
        <w:shd w:val="clear" w:color="auto" w:fill="FFFFFF" w:themeFill="background1"/>
        <w:spacing w:before="0" w:beforeAutospacing="off" w:after="0" w:afterAutospacing="off" w:line="360" w:lineRule="auto"/>
        <w:jc w:val="both"/>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p>
    <w:p w:rsidR="47D9361A" w:rsidP="6DDEF375" w:rsidRDefault="47D9361A" w14:paraId="7B670ACA" w14:textId="372C7BED">
      <w:pPr>
        <w:pStyle w:val="Normal"/>
        <w:shd w:val="clear" w:color="auto" w:fill="FFFFFF" w:themeFill="background1"/>
        <w:spacing w:before="0" w:beforeAutospacing="off" w:after="0" w:afterAutospacing="off" w:line="360" w:lineRule="auto"/>
        <w:jc w:val="both"/>
        <w:rPr>
          <w:rFonts w:ascii="Arial" w:hAnsi="Arial" w:eastAsia="Arial" w:cs="Arial"/>
          <w:b w:val="0"/>
          <w:bCs w:val="0"/>
          <w:i w:val="0"/>
          <w:iCs w:val="0"/>
          <w:caps w:val="0"/>
          <w:smallCaps w:val="0"/>
          <w:noProof w:val="0"/>
          <w:color w:val="0D0D0D" w:themeColor="text1" w:themeTint="F2" w:themeShade="FF"/>
          <w:sz w:val="24"/>
          <w:szCs w:val="24"/>
          <w:lang w:val="en-US"/>
        </w:rPr>
      </w:pPr>
      <w:r w:rsidRPr="6DDEF375" w:rsidR="47D9361A">
        <w:rPr>
          <w:rFonts w:ascii="Arial" w:hAnsi="Arial" w:eastAsia="Arial" w:cs="Arial"/>
          <w:b w:val="0"/>
          <w:bCs w:val="0"/>
          <w:i w:val="0"/>
          <w:iCs w:val="0"/>
          <w:caps w:val="0"/>
          <w:smallCaps w:val="0"/>
          <w:noProof w:val="0"/>
          <w:color w:val="0D0D0D" w:themeColor="text1" w:themeTint="F2" w:themeShade="FF"/>
          <w:sz w:val="24"/>
          <w:szCs w:val="24"/>
          <w:lang w:val="en-US"/>
        </w:rPr>
        <w:t>Gantt's chart is a crucial management tool aiding in resource conservation, cost reduction, material efficiency, and timesaving in manufacturing processes. Its effectiveness hinges on meticulous planning and execution, making it indispensable for organizational management and growth in the modern era</w:t>
      </w:r>
      <w:r w:rsidRPr="6DDEF375" w:rsidR="7EA4EBC4">
        <w:rPr>
          <w:rFonts w:ascii="Arial" w:hAnsi="Arial" w:eastAsia="Arial" w:cs="Arial"/>
          <w:b w:val="0"/>
          <w:bCs w:val="0"/>
          <w:i w:val="0"/>
          <w:iCs w:val="0"/>
          <w:caps w:val="0"/>
          <w:smallCaps w:val="0"/>
          <w:noProof w:val="0"/>
          <w:color w:val="0D0D0D" w:themeColor="text1" w:themeTint="F2" w:themeShade="FF"/>
          <w:sz w:val="24"/>
          <w:szCs w:val="24"/>
          <w:lang w:val="en-US"/>
        </w:rPr>
        <w:t xml:space="preserve"> (Ramachandran, 2019)</w:t>
      </w:r>
      <w:r w:rsidRPr="6DDEF375" w:rsidR="47D9361A">
        <w:rPr>
          <w:rFonts w:ascii="Arial" w:hAnsi="Arial" w:eastAsia="Arial" w:cs="Arial"/>
          <w:b w:val="0"/>
          <w:bCs w:val="0"/>
          <w:i w:val="0"/>
          <w:iCs w:val="0"/>
          <w:caps w:val="0"/>
          <w:smallCaps w:val="0"/>
          <w:noProof w:val="0"/>
          <w:color w:val="0D0D0D" w:themeColor="text1" w:themeTint="F2" w:themeShade="FF"/>
          <w:sz w:val="24"/>
          <w:szCs w:val="24"/>
          <w:lang w:val="en-US"/>
        </w:rPr>
        <w:t>.</w:t>
      </w:r>
    </w:p>
    <w:p w:rsidR="6DDEF375" w:rsidP="6DDEF375" w:rsidRDefault="6DDEF375" w14:paraId="18EC3B6C" w14:textId="2396F633">
      <w:pPr>
        <w:pStyle w:val="Normal"/>
        <w:shd w:val="clear" w:color="auto" w:fill="FFFFFF" w:themeFill="background1"/>
        <w:spacing w:before="0" w:beforeAutospacing="off" w:after="0" w:afterAutospacing="off" w:line="240" w:lineRule="exact"/>
        <w:jc w:val="both"/>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p>
    <w:p w:rsidR="6DDEF375" w:rsidP="6DDEF375" w:rsidRDefault="6DDEF375" w14:paraId="6B70EAF5" w14:textId="7B7E68C6">
      <w:pPr>
        <w:pStyle w:val="Normal"/>
        <w:shd w:val="clear" w:color="auto" w:fill="FFFFFF" w:themeFill="background1"/>
        <w:spacing w:before="0" w:beforeAutospacing="off" w:after="0" w:afterAutospacing="off" w:line="240" w:lineRule="exact"/>
        <w:jc w:val="both"/>
      </w:pPr>
    </w:p>
    <w:p w:rsidR="1D361010" w:rsidP="6DDEF375" w:rsidRDefault="1D361010" w14:paraId="32FF08CA" w14:textId="11B639D6">
      <w:pPr>
        <w:pStyle w:val="Normal"/>
        <w:shd w:val="clear" w:color="auto" w:fill="FFFFFF" w:themeFill="background1"/>
        <w:spacing w:before="0" w:beforeAutospacing="off" w:after="0" w:afterAutospacing="off" w:line="240" w:lineRule="exact"/>
        <w:jc w:val="both"/>
      </w:pPr>
      <w:r w:rsidR="1D361010">
        <w:drawing>
          <wp:inline wp14:editId="50A9AD07" wp14:anchorId="47111D8A">
            <wp:extent cx="6772274" cy="3495675"/>
            <wp:effectExtent l="0" t="0" r="0" b="0"/>
            <wp:docPr id="566248594" name="" title=""/>
            <wp:cNvGraphicFramePr>
              <a:graphicFrameLocks noChangeAspect="1"/>
            </wp:cNvGraphicFramePr>
            <a:graphic>
              <a:graphicData uri="http://schemas.openxmlformats.org/drawingml/2006/picture">
                <pic:pic>
                  <pic:nvPicPr>
                    <pic:cNvPr id="0" name=""/>
                    <pic:cNvPicPr/>
                  </pic:nvPicPr>
                  <pic:blipFill>
                    <a:blip r:embed="Rd5725953c2e24c72">
                      <a:extLst>
                        <a:ext xmlns:a="http://schemas.openxmlformats.org/drawingml/2006/main" uri="{28A0092B-C50C-407E-A947-70E740481C1C}">
                          <a14:useLocalDpi val="0"/>
                        </a:ext>
                      </a:extLst>
                    </a:blip>
                    <a:stretch>
                      <a:fillRect/>
                    </a:stretch>
                  </pic:blipFill>
                  <pic:spPr>
                    <a:xfrm>
                      <a:off x="0" y="0"/>
                      <a:ext cx="6772274" cy="3495675"/>
                    </a:xfrm>
                    <a:prstGeom prst="rect">
                      <a:avLst/>
                    </a:prstGeom>
                  </pic:spPr>
                </pic:pic>
              </a:graphicData>
            </a:graphic>
          </wp:inline>
        </w:drawing>
      </w:r>
    </w:p>
    <w:p w:rsidR="11E74094" w:rsidP="6DDEF375" w:rsidRDefault="11E74094" w14:paraId="3517E690" w14:textId="5369F866">
      <w:pPr>
        <w:pStyle w:val="Normal"/>
        <w:shd w:val="clear" w:color="auto" w:fill="FFFFFF" w:themeFill="background1"/>
        <w:spacing w:before="0" w:beforeAutospacing="off" w:after="0" w:afterAutospacing="off" w:line="240" w:lineRule="exact"/>
        <w:jc w:val="both"/>
      </w:pPr>
      <w:r w:rsidR="11E74094">
        <w:drawing>
          <wp:inline wp14:editId="26B00E96" wp14:anchorId="782E962D">
            <wp:extent cx="6734174" cy="3190875"/>
            <wp:effectExtent l="0" t="0" r="0" b="0"/>
            <wp:docPr id="564642961" name="" title=""/>
            <wp:cNvGraphicFramePr>
              <a:graphicFrameLocks noChangeAspect="1"/>
            </wp:cNvGraphicFramePr>
            <a:graphic>
              <a:graphicData uri="http://schemas.openxmlformats.org/drawingml/2006/picture">
                <pic:pic>
                  <pic:nvPicPr>
                    <pic:cNvPr id="0" name=""/>
                    <pic:cNvPicPr/>
                  </pic:nvPicPr>
                  <pic:blipFill>
                    <a:blip r:embed="R64b32ef610ae44fe">
                      <a:extLst>
                        <a:ext xmlns:a="http://schemas.openxmlformats.org/drawingml/2006/main" uri="{28A0092B-C50C-407E-A947-70E740481C1C}">
                          <a14:useLocalDpi val="0"/>
                        </a:ext>
                      </a:extLst>
                    </a:blip>
                    <a:stretch>
                      <a:fillRect/>
                    </a:stretch>
                  </pic:blipFill>
                  <pic:spPr>
                    <a:xfrm>
                      <a:off x="0" y="0"/>
                      <a:ext cx="6734174" cy="3190875"/>
                    </a:xfrm>
                    <a:prstGeom prst="rect">
                      <a:avLst/>
                    </a:prstGeom>
                  </pic:spPr>
                </pic:pic>
              </a:graphicData>
            </a:graphic>
          </wp:inline>
        </w:drawing>
      </w:r>
    </w:p>
    <w:p w:rsidR="4B62AE00" w:rsidP="6DDEF375" w:rsidRDefault="4B62AE00" w14:paraId="0DA4C62C" w14:textId="01DE04D9">
      <w:pPr>
        <w:shd w:val="clear" w:color="auto" w:fill="FFFFFF" w:themeFill="background1"/>
        <w:spacing w:before="0" w:beforeAutospacing="off" w:line="360" w:lineRule="auto"/>
        <w:ind w:left="-20" w:right="-2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6DDEF375" w:rsidR="4B62AE00">
        <w:rPr>
          <w:rFonts w:ascii="Arial" w:hAnsi="Arial" w:eastAsia="Arial" w:cs="Arial"/>
          <w:b w:val="0"/>
          <w:bCs w:val="0"/>
          <w:i w:val="0"/>
          <w:iCs w:val="0"/>
          <w:caps w:val="0"/>
          <w:smallCaps w:val="0"/>
          <w:noProof w:val="0"/>
          <w:color w:val="000000" w:themeColor="text1" w:themeTint="FF" w:themeShade="FF"/>
          <w:sz w:val="24"/>
          <w:szCs w:val="24"/>
          <w:lang w:val="en-US"/>
        </w:rPr>
        <w:t xml:space="preserve">The provided Gantt chart meticulously outlines Tara! Pop-up Kitchen's marketing activities for 12 months, accompanied by corresponding actions and control measures to ensure their effective execution and evaluation. The decision-making process behind this marketing plan was driven by a comprehensive understanding of the </w:t>
      </w:r>
      <w:r w:rsidRPr="6DDEF375" w:rsidR="4B62AE00">
        <w:rPr>
          <w:rFonts w:ascii="Arial" w:hAnsi="Arial" w:eastAsia="Arial" w:cs="Arial"/>
          <w:b w:val="0"/>
          <w:bCs w:val="0"/>
          <w:i w:val="0"/>
          <w:iCs w:val="0"/>
          <w:caps w:val="0"/>
          <w:smallCaps w:val="0"/>
          <w:noProof w:val="0"/>
          <w:color w:val="000000" w:themeColor="text1" w:themeTint="FF" w:themeShade="FF"/>
          <w:sz w:val="24"/>
          <w:szCs w:val="24"/>
          <w:lang w:val="en-US"/>
        </w:rPr>
        <w:t>organi</w:t>
      </w:r>
      <w:r w:rsidRPr="6DDEF375" w:rsidR="0AF918E0">
        <w:rPr>
          <w:rFonts w:ascii="Arial" w:hAnsi="Arial" w:eastAsia="Arial" w:cs="Arial"/>
          <w:b w:val="0"/>
          <w:bCs w:val="0"/>
          <w:i w:val="0"/>
          <w:iCs w:val="0"/>
          <w:caps w:val="0"/>
          <w:smallCaps w:val="0"/>
          <w:noProof w:val="0"/>
          <w:color w:val="000000" w:themeColor="text1" w:themeTint="FF" w:themeShade="FF"/>
          <w:sz w:val="24"/>
          <w:szCs w:val="24"/>
          <w:lang w:val="en-US"/>
        </w:rPr>
        <w:t>s</w:t>
      </w:r>
      <w:r w:rsidRPr="6DDEF375" w:rsidR="4B62AE00">
        <w:rPr>
          <w:rFonts w:ascii="Arial" w:hAnsi="Arial" w:eastAsia="Arial" w:cs="Arial"/>
          <w:b w:val="0"/>
          <w:bCs w:val="0"/>
          <w:i w:val="0"/>
          <w:iCs w:val="0"/>
          <w:caps w:val="0"/>
          <w:smallCaps w:val="0"/>
          <w:noProof w:val="0"/>
          <w:color w:val="000000" w:themeColor="text1" w:themeTint="FF" w:themeShade="FF"/>
          <w:sz w:val="24"/>
          <w:szCs w:val="24"/>
          <w:lang w:val="en-US"/>
        </w:rPr>
        <w:t>ation's</w:t>
      </w:r>
      <w:r w:rsidRPr="6DDEF375" w:rsidR="4B62AE00">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DDEF375" w:rsidR="4B62AE00">
        <w:rPr>
          <w:rFonts w:ascii="Arial" w:hAnsi="Arial" w:eastAsia="Arial" w:cs="Arial"/>
          <w:b w:val="0"/>
          <w:bCs w:val="0"/>
          <w:i w:val="0"/>
          <w:iCs w:val="0"/>
          <w:caps w:val="0"/>
          <w:smallCaps w:val="0"/>
          <w:noProof w:val="0"/>
          <w:color w:val="000000" w:themeColor="text1" w:themeTint="FF" w:themeShade="FF"/>
          <w:sz w:val="24"/>
          <w:szCs w:val="24"/>
          <w:lang w:val="en-US"/>
        </w:rPr>
        <w:t>objectives</w:t>
      </w:r>
      <w:r w:rsidRPr="6DDEF375" w:rsidR="4B62AE00">
        <w:rPr>
          <w:rFonts w:ascii="Arial" w:hAnsi="Arial" w:eastAsia="Arial" w:cs="Arial"/>
          <w:b w:val="0"/>
          <w:bCs w:val="0"/>
          <w:i w:val="0"/>
          <w:iCs w:val="0"/>
          <w:caps w:val="0"/>
          <w:smallCaps w:val="0"/>
          <w:noProof w:val="0"/>
          <w:color w:val="000000" w:themeColor="text1" w:themeTint="FF" w:themeShade="FF"/>
          <w:sz w:val="24"/>
          <w:szCs w:val="24"/>
          <w:lang w:val="en-US"/>
        </w:rPr>
        <w:t>, target audience, and competitive landscape.</w:t>
      </w:r>
    </w:p>
    <w:p w:rsidR="4B62AE00" w:rsidP="6DDEF375" w:rsidRDefault="4B62AE00" w14:paraId="33F736B9" w14:textId="0AAC7EB7">
      <w:pPr>
        <w:spacing w:line="360" w:lineRule="auto"/>
        <w:ind w:left="-20" w:right="-2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6DDEF375" w:rsidR="4B62AE00">
        <w:rPr>
          <w:rFonts w:ascii="Arial" w:hAnsi="Arial" w:eastAsia="Arial" w:cs="Arial"/>
          <w:b w:val="0"/>
          <w:bCs w:val="0"/>
          <w:i w:val="0"/>
          <w:iCs w:val="0"/>
          <w:caps w:val="0"/>
          <w:smallCaps w:val="0"/>
          <w:noProof w:val="0"/>
          <w:color w:val="000000" w:themeColor="text1" w:themeTint="FF" w:themeShade="FF"/>
          <w:sz w:val="24"/>
          <w:szCs w:val="24"/>
          <w:lang w:val="en-US"/>
        </w:rPr>
        <w:t xml:space="preserve">Every action was strategically chosen to adhere to the SOSTAC framework, guaranteeing a structured approach to marketing planning. To gauge success, key performance indicators (KPIs) such as survey participation, social media engagement, event attendance, and loyalty program enrollment will be closely </w:t>
      </w:r>
      <w:r w:rsidRPr="6DDEF375" w:rsidR="4B62AE00">
        <w:rPr>
          <w:rFonts w:ascii="Arial" w:hAnsi="Arial" w:eastAsia="Arial" w:cs="Arial"/>
          <w:b w:val="0"/>
          <w:bCs w:val="0"/>
          <w:i w:val="0"/>
          <w:iCs w:val="0"/>
          <w:caps w:val="0"/>
          <w:smallCaps w:val="0"/>
          <w:noProof w:val="0"/>
          <w:color w:val="000000" w:themeColor="text1" w:themeTint="FF" w:themeShade="FF"/>
          <w:sz w:val="24"/>
          <w:szCs w:val="24"/>
          <w:lang w:val="en-US"/>
        </w:rPr>
        <w:t>monitored</w:t>
      </w:r>
      <w:r w:rsidRPr="6DDEF375" w:rsidR="4B62AE00">
        <w:rPr>
          <w:rFonts w:ascii="Arial" w:hAnsi="Arial" w:eastAsia="Arial" w:cs="Arial"/>
          <w:b w:val="0"/>
          <w:bCs w:val="0"/>
          <w:i w:val="0"/>
          <w:iCs w:val="0"/>
          <w:caps w:val="0"/>
          <w:smallCaps w:val="0"/>
          <w:noProof w:val="0"/>
          <w:color w:val="000000" w:themeColor="text1" w:themeTint="FF" w:themeShade="FF"/>
          <w:sz w:val="24"/>
          <w:szCs w:val="24"/>
          <w:lang w:val="en-US"/>
        </w:rPr>
        <w:t>.</w:t>
      </w:r>
    </w:p>
    <w:p w:rsidR="4B62AE00" w:rsidP="6DDEF375" w:rsidRDefault="4B62AE00" w14:paraId="326AF53B" w14:textId="02094608">
      <w:pPr>
        <w:spacing w:line="360" w:lineRule="auto"/>
        <w:ind w:left="-20" w:right="-2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6DDEF375" w:rsidR="4B62AE00">
        <w:rPr>
          <w:rFonts w:ascii="Arial" w:hAnsi="Arial" w:eastAsia="Arial" w:cs="Arial"/>
          <w:b w:val="0"/>
          <w:bCs w:val="0"/>
          <w:i w:val="0"/>
          <w:iCs w:val="0"/>
          <w:caps w:val="0"/>
          <w:smallCaps w:val="0"/>
          <w:noProof w:val="0"/>
          <w:color w:val="000000" w:themeColor="text1" w:themeTint="FF" w:themeShade="FF"/>
          <w:sz w:val="24"/>
          <w:szCs w:val="24"/>
          <w:lang w:val="en-US"/>
        </w:rPr>
        <w:t xml:space="preserve">Success will be assessed through various metrics including the acquisition of new customers, enhancement of brand </w:t>
      </w:r>
      <w:r w:rsidRPr="6DDEF375" w:rsidR="4B62AE00">
        <w:rPr>
          <w:rFonts w:ascii="Arial" w:hAnsi="Arial" w:eastAsia="Arial" w:cs="Arial"/>
          <w:b w:val="0"/>
          <w:bCs w:val="0"/>
          <w:i w:val="0"/>
          <w:iCs w:val="0"/>
          <w:caps w:val="0"/>
          <w:smallCaps w:val="0"/>
          <w:noProof w:val="0"/>
          <w:color w:val="000000" w:themeColor="text1" w:themeTint="FF" w:themeShade="FF"/>
          <w:sz w:val="24"/>
          <w:szCs w:val="24"/>
          <w:lang w:val="en-US"/>
        </w:rPr>
        <w:t>perception</w:t>
      </w:r>
      <w:r w:rsidRPr="6DDEF375" w:rsidR="4B62AE00">
        <w:rPr>
          <w:rFonts w:ascii="Arial" w:hAnsi="Arial" w:eastAsia="Arial" w:cs="Arial"/>
          <w:b w:val="0"/>
          <w:bCs w:val="0"/>
          <w:i w:val="0"/>
          <w:iCs w:val="0"/>
          <w:caps w:val="0"/>
          <w:smallCaps w:val="0"/>
          <w:noProof w:val="0"/>
          <w:color w:val="000000" w:themeColor="text1" w:themeTint="FF" w:themeShade="FF"/>
          <w:sz w:val="24"/>
          <w:szCs w:val="24"/>
          <w:lang w:val="en-US"/>
        </w:rPr>
        <w:t xml:space="preserve">, and increased profitability, as </w:t>
      </w:r>
      <w:r w:rsidRPr="6DDEF375" w:rsidR="4B62AE00">
        <w:rPr>
          <w:rFonts w:ascii="Arial" w:hAnsi="Arial" w:eastAsia="Arial" w:cs="Arial"/>
          <w:b w:val="0"/>
          <w:bCs w:val="0"/>
          <w:i w:val="0"/>
          <w:iCs w:val="0"/>
          <w:caps w:val="0"/>
          <w:smallCaps w:val="0"/>
          <w:noProof w:val="0"/>
          <w:color w:val="000000" w:themeColor="text1" w:themeTint="FF" w:themeShade="FF"/>
          <w:sz w:val="24"/>
          <w:szCs w:val="24"/>
          <w:lang w:val="en-US"/>
        </w:rPr>
        <w:t>indicated</w:t>
      </w:r>
      <w:r w:rsidRPr="6DDEF375" w:rsidR="4B62AE00">
        <w:rPr>
          <w:rFonts w:ascii="Arial" w:hAnsi="Arial" w:eastAsia="Arial" w:cs="Arial"/>
          <w:b w:val="0"/>
          <w:bCs w:val="0"/>
          <w:i w:val="0"/>
          <w:iCs w:val="0"/>
          <w:caps w:val="0"/>
          <w:smallCaps w:val="0"/>
          <w:noProof w:val="0"/>
          <w:color w:val="000000" w:themeColor="text1" w:themeTint="FF" w:themeShade="FF"/>
          <w:sz w:val="24"/>
          <w:szCs w:val="24"/>
          <w:lang w:val="en-US"/>
        </w:rPr>
        <w:t xml:space="preserve"> by ROI analysis. Additionally, the effectiveness of partnerships with local businesses, promotional events, and incorporation of customer feedback will be evaluated.</w:t>
      </w:r>
    </w:p>
    <w:p w:rsidR="4B62AE00" w:rsidP="6DDEF375" w:rsidRDefault="4B62AE00" w14:paraId="556C23F7" w14:textId="77E42F6F">
      <w:pPr>
        <w:shd w:val="clear" w:color="auto" w:fill="FFFFFF" w:themeFill="background1"/>
        <w:spacing w:after="0" w:afterAutospacing="off" w:line="360" w:lineRule="auto"/>
        <w:ind w:left="-20" w:right="-2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6DDEF375" w:rsidR="4B62AE00">
        <w:rPr>
          <w:rFonts w:ascii="Arial" w:hAnsi="Arial" w:eastAsia="Arial" w:cs="Arial"/>
          <w:b w:val="0"/>
          <w:bCs w:val="0"/>
          <w:i w:val="0"/>
          <w:iCs w:val="0"/>
          <w:caps w:val="0"/>
          <w:smallCaps w:val="0"/>
          <w:noProof w:val="0"/>
          <w:color w:val="000000" w:themeColor="text1" w:themeTint="FF" w:themeShade="FF"/>
          <w:sz w:val="24"/>
          <w:szCs w:val="24"/>
          <w:lang w:val="en-US"/>
        </w:rPr>
        <w:t xml:space="preserve">Through meticulous tracking of these metrics, Tara! Pop-up Kitchen aims to achieve its marketing </w:t>
      </w:r>
      <w:r w:rsidRPr="6DDEF375" w:rsidR="4B62AE00">
        <w:rPr>
          <w:rFonts w:ascii="Arial" w:hAnsi="Arial" w:eastAsia="Arial" w:cs="Arial"/>
          <w:b w:val="0"/>
          <w:bCs w:val="0"/>
          <w:i w:val="0"/>
          <w:iCs w:val="0"/>
          <w:caps w:val="0"/>
          <w:smallCaps w:val="0"/>
          <w:noProof w:val="0"/>
          <w:color w:val="000000" w:themeColor="text1" w:themeTint="FF" w:themeShade="FF"/>
          <w:sz w:val="24"/>
          <w:szCs w:val="24"/>
          <w:lang w:val="en-US"/>
        </w:rPr>
        <w:t>objectives</w:t>
      </w:r>
      <w:r w:rsidRPr="6DDEF375" w:rsidR="4B62AE00">
        <w:rPr>
          <w:rFonts w:ascii="Arial" w:hAnsi="Arial" w:eastAsia="Arial" w:cs="Arial"/>
          <w:b w:val="0"/>
          <w:bCs w:val="0"/>
          <w:i w:val="0"/>
          <w:iCs w:val="0"/>
          <w:caps w:val="0"/>
          <w:smallCaps w:val="0"/>
          <w:noProof w:val="0"/>
          <w:color w:val="000000" w:themeColor="text1" w:themeTint="FF" w:themeShade="FF"/>
          <w:sz w:val="24"/>
          <w:szCs w:val="24"/>
          <w:lang w:val="en-US"/>
        </w:rPr>
        <w:t xml:space="preserve"> and solidify its position as a culinary leader in the community while driving sustainable business growth and profitability.</w:t>
      </w:r>
    </w:p>
    <w:p w:rsidR="6DDEF375" w:rsidP="6DDEF375" w:rsidRDefault="6DDEF375" w14:paraId="6923B182" w14:textId="757B8ED7">
      <w:pPr>
        <w:spacing w:line="360" w:lineRule="auto"/>
        <w:ind w:left="-20" w:right="-20"/>
        <w:jc w:val="both"/>
        <w:rPr>
          <w:rFonts w:ascii="Arial" w:hAnsi="Arial" w:eastAsia="Arial" w:cs="Arial"/>
          <w:b w:val="1"/>
          <w:bCs w:val="1"/>
          <w:sz w:val="24"/>
          <w:szCs w:val="24"/>
        </w:rPr>
      </w:pPr>
    </w:p>
    <w:p w:rsidR="52AF979D" w:rsidP="6DDEF375" w:rsidRDefault="52AF979D" w14:paraId="4E4BD96F" w14:textId="79E0AE58">
      <w:pPr>
        <w:pStyle w:val="Normal"/>
        <w:spacing w:line="360" w:lineRule="auto"/>
        <w:ind w:left="-20" w:right="-20"/>
        <w:jc w:val="both"/>
        <w:rPr>
          <w:rFonts w:ascii="Arial" w:hAnsi="Arial" w:eastAsia="Arial" w:cs="Arial"/>
          <w:b w:val="1"/>
          <w:bCs w:val="1"/>
          <w:sz w:val="24"/>
          <w:szCs w:val="24"/>
        </w:rPr>
      </w:pPr>
      <w:r w:rsidRPr="6DDEF375" w:rsidR="52AF979D">
        <w:rPr>
          <w:rFonts w:ascii="Arial" w:hAnsi="Arial" w:eastAsia="Arial" w:cs="Arial"/>
          <w:b w:val="1"/>
          <w:bCs w:val="1"/>
          <w:sz w:val="24"/>
          <w:szCs w:val="24"/>
        </w:rPr>
        <w:t>Conclusio</w:t>
      </w:r>
      <w:r w:rsidRPr="6DDEF375" w:rsidR="52AF979D">
        <w:rPr>
          <w:rFonts w:ascii="Arial" w:hAnsi="Arial" w:eastAsia="Arial" w:cs="Arial"/>
          <w:b w:val="1"/>
          <w:bCs w:val="1"/>
          <w:sz w:val="24"/>
          <w:szCs w:val="24"/>
        </w:rPr>
        <w:t>n</w:t>
      </w:r>
    </w:p>
    <w:p w:rsidR="3A0EEB7E" w:rsidP="6DDEF375" w:rsidRDefault="3A0EEB7E" w14:paraId="479B8F6D" w14:textId="096C0626">
      <w:pPr>
        <w:pStyle w:val="Normal"/>
        <w:spacing w:line="360" w:lineRule="auto"/>
        <w:ind w:left="-20" w:right="-20"/>
        <w:jc w:val="both"/>
        <w:rPr>
          <w:rFonts w:ascii="Arial" w:hAnsi="Arial" w:eastAsia="Arial" w:cs="Arial"/>
          <w:noProof w:val="0"/>
          <w:sz w:val="24"/>
          <w:szCs w:val="24"/>
          <w:lang w:val="en-GB"/>
        </w:rPr>
      </w:pPr>
      <w:r w:rsidRPr="6DDEF375" w:rsidR="3A0EEB7E">
        <w:rPr>
          <w:rFonts w:ascii="Arial" w:hAnsi="Arial" w:eastAsia="Arial" w:cs="Arial"/>
          <w:b w:val="0"/>
          <w:bCs w:val="0"/>
          <w:i w:val="0"/>
          <w:iCs w:val="0"/>
          <w:caps w:val="0"/>
          <w:smallCaps w:val="0"/>
          <w:noProof w:val="0"/>
          <w:color w:val="0D0D0D" w:themeColor="text1" w:themeTint="F2" w:themeShade="FF"/>
          <w:sz w:val="24"/>
          <w:szCs w:val="24"/>
          <w:lang w:val="en-GB"/>
        </w:rPr>
        <w:t xml:space="preserve">Tara! Pop-up Kitchen’s marketing plan is a testament to its commitment to excellence, innovation, and community engagement. Through meticulous planning and strategic execution, Tara! has crafted a comprehensive strategy to elevate its brand presence, drive customer engagement, and foster sustainable growth. By </w:t>
      </w:r>
      <w:r w:rsidRPr="6DDEF375" w:rsidR="3A0EEB7E">
        <w:rPr>
          <w:rFonts w:ascii="Arial" w:hAnsi="Arial" w:eastAsia="Arial" w:cs="Arial"/>
          <w:b w:val="0"/>
          <w:bCs w:val="0"/>
          <w:i w:val="0"/>
          <w:iCs w:val="0"/>
          <w:caps w:val="0"/>
          <w:smallCaps w:val="0"/>
          <w:noProof w:val="0"/>
          <w:color w:val="0D0D0D" w:themeColor="text1" w:themeTint="F2" w:themeShade="FF"/>
          <w:sz w:val="24"/>
          <w:szCs w:val="24"/>
          <w:lang w:val="en-GB"/>
        </w:rPr>
        <w:t>leveraging</w:t>
      </w:r>
      <w:r w:rsidRPr="6DDEF375" w:rsidR="3A0EEB7E">
        <w:rPr>
          <w:rFonts w:ascii="Arial" w:hAnsi="Arial" w:eastAsia="Arial" w:cs="Arial"/>
          <w:b w:val="0"/>
          <w:bCs w:val="0"/>
          <w:i w:val="0"/>
          <w:iCs w:val="0"/>
          <w:caps w:val="0"/>
          <w:smallCaps w:val="0"/>
          <w:noProof w:val="0"/>
          <w:color w:val="0D0D0D" w:themeColor="text1" w:themeTint="F2" w:themeShade="FF"/>
          <w:sz w:val="24"/>
          <w:szCs w:val="24"/>
          <w:lang w:val="en-GB"/>
        </w:rPr>
        <w:t xml:space="preserve"> partnerships with local suppliers, event organizers, universities, and potential franchisees, Tara! not only ensures the authenticity and quality of its offerings but also fosters meaningful connections within the community. Through targeted social media campaigns, promotional events, and loyalty programs, Tara! aims to expand its reach, attract new customers, and </w:t>
      </w:r>
      <w:r w:rsidRPr="6DDEF375" w:rsidR="3A0EEB7E">
        <w:rPr>
          <w:rFonts w:ascii="Arial" w:hAnsi="Arial" w:eastAsia="Arial" w:cs="Arial"/>
          <w:b w:val="0"/>
          <w:bCs w:val="0"/>
          <w:i w:val="0"/>
          <w:iCs w:val="0"/>
          <w:caps w:val="0"/>
          <w:smallCaps w:val="0"/>
          <w:noProof w:val="0"/>
          <w:color w:val="0D0D0D" w:themeColor="text1" w:themeTint="F2" w:themeShade="FF"/>
          <w:sz w:val="24"/>
          <w:szCs w:val="24"/>
          <w:lang w:val="en-GB"/>
        </w:rPr>
        <w:t>retain</w:t>
      </w:r>
      <w:r w:rsidRPr="6DDEF375" w:rsidR="3A0EEB7E">
        <w:rPr>
          <w:rFonts w:ascii="Arial" w:hAnsi="Arial" w:eastAsia="Arial" w:cs="Arial"/>
          <w:b w:val="0"/>
          <w:bCs w:val="0"/>
          <w:i w:val="0"/>
          <w:iCs w:val="0"/>
          <w:caps w:val="0"/>
          <w:smallCaps w:val="0"/>
          <w:noProof w:val="0"/>
          <w:color w:val="0D0D0D" w:themeColor="text1" w:themeTint="F2" w:themeShade="FF"/>
          <w:sz w:val="24"/>
          <w:szCs w:val="24"/>
          <w:lang w:val="en-GB"/>
        </w:rPr>
        <w:t xml:space="preserve"> existing ones. Additionally, by embracing feedback-driven adjustments and continuous evaluation of key performance indicators, Tara! </w:t>
      </w:r>
      <w:r w:rsidRPr="6DDEF375" w:rsidR="3A0EEB7E">
        <w:rPr>
          <w:rFonts w:ascii="Arial" w:hAnsi="Arial" w:eastAsia="Arial" w:cs="Arial"/>
          <w:b w:val="0"/>
          <w:bCs w:val="0"/>
          <w:i w:val="0"/>
          <w:iCs w:val="0"/>
          <w:caps w:val="0"/>
          <w:smallCaps w:val="0"/>
          <w:noProof w:val="0"/>
          <w:color w:val="0D0D0D" w:themeColor="text1" w:themeTint="F2" w:themeShade="FF"/>
          <w:sz w:val="24"/>
          <w:szCs w:val="24"/>
          <w:lang w:val="en-GB"/>
        </w:rPr>
        <w:t>remains</w:t>
      </w:r>
      <w:r w:rsidRPr="6DDEF375" w:rsidR="3A0EEB7E">
        <w:rPr>
          <w:rFonts w:ascii="Arial" w:hAnsi="Arial" w:eastAsia="Arial" w:cs="Arial"/>
          <w:b w:val="0"/>
          <w:bCs w:val="0"/>
          <w:i w:val="0"/>
          <w:iCs w:val="0"/>
          <w:caps w:val="0"/>
          <w:smallCaps w:val="0"/>
          <w:noProof w:val="0"/>
          <w:color w:val="0D0D0D" w:themeColor="text1" w:themeTint="F2" w:themeShade="FF"/>
          <w:sz w:val="24"/>
          <w:szCs w:val="24"/>
          <w:lang w:val="en-GB"/>
        </w:rPr>
        <w:t xml:space="preserve"> agile and responsive to the evolving needs and preferences of its audience. With a clear focus on customer satisfaction, brand integrity, and long-term success, Tara! is poised to thrive in the competitive culinary landscape, leaving </w:t>
      </w:r>
      <w:r w:rsidRPr="6DDEF375" w:rsidR="3A0EEB7E">
        <w:rPr>
          <w:rFonts w:ascii="Arial" w:hAnsi="Arial" w:eastAsia="Arial" w:cs="Arial"/>
          <w:b w:val="0"/>
          <w:bCs w:val="0"/>
          <w:i w:val="0"/>
          <w:iCs w:val="0"/>
          <w:caps w:val="0"/>
          <w:smallCaps w:val="0"/>
          <w:noProof w:val="0"/>
          <w:color w:val="0D0D0D" w:themeColor="text1" w:themeTint="F2" w:themeShade="FF"/>
          <w:sz w:val="24"/>
          <w:szCs w:val="24"/>
          <w:lang w:val="en-GB"/>
        </w:rPr>
        <w:t>an impression</w:t>
      </w:r>
      <w:r w:rsidRPr="6DDEF375" w:rsidR="3A0EEB7E">
        <w:rPr>
          <w:rFonts w:ascii="Arial" w:hAnsi="Arial" w:eastAsia="Arial" w:cs="Arial"/>
          <w:b w:val="0"/>
          <w:bCs w:val="0"/>
          <w:i w:val="0"/>
          <w:iCs w:val="0"/>
          <w:caps w:val="0"/>
          <w:smallCaps w:val="0"/>
          <w:noProof w:val="0"/>
          <w:color w:val="0D0D0D" w:themeColor="text1" w:themeTint="F2" w:themeShade="FF"/>
          <w:sz w:val="24"/>
          <w:szCs w:val="24"/>
          <w:lang w:val="en-GB"/>
        </w:rPr>
        <w:t xml:space="preserve"> on patrons and stakeholders alike. As it embarks on this journey, Tara! </w:t>
      </w:r>
      <w:r w:rsidRPr="6DDEF375" w:rsidR="3A0EEB7E">
        <w:rPr>
          <w:rFonts w:ascii="Arial" w:hAnsi="Arial" w:eastAsia="Arial" w:cs="Arial"/>
          <w:b w:val="0"/>
          <w:bCs w:val="0"/>
          <w:i w:val="0"/>
          <w:iCs w:val="0"/>
          <w:caps w:val="0"/>
          <w:smallCaps w:val="0"/>
          <w:noProof w:val="0"/>
          <w:color w:val="0D0D0D" w:themeColor="text1" w:themeTint="F2" w:themeShade="FF"/>
          <w:sz w:val="24"/>
          <w:szCs w:val="24"/>
          <w:lang w:val="en-GB"/>
        </w:rPr>
        <w:t>remains</w:t>
      </w:r>
      <w:r w:rsidRPr="6DDEF375" w:rsidR="3A0EEB7E">
        <w:rPr>
          <w:rFonts w:ascii="Arial" w:hAnsi="Arial" w:eastAsia="Arial" w:cs="Arial"/>
          <w:b w:val="0"/>
          <w:bCs w:val="0"/>
          <w:i w:val="0"/>
          <w:iCs w:val="0"/>
          <w:caps w:val="0"/>
          <w:smallCaps w:val="0"/>
          <w:noProof w:val="0"/>
          <w:color w:val="0D0D0D" w:themeColor="text1" w:themeTint="F2" w:themeShade="FF"/>
          <w:sz w:val="24"/>
          <w:szCs w:val="24"/>
          <w:lang w:val="en-GB"/>
        </w:rPr>
        <w:t xml:space="preserve"> committed to its vision of delivering exceptional dining experiences and celebrating cultural diversity through food.</w:t>
      </w:r>
    </w:p>
    <w:p w:rsidR="6DDEF375" w:rsidP="6DDEF375" w:rsidRDefault="6DDEF375" w14:paraId="6BE022FC" w14:textId="790A12E8">
      <w:pPr>
        <w:pStyle w:val="Normal"/>
        <w:spacing w:line="360" w:lineRule="auto"/>
        <w:ind w:left="-20" w:right="-20"/>
        <w:jc w:val="left"/>
        <w:rPr>
          <w:rFonts w:ascii="Arial" w:hAnsi="Arial" w:eastAsia="Arial" w:cs="Arial"/>
          <w:sz w:val="24"/>
          <w:szCs w:val="24"/>
        </w:rPr>
      </w:pPr>
    </w:p>
    <w:p w:rsidR="6DDEF375" w:rsidP="6DDEF375" w:rsidRDefault="6DDEF375" w14:paraId="3D7A8241" w14:textId="36DAFE57">
      <w:pPr>
        <w:pStyle w:val="Normal"/>
        <w:spacing w:line="360" w:lineRule="auto"/>
        <w:ind w:left="-20" w:right="-20"/>
        <w:jc w:val="left"/>
        <w:rPr>
          <w:rFonts w:ascii="Arial" w:hAnsi="Arial" w:eastAsia="Arial" w:cs="Arial"/>
          <w:sz w:val="24"/>
          <w:szCs w:val="24"/>
        </w:rPr>
      </w:pPr>
    </w:p>
    <w:p w:rsidR="6DDEF375" w:rsidP="6DDEF375" w:rsidRDefault="6DDEF375" w14:paraId="3E7E0FD7" w14:textId="1E5E1E17">
      <w:pPr>
        <w:pStyle w:val="Normal"/>
        <w:spacing w:line="360" w:lineRule="auto"/>
        <w:ind w:left="-20" w:right="-20"/>
        <w:jc w:val="left"/>
        <w:rPr>
          <w:rFonts w:ascii="Arial" w:hAnsi="Arial" w:eastAsia="Arial" w:cs="Arial"/>
          <w:sz w:val="24"/>
          <w:szCs w:val="24"/>
        </w:rPr>
      </w:pPr>
    </w:p>
    <w:p w:rsidR="6DDEF375" w:rsidP="6DDEF375" w:rsidRDefault="6DDEF375" w14:paraId="39DCA5AF" w14:textId="10E95D2D">
      <w:pPr>
        <w:pStyle w:val="Normal"/>
        <w:spacing w:line="360" w:lineRule="auto"/>
        <w:ind w:left="-20" w:right="-20"/>
        <w:jc w:val="left"/>
        <w:rPr>
          <w:rFonts w:ascii="Arial" w:hAnsi="Arial" w:eastAsia="Arial" w:cs="Arial"/>
          <w:sz w:val="24"/>
          <w:szCs w:val="24"/>
        </w:rPr>
      </w:pPr>
    </w:p>
    <w:p w:rsidR="6DDEF375" w:rsidP="6DDEF375" w:rsidRDefault="6DDEF375" w14:paraId="34D0881F" w14:textId="0DC76584">
      <w:pPr>
        <w:pStyle w:val="Normal"/>
        <w:spacing w:line="360" w:lineRule="auto"/>
        <w:ind w:left="-20" w:right="-20"/>
        <w:jc w:val="left"/>
        <w:rPr>
          <w:rFonts w:ascii="Arial" w:hAnsi="Arial" w:eastAsia="Arial" w:cs="Arial"/>
          <w:sz w:val="24"/>
          <w:szCs w:val="24"/>
        </w:rPr>
      </w:pPr>
    </w:p>
    <w:p w:rsidR="6DDEF375" w:rsidP="6DDEF375" w:rsidRDefault="6DDEF375" w14:paraId="266A3D2A" w14:textId="56C86F30">
      <w:pPr>
        <w:pStyle w:val="Normal"/>
        <w:ind w:left="-20" w:right="-20"/>
        <w:jc w:val="left"/>
        <w:rPr>
          <w:rFonts w:ascii="Arial" w:hAnsi="Arial" w:eastAsia="Arial" w:cs="Arial"/>
          <w:sz w:val="24"/>
          <w:szCs w:val="24"/>
        </w:rPr>
      </w:pPr>
    </w:p>
    <w:p w:rsidR="6DDEF375" w:rsidP="6DDEF375" w:rsidRDefault="6DDEF375" w14:paraId="0067ABEE" w14:textId="28B551E0">
      <w:pPr>
        <w:pStyle w:val="Normal"/>
        <w:ind w:left="-20" w:right="-20"/>
        <w:jc w:val="left"/>
        <w:rPr>
          <w:rFonts w:ascii="Arial" w:hAnsi="Arial" w:eastAsia="Arial" w:cs="Arial"/>
          <w:sz w:val="24"/>
          <w:szCs w:val="24"/>
        </w:rPr>
      </w:pPr>
    </w:p>
    <w:p w:rsidR="6DDEF375" w:rsidP="6DDEF375" w:rsidRDefault="6DDEF375" w14:paraId="33AA0871" w14:textId="40F2F18C">
      <w:pPr>
        <w:pStyle w:val="Normal"/>
        <w:ind w:left="-20" w:right="-20"/>
        <w:jc w:val="left"/>
        <w:rPr>
          <w:rFonts w:ascii="Arial" w:hAnsi="Arial" w:eastAsia="Arial" w:cs="Arial"/>
          <w:sz w:val="24"/>
          <w:szCs w:val="24"/>
        </w:rPr>
      </w:pPr>
    </w:p>
    <w:p w:rsidR="6DDEF375" w:rsidP="6DDEF375" w:rsidRDefault="6DDEF375" w14:paraId="2E0C4F93" w14:textId="0281F17E">
      <w:pPr>
        <w:pStyle w:val="Normal"/>
        <w:ind w:left="-20" w:right="-20"/>
        <w:jc w:val="left"/>
        <w:rPr>
          <w:rFonts w:ascii="Arial" w:hAnsi="Arial" w:eastAsia="Arial" w:cs="Arial"/>
          <w:sz w:val="24"/>
          <w:szCs w:val="24"/>
        </w:rPr>
      </w:pPr>
    </w:p>
    <w:p w:rsidR="6DDEF375" w:rsidP="6DDEF375" w:rsidRDefault="6DDEF375" w14:paraId="006E7400" w14:textId="05F9D006">
      <w:pPr>
        <w:pStyle w:val="Normal"/>
        <w:ind w:left="-20" w:right="-20"/>
        <w:jc w:val="left"/>
        <w:rPr>
          <w:rFonts w:ascii="Arial" w:hAnsi="Arial" w:eastAsia="Arial" w:cs="Arial"/>
          <w:sz w:val="24"/>
          <w:szCs w:val="24"/>
        </w:rPr>
      </w:pPr>
    </w:p>
    <w:p w:rsidR="6DDEF375" w:rsidP="6DDEF375" w:rsidRDefault="6DDEF375" w14:paraId="3634CA20" w14:textId="40DB493D">
      <w:pPr>
        <w:pStyle w:val="Normal"/>
        <w:ind w:left="-20" w:right="-20"/>
        <w:jc w:val="left"/>
        <w:rPr>
          <w:rFonts w:ascii="Arial" w:hAnsi="Arial" w:eastAsia="Arial" w:cs="Arial"/>
          <w:sz w:val="24"/>
          <w:szCs w:val="24"/>
        </w:rPr>
      </w:pPr>
    </w:p>
    <w:p w:rsidR="2840CF04" w:rsidP="6DDEF375" w:rsidRDefault="2840CF04" w14:paraId="128B43DB" w14:textId="1A43E7F5">
      <w:pPr>
        <w:pStyle w:val="Normal"/>
        <w:suppressLineNumbers w:val="0"/>
        <w:bidi w:val="0"/>
        <w:spacing w:before="0" w:beforeAutospacing="off" w:after="160" w:afterAutospacing="off" w:line="259" w:lineRule="auto"/>
        <w:ind w:left="-20" w:right="-20"/>
        <w:jc w:val="left"/>
        <w:rPr>
          <w:rFonts w:ascii="Arial" w:hAnsi="Arial" w:eastAsia="Arial" w:cs="Arial"/>
          <w:b w:val="1"/>
          <w:bCs w:val="1"/>
          <w:sz w:val="24"/>
          <w:szCs w:val="24"/>
        </w:rPr>
      </w:pPr>
      <w:r w:rsidRPr="6DDEF375" w:rsidR="2840CF04">
        <w:rPr>
          <w:rFonts w:ascii="Arial" w:hAnsi="Arial" w:eastAsia="Arial" w:cs="Arial"/>
          <w:b w:val="1"/>
          <w:bCs w:val="1"/>
          <w:sz w:val="24"/>
          <w:szCs w:val="24"/>
        </w:rPr>
        <w:t>References</w:t>
      </w:r>
      <w:r w:rsidRPr="6DDEF375" w:rsidR="2840CF04">
        <w:rPr>
          <w:rFonts w:ascii="Arial" w:hAnsi="Arial" w:eastAsia="Arial" w:cs="Arial"/>
          <w:b w:val="1"/>
          <w:bCs w:val="1"/>
          <w:sz w:val="24"/>
          <w:szCs w:val="24"/>
        </w:rPr>
        <w:t>:</w:t>
      </w:r>
    </w:p>
    <w:p w:rsidR="0F6B6D69" w:rsidP="6DDEF375" w:rsidRDefault="0F6B6D69" w14:paraId="7BF2CFC1" w14:textId="7E4C3444">
      <w:pPr>
        <w:pStyle w:val="Normal"/>
        <w:bidi w:val="0"/>
        <w:rPr>
          <w:rFonts w:ascii="Arial" w:hAnsi="Arial" w:eastAsia="Arial" w:cs="Arial"/>
          <w:b w:val="0"/>
          <w:bCs w:val="0"/>
          <w:i w:val="0"/>
          <w:iCs w:val="0"/>
          <w:caps w:val="0"/>
          <w:smallCaps w:val="0"/>
          <w:noProof w:val="0"/>
          <w:color w:val="222222"/>
          <w:sz w:val="24"/>
          <w:szCs w:val="24"/>
          <w:lang w:val="en-GB"/>
        </w:rPr>
      </w:pPr>
      <w:r w:rsidRPr="6DDEF375" w:rsidR="0F6B6D69">
        <w:rPr>
          <w:rFonts w:ascii="Arial" w:hAnsi="Arial" w:eastAsia="Arial" w:cs="Arial"/>
          <w:b w:val="0"/>
          <w:bCs w:val="0"/>
          <w:i w:val="0"/>
          <w:iCs w:val="0"/>
          <w:caps w:val="0"/>
          <w:smallCaps w:val="0"/>
          <w:noProof w:val="0"/>
          <w:color w:val="222222"/>
          <w:sz w:val="24"/>
          <w:szCs w:val="24"/>
          <w:lang w:val="en-GB"/>
        </w:rPr>
        <w:t xml:space="preserve">Bennett, A.R., 1997. The five Vs‐a buyer’s perspective of the marketing mix. </w:t>
      </w:r>
      <w:r w:rsidRPr="6DDEF375" w:rsidR="0F6B6D69">
        <w:rPr>
          <w:rFonts w:ascii="Arial" w:hAnsi="Arial" w:eastAsia="Arial" w:cs="Arial"/>
          <w:b w:val="0"/>
          <w:bCs w:val="0"/>
          <w:i w:val="1"/>
          <w:iCs w:val="1"/>
          <w:caps w:val="0"/>
          <w:smallCaps w:val="0"/>
          <w:noProof w:val="0"/>
          <w:color w:val="222222"/>
          <w:sz w:val="24"/>
          <w:szCs w:val="24"/>
          <w:lang w:val="en-GB"/>
        </w:rPr>
        <w:t>Marketing intelligence &amp; planning</w:t>
      </w:r>
      <w:r w:rsidRPr="6DDEF375" w:rsidR="0F6B6D69">
        <w:rPr>
          <w:rFonts w:ascii="Arial" w:hAnsi="Arial" w:eastAsia="Arial" w:cs="Arial"/>
          <w:b w:val="0"/>
          <w:bCs w:val="0"/>
          <w:i w:val="0"/>
          <w:iCs w:val="0"/>
          <w:caps w:val="0"/>
          <w:smallCaps w:val="0"/>
          <w:noProof w:val="0"/>
          <w:color w:val="222222"/>
          <w:sz w:val="24"/>
          <w:szCs w:val="24"/>
          <w:lang w:val="en-GB"/>
        </w:rPr>
        <w:t xml:space="preserve">, </w:t>
      </w:r>
      <w:r w:rsidRPr="6DDEF375" w:rsidR="0F6B6D69">
        <w:rPr>
          <w:rFonts w:ascii="Arial" w:hAnsi="Arial" w:eastAsia="Arial" w:cs="Arial"/>
          <w:b w:val="0"/>
          <w:bCs w:val="0"/>
          <w:i w:val="1"/>
          <w:iCs w:val="1"/>
          <w:caps w:val="0"/>
          <w:smallCaps w:val="0"/>
          <w:noProof w:val="0"/>
          <w:color w:val="222222"/>
          <w:sz w:val="24"/>
          <w:szCs w:val="24"/>
          <w:lang w:val="en-GB"/>
        </w:rPr>
        <w:t>15</w:t>
      </w:r>
      <w:r w:rsidRPr="6DDEF375" w:rsidR="0F6B6D69">
        <w:rPr>
          <w:rFonts w:ascii="Arial" w:hAnsi="Arial" w:eastAsia="Arial" w:cs="Arial"/>
          <w:b w:val="0"/>
          <w:bCs w:val="0"/>
          <w:i w:val="0"/>
          <w:iCs w:val="0"/>
          <w:caps w:val="0"/>
          <w:smallCaps w:val="0"/>
          <w:noProof w:val="0"/>
          <w:color w:val="222222"/>
          <w:sz w:val="24"/>
          <w:szCs w:val="24"/>
          <w:lang w:val="en-GB"/>
        </w:rPr>
        <w:t>(3), pp.151-156.</w:t>
      </w:r>
    </w:p>
    <w:p w:rsidR="45AB1465" w:rsidP="6DDEF375" w:rsidRDefault="45AB1465" w14:paraId="5769FF50" w14:textId="6FC59053">
      <w:pPr>
        <w:bidi w:val="0"/>
        <w:rPr>
          <w:rFonts w:ascii="Arial" w:hAnsi="Arial" w:eastAsia="Arial" w:cs="Arial"/>
          <w:b w:val="0"/>
          <w:bCs w:val="0"/>
          <w:i w:val="0"/>
          <w:iCs w:val="0"/>
          <w:caps w:val="0"/>
          <w:smallCaps w:val="0"/>
          <w:noProof w:val="0"/>
          <w:color w:val="222222"/>
          <w:sz w:val="24"/>
          <w:szCs w:val="24"/>
          <w:lang w:val="en-GB"/>
        </w:rPr>
      </w:pPr>
      <w:r w:rsidRPr="6DDEF375" w:rsidR="45AB1465">
        <w:rPr>
          <w:rFonts w:ascii="Arial" w:hAnsi="Arial" w:eastAsia="Arial" w:cs="Arial"/>
          <w:b w:val="0"/>
          <w:bCs w:val="0"/>
          <w:i w:val="0"/>
          <w:iCs w:val="0"/>
          <w:caps w:val="0"/>
          <w:smallCaps w:val="0"/>
          <w:noProof w:val="0"/>
          <w:color w:val="222222"/>
          <w:sz w:val="24"/>
          <w:szCs w:val="24"/>
          <w:lang w:val="en-GB"/>
        </w:rPr>
        <w:t xml:space="preserve">Chernev, A., 2020. </w:t>
      </w:r>
      <w:r w:rsidRPr="6DDEF375" w:rsidR="45AB1465">
        <w:rPr>
          <w:rFonts w:ascii="Arial" w:hAnsi="Arial" w:eastAsia="Arial" w:cs="Arial"/>
          <w:b w:val="0"/>
          <w:bCs w:val="0"/>
          <w:i w:val="1"/>
          <w:iCs w:val="1"/>
          <w:caps w:val="0"/>
          <w:smallCaps w:val="0"/>
          <w:noProof w:val="0"/>
          <w:color w:val="222222"/>
          <w:sz w:val="24"/>
          <w:szCs w:val="24"/>
          <w:lang w:val="en-GB"/>
        </w:rPr>
        <w:t>The marketing plan handbook</w:t>
      </w:r>
      <w:r w:rsidRPr="6DDEF375" w:rsidR="45AB1465">
        <w:rPr>
          <w:rFonts w:ascii="Arial" w:hAnsi="Arial" w:eastAsia="Arial" w:cs="Arial"/>
          <w:b w:val="0"/>
          <w:bCs w:val="0"/>
          <w:i w:val="0"/>
          <w:iCs w:val="0"/>
          <w:caps w:val="0"/>
          <w:smallCaps w:val="0"/>
          <w:noProof w:val="0"/>
          <w:color w:val="222222"/>
          <w:sz w:val="24"/>
          <w:szCs w:val="24"/>
          <w:lang w:val="en-GB"/>
        </w:rPr>
        <w:t>. Cerebellum Press.</w:t>
      </w:r>
    </w:p>
    <w:p w:rsidR="45AB1465" w:rsidP="6DDEF375" w:rsidRDefault="45AB1465" w14:paraId="7F2BB725" w14:textId="4F8BFEE7">
      <w:pPr>
        <w:bidi w:val="0"/>
        <w:rPr>
          <w:rFonts w:ascii="Arial" w:hAnsi="Arial" w:eastAsia="Arial" w:cs="Arial"/>
          <w:b w:val="0"/>
          <w:bCs w:val="0"/>
          <w:i w:val="0"/>
          <w:iCs w:val="0"/>
          <w:caps w:val="0"/>
          <w:smallCaps w:val="0"/>
          <w:noProof w:val="0"/>
          <w:color w:val="222222"/>
          <w:sz w:val="24"/>
          <w:szCs w:val="24"/>
          <w:lang w:val="en-GB"/>
        </w:rPr>
      </w:pPr>
      <w:r w:rsidRPr="6DDEF375" w:rsidR="45AB1465">
        <w:rPr>
          <w:rFonts w:ascii="Arial" w:hAnsi="Arial" w:eastAsia="Arial" w:cs="Arial"/>
          <w:b w:val="0"/>
          <w:bCs w:val="0"/>
          <w:i w:val="0"/>
          <w:iCs w:val="0"/>
          <w:caps w:val="0"/>
          <w:smallCaps w:val="0"/>
          <w:noProof w:val="0"/>
          <w:color w:val="222222"/>
          <w:sz w:val="24"/>
          <w:szCs w:val="24"/>
          <w:lang w:val="en-GB"/>
        </w:rPr>
        <w:t xml:space="preserve">Clarissia, S.M.S., 2020. A study on Ansoff Matrix Technique: As a growth strategy and an adaptive learning technique adopted in the leading brand of products. </w:t>
      </w:r>
      <w:r w:rsidRPr="6DDEF375" w:rsidR="45AB1465">
        <w:rPr>
          <w:rFonts w:ascii="Arial" w:hAnsi="Arial" w:eastAsia="Arial" w:cs="Arial"/>
          <w:b w:val="0"/>
          <w:bCs w:val="0"/>
          <w:i w:val="1"/>
          <w:iCs w:val="1"/>
          <w:caps w:val="0"/>
          <w:smallCaps w:val="0"/>
          <w:noProof w:val="0"/>
          <w:color w:val="222222"/>
          <w:sz w:val="24"/>
          <w:szCs w:val="24"/>
          <w:lang w:val="en-GB"/>
        </w:rPr>
        <w:t>BIMS Journal of Management</w:t>
      </w:r>
      <w:r w:rsidRPr="6DDEF375" w:rsidR="45AB1465">
        <w:rPr>
          <w:rFonts w:ascii="Arial" w:hAnsi="Arial" w:eastAsia="Arial" w:cs="Arial"/>
          <w:b w:val="0"/>
          <w:bCs w:val="0"/>
          <w:i w:val="0"/>
          <w:iCs w:val="0"/>
          <w:caps w:val="0"/>
          <w:smallCaps w:val="0"/>
          <w:noProof w:val="0"/>
          <w:color w:val="222222"/>
          <w:sz w:val="24"/>
          <w:szCs w:val="24"/>
          <w:lang w:val="en-GB"/>
        </w:rPr>
        <w:t xml:space="preserve">, </w:t>
      </w:r>
      <w:r w:rsidRPr="6DDEF375" w:rsidR="45AB1465">
        <w:rPr>
          <w:rFonts w:ascii="Arial" w:hAnsi="Arial" w:eastAsia="Arial" w:cs="Arial"/>
          <w:b w:val="0"/>
          <w:bCs w:val="0"/>
          <w:i w:val="1"/>
          <w:iCs w:val="1"/>
          <w:caps w:val="0"/>
          <w:smallCaps w:val="0"/>
          <w:noProof w:val="0"/>
          <w:color w:val="222222"/>
          <w:sz w:val="24"/>
          <w:szCs w:val="24"/>
          <w:lang w:val="en-GB"/>
        </w:rPr>
        <w:t>18</w:t>
      </w:r>
      <w:r w:rsidRPr="6DDEF375" w:rsidR="45AB1465">
        <w:rPr>
          <w:rFonts w:ascii="Arial" w:hAnsi="Arial" w:eastAsia="Arial" w:cs="Arial"/>
          <w:b w:val="0"/>
          <w:bCs w:val="0"/>
          <w:i w:val="0"/>
          <w:iCs w:val="0"/>
          <w:caps w:val="0"/>
          <w:smallCaps w:val="0"/>
          <w:noProof w:val="0"/>
          <w:color w:val="222222"/>
          <w:sz w:val="24"/>
          <w:szCs w:val="24"/>
          <w:lang w:val="en-GB"/>
        </w:rPr>
        <w:t>.</w:t>
      </w:r>
    </w:p>
    <w:p w:rsidR="0F6B6D69" w:rsidP="6DDEF375" w:rsidRDefault="0F6B6D69" w14:paraId="49F8CA3E" w14:textId="69DB6FD5">
      <w:pPr>
        <w:pStyle w:val="Normal"/>
        <w:shd w:val="clear" w:color="auto" w:fill="FFFFFF" w:themeFill="background1"/>
        <w:jc w:val="left"/>
        <w:rPr>
          <w:rFonts w:ascii="Arial" w:hAnsi="Arial" w:eastAsia="Arial" w:cs="Arial"/>
          <w:sz w:val="24"/>
          <w:szCs w:val="24"/>
        </w:rPr>
      </w:pPr>
      <w:r w:rsidRPr="6DDEF375" w:rsidR="0F6B6D69">
        <w:rPr>
          <w:rFonts w:ascii="Arial" w:hAnsi="Arial" w:eastAsia="Arial" w:cs="Arial"/>
          <w:b w:val="0"/>
          <w:bCs w:val="0"/>
          <w:i w:val="0"/>
          <w:iCs w:val="0"/>
          <w:caps w:val="0"/>
          <w:smallCaps w:val="0"/>
          <w:noProof w:val="0"/>
          <w:sz w:val="24"/>
          <w:szCs w:val="24"/>
          <w:lang w:val="en-US"/>
        </w:rPr>
        <w:t>Corporate Finance Institute [CFI], (</w:t>
      </w:r>
      <w:r w:rsidRPr="6DDEF375" w:rsidR="0F6B6D69">
        <w:rPr>
          <w:rFonts w:ascii="Arial" w:hAnsi="Arial" w:eastAsia="Arial" w:cs="Arial"/>
          <w:b w:val="0"/>
          <w:bCs w:val="0"/>
          <w:i w:val="0"/>
          <w:iCs w:val="0"/>
          <w:caps w:val="0"/>
          <w:smallCaps w:val="0"/>
          <w:noProof w:val="0"/>
          <w:sz w:val="24"/>
          <w:szCs w:val="24"/>
          <w:lang w:val="en-US"/>
        </w:rPr>
        <w:t>n.d</w:t>
      </w:r>
      <w:r w:rsidRPr="6DDEF375" w:rsidR="0F6B6D69">
        <w:rPr>
          <w:rFonts w:ascii="Arial" w:hAnsi="Arial" w:eastAsia="Arial" w:cs="Arial"/>
          <w:b w:val="0"/>
          <w:bCs w:val="0"/>
          <w:i w:val="0"/>
          <w:iCs w:val="0"/>
          <w:caps w:val="0"/>
          <w:smallCaps w:val="0"/>
          <w:noProof w:val="0"/>
          <w:sz w:val="24"/>
          <w:szCs w:val="24"/>
          <w:lang w:val="en-US"/>
        </w:rPr>
        <w:t xml:space="preserve">). </w:t>
      </w:r>
      <w:r w:rsidRPr="6DDEF375" w:rsidR="0F6B6D69">
        <w:rPr>
          <w:rFonts w:ascii="Arial" w:hAnsi="Arial" w:eastAsia="Arial" w:cs="Arial"/>
          <w:b w:val="0"/>
          <w:bCs w:val="0"/>
          <w:i w:val="1"/>
          <w:iCs w:val="1"/>
          <w:caps w:val="0"/>
          <w:smallCaps w:val="0"/>
          <w:noProof w:val="0"/>
          <w:sz w:val="24"/>
          <w:szCs w:val="24"/>
          <w:lang w:val="en-US"/>
        </w:rPr>
        <w:t>SMART Goals.</w:t>
      </w:r>
      <w:r w:rsidRPr="6DDEF375" w:rsidR="0F6B6D69">
        <w:rPr>
          <w:rFonts w:ascii="Arial" w:hAnsi="Arial" w:eastAsia="Arial" w:cs="Arial"/>
          <w:b w:val="0"/>
          <w:bCs w:val="0"/>
          <w:i w:val="0"/>
          <w:iCs w:val="0"/>
          <w:caps w:val="0"/>
          <w:smallCaps w:val="0"/>
          <w:noProof w:val="0"/>
          <w:sz w:val="24"/>
          <w:szCs w:val="24"/>
          <w:lang w:val="en-US"/>
        </w:rPr>
        <w:t xml:space="preserve"> Available at: </w:t>
      </w:r>
      <w:hyperlink r:id="Ra8700a1fac234947">
        <w:r w:rsidRPr="6DDEF375" w:rsidR="0F6B6D69">
          <w:rPr>
            <w:rStyle w:val="Hyperlink"/>
            <w:rFonts w:ascii="Arial" w:hAnsi="Arial" w:eastAsia="Arial" w:cs="Arial"/>
            <w:b w:val="0"/>
            <w:bCs w:val="0"/>
            <w:i w:val="0"/>
            <w:iCs w:val="0"/>
            <w:caps w:val="0"/>
            <w:smallCaps w:val="0"/>
            <w:noProof w:val="0"/>
            <w:sz w:val="24"/>
            <w:szCs w:val="24"/>
            <w:lang w:val="en-US"/>
          </w:rPr>
          <w:t>https://corporatefinanceinstitute.com/resources/management/smart-goal/</w:t>
        </w:r>
      </w:hyperlink>
      <w:r w:rsidRPr="6DDEF375" w:rsidR="0F6B6D69">
        <w:rPr>
          <w:rFonts w:ascii="Arial" w:hAnsi="Arial" w:eastAsia="Arial" w:cs="Arial"/>
          <w:b w:val="0"/>
          <w:bCs w:val="0"/>
          <w:i w:val="0"/>
          <w:iCs w:val="0"/>
          <w:caps w:val="0"/>
          <w:smallCaps w:val="0"/>
          <w:noProof w:val="0"/>
          <w:sz w:val="24"/>
          <w:szCs w:val="24"/>
          <w:lang w:val="en-US"/>
        </w:rPr>
        <w:t xml:space="preserve"> ( Accessed: 22 February 2024)</w:t>
      </w:r>
    </w:p>
    <w:p w:rsidR="3C5B86AE" w:rsidP="6DDEF375" w:rsidRDefault="3C5B86AE" w14:paraId="7DAA164F" w14:textId="4FE458AE">
      <w:pPr>
        <w:shd w:val="clear" w:color="auto" w:fill="FFFFFF" w:themeFill="background1"/>
        <w:bidi w:val="0"/>
        <w:spacing w:before="0" w:beforeAutospacing="off" w:after="0" w:afterAutospacing="off" w:line="240" w:lineRule="exact"/>
        <w:jc w:val="left"/>
        <w:rPr>
          <w:rFonts w:ascii="Arial" w:hAnsi="Arial" w:eastAsia="Arial" w:cs="Arial"/>
          <w:b w:val="0"/>
          <w:bCs w:val="0"/>
          <w:i w:val="0"/>
          <w:iCs w:val="0"/>
          <w:caps w:val="0"/>
          <w:smallCaps w:val="0"/>
          <w:noProof w:val="0"/>
          <w:color w:val="222222"/>
          <w:sz w:val="24"/>
          <w:szCs w:val="24"/>
          <w:lang w:val="en-GB"/>
        </w:rPr>
      </w:pPr>
      <w:r w:rsidRPr="6DDEF375" w:rsidR="3C5B86AE">
        <w:rPr>
          <w:rFonts w:ascii="Arial" w:hAnsi="Arial" w:eastAsia="Arial" w:cs="Arial"/>
          <w:b w:val="0"/>
          <w:bCs w:val="0"/>
          <w:i w:val="0"/>
          <w:iCs w:val="0"/>
          <w:caps w:val="0"/>
          <w:smallCaps w:val="0"/>
          <w:noProof w:val="0"/>
          <w:color w:val="222222"/>
          <w:sz w:val="24"/>
          <w:szCs w:val="24"/>
          <w:lang w:val="en-GB"/>
        </w:rPr>
        <w:t xml:space="preserve">Doyle, P. and Stern, P., 2006. </w:t>
      </w:r>
      <w:r w:rsidRPr="6DDEF375" w:rsidR="3C5B86AE">
        <w:rPr>
          <w:rFonts w:ascii="Arial" w:hAnsi="Arial" w:eastAsia="Arial" w:cs="Arial"/>
          <w:b w:val="0"/>
          <w:bCs w:val="0"/>
          <w:i w:val="1"/>
          <w:iCs w:val="1"/>
          <w:caps w:val="0"/>
          <w:smallCaps w:val="0"/>
          <w:noProof w:val="0"/>
          <w:color w:val="222222"/>
          <w:sz w:val="24"/>
          <w:szCs w:val="24"/>
          <w:lang w:val="en-GB"/>
        </w:rPr>
        <w:t>Marketing management and strategy</w:t>
      </w:r>
      <w:r w:rsidRPr="6DDEF375" w:rsidR="3C5B86AE">
        <w:rPr>
          <w:rFonts w:ascii="Arial" w:hAnsi="Arial" w:eastAsia="Arial" w:cs="Arial"/>
          <w:b w:val="0"/>
          <w:bCs w:val="0"/>
          <w:i w:val="0"/>
          <w:iCs w:val="0"/>
          <w:caps w:val="0"/>
          <w:smallCaps w:val="0"/>
          <w:noProof w:val="0"/>
          <w:color w:val="222222"/>
          <w:sz w:val="24"/>
          <w:szCs w:val="24"/>
          <w:lang w:val="en-GB"/>
        </w:rPr>
        <w:t>. Pearson Education.</w:t>
      </w:r>
    </w:p>
    <w:p w:rsidR="6DDEF375" w:rsidP="6DDEF375" w:rsidRDefault="6DDEF375" w14:paraId="66863928" w14:textId="7B589D98">
      <w:pPr>
        <w:shd w:val="clear" w:color="auto" w:fill="FFFFFF" w:themeFill="background1"/>
        <w:bidi w:val="0"/>
        <w:spacing w:before="0" w:beforeAutospacing="off" w:after="0" w:afterAutospacing="off" w:line="240" w:lineRule="exact"/>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6DDEF375" w:rsidP="253226E7" w:rsidRDefault="6DDEF375" w14:paraId="05FD4A24" w14:textId="56E84DAA">
      <w:pPr>
        <w:shd w:val="clear" w:color="auto" w:fill="FFFFFF" w:themeFill="background1"/>
        <w:spacing w:before="0" w:beforeAutospacing="off" w:after="0" w:afterAutospacing="off"/>
        <w:ind w:left="-20" w:right="-20"/>
        <w:rPr>
          <w:rFonts w:ascii="Arial" w:hAnsi="Arial" w:eastAsia="Arial" w:cs="Arial"/>
          <w:b w:val="0"/>
          <w:bCs w:val="0"/>
          <w:i w:val="0"/>
          <w:iCs w:val="0"/>
          <w:caps w:val="0"/>
          <w:smallCaps w:val="0"/>
          <w:noProof w:val="0"/>
          <w:color w:val="000000" w:themeColor="text1" w:themeTint="FF" w:themeShade="FF"/>
          <w:sz w:val="24"/>
          <w:szCs w:val="24"/>
          <w:lang w:val="en-GB"/>
        </w:rPr>
      </w:pPr>
      <w:r w:rsidRPr="253226E7" w:rsidR="3C5B86AE">
        <w:rPr>
          <w:rFonts w:ascii="Arial" w:hAnsi="Arial" w:eastAsia="Arial" w:cs="Arial"/>
          <w:b w:val="0"/>
          <w:bCs w:val="0"/>
          <w:i w:val="0"/>
          <w:iCs w:val="0"/>
          <w:caps w:val="0"/>
          <w:smallCaps w:val="0"/>
          <w:noProof w:val="0"/>
          <w:color w:val="000000" w:themeColor="text1" w:themeTint="FF" w:themeShade="FF"/>
          <w:sz w:val="24"/>
          <w:szCs w:val="24"/>
          <w:lang w:val="en-GB"/>
        </w:rPr>
        <w:t>Drummond, G. (2005).</w:t>
      </w:r>
      <w:r w:rsidRPr="253226E7" w:rsidR="3C5B86AE">
        <w:rPr>
          <w:rFonts w:ascii="Arial" w:hAnsi="Arial" w:eastAsia="Arial" w:cs="Arial"/>
          <w:b w:val="0"/>
          <w:bCs w:val="0"/>
          <w:i w:val="1"/>
          <w:iCs w:val="1"/>
          <w:caps w:val="0"/>
          <w:smallCaps w:val="0"/>
          <w:noProof w:val="0"/>
          <w:color w:val="000000" w:themeColor="text1" w:themeTint="FF" w:themeShade="FF"/>
          <w:sz w:val="24"/>
          <w:szCs w:val="24"/>
          <w:lang w:val="en-GB"/>
        </w:rPr>
        <w:t xml:space="preserve"> Introduction to marketing concepts.</w:t>
      </w:r>
      <w:r w:rsidRPr="253226E7" w:rsidR="3C5B86AE">
        <w:rPr>
          <w:rFonts w:ascii="Arial" w:hAnsi="Arial" w:eastAsia="Arial" w:cs="Arial"/>
          <w:b w:val="0"/>
          <w:bCs w:val="0"/>
          <w:i w:val="0"/>
          <w:iCs w:val="0"/>
          <w:caps w:val="0"/>
          <w:smallCaps w:val="0"/>
          <w:noProof w:val="0"/>
          <w:color w:val="000000" w:themeColor="text1" w:themeTint="FF" w:themeShade="FF"/>
          <w:sz w:val="24"/>
          <w:szCs w:val="24"/>
          <w:lang w:val="en-GB"/>
        </w:rPr>
        <w:t xml:space="preserve"> Butterworth-Heinemann.</w:t>
      </w:r>
    </w:p>
    <w:p w:rsidR="253226E7" w:rsidP="253226E7" w:rsidRDefault="253226E7" w14:paraId="7DD7F3B5" w14:textId="26CAB81B">
      <w:pPr>
        <w:pStyle w:val="Normal"/>
        <w:shd w:val="clear" w:color="auto" w:fill="FFFFFF" w:themeFill="background1"/>
        <w:bidi w:val="0"/>
        <w:spacing w:before="0" w:beforeAutospacing="off" w:after="0" w:afterAutospacing="off"/>
        <w:ind w:left="-20" w:right="-20"/>
        <w:rPr>
          <w:rFonts w:ascii="Arial" w:hAnsi="Arial" w:eastAsia="Arial" w:cs="Arial"/>
          <w:b w:val="0"/>
          <w:bCs w:val="0"/>
          <w:i w:val="0"/>
          <w:iCs w:val="0"/>
          <w:caps w:val="0"/>
          <w:smallCaps w:val="0"/>
          <w:noProof w:val="0"/>
          <w:color w:val="000000" w:themeColor="text1" w:themeTint="FF" w:themeShade="FF"/>
          <w:sz w:val="24"/>
          <w:szCs w:val="24"/>
          <w:lang w:val="en-GB"/>
        </w:rPr>
      </w:pPr>
    </w:p>
    <w:p w:rsidR="3C5B86AE" w:rsidP="6DDEF375" w:rsidRDefault="3C5B86AE" w14:paraId="670113C4" w14:textId="7F0A10CD">
      <w:pPr>
        <w:pStyle w:val="Normal"/>
        <w:shd w:val="clear" w:color="auto" w:fill="FFFFFF" w:themeFill="background1"/>
        <w:jc w:val="left"/>
        <w:rPr>
          <w:rFonts w:ascii="Arial" w:hAnsi="Arial" w:eastAsia="Arial" w:cs="Arial"/>
          <w:sz w:val="24"/>
          <w:szCs w:val="24"/>
        </w:rPr>
      </w:pPr>
      <w:r w:rsidRPr="6DDEF375" w:rsidR="3C5B86AE">
        <w:rPr>
          <w:rFonts w:ascii="Arial" w:hAnsi="Arial" w:eastAsia="Arial" w:cs="Arial"/>
          <w:noProof w:val="0"/>
          <w:sz w:val="24"/>
          <w:szCs w:val="24"/>
          <w:lang w:val="en-US"/>
        </w:rPr>
        <w:t xml:space="preserve">Leonard K and Watts R., (2022). </w:t>
      </w:r>
      <w:r w:rsidRPr="6DDEF375" w:rsidR="3C5B86AE">
        <w:rPr>
          <w:rFonts w:ascii="Arial" w:hAnsi="Arial" w:eastAsia="Arial" w:cs="Arial"/>
          <w:i w:val="1"/>
          <w:iCs w:val="1"/>
          <w:noProof w:val="0"/>
          <w:sz w:val="24"/>
          <w:szCs w:val="24"/>
          <w:lang w:val="en-US"/>
        </w:rPr>
        <w:t>The Ultimate Guide to S.M.A.R.T. Goals</w:t>
      </w:r>
      <w:r w:rsidRPr="6DDEF375" w:rsidR="3C5B86AE">
        <w:rPr>
          <w:rFonts w:ascii="Arial" w:hAnsi="Arial" w:eastAsia="Arial" w:cs="Arial"/>
          <w:noProof w:val="0"/>
          <w:sz w:val="24"/>
          <w:szCs w:val="24"/>
          <w:lang w:val="en-US"/>
        </w:rPr>
        <w:t xml:space="preserve">. Available at: </w:t>
      </w:r>
      <w:hyperlink r:id="R260091ace8724ff0">
        <w:r w:rsidRPr="6DDEF375" w:rsidR="3C5B86AE">
          <w:rPr>
            <w:rStyle w:val="Hyperlink"/>
            <w:rFonts w:ascii="Arial" w:hAnsi="Arial" w:eastAsia="Arial" w:cs="Arial"/>
            <w:noProof w:val="0"/>
            <w:sz w:val="24"/>
            <w:szCs w:val="24"/>
            <w:lang w:val="en-US"/>
          </w:rPr>
          <w:t>https://www.forbes.com/advisor/business/smart-goals/</w:t>
        </w:r>
      </w:hyperlink>
      <w:r w:rsidRPr="6DDEF375" w:rsidR="3C5B86AE">
        <w:rPr>
          <w:rFonts w:ascii="Arial" w:hAnsi="Arial" w:eastAsia="Arial" w:cs="Arial"/>
          <w:noProof w:val="0"/>
          <w:sz w:val="24"/>
          <w:szCs w:val="24"/>
          <w:lang w:val="en-US"/>
        </w:rPr>
        <w:t xml:space="preserve"> (Accessed: 22 February2024)</w:t>
      </w:r>
    </w:p>
    <w:p w:rsidR="3C5B86AE" w:rsidP="6DDEF375" w:rsidRDefault="3C5B86AE" w14:paraId="029F20CD" w14:textId="295418EA">
      <w:pPr>
        <w:pStyle w:val="Normal"/>
        <w:bidi w:val="0"/>
        <w:spacing w:before="0" w:beforeAutospacing="off" w:after="160" w:afterAutospacing="off" w:line="259" w:lineRule="auto"/>
        <w:ind w:left="-20" w:right="-20"/>
        <w:jc w:val="left"/>
        <w:rPr>
          <w:rFonts w:ascii="Arial" w:hAnsi="Arial" w:eastAsia="Arial" w:cs="Arial"/>
          <w:noProof w:val="0"/>
          <w:sz w:val="24"/>
          <w:szCs w:val="24"/>
          <w:lang w:val="en-GB"/>
        </w:rPr>
      </w:pPr>
      <w:r w:rsidRPr="6DDEF375" w:rsidR="3C5B86AE">
        <w:rPr>
          <w:rFonts w:ascii="Arial" w:hAnsi="Arial" w:eastAsia="Arial" w:cs="Arial"/>
          <w:b w:val="0"/>
          <w:bCs w:val="0"/>
          <w:i w:val="0"/>
          <w:iCs w:val="0"/>
          <w:caps w:val="0"/>
          <w:smallCaps w:val="0"/>
          <w:noProof w:val="0"/>
          <w:color w:val="3A3A3A"/>
          <w:sz w:val="24"/>
          <w:szCs w:val="24"/>
          <w:lang w:val="en-GB"/>
        </w:rPr>
        <w:t xml:space="preserve">Marmol, T. del and Feys, B. (2015) </w:t>
      </w:r>
      <w:r w:rsidRPr="6DDEF375" w:rsidR="3C5B86AE">
        <w:rPr>
          <w:rFonts w:ascii="Arial" w:hAnsi="Arial" w:eastAsia="Arial" w:cs="Arial"/>
          <w:b w:val="0"/>
          <w:bCs w:val="0"/>
          <w:i w:val="1"/>
          <w:iCs w:val="1"/>
          <w:caps w:val="0"/>
          <w:smallCaps w:val="0"/>
          <w:noProof w:val="0"/>
          <w:color w:val="3A3A3A"/>
          <w:sz w:val="24"/>
          <w:szCs w:val="24"/>
          <w:lang w:val="en-GB"/>
        </w:rPr>
        <w:t>PESTLE analysis</w:t>
      </w:r>
      <w:r w:rsidRPr="6DDEF375" w:rsidR="3C5B86AE">
        <w:rPr>
          <w:rFonts w:ascii="Arial" w:hAnsi="Arial" w:eastAsia="Arial" w:cs="Arial"/>
          <w:b w:val="0"/>
          <w:bCs w:val="0"/>
          <w:i w:val="0"/>
          <w:iCs w:val="0"/>
          <w:caps w:val="0"/>
          <w:smallCaps w:val="0"/>
          <w:noProof w:val="0"/>
          <w:color w:val="3A3A3A"/>
          <w:sz w:val="24"/>
          <w:szCs w:val="24"/>
          <w:lang w:val="en-GB"/>
        </w:rPr>
        <w:t>. Translated by C. Probert. Namur: Lemaitre Publishing.</w:t>
      </w:r>
    </w:p>
    <w:p w:rsidR="3C5B86AE" w:rsidP="6DDEF375" w:rsidRDefault="3C5B86AE" w14:paraId="3AE11FE7" w14:textId="182E1E0C">
      <w:pPr>
        <w:pStyle w:val="Normal"/>
        <w:bidi w:val="0"/>
        <w:ind w:left="-20" w:right="-20"/>
        <w:rPr>
          <w:rFonts w:ascii="Arial" w:hAnsi="Arial" w:eastAsia="Arial" w:cs="Arial"/>
          <w:b w:val="0"/>
          <w:bCs w:val="0"/>
          <w:i w:val="0"/>
          <w:iCs w:val="0"/>
          <w:caps w:val="0"/>
          <w:smallCaps w:val="0"/>
          <w:noProof w:val="0"/>
          <w:color w:val="0D0D0D" w:themeColor="text1" w:themeTint="F2" w:themeShade="FF"/>
          <w:sz w:val="24"/>
          <w:szCs w:val="24"/>
          <w:lang w:val="en-GB"/>
        </w:rPr>
      </w:pPr>
      <w:r w:rsidRPr="6DDEF375" w:rsidR="3C5B86AE">
        <w:rPr>
          <w:rFonts w:ascii="Arial" w:hAnsi="Arial" w:eastAsia="Arial" w:cs="Arial"/>
          <w:b w:val="0"/>
          <w:bCs w:val="0"/>
          <w:i w:val="0"/>
          <w:iCs w:val="0"/>
          <w:caps w:val="0"/>
          <w:smallCaps w:val="0"/>
          <w:strike w:val="0"/>
          <w:dstrike w:val="0"/>
          <w:noProof w:val="0"/>
          <w:sz w:val="24"/>
          <w:szCs w:val="24"/>
          <w:lang w:val="en-GB"/>
        </w:rPr>
        <w:t xml:space="preserve">Office for National Statistics, (2022). </w:t>
      </w:r>
      <w:r w:rsidRPr="6DDEF375" w:rsidR="3C5B86AE">
        <w:rPr>
          <w:rFonts w:ascii="Arial" w:hAnsi="Arial" w:eastAsia="Arial" w:cs="Arial"/>
          <w:b w:val="0"/>
          <w:bCs w:val="0"/>
          <w:i w:val="1"/>
          <w:iCs w:val="1"/>
          <w:caps w:val="0"/>
          <w:smallCaps w:val="0"/>
          <w:strike w:val="0"/>
          <w:dstrike w:val="0"/>
          <w:noProof w:val="0"/>
          <w:sz w:val="24"/>
          <w:szCs w:val="24"/>
          <w:lang w:val="en-GB"/>
        </w:rPr>
        <w:t xml:space="preserve">How the population changed ing Swansea: Census 2021. </w:t>
      </w:r>
      <w:r w:rsidRPr="6DDEF375" w:rsidR="3C5B86AE">
        <w:rPr>
          <w:rFonts w:ascii="Arial" w:hAnsi="Arial" w:eastAsia="Arial" w:cs="Arial"/>
          <w:b w:val="0"/>
          <w:bCs w:val="0"/>
          <w:i w:val="0"/>
          <w:iCs w:val="0"/>
          <w:caps w:val="0"/>
          <w:smallCaps w:val="0"/>
          <w:strike w:val="0"/>
          <w:dstrike w:val="0"/>
          <w:noProof w:val="0"/>
          <w:sz w:val="24"/>
          <w:szCs w:val="24"/>
          <w:lang w:val="en-GB"/>
        </w:rPr>
        <w:t>Available at:</w:t>
      </w:r>
      <w:r w:rsidRPr="6DDEF375" w:rsidR="3C5B86AE">
        <w:rPr>
          <w:rFonts w:ascii="Arial" w:hAnsi="Arial" w:eastAsia="Arial" w:cs="Arial"/>
          <w:b w:val="0"/>
          <w:bCs w:val="0"/>
          <w:i w:val="1"/>
          <w:iCs w:val="1"/>
          <w:caps w:val="0"/>
          <w:smallCaps w:val="0"/>
          <w:strike w:val="0"/>
          <w:dstrike w:val="0"/>
          <w:noProof w:val="0"/>
          <w:sz w:val="24"/>
          <w:szCs w:val="24"/>
          <w:lang w:val="en-GB"/>
        </w:rPr>
        <w:t xml:space="preserve"> </w:t>
      </w:r>
      <w:hyperlink r:id="R3adf8728808c4b19">
        <w:r w:rsidRPr="6DDEF375" w:rsidR="3C5B86AE">
          <w:rPr>
            <w:rStyle w:val="Hyperlink"/>
            <w:rFonts w:ascii="Arial" w:hAnsi="Arial" w:eastAsia="Arial" w:cs="Arial"/>
            <w:b w:val="0"/>
            <w:bCs w:val="0"/>
            <w:i w:val="0"/>
            <w:iCs w:val="0"/>
            <w:caps w:val="0"/>
            <w:smallCaps w:val="0"/>
            <w:strike w:val="0"/>
            <w:dstrike w:val="0"/>
            <w:noProof w:val="0"/>
            <w:sz w:val="24"/>
            <w:szCs w:val="24"/>
            <w:lang w:val="en-GB"/>
          </w:rPr>
          <w:t>https://www.ons.gov.uk/visualisations/censuspopulationchange/W06000011/</w:t>
        </w:r>
      </w:hyperlink>
      <w:r w:rsidRPr="6DDEF375" w:rsidR="3C5B86AE">
        <w:rPr>
          <w:rFonts w:ascii="Arial" w:hAnsi="Arial" w:eastAsia="Arial" w:cs="Arial"/>
          <w:b w:val="0"/>
          <w:bCs w:val="0"/>
          <w:i w:val="0"/>
          <w:iCs w:val="0"/>
          <w:caps w:val="0"/>
          <w:smallCaps w:val="0"/>
          <w:noProof w:val="0"/>
          <w:color w:val="0D0D0D" w:themeColor="text1" w:themeTint="F2" w:themeShade="FF"/>
          <w:sz w:val="24"/>
          <w:szCs w:val="24"/>
          <w:lang w:val="en-GB"/>
        </w:rPr>
        <w:t xml:space="preserve">  (Accessed: 21 February 2024)</w:t>
      </w:r>
    </w:p>
    <w:p w:rsidR="3C5B86AE" w:rsidP="6DDEF375" w:rsidRDefault="3C5B86AE" w14:paraId="4A569F71" w14:textId="64D9B43E">
      <w:pPr>
        <w:bidi w:val="0"/>
        <w:rPr>
          <w:rFonts w:ascii="Arial" w:hAnsi="Arial" w:eastAsia="Arial" w:cs="Arial"/>
          <w:noProof w:val="0"/>
          <w:sz w:val="24"/>
          <w:szCs w:val="24"/>
          <w:lang w:val="en-GB"/>
        </w:rPr>
      </w:pPr>
      <w:r w:rsidRPr="6DDEF375" w:rsidR="3C5B86AE">
        <w:rPr>
          <w:rFonts w:ascii="Arial" w:hAnsi="Arial" w:eastAsia="Arial" w:cs="Arial"/>
          <w:noProof w:val="0"/>
          <w:sz w:val="24"/>
          <w:szCs w:val="24"/>
          <w:lang w:val="en-GB"/>
        </w:rPr>
        <w:t>Oxford College of Marketing, (</w:t>
      </w:r>
      <w:r w:rsidRPr="6DDEF375" w:rsidR="3C5B86AE">
        <w:rPr>
          <w:rFonts w:ascii="Arial" w:hAnsi="Arial" w:eastAsia="Arial" w:cs="Arial"/>
          <w:noProof w:val="0"/>
          <w:sz w:val="24"/>
          <w:szCs w:val="24"/>
          <w:lang w:val="en-GB"/>
        </w:rPr>
        <w:t>n.d</w:t>
      </w:r>
      <w:r w:rsidRPr="6DDEF375" w:rsidR="3C5B86AE">
        <w:rPr>
          <w:rFonts w:ascii="Arial" w:hAnsi="Arial" w:eastAsia="Arial" w:cs="Arial"/>
          <w:noProof w:val="0"/>
          <w:sz w:val="24"/>
          <w:szCs w:val="24"/>
          <w:lang w:val="en-GB"/>
        </w:rPr>
        <w:t xml:space="preserve">). </w:t>
      </w:r>
      <w:r w:rsidRPr="6DDEF375" w:rsidR="3C5B86AE">
        <w:rPr>
          <w:rFonts w:ascii="Arial" w:hAnsi="Arial" w:eastAsia="Arial" w:cs="Arial"/>
          <w:i w:val="1"/>
          <w:iCs w:val="1"/>
          <w:noProof w:val="0"/>
          <w:sz w:val="24"/>
          <w:szCs w:val="24"/>
          <w:lang w:val="en-GB"/>
        </w:rPr>
        <w:t>Using The RACE Framework for Practical Planning</w:t>
      </w:r>
      <w:r w:rsidRPr="6DDEF375" w:rsidR="3C5B86AE">
        <w:rPr>
          <w:rFonts w:ascii="Arial" w:hAnsi="Arial" w:eastAsia="Arial" w:cs="Arial"/>
          <w:noProof w:val="0"/>
          <w:sz w:val="24"/>
          <w:szCs w:val="24"/>
          <w:lang w:val="en-GB"/>
        </w:rPr>
        <w:t xml:space="preserve">. Available at: </w:t>
      </w:r>
      <w:hyperlink w:anchor=":~:text=RACE%20consists%20of%20four%20steps%20designed,Marketing%20can%20really%20drive%20personalised%20success%29.&amp;text=RACE%20consists%20of%20four,really%20drive%20personalised%20success%29.&amp;text=of%20four%20steps%20designed,Marketing%20can%20really%20drive" r:id="Re99c998c8e214979">
        <w:r w:rsidRPr="6DDEF375" w:rsidR="3C5B86AE">
          <w:rPr>
            <w:rStyle w:val="Hyperlink"/>
            <w:rFonts w:ascii="Arial" w:hAnsi="Arial" w:eastAsia="Arial" w:cs="Arial"/>
            <w:b w:val="0"/>
            <w:bCs w:val="0"/>
            <w:i w:val="0"/>
            <w:iCs w:val="0"/>
            <w:caps w:val="0"/>
            <w:smallCaps w:val="0"/>
            <w:strike w:val="0"/>
            <w:dstrike w:val="0"/>
            <w:noProof w:val="0"/>
            <w:sz w:val="24"/>
            <w:szCs w:val="24"/>
            <w:lang w:val="en-GB"/>
          </w:rPr>
          <w:t>https://blog.oxfordcollegeofmarketing.com/2018/08/06/using-the-race-framework/#:~:text=RACE%20consists%20of%20four%20steps%20designed,Marketing%20can%20really%20drive%20personalised%20success%29.&amp;text=RACE%20consists%20of%20four,really%20drive%20personalised%20success%29.&amp;text=of%20four%20steps%20designed,Marketing%20can%20really%20drive</w:t>
        </w:r>
      </w:hyperlink>
      <w:r w:rsidRPr="6DDEF375" w:rsidR="3C5B86AE">
        <w:rPr>
          <w:rFonts w:ascii="Arial" w:hAnsi="Arial" w:eastAsia="Arial" w:cs="Arial"/>
          <w:b w:val="0"/>
          <w:bCs w:val="0"/>
          <w:i w:val="0"/>
          <w:iCs w:val="0"/>
          <w:caps w:val="0"/>
          <w:smallCaps w:val="0"/>
          <w:noProof w:val="0"/>
          <w:color w:val="0D0D0D" w:themeColor="text1" w:themeTint="F2" w:themeShade="FF"/>
          <w:sz w:val="24"/>
          <w:szCs w:val="24"/>
          <w:lang w:val="en-GB"/>
        </w:rPr>
        <w:t xml:space="preserve"> </w:t>
      </w:r>
      <w:r w:rsidRPr="6DDEF375" w:rsidR="3C5B86AE">
        <w:rPr>
          <w:rFonts w:ascii="Arial" w:hAnsi="Arial" w:eastAsia="Arial" w:cs="Arial"/>
          <w:noProof w:val="0"/>
          <w:sz w:val="24"/>
          <w:szCs w:val="24"/>
          <w:lang w:val="en-GB"/>
        </w:rPr>
        <w:t xml:space="preserve"> ( Accessed: 22 February 2024)</w:t>
      </w:r>
    </w:p>
    <w:p w:rsidR="3C5B86AE" w:rsidP="6DDEF375" w:rsidRDefault="3C5B86AE" w14:paraId="55BE3EAE" w14:textId="54202B80">
      <w:pPr>
        <w:pStyle w:val="Normal"/>
        <w:bidi w:val="0"/>
        <w:rPr>
          <w:rFonts w:ascii="Arial" w:hAnsi="Arial" w:eastAsia="Arial" w:cs="Arial"/>
          <w:b w:val="0"/>
          <w:bCs w:val="0"/>
          <w:i w:val="1"/>
          <w:iCs w:val="1"/>
          <w:caps w:val="0"/>
          <w:smallCaps w:val="0"/>
          <w:noProof w:val="0"/>
          <w:color w:val="222222"/>
          <w:sz w:val="24"/>
          <w:szCs w:val="24"/>
          <w:lang w:val="en-GB"/>
        </w:rPr>
      </w:pPr>
      <w:r w:rsidRPr="6DDEF375" w:rsidR="3C5B86AE">
        <w:rPr>
          <w:rFonts w:ascii="Arial" w:hAnsi="Arial" w:eastAsia="Arial" w:cs="Arial"/>
          <w:b w:val="0"/>
          <w:bCs w:val="0"/>
          <w:i w:val="0"/>
          <w:iCs w:val="0"/>
          <w:caps w:val="0"/>
          <w:smallCaps w:val="0"/>
          <w:noProof w:val="0"/>
          <w:color w:val="222222"/>
          <w:sz w:val="24"/>
          <w:szCs w:val="24"/>
          <w:lang w:val="en-GB"/>
        </w:rPr>
        <w:t xml:space="preserve">Pandey, S.N, 2016. </w:t>
      </w:r>
      <w:r w:rsidRPr="6DDEF375" w:rsidR="3C5B86AE">
        <w:rPr>
          <w:rFonts w:ascii="Arial" w:hAnsi="Arial" w:eastAsia="Arial" w:cs="Arial"/>
          <w:b w:val="0"/>
          <w:bCs w:val="0"/>
          <w:i w:val="1"/>
          <w:iCs w:val="1"/>
          <w:caps w:val="0"/>
          <w:smallCaps w:val="0"/>
          <w:noProof w:val="0"/>
          <w:color w:val="222222"/>
          <w:sz w:val="24"/>
          <w:szCs w:val="24"/>
          <w:lang w:val="en-GB"/>
        </w:rPr>
        <w:t>MARKETING MIX: 4PS OR MORE?.</w:t>
      </w:r>
    </w:p>
    <w:p w:rsidR="3C5B86AE" w:rsidP="6DDEF375" w:rsidRDefault="3C5B86AE" w14:paraId="192042D2" w14:textId="06A47351">
      <w:pPr>
        <w:bidi w:val="0"/>
        <w:rPr>
          <w:rFonts w:ascii="Arial" w:hAnsi="Arial" w:eastAsia="Arial" w:cs="Arial"/>
          <w:b w:val="0"/>
          <w:bCs w:val="0"/>
          <w:i w:val="0"/>
          <w:iCs w:val="0"/>
          <w:caps w:val="0"/>
          <w:smallCaps w:val="0"/>
          <w:noProof w:val="0"/>
          <w:color w:val="3A3A3A"/>
          <w:sz w:val="24"/>
          <w:szCs w:val="24"/>
          <w:lang w:val="en-GB"/>
        </w:rPr>
      </w:pPr>
      <w:r w:rsidRPr="6DDEF375" w:rsidR="3C5B86AE">
        <w:rPr>
          <w:rFonts w:ascii="Arial" w:hAnsi="Arial" w:eastAsia="Arial" w:cs="Arial"/>
          <w:b w:val="0"/>
          <w:bCs w:val="0"/>
          <w:i w:val="0"/>
          <w:iCs w:val="0"/>
          <w:caps w:val="0"/>
          <w:smallCaps w:val="0"/>
          <w:noProof w:val="0"/>
          <w:color w:val="3A3A3A"/>
          <w:sz w:val="24"/>
          <w:szCs w:val="24"/>
          <w:lang w:val="en-GB"/>
        </w:rPr>
        <w:t>Phadermrod</w:t>
      </w:r>
      <w:r w:rsidRPr="6DDEF375" w:rsidR="3C5B86AE">
        <w:rPr>
          <w:rFonts w:ascii="Arial" w:hAnsi="Arial" w:eastAsia="Arial" w:cs="Arial"/>
          <w:b w:val="0"/>
          <w:bCs w:val="0"/>
          <w:i w:val="0"/>
          <w:iCs w:val="0"/>
          <w:caps w:val="0"/>
          <w:smallCaps w:val="0"/>
          <w:noProof w:val="0"/>
          <w:color w:val="3A3A3A"/>
          <w:sz w:val="24"/>
          <w:szCs w:val="24"/>
          <w:lang w:val="en-GB"/>
        </w:rPr>
        <w:t xml:space="preserve">, B., Crowder, R.M. and Wills, G.B. (2019) “Importance-Performance Analysis based SWOT analysis,” </w:t>
      </w:r>
      <w:r w:rsidRPr="6DDEF375" w:rsidR="3C5B86AE">
        <w:rPr>
          <w:rFonts w:ascii="Arial" w:hAnsi="Arial" w:eastAsia="Arial" w:cs="Arial"/>
          <w:b w:val="0"/>
          <w:bCs w:val="0"/>
          <w:i w:val="1"/>
          <w:iCs w:val="1"/>
          <w:caps w:val="0"/>
          <w:smallCaps w:val="0"/>
          <w:noProof w:val="0"/>
          <w:color w:val="3A3A3A"/>
          <w:sz w:val="24"/>
          <w:szCs w:val="24"/>
          <w:lang w:val="en-GB"/>
        </w:rPr>
        <w:t>International journal of information management</w:t>
      </w:r>
      <w:r w:rsidRPr="6DDEF375" w:rsidR="3C5B86AE">
        <w:rPr>
          <w:rFonts w:ascii="Arial" w:hAnsi="Arial" w:eastAsia="Arial" w:cs="Arial"/>
          <w:b w:val="0"/>
          <w:bCs w:val="0"/>
          <w:i w:val="0"/>
          <w:iCs w:val="0"/>
          <w:caps w:val="0"/>
          <w:smallCaps w:val="0"/>
          <w:noProof w:val="0"/>
          <w:color w:val="3A3A3A"/>
          <w:sz w:val="24"/>
          <w:szCs w:val="24"/>
          <w:lang w:val="en-GB"/>
        </w:rPr>
        <w:t xml:space="preserve">, 44, pp. 194–203. Available at: </w:t>
      </w:r>
      <w:hyperlink r:id="R06ec776df4df45b6">
        <w:r w:rsidRPr="6DDEF375" w:rsidR="3C5B86AE">
          <w:rPr>
            <w:rStyle w:val="Hyperlink"/>
            <w:rFonts w:ascii="Arial" w:hAnsi="Arial" w:eastAsia="Arial" w:cs="Arial"/>
            <w:b w:val="0"/>
            <w:bCs w:val="0"/>
            <w:i w:val="0"/>
            <w:iCs w:val="0"/>
            <w:caps w:val="0"/>
            <w:smallCaps w:val="0"/>
            <w:strike w:val="0"/>
            <w:dstrike w:val="0"/>
            <w:noProof w:val="0"/>
            <w:sz w:val="24"/>
            <w:szCs w:val="24"/>
            <w:lang w:val="en-GB"/>
          </w:rPr>
          <w:t>https://doi.org/10.1016/j.ijinfomgt.2016.03.009</w:t>
        </w:r>
      </w:hyperlink>
      <w:r w:rsidRPr="6DDEF375" w:rsidR="3C5B86AE">
        <w:rPr>
          <w:rFonts w:ascii="Arial" w:hAnsi="Arial" w:eastAsia="Arial" w:cs="Arial"/>
          <w:b w:val="0"/>
          <w:bCs w:val="0"/>
          <w:i w:val="0"/>
          <w:iCs w:val="0"/>
          <w:caps w:val="0"/>
          <w:smallCaps w:val="0"/>
          <w:noProof w:val="0"/>
          <w:color w:val="3A3A3A"/>
          <w:sz w:val="24"/>
          <w:szCs w:val="24"/>
          <w:lang w:val="en-GB"/>
        </w:rPr>
        <w:t>. (Accessed: 20 February 2024)</w:t>
      </w:r>
    </w:p>
    <w:p w:rsidR="3C5B86AE" w:rsidP="6DDEF375" w:rsidRDefault="3C5B86AE" w14:paraId="1D2362BA" w14:textId="4AA2E330">
      <w:pPr>
        <w:pStyle w:val="Normal"/>
        <w:bidi w:val="0"/>
        <w:spacing w:before="0" w:beforeAutospacing="off" w:after="160" w:afterAutospacing="off" w:line="259" w:lineRule="auto"/>
        <w:ind w:left="-20" w:right="-20"/>
        <w:jc w:val="left"/>
        <w:rPr>
          <w:rFonts w:ascii="Arial" w:hAnsi="Arial" w:eastAsia="Arial" w:cs="Arial"/>
          <w:noProof w:val="0"/>
          <w:sz w:val="24"/>
          <w:szCs w:val="24"/>
          <w:lang w:val="en-GB"/>
        </w:rPr>
      </w:pPr>
      <w:r w:rsidRPr="6DDEF375" w:rsidR="3C5B86AE">
        <w:rPr>
          <w:rFonts w:ascii="Arial" w:hAnsi="Arial" w:eastAsia="Arial" w:cs="Arial"/>
          <w:b w:val="0"/>
          <w:bCs w:val="0"/>
          <w:i w:val="0"/>
          <w:iCs w:val="0"/>
          <w:caps w:val="0"/>
          <w:smallCaps w:val="0"/>
          <w:noProof w:val="0"/>
          <w:color w:val="222222"/>
          <w:sz w:val="24"/>
          <w:szCs w:val="24"/>
          <w:lang w:val="en-GB"/>
        </w:rPr>
        <w:t xml:space="preserve">Ramachandran, K.K. and Karthick, K.K., 2019. Gantt chart: </w:t>
      </w:r>
      <w:r w:rsidRPr="6DDEF375" w:rsidR="3C5B86AE">
        <w:rPr>
          <w:rFonts w:ascii="Arial" w:hAnsi="Arial" w:eastAsia="Arial" w:cs="Arial"/>
          <w:b w:val="0"/>
          <w:bCs w:val="0"/>
          <w:i w:val="0"/>
          <w:iCs w:val="0"/>
          <w:caps w:val="0"/>
          <w:smallCaps w:val="0"/>
          <w:noProof w:val="0"/>
          <w:color w:val="222222"/>
          <w:sz w:val="24"/>
          <w:szCs w:val="24"/>
          <w:lang w:val="en-GB"/>
        </w:rPr>
        <w:t>An important tool</w:t>
      </w:r>
      <w:r w:rsidRPr="6DDEF375" w:rsidR="3C5B86AE">
        <w:rPr>
          <w:rFonts w:ascii="Arial" w:hAnsi="Arial" w:eastAsia="Arial" w:cs="Arial"/>
          <w:b w:val="0"/>
          <w:bCs w:val="0"/>
          <w:i w:val="0"/>
          <w:iCs w:val="0"/>
          <w:caps w:val="0"/>
          <w:smallCaps w:val="0"/>
          <w:noProof w:val="0"/>
          <w:color w:val="222222"/>
          <w:sz w:val="24"/>
          <w:szCs w:val="24"/>
          <w:lang w:val="en-GB"/>
        </w:rPr>
        <w:t xml:space="preserve"> of management. </w:t>
      </w:r>
      <w:r w:rsidRPr="6DDEF375" w:rsidR="3C5B86AE">
        <w:rPr>
          <w:rFonts w:ascii="Arial" w:hAnsi="Arial" w:eastAsia="Arial" w:cs="Arial"/>
          <w:b w:val="0"/>
          <w:bCs w:val="0"/>
          <w:i w:val="1"/>
          <w:iCs w:val="1"/>
          <w:caps w:val="0"/>
          <w:smallCaps w:val="0"/>
          <w:noProof w:val="0"/>
          <w:color w:val="222222"/>
          <w:sz w:val="24"/>
          <w:szCs w:val="24"/>
          <w:lang w:val="en-GB"/>
        </w:rPr>
        <w:t xml:space="preserve">Int. J. </w:t>
      </w:r>
      <w:r w:rsidRPr="6DDEF375" w:rsidR="3C5B86AE">
        <w:rPr>
          <w:rFonts w:ascii="Arial" w:hAnsi="Arial" w:eastAsia="Arial" w:cs="Arial"/>
          <w:b w:val="0"/>
          <w:bCs w:val="0"/>
          <w:i w:val="1"/>
          <w:iCs w:val="1"/>
          <w:caps w:val="0"/>
          <w:smallCaps w:val="0"/>
          <w:noProof w:val="0"/>
          <w:color w:val="222222"/>
          <w:sz w:val="24"/>
          <w:szCs w:val="24"/>
          <w:lang w:val="en-GB"/>
        </w:rPr>
        <w:t>Innov</w:t>
      </w:r>
      <w:r w:rsidRPr="6DDEF375" w:rsidR="3C5B86AE">
        <w:rPr>
          <w:rFonts w:ascii="Arial" w:hAnsi="Arial" w:eastAsia="Arial" w:cs="Arial"/>
          <w:b w:val="0"/>
          <w:bCs w:val="0"/>
          <w:i w:val="1"/>
          <w:iCs w:val="1"/>
          <w:caps w:val="0"/>
          <w:smallCaps w:val="0"/>
          <w:noProof w:val="0"/>
          <w:color w:val="222222"/>
          <w:sz w:val="24"/>
          <w:szCs w:val="24"/>
          <w:lang w:val="en-GB"/>
        </w:rPr>
        <w:t xml:space="preserve">. Technol. </w:t>
      </w:r>
      <w:r w:rsidRPr="6DDEF375" w:rsidR="3C5B86AE">
        <w:rPr>
          <w:rFonts w:ascii="Arial" w:hAnsi="Arial" w:eastAsia="Arial" w:cs="Arial"/>
          <w:b w:val="0"/>
          <w:bCs w:val="0"/>
          <w:i w:val="1"/>
          <w:iCs w:val="1"/>
          <w:caps w:val="0"/>
          <w:smallCaps w:val="0"/>
          <w:noProof w:val="0"/>
          <w:color w:val="222222"/>
          <w:sz w:val="24"/>
          <w:szCs w:val="24"/>
          <w:lang w:val="en-GB"/>
        </w:rPr>
        <w:t>Explor</w:t>
      </w:r>
      <w:r w:rsidRPr="6DDEF375" w:rsidR="3C5B86AE">
        <w:rPr>
          <w:rFonts w:ascii="Arial" w:hAnsi="Arial" w:eastAsia="Arial" w:cs="Arial"/>
          <w:b w:val="0"/>
          <w:bCs w:val="0"/>
          <w:i w:val="1"/>
          <w:iCs w:val="1"/>
          <w:caps w:val="0"/>
          <w:smallCaps w:val="0"/>
          <w:noProof w:val="0"/>
          <w:color w:val="222222"/>
          <w:sz w:val="24"/>
          <w:szCs w:val="24"/>
          <w:lang w:val="en-GB"/>
        </w:rPr>
        <w:t>. Eng</w:t>
      </w:r>
      <w:r w:rsidRPr="6DDEF375" w:rsidR="3C5B86AE">
        <w:rPr>
          <w:rFonts w:ascii="Arial" w:hAnsi="Arial" w:eastAsia="Arial" w:cs="Arial"/>
          <w:b w:val="0"/>
          <w:bCs w:val="0"/>
          <w:i w:val="0"/>
          <w:iCs w:val="0"/>
          <w:caps w:val="0"/>
          <w:smallCaps w:val="0"/>
          <w:noProof w:val="0"/>
          <w:color w:val="222222"/>
          <w:sz w:val="24"/>
          <w:szCs w:val="24"/>
          <w:lang w:val="en-GB"/>
        </w:rPr>
        <w:t xml:space="preserve">, </w:t>
      </w:r>
      <w:r w:rsidRPr="6DDEF375" w:rsidR="3C5B86AE">
        <w:rPr>
          <w:rFonts w:ascii="Arial" w:hAnsi="Arial" w:eastAsia="Arial" w:cs="Arial"/>
          <w:b w:val="0"/>
          <w:bCs w:val="0"/>
          <w:i w:val="1"/>
          <w:iCs w:val="1"/>
          <w:caps w:val="0"/>
          <w:smallCaps w:val="0"/>
          <w:noProof w:val="0"/>
          <w:color w:val="222222"/>
          <w:sz w:val="24"/>
          <w:szCs w:val="24"/>
          <w:lang w:val="en-GB"/>
        </w:rPr>
        <w:t>8</w:t>
      </w:r>
      <w:r w:rsidRPr="6DDEF375" w:rsidR="3C5B86AE">
        <w:rPr>
          <w:rFonts w:ascii="Arial" w:hAnsi="Arial" w:eastAsia="Arial" w:cs="Arial"/>
          <w:b w:val="0"/>
          <w:bCs w:val="0"/>
          <w:i w:val="0"/>
          <w:iCs w:val="0"/>
          <w:caps w:val="0"/>
          <w:smallCaps w:val="0"/>
          <w:noProof w:val="0"/>
          <w:color w:val="222222"/>
          <w:sz w:val="24"/>
          <w:szCs w:val="24"/>
          <w:lang w:val="en-GB"/>
        </w:rPr>
        <w:t>(7).</w:t>
      </w:r>
    </w:p>
    <w:p w:rsidR="3C5B86AE" w:rsidP="6DDEF375" w:rsidRDefault="3C5B86AE" w14:paraId="66573699" w14:textId="5EF79DE0">
      <w:pPr>
        <w:bidi w:val="0"/>
        <w:rPr>
          <w:rFonts w:ascii="Arial" w:hAnsi="Arial" w:eastAsia="Arial" w:cs="Arial"/>
          <w:b w:val="0"/>
          <w:bCs w:val="0"/>
          <w:i w:val="0"/>
          <w:iCs w:val="0"/>
          <w:caps w:val="0"/>
          <w:smallCaps w:val="0"/>
          <w:noProof w:val="0"/>
          <w:color w:val="3A3A3A"/>
          <w:sz w:val="24"/>
          <w:szCs w:val="24"/>
          <w:lang w:val="en-GB"/>
        </w:rPr>
      </w:pPr>
      <w:r w:rsidRPr="6DDEF375" w:rsidR="3C5B86AE">
        <w:rPr>
          <w:rFonts w:ascii="Arial" w:hAnsi="Arial" w:eastAsia="Arial" w:cs="Arial"/>
          <w:b w:val="0"/>
          <w:bCs w:val="0"/>
          <w:i w:val="0"/>
          <w:iCs w:val="0"/>
          <w:caps w:val="0"/>
          <w:smallCaps w:val="0"/>
          <w:noProof w:val="0"/>
          <w:color w:val="3A3A3A"/>
          <w:sz w:val="24"/>
          <w:szCs w:val="24"/>
          <w:lang w:val="en-GB"/>
        </w:rPr>
        <w:t xml:space="preserve">Spear, C. H. (2018). Why </w:t>
      </w:r>
      <w:r w:rsidRPr="6DDEF375" w:rsidR="3C5B86AE">
        <w:rPr>
          <w:rFonts w:ascii="Arial" w:hAnsi="Arial" w:eastAsia="Arial" w:cs="Arial"/>
          <w:b w:val="0"/>
          <w:bCs w:val="0"/>
          <w:i w:val="0"/>
          <w:iCs w:val="0"/>
          <w:caps w:val="0"/>
          <w:smallCaps w:val="0"/>
          <w:noProof w:val="0"/>
          <w:color w:val="3A3A3A"/>
          <w:sz w:val="24"/>
          <w:szCs w:val="24"/>
          <w:lang w:val="en-GB"/>
        </w:rPr>
        <w:t>it’s</w:t>
      </w:r>
      <w:r w:rsidRPr="6DDEF375" w:rsidR="3C5B86AE">
        <w:rPr>
          <w:rFonts w:ascii="Arial" w:hAnsi="Arial" w:eastAsia="Arial" w:cs="Arial"/>
          <w:b w:val="0"/>
          <w:bCs w:val="0"/>
          <w:i w:val="0"/>
          <w:iCs w:val="0"/>
          <w:caps w:val="0"/>
          <w:smallCaps w:val="0"/>
          <w:noProof w:val="0"/>
          <w:color w:val="3A3A3A"/>
          <w:sz w:val="24"/>
          <w:szCs w:val="24"/>
          <w:lang w:val="en-GB"/>
        </w:rPr>
        <w:t xml:space="preserve"> important to have a marketing plan. In </w:t>
      </w:r>
      <w:r w:rsidRPr="6DDEF375" w:rsidR="3C5B86AE">
        <w:rPr>
          <w:rFonts w:ascii="Arial" w:hAnsi="Arial" w:eastAsia="Arial" w:cs="Arial"/>
          <w:b w:val="0"/>
          <w:bCs w:val="0"/>
          <w:i w:val="1"/>
          <w:iCs w:val="1"/>
          <w:caps w:val="0"/>
          <w:smallCaps w:val="0"/>
          <w:noProof w:val="0"/>
          <w:color w:val="3A3A3A"/>
          <w:sz w:val="24"/>
          <w:szCs w:val="24"/>
          <w:lang w:val="en-GB"/>
        </w:rPr>
        <w:t>Optometry times</w:t>
      </w:r>
      <w:r w:rsidRPr="6DDEF375" w:rsidR="3C5B86AE">
        <w:rPr>
          <w:rFonts w:ascii="Arial" w:hAnsi="Arial" w:eastAsia="Arial" w:cs="Arial"/>
          <w:b w:val="0"/>
          <w:bCs w:val="0"/>
          <w:i w:val="0"/>
          <w:iCs w:val="0"/>
          <w:caps w:val="0"/>
          <w:smallCaps w:val="0"/>
          <w:noProof w:val="0"/>
          <w:color w:val="3A3A3A"/>
          <w:sz w:val="24"/>
          <w:szCs w:val="24"/>
          <w:lang w:val="en-GB"/>
        </w:rPr>
        <w:t xml:space="preserve"> (Vol. 10, Issue 4, pp. 1–26). </w:t>
      </w:r>
      <w:r w:rsidRPr="6DDEF375" w:rsidR="3C5B86AE">
        <w:rPr>
          <w:rFonts w:ascii="Arial" w:hAnsi="Arial" w:eastAsia="Arial" w:cs="Arial"/>
          <w:b w:val="0"/>
          <w:bCs w:val="0"/>
          <w:i w:val="0"/>
          <w:iCs w:val="0"/>
          <w:caps w:val="0"/>
          <w:smallCaps w:val="0"/>
          <w:noProof w:val="0"/>
          <w:color w:val="3A3A3A"/>
          <w:sz w:val="24"/>
          <w:szCs w:val="24"/>
          <w:lang w:val="en-GB"/>
        </w:rPr>
        <w:t>MultiMedia</w:t>
      </w:r>
      <w:r w:rsidRPr="6DDEF375" w:rsidR="3C5B86AE">
        <w:rPr>
          <w:rFonts w:ascii="Arial" w:hAnsi="Arial" w:eastAsia="Arial" w:cs="Arial"/>
          <w:b w:val="0"/>
          <w:bCs w:val="0"/>
          <w:i w:val="0"/>
          <w:iCs w:val="0"/>
          <w:caps w:val="0"/>
          <w:smallCaps w:val="0"/>
          <w:noProof w:val="0"/>
          <w:color w:val="3A3A3A"/>
          <w:sz w:val="24"/>
          <w:szCs w:val="24"/>
          <w:lang w:val="en-GB"/>
        </w:rPr>
        <w:t xml:space="preserve"> Healthcare Inc.</w:t>
      </w:r>
    </w:p>
    <w:p w:rsidR="3C5B86AE" w:rsidP="6DDEF375" w:rsidRDefault="3C5B86AE" w14:paraId="27FC0E09" w14:textId="02BF7265">
      <w:pPr>
        <w:shd w:val="clear" w:color="auto" w:fill="FFFFFF" w:themeFill="background1"/>
        <w:bidi w:val="0"/>
        <w:spacing w:after="0" w:afterAutospacing="off"/>
        <w:rPr>
          <w:rFonts w:ascii="Arial" w:hAnsi="Arial" w:eastAsia="Arial" w:cs="Arial"/>
          <w:b w:val="0"/>
          <w:bCs w:val="0"/>
          <w:i w:val="0"/>
          <w:iCs w:val="0"/>
          <w:caps w:val="0"/>
          <w:smallCaps w:val="0"/>
          <w:noProof w:val="0"/>
          <w:color w:val="0D0D0D" w:themeColor="text1" w:themeTint="F2" w:themeShade="FF"/>
          <w:sz w:val="24"/>
          <w:szCs w:val="24"/>
          <w:lang w:val="en-GB"/>
        </w:rPr>
      </w:pPr>
      <w:r w:rsidRPr="6DDEF375" w:rsidR="3C5B86AE">
        <w:rPr>
          <w:rFonts w:ascii="Arial" w:hAnsi="Arial" w:eastAsia="Arial" w:cs="Arial"/>
          <w:b w:val="0"/>
          <w:bCs w:val="0"/>
          <w:i w:val="0"/>
          <w:iCs w:val="0"/>
          <w:caps w:val="0"/>
          <w:smallCaps w:val="0"/>
          <w:strike w:val="0"/>
          <w:dstrike w:val="0"/>
          <w:noProof w:val="0"/>
          <w:sz w:val="24"/>
          <w:szCs w:val="24"/>
          <w:lang w:val="en-GB"/>
        </w:rPr>
        <w:t xml:space="preserve">Stat Wales, (2023). </w:t>
      </w:r>
      <w:r w:rsidRPr="6DDEF375" w:rsidR="3C5B86AE">
        <w:rPr>
          <w:rFonts w:ascii="Arial" w:hAnsi="Arial" w:eastAsia="Arial" w:cs="Arial"/>
          <w:b w:val="0"/>
          <w:bCs w:val="0"/>
          <w:i w:val="1"/>
          <w:iCs w:val="1"/>
          <w:caps w:val="0"/>
          <w:smallCaps w:val="0"/>
          <w:strike w:val="0"/>
          <w:dstrike w:val="0"/>
          <w:noProof w:val="0"/>
          <w:sz w:val="24"/>
          <w:szCs w:val="24"/>
          <w:lang w:val="en-GB"/>
        </w:rPr>
        <w:t xml:space="preserve">Population estimates by local authority and age. </w:t>
      </w:r>
      <w:r w:rsidRPr="6DDEF375" w:rsidR="3C5B86AE">
        <w:rPr>
          <w:rFonts w:ascii="Arial" w:hAnsi="Arial" w:eastAsia="Arial" w:cs="Arial"/>
          <w:b w:val="0"/>
          <w:bCs w:val="0"/>
          <w:i w:val="0"/>
          <w:iCs w:val="0"/>
          <w:caps w:val="0"/>
          <w:smallCaps w:val="0"/>
          <w:strike w:val="0"/>
          <w:dstrike w:val="0"/>
          <w:noProof w:val="0"/>
          <w:sz w:val="24"/>
          <w:szCs w:val="24"/>
          <w:lang w:val="en-GB"/>
        </w:rPr>
        <w:t xml:space="preserve">Available at: </w:t>
      </w:r>
      <w:hyperlink r:id="R03b72e3c46cb462c">
        <w:r w:rsidRPr="6DDEF375" w:rsidR="3C5B86AE">
          <w:rPr>
            <w:rStyle w:val="Hyperlink"/>
            <w:rFonts w:ascii="Arial" w:hAnsi="Arial" w:eastAsia="Arial" w:cs="Arial"/>
            <w:b w:val="0"/>
            <w:bCs w:val="0"/>
            <w:i w:val="0"/>
            <w:iCs w:val="0"/>
            <w:caps w:val="0"/>
            <w:smallCaps w:val="0"/>
            <w:strike w:val="0"/>
            <w:dstrike w:val="0"/>
            <w:noProof w:val="0"/>
            <w:sz w:val="24"/>
            <w:szCs w:val="24"/>
            <w:lang w:val="en-GB"/>
          </w:rPr>
          <w:t>https://statswales.gov.wales/Catalogue/Population-and-Migration/Population/Estimates/Local-Authority/PopulationEstimates-by-LocalAuthority-Age.</w:t>
        </w:r>
      </w:hyperlink>
      <w:r w:rsidRPr="6DDEF375" w:rsidR="3C5B86AE">
        <w:rPr>
          <w:rFonts w:ascii="Arial" w:hAnsi="Arial" w:eastAsia="Arial" w:cs="Arial"/>
          <w:b w:val="0"/>
          <w:bCs w:val="0"/>
          <w:i w:val="0"/>
          <w:iCs w:val="0"/>
          <w:caps w:val="0"/>
          <w:smallCaps w:val="0"/>
          <w:noProof w:val="0"/>
          <w:color w:val="0D0D0D" w:themeColor="text1" w:themeTint="F2" w:themeShade="FF"/>
          <w:sz w:val="24"/>
          <w:szCs w:val="24"/>
          <w:lang w:val="en-GB"/>
        </w:rPr>
        <w:t xml:space="preserve">  ( Accessed: 21 February 2024)</w:t>
      </w:r>
    </w:p>
    <w:p w:rsidR="6DDEF375" w:rsidP="6DDEF375" w:rsidRDefault="6DDEF375" w14:paraId="558BC611" w14:textId="1BB106F2">
      <w:pPr>
        <w:pStyle w:val="Normal"/>
        <w:shd w:val="clear" w:color="auto" w:fill="FFFFFF" w:themeFill="background1"/>
        <w:bidi w:val="0"/>
        <w:spacing w:after="0" w:afterAutospacing="off"/>
        <w:rPr>
          <w:rFonts w:ascii="Arial" w:hAnsi="Arial" w:eastAsia="Arial" w:cs="Arial"/>
          <w:b w:val="0"/>
          <w:bCs w:val="0"/>
          <w:i w:val="0"/>
          <w:iCs w:val="0"/>
          <w:caps w:val="0"/>
          <w:smallCaps w:val="0"/>
          <w:noProof w:val="0"/>
          <w:color w:val="0D0D0D" w:themeColor="text1" w:themeTint="F2" w:themeShade="FF"/>
          <w:sz w:val="24"/>
          <w:szCs w:val="24"/>
          <w:lang w:val="en-GB"/>
        </w:rPr>
      </w:pPr>
    </w:p>
    <w:p w:rsidR="3C5B86AE" w:rsidP="6DDEF375" w:rsidRDefault="3C5B86AE" w14:paraId="09882BAD" w14:textId="7F265B6B">
      <w:pPr>
        <w:pStyle w:val="Normal"/>
        <w:suppressLineNumbers w:val="0"/>
        <w:bidi w:val="0"/>
        <w:spacing w:before="0" w:beforeAutospacing="off" w:after="160" w:afterAutospacing="off" w:line="259" w:lineRule="auto"/>
        <w:ind w:left="-20" w:right="-20"/>
        <w:jc w:val="left"/>
        <w:rPr>
          <w:rFonts w:ascii="Arial" w:hAnsi="Arial" w:eastAsia="Arial" w:cs="Arial"/>
          <w:sz w:val="24"/>
          <w:szCs w:val="24"/>
        </w:rPr>
      </w:pPr>
      <w:r w:rsidRPr="6DDEF375" w:rsidR="3C5B86AE">
        <w:rPr>
          <w:rFonts w:ascii="Arial" w:hAnsi="Arial" w:eastAsia="Arial" w:cs="Arial"/>
          <w:sz w:val="24"/>
          <w:szCs w:val="24"/>
        </w:rPr>
        <w:t>SquareMeal</w:t>
      </w:r>
      <w:r w:rsidRPr="6DDEF375" w:rsidR="3C5B86AE">
        <w:rPr>
          <w:rFonts w:ascii="Arial" w:hAnsi="Arial" w:eastAsia="Arial" w:cs="Arial"/>
          <w:sz w:val="24"/>
          <w:szCs w:val="24"/>
        </w:rPr>
        <w:t xml:space="preserve">, (2024). </w:t>
      </w:r>
      <w:r w:rsidRPr="6DDEF375" w:rsidR="3C5B86AE">
        <w:rPr>
          <w:rFonts w:ascii="Arial" w:hAnsi="Arial" w:eastAsia="Arial" w:cs="Arial"/>
          <w:i w:val="1"/>
          <w:iCs w:val="1"/>
          <w:sz w:val="24"/>
          <w:szCs w:val="24"/>
        </w:rPr>
        <w:t>Best Restaurants in Swansea Marina.</w:t>
      </w:r>
      <w:r w:rsidRPr="6DDEF375" w:rsidR="3C5B86AE">
        <w:rPr>
          <w:rFonts w:ascii="Arial" w:hAnsi="Arial" w:eastAsia="Arial" w:cs="Arial"/>
          <w:sz w:val="24"/>
          <w:szCs w:val="24"/>
        </w:rPr>
        <w:t xml:space="preserve"> Available at: </w:t>
      </w:r>
      <w:hyperlink r:id="R7508e0ffda2b44f6">
        <w:r w:rsidRPr="6DDEF375" w:rsidR="3C5B86AE">
          <w:rPr>
            <w:rStyle w:val="Hyperlink"/>
            <w:rFonts w:ascii="Arial" w:hAnsi="Arial" w:eastAsia="Arial" w:cs="Arial"/>
            <w:sz w:val="24"/>
            <w:szCs w:val="24"/>
          </w:rPr>
          <w:t>https://www.squaremeal.co.uk/restaurants/best/best-restaurants-swansea-marina_475</w:t>
        </w:r>
      </w:hyperlink>
      <w:r w:rsidRPr="6DDEF375" w:rsidR="3C5B86AE">
        <w:rPr>
          <w:rFonts w:ascii="Arial" w:hAnsi="Arial" w:eastAsia="Arial" w:cs="Arial"/>
          <w:sz w:val="24"/>
          <w:szCs w:val="24"/>
        </w:rPr>
        <w:t xml:space="preserve"> ( Accessed: 21 February 2024)</w:t>
      </w:r>
    </w:p>
    <w:p w:rsidR="49ED7656" w:rsidP="6DDEF375" w:rsidRDefault="49ED7656" w14:paraId="460171A0" w14:textId="105EC685">
      <w:pPr>
        <w:pStyle w:val="Normal"/>
        <w:bidi w:val="0"/>
        <w:rPr>
          <w:rFonts w:ascii="Arial" w:hAnsi="Arial" w:eastAsia="Arial" w:cs="Arial"/>
          <w:sz w:val="24"/>
          <w:szCs w:val="24"/>
        </w:rPr>
      </w:pPr>
      <w:r w:rsidRPr="6DDEF375" w:rsidR="49ED7656">
        <w:rPr>
          <w:rFonts w:ascii="Arial" w:hAnsi="Arial" w:eastAsia="Arial" w:cs="Arial"/>
          <w:sz w:val="24"/>
          <w:szCs w:val="24"/>
        </w:rPr>
        <w:t>TripAdvisor, (</w:t>
      </w:r>
      <w:r w:rsidRPr="6DDEF375" w:rsidR="49ED7656">
        <w:rPr>
          <w:rFonts w:ascii="Arial" w:hAnsi="Arial" w:eastAsia="Arial" w:cs="Arial"/>
          <w:sz w:val="24"/>
          <w:szCs w:val="24"/>
        </w:rPr>
        <w:t>n.d</w:t>
      </w:r>
      <w:r w:rsidRPr="6DDEF375" w:rsidR="49ED7656">
        <w:rPr>
          <w:rFonts w:ascii="Arial" w:hAnsi="Arial" w:eastAsia="Arial" w:cs="Arial"/>
          <w:sz w:val="24"/>
          <w:szCs w:val="24"/>
        </w:rPr>
        <w:t>).</w:t>
      </w:r>
      <w:r w:rsidRPr="6DDEF375" w:rsidR="49ED7656">
        <w:rPr>
          <w:rFonts w:ascii="Arial" w:hAnsi="Arial" w:eastAsia="Arial" w:cs="Arial"/>
          <w:i w:val="1"/>
          <w:iCs w:val="1"/>
          <w:sz w:val="24"/>
          <w:szCs w:val="24"/>
        </w:rPr>
        <w:t xml:space="preserve"> Swansea Marina Restaurants.</w:t>
      </w:r>
      <w:r w:rsidRPr="6DDEF375" w:rsidR="49ED7656">
        <w:rPr>
          <w:rFonts w:ascii="Arial" w:hAnsi="Arial" w:eastAsia="Arial" w:cs="Arial"/>
          <w:sz w:val="24"/>
          <w:szCs w:val="24"/>
        </w:rPr>
        <w:t xml:space="preserve"> Available at: </w:t>
      </w:r>
      <w:hyperlink r:id="R96e4aa77e84648a7">
        <w:r w:rsidRPr="6DDEF375" w:rsidR="49ED7656">
          <w:rPr>
            <w:rStyle w:val="Hyperlink"/>
            <w:rFonts w:ascii="Arial" w:hAnsi="Arial" w:eastAsia="Arial" w:cs="Arial"/>
            <w:sz w:val="24"/>
            <w:szCs w:val="24"/>
          </w:rPr>
          <w:t>https://www.tripadvisor.co.uk/Search?&amp;q=Swansea%20Marina%20%20Restaurants&amp;topIds=215434&amp;searchSessionId=00179fb55ed02e52.ssid&amp;sid=414856F6EB494021B200AE5F937710E31709073751162&amp;blockRedirect=true&amp;ssrc=a&amp;isSingleSearch=true&amp;geo=1</w:t>
        </w:r>
      </w:hyperlink>
      <w:r w:rsidRPr="6DDEF375" w:rsidR="49ED7656">
        <w:rPr>
          <w:rFonts w:ascii="Arial" w:hAnsi="Arial" w:eastAsia="Arial" w:cs="Arial"/>
          <w:sz w:val="24"/>
          <w:szCs w:val="24"/>
        </w:rPr>
        <w:t xml:space="preserve"> (Accessed</w:t>
      </w:r>
      <w:r w:rsidRPr="6DDEF375" w:rsidR="3C386B0F">
        <w:rPr>
          <w:rFonts w:ascii="Arial" w:hAnsi="Arial" w:eastAsia="Arial" w:cs="Arial"/>
          <w:sz w:val="24"/>
          <w:szCs w:val="24"/>
        </w:rPr>
        <w:t xml:space="preserve">: </w:t>
      </w:r>
      <w:r w:rsidRPr="6DDEF375" w:rsidR="49ED7656">
        <w:rPr>
          <w:rFonts w:ascii="Arial" w:hAnsi="Arial" w:eastAsia="Arial" w:cs="Arial"/>
          <w:sz w:val="24"/>
          <w:szCs w:val="24"/>
        </w:rPr>
        <w:t>21 Fe</w:t>
      </w:r>
      <w:r w:rsidRPr="6DDEF375" w:rsidR="76E3FE63">
        <w:rPr>
          <w:rFonts w:ascii="Arial" w:hAnsi="Arial" w:eastAsia="Arial" w:cs="Arial"/>
          <w:sz w:val="24"/>
          <w:szCs w:val="24"/>
        </w:rPr>
        <w:t>bruary 2024)</w:t>
      </w:r>
    </w:p>
    <w:p w:rsidR="6DDEF375" w:rsidP="6DDEF375" w:rsidRDefault="6DDEF375" w14:paraId="2297C8FB" w14:textId="1F9C0971">
      <w:pPr>
        <w:pStyle w:val="Normal"/>
        <w:shd w:val="clear" w:color="auto" w:fill="FFFFFF" w:themeFill="background1"/>
        <w:bidi w:val="0"/>
        <w:spacing w:after="0" w:afterAutospacing="off"/>
        <w:rPr>
          <w:rFonts w:ascii="Arial" w:hAnsi="Arial" w:eastAsia="Arial" w:cs="Arial"/>
          <w:b w:val="0"/>
          <w:bCs w:val="0"/>
          <w:i w:val="0"/>
          <w:iCs w:val="0"/>
          <w:caps w:val="0"/>
          <w:smallCaps w:val="0"/>
          <w:noProof w:val="0"/>
          <w:color w:val="0D0D0D" w:themeColor="text1" w:themeTint="F2" w:themeShade="FF"/>
          <w:sz w:val="24"/>
          <w:szCs w:val="24"/>
          <w:lang w:val="en-GB"/>
        </w:rPr>
      </w:pPr>
    </w:p>
    <w:p w:rsidR="7A2BB771" w:rsidP="6DDEF375" w:rsidRDefault="7A2BB771" w14:paraId="43F100FC" w14:textId="2A77AAA4">
      <w:pPr>
        <w:bidi w:val="0"/>
        <w:rPr>
          <w:rFonts w:ascii="Arial" w:hAnsi="Arial" w:eastAsia="Arial" w:cs="Arial"/>
          <w:b w:val="0"/>
          <w:bCs w:val="0"/>
          <w:i w:val="0"/>
          <w:iCs w:val="0"/>
          <w:caps w:val="0"/>
          <w:smallCaps w:val="0"/>
          <w:noProof w:val="0"/>
          <w:color w:val="000000" w:themeColor="text1" w:themeTint="FF" w:themeShade="FF"/>
          <w:sz w:val="24"/>
          <w:szCs w:val="24"/>
          <w:lang w:val="en-GB"/>
        </w:rPr>
      </w:pPr>
      <w:r w:rsidRPr="6DDEF375" w:rsidR="7A2BB771">
        <w:rPr>
          <w:rFonts w:ascii="Arial" w:hAnsi="Arial" w:eastAsia="Arial" w:cs="Arial"/>
          <w:b w:val="0"/>
          <w:bCs w:val="0"/>
          <w:i w:val="0"/>
          <w:iCs w:val="0"/>
          <w:caps w:val="0"/>
          <w:smallCaps w:val="0"/>
          <w:strike w:val="0"/>
          <w:dstrike w:val="0"/>
          <w:noProof w:val="0"/>
          <w:sz w:val="24"/>
          <w:szCs w:val="24"/>
          <w:lang w:val="en-GB"/>
        </w:rPr>
        <w:t>World Population Review, (2024).</w:t>
      </w:r>
      <w:r w:rsidRPr="6DDEF375" w:rsidR="7A2BB771">
        <w:rPr>
          <w:rFonts w:ascii="Arial" w:hAnsi="Arial" w:eastAsia="Arial" w:cs="Arial"/>
          <w:b w:val="0"/>
          <w:bCs w:val="0"/>
          <w:i w:val="1"/>
          <w:iCs w:val="1"/>
          <w:caps w:val="0"/>
          <w:smallCaps w:val="0"/>
          <w:strike w:val="0"/>
          <w:dstrike w:val="0"/>
          <w:noProof w:val="0"/>
          <w:sz w:val="24"/>
          <w:szCs w:val="24"/>
          <w:lang w:val="en-GB"/>
        </w:rPr>
        <w:t xml:space="preserve"> Swansea Population 2024.</w:t>
      </w:r>
      <w:r w:rsidRPr="6DDEF375" w:rsidR="7A2BB771">
        <w:rPr>
          <w:rFonts w:ascii="Arial" w:hAnsi="Arial" w:eastAsia="Arial" w:cs="Arial"/>
          <w:b w:val="0"/>
          <w:bCs w:val="0"/>
          <w:i w:val="0"/>
          <w:iCs w:val="0"/>
          <w:caps w:val="0"/>
          <w:smallCaps w:val="0"/>
          <w:strike w:val="0"/>
          <w:dstrike w:val="0"/>
          <w:noProof w:val="0"/>
          <w:sz w:val="24"/>
          <w:szCs w:val="24"/>
          <w:lang w:val="en-GB"/>
        </w:rPr>
        <w:t xml:space="preserve"> Available at: </w:t>
      </w:r>
      <w:hyperlink r:id="R307cc7429793474d">
        <w:r w:rsidRPr="6DDEF375" w:rsidR="0E09F458">
          <w:rPr>
            <w:rStyle w:val="Hyperlink"/>
            <w:rFonts w:ascii="Arial" w:hAnsi="Arial" w:eastAsia="Arial" w:cs="Arial"/>
            <w:b w:val="0"/>
            <w:bCs w:val="0"/>
            <w:i w:val="0"/>
            <w:iCs w:val="0"/>
            <w:caps w:val="0"/>
            <w:smallCaps w:val="0"/>
            <w:strike w:val="0"/>
            <w:dstrike w:val="0"/>
            <w:noProof w:val="0"/>
            <w:sz w:val="24"/>
            <w:szCs w:val="24"/>
            <w:lang w:val="en-GB"/>
          </w:rPr>
          <w:t>https://worldpopulationreview.com/world-cities/swansea-population</w:t>
        </w:r>
      </w:hyperlink>
      <w:r w:rsidRPr="6DDEF375" w:rsidR="6542F28E">
        <w:rPr>
          <w:rFonts w:ascii="Arial" w:hAnsi="Arial" w:eastAsia="Arial" w:cs="Arial"/>
          <w:b w:val="0"/>
          <w:bCs w:val="0"/>
          <w:i w:val="0"/>
          <w:iCs w:val="0"/>
          <w:caps w:val="0"/>
          <w:smallCaps w:val="0"/>
          <w:strike w:val="0"/>
          <w:dstrike w:val="0"/>
          <w:noProof w:val="0"/>
          <w:sz w:val="24"/>
          <w:szCs w:val="24"/>
          <w:lang w:val="en-GB"/>
        </w:rPr>
        <w:t xml:space="preserve"> (Accessed: 21 February 2024)</w:t>
      </w:r>
    </w:p>
    <w:p w:rsidR="6DDEF375" w:rsidP="6DDEF375" w:rsidRDefault="6DDEF375" w14:paraId="5324BDA1" w14:textId="2D198E71">
      <w:pPr>
        <w:pStyle w:val="Normal"/>
        <w:suppressLineNumbers w:val="0"/>
        <w:bidi w:val="0"/>
        <w:spacing w:before="0" w:beforeAutospacing="off" w:after="160" w:afterAutospacing="off" w:line="259" w:lineRule="auto"/>
        <w:ind w:left="-20" w:right="-20"/>
        <w:jc w:val="left"/>
        <w:rPr>
          <w:rFonts w:ascii="Arial" w:hAnsi="Arial" w:eastAsia="Arial" w:cs="Arial"/>
          <w:b w:val="1"/>
          <w:bCs w:val="1"/>
          <w:sz w:val="24"/>
          <w:szCs w:val="24"/>
        </w:rPr>
      </w:pPr>
    </w:p>
    <w:p w:rsidR="6DDEF375" w:rsidP="6DDEF375" w:rsidRDefault="6DDEF375" w14:paraId="49DE9DE1" w14:textId="3C7B4A89">
      <w:pPr>
        <w:pStyle w:val="Normal"/>
        <w:suppressLineNumbers w:val="0"/>
        <w:bidi w:val="0"/>
        <w:spacing w:before="0" w:beforeAutospacing="off" w:after="160" w:afterAutospacing="off" w:line="259" w:lineRule="auto"/>
        <w:ind w:left="-20" w:right="-20"/>
        <w:jc w:val="left"/>
        <w:rPr>
          <w:rFonts w:ascii="Arial" w:hAnsi="Arial" w:eastAsia="Arial" w:cs="Arial"/>
          <w:b w:val="1"/>
          <w:bCs w:val="1"/>
          <w:sz w:val="24"/>
          <w:szCs w:val="24"/>
        </w:rPr>
      </w:pPr>
    </w:p>
    <w:p w:rsidR="6DDEF375" w:rsidP="6DDEF375" w:rsidRDefault="6DDEF375" w14:paraId="2249A5A4" w14:textId="2A093D0B">
      <w:pPr>
        <w:pStyle w:val="Normal"/>
        <w:suppressLineNumbers w:val="0"/>
        <w:bidi w:val="0"/>
        <w:spacing w:before="0" w:beforeAutospacing="off" w:after="160" w:afterAutospacing="off" w:line="259" w:lineRule="auto"/>
        <w:ind w:left="-20" w:right="-20"/>
        <w:jc w:val="left"/>
        <w:rPr>
          <w:rFonts w:ascii="Arial" w:hAnsi="Arial" w:eastAsia="Arial" w:cs="Arial"/>
          <w:b w:val="1"/>
          <w:bCs w:val="1"/>
          <w:sz w:val="24"/>
          <w:szCs w:val="24"/>
        </w:rPr>
      </w:pPr>
    </w:p>
    <w:p w:rsidR="6DDEF375" w:rsidP="6DDEF375" w:rsidRDefault="6DDEF375" w14:paraId="4F2437B0" w14:textId="28F06F48">
      <w:pPr>
        <w:pStyle w:val="Normal"/>
        <w:suppressLineNumbers w:val="0"/>
        <w:bidi w:val="0"/>
        <w:spacing w:before="0" w:beforeAutospacing="off" w:after="160" w:afterAutospacing="off" w:line="259" w:lineRule="auto"/>
        <w:ind w:left="-20" w:right="-20"/>
        <w:jc w:val="left"/>
        <w:rPr>
          <w:rFonts w:ascii="Arial" w:hAnsi="Arial" w:eastAsia="Arial" w:cs="Arial"/>
          <w:b w:val="1"/>
          <w:bCs w:val="1"/>
          <w:sz w:val="24"/>
          <w:szCs w:val="24"/>
        </w:rPr>
      </w:pPr>
    </w:p>
    <w:p w:rsidR="6DDEF375" w:rsidP="6DDEF375" w:rsidRDefault="6DDEF375" w14:paraId="79F70F76" w14:textId="461091F2">
      <w:pPr>
        <w:pStyle w:val="Normal"/>
        <w:suppressLineNumbers w:val="0"/>
        <w:bidi w:val="0"/>
        <w:spacing w:before="0" w:beforeAutospacing="off" w:after="160" w:afterAutospacing="off" w:line="259" w:lineRule="auto"/>
        <w:ind w:left="-20" w:right="-20"/>
        <w:jc w:val="left"/>
        <w:rPr>
          <w:rFonts w:ascii="Arial" w:hAnsi="Arial" w:eastAsia="Arial" w:cs="Arial"/>
          <w:b w:val="1"/>
          <w:bCs w:val="1"/>
          <w:sz w:val="24"/>
          <w:szCs w:val="24"/>
        </w:rPr>
      </w:pPr>
    </w:p>
    <w:p w:rsidR="6DDEF375" w:rsidP="6DDEF375" w:rsidRDefault="6DDEF375" w14:paraId="1B8122D7" w14:textId="5FC175EA">
      <w:pPr>
        <w:pStyle w:val="Normal"/>
        <w:suppressLineNumbers w:val="0"/>
        <w:bidi w:val="0"/>
        <w:spacing w:before="0" w:beforeAutospacing="off" w:after="160" w:afterAutospacing="off" w:line="259" w:lineRule="auto"/>
        <w:ind w:left="-20" w:right="-20"/>
        <w:jc w:val="left"/>
        <w:rPr>
          <w:rFonts w:ascii="Arial" w:hAnsi="Arial" w:eastAsia="Arial" w:cs="Arial"/>
          <w:b w:val="1"/>
          <w:bCs w:val="1"/>
          <w:sz w:val="24"/>
          <w:szCs w:val="24"/>
        </w:rPr>
      </w:pPr>
    </w:p>
    <w:p w:rsidR="6DDEF375" w:rsidP="6DDEF375" w:rsidRDefault="6DDEF375" w14:paraId="23D80D70" w14:textId="422C1968">
      <w:pPr>
        <w:pStyle w:val="Normal"/>
        <w:suppressLineNumbers w:val="0"/>
        <w:bidi w:val="0"/>
        <w:spacing w:before="0" w:beforeAutospacing="off" w:after="160" w:afterAutospacing="off" w:line="259" w:lineRule="auto"/>
        <w:ind w:left="-20" w:right="-20"/>
        <w:jc w:val="left"/>
        <w:rPr>
          <w:rFonts w:ascii="Arial" w:hAnsi="Arial" w:eastAsia="Arial" w:cs="Arial"/>
          <w:b w:val="1"/>
          <w:bCs w:val="1"/>
          <w:sz w:val="24"/>
          <w:szCs w:val="24"/>
        </w:rPr>
      </w:pPr>
    </w:p>
    <w:p w:rsidR="6DDEF375" w:rsidP="6DDEF375" w:rsidRDefault="6DDEF375" w14:paraId="44CD9400" w14:textId="4D3D12B1">
      <w:pPr>
        <w:pStyle w:val="Normal"/>
        <w:suppressLineNumbers w:val="0"/>
        <w:bidi w:val="0"/>
        <w:spacing w:before="0" w:beforeAutospacing="off" w:after="160" w:afterAutospacing="off" w:line="259" w:lineRule="auto"/>
        <w:ind w:left="-20" w:right="-20"/>
        <w:jc w:val="left"/>
        <w:rPr>
          <w:rFonts w:ascii="Arial" w:hAnsi="Arial" w:eastAsia="Arial" w:cs="Arial"/>
          <w:b w:val="1"/>
          <w:bCs w:val="1"/>
          <w:sz w:val="24"/>
          <w:szCs w:val="24"/>
        </w:rPr>
      </w:pPr>
    </w:p>
    <w:p w:rsidR="6DDEF375" w:rsidP="6DDEF375" w:rsidRDefault="6DDEF375" w14:paraId="029DCF9A" w14:textId="30BC35C5">
      <w:pPr>
        <w:pStyle w:val="Normal"/>
        <w:suppressLineNumbers w:val="0"/>
        <w:bidi w:val="0"/>
        <w:spacing w:before="0" w:beforeAutospacing="off" w:after="160" w:afterAutospacing="off" w:line="259" w:lineRule="auto"/>
        <w:ind w:left="-20" w:right="-20"/>
        <w:jc w:val="left"/>
        <w:rPr>
          <w:rFonts w:ascii="Arial" w:hAnsi="Arial" w:eastAsia="Arial" w:cs="Arial"/>
          <w:b w:val="1"/>
          <w:bCs w:val="1"/>
          <w:sz w:val="24"/>
          <w:szCs w:val="24"/>
        </w:rPr>
      </w:pPr>
    </w:p>
    <w:p w:rsidR="6DDEF375" w:rsidP="6DDEF375" w:rsidRDefault="6DDEF375" w14:paraId="7C621C90" w14:textId="43BD06E6">
      <w:pPr>
        <w:pStyle w:val="Normal"/>
        <w:suppressLineNumbers w:val="0"/>
        <w:bidi w:val="0"/>
        <w:spacing w:before="0" w:beforeAutospacing="off" w:after="160" w:afterAutospacing="off" w:line="259" w:lineRule="auto"/>
        <w:ind w:left="-20" w:right="-20"/>
        <w:jc w:val="left"/>
        <w:rPr>
          <w:rFonts w:ascii="Arial" w:hAnsi="Arial" w:eastAsia="Arial" w:cs="Arial"/>
          <w:b w:val="1"/>
          <w:bCs w:val="1"/>
          <w:sz w:val="24"/>
          <w:szCs w:val="24"/>
        </w:rPr>
      </w:pPr>
    </w:p>
    <w:p w:rsidR="6DDEF375" w:rsidP="6DDEF375" w:rsidRDefault="6DDEF375" w14:paraId="141FFE69" w14:textId="3640A186">
      <w:pPr>
        <w:pStyle w:val="Normal"/>
        <w:suppressLineNumbers w:val="0"/>
        <w:bidi w:val="0"/>
        <w:spacing w:before="0" w:beforeAutospacing="off" w:after="160" w:afterAutospacing="off" w:line="259" w:lineRule="auto"/>
        <w:ind w:left="-20" w:right="-20"/>
        <w:jc w:val="left"/>
        <w:rPr>
          <w:rFonts w:ascii="Arial" w:hAnsi="Arial" w:eastAsia="Arial" w:cs="Arial"/>
          <w:b w:val="1"/>
          <w:bCs w:val="1"/>
          <w:sz w:val="24"/>
          <w:szCs w:val="24"/>
        </w:rPr>
      </w:pPr>
    </w:p>
    <w:p w:rsidR="6DDEF375" w:rsidP="6DDEF375" w:rsidRDefault="6DDEF375" w14:paraId="3C2A6D32" w14:textId="519E2A75">
      <w:pPr>
        <w:pStyle w:val="Normal"/>
        <w:suppressLineNumbers w:val="0"/>
        <w:bidi w:val="0"/>
        <w:spacing w:before="0" w:beforeAutospacing="off" w:after="160" w:afterAutospacing="off" w:line="259" w:lineRule="auto"/>
        <w:ind w:left="-20" w:right="-20"/>
        <w:jc w:val="left"/>
        <w:rPr>
          <w:rFonts w:ascii="Arial" w:hAnsi="Arial" w:eastAsia="Arial" w:cs="Arial"/>
          <w:b w:val="1"/>
          <w:bCs w:val="1"/>
          <w:sz w:val="24"/>
          <w:szCs w:val="24"/>
        </w:rPr>
      </w:pPr>
    </w:p>
    <w:p w:rsidR="6DDEF375" w:rsidP="6DDEF375" w:rsidRDefault="6DDEF375" w14:paraId="609B0137" w14:textId="4EA44B8C">
      <w:pPr>
        <w:pStyle w:val="Normal"/>
        <w:suppressLineNumbers w:val="0"/>
        <w:bidi w:val="0"/>
        <w:spacing w:before="0" w:beforeAutospacing="off" w:after="160" w:afterAutospacing="off" w:line="259" w:lineRule="auto"/>
        <w:ind w:left="-20" w:right="-20"/>
        <w:jc w:val="left"/>
        <w:rPr>
          <w:rFonts w:ascii="Arial" w:hAnsi="Arial" w:eastAsia="Arial" w:cs="Arial"/>
          <w:b w:val="1"/>
          <w:bCs w:val="1"/>
          <w:sz w:val="24"/>
          <w:szCs w:val="24"/>
        </w:rPr>
      </w:pPr>
    </w:p>
    <w:p w:rsidR="6DDEF375" w:rsidP="6DDEF375" w:rsidRDefault="6DDEF375" w14:paraId="2C0D51EA" w14:textId="510ED640">
      <w:pPr>
        <w:pStyle w:val="Normal"/>
        <w:suppressLineNumbers w:val="0"/>
        <w:bidi w:val="0"/>
        <w:spacing w:before="0" w:beforeAutospacing="off" w:after="160" w:afterAutospacing="off" w:line="259" w:lineRule="auto"/>
        <w:ind w:left="-20" w:right="-20"/>
        <w:jc w:val="left"/>
        <w:rPr>
          <w:rFonts w:ascii="Arial" w:hAnsi="Arial" w:eastAsia="Arial" w:cs="Arial"/>
          <w:b w:val="1"/>
          <w:bCs w:val="1"/>
          <w:sz w:val="24"/>
          <w:szCs w:val="24"/>
        </w:rPr>
      </w:pPr>
    </w:p>
    <w:p w:rsidR="6DDEF375" w:rsidP="6DDEF375" w:rsidRDefault="6DDEF375" w14:paraId="41B496A9" w14:textId="64F8DB10">
      <w:pPr>
        <w:pStyle w:val="Normal"/>
        <w:suppressLineNumbers w:val="0"/>
        <w:bidi w:val="0"/>
        <w:spacing w:before="0" w:beforeAutospacing="off" w:after="160" w:afterAutospacing="off" w:line="259" w:lineRule="auto"/>
        <w:ind w:left="-20" w:right="-20"/>
        <w:jc w:val="left"/>
        <w:rPr>
          <w:rFonts w:ascii="Arial" w:hAnsi="Arial" w:eastAsia="Arial" w:cs="Arial"/>
          <w:b w:val="1"/>
          <w:bCs w:val="1"/>
          <w:sz w:val="24"/>
          <w:szCs w:val="24"/>
        </w:rPr>
      </w:pPr>
    </w:p>
    <w:p w:rsidR="6DDEF375" w:rsidP="6DDEF375" w:rsidRDefault="6DDEF375" w14:paraId="72520D23" w14:textId="1869F6DA">
      <w:pPr>
        <w:pStyle w:val="Normal"/>
        <w:suppressLineNumbers w:val="0"/>
        <w:bidi w:val="0"/>
        <w:spacing w:before="0" w:beforeAutospacing="off" w:after="160" w:afterAutospacing="off" w:line="259" w:lineRule="auto"/>
        <w:ind w:left="-20" w:right="-20"/>
        <w:jc w:val="left"/>
        <w:rPr>
          <w:rFonts w:ascii="Arial" w:hAnsi="Arial" w:eastAsia="Arial" w:cs="Arial"/>
          <w:b w:val="1"/>
          <w:bCs w:val="1"/>
          <w:sz w:val="24"/>
          <w:szCs w:val="24"/>
        </w:rPr>
      </w:pPr>
    </w:p>
    <w:p w:rsidR="6DDEF375" w:rsidP="6DDEF375" w:rsidRDefault="6DDEF375" w14:paraId="728705B5" w14:textId="6322F13E">
      <w:pPr>
        <w:pStyle w:val="Normal"/>
        <w:suppressLineNumbers w:val="0"/>
        <w:bidi w:val="0"/>
        <w:spacing w:before="0" w:beforeAutospacing="off" w:after="160" w:afterAutospacing="off" w:line="259" w:lineRule="auto"/>
        <w:ind w:left="-20" w:right="-20"/>
        <w:jc w:val="left"/>
        <w:rPr>
          <w:rFonts w:ascii="Arial" w:hAnsi="Arial" w:eastAsia="Arial" w:cs="Arial"/>
          <w:b w:val="1"/>
          <w:bCs w:val="1"/>
          <w:sz w:val="24"/>
          <w:szCs w:val="24"/>
        </w:rPr>
      </w:pPr>
    </w:p>
    <w:p w:rsidR="6DDEF375" w:rsidP="6DDEF375" w:rsidRDefault="6DDEF375" w14:paraId="4D6CC473" w14:textId="4E98236D">
      <w:pPr>
        <w:pStyle w:val="Normal"/>
        <w:suppressLineNumbers w:val="0"/>
        <w:bidi w:val="0"/>
        <w:spacing w:before="0" w:beforeAutospacing="off" w:after="160" w:afterAutospacing="off" w:line="259" w:lineRule="auto"/>
        <w:ind w:left="-20" w:right="-20"/>
        <w:jc w:val="left"/>
        <w:rPr>
          <w:rFonts w:ascii="Arial" w:hAnsi="Arial" w:eastAsia="Arial" w:cs="Arial"/>
          <w:b w:val="1"/>
          <w:bCs w:val="1"/>
          <w:sz w:val="24"/>
          <w:szCs w:val="24"/>
        </w:rPr>
      </w:pPr>
    </w:p>
    <w:p w:rsidR="6DDEF375" w:rsidP="6DDEF375" w:rsidRDefault="6DDEF375" w14:paraId="7828D187" w14:textId="5127F3DC">
      <w:pPr>
        <w:pStyle w:val="Normal"/>
        <w:suppressLineNumbers w:val="0"/>
        <w:bidi w:val="0"/>
        <w:spacing w:before="0" w:beforeAutospacing="off" w:after="160" w:afterAutospacing="off" w:line="259" w:lineRule="auto"/>
        <w:ind w:left="-20" w:right="-20"/>
        <w:jc w:val="left"/>
        <w:rPr>
          <w:rFonts w:ascii="Arial" w:hAnsi="Arial" w:eastAsia="Arial" w:cs="Arial"/>
          <w:b w:val="1"/>
          <w:bCs w:val="1"/>
          <w:sz w:val="24"/>
          <w:szCs w:val="24"/>
        </w:rPr>
      </w:pPr>
    </w:p>
    <w:p w:rsidR="6DDEF375" w:rsidP="6DDEF375" w:rsidRDefault="6DDEF375" w14:paraId="6BE1ACD2" w14:textId="6F0ADE43">
      <w:pPr>
        <w:pStyle w:val="Normal"/>
        <w:suppressLineNumbers w:val="0"/>
        <w:bidi w:val="0"/>
        <w:spacing w:before="0" w:beforeAutospacing="off" w:after="160" w:afterAutospacing="off" w:line="259" w:lineRule="auto"/>
        <w:ind w:left="-20" w:right="-20"/>
        <w:jc w:val="left"/>
        <w:rPr>
          <w:rFonts w:ascii="Arial" w:hAnsi="Arial" w:eastAsia="Arial" w:cs="Arial"/>
          <w:b w:val="1"/>
          <w:bCs w:val="1"/>
          <w:sz w:val="24"/>
          <w:szCs w:val="24"/>
        </w:rPr>
      </w:pPr>
    </w:p>
    <w:p w:rsidR="6DDEF375" w:rsidP="6DDEF375" w:rsidRDefault="6DDEF375" w14:paraId="74DD4D1A" w14:textId="6ABDA045">
      <w:pPr>
        <w:pStyle w:val="Normal"/>
        <w:suppressLineNumbers w:val="0"/>
        <w:bidi w:val="0"/>
        <w:spacing w:before="0" w:beforeAutospacing="off" w:after="160" w:afterAutospacing="off" w:line="259" w:lineRule="auto"/>
        <w:ind w:left="-20" w:right="-20"/>
        <w:jc w:val="left"/>
        <w:rPr>
          <w:rFonts w:ascii="Arial" w:hAnsi="Arial" w:eastAsia="Arial" w:cs="Arial"/>
          <w:b w:val="1"/>
          <w:bCs w:val="1"/>
          <w:sz w:val="24"/>
          <w:szCs w:val="24"/>
        </w:rPr>
      </w:pPr>
    </w:p>
    <w:p w:rsidR="6DDEF375" w:rsidP="6DDEF375" w:rsidRDefault="6DDEF375" w14:paraId="74E73175" w14:textId="184026ED">
      <w:pPr>
        <w:pStyle w:val="Normal"/>
        <w:suppressLineNumbers w:val="0"/>
        <w:bidi w:val="0"/>
        <w:spacing w:before="0" w:beforeAutospacing="off" w:after="160" w:afterAutospacing="off" w:line="259" w:lineRule="auto"/>
        <w:ind w:left="-20" w:right="-20"/>
        <w:jc w:val="left"/>
        <w:rPr>
          <w:rFonts w:ascii="Arial" w:hAnsi="Arial" w:eastAsia="Arial" w:cs="Arial"/>
          <w:b w:val="1"/>
          <w:bCs w:val="1"/>
          <w:sz w:val="24"/>
          <w:szCs w:val="24"/>
        </w:rPr>
      </w:pPr>
    </w:p>
    <w:p w:rsidR="6DDEF375" w:rsidP="6DDEF375" w:rsidRDefault="6DDEF375" w14:paraId="024D4F15" w14:textId="3E21CAAB">
      <w:pPr>
        <w:pStyle w:val="Normal"/>
        <w:suppressLineNumbers w:val="0"/>
        <w:bidi w:val="0"/>
        <w:spacing w:before="0" w:beforeAutospacing="off" w:after="160" w:afterAutospacing="off" w:line="259" w:lineRule="auto"/>
        <w:ind w:left="-20" w:right="-20"/>
        <w:jc w:val="left"/>
        <w:rPr>
          <w:rFonts w:ascii="Arial" w:hAnsi="Arial" w:eastAsia="Arial" w:cs="Arial"/>
          <w:b w:val="1"/>
          <w:bCs w:val="1"/>
          <w:sz w:val="24"/>
          <w:szCs w:val="24"/>
        </w:rPr>
      </w:pPr>
    </w:p>
    <w:p w:rsidR="6DDEF375" w:rsidP="6DDEF375" w:rsidRDefault="6DDEF375" w14:paraId="6D8E2699" w14:textId="24A583A0">
      <w:pPr>
        <w:pStyle w:val="Normal"/>
        <w:suppressLineNumbers w:val="0"/>
        <w:bidi w:val="0"/>
        <w:spacing w:before="0" w:beforeAutospacing="off" w:after="160" w:afterAutospacing="off" w:line="259" w:lineRule="auto"/>
        <w:ind w:left="-20" w:right="-20"/>
        <w:jc w:val="left"/>
        <w:rPr>
          <w:rFonts w:ascii="Arial" w:hAnsi="Arial" w:eastAsia="Arial" w:cs="Arial"/>
          <w:b w:val="1"/>
          <w:bCs w:val="1"/>
          <w:sz w:val="24"/>
          <w:szCs w:val="24"/>
        </w:rPr>
      </w:pPr>
    </w:p>
    <w:p w:rsidR="6DDEF375" w:rsidP="6DDEF375" w:rsidRDefault="6DDEF375" w14:paraId="3278B218" w14:textId="5185CD08">
      <w:pPr>
        <w:pStyle w:val="Normal"/>
        <w:suppressLineNumbers w:val="0"/>
        <w:bidi w:val="0"/>
        <w:spacing w:before="0" w:beforeAutospacing="off" w:after="160" w:afterAutospacing="off" w:line="259" w:lineRule="auto"/>
        <w:ind w:left="-20" w:right="-20"/>
        <w:jc w:val="left"/>
        <w:rPr>
          <w:rFonts w:ascii="Arial" w:hAnsi="Arial" w:eastAsia="Arial" w:cs="Arial"/>
          <w:b w:val="1"/>
          <w:bCs w:val="1"/>
          <w:sz w:val="24"/>
          <w:szCs w:val="24"/>
        </w:rPr>
      </w:pPr>
    </w:p>
    <w:p w:rsidR="6DDEF375" w:rsidP="6DDEF375" w:rsidRDefault="6DDEF375" w14:paraId="5338EF47" w14:textId="71E3E4FF">
      <w:pPr>
        <w:pStyle w:val="Normal"/>
        <w:suppressLineNumbers w:val="0"/>
        <w:bidi w:val="0"/>
        <w:spacing w:before="0" w:beforeAutospacing="off" w:after="160" w:afterAutospacing="off" w:line="259" w:lineRule="auto"/>
        <w:ind w:left="-20" w:right="-20"/>
        <w:jc w:val="left"/>
        <w:rPr>
          <w:rFonts w:ascii="Arial" w:hAnsi="Arial" w:eastAsia="Arial" w:cs="Arial"/>
          <w:b w:val="1"/>
          <w:bCs w:val="1"/>
          <w:sz w:val="24"/>
          <w:szCs w:val="24"/>
        </w:rPr>
      </w:pPr>
    </w:p>
    <w:p w:rsidR="6DDEF375" w:rsidP="6DDEF375" w:rsidRDefault="6DDEF375" w14:paraId="46601CDD" w14:textId="2BB31712">
      <w:pPr>
        <w:pStyle w:val="Normal"/>
        <w:suppressLineNumbers w:val="0"/>
        <w:bidi w:val="0"/>
        <w:spacing w:before="0" w:beforeAutospacing="off" w:after="160" w:afterAutospacing="off" w:line="259" w:lineRule="auto"/>
        <w:ind w:left="-20" w:right="-20"/>
        <w:jc w:val="left"/>
        <w:rPr>
          <w:rFonts w:ascii="Arial" w:hAnsi="Arial" w:eastAsia="Arial" w:cs="Arial"/>
          <w:b w:val="1"/>
          <w:bCs w:val="1"/>
          <w:sz w:val="24"/>
          <w:szCs w:val="24"/>
        </w:rPr>
      </w:pPr>
    </w:p>
    <w:p w:rsidR="6DDEF375" w:rsidP="6DDEF375" w:rsidRDefault="6DDEF375" w14:paraId="7ECA48CD" w14:textId="47BF77B3">
      <w:pPr>
        <w:pStyle w:val="Normal"/>
        <w:suppressLineNumbers w:val="0"/>
        <w:bidi w:val="0"/>
        <w:spacing w:before="0" w:beforeAutospacing="off" w:after="160" w:afterAutospacing="off" w:line="259" w:lineRule="auto"/>
        <w:ind w:left="-20" w:right="-20"/>
        <w:jc w:val="left"/>
        <w:rPr>
          <w:rFonts w:ascii="Arial" w:hAnsi="Arial" w:eastAsia="Arial" w:cs="Arial"/>
          <w:b w:val="1"/>
          <w:bCs w:val="1"/>
          <w:sz w:val="24"/>
          <w:szCs w:val="24"/>
        </w:rPr>
      </w:pPr>
    </w:p>
    <w:p w:rsidR="6DDEF375" w:rsidP="6DDEF375" w:rsidRDefault="6DDEF375" w14:paraId="136CF09B" w14:textId="674391DE">
      <w:pPr>
        <w:pStyle w:val="Normal"/>
        <w:suppressLineNumbers w:val="0"/>
        <w:bidi w:val="0"/>
        <w:spacing w:before="0" w:beforeAutospacing="off" w:after="160" w:afterAutospacing="off" w:line="259" w:lineRule="auto"/>
        <w:ind w:left="-20" w:right="-20"/>
        <w:jc w:val="left"/>
        <w:rPr>
          <w:rFonts w:ascii="Arial" w:hAnsi="Arial" w:eastAsia="Arial" w:cs="Arial"/>
          <w:b w:val="1"/>
          <w:bCs w:val="1"/>
          <w:sz w:val="24"/>
          <w:szCs w:val="24"/>
        </w:rPr>
      </w:pPr>
    </w:p>
    <w:p w:rsidR="6DDEF375" w:rsidP="6DDEF375" w:rsidRDefault="6DDEF375" w14:paraId="60F678CD" w14:textId="1C2FAD69">
      <w:pPr>
        <w:pStyle w:val="Normal"/>
        <w:suppressLineNumbers w:val="0"/>
        <w:bidi w:val="0"/>
        <w:spacing w:before="0" w:beforeAutospacing="off" w:after="160" w:afterAutospacing="off" w:line="259" w:lineRule="auto"/>
        <w:ind w:left="-20" w:right="-20"/>
        <w:jc w:val="left"/>
        <w:rPr>
          <w:rFonts w:ascii="Arial" w:hAnsi="Arial" w:eastAsia="Arial" w:cs="Arial"/>
          <w:b w:val="1"/>
          <w:bCs w:val="1"/>
          <w:sz w:val="24"/>
          <w:szCs w:val="24"/>
        </w:rPr>
      </w:pPr>
    </w:p>
    <w:p w:rsidR="6DDEF375" w:rsidP="6DDEF375" w:rsidRDefault="6DDEF375" w14:paraId="26E6CC62" w14:textId="53F59612">
      <w:pPr>
        <w:pStyle w:val="Normal"/>
        <w:suppressLineNumbers w:val="0"/>
        <w:bidi w:val="0"/>
        <w:spacing w:before="0" w:beforeAutospacing="off" w:after="160" w:afterAutospacing="off" w:line="259" w:lineRule="auto"/>
        <w:ind w:left="-20" w:right="-20"/>
        <w:jc w:val="left"/>
        <w:rPr>
          <w:rFonts w:ascii="Arial" w:hAnsi="Arial" w:eastAsia="Arial" w:cs="Arial"/>
          <w:b w:val="1"/>
          <w:bCs w:val="1"/>
          <w:sz w:val="24"/>
          <w:szCs w:val="24"/>
        </w:rPr>
      </w:pPr>
    </w:p>
    <w:p w:rsidR="6DDEF375" w:rsidP="6DDEF375" w:rsidRDefault="6DDEF375" w14:paraId="0528AED9" w14:textId="4666CA60">
      <w:pPr>
        <w:pStyle w:val="Normal"/>
        <w:suppressLineNumbers w:val="0"/>
        <w:bidi w:val="0"/>
        <w:spacing w:before="0" w:beforeAutospacing="off" w:after="160" w:afterAutospacing="off" w:line="259" w:lineRule="auto"/>
        <w:ind w:left="-20" w:right="-20"/>
        <w:jc w:val="left"/>
        <w:rPr>
          <w:rFonts w:ascii="Arial" w:hAnsi="Arial" w:eastAsia="Arial" w:cs="Arial"/>
          <w:b w:val="1"/>
          <w:bCs w:val="1"/>
          <w:sz w:val="24"/>
          <w:szCs w:val="24"/>
        </w:rPr>
      </w:pPr>
    </w:p>
    <w:p w:rsidR="45CE4CE5" w:rsidP="6DDEF375" w:rsidRDefault="45CE4CE5" w14:paraId="7476CAC5" w14:textId="2A87F4DE">
      <w:pPr>
        <w:pStyle w:val="Normal"/>
        <w:suppressLineNumbers w:val="0"/>
        <w:bidi w:val="0"/>
        <w:spacing w:before="0" w:beforeAutospacing="off" w:after="160" w:afterAutospacing="off" w:line="259" w:lineRule="auto"/>
        <w:ind w:left="-20" w:right="-20"/>
        <w:jc w:val="left"/>
        <w:rPr>
          <w:rFonts w:ascii="Arial" w:hAnsi="Arial" w:eastAsia="Arial" w:cs="Arial"/>
          <w:b w:val="1"/>
          <w:bCs w:val="1"/>
          <w:sz w:val="24"/>
          <w:szCs w:val="24"/>
        </w:rPr>
      </w:pPr>
      <w:r w:rsidRPr="6DDEF375" w:rsidR="45CE4CE5">
        <w:rPr>
          <w:rFonts w:ascii="Arial" w:hAnsi="Arial" w:eastAsia="Arial" w:cs="Arial"/>
          <w:b w:val="1"/>
          <w:bCs w:val="1"/>
          <w:sz w:val="24"/>
          <w:szCs w:val="24"/>
        </w:rPr>
        <w:t>Appendices:</w:t>
      </w:r>
    </w:p>
    <w:p w:rsidR="228CEF0F" w:rsidP="6DDEF375" w:rsidRDefault="228CEF0F" w14:paraId="3D10DA2F" w14:textId="26599656">
      <w:pPr>
        <w:pStyle w:val="Normal"/>
        <w:suppressLineNumbers w:val="0"/>
        <w:bidi w:val="0"/>
        <w:spacing w:before="0" w:beforeAutospacing="off" w:after="160" w:afterAutospacing="off" w:line="259" w:lineRule="auto"/>
        <w:ind w:left="-20" w:right="-20"/>
        <w:jc w:val="left"/>
        <w:rPr>
          <w:rFonts w:ascii="Arial" w:hAnsi="Arial" w:eastAsia="Arial" w:cs="Arial"/>
          <w:b w:val="1"/>
          <w:bCs w:val="1"/>
          <w:sz w:val="24"/>
          <w:szCs w:val="24"/>
        </w:rPr>
      </w:pPr>
      <w:r w:rsidRPr="6DDEF375" w:rsidR="228CEF0F">
        <w:rPr>
          <w:rFonts w:ascii="Arial" w:hAnsi="Arial" w:eastAsia="Arial" w:cs="Arial"/>
          <w:b w:val="1"/>
          <w:bCs w:val="1"/>
          <w:sz w:val="24"/>
          <w:szCs w:val="24"/>
        </w:rPr>
        <w:t>Appendix 1: Presentation slides</w:t>
      </w:r>
    </w:p>
    <w:p w:rsidR="7EF2FE85" w:rsidP="6DDEF375" w:rsidRDefault="7EF2FE85" w14:paraId="122CDB02" w14:textId="31D402D0">
      <w:pPr>
        <w:pStyle w:val="Normal"/>
        <w:bidi w:val="0"/>
        <w:spacing w:before="0" w:beforeAutospacing="off" w:after="160" w:afterAutospacing="off" w:line="259" w:lineRule="auto"/>
        <w:ind w:left="-20" w:right="-20"/>
        <w:jc w:val="left"/>
      </w:pPr>
      <w:r w:rsidR="7EF2FE85">
        <w:drawing>
          <wp:inline wp14:editId="09D63C82" wp14:anchorId="2BDE9656">
            <wp:extent cx="3708990" cy="2085975"/>
            <wp:effectExtent l="0" t="0" r="0" b="0"/>
            <wp:docPr id="651030399" name="" title=""/>
            <wp:cNvGraphicFramePr>
              <a:graphicFrameLocks noChangeAspect="1"/>
            </wp:cNvGraphicFramePr>
            <a:graphic>
              <a:graphicData uri="http://schemas.openxmlformats.org/drawingml/2006/picture">
                <pic:pic>
                  <pic:nvPicPr>
                    <pic:cNvPr id="0" name=""/>
                    <pic:cNvPicPr/>
                  </pic:nvPicPr>
                  <pic:blipFill>
                    <a:blip r:embed="R1584ae3d2c3f4070">
                      <a:extLst>
                        <a:ext xmlns:a="http://schemas.openxmlformats.org/drawingml/2006/main" uri="{28A0092B-C50C-407E-A947-70E740481C1C}">
                          <a14:useLocalDpi val="0"/>
                        </a:ext>
                      </a:extLst>
                    </a:blip>
                    <a:stretch>
                      <a:fillRect/>
                    </a:stretch>
                  </pic:blipFill>
                  <pic:spPr>
                    <a:xfrm>
                      <a:off x="0" y="0"/>
                      <a:ext cx="3708990" cy="2085975"/>
                    </a:xfrm>
                    <a:prstGeom prst="rect">
                      <a:avLst/>
                    </a:prstGeom>
                  </pic:spPr>
                </pic:pic>
              </a:graphicData>
            </a:graphic>
          </wp:inline>
        </w:drawing>
      </w:r>
    </w:p>
    <w:p w:rsidR="6DDEF375" w:rsidP="6DDEF375" w:rsidRDefault="6DDEF375" w14:paraId="55A68A24" w14:textId="25AFB097">
      <w:pPr>
        <w:pStyle w:val="Normal"/>
        <w:bidi w:val="0"/>
        <w:spacing w:before="0" w:beforeAutospacing="off" w:after="160" w:afterAutospacing="off" w:line="259" w:lineRule="auto"/>
        <w:ind w:left="-20" w:right="-20"/>
        <w:jc w:val="left"/>
      </w:pPr>
    </w:p>
    <w:p w:rsidR="7EF2FE85" w:rsidP="6DDEF375" w:rsidRDefault="7EF2FE85" w14:paraId="7C82570C" w14:textId="0A86AABE">
      <w:pPr>
        <w:pStyle w:val="Normal"/>
        <w:bidi w:val="0"/>
        <w:spacing w:before="0" w:beforeAutospacing="off" w:after="160" w:afterAutospacing="off" w:line="259" w:lineRule="auto"/>
        <w:ind w:left="-20" w:right="-20"/>
        <w:jc w:val="left"/>
      </w:pPr>
      <w:r w:rsidR="7EF2FE85">
        <w:drawing>
          <wp:inline wp14:editId="37CBD9D0" wp14:anchorId="64D78293">
            <wp:extent cx="3743324" cy="2099914"/>
            <wp:effectExtent l="0" t="0" r="0" b="0"/>
            <wp:docPr id="2090854911" name="" title=""/>
            <wp:cNvGraphicFramePr>
              <a:graphicFrameLocks noChangeAspect="1"/>
            </wp:cNvGraphicFramePr>
            <a:graphic>
              <a:graphicData uri="http://schemas.openxmlformats.org/drawingml/2006/picture">
                <pic:pic>
                  <pic:nvPicPr>
                    <pic:cNvPr id="0" name=""/>
                    <pic:cNvPicPr/>
                  </pic:nvPicPr>
                  <pic:blipFill>
                    <a:blip r:embed="R2a7ec76f1f344c62">
                      <a:extLst>
                        <a:ext xmlns:a="http://schemas.openxmlformats.org/drawingml/2006/main" uri="{28A0092B-C50C-407E-A947-70E740481C1C}">
                          <a14:useLocalDpi val="0"/>
                        </a:ext>
                      </a:extLst>
                    </a:blip>
                    <a:stretch>
                      <a:fillRect/>
                    </a:stretch>
                  </pic:blipFill>
                  <pic:spPr>
                    <a:xfrm>
                      <a:off x="0" y="0"/>
                      <a:ext cx="3743324" cy="2099914"/>
                    </a:xfrm>
                    <a:prstGeom prst="rect">
                      <a:avLst/>
                    </a:prstGeom>
                  </pic:spPr>
                </pic:pic>
              </a:graphicData>
            </a:graphic>
          </wp:inline>
        </w:drawing>
      </w:r>
    </w:p>
    <w:p w:rsidR="7EF2FE85" w:rsidP="6DDEF375" w:rsidRDefault="7EF2FE85" w14:paraId="44341191" w14:textId="4EE517E1">
      <w:pPr>
        <w:pStyle w:val="Normal"/>
        <w:bidi w:val="0"/>
        <w:spacing w:before="0" w:beforeAutospacing="off" w:after="160" w:afterAutospacing="off" w:line="259" w:lineRule="auto"/>
        <w:ind w:left="-20" w:right="-20"/>
        <w:jc w:val="left"/>
      </w:pPr>
      <w:r w:rsidR="7EF2FE85">
        <w:drawing>
          <wp:inline wp14:editId="05EAE842" wp14:anchorId="7D672B1D">
            <wp:extent cx="3786394" cy="2124075"/>
            <wp:effectExtent l="0" t="0" r="0" b="0"/>
            <wp:docPr id="505872852" name="" title=""/>
            <wp:cNvGraphicFramePr>
              <a:graphicFrameLocks noChangeAspect="1"/>
            </wp:cNvGraphicFramePr>
            <a:graphic>
              <a:graphicData uri="http://schemas.openxmlformats.org/drawingml/2006/picture">
                <pic:pic>
                  <pic:nvPicPr>
                    <pic:cNvPr id="0" name=""/>
                    <pic:cNvPicPr/>
                  </pic:nvPicPr>
                  <pic:blipFill>
                    <a:blip r:embed="R84fab88d4fff45b3">
                      <a:extLst>
                        <a:ext xmlns:a="http://schemas.openxmlformats.org/drawingml/2006/main" uri="{28A0092B-C50C-407E-A947-70E740481C1C}">
                          <a14:useLocalDpi val="0"/>
                        </a:ext>
                      </a:extLst>
                    </a:blip>
                    <a:stretch>
                      <a:fillRect/>
                    </a:stretch>
                  </pic:blipFill>
                  <pic:spPr>
                    <a:xfrm>
                      <a:off x="0" y="0"/>
                      <a:ext cx="3786394" cy="2124075"/>
                    </a:xfrm>
                    <a:prstGeom prst="rect">
                      <a:avLst/>
                    </a:prstGeom>
                  </pic:spPr>
                </pic:pic>
              </a:graphicData>
            </a:graphic>
          </wp:inline>
        </w:drawing>
      </w:r>
    </w:p>
    <w:p w:rsidR="7EF2FE85" w:rsidP="6DDEF375" w:rsidRDefault="7EF2FE85" w14:paraId="3F3BD32A" w14:textId="0A66AD3C">
      <w:pPr>
        <w:pStyle w:val="Normal"/>
        <w:bidi w:val="0"/>
        <w:spacing w:before="0" w:beforeAutospacing="off" w:after="160" w:afterAutospacing="off" w:line="259" w:lineRule="auto"/>
        <w:ind w:left="-20" w:right="-20"/>
        <w:jc w:val="left"/>
      </w:pPr>
      <w:r w:rsidR="7EF2FE85">
        <w:drawing>
          <wp:inline wp14:editId="2978C096" wp14:anchorId="24F7D5CB">
            <wp:extent cx="3939208" cy="2209800"/>
            <wp:effectExtent l="0" t="0" r="0" b="0"/>
            <wp:docPr id="1004632257" name="" title=""/>
            <wp:cNvGraphicFramePr>
              <a:graphicFrameLocks noChangeAspect="1"/>
            </wp:cNvGraphicFramePr>
            <a:graphic>
              <a:graphicData uri="http://schemas.openxmlformats.org/drawingml/2006/picture">
                <pic:pic>
                  <pic:nvPicPr>
                    <pic:cNvPr id="0" name=""/>
                    <pic:cNvPicPr/>
                  </pic:nvPicPr>
                  <pic:blipFill>
                    <a:blip r:embed="R4ef263d0b70e4e25">
                      <a:extLst>
                        <a:ext xmlns:a="http://schemas.openxmlformats.org/drawingml/2006/main" uri="{28A0092B-C50C-407E-A947-70E740481C1C}">
                          <a14:useLocalDpi val="0"/>
                        </a:ext>
                      </a:extLst>
                    </a:blip>
                    <a:stretch>
                      <a:fillRect/>
                    </a:stretch>
                  </pic:blipFill>
                  <pic:spPr>
                    <a:xfrm>
                      <a:off x="0" y="0"/>
                      <a:ext cx="3939208" cy="2209800"/>
                    </a:xfrm>
                    <a:prstGeom prst="rect">
                      <a:avLst/>
                    </a:prstGeom>
                  </pic:spPr>
                </pic:pic>
              </a:graphicData>
            </a:graphic>
          </wp:inline>
        </w:drawing>
      </w:r>
    </w:p>
    <w:p w:rsidR="6DDEF375" w:rsidP="6DDEF375" w:rsidRDefault="6DDEF375" w14:paraId="117FA628" w14:textId="40D50A17">
      <w:pPr>
        <w:pStyle w:val="Normal"/>
        <w:bidi w:val="0"/>
        <w:spacing w:before="0" w:beforeAutospacing="off" w:after="160" w:afterAutospacing="off" w:line="259" w:lineRule="auto"/>
        <w:ind w:left="-20" w:right="-20"/>
        <w:jc w:val="left"/>
        <w:rPr>
          <w:sz w:val="16"/>
          <w:szCs w:val="16"/>
        </w:rPr>
      </w:pPr>
    </w:p>
    <w:p w:rsidR="7EF2FE85" w:rsidP="6DDEF375" w:rsidRDefault="7EF2FE85" w14:paraId="028E541D" w14:textId="0D7A210E">
      <w:pPr>
        <w:pStyle w:val="Normal"/>
        <w:bidi w:val="0"/>
        <w:spacing w:before="0" w:beforeAutospacing="off" w:after="160" w:afterAutospacing="off" w:line="259" w:lineRule="auto"/>
        <w:ind w:left="-20" w:right="-20"/>
        <w:jc w:val="left"/>
      </w:pPr>
      <w:r w:rsidR="7EF2FE85">
        <w:drawing>
          <wp:inline wp14:editId="79D556D7" wp14:anchorId="4A7527ED">
            <wp:extent cx="3952874" cy="2211795"/>
            <wp:effectExtent l="0" t="0" r="0" b="0"/>
            <wp:docPr id="492224417" name="" title=""/>
            <wp:cNvGraphicFramePr>
              <a:graphicFrameLocks noChangeAspect="1"/>
            </wp:cNvGraphicFramePr>
            <a:graphic>
              <a:graphicData uri="http://schemas.openxmlformats.org/drawingml/2006/picture">
                <pic:pic>
                  <pic:nvPicPr>
                    <pic:cNvPr id="0" name=""/>
                    <pic:cNvPicPr/>
                  </pic:nvPicPr>
                  <pic:blipFill>
                    <a:blip r:embed="Rb1124a4dce5f49d7">
                      <a:extLst>
                        <a:ext xmlns:a="http://schemas.openxmlformats.org/drawingml/2006/main" uri="{28A0092B-C50C-407E-A947-70E740481C1C}">
                          <a14:useLocalDpi val="0"/>
                        </a:ext>
                      </a:extLst>
                    </a:blip>
                    <a:stretch>
                      <a:fillRect/>
                    </a:stretch>
                  </pic:blipFill>
                  <pic:spPr>
                    <a:xfrm>
                      <a:off x="0" y="0"/>
                      <a:ext cx="3952874" cy="2211795"/>
                    </a:xfrm>
                    <a:prstGeom prst="rect">
                      <a:avLst/>
                    </a:prstGeom>
                  </pic:spPr>
                </pic:pic>
              </a:graphicData>
            </a:graphic>
          </wp:inline>
        </w:drawing>
      </w:r>
    </w:p>
    <w:p w:rsidR="7EF2FE85" w:rsidP="6DDEF375" w:rsidRDefault="7EF2FE85" w14:paraId="7343BE37" w14:textId="257C485F">
      <w:pPr>
        <w:pStyle w:val="Normal"/>
        <w:bidi w:val="0"/>
        <w:spacing w:before="0" w:beforeAutospacing="off" w:after="160" w:afterAutospacing="off" w:line="259" w:lineRule="auto"/>
        <w:ind w:left="-20" w:right="-20"/>
        <w:jc w:val="left"/>
      </w:pPr>
      <w:r w:rsidR="7EF2FE85">
        <w:drawing>
          <wp:inline wp14:editId="31894AEC" wp14:anchorId="3283D837">
            <wp:extent cx="3924378" cy="2026939"/>
            <wp:effectExtent l="0" t="0" r="0" b="0"/>
            <wp:docPr id="835617650" name="" title=""/>
            <wp:cNvGraphicFramePr>
              <a:graphicFrameLocks noChangeAspect="1"/>
            </wp:cNvGraphicFramePr>
            <a:graphic>
              <a:graphicData uri="http://schemas.openxmlformats.org/drawingml/2006/picture">
                <pic:pic>
                  <pic:nvPicPr>
                    <pic:cNvPr id="0" name=""/>
                    <pic:cNvPicPr/>
                  </pic:nvPicPr>
                  <pic:blipFill>
                    <a:blip r:embed="R090f966310fc4d46">
                      <a:extLst>
                        <a:ext xmlns:a="http://schemas.openxmlformats.org/drawingml/2006/main" uri="{28A0092B-C50C-407E-A947-70E740481C1C}">
                          <a14:useLocalDpi val="0"/>
                        </a:ext>
                      </a:extLst>
                    </a:blip>
                    <a:stretch>
                      <a:fillRect/>
                    </a:stretch>
                  </pic:blipFill>
                  <pic:spPr>
                    <a:xfrm>
                      <a:off x="0" y="0"/>
                      <a:ext cx="3924378" cy="2026939"/>
                    </a:xfrm>
                    <a:prstGeom prst="rect">
                      <a:avLst/>
                    </a:prstGeom>
                  </pic:spPr>
                </pic:pic>
              </a:graphicData>
            </a:graphic>
          </wp:inline>
        </w:drawing>
      </w:r>
    </w:p>
    <w:p w:rsidR="7EF2FE85" w:rsidP="6DDEF375" w:rsidRDefault="7EF2FE85" w14:paraId="7D245D9F" w14:textId="1FA213B1">
      <w:pPr>
        <w:pStyle w:val="Normal"/>
        <w:bidi w:val="0"/>
        <w:spacing w:before="0" w:beforeAutospacing="off" w:after="160" w:afterAutospacing="off" w:line="259" w:lineRule="auto"/>
        <w:ind w:left="-20" w:right="-20"/>
        <w:jc w:val="left"/>
      </w:pPr>
      <w:r w:rsidR="7EF2FE85">
        <w:drawing>
          <wp:inline wp14:editId="646FD4D6" wp14:anchorId="1FFA2220">
            <wp:extent cx="3933824" cy="2212424"/>
            <wp:effectExtent l="0" t="0" r="0" b="0"/>
            <wp:docPr id="1900648451" name="" title=""/>
            <wp:cNvGraphicFramePr>
              <a:graphicFrameLocks noChangeAspect="1"/>
            </wp:cNvGraphicFramePr>
            <a:graphic>
              <a:graphicData uri="http://schemas.openxmlformats.org/drawingml/2006/picture">
                <pic:pic>
                  <pic:nvPicPr>
                    <pic:cNvPr id="0" name=""/>
                    <pic:cNvPicPr/>
                  </pic:nvPicPr>
                  <pic:blipFill>
                    <a:blip r:embed="R26cc522954774554">
                      <a:extLst>
                        <a:ext xmlns:a="http://schemas.openxmlformats.org/drawingml/2006/main" uri="{28A0092B-C50C-407E-A947-70E740481C1C}">
                          <a14:useLocalDpi val="0"/>
                        </a:ext>
                      </a:extLst>
                    </a:blip>
                    <a:stretch>
                      <a:fillRect/>
                    </a:stretch>
                  </pic:blipFill>
                  <pic:spPr>
                    <a:xfrm>
                      <a:off x="0" y="0"/>
                      <a:ext cx="3933824" cy="2212424"/>
                    </a:xfrm>
                    <a:prstGeom prst="rect">
                      <a:avLst/>
                    </a:prstGeom>
                  </pic:spPr>
                </pic:pic>
              </a:graphicData>
            </a:graphic>
          </wp:inline>
        </w:drawing>
      </w:r>
    </w:p>
    <w:p w:rsidR="7EF2FE85" w:rsidP="6DDEF375" w:rsidRDefault="7EF2FE85" w14:paraId="39AB4D2C" w14:textId="65E9F2BC">
      <w:pPr>
        <w:pStyle w:val="Normal"/>
        <w:bidi w:val="0"/>
        <w:spacing w:before="0" w:beforeAutospacing="off" w:after="160" w:afterAutospacing="off" w:line="259" w:lineRule="auto"/>
        <w:ind w:left="-20" w:right="-20"/>
        <w:jc w:val="left"/>
      </w:pPr>
      <w:r w:rsidR="7EF2FE85">
        <w:drawing>
          <wp:inline wp14:editId="6D6C629E" wp14:anchorId="7C03CE68">
            <wp:extent cx="3915262" cy="2190750"/>
            <wp:effectExtent l="0" t="0" r="0" b="0"/>
            <wp:docPr id="1290061749" name="" title=""/>
            <wp:cNvGraphicFramePr>
              <a:graphicFrameLocks noChangeAspect="1"/>
            </wp:cNvGraphicFramePr>
            <a:graphic>
              <a:graphicData uri="http://schemas.openxmlformats.org/drawingml/2006/picture">
                <pic:pic>
                  <pic:nvPicPr>
                    <pic:cNvPr id="0" name=""/>
                    <pic:cNvPicPr/>
                  </pic:nvPicPr>
                  <pic:blipFill>
                    <a:blip r:embed="R0a00605e4207497e">
                      <a:extLst>
                        <a:ext xmlns:a="http://schemas.openxmlformats.org/drawingml/2006/main" uri="{28A0092B-C50C-407E-A947-70E740481C1C}">
                          <a14:useLocalDpi val="0"/>
                        </a:ext>
                      </a:extLst>
                    </a:blip>
                    <a:stretch>
                      <a:fillRect/>
                    </a:stretch>
                  </pic:blipFill>
                  <pic:spPr>
                    <a:xfrm>
                      <a:off x="0" y="0"/>
                      <a:ext cx="3915262" cy="2190750"/>
                    </a:xfrm>
                    <a:prstGeom prst="rect">
                      <a:avLst/>
                    </a:prstGeom>
                  </pic:spPr>
                </pic:pic>
              </a:graphicData>
            </a:graphic>
          </wp:inline>
        </w:drawing>
      </w:r>
    </w:p>
    <w:p w:rsidR="6DDEF375" w:rsidP="6DDEF375" w:rsidRDefault="6DDEF375" w14:paraId="2BE4C10E" w14:textId="7614B0E7">
      <w:pPr>
        <w:bidi w:val="0"/>
        <w:spacing w:before="0" w:beforeAutospacing="off" w:after="0" w:afterAutospacing="off"/>
        <w:ind w:left="-20" w:right="-20" w:hanging="446"/>
        <w:jc w:val="left"/>
        <w:rPr>
          <w:rFonts w:ascii="Calibri" w:hAnsi="Calibri" w:eastAsia="Calibri" w:cs="Calibri"/>
          <w:noProof w:val="0"/>
          <w:color w:val="000000" w:themeColor="text1" w:themeTint="FF" w:themeShade="FF"/>
          <w:sz w:val="16"/>
          <w:szCs w:val="16"/>
          <w:lang w:val="en-GB"/>
        </w:rPr>
      </w:pPr>
    </w:p>
    <w:sectPr>
      <w:pgSz w:w="11906" w:h="16838" w:orient="portrait"/>
      <w:pgMar w:top="720" w:right="720" w:bottom="720" w:left="72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2">
    <w:nsid w:val="29a3ce1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c2d7b2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E64BB76"/>
    <w:rsid w:val="00472FF6"/>
    <w:rsid w:val="00472FF6"/>
    <w:rsid w:val="0048C38D"/>
    <w:rsid w:val="0048C38D"/>
    <w:rsid w:val="0067C28D"/>
    <w:rsid w:val="0069CF08"/>
    <w:rsid w:val="007F04C3"/>
    <w:rsid w:val="007F04C3"/>
    <w:rsid w:val="020392EE"/>
    <w:rsid w:val="0291F09B"/>
    <w:rsid w:val="02E3E563"/>
    <w:rsid w:val="03DA4882"/>
    <w:rsid w:val="051AA119"/>
    <w:rsid w:val="051F339C"/>
    <w:rsid w:val="0549279A"/>
    <w:rsid w:val="06691546"/>
    <w:rsid w:val="069155EB"/>
    <w:rsid w:val="0778C323"/>
    <w:rsid w:val="088A0396"/>
    <w:rsid w:val="0914561B"/>
    <w:rsid w:val="094C3580"/>
    <w:rsid w:val="0AF918E0"/>
    <w:rsid w:val="0C8AC7A9"/>
    <w:rsid w:val="0CEDCC1E"/>
    <w:rsid w:val="0D3FF739"/>
    <w:rsid w:val="0DB508A0"/>
    <w:rsid w:val="0DE7C73E"/>
    <w:rsid w:val="0E09F458"/>
    <w:rsid w:val="0E0D3348"/>
    <w:rsid w:val="0E471A81"/>
    <w:rsid w:val="0F6B6D69"/>
    <w:rsid w:val="0F6B73DB"/>
    <w:rsid w:val="0FC379BA"/>
    <w:rsid w:val="0FE2E5E4"/>
    <w:rsid w:val="1003AB4C"/>
    <w:rsid w:val="1107443C"/>
    <w:rsid w:val="1107443C"/>
    <w:rsid w:val="11424454"/>
    <w:rsid w:val="114FF91C"/>
    <w:rsid w:val="117D42FA"/>
    <w:rsid w:val="11D8BD15"/>
    <w:rsid w:val="11E74094"/>
    <w:rsid w:val="12BB3861"/>
    <w:rsid w:val="12BB3861"/>
    <w:rsid w:val="131DA33C"/>
    <w:rsid w:val="132A6B46"/>
    <w:rsid w:val="133B4C0E"/>
    <w:rsid w:val="133B4C0E"/>
    <w:rsid w:val="139CE208"/>
    <w:rsid w:val="13A1748B"/>
    <w:rsid w:val="13D69564"/>
    <w:rsid w:val="145708C2"/>
    <w:rsid w:val="14D980D3"/>
    <w:rsid w:val="15E1DBB5"/>
    <w:rsid w:val="15E1DBB5"/>
    <w:rsid w:val="15E2F57E"/>
    <w:rsid w:val="15F2D923"/>
    <w:rsid w:val="1737C087"/>
    <w:rsid w:val="179E1456"/>
    <w:rsid w:val="18D390E8"/>
    <w:rsid w:val="196A5C00"/>
    <w:rsid w:val="1A02AA3A"/>
    <w:rsid w:val="1B465DF3"/>
    <w:rsid w:val="1C6A082D"/>
    <w:rsid w:val="1CA9EA48"/>
    <w:rsid w:val="1CB81B9B"/>
    <w:rsid w:val="1CC10ED4"/>
    <w:rsid w:val="1CC68953"/>
    <w:rsid w:val="1CC68953"/>
    <w:rsid w:val="1D361010"/>
    <w:rsid w:val="1D7B49A4"/>
    <w:rsid w:val="1DE595EC"/>
    <w:rsid w:val="1E90D4A2"/>
    <w:rsid w:val="1F17566A"/>
    <w:rsid w:val="1F9641AB"/>
    <w:rsid w:val="1F9641AB"/>
    <w:rsid w:val="1FE18B0A"/>
    <w:rsid w:val="203EC195"/>
    <w:rsid w:val="207D9AB7"/>
    <w:rsid w:val="20ACF51E"/>
    <w:rsid w:val="214E1220"/>
    <w:rsid w:val="228CEF0F"/>
    <w:rsid w:val="23192BCC"/>
    <w:rsid w:val="23D19F30"/>
    <w:rsid w:val="23EAC78D"/>
    <w:rsid w:val="243FF2A5"/>
    <w:rsid w:val="243FF2A5"/>
    <w:rsid w:val="24985A09"/>
    <w:rsid w:val="24C7BD36"/>
    <w:rsid w:val="253226E7"/>
    <w:rsid w:val="25A44848"/>
    <w:rsid w:val="25AF34F9"/>
    <w:rsid w:val="268EEE6C"/>
    <w:rsid w:val="270673D7"/>
    <w:rsid w:val="278BAD6B"/>
    <w:rsid w:val="27DC0014"/>
    <w:rsid w:val="27EC9CEF"/>
    <w:rsid w:val="2840CF04"/>
    <w:rsid w:val="29774F28"/>
    <w:rsid w:val="29AA5E70"/>
    <w:rsid w:val="2A6ACAAE"/>
    <w:rsid w:val="2ACB1E12"/>
    <w:rsid w:val="2ACB1E12"/>
    <w:rsid w:val="2BDBB4F6"/>
    <w:rsid w:val="2BDBB4F6"/>
    <w:rsid w:val="2BDC74B0"/>
    <w:rsid w:val="2CC00E12"/>
    <w:rsid w:val="2D02A408"/>
    <w:rsid w:val="2E1D479D"/>
    <w:rsid w:val="2E391531"/>
    <w:rsid w:val="2E4AC04B"/>
    <w:rsid w:val="2E4AC04B"/>
    <w:rsid w:val="2E653ED6"/>
    <w:rsid w:val="2E8744C2"/>
    <w:rsid w:val="2EF6D457"/>
    <w:rsid w:val="2FD1E6A6"/>
    <w:rsid w:val="2FD4E592"/>
    <w:rsid w:val="3010F241"/>
    <w:rsid w:val="310A8D76"/>
    <w:rsid w:val="31429FAC"/>
    <w:rsid w:val="31429FAC"/>
    <w:rsid w:val="32166685"/>
    <w:rsid w:val="32F35DF7"/>
    <w:rsid w:val="33B87012"/>
    <w:rsid w:val="33C2D95B"/>
    <w:rsid w:val="3402A730"/>
    <w:rsid w:val="34A3C432"/>
    <w:rsid w:val="34A3C432"/>
    <w:rsid w:val="357AB342"/>
    <w:rsid w:val="359DB7D7"/>
    <w:rsid w:val="35C8434D"/>
    <w:rsid w:val="35DD9021"/>
    <w:rsid w:val="3623947F"/>
    <w:rsid w:val="362AFEB9"/>
    <w:rsid w:val="362AFEB9"/>
    <w:rsid w:val="36F4272A"/>
    <w:rsid w:val="376413AE"/>
    <w:rsid w:val="376413AE"/>
    <w:rsid w:val="37C3D02E"/>
    <w:rsid w:val="39DA687A"/>
    <w:rsid w:val="39E34AA0"/>
    <w:rsid w:val="3A0EEB7E"/>
    <w:rsid w:val="3A6E34A6"/>
    <w:rsid w:val="3A792BB0"/>
    <w:rsid w:val="3B965C3C"/>
    <w:rsid w:val="3BF94017"/>
    <w:rsid w:val="3C0A0507"/>
    <w:rsid w:val="3C0A0507"/>
    <w:rsid w:val="3C1E5C74"/>
    <w:rsid w:val="3C1E5C74"/>
    <w:rsid w:val="3C386B0F"/>
    <w:rsid w:val="3C5B86AE"/>
    <w:rsid w:val="3C9A403D"/>
    <w:rsid w:val="3C9A403D"/>
    <w:rsid w:val="3CB6738D"/>
    <w:rsid w:val="3D01E0AF"/>
    <w:rsid w:val="3DFBE66B"/>
    <w:rsid w:val="3E0AA727"/>
    <w:rsid w:val="3E64BB76"/>
    <w:rsid w:val="3E819352"/>
    <w:rsid w:val="3F0CBAB8"/>
    <w:rsid w:val="3F0EB439"/>
    <w:rsid w:val="3F4C9CD3"/>
    <w:rsid w:val="3F55FD36"/>
    <w:rsid w:val="3F81D657"/>
    <w:rsid w:val="3F81D657"/>
    <w:rsid w:val="400C091D"/>
    <w:rsid w:val="401AA12C"/>
    <w:rsid w:val="407363AC"/>
    <w:rsid w:val="40A8FFEC"/>
    <w:rsid w:val="419E147D"/>
    <w:rsid w:val="41B6718D"/>
    <w:rsid w:val="41B6718D"/>
    <w:rsid w:val="42120123"/>
    <w:rsid w:val="42C46F27"/>
    <w:rsid w:val="42E4A49F"/>
    <w:rsid w:val="42E4A49F"/>
    <w:rsid w:val="435241EE"/>
    <w:rsid w:val="45AB1465"/>
    <w:rsid w:val="45C53EBA"/>
    <w:rsid w:val="45CE4CE5"/>
    <w:rsid w:val="45F6CFC3"/>
    <w:rsid w:val="46681A61"/>
    <w:rsid w:val="467CD110"/>
    <w:rsid w:val="4717CC9D"/>
    <w:rsid w:val="4717CC9D"/>
    <w:rsid w:val="47D9361A"/>
    <w:rsid w:val="48429B18"/>
    <w:rsid w:val="48A29F90"/>
    <w:rsid w:val="48FEE121"/>
    <w:rsid w:val="492EB0DB"/>
    <w:rsid w:val="49E17EE7"/>
    <w:rsid w:val="49ED7656"/>
    <w:rsid w:val="4A57E944"/>
    <w:rsid w:val="4A98AFDD"/>
    <w:rsid w:val="4B0B4C26"/>
    <w:rsid w:val="4B62AE00"/>
    <w:rsid w:val="4BAE83D7"/>
    <w:rsid w:val="4BDA4052"/>
    <w:rsid w:val="4BE7C402"/>
    <w:rsid w:val="4C6B516D"/>
    <w:rsid w:val="4CC5D856"/>
    <w:rsid w:val="4CC5D856"/>
    <w:rsid w:val="4D4A5438"/>
    <w:rsid w:val="4DB915E8"/>
    <w:rsid w:val="4DD3010F"/>
    <w:rsid w:val="4E5010B8"/>
    <w:rsid w:val="4E5010B8"/>
    <w:rsid w:val="4E6A0263"/>
    <w:rsid w:val="4E81B086"/>
    <w:rsid w:val="4E9F5374"/>
    <w:rsid w:val="4F1920F7"/>
    <w:rsid w:val="4F7F7C4E"/>
    <w:rsid w:val="4F7F7C4E"/>
    <w:rsid w:val="4FE89C6B"/>
    <w:rsid w:val="503D5B33"/>
    <w:rsid w:val="50ADB175"/>
    <w:rsid w:val="50ADB175"/>
    <w:rsid w:val="51D74564"/>
    <w:rsid w:val="51D74564"/>
    <w:rsid w:val="5263B3CE"/>
    <w:rsid w:val="52AF979D"/>
    <w:rsid w:val="533519DA"/>
    <w:rsid w:val="533519DA"/>
    <w:rsid w:val="539C21D0"/>
    <w:rsid w:val="53C79ECD"/>
    <w:rsid w:val="53C79ECD"/>
    <w:rsid w:val="5489393F"/>
    <w:rsid w:val="55930A65"/>
    <w:rsid w:val="559722CC"/>
    <w:rsid w:val="55C8D17F"/>
    <w:rsid w:val="55C8D17F"/>
    <w:rsid w:val="566CBA9C"/>
    <w:rsid w:val="56B5FD1A"/>
    <w:rsid w:val="57236997"/>
    <w:rsid w:val="57236997"/>
    <w:rsid w:val="575CFF04"/>
    <w:rsid w:val="5765232D"/>
    <w:rsid w:val="582DF707"/>
    <w:rsid w:val="582DF707"/>
    <w:rsid w:val="589C86E1"/>
    <w:rsid w:val="589C86E1"/>
    <w:rsid w:val="59007241"/>
    <w:rsid w:val="59B2F7D3"/>
    <w:rsid w:val="59C97746"/>
    <w:rsid w:val="5A9B61B1"/>
    <w:rsid w:val="5A9C42A2"/>
    <w:rsid w:val="5B6597C9"/>
    <w:rsid w:val="5B65D42E"/>
    <w:rsid w:val="5B800DDA"/>
    <w:rsid w:val="5C01FEF1"/>
    <w:rsid w:val="5CA6CD7E"/>
    <w:rsid w:val="5D253E9E"/>
    <w:rsid w:val="5D7C4545"/>
    <w:rsid w:val="5E67E8DC"/>
    <w:rsid w:val="5E77CC81"/>
    <w:rsid w:val="5EB8348E"/>
    <w:rsid w:val="5F1815A6"/>
    <w:rsid w:val="607A8832"/>
    <w:rsid w:val="60D1B2FE"/>
    <w:rsid w:val="61210087"/>
    <w:rsid w:val="619F899E"/>
    <w:rsid w:val="619F899E"/>
    <w:rsid w:val="61C2E63B"/>
    <w:rsid w:val="61F8AFC1"/>
    <w:rsid w:val="61F8AFC1"/>
    <w:rsid w:val="627C8110"/>
    <w:rsid w:val="62945348"/>
    <w:rsid w:val="62945348"/>
    <w:rsid w:val="6295934B"/>
    <w:rsid w:val="6295934B"/>
    <w:rsid w:val="633B59FF"/>
    <w:rsid w:val="63B228F4"/>
    <w:rsid w:val="644D9D0C"/>
    <w:rsid w:val="644D9D0C"/>
    <w:rsid w:val="647DB0A9"/>
    <w:rsid w:val="65166CCA"/>
    <w:rsid w:val="6542F28E"/>
    <w:rsid w:val="6672FAC1"/>
    <w:rsid w:val="668ACBEC"/>
    <w:rsid w:val="66CC20E4"/>
    <w:rsid w:val="68859A17"/>
    <w:rsid w:val="6A849409"/>
    <w:rsid w:val="6AF19AE4"/>
    <w:rsid w:val="6BBD3AD9"/>
    <w:rsid w:val="6BBD3AD9"/>
    <w:rsid w:val="6C2475A0"/>
    <w:rsid w:val="6C56928E"/>
    <w:rsid w:val="6C56928E"/>
    <w:rsid w:val="6C839CBB"/>
    <w:rsid w:val="6CE1227C"/>
    <w:rsid w:val="6D2EF881"/>
    <w:rsid w:val="6D37EBBA"/>
    <w:rsid w:val="6DC04601"/>
    <w:rsid w:val="6DDEF375"/>
    <w:rsid w:val="6EF4DB9B"/>
    <w:rsid w:val="6F5C1662"/>
    <w:rsid w:val="6F5C1662"/>
    <w:rsid w:val="6FFC86C5"/>
    <w:rsid w:val="7000B4AA"/>
    <w:rsid w:val="7018C33E"/>
    <w:rsid w:val="7018C33E"/>
    <w:rsid w:val="7155751B"/>
    <w:rsid w:val="715E5741"/>
    <w:rsid w:val="715E5741"/>
    <w:rsid w:val="71FCC3D3"/>
    <w:rsid w:val="71FCC3D3"/>
    <w:rsid w:val="72C5D412"/>
    <w:rsid w:val="72C5D412"/>
    <w:rsid w:val="733148FC"/>
    <w:rsid w:val="733FA0E2"/>
    <w:rsid w:val="73DB22AB"/>
    <w:rsid w:val="7410BA5B"/>
    <w:rsid w:val="74F421E7"/>
    <w:rsid w:val="7576F30C"/>
    <w:rsid w:val="7576F30C"/>
    <w:rsid w:val="76BCB26A"/>
    <w:rsid w:val="76E3FE63"/>
    <w:rsid w:val="77F7DB3F"/>
    <w:rsid w:val="784A22CE"/>
    <w:rsid w:val="79F0F893"/>
    <w:rsid w:val="7A2BB771"/>
    <w:rsid w:val="7A4A642F"/>
    <w:rsid w:val="7ADAEFE0"/>
    <w:rsid w:val="7B0D58E3"/>
    <w:rsid w:val="7CA92944"/>
    <w:rsid w:val="7D1122CA"/>
    <w:rsid w:val="7D36EAF8"/>
    <w:rsid w:val="7DBBAD32"/>
    <w:rsid w:val="7E474CF6"/>
    <w:rsid w:val="7E81DBD0"/>
    <w:rsid w:val="7EA4EBC4"/>
    <w:rsid w:val="7EF2FE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64BB76"/>
  <w15:chartTrackingRefBased/>
  <w15:docId w15:val="{4A6FBC71-7DF7-419A-AC38-94783A890D1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5e6cdaca04c94407" /><Relationship Type="http://schemas.openxmlformats.org/officeDocument/2006/relationships/image" Target="/media/image2.png" Id="R67ea276931da4dff" /><Relationship Type="http://schemas.openxmlformats.org/officeDocument/2006/relationships/image" Target="/media/image3.png" Id="R1d5fac532d76468e" /><Relationship Type="http://schemas.openxmlformats.org/officeDocument/2006/relationships/image" Target="/media/image4.png" Id="Rd5725953c2e24c72" /><Relationship Type="http://schemas.openxmlformats.org/officeDocument/2006/relationships/image" Target="/media/image5.png" Id="R64b32ef610ae44fe" /><Relationship Type="http://schemas.openxmlformats.org/officeDocument/2006/relationships/hyperlink" Target="https://corporatefinanceinstitute.com/resources/management/smart-goal/" TargetMode="External" Id="Ra8700a1fac234947" /><Relationship Type="http://schemas.openxmlformats.org/officeDocument/2006/relationships/hyperlink" Target="https://www.forbes.com/advisor/business/smart-goals/" TargetMode="External" Id="R260091ace8724ff0" /><Relationship Type="http://schemas.openxmlformats.org/officeDocument/2006/relationships/hyperlink" Target="https://www.ons.gov.uk/visualisations/censuspopulationchange/W06000011/" TargetMode="External" Id="R3adf8728808c4b19" /><Relationship Type="http://schemas.openxmlformats.org/officeDocument/2006/relationships/hyperlink" Target="https://blog.oxfordcollegeofmarketing.com/2018/08/06/using-the-race-framework/" TargetMode="External" Id="Re99c998c8e214979" /><Relationship Type="http://schemas.openxmlformats.org/officeDocument/2006/relationships/hyperlink" Target="https://doi.org/10.1016/j.ijinfomgt.2016.03.009" TargetMode="External" Id="R06ec776df4df45b6" /><Relationship Type="http://schemas.openxmlformats.org/officeDocument/2006/relationships/hyperlink" Target="https://statswales.gov.wales/Catalogue/Population-and-Migration/Population/Estimates/Local-Authority/PopulationEstimates-by-LocalAuthority-Age." TargetMode="External" Id="R03b72e3c46cb462c" /><Relationship Type="http://schemas.openxmlformats.org/officeDocument/2006/relationships/hyperlink" Target="https://www.squaremeal.co.uk/restaurants/best/best-restaurants-swansea-marina_475" TargetMode="External" Id="R7508e0ffda2b44f6" /><Relationship Type="http://schemas.openxmlformats.org/officeDocument/2006/relationships/hyperlink" Target="https://www.tripadvisor.co.uk/Search?&amp;q=Swansea%20Marina%20%20Restaurants&amp;topIds=215434&amp;searchSessionId=00179fb55ed02e52.ssid&amp;sid=414856F6EB494021B200AE5F937710E31709073751162&amp;blockRedirect=true&amp;ssrc=a&amp;isSingleSearch=true&amp;geo=1" TargetMode="External" Id="R96e4aa77e84648a7" /><Relationship Type="http://schemas.openxmlformats.org/officeDocument/2006/relationships/hyperlink" Target="https://worldpopulationreview.com/world-cities/swansea-population" TargetMode="External" Id="R307cc7429793474d" /><Relationship Type="http://schemas.openxmlformats.org/officeDocument/2006/relationships/image" Target="/media/image6.png" Id="R1584ae3d2c3f4070" /><Relationship Type="http://schemas.openxmlformats.org/officeDocument/2006/relationships/image" Target="/media/image7.png" Id="R2a7ec76f1f344c62" /><Relationship Type="http://schemas.openxmlformats.org/officeDocument/2006/relationships/image" Target="/media/image8.png" Id="R84fab88d4fff45b3" /><Relationship Type="http://schemas.openxmlformats.org/officeDocument/2006/relationships/image" Target="/media/image9.png" Id="R4ef263d0b70e4e25" /><Relationship Type="http://schemas.openxmlformats.org/officeDocument/2006/relationships/image" Target="/media/imagea.png" Id="Rb1124a4dce5f49d7" /><Relationship Type="http://schemas.openxmlformats.org/officeDocument/2006/relationships/image" Target="/media/imageb.png" Id="R090f966310fc4d46" /><Relationship Type="http://schemas.openxmlformats.org/officeDocument/2006/relationships/image" Target="/media/imagec.png" Id="R26cc522954774554" /><Relationship Type="http://schemas.openxmlformats.org/officeDocument/2006/relationships/image" Target="/media/imaged.png" Id="R0a00605e4207497e" /><Relationship Type="http://schemas.openxmlformats.org/officeDocument/2006/relationships/numbering" Target="/word/numbering.xml" Id="R4c6e7712c98a41a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Jef Pascual (2229176)</dc:creator>
  <keywords/>
  <dc:description/>
  <lastModifiedBy>Jef Pascual (2229176)</lastModifiedBy>
  <revision>3</revision>
  <dcterms:created xsi:type="dcterms:W3CDTF">2024-02-26T20:46:40.8519421Z</dcterms:created>
  <dcterms:modified xsi:type="dcterms:W3CDTF">2024-02-27T23:38:41.8006761Z</dcterms:modified>
</coreProperties>
</file>