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1795F" w14:textId="3440F838" w:rsidR="006F0BF6" w:rsidRPr="00770D79" w:rsidRDefault="006F0BF6" w:rsidP="006F0BF6">
      <w:pPr>
        <w:jc w:val="center"/>
        <w:rPr>
          <w:rFonts w:ascii="Arial" w:hAnsi="Arial" w:cs="Arial"/>
          <w:b/>
          <w:bCs/>
          <w:sz w:val="28"/>
          <w:szCs w:val="28"/>
          <w:u w:val="single"/>
          <w:lang w:val="fr-FR"/>
        </w:rPr>
      </w:pPr>
      <w:r w:rsidRPr="00770D79">
        <w:rPr>
          <w:rFonts w:ascii="Arial" w:hAnsi="Arial" w:cs="Arial"/>
          <w:b/>
          <w:bCs/>
          <w:sz w:val="28"/>
          <w:szCs w:val="28"/>
          <w:u w:val="single"/>
          <w:lang w:val="fr-FR"/>
        </w:rPr>
        <w:t>Contents Page</w:t>
      </w:r>
    </w:p>
    <w:p w14:paraId="15B8492D" w14:textId="77777777" w:rsidR="006F0BF6" w:rsidRDefault="006F0BF6">
      <w:pPr>
        <w:rPr>
          <w:rFonts w:ascii="Arial" w:hAnsi="Arial" w:cs="Arial"/>
          <w:sz w:val="24"/>
          <w:szCs w:val="24"/>
          <w:lang w:val="fr-FR"/>
        </w:rPr>
      </w:pPr>
    </w:p>
    <w:p w14:paraId="2A6BCAF3" w14:textId="77777777" w:rsidR="00F50487" w:rsidRPr="00770D79" w:rsidRDefault="00F50487">
      <w:pPr>
        <w:rPr>
          <w:rFonts w:ascii="Arial" w:hAnsi="Arial" w:cs="Arial"/>
          <w:sz w:val="24"/>
          <w:szCs w:val="24"/>
          <w:lang w:val="fr-FR"/>
        </w:rPr>
      </w:pPr>
    </w:p>
    <w:p w14:paraId="7E87D73F" w14:textId="26169606" w:rsidR="00770D79" w:rsidRDefault="00770D79" w:rsidP="00966797">
      <w:pPr>
        <w:jc w:val="center"/>
        <w:rPr>
          <w:rFonts w:ascii="Arial" w:hAnsi="Arial" w:cs="Arial"/>
          <w:sz w:val="24"/>
          <w:szCs w:val="24"/>
        </w:rPr>
      </w:pPr>
      <w:r w:rsidRPr="00F50487">
        <w:rPr>
          <w:rFonts w:ascii="Arial" w:hAnsi="Arial" w:cs="Arial"/>
          <w:sz w:val="24"/>
          <w:szCs w:val="24"/>
        </w:rPr>
        <w:t>A</w:t>
      </w:r>
      <w:r w:rsidR="00BF4CC0" w:rsidRPr="00F50487">
        <w:rPr>
          <w:rFonts w:ascii="Arial" w:hAnsi="Arial" w:cs="Arial"/>
          <w:sz w:val="24"/>
          <w:szCs w:val="24"/>
        </w:rPr>
        <w:t>ppendix</w:t>
      </w:r>
      <w:r w:rsidRPr="00F50487">
        <w:rPr>
          <w:rFonts w:ascii="Arial" w:hAnsi="Arial" w:cs="Arial"/>
          <w:sz w:val="24"/>
          <w:szCs w:val="24"/>
        </w:rPr>
        <w:t xml:space="preserve"> –</w:t>
      </w:r>
      <w:r w:rsidR="00F50487" w:rsidRPr="00F50487">
        <w:rPr>
          <w:rFonts w:ascii="Arial" w:hAnsi="Arial" w:cs="Arial"/>
          <w:sz w:val="24"/>
          <w:szCs w:val="24"/>
        </w:rPr>
        <w:t xml:space="preserve"> Page 2</w:t>
      </w:r>
    </w:p>
    <w:p w14:paraId="40680BF8" w14:textId="77777777" w:rsidR="00F50487" w:rsidRPr="00F50487" w:rsidRDefault="00F50487" w:rsidP="00966797">
      <w:pPr>
        <w:jc w:val="center"/>
        <w:rPr>
          <w:rFonts w:ascii="Arial" w:hAnsi="Arial" w:cs="Arial"/>
          <w:sz w:val="24"/>
          <w:szCs w:val="24"/>
        </w:rPr>
      </w:pPr>
    </w:p>
    <w:p w14:paraId="383C0605" w14:textId="34955BA0" w:rsidR="00770D79" w:rsidRDefault="00770D79" w:rsidP="00966797">
      <w:pPr>
        <w:jc w:val="center"/>
        <w:rPr>
          <w:rFonts w:ascii="Arial" w:hAnsi="Arial" w:cs="Arial"/>
          <w:sz w:val="24"/>
          <w:szCs w:val="24"/>
        </w:rPr>
      </w:pPr>
      <w:r w:rsidRPr="00F50487">
        <w:rPr>
          <w:rFonts w:ascii="Arial" w:hAnsi="Arial" w:cs="Arial"/>
          <w:sz w:val="24"/>
          <w:szCs w:val="24"/>
        </w:rPr>
        <w:t>Part 1</w:t>
      </w:r>
      <w:r w:rsidR="00BF4CC0" w:rsidRPr="00F50487">
        <w:rPr>
          <w:rFonts w:ascii="Arial" w:hAnsi="Arial" w:cs="Arial"/>
          <w:sz w:val="24"/>
          <w:szCs w:val="24"/>
        </w:rPr>
        <w:t xml:space="preserve"> </w:t>
      </w:r>
      <w:r w:rsidR="00BF4CC0" w:rsidRPr="00F50487">
        <w:rPr>
          <w:rFonts w:ascii="Arial" w:hAnsi="Arial" w:cs="Arial"/>
          <w:b/>
          <w:bCs/>
          <w:sz w:val="24"/>
          <w:szCs w:val="24"/>
        </w:rPr>
        <w:t>What is Play based Curriculum</w:t>
      </w:r>
      <w:r w:rsidR="00BF4CC0" w:rsidRPr="00F50487">
        <w:rPr>
          <w:rFonts w:ascii="Arial" w:hAnsi="Arial" w:cs="Arial"/>
          <w:sz w:val="24"/>
          <w:szCs w:val="24"/>
        </w:rPr>
        <w:t xml:space="preserve"> </w:t>
      </w:r>
      <w:r w:rsidRPr="00F50487">
        <w:rPr>
          <w:rFonts w:ascii="Arial" w:hAnsi="Arial" w:cs="Arial"/>
          <w:sz w:val="24"/>
          <w:szCs w:val="24"/>
        </w:rPr>
        <w:t xml:space="preserve"> –</w:t>
      </w:r>
      <w:r w:rsidR="00F50487" w:rsidRPr="00F50487">
        <w:rPr>
          <w:rFonts w:ascii="Arial" w:hAnsi="Arial" w:cs="Arial"/>
          <w:sz w:val="24"/>
          <w:szCs w:val="24"/>
        </w:rPr>
        <w:t xml:space="preserve"> Pages 3 to 7</w:t>
      </w:r>
    </w:p>
    <w:p w14:paraId="00DF4E04" w14:textId="77777777" w:rsidR="00F50487" w:rsidRPr="00F50487" w:rsidRDefault="00F50487" w:rsidP="00966797">
      <w:pPr>
        <w:jc w:val="center"/>
        <w:rPr>
          <w:rFonts w:ascii="Arial" w:hAnsi="Arial" w:cs="Arial"/>
          <w:sz w:val="24"/>
          <w:szCs w:val="24"/>
        </w:rPr>
      </w:pPr>
    </w:p>
    <w:p w14:paraId="4EA3D05B" w14:textId="6CBD1E3E" w:rsidR="00770D79" w:rsidRDefault="00770D79" w:rsidP="00966797">
      <w:pPr>
        <w:jc w:val="center"/>
        <w:rPr>
          <w:rFonts w:ascii="Arial" w:hAnsi="Arial" w:cs="Arial"/>
          <w:sz w:val="24"/>
          <w:szCs w:val="24"/>
        </w:rPr>
      </w:pPr>
      <w:r w:rsidRPr="00F50487">
        <w:rPr>
          <w:rFonts w:ascii="Arial" w:hAnsi="Arial" w:cs="Arial"/>
          <w:sz w:val="24"/>
          <w:szCs w:val="24"/>
        </w:rPr>
        <w:t>Part 2</w:t>
      </w:r>
      <w:r w:rsidR="00BF4CC0" w:rsidRPr="00F50487">
        <w:rPr>
          <w:rFonts w:ascii="Arial" w:hAnsi="Arial" w:cs="Arial"/>
          <w:b/>
          <w:bCs/>
          <w:sz w:val="24"/>
          <w:szCs w:val="24"/>
        </w:rPr>
        <w:t xml:space="preserve"> </w:t>
      </w:r>
      <w:r w:rsidR="00BF4CC0" w:rsidRPr="00F50487">
        <w:rPr>
          <w:rFonts w:ascii="Arial" w:hAnsi="Arial" w:cs="Arial"/>
          <w:b/>
          <w:bCs/>
          <w:sz w:val="24"/>
          <w:szCs w:val="24"/>
        </w:rPr>
        <w:t>What are the challenges of the Assessment methods</w:t>
      </w:r>
      <w:r w:rsidR="00BF4CC0" w:rsidRPr="00F50487">
        <w:rPr>
          <w:rFonts w:ascii="Arial" w:hAnsi="Arial" w:cs="Arial"/>
          <w:sz w:val="24"/>
          <w:szCs w:val="24"/>
        </w:rPr>
        <w:t xml:space="preserve"> </w:t>
      </w:r>
      <w:r w:rsidRPr="00F50487">
        <w:rPr>
          <w:rFonts w:ascii="Arial" w:hAnsi="Arial" w:cs="Arial"/>
          <w:sz w:val="24"/>
          <w:szCs w:val="24"/>
        </w:rPr>
        <w:t xml:space="preserve"> –</w:t>
      </w:r>
      <w:r w:rsidR="00F50487" w:rsidRPr="00F50487">
        <w:rPr>
          <w:rFonts w:ascii="Arial" w:hAnsi="Arial" w:cs="Arial"/>
          <w:sz w:val="24"/>
          <w:szCs w:val="24"/>
        </w:rPr>
        <w:t xml:space="preserve"> Pages 8 to 12</w:t>
      </w:r>
    </w:p>
    <w:p w14:paraId="25FDD8B9" w14:textId="77777777" w:rsidR="00F50487" w:rsidRPr="00F50487" w:rsidRDefault="00F50487" w:rsidP="00966797">
      <w:pPr>
        <w:jc w:val="center"/>
        <w:rPr>
          <w:rFonts w:ascii="Arial" w:hAnsi="Arial" w:cs="Arial"/>
          <w:sz w:val="24"/>
          <w:szCs w:val="24"/>
        </w:rPr>
      </w:pPr>
    </w:p>
    <w:p w14:paraId="73921A68" w14:textId="29F703EB" w:rsidR="00770D79" w:rsidRDefault="00770D79" w:rsidP="00966797">
      <w:pPr>
        <w:jc w:val="center"/>
        <w:rPr>
          <w:rFonts w:ascii="Arial" w:hAnsi="Arial" w:cs="Arial"/>
          <w:sz w:val="24"/>
          <w:szCs w:val="24"/>
        </w:rPr>
      </w:pPr>
      <w:r w:rsidRPr="00F50487">
        <w:rPr>
          <w:rFonts w:ascii="Arial" w:hAnsi="Arial" w:cs="Arial"/>
          <w:sz w:val="24"/>
          <w:szCs w:val="24"/>
        </w:rPr>
        <w:t>Part 3</w:t>
      </w:r>
      <w:r w:rsidR="0088213A" w:rsidRPr="00F50487">
        <w:rPr>
          <w:rFonts w:ascii="Arial" w:hAnsi="Arial" w:cs="Arial"/>
          <w:sz w:val="24"/>
          <w:szCs w:val="24"/>
        </w:rPr>
        <w:t>,</w:t>
      </w:r>
      <w:r w:rsidR="00966797" w:rsidRPr="00F50487">
        <w:rPr>
          <w:rFonts w:ascii="Arial" w:hAnsi="Arial" w:cs="Arial"/>
          <w:b/>
          <w:bCs/>
          <w:sz w:val="24"/>
          <w:szCs w:val="24"/>
          <w:lang w:val="en-US"/>
        </w:rPr>
        <w:t xml:space="preserve"> </w:t>
      </w:r>
      <w:r w:rsidR="00966797" w:rsidRPr="00F50487">
        <w:rPr>
          <w:rFonts w:ascii="Arial" w:hAnsi="Arial" w:cs="Arial"/>
          <w:b/>
          <w:bCs/>
          <w:sz w:val="24"/>
          <w:szCs w:val="24"/>
          <w:lang w:val="en-US"/>
        </w:rPr>
        <w:t>More than the screen: Understanding Technology’s Influence on Children’s Learning</w:t>
      </w:r>
      <w:r w:rsidRPr="00F50487">
        <w:rPr>
          <w:rFonts w:ascii="Arial" w:hAnsi="Arial" w:cs="Arial"/>
          <w:sz w:val="24"/>
          <w:szCs w:val="24"/>
        </w:rPr>
        <w:t xml:space="preserve"> –</w:t>
      </w:r>
      <w:r w:rsidR="00F50487" w:rsidRPr="00F50487">
        <w:rPr>
          <w:rFonts w:ascii="Arial" w:hAnsi="Arial" w:cs="Arial"/>
          <w:sz w:val="24"/>
          <w:szCs w:val="24"/>
        </w:rPr>
        <w:t xml:space="preserve"> </w:t>
      </w:r>
      <w:r w:rsidR="0029435A">
        <w:rPr>
          <w:rFonts w:ascii="Arial" w:hAnsi="Arial" w:cs="Arial"/>
          <w:sz w:val="24"/>
          <w:szCs w:val="24"/>
        </w:rPr>
        <w:t xml:space="preserve">Pages </w:t>
      </w:r>
      <w:r w:rsidR="00F50487" w:rsidRPr="00F50487">
        <w:rPr>
          <w:rFonts w:ascii="Arial" w:hAnsi="Arial" w:cs="Arial"/>
          <w:sz w:val="24"/>
          <w:szCs w:val="24"/>
        </w:rPr>
        <w:t>13 to 16</w:t>
      </w:r>
    </w:p>
    <w:p w14:paraId="60275257" w14:textId="77777777" w:rsidR="00F50487" w:rsidRPr="00F50487" w:rsidRDefault="00F50487" w:rsidP="00966797">
      <w:pPr>
        <w:jc w:val="center"/>
        <w:rPr>
          <w:rFonts w:ascii="Arial" w:hAnsi="Arial" w:cs="Arial"/>
          <w:b/>
          <w:bCs/>
          <w:sz w:val="24"/>
          <w:szCs w:val="24"/>
          <w:lang w:val="en-US"/>
        </w:rPr>
      </w:pPr>
    </w:p>
    <w:p w14:paraId="52031F1A" w14:textId="01029E0A" w:rsidR="00770D79" w:rsidRPr="00F50487" w:rsidRDefault="00770D79" w:rsidP="00966797">
      <w:pPr>
        <w:jc w:val="center"/>
        <w:rPr>
          <w:rFonts w:ascii="Arial" w:hAnsi="Arial" w:cs="Arial"/>
          <w:sz w:val="24"/>
          <w:szCs w:val="24"/>
        </w:rPr>
      </w:pPr>
      <w:r w:rsidRPr="00F50487">
        <w:rPr>
          <w:rFonts w:ascii="Arial" w:hAnsi="Arial" w:cs="Arial"/>
          <w:sz w:val="24"/>
          <w:szCs w:val="24"/>
        </w:rPr>
        <w:t>Reference List –</w:t>
      </w:r>
      <w:r w:rsidR="0029435A">
        <w:rPr>
          <w:rFonts w:ascii="Arial" w:hAnsi="Arial" w:cs="Arial"/>
          <w:sz w:val="24"/>
          <w:szCs w:val="24"/>
        </w:rPr>
        <w:t xml:space="preserve"> Pages</w:t>
      </w:r>
      <w:r w:rsidR="00F50487" w:rsidRPr="00F50487">
        <w:rPr>
          <w:rFonts w:ascii="Arial" w:hAnsi="Arial" w:cs="Arial"/>
          <w:sz w:val="24"/>
          <w:szCs w:val="24"/>
        </w:rPr>
        <w:t xml:space="preserve"> 17 to 20</w:t>
      </w:r>
    </w:p>
    <w:p w14:paraId="498BC033" w14:textId="77777777" w:rsidR="00033A9E" w:rsidRDefault="00033A9E" w:rsidP="00966797">
      <w:pPr>
        <w:jc w:val="center"/>
        <w:rPr>
          <w:rFonts w:ascii="Arial" w:hAnsi="Arial" w:cs="Arial"/>
          <w:sz w:val="24"/>
          <w:szCs w:val="24"/>
        </w:rPr>
      </w:pPr>
    </w:p>
    <w:p w14:paraId="2741B341" w14:textId="77777777" w:rsidR="00033A9E" w:rsidRDefault="00033A9E" w:rsidP="00770D79">
      <w:pPr>
        <w:jc w:val="center"/>
        <w:rPr>
          <w:rFonts w:ascii="Arial" w:hAnsi="Arial" w:cs="Arial"/>
          <w:sz w:val="24"/>
          <w:szCs w:val="24"/>
        </w:rPr>
      </w:pPr>
    </w:p>
    <w:p w14:paraId="2A99BAEC" w14:textId="77777777" w:rsidR="00033A9E" w:rsidRDefault="00033A9E" w:rsidP="00770D79">
      <w:pPr>
        <w:jc w:val="center"/>
        <w:rPr>
          <w:rFonts w:ascii="Arial" w:hAnsi="Arial" w:cs="Arial"/>
          <w:sz w:val="24"/>
          <w:szCs w:val="24"/>
        </w:rPr>
      </w:pPr>
    </w:p>
    <w:p w14:paraId="57E4BFF5" w14:textId="77777777" w:rsidR="00033A9E" w:rsidRDefault="00033A9E" w:rsidP="00770D79">
      <w:pPr>
        <w:jc w:val="center"/>
        <w:rPr>
          <w:rFonts w:ascii="Arial" w:hAnsi="Arial" w:cs="Arial"/>
          <w:sz w:val="24"/>
          <w:szCs w:val="24"/>
        </w:rPr>
      </w:pPr>
    </w:p>
    <w:p w14:paraId="3CEEEE59" w14:textId="77777777" w:rsidR="00033A9E" w:rsidRDefault="00033A9E" w:rsidP="00770D79">
      <w:pPr>
        <w:jc w:val="center"/>
        <w:rPr>
          <w:rFonts w:ascii="Arial" w:hAnsi="Arial" w:cs="Arial"/>
          <w:sz w:val="24"/>
          <w:szCs w:val="24"/>
        </w:rPr>
      </w:pPr>
    </w:p>
    <w:p w14:paraId="2439CC5A" w14:textId="77777777" w:rsidR="00033A9E" w:rsidRDefault="00033A9E" w:rsidP="00770D79">
      <w:pPr>
        <w:jc w:val="center"/>
        <w:rPr>
          <w:rFonts w:ascii="Arial" w:hAnsi="Arial" w:cs="Arial"/>
          <w:sz w:val="24"/>
          <w:szCs w:val="24"/>
        </w:rPr>
      </w:pPr>
    </w:p>
    <w:p w14:paraId="28B6BA05" w14:textId="77777777" w:rsidR="00033A9E" w:rsidRDefault="00033A9E" w:rsidP="00770D79">
      <w:pPr>
        <w:jc w:val="center"/>
        <w:rPr>
          <w:rFonts w:ascii="Arial" w:hAnsi="Arial" w:cs="Arial"/>
          <w:sz w:val="24"/>
          <w:szCs w:val="24"/>
        </w:rPr>
      </w:pPr>
    </w:p>
    <w:p w14:paraId="14AE4AB6" w14:textId="77777777" w:rsidR="00033A9E" w:rsidRDefault="00033A9E" w:rsidP="00770D79">
      <w:pPr>
        <w:jc w:val="center"/>
        <w:rPr>
          <w:rFonts w:ascii="Arial" w:hAnsi="Arial" w:cs="Arial"/>
          <w:sz w:val="24"/>
          <w:szCs w:val="24"/>
        </w:rPr>
      </w:pPr>
    </w:p>
    <w:p w14:paraId="093B4F53" w14:textId="77777777" w:rsidR="00033A9E" w:rsidRDefault="00033A9E" w:rsidP="00770D79">
      <w:pPr>
        <w:jc w:val="center"/>
        <w:rPr>
          <w:rFonts w:ascii="Arial" w:hAnsi="Arial" w:cs="Arial"/>
          <w:sz w:val="24"/>
          <w:szCs w:val="24"/>
        </w:rPr>
      </w:pPr>
    </w:p>
    <w:p w14:paraId="25EFCC19" w14:textId="77777777" w:rsidR="00033A9E" w:rsidRDefault="00033A9E" w:rsidP="00770D79">
      <w:pPr>
        <w:jc w:val="center"/>
        <w:rPr>
          <w:rFonts w:ascii="Arial" w:hAnsi="Arial" w:cs="Arial"/>
          <w:sz w:val="24"/>
          <w:szCs w:val="24"/>
        </w:rPr>
      </w:pPr>
    </w:p>
    <w:p w14:paraId="690488F2" w14:textId="77777777" w:rsidR="00033A9E" w:rsidRDefault="00033A9E" w:rsidP="00770D79">
      <w:pPr>
        <w:jc w:val="center"/>
        <w:rPr>
          <w:rFonts w:ascii="Arial" w:hAnsi="Arial" w:cs="Arial"/>
          <w:sz w:val="24"/>
          <w:szCs w:val="24"/>
        </w:rPr>
      </w:pPr>
    </w:p>
    <w:p w14:paraId="0DEC7045" w14:textId="77777777" w:rsidR="00033A9E" w:rsidRDefault="00033A9E" w:rsidP="00770D79">
      <w:pPr>
        <w:jc w:val="center"/>
        <w:rPr>
          <w:rFonts w:ascii="Arial" w:hAnsi="Arial" w:cs="Arial"/>
          <w:sz w:val="24"/>
          <w:szCs w:val="24"/>
        </w:rPr>
      </w:pPr>
    </w:p>
    <w:p w14:paraId="693F4FF6" w14:textId="77777777" w:rsidR="00033A9E" w:rsidRDefault="00033A9E" w:rsidP="00770D79">
      <w:pPr>
        <w:jc w:val="center"/>
        <w:rPr>
          <w:rFonts w:ascii="Arial" w:hAnsi="Arial" w:cs="Arial"/>
          <w:sz w:val="24"/>
          <w:szCs w:val="24"/>
        </w:rPr>
      </w:pPr>
    </w:p>
    <w:p w14:paraId="32ABD302" w14:textId="77777777" w:rsidR="00033A9E" w:rsidRDefault="00033A9E" w:rsidP="00770D79">
      <w:pPr>
        <w:jc w:val="center"/>
        <w:rPr>
          <w:rFonts w:ascii="Arial" w:hAnsi="Arial" w:cs="Arial"/>
          <w:sz w:val="24"/>
          <w:szCs w:val="24"/>
        </w:rPr>
      </w:pPr>
    </w:p>
    <w:p w14:paraId="707FA4E7" w14:textId="77777777" w:rsidR="00033A9E" w:rsidRDefault="00033A9E" w:rsidP="00770D79">
      <w:pPr>
        <w:jc w:val="center"/>
        <w:rPr>
          <w:rFonts w:ascii="Arial" w:hAnsi="Arial" w:cs="Arial"/>
          <w:sz w:val="24"/>
          <w:szCs w:val="24"/>
        </w:rPr>
      </w:pPr>
    </w:p>
    <w:p w14:paraId="74831607" w14:textId="77777777" w:rsidR="00033A9E" w:rsidRDefault="00033A9E" w:rsidP="00770D79">
      <w:pPr>
        <w:jc w:val="center"/>
        <w:rPr>
          <w:rFonts w:ascii="Arial" w:hAnsi="Arial" w:cs="Arial"/>
          <w:sz w:val="24"/>
          <w:szCs w:val="24"/>
        </w:rPr>
      </w:pPr>
    </w:p>
    <w:p w14:paraId="327244E9" w14:textId="77777777" w:rsidR="00033A9E" w:rsidRDefault="00033A9E" w:rsidP="00770D79">
      <w:pPr>
        <w:jc w:val="center"/>
        <w:rPr>
          <w:rFonts w:ascii="Arial" w:hAnsi="Arial" w:cs="Arial"/>
          <w:sz w:val="24"/>
          <w:szCs w:val="24"/>
        </w:rPr>
      </w:pPr>
    </w:p>
    <w:p w14:paraId="42C58987" w14:textId="77777777" w:rsidR="00033A9E" w:rsidRDefault="00033A9E" w:rsidP="00770D79">
      <w:pPr>
        <w:jc w:val="center"/>
        <w:rPr>
          <w:rFonts w:ascii="Arial" w:hAnsi="Arial" w:cs="Arial"/>
          <w:sz w:val="24"/>
          <w:szCs w:val="24"/>
        </w:rPr>
      </w:pPr>
    </w:p>
    <w:p w14:paraId="56CAC2E8" w14:textId="77777777" w:rsidR="00033A9E" w:rsidRDefault="00033A9E" w:rsidP="00770D79">
      <w:pPr>
        <w:jc w:val="center"/>
        <w:rPr>
          <w:rFonts w:ascii="Arial" w:hAnsi="Arial" w:cs="Arial"/>
          <w:sz w:val="24"/>
          <w:szCs w:val="24"/>
        </w:rPr>
      </w:pPr>
    </w:p>
    <w:p w14:paraId="21580DC6" w14:textId="77777777" w:rsidR="00033A9E" w:rsidRDefault="00033A9E" w:rsidP="00770D79">
      <w:pPr>
        <w:jc w:val="center"/>
        <w:rPr>
          <w:rFonts w:ascii="Arial" w:hAnsi="Arial" w:cs="Arial"/>
          <w:sz w:val="24"/>
          <w:szCs w:val="24"/>
        </w:rPr>
      </w:pPr>
    </w:p>
    <w:p w14:paraId="45EB0855" w14:textId="7105B63D" w:rsidR="00BF4CC0" w:rsidRPr="00F50487" w:rsidRDefault="00BF4CC0" w:rsidP="00BF4CC0">
      <w:pPr>
        <w:jc w:val="center"/>
        <w:rPr>
          <w:rFonts w:ascii="Arial" w:hAnsi="Arial" w:cs="Arial"/>
          <w:b/>
          <w:bCs/>
          <w:sz w:val="28"/>
          <w:szCs w:val="28"/>
          <w:u w:val="single"/>
        </w:rPr>
      </w:pPr>
      <w:r w:rsidRPr="00F50487">
        <w:rPr>
          <w:rFonts w:ascii="Arial" w:hAnsi="Arial" w:cs="Arial"/>
          <w:b/>
          <w:bCs/>
          <w:sz w:val="28"/>
          <w:szCs w:val="28"/>
          <w:u w:val="single"/>
        </w:rPr>
        <w:t>Appendix</w:t>
      </w:r>
    </w:p>
    <w:p w14:paraId="70BDD5E5" w14:textId="09E233D4" w:rsidR="00033A9E" w:rsidRDefault="00033A9E" w:rsidP="00033A9E">
      <w:pPr>
        <w:rPr>
          <w:rFonts w:ascii="Arial" w:hAnsi="Arial" w:cs="Arial"/>
          <w:sz w:val="24"/>
          <w:szCs w:val="24"/>
        </w:rPr>
      </w:pPr>
      <w:r>
        <w:rPr>
          <w:rFonts w:ascii="Arial" w:hAnsi="Arial" w:cs="Arial"/>
          <w:sz w:val="24"/>
          <w:szCs w:val="24"/>
        </w:rPr>
        <w:t xml:space="preserve">I can confirm that I have not used AI in this document. </w:t>
      </w:r>
    </w:p>
    <w:p w14:paraId="398A4E14" w14:textId="77777777" w:rsidR="00BF4CC0" w:rsidRPr="00417280" w:rsidRDefault="00BF4CC0" w:rsidP="00033A9E">
      <w:pPr>
        <w:rPr>
          <w:rFonts w:ascii="Arial" w:hAnsi="Arial" w:cs="Arial"/>
          <w:sz w:val="24"/>
          <w:szCs w:val="24"/>
        </w:rPr>
      </w:pPr>
    </w:p>
    <w:p w14:paraId="1B784A0F" w14:textId="77777777" w:rsidR="00033A9E" w:rsidRPr="00770D79" w:rsidRDefault="00033A9E" w:rsidP="00770D79">
      <w:pPr>
        <w:jc w:val="center"/>
        <w:rPr>
          <w:rFonts w:ascii="Arial" w:hAnsi="Arial" w:cs="Arial"/>
          <w:sz w:val="24"/>
          <w:szCs w:val="24"/>
        </w:rPr>
      </w:pPr>
    </w:p>
    <w:p w14:paraId="638D6D3D" w14:textId="77777777" w:rsidR="00770D79" w:rsidRPr="00770D79" w:rsidRDefault="00770D79" w:rsidP="00770D79">
      <w:pPr>
        <w:jc w:val="center"/>
        <w:rPr>
          <w:rFonts w:ascii="Arial" w:hAnsi="Arial" w:cs="Arial"/>
          <w:sz w:val="24"/>
          <w:szCs w:val="24"/>
        </w:rPr>
      </w:pPr>
    </w:p>
    <w:p w14:paraId="52085E70" w14:textId="77777777" w:rsidR="006F0BF6" w:rsidRPr="00770D79" w:rsidRDefault="006F0BF6">
      <w:pPr>
        <w:rPr>
          <w:rFonts w:ascii="Arial" w:hAnsi="Arial" w:cs="Arial"/>
          <w:sz w:val="24"/>
          <w:szCs w:val="24"/>
        </w:rPr>
      </w:pPr>
    </w:p>
    <w:p w14:paraId="16D9A753" w14:textId="77777777" w:rsidR="006F0BF6" w:rsidRPr="00770D79" w:rsidRDefault="006F0BF6">
      <w:pPr>
        <w:rPr>
          <w:rFonts w:ascii="Arial" w:hAnsi="Arial" w:cs="Arial"/>
          <w:sz w:val="24"/>
          <w:szCs w:val="24"/>
        </w:rPr>
      </w:pPr>
    </w:p>
    <w:p w14:paraId="6A489568" w14:textId="77777777" w:rsidR="006F0BF6" w:rsidRPr="00770D79" w:rsidRDefault="006F0BF6">
      <w:pPr>
        <w:rPr>
          <w:rFonts w:ascii="Arial" w:hAnsi="Arial" w:cs="Arial"/>
          <w:sz w:val="24"/>
          <w:szCs w:val="24"/>
        </w:rPr>
      </w:pPr>
    </w:p>
    <w:p w14:paraId="634F7A25" w14:textId="77777777" w:rsidR="006F0BF6" w:rsidRPr="00770D79" w:rsidRDefault="006F0BF6">
      <w:pPr>
        <w:rPr>
          <w:rFonts w:ascii="Arial" w:hAnsi="Arial" w:cs="Arial"/>
          <w:sz w:val="24"/>
          <w:szCs w:val="24"/>
        </w:rPr>
      </w:pPr>
    </w:p>
    <w:p w14:paraId="5A1A415C" w14:textId="77777777" w:rsidR="006F0BF6" w:rsidRPr="00770D79" w:rsidRDefault="006F0BF6">
      <w:pPr>
        <w:rPr>
          <w:rFonts w:ascii="Arial" w:hAnsi="Arial" w:cs="Arial"/>
          <w:sz w:val="24"/>
          <w:szCs w:val="24"/>
        </w:rPr>
      </w:pPr>
    </w:p>
    <w:p w14:paraId="087611AB" w14:textId="77777777" w:rsidR="006F0BF6" w:rsidRPr="00770D79" w:rsidRDefault="006F0BF6">
      <w:pPr>
        <w:rPr>
          <w:rFonts w:ascii="Arial" w:hAnsi="Arial" w:cs="Arial"/>
          <w:sz w:val="24"/>
          <w:szCs w:val="24"/>
        </w:rPr>
      </w:pPr>
    </w:p>
    <w:p w14:paraId="28E6E522" w14:textId="77777777" w:rsidR="006F0BF6" w:rsidRPr="00770D79" w:rsidRDefault="006F0BF6">
      <w:pPr>
        <w:rPr>
          <w:rFonts w:ascii="Arial" w:hAnsi="Arial" w:cs="Arial"/>
          <w:sz w:val="24"/>
          <w:szCs w:val="24"/>
        </w:rPr>
      </w:pPr>
    </w:p>
    <w:p w14:paraId="05C98F8D" w14:textId="77777777" w:rsidR="006F0BF6" w:rsidRPr="00770D79" w:rsidRDefault="006F0BF6">
      <w:pPr>
        <w:rPr>
          <w:rFonts w:ascii="Arial" w:hAnsi="Arial" w:cs="Arial"/>
          <w:sz w:val="24"/>
          <w:szCs w:val="24"/>
        </w:rPr>
      </w:pPr>
    </w:p>
    <w:p w14:paraId="074229C1" w14:textId="77777777" w:rsidR="006F0BF6" w:rsidRPr="00770D79" w:rsidRDefault="006F0BF6">
      <w:pPr>
        <w:rPr>
          <w:rFonts w:ascii="Arial" w:hAnsi="Arial" w:cs="Arial"/>
          <w:sz w:val="24"/>
          <w:szCs w:val="24"/>
        </w:rPr>
      </w:pPr>
    </w:p>
    <w:p w14:paraId="4958636C" w14:textId="77777777" w:rsidR="006F0BF6" w:rsidRPr="00770D79" w:rsidRDefault="006F0BF6">
      <w:pPr>
        <w:rPr>
          <w:rFonts w:ascii="Arial" w:hAnsi="Arial" w:cs="Arial"/>
          <w:sz w:val="24"/>
          <w:szCs w:val="24"/>
        </w:rPr>
      </w:pPr>
    </w:p>
    <w:p w14:paraId="7ACA4F6A" w14:textId="77777777" w:rsidR="006F0BF6" w:rsidRPr="00770D79" w:rsidRDefault="006F0BF6">
      <w:pPr>
        <w:rPr>
          <w:rFonts w:ascii="Arial" w:hAnsi="Arial" w:cs="Arial"/>
          <w:sz w:val="24"/>
          <w:szCs w:val="24"/>
        </w:rPr>
      </w:pPr>
    </w:p>
    <w:p w14:paraId="7115DEA0" w14:textId="77777777" w:rsidR="006F0BF6" w:rsidRPr="00770D79" w:rsidRDefault="006F0BF6">
      <w:pPr>
        <w:rPr>
          <w:rFonts w:ascii="Arial" w:hAnsi="Arial" w:cs="Arial"/>
          <w:sz w:val="24"/>
          <w:szCs w:val="24"/>
        </w:rPr>
      </w:pPr>
    </w:p>
    <w:p w14:paraId="030C46FE" w14:textId="77777777" w:rsidR="006F0BF6" w:rsidRPr="00770D79" w:rsidRDefault="006F0BF6">
      <w:pPr>
        <w:rPr>
          <w:rFonts w:ascii="Arial" w:hAnsi="Arial" w:cs="Arial"/>
          <w:sz w:val="24"/>
          <w:szCs w:val="24"/>
        </w:rPr>
      </w:pPr>
    </w:p>
    <w:p w14:paraId="32C970D7" w14:textId="77777777" w:rsidR="006F0BF6" w:rsidRPr="00770D79" w:rsidRDefault="006F0BF6">
      <w:pPr>
        <w:rPr>
          <w:rFonts w:ascii="Arial" w:hAnsi="Arial" w:cs="Arial"/>
          <w:sz w:val="24"/>
          <w:szCs w:val="24"/>
        </w:rPr>
      </w:pPr>
    </w:p>
    <w:p w14:paraId="525C3D35" w14:textId="77777777" w:rsidR="006F0BF6" w:rsidRPr="00770D79" w:rsidRDefault="006F0BF6">
      <w:pPr>
        <w:rPr>
          <w:rFonts w:ascii="Arial" w:hAnsi="Arial" w:cs="Arial"/>
          <w:sz w:val="24"/>
          <w:szCs w:val="24"/>
        </w:rPr>
      </w:pPr>
    </w:p>
    <w:p w14:paraId="4E3ACE22" w14:textId="77777777" w:rsidR="006F0BF6" w:rsidRPr="00770D79" w:rsidRDefault="006F0BF6">
      <w:pPr>
        <w:rPr>
          <w:rFonts w:ascii="Arial" w:hAnsi="Arial" w:cs="Arial"/>
          <w:sz w:val="24"/>
          <w:szCs w:val="24"/>
        </w:rPr>
      </w:pPr>
    </w:p>
    <w:p w14:paraId="2179607A" w14:textId="77777777" w:rsidR="006F0BF6" w:rsidRPr="00770D79" w:rsidRDefault="006F0BF6">
      <w:pPr>
        <w:rPr>
          <w:rFonts w:ascii="Arial" w:hAnsi="Arial" w:cs="Arial"/>
          <w:sz w:val="24"/>
          <w:szCs w:val="24"/>
        </w:rPr>
      </w:pPr>
    </w:p>
    <w:p w14:paraId="1570150A" w14:textId="77777777" w:rsidR="006F0BF6" w:rsidRPr="00770D79" w:rsidRDefault="006F0BF6">
      <w:pPr>
        <w:rPr>
          <w:rFonts w:ascii="Arial" w:hAnsi="Arial" w:cs="Arial"/>
          <w:sz w:val="24"/>
          <w:szCs w:val="24"/>
        </w:rPr>
      </w:pPr>
    </w:p>
    <w:p w14:paraId="4BEAF538" w14:textId="77777777" w:rsidR="006F0BF6" w:rsidRPr="00770D79" w:rsidRDefault="006F0BF6">
      <w:pPr>
        <w:rPr>
          <w:rFonts w:ascii="Arial" w:hAnsi="Arial" w:cs="Arial"/>
          <w:sz w:val="24"/>
          <w:szCs w:val="24"/>
        </w:rPr>
      </w:pPr>
    </w:p>
    <w:p w14:paraId="79575D58" w14:textId="77777777" w:rsidR="006F0BF6" w:rsidRPr="00770D79" w:rsidRDefault="006F0BF6">
      <w:pPr>
        <w:rPr>
          <w:rFonts w:ascii="Arial" w:hAnsi="Arial" w:cs="Arial"/>
          <w:sz w:val="24"/>
          <w:szCs w:val="24"/>
        </w:rPr>
      </w:pPr>
    </w:p>
    <w:p w14:paraId="7B998587" w14:textId="77777777" w:rsidR="006F0BF6" w:rsidRPr="00770D79" w:rsidRDefault="006F0BF6">
      <w:pPr>
        <w:rPr>
          <w:rFonts w:ascii="Arial" w:hAnsi="Arial" w:cs="Arial"/>
          <w:sz w:val="24"/>
          <w:szCs w:val="24"/>
        </w:rPr>
      </w:pPr>
    </w:p>
    <w:p w14:paraId="7F2CE6AB" w14:textId="77777777" w:rsidR="006F0BF6" w:rsidRPr="00770D79" w:rsidRDefault="006F0BF6">
      <w:pPr>
        <w:rPr>
          <w:rFonts w:ascii="Arial" w:hAnsi="Arial" w:cs="Arial"/>
          <w:sz w:val="24"/>
          <w:szCs w:val="24"/>
        </w:rPr>
      </w:pPr>
    </w:p>
    <w:p w14:paraId="39AEBCA2" w14:textId="77777777" w:rsidR="00BF4CC0" w:rsidRDefault="00BF4CC0" w:rsidP="00B350A0">
      <w:pPr>
        <w:spacing w:line="360" w:lineRule="auto"/>
        <w:rPr>
          <w:rFonts w:ascii="Arial" w:hAnsi="Arial" w:cs="Arial"/>
          <w:b/>
          <w:bCs/>
          <w:sz w:val="24"/>
          <w:szCs w:val="24"/>
          <w:u w:val="single"/>
        </w:rPr>
      </w:pPr>
    </w:p>
    <w:p w14:paraId="0A89A6A8" w14:textId="77777777" w:rsidR="00BF4CC0" w:rsidRDefault="00BF4CC0" w:rsidP="00B350A0">
      <w:pPr>
        <w:spacing w:line="360" w:lineRule="auto"/>
        <w:rPr>
          <w:rFonts w:ascii="Arial" w:hAnsi="Arial" w:cs="Arial"/>
          <w:b/>
          <w:bCs/>
          <w:sz w:val="24"/>
          <w:szCs w:val="24"/>
          <w:u w:val="single"/>
        </w:rPr>
      </w:pPr>
    </w:p>
    <w:p w14:paraId="5656C7D0" w14:textId="77777777" w:rsidR="00BF4CC0" w:rsidRDefault="00BF4CC0" w:rsidP="00B350A0">
      <w:pPr>
        <w:spacing w:line="360" w:lineRule="auto"/>
        <w:rPr>
          <w:rFonts w:ascii="Arial" w:hAnsi="Arial" w:cs="Arial"/>
          <w:b/>
          <w:bCs/>
          <w:sz w:val="24"/>
          <w:szCs w:val="24"/>
          <w:u w:val="single"/>
        </w:rPr>
      </w:pPr>
    </w:p>
    <w:p w14:paraId="0504AD3D" w14:textId="5DCB2BA9" w:rsidR="00B846D2" w:rsidRPr="0088213A" w:rsidRDefault="0088213A" w:rsidP="00B350A0">
      <w:pPr>
        <w:spacing w:line="360" w:lineRule="auto"/>
        <w:rPr>
          <w:rFonts w:ascii="Arial" w:hAnsi="Arial" w:cs="Arial"/>
          <w:b/>
          <w:bCs/>
          <w:sz w:val="24"/>
          <w:szCs w:val="24"/>
          <w:u w:val="single"/>
        </w:rPr>
      </w:pPr>
      <w:r w:rsidRPr="0088213A">
        <w:rPr>
          <w:rFonts w:ascii="Arial" w:hAnsi="Arial" w:cs="Arial"/>
          <w:b/>
          <w:bCs/>
          <w:sz w:val="24"/>
          <w:szCs w:val="24"/>
          <w:u w:val="single"/>
        </w:rPr>
        <w:t xml:space="preserve">What Is </w:t>
      </w:r>
      <w:r w:rsidR="00594E50" w:rsidRPr="0088213A">
        <w:rPr>
          <w:rFonts w:ascii="Arial" w:hAnsi="Arial" w:cs="Arial"/>
          <w:b/>
          <w:bCs/>
          <w:sz w:val="24"/>
          <w:szCs w:val="24"/>
          <w:u w:val="single"/>
        </w:rPr>
        <w:t>P</w:t>
      </w:r>
      <w:r w:rsidRPr="0088213A">
        <w:rPr>
          <w:rFonts w:ascii="Arial" w:hAnsi="Arial" w:cs="Arial"/>
          <w:b/>
          <w:bCs/>
          <w:sz w:val="24"/>
          <w:szCs w:val="24"/>
          <w:u w:val="single"/>
        </w:rPr>
        <w:t>lay Based Curriculum</w:t>
      </w:r>
    </w:p>
    <w:p w14:paraId="65DDAAC0" w14:textId="6BFE0C0A" w:rsidR="001E4050" w:rsidRPr="006D1CEC" w:rsidRDefault="001E4050" w:rsidP="00B350A0">
      <w:pPr>
        <w:spacing w:line="360" w:lineRule="auto"/>
        <w:rPr>
          <w:rFonts w:ascii="Arial" w:hAnsi="Arial" w:cs="Arial"/>
          <w:sz w:val="24"/>
          <w:szCs w:val="24"/>
          <w:u w:val="single"/>
          <w:lang w:val="en-US"/>
        </w:rPr>
      </w:pPr>
      <w:r w:rsidRPr="006D1CEC">
        <w:rPr>
          <w:rFonts w:ascii="Arial" w:hAnsi="Arial" w:cs="Arial"/>
          <w:sz w:val="24"/>
          <w:szCs w:val="24"/>
          <w:u w:val="single"/>
          <w:lang w:val="en-US"/>
        </w:rPr>
        <w:t xml:space="preserve">Introduction </w:t>
      </w:r>
    </w:p>
    <w:p w14:paraId="07A5BD73" w14:textId="12AD9B45" w:rsidR="00B234C9" w:rsidRPr="00B234C9" w:rsidRDefault="00432EAA" w:rsidP="00B350A0">
      <w:pPr>
        <w:pStyle w:val="NormalWeb"/>
        <w:spacing w:line="360" w:lineRule="auto"/>
        <w:rPr>
          <w:rFonts w:ascii="Arial" w:hAnsi="Arial" w:cs="Arial"/>
        </w:rPr>
      </w:pPr>
      <w:r w:rsidRPr="00432EAA">
        <w:rPr>
          <w:rFonts w:ascii="Arial" w:hAnsi="Arial" w:cs="Arial"/>
          <w:lang w:val="en-US"/>
        </w:rPr>
        <w:t xml:space="preserve">The Curriculum for Wales is a national framework </w:t>
      </w:r>
      <w:r w:rsidR="00860E5F">
        <w:rPr>
          <w:rFonts w:ascii="Arial" w:hAnsi="Arial" w:cs="Arial"/>
          <w:lang w:val="en-US"/>
        </w:rPr>
        <w:t>introduced in 20</w:t>
      </w:r>
      <w:r w:rsidR="004A45DC">
        <w:rPr>
          <w:rFonts w:ascii="Arial" w:hAnsi="Arial" w:cs="Arial"/>
          <w:lang w:val="en-US"/>
        </w:rPr>
        <w:t>22</w:t>
      </w:r>
      <w:r w:rsidRPr="00432EAA">
        <w:rPr>
          <w:rFonts w:ascii="Arial" w:hAnsi="Arial" w:cs="Arial"/>
          <w:lang w:val="en-US"/>
        </w:rPr>
        <w:t xml:space="preserve"> to </w:t>
      </w:r>
      <w:r w:rsidR="00323D01">
        <w:rPr>
          <w:rFonts w:ascii="Arial" w:hAnsi="Arial" w:cs="Arial"/>
          <w:lang w:val="en-US"/>
        </w:rPr>
        <w:t>ensure</w:t>
      </w:r>
      <w:r w:rsidR="004A45DC">
        <w:rPr>
          <w:rFonts w:ascii="Arial" w:hAnsi="Arial" w:cs="Arial"/>
          <w:lang w:val="en-US"/>
        </w:rPr>
        <w:t xml:space="preserve"> all children aged</w:t>
      </w:r>
      <w:r w:rsidR="00323D01">
        <w:rPr>
          <w:rFonts w:ascii="Arial" w:hAnsi="Arial" w:cs="Arial"/>
          <w:lang w:val="en-US"/>
        </w:rPr>
        <w:t xml:space="preserve"> 3-16 years olds in Wales </w:t>
      </w:r>
      <w:r w:rsidR="005E0A17">
        <w:rPr>
          <w:rFonts w:ascii="Arial" w:hAnsi="Arial" w:cs="Arial"/>
          <w:lang w:val="en-US"/>
        </w:rPr>
        <w:t>receive</w:t>
      </w:r>
      <w:r w:rsidR="009E2808">
        <w:rPr>
          <w:rFonts w:ascii="Arial" w:hAnsi="Arial" w:cs="Arial"/>
          <w:lang w:val="en-US"/>
        </w:rPr>
        <w:t xml:space="preserve"> a holistic</w:t>
      </w:r>
      <w:r w:rsidR="002A7150">
        <w:rPr>
          <w:rFonts w:ascii="Arial" w:hAnsi="Arial" w:cs="Arial"/>
          <w:lang w:val="en-US"/>
        </w:rPr>
        <w:t xml:space="preserve"> education</w:t>
      </w:r>
      <w:r w:rsidR="00327FCC">
        <w:rPr>
          <w:rFonts w:ascii="Arial" w:hAnsi="Arial" w:cs="Arial"/>
          <w:lang w:val="en-US"/>
        </w:rPr>
        <w:t xml:space="preserve"> </w:t>
      </w:r>
      <w:r w:rsidR="009E2808">
        <w:rPr>
          <w:rFonts w:ascii="Arial" w:hAnsi="Arial" w:cs="Arial"/>
          <w:lang w:val="en-US"/>
        </w:rPr>
        <w:t>developed</w:t>
      </w:r>
      <w:r w:rsidR="00327FCC">
        <w:rPr>
          <w:rFonts w:ascii="Arial" w:hAnsi="Arial" w:cs="Arial"/>
          <w:lang w:val="en-US"/>
        </w:rPr>
        <w:t xml:space="preserve"> </w:t>
      </w:r>
      <w:r w:rsidR="009E2808">
        <w:rPr>
          <w:rFonts w:ascii="Arial" w:hAnsi="Arial" w:cs="Arial"/>
          <w:lang w:val="en-US"/>
        </w:rPr>
        <w:t>arou</w:t>
      </w:r>
      <w:r w:rsidR="00327FCC">
        <w:rPr>
          <w:rFonts w:ascii="Arial" w:hAnsi="Arial" w:cs="Arial"/>
          <w:lang w:val="en-US"/>
        </w:rPr>
        <w:t>n</w:t>
      </w:r>
      <w:r w:rsidR="009E2808">
        <w:rPr>
          <w:rFonts w:ascii="Arial" w:hAnsi="Arial" w:cs="Arial"/>
          <w:lang w:val="en-US"/>
        </w:rPr>
        <w:t>d</w:t>
      </w:r>
      <w:r w:rsidR="00327FCC">
        <w:rPr>
          <w:rFonts w:ascii="Arial" w:hAnsi="Arial" w:cs="Arial"/>
          <w:lang w:val="en-US"/>
        </w:rPr>
        <w:t xml:space="preserve"> their in</w:t>
      </w:r>
      <w:r w:rsidR="002C27FC">
        <w:rPr>
          <w:rFonts w:ascii="Arial" w:hAnsi="Arial" w:cs="Arial"/>
          <w:lang w:val="en-US"/>
        </w:rPr>
        <w:t>dividual needs</w:t>
      </w:r>
      <w:r w:rsidR="00F70882">
        <w:rPr>
          <w:rFonts w:ascii="Arial" w:hAnsi="Arial" w:cs="Arial"/>
          <w:lang w:val="en-US"/>
        </w:rPr>
        <w:t xml:space="preserve"> </w:t>
      </w:r>
      <w:r w:rsidR="00AA69A2">
        <w:rPr>
          <w:rFonts w:ascii="Arial" w:hAnsi="Arial" w:cs="Arial"/>
          <w:lang w:val="en-US"/>
        </w:rPr>
        <w:t>which supports meaningful learning</w:t>
      </w:r>
      <w:r w:rsidR="009D163A">
        <w:rPr>
          <w:rFonts w:ascii="Arial" w:hAnsi="Arial" w:cs="Arial"/>
          <w:lang w:val="en-US"/>
        </w:rPr>
        <w:t xml:space="preserve"> and progression</w:t>
      </w:r>
      <w:r w:rsidR="00AA69A2">
        <w:rPr>
          <w:rFonts w:ascii="Arial" w:hAnsi="Arial" w:cs="Arial"/>
          <w:lang w:val="en-US"/>
        </w:rPr>
        <w:t xml:space="preserve"> </w:t>
      </w:r>
      <w:r w:rsidR="00F70882">
        <w:rPr>
          <w:rFonts w:ascii="Arial" w:hAnsi="Arial" w:cs="Arial"/>
          <w:lang w:val="en-US"/>
        </w:rPr>
        <w:t>(Welsh Governmen</w:t>
      </w:r>
      <w:r w:rsidR="00FB3936">
        <w:rPr>
          <w:rFonts w:ascii="Arial" w:hAnsi="Arial" w:cs="Arial"/>
          <w:lang w:val="en-US"/>
        </w:rPr>
        <w:t>t,</w:t>
      </w:r>
      <w:r w:rsidR="008C4FDD">
        <w:rPr>
          <w:rFonts w:ascii="Arial" w:hAnsi="Arial" w:cs="Arial"/>
          <w:lang w:val="en-US"/>
        </w:rPr>
        <w:t xml:space="preserve"> 2022)</w:t>
      </w:r>
      <w:r w:rsidR="00F6238D">
        <w:rPr>
          <w:rFonts w:ascii="Arial" w:hAnsi="Arial" w:cs="Arial"/>
          <w:lang w:val="en-US"/>
        </w:rPr>
        <w:t xml:space="preserve">. </w:t>
      </w:r>
      <w:r w:rsidR="00EF10E3">
        <w:rPr>
          <w:rFonts w:ascii="Arial" w:hAnsi="Arial" w:cs="Arial"/>
          <w:lang w:val="en-US"/>
        </w:rPr>
        <w:t>This introduction follow</w:t>
      </w:r>
      <w:r w:rsidR="003F7DC1">
        <w:rPr>
          <w:rFonts w:ascii="Arial" w:hAnsi="Arial" w:cs="Arial"/>
          <w:lang w:val="en-US"/>
        </w:rPr>
        <w:t>e</w:t>
      </w:r>
      <w:r w:rsidR="00EF10E3">
        <w:rPr>
          <w:rFonts w:ascii="Arial" w:hAnsi="Arial" w:cs="Arial"/>
          <w:lang w:val="en-US"/>
        </w:rPr>
        <w:t xml:space="preserve">d </w:t>
      </w:r>
      <w:r w:rsidR="003F7DC1">
        <w:rPr>
          <w:rFonts w:ascii="Arial" w:hAnsi="Arial" w:cs="Arial"/>
          <w:lang w:val="en-US"/>
        </w:rPr>
        <w:t>re</w:t>
      </w:r>
      <w:r w:rsidR="009D4FFB">
        <w:rPr>
          <w:rFonts w:ascii="Arial" w:hAnsi="Arial" w:cs="Arial"/>
          <w:lang w:val="en-US"/>
        </w:rPr>
        <w:t xml:space="preserve">sults from </w:t>
      </w:r>
      <w:r w:rsidR="005B40C3">
        <w:rPr>
          <w:rFonts w:ascii="Arial" w:hAnsi="Arial" w:cs="Arial"/>
          <w:lang w:val="en-US"/>
        </w:rPr>
        <w:t>the</w:t>
      </w:r>
      <w:r w:rsidR="003F7DC1">
        <w:rPr>
          <w:rFonts w:ascii="Arial" w:hAnsi="Arial" w:cs="Arial"/>
          <w:lang w:val="en-US"/>
        </w:rPr>
        <w:t xml:space="preserve"> 2018</w:t>
      </w:r>
      <w:r w:rsidR="005B40C3">
        <w:rPr>
          <w:rFonts w:ascii="Arial" w:hAnsi="Arial" w:cs="Arial"/>
          <w:lang w:val="en-US"/>
        </w:rPr>
        <w:t xml:space="preserve"> </w:t>
      </w:r>
      <w:r w:rsidR="009D4FFB">
        <w:rPr>
          <w:rFonts w:ascii="Arial" w:hAnsi="Arial" w:cs="Arial"/>
          <w:lang w:val="en-US"/>
        </w:rPr>
        <w:t>P</w:t>
      </w:r>
      <w:r w:rsidR="005B40C3">
        <w:rPr>
          <w:rFonts w:ascii="Arial" w:hAnsi="Arial" w:cs="Arial"/>
          <w:lang w:val="en-US"/>
        </w:rPr>
        <w:t xml:space="preserve">isa tests </w:t>
      </w:r>
      <w:r w:rsidR="003F7DC1">
        <w:rPr>
          <w:rFonts w:ascii="Arial" w:hAnsi="Arial" w:cs="Arial"/>
          <w:lang w:val="en-US"/>
        </w:rPr>
        <w:t>which highlighted</w:t>
      </w:r>
      <w:r w:rsidR="005B40C3">
        <w:rPr>
          <w:rFonts w:ascii="Arial" w:hAnsi="Arial" w:cs="Arial"/>
          <w:lang w:val="en-US"/>
        </w:rPr>
        <w:t xml:space="preserve"> th</w:t>
      </w:r>
      <w:r w:rsidR="00096D58">
        <w:rPr>
          <w:rFonts w:ascii="Arial" w:hAnsi="Arial" w:cs="Arial"/>
          <w:lang w:val="en-US"/>
        </w:rPr>
        <w:t>e need for</w:t>
      </w:r>
      <w:r w:rsidR="005B40C3">
        <w:rPr>
          <w:rFonts w:ascii="Arial" w:hAnsi="Arial" w:cs="Arial"/>
          <w:lang w:val="en-US"/>
        </w:rPr>
        <w:t xml:space="preserve"> improvement across Wales </w:t>
      </w:r>
      <w:r w:rsidR="00096D58">
        <w:rPr>
          <w:rFonts w:ascii="Arial" w:hAnsi="Arial" w:cs="Arial"/>
          <w:lang w:val="en-US"/>
        </w:rPr>
        <w:t>education system</w:t>
      </w:r>
      <w:r w:rsidR="00344A24">
        <w:rPr>
          <w:rFonts w:ascii="Arial" w:hAnsi="Arial" w:cs="Arial"/>
          <w:lang w:val="en-US"/>
        </w:rPr>
        <w:t>. The</w:t>
      </w:r>
      <w:r w:rsidR="00BB3861">
        <w:rPr>
          <w:rFonts w:ascii="Arial" w:hAnsi="Arial" w:cs="Arial"/>
          <w:lang w:val="en-US"/>
        </w:rPr>
        <w:t xml:space="preserve"> result of this testing</w:t>
      </w:r>
      <w:r w:rsidR="005B40C3">
        <w:rPr>
          <w:rFonts w:ascii="Arial" w:hAnsi="Arial" w:cs="Arial"/>
          <w:lang w:val="en-US"/>
        </w:rPr>
        <w:t xml:space="preserve"> showed Wales to be the lowest scoring</w:t>
      </w:r>
      <w:r w:rsidR="007951FF">
        <w:rPr>
          <w:rFonts w:ascii="Arial" w:hAnsi="Arial" w:cs="Arial"/>
          <w:lang w:val="en-US"/>
        </w:rPr>
        <w:t xml:space="preserve"> in </w:t>
      </w:r>
      <w:r w:rsidR="00043BC4">
        <w:rPr>
          <w:rFonts w:ascii="Arial" w:hAnsi="Arial" w:cs="Arial"/>
          <w:lang w:val="en-US"/>
        </w:rPr>
        <w:t>mathematics</w:t>
      </w:r>
      <w:r w:rsidR="007951FF">
        <w:rPr>
          <w:rFonts w:ascii="Arial" w:hAnsi="Arial" w:cs="Arial"/>
          <w:lang w:val="en-US"/>
        </w:rPr>
        <w:t xml:space="preserve">, </w:t>
      </w:r>
      <w:r w:rsidR="00043BC4">
        <w:rPr>
          <w:rFonts w:ascii="Arial" w:hAnsi="Arial" w:cs="Arial"/>
          <w:lang w:val="en-US"/>
        </w:rPr>
        <w:t>r</w:t>
      </w:r>
      <w:r w:rsidR="007951FF">
        <w:rPr>
          <w:rFonts w:ascii="Arial" w:hAnsi="Arial" w:cs="Arial"/>
          <w:lang w:val="en-US"/>
        </w:rPr>
        <w:t>eading and Science out of 72 countries</w:t>
      </w:r>
      <w:r w:rsidR="002A0E42">
        <w:rPr>
          <w:rFonts w:ascii="Arial" w:hAnsi="Arial" w:cs="Arial"/>
          <w:lang w:val="en-US"/>
        </w:rPr>
        <w:t>, sugges</w:t>
      </w:r>
      <w:r w:rsidR="000B4237">
        <w:rPr>
          <w:rFonts w:ascii="Arial" w:hAnsi="Arial" w:cs="Arial"/>
          <w:lang w:val="en-US"/>
        </w:rPr>
        <w:t xml:space="preserve">ting that </w:t>
      </w:r>
      <w:r w:rsidR="00484B7C">
        <w:rPr>
          <w:rFonts w:ascii="Arial" w:hAnsi="Arial" w:cs="Arial"/>
          <w:lang w:val="en-US"/>
        </w:rPr>
        <w:t xml:space="preserve">the </w:t>
      </w:r>
      <w:r w:rsidR="000B4237">
        <w:rPr>
          <w:rFonts w:ascii="Arial" w:hAnsi="Arial" w:cs="Arial"/>
          <w:lang w:val="en-US"/>
        </w:rPr>
        <w:t xml:space="preserve">education </w:t>
      </w:r>
      <w:r w:rsidR="00484B7C">
        <w:rPr>
          <w:rFonts w:ascii="Arial" w:hAnsi="Arial" w:cs="Arial"/>
          <w:lang w:val="en-US"/>
        </w:rPr>
        <w:t xml:space="preserve">system </w:t>
      </w:r>
      <w:r w:rsidR="000B4237">
        <w:rPr>
          <w:rFonts w:ascii="Arial" w:hAnsi="Arial" w:cs="Arial"/>
          <w:lang w:val="en-US"/>
        </w:rPr>
        <w:t>required significant improvement to improve outcomes for children living in Wales</w:t>
      </w:r>
      <w:r w:rsidR="007951FF">
        <w:rPr>
          <w:rFonts w:ascii="Arial" w:hAnsi="Arial" w:cs="Arial"/>
          <w:lang w:val="en-US"/>
        </w:rPr>
        <w:t xml:space="preserve"> (</w:t>
      </w:r>
      <w:r w:rsidR="00CD6EB6">
        <w:rPr>
          <w:rFonts w:ascii="Arial" w:hAnsi="Arial" w:cs="Arial"/>
          <w:lang w:val="en-US"/>
        </w:rPr>
        <w:t>Wightwick, 2016).</w:t>
      </w:r>
      <w:r w:rsidR="00BB3861">
        <w:rPr>
          <w:rFonts w:ascii="Arial" w:hAnsi="Arial" w:cs="Arial"/>
          <w:lang w:val="en-US"/>
        </w:rPr>
        <w:t xml:space="preserve"> </w:t>
      </w:r>
      <w:r w:rsidR="001E0992" w:rsidRPr="001E0992">
        <w:rPr>
          <w:rFonts w:ascii="Arial" w:hAnsi="Arial" w:cs="Arial"/>
          <w:lang w:val="en-US"/>
        </w:rPr>
        <w:t>High</w:t>
      </w:r>
      <w:r w:rsidR="001E0992" w:rsidRPr="001E0992">
        <w:rPr>
          <w:rFonts w:ascii="Cambria Math" w:hAnsi="Cambria Math" w:cs="Cambria Math"/>
          <w:lang w:val="en-US"/>
        </w:rPr>
        <w:t>‑</w:t>
      </w:r>
      <w:r w:rsidR="001E0992" w:rsidRPr="001E0992">
        <w:rPr>
          <w:rFonts w:ascii="Arial" w:hAnsi="Arial" w:cs="Arial"/>
          <w:lang w:val="en-US"/>
        </w:rPr>
        <w:t xml:space="preserve">quality early education is essential for children’s cognitive, social and emotional development, laying the strong foundations required for later learning, wellbeing and </w:t>
      </w:r>
      <w:r w:rsidR="0028035E">
        <w:rPr>
          <w:rFonts w:ascii="Arial" w:hAnsi="Arial" w:cs="Arial"/>
          <w:lang w:val="en-US"/>
        </w:rPr>
        <w:t>long term outcomes</w:t>
      </w:r>
      <w:r w:rsidR="001E0992" w:rsidRPr="001E0992">
        <w:rPr>
          <w:rFonts w:ascii="Arial" w:hAnsi="Arial" w:cs="Arial"/>
          <w:lang w:val="en-US"/>
        </w:rPr>
        <w:t>.</w:t>
      </w:r>
      <w:r w:rsidR="006F4E24">
        <w:rPr>
          <w:rFonts w:ascii="Arial" w:hAnsi="Arial" w:cs="Arial"/>
          <w:lang w:val="en-US"/>
        </w:rPr>
        <w:t xml:space="preserve"> </w:t>
      </w:r>
      <w:r w:rsidR="00BB7275" w:rsidRPr="00BB7275">
        <w:rPr>
          <w:rFonts w:ascii="Arial" w:hAnsi="Arial" w:cs="Arial"/>
          <w:lang w:val="en-US"/>
        </w:rPr>
        <w:t>(UNESCO, 2022). A curriculum therefore acts as a structured framework that outlines what children should learn, how they should learn it</w:t>
      </w:r>
      <w:r w:rsidR="00B234C9">
        <w:rPr>
          <w:rFonts w:ascii="Arial" w:hAnsi="Arial" w:cs="Arial"/>
          <w:lang w:val="en-US"/>
        </w:rPr>
        <w:t xml:space="preserve">. </w:t>
      </w:r>
      <w:r w:rsidR="00B234C9" w:rsidRPr="00B234C9">
        <w:rPr>
          <w:rFonts w:ascii="Arial" w:hAnsi="Arial" w:cs="Arial"/>
        </w:rPr>
        <w:t xml:space="preserve">Priestley and Biesta (2015) describe curriculum as a “complex, socially situated plan for learning” that requires </w:t>
      </w:r>
      <w:r w:rsidR="008769B1">
        <w:rPr>
          <w:rFonts w:ascii="Arial" w:hAnsi="Arial" w:cs="Arial"/>
        </w:rPr>
        <w:t>educators</w:t>
      </w:r>
      <w:r w:rsidR="00B234C9" w:rsidRPr="00B234C9">
        <w:rPr>
          <w:rFonts w:ascii="Arial" w:hAnsi="Arial" w:cs="Arial"/>
        </w:rPr>
        <w:t xml:space="preserve"> to</w:t>
      </w:r>
      <w:r w:rsidR="008769B1">
        <w:rPr>
          <w:rFonts w:ascii="Arial" w:hAnsi="Arial" w:cs="Arial"/>
        </w:rPr>
        <w:t xml:space="preserve"> use</w:t>
      </w:r>
      <w:r w:rsidR="00B234C9" w:rsidRPr="00B234C9">
        <w:rPr>
          <w:rFonts w:ascii="Arial" w:hAnsi="Arial" w:cs="Arial"/>
        </w:rPr>
        <w:t xml:space="preserve"> professional judgement, adapt learning t</w:t>
      </w:r>
      <w:r w:rsidR="008A7928">
        <w:rPr>
          <w:rFonts w:ascii="Arial" w:hAnsi="Arial" w:cs="Arial"/>
        </w:rPr>
        <w:t>o the individual learner</w:t>
      </w:r>
      <w:r w:rsidR="00B234C9" w:rsidRPr="00B234C9">
        <w:rPr>
          <w:rFonts w:ascii="Arial" w:hAnsi="Arial" w:cs="Arial"/>
        </w:rPr>
        <w:t xml:space="preserve">, and create meaningful experiences that support progression. This </w:t>
      </w:r>
      <w:r w:rsidR="00036F4C">
        <w:rPr>
          <w:rFonts w:ascii="Arial" w:hAnsi="Arial" w:cs="Arial"/>
        </w:rPr>
        <w:t>view</w:t>
      </w:r>
      <w:r w:rsidR="00B234C9" w:rsidRPr="00B234C9">
        <w:rPr>
          <w:rFonts w:ascii="Arial" w:hAnsi="Arial" w:cs="Arial"/>
        </w:rPr>
        <w:t xml:space="preserve"> aligns closely with the Curriculum for Wales, which </w:t>
      </w:r>
      <w:r w:rsidR="004200E5">
        <w:rPr>
          <w:rFonts w:ascii="Arial" w:hAnsi="Arial" w:cs="Arial"/>
        </w:rPr>
        <w:t xml:space="preserve">positions </w:t>
      </w:r>
      <w:r w:rsidR="00B234C9" w:rsidRPr="00B234C9">
        <w:rPr>
          <w:rFonts w:ascii="Arial" w:hAnsi="Arial" w:cs="Arial"/>
        </w:rPr>
        <w:t xml:space="preserve">practitioners as </w:t>
      </w:r>
      <w:r w:rsidR="005648F5">
        <w:rPr>
          <w:rFonts w:ascii="Arial" w:hAnsi="Arial" w:cs="Arial"/>
        </w:rPr>
        <w:t xml:space="preserve">individual </w:t>
      </w:r>
      <w:r w:rsidR="00B234C9" w:rsidRPr="00B234C9">
        <w:rPr>
          <w:rFonts w:ascii="Arial" w:hAnsi="Arial" w:cs="Arial"/>
        </w:rPr>
        <w:t>curriculum</w:t>
      </w:r>
      <w:r w:rsidR="005648F5">
        <w:rPr>
          <w:rFonts w:ascii="Arial" w:hAnsi="Arial" w:cs="Arial"/>
        </w:rPr>
        <w:t xml:space="preserve"> </w:t>
      </w:r>
      <w:r w:rsidR="00B234C9" w:rsidRPr="00B234C9">
        <w:rPr>
          <w:rFonts w:ascii="Arial" w:hAnsi="Arial" w:cs="Arial"/>
        </w:rPr>
        <w:t xml:space="preserve">makers </w:t>
      </w:r>
      <w:r w:rsidR="005648F5">
        <w:rPr>
          <w:rFonts w:ascii="Arial" w:hAnsi="Arial" w:cs="Arial"/>
        </w:rPr>
        <w:t xml:space="preserve">tailoring learning to each </w:t>
      </w:r>
      <w:r w:rsidR="00F63B46">
        <w:rPr>
          <w:rFonts w:ascii="Arial" w:hAnsi="Arial" w:cs="Arial"/>
        </w:rPr>
        <w:t>child built on positive relationships</w:t>
      </w:r>
      <w:r w:rsidR="00162618">
        <w:rPr>
          <w:rFonts w:ascii="Arial" w:hAnsi="Arial" w:cs="Arial"/>
        </w:rPr>
        <w:t xml:space="preserve"> and positive pedagogy</w:t>
      </w:r>
      <w:r w:rsidR="00C514B8">
        <w:rPr>
          <w:rFonts w:ascii="Arial" w:hAnsi="Arial" w:cs="Arial"/>
        </w:rPr>
        <w:t xml:space="preserve"> (Welsh Government, </w:t>
      </w:r>
      <w:r w:rsidR="00480EEA">
        <w:rPr>
          <w:rFonts w:ascii="Arial" w:hAnsi="Arial" w:cs="Arial"/>
        </w:rPr>
        <w:t xml:space="preserve">2022). </w:t>
      </w:r>
    </w:p>
    <w:p w14:paraId="277FD84F" w14:textId="4A4C27BA" w:rsidR="006E212A" w:rsidRDefault="001845B5" w:rsidP="00B350A0">
      <w:pPr>
        <w:spacing w:line="360" w:lineRule="auto"/>
        <w:rPr>
          <w:rFonts w:ascii="Arial" w:hAnsi="Arial" w:cs="Arial"/>
          <w:sz w:val="24"/>
          <w:szCs w:val="24"/>
          <w:lang w:val="en-US"/>
        </w:rPr>
      </w:pPr>
      <w:r>
        <w:rPr>
          <w:rFonts w:ascii="Arial" w:hAnsi="Arial" w:cs="Arial"/>
          <w:sz w:val="24"/>
          <w:szCs w:val="24"/>
          <w:lang w:val="en-US"/>
        </w:rPr>
        <w:t>Wood (2014) defines</w:t>
      </w:r>
      <w:r w:rsidR="000B2F56">
        <w:rPr>
          <w:rFonts w:ascii="Arial" w:hAnsi="Arial" w:cs="Arial"/>
          <w:sz w:val="24"/>
          <w:szCs w:val="24"/>
          <w:lang w:val="en-US"/>
        </w:rPr>
        <w:t xml:space="preserve"> a</w:t>
      </w:r>
      <w:r w:rsidR="004D1020" w:rsidRPr="004D1020">
        <w:rPr>
          <w:rFonts w:ascii="Arial" w:hAnsi="Arial" w:cs="Arial"/>
          <w:sz w:val="24"/>
          <w:szCs w:val="24"/>
          <w:lang w:val="en-US"/>
        </w:rPr>
        <w:t xml:space="preserve"> play</w:t>
      </w:r>
      <w:r w:rsidR="004D1020" w:rsidRPr="004D1020">
        <w:rPr>
          <w:rFonts w:ascii="Cambria Math" w:hAnsi="Cambria Math" w:cs="Cambria Math"/>
          <w:sz w:val="24"/>
          <w:szCs w:val="24"/>
          <w:lang w:val="en-US"/>
        </w:rPr>
        <w:t>‑</w:t>
      </w:r>
      <w:r w:rsidR="004D1020" w:rsidRPr="004D1020">
        <w:rPr>
          <w:rFonts w:ascii="Arial" w:hAnsi="Arial" w:cs="Arial"/>
          <w:sz w:val="24"/>
          <w:szCs w:val="24"/>
          <w:lang w:val="en-US"/>
        </w:rPr>
        <w:t xml:space="preserve">based curriculum </w:t>
      </w:r>
      <w:r>
        <w:rPr>
          <w:rFonts w:ascii="Arial" w:hAnsi="Arial" w:cs="Arial"/>
          <w:sz w:val="24"/>
          <w:szCs w:val="24"/>
          <w:lang w:val="en-US"/>
        </w:rPr>
        <w:t>as</w:t>
      </w:r>
      <w:r w:rsidR="004D1020" w:rsidRPr="004D1020">
        <w:rPr>
          <w:rFonts w:ascii="Arial" w:hAnsi="Arial" w:cs="Arial"/>
          <w:sz w:val="24"/>
          <w:szCs w:val="24"/>
          <w:lang w:val="en-US"/>
        </w:rPr>
        <w:t xml:space="preserve"> a pedagogical approach in which play is recognised as the </w:t>
      </w:r>
      <w:r w:rsidR="00480EEA">
        <w:rPr>
          <w:rFonts w:ascii="Arial" w:hAnsi="Arial" w:cs="Arial"/>
          <w:sz w:val="24"/>
          <w:szCs w:val="24"/>
          <w:lang w:val="en-US"/>
        </w:rPr>
        <w:t>heart of</w:t>
      </w:r>
      <w:r w:rsidR="004D1020" w:rsidRPr="004D1020">
        <w:rPr>
          <w:rFonts w:ascii="Arial" w:hAnsi="Arial" w:cs="Arial"/>
          <w:sz w:val="24"/>
          <w:szCs w:val="24"/>
          <w:lang w:val="en-US"/>
        </w:rPr>
        <w:t xml:space="preserve"> children’s learning, development and wellbeing. </w:t>
      </w:r>
      <w:r w:rsidR="00F84B92">
        <w:rPr>
          <w:rFonts w:ascii="Arial" w:hAnsi="Arial" w:cs="Arial"/>
          <w:sz w:val="24"/>
          <w:szCs w:val="24"/>
          <w:lang w:val="en-US"/>
        </w:rPr>
        <w:t xml:space="preserve">This is further supported by </w:t>
      </w:r>
      <w:r w:rsidR="004D1020" w:rsidRPr="004D1020">
        <w:rPr>
          <w:rFonts w:ascii="Arial" w:hAnsi="Arial" w:cs="Arial"/>
          <w:sz w:val="24"/>
          <w:szCs w:val="24"/>
          <w:lang w:val="en-US"/>
        </w:rPr>
        <w:t xml:space="preserve">Bruce (2015) </w:t>
      </w:r>
      <w:r w:rsidR="00F84B92">
        <w:rPr>
          <w:rFonts w:ascii="Arial" w:hAnsi="Arial" w:cs="Arial"/>
          <w:sz w:val="24"/>
          <w:szCs w:val="24"/>
          <w:lang w:val="en-US"/>
        </w:rPr>
        <w:t>who</w:t>
      </w:r>
      <w:r w:rsidR="004D1020" w:rsidRPr="004D1020">
        <w:rPr>
          <w:rFonts w:ascii="Arial" w:hAnsi="Arial" w:cs="Arial"/>
          <w:sz w:val="24"/>
          <w:szCs w:val="24"/>
          <w:lang w:val="en-US"/>
        </w:rPr>
        <w:t xml:space="preserve"> </w:t>
      </w:r>
      <w:r w:rsidR="00E829EC">
        <w:rPr>
          <w:rFonts w:ascii="Arial" w:hAnsi="Arial" w:cs="Arial"/>
          <w:sz w:val="24"/>
          <w:szCs w:val="24"/>
          <w:lang w:val="en-US"/>
        </w:rPr>
        <w:t>holds the view</w:t>
      </w:r>
      <w:r w:rsidR="005123E5" w:rsidRPr="005123E5">
        <w:rPr>
          <w:rFonts w:ascii="Arial" w:hAnsi="Arial" w:cs="Arial"/>
          <w:sz w:val="24"/>
          <w:szCs w:val="24"/>
          <w:lang w:val="en-US"/>
        </w:rPr>
        <w:t xml:space="preserve"> that young children use play as a powerful and natural way to make sense of the world</w:t>
      </w:r>
      <w:r w:rsidR="00480EEA">
        <w:rPr>
          <w:rFonts w:ascii="Arial" w:hAnsi="Arial" w:cs="Arial"/>
          <w:sz w:val="24"/>
          <w:szCs w:val="24"/>
          <w:lang w:val="en-US"/>
        </w:rPr>
        <w:t xml:space="preserve"> around them</w:t>
      </w:r>
      <w:r w:rsidR="005123E5" w:rsidRPr="005123E5">
        <w:rPr>
          <w:rFonts w:ascii="Arial" w:hAnsi="Arial" w:cs="Arial"/>
          <w:sz w:val="24"/>
          <w:szCs w:val="24"/>
          <w:lang w:val="en-US"/>
        </w:rPr>
        <w:t xml:space="preserve">. </w:t>
      </w:r>
      <w:r w:rsidR="00C8752F">
        <w:rPr>
          <w:rFonts w:ascii="Arial" w:hAnsi="Arial" w:cs="Arial"/>
          <w:sz w:val="24"/>
          <w:szCs w:val="24"/>
          <w:lang w:val="en-US"/>
        </w:rPr>
        <w:t>Therefore, a</w:t>
      </w:r>
      <w:r w:rsidR="004D1020" w:rsidRPr="004D1020">
        <w:rPr>
          <w:rFonts w:ascii="Arial" w:hAnsi="Arial" w:cs="Arial"/>
          <w:sz w:val="24"/>
          <w:szCs w:val="24"/>
          <w:lang w:val="en-US"/>
        </w:rPr>
        <w:t xml:space="preserve"> play</w:t>
      </w:r>
      <w:r w:rsidR="004D1020" w:rsidRPr="004D1020">
        <w:rPr>
          <w:rFonts w:ascii="Cambria Math" w:hAnsi="Cambria Math" w:cs="Cambria Math"/>
          <w:sz w:val="24"/>
          <w:szCs w:val="24"/>
          <w:lang w:val="en-US"/>
        </w:rPr>
        <w:t>‑</w:t>
      </w:r>
      <w:r w:rsidR="004D1020" w:rsidRPr="004D1020">
        <w:rPr>
          <w:rFonts w:ascii="Arial" w:hAnsi="Arial" w:cs="Arial"/>
          <w:sz w:val="24"/>
          <w:szCs w:val="24"/>
          <w:lang w:val="en-US"/>
        </w:rPr>
        <w:t>based curriculum is grounded in the understanding that children construct knowledge through exploration, interaction, imagination and problem</w:t>
      </w:r>
      <w:r w:rsidR="004D1020" w:rsidRPr="004D1020">
        <w:rPr>
          <w:rFonts w:ascii="Cambria Math" w:hAnsi="Cambria Math" w:cs="Cambria Math"/>
          <w:sz w:val="24"/>
          <w:szCs w:val="24"/>
          <w:lang w:val="en-US"/>
        </w:rPr>
        <w:t>‑</w:t>
      </w:r>
      <w:r w:rsidR="004D1020" w:rsidRPr="004D1020">
        <w:rPr>
          <w:rFonts w:ascii="Arial" w:hAnsi="Arial" w:cs="Arial"/>
          <w:sz w:val="24"/>
          <w:szCs w:val="24"/>
          <w:lang w:val="en-US"/>
        </w:rPr>
        <w:t>solving, rather than through direct instruction from adults</w:t>
      </w:r>
      <w:r w:rsidR="004D1020" w:rsidRPr="0018371E">
        <w:rPr>
          <w:rFonts w:ascii="Arial" w:hAnsi="Arial" w:cs="Arial"/>
          <w:sz w:val="24"/>
          <w:szCs w:val="24"/>
          <w:lang w:val="en-US"/>
        </w:rPr>
        <w:t>.</w:t>
      </w:r>
      <w:r w:rsidR="00D55353" w:rsidRPr="0018371E">
        <w:rPr>
          <w:rFonts w:ascii="Arial" w:hAnsi="Arial" w:cs="Arial"/>
          <w:sz w:val="24"/>
          <w:szCs w:val="24"/>
          <w:lang w:val="en-US"/>
        </w:rPr>
        <w:t xml:space="preserve"> </w:t>
      </w:r>
      <w:r w:rsidR="005749E1" w:rsidRPr="0018371E">
        <w:rPr>
          <w:rFonts w:ascii="Arial" w:hAnsi="Arial" w:cs="Arial"/>
          <w:sz w:val="24"/>
          <w:szCs w:val="24"/>
        </w:rPr>
        <w:t xml:space="preserve">Within this approach, the role of educators is to scaffold learning and to </w:t>
      </w:r>
      <w:r w:rsidR="004C29B4">
        <w:rPr>
          <w:rFonts w:ascii="Arial" w:hAnsi="Arial" w:cs="Arial"/>
          <w:sz w:val="24"/>
          <w:szCs w:val="24"/>
        </w:rPr>
        <w:t xml:space="preserve">use professional </w:t>
      </w:r>
      <w:r w:rsidR="004C29B4">
        <w:rPr>
          <w:rFonts w:ascii="Arial" w:hAnsi="Arial" w:cs="Arial"/>
          <w:sz w:val="24"/>
          <w:szCs w:val="24"/>
        </w:rPr>
        <w:lastRenderedPageBreak/>
        <w:t>judgement</w:t>
      </w:r>
      <w:r w:rsidR="005749E1" w:rsidRPr="0018371E">
        <w:rPr>
          <w:rFonts w:ascii="Arial" w:hAnsi="Arial" w:cs="Arial"/>
          <w:sz w:val="24"/>
          <w:szCs w:val="24"/>
        </w:rPr>
        <w:t xml:space="preserve"> when to step in as an enabling adult. </w:t>
      </w:r>
      <w:r w:rsidR="009A553C" w:rsidRPr="0018371E">
        <w:rPr>
          <w:rFonts w:ascii="Arial" w:hAnsi="Arial" w:cs="Arial"/>
          <w:sz w:val="24"/>
          <w:szCs w:val="24"/>
        </w:rPr>
        <w:t>This reflects Vygotsky’s theory of the zone of proximal development (ZPD)</w:t>
      </w:r>
      <w:r w:rsidR="003D50D3" w:rsidRPr="0018371E">
        <w:rPr>
          <w:rFonts w:ascii="Arial" w:hAnsi="Arial" w:cs="Arial"/>
          <w:sz w:val="24"/>
          <w:szCs w:val="24"/>
        </w:rPr>
        <w:t xml:space="preserve">. </w:t>
      </w:r>
      <w:r w:rsidR="003D50D3">
        <w:rPr>
          <w:rFonts w:ascii="Arial" w:hAnsi="Arial" w:cs="Arial"/>
          <w:sz w:val="24"/>
          <w:szCs w:val="24"/>
        </w:rPr>
        <w:t>Which suggests that</w:t>
      </w:r>
      <w:r w:rsidR="00840154" w:rsidRPr="00840154">
        <w:rPr>
          <w:rFonts w:ascii="Arial" w:hAnsi="Arial" w:cs="Arial"/>
          <w:sz w:val="24"/>
          <w:szCs w:val="24"/>
        </w:rPr>
        <w:t xml:space="preserve"> children can achieve mor</w:t>
      </w:r>
      <w:r w:rsidR="005E5637">
        <w:rPr>
          <w:rFonts w:ascii="Arial" w:hAnsi="Arial" w:cs="Arial"/>
          <w:sz w:val="24"/>
          <w:szCs w:val="24"/>
        </w:rPr>
        <w:t>e after initiating</w:t>
      </w:r>
      <w:r w:rsidR="003D50D3">
        <w:rPr>
          <w:rFonts w:ascii="Arial" w:hAnsi="Arial" w:cs="Arial"/>
          <w:sz w:val="24"/>
          <w:szCs w:val="24"/>
        </w:rPr>
        <w:t xml:space="preserve"> their </w:t>
      </w:r>
      <w:r w:rsidR="003D50D3" w:rsidRPr="000E5C94">
        <w:rPr>
          <w:rFonts w:ascii="Arial" w:hAnsi="Arial" w:cs="Arial"/>
          <w:sz w:val="24"/>
          <w:szCs w:val="24"/>
        </w:rPr>
        <w:t>own</w:t>
      </w:r>
      <w:r w:rsidR="005E5637" w:rsidRPr="000E5C94">
        <w:rPr>
          <w:rFonts w:ascii="Arial" w:hAnsi="Arial" w:cs="Arial"/>
          <w:sz w:val="24"/>
          <w:szCs w:val="24"/>
        </w:rPr>
        <w:t xml:space="preserve"> learning and receiving </w:t>
      </w:r>
      <w:r w:rsidR="0018371E" w:rsidRPr="000E5C94">
        <w:rPr>
          <w:rFonts w:ascii="Arial" w:hAnsi="Arial" w:cs="Arial"/>
          <w:sz w:val="24"/>
          <w:szCs w:val="24"/>
        </w:rPr>
        <w:t>guided</w:t>
      </w:r>
      <w:r w:rsidR="005E5637" w:rsidRPr="000E5C94">
        <w:rPr>
          <w:rFonts w:ascii="Arial" w:hAnsi="Arial" w:cs="Arial"/>
          <w:sz w:val="24"/>
          <w:szCs w:val="24"/>
        </w:rPr>
        <w:t xml:space="preserve"> support from the adult</w:t>
      </w:r>
      <w:r w:rsidR="0018371E" w:rsidRPr="000E5C94">
        <w:rPr>
          <w:rFonts w:ascii="Arial" w:hAnsi="Arial" w:cs="Arial"/>
          <w:sz w:val="24"/>
          <w:szCs w:val="24"/>
        </w:rPr>
        <w:t xml:space="preserve"> to help them progress</w:t>
      </w:r>
      <w:r w:rsidR="00840154" w:rsidRPr="000E5C94">
        <w:rPr>
          <w:rFonts w:ascii="Arial" w:hAnsi="Arial" w:cs="Arial"/>
          <w:sz w:val="24"/>
          <w:szCs w:val="24"/>
        </w:rPr>
        <w:t xml:space="preserve">. </w:t>
      </w:r>
      <w:r w:rsidR="000E5C94" w:rsidRPr="000E5C94">
        <w:rPr>
          <w:rFonts w:ascii="Arial" w:hAnsi="Arial" w:cs="Arial"/>
          <w:sz w:val="24"/>
          <w:szCs w:val="24"/>
        </w:rPr>
        <w:t xml:space="preserve">According to Fleer (2018) </w:t>
      </w:r>
      <w:r w:rsidR="004C0D84" w:rsidRPr="000E5C94">
        <w:rPr>
          <w:rFonts w:ascii="Arial" w:hAnsi="Arial" w:cs="Arial"/>
          <w:sz w:val="24"/>
          <w:szCs w:val="24"/>
        </w:rPr>
        <w:t>effective scaffolding happens when adults give gentle prompts, model ideas or ask questions that help children think more deeply, while avoiding taking over the play so that children</w:t>
      </w:r>
      <w:r w:rsidR="006F0BF6">
        <w:rPr>
          <w:rFonts w:ascii="Arial" w:hAnsi="Arial" w:cs="Arial"/>
          <w:sz w:val="24"/>
          <w:szCs w:val="24"/>
        </w:rPr>
        <w:t xml:space="preserve"> remain initiating their</w:t>
      </w:r>
      <w:r w:rsidR="004C0D84" w:rsidRPr="000E5C94">
        <w:rPr>
          <w:rFonts w:ascii="Arial" w:hAnsi="Arial" w:cs="Arial"/>
          <w:sz w:val="24"/>
          <w:szCs w:val="24"/>
        </w:rPr>
        <w:t xml:space="preserve"> own learning</w:t>
      </w:r>
      <w:r w:rsidR="000E5C94" w:rsidRPr="000E5C94">
        <w:rPr>
          <w:rFonts w:ascii="Arial" w:hAnsi="Arial" w:cs="Arial"/>
          <w:sz w:val="24"/>
          <w:szCs w:val="24"/>
        </w:rPr>
        <w:t xml:space="preserve">. </w:t>
      </w:r>
      <w:r w:rsidR="004D1020" w:rsidRPr="004D1020">
        <w:rPr>
          <w:rFonts w:ascii="Arial" w:hAnsi="Arial" w:cs="Arial"/>
          <w:sz w:val="24"/>
          <w:szCs w:val="24"/>
          <w:lang w:val="en-US"/>
        </w:rPr>
        <w:t>This aligns with the Curriculum for Wales, which positions play as a fundamental pedagogical principle for young children and highlights that meaningful learning emerges through rich, developmentally appropriate play experiences (Welsh Government, 2022).</w:t>
      </w:r>
      <w:r>
        <w:rPr>
          <w:rFonts w:ascii="Arial" w:hAnsi="Arial" w:cs="Arial"/>
          <w:sz w:val="24"/>
          <w:szCs w:val="24"/>
          <w:lang w:val="en-US"/>
        </w:rPr>
        <w:t xml:space="preserve"> </w:t>
      </w:r>
    </w:p>
    <w:p w14:paraId="0D78AF1F" w14:textId="4B23131E" w:rsidR="00C954CA" w:rsidRDefault="00C954CA" w:rsidP="00B350A0">
      <w:pPr>
        <w:spacing w:line="360" w:lineRule="auto"/>
        <w:rPr>
          <w:rFonts w:ascii="Arial" w:hAnsi="Arial" w:cs="Arial"/>
          <w:sz w:val="24"/>
          <w:szCs w:val="24"/>
          <w:lang w:val="en-US"/>
        </w:rPr>
      </w:pPr>
      <w:r w:rsidRPr="000D51AE">
        <w:rPr>
          <w:rFonts w:ascii="Arial" w:hAnsi="Arial" w:cs="Arial"/>
          <w:sz w:val="24"/>
          <w:szCs w:val="24"/>
          <w:lang w:val="en-US"/>
        </w:rPr>
        <w:t>In this assignment, Section 1 will discuss the Curriculum for Wales and compare it with the Reggio Emilia approach</w:t>
      </w:r>
      <w:r w:rsidR="00B03451">
        <w:rPr>
          <w:rFonts w:ascii="Arial" w:hAnsi="Arial" w:cs="Arial"/>
          <w:sz w:val="24"/>
          <w:szCs w:val="24"/>
          <w:lang w:val="en-US"/>
        </w:rPr>
        <w:t xml:space="preserve">, </w:t>
      </w:r>
      <w:r w:rsidR="00DF5281">
        <w:rPr>
          <w:rFonts w:ascii="Arial" w:hAnsi="Arial" w:cs="Arial"/>
          <w:sz w:val="24"/>
          <w:szCs w:val="24"/>
          <w:lang w:val="en-US"/>
        </w:rPr>
        <w:t xml:space="preserve">specifically </w:t>
      </w:r>
      <w:r w:rsidR="00B03451">
        <w:rPr>
          <w:rFonts w:ascii="Arial" w:hAnsi="Arial" w:cs="Arial"/>
          <w:sz w:val="24"/>
          <w:szCs w:val="24"/>
          <w:lang w:val="en-US"/>
        </w:rPr>
        <w:t>looking at the challenges of professional learning</w:t>
      </w:r>
      <w:r>
        <w:rPr>
          <w:rFonts w:ascii="Arial" w:hAnsi="Arial" w:cs="Arial"/>
          <w:sz w:val="24"/>
          <w:szCs w:val="24"/>
          <w:lang w:val="en-US"/>
        </w:rPr>
        <w:t xml:space="preserve">. </w:t>
      </w:r>
      <w:r w:rsidRPr="000D51AE">
        <w:rPr>
          <w:rFonts w:ascii="Arial" w:hAnsi="Arial" w:cs="Arial"/>
          <w:sz w:val="24"/>
          <w:szCs w:val="24"/>
          <w:lang w:val="en-US"/>
        </w:rPr>
        <w:t>Section 2 will examine assessment within early years practice</w:t>
      </w:r>
      <w:r w:rsidR="00EE64A3">
        <w:rPr>
          <w:rFonts w:ascii="Arial" w:hAnsi="Arial" w:cs="Arial"/>
          <w:sz w:val="24"/>
          <w:szCs w:val="24"/>
          <w:lang w:val="en-US"/>
        </w:rPr>
        <w:t xml:space="preserve"> and explore whether is </w:t>
      </w:r>
      <w:r w:rsidR="00854033">
        <w:rPr>
          <w:rFonts w:ascii="Arial" w:hAnsi="Arial" w:cs="Arial"/>
          <w:sz w:val="24"/>
          <w:szCs w:val="24"/>
          <w:lang w:val="en-US"/>
        </w:rPr>
        <w:t>suitable for all children. Fina</w:t>
      </w:r>
      <w:r>
        <w:rPr>
          <w:rFonts w:ascii="Arial" w:hAnsi="Arial" w:cs="Arial"/>
          <w:sz w:val="24"/>
          <w:szCs w:val="24"/>
          <w:lang w:val="en-US"/>
        </w:rPr>
        <w:t>lly</w:t>
      </w:r>
      <w:r w:rsidRPr="000D51AE">
        <w:rPr>
          <w:rFonts w:ascii="Arial" w:hAnsi="Arial" w:cs="Arial"/>
          <w:sz w:val="24"/>
          <w:szCs w:val="24"/>
          <w:lang w:val="en-US"/>
        </w:rPr>
        <w:t xml:space="preserve"> Section 3 will present a reflective blog exploring the impact of technology on children’s learning.</w:t>
      </w:r>
    </w:p>
    <w:p w14:paraId="643F5943" w14:textId="38112192" w:rsidR="008968D8" w:rsidRDefault="001572E7" w:rsidP="00B350A0">
      <w:pPr>
        <w:spacing w:line="360" w:lineRule="auto"/>
      </w:pPr>
      <w:r>
        <w:rPr>
          <w:rFonts w:ascii="Arial" w:hAnsi="Arial" w:cs="Arial"/>
          <w:sz w:val="24"/>
          <w:szCs w:val="24"/>
          <w:lang w:val="en-US"/>
        </w:rPr>
        <w:t>T</w:t>
      </w:r>
      <w:r w:rsidR="00B1464D" w:rsidRPr="00B1464D">
        <w:rPr>
          <w:rFonts w:ascii="Arial" w:hAnsi="Arial" w:cs="Arial"/>
          <w:sz w:val="24"/>
          <w:szCs w:val="24"/>
          <w:lang w:val="en-US"/>
        </w:rPr>
        <w:t>he Curriculum for Wales (2022)</w:t>
      </w:r>
      <w:r w:rsidR="00701A6B">
        <w:rPr>
          <w:rFonts w:ascii="Arial" w:hAnsi="Arial" w:cs="Arial"/>
          <w:sz w:val="24"/>
          <w:szCs w:val="24"/>
          <w:lang w:val="en-US"/>
        </w:rPr>
        <w:t xml:space="preserve"> </w:t>
      </w:r>
      <w:r w:rsidR="00B37B8C">
        <w:rPr>
          <w:rFonts w:ascii="Arial" w:hAnsi="Arial" w:cs="Arial"/>
          <w:sz w:val="24"/>
          <w:szCs w:val="24"/>
          <w:lang w:val="en-US"/>
        </w:rPr>
        <w:t xml:space="preserve">has four purposes which </w:t>
      </w:r>
      <w:r w:rsidR="00923836">
        <w:rPr>
          <w:rFonts w:ascii="Arial" w:hAnsi="Arial" w:cs="Arial"/>
          <w:sz w:val="24"/>
          <w:szCs w:val="24"/>
          <w:lang w:val="en-US"/>
        </w:rPr>
        <w:t>aim</w:t>
      </w:r>
      <w:r w:rsidR="00B37B8C">
        <w:rPr>
          <w:rFonts w:ascii="Arial" w:hAnsi="Arial" w:cs="Arial"/>
          <w:sz w:val="24"/>
          <w:szCs w:val="24"/>
          <w:lang w:val="en-US"/>
        </w:rPr>
        <w:t xml:space="preserve"> </w:t>
      </w:r>
      <w:r w:rsidR="00701A6B">
        <w:rPr>
          <w:rFonts w:ascii="Arial" w:hAnsi="Arial" w:cs="Arial"/>
          <w:sz w:val="24"/>
          <w:szCs w:val="24"/>
          <w:lang w:val="en-US"/>
        </w:rPr>
        <w:t>to develop</w:t>
      </w:r>
      <w:r w:rsidR="00B1464D" w:rsidRPr="00B1464D">
        <w:rPr>
          <w:rFonts w:ascii="Arial" w:hAnsi="Arial" w:cs="Arial"/>
          <w:sz w:val="24"/>
          <w:szCs w:val="24"/>
          <w:lang w:val="en-US"/>
        </w:rPr>
        <w:t xml:space="preserve"> children as ambitious, capable learners who develop through play, exploration, and meaningful relationships.</w:t>
      </w:r>
      <w:r w:rsidR="00B37B8C" w:rsidRPr="00B37B8C">
        <w:t xml:space="preserve"> </w:t>
      </w:r>
      <w:r w:rsidR="00B37B8C" w:rsidRPr="00475D1E">
        <w:rPr>
          <w:rFonts w:ascii="Arial" w:hAnsi="Arial" w:cs="Arial"/>
          <w:sz w:val="24"/>
          <w:szCs w:val="24"/>
        </w:rPr>
        <w:t xml:space="preserve">These purposes outline that all children should become </w:t>
      </w:r>
      <w:r w:rsidR="00B37B8C" w:rsidRPr="00475D1E">
        <w:rPr>
          <w:rStyle w:val="Strong"/>
          <w:rFonts w:ascii="Arial" w:hAnsi="Arial" w:cs="Arial"/>
          <w:b w:val="0"/>
          <w:bCs w:val="0"/>
          <w:sz w:val="24"/>
          <w:szCs w:val="24"/>
        </w:rPr>
        <w:t>ambitious, capable learners</w:t>
      </w:r>
      <w:r w:rsidR="00B37B8C" w:rsidRPr="00475D1E">
        <w:rPr>
          <w:rFonts w:ascii="Arial" w:hAnsi="Arial" w:cs="Arial"/>
          <w:b/>
          <w:bCs/>
          <w:sz w:val="24"/>
          <w:szCs w:val="24"/>
        </w:rPr>
        <w:t xml:space="preserve">, </w:t>
      </w:r>
      <w:r w:rsidR="00B37B8C" w:rsidRPr="00475D1E">
        <w:rPr>
          <w:rStyle w:val="Strong"/>
          <w:rFonts w:ascii="Arial" w:hAnsi="Arial" w:cs="Arial"/>
          <w:b w:val="0"/>
          <w:bCs w:val="0"/>
          <w:sz w:val="24"/>
          <w:szCs w:val="24"/>
        </w:rPr>
        <w:t>enterprising, creative contributors</w:t>
      </w:r>
      <w:r w:rsidR="00B37B8C" w:rsidRPr="00475D1E">
        <w:rPr>
          <w:rFonts w:ascii="Arial" w:hAnsi="Arial" w:cs="Arial"/>
          <w:b/>
          <w:bCs/>
          <w:sz w:val="24"/>
          <w:szCs w:val="24"/>
        </w:rPr>
        <w:t xml:space="preserve">, </w:t>
      </w:r>
      <w:r w:rsidR="00B37B8C" w:rsidRPr="00475D1E">
        <w:rPr>
          <w:rStyle w:val="Strong"/>
          <w:rFonts w:ascii="Arial" w:hAnsi="Arial" w:cs="Arial"/>
          <w:b w:val="0"/>
          <w:bCs w:val="0"/>
          <w:sz w:val="24"/>
          <w:szCs w:val="24"/>
        </w:rPr>
        <w:t>ethical, informed citizens</w:t>
      </w:r>
      <w:r w:rsidR="00B37B8C" w:rsidRPr="00475D1E">
        <w:rPr>
          <w:rFonts w:ascii="Arial" w:hAnsi="Arial" w:cs="Arial"/>
          <w:b/>
          <w:bCs/>
          <w:sz w:val="24"/>
          <w:szCs w:val="24"/>
        </w:rPr>
        <w:t xml:space="preserve">, </w:t>
      </w:r>
      <w:r w:rsidR="00B37B8C" w:rsidRPr="00475D1E">
        <w:rPr>
          <w:rFonts w:ascii="Arial" w:hAnsi="Arial" w:cs="Arial"/>
          <w:sz w:val="24"/>
          <w:szCs w:val="24"/>
        </w:rPr>
        <w:t>and</w:t>
      </w:r>
      <w:r w:rsidR="00B37B8C" w:rsidRPr="00475D1E">
        <w:rPr>
          <w:rFonts w:ascii="Arial" w:hAnsi="Arial" w:cs="Arial"/>
          <w:b/>
          <w:bCs/>
          <w:sz w:val="24"/>
          <w:szCs w:val="24"/>
        </w:rPr>
        <w:t xml:space="preserve"> </w:t>
      </w:r>
      <w:r w:rsidR="00B37B8C" w:rsidRPr="00475D1E">
        <w:rPr>
          <w:rStyle w:val="Strong"/>
          <w:rFonts w:ascii="Arial" w:hAnsi="Arial" w:cs="Arial"/>
          <w:b w:val="0"/>
          <w:bCs w:val="0"/>
          <w:sz w:val="24"/>
          <w:szCs w:val="24"/>
        </w:rPr>
        <w:t>healthy, confident individuals</w:t>
      </w:r>
      <w:r w:rsidR="00B37B8C" w:rsidRPr="00475D1E">
        <w:rPr>
          <w:rFonts w:ascii="Arial" w:hAnsi="Arial" w:cs="Arial"/>
          <w:sz w:val="24"/>
          <w:szCs w:val="24"/>
        </w:rPr>
        <w:t xml:space="preserve">, providing a holistic vision for learning that begins in the early years and is </w:t>
      </w:r>
      <w:r w:rsidR="00475D1E">
        <w:rPr>
          <w:rFonts w:ascii="Arial" w:hAnsi="Arial" w:cs="Arial"/>
          <w:sz w:val="24"/>
          <w:szCs w:val="24"/>
        </w:rPr>
        <w:t>continued through mainstream education</w:t>
      </w:r>
      <w:r w:rsidR="00B37B8C" w:rsidRPr="00475D1E">
        <w:rPr>
          <w:rFonts w:ascii="Arial" w:hAnsi="Arial" w:cs="Arial"/>
          <w:sz w:val="24"/>
          <w:szCs w:val="24"/>
        </w:rPr>
        <w:t>.</w:t>
      </w:r>
      <w:r w:rsidR="007A5E02" w:rsidRPr="00475D1E">
        <w:rPr>
          <w:rFonts w:ascii="Arial" w:hAnsi="Arial" w:cs="Arial"/>
          <w:sz w:val="24"/>
          <w:szCs w:val="24"/>
          <w:lang w:val="en-US"/>
        </w:rPr>
        <w:t xml:space="preserve"> </w:t>
      </w:r>
      <w:r w:rsidR="002465F7" w:rsidRPr="00914FD4">
        <w:rPr>
          <w:rFonts w:ascii="Arial" w:hAnsi="Arial" w:cs="Arial"/>
          <w:sz w:val="24"/>
          <w:szCs w:val="24"/>
          <w:lang w:val="en-US"/>
        </w:rPr>
        <w:t>This aligns closely with international pedagogical approaches such as Reggio Emilia, which originated in northern Italy. In Reggio</w:t>
      </w:r>
      <w:r w:rsidR="00DD58D1">
        <w:rPr>
          <w:rFonts w:ascii="Cambria Math" w:hAnsi="Cambria Math" w:cs="Cambria Math"/>
          <w:sz w:val="24"/>
          <w:szCs w:val="24"/>
          <w:lang w:val="en-US"/>
        </w:rPr>
        <w:t xml:space="preserve"> </w:t>
      </w:r>
      <w:r w:rsidR="002465F7" w:rsidRPr="00914FD4">
        <w:rPr>
          <w:rFonts w:ascii="Arial" w:hAnsi="Arial" w:cs="Arial"/>
          <w:sz w:val="24"/>
          <w:szCs w:val="24"/>
          <w:lang w:val="en-US"/>
        </w:rPr>
        <w:t>inspired settings, learning is supported through a philosophy that recognises children’s freedom to express themselves in countless ways. Through movement, talk, drawing, play, gesture, imagination, and symbolic representation, children communicate using what Reggio educators describe as the “hundred languages”</w:t>
      </w:r>
      <w:r w:rsidR="003F3BB5">
        <w:rPr>
          <w:rFonts w:ascii="Arial" w:hAnsi="Arial" w:cs="Arial"/>
          <w:sz w:val="24"/>
          <w:szCs w:val="24"/>
          <w:lang w:val="en-US"/>
        </w:rPr>
        <w:t xml:space="preserve">, </w:t>
      </w:r>
      <w:r w:rsidR="002465F7" w:rsidRPr="00914FD4">
        <w:rPr>
          <w:rFonts w:ascii="Arial" w:hAnsi="Arial" w:cs="Arial"/>
          <w:sz w:val="24"/>
          <w:szCs w:val="24"/>
          <w:lang w:val="en-US"/>
        </w:rPr>
        <w:t>a metaphor for the diverse cognitive, creative, and communicative capacities children use to make sense of their world (Reggio Children, no date).</w:t>
      </w:r>
      <w:r w:rsidR="00FD2CC8" w:rsidRPr="00FD2CC8">
        <w:t xml:space="preserve"> </w:t>
      </w:r>
      <w:r w:rsidR="00FB798A" w:rsidRPr="00144437">
        <w:rPr>
          <w:rFonts w:ascii="Arial" w:hAnsi="Arial" w:cs="Arial"/>
          <w:sz w:val="24"/>
          <w:szCs w:val="24"/>
        </w:rPr>
        <w:t>Similarly, the play</w:t>
      </w:r>
      <w:r w:rsidR="00FB798A" w:rsidRPr="00144437">
        <w:rPr>
          <w:rFonts w:ascii="Cambria Math" w:hAnsi="Cambria Math" w:cs="Cambria Math"/>
          <w:sz w:val="24"/>
          <w:szCs w:val="24"/>
        </w:rPr>
        <w:t>‑</w:t>
      </w:r>
      <w:r w:rsidR="00FB798A" w:rsidRPr="00144437">
        <w:rPr>
          <w:rFonts w:ascii="Arial" w:hAnsi="Arial" w:cs="Arial"/>
          <w:sz w:val="24"/>
          <w:szCs w:val="24"/>
        </w:rPr>
        <w:t>based curriculum in Wales promotes child</w:t>
      </w:r>
      <w:r w:rsidR="00FB798A" w:rsidRPr="00144437">
        <w:rPr>
          <w:rFonts w:ascii="Cambria Math" w:hAnsi="Cambria Math" w:cs="Cambria Math"/>
          <w:sz w:val="24"/>
          <w:szCs w:val="24"/>
        </w:rPr>
        <w:t>‑</w:t>
      </w:r>
      <w:r w:rsidR="00FB798A" w:rsidRPr="00144437">
        <w:rPr>
          <w:rFonts w:ascii="Arial" w:hAnsi="Arial" w:cs="Arial"/>
          <w:sz w:val="24"/>
          <w:szCs w:val="24"/>
        </w:rPr>
        <w:t>centred, developmentally appropriate learning through purposeful play and rich relationships</w:t>
      </w:r>
      <w:r w:rsidR="00144437" w:rsidRPr="00144437">
        <w:rPr>
          <w:rFonts w:ascii="Arial" w:hAnsi="Arial" w:cs="Arial"/>
          <w:sz w:val="24"/>
          <w:szCs w:val="24"/>
          <w:lang w:val="en-US"/>
        </w:rPr>
        <w:t xml:space="preserve"> as set out in the Curriculum for Funded Non</w:t>
      </w:r>
      <w:r w:rsidR="00144437" w:rsidRPr="00144437">
        <w:rPr>
          <w:rFonts w:ascii="Cambria Math" w:hAnsi="Cambria Math" w:cs="Cambria Math"/>
          <w:sz w:val="24"/>
          <w:szCs w:val="24"/>
          <w:lang w:val="en-US"/>
        </w:rPr>
        <w:t>‑</w:t>
      </w:r>
      <w:r w:rsidR="00144437" w:rsidRPr="00144437">
        <w:rPr>
          <w:rFonts w:ascii="Arial" w:hAnsi="Arial" w:cs="Arial"/>
          <w:sz w:val="24"/>
          <w:szCs w:val="24"/>
          <w:lang w:val="en-US"/>
        </w:rPr>
        <w:t>Maintained Nursery Settings (Welsh Government, 2022)</w:t>
      </w:r>
      <w:r w:rsidR="00FB798A" w:rsidRPr="00144437">
        <w:rPr>
          <w:rFonts w:ascii="Arial" w:hAnsi="Arial" w:cs="Arial"/>
          <w:sz w:val="24"/>
          <w:szCs w:val="24"/>
        </w:rPr>
        <w:t>.</w:t>
      </w:r>
      <w:r w:rsidR="00FB798A" w:rsidRPr="00FB798A">
        <w:t xml:space="preserve"> </w:t>
      </w:r>
    </w:p>
    <w:p w14:paraId="617F6017" w14:textId="4C01A351" w:rsidR="002465F7" w:rsidRPr="000B2843" w:rsidRDefault="008968D8" w:rsidP="00B350A0">
      <w:pPr>
        <w:spacing w:line="360" w:lineRule="auto"/>
        <w:rPr>
          <w:rFonts w:ascii="Arial" w:hAnsi="Arial" w:cs="Arial"/>
          <w:sz w:val="24"/>
          <w:szCs w:val="24"/>
          <w:lang w:val="en-US"/>
        </w:rPr>
      </w:pPr>
      <w:r w:rsidRPr="008968D8">
        <w:rPr>
          <w:rFonts w:ascii="Arial" w:hAnsi="Arial" w:cs="Arial"/>
          <w:sz w:val="24"/>
          <w:szCs w:val="24"/>
          <w:lang w:val="en-US"/>
        </w:rPr>
        <w:lastRenderedPageBreak/>
        <w:t xml:space="preserve">Despite this pedagogical vision, research has identified challenges in implementation. The Independent </w:t>
      </w:r>
      <w:r w:rsidR="00457BB7">
        <w:rPr>
          <w:rFonts w:ascii="Arial" w:hAnsi="Arial" w:cs="Arial"/>
          <w:sz w:val="24"/>
          <w:szCs w:val="24"/>
          <w:lang w:val="en-US"/>
        </w:rPr>
        <w:t>S</w:t>
      </w:r>
      <w:r w:rsidRPr="008968D8">
        <w:rPr>
          <w:rFonts w:ascii="Arial" w:hAnsi="Arial" w:cs="Arial"/>
          <w:sz w:val="24"/>
          <w:szCs w:val="24"/>
          <w:lang w:val="en-US"/>
        </w:rPr>
        <w:t xml:space="preserve">tocktake of the Foundation Phase </w:t>
      </w:r>
      <w:r w:rsidR="00F207A4">
        <w:rPr>
          <w:rFonts w:ascii="Arial" w:hAnsi="Arial" w:cs="Arial"/>
          <w:sz w:val="24"/>
          <w:szCs w:val="24"/>
          <w:lang w:val="en-US"/>
        </w:rPr>
        <w:t xml:space="preserve">by Welsh Government (2014) </w:t>
      </w:r>
      <w:r w:rsidRPr="008968D8">
        <w:rPr>
          <w:rFonts w:ascii="Arial" w:hAnsi="Arial" w:cs="Arial"/>
          <w:sz w:val="24"/>
          <w:szCs w:val="24"/>
          <w:lang w:val="en-US"/>
        </w:rPr>
        <w:t xml:space="preserve">found considerable variation in the quality of delivery across Wales, with the most effective practice occurring where practitioners had secure pedagogical knowledge and strong leadership (Siraj </w:t>
      </w:r>
      <w:r w:rsidRPr="007608D9">
        <w:rPr>
          <w:rFonts w:ascii="Arial" w:hAnsi="Arial" w:cs="Arial"/>
          <w:i/>
          <w:iCs/>
          <w:sz w:val="24"/>
          <w:szCs w:val="24"/>
          <w:lang w:val="en-US"/>
        </w:rPr>
        <w:t>et al</w:t>
      </w:r>
      <w:r w:rsidRPr="008968D8">
        <w:rPr>
          <w:rFonts w:ascii="Arial" w:hAnsi="Arial" w:cs="Arial"/>
          <w:sz w:val="24"/>
          <w:szCs w:val="24"/>
          <w:lang w:val="en-US"/>
        </w:rPr>
        <w:t xml:space="preserve">., 2014). </w:t>
      </w:r>
      <w:r w:rsidR="00F207A4">
        <w:rPr>
          <w:rFonts w:ascii="Arial" w:hAnsi="Arial" w:cs="Arial"/>
          <w:sz w:val="24"/>
          <w:szCs w:val="24"/>
          <w:lang w:val="en-US"/>
        </w:rPr>
        <w:t>A further</w:t>
      </w:r>
      <w:r w:rsidR="003E34F8" w:rsidRPr="003E34F8">
        <w:rPr>
          <w:rFonts w:ascii="Arial" w:hAnsi="Arial" w:cs="Arial"/>
          <w:sz w:val="24"/>
          <w:szCs w:val="24"/>
          <w:lang w:val="en-US"/>
        </w:rPr>
        <w:t xml:space="preserve"> evaluation report highlight</w:t>
      </w:r>
      <w:r w:rsidR="003E34F8">
        <w:rPr>
          <w:rFonts w:ascii="Arial" w:hAnsi="Arial" w:cs="Arial"/>
          <w:sz w:val="24"/>
          <w:szCs w:val="24"/>
          <w:lang w:val="en-US"/>
        </w:rPr>
        <w:t>ed</w:t>
      </w:r>
      <w:r w:rsidR="003E34F8" w:rsidRPr="003E34F8">
        <w:rPr>
          <w:rFonts w:ascii="Arial" w:hAnsi="Arial" w:cs="Arial"/>
          <w:sz w:val="24"/>
          <w:szCs w:val="24"/>
          <w:lang w:val="en-US"/>
        </w:rPr>
        <w:t xml:space="preserve"> a clear tension between child</w:t>
      </w:r>
      <w:r w:rsidR="003E34F8" w:rsidRPr="003E34F8">
        <w:rPr>
          <w:rFonts w:ascii="Cambria Math" w:hAnsi="Cambria Math" w:cs="Cambria Math"/>
          <w:sz w:val="24"/>
          <w:szCs w:val="24"/>
          <w:lang w:val="en-US"/>
        </w:rPr>
        <w:t>‑</w:t>
      </w:r>
      <w:r w:rsidR="003E34F8" w:rsidRPr="003E34F8">
        <w:rPr>
          <w:rFonts w:ascii="Arial" w:hAnsi="Arial" w:cs="Arial"/>
          <w:sz w:val="24"/>
          <w:szCs w:val="24"/>
          <w:lang w:val="en-US"/>
        </w:rPr>
        <w:t>led, experiential learning and assessment systems built around fixed, age</w:t>
      </w:r>
      <w:r w:rsidR="003E34F8" w:rsidRPr="003E34F8">
        <w:rPr>
          <w:rFonts w:ascii="Cambria Math" w:hAnsi="Cambria Math" w:cs="Cambria Math"/>
          <w:sz w:val="24"/>
          <w:szCs w:val="24"/>
          <w:lang w:val="en-US"/>
        </w:rPr>
        <w:t>‑</w:t>
      </w:r>
      <w:r w:rsidR="003E34F8" w:rsidRPr="003E34F8">
        <w:rPr>
          <w:rFonts w:ascii="Arial" w:hAnsi="Arial" w:cs="Arial"/>
          <w:sz w:val="24"/>
          <w:szCs w:val="24"/>
          <w:lang w:val="en-US"/>
        </w:rPr>
        <w:t>related expectations. Although constructivist pedagogy supports children to progress at their own pace through exploration, statutory frameworks</w:t>
      </w:r>
      <w:r w:rsidR="00484B7C">
        <w:rPr>
          <w:rFonts w:ascii="Arial" w:hAnsi="Arial" w:cs="Arial"/>
          <w:sz w:val="24"/>
          <w:szCs w:val="24"/>
          <w:lang w:val="en-US"/>
        </w:rPr>
        <w:t xml:space="preserve"> such as the EYFS</w:t>
      </w:r>
      <w:r w:rsidR="003E34F8" w:rsidRPr="003E34F8">
        <w:rPr>
          <w:rFonts w:ascii="Arial" w:hAnsi="Arial" w:cs="Arial"/>
          <w:sz w:val="24"/>
          <w:szCs w:val="24"/>
          <w:lang w:val="en-US"/>
        </w:rPr>
        <w:t xml:space="preserve"> often demand</w:t>
      </w:r>
      <w:r w:rsidR="00877558">
        <w:rPr>
          <w:rFonts w:ascii="Arial" w:hAnsi="Arial" w:cs="Arial"/>
          <w:sz w:val="24"/>
          <w:szCs w:val="24"/>
          <w:lang w:val="en-US"/>
        </w:rPr>
        <w:t xml:space="preserve"> frequent</w:t>
      </w:r>
      <w:r w:rsidR="003E34F8" w:rsidRPr="003E34F8">
        <w:rPr>
          <w:rFonts w:ascii="Arial" w:hAnsi="Arial" w:cs="Arial"/>
          <w:sz w:val="24"/>
          <w:szCs w:val="24"/>
          <w:lang w:val="en-US"/>
        </w:rPr>
        <w:t xml:space="preserve"> age</w:t>
      </w:r>
      <w:r w:rsidR="003E34F8" w:rsidRPr="003E34F8">
        <w:rPr>
          <w:rFonts w:ascii="Cambria Math" w:hAnsi="Cambria Math" w:cs="Cambria Math"/>
          <w:sz w:val="24"/>
          <w:szCs w:val="24"/>
          <w:lang w:val="en-US"/>
        </w:rPr>
        <w:t>‑</w:t>
      </w:r>
      <w:r w:rsidR="003E34F8" w:rsidRPr="003E34F8">
        <w:rPr>
          <w:rFonts w:ascii="Arial" w:hAnsi="Arial" w:cs="Arial"/>
          <w:sz w:val="24"/>
          <w:szCs w:val="24"/>
          <w:lang w:val="en-US"/>
        </w:rPr>
        <w:t>specific evidence, which can limit practitioners’ ability to fully embed a play</w:t>
      </w:r>
      <w:r w:rsidR="003E34F8" w:rsidRPr="003E34F8">
        <w:rPr>
          <w:rFonts w:ascii="Cambria Math" w:hAnsi="Cambria Math" w:cs="Cambria Math"/>
          <w:sz w:val="24"/>
          <w:szCs w:val="24"/>
          <w:lang w:val="en-US"/>
        </w:rPr>
        <w:t>‑</w:t>
      </w:r>
      <w:r w:rsidR="003E34F8" w:rsidRPr="003E34F8">
        <w:rPr>
          <w:rFonts w:ascii="Arial" w:hAnsi="Arial" w:cs="Arial"/>
          <w:sz w:val="24"/>
          <w:szCs w:val="24"/>
          <w:lang w:val="en-US"/>
        </w:rPr>
        <w:t>based approach (WISERD, 2015).</w:t>
      </w:r>
      <w:r w:rsidR="00594E50">
        <w:rPr>
          <w:rFonts w:ascii="Arial" w:hAnsi="Arial" w:cs="Arial"/>
          <w:sz w:val="24"/>
          <w:szCs w:val="24"/>
          <w:lang w:val="en-US"/>
        </w:rPr>
        <w:t xml:space="preserve"> </w:t>
      </w:r>
      <w:r w:rsidR="00616DFE">
        <w:rPr>
          <w:rFonts w:ascii="Arial" w:hAnsi="Arial" w:cs="Arial"/>
          <w:sz w:val="24"/>
          <w:szCs w:val="24"/>
          <w:lang w:val="en-US"/>
        </w:rPr>
        <w:t>Similarly</w:t>
      </w:r>
      <w:r w:rsidR="00884DF5">
        <w:rPr>
          <w:rFonts w:ascii="Arial" w:hAnsi="Arial" w:cs="Arial"/>
          <w:sz w:val="24"/>
          <w:szCs w:val="24"/>
          <w:lang w:val="en-US"/>
        </w:rPr>
        <w:t>,</w:t>
      </w:r>
      <w:r w:rsidR="00616DFE">
        <w:rPr>
          <w:rFonts w:ascii="Arial" w:hAnsi="Arial" w:cs="Arial"/>
          <w:sz w:val="24"/>
          <w:szCs w:val="24"/>
          <w:lang w:val="en-US"/>
        </w:rPr>
        <w:t xml:space="preserve"> </w:t>
      </w:r>
      <w:r w:rsidR="000B2843" w:rsidRPr="000B2843">
        <w:rPr>
          <w:rFonts w:ascii="Arial" w:hAnsi="Arial" w:cs="Arial"/>
          <w:sz w:val="24"/>
          <w:szCs w:val="24"/>
        </w:rPr>
        <w:t>research by Pyle and Danniels (2017) found that practitioners often experience uncertainty about how to balance child</w:t>
      </w:r>
      <w:r w:rsidR="000B2843" w:rsidRPr="000B2843">
        <w:rPr>
          <w:rFonts w:ascii="Arial" w:hAnsi="Arial" w:cs="Arial"/>
          <w:sz w:val="24"/>
          <w:szCs w:val="24"/>
        </w:rPr>
        <w:noBreakHyphen/>
        <w:t xml:space="preserve">led play with </w:t>
      </w:r>
      <w:r w:rsidR="00FF208B">
        <w:rPr>
          <w:rFonts w:ascii="Arial" w:hAnsi="Arial" w:cs="Arial"/>
          <w:sz w:val="24"/>
          <w:szCs w:val="24"/>
        </w:rPr>
        <w:t xml:space="preserve">the expectations of the </w:t>
      </w:r>
      <w:r w:rsidR="000B2843" w:rsidRPr="000B2843">
        <w:rPr>
          <w:rFonts w:ascii="Arial" w:hAnsi="Arial" w:cs="Arial"/>
          <w:sz w:val="24"/>
          <w:szCs w:val="24"/>
        </w:rPr>
        <w:t xml:space="preserve">curriculum, leading some to </w:t>
      </w:r>
      <w:r w:rsidR="00913EA8">
        <w:rPr>
          <w:rFonts w:ascii="Arial" w:hAnsi="Arial" w:cs="Arial"/>
          <w:sz w:val="24"/>
          <w:szCs w:val="24"/>
        </w:rPr>
        <w:t>increase</w:t>
      </w:r>
      <w:r w:rsidR="000B2843" w:rsidRPr="000B2843">
        <w:rPr>
          <w:rFonts w:ascii="Arial" w:hAnsi="Arial" w:cs="Arial"/>
          <w:sz w:val="24"/>
          <w:szCs w:val="24"/>
        </w:rPr>
        <w:t xml:space="preserve"> adult</w:t>
      </w:r>
      <w:r w:rsidR="000B2843" w:rsidRPr="000B2843">
        <w:rPr>
          <w:rFonts w:ascii="Arial" w:hAnsi="Arial" w:cs="Arial"/>
          <w:sz w:val="24"/>
          <w:szCs w:val="24"/>
        </w:rPr>
        <w:noBreakHyphen/>
        <w:t>directed activities</w:t>
      </w:r>
      <w:r w:rsidR="002E6C04">
        <w:rPr>
          <w:rFonts w:ascii="Arial" w:hAnsi="Arial" w:cs="Arial"/>
          <w:sz w:val="24"/>
          <w:szCs w:val="24"/>
        </w:rPr>
        <w:t xml:space="preserve"> in order</w:t>
      </w:r>
      <w:r w:rsidR="000B2843" w:rsidRPr="000B2843">
        <w:rPr>
          <w:rFonts w:ascii="Arial" w:hAnsi="Arial" w:cs="Arial"/>
          <w:sz w:val="24"/>
          <w:szCs w:val="24"/>
        </w:rPr>
        <w:t xml:space="preserve"> to</w:t>
      </w:r>
      <w:r w:rsidR="006F54E0">
        <w:rPr>
          <w:rFonts w:ascii="Arial" w:hAnsi="Arial" w:cs="Arial"/>
          <w:sz w:val="24"/>
          <w:szCs w:val="24"/>
        </w:rPr>
        <w:t xml:space="preserve"> ensure learning outcomes are met.</w:t>
      </w:r>
    </w:p>
    <w:p w14:paraId="6B26A768" w14:textId="7F0FD8CA" w:rsidR="00093937" w:rsidRDefault="00942C16" w:rsidP="00B350A0">
      <w:pPr>
        <w:spacing w:line="360" w:lineRule="auto"/>
        <w:rPr>
          <w:rFonts w:ascii="Arial" w:hAnsi="Arial" w:cs="Arial"/>
          <w:sz w:val="24"/>
          <w:szCs w:val="24"/>
          <w:lang w:val="en-US"/>
        </w:rPr>
      </w:pPr>
      <w:r w:rsidRPr="00942C16">
        <w:rPr>
          <w:rFonts w:ascii="Arial" w:hAnsi="Arial" w:cs="Arial"/>
          <w:sz w:val="24"/>
          <w:szCs w:val="24"/>
          <w:lang w:val="en-US"/>
        </w:rPr>
        <w:t xml:space="preserve">When the Curriculum for Wales was introduced, the Welsh Government launched a national professional learning programme, including online modules, regional training and professional enquiry opportunities to support implementation (Welsh Government, 2020). </w:t>
      </w:r>
      <w:r w:rsidR="00E353B5" w:rsidRPr="00E353B5">
        <w:rPr>
          <w:rFonts w:ascii="Arial" w:hAnsi="Arial" w:cs="Arial"/>
          <w:sz w:val="24"/>
          <w:szCs w:val="24"/>
          <w:lang w:val="en-US"/>
        </w:rPr>
        <w:t>Professional learning is essential for upholding children’s rights, as Article 3 of the UNCRC states that practitioners must act in the child’s best interests (United Nations, 1989). To achieve this, and to deliver the inclusive, developmentally appropriate practice expected within the Curriculum for Wales, practitioners need to be well</w:t>
      </w:r>
      <w:r w:rsidR="00E353B5" w:rsidRPr="00E353B5">
        <w:rPr>
          <w:rFonts w:ascii="Cambria Math" w:hAnsi="Cambria Math" w:cs="Cambria Math"/>
          <w:sz w:val="24"/>
          <w:szCs w:val="24"/>
          <w:lang w:val="en-US"/>
        </w:rPr>
        <w:t>‑</w:t>
      </w:r>
      <w:r w:rsidR="00E353B5" w:rsidRPr="00E353B5">
        <w:rPr>
          <w:rFonts w:ascii="Arial" w:hAnsi="Arial" w:cs="Arial"/>
          <w:sz w:val="24"/>
          <w:szCs w:val="24"/>
          <w:lang w:val="en-US"/>
        </w:rPr>
        <w:t>informed, skilled and confident in their work</w:t>
      </w:r>
      <w:r w:rsidR="00093937">
        <w:rPr>
          <w:rFonts w:ascii="Arial" w:hAnsi="Arial" w:cs="Arial"/>
          <w:sz w:val="24"/>
          <w:szCs w:val="24"/>
          <w:lang w:val="en-US"/>
        </w:rPr>
        <w:t xml:space="preserve"> (Welsh Government, 2022)</w:t>
      </w:r>
      <w:r w:rsidR="00E353B5" w:rsidRPr="00E353B5">
        <w:rPr>
          <w:rFonts w:ascii="Arial" w:hAnsi="Arial" w:cs="Arial"/>
          <w:sz w:val="24"/>
          <w:szCs w:val="24"/>
          <w:lang w:val="en-US"/>
        </w:rPr>
        <w:t>.</w:t>
      </w:r>
      <w:r w:rsidRPr="00942C16">
        <w:rPr>
          <w:rFonts w:ascii="Arial" w:hAnsi="Arial" w:cs="Arial"/>
          <w:sz w:val="24"/>
          <w:szCs w:val="24"/>
          <w:lang w:val="en-US"/>
        </w:rPr>
        <w:t xml:space="preserve"> </w:t>
      </w:r>
      <w:r w:rsidR="00093937">
        <w:rPr>
          <w:rFonts w:ascii="Arial" w:hAnsi="Arial" w:cs="Arial"/>
          <w:sz w:val="24"/>
          <w:szCs w:val="24"/>
          <w:lang w:val="en-US"/>
        </w:rPr>
        <w:t xml:space="preserve">This view is further supported by Nutbrown </w:t>
      </w:r>
      <w:r w:rsidR="00AF73AF">
        <w:rPr>
          <w:rFonts w:ascii="Arial" w:hAnsi="Arial" w:cs="Arial"/>
          <w:sz w:val="24"/>
          <w:szCs w:val="24"/>
          <w:lang w:val="en-US"/>
        </w:rPr>
        <w:t xml:space="preserve">(2018) </w:t>
      </w:r>
      <w:r w:rsidR="006A32F1">
        <w:rPr>
          <w:rFonts w:ascii="Arial" w:hAnsi="Arial" w:cs="Arial"/>
          <w:sz w:val="24"/>
          <w:szCs w:val="24"/>
          <w:lang w:val="en-US"/>
        </w:rPr>
        <w:t>who believes that in order deliver high quality education, a practitioner must be well</w:t>
      </w:r>
      <w:r w:rsidR="005C3EE5">
        <w:rPr>
          <w:rFonts w:ascii="Arial" w:hAnsi="Arial" w:cs="Arial"/>
          <w:sz w:val="24"/>
          <w:szCs w:val="24"/>
          <w:lang w:val="en-US"/>
        </w:rPr>
        <w:t xml:space="preserve"> trained.</w:t>
      </w:r>
    </w:p>
    <w:p w14:paraId="6DEBA5DD" w14:textId="5B2CEA24" w:rsidR="00942C16" w:rsidRDefault="00942C16" w:rsidP="00B350A0">
      <w:pPr>
        <w:spacing w:line="360" w:lineRule="auto"/>
        <w:rPr>
          <w:rFonts w:ascii="Arial" w:hAnsi="Arial" w:cs="Arial"/>
          <w:sz w:val="24"/>
          <w:szCs w:val="24"/>
          <w:lang w:val="en-US"/>
        </w:rPr>
      </w:pPr>
      <w:r w:rsidRPr="00942C16">
        <w:rPr>
          <w:rFonts w:ascii="Arial" w:hAnsi="Arial" w:cs="Arial"/>
          <w:sz w:val="24"/>
          <w:szCs w:val="24"/>
          <w:lang w:val="en-US"/>
        </w:rPr>
        <w:t>However, early years settings in Wales continue to face significant barriers to accessing high</w:t>
      </w:r>
      <w:r w:rsidRPr="00942C16">
        <w:rPr>
          <w:rFonts w:ascii="Cambria Math" w:hAnsi="Cambria Math" w:cs="Cambria Math"/>
          <w:sz w:val="24"/>
          <w:szCs w:val="24"/>
          <w:lang w:val="en-US"/>
        </w:rPr>
        <w:t>‑</w:t>
      </w:r>
      <w:r w:rsidRPr="00942C16">
        <w:rPr>
          <w:rFonts w:ascii="Arial" w:hAnsi="Arial" w:cs="Arial"/>
          <w:sz w:val="24"/>
          <w:szCs w:val="24"/>
          <w:lang w:val="en-US"/>
        </w:rPr>
        <w:t>quality professional learning, including limited staffing, financial pressures and difficulties releasing practitioners for training (Estyn, 2023).</w:t>
      </w:r>
      <w:r w:rsidR="0077408C" w:rsidRPr="0077408C">
        <w:t xml:space="preserve"> </w:t>
      </w:r>
      <w:r w:rsidR="0077408C" w:rsidRPr="0077408C">
        <w:rPr>
          <w:rFonts w:ascii="Arial" w:hAnsi="Arial" w:cs="Arial"/>
          <w:sz w:val="24"/>
          <w:szCs w:val="24"/>
          <w:lang w:val="en-US"/>
        </w:rPr>
        <w:t xml:space="preserve">Social Care Wales (2022) also highlight that recruitment </w:t>
      </w:r>
      <w:r w:rsidR="00920342">
        <w:rPr>
          <w:rFonts w:ascii="Arial" w:hAnsi="Arial" w:cs="Arial"/>
          <w:sz w:val="24"/>
          <w:szCs w:val="24"/>
          <w:lang w:val="en-US"/>
        </w:rPr>
        <w:t xml:space="preserve">challenges </w:t>
      </w:r>
      <w:r w:rsidR="0077408C" w:rsidRPr="0077408C">
        <w:rPr>
          <w:rFonts w:ascii="Arial" w:hAnsi="Arial" w:cs="Arial"/>
          <w:sz w:val="24"/>
          <w:szCs w:val="24"/>
          <w:lang w:val="en-US"/>
        </w:rPr>
        <w:t xml:space="preserve">and </w:t>
      </w:r>
      <w:r w:rsidR="006761C7">
        <w:rPr>
          <w:rFonts w:ascii="Arial" w:hAnsi="Arial" w:cs="Arial"/>
          <w:sz w:val="24"/>
          <w:szCs w:val="24"/>
          <w:lang w:val="en-US"/>
        </w:rPr>
        <w:t>staff shortages</w:t>
      </w:r>
      <w:r w:rsidR="0077408C" w:rsidRPr="0077408C">
        <w:rPr>
          <w:rFonts w:ascii="Arial" w:hAnsi="Arial" w:cs="Arial"/>
          <w:sz w:val="24"/>
          <w:szCs w:val="24"/>
          <w:lang w:val="en-US"/>
        </w:rPr>
        <w:t xml:space="preserve"> reduce settings</w:t>
      </w:r>
      <w:r w:rsidR="00C952EF">
        <w:rPr>
          <w:rFonts w:ascii="Arial" w:hAnsi="Arial" w:cs="Arial"/>
          <w:sz w:val="24"/>
          <w:szCs w:val="24"/>
          <w:lang w:val="en-US"/>
        </w:rPr>
        <w:t xml:space="preserve"> ability</w:t>
      </w:r>
      <w:r w:rsidR="0077408C" w:rsidRPr="0077408C">
        <w:rPr>
          <w:rFonts w:ascii="Arial" w:hAnsi="Arial" w:cs="Arial"/>
          <w:sz w:val="24"/>
          <w:szCs w:val="24"/>
          <w:lang w:val="en-US"/>
        </w:rPr>
        <w:t xml:space="preserve"> to prioritise ongoing learning, while the Welsh Government’s workforce review notes that</w:t>
      </w:r>
      <w:r w:rsidR="0018100B">
        <w:rPr>
          <w:rFonts w:ascii="Arial" w:hAnsi="Arial" w:cs="Arial"/>
          <w:sz w:val="24"/>
          <w:szCs w:val="24"/>
          <w:lang w:val="en-US"/>
        </w:rPr>
        <w:t xml:space="preserve"> practitioners having</w:t>
      </w:r>
      <w:r w:rsidR="0077408C" w:rsidRPr="0077408C">
        <w:rPr>
          <w:rFonts w:ascii="Arial" w:hAnsi="Arial" w:cs="Arial"/>
          <w:sz w:val="24"/>
          <w:szCs w:val="24"/>
          <w:lang w:val="en-US"/>
        </w:rPr>
        <w:t xml:space="preserve"> access to </w:t>
      </w:r>
      <w:r w:rsidR="00492BEF">
        <w:rPr>
          <w:rFonts w:ascii="Arial" w:hAnsi="Arial" w:cs="Arial"/>
          <w:sz w:val="24"/>
          <w:szCs w:val="24"/>
          <w:lang w:val="en-US"/>
        </w:rPr>
        <w:t xml:space="preserve">continuing professional </w:t>
      </w:r>
      <w:r w:rsidR="0018100B">
        <w:rPr>
          <w:rFonts w:ascii="Arial" w:hAnsi="Arial" w:cs="Arial"/>
          <w:sz w:val="24"/>
          <w:szCs w:val="24"/>
          <w:lang w:val="en-US"/>
        </w:rPr>
        <w:t>development</w:t>
      </w:r>
      <w:r w:rsidR="0077408C" w:rsidRPr="0077408C">
        <w:rPr>
          <w:rFonts w:ascii="Arial" w:hAnsi="Arial" w:cs="Arial"/>
          <w:sz w:val="24"/>
          <w:szCs w:val="24"/>
          <w:lang w:val="en-US"/>
        </w:rPr>
        <w:t xml:space="preserve"> is particularly inconsistent in non</w:t>
      </w:r>
      <w:r w:rsidR="0077408C" w:rsidRPr="0077408C">
        <w:rPr>
          <w:rFonts w:ascii="Cambria Math" w:hAnsi="Cambria Math" w:cs="Cambria Math"/>
          <w:sz w:val="24"/>
          <w:szCs w:val="24"/>
          <w:lang w:val="en-US"/>
        </w:rPr>
        <w:t>‑</w:t>
      </w:r>
      <w:r w:rsidR="0077408C" w:rsidRPr="0077408C">
        <w:rPr>
          <w:rFonts w:ascii="Arial" w:hAnsi="Arial" w:cs="Arial"/>
          <w:sz w:val="24"/>
          <w:szCs w:val="24"/>
          <w:lang w:val="en-US"/>
        </w:rPr>
        <w:t>maintained and rural settings (Welsh Government, 2024).</w:t>
      </w:r>
      <w:r w:rsidR="00884DF5">
        <w:rPr>
          <w:rFonts w:ascii="Arial" w:hAnsi="Arial" w:cs="Arial"/>
          <w:sz w:val="24"/>
          <w:szCs w:val="24"/>
          <w:lang w:val="en-US"/>
        </w:rPr>
        <w:t xml:space="preserve"> </w:t>
      </w:r>
      <w:r w:rsidRPr="00942C16">
        <w:rPr>
          <w:rFonts w:ascii="Arial" w:hAnsi="Arial" w:cs="Arial"/>
          <w:sz w:val="24"/>
          <w:szCs w:val="24"/>
          <w:lang w:val="en-US"/>
        </w:rPr>
        <w:t xml:space="preserve">As a result, although professional development is available, </w:t>
      </w:r>
      <w:r w:rsidR="00E81380">
        <w:rPr>
          <w:rFonts w:ascii="Arial" w:hAnsi="Arial" w:cs="Arial"/>
          <w:sz w:val="24"/>
          <w:szCs w:val="24"/>
          <w:lang w:val="en-US"/>
        </w:rPr>
        <w:t xml:space="preserve">this suggests that </w:t>
      </w:r>
      <w:r w:rsidRPr="00942C16">
        <w:rPr>
          <w:rFonts w:ascii="Arial" w:hAnsi="Arial" w:cs="Arial"/>
          <w:sz w:val="24"/>
          <w:szCs w:val="24"/>
          <w:lang w:val="en-US"/>
        </w:rPr>
        <w:t>access remains inconsistent</w:t>
      </w:r>
      <w:r w:rsidR="00D807E6">
        <w:rPr>
          <w:rFonts w:ascii="Arial" w:hAnsi="Arial" w:cs="Arial"/>
          <w:sz w:val="24"/>
          <w:szCs w:val="24"/>
          <w:lang w:val="en-US"/>
        </w:rPr>
        <w:t xml:space="preserve"> for many practitioners across Wales</w:t>
      </w:r>
      <w:r w:rsidRPr="00942C16">
        <w:rPr>
          <w:rFonts w:ascii="Arial" w:hAnsi="Arial" w:cs="Arial"/>
          <w:sz w:val="24"/>
          <w:szCs w:val="24"/>
          <w:lang w:val="en-US"/>
        </w:rPr>
        <w:t xml:space="preserve">, </w:t>
      </w:r>
      <w:r w:rsidRPr="00942C16">
        <w:rPr>
          <w:rFonts w:ascii="Arial" w:hAnsi="Arial" w:cs="Arial"/>
          <w:sz w:val="24"/>
          <w:szCs w:val="24"/>
          <w:lang w:val="en-US"/>
        </w:rPr>
        <w:lastRenderedPageBreak/>
        <w:t>particularly in smaller or non</w:t>
      </w:r>
      <w:r w:rsidRPr="00942C16">
        <w:rPr>
          <w:rFonts w:ascii="Cambria Math" w:hAnsi="Cambria Math" w:cs="Cambria Math"/>
          <w:sz w:val="24"/>
          <w:szCs w:val="24"/>
          <w:lang w:val="en-US"/>
        </w:rPr>
        <w:t>‑</w:t>
      </w:r>
      <w:r w:rsidRPr="00942C16">
        <w:rPr>
          <w:rFonts w:ascii="Arial" w:hAnsi="Arial" w:cs="Arial"/>
          <w:sz w:val="24"/>
          <w:szCs w:val="24"/>
          <w:lang w:val="en-US"/>
        </w:rPr>
        <w:t xml:space="preserve">maintained settings, meaning not all practitioners receive the </w:t>
      </w:r>
      <w:r w:rsidR="00C07CDB">
        <w:rPr>
          <w:rFonts w:ascii="Arial" w:hAnsi="Arial" w:cs="Arial"/>
          <w:sz w:val="24"/>
          <w:szCs w:val="24"/>
          <w:lang w:val="en-US"/>
        </w:rPr>
        <w:t>relevant</w:t>
      </w:r>
      <w:r w:rsidRPr="00942C16">
        <w:rPr>
          <w:rFonts w:ascii="Arial" w:hAnsi="Arial" w:cs="Arial"/>
          <w:sz w:val="24"/>
          <w:szCs w:val="24"/>
          <w:lang w:val="en-US"/>
        </w:rPr>
        <w:t xml:space="preserve"> training </w:t>
      </w:r>
      <w:r w:rsidR="00C07CDB">
        <w:rPr>
          <w:rFonts w:ascii="Arial" w:hAnsi="Arial" w:cs="Arial"/>
          <w:sz w:val="24"/>
          <w:szCs w:val="24"/>
          <w:lang w:val="en-US"/>
        </w:rPr>
        <w:t>n</w:t>
      </w:r>
      <w:r w:rsidRPr="00942C16">
        <w:rPr>
          <w:rFonts w:ascii="Arial" w:hAnsi="Arial" w:cs="Arial"/>
          <w:sz w:val="24"/>
          <w:szCs w:val="24"/>
          <w:lang w:val="en-US"/>
        </w:rPr>
        <w:t xml:space="preserve">eeded to fully </w:t>
      </w:r>
      <w:r w:rsidR="00C07CDB">
        <w:rPr>
          <w:rFonts w:ascii="Arial" w:hAnsi="Arial" w:cs="Arial"/>
          <w:sz w:val="24"/>
          <w:szCs w:val="24"/>
          <w:lang w:val="en-US"/>
        </w:rPr>
        <w:t>deliver</w:t>
      </w:r>
      <w:r w:rsidRPr="00942C16">
        <w:rPr>
          <w:rFonts w:ascii="Arial" w:hAnsi="Arial" w:cs="Arial"/>
          <w:sz w:val="24"/>
          <w:szCs w:val="24"/>
          <w:lang w:val="en-US"/>
        </w:rPr>
        <w:t xml:space="preserve"> the Curriculum for Wales.</w:t>
      </w:r>
    </w:p>
    <w:p w14:paraId="7BD8A9B0" w14:textId="03708412" w:rsidR="00F421AD" w:rsidRDefault="00F421AD" w:rsidP="00B350A0">
      <w:pPr>
        <w:spacing w:line="360" w:lineRule="auto"/>
        <w:rPr>
          <w:rFonts w:ascii="Arial" w:hAnsi="Arial" w:cs="Arial"/>
          <w:sz w:val="24"/>
          <w:szCs w:val="24"/>
          <w:lang w:val="en-US"/>
        </w:rPr>
      </w:pPr>
      <w:r w:rsidRPr="00F421AD">
        <w:rPr>
          <w:rFonts w:ascii="Arial" w:hAnsi="Arial" w:cs="Arial"/>
          <w:sz w:val="24"/>
          <w:szCs w:val="24"/>
          <w:lang w:val="en-US"/>
        </w:rPr>
        <w:t>The Reggio Emilia Approach</w:t>
      </w:r>
      <w:r w:rsidR="007C53E1">
        <w:rPr>
          <w:rFonts w:ascii="Arial" w:hAnsi="Arial" w:cs="Arial"/>
          <w:sz w:val="24"/>
          <w:szCs w:val="24"/>
          <w:lang w:val="en-US"/>
        </w:rPr>
        <w:t xml:space="preserve"> also</w:t>
      </w:r>
      <w:r w:rsidRPr="00F421AD">
        <w:rPr>
          <w:rFonts w:ascii="Arial" w:hAnsi="Arial" w:cs="Arial"/>
          <w:sz w:val="24"/>
          <w:szCs w:val="24"/>
          <w:lang w:val="en-US"/>
        </w:rPr>
        <w:t xml:space="preserve"> places emphasis on ongoing professional learning for practitioners. Professional development opportunities</w:t>
      </w:r>
      <w:r w:rsidR="00A87B71">
        <w:rPr>
          <w:rFonts w:ascii="Arial" w:hAnsi="Arial" w:cs="Arial"/>
          <w:sz w:val="24"/>
          <w:szCs w:val="24"/>
          <w:lang w:val="en-US"/>
        </w:rPr>
        <w:t xml:space="preserve"> in Reggio</w:t>
      </w:r>
      <w:r w:rsidRPr="00F421AD">
        <w:rPr>
          <w:rFonts w:ascii="Arial" w:hAnsi="Arial" w:cs="Arial"/>
          <w:sz w:val="24"/>
          <w:szCs w:val="24"/>
          <w:lang w:val="en-US"/>
        </w:rPr>
        <w:t xml:space="preserve"> include in</w:t>
      </w:r>
      <w:r w:rsidR="00484B7C">
        <w:rPr>
          <w:rFonts w:ascii="Cambria Math" w:hAnsi="Cambria Math" w:cs="Cambria Math"/>
          <w:sz w:val="24"/>
          <w:szCs w:val="24"/>
          <w:lang w:val="en-US"/>
        </w:rPr>
        <w:t xml:space="preserve"> </w:t>
      </w:r>
      <w:r w:rsidRPr="00F421AD">
        <w:rPr>
          <w:rFonts w:ascii="Arial" w:hAnsi="Arial" w:cs="Arial"/>
          <w:sz w:val="24"/>
          <w:szCs w:val="24"/>
          <w:lang w:val="en-US"/>
        </w:rPr>
        <w:t>person study groups, online webinars, themed learning journeys and chances to learn directly from teachers, pedagogistas and atelieristas within Reggio Emilia’s early years settings. According to Vecchi (2021), an atelierista is a highly skilled arts</w:t>
      </w:r>
      <w:r w:rsidRPr="00F421AD">
        <w:rPr>
          <w:rFonts w:ascii="Cambria Math" w:hAnsi="Cambria Math" w:cs="Cambria Math"/>
          <w:sz w:val="24"/>
          <w:szCs w:val="24"/>
          <w:lang w:val="en-US"/>
        </w:rPr>
        <w:t>‑</w:t>
      </w:r>
      <w:r w:rsidRPr="00F421AD">
        <w:rPr>
          <w:rFonts w:ascii="Arial" w:hAnsi="Arial" w:cs="Arial"/>
          <w:sz w:val="24"/>
          <w:szCs w:val="24"/>
          <w:lang w:val="en-US"/>
        </w:rPr>
        <w:t>based educator who collaborates with teachers and children, bringing specialist creative expertise to support expressive learning. Their role is to foster creativity, symbolic expression and problem</w:t>
      </w:r>
      <w:r w:rsidRPr="00F421AD">
        <w:rPr>
          <w:rFonts w:ascii="Cambria Math" w:hAnsi="Cambria Math" w:cs="Cambria Math"/>
          <w:sz w:val="24"/>
          <w:szCs w:val="24"/>
          <w:lang w:val="en-US"/>
        </w:rPr>
        <w:t>‑</w:t>
      </w:r>
      <w:r w:rsidRPr="00F421AD">
        <w:rPr>
          <w:rFonts w:ascii="Arial" w:hAnsi="Arial" w:cs="Arial"/>
          <w:sz w:val="24"/>
          <w:szCs w:val="24"/>
          <w:lang w:val="en-US"/>
        </w:rPr>
        <w:t>solving by guiding children’s exploration of materials, ideas and concepts through sketching, painting, sculpture, light, movement, digital media and other “hundred languages” of expression. This structure ensures that professional development is continuous, collaborative and closely connected to practice (Reggio Children, n.d.).</w:t>
      </w:r>
    </w:p>
    <w:p w14:paraId="39449C9A" w14:textId="4F8C4017" w:rsidR="007E34AF" w:rsidRDefault="007E34AF" w:rsidP="00B350A0">
      <w:pPr>
        <w:spacing w:line="360" w:lineRule="auto"/>
        <w:rPr>
          <w:rFonts w:ascii="Arial" w:hAnsi="Arial" w:cs="Arial"/>
          <w:sz w:val="24"/>
          <w:szCs w:val="24"/>
          <w:lang w:val="en-US"/>
        </w:rPr>
      </w:pPr>
      <w:r>
        <w:rPr>
          <w:rFonts w:ascii="Arial" w:hAnsi="Arial" w:cs="Arial"/>
          <w:sz w:val="24"/>
          <w:szCs w:val="24"/>
          <w:lang w:val="en-US"/>
        </w:rPr>
        <w:t>I</w:t>
      </w:r>
      <w:r w:rsidRPr="007E34AF">
        <w:rPr>
          <w:rFonts w:ascii="Arial" w:hAnsi="Arial" w:cs="Arial"/>
          <w:sz w:val="24"/>
          <w:szCs w:val="24"/>
          <w:lang w:val="en-US"/>
        </w:rPr>
        <w:t>n contrast, the Curriculum for Wales does not include specialist roles such as atelieristas,</w:t>
      </w:r>
      <w:r w:rsidR="003E3DE2" w:rsidRPr="003E3DE2">
        <w:rPr>
          <w:rFonts w:ascii="Arial" w:hAnsi="Arial" w:cs="Arial"/>
          <w:sz w:val="24"/>
          <w:szCs w:val="24"/>
          <w:lang w:val="en-US"/>
        </w:rPr>
        <w:t xml:space="preserve"> </w:t>
      </w:r>
      <w:r w:rsidR="003E3DE2">
        <w:rPr>
          <w:rFonts w:ascii="Arial" w:hAnsi="Arial" w:cs="Arial"/>
          <w:sz w:val="24"/>
          <w:szCs w:val="24"/>
          <w:lang w:val="en-US"/>
        </w:rPr>
        <w:t>t</w:t>
      </w:r>
      <w:r w:rsidR="003E3DE2" w:rsidRPr="009A2024">
        <w:rPr>
          <w:rFonts w:ascii="Arial" w:hAnsi="Arial" w:cs="Arial"/>
          <w:sz w:val="24"/>
          <w:szCs w:val="24"/>
          <w:lang w:val="en-US"/>
        </w:rPr>
        <w:t>his reflects a fundamental difference in</w:t>
      </w:r>
      <w:r w:rsidR="003E3DE2">
        <w:rPr>
          <w:rFonts w:ascii="Arial" w:hAnsi="Arial" w:cs="Arial"/>
          <w:sz w:val="24"/>
          <w:szCs w:val="24"/>
          <w:lang w:val="en-US"/>
        </w:rPr>
        <w:t xml:space="preserve"> how the</w:t>
      </w:r>
      <w:r w:rsidR="003E3DE2" w:rsidRPr="009A2024">
        <w:rPr>
          <w:rFonts w:ascii="Arial" w:hAnsi="Arial" w:cs="Arial"/>
          <w:sz w:val="24"/>
          <w:szCs w:val="24"/>
          <w:lang w:val="en-US"/>
        </w:rPr>
        <w:t xml:space="preserve"> </w:t>
      </w:r>
      <w:r w:rsidR="003E3DE2" w:rsidRPr="002177CC">
        <w:rPr>
          <w:rFonts w:ascii="Arial" w:hAnsi="Arial" w:cs="Arial"/>
          <w:sz w:val="24"/>
          <w:szCs w:val="24"/>
          <w:lang w:val="en-US"/>
        </w:rPr>
        <w:t>two systems see professional positions, creativity, and educational support.</w:t>
      </w:r>
      <w:r w:rsidR="003E3DE2">
        <w:rPr>
          <w:rFonts w:ascii="Arial" w:hAnsi="Arial" w:cs="Arial"/>
          <w:sz w:val="24"/>
          <w:szCs w:val="24"/>
          <w:lang w:val="en-US"/>
        </w:rPr>
        <w:t xml:space="preserve"> </w:t>
      </w:r>
      <w:r w:rsidRPr="007E34AF">
        <w:rPr>
          <w:rFonts w:ascii="Arial" w:hAnsi="Arial" w:cs="Arial"/>
          <w:sz w:val="24"/>
          <w:szCs w:val="24"/>
          <w:lang w:val="en-US"/>
        </w:rPr>
        <w:t>Although the Curriculum for Wales places creativity at the centre of early childhood play, it is the practitioner who must independently create these opportunities.</w:t>
      </w:r>
      <w:r w:rsidR="007C53E1">
        <w:rPr>
          <w:rFonts w:ascii="Arial" w:hAnsi="Arial" w:cs="Arial"/>
          <w:sz w:val="24"/>
          <w:szCs w:val="24"/>
          <w:lang w:val="en-US"/>
        </w:rPr>
        <w:t xml:space="preserve"> This means that how </w:t>
      </w:r>
      <w:r w:rsidR="008A6607">
        <w:rPr>
          <w:rFonts w:ascii="Arial" w:hAnsi="Arial" w:cs="Arial"/>
          <w:sz w:val="24"/>
          <w:szCs w:val="24"/>
          <w:lang w:val="en-US"/>
        </w:rPr>
        <w:t>creativity is being approached will vary for every practitioner.</w:t>
      </w:r>
      <w:r w:rsidRPr="007E34AF">
        <w:rPr>
          <w:rFonts w:ascii="Arial" w:hAnsi="Arial" w:cs="Arial"/>
          <w:sz w:val="24"/>
          <w:szCs w:val="24"/>
          <w:lang w:val="en-US"/>
        </w:rPr>
        <w:t xml:space="preserve"> The Early Childhood Play, Learning and Care (ECPLC) guidance states that play should offer rich, open</w:t>
      </w:r>
      <w:r w:rsidRPr="007E34AF">
        <w:rPr>
          <w:rFonts w:ascii="Cambria Math" w:hAnsi="Cambria Math" w:cs="Cambria Math"/>
          <w:sz w:val="24"/>
          <w:szCs w:val="24"/>
          <w:lang w:val="en-US"/>
        </w:rPr>
        <w:t>‑</w:t>
      </w:r>
      <w:r w:rsidRPr="007E34AF">
        <w:rPr>
          <w:rFonts w:ascii="Arial" w:hAnsi="Arial" w:cs="Arial"/>
          <w:sz w:val="24"/>
          <w:szCs w:val="24"/>
          <w:lang w:val="en-US"/>
        </w:rPr>
        <w:t>ended opportunities for children to explore, imagine and experiment creatively, supporting their well</w:t>
      </w:r>
      <w:r w:rsidRPr="007E34AF">
        <w:rPr>
          <w:rFonts w:ascii="Cambria Math" w:hAnsi="Cambria Math" w:cs="Cambria Math"/>
          <w:sz w:val="24"/>
          <w:szCs w:val="24"/>
          <w:lang w:val="en-US"/>
        </w:rPr>
        <w:t>‑</w:t>
      </w:r>
      <w:r w:rsidRPr="007E34AF">
        <w:rPr>
          <w:rFonts w:ascii="Arial" w:hAnsi="Arial" w:cs="Arial"/>
          <w:sz w:val="24"/>
          <w:szCs w:val="24"/>
          <w:lang w:val="en-US"/>
        </w:rPr>
        <w:t>being, curiosity and problem</w:t>
      </w:r>
      <w:r w:rsidRPr="007E34AF">
        <w:rPr>
          <w:rFonts w:ascii="Cambria Math" w:hAnsi="Cambria Math" w:cs="Cambria Math"/>
          <w:sz w:val="24"/>
          <w:szCs w:val="24"/>
          <w:lang w:val="en-US"/>
        </w:rPr>
        <w:t>‑</w:t>
      </w:r>
      <w:r w:rsidRPr="007E34AF">
        <w:rPr>
          <w:rFonts w:ascii="Arial" w:hAnsi="Arial" w:cs="Arial"/>
          <w:sz w:val="24"/>
          <w:szCs w:val="24"/>
          <w:lang w:val="en-US"/>
        </w:rPr>
        <w:t>solving. Practitioners are therefore expected to design environments that enable children to investigate materials, follow their ideas and engage in expressive, imaginative play (Welsh Government, 202</w:t>
      </w:r>
      <w:r w:rsidR="002802B7">
        <w:rPr>
          <w:rFonts w:ascii="Arial" w:hAnsi="Arial" w:cs="Arial"/>
          <w:sz w:val="24"/>
          <w:szCs w:val="24"/>
          <w:lang w:val="en-US"/>
        </w:rPr>
        <w:t>2</w:t>
      </w:r>
      <w:r w:rsidRPr="007E34AF">
        <w:rPr>
          <w:rFonts w:ascii="Arial" w:hAnsi="Arial" w:cs="Arial"/>
          <w:sz w:val="24"/>
          <w:szCs w:val="24"/>
          <w:lang w:val="en-US"/>
        </w:rPr>
        <w:t>).</w:t>
      </w:r>
      <w:r w:rsidR="00C2382F">
        <w:rPr>
          <w:rFonts w:ascii="Arial" w:hAnsi="Arial" w:cs="Arial"/>
          <w:sz w:val="24"/>
          <w:szCs w:val="24"/>
          <w:lang w:val="en-US"/>
        </w:rPr>
        <w:t xml:space="preserve"> </w:t>
      </w:r>
      <w:r w:rsidR="00027F4A">
        <w:rPr>
          <w:rFonts w:ascii="Arial" w:hAnsi="Arial" w:cs="Arial"/>
          <w:sz w:val="24"/>
          <w:szCs w:val="24"/>
          <w:lang w:val="en-US"/>
        </w:rPr>
        <w:t>However, t</w:t>
      </w:r>
      <w:r w:rsidR="00C2382F">
        <w:rPr>
          <w:rFonts w:ascii="Arial" w:hAnsi="Arial" w:cs="Arial"/>
          <w:sz w:val="24"/>
          <w:szCs w:val="24"/>
          <w:lang w:val="en-US"/>
        </w:rPr>
        <w:t xml:space="preserve">his can cause inconsistency in </w:t>
      </w:r>
      <w:r w:rsidR="00C63CCF">
        <w:rPr>
          <w:rFonts w:ascii="Arial" w:hAnsi="Arial" w:cs="Arial"/>
          <w:sz w:val="24"/>
          <w:szCs w:val="24"/>
          <w:lang w:val="en-US"/>
        </w:rPr>
        <w:t xml:space="preserve">how creativity is </w:t>
      </w:r>
      <w:r w:rsidR="00AE6EFA">
        <w:rPr>
          <w:rFonts w:ascii="Arial" w:hAnsi="Arial" w:cs="Arial"/>
          <w:sz w:val="24"/>
          <w:szCs w:val="24"/>
          <w:lang w:val="en-US"/>
        </w:rPr>
        <w:t>interpreted</w:t>
      </w:r>
      <w:r w:rsidR="00AE62CB">
        <w:rPr>
          <w:rFonts w:ascii="Arial" w:hAnsi="Arial" w:cs="Arial"/>
          <w:sz w:val="24"/>
          <w:szCs w:val="24"/>
          <w:lang w:val="en-US"/>
        </w:rPr>
        <w:t xml:space="preserve"> and implement the </w:t>
      </w:r>
      <w:r w:rsidR="002C0722">
        <w:rPr>
          <w:rFonts w:ascii="Arial" w:hAnsi="Arial" w:cs="Arial"/>
          <w:sz w:val="24"/>
          <w:szCs w:val="24"/>
          <w:lang w:val="en-US"/>
        </w:rPr>
        <w:t xml:space="preserve">practitioners approach. </w:t>
      </w:r>
      <w:r w:rsidR="008B20F6" w:rsidRPr="008B20F6">
        <w:rPr>
          <w:rFonts w:ascii="Arial" w:hAnsi="Arial" w:cs="Arial"/>
          <w:sz w:val="24"/>
          <w:szCs w:val="24"/>
          <w:lang w:val="en-US"/>
        </w:rPr>
        <w:t xml:space="preserve">This inconsistency </w:t>
      </w:r>
      <w:r w:rsidR="008B20F6">
        <w:rPr>
          <w:rFonts w:ascii="Arial" w:hAnsi="Arial" w:cs="Arial"/>
          <w:sz w:val="24"/>
          <w:szCs w:val="24"/>
          <w:lang w:val="en-US"/>
        </w:rPr>
        <w:t xml:space="preserve">in practice </w:t>
      </w:r>
      <w:r w:rsidR="008B20F6" w:rsidRPr="008B20F6">
        <w:rPr>
          <w:rFonts w:ascii="Arial" w:hAnsi="Arial" w:cs="Arial"/>
          <w:sz w:val="24"/>
          <w:szCs w:val="24"/>
          <w:lang w:val="en-US"/>
        </w:rPr>
        <w:t>can affect children’s learning by leading to unequal access to rich expressive experiences, limiting opportunities for problem</w:t>
      </w:r>
      <w:r w:rsidR="008B20F6" w:rsidRPr="008B20F6">
        <w:rPr>
          <w:rFonts w:ascii="Cambria Math" w:hAnsi="Cambria Math" w:cs="Cambria Math"/>
          <w:sz w:val="24"/>
          <w:szCs w:val="24"/>
          <w:lang w:val="en-US"/>
        </w:rPr>
        <w:t>‑</w:t>
      </w:r>
      <w:r w:rsidR="008B20F6" w:rsidRPr="008B20F6">
        <w:rPr>
          <w:rFonts w:ascii="Arial" w:hAnsi="Arial" w:cs="Arial"/>
          <w:sz w:val="24"/>
          <w:szCs w:val="24"/>
          <w:lang w:val="en-US"/>
        </w:rPr>
        <w:t>solving, symbolic thinking and imaginative exploration (Siraj-Blatchford et al., 2002; Estyn, 2023).</w:t>
      </w:r>
    </w:p>
    <w:p w14:paraId="152CEEFF" w14:textId="4B5C629D" w:rsidR="00D120C3" w:rsidRDefault="00177CE5" w:rsidP="00B350A0">
      <w:pPr>
        <w:spacing w:line="360" w:lineRule="auto"/>
        <w:rPr>
          <w:rFonts w:ascii="Arial" w:hAnsi="Arial" w:cs="Arial"/>
          <w:sz w:val="24"/>
          <w:szCs w:val="24"/>
          <w:lang w:val="en-US"/>
        </w:rPr>
      </w:pPr>
      <w:r w:rsidRPr="00177CE5">
        <w:rPr>
          <w:rFonts w:ascii="Arial" w:hAnsi="Arial" w:cs="Arial"/>
          <w:sz w:val="24"/>
          <w:szCs w:val="24"/>
          <w:lang w:val="en-US"/>
        </w:rPr>
        <w:t>T</w:t>
      </w:r>
      <w:r w:rsidR="00484B7C">
        <w:rPr>
          <w:rFonts w:ascii="Arial" w:hAnsi="Arial" w:cs="Arial"/>
          <w:sz w:val="24"/>
          <w:szCs w:val="24"/>
          <w:lang w:val="en-US"/>
        </w:rPr>
        <w:t>o conclude, t</w:t>
      </w:r>
      <w:r w:rsidR="005C1D53">
        <w:rPr>
          <w:rFonts w:ascii="Arial" w:hAnsi="Arial" w:cs="Arial"/>
          <w:sz w:val="24"/>
          <w:szCs w:val="24"/>
          <w:lang w:val="en-US"/>
        </w:rPr>
        <w:t xml:space="preserve">his discussion has shown that </w:t>
      </w:r>
      <w:r w:rsidR="00DC51BF">
        <w:rPr>
          <w:rFonts w:ascii="Arial" w:hAnsi="Arial" w:cs="Arial"/>
          <w:sz w:val="24"/>
          <w:szCs w:val="24"/>
          <w:lang w:val="en-US"/>
        </w:rPr>
        <w:t>t</w:t>
      </w:r>
      <w:r w:rsidRPr="00177CE5">
        <w:rPr>
          <w:rFonts w:ascii="Arial" w:hAnsi="Arial" w:cs="Arial"/>
          <w:sz w:val="24"/>
          <w:szCs w:val="24"/>
          <w:lang w:val="en-US"/>
        </w:rPr>
        <w:t>he Curriculum for Wales emphasi</w:t>
      </w:r>
      <w:r w:rsidR="004A0316">
        <w:rPr>
          <w:rFonts w:ascii="Arial" w:hAnsi="Arial" w:cs="Arial"/>
          <w:sz w:val="24"/>
          <w:szCs w:val="24"/>
          <w:lang w:val="en-US"/>
        </w:rPr>
        <w:t>s</w:t>
      </w:r>
      <w:r w:rsidRPr="00177CE5">
        <w:rPr>
          <w:rFonts w:ascii="Arial" w:hAnsi="Arial" w:cs="Arial"/>
          <w:sz w:val="24"/>
          <w:szCs w:val="24"/>
          <w:lang w:val="en-US"/>
        </w:rPr>
        <w:t>es holistic, play-based learning, based on children's rights and the four purposes. It</w:t>
      </w:r>
      <w:r w:rsidR="000F76F3">
        <w:rPr>
          <w:rFonts w:ascii="Arial" w:hAnsi="Arial" w:cs="Arial"/>
          <w:sz w:val="24"/>
          <w:szCs w:val="24"/>
          <w:lang w:val="en-US"/>
        </w:rPr>
        <w:t xml:space="preserve"> </w:t>
      </w:r>
      <w:r w:rsidR="000F76F3">
        <w:rPr>
          <w:rFonts w:ascii="Arial" w:hAnsi="Arial" w:cs="Arial"/>
          <w:sz w:val="24"/>
          <w:szCs w:val="24"/>
          <w:lang w:val="en-US"/>
        </w:rPr>
        <w:lastRenderedPageBreak/>
        <w:t>particularly highlights the</w:t>
      </w:r>
      <w:r w:rsidR="00A66403">
        <w:rPr>
          <w:rFonts w:ascii="Arial" w:hAnsi="Arial" w:cs="Arial"/>
          <w:sz w:val="24"/>
          <w:szCs w:val="24"/>
          <w:lang w:val="en-US"/>
        </w:rPr>
        <w:t xml:space="preserve"> concepts of</w:t>
      </w:r>
      <w:r w:rsidRPr="00177CE5">
        <w:rPr>
          <w:rFonts w:ascii="Arial" w:hAnsi="Arial" w:cs="Arial"/>
          <w:sz w:val="24"/>
          <w:szCs w:val="24"/>
          <w:lang w:val="en-US"/>
        </w:rPr>
        <w:t xml:space="preserve">  creativity, discovery, and meaningful relationships </w:t>
      </w:r>
      <w:r w:rsidR="006E703D" w:rsidRPr="006E703D">
        <w:t xml:space="preserve"> </w:t>
      </w:r>
      <w:r w:rsidR="006E703D" w:rsidRPr="006E703D">
        <w:rPr>
          <w:rFonts w:ascii="Arial" w:hAnsi="Arial" w:cs="Arial"/>
          <w:sz w:val="24"/>
          <w:szCs w:val="24"/>
          <w:lang w:val="en-US"/>
        </w:rPr>
        <w:t>align</w:t>
      </w:r>
      <w:r w:rsidR="00A66403">
        <w:rPr>
          <w:rFonts w:ascii="Arial" w:hAnsi="Arial" w:cs="Arial"/>
          <w:sz w:val="24"/>
          <w:szCs w:val="24"/>
          <w:lang w:val="en-US"/>
        </w:rPr>
        <w:t>ing</w:t>
      </w:r>
      <w:r w:rsidR="006E703D" w:rsidRPr="006E703D">
        <w:rPr>
          <w:rFonts w:ascii="Arial" w:hAnsi="Arial" w:cs="Arial"/>
          <w:sz w:val="24"/>
          <w:szCs w:val="24"/>
          <w:lang w:val="en-US"/>
        </w:rPr>
        <w:t xml:space="preserve"> closely with international pedagogical approaches such as Reggio Emilia</w:t>
      </w:r>
      <w:r w:rsidR="006E703D">
        <w:rPr>
          <w:rFonts w:ascii="Arial" w:hAnsi="Arial" w:cs="Arial"/>
          <w:sz w:val="24"/>
          <w:szCs w:val="24"/>
          <w:lang w:val="en-US"/>
        </w:rPr>
        <w:t>.</w:t>
      </w:r>
      <w:r w:rsidR="003C2D9E" w:rsidRPr="003C2D9E">
        <w:t xml:space="preserve"> </w:t>
      </w:r>
      <w:r w:rsidR="003C2D9E">
        <w:rPr>
          <w:rFonts w:ascii="Arial" w:hAnsi="Arial" w:cs="Arial"/>
          <w:sz w:val="24"/>
          <w:szCs w:val="24"/>
          <w:lang w:val="en-US"/>
        </w:rPr>
        <w:t>However</w:t>
      </w:r>
      <w:r w:rsidR="00743870">
        <w:rPr>
          <w:rFonts w:ascii="Arial" w:hAnsi="Arial" w:cs="Arial"/>
          <w:sz w:val="24"/>
          <w:szCs w:val="24"/>
          <w:lang w:val="en-US"/>
        </w:rPr>
        <w:t>,</w:t>
      </w:r>
      <w:r w:rsidR="00630449">
        <w:rPr>
          <w:rFonts w:ascii="Arial" w:hAnsi="Arial" w:cs="Arial"/>
          <w:sz w:val="24"/>
          <w:szCs w:val="24"/>
          <w:lang w:val="en-US"/>
        </w:rPr>
        <w:t xml:space="preserve"> it is evident that</w:t>
      </w:r>
      <w:r w:rsidR="003C2D9E">
        <w:rPr>
          <w:rFonts w:ascii="Arial" w:hAnsi="Arial" w:cs="Arial"/>
          <w:sz w:val="24"/>
          <w:szCs w:val="24"/>
          <w:lang w:val="en-US"/>
        </w:rPr>
        <w:t xml:space="preserve"> t</w:t>
      </w:r>
      <w:r w:rsidR="003C2D9E" w:rsidRPr="003C2D9E">
        <w:rPr>
          <w:rFonts w:ascii="Arial" w:hAnsi="Arial" w:cs="Arial"/>
          <w:sz w:val="24"/>
          <w:szCs w:val="24"/>
          <w:lang w:val="en-US"/>
        </w:rPr>
        <w:t xml:space="preserve">he success of this vision relies on practitioners knowledge, confidence, and access to high-quality professional learning. Inconsistent professional development in Wales, especially in non-maintained and rural settings, can </w:t>
      </w:r>
      <w:r w:rsidR="00694B82">
        <w:rPr>
          <w:rFonts w:ascii="Arial" w:hAnsi="Arial" w:cs="Arial"/>
          <w:sz w:val="24"/>
          <w:szCs w:val="24"/>
          <w:lang w:val="en-US"/>
        </w:rPr>
        <w:t>impact</w:t>
      </w:r>
      <w:r w:rsidR="003C2D9E" w:rsidRPr="003C2D9E">
        <w:rPr>
          <w:rFonts w:ascii="Arial" w:hAnsi="Arial" w:cs="Arial"/>
          <w:sz w:val="24"/>
          <w:szCs w:val="24"/>
          <w:lang w:val="en-US"/>
        </w:rPr>
        <w:t xml:space="preserve"> practitioners </w:t>
      </w:r>
      <w:r w:rsidR="00666E58">
        <w:rPr>
          <w:rFonts w:ascii="Arial" w:hAnsi="Arial" w:cs="Arial"/>
          <w:sz w:val="24"/>
          <w:szCs w:val="24"/>
          <w:lang w:val="en-US"/>
        </w:rPr>
        <w:t xml:space="preserve">ability to fully embed a creative pedagogy. </w:t>
      </w:r>
      <w:r w:rsidR="0028276E" w:rsidRPr="0028276E">
        <w:rPr>
          <w:rFonts w:ascii="Arial" w:hAnsi="Arial" w:cs="Arial"/>
          <w:sz w:val="24"/>
          <w:szCs w:val="24"/>
          <w:lang w:val="en-US"/>
        </w:rPr>
        <w:t>In contrast, Reggio Emilia provides a</w:t>
      </w:r>
      <w:r w:rsidR="00294AD2">
        <w:rPr>
          <w:rFonts w:ascii="Arial" w:hAnsi="Arial" w:cs="Arial"/>
          <w:sz w:val="24"/>
          <w:szCs w:val="24"/>
          <w:lang w:val="en-US"/>
        </w:rPr>
        <w:t>n in depth</w:t>
      </w:r>
      <w:r w:rsidR="0028276E" w:rsidRPr="0028276E">
        <w:rPr>
          <w:rFonts w:ascii="Arial" w:hAnsi="Arial" w:cs="Arial"/>
          <w:sz w:val="24"/>
          <w:szCs w:val="24"/>
          <w:lang w:val="en-US"/>
        </w:rPr>
        <w:t xml:space="preserve"> highly structured model of professional learning, supported by specialist roles such as atelieristas and pedagogistas, ensuring continuity</w:t>
      </w:r>
      <w:r w:rsidR="00294AD2">
        <w:rPr>
          <w:rFonts w:ascii="Arial" w:hAnsi="Arial" w:cs="Arial"/>
          <w:sz w:val="24"/>
          <w:szCs w:val="24"/>
          <w:lang w:val="en-US"/>
        </w:rPr>
        <w:t xml:space="preserve"> and </w:t>
      </w:r>
      <w:r w:rsidR="0028276E" w:rsidRPr="0028276E">
        <w:rPr>
          <w:rFonts w:ascii="Arial" w:hAnsi="Arial" w:cs="Arial"/>
          <w:sz w:val="24"/>
          <w:szCs w:val="24"/>
          <w:lang w:val="en-US"/>
        </w:rPr>
        <w:t>collaboration in practice.</w:t>
      </w:r>
      <w:r w:rsidR="00BF2C31">
        <w:rPr>
          <w:rFonts w:ascii="Arial" w:hAnsi="Arial" w:cs="Arial"/>
          <w:sz w:val="24"/>
          <w:szCs w:val="24"/>
          <w:lang w:val="en-US"/>
        </w:rPr>
        <w:t xml:space="preserve"> </w:t>
      </w:r>
      <w:r w:rsidR="00921565" w:rsidRPr="00921565">
        <w:rPr>
          <w:rFonts w:ascii="Arial" w:hAnsi="Arial" w:cs="Arial"/>
          <w:sz w:val="24"/>
          <w:szCs w:val="24"/>
          <w:lang w:val="en-US"/>
        </w:rPr>
        <w:t xml:space="preserve">This highlights a clear gap between the two approaches and reinforces the need for Wales to invest in and strengthen professional learning so that all practitioners are </w:t>
      </w:r>
      <w:r w:rsidR="00921565">
        <w:rPr>
          <w:rFonts w:ascii="Arial" w:hAnsi="Arial" w:cs="Arial"/>
          <w:sz w:val="24"/>
          <w:szCs w:val="24"/>
          <w:lang w:val="en-US"/>
        </w:rPr>
        <w:t xml:space="preserve">equally </w:t>
      </w:r>
      <w:r w:rsidR="00921565" w:rsidRPr="00921565">
        <w:rPr>
          <w:rFonts w:ascii="Arial" w:hAnsi="Arial" w:cs="Arial"/>
          <w:sz w:val="24"/>
          <w:szCs w:val="24"/>
          <w:lang w:val="en-US"/>
        </w:rPr>
        <w:t>equipped to provide consistently high</w:t>
      </w:r>
      <w:r w:rsidR="00921565" w:rsidRPr="00921565">
        <w:rPr>
          <w:rFonts w:ascii="Cambria Math" w:hAnsi="Cambria Math" w:cs="Cambria Math"/>
          <w:sz w:val="24"/>
          <w:szCs w:val="24"/>
          <w:lang w:val="en-US"/>
        </w:rPr>
        <w:t>‑</w:t>
      </w:r>
      <w:r w:rsidR="00921565" w:rsidRPr="00921565">
        <w:rPr>
          <w:rFonts w:ascii="Arial" w:hAnsi="Arial" w:cs="Arial"/>
          <w:sz w:val="24"/>
          <w:szCs w:val="24"/>
          <w:lang w:val="en-US"/>
        </w:rPr>
        <w:t>quality, creative learning experiences for children</w:t>
      </w:r>
      <w:r w:rsidR="00EE2839">
        <w:rPr>
          <w:rFonts w:ascii="Arial" w:hAnsi="Arial" w:cs="Arial"/>
          <w:sz w:val="24"/>
          <w:szCs w:val="24"/>
          <w:lang w:val="en-US"/>
        </w:rPr>
        <w:t xml:space="preserve"> in all early years settings</w:t>
      </w:r>
      <w:r w:rsidR="00921565" w:rsidRPr="00921565">
        <w:rPr>
          <w:rFonts w:ascii="Arial" w:hAnsi="Arial" w:cs="Arial"/>
          <w:sz w:val="24"/>
          <w:szCs w:val="24"/>
          <w:lang w:val="en-US"/>
        </w:rPr>
        <w:t>.</w:t>
      </w:r>
    </w:p>
    <w:p w14:paraId="603D397D" w14:textId="50218DB9" w:rsidR="001E4050" w:rsidRPr="00BD7131" w:rsidRDefault="00914FD4">
      <w:pPr>
        <w:rPr>
          <w:rFonts w:ascii="Arial" w:hAnsi="Arial" w:cs="Arial"/>
          <w:sz w:val="24"/>
          <w:szCs w:val="24"/>
        </w:rPr>
      </w:pPr>
      <w:r w:rsidRPr="00262FC4">
        <w:rPr>
          <w:rFonts w:ascii="Arial" w:hAnsi="Arial" w:cs="Arial"/>
          <w:sz w:val="24"/>
          <w:szCs w:val="24"/>
        </w:rPr>
        <w:t xml:space="preserve"> </w:t>
      </w:r>
    </w:p>
    <w:p w14:paraId="63F2C0C5" w14:textId="77777777" w:rsidR="001643C1" w:rsidRPr="00BD7131" w:rsidRDefault="001643C1">
      <w:pPr>
        <w:rPr>
          <w:rFonts w:ascii="Arial" w:hAnsi="Arial" w:cs="Arial"/>
          <w:sz w:val="24"/>
          <w:szCs w:val="24"/>
        </w:rPr>
      </w:pPr>
    </w:p>
    <w:p w14:paraId="3846842C" w14:textId="77777777" w:rsidR="001643C1" w:rsidRPr="00BD7131" w:rsidRDefault="001643C1">
      <w:pPr>
        <w:rPr>
          <w:rFonts w:ascii="Arial" w:hAnsi="Arial" w:cs="Arial"/>
          <w:sz w:val="24"/>
          <w:szCs w:val="24"/>
        </w:rPr>
      </w:pPr>
    </w:p>
    <w:p w14:paraId="0FF39465" w14:textId="77777777" w:rsidR="001643C1" w:rsidRPr="00BD7131" w:rsidRDefault="001643C1">
      <w:pPr>
        <w:rPr>
          <w:rFonts w:ascii="Arial" w:hAnsi="Arial" w:cs="Arial"/>
          <w:sz w:val="24"/>
          <w:szCs w:val="24"/>
        </w:rPr>
      </w:pPr>
    </w:p>
    <w:p w14:paraId="5DE164FF" w14:textId="77777777" w:rsidR="001643C1" w:rsidRPr="00BD7131" w:rsidRDefault="001643C1">
      <w:pPr>
        <w:rPr>
          <w:rFonts w:ascii="Arial" w:hAnsi="Arial" w:cs="Arial"/>
          <w:sz w:val="24"/>
          <w:szCs w:val="24"/>
        </w:rPr>
      </w:pPr>
    </w:p>
    <w:p w14:paraId="4C724FFD" w14:textId="77777777" w:rsidR="001643C1" w:rsidRPr="00BD7131" w:rsidRDefault="001643C1">
      <w:pPr>
        <w:rPr>
          <w:rFonts w:ascii="Arial" w:hAnsi="Arial" w:cs="Arial"/>
          <w:sz w:val="24"/>
          <w:szCs w:val="24"/>
        </w:rPr>
      </w:pPr>
    </w:p>
    <w:p w14:paraId="61013106" w14:textId="77777777" w:rsidR="001643C1" w:rsidRPr="00BD7131" w:rsidRDefault="001643C1">
      <w:pPr>
        <w:rPr>
          <w:rFonts w:ascii="Arial" w:hAnsi="Arial" w:cs="Arial"/>
          <w:sz w:val="24"/>
          <w:szCs w:val="24"/>
        </w:rPr>
      </w:pPr>
    </w:p>
    <w:p w14:paraId="1597343F" w14:textId="77777777" w:rsidR="001643C1" w:rsidRPr="00BD7131" w:rsidRDefault="001643C1">
      <w:pPr>
        <w:rPr>
          <w:rFonts w:ascii="Arial" w:hAnsi="Arial" w:cs="Arial"/>
          <w:sz w:val="24"/>
          <w:szCs w:val="24"/>
        </w:rPr>
      </w:pPr>
    </w:p>
    <w:p w14:paraId="51820CB6" w14:textId="77777777" w:rsidR="00D321F8" w:rsidRDefault="00D321F8" w:rsidP="00DC4AAB">
      <w:pPr>
        <w:rPr>
          <w:rFonts w:ascii="Arial" w:hAnsi="Arial" w:cs="Arial"/>
          <w:sz w:val="24"/>
          <w:szCs w:val="24"/>
        </w:rPr>
      </w:pPr>
    </w:p>
    <w:p w14:paraId="57446140" w14:textId="77777777" w:rsidR="007831D8" w:rsidRDefault="007831D8" w:rsidP="00DC4AAB">
      <w:pPr>
        <w:rPr>
          <w:rFonts w:ascii="Arial" w:hAnsi="Arial" w:cs="Arial"/>
          <w:sz w:val="24"/>
          <w:szCs w:val="24"/>
        </w:rPr>
      </w:pPr>
    </w:p>
    <w:p w14:paraId="74A8A055" w14:textId="77777777" w:rsidR="00B350A0" w:rsidRDefault="00B350A0" w:rsidP="00DC4AAB">
      <w:pPr>
        <w:rPr>
          <w:rFonts w:ascii="Arial" w:hAnsi="Arial" w:cs="Arial"/>
          <w:sz w:val="24"/>
          <w:szCs w:val="24"/>
        </w:rPr>
      </w:pPr>
    </w:p>
    <w:p w14:paraId="6EAE2A4F" w14:textId="77777777" w:rsidR="009803E2" w:rsidRDefault="009803E2" w:rsidP="00DC4AAB">
      <w:pPr>
        <w:rPr>
          <w:rFonts w:ascii="Arial" w:hAnsi="Arial" w:cs="Arial"/>
          <w:b/>
          <w:bCs/>
          <w:sz w:val="24"/>
          <w:szCs w:val="24"/>
          <w:u w:val="single"/>
        </w:rPr>
      </w:pPr>
    </w:p>
    <w:p w14:paraId="71F147BC" w14:textId="77777777" w:rsidR="009803E2" w:rsidRDefault="009803E2" w:rsidP="00DC4AAB">
      <w:pPr>
        <w:rPr>
          <w:rFonts w:ascii="Arial" w:hAnsi="Arial" w:cs="Arial"/>
          <w:b/>
          <w:bCs/>
          <w:sz w:val="24"/>
          <w:szCs w:val="24"/>
          <w:u w:val="single"/>
        </w:rPr>
      </w:pPr>
    </w:p>
    <w:p w14:paraId="2561E7DE" w14:textId="77777777" w:rsidR="009803E2" w:rsidRDefault="009803E2" w:rsidP="00DC4AAB">
      <w:pPr>
        <w:rPr>
          <w:rFonts w:ascii="Arial" w:hAnsi="Arial" w:cs="Arial"/>
          <w:b/>
          <w:bCs/>
          <w:sz w:val="24"/>
          <w:szCs w:val="24"/>
          <w:u w:val="single"/>
        </w:rPr>
      </w:pPr>
    </w:p>
    <w:p w14:paraId="4C6D8136" w14:textId="77777777" w:rsidR="009803E2" w:rsidRDefault="009803E2" w:rsidP="00DC4AAB">
      <w:pPr>
        <w:rPr>
          <w:rFonts w:ascii="Arial" w:hAnsi="Arial" w:cs="Arial"/>
          <w:b/>
          <w:bCs/>
          <w:sz w:val="24"/>
          <w:szCs w:val="24"/>
          <w:u w:val="single"/>
        </w:rPr>
      </w:pPr>
    </w:p>
    <w:p w14:paraId="29EA6B52" w14:textId="77777777" w:rsidR="009803E2" w:rsidRDefault="009803E2" w:rsidP="00DC4AAB">
      <w:pPr>
        <w:rPr>
          <w:rFonts w:ascii="Arial" w:hAnsi="Arial" w:cs="Arial"/>
          <w:b/>
          <w:bCs/>
          <w:sz w:val="24"/>
          <w:szCs w:val="24"/>
          <w:u w:val="single"/>
        </w:rPr>
      </w:pPr>
    </w:p>
    <w:p w14:paraId="79EAF5AC" w14:textId="77777777" w:rsidR="009803E2" w:rsidRDefault="009803E2" w:rsidP="00DC4AAB">
      <w:pPr>
        <w:rPr>
          <w:rFonts w:ascii="Arial" w:hAnsi="Arial" w:cs="Arial"/>
          <w:b/>
          <w:bCs/>
          <w:sz w:val="24"/>
          <w:szCs w:val="24"/>
          <w:u w:val="single"/>
        </w:rPr>
      </w:pPr>
    </w:p>
    <w:p w14:paraId="31F17FA8" w14:textId="77777777" w:rsidR="009803E2" w:rsidRDefault="009803E2" w:rsidP="00DC4AAB">
      <w:pPr>
        <w:rPr>
          <w:rFonts w:ascii="Arial" w:hAnsi="Arial" w:cs="Arial"/>
          <w:b/>
          <w:bCs/>
          <w:sz w:val="24"/>
          <w:szCs w:val="24"/>
          <w:u w:val="single"/>
        </w:rPr>
      </w:pPr>
    </w:p>
    <w:p w14:paraId="6171AB65" w14:textId="106300CB" w:rsidR="007831D8" w:rsidRPr="0088213A" w:rsidRDefault="0088213A" w:rsidP="00DC4AAB">
      <w:pPr>
        <w:rPr>
          <w:rFonts w:ascii="Arial" w:hAnsi="Arial" w:cs="Arial"/>
          <w:b/>
          <w:bCs/>
          <w:sz w:val="24"/>
          <w:szCs w:val="24"/>
          <w:u w:val="single"/>
        </w:rPr>
      </w:pPr>
      <w:r w:rsidRPr="0088213A">
        <w:rPr>
          <w:rFonts w:ascii="Arial" w:hAnsi="Arial" w:cs="Arial"/>
          <w:b/>
          <w:bCs/>
          <w:sz w:val="24"/>
          <w:szCs w:val="24"/>
          <w:u w:val="single"/>
        </w:rPr>
        <w:lastRenderedPageBreak/>
        <w:t>What are the challenges of the Assessment methods</w:t>
      </w:r>
    </w:p>
    <w:p w14:paraId="7A4D657A" w14:textId="3967BA45" w:rsidR="007831D8" w:rsidRDefault="007831D8" w:rsidP="008247F6">
      <w:pPr>
        <w:spacing w:line="360" w:lineRule="auto"/>
        <w:rPr>
          <w:rFonts w:ascii="Arial" w:hAnsi="Arial" w:cs="Arial"/>
          <w:sz w:val="24"/>
          <w:szCs w:val="24"/>
          <w:u w:val="single"/>
        </w:rPr>
      </w:pPr>
      <w:r w:rsidRPr="00E12047">
        <w:rPr>
          <w:rFonts w:ascii="Arial" w:hAnsi="Arial" w:cs="Arial"/>
          <w:sz w:val="24"/>
          <w:szCs w:val="24"/>
          <w:u w:val="single"/>
        </w:rPr>
        <w:t>Intro</w:t>
      </w:r>
      <w:r w:rsidR="00E12047" w:rsidRPr="00E12047">
        <w:rPr>
          <w:rFonts w:ascii="Arial" w:hAnsi="Arial" w:cs="Arial"/>
          <w:sz w:val="24"/>
          <w:szCs w:val="24"/>
          <w:u w:val="single"/>
        </w:rPr>
        <w:t xml:space="preserve">duction </w:t>
      </w:r>
    </w:p>
    <w:p w14:paraId="5D4F3301" w14:textId="50450C01" w:rsidR="00F84E04" w:rsidRDefault="00406D10" w:rsidP="008247F6">
      <w:pPr>
        <w:spacing w:line="360" w:lineRule="auto"/>
        <w:rPr>
          <w:rFonts w:ascii="Arial" w:hAnsi="Arial" w:cs="Arial"/>
          <w:sz w:val="24"/>
          <w:szCs w:val="24"/>
        </w:rPr>
      </w:pPr>
      <w:r w:rsidRPr="00406D10">
        <w:rPr>
          <w:rFonts w:ascii="Arial" w:hAnsi="Arial" w:cs="Arial"/>
          <w:sz w:val="24"/>
          <w:szCs w:val="24"/>
        </w:rPr>
        <w:t>All children are different and bring with them a wide range of abilities, needs, cultures and languages.</w:t>
      </w:r>
      <w:r>
        <w:t xml:space="preserve"> </w:t>
      </w:r>
      <w:r w:rsidR="00D44B9B">
        <w:rPr>
          <w:rFonts w:ascii="Arial" w:hAnsi="Arial" w:cs="Arial"/>
          <w:sz w:val="24"/>
          <w:szCs w:val="24"/>
        </w:rPr>
        <w:t>P</w:t>
      </w:r>
      <w:r w:rsidR="00A46D86">
        <w:rPr>
          <w:rFonts w:ascii="Arial" w:hAnsi="Arial" w:cs="Arial"/>
          <w:sz w:val="24"/>
          <w:szCs w:val="24"/>
        </w:rPr>
        <w:t>rofessor Chris Pascal d</w:t>
      </w:r>
      <w:r w:rsidR="00727998">
        <w:rPr>
          <w:rFonts w:ascii="Arial" w:hAnsi="Arial" w:cs="Arial"/>
          <w:sz w:val="24"/>
          <w:szCs w:val="24"/>
        </w:rPr>
        <w:t>escr</w:t>
      </w:r>
      <w:r w:rsidR="00A46D86">
        <w:rPr>
          <w:rFonts w:ascii="Arial" w:hAnsi="Arial" w:cs="Arial"/>
          <w:sz w:val="24"/>
          <w:szCs w:val="24"/>
        </w:rPr>
        <w:t>i</w:t>
      </w:r>
      <w:r w:rsidR="00727998">
        <w:rPr>
          <w:rFonts w:ascii="Arial" w:hAnsi="Arial" w:cs="Arial"/>
          <w:sz w:val="24"/>
          <w:szCs w:val="24"/>
        </w:rPr>
        <w:t xml:space="preserve">bes a </w:t>
      </w:r>
      <w:r w:rsidR="00E41D04">
        <w:rPr>
          <w:rFonts w:ascii="Arial" w:hAnsi="Arial" w:cs="Arial"/>
          <w:sz w:val="24"/>
          <w:szCs w:val="24"/>
        </w:rPr>
        <w:t>‘</w:t>
      </w:r>
      <w:r w:rsidR="00727998">
        <w:rPr>
          <w:rFonts w:ascii="Arial" w:hAnsi="Arial" w:cs="Arial"/>
          <w:sz w:val="24"/>
          <w:szCs w:val="24"/>
        </w:rPr>
        <w:t>unique child</w:t>
      </w:r>
      <w:r w:rsidR="00E41D04">
        <w:rPr>
          <w:rFonts w:ascii="Arial" w:hAnsi="Arial" w:cs="Arial"/>
          <w:sz w:val="24"/>
          <w:szCs w:val="24"/>
        </w:rPr>
        <w:t>’</w:t>
      </w:r>
      <w:r w:rsidR="00727998">
        <w:rPr>
          <w:rFonts w:ascii="Arial" w:hAnsi="Arial" w:cs="Arial"/>
          <w:sz w:val="24"/>
          <w:szCs w:val="24"/>
        </w:rPr>
        <w:t xml:space="preserve"> as </w:t>
      </w:r>
      <w:r w:rsidR="00E41D04">
        <w:rPr>
          <w:rFonts w:ascii="Arial" w:hAnsi="Arial" w:cs="Arial"/>
          <w:sz w:val="24"/>
          <w:szCs w:val="24"/>
        </w:rPr>
        <w:t xml:space="preserve">one who </w:t>
      </w:r>
      <w:r w:rsidR="003D325C">
        <w:rPr>
          <w:rFonts w:ascii="Arial" w:hAnsi="Arial" w:cs="Arial"/>
          <w:sz w:val="24"/>
          <w:szCs w:val="24"/>
        </w:rPr>
        <w:t xml:space="preserve">is free to express </w:t>
      </w:r>
      <w:r w:rsidR="00523BBA">
        <w:rPr>
          <w:rFonts w:ascii="Arial" w:hAnsi="Arial" w:cs="Arial"/>
          <w:sz w:val="24"/>
          <w:szCs w:val="24"/>
        </w:rPr>
        <w:t>their own voice</w:t>
      </w:r>
      <w:r w:rsidR="00E41D04">
        <w:rPr>
          <w:rFonts w:ascii="Arial" w:hAnsi="Arial" w:cs="Arial"/>
          <w:sz w:val="24"/>
          <w:szCs w:val="24"/>
        </w:rPr>
        <w:t xml:space="preserve">, </w:t>
      </w:r>
      <w:r w:rsidR="00F35427">
        <w:rPr>
          <w:rFonts w:ascii="Arial" w:hAnsi="Arial" w:cs="Arial"/>
          <w:sz w:val="24"/>
          <w:szCs w:val="24"/>
        </w:rPr>
        <w:t>personality</w:t>
      </w:r>
      <w:r w:rsidR="00523BBA">
        <w:rPr>
          <w:rFonts w:ascii="Arial" w:hAnsi="Arial" w:cs="Arial"/>
          <w:sz w:val="24"/>
          <w:szCs w:val="24"/>
        </w:rPr>
        <w:t xml:space="preserve"> and play in their own</w:t>
      </w:r>
      <w:r w:rsidR="00F35427">
        <w:rPr>
          <w:rFonts w:ascii="Arial" w:hAnsi="Arial" w:cs="Arial"/>
          <w:sz w:val="24"/>
          <w:szCs w:val="24"/>
        </w:rPr>
        <w:t xml:space="preserve"> individua</w:t>
      </w:r>
      <w:r w:rsidR="003D325C">
        <w:rPr>
          <w:rFonts w:ascii="Arial" w:hAnsi="Arial" w:cs="Arial"/>
          <w:sz w:val="24"/>
          <w:szCs w:val="24"/>
        </w:rPr>
        <w:t>l</w:t>
      </w:r>
      <w:r w:rsidR="001A269F">
        <w:rPr>
          <w:rFonts w:ascii="Arial" w:hAnsi="Arial" w:cs="Arial"/>
          <w:sz w:val="24"/>
          <w:szCs w:val="24"/>
        </w:rPr>
        <w:t xml:space="preserve"> </w:t>
      </w:r>
      <w:r w:rsidR="00523BBA">
        <w:rPr>
          <w:rFonts w:ascii="Arial" w:hAnsi="Arial" w:cs="Arial"/>
          <w:sz w:val="24"/>
          <w:szCs w:val="24"/>
        </w:rPr>
        <w:t>wa</w:t>
      </w:r>
      <w:r w:rsidR="00F35427">
        <w:rPr>
          <w:rFonts w:ascii="Arial" w:hAnsi="Arial" w:cs="Arial"/>
          <w:sz w:val="24"/>
          <w:szCs w:val="24"/>
        </w:rPr>
        <w:t xml:space="preserve">y </w:t>
      </w:r>
      <w:r w:rsidR="001A269F">
        <w:rPr>
          <w:rFonts w:ascii="Arial" w:hAnsi="Arial" w:cs="Arial"/>
          <w:sz w:val="24"/>
          <w:szCs w:val="24"/>
        </w:rPr>
        <w:t>alongside</w:t>
      </w:r>
      <w:r w:rsidR="00F35427">
        <w:rPr>
          <w:rFonts w:ascii="Arial" w:hAnsi="Arial" w:cs="Arial"/>
          <w:sz w:val="24"/>
          <w:szCs w:val="24"/>
        </w:rPr>
        <w:t xml:space="preserve"> other children</w:t>
      </w:r>
      <w:r w:rsidR="00D3497D">
        <w:rPr>
          <w:rFonts w:ascii="Arial" w:hAnsi="Arial" w:cs="Arial"/>
          <w:sz w:val="24"/>
          <w:szCs w:val="24"/>
        </w:rPr>
        <w:t xml:space="preserve"> (</w:t>
      </w:r>
      <w:r w:rsidR="0004451A">
        <w:rPr>
          <w:rFonts w:ascii="Arial" w:hAnsi="Arial" w:cs="Arial"/>
          <w:sz w:val="24"/>
          <w:szCs w:val="24"/>
        </w:rPr>
        <w:t xml:space="preserve">Teacher’s Tv, 2015). </w:t>
      </w:r>
      <w:r w:rsidR="00794D7B" w:rsidRPr="00794D7B">
        <w:rPr>
          <w:rFonts w:ascii="Arial" w:hAnsi="Arial" w:cs="Arial"/>
          <w:sz w:val="24"/>
          <w:szCs w:val="24"/>
        </w:rPr>
        <w:t xml:space="preserve">This aligns with the Early Years Foundation Stage in England, which states that every child is a unique child who is </w:t>
      </w:r>
      <w:r w:rsidR="006263FD">
        <w:rPr>
          <w:rFonts w:ascii="Arial" w:hAnsi="Arial" w:cs="Arial"/>
          <w:sz w:val="24"/>
          <w:szCs w:val="24"/>
        </w:rPr>
        <w:t>always learning and growing</w:t>
      </w:r>
      <w:r w:rsidR="00794D7B" w:rsidRPr="00794D7B">
        <w:rPr>
          <w:rFonts w:ascii="Arial" w:hAnsi="Arial" w:cs="Arial"/>
          <w:sz w:val="24"/>
          <w:szCs w:val="24"/>
        </w:rPr>
        <w:t xml:space="preserve"> and can be resilient, capable, confident and self</w:t>
      </w:r>
      <w:r w:rsidR="00794D7B" w:rsidRPr="00794D7B">
        <w:rPr>
          <w:rFonts w:ascii="Cambria Math" w:hAnsi="Cambria Math" w:cs="Cambria Math"/>
          <w:sz w:val="24"/>
          <w:szCs w:val="24"/>
        </w:rPr>
        <w:t>‑</w:t>
      </w:r>
      <w:r w:rsidR="00794D7B" w:rsidRPr="00794D7B">
        <w:rPr>
          <w:rFonts w:ascii="Arial" w:hAnsi="Arial" w:cs="Arial"/>
          <w:sz w:val="24"/>
          <w:szCs w:val="24"/>
        </w:rPr>
        <w:t>assured (DfE, 2021).</w:t>
      </w:r>
      <w:r w:rsidR="004A3047">
        <w:rPr>
          <w:rFonts w:ascii="Arial" w:hAnsi="Arial" w:cs="Arial"/>
          <w:sz w:val="24"/>
          <w:szCs w:val="24"/>
        </w:rPr>
        <w:t xml:space="preserve"> </w:t>
      </w:r>
      <w:r w:rsidR="005F0D3F">
        <w:rPr>
          <w:rFonts w:ascii="Arial" w:hAnsi="Arial" w:cs="Arial"/>
          <w:sz w:val="24"/>
          <w:szCs w:val="24"/>
        </w:rPr>
        <w:t>Similarly</w:t>
      </w:r>
      <w:r w:rsidR="00CE07B0">
        <w:rPr>
          <w:rFonts w:ascii="Arial" w:hAnsi="Arial" w:cs="Arial"/>
          <w:sz w:val="24"/>
          <w:szCs w:val="24"/>
        </w:rPr>
        <w:t xml:space="preserve">, </w:t>
      </w:r>
      <w:r w:rsidR="00164F9B">
        <w:rPr>
          <w:rFonts w:ascii="Arial" w:hAnsi="Arial" w:cs="Arial"/>
          <w:sz w:val="24"/>
          <w:szCs w:val="24"/>
        </w:rPr>
        <w:t xml:space="preserve">the </w:t>
      </w:r>
      <w:r w:rsidR="00CE07B0">
        <w:rPr>
          <w:rFonts w:ascii="Arial" w:hAnsi="Arial" w:cs="Arial"/>
          <w:sz w:val="24"/>
          <w:szCs w:val="24"/>
        </w:rPr>
        <w:t xml:space="preserve">curriculum for Wales </w:t>
      </w:r>
      <w:r w:rsidR="008B39CC">
        <w:rPr>
          <w:rFonts w:ascii="Arial" w:hAnsi="Arial" w:cs="Arial"/>
          <w:sz w:val="24"/>
          <w:szCs w:val="24"/>
        </w:rPr>
        <w:t xml:space="preserve">describes a unique child </w:t>
      </w:r>
      <w:r w:rsidR="007D6469">
        <w:rPr>
          <w:rFonts w:ascii="Arial" w:hAnsi="Arial" w:cs="Arial"/>
          <w:sz w:val="24"/>
          <w:szCs w:val="24"/>
        </w:rPr>
        <w:t xml:space="preserve">as an </w:t>
      </w:r>
      <w:r w:rsidR="004A3047" w:rsidRPr="004A3047">
        <w:rPr>
          <w:rFonts w:ascii="Arial" w:hAnsi="Arial" w:cs="Arial"/>
          <w:sz w:val="24"/>
          <w:szCs w:val="24"/>
        </w:rPr>
        <w:t xml:space="preserve">individual </w:t>
      </w:r>
      <w:r w:rsidR="007D6469">
        <w:rPr>
          <w:rFonts w:ascii="Arial" w:hAnsi="Arial" w:cs="Arial"/>
          <w:sz w:val="24"/>
          <w:szCs w:val="24"/>
        </w:rPr>
        <w:t>learner</w:t>
      </w:r>
      <w:r w:rsidR="004A3047" w:rsidRPr="004A3047">
        <w:rPr>
          <w:rFonts w:ascii="Arial" w:hAnsi="Arial" w:cs="Arial"/>
          <w:sz w:val="24"/>
          <w:szCs w:val="24"/>
        </w:rPr>
        <w:t>, emphasising well</w:t>
      </w:r>
      <w:r w:rsidR="004A3047" w:rsidRPr="004A3047">
        <w:rPr>
          <w:rFonts w:ascii="Cambria Math" w:hAnsi="Cambria Math" w:cs="Cambria Math"/>
          <w:sz w:val="24"/>
          <w:szCs w:val="24"/>
        </w:rPr>
        <w:t>‑</w:t>
      </w:r>
      <w:r w:rsidR="004A3047" w:rsidRPr="004A3047">
        <w:rPr>
          <w:rFonts w:ascii="Arial" w:hAnsi="Arial" w:cs="Arial"/>
          <w:sz w:val="24"/>
          <w:szCs w:val="24"/>
        </w:rPr>
        <w:t>being, autonomy and the importance of</w:t>
      </w:r>
      <w:r w:rsidR="00164F9B">
        <w:rPr>
          <w:rFonts w:ascii="Arial" w:hAnsi="Arial" w:cs="Arial"/>
          <w:sz w:val="24"/>
          <w:szCs w:val="24"/>
        </w:rPr>
        <w:t xml:space="preserve"> practitioners</w:t>
      </w:r>
      <w:r w:rsidR="004A3047" w:rsidRPr="004A3047">
        <w:rPr>
          <w:rFonts w:ascii="Arial" w:hAnsi="Arial" w:cs="Arial"/>
          <w:sz w:val="24"/>
          <w:szCs w:val="24"/>
        </w:rPr>
        <w:t xml:space="preserve"> recognising what matters to each child (Welsh Government, 2022).</w:t>
      </w:r>
      <w:r w:rsidR="00842B8E">
        <w:rPr>
          <w:rFonts w:ascii="Arial" w:hAnsi="Arial" w:cs="Arial"/>
          <w:sz w:val="24"/>
          <w:szCs w:val="24"/>
        </w:rPr>
        <w:t xml:space="preserve"> </w:t>
      </w:r>
      <w:r w:rsidR="00FC4744">
        <w:rPr>
          <w:rFonts w:ascii="Arial" w:hAnsi="Arial" w:cs="Arial"/>
          <w:sz w:val="24"/>
          <w:szCs w:val="24"/>
        </w:rPr>
        <w:t>Furthermore, t</w:t>
      </w:r>
      <w:r w:rsidR="000A2768" w:rsidRPr="000A2768">
        <w:rPr>
          <w:rFonts w:ascii="Arial" w:hAnsi="Arial" w:cs="Arial"/>
          <w:sz w:val="24"/>
          <w:szCs w:val="24"/>
        </w:rPr>
        <w:t>he principle of the unique child is also embedded within the Early Childhood Play, Learning and Care (ECPLC) 0–3 Assessment Arrangements, which emphasise</w:t>
      </w:r>
      <w:r w:rsidR="000A2768">
        <w:rPr>
          <w:rFonts w:ascii="Arial" w:hAnsi="Arial" w:cs="Arial"/>
          <w:sz w:val="24"/>
          <w:szCs w:val="24"/>
        </w:rPr>
        <w:t>s</w:t>
      </w:r>
      <w:r w:rsidR="000A2768" w:rsidRPr="000A2768">
        <w:rPr>
          <w:rFonts w:ascii="Arial" w:hAnsi="Arial" w:cs="Arial"/>
          <w:sz w:val="24"/>
          <w:szCs w:val="24"/>
        </w:rPr>
        <w:t xml:space="preserve"> that each child develops along an individual pathway and that assessment should therefore be </w:t>
      </w:r>
      <w:r w:rsidR="00A86D7B">
        <w:rPr>
          <w:rFonts w:ascii="Arial" w:hAnsi="Arial" w:cs="Arial"/>
          <w:sz w:val="24"/>
          <w:szCs w:val="24"/>
        </w:rPr>
        <w:t xml:space="preserve">holistic and </w:t>
      </w:r>
      <w:r w:rsidR="000A2768" w:rsidRPr="000A2768">
        <w:rPr>
          <w:rFonts w:ascii="Arial" w:hAnsi="Arial" w:cs="Arial"/>
          <w:sz w:val="24"/>
          <w:szCs w:val="24"/>
        </w:rPr>
        <w:t>responsive</w:t>
      </w:r>
      <w:r w:rsidR="00A86D7B">
        <w:rPr>
          <w:rFonts w:ascii="Arial" w:hAnsi="Arial" w:cs="Arial"/>
          <w:sz w:val="24"/>
          <w:szCs w:val="24"/>
        </w:rPr>
        <w:t xml:space="preserve"> to individual likes</w:t>
      </w:r>
      <w:r w:rsidR="00FF0E4D">
        <w:rPr>
          <w:rFonts w:ascii="Arial" w:hAnsi="Arial" w:cs="Arial"/>
          <w:sz w:val="24"/>
          <w:szCs w:val="24"/>
        </w:rPr>
        <w:t xml:space="preserve">, </w:t>
      </w:r>
      <w:r w:rsidR="00A86D7B">
        <w:rPr>
          <w:rFonts w:ascii="Arial" w:hAnsi="Arial" w:cs="Arial"/>
          <w:sz w:val="24"/>
          <w:szCs w:val="24"/>
        </w:rPr>
        <w:t>dislikes</w:t>
      </w:r>
      <w:r w:rsidR="00FF0E4D">
        <w:rPr>
          <w:rFonts w:ascii="Arial" w:hAnsi="Arial" w:cs="Arial"/>
          <w:sz w:val="24"/>
          <w:szCs w:val="24"/>
        </w:rPr>
        <w:t xml:space="preserve"> and interests</w:t>
      </w:r>
      <w:r w:rsidR="00A86D7B">
        <w:rPr>
          <w:rFonts w:ascii="Arial" w:hAnsi="Arial" w:cs="Arial"/>
          <w:sz w:val="24"/>
          <w:szCs w:val="24"/>
        </w:rPr>
        <w:t xml:space="preserve"> of each child</w:t>
      </w:r>
      <w:r w:rsidR="000A2768" w:rsidRPr="000A2768">
        <w:rPr>
          <w:rFonts w:ascii="Arial" w:hAnsi="Arial" w:cs="Arial"/>
          <w:sz w:val="24"/>
          <w:szCs w:val="24"/>
        </w:rPr>
        <w:t xml:space="preserve"> (Welsh Government, 2025).</w:t>
      </w:r>
    </w:p>
    <w:p w14:paraId="75CCB18E" w14:textId="27F2F31D" w:rsidR="00127AAD" w:rsidRPr="001A5224" w:rsidRDefault="00E73165" w:rsidP="008247F6">
      <w:pPr>
        <w:spacing w:line="360" w:lineRule="auto"/>
        <w:rPr>
          <w:rFonts w:ascii="Arial" w:hAnsi="Arial" w:cs="Arial"/>
          <w:sz w:val="24"/>
          <w:szCs w:val="24"/>
        </w:rPr>
      </w:pPr>
      <w:r w:rsidRPr="007A6CA5">
        <w:rPr>
          <w:rFonts w:ascii="Arial" w:hAnsi="Arial" w:cs="Arial"/>
          <w:sz w:val="24"/>
          <w:szCs w:val="24"/>
        </w:rPr>
        <w:t>Assessment in early childhood is understood as a systematic, continuous process of gathering and analysing observations to guide decisions that support children’s learning and development (Stone</w:t>
      </w:r>
      <w:r w:rsidRPr="007A6CA5">
        <w:rPr>
          <w:rFonts w:ascii="Cambria Math" w:hAnsi="Cambria Math" w:cs="Cambria Math"/>
          <w:sz w:val="24"/>
          <w:szCs w:val="24"/>
        </w:rPr>
        <w:t>‑</w:t>
      </w:r>
      <w:r w:rsidRPr="007A6CA5">
        <w:rPr>
          <w:rFonts w:ascii="Arial" w:hAnsi="Arial" w:cs="Arial"/>
          <w:sz w:val="24"/>
          <w:szCs w:val="24"/>
        </w:rPr>
        <w:t xml:space="preserve">MacDonald et al., 2018). </w:t>
      </w:r>
      <w:r>
        <w:rPr>
          <w:rFonts w:ascii="Arial" w:hAnsi="Arial" w:cs="Arial"/>
          <w:sz w:val="24"/>
          <w:szCs w:val="24"/>
        </w:rPr>
        <w:t xml:space="preserve"> </w:t>
      </w:r>
      <w:r w:rsidR="004140E1">
        <w:rPr>
          <w:rFonts w:ascii="Arial" w:hAnsi="Arial" w:cs="Arial"/>
          <w:sz w:val="24"/>
          <w:szCs w:val="24"/>
        </w:rPr>
        <w:t>Within t</w:t>
      </w:r>
      <w:r>
        <w:rPr>
          <w:rFonts w:ascii="Arial" w:hAnsi="Arial" w:cs="Arial"/>
          <w:sz w:val="24"/>
          <w:szCs w:val="24"/>
        </w:rPr>
        <w:t xml:space="preserve">he ECPLC </w:t>
      </w:r>
      <w:r w:rsidR="00CC1D6F">
        <w:rPr>
          <w:rFonts w:ascii="Arial" w:hAnsi="Arial" w:cs="Arial"/>
          <w:sz w:val="24"/>
          <w:szCs w:val="24"/>
        </w:rPr>
        <w:t xml:space="preserve">0-3 </w:t>
      </w:r>
      <w:r>
        <w:rPr>
          <w:rFonts w:ascii="Arial" w:hAnsi="Arial" w:cs="Arial"/>
          <w:sz w:val="24"/>
          <w:szCs w:val="24"/>
        </w:rPr>
        <w:t>guidance</w:t>
      </w:r>
      <w:r w:rsidR="004140E1">
        <w:rPr>
          <w:rFonts w:ascii="Arial" w:hAnsi="Arial" w:cs="Arial"/>
          <w:sz w:val="24"/>
          <w:szCs w:val="24"/>
        </w:rPr>
        <w:t>,</w:t>
      </w:r>
      <w:r>
        <w:rPr>
          <w:rFonts w:ascii="Arial" w:hAnsi="Arial" w:cs="Arial"/>
          <w:sz w:val="24"/>
          <w:szCs w:val="24"/>
        </w:rPr>
        <w:t xml:space="preserve"> a</w:t>
      </w:r>
      <w:r w:rsidR="00EE1698" w:rsidRPr="00EE1698">
        <w:rPr>
          <w:rFonts w:ascii="Arial" w:hAnsi="Arial" w:cs="Arial"/>
          <w:sz w:val="24"/>
          <w:szCs w:val="24"/>
        </w:rPr>
        <w:t xml:space="preserve">ssessment </w:t>
      </w:r>
      <w:r w:rsidR="00677F02" w:rsidRPr="00677F02">
        <w:rPr>
          <w:rFonts w:ascii="Arial" w:hAnsi="Arial" w:cs="Arial"/>
          <w:sz w:val="24"/>
          <w:szCs w:val="24"/>
        </w:rPr>
        <w:t>involves</w:t>
      </w:r>
      <w:r w:rsidR="00C72D0C">
        <w:rPr>
          <w:rFonts w:ascii="Arial" w:hAnsi="Arial" w:cs="Arial"/>
          <w:sz w:val="24"/>
          <w:szCs w:val="24"/>
        </w:rPr>
        <w:t xml:space="preserve"> practitioners</w:t>
      </w:r>
      <w:r w:rsidR="00677F02" w:rsidRPr="00677F02">
        <w:rPr>
          <w:rFonts w:ascii="Arial" w:hAnsi="Arial" w:cs="Arial"/>
          <w:sz w:val="24"/>
          <w:szCs w:val="24"/>
        </w:rPr>
        <w:t xml:space="preserve"> noticing what captures a child’s interest, analysing what this reveals about their developmental progress, and responding by adapting the environment, interactions and learning experiences</w:t>
      </w:r>
      <w:r w:rsidR="00F223D2">
        <w:rPr>
          <w:rFonts w:ascii="Arial" w:hAnsi="Arial" w:cs="Arial"/>
          <w:sz w:val="24"/>
          <w:szCs w:val="24"/>
        </w:rPr>
        <w:t xml:space="preserve"> </w:t>
      </w:r>
      <w:r w:rsidR="00B678C8">
        <w:rPr>
          <w:rFonts w:ascii="Arial" w:hAnsi="Arial" w:cs="Arial"/>
          <w:sz w:val="24"/>
          <w:szCs w:val="24"/>
        </w:rPr>
        <w:t>to help children progre</w:t>
      </w:r>
      <w:r w:rsidR="006C7302">
        <w:rPr>
          <w:rFonts w:ascii="Arial" w:hAnsi="Arial" w:cs="Arial"/>
          <w:sz w:val="24"/>
          <w:szCs w:val="24"/>
        </w:rPr>
        <w:t xml:space="preserve">ss to the next </w:t>
      </w:r>
      <w:r w:rsidR="002D62E8">
        <w:rPr>
          <w:rFonts w:ascii="Arial" w:hAnsi="Arial" w:cs="Arial"/>
          <w:sz w:val="24"/>
          <w:szCs w:val="24"/>
        </w:rPr>
        <w:t>step of learning</w:t>
      </w:r>
      <w:r w:rsidR="00B712AE">
        <w:rPr>
          <w:rFonts w:ascii="Arial" w:hAnsi="Arial" w:cs="Arial"/>
          <w:sz w:val="24"/>
          <w:szCs w:val="24"/>
        </w:rPr>
        <w:t xml:space="preserve"> (Welsh Government, 2025)</w:t>
      </w:r>
      <w:r w:rsidR="00C72D0C">
        <w:rPr>
          <w:rFonts w:ascii="Arial" w:hAnsi="Arial" w:cs="Arial"/>
          <w:sz w:val="24"/>
          <w:szCs w:val="24"/>
        </w:rPr>
        <w:t>.</w:t>
      </w:r>
      <w:r w:rsidR="00C87569">
        <w:rPr>
          <w:rFonts w:ascii="Arial" w:hAnsi="Arial" w:cs="Arial"/>
          <w:sz w:val="24"/>
          <w:szCs w:val="24"/>
        </w:rPr>
        <w:t xml:space="preserve"> The more</w:t>
      </w:r>
      <w:r w:rsidR="00105FD0">
        <w:rPr>
          <w:rFonts w:ascii="Arial" w:hAnsi="Arial" w:cs="Arial"/>
          <w:sz w:val="24"/>
          <w:szCs w:val="24"/>
        </w:rPr>
        <w:t xml:space="preserve"> </w:t>
      </w:r>
      <w:r w:rsidR="0006444E">
        <w:rPr>
          <w:rFonts w:ascii="Arial" w:hAnsi="Arial" w:cs="Arial"/>
          <w:sz w:val="24"/>
          <w:szCs w:val="24"/>
        </w:rPr>
        <w:t xml:space="preserve">information </w:t>
      </w:r>
      <w:r w:rsidR="00CD40CF">
        <w:rPr>
          <w:rFonts w:ascii="Arial" w:hAnsi="Arial" w:cs="Arial"/>
          <w:sz w:val="24"/>
          <w:szCs w:val="24"/>
        </w:rPr>
        <w:t xml:space="preserve">a </w:t>
      </w:r>
      <w:r w:rsidR="00105FD0">
        <w:rPr>
          <w:rFonts w:ascii="Arial" w:hAnsi="Arial" w:cs="Arial"/>
          <w:sz w:val="24"/>
          <w:szCs w:val="24"/>
        </w:rPr>
        <w:t>practitioner</w:t>
      </w:r>
      <w:r w:rsidR="00620BC6">
        <w:rPr>
          <w:rFonts w:ascii="Arial" w:hAnsi="Arial" w:cs="Arial"/>
          <w:sz w:val="24"/>
          <w:szCs w:val="24"/>
        </w:rPr>
        <w:t xml:space="preserve"> gathers from</w:t>
      </w:r>
      <w:r w:rsidR="00105FD0">
        <w:rPr>
          <w:rFonts w:ascii="Arial" w:hAnsi="Arial" w:cs="Arial"/>
          <w:sz w:val="24"/>
          <w:szCs w:val="24"/>
        </w:rPr>
        <w:t xml:space="preserve"> a child </w:t>
      </w:r>
      <w:r w:rsidR="0064681B">
        <w:rPr>
          <w:rFonts w:ascii="Arial" w:hAnsi="Arial" w:cs="Arial"/>
          <w:sz w:val="24"/>
          <w:szCs w:val="24"/>
        </w:rPr>
        <w:t>the better they are able</w:t>
      </w:r>
      <w:r w:rsidR="00105FD0">
        <w:rPr>
          <w:rFonts w:ascii="Arial" w:hAnsi="Arial" w:cs="Arial"/>
          <w:sz w:val="24"/>
          <w:szCs w:val="24"/>
        </w:rPr>
        <w:t xml:space="preserve"> to identify strengths and </w:t>
      </w:r>
      <w:r w:rsidR="00EE399B">
        <w:rPr>
          <w:rFonts w:ascii="Arial" w:hAnsi="Arial" w:cs="Arial"/>
          <w:sz w:val="24"/>
          <w:szCs w:val="24"/>
        </w:rPr>
        <w:t xml:space="preserve">areas that </w:t>
      </w:r>
      <w:r w:rsidR="00B643CD">
        <w:rPr>
          <w:rFonts w:ascii="Arial" w:hAnsi="Arial" w:cs="Arial"/>
          <w:sz w:val="24"/>
          <w:szCs w:val="24"/>
        </w:rPr>
        <w:t>require additional</w:t>
      </w:r>
      <w:r w:rsidR="00EE399B">
        <w:rPr>
          <w:rFonts w:ascii="Arial" w:hAnsi="Arial" w:cs="Arial"/>
          <w:sz w:val="24"/>
          <w:szCs w:val="24"/>
        </w:rPr>
        <w:t xml:space="preserve"> support (DFE</w:t>
      </w:r>
      <w:r w:rsidR="00D749E0">
        <w:rPr>
          <w:rFonts w:ascii="Arial" w:hAnsi="Arial" w:cs="Arial"/>
          <w:sz w:val="24"/>
          <w:szCs w:val="24"/>
        </w:rPr>
        <w:t>, 2021)</w:t>
      </w:r>
      <w:r w:rsidR="00105FD0">
        <w:rPr>
          <w:rFonts w:ascii="Arial" w:hAnsi="Arial" w:cs="Arial"/>
          <w:sz w:val="24"/>
          <w:szCs w:val="24"/>
        </w:rPr>
        <w:t>.</w:t>
      </w:r>
      <w:r w:rsidR="00677F02" w:rsidRPr="00677F02">
        <w:rPr>
          <w:rFonts w:ascii="Arial" w:hAnsi="Arial" w:cs="Arial"/>
          <w:sz w:val="24"/>
          <w:szCs w:val="24"/>
        </w:rPr>
        <w:t xml:space="preserve"> This process directly reflects the principle of the unique child, recognising that every child develops along their own pathway and</w:t>
      </w:r>
      <w:r w:rsidR="00836A2C">
        <w:rPr>
          <w:rFonts w:ascii="Arial" w:hAnsi="Arial" w:cs="Arial"/>
          <w:sz w:val="24"/>
          <w:szCs w:val="24"/>
        </w:rPr>
        <w:t xml:space="preserve"> therefore</w:t>
      </w:r>
      <w:r w:rsidR="00677F02" w:rsidRPr="00677F02">
        <w:rPr>
          <w:rFonts w:ascii="Arial" w:hAnsi="Arial" w:cs="Arial"/>
          <w:sz w:val="24"/>
          <w:szCs w:val="24"/>
        </w:rPr>
        <w:t xml:space="preserve"> requires assessment that is </w:t>
      </w:r>
      <w:r w:rsidR="00267433">
        <w:rPr>
          <w:rFonts w:ascii="Arial" w:hAnsi="Arial" w:cs="Arial"/>
          <w:sz w:val="24"/>
          <w:szCs w:val="24"/>
        </w:rPr>
        <w:t>specific to them</w:t>
      </w:r>
      <w:r w:rsidR="00E72A47">
        <w:rPr>
          <w:rFonts w:ascii="Arial" w:hAnsi="Arial" w:cs="Arial"/>
          <w:sz w:val="24"/>
          <w:szCs w:val="24"/>
        </w:rPr>
        <w:t xml:space="preserve"> </w:t>
      </w:r>
      <w:r w:rsidR="00836A2C">
        <w:rPr>
          <w:rFonts w:ascii="Arial" w:hAnsi="Arial" w:cs="Arial"/>
          <w:sz w:val="24"/>
          <w:szCs w:val="24"/>
        </w:rPr>
        <w:t>in order to support their learning eff</w:t>
      </w:r>
      <w:r w:rsidR="006A536C">
        <w:rPr>
          <w:rFonts w:ascii="Arial" w:hAnsi="Arial" w:cs="Arial"/>
          <w:sz w:val="24"/>
          <w:szCs w:val="24"/>
        </w:rPr>
        <w:t>ectively</w:t>
      </w:r>
      <w:r w:rsidR="002A17C8">
        <w:rPr>
          <w:rFonts w:ascii="Arial" w:hAnsi="Arial" w:cs="Arial"/>
          <w:sz w:val="24"/>
          <w:szCs w:val="24"/>
        </w:rPr>
        <w:t>.</w:t>
      </w:r>
      <w:r w:rsidR="00127AAD" w:rsidRPr="00127AAD">
        <w:rPr>
          <w:rFonts w:ascii="Arial" w:hAnsi="Arial" w:cs="Arial"/>
          <w:sz w:val="24"/>
          <w:szCs w:val="24"/>
        </w:rPr>
        <w:t xml:space="preserve"> </w:t>
      </w:r>
      <w:r w:rsidR="001A5224" w:rsidRPr="001A5224">
        <w:rPr>
          <w:rFonts w:ascii="Arial" w:hAnsi="Arial" w:cs="Arial"/>
          <w:sz w:val="24"/>
          <w:szCs w:val="24"/>
        </w:rPr>
        <w:t>Research by Sheridan, Williams and Sandberg (2011)</w:t>
      </w:r>
      <w:r w:rsidR="001A5224">
        <w:rPr>
          <w:rFonts w:ascii="Arial" w:hAnsi="Arial" w:cs="Arial"/>
          <w:sz w:val="24"/>
          <w:szCs w:val="24"/>
        </w:rPr>
        <w:t xml:space="preserve"> shows </w:t>
      </w:r>
      <w:r w:rsidR="001A5224" w:rsidRPr="001A5224">
        <w:rPr>
          <w:rFonts w:ascii="Arial" w:hAnsi="Arial" w:cs="Arial"/>
          <w:sz w:val="24"/>
          <w:szCs w:val="24"/>
        </w:rPr>
        <w:t>that young children’s development is holistic and interconnected, with progress in one area influencing growth in others. This evidence aligns closely with the Curriculum for Wales, where the unique child principle is embedded through the five developmental pathways</w:t>
      </w:r>
      <w:r w:rsidR="005E6EA4">
        <w:rPr>
          <w:rFonts w:ascii="Arial" w:hAnsi="Arial" w:cs="Arial"/>
          <w:sz w:val="24"/>
          <w:szCs w:val="24"/>
        </w:rPr>
        <w:t xml:space="preserve"> of </w:t>
      </w:r>
      <w:r w:rsidR="001A5224" w:rsidRPr="001A5224">
        <w:rPr>
          <w:rFonts w:ascii="Arial" w:hAnsi="Arial" w:cs="Arial"/>
          <w:sz w:val="24"/>
          <w:szCs w:val="24"/>
        </w:rPr>
        <w:t>belonging, communication, exploration, physical development and well</w:t>
      </w:r>
      <w:r w:rsidR="001A5224" w:rsidRPr="001A5224">
        <w:rPr>
          <w:rFonts w:ascii="Arial" w:hAnsi="Arial" w:cs="Arial"/>
          <w:sz w:val="24"/>
          <w:szCs w:val="24"/>
        </w:rPr>
        <w:noBreakHyphen/>
        <w:t>being</w:t>
      </w:r>
      <w:r w:rsidR="00C364A0">
        <w:rPr>
          <w:rFonts w:ascii="Arial" w:hAnsi="Arial" w:cs="Arial"/>
          <w:sz w:val="24"/>
          <w:szCs w:val="24"/>
        </w:rPr>
        <w:t xml:space="preserve"> (Welsh Government, 2022)</w:t>
      </w:r>
      <w:r w:rsidR="005E6EA4">
        <w:rPr>
          <w:rFonts w:ascii="Arial" w:hAnsi="Arial" w:cs="Arial"/>
          <w:sz w:val="24"/>
          <w:szCs w:val="24"/>
        </w:rPr>
        <w:t>.</w:t>
      </w:r>
      <w:r w:rsidR="001A5224" w:rsidRPr="001A5224">
        <w:rPr>
          <w:rFonts w:ascii="Arial" w:hAnsi="Arial" w:cs="Arial"/>
          <w:sz w:val="24"/>
          <w:szCs w:val="24"/>
        </w:rPr>
        <w:t xml:space="preserve"> </w:t>
      </w:r>
      <w:r w:rsidR="005E6EA4">
        <w:rPr>
          <w:rFonts w:ascii="Arial" w:hAnsi="Arial" w:cs="Arial"/>
          <w:sz w:val="24"/>
          <w:szCs w:val="24"/>
        </w:rPr>
        <w:lastRenderedPageBreak/>
        <w:t>T</w:t>
      </w:r>
      <w:r w:rsidR="001A5224" w:rsidRPr="001A5224">
        <w:rPr>
          <w:rFonts w:ascii="Arial" w:hAnsi="Arial" w:cs="Arial"/>
          <w:sz w:val="24"/>
          <w:szCs w:val="24"/>
        </w:rPr>
        <w:t xml:space="preserve">ogether </w:t>
      </w:r>
      <w:r w:rsidR="005E6EA4">
        <w:rPr>
          <w:rFonts w:ascii="Arial" w:hAnsi="Arial" w:cs="Arial"/>
          <w:sz w:val="24"/>
          <w:szCs w:val="24"/>
        </w:rPr>
        <w:t xml:space="preserve">these </w:t>
      </w:r>
      <w:r w:rsidR="001A5224" w:rsidRPr="001A5224">
        <w:rPr>
          <w:rFonts w:ascii="Arial" w:hAnsi="Arial" w:cs="Arial"/>
          <w:sz w:val="24"/>
          <w:szCs w:val="24"/>
        </w:rPr>
        <w:t xml:space="preserve">reflect the holistic </w:t>
      </w:r>
      <w:r w:rsidR="005E6EA4">
        <w:rPr>
          <w:rFonts w:ascii="Arial" w:hAnsi="Arial" w:cs="Arial"/>
          <w:sz w:val="24"/>
          <w:szCs w:val="24"/>
        </w:rPr>
        <w:t>approach of</w:t>
      </w:r>
      <w:r w:rsidR="00857782">
        <w:rPr>
          <w:rFonts w:ascii="Arial" w:hAnsi="Arial" w:cs="Arial"/>
          <w:sz w:val="24"/>
          <w:szCs w:val="24"/>
        </w:rPr>
        <w:t xml:space="preserve"> tailoring</w:t>
      </w:r>
      <w:r w:rsidR="001A5224" w:rsidRPr="001A5224">
        <w:rPr>
          <w:rFonts w:ascii="Arial" w:hAnsi="Arial" w:cs="Arial"/>
          <w:sz w:val="24"/>
          <w:szCs w:val="24"/>
        </w:rPr>
        <w:t xml:space="preserve"> learning for </w:t>
      </w:r>
      <w:r w:rsidR="00857782">
        <w:rPr>
          <w:rFonts w:ascii="Arial" w:hAnsi="Arial" w:cs="Arial"/>
          <w:sz w:val="24"/>
          <w:szCs w:val="24"/>
        </w:rPr>
        <w:t>every individual</w:t>
      </w:r>
      <w:r w:rsidR="001A5224" w:rsidRPr="001A5224">
        <w:rPr>
          <w:rFonts w:ascii="Arial" w:hAnsi="Arial" w:cs="Arial"/>
          <w:sz w:val="24"/>
          <w:szCs w:val="24"/>
        </w:rPr>
        <w:t xml:space="preserve"> aged 0–5 in non</w:t>
      </w:r>
      <w:r w:rsidR="001A5224" w:rsidRPr="001A5224">
        <w:rPr>
          <w:rFonts w:ascii="Arial" w:hAnsi="Arial" w:cs="Arial"/>
          <w:sz w:val="24"/>
          <w:szCs w:val="24"/>
        </w:rPr>
        <w:noBreakHyphen/>
        <w:t>maintained settings.</w:t>
      </w:r>
    </w:p>
    <w:p w14:paraId="6EF3892D" w14:textId="48A6FDF6" w:rsidR="00791A20" w:rsidRPr="00DB22F7" w:rsidRDefault="00867620" w:rsidP="008247F6">
      <w:pPr>
        <w:spacing w:line="360" w:lineRule="auto"/>
        <w:rPr>
          <w:rFonts w:ascii="Arial" w:hAnsi="Arial" w:cs="Arial"/>
          <w:sz w:val="24"/>
          <w:szCs w:val="24"/>
        </w:rPr>
      </w:pPr>
      <w:r>
        <w:rPr>
          <w:rFonts w:ascii="Arial" w:hAnsi="Arial" w:cs="Arial"/>
          <w:sz w:val="24"/>
          <w:szCs w:val="24"/>
        </w:rPr>
        <w:t xml:space="preserve">There </w:t>
      </w:r>
      <w:r w:rsidR="00256812" w:rsidRPr="001A5224">
        <w:rPr>
          <w:rFonts w:ascii="Arial" w:hAnsi="Arial" w:cs="Arial"/>
          <w:sz w:val="24"/>
          <w:szCs w:val="24"/>
        </w:rPr>
        <w:t xml:space="preserve">are </w:t>
      </w:r>
      <w:r w:rsidR="00D430CE" w:rsidRPr="001A5224">
        <w:rPr>
          <w:rFonts w:ascii="Arial" w:hAnsi="Arial" w:cs="Arial"/>
          <w:sz w:val="24"/>
          <w:szCs w:val="24"/>
        </w:rPr>
        <w:t xml:space="preserve">many factors that </w:t>
      </w:r>
      <w:r w:rsidR="00EA17E9" w:rsidRPr="001A5224">
        <w:rPr>
          <w:rFonts w:ascii="Arial" w:hAnsi="Arial" w:cs="Arial"/>
          <w:sz w:val="24"/>
          <w:szCs w:val="24"/>
        </w:rPr>
        <w:t xml:space="preserve">raise </w:t>
      </w:r>
      <w:r w:rsidR="005417EE" w:rsidRPr="001A5224">
        <w:rPr>
          <w:rFonts w:ascii="Arial" w:hAnsi="Arial" w:cs="Arial"/>
          <w:sz w:val="24"/>
          <w:szCs w:val="24"/>
        </w:rPr>
        <w:t xml:space="preserve">important </w:t>
      </w:r>
      <w:r w:rsidR="002F77B4" w:rsidRPr="001A5224">
        <w:rPr>
          <w:rFonts w:ascii="Arial" w:hAnsi="Arial" w:cs="Arial"/>
          <w:sz w:val="24"/>
          <w:szCs w:val="24"/>
        </w:rPr>
        <w:t>question</w:t>
      </w:r>
      <w:r w:rsidR="005417EE" w:rsidRPr="001A5224">
        <w:rPr>
          <w:rFonts w:ascii="Arial" w:hAnsi="Arial" w:cs="Arial"/>
          <w:sz w:val="24"/>
          <w:szCs w:val="24"/>
        </w:rPr>
        <w:t>s</w:t>
      </w:r>
      <w:r w:rsidR="005417EE">
        <w:rPr>
          <w:rFonts w:ascii="Arial" w:hAnsi="Arial" w:cs="Arial"/>
          <w:sz w:val="24"/>
          <w:szCs w:val="24"/>
        </w:rPr>
        <w:t xml:space="preserve"> about</w:t>
      </w:r>
      <w:r w:rsidR="002F77B4">
        <w:rPr>
          <w:rFonts w:ascii="Arial" w:hAnsi="Arial" w:cs="Arial"/>
          <w:sz w:val="24"/>
          <w:szCs w:val="24"/>
        </w:rPr>
        <w:t xml:space="preserve"> whether assessments method</w:t>
      </w:r>
      <w:r w:rsidR="005417EE">
        <w:rPr>
          <w:rFonts w:ascii="Arial" w:hAnsi="Arial" w:cs="Arial"/>
          <w:sz w:val="24"/>
          <w:szCs w:val="24"/>
        </w:rPr>
        <w:t>s</w:t>
      </w:r>
      <w:r w:rsidR="002F77B4">
        <w:rPr>
          <w:rFonts w:ascii="Arial" w:hAnsi="Arial" w:cs="Arial"/>
          <w:sz w:val="24"/>
          <w:szCs w:val="24"/>
        </w:rPr>
        <w:t xml:space="preserve"> </w:t>
      </w:r>
      <w:r w:rsidR="005417EE">
        <w:rPr>
          <w:rFonts w:ascii="Arial" w:hAnsi="Arial" w:cs="Arial"/>
          <w:sz w:val="24"/>
          <w:szCs w:val="24"/>
        </w:rPr>
        <w:t xml:space="preserve">can be considered </w:t>
      </w:r>
      <w:r w:rsidR="002F77B4">
        <w:rPr>
          <w:rFonts w:ascii="Arial" w:hAnsi="Arial" w:cs="Arial"/>
          <w:sz w:val="24"/>
          <w:szCs w:val="24"/>
        </w:rPr>
        <w:t>equal</w:t>
      </w:r>
      <w:r w:rsidR="005417EE">
        <w:rPr>
          <w:rFonts w:ascii="Arial" w:hAnsi="Arial" w:cs="Arial"/>
          <w:sz w:val="24"/>
          <w:szCs w:val="24"/>
        </w:rPr>
        <w:t xml:space="preserve"> for all children</w:t>
      </w:r>
      <w:r w:rsidR="002F77B4" w:rsidRPr="009A43C5">
        <w:rPr>
          <w:rFonts w:ascii="Arial" w:hAnsi="Arial" w:cs="Arial"/>
          <w:sz w:val="24"/>
          <w:szCs w:val="24"/>
        </w:rPr>
        <w:t>.</w:t>
      </w:r>
      <w:r w:rsidR="009A43C5" w:rsidRPr="009A43C5">
        <w:rPr>
          <w:rFonts w:ascii="Arial" w:hAnsi="Arial" w:cs="Arial"/>
          <w:sz w:val="24"/>
          <w:szCs w:val="24"/>
        </w:rPr>
        <w:t xml:space="preserve"> A child who speaks a different language or comes from a different cultural background cannot be assessed in the same way as a child who shares the practitioner’s language</w:t>
      </w:r>
      <w:r w:rsidR="002A205B">
        <w:rPr>
          <w:rFonts w:ascii="Arial" w:hAnsi="Arial" w:cs="Arial"/>
          <w:sz w:val="24"/>
          <w:szCs w:val="24"/>
        </w:rPr>
        <w:t>.</w:t>
      </w:r>
      <w:r w:rsidR="00B947E1">
        <w:rPr>
          <w:rFonts w:ascii="Arial" w:hAnsi="Arial" w:cs="Arial"/>
          <w:sz w:val="24"/>
          <w:szCs w:val="24"/>
        </w:rPr>
        <w:t xml:space="preserve"> </w:t>
      </w:r>
      <w:r w:rsidR="002A205B">
        <w:rPr>
          <w:rFonts w:ascii="Arial" w:hAnsi="Arial" w:cs="Arial"/>
          <w:sz w:val="24"/>
          <w:szCs w:val="24"/>
        </w:rPr>
        <w:t xml:space="preserve">These </w:t>
      </w:r>
      <w:r w:rsidR="00B947E1">
        <w:rPr>
          <w:rFonts w:ascii="Arial" w:hAnsi="Arial" w:cs="Arial"/>
          <w:sz w:val="24"/>
          <w:szCs w:val="24"/>
        </w:rPr>
        <w:t>language and cultural barriers</w:t>
      </w:r>
      <w:r w:rsidR="002A205B">
        <w:rPr>
          <w:rFonts w:ascii="Arial" w:hAnsi="Arial" w:cs="Arial"/>
          <w:sz w:val="24"/>
          <w:szCs w:val="24"/>
        </w:rPr>
        <w:t xml:space="preserve"> </w:t>
      </w:r>
      <w:r w:rsidR="00E36409">
        <w:rPr>
          <w:rFonts w:ascii="Arial" w:hAnsi="Arial" w:cs="Arial"/>
          <w:sz w:val="24"/>
          <w:szCs w:val="24"/>
        </w:rPr>
        <w:t xml:space="preserve">make it more challenging for a </w:t>
      </w:r>
      <w:r w:rsidR="002A205B">
        <w:rPr>
          <w:rFonts w:ascii="Arial" w:hAnsi="Arial" w:cs="Arial"/>
          <w:sz w:val="24"/>
          <w:szCs w:val="24"/>
        </w:rPr>
        <w:t xml:space="preserve">child and practitioner </w:t>
      </w:r>
      <w:r w:rsidR="00E36409">
        <w:rPr>
          <w:rFonts w:ascii="Arial" w:hAnsi="Arial" w:cs="Arial"/>
          <w:sz w:val="24"/>
          <w:szCs w:val="24"/>
        </w:rPr>
        <w:t>to</w:t>
      </w:r>
      <w:r w:rsidR="002A205B">
        <w:rPr>
          <w:rFonts w:ascii="Arial" w:hAnsi="Arial" w:cs="Arial"/>
          <w:sz w:val="24"/>
          <w:szCs w:val="24"/>
        </w:rPr>
        <w:t xml:space="preserve"> communicate</w:t>
      </w:r>
      <w:r w:rsidR="00DD3F4E">
        <w:rPr>
          <w:rFonts w:ascii="Arial" w:hAnsi="Arial" w:cs="Arial"/>
          <w:sz w:val="24"/>
          <w:szCs w:val="24"/>
        </w:rPr>
        <w:t xml:space="preserve"> which </w:t>
      </w:r>
      <w:r w:rsidR="000E248C">
        <w:rPr>
          <w:rFonts w:ascii="Arial" w:hAnsi="Arial" w:cs="Arial"/>
          <w:sz w:val="24"/>
          <w:szCs w:val="24"/>
        </w:rPr>
        <w:t>can impact how learning is understood</w:t>
      </w:r>
      <w:r w:rsidR="00B947E1" w:rsidRPr="000E248C">
        <w:rPr>
          <w:rFonts w:ascii="Arial" w:hAnsi="Arial" w:cs="Arial"/>
          <w:sz w:val="24"/>
          <w:szCs w:val="24"/>
        </w:rPr>
        <w:t>.</w:t>
      </w:r>
      <w:r w:rsidR="00B962B8" w:rsidRPr="000E248C">
        <w:rPr>
          <w:rFonts w:ascii="Arial" w:hAnsi="Arial" w:cs="Arial"/>
          <w:sz w:val="24"/>
          <w:szCs w:val="24"/>
        </w:rPr>
        <w:t xml:space="preserve"> Research shows that multilingual children may </w:t>
      </w:r>
      <w:r w:rsidR="00FE69F9">
        <w:rPr>
          <w:rFonts w:ascii="Arial" w:hAnsi="Arial" w:cs="Arial"/>
          <w:sz w:val="24"/>
          <w:szCs w:val="24"/>
        </w:rPr>
        <w:t>not be able</w:t>
      </w:r>
      <w:r w:rsidR="00041D99">
        <w:rPr>
          <w:rFonts w:ascii="Arial" w:hAnsi="Arial" w:cs="Arial"/>
          <w:sz w:val="24"/>
          <w:szCs w:val="24"/>
        </w:rPr>
        <w:t xml:space="preserve"> confidently</w:t>
      </w:r>
      <w:r w:rsidR="00B962B8" w:rsidRPr="000E248C">
        <w:rPr>
          <w:rFonts w:ascii="Arial" w:hAnsi="Arial" w:cs="Arial"/>
          <w:sz w:val="24"/>
          <w:szCs w:val="24"/>
        </w:rPr>
        <w:t xml:space="preserve"> demonstrate their knowledge when assessment relies on the dominant language, meaning their abilities can be underestimated (Conteh, 2018</w:t>
      </w:r>
      <w:r w:rsidR="00B962B8" w:rsidRPr="000A7077">
        <w:rPr>
          <w:rFonts w:ascii="Arial" w:hAnsi="Arial" w:cs="Arial"/>
          <w:sz w:val="24"/>
          <w:szCs w:val="24"/>
        </w:rPr>
        <w:t>).</w:t>
      </w:r>
      <w:r w:rsidR="00371362" w:rsidRPr="000A7077">
        <w:rPr>
          <w:rStyle w:val="Heading1Char"/>
        </w:rPr>
        <w:t xml:space="preserve"> </w:t>
      </w:r>
      <w:r w:rsidR="00371362" w:rsidRPr="00CA3D56">
        <w:rPr>
          <w:rStyle w:val="Strong"/>
          <w:rFonts w:ascii="Arial" w:hAnsi="Arial" w:cs="Arial"/>
          <w:b w:val="0"/>
          <w:bCs w:val="0"/>
          <w:sz w:val="24"/>
          <w:szCs w:val="24"/>
        </w:rPr>
        <w:t>McLaughlin</w:t>
      </w:r>
      <w:r w:rsidR="000A7077" w:rsidRPr="00CA3D56">
        <w:rPr>
          <w:rStyle w:val="Strong"/>
          <w:rFonts w:ascii="Arial" w:hAnsi="Arial" w:cs="Arial"/>
          <w:b w:val="0"/>
          <w:bCs w:val="0"/>
          <w:sz w:val="24"/>
          <w:szCs w:val="24"/>
        </w:rPr>
        <w:t xml:space="preserve"> (2015) also highlights that children learning </w:t>
      </w:r>
      <w:r w:rsidR="003E679E">
        <w:rPr>
          <w:rStyle w:val="Strong"/>
          <w:rFonts w:ascii="Arial" w:hAnsi="Arial" w:cs="Arial"/>
          <w:b w:val="0"/>
          <w:bCs w:val="0"/>
          <w:sz w:val="24"/>
          <w:szCs w:val="24"/>
        </w:rPr>
        <w:t>English as a</w:t>
      </w:r>
      <w:r w:rsidR="000A7077" w:rsidRPr="00CA3D56">
        <w:rPr>
          <w:rStyle w:val="Strong"/>
          <w:rFonts w:ascii="Arial" w:hAnsi="Arial" w:cs="Arial"/>
          <w:b w:val="0"/>
          <w:bCs w:val="0"/>
          <w:sz w:val="24"/>
          <w:szCs w:val="24"/>
        </w:rPr>
        <w:t xml:space="preserve"> second language </w:t>
      </w:r>
      <w:r w:rsidR="00AB75AB" w:rsidRPr="00CA3D56">
        <w:rPr>
          <w:rStyle w:val="Strong"/>
          <w:rFonts w:ascii="Arial" w:hAnsi="Arial" w:cs="Arial"/>
          <w:b w:val="0"/>
          <w:bCs w:val="0"/>
          <w:sz w:val="24"/>
          <w:szCs w:val="24"/>
        </w:rPr>
        <w:t>will find it more difficult to</w:t>
      </w:r>
      <w:r w:rsidR="00041D99">
        <w:rPr>
          <w:rStyle w:val="Strong"/>
          <w:rFonts w:ascii="Arial" w:hAnsi="Arial" w:cs="Arial"/>
          <w:b w:val="0"/>
          <w:bCs w:val="0"/>
          <w:sz w:val="24"/>
          <w:szCs w:val="24"/>
        </w:rPr>
        <w:t xml:space="preserve"> express their knowledge and </w:t>
      </w:r>
      <w:r w:rsidR="008247F6">
        <w:rPr>
          <w:rStyle w:val="Strong"/>
          <w:rFonts w:ascii="Arial" w:hAnsi="Arial" w:cs="Arial"/>
          <w:b w:val="0"/>
          <w:bCs w:val="0"/>
          <w:sz w:val="24"/>
          <w:szCs w:val="24"/>
        </w:rPr>
        <w:t>abilities</w:t>
      </w:r>
      <w:r w:rsidR="00B45D7D">
        <w:rPr>
          <w:rStyle w:val="Strong"/>
          <w:rFonts w:ascii="Arial" w:hAnsi="Arial" w:cs="Arial"/>
          <w:b w:val="0"/>
          <w:bCs w:val="0"/>
          <w:sz w:val="24"/>
          <w:szCs w:val="24"/>
        </w:rPr>
        <w:t xml:space="preserve"> resulting in </w:t>
      </w:r>
      <w:r w:rsidR="00560FE1">
        <w:rPr>
          <w:rStyle w:val="Strong"/>
          <w:rFonts w:ascii="Arial" w:hAnsi="Arial" w:cs="Arial"/>
          <w:b w:val="0"/>
          <w:bCs w:val="0"/>
          <w:sz w:val="24"/>
          <w:szCs w:val="24"/>
        </w:rPr>
        <w:t xml:space="preserve">practitioners not being able to assess </w:t>
      </w:r>
      <w:r w:rsidR="00485096">
        <w:rPr>
          <w:rStyle w:val="Strong"/>
          <w:rFonts w:ascii="Arial" w:hAnsi="Arial" w:cs="Arial"/>
          <w:b w:val="0"/>
          <w:bCs w:val="0"/>
          <w:sz w:val="24"/>
          <w:szCs w:val="24"/>
        </w:rPr>
        <w:t>effectively</w:t>
      </w:r>
      <w:r w:rsidR="00371362" w:rsidRPr="00CA3D56">
        <w:rPr>
          <w:rFonts w:ascii="Arial" w:hAnsi="Arial" w:cs="Arial"/>
          <w:sz w:val="24"/>
          <w:szCs w:val="24"/>
        </w:rPr>
        <w:t>.</w:t>
      </w:r>
      <w:r w:rsidR="00371362">
        <w:t xml:space="preserve"> </w:t>
      </w:r>
      <w:r w:rsidR="00985ECA" w:rsidRPr="00985ECA">
        <w:rPr>
          <w:rFonts w:ascii="Arial" w:hAnsi="Arial" w:cs="Arial"/>
          <w:sz w:val="24"/>
          <w:szCs w:val="24"/>
        </w:rPr>
        <w:t xml:space="preserve">This view is supported by </w:t>
      </w:r>
      <w:r w:rsidR="00725C1D" w:rsidRPr="00985ECA">
        <w:rPr>
          <w:rFonts w:ascii="Arial" w:hAnsi="Arial" w:cs="Arial"/>
          <w:sz w:val="24"/>
          <w:szCs w:val="24"/>
        </w:rPr>
        <w:t xml:space="preserve">UNESCO (2021) </w:t>
      </w:r>
      <w:r w:rsidR="00985ECA" w:rsidRPr="00985ECA">
        <w:rPr>
          <w:rFonts w:ascii="Arial" w:hAnsi="Arial" w:cs="Arial"/>
          <w:sz w:val="24"/>
          <w:szCs w:val="24"/>
        </w:rPr>
        <w:t xml:space="preserve">who agree </w:t>
      </w:r>
      <w:r w:rsidR="00725C1D" w:rsidRPr="00985ECA">
        <w:rPr>
          <w:rFonts w:ascii="Arial" w:hAnsi="Arial" w:cs="Arial"/>
          <w:sz w:val="24"/>
          <w:szCs w:val="24"/>
        </w:rPr>
        <w:t>that when assessments rely heavily on the dominant language,</w:t>
      </w:r>
      <w:r w:rsidR="00725C1D" w:rsidRPr="00DB22F7">
        <w:rPr>
          <w:rFonts w:ascii="Arial" w:hAnsi="Arial" w:cs="Arial"/>
          <w:sz w:val="24"/>
          <w:szCs w:val="24"/>
        </w:rPr>
        <w:t xml:space="preserve"> </w:t>
      </w:r>
      <w:r w:rsidR="00857782">
        <w:rPr>
          <w:rFonts w:ascii="Arial" w:hAnsi="Arial" w:cs="Arial"/>
          <w:sz w:val="24"/>
          <w:szCs w:val="24"/>
        </w:rPr>
        <w:t xml:space="preserve">practitioners may evaluate </w:t>
      </w:r>
      <w:r w:rsidR="00725C1D" w:rsidRPr="00DB22F7">
        <w:rPr>
          <w:rFonts w:ascii="Arial" w:hAnsi="Arial" w:cs="Arial"/>
          <w:sz w:val="24"/>
          <w:szCs w:val="24"/>
        </w:rPr>
        <w:t xml:space="preserve">children </w:t>
      </w:r>
      <w:r w:rsidR="00857782">
        <w:rPr>
          <w:rFonts w:ascii="Arial" w:hAnsi="Arial" w:cs="Arial"/>
          <w:sz w:val="24"/>
          <w:szCs w:val="24"/>
        </w:rPr>
        <w:t>based</w:t>
      </w:r>
      <w:r w:rsidR="00725C1D" w:rsidRPr="00DB22F7">
        <w:rPr>
          <w:rFonts w:ascii="Arial" w:hAnsi="Arial" w:cs="Arial"/>
          <w:sz w:val="24"/>
          <w:szCs w:val="24"/>
        </w:rPr>
        <w:t xml:space="preserve"> on their language proficiency instead of their actual developmental capabiliti</w:t>
      </w:r>
      <w:r w:rsidR="006F27E1">
        <w:rPr>
          <w:rFonts w:ascii="Arial" w:hAnsi="Arial" w:cs="Arial"/>
          <w:sz w:val="24"/>
          <w:szCs w:val="24"/>
        </w:rPr>
        <w:t>es. As a result</w:t>
      </w:r>
      <w:r w:rsidR="004421AF">
        <w:rPr>
          <w:rFonts w:ascii="Arial" w:hAnsi="Arial" w:cs="Arial"/>
          <w:sz w:val="24"/>
          <w:szCs w:val="24"/>
        </w:rPr>
        <w:t>,</w:t>
      </w:r>
      <w:r w:rsidR="006F27E1">
        <w:rPr>
          <w:rFonts w:ascii="Arial" w:hAnsi="Arial" w:cs="Arial"/>
          <w:sz w:val="24"/>
          <w:szCs w:val="24"/>
        </w:rPr>
        <w:t xml:space="preserve"> the</w:t>
      </w:r>
      <w:r w:rsidR="00DB22F7" w:rsidRPr="00DB22F7">
        <w:rPr>
          <w:rFonts w:ascii="Arial" w:hAnsi="Arial" w:cs="Arial"/>
          <w:sz w:val="24"/>
          <w:szCs w:val="24"/>
        </w:rPr>
        <w:t xml:space="preserve"> child is unlikely to receive an accurate or fair assessment of their true capabilities.</w:t>
      </w:r>
    </w:p>
    <w:p w14:paraId="2DA6B76C" w14:textId="08B9011F" w:rsidR="001B7109" w:rsidRPr="0014705B" w:rsidRDefault="005A2217" w:rsidP="008247F6">
      <w:pPr>
        <w:pStyle w:val="NormalWeb"/>
        <w:spacing w:line="360" w:lineRule="auto"/>
        <w:rPr>
          <w:rFonts w:ascii="Arial" w:hAnsi="Arial" w:cs="Arial"/>
        </w:rPr>
      </w:pPr>
      <w:r>
        <w:rPr>
          <w:rFonts w:ascii="Arial" w:hAnsi="Arial" w:cs="Arial"/>
        </w:rPr>
        <w:t>Furthermore, c</w:t>
      </w:r>
      <w:r w:rsidR="00771AFA" w:rsidRPr="00771AFA">
        <w:rPr>
          <w:rFonts w:ascii="Arial" w:hAnsi="Arial" w:cs="Arial"/>
        </w:rPr>
        <w:t xml:space="preserve">hildren from different cultures may also express learning, communicate and behave in ways that reflect their cultural experiences, which may not align with the expectations of the practitioner. </w:t>
      </w:r>
      <w:r w:rsidR="000E250C" w:rsidRPr="000E250C">
        <w:rPr>
          <w:rFonts w:ascii="Arial" w:hAnsi="Arial" w:cs="Arial"/>
        </w:rPr>
        <w:t>Research shows that practitioners may unintentionally interpret children’s behaviour through their own cultural lens</w:t>
      </w:r>
      <w:r w:rsidR="00024CAC">
        <w:rPr>
          <w:rFonts w:ascii="Arial" w:hAnsi="Arial" w:cs="Arial"/>
        </w:rPr>
        <w:t xml:space="preserve"> which can result in</w:t>
      </w:r>
      <w:r w:rsidR="000E250C" w:rsidRPr="000E250C">
        <w:rPr>
          <w:rFonts w:ascii="Arial" w:hAnsi="Arial" w:cs="Arial"/>
        </w:rPr>
        <w:t xml:space="preserve"> inaccurate or incomplete assessments (Papatheodorou and Moyles, 2019). Similarly,</w:t>
      </w:r>
      <w:r w:rsidR="001B7109">
        <w:rPr>
          <w:rFonts w:ascii="Arial" w:hAnsi="Arial" w:cs="Arial"/>
        </w:rPr>
        <w:t xml:space="preserve"> </w:t>
      </w:r>
      <w:r w:rsidR="00F63793" w:rsidRPr="00F63793">
        <w:rPr>
          <w:rFonts w:ascii="Arial" w:hAnsi="Arial" w:cs="Arial"/>
        </w:rPr>
        <w:t xml:space="preserve">The </w:t>
      </w:r>
      <w:r w:rsidR="00F63793" w:rsidRPr="00F63793">
        <w:rPr>
          <w:rStyle w:val="Strong"/>
          <w:rFonts w:ascii="Arial" w:hAnsi="Arial" w:cs="Arial"/>
          <w:b w:val="0"/>
          <w:bCs w:val="0"/>
        </w:rPr>
        <w:t>OECD</w:t>
      </w:r>
      <w:r w:rsidR="00F63793" w:rsidRPr="00F63793">
        <w:rPr>
          <w:rFonts w:ascii="Arial" w:hAnsi="Arial" w:cs="Arial"/>
        </w:rPr>
        <w:t xml:space="preserve"> (2020) also found that many assessment tools are </w:t>
      </w:r>
      <w:r w:rsidR="00F63793">
        <w:rPr>
          <w:rFonts w:ascii="Arial" w:hAnsi="Arial" w:cs="Arial"/>
        </w:rPr>
        <w:t>influenced</w:t>
      </w:r>
      <w:r w:rsidR="00F63793" w:rsidRPr="00F63793">
        <w:rPr>
          <w:rFonts w:ascii="Arial" w:hAnsi="Arial" w:cs="Arial"/>
        </w:rPr>
        <w:t xml:space="preserve"> around the expectations of the dominant culture. This means children who communicate or problem</w:t>
      </w:r>
      <w:r w:rsidR="00F63793" w:rsidRPr="00F63793">
        <w:rPr>
          <w:rFonts w:ascii="Arial" w:hAnsi="Arial" w:cs="Arial"/>
        </w:rPr>
        <w:noBreakHyphen/>
        <w:t>solve differently</w:t>
      </w:r>
      <w:r w:rsidR="009B1606">
        <w:rPr>
          <w:rFonts w:ascii="Arial" w:hAnsi="Arial" w:cs="Arial"/>
        </w:rPr>
        <w:t xml:space="preserve"> to </w:t>
      </w:r>
      <w:r w:rsidR="00FA06DA">
        <w:rPr>
          <w:rFonts w:ascii="Arial" w:hAnsi="Arial" w:cs="Arial"/>
        </w:rPr>
        <w:t>what is more commonly seen in Wales,</w:t>
      </w:r>
      <w:r w:rsidR="00F63793" w:rsidRPr="00F63793">
        <w:rPr>
          <w:rFonts w:ascii="Arial" w:hAnsi="Arial" w:cs="Arial"/>
        </w:rPr>
        <w:t xml:space="preserve"> may </w:t>
      </w:r>
      <w:r w:rsidR="003417FF">
        <w:rPr>
          <w:rFonts w:ascii="Arial" w:hAnsi="Arial" w:cs="Arial"/>
        </w:rPr>
        <w:t>lead a practitioner to believe</w:t>
      </w:r>
      <w:r w:rsidR="00F63793" w:rsidRPr="00F63793">
        <w:rPr>
          <w:rFonts w:ascii="Arial" w:hAnsi="Arial" w:cs="Arial"/>
        </w:rPr>
        <w:t xml:space="preserve"> </w:t>
      </w:r>
      <w:r w:rsidR="003417FF">
        <w:rPr>
          <w:rFonts w:ascii="Arial" w:hAnsi="Arial" w:cs="Arial"/>
        </w:rPr>
        <w:t>th</w:t>
      </w:r>
      <w:r w:rsidR="00FA06DA">
        <w:rPr>
          <w:rFonts w:ascii="Arial" w:hAnsi="Arial" w:cs="Arial"/>
        </w:rPr>
        <w:t>ey</w:t>
      </w:r>
      <w:r w:rsidR="003417FF">
        <w:rPr>
          <w:rFonts w:ascii="Arial" w:hAnsi="Arial" w:cs="Arial"/>
        </w:rPr>
        <w:t xml:space="preserve"> are</w:t>
      </w:r>
      <w:r w:rsidR="00F63793" w:rsidRPr="00F63793">
        <w:rPr>
          <w:rFonts w:ascii="Arial" w:hAnsi="Arial" w:cs="Arial"/>
        </w:rPr>
        <w:t xml:space="preserve"> less capable</w:t>
      </w:r>
      <w:r w:rsidR="00A05D55">
        <w:rPr>
          <w:rFonts w:ascii="Arial" w:hAnsi="Arial" w:cs="Arial"/>
        </w:rPr>
        <w:t xml:space="preserve">. </w:t>
      </w:r>
      <w:r w:rsidR="001B7109" w:rsidRPr="0014705B">
        <w:rPr>
          <w:rFonts w:ascii="Arial" w:hAnsi="Arial" w:cs="Arial"/>
        </w:rPr>
        <w:t>T</w:t>
      </w:r>
      <w:r w:rsidR="001B7109" w:rsidRPr="0014705B">
        <w:rPr>
          <w:rFonts w:ascii="Arial" w:hAnsi="Arial" w:cs="Arial"/>
        </w:rPr>
        <w:t xml:space="preserve">his creates a challenge for the </w:t>
      </w:r>
      <w:r w:rsidR="001B7109" w:rsidRPr="0014705B">
        <w:rPr>
          <w:rStyle w:val="Strong"/>
          <w:rFonts w:ascii="Arial" w:hAnsi="Arial" w:cs="Arial"/>
          <w:b w:val="0"/>
          <w:bCs w:val="0"/>
        </w:rPr>
        <w:t>Curriculum for Wales</w:t>
      </w:r>
      <w:r w:rsidR="001B7109" w:rsidRPr="0014705B">
        <w:rPr>
          <w:rFonts w:ascii="Arial" w:hAnsi="Arial" w:cs="Arial"/>
        </w:rPr>
        <w:t>, which expects practitioners to recognise each child as unique and to assess them in ways that reflect their individual identity, culture and development. If practitioners rely on their own assumption</w:t>
      </w:r>
      <w:r w:rsidR="00524E53">
        <w:rPr>
          <w:rFonts w:ascii="Arial" w:hAnsi="Arial" w:cs="Arial"/>
        </w:rPr>
        <w:t>s</w:t>
      </w:r>
      <w:r w:rsidR="001B7109" w:rsidRPr="0014705B">
        <w:rPr>
          <w:rFonts w:ascii="Arial" w:hAnsi="Arial" w:cs="Arial"/>
        </w:rPr>
        <w:t>, assessments may not fully reflect what a child can do. This makes it harder to deliver the inclusive, fair and child</w:t>
      </w:r>
      <w:r w:rsidR="001B7109" w:rsidRPr="0014705B">
        <w:rPr>
          <w:rFonts w:ascii="Arial" w:hAnsi="Arial" w:cs="Arial"/>
        </w:rPr>
        <w:noBreakHyphen/>
        <w:t>centred assessment the Curriculum for Wales aims to achieve.</w:t>
      </w:r>
    </w:p>
    <w:p w14:paraId="56EE02BB" w14:textId="6871ADC3" w:rsidR="006B4B7C" w:rsidRPr="002055A7" w:rsidRDefault="002157A4" w:rsidP="008247F6">
      <w:pPr>
        <w:pStyle w:val="NormalWeb"/>
        <w:spacing w:line="360" w:lineRule="auto"/>
        <w:rPr>
          <w:rFonts w:ascii="Arial" w:hAnsi="Arial" w:cs="Arial"/>
        </w:rPr>
      </w:pPr>
      <w:r>
        <w:rPr>
          <w:rFonts w:ascii="Arial" w:hAnsi="Arial" w:cs="Arial"/>
        </w:rPr>
        <w:lastRenderedPageBreak/>
        <w:t>W</w:t>
      </w:r>
      <w:r w:rsidR="00C00675" w:rsidRPr="00571F25">
        <w:rPr>
          <w:rFonts w:ascii="Arial" w:hAnsi="Arial" w:cs="Arial"/>
        </w:rPr>
        <w:t>hen delivering education and carrying out assessments</w:t>
      </w:r>
      <w:r>
        <w:rPr>
          <w:rFonts w:ascii="Arial" w:hAnsi="Arial" w:cs="Arial"/>
        </w:rPr>
        <w:t xml:space="preserve"> practitioners</w:t>
      </w:r>
      <w:r w:rsidR="00542A39">
        <w:rPr>
          <w:rFonts w:ascii="Arial" w:hAnsi="Arial" w:cs="Arial"/>
        </w:rPr>
        <w:t xml:space="preserve"> need </w:t>
      </w:r>
      <w:r w:rsidR="000006BD">
        <w:rPr>
          <w:rFonts w:ascii="Arial" w:hAnsi="Arial" w:cs="Arial"/>
        </w:rPr>
        <w:t xml:space="preserve">clear </w:t>
      </w:r>
      <w:r w:rsidR="00542A39">
        <w:rPr>
          <w:rFonts w:ascii="Arial" w:hAnsi="Arial" w:cs="Arial"/>
        </w:rPr>
        <w:t>knowledge and understanding of</w:t>
      </w:r>
      <w:r w:rsidR="000006BD">
        <w:rPr>
          <w:rFonts w:ascii="Arial" w:hAnsi="Arial" w:cs="Arial"/>
        </w:rPr>
        <w:t xml:space="preserve"> different</w:t>
      </w:r>
      <w:r w:rsidR="00542A39">
        <w:rPr>
          <w:rFonts w:ascii="Arial" w:hAnsi="Arial" w:cs="Arial"/>
        </w:rPr>
        <w:t xml:space="preserve"> </w:t>
      </w:r>
      <w:r w:rsidR="000006BD">
        <w:rPr>
          <w:rFonts w:ascii="Arial" w:hAnsi="Arial" w:cs="Arial"/>
        </w:rPr>
        <w:t xml:space="preserve">cultures and </w:t>
      </w:r>
      <w:r w:rsidR="00542A39">
        <w:rPr>
          <w:rFonts w:ascii="Arial" w:hAnsi="Arial" w:cs="Arial"/>
        </w:rPr>
        <w:t>religions</w:t>
      </w:r>
      <w:r w:rsidR="00C00675" w:rsidRPr="00571F25">
        <w:rPr>
          <w:rFonts w:ascii="Arial" w:hAnsi="Arial" w:cs="Arial"/>
        </w:rPr>
        <w:t>.</w:t>
      </w:r>
      <w:r w:rsidR="00571F25">
        <w:rPr>
          <w:rFonts w:ascii="Arial" w:hAnsi="Arial" w:cs="Arial"/>
        </w:rPr>
        <w:t xml:space="preserve"> </w:t>
      </w:r>
      <w:r w:rsidR="009806D7" w:rsidRPr="008C275A">
        <w:rPr>
          <w:rFonts w:ascii="Arial" w:hAnsi="Arial" w:cs="Arial"/>
        </w:rPr>
        <w:t xml:space="preserve">Many settings will </w:t>
      </w:r>
      <w:r w:rsidR="00ED7ADD" w:rsidRPr="008C275A">
        <w:rPr>
          <w:rFonts w:ascii="Arial" w:hAnsi="Arial" w:cs="Arial"/>
        </w:rPr>
        <w:t>plan</w:t>
      </w:r>
      <w:r w:rsidR="00FA423A" w:rsidRPr="008C275A">
        <w:rPr>
          <w:rFonts w:ascii="Arial" w:hAnsi="Arial" w:cs="Arial"/>
        </w:rPr>
        <w:t xml:space="preserve"> specific</w:t>
      </w:r>
      <w:r w:rsidR="009806D7" w:rsidRPr="008C275A">
        <w:rPr>
          <w:rFonts w:ascii="Arial" w:hAnsi="Arial" w:cs="Arial"/>
        </w:rPr>
        <w:t xml:space="preserve"> </w:t>
      </w:r>
      <w:r w:rsidR="00FA423A" w:rsidRPr="008C275A">
        <w:rPr>
          <w:rFonts w:ascii="Arial" w:hAnsi="Arial" w:cs="Arial"/>
        </w:rPr>
        <w:t xml:space="preserve">cultural </w:t>
      </w:r>
      <w:r w:rsidR="009806D7" w:rsidRPr="008C275A">
        <w:rPr>
          <w:rFonts w:ascii="Arial" w:hAnsi="Arial" w:cs="Arial"/>
        </w:rPr>
        <w:t xml:space="preserve">themes throughout the year to support </w:t>
      </w:r>
      <w:r w:rsidR="0091110C" w:rsidRPr="008C275A">
        <w:rPr>
          <w:rFonts w:ascii="Arial" w:hAnsi="Arial" w:cs="Arial"/>
        </w:rPr>
        <w:t>children’s learning and understanding of the world around them</w:t>
      </w:r>
      <w:r w:rsidR="00571F25" w:rsidRPr="008C275A">
        <w:rPr>
          <w:rFonts w:ascii="Arial" w:hAnsi="Arial" w:cs="Arial"/>
        </w:rPr>
        <w:t xml:space="preserve"> </w:t>
      </w:r>
      <w:r w:rsidR="008C275A" w:rsidRPr="008C275A">
        <w:rPr>
          <w:rFonts w:ascii="Arial" w:hAnsi="Arial" w:cs="Arial"/>
        </w:rPr>
        <w:t xml:space="preserve">and to contribute to the Curriculum for Wales aim of developing </w:t>
      </w:r>
      <w:r w:rsidR="008C275A" w:rsidRPr="002744FC">
        <w:rPr>
          <w:rStyle w:val="Emphasis"/>
          <w:rFonts w:ascii="Arial" w:hAnsi="Arial" w:cs="Arial"/>
          <w:i w:val="0"/>
          <w:iCs w:val="0"/>
        </w:rPr>
        <w:t>ethical, informed citizens</w:t>
      </w:r>
      <w:r w:rsidR="008C275A" w:rsidRPr="008C275A">
        <w:rPr>
          <w:rFonts w:ascii="Arial" w:hAnsi="Arial" w:cs="Arial"/>
        </w:rPr>
        <w:t xml:space="preserve"> (Welsh Government, 2022).</w:t>
      </w:r>
      <w:r w:rsidR="008C275A">
        <w:t xml:space="preserve"> </w:t>
      </w:r>
      <w:r w:rsidR="00BC39E0" w:rsidRPr="00390733">
        <w:rPr>
          <w:rFonts w:ascii="Arial" w:hAnsi="Arial" w:cs="Arial"/>
        </w:rPr>
        <w:t>However, Devarakonda (2013) questions whether these celebrations can be delivered effectively when practitioners do not share, or have limited understanding of, the culture they are representing.</w:t>
      </w:r>
      <w:r w:rsidR="00335677" w:rsidRPr="00335677">
        <w:t xml:space="preserve"> </w:t>
      </w:r>
      <w:r w:rsidR="00335677" w:rsidRPr="005257FD">
        <w:rPr>
          <w:rFonts w:ascii="Arial" w:hAnsi="Arial" w:cs="Arial"/>
        </w:rPr>
        <w:t>For example, if a practitioner from Wales with limited knowledge of Chinese culture delivers activities for Chinese New Year, the learning experience may not be as meaningful or authentic as it would be in a setting where a practitioner has lived experience of that culture.</w:t>
      </w:r>
      <w:r w:rsidR="00335677">
        <w:t xml:space="preserve"> </w:t>
      </w:r>
      <w:r w:rsidR="00747FE3" w:rsidRPr="00CA6C24">
        <w:rPr>
          <w:rFonts w:ascii="Arial" w:hAnsi="Arial" w:cs="Arial"/>
        </w:rPr>
        <w:t>This view is supported by</w:t>
      </w:r>
      <w:r w:rsidR="004240C7" w:rsidRPr="00CA6C24">
        <w:rPr>
          <w:rFonts w:ascii="Arial" w:hAnsi="Arial" w:cs="Arial"/>
        </w:rPr>
        <w:t xml:space="preserve"> Siraj</w:t>
      </w:r>
      <w:r w:rsidR="004240C7" w:rsidRPr="00CA6C24">
        <w:rPr>
          <w:rFonts w:ascii="Arial" w:hAnsi="Arial" w:cs="Arial"/>
        </w:rPr>
        <w:noBreakHyphen/>
        <w:t xml:space="preserve">Blatchford and Manni (2018), </w:t>
      </w:r>
      <w:r w:rsidR="00624EAB" w:rsidRPr="00CA6C24">
        <w:rPr>
          <w:rFonts w:ascii="Arial" w:hAnsi="Arial" w:cs="Arial"/>
        </w:rPr>
        <w:t>who argue that practitioners without strong cultural awareness may unintentionally assess children inaccurately and provide learning experiences that do not fully reflect or support their cultural identity.</w:t>
      </w:r>
      <w:r w:rsidR="006B4B7C" w:rsidRPr="006B4B7C">
        <w:rPr>
          <w:rFonts w:ascii="Arial" w:hAnsi="Arial" w:cs="Arial"/>
        </w:rPr>
        <w:t xml:space="preserve"> </w:t>
      </w:r>
      <w:r w:rsidR="006B4B7C" w:rsidRPr="002055A7">
        <w:rPr>
          <w:rFonts w:ascii="Arial" w:hAnsi="Arial" w:cs="Arial"/>
        </w:rPr>
        <w:t xml:space="preserve">Their work highlights that cultural </w:t>
      </w:r>
      <w:r w:rsidR="006B4B7C">
        <w:rPr>
          <w:rFonts w:ascii="Arial" w:hAnsi="Arial" w:cs="Arial"/>
        </w:rPr>
        <w:t>awareness and understanding</w:t>
      </w:r>
      <w:r w:rsidR="006B4B7C" w:rsidRPr="002055A7">
        <w:rPr>
          <w:rFonts w:ascii="Arial" w:hAnsi="Arial" w:cs="Arial"/>
        </w:rPr>
        <w:t xml:space="preserve"> is essential for ensuring that both teaching and assessment are authentic</w:t>
      </w:r>
      <w:r w:rsidR="006B4B7C">
        <w:rPr>
          <w:rFonts w:ascii="Arial" w:hAnsi="Arial" w:cs="Arial"/>
        </w:rPr>
        <w:t xml:space="preserve"> and inclusive. </w:t>
      </w:r>
    </w:p>
    <w:p w14:paraId="148DF890" w14:textId="3209A192" w:rsidR="00A43E17" w:rsidRDefault="006A30E4" w:rsidP="008247F6">
      <w:pPr>
        <w:spacing w:line="360" w:lineRule="auto"/>
        <w:rPr>
          <w:rFonts w:ascii="Arial" w:hAnsi="Arial" w:cs="Arial"/>
          <w:sz w:val="24"/>
          <w:szCs w:val="24"/>
        </w:rPr>
      </w:pPr>
      <w:r w:rsidRPr="00E50618">
        <w:rPr>
          <w:rFonts w:ascii="Arial" w:hAnsi="Arial" w:cs="Arial"/>
          <w:sz w:val="24"/>
          <w:szCs w:val="24"/>
        </w:rPr>
        <w:t>However, this view is challenged by Roberts</w:t>
      </w:r>
      <w:r w:rsidRPr="00E50618">
        <w:rPr>
          <w:rFonts w:ascii="Arial" w:hAnsi="Arial" w:cs="Arial"/>
          <w:sz w:val="24"/>
          <w:szCs w:val="24"/>
        </w:rPr>
        <w:noBreakHyphen/>
        <w:t xml:space="preserve">Holmes (2015), who argues that practitioners do not need to share a child’s cultural background to </w:t>
      </w:r>
      <w:r w:rsidR="009B41D0">
        <w:rPr>
          <w:rFonts w:ascii="Arial" w:hAnsi="Arial" w:cs="Arial"/>
          <w:sz w:val="24"/>
          <w:szCs w:val="24"/>
        </w:rPr>
        <w:t>assess them accurately</w:t>
      </w:r>
      <w:r w:rsidR="00BC62F5">
        <w:rPr>
          <w:rFonts w:ascii="Arial" w:hAnsi="Arial" w:cs="Arial"/>
          <w:sz w:val="24"/>
          <w:szCs w:val="24"/>
        </w:rPr>
        <w:t>,</w:t>
      </w:r>
      <w:r w:rsidR="009E3F59">
        <w:rPr>
          <w:rFonts w:ascii="Arial" w:hAnsi="Arial" w:cs="Arial"/>
          <w:sz w:val="24"/>
          <w:szCs w:val="24"/>
        </w:rPr>
        <w:t xml:space="preserve"> p</w:t>
      </w:r>
      <w:r w:rsidR="00582AA1">
        <w:rPr>
          <w:rFonts w:ascii="Arial" w:hAnsi="Arial" w:cs="Arial"/>
          <w:sz w:val="24"/>
          <w:szCs w:val="24"/>
        </w:rPr>
        <w:t>ractitioners</w:t>
      </w:r>
      <w:r w:rsidR="004B3448">
        <w:rPr>
          <w:rFonts w:ascii="Arial" w:hAnsi="Arial" w:cs="Arial"/>
          <w:sz w:val="24"/>
          <w:szCs w:val="24"/>
        </w:rPr>
        <w:t xml:space="preserve"> </w:t>
      </w:r>
      <w:r w:rsidR="00C701CC">
        <w:rPr>
          <w:rFonts w:ascii="Arial" w:hAnsi="Arial" w:cs="Arial"/>
          <w:sz w:val="24"/>
          <w:szCs w:val="24"/>
        </w:rPr>
        <w:t>need to</w:t>
      </w:r>
      <w:r w:rsidR="004B3448">
        <w:rPr>
          <w:rFonts w:ascii="Arial" w:hAnsi="Arial" w:cs="Arial"/>
          <w:sz w:val="24"/>
          <w:szCs w:val="24"/>
        </w:rPr>
        <w:t xml:space="preserve"> develop </w:t>
      </w:r>
      <w:r w:rsidR="00D62CE7">
        <w:rPr>
          <w:rFonts w:ascii="Arial" w:hAnsi="Arial" w:cs="Arial"/>
          <w:sz w:val="24"/>
          <w:szCs w:val="24"/>
        </w:rPr>
        <w:t xml:space="preserve">strong relationships with families and use reflective practice can </w:t>
      </w:r>
      <w:r w:rsidR="009467F7">
        <w:rPr>
          <w:rFonts w:ascii="Arial" w:hAnsi="Arial" w:cs="Arial"/>
          <w:sz w:val="24"/>
          <w:szCs w:val="24"/>
        </w:rPr>
        <w:t>develop cultural knowledge and understanding</w:t>
      </w:r>
      <w:r w:rsidR="009467F7" w:rsidRPr="007727F4">
        <w:rPr>
          <w:rFonts w:ascii="Arial" w:hAnsi="Arial" w:cs="Arial"/>
          <w:sz w:val="24"/>
          <w:szCs w:val="24"/>
        </w:rPr>
        <w:t xml:space="preserve">. </w:t>
      </w:r>
      <w:r w:rsidR="00323C53" w:rsidRPr="007727F4">
        <w:rPr>
          <w:rFonts w:ascii="Arial" w:hAnsi="Arial" w:cs="Arial"/>
          <w:sz w:val="24"/>
          <w:szCs w:val="24"/>
        </w:rPr>
        <w:t>While Devarakonda (2013) and Siraj</w:t>
      </w:r>
      <w:r w:rsidR="00323C53" w:rsidRPr="007727F4">
        <w:rPr>
          <w:rFonts w:ascii="Arial" w:hAnsi="Arial" w:cs="Arial"/>
          <w:sz w:val="24"/>
          <w:szCs w:val="24"/>
        </w:rPr>
        <w:noBreakHyphen/>
        <w:t>Blatchford and Manni (2018) emphasise the risks of cultural misunderstanding</w:t>
      </w:r>
      <w:r w:rsidR="007727F4">
        <w:rPr>
          <w:rFonts w:ascii="Arial" w:hAnsi="Arial" w:cs="Arial"/>
          <w:sz w:val="24"/>
          <w:szCs w:val="24"/>
        </w:rPr>
        <w:t xml:space="preserve">, </w:t>
      </w:r>
      <w:r w:rsidR="00323C53" w:rsidRPr="007727F4">
        <w:rPr>
          <w:rFonts w:ascii="Arial" w:hAnsi="Arial" w:cs="Arial"/>
          <w:sz w:val="24"/>
          <w:szCs w:val="24"/>
        </w:rPr>
        <w:t>highlighting how limited cultural awareness can lead to misinterpretation of children’s behaviours o</w:t>
      </w:r>
      <w:r w:rsidR="004B4370">
        <w:rPr>
          <w:rFonts w:ascii="Arial" w:hAnsi="Arial" w:cs="Arial"/>
          <w:sz w:val="24"/>
          <w:szCs w:val="24"/>
        </w:rPr>
        <w:t>r</w:t>
      </w:r>
      <w:r w:rsidR="00323C53" w:rsidRPr="007727F4">
        <w:rPr>
          <w:rFonts w:ascii="Arial" w:hAnsi="Arial" w:cs="Arial"/>
          <w:sz w:val="24"/>
          <w:szCs w:val="24"/>
        </w:rPr>
        <w:t xml:space="preserve"> learning experiences</w:t>
      </w:r>
      <w:r w:rsidR="004B4370">
        <w:rPr>
          <w:rFonts w:ascii="Arial" w:hAnsi="Arial" w:cs="Arial"/>
          <w:sz w:val="24"/>
          <w:szCs w:val="24"/>
        </w:rPr>
        <w:t xml:space="preserve"> without real purpose, </w:t>
      </w:r>
      <w:r w:rsidR="00323C53" w:rsidRPr="007727F4">
        <w:rPr>
          <w:rFonts w:ascii="Arial" w:hAnsi="Arial" w:cs="Arial"/>
          <w:sz w:val="24"/>
          <w:szCs w:val="24"/>
        </w:rPr>
        <w:t>Roberts</w:t>
      </w:r>
      <w:r w:rsidR="00323C53" w:rsidRPr="007727F4">
        <w:rPr>
          <w:rFonts w:ascii="Arial" w:hAnsi="Arial" w:cs="Arial"/>
          <w:sz w:val="24"/>
          <w:szCs w:val="24"/>
        </w:rPr>
        <w:noBreakHyphen/>
        <w:t xml:space="preserve">Holmes (2015) positions practitioners as capable of overcoming these limitations through </w:t>
      </w:r>
      <w:r w:rsidR="00562C53" w:rsidRPr="007727F4">
        <w:rPr>
          <w:rFonts w:ascii="Arial" w:hAnsi="Arial" w:cs="Arial"/>
          <w:sz w:val="24"/>
          <w:szCs w:val="24"/>
        </w:rPr>
        <w:t>intentional,</w:t>
      </w:r>
      <w:r w:rsidR="00562C53">
        <w:rPr>
          <w:rFonts w:ascii="Arial" w:hAnsi="Arial" w:cs="Arial"/>
          <w:sz w:val="24"/>
          <w:szCs w:val="24"/>
        </w:rPr>
        <w:t xml:space="preserve"> meaningful </w:t>
      </w:r>
      <w:r w:rsidR="00323C53" w:rsidRPr="007727F4">
        <w:rPr>
          <w:rFonts w:ascii="Arial" w:hAnsi="Arial" w:cs="Arial"/>
          <w:sz w:val="24"/>
          <w:szCs w:val="24"/>
        </w:rPr>
        <w:t>practice.</w:t>
      </w:r>
      <w:r w:rsidR="00A43E17">
        <w:rPr>
          <w:rFonts w:ascii="Arial" w:hAnsi="Arial" w:cs="Arial"/>
          <w:sz w:val="24"/>
          <w:szCs w:val="24"/>
        </w:rPr>
        <w:t xml:space="preserve"> </w:t>
      </w:r>
    </w:p>
    <w:p w14:paraId="06B9F420" w14:textId="3B376118" w:rsidR="00A250FE" w:rsidRDefault="000B7996" w:rsidP="008247F6">
      <w:pPr>
        <w:pStyle w:val="NormalWeb"/>
        <w:spacing w:line="360" w:lineRule="auto"/>
        <w:rPr>
          <w:rFonts w:ascii="Arial" w:hAnsi="Arial" w:cs="Arial"/>
        </w:rPr>
      </w:pPr>
      <w:r w:rsidRPr="000B7996">
        <w:rPr>
          <w:rFonts w:ascii="Arial" w:hAnsi="Arial" w:cs="Arial"/>
        </w:rPr>
        <w:t>This debate also aligns with the Social Model of Disability, which argues that barriers arise not from the child’s characteristics but from the environment, systems and assumptions surrounding them (Welsh Government, 202</w:t>
      </w:r>
      <w:r w:rsidR="00503CBD">
        <w:rPr>
          <w:rFonts w:ascii="Arial" w:hAnsi="Arial" w:cs="Arial"/>
        </w:rPr>
        <w:t>1</w:t>
      </w:r>
      <w:r w:rsidRPr="000B7996">
        <w:rPr>
          <w:rFonts w:ascii="Arial" w:hAnsi="Arial" w:cs="Arial"/>
        </w:rPr>
        <w:t>). Applying this model to assessment</w:t>
      </w:r>
      <w:r w:rsidR="00F05619">
        <w:rPr>
          <w:rFonts w:ascii="Arial" w:hAnsi="Arial" w:cs="Arial"/>
        </w:rPr>
        <w:t xml:space="preserve"> suggests </w:t>
      </w:r>
      <w:r w:rsidR="00F05619" w:rsidRPr="00F05619">
        <w:rPr>
          <w:rFonts w:ascii="Arial" w:hAnsi="Arial" w:cs="Arial"/>
        </w:rPr>
        <w:t>that assessment procedures are frequently influenced by prevailing cultural standards rather than the fact that children come from a variety of linguistic or cultural backgrounds</w:t>
      </w:r>
      <w:r w:rsidRPr="00A250FE">
        <w:rPr>
          <w:rFonts w:ascii="Arial" w:hAnsi="Arial" w:cs="Arial"/>
        </w:rPr>
        <w:t>.</w:t>
      </w:r>
      <w:r w:rsidR="00355B33" w:rsidRPr="00A250FE">
        <w:rPr>
          <w:rFonts w:ascii="Arial" w:hAnsi="Arial" w:cs="Arial"/>
        </w:rPr>
        <w:t xml:space="preserve"> </w:t>
      </w:r>
      <w:r w:rsidR="00A250FE" w:rsidRPr="00A250FE">
        <w:rPr>
          <w:rFonts w:ascii="Arial" w:hAnsi="Arial" w:cs="Arial"/>
        </w:rPr>
        <w:t xml:space="preserve">This raises important questions about the extent to which assessments can ever be equal for all children, particularly when practitioners </w:t>
      </w:r>
      <w:r w:rsidR="00A250FE" w:rsidRPr="00A250FE">
        <w:rPr>
          <w:rFonts w:ascii="Arial" w:hAnsi="Arial" w:cs="Arial"/>
        </w:rPr>
        <w:lastRenderedPageBreak/>
        <w:t>may not have had sufficient professional learning to recognise and challenge these assumptions. Without ongoing</w:t>
      </w:r>
      <w:r w:rsidR="00762175">
        <w:rPr>
          <w:rFonts w:ascii="Arial" w:hAnsi="Arial" w:cs="Arial"/>
        </w:rPr>
        <w:t>,</w:t>
      </w:r>
      <w:r w:rsidR="009C5FEE">
        <w:rPr>
          <w:rFonts w:ascii="Arial" w:hAnsi="Arial" w:cs="Arial"/>
        </w:rPr>
        <w:t xml:space="preserve"> specific</w:t>
      </w:r>
      <w:r w:rsidR="00A250FE" w:rsidRPr="00A250FE">
        <w:rPr>
          <w:rFonts w:ascii="Arial" w:hAnsi="Arial" w:cs="Arial"/>
        </w:rPr>
        <w:t xml:space="preserve"> training</w:t>
      </w:r>
      <w:r w:rsidR="009C4ADE">
        <w:rPr>
          <w:rFonts w:ascii="Arial" w:hAnsi="Arial" w:cs="Arial"/>
        </w:rPr>
        <w:t xml:space="preserve"> to develop a knowledge of culture</w:t>
      </w:r>
      <w:r w:rsidR="00A250FE" w:rsidRPr="00A250FE">
        <w:rPr>
          <w:rFonts w:ascii="Arial" w:hAnsi="Arial" w:cs="Arial"/>
        </w:rPr>
        <w:t>, anti</w:t>
      </w:r>
      <w:r w:rsidR="00A250FE" w:rsidRPr="00A250FE">
        <w:rPr>
          <w:rFonts w:ascii="Arial" w:hAnsi="Arial" w:cs="Arial"/>
        </w:rPr>
        <w:noBreakHyphen/>
        <w:t xml:space="preserve">bias practice and reflective assessment, practitioners may unintentionally </w:t>
      </w:r>
      <w:r w:rsidR="000079AD">
        <w:rPr>
          <w:rFonts w:ascii="Arial" w:hAnsi="Arial" w:cs="Arial"/>
        </w:rPr>
        <w:t>produce</w:t>
      </w:r>
      <w:r w:rsidR="00A250FE" w:rsidRPr="00A250FE">
        <w:rPr>
          <w:rFonts w:ascii="Arial" w:hAnsi="Arial" w:cs="Arial"/>
        </w:rPr>
        <w:t xml:space="preserve"> barriers rather than remove them. From this perspective, professional learning becomes central to ensuring that assessment approaches are </w:t>
      </w:r>
      <w:r w:rsidR="00F348C9">
        <w:rPr>
          <w:rFonts w:ascii="Arial" w:hAnsi="Arial" w:cs="Arial"/>
        </w:rPr>
        <w:t>truly</w:t>
      </w:r>
      <w:r w:rsidR="00A250FE" w:rsidRPr="00A250FE">
        <w:rPr>
          <w:rFonts w:ascii="Arial" w:hAnsi="Arial" w:cs="Arial"/>
        </w:rPr>
        <w:t xml:space="preserve"> </w:t>
      </w:r>
      <w:r w:rsidR="00F348C9" w:rsidRPr="00A250FE">
        <w:rPr>
          <w:rFonts w:ascii="Arial" w:hAnsi="Arial" w:cs="Arial"/>
        </w:rPr>
        <w:t>incl</w:t>
      </w:r>
      <w:r w:rsidR="00F348C9">
        <w:rPr>
          <w:rFonts w:ascii="Arial" w:hAnsi="Arial" w:cs="Arial"/>
        </w:rPr>
        <w:t>usi</w:t>
      </w:r>
      <w:r w:rsidR="00F348C9" w:rsidRPr="00A250FE">
        <w:rPr>
          <w:rFonts w:ascii="Arial" w:hAnsi="Arial" w:cs="Arial"/>
        </w:rPr>
        <w:t>ve</w:t>
      </w:r>
      <w:r w:rsidR="00A250FE" w:rsidRPr="00A250FE">
        <w:rPr>
          <w:rFonts w:ascii="Arial" w:hAnsi="Arial" w:cs="Arial"/>
        </w:rPr>
        <w:t>, responsive and aligned with the needs and identities of all children.</w:t>
      </w:r>
      <w:r w:rsidR="00D55396">
        <w:rPr>
          <w:rFonts w:ascii="Arial" w:hAnsi="Arial" w:cs="Arial"/>
        </w:rPr>
        <w:t xml:space="preserve"> </w:t>
      </w:r>
      <w:r w:rsidR="00D55396" w:rsidRPr="008C654F">
        <w:rPr>
          <w:rFonts w:ascii="Arial" w:hAnsi="Arial" w:cs="Arial"/>
        </w:rPr>
        <w:t xml:space="preserve">This concern is reinforced by the </w:t>
      </w:r>
      <w:r w:rsidR="00D55396" w:rsidRPr="008C654F">
        <w:rPr>
          <w:rStyle w:val="Strong"/>
          <w:rFonts w:ascii="Arial" w:hAnsi="Arial" w:cs="Arial"/>
          <w:b w:val="0"/>
          <w:bCs w:val="0"/>
        </w:rPr>
        <w:t>Anti</w:t>
      </w:r>
      <w:r w:rsidR="00D55396" w:rsidRPr="008C654F">
        <w:rPr>
          <w:rStyle w:val="Strong"/>
          <w:rFonts w:ascii="Arial" w:hAnsi="Arial" w:cs="Arial"/>
          <w:b w:val="0"/>
          <w:bCs w:val="0"/>
        </w:rPr>
        <w:noBreakHyphen/>
        <w:t>Racism Toolkit for Early Years in Wales</w:t>
      </w:r>
      <w:r w:rsidR="00D55396" w:rsidRPr="008C654F">
        <w:rPr>
          <w:rFonts w:ascii="Arial" w:hAnsi="Arial" w:cs="Arial"/>
        </w:rPr>
        <w:t>, which emphasises that continuous professional learning is essential to ensure that assessment approaches are genuinely inclusive, responsive and aligned with the identities and needs of all children (DARPL and Cwlwm, 2024).</w:t>
      </w:r>
    </w:p>
    <w:p w14:paraId="4D3C4118" w14:textId="34D1BA02" w:rsidR="00C07601" w:rsidRDefault="00C07601" w:rsidP="008247F6">
      <w:pPr>
        <w:pStyle w:val="NormalWeb"/>
        <w:spacing w:line="360" w:lineRule="auto"/>
        <w:rPr>
          <w:rFonts w:ascii="Arial" w:hAnsi="Arial" w:cs="Arial"/>
        </w:rPr>
      </w:pPr>
      <w:r w:rsidRPr="00AD4AE3">
        <w:rPr>
          <w:rFonts w:ascii="Arial" w:hAnsi="Arial" w:cs="Arial"/>
        </w:rPr>
        <w:t xml:space="preserve">The Reggio Emilia approach </w:t>
      </w:r>
      <w:r w:rsidR="004B6CC8">
        <w:rPr>
          <w:rFonts w:ascii="Arial" w:hAnsi="Arial" w:cs="Arial"/>
        </w:rPr>
        <w:t>further supports</w:t>
      </w:r>
      <w:r w:rsidR="00407449" w:rsidRPr="00AD4AE3">
        <w:rPr>
          <w:rFonts w:ascii="Arial" w:hAnsi="Arial" w:cs="Arial"/>
        </w:rPr>
        <w:t xml:space="preserve"> this view</w:t>
      </w:r>
      <w:r w:rsidR="00386750">
        <w:rPr>
          <w:rFonts w:ascii="Arial" w:hAnsi="Arial" w:cs="Arial"/>
        </w:rPr>
        <w:t xml:space="preserve"> of the</w:t>
      </w:r>
      <w:r w:rsidRPr="00AD4AE3">
        <w:rPr>
          <w:rFonts w:ascii="Arial" w:hAnsi="Arial" w:cs="Arial"/>
        </w:rPr>
        <w:t xml:space="preserve"> Social Model of Disability</w:t>
      </w:r>
      <w:r w:rsidR="00386750">
        <w:rPr>
          <w:rFonts w:ascii="Arial" w:hAnsi="Arial" w:cs="Arial"/>
        </w:rPr>
        <w:t>.</w:t>
      </w:r>
      <w:r w:rsidRPr="00AD4AE3">
        <w:rPr>
          <w:rFonts w:ascii="Arial" w:hAnsi="Arial" w:cs="Arial"/>
        </w:rPr>
        <w:t xml:space="preserve"> </w:t>
      </w:r>
      <w:r w:rsidR="00484B7C">
        <w:rPr>
          <w:rFonts w:ascii="Arial" w:hAnsi="Arial" w:cs="Arial"/>
        </w:rPr>
        <w:t xml:space="preserve">In </w:t>
      </w:r>
      <w:r w:rsidRPr="00AD4AE3">
        <w:rPr>
          <w:rFonts w:ascii="Arial" w:hAnsi="Arial" w:cs="Arial"/>
        </w:rPr>
        <w:t xml:space="preserve">Reggio Emilia argues that barriers come from </w:t>
      </w:r>
      <w:r w:rsidR="00A915F2">
        <w:rPr>
          <w:rFonts w:ascii="Arial" w:hAnsi="Arial" w:cs="Arial"/>
        </w:rPr>
        <w:t xml:space="preserve">the </w:t>
      </w:r>
      <w:r w:rsidRPr="00AD4AE3">
        <w:rPr>
          <w:rFonts w:ascii="Arial" w:hAnsi="Arial" w:cs="Arial"/>
        </w:rPr>
        <w:t xml:space="preserve">assumptions </w:t>
      </w:r>
      <w:r w:rsidR="00A915F2">
        <w:rPr>
          <w:rFonts w:ascii="Arial" w:hAnsi="Arial" w:cs="Arial"/>
        </w:rPr>
        <w:t xml:space="preserve">of adults </w:t>
      </w:r>
      <w:r w:rsidRPr="00AD4AE3">
        <w:rPr>
          <w:rFonts w:ascii="Arial" w:hAnsi="Arial" w:cs="Arial"/>
        </w:rPr>
        <w:t xml:space="preserve">rather than from the child. Instead of judging children against cultural expectations, </w:t>
      </w:r>
      <w:r w:rsidR="00AD4AE3">
        <w:rPr>
          <w:rFonts w:ascii="Arial" w:hAnsi="Arial" w:cs="Arial"/>
        </w:rPr>
        <w:t xml:space="preserve">in </w:t>
      </w:r>
      <w:r w:rsidRPr="00AD4AE3">
        <w:rPr>
          <w:rFonts w:ascii="Arial" w:hAnsi="Arial" w:cs="Arial"/>
        </w:rPr>
        <w:t>Reggio practitioners focus on listening, observing and understanding each child’s idea</w:t>
      </w:r>
      <w:r w:rsidR="00FE039C">
        <w:rPr>
          <w:rFonts w:ascii="Arial" w:hAnsi="Arial" w:cs="Arial"/>
        </w:rPr>
        <w:t>s</w:t>
      </w:r>
      <w:r w:rsidRPr="00AD4AE3">
        <w:rPr>
          <w:rFonts w:ascii="Arial" w:hAnsi="Arial" w:cs="Arial"/>
        </w:rPr>
        <w:t xml:space="preserve">. </w:t>
      </w:r>
      <w:r w:rsidR="00FE039C">
        <w:rPr>
          <w:rFonts w:ascii="Arial" w:hAnsi="Arial" w:cs="Arial"/>
        </w:rPr>
        <w:t xml:space="preserve">The practitioner </w:t>
      </w:r>
      <w:r w:rsidR="00652847">
        <w:rPr>
          <w:rFonts w:ascii="Arial" w:hAnsi="Arial" w:cs="Arial"/>
        </w:rPr>
        <w:t>collaborates closely with children making the children f</w:t>
      </w:r>
      <w:r w:rsidR="003207C8">
        <w:rPr>
          <w:rFonts w:ascii="Arial" w:hAnsi="Arial" w:cs="Arial"/>
        </w:rPr>
        <w:t>ully</w:t>
      </w:r>
      <w:r w:rsidR="00652847">
        <w:rPr>
          <w:rFonts w:ascii="Arial" w:hAnsi="Arial" w:cs="Arial"/>
        </w:rPr>
        <w:t xml:space="preserve"> involved in their learning</w:t>
      </w:r>
      <w:r w:rsidR="00407BE6">
        <w:rPr>
          <w:rFonts w:ascii="Arial" w:hAnsi="Arial" w:cs="Arial"/>
        </w:rPr>
        <w:t xml:space="preserve"> (Reggio Children</w:t>
      </w:r>
      <w:r w:rsidR="00FC7149">
        <w:rPr>
          <w:rFonts w:ascii="Arial" w:hAnsi="Arial" w:cs="Arial"/>
        </w:rPr>
        <w:t>, n.d.)</w:t>
      </w:r>
      <w:r w:rsidR="00652847">
        <w:rPr>
          <w:rFonts w:ascii="Arial" w:hAnsi="Arial" w:cs="Arial"/>
        </w:rPr>
        <w:t>.</w:t>
      </w:r>
      <w:r w:rsidR="00B55347">
        <w:rPr>
          <w:rFonts w:ascii="Arial" w:hAnsi="Arial" w:cs="Arial"/>
        </w:rPr>
        <w:t xml:space="preserve"> Assessment</w:t>
      </w:r>
      <w:r w:rsidR="00DB797D">
        <w:rPr>
          <w:rFonts w:ascii="Arial" w:hAnsi="Arial" w:cs="Arial"/>
        </w:rPr>
        <w:t>s</w:t>
      </w:r>
      <w:r w:rsidR="00B55347">
        <w:rPr>
          <w:rFonts w:ascii="Arial" w:hAnsi="Arial" w:cs="Arial"/>
        </w:rPr>
        <w:t xml:space="preserve"> are not viewed as </w:t>
      </w:r>
      <w:r w:rsidR="00DB797D">
        <w:rPr>
          <w:rFonts w:ascii="Arial" w:hAnsi="Arial" w:cs="Arial"/>
        </w:rPr>
        <w:t xml:space="preserve">structured or </w:t>
      </w:r>
      <w:r w:rsidR="00B55347">
        <w:rPr>
          <w:rFonts w:ascii="Arial" w:hAnsi="Arial" w:cs="Arial"/>
        </w:rPr>
        <w:t xml:space="preserve">systemic </w:t>
      </w:r>
      <w:r w:rsidR="00F0198F">
        <w:rPr>
          <w:rFonts w:ascii="Arial" w:hAnsi="Arial" w:cs="Arial"/>
        </w:rPr>
        <w:t>compared to</w:t>
      </w:r>
      <w:r w:rsidR="00B55347">
        <w:rPr>
          <w:rFonts w:ascii="Arial" w:hAnsi="Arial" w:cs="Arial"/>
        </w:rPr>
        <w:t xml:space="preserve"> the </w:t>
      </w:r>
      <w:r w:rsidR="00714B30">
        <w:rPr>
          <w:rFonts w:ascii="Arial" w:hAnsi="Arial" w:cs="Arial"/>
        </w:rPr>
        <w:t>curriculum for Wales.</w:t>
      </w:r>
      <w:r w:rsidR="00652847">
        <w:rPr>
          <w:rFonts w:ascii="Arial" w:hAnsi="Arial" w:cs="Arial"/>
        </w:rPr>
        <w:t xml:space="preserve"> </w:t>
      </w:r>
      <w:r w:rsidRPr="00AD4AE3">
        <w:rPr>
          <w:rFonts w:ascii="Arial" w:hAnsi="Arial" w:cs="Arial"/>
        </w:rPr>
        <w:t xml:space="preserve">Documentation is used to explore learning together, </w:t>
      </w:r>
      <w:r w:rsidR="00C4763C">
        <w:rPr>
          <w:rFonts w:ascii="Arial" w:hAnsi="Arial" w:cs="Arial"/>
        </w:rPr>
        <w:t xml:space="preserve">not to compare </w:t>
      </w:r>
      <w:r w:rsidR="004A7A05">
        <w:rPr>
          <w:rFonts w:ascii="Arial" w:hAnsi="Arial" w:cs="Arial"/>
        </w:rPr>
        <w:t>children to any standard expectations</w:t>
      </w:r>
      <w:r w:rsidRPr="00AD4AE3">
        <w:rPr>
          <w:rFonts w:ascii="Arial" w:hAnsi="Arial" w:cs="Arial"/>
        </w:rPr>
        <w:t xml:space="preserve"> (Rinaldi, 2017). </w:t>
      </w:r>
      <w:r w:rsidR="00096B18">
        <w:rPr>
          <w:rFonts w:ascii="Arial" w:hAnsi="Arial" w:cs="Arial"/>
        </w:rPr>
        <w:t xml:space="preserve">This is further supported by Vecchi (2018) </w:t>
      </w:r>
      <w:r w:rsidR="00F55871">
        <w:rPr>
          <w:rFonts w:ascii="Arial" w:hAnsi="Arial" w:cs="Arial"/>
        </w:rPr>
        <w:t xml:space="preserve">who highlights </w:t>
      </w:r>
      <w:r w:rsidR="00E6438E">
        <w:rPr>
          <w:rFonts w:ascii="Arial" w:hAnsi="Arial" w:cs="Arial"/>
        </w:rPr>
        <w:t>practitioners</w:t>
      </w:r>
      <w:r w:rsidR="00F55871">
        <w:rPr>
          <w:rFonts w:ascii="Arial" w:hAnsi="Arial" w:cs="Arial"/>
        </w:rPr>
        <w:t xml:space="preserve"> must avoid </w:t>
      </w:r>
      <w:r w:rsidR="00E6438E">
        <w:rPr>
          <w:rFonts w:ascii="Arial" w:hAnsi="Arial" w:cs="Arial"/>
        </w:rPr>
        <w:t>assumptions which may disadvantage children</w:t>
      </w:r>
      <w:r w:rsidR="00BA0557">
        <w:rPr>
          <w:rFonts w:ascii="Arial" w:hAnsi="Arial" w:cs="Arial"/>
        </w:rPr>
        <w:t>, instead they should interpret learning through different perspectives</w:t>
      </w:r>
      <w:r w:rsidR="005C04B9">
        <w:rPr>
          <w:rFonts w:ascii="Arial" w:hAnsi="Arial" w:cs="Arial"/>
        </w:rPr>
        <w:t xml:space="preserve"> to understand what a child is expressing</w:t>
      </w:r>
      <w:r w:rsidR="006154BC">
        <w:rPr>
          <w:rFonts w:ascii="Arial" w:hAnsi="Arial" w:cs="Arial"/>
        </w:rPr>
        <w:t xml:space="preserve"> and </w:t>
      </w:r>
      <w:r w:rsidR="005F090B">
        <w:rPr>
          <w:rFonts w:ascii="Arial" w:hAnsi="Arial" w:cs="Arial"/>
        </w:rPr>
        <w:t xml:space="preserve">how their </w:t>
      </w:r>
      <w:r w:rsidR="006154BC">
        <w:rPr>
          <w:rFonts w:ascii="Arial" w:hAnsi="Arial" w:cs="Arial"/>
        </w:rPr>
        <w:t>cultural identity</w:t>
      </w:r>
      <w:r w:rsidR="005F090B">
        <w:rPr>
          <w:rFonts w:ascii="Arial" w:hAnsi="Arial" w:cs="Arial"/>
        </w:rPr>
        <w:t xml:space="preserve"> </w:t>
      </w:r>
      <w:r w:rsidR="00805C20">
        <w:rPr>
          <w:rFonts w:ascii="Arial" w:hAnsi="Arial" w:cs="Arial"/>
        </w:rPr>
        <w:t>inspires their thinking</w:t>
      </w:r>
      <w:r w:rsidR="00E6438E">
        <w:rPr>
          <w:rFonts w:ascii="Arial" w:hAnsi="Arial" w:cs="Arial"/>
        </w:rPr>
        <w:t xml:space="preserve">. </w:t>
      </w:r>
      <w:r w:rsidRPr="00AD4AE3">
        <w:rPr>
          <w:rFonts w:ascii="Arial" w:hAnsi="Arial" w:cs="Arial"/>
        </w:rPr>
        <w:t>This links closely to the argument that assessments can be unfair when practitioners lack cultural awareness. This supports the view that continuous training is essential for inclusive and unbiased assessment.</w:t>
      </w:r>
    </w:p>
    <w:p w14:paraId="29904D94" w14:textId="2F8F9FE7" w:rsidR="00C936EC" w:rsidRPr="00C936EC" w:rsidRDefault="00C936EC" w:rsidP="008247F6">
      <w:pPr>
        <w:pStyle w:val="NormalWeb"/>
        <w:spacing w:line="360" w:lineRule="auto"/>
        <w:rPr>
          <w:rFonts w:ascii="Arial" w:hAnsi="Arial" w:cs="Arial"/>
        </w:rPr>
      </w:pPr>
      <w:r w:rsidRPr="00C936EC">
        <w:rPr>
          <w:rFonts w:ascii="Arial" w:hAnsi="Arial" w:cs="Arial"/>
        </w:rPr>
        <w:t>In conclusion, assessment in early childhood must recognise each child as a unique learner whose development is holistic, interconnected and shaped by their cultural and linguistic experiences. While current guidance</w:t>
      </w:r>
      <w:r w:rsidR="00454478">
        <w:rPr>
          <w:rFonts w:ascii="Arial" w:hAnsi="Arial" w:cs="Arial"/>
        </w:rPr>
        <w:t xml:space="preserve"> from the</w:t>
      </w:r>
      <w:r w:rsidRPr="00C936EC">
        <w:rPr>
          <w:rFonts w:ascii="Arial" w:hAnsi="Arial" w:cs="Arial"/>
        </w:rPr>
        <w:t xml:space="preserve"> ECPLC 0–3 and the Curriculum for Wales emphasises responsive, child</w:t>
      </w:r>
      <w:r w:rsidRPr="00C936EC">
        <w:rPr>
          <w:rFonts w:ascii="Arial" w:hAnsi="Arial" w:cs="Arial"/>
        </w:rPr>
        <w:noBreakHyphen/>
        <w:t>centred assessment, this</w:t>
      </w:r>
      <w:r w:rsidR="00AC6D72">
        <w:rPr>
          <w:rFonts w:ascii="Arial" w:hAnsi="Arial" w:cs="Arial"/>
        </w:rPr>
        <w:t xml:space="preserve"> discussion highlights that this</w:t>
      </w:r>
      <w:r w:rsidRPr="00C936EC">
        <w:rPr>
          <w:rFonts w:ascii="Arial" w:hAnsi="Arial" w:cs="Arial"/>
        </w:rPr>
        <w:t xml:space="preserve"> is not always achieved in practice. Language differences, cultural misunderstandings and practitioner assumptions can all influence how learning is interpreted</w:t>
      </w:r>
      <w:r w:rsidR="00AC6D72">
        <w:rPr>
          <w:rFonts w:ascii="Arial" w:hAnsi="Arial" w:cs="Arial"/>
        </w:rPr>
        <w:t xml:space="preserve"> and delivered.</w:t>
      </w:r>
      <w:r w:rsidRPr="00C936EC">
        <w:rPr>
          <w:rFonts w:ascii="Arial" w:hAnsi="Arial" w:cs="Arial"/>
        </w:rPr>
        <w:t xml:space="preserve"> </w:t>
      </w:r>
      <w:r w:rsidR="00F7061D">
        <w:rPr>
          <w:rFonts w:ascii="Arial" w:hAnsi="Arial" w:cs="Arial"/>
        </w:rPr>
        <w:t>These factors r</w:t>
      </w:r>
      <w:r w:rsidRPr="00C936EC">
        <w:rPr>
          <w:rFonts w:ascii="Arial" w:hAnsi="Arial" w:cs="Arial"/>
        </w:rPr>
        <w:t>ais</w:t>
      </w:r>
      <w:r w:rsidR="00F7061D">
        <w:rPr>
          <w:rFonts w:ascii="Arial" w:hAnsi="Arial" w:cs="Arial"/>
        </w:rPr>
        <w:t xml:space="preserve">e </w:t>
      </w:r>
      <w:r w:rsidRPr="00C936EC">
        <w:rPr>
          <w:rFonts w:ascii="Arial" w:hAnsi="Arial" w:cs="Arial"/>
        </w:rPr>
        <w:t xml:space="preserve">concerns </w:t>
      </w:r>
      <w:r w:rsidRPr="00C936EC">
        <w:rPr>
          <w:rFonts w:ascii="Arial" w:hAnsi="Arial" w:cs="Arial"/>
        </w:rPr>
        <w:lastRenderedPageBreak/>
        <w:t xml:space="preserve">about whether assessment methods </w:t>
      </w:r>
      <w:r w:rsidR="00F7061D">
        <w:rPr>
          <w:rFonts w:ascii="Arial" w:hAnsi="Arial" w:cs="Arial"/>
        </w:rPr>
        <w:t xml:space="preserve">practitioners in Wales are following </w:t>
      </w:r>
      <w:r w:rsidRPr="00C936EC">
        <w:rPr>
          <w:rFonts w:ascii="Arial" w:hAnsi="Arial" w:cs="Arial"/>
        </w:rPr>
        <w:t>are truly fair for all children. Research shows that limited cultural awareness can lead to inaccurate or incomplete assessments, yet</w:t>
      </w:r>
      <w:r w:rsidR="00962F95">
        <w:rPr>
          <w:rFonts w:ascii="Arial" w:hAnsi="Arial" w:cs="Arial"/>
        </w:rPr>
        <w:t xml:space="preserve"> </w:t>
      </w:r>
      <w:r w:rsidR="001F4DEC">
        <w:rPr>
          <w:rFonts w:ascii="Arial" w:hAnsi="Arial" w:cs="Arial"/>
        </w:rPr>
        <w:t>it is discussed</w:t>
      </w:r>
      <w:r w:rsidRPr="00C936EC">
        <w:rPr>
          <w:rFonts w:ascii="Arial" w:hAnsi="Arial" w:cs="Arial"/>
        </w:rPr>
        <w:t xml:space="preserve"> that strong relationships with families and reflective practice can help practitioners overcome these challenges. Both the Social Model of Disability and the Reggio Emilia approach reinforce the idea that barriers</w:t>
      </w:r>
      <w:r w:rsidR="001F4DEC">
        <w:rPr>
          <w:rFonts w:ascii="Arial" w:hAnsi="Arial" w:cs="Arial"/>
        </w:rPr>
        <w:t xml:space="preserve"> do</w:t>
      </w:r>
      <w:r w:rsidRPr="00C936EC">
        <w:rPr>
          <w:rFonts w:ascii="Arial" w:hAnsi="Arial" w:cs="Arial"/>
        </w:rPr>
        <w:t xml:space="preserve"> arise from</w:t>
      </w:r>
      <w:r w:rsidR="001F4DEC">
        <w:rPr>
          <w:rFonts w:ascii="Arial" w:hAnsi="Arial" w:cs="Arial"/>
        </w:rPr>
        <w:t xml:space="preserve"> children, rather the education</w:t>
      </w:r>
      <w:r w:rsidRPr="00C936EC">
        <w:rPr>
          <w:rFonts w:ascii="Arial" w:hAnsi="Arial" w:cs="Arial"/>
        </w:rPr>
        <w:t xml:space="preserve"> systems. </w:t>
      </w:r>
      <w:r w:rsidR="00D9476E" w:rsidRPr="00277281">
        <w:rPr>
          <w:rFonts w:ascii="Arial" w:hAnsi="Arial" w:cs="Arial"/>
        </w:rPr>
        <w:t xml:space="preserve">This aligns closely with the Curriculum for Wales assessment guidance, which states that assessment should be </w:t>
      </w:r>
      <w:r w:rsidR="00D9476E" w:rsidRPr="00277281">
        <w:rPr>
          <w:rStyle w:val="Strong"/>
          <w:rFonts w:ascii="Arial" w:hAnsi="Arial" w:cs="Arial"/>
          <w:b w:val="0"/>
          <w:bCs w:val="0"/>
        </w:rPr>
        <w:t>inclusive, and  in centred around a deep understanding of each learner’s background, experiences and needs</w:t>
      </w:r>
      <w:r w:rsidR="00D9476E" w:rsidRPr="00277281">
        <w:rPr>
          <w:rFonts w:ascii="Arial" w:hAnsi="Arial" w:cs="Arial"/>
          <w:b/>
          <w:bCs/>
        </w:rPr>
        <w:t>.</w:t>
      </w:r>
      <w:r w:rsidR="00D9476E">
        <w:t xml:space="preserve"> </w:t>
      </w:r>
      <w:r w:rsidRPr="00C936EC">
        <w:rPr>
          <w:rFonts w:ascii="Arial" w:hAnsi="Arial" w:cs="Arial"/>
        </w:rPr>
        <w:t>Therefore, ongoing professional learning in cultural competence, anti</w:t>
      </w:r>
      <w:r w:rsidRPr="00C936EC">
        <w:rPr>
          <w:rFonts w:ascii="Arial" w:hAnsi="Arial" w:cs="Arial"/>
        </w:rPr>
        <w:noBreakHyphen/>
        <w:t>bias practice and reflective assessment is essential to ensure</w:t>
      </w:r>
      <w:r w:rsidR="001F4DEC">
        <w:rPr>
          <w:rFonts w:ascii="Arial" w:hAnsi="Arial" w:cs="Arial"/>
        </w:rPr>
        <w:t xml:space="preserve"> practitioners</w:t>
      </w:r>
      <w:r w:rsidRPr="00C936EC">
        <w:rPr>
          <w:rFonts w:ascii="Arial" w:hAnsi="Arial" w:cs="Arial"/>
        </w:rPr>
        <w:t xml:space="preserve"> assessment is inclusive, </w:t>
      </w:r>
      <w:r w:rsidR="002172E3">
        <w:rPr>
          <w:rFonts w:ascii="Arial" w:hAnsi="Arial" w:cs="Arial"/>
        </w:rPr>
        <w:t>fair</w:t>
      </w:r>
      <w:r w:rsidRPr="00C936EC">
        <w:rPr>
          <w:rFonts w:ascii="Arial" w:hAnsi="Arial" w:cs="Arial"/>
        </w:rPr>
        <w:t xml:space="preserve"> and meaningful.</w:t>
      </w:r>
    </w:p>
    <w:p w14:paraId="5E248250" w14:textId="77777777" w:rsidR="00C936EC" w:rsidRPr="00AD4AE3" w:rsidRDefault="00C936EC" w:rsidP="008247F6">
      <w:pPr>
        <w:pStyle w:val="NormalWeb"/>
        <w:spacing w:line="360" w:lineRule="auto"/>
        <w:rPr>
          <w:rFonts w:ascii="Arial" w:hAnsi="Arial" w:cs="Arial"/>
        </w:rPr>
      </w:pPr>
    </w:p>
    <w:p w14:paraId="02656FC4" w14:textId="77777777" w:rsidR="00247345" w:rsidRDefault="00247345" w:rsidP="00DC4AAB">
      <w:pPr>
        <w:rPr>
          <w:rFonts w:ascii="Arial" w:hAnsi="Arial" w:cs="Arial"/>
          <w:sz w:val="24"/>
          <w:szCs w:val="24"/>
        </w:rPr>
      </w:pPr>
    </w:p>
    <w:p w14:paraId="4C70A45F" w14:textId="77777777" w:rsidR="00247345" w:rsidRDefault="00247345" w:rsidP="00DC4AAB">
      <w:pPr>
        <w:rPr>
          <w:rFonts w:ascii="Arial" w:hAnsi="Arial" w:cs="Arial"/>
          <w:sz w:val="24"/>
          <w:szCs w:val="24"/>
        </w:rPr>
      </w:pPr>
    </w:p>
    <w:p w14:paraId="0CDB657C" w14:textId="3FF94881" w:rsidR="00247345" w:rsidRDefault="00247345" w:rsidP="00DC4AAB">
      <w:pPr>
        <w:rPr>
          <w:rFonts w:ascii="Arial" w:hAnsi="Arial" w:cs="Arial"/>
          <w:sz w:val="24"/>
          <w:szCs w:val="24"/>
          <w:lang w:val="en-US"/>
        </w:rPr>
      </w:pPr>
    </w:p>
    <w:p w14:paraId="0C659BEC" w14:textId="77777777" w:rsidR="00AD316F" w:rsidRDefault="00AD316F" w:rsidP="00DC4AAB">
      <w:pPr>
        <w:rPr>
          <w:rFonts w:ascii="Arial" w:hAnsi="Arial" w:cs="Arial"/>
          <w:b/>
          <w:bCs/>
          <w:sz w:val="28"/>
          <w:szCs w:val="28"/>
          <w:lang w:val="en-US"/>
        </w:rPr>
      </w:pPr>
    </w:p>
    <w:p w14:paraId="01413510" w14:textId="77777777" w:rsidR="00AD316F" w:rsidRDefault="00AD316F" w:rsidP="00DC4AAB">
      <w:pPr>
        <w:rPr>
          <w:rFonts w:ascii="Arial" w:hAnsi="Arial" w:cs="Arial"/>
          <w:b/>
          <w:bCs/>
          <w:sz w:val="28"/>
          <w:szCs w:val="28"/>
          <w:lang w:val="en-US"/>
        </w:rPr>
      </w:pPr>
    </w:p>
    <w:p w14:paraId="5741CA34" w14:textId="77777777" w:rsidR="00AD316F" w:rsidRDefault="00AD316F" w:rsidP="00DC4AAB">
      <w:pPr>
        <w:rPr>
          <w:rFonts w:ascii="Arial" w:hAnsi="Arial" w:cs="Arial"/>
          <w:b/>
          <w:bCs/>
          <w:sz w:val="28"/>
          <w:szCs w:val="28"/>
          <w:lang w:val="en-US"/>
        </w:rPr>
      </w:pPr>
    </w:p>
    <w:p w14:paraId="0D022485" w14:textId="77777777" w:rsidR="009803E2" w:rsidRDefault="009803E2" w:rsidP="00DC4AAB">
      <w:pPr>
        <w:rPr>
          <w:rFonts w:ascii="Arial" w:hAnsi="Arial" w:cs="Arial"/>
          <w:b/>
          <w:bCs/>
          <w:sz w:val="28"/>
          <w:szCs w:val="28"/>
          <w:lang w:val="en-US"/>
        </w:rPr>
      </w:pPr>
    </w:p>
    <w:p w14:paraId="74A4049F" w14:textId="77777777" w:rsidR="009803E2" w:rsidRDefault="009803E2" w:rsidP="00DC4AAB">
      <w:pPr>
        <w:rPr>
          <w:rFonts w:ascii="Arial" w:hAnsi="Arial" w:cs="Arial"/>
          <w:b/>
          <w:bCs/>
          <w:sz w:val="28"/>
          <w:szCs w:val="28"/>
          <w:lang w:val="en-US"/>
        </w:rPr>
      </w:pPr>
    </w:p>
    <w:p w14:paraId="177456E9" w14:textId="77777777" w:rsidR="009803E2" w:rsidRDefault="009803E2" w:rsidP="00DC4AAB">
      <w:pPr>
        <w:rPr>
          <w:rFonts w:ascii="Arial" w:hAnsi="Arial" w:cs="Arial"/>
          <w:b/>
          <w:bCs/>
          <w:sz w:val="28"/>
          <w:szCs w:val="28"/>
          <w:lang w:val="en-US"/>
        </w:rPr>
      </w:pPr>
    </w:p>
    <w:p w14:paraId="05EC3453" w14:textId="77777777" w:rsidR="009803E2" w:rsidRDefault="009803E2" w:rsidP="00DC4AAB">
      <w:pPr>
        <w:rPr>
          <w:rFonts w:ascii="Arial" w:hAnsi="Arial" w:cs="Arial"/>
          <w:b/>
          <w:bCs/>
          <w:sz w:val="28"/>
          <w:szCs w:val="28"/>
          <w:lang w:val="en-US"/>
        </w:rPr>
      </w:pPr>
    </w:p>
    <w:p w14:paraId="0274271F" w14:textId="77777777" w:rsidR="009803E2" w:rsidRDefault="009803E2" w:rsidP="00DC4AAB">
      <w:pPr>
        <w:rPr>
          <w:rFonts w:ascii="Arial" w:hAnsi="Arial" w:cs="Arial"/>
          <w:b/>
          <w:bCs/>
          <w:sz w:val="28"/>
          <w:szCs w:val="28"/>
          <w:lang w:val="en-US"/>
        </w:rPr>
      </w:pPr>
    </w:p>
    <w:p w14:paraId="4C020A22" w14:textId="77777777" w:rsidR="009803E2" w:rsidRDefault="009803E2" w:rsidP="00DC4AAB">
      <w:pPr>
        <w:rPr>
          <w:rFonts w:ascii="Arial" w:hAnsi="Arial" w:cs="Arial"/>
          <w:b/>
          <w:bCs/>
          <w:sz w:val="28"/>
          <w:szCs w:val="28"/>
          <w:lang w:val="en-US"/>
        </w:rPr>
      </w:pPr>
    </w:p>
    <w:p w14:paraId="413B998F" w14:textId="77777777" w:rsidR="009803E2" w:rsidRDefault="009803E2" w:rsidP="00DC4AAB">
      <w:pPr>
        <w:rPr>
          <w:rFonts w:ascii="Arial" w:hAnsi="Arial" w:cs="Arial"/>
          <w:b/>
          <w:bCs/>
          <w:sz w:val="28"/>
          <w:szCs w:val="28"/>
          <w:lang w:val="en-US"/>
        </w:rPr>
      </w:pPr>
    </w:p>
    <w:p w14:paraId="68B8A7C8" w14:textId="77777777" w:rsidR="009803E2" w:rsidRDefault="009803E2" w:rsidP="00DC4AAB">
      <w:pPr>
        <w:rPr>
          <w:rFonts w:ascii="Arial" w:hAnsi="Arial" w:cs="Arial"/>
          <w:b/>
          <w:bCs/>
          <w:sz w:val="28"/>
          <w:szCs w:val="28"/>
          <w:lang w:val="en-US"/>
        </w:rPr>
      </w:pPr>
    </w:p>
    <w:p w14:paraId="7CFA61F5" w14:textId="77777777" w:rsidR="009803E2" w:rsidRDefault="009803E2" w:rsidP="00DC4AAB">
      <w:pPr>
        <w:rPr>
          <w:rFonts w:ascii="Arial" w:hAnsi="Arial" w:cs="Arial"/>
          <w:b/>
          <w:bCs/>
          <w:sz w:val="28"/>
          <w:szCs w:val="28"/>
          <w:lang w:val="en-US"/>
        </w:rPr>
      </w:pPr>
    </w:p>
    <w:p w14:paraId="34CC7AA9" w14:textId="77777777" w:rsidR="009803E2" w:rsidRDefault="009803E2" w:rsidP="00DC4AAB">
      <w:pPr>
        <w:rPr>
          <w:rFonts w:ascii="Arial" w:hAnsi="Arial" w:cs="Arial"/>
          <w:b/>
          <w:bCs/>
          <w:sz w:val="28"/>
          <w:szCs w:val="28"/>
          <w:lang w:val="en-US"/>
        </w:rPr>
      </w:pPr>
    </w:p>
    <w:p w14:paraId="2199A324" w14:textId="238A6BFB" w:rsidR="005B3D17" w:rsidRDefault="00064D9B" w:rsidP="00DC4AAB">
      <w:pPr>
        <w:rPr>
          <w:rFonts w:ascii="Arial" w:hAnsi="Arial" w:cs="Arial"/>
          <w:b/>
          <w:bCs/>
          <w:sz w:val="28"/>
          <w:szCs w:val="28"/>
          <w:lang w:val="en-US"/>
        </w:rPr>
      </w:pPr>
      <w:r w:rsidRPr="0022297D">
        <w:rPr>
          <w:rFonts w:ascii="Arial" w:hAnsi="Arial" w:cs="Arial"/>
          <w:b/>
          <w:bCs/>
          <w:sz w:val="28"/>
          <w:szCs w:val="28"/>
          <w:lang w:val="en-US"/>
        </w:rPr>
        <w:lastRenderedPageBreak/>
        <w:t xml:space="preserve">More </w:t>
      </w:r>
      <w:r w:rsidR="00DD43B3" w:rsidRPr="0022297D">
        <w:rPr>
          <w:rFonts w:ascii="Arial" w:hAnsi="Arial" w:cs="Arial"/>
          <w:b/>
          <w:bCs/>
          <w:sz w:val="28"/>
          <w:szCs w:val="28"/>
          <w:lang w:val="en-US"/>
        </w:rPr>
        <w:t xml:space="preserve">than the screen: </w:t>
      </w:r>
      <w:r w:rsidR="005B3D17" w:rsidRPr="0022297D">
        <w:rPr>
          <w:rFonts w:ascii="Arial" w:hAnsi="Arial" w:cs="Arial"/>
          <w:b/>
          <w:bCs/>
          <w:sz w:val="28"/>
          <w:szCs w:val="28"/>
          <w:lang w:val="en-US"/>
        </w:rPr>
        <w:t>Understanding Technology’s Influence on Children’s Learning</w:t>
      </w:r>
    </w:p>
    <w:p w14:paraId="0B470C24" w14:textId="2CE5AC22" w:rsidR="00AD316F" w:rsidRDefault="00AD316F" w:rsidP="00DC4AAB">
      <w:pPr>
        <w:rPr>
          <w:rFonts w:ascii="Arial" w:hAnsi="Arial" w:cs="Arial"/>
          <w:b/>
          <w:bCs/>
          <w:sz w:val="28"/>
          <w:szCs w:val="28"/>
          <w:lang w:val="en-US"/>
        </w:rPr>
      </w:pPr>
      <w:r>
        <w:rPr>
          <w:noProof/>
        </w:rPr>
        <w:drawing>
          <wp:inline distT="0" distB="0" distL="0" distR="0" wp14:anchorId="75C3ADC0" wp14:editId="7EC45F96">
            <wp:extent cx="4986670" cy="3328103"/>
            <wp:effectExtent l="0" t="0" r="444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4486" cy="3346667"/>
                    </a:xfrm>
                    <a:prstGeom prst="rect">
                      <a:avLst/>
                    </a:prstGeom>
                    <a:noFill/>
                    <a:ln>
                      <a:noFill/>
                    </a:ln>
                  </pic:spPr>
                </pic:pic>
              </a:graphicData>
            </a:graphic>
          </wp:inline>
        </w:drawing>
      </w:r>
      <w:r w:rsidR="00540486">
        <w:rPr>
          <w:rFonts w:ascii="Arial" w:hAnsi="Arial" w:cs="Arial"/>
          <w:b/>
          <w:bCs/>
          <w:sz w:val="28"/>
          <w:szCs w:val="28"/>
          <w:lang w:val="en-US"/>
        </w:rPr>
        <w:t xml:space="preserve"> </w:t>
      </w:r>
    </w:p>
    <w:p w14:paraId="3D5F7049" w14:textId="7C3D740D" w:rsidR="00540486" w:rsidRPr="00540486" w:rsidRDefault="00540486" w:rsidP="00DC4AAB">
      <w:pPr>
        <w:rPr>
          <w:rFonts w:ascii="Arial" w:hAnsi="Arial" w:cs="Arial"/>
          <w:b/>
          <w:bCs/>
          <w:sz w:val="18"/>
          <w:szCs w:val="18"/>
          <w:lang w:val="en-US"/>
        </w:rPr>
      </w:pPr>
      <w:r w:rsidRPr="00540486">
        <w:rPr>
          <w:rFonts w:ascii="Arial" w:hAnsi="Arial" w:cs="Arial"/>
          <w:sz w:val="18"/>
          <w:szCs w:val="18"/>
        </w:rPr>
        <w:t>(Source: St Cecelia Interparochial School, 2022)</w:t>
      </w:r>
    </w:p>
    <w:p w14:paraId="26C1C338" w14:textId="7E1A1C88" w:rsidR="004A14A9" w:rsidRDefault="004A14A9" w:rsidP="009803E2">
      <w:pPr>
        <w:spacing w:line="360" w:lineRule="auto"/>
        <w:rPr>
          <w:rFonts w:ascii="Arial" w:hAnsi="Arial" w:cs="Arial"/>
          <w:sz w:val="24"/>
          <w:szCs w:val="24"/>
          <w:lang w:val="en-US"/>
        </w:rPr>
      </w:pPr>
      <w:r w:rsidRPr="004A14A9">
        <w:rPr>
          <w:rFonts w:ascii="Arial" w:hAnsi="Arial" w:cs="Arial"/>
          <w:sz w:val="24"/>
          <w:szCs w:val="24"/>
          <w:lang w:val="en-US"/>
        </w:rPr>
        <w:t xml:space="preserve">Children in Wales are spending more time on screens than ever before, and the trend is </w:t>
      </w:r>
      <w:r w:rsidR="0081677D">
        <w:rPr>
          <w:rFonts w:ascii="Arial" w:hAnsi="Arial" w:cs="Arial"/>
          <w:sz w:val="24"/>
          <w:szCs w:val="24"/>
          <w:lang w:val="en-US"/>
        </w:rPr>
        <w:t>significantly growing</w:t>
      </w:r>
      <w:r w:rsidRPr="004A14A9">
        <w:rPr>
          <w:rFonts w:ascii="Arial" w:hAnsi="Arial" w:cs="Arial"/>
          <w:sz w:val="24"/>
          <w:szCs w:val="24"/>
          <w:lang w:val="en-US"/>
        </w:rPr>
        <w:t xml:space="preserve">. National reports show that digital access has increased across Welsh households, and with it, the amount of time young children spend watching videos, gaming or using apps (Public Health Wales, 2023; Ofcom, 2023). </w:t>
      </w:r>
    </w:p>
    <w:p w14:paraId="25374BDE" w14:textId="25C9C60E" w:rsidR="00E6558D" w:rsidRDefault="0037176B" w:rsidP="009803E2">
      <w:pPr>
        <w:spacing w:line="360" w:lineRule="auto"/>
        <w:rPr>
          <w:rFonts w:ascii="Arial" w:hAnsi="Arial" w:cs="Arial"/>
          <w:sz w:val="24"/>
          <w:szCs w:val="24"/>
          <w:lang w:val="en-US"/>
        </w:rPr>
      </w:pPr>
      <w:r>
        <w:rPr>
          <w:rFonts w:ascii="Arial" w:hAnsi="Arial" w:cs="Arial"/>
          <w:sz w:val="24"/>
          <w:szCs w:val="24"/>
          <w:lang w:val="en-US"/>
        </w:rPr>
        <w:t>F</w:t>
      </w:r>
      <w:r w:rsidRPr="0037176B">
        <w:rPr>
          <w:rFonts w:ascii="Arial" w:hAnsi="Arial" w:cs="Arial"/>
          <w:sz w:val="24"/>
          <w:szCs w:val="24"/>
          <w:lang w:val="en-US"/>
        </w:rPr>
        <w:t>or many families, this isn’t surprising. Parents often turn to screens when life feels busy or overwhelming. Birken</w:t>
      </w:r>
      <w:r w:rsidR="00AC55AB">
        <w:rPr>
          <w:rFonts w:ascii="Arial" w:hAnsi="Arial" w:cs="Arial"/>
          <w:sz w:val="24"/>
          <w:szCs w:val="24"/>
          <w:lang w:val="en-US"/>
        </w:rPr>
        <w:t xml:space="preserve"> </w:t>
      </w:r>
      <w:r w:rsidR="00AC55AB" w:rsidRPr="00864617">
        <w:rPr>
          <w:rFonts w:ascii="Arial" w:hAnsi="Arial" w:cs="Arial"/>
          <w:i/>
          <w:iCs/>
          <w:sz w:val="24"/>
          <w:szCs w:val="24"/>
          <w:lang w:val="en-US"/>
        </w:rPr>
        <w:t>et</w:t>
      </w:r>
      <w:r w:rsidR="00864617">
        <w:rPr>
          <w:rFonts w:ascii="Arial" w:hAnsi="Arial" w:cs="Arial"/>
          <w:i/>
          <w:iCs/>
          <w:sz w:val="24"/>
          <w:szCs w:val="24"/>
          <w:lang w:val="en-US"/>
        </w:rPr>
        <w:t xml:space="preserve"> </w:t>
      </w:r>
      <w:r w:rsidR="00AC55AB" w:rsidRPr="00864617">
        <w:rPr>
          <w:rFonts w:ascii="Arial" w:hAnsi="Arial" w:cs="Arial"/>
          <w:i/>
          <w:iCs/>
          <w:sz w:val="24"/>
          <w:szCs w:val="24"/>
          <w:lang w:val="en-US"/>
        </w:rPr>
        <w:t>a</w:t>
      </w:r>
      <w:r w:rsidR="00864617" w:rsidRPr="00864617">
        <w:rPr>
          <w:rFonts w:ascii="Arial" w:hAnsi="Arial" w:cs="Arial"/>
          <w:i/>
          <w:iCs/>
          <w:sz w:val="24"/>
          <w:szCs w:val="24"/>
          <w:lang w:val="en-US"/>
        </w:rPr>
        <w:t>l.</w:t>
      </w:r>
      <w:r w:rsidRPr="0037176B">
        <w:rPr>
          <w:rFonts w:ascii="Arial" w:hAnsi="Arial" w:cs="Arial"/>
          <w:sz w:val="24"/>
          <w:szCs w:val="24"/>
          <w:lang w:val="en-US"/>
        </w:rPr>
        <w:t xml:space="preserve"> (2017) notes that technology has become a common distraction tool for children. It helps parents get things done. It gives them a moment to breathe.</w:t>
      </w:r>
      <w:r w:rsidR="000873FE" w:rsidRPr="000873FE">
        <w:rPr>
          <w:rFonts w:ascii="Arial" w:hAnsi="Arial" w:cs="Arial"/>
          <w:sz w:val="24"/>
          <w:szCs w:val="24"/>
          <w:lang w:val="en-US"/>
        </w:rPr>
        <w:t xml:space="preserve"> But long periods of screen time come with consequences.</w:t>
      </w:r>
      <w:r w:rsidR="00C72C36">
        <w:rPr>
          <w:rFonts w:ascii="Arial" w:hAnsi="Arial" w:cs="Arial"/>
          <w:sz w:val="24"/>
          <w:szCs w:val="24"/>
          <w:lang w:val="en-US"/>
        </w:rPr>
        <w:t xml:space="preserve"> </w:t>
      </w:r>
    </w:p>
    <w:p w14:paraId="7BB77F98" w14:textId="37AEBC75" w:rsidR="004A14A9" w:rsidRPr="004A14A9" w:rsidRDefault="004617A1" w:rsidP="009803E2">
      <w:pPr>
        <w:spacing w:line="360" w:lineRule="auto"/>
        <w:rPr>
          <w:rFonts w:ascii="Arial" w:hAnsi="Arial" w:cs="Arial"/>
          <w:sz w:val="24"/>
          <w:szCs w:val="24"/>
          <w:lang w:val="en-US"/>
        </w:rPr>
      </w:pPr>
      <w:r w:rsidRPr="004617A1">
        <w:rPr>
          <w:rFonts w:ascii="Arial" w:hAnsi="Arial" w:cs="Arial"/>
          <w:sz w:val="24"/>
          <w:szCs w:val="24"/>
          <w:lang w:val="en-US"/>
        </w:rPr>
        <w:t xml:space="preserve">Busy routines, long working hours and the constant juggle of cooking, cleaning and childcare mean that devices like iPads, </w:t>
      </w:r>
      <w:r w:rsidR="0090387C" w:rsidRPr="004617A1">
        <w:rPr>
          <w:rFonts w:ascii="Arial" w:hAnsi="Arial" w:cs="Arial"/>
          <w:sz w:val="24"/>
          <w:szCs w:val="24"/>
          <w:lang w:val="en-US"/>
        </w:rPr>
        <w:t>Nintendos</w:t>
      </w:r>
      <w:r w:rsidRPr="004617A1">
        <w:rPr>
          <w:rFonts w:ascii="Arial" w:hAnsi="Arial" w:cs="Arial"/>
          <w:sz w:val="24"/>
          <w:szCs w:val="24"/>
          <w:lang w:val="en-US"/>
        </w:rPr>
        <w:t xml:space="preserve"> and </w:t>
      </w:r>
      <w:r w:rsidR="00A0487C">
        <w:rPr>
          <w:rFonts w:ascii="Arial" w:hAnsi="Arial" w:cs="Arial"/>
          <w:sz w:val="24"/>
          <w:szCs w:val="24"/>
          <w:lang w:val="en-US"/>
        </w:rPr>
        <w:t xml:space="preserve">watching </w:t>
      </w:r>
      <w:r w:rsidRPr="004617A1">
        <w:rPr>
          <w:rFonts w:ascii="Arial" w:hAnsi="Arial" w:cs="Arial"/>
          <w:sz w:val="24"/>
          <w:szCs w:val="24"/>
          <w:lang w:val="en-US"/>
        </w:rPr>
        <w:t xml:space="preserve">YouTube often become an easy way to keep children occupied. </w:t>
      </w:r>
      <w:r w:rsidR="009B1C16">
        <w:rPr>
          <w:rFonts w:ascii="Arial" w:hAnsi="Arial" w:cs="Arial"/>
          <w:sz w:val="24"/>
          <w:szCs w:val="24"/>
          <w:lang w:val="en-US"/>
        </w:rPr>
        <w:t>However, w</w:t>
      </w:r>
      <w:r w:rsidR="00C24B74" w:rsidRPr="00C24B74">
        <w:rPr>
          <w:rFonts w:ascii="Arial" w:hAnsi="Arial" w:cs="Arial"/>
          <w:sz w:val="24"/>
          <w:szCs w:val="24"/>
          <w:lang w:val="en-US"/>
        </w:rPr>
        <w:t xml:space="preserve">hen </w:t>
      </w:r>
      <w:r w:rsidR="0011124E">
        <w:rPr>
          <w:rFonts w:ascii="Arial" w:hAnsi="Arial" w:cs="Arial"/>
          <w:sz w:val="24"/>
          <w:szCs w:val="24"/>
          <w:lang w:val="en-US"/>
        </w:rPr>
        <w:t>children spend too much time on devices</w:t>
      </w:r>
      <w:r w:rsidR="00C24B74" w:rsidRPr="00C24B74">
        <w:rPr>
          <w:rFonts w:ascii="Arial" w:hAnsi="Arial" w:cs="Arial"/>
          <w:sz w:val="24"/>
          <w:szCs w:val="24"/>
          <w:lang w:val="en-US"/>
        </w:rPr>
        <w:t xml:space="preserve">, children lose </w:t>
      </w:r>
      <w:r w:rsidR="00EA2C5C">
        <w:rPr>
          <w:rFonts w:ascii="Arial" w:hAnsi="Arial" w:cs="Arial"/>
          <w:sz w:val="24"/>
          <w:szCs w:val="24"/>
          <w:lang w:val="en-US"/>
        </w:rPr>
        <w:t>important</w:t>
      </w:r>
      <w:r w:rsidR="00C24B74" w:rsidRPr="00C24B74">
        <w:rPr>
          <w:rFonts w:ascii="Arial" w:hAnsi="Arial" w:cs="Arial"/>
          <w:sz w:val="24"/>
          <w:szCs w:val="24"/>
          <w:lang w:val="en-US"/>
        </w:rPr>
        <w:t xml:space="preserve"> </w:t>
      </w:r>
      <w:r w:rsidR="00EA2C5C">
        <w:rPr>
          <w:rFonts w:ascii="Arial" w:hAnsi="Arial" w:cs="Arial"/>
          <w:sz w:val="24"/>
          <w:szCs w:val="24"/>
          <w:lang w:val="en-US"/>
        </w:rPr>
        <w:t>opportunities</w:t>
      </w:r>
      <w:r w:rsidR="00C24B74" w:rsidRPr="00C24B74">
        <w:rPr>
          <w:rFonts w:ascii="Arial" w:hAnsi="Arial" w:cs="Arial"/>
          <w:sz w:val="24"/>
          <w:szCs w:val="24"/>
          <w:lang w:val="en-US"/>
        </w:rPr>
        <w:t xml:space="preserve"> to talk, play and interact with others. </w:t>
      </w:r>
      <w:r w:rsidR="005965F7">
        <w:rPr>
          <w:rFonts w:ascii="Arial" w:hAnsi="Arial" w:cs="Arial"/>
          <w:sz w:val="24"/>
          <w:szCs w:val="24"/>
          <w:lang w:val="en-US"/>
        </w:rPr>
        <w:t>T</w:t>
      </w:r>
      <w:r w:rsidR="00C24B74" w:rsidRPr="00C24B74">
        <w:rPr>
          <w:rFonts w:ascii="Arial" w:hAnsi="Arial" w:cs="Arial"/>
          <w:sz w:val="24"/>
          <w:szCs w:val="24"/>
          <w:lang w:val="en-US"/>
        </w:rPr>
        <w:t xml:space="preserve">hese everyday interactions </w:t>
      </w:r>
      <w:r w:rsidR="001A1DDF">
        <w:rPr>
          <w:rFonts w:ascii="Arial" w:hAnsi="Arial" w:cs="Arial"/>
          <w:sz w:val="24"/>
          <w:szCs w:val="24"/>
          <w:lang w:val="en-US"/>
        </w:rPr>
        <w:t>contribute to how children develop</w:t>
      </w:r>
      <w:r w:rsidR="00C24B74" w:rsidRPr="00C24B74">
        <w:rPr>
          <w:rFonts w:ascii="Arial" w:hAnsi="Arial" w:cs="Arial"/>
          <w:sz w:val="24"/>
          <w:szCs w:val="24"/>
          <w:lang w:val="en-US"/>
        </w:rPr>
        <w:t xml:space="preserve"> language, confidence and social skills.</w:t>
      </w:r>
      <w:r w:rsidR="00E153E6">
        <w:rPr>
          <w:rFonts w:ascii="Arial" w:hAnsi="Arial" w:cs="Arial"/>
          <w:sz w:val="24"/>
          <w:szCs w:val="24"/>
          <w:lang w:val="en-US"/>
        </w:rPr>
        <w:t xml:space="preserve"> </w:t>
      </w:r>
      <w:r w:rsidR="00094E03">
        <w:rPr>
          <w:rFonts w:ascii="Arial" w:hAnsi="Arial" w:cs="Arial"/>
          <w:sz w:val="24"/>
          <w:szCs w:val="24"/>
          <w:lang w:val="en-US"/>
        </w:rPr>
        <w:t xml:space="preserve">Without them, children are missing out </w:t>
      </w:r>
      <w:r w:rsidR="0093113B">
        <w:rPr>
          <w:rFonts w:ascii="Arial" w:hAnsi="Arial" w:cs="Arial"/>
          <w:sz w:val="24"/>
          <w:szCs w:val="24"/>
          <w:lang w:val="en-US"/>
        </w:rPr>
        <w:t xml:space="preserve">on </w:t>
      </w:r>
      <w:r w:rsidR="00094E03">
        <w:rPr>
          <w:rFonts w:ascii="Arial" w:hAnsi="Arial" w:cs="Arial"/>
          <w:sz w:val="24"/>
          <w:szCs w:val="24"/>
          <w:lang w:val="en-US"/>
        </w:rPr>
        <w:t>the foundation</w:t>
      </w:r>
      <w:r w:rsidR="00E153E6">
        <w:rPr>
          <w:rFonts w:ascii="Arial" w:hAnsi="Arial" w:cs="Arial"/>
          <w:sz w:val="24"/>
          <w:szCs w:val="24"/>
          <w:lang w:val="en-US"/>
        </w:rPr>
        <w:t xml:space="preserve"> skills </w:t>
      </w:r>
      <w:r w:rsidR="0093113B">
        <w:rPr>
          <w:rFonts w:ascii="Arial" w:hAnsi="Arial" w:cs="Arial"/>
          <w:sz w:val="24"/>
          <w:szCs w:val="24"/>
          <w:lang w:val="en-US"/>
        </w:rPr>
        <w:t xml:space="preserve">that support through life </w:t>
      </w:r>
      <w:r w:rsidR="00B25E18">
        <w:rPr>
          <w:rFonts w:ascii="Arial" w:hAnsi="Arial" w:cs="Arial"/>
          <w:sz w:val="24"/>
          <w:szCs w:val="24"/>
          <w:lang w:val="en-US"/>
        </w:rPr>
        <w:t xml:space="preserve">long learning. </w:t>
      </w:r>
    </w:p>
    <w:p w14:paraId="2E380994" w14:textId="551F4B69" w:rsidR="00830FDF" w:rsidRPr="002B7BCA" w:rsidRDefault="002B7BCA" w:rsidP="009803E2">
      <w:pPr>
        <w:spacing w:line="360" w:lineRule="auto"/>
        <w:rPr>
          <w:rFonts w:ascii="Arial" w:hAnsi="Arial" w:cs="Arial"/>
          <w:b/>
          <w:bCs/>
          <w:sz w:val="24"/>
          <w:szCs w:val="24"/>
          <w:lang w:val="en-US"/>
        </w:rPr>
      </w:pPr>
      <w:r w:rsidRPr="002B7BCA">
        <w:rPr>
          <w:rFonts w:ascii="Arial" w:hAnsi="Arial" w:cs="Arial"/>
          <w:b/>
          <w:bCs/>
          <w:sz w:val="24"/>
          <w:szCs w:val="24"/>
          <w:lang w:val="en-US"/>
        </w:rPr>
        <w:t>Why Interaction matters</w:t>
      </w:r>
    </w:p>
    <w:p w14:paraId="690B20BD" w14:textId="11EAD635" w:rsidR="0081677D" w:rsidRDefault="003C1847" w:rsidP="009803E2">
      <w:pPr>
        <w:spacing w:line="360" w:lineRule="auto"/>
        <w:rPr>
          <w:rFonts w:ascii="Arial" w:hAnsi="Arial" w:cs="Arial"/>
          <w:sz w:val="24"/>
          <w:szCs w:val="24"/>
          <w:lang w:val="en-US"/>
        </w:rPr>
      </w:pPr>
      <w:r>
        <w:rPr>
          <w:rFonts w:ascii="Arial" w:hAnsi="Arial" w:cs="Arial"/>
          <w:sz w:val="24"/>
          <w:szCs w:val="24"/>
          <w:lang w:val="en-US"/>
        </w:rPr>
        <w:lastRenderedPageBreak/>
        <w:t xml:space="preserve">Although </w:t>
      </w:r>
      <w:r w:rsidR="004A14A9" w:rsidRPr="004A14A9">
        <w:rPr>
          <w:rFonts w:ascii="Arial" w:hAnsi="Arial" w:cs="Arial"/>
          <w:sz w:val="24"/>
          <w:szCs w:val="24"/>
          <w:lang w:val="en-US"/>
        </w:rPr>
        <w:t>screens can offer</w:t>
      </w:r>
      <w:r w:rsidR="00B25E18">
        <w:rPr>
          <w:rFonts w:ascii="Arial" w:hAnsi="Arial" w:cs="Arial"/>
          <w:sz w:val="24"/>
          <w:szCs w:val="24"/>
          <w:lang w:val="en-US"/>
        </w:rPr>
        <w:t xml:space="preserve"> families</w:t>
      </w:r>
      <w:r w:rsidR="004A14A9" w:rsidRPr="004A14A9">
        <w:rPr>
          <w:rFonts w:ascii="Arial" w:hAnsi="Arial" w:cs="Arial"/>
          <w:sz w:val="24"/>
          <w:szCs w:val="24"/>
          <w:lang w:val="en-US"/>
        </w:rPr>
        <w:t xml:space="preserve"> moments of calm or convenience, the impact of too much screen time is becoming a growing concern.</w:t>
      </w:r>
      <w:r w:rsidR="00EC7104" w:rsidRPr="00EC7104">
        <w:t xml:space="preserve"> </w:t>
      </w:r>
      <w:r w:rsidR="000677F6" w:rsidRPr="000677F6">
        <w:rPr>
          <w:rFonts w:ascii="Arial" w:hAnsi="Arial" w:cs="Arial"/>
          <w:sz w:val="24"/>
          <w:szCs w:val="24"/>
        </w:rPr>
        <w:t xml:space="preserve">Recent research </w:t>
      </w:r>
      <w:r w:rsidR="00621D76">
        <w:rPr>
          <w:rFonts w:ascii="Arial" w:hAnsi="Arial" w:cs="Arial"/>
          <w:sz w:val="24"/>
          <w:szCs w:val="24"/>
        </w:rPr>
        <w:t>shows</w:t>
      </w:r>
      <w:r w:rsidR="000677F6" w:rsidRPr="000677F6">
        <w:rPr>
          <w:rFonts w:ascii="Arial" w:hAnsi="Arial" w:cs="Arial"/>
          <w:sz w:val="24"/>
          <w:szCs w:val="24"/>
        </w:rPr>
        <w:t xml:space="preserve"> that </w:t>
      </w:r>
      <w:r w:rsidR="00621D76">
        <w:rPr>
          <w:rFonts w:ascii="Arial" w:hAnsi="Arial" w:cs="Arial"/>
          <w:sz w:val="24"/>
          <w:szCs w:val="24"/>
        </w:rPr>
        <w:t xml:space="preserve">children with </w:t>
      </w:r>
      <w:r w:rsidR="000677F6" w:rsidRPr="000677F6">
        <w:rPr>
          <w:rFonts w:ascii="Arial" w:hAnsi="Arial" w:cs="Arial"/>
          <w:sz w:val="24"/>
          <w:szCs w:val="24"/>
        </w:rPr>
        <w:t>increased screen exposure</w:t>
      </w:r>
      <w:r w:rsidR="00050AD4">
        <w:rPr>
          <w:rFonts w:ascii="Arial" w:hAnsi="Arial" w:cs="Arial"/>
          <w:sz w:val="24"/>
          <w:szCs w:val="24"/>
        </w:rPr>
        <w:t xml:space="preserve"> </w:t>
      </w:r>
      <w:r w:rsidR="00C537EA">
        <w:rPr>
          <w:rFonts w:ascii="Arial" w:hAnsi="Arial" w:cs="Arial"/>
          <w:sz w:val="24"/>
          <w:szCs w:val="24"/>
        </w:rPr>
        <w:t xml:space="preserve">are more likely to </w:t>
      </w:r>
      <w:r w:rsidR="000C4CD8">
        <w:rPr>
          <w:rFonts w:ascii="Arial" w:hAnsi="Arial" w:cs="Arial"/>
          <w:sz w:val="24"/>
          <w:szCs w:val="24"/>
        </w:rPr>
        <w:t>experience language delays.</w:t>
      </w:r>
      <w:r w:rsidR="00D21A5E">
        <w:rPr>
          <w:rFonts w:ascii="Arial" w:hAnsi="Arial" w:cs="Arial"/>
          <w:sz w:val="24"/>
          <w:szCs w:val="24"/>
        </w:rPr>
        <w:t xml:space="preserve"> </w:t>
      </w:r>
      <w:r w:rsidR="000677F6" w:rsidRPr="000677F6">
        <w:rPr>
          <w:rFonts w:ascii="Arial" w:hAnsi="Arial" w:cs="Arial"/>
          <w:sz w:val="24"/>
          <w:szCs w:val="24"/>
        </w:rPr>
        <w:t xml:space="preserve">(Moon </w:t>
      </w:r>
      <w:r w:rsidR="000677F6" w:rsidRPr="00D21A5E">
        <w:rPr>
          <w:rFonts w:ascii="Arial" w:hAnsi="Arial" w:cs="Arial"/>
          <w:i/>
          <w:iCs/>
          <w:sz w:val="24"/>
          <w:szCs w:val="24"/>
        </w:rPr>
        <w:t>et al</w:t>
      </w:r>
      <w:r w:rsidR="000677F6" w:rsidRPr="000677F6">
        <w:rPr>
          <w:rFonts w:ascii="Arial" w:hAnsi="Arial" w:cs="Arial"/>
          <w:sz w:val="24"/>
          <w:szCs w:val="24"/>
        </w:rPr>
        <w:t xml:space="preserve">., 2023). </w:t>
      </w:r>
      <w:r w:rsidR="00EC7104" w:rsidRPr="00EC7104">
        <w:rPr>
          <w:rFonts w:ascii="Arial" w:hAnsi="Arial" w:cs="Arial"/>
          <w:sz w:val="24"/>
          <w:szCs w:val="24"/>
          <w:lang w:val="en-US"/>
        </w:rPr>
        <w:t>This is because screens replace real</w:t>
      </w:r>
      <w:r>
        <w:rPr>
          <w:rFonts w:ascii="Arial" w:hAnsi="Arial" w:cs="Arial"/>
          <w:sz w:val="24"/>
          <w:szCs w:val="24"/>
          <w:lang w:val="en-US"/>
        </w:rPr>
        <w:t xml:space="preserve"> life</w:t>
      </w:r>
      <w:r w:rsidR="00EC7104" w:rsidRPr="00EC7104">
        <w:rPr>
          <w:rFonts w:ascii="Arial" w:hAnsi="Arial" w:cs="Arial"/>
          <w:sz w:val="24"/>
          <w:szCs w:val="24"/>
          <w:lang w:val="en-US"/>
        </w:rPr>
        <w:t xml:space="preserve"> interaction</w:t>
      </w:r>
      <w:r>
        <w:rPr>
          <w:rFonts w:ascii="Arial" w:hAnsi="Arial" w:cs="Arial"/>
          <w:sz w:val="24"/>
          <w:szCs w:val="24"/>
          <w:lang w:val="en-US"/>
        </w:rPr>
        <w:t>s</w:t>
      </w:r>
      <w:r w:rsidR="00312E04">
        <w:rPr>
          <w:rFonts w:ascii="Arial" w:hAnsi="Arial" w:cs="Arial"/>
          <w:sz w:val="24"/>
          <w:szCs w:val="24"/>
          <w:lang w:val="en-US"/>
        </w:rPr>
        <w:t xml:space="preserve"> and opportunities to build language</w:t>
      </w:r>
      <w:r w:rsidR="00EC7104" w:rsidRPr="00EC7104">
        <w:rPr>
          <w:rFonts w:ascii="Arial" w:hAnsi="Arial" w:cs="Arial"/>
          <w:sz w:val="24"/>
          <w:szCs w:val="24"/>
          <w:lang w:val="en-US"/>
        </w:rPr>
        <w:t xml:space="preserve">. A child watching a tablet is not talking, listening or </w:t>
      </w:r>
      <w:r w:rsidR="00BE6F9A">
        <w:rPr>
          <w:rFonts w:ascii="Arial" w:hAnsi="Arial" w:cs="Arial"/>
          <w:sz w:val="24"/>
          <w:szCs w:val="24"/>
          <w:lang w:val="en-US"/>
        </w:rPr>
        <w:t>developing social ques</w:t>
      </w:r>
      <w:r w:rsidR="00EC7104" w:rsidRPr="00EC7104">
        <w:rPr>
          <w:rFonts w:ascii="Arial" w:hAnsi="Arial" w:cs="Arial"/>
          <w:sz w:val="24"/>
          <w:szCs w:val="24"/>
          <w:lang w:val="en-US"/>
        </w:rPr>
        <w:t>. They are missing the rich back</w:t>
      </w:r>
      <w:r w:rsidR="00EC7104" w:rsidRPr="00EC7104">
        <w:rPr>
          <w:rFonts w:ascii="Cambria Math" w:hAnsi="Cambria Math" w:cs="Cambria Math"/>
          <w:sz w:val="24"/>
          <w:szCs w:val="24"/>
          <w:lang w:val="en-US"/>
        </w:rPr>
        <w:t>‑</w:t>
      </w:r>
      <w:r w:rsidR="00EC7104" w:rsidRPr="00EC7104">
        <w:rPr>
          <w:rFonts w:ascii="Arial" w:hAnsi="Arial" w:cs="Arial"/>
          <w:sz w:val="24"/>
          <w:szCs w:val="24"/>
          <w:lang w:val="en-US"/>
        </w:rPr>
        <w:t>and</w:t>
      </w:r>
      <w:r w:rsidR="00EC7104" w:rsidRPr="00EC7104">
        <w:rPr>
          <w:rFonts w:ascii="Cambria Math" w:hAnsi="Cambria Math" w:cs="Cambria Math"/>
          <w:sz w:val="24"/>
          <w:szCs w:val="24"/>
          <w:lang w:val="en-US"/>
        </w:rPr>
        <w:t>‑</w:t>
      </w:r>
      <w:r w:rsidR="00EC7104" w:rsidRPr="00EC7104">
        <w:rPr>
          <w:rFonts w:ascii="Arial" w:hAnsi="Arial" w:cs="Arial"/>
          <w:sz w:val="24"/>
          <w:szCs w:val="24"/>
          <w:lang w:val="en-US"/>
        </w:rPr>
        <w:t>forth conversations</w:t>
      </w:r>
      <w:r w:rsidR="00072E02">
        <w:rPr>
          <w:rFonts w:ascii="Arial" w:hAnsi="Arial" w:cs="Arial"/>
          <w:sz w:val="24"/>
          <w:szCs w:val="24"/>
          <w:lang w:val="en-US"/>
        </w:rPr>
        <w:t xml:space="preserve"> with their parents</w:t>
      </w:r>
      <w:r w:rsidR="00EC7104" w:rsidRPr="00EC7104">
        <w:rPr>
          <w:rFonts w:ascii="Arial" w:hAnsi="Arial" w:cs="Arial"/>
          <w:sz w:val="24"/>
          <w:szCs w:val="24"/>
          <w:lang w:val="en-US"/>
        </w:rPr>
        <w:t xml:space="preserve"> that build language</w:t>
      </w:r>
      <w:r w:rsidR="00525A75">
        <w:rPr>
          <w:rFonts w:ascii="Arial" w:hAnsi="Arial" w:cs="Arial"/>
          <w:sz w:val="24"/>
          <w:szCs w:val="24"/>
          <w:lang w:val="en-US"/>
        </w:rPr>
        <w:t xml:space="preserve"> acquisition</w:t>
      </w:r>
      <w:r w:rsidR="00EC7104" w:rsidRPr="00EC7104">
        <w:rPr>
          <w:rFonts w:ascii="Arial" w:hAnsi="Arial" w:cs="Arial"/>
          <w:sz w:val="24"/>
          <w:szCs w:val="24"/>
          <w:lang w:val="en-US"/>
        </w:rPr>
        <w:t>.</w:t>
      </w:r>
    </w:p>
    <w:p w14:paraId="760AD6D0" w14:textId="3027EFF4" w:rsidR="00165168" w:rsidRPr="00165168" w:rsidRDefault="007F54E0" w:rsidP="009803E2">
      <w:pPr>
        <w:spacing w:line="360" w:lineRule="auto"/>
        <w:rPr>
          <w:rFonts w:ascii="Arial" w:hAnsi="Arial" w:cs="Arial"/>
          <w:sz w:val="24"/>
          <w:szCs w:val="24"/>
          <w:lang w:val="en-US"/>
        </w:rPr>
      </w:pPr>
      <w:r w:rsidRPr="007F54E0">
        <w:rPr>
          <w:rFonts w:ascii="Arial" w:hAnsi="Arial" w:cs="Arial"/>
          <w:sz w:val="24"/>
          <w:szCs w:val="24"/>
          <w:lang w:val="en-US"/>
        </w:rPr>
        <w:t>Hoff (2006) reminds us that children learn language through social interaction. They copy what they hear. They respond to facial expressions, tone and gestures. None of this happens when a child is silently watching YouTube.</w:t>
      </w:r>
      <w:r w:rsidR="00F95B82" w:rsidRPr="00F95B82">
        <w:t xml:space="preserve"> </w:t>
      </w:r>
      <w:r w:rsidR="00F95B82" w:rsidRPr="00F95B82">
        <w:rPr>
          <w:rFonts w:ascii="Arial" w:hAnsi="Arial" w:cs="Arial"/>
          <w:sz w:val="24"/>
          <w:szCs w:val="24"/>
        </w:rPr>
        <w:t>Screens also limit children’s opportunities to read non</w:t>
      </w:r>
      <w:r w:rsidR="00F95B82" w:rsidRPr="00F95B82">
        <w:rPr>
          <w:rFonts w:ascii="Arial" w:hAnsi="Arial" w:cs="Arial"/>
          <w:sz w:val="24"/>
          <w:szCs w:val="24"/>
        </w:rPr>
        <w:noBreakHyphen/>
        <w:t xml:space="preserve">verbal cues such as eye contact, facial expressions and body language, all of which are essential for developing social communication </w:t>
      </w:r>
      <w:r w:rsidR="00B47A49" w:rsidRPr="00F95B82">
        <w:rPr>
          <w:rFonts w:ascii="Arial" w:hAnsi="Arial" w:cs="Arial"/>
          <w:sz w:val="24"/>
          <w:szCs w:val="24"/>
        </w:rPr>
        <w:t>skills.</w:t>
      </w:r>
      <w:r w:rsidR="00B47A49" w:rsidRPr="00165168">
        <w:rPr>
          <w:rFonts w:ascii="Arial" w:hAnsi="Arial" w:cs="Arial"/>
          <w:sz w:val="24"/>
          <w:szCs w:val="24"/>
        </w:rPr>
        <w:t xml:space="preserve"> The</w:t>
      </w:r>
      <w:r w:rsidR="00165168" w:rsidRPr="00165168">
        <w:rPr>
          <w:rFonts w:ascii="Arial" w:hAnsi="Arial" w:cs="Arial"/>
          <w:sz w:val="24"/>
          <w:szCs w:val="24"/>
        </w:rPr>
        <w:t xml:space="preserve"> </w:t>
      </w:r>
      <w:r w:rsidR="00165168" w:rsidRPr="00165168">
        <w:rPr>
          <w:rStyle w:val="Strong"/>
          <w:rFonts w:ascii="Arial" w:hAnsi="Arial" w:cs="Arial"/>
          <w:b w:val="0"/>
          <w:bCs w:val="0"/>
          <w:sz w:val="24"/>
          <w:szCs w:val="24"/>
        </w:rPr>
        <w:t>Curriculum for Wales</w:t>
      </w:r>
      <w:r w:rsidR="00165168" w:rsidRPr="00165168">
        <w:rPr>
          <w:rFonts w:ascii="Arial" w:hAnsi="Arial" w:cs="Arial"/>
          <w:sz w:val="24"/>
          <w:szCs w:val="24"/>
        </w:rPr>
        <w:t xml:space="preserve"> places strong emphasis on </w:t>
      </w:r>
      <w:r w:rsidR="00165168" w:rsidRPr="00165168">
        <w:rPr>
          <w:rStyle w:val="Strong"/>
          <w:rFonts w:ascii="Arial" w:hAnsi="Arial" w:cs="Arial"/>
          <w:b w:val="0"/>
          <w:bCs w:val="0"/>
          <w:sz w:val="24"/>
          <w:szCs w:val="24"/>
        </w:rPr>
        <w:t>oracy, communication and interaction</w:t>
      </w:r>
      <w:r w:rsidR="00165168" w:rsidRPr="00165168">
        <w:rPr>
          <w:rFonts w:ascii="Arial" w:hAnsi="Arial" w:cs="Arial"/>
          <w:sz w:val="24"/>
          <w:szCs w:val="24"/>
        </w:rPr>
        <w:t xml:space="preserve"> as essential skills</w:t>
      </w:r>
      <w:r w:rsidR="00866737">
        <w:rPr>
          <w:rFonts w:ascii="Arial" w:hAnsi="Arial" w:cs="Arial"/>
          <w:sz w:val="24"/>
          <w:szCs w:val="24"/>
        </w:rPr>
        <w:t xml:space="preserve"> to improve outcomes</w:t>
      </w:r>
      <w:r w:rsidR="00165168" w:rsidRPr="00165168">
        <w:rPr>
          <w:rFonts w:ascii="Arial" w:hAnsi="Arial" w:cs="Arial"/>
          <w:sz w:val="24"/>
          <w:szCs w:val="24"/>
        </w:rPr>
        <w:t xml:space="preserve"> (Welsh Government, 2022).</w:t>
      </w:r>
    </w:p>
    <w:p w14:paraId="09AF398D" w14:textId="54B662AF" w:rsidR="00092E7B" w:rsidRPr="002B7BCA" w:rsidRDefault="00092E7B" w:rsidP="009803E2">
      <w:pPr>
        <w:spacing w:line="360" w:lineRule="auto"/>
        <w:rPr>
          <w:rFonts w:ascii="Arial" w:hAnsi="Arial" w:cs="Arial"/>
          <w:b/>
          <w:bCs/>
          <w:sz w:val="24"/>
          <w:szCs w:val="24"/>
          <w:lang w:val="en-US"/>
        </w:rPr>
      </w:pPr>
      <w:r w:rsidRPr="002B7BCA">
        <w:rPr>
          <w:rFonts w:ascii="Arial" w:hAnsi="Arial" w:cs="Arial"/>
          <w:b/>
          <w:bCs/>
          <w:sz w:val="24"/>
          <w:szCs w:val="24"/>
          <w:lang w:val="en-US"/>
        </w:rPr>
        <w:t>What chan</w:t>
      </w:r>
      <w:r w:rsidR="00E45D87" w:rsidRPr="002B7BCA">
        <w:rPr>
          <w:rFonts w:ascii="Arial" w:hAnsi="Arial" w:cs="Arial"/>
          <w:b/>
          <w:bCs/>
          <w:sz w:val="24"/>
          <w:szCs w:val="24"/>
          <w:lang w:val="en-US"/>
        </w:rPr>
        <w:t xml:space="preserve">ge </w:t>
      </w:r>
      <w:r w:rsidR="007434C6" w:rsidRPr="002B7BCA">
        <w:rPr>
          <w:rFonts w:ascii="Arial" w:hAnsi="Arial" w:cs="Arial"/>
          <w:b/>
          <w:bCs/>
          <w:sz w:val="24"/>
          <w:szCs w:val="24"/>
          <w:lang w:val="en-US"/>
        </w:rPr>
        <w:t>can you make</w:t>
      </w:r>
      <w:r w:rsidR="00AB4651" w:rsidRPr="002B7BCA">
        <w:rPr>
          <w:rFonts w:ascii="Arial" w:hAnsi="Arial" w:cs="Arial"/>
          <w:b/>
          <w:bCs/>
          <w:sz w:val="24"/>
          <w:szCs w:val="24"/>
          <w:lang w:val="en-US"/>
        </w:rPr>
        <w:t>?</w:t>
      </w:r>
    </w:p>
    <w:p w14:paraId="36C3C357" w14:textId="39C37819" w:rsidR="00CA0D7F" w:rsidRPr="00616869" w:rsidRDefault="002B1924" w:rsidP="009803E2">
      <w:pPr>
        <w:pStyle w:val="NormalWeb"/>
        <w:spacing w:line="360" w:lineRule="auto"/>
        <w:rPr>
          <w:rFonts w:ascii="Arial" w:hAnsi="Arial" w:cs="Arial"/>
          <w:lang w:val="en-US"/>
        </w:rPr>
      </w:pPr>
      <w:r>
        <w:rPr>
          <w:rFonts w:ascii="Arial" w:hAnsi="Arial" w:cs="Arial"/>
        </w:rPr>
        <w:t>As parents, o</w:t>
      </w:r>
      <w:r w:rsidR="00C4188E" w:rsidRPr="002F785A">
        <w:rPr>
          <w:rFonts w:ascii="Arial" w:hAnsi="Arial" w:cs="Arial"/>
        </w:rPr>
        <w:t>ne of the simplest</w:t>
      </w:r>
      <w:r w:rsidR="0012608E">
        <w:rPr>
          <w:rFonts w:ascii="Arial" w:hAnsi="Arial" w:cs="Arial"/>
        </w:rPr>
        <w:t xml:space="preserve">, </w:t>
      </w:r>
      <w:r w:rsidR="003710A2">
        <w:rPr>
          <w:rFonts w:ascii="Arial" w:hAnsi="Arial" w:cs="Arial"/>
        </w:rPr>
        <w:t>traditional</w:t>
      </w:r>
      <w:r w:rsidR="00C4188E" w:rsidRPr="002F785A">
        <w:rPr>
          <w:rFonts w:ascii="Arial" w:hAnsi="Arial" w:cs="Arial"/>
        </w:rPr>
        <w:t xml:space="preserve"> yet most powerful ways to support children’s emotional, social and cognitive development is reading a story together. </w:t>
      </w:r>
      <w:r w:rsidR="003710A2">
        <w:rPr>
          <w:rFonts w:ascii="Arial" w:hAnsi="Arial" w:cs="Arial"/>
        </w:rPr>
        <w:t xml:space="preserve">We have known this for decades, yet how many parents can say this is an everyday routine in their </w:t>
      </w:r>
      <w:r w:rsidR="00096E47">
        <w:rPr>
          <w:rFonts w:ascii="Arial" w:hAnsi="Arial" w:cs="Arial"/>
        </w:rPr>
        <w:t>household</w:t>
      </w:r>
      <w:r w:rsidR="003710A2">
        <w:rPr>
          <w:rFonts w:ascii="Arial" w:hAnsi="Arial" w:cs="Arial"/>
        </w:rPr>
        <w:t xml:space="preserve">? </w:t>
      </w:r>
      <w:r w:rsidR="00E32DF3">
        <w:rPr>
          <w:rFonts w:ascii="Arial" w:hAnsi="Arial" w:cs="Arial"/>
        </w:rPr>
        <w:t xml:space="preserve">The work of </w:t>
      </w:r>
      <w:r w:rsidR="00B61277">
        <w:rPr>
          <w:rFonts w:ascii="Arial" w:hAnsi="Arial" w:cs="Arial"/>
        </w:rPr>
        <w:t xml:space="preserve"> </w:t>
      </w:r>
      <w:r w:rsidR="005523DE" w:rsidRPr="005523DE">
        <w:rPr>
          <w:rStyle w:val="Strong"/>
          <w:rFonts w:ascii="Arial" w:hAnsi="Arial" w:cs="Arial"/>
          <w:b w:val="0"/>
          <w:bCs w:val="0"/>
        </w:rPr>
        <w:t>Bruner (1983)</w:t>
      </w:r>
      <w:r w:rsidR="00A24974">
        <w:rPr>
          <w:rStyle w:val="Strong"/>
          <w:rFonts w:ascii="Arial" w:hAnsi="Arial" w:cs="Arial"/>
          <w:b w:val="0"/>
          <w:bCs w:val="0"/>
        </w:rPr>
        <w:t xml:space="preserve"> </w:t>
      </w:r>
      <w:r w:rsidR="00AB45BE">
        <w:rPr>
          <w:rStyle w:val="Strong"/>
          <w:rFonts w:ascii="Arial" w:hAnsi="Arial" w:cs="Arial"/>
          <w:b w:val="0"/>
          <w:bCs w:val="0"/>
        </w:rPr>
        <w:t>reminds us</w:t>
      </w:r>
      <w:r w:rsidR="002263E0">
        <w:rPr>
          <w:rStyle w:val="Strong"/>
          <w:rFonts w:ascii="Arial" w:hAnsi="Arial" w:cs="Arial"/>
          <w:b w:val="0"/>
          <w:bCs w:val="0"/>
        </w:rPr>
        <w:t xml:space="preserve"> that </w:t>
      </w:r>
      <w:r w:rsidR="005523DE" w:rsidRPr="005523DE">
        <w:rPr>
          <w:rStyle w:val="Strong"/>
          <w:rFonts w:ascii="Arial" w:hAnsi="Arial" w:cs="Arial"/>
          <w:b w:val="0"/>
          <w:bCs w:val="0"/>
        </w:rPr>
        <w:t>children learn language through shared routines, joint attention and meaningful interaction with adults</w:t>
      </w:r>
      <w:r w:rsidR="00485A6D">
        <w:rPr>
          <w:rStyle w:val="Strong"/>
          <w:rFonts w:ascii="Arial" w:hAnsi="Arial" w:cs="Arial"/>
          <w:b w:val="0"/>
          <w:bCs w:val="0"/>
        </w:rPr>
        <w:t>, all of which can be a</w:t>
      </w:r>
      <w:r w:rsidR="00A342A3">
        <w:rPr>
          <w:rStyle w:val="Strong"/>
          <w:rFonts w:ascii="Arial" w:hAnsi="Arial" w:cs="Arial"/>
          <w:b w:val="0"/>
          <w:bCs w:val="0"/>
        </w:rPr>
        <w:t xml:space="preserve">chieved through </w:t>
      </w:r>
      <w:r w:rsidR="00475185">
        <w:rPr>
          <w:rStyle w:val="Strong"/>
          <w:rFonts w:ascii="Arial" w:hAnsi="Arial" w:cs="Arial"/>
          <w:b w:val="0"/>
          <w:bCs w:val="0"/>
        </w:rPr>
        <w:t>a shared story</w:t>
      </w:r>
      <w:r w:rsidR="005523DE" w:rsidRPr="005523DE">
        <w:rPr>
          <w:rStyle w:val="Strong"/>
          <w:rFonts w:ascii="Arial" w:hAnsi="Arial" w:cs="Arial"/>
          <w:b w:val="0"/>
          <w:bCs w:val="0"/>
        </w:rPr>
        <w:t>.</w:t>
      </w:r>
      <w:r w:rsidR="005523DE">
        <w:t xml:space="preserve"> </w:t>
      </w:r>
      <w:r w:rsidR="00097210" w:rsidRPr="002F785A">
        <w:rPr>
          <w:rFonts w:ascii="Arial" w:hAnsi="Arial" w:cs="Arial"/>
          <w:lang w:val="en-US"/>
        </w:rPr>
        <w:t xml:space="preserve">Reading stories </w:t>
      </w:r>
      <w:r w:rsidR="002153A2" w:rsidRPr="002F785A">
        <w:rPr>
          <w:rFonts w:ascii="Arial" w:hAnsi="Arial" w:cs="Arial"/>
          <w:lang w:val="en-US"/>
        </w:rPr>
        <w:t xml:space="preserve">allows a child to hear new </w:t>
      </w:r>
      <w:r w:rsidR="00312E04">
        <w:rPr>
          <w:rFonts w:ascii="Arial" w:hAnsi="Arial" w:cs="Arial"/>
          <w:lang w:val="en-US"/>
        </w:rPr>
        <w:t>words</w:t>
      </w:r>
      <w:r w:rsidR="00EB3FB9" w:rsidRPr="002F785A">
        <w:rPr>
          <w:rFonts w:ascii="Arial" w:hAnsi="Arial" w:cs="Arial"/>
          <w:lang w:val="en-US"/>
        </w:rPr>
        <w:t>, repeat phrases and ask questions</w:t>
      </w:r>
      <w:r w:rsidR="00097210" w:rsidRPr="002F785A">
        <w:rPr>
          <w:rFonts w:ascii="Arial" w:hAnsi="Arial" w:cs="Arial"/>
          <w:lang w:val="en-US"/>
        </w:rPr>
        <w:t>.</w:t>
      </w:r>
      <w:r w:rsidR="005676C1">
        <w:rPr>
          <w:rFonts w:ascii="Arial" w:hAnsi="Arial" w:cs="Arial"/>
          <w:lang w:val="en-US"/>
        </w:rPr>
        <w:t xml:space="preserve"> This builds connection</w:t>
      </w:r>
      <w:r w:rsidR="00D254FB">
        <w:rPr>
          <w:rFonts w:ascii="Arial" w:hAnsi="Arial" w:cs="Arial"/>
          <w:lang w:val="en-US"/>
        </w:rPr>
        <w:t>, oracy</w:t>
      </w:r>
      <w:r w:rsidR="005676C1">
        <w:rPr>
          <w:rFonts w:ascii="Arial" w:hAnsi="Arial" w:cs="Arial"/>
          <w:lang w:val="en-US"/>
        </w:rPr>
        <w:t xml:space="preserve"> and </w:t>
      </w:r>
      <w:r w:rsidR="006849D3">
        <w:rPr>
          <w:rFonts w:ascii="Arial" w:hAnsi="Arial" w:cs="Arial"/>
          <w:lang w:val="en-US"/>
        </w:rPr>
        <w:t xml:space="preserve">fundamental </w:t>
      </w:r>
      <w:r w:rsidR="005676C1">
        <w:rPr>
          <w:rFonts w:ascii="Arial" w:hAnsi="Arial" w:cs="Arial"/>
          <w:lang w:val="en-US"/>
        </w:rPr>
        <w:t>communication</w:t>
      </w:r>
      <w:r w:rsidR="006849D3">
        <w:rPr>
          <w:rFonts w:ascii="Arial" w:hAnsi="Arial" w:cs="Arial"/>
          <w:lang w:val="en-US"/>
        </w:rPr>
        <w:t xml:space="preserve"> skills</w:t>
      </w:r>
      <w:r w:rsidR="005676C1">
        <w:rPr>
          <w:rFonts w:ascii="Arial" w:hAnsi="Arial" w:cs="Arial"/>
          <w:lang w:val="en-US"/>
        </w:rPr>
        <w:t>.</w:t>
      </w:r>
      <w:r w:rsidR="001533AD" w:rsidRPr="001533AD">
        <w:t xml:space="preserve"> </w:t>
      </w:r>
      <w:r w:rsidR="001533AD" w:rsidRPr="00616869">
        <w:rPr>
          <w:rFonts w:ascii="Arial" w:hAnsi="Arial" w:cs="Arial"/>
        </w:rPr>
        <w:t>These experiences align with the curriculum</w:t>
      </w:r>
      <w:r w:rsidR="00616869">
        <w:rPr>
          <w:rFonts w:ascii="Arial" w:hAnsi="Arial" w:cs="Arial"/>
        </w:rPr>
        <w:t xml:space="preserve"> for Wales </w:t>
      </w:r>
      <w:r w:rsidR="001533AD" w:rsidRPr="00616869">
        <w:rPr>
          <w:rFonts w:ascii="Arial" w:hAnsi="Arial" w:cs="Arial"/>
        </w:rPr>
        <w:t>aim to help children become confident communicators, curious learners and active participants in their own learning</w:t>
      </w:r>
      <w:r w:rsidR="00616869">
        <w:rPr>
          <w:rFonts w:ascii="Arial" w:hAnsi="Arial" w:cs="Arial"/>
        </w:rPr>
        <w:t xml:space="preserve"> (Welsh Government, 2022).</w:t>
      </w:r>
      <w:r w:rsidR="006F20CD" w:rsidRPr="006F20CD">
        <w:t xml:space="preserve"> </w:t>
      </w:r>
    </w:p>
    <w:p w14:paraId="7C104354" w14:textId="3D3ED95B" w:rsidR="00D03DFD" w:rsidRPr="00815468" w:rsidRDefault="005A5CFF" w:rsidP="009803E2">
      <w:pPr>
        <w:pStyle w:val="NormalWeb"/>
        <w:spacing w:line="360" w:lineRule="auto"/>
        <w:rPr>
          <w:rFonts w:ascii="Arial" w:hAnsi="Arial" w:cs="Arial"/>
        </w:rPr>
      </w:pPr>
      <w:r w:rsidRPr="005A5CFF">
        <w:rPr>
          <w:rFonts w:ascii="Arial" w:hAnsi="Arial" w:cs="Arial"/>
        </w:rPr>
        <w:t>Technology is increasingly shaping the way children experience stories, and this includes how they are introduced to reading.</w:t>
      </w:r>
      <w:r>
        <w:t xml:space="preserve"> </w:t>
      </w:r>
      <w:r w:rsidR="00AE31B3">
        <w:rPr>
          <w:rFonts w:ascii="Arial" w:hAnsi="Arial" w:cs="Arial"/>
        </w:rPr>
        <w:t>In r</w:t>
      </w:r>
      <w:r w:rsidR="002F785A" w:rsidRPr="002F785A">
        <w:rPr>
          <w:rFonts w:ascii="Arial" w:hAnsi="Arial" w:cs="Arial"/>
        </w:rPr>
        <w:t>ecent</w:t>
      </w:r>
      <w:r w:rsidR="00AE31B3">
        <w:rPr>
          <w:rFonts w:ascii="Arial" w:hAnsi="Arial" w:cs="Arial"/>
        </w:rPr>
        <w:t xml:space="preserve"> years,</w:t>
      </w:r>
      <w:r w:rsidR="002F785A" w:rsidRPr="002F785A">
        <w:rPr>
          <w:rFonts w:ascii="Arial" w:hAnsi="Arial" w:cs="Arial"/>
        </w:rPr>
        <w:t xml:space="preserve"> devices like the Toniebox have become</w:t>
      </w:r>
      <w:r w:rsidR="002F38B7">
        <w:rPr>
          <w:rFonts w:ascii="Arial" w:hAnsi="Arial" w:cs="Arial"/>
        </w:rPr>
        <w:t xml:space="preserve"> increasingly</w:t>
      </w:r>
      <w:r w:rsidR="002F785A" w:rsidRPr="002F785A">
        <w:rPr>
          <w:rFonts w:ascii="Arial" w:hAnsi="Arial" w:cs="Arial"/>
        </w:rPr>
        <w:t xml:space="preserve"> popular</w:t>
      </w:r>
      <w:r w:rsidR="006849D3">
        <w:rPr>
          <w:rFonts w:ascii="Arial" w:hAnsi="Arial" w:cs="Arial"/>
        </w:rPr>
        <w:t>,</w:t>
      </w:r>
      <w:r w:rsidR="00287B79">
        <w:rPr>
          <w:rFonts w:ascii="Arial" w:hAnsi="Arial" w:cs="Arial"/>
        </w:rPr>
        <w:t xml:space="preserve"> children can select different figures and</w:t>
      </w:r>
      <w:r w:rsidR="006849D3">
        <w:rPr>
          <w:rFonts w:ascii="Arial" w:hAnsi="Arial" w:cs="Arial"/>
        </w:rPr>
        <w:t xml:space="preserve"> t</w:t>
      </w:r>
      <w:r w:rsidR="002F785A" w:rsidRPr="002F785A">
        <w:rPr>
          <w:rFonts w:ascii="Arial" w:hAnsi="Arial" w:cs="Arial"/>
        </w:rPr>
        <w:t>he</w:t>
      </w:r>
      <w:r w:rsidR="00287B79">
        <w:rPr>
          <w:rFonts w:ascii="Arial" w:hAnsi="Arial" w:cs="Arial"/>
        </w:rPr>
        <w:t xml:space="preserve"> box reads s</w:t>
      </w:r>
      <w:r w:rsidR="002F785A" w:rsidRPr="002F785A">
        <w:rPr>
          <w:rFonts w:ascii="Arial" w:hAnsi="Arial" w:cs="Arial"/>
        </w:rPr>
        <w:t>tories aloud</w:t>
      </w:r>
      <w:r w:rsidR="00287B79">
        <w:rPr>
          <w:rFonts w:ascii="Arial" w:hAnsi="Arial" w:cs="Arial"/>
        </w:rPr>
        <w:t>. While this</w:t>
      </w:r>
      <w:r w:rsidR="002F785A" w:rsidRPr="002F785A">
        <w:rPr>
          <w:rFonts w:ascii="Arial" w:hAnsi="Arial" w:cs="Arial"/>
        </w:rPr>
        <w:t xml:space="preserve"> can be helpful in busy households</w:t>
      </w:r>
      <w:r w:rsidR="00656695">
        <w:rPr>
          <w:rFonts w:ascii="Arial" w:hAnsi="Arial" w:cs="Arial"/>
        </w:rPr>
        <w:t xml:space="preserve"> and it does </w:t>
      </w:r>
      <w:r w:rsidR="002F38B7">
        <w:rPr>
          <w:rFonts w:ascii="Arial" w:hAnsi="Arial" w:cs="Arial"/>
        </w:rPr>
        <w:t>provide the experience of</w:t>
      </w:r>
      <w:r w:rsidR="00656695">
        <w:rPr>
          <w:rFonts w:ascii="Arial" w:hAnsi="Arial" w:cs="Arial"/>
        </w:rPr>
        <w:t xml:space="preserve"> listening to </w:t>
      </w:r>
      <w:r w:rsidR="002F38B7">
        <w:rPr>
          <w:rFonts w:ascii="Arial" w:hAnsi="Arial" w:cs="Arial"/>
        </w:rPr>
        <w:t xml:space="preserve">new </w:t>
      </w:r>
      <w:r w:rsidR="00656695">
        <w:rPr>
          <w:rFonts w:ascii="Arial" w:hAnsi="Arial" w:cs="Arial"/>
        </w:rPr>
        <w:t>language</w:t>
      </w:r>
      <w:r w:rsidR="00DA70FF">
        <w:rPr>
          <w:rFonts w:ascii="Arial" w:hAnsi="Arial" w:cs="Arial"/>
        </w:rPr>
        <w:t>,</w:t>
      </w:r>
      <w:r w:rsidR="00894224">
        <w:rPr>
          <w:rFonts w:ascii="Arial" w:hAnsi="Arial" w:cs="Arial"/>
        </w:rPr>
        <w:t xml:space="preserve"> it takes away the opportunities for interaction</w:t>
      </w:r>
      <w:r w:rsidR="002F785A" w:rsidRPr="002F785A">
        <w:rPr>
          <w:rFonts w:ascii="Arial" w:hAnsi="Arial" w:cs="Arial"/>
        </w:rPr>
        <w:t xml:space="preserve">. </w:t>
      </w:r>
      <w:r w:rsidR="002C4457">
        <w:rPr>
          <w:rFonts w:ascii="Arial" w:hAnsi="Arial" w:cs="Arial"/>
        </w:rPr>
        <w:t>Using audio devices</w:t>
      </w:r>
      <w:r w:rsidR="002F785A" w:rsidRPr="002F785A">
        <w:rPr>
          <w:rFonts w:ascii="Arial" w:hAnsi="Arial" w:cs="Arial"/>
        </w:rPr>
        <w:t xml:space="preserve"> cannot replace the experience of shared reading. </w:t>
      </w:r>
      <w:proofErr w:type="spellStart"/>
      <w:r w:rsidR="00DA49F4" w:rsidRPr="00815468">
        <w:rPr>
          <w:rFonts w:ascii="Arial" w:hAnsi="Arial" w:cs="Arial"/>
        </w:rPr>
        <w:lastRenderedPageBreak/>
        <w:t>Kucirkova</w:t>
      </w:r>
      <w:proofErr w:type="spellEnd"/>
      <w:r w:rsidR="00DA49F4" w:rsidRPr="00815468">
        <w:rPr>
          <w:rFonts w:ascii="Arial" w:hAnsi="Arial" w:cs="Arial"/>
        </w:rPr>
        <w:t xml:space="preserve"> (2019)</w:t>
      </w:r>
      <w:r w:rsidR="0019795E">
        <w:rPr>
          <w:rFonts w:ascii="Arial" w:hAnsi="Arial" w:cs="Arial"/>
        </w:rPr>
        <w:t xml:space="preserve"> </w:t>
      </w:r>
      <w:r w:rsidR="00DF48F0">
        <w:rPr>
          <w:rFonts w:ascii="Arial" w:hAnsi="Arial" w:cs="Arial"/>
        </w:rPr>
        <w:t>highlights that</w:t>
      </w:r>
      <w:r w:rsidR="00DA49F4" w:rsidRPr="00815468">
        <w:rPr>
          <w:rFonts w:ascii="Arial" w:hAnsi="Arial" w:cs="Arial"/>
        </w:rPr>
        <w:t xml:space="preserve"> audio</w:t>
      </w:r>
      <w:r w:rsidR="0019795E">
        <w:rPr>
          <w:rFonts w:ascii="Arial" w:hAnsi="Arial" w:cs="Arial"/>
        </w:rPr>
        <w:t xml:space="preserve"> </w:t>
      </w:r>
      <w:r w:rsidR="00DA49F4" w:rsidRPr="00815468">
        <w:rPr>
          <w:rFonts w:ascii="Arial" w:hAnsi="Arial" w:cs="Arial"/>
        </w:rPr>
        <w:t>based story devices provide significantly fewer opportunities for back</w:t>
      </w:r>
      <w:r w:rsidR="0019795E">
        <w:rPr>
          <w:rFonts w:ascii="Arial" w:hAnsi="Arial" w:cs="Arial"/>
        </w:rPr>
        <w:t xml:space="preserve"> </w:t>
      </w:r>
      <w:r w:rsidR="00DA49F4" w:rsidRPr="00815468">
        <w:rPr>
          <w:rFonts w:ascii="Arial" w:hAnsi="Arial" w:cs="Arial"/>
        </w:rPr>
        <w:t>and</w:t>
      </w:r>
      <w:r w:rsidR="0019795E">
        <w:rPr>
          <w:rFonts w:ascii="Arial" w:hAnsi="Arial" w:cs="Arial"/>
        </w:rPr>
        <w:t xml:space="preserve"> </w:t>
      </w:r>
      <w:r w:rsidR="00DA49F4" w:rsidRPr="00815468">
        <w:rPr>
          <w:rFonts w:ascii="Arial" w:hAnsi="Arial" w:cs="Arial"/>
        </w:rPr>
        <w:t>forth interaction, shared attention and language</w:t>
      </w:r>
      <w:r w:rsidR="0019795E">
        <w:rPr>
          <w:rFonts w:ascii="Arial" w:hAnsi="Arial" w:cs="Arial"/>
        </w:rPr>
        <w:t xml:space="preserve"> </w:t>
      </w:r>
      <w:r w:rsidR="00DA49F4" w:rsidRPr="00815468">
        <w:rPr>
          <w:rFonts w:ascii="Arial" w:hAnsi="Arial" w:cs="Arial"/>
        </w:rPr>
        <w:t>rich conversation compared with traditional shared reading.</w:t>
      </w:r>
      <w:r w:rsidR="008C3640">
        <w:rPr>
          <w:rFonts w:ascii="Arial" w:hAnsi="Arial" w:cs="Arial"/>
          <w:lang w:val="en-US"/>
        </w:rPr>
        <w:t>There is n</w:t>
      </w:r>
      <w:r w:rsidR="00692203" w:rsidRPr="002F785A">
        <w:rPr>
          <w:rFonts w:ascii="Arial" w:hAnsi="Arial" w:cs="Arial"/>
          <w:lang w:val="en-US"/>
        </w:rPr>
        <w:t>o eye contact, no gestures, no turn taking</w:t>
      </w:r>
      <w:r w:rsidR="00E46B90" w:rsidRPr="002F785A">
        <w:rPr>
          <w:rFonts w:ascii="Arial" w:hAnsi="Arial" w:cs="Arial"/>
          <w:lang w:val="en-US"/>
        </w:rPr>
        <w:t xml:space="preserve">. </w:t>
      </w:r>
      <w:r w:rsidR="00D03DFD" w:rsidRPr="002F785A">
        <w:rPr>
          <w:rFonts w:ascii="Arial" w:hAnsi="Arial" w:cs="Arial"/>
        </w:rPr>
        <w:t>As a result, the experience is limited, and many of the true developmental benefits of reading together are lost</w:t>
      </w:r>
      <w:r w:rsidR="00D66A13">
        <w:rPr>
          <w:rFonts w:ascii="Arial" w:hAnsi="Arial" w:cs="Arial"/>
        </w:rPr>
        <w:t>.</w:t>
      </w:r>
    </w:p>
    <w:p w14:paraId="47E15655" w14:textId="1AB693A5" w:rsidR="007A162A" w:rsidRPr="007A162A" w:rsidRDefault="007A162A" w:rsidP="009803E2">
      <w:pPr>
        <w:pStyle w:val="NormalWeb"/>
        <w:spacing w:line="360" w:lineRule="auto"/>
        <w:rPr>
          <w:rFonts w:ascii="Arial" w:hAnsi="Arial" w:cs="Arial"/>
          <w:b/>
          <w:bCs/>
        </w:rPr>
      </w:pPr>
      <w:r w:rsidRPr="007A162A">
        <w:rPr>
          <w:rFonts w:ascii="Arial" w:hAnsi="Arial" w:cs="Arial"/>
        </w:rPr>
        <w:t>Shared reading directly supports the</w:t>
      </w:r>
      <w:r w:rsidRPr="007A162A">
        <w:rPr>
          <w:rFonts w:ascii="Arial" w:hAnsi="Arial" w:cs="Arial"/>
          <w:b/>
          <w:bCs/>
        </w:rPr>
        <w:t xml:space="preserve"> </w:t>
      </w:r>
      <w:r w:rsidRPr="007A162A">
        <w:rPr>
          <w:rStyle w:val="Strong"/>
          <w:rFonts w:ascii="Arial" w:hAnsi="Arial" w:cs="Arial"/>
          <w:b w:val="0"/>
          <w:bCs w:val="0"/>
        </w:rPr>
        <w:t>Curriculum for Wales</w:t>
      </w:r>
      <w:r w:rsidRPr="007A162A">
        <w:rPr>
          <w:rFonts w:ascii="Arial" w:hAnsi="Arial" w:cs="Arial"/>
          <w:b/>
          <w:bCs/>
        </w:rPr>
        <w:t xml:space="preserve">, </w:t>
      </w:r>
      <w:r w:rsidRPr="007A162A">
        <w:rPr>
          <w:rFonts w:ascii="Arial" w:hAnsi="Arial" w:cs="Arial"/>
        </w:rPr>
        <w:t>which highlights the importance of</w:t>
      </w:r>
      <w:r w:rsidRPr="007A162A">
        <w:rPr>
          <w:rFonts w:ascii="Arial" w:hAnsi="Arial" w:cs="Arial"/>
          <w:b/>
          <w:bCs/>
        </w:rPr>
        <w:t xml:space="preserve"> </w:t>
      </w:r>
      <w:r w:rsidRPr="007A162A">
        <w:rPr>
          <w:rStyle w:val="Strong"/>
          <w:rFonts w:ascii="Arial" w:hAnsi="Arial" w:cs="Arial"/>
          <w:b w:val="0"/>
          <w:bCs w:val="0"/>
        </w:rPr>
        <w:t>meaningful interactions</w:t>
      </w:r>
      <w:r w:rsidR="00061635">
        <w:rPr>
          <w:rStyle w:val="Strong"/>
          <w:rFonts w:ascii="Arial" w:hAnsi="Arial" w:cs="Arial"/>
          <w:b w:val="0"/>
          <w:bCs w:val="0"/>
        </w:rPr>
        <w:t xml:space="preserve"> between adults and children</w:t>
      </w:r>
      <w:r w:rsidR="00061635">
        <w:rPr>
          <w:rFonts w:ascii="Arial" w:hAnsi="Arial" w:cs="Arial"/>
          <w:b/>
          <w:bCs/>
        </w:rPr>
        <w:t xml:space="preserve"> </w:t>
      </w:r>
      <w:r w:rsidR="00061635">
        <w:rPr>
          <w:rFonts w:ascii="Arial" w:hAnsi="Arial" w:cs="Arial"/>
        </w:rPr>
        <w:t xml:space="preserve">and </w:t>
      </w:r>
      <w:r w:rsidRPr="007A162A">
        <w:rPr>
          <w:rStyle w:val="Strong"/>
          <w:rFonts w:ascii="Arial" w:hAnsi="Arial" w:cs="Arial"/>
          <w:b w:val="0"/>
          <w:bCs w:val="0"/>
        </w:rPr>
        <w:t>language</w:t>
      </w:r>
      <w:r w:rsidR="002079B0">
        <w:rPr>
          <w:rStyle w:val="Strong"/>
          <w:rFonts w:ascii="Arial" w:hAnsi="Arial" w:cs="Arial"/>
          <w:b w:val="0"/>
          <w:bCs w:val="0"/>
        </w:rPr>
        <w:t xml:space="preserve"> </w:t>
      </w:r>
      <w:r w:rsidRPr="007A162A">
        <w:rPr>
          <w:rStyle w:val="Strong"/>
          <w:rFonts w:ascii="Arial" w:hAnsi="Arial" w:cs="Arial"/>
          <w:b w:val="0"/>
          <w:bCs w:val="0"/>
        </w:rPr>
        <w:t>rich environments</w:t>
      </w:r>
      <w:r w:rsidRPr="007A162A">
        <w:rPr>
          <w:rFonts w:ascii="Arial" w:hAnsi="Arial" w:cs="Arial"/>
          <w:b/>
          <w:bCs/>
        </w:rPr>
        <w:t xml:space="preserve"> </w:t>
      </w:r>
      <w:r w:rsidR="006129C7">
        <w:rPr>
          <w:rStyle w:val="Strong"/>
          <w:rFonts w:ascii="Arial" w:hAnsi="Arial" w:cs="Arial"/>
          <w:b w:val="0"/>
          <w:bCs w:val="0"/>
        </w:rPr>
        <w:t>as the foundation</w:t>
      </w:r>
      <w:r w:rsidR="00C46A12">
        <w:rPr>
          <w:rStyle w:val="Strong"/>
          <w:rFonts w:ascii="Arial" w:hAnsi="Arial" w:cs="Arial"/>
          <w:b w:val="0"/>
          <w:bCs w:val="0"/>
        </w:rPr>
        <w:t xml:space="preserve"> of early learning </w:t>
      </w:r>
      <w:r w:rsidR="00AB10FC">
        <w:rPr>
          <w:rStyle w:val="Strong"/>
          <w:rFonts w:ascii="Arial" w:hAnsi="Arial" w:cs="Arial"/>
          <w:b w:val="0"/>
          <w:bCs w:val="0"/>
        </w:rPr>
        <w:t>(Welsh Government, 2022).</w:t>
      </w:r>
      <w:r w:rsidR="006129C7">
        <w:rPr>
          <w:rStyle w:val="Strong"/>
          <w:rFonts w:ascii="Arial" w:hAnsi="Arial" w:cs="Arial"/>
          <w:b w:val="0"/>
          <w:bCs w:val="0"/>
        </w:rPr>
        <w:t xml:space="preserve"> </w:t>
      </w:r>
    </w:p>
    <w:p w14:paraId="7C095E4B" w14:textId="733C4974" w:rsidR="004F6E8D" w:rsidRPr="004F6E8D" w:rsidRDefault="004F6E8D" w:rsidP="009803E2">
      <w:pPr>
        <w:pStyle w:val="NormalWeb"/>
        <w:spacing w:line="360" w:lineRule="auto"/>
        <w:rPr>
          <w:rFonts w:ascii="Arial" w:hAnsi="Arial" w:cs="Arial"/>
          <w:b/>
          <w:bCs/>
        </w:rPr>
      </w:pPr>
      <w:r w:rsidRPr="004F6E8D">
        <w:rPr>
          <w:rFonts w:ascii="Arial" w:hAnsi="Arial" w:cs="Arial"/>
          <w:b/>
          <w:bCs/>
        </w:rPr>
        <w:t>The Importance of play</w:t>
      </w:r>
    </w:p>
    <w:p w14:paraId="5C02D61B" w14:textId="138DCB4C" w:rsidR="00CF76F2" w:rsidRPr="00E44EA8" w:rsidRDefault="00BA73AB" w:rsidP="009803E2">
      <w:pPr>
        <w:pStyle w:val="NormalWeb"/>
        <w:spacing w:line="360" w:lineRule="auto"/>
        <w:rPr>
          <w:rFonts w:ascii="Arial" w:hAnsi="Arial" w:cs="Arial"/>
        </w:rPr>
      </w:pPr>
      <w:r w:rsidRPr="007F54E0">
        <w:rPr>
          <w:rFonts w:ascii="Arial" w:hAnsi="Arial" w:cs="Arial"/>
          <w:lang w:val="en-US"/>
        </w:rPr>
        <w:t>Too much screen time reduces</w:t>
      </w:r>
      <w:r>
        <w:rPr>
          <w:rFonts w:ascii="Arial" w:hAnsi="Arial" w:cs="Arial"/>
          <w:lang w:val="en-US"/>
        </w:rPr>
        <w:t xml:space="preserve"> countless opportunities of play. P</w:t>
      </w:r>
      <w:r w:rsidR="00CF76F2" w:rsidRPr="00E44EA8">
        <w:rPr>
          <w:rFonts w:ascii="Arial" w:hAnsi="Arial" w:cs="Arial"/>
        </w:rPr>
        <w:t>lay is how children explore, imagine and problem</w:t>
      </w:r>
      <w:r w:rsidR="00B7257D">
        <w:rPr>
          <w:rFonts w:ascii="Arial" w:hAnsi="Arial" w:cs="Arial"/>
        </w:rPr>
        <w:t xml:space="preserve"> </w:t>
      </w:r>
      <w:r w:rsidR="00CF76F2" w:rsidRPr="00E44EA8">
        <w:rPr>
          <w:rFonts w:ascii="Arial" w:hAnsi="Arial" w:cs="Arial"/>
        </w:rPr>
        <w:t>solve. It’s how they make sense of the world</w:t>
      </w:r>
      <w:r w:rsidR="00F86BEE">
        <w:rPr>
          <w:rFonts w:ascii="Arial" w:hAnsi="Arial" w:cs="Arial"/>
        </w:rPr>
        <w:t xml:space="preserve"> around them</w:t>
      </w:r>
      <w:r w:rsidR="00CF76F2" w:rsidRPr="00E44EA8">
        <w:rPr>
          <w:rFonts w:ascii="Arial" w:hAnsi="Arial" w:cs="Arial"/>
        </w:rPr>
        <w:t xml:space="preserve">. But when screens </w:t>
      </w:r>
      <w:r w:rsidR="00F86BEE">
        <w:rPr>
          <w:rFonts w:ascii="Arial" w:hAnsi="Arial" w:cs="Arial"/>
        </w:rPr>
        <w:t>take over</w:t>
      </w:r>
      <w:r w:rsidR="00CF76F2" w:rsidRPr="00E44EA8">
        <w:rPr>
          <w:rFonts w:ascii="Arial" w:hAnsi="Arial" w:cs="Arial"/>
        </w:rPr>
        <w:t>, children lose opportunities to create their own ideas. They become passive rather than active learners.</w:t>
      </w:r>
    </w:p>
    <w:p w14:paraId="73705E1C" w14:textId="1085A55B" w:rsidR="00CF76F2" w:rsidRPr="00E44EA8" w:rsidRDefault="00CF76F2" w:rsidP="009803E2">
      <w:pPr>
        <w:pStyle w:val="NormalWeb"/>
        <w:spacing w:line="360" w:lineRule="auto"/>
        <w:rPr>
          <w:rFonts w:ascii="Arial" w:hAnsi="Arial" w:cs="Arial"/>
        </w:rPr>
      </w:pPr>
      <w:r w:rsidRPr="00E44EA8">
        <w:rPr>
          <w:rFonts w:ascii="Arial" w:hAnsi="Arial" w:cs="Arial"/>
        </w:rPr>
        <w:t xml:space="preserve">Recent studies show that excessive screen time reduces opportunities for imaginative and physical play, which are essential for cognitive and social development (Radesky &amp; Christakis, 2016; WHO, 2019). </w:t>
      </w:r>
      <w:r w:rsidR="00CD6EBA">
        <w:rPr>
          <w:rFonts w:ascii="Arial" w:hAnsi="Arial" w:cs="Arial"/>
        </w:rPr>
        <w:t xml:space="preserve">As a </w:t>
      </w:r>
      <w:r w:rsidRPr="00E44EA8">
        <w:rPr>
          <w:rFonts w:ascii="Arial" w:hAnsi="Arial" w:cs="Arial"/>
        </w:rPr>
        <w:t xml:space="preserve">practitioner </w:t>
      </w:r>
      <w:r w:rsidR="00CD6EBA">
        <w:rPr>
          <w:rFonts w:ascii="Arial" w:hAnsi="Arial" w:cs="Arial"/>
        </w:rPr>
        <w:t xml:space="preserve">I am </w:t>
      </w:r>
      <w:r w:rsidRPr="00E44EA8">
        <w:rPr>
          <w:rFonts w:ascii="Arial" w:hAnsi="Arial" w:cs="Arial"/>
        </w:rPr>
        <w:t>noticing</w:t>
      </w:r>
      <w:r w:rsidR="00304BD2">
        <w:rPr>
          <w:rFonts w:ascii="Arial" w:hAnsi="Arial" w:cs="Arial"/>
        </w:rPr>
        <w:t xml:space="preserve"> first hand</w:t>
      </w:r>
      <w:r w:rsidRPr="00E44EA8">
        <w:rPr>
          <w:rFonts w:ascii="Arial" w:hAnsi="Arial" w:cs="Arial"/>
        </w:rPr>
        <w:t xml:space="preserve"> that some children are reluctant to engage in messy or sensory play, as though they’ve never had these experiences at home. This limits imagination, creativity and confidence.</w:t>
      </w:r>
      <w:r w:rsidR="00E44EA8">
        <w:rPr>
          <w:rFonts w:ascii="Arial" w:hAnsi="Arial" w:cs="Arial"/>
        </w:rPr>
        <w:t xml:space="preserve"> </w:t>
      </w:r>
      <w:r w:rsidRPr="00E44EA8">
        <w:rPr>
          <w:rFonts w:ascii="Arial" w:hAnsi="Arial" w:cs="Arial"/>
        </w:rPr>
        <w:t>Children need hands</w:t>
      </w:r>
      <w:r w:rsidRPr="00E44EA8">
        <w:rPr>
          <w:rFonts w:ascii="Arial" w:hAnsi="Arial" w:cs="Arial"/>
        </w:rPr>
        <w:noBreakHyphen/>
        <w:t>on exploration to develop critical thinking and imagination. Screens simply can</w:t>
      </w:r>
      <w:r w:rsidR="00BF2169">
        <w:rPr>
          <w:rFonts w:ascii="Arial" w:hAnsi="Arial" w:cs="Arial"/>
        </w:rPr>
        <w:t xml:space="preserve">not </w:t>
      </w:r>
      <w:r w:rsidRPr="00E44EA8">
        <w:rPr>
          <w:rFonts w:ascii="Arial" w:hAnsi="Arial" w:cs="Arial"/>
        </w:rPr>
        <w:t>offer that.</w:t>
      </w:r>
    </w:p>
    <w:p w14:paraId="00F9E874" w14:textId="46F82A34" w:rsidR="00CF76F2" w:rsidRPr="00BA73AB" w:rsidRDefault="00ED4C24" w:rsidP="009803E2">
      <w:pPr>
        <w:pStyle w:val="NormalWeb"/>
        <w:spacing w:line="360" w:lineRule="auto"/>
        <w:rPr>
          <w:rFonts w:ascii="Arial" w:hAnsi="Arial" w:cs="Arial"/>
          <w:b/>
          <w:bCs/>
        </w:rPr>
      </w:pPr>
      <w:r w:rsidRPr="00BA73AB">
        <w:rPr>
          <w:rFonts w:ascii="Arial" w:hAnsi="Arial" w:cs="Arial"/>
          <w:b/>
          <w:bCs/>
        </w:rPr>
        <w:t xml:space="preserve">The importance of </w:t>
      </w:r>
      <w:r w:rsidR="00BA73AB" w:rsidRPr="00BA73AB">
        <w:rPr>
          <w:rFonts w:ascii="Arial" w:hAnsi="Arial" w:cs="Arial"/>
          <w:b/>
          <w:bCs/>
        </w:rPr>
        <w:t>Emotional regulation</w:t>
      </w:r>
    </w:p>
    <w:p w14:paraId="5305D5E5" w14:textId="5CED874A" w:rsidR="007C5698" w:rsidRPr="007E3425" w:rsidRDefault="007C5698" w:rsidP="009803E2">
      <w:pPr>
        <w:pStyle w:val="NormalWeb"/>
        <w:spacing w:line="360" w:lineRule="auto"/>
        <w:rPr>
          <w:rFonts w:ascii="Arial" w:hAnsi="Arial" w:cs="Arial"/>
        </w:rPr>
      </w:pPr>
      <w:r w:rsidRPr="007E3425">
        <w:rPr>
          <w:rFonts w:ascii="Arial" w:hAnsi="Arial" w:cs="Arial"/>
        </w:rPr>
        <w:t>Another growing concern is emotional regulation. Many parents of two</w:t>
      </w:r>
      <w:r w:rsidR="0057035F">
        <w:rPr>
          <w:rFonts w:ascii="Arial" w:hAnsi="Arial" w:cs="Arial"/>
        </w:rPr>
        <w:t xml:space="preserve"> </w:t>
      </w:r>
      <w:r w:rsidRPr="007E3425">
        <w:rPr>
          <w:rFonts w:ascii="Arial" w:hAnsi="Arial" w:cs="Arial"/>
        </w:rPr>
        <w:t>year</w:t>
      </w:r>
      <w:r w:rsidR="0057035F">
        <w:rPr>
          <w:rFonts w:ascii="Arial" w:hAnsi="Arial" w:cs="Arial"/>
        </w:rPr>
        <w:t xml:space="preserve"> </w:t>
      </w:r>
      <w:r w:rsidRPr="007E3425">
        <w:rPr>
          <w:rFonts w:ascii="Arial" w:hAnsi="Arial" w:cs="Arial"/>
        </w:rPr>
        <w:t>olds admit that when their child becomes upset, they hand over an iPad or phone to calm them. While this works temporarily, it teaches children to rely on screens for emotional soothing.</w:t>
      </w:r>
    </w:p>
    <w:p w14:paraId="655955B6" w14:textId="439324A0" w:rsidR="007C5698" w:rsidRPr="007E3425" w:rsidRDefault="007C5698" w:rsidP="009803E2">
      <w:pPr>
        <w:pStyle w:val="NormalWeb"/>
        <w:spacing w:line="360" w:lineRule="auto"/>
        <w:rPr>
          <w:rFonts w:ascii="Arial" w:hAnsi="Arial" w:cs="Arial"/>
        </w:rPr>
      </w:pPr>
      <w:r w:rsidRPr="007E3425">
        <w:rPr>
          <w:rFonts w:ascii="Arial" w:hAnsi="Arial" w:cs="Arial"/>
        </w:rPr>
        <w:t>Recent research shows that using screens as a calming tool can reduce children’s ability to manage emotions independently (Coyne et al., 2021). Over time, this can make emotional challenges harder, not easier.</w:t>
      </w:r>
      <w:r w:rsidR="007E3425" w:rsidRPr="007E3425">
        <w:rPr>
          <w:rFonts w:ascii="Arial" w:hAnsi="Arial" w:cs="Arial"/>
        </w:rPr>
        <w:t xml:space="preserve"> </w:t>
      </w:r>
      <w:r w:rsidRPr="007E3425">
        <w:rPr>
          <w:rFonts w:ascii="Arial" w:hAnsi="Arial" w:cs="Arial"/>
        </w:rPr>
        <w:t>Children need opportunities to practise calming down, expressing feelings and managing frustration</w:t>
      </w:r>
      <w:r w:rsidR="00981FE0" w:rsidRPr="007E3425">
        <w:rPr>
          <w:rFonts w:ascii="Arial" w:hAnsi="Arial" w:cs="Arial"/>
        </w:rPr>
        <w:t xml:space="preserve">, </w:t>
      </w:r>
      <w:r w:rsidRPr="007E3425">
        <w:rPr>
          <w:rFonts w:ascii="Arial" w:hAnsi="Arial" w:cs="Arial"/>
        </w:rPr>
        <w:t xml:space="preserve">important skills </w:t>
      </w:r>
      <w:r w:rsidRPr="007E3425">
        <w:rPr>
          <w:rFonts w:ascii="Arial" w:hAnsi="Arial" w:cs="Arial"/>
        </w:rPr>
        <w:lastRenderedPageBreak/>
        <w:t xml:space="preserve">that screens cannot teach. These skills are essential to the </w:t>
      </w:r>
      <w:r w:rsidRPr="007E3425">
        <w:rPr>
          <w:rStyle w:val="Strong"/>
          <w:rFonts w:ascii="Arial" w:hAnsi="Arial" w:cs="Arial"/>
          <w:b w:val="0"/>
          <w:bCs w:val="0"/>
        </w:rPr>
        <w:t>Health and Well</w:t>
      </w:r>
      <w:r w:rsidRPr="007E3425">
        <w:rPr>
          <w:rStyle w:val="Strong"/>
          <w:rFonts w:ascii="Arial" w:hAnsi="Arial" w:cs="Arial"/>
          <w:b w:val="0"/>
          <w:bCs w:val="0"/>
        </w:rPr>
        <w:noBreakHyphen/>
        <w:t>being Area of Learning and Experience</w:t>
      </w:r>
      <w:r w:rsidRPr="007E3425">
        <w:rPr>
          <w:rFonts w:ascii="Arial" w:hAnsi="Arial" w:cs="Arial"/>
        </w:rPr>
        <w:t xml:space="preserve"> within the Curriculum for Wales (Welsh Government, 2022).</w:t>
      </w:r>
    </w:p>
    <w:p w14:paraId="632B64C0" w14:textId="77777777" w:rsidR="00DA6396" w:rsidRDefault="00DA6396" w:rsidP="009803E2">
      <w:pPr>
        <w:spacing w:line="360" w:lineRule="auto"/>
        <w:rPr>
          <w:rFonts w:ascii="Arial" w:hAnsi="Arial" w:cs="Arial"/>
          <w:sz w:val="24"/>
          <w:szCs w:val="24"/>
          <w:lang w:val="en-US"/>
        </w:rPr>
      </w:pPr>
      <w:r w:rsidRPr="007F54E0">
        <w:rPr>
          <w:rFonts w:ascii="Arial" w:hAnsi="Arial" w:cs="Arial"/>
          <w:sz w:val="24"/>
          <w:szCs w:val="24"/>
          <w:lang w:val="en-US"/>
        </w:rPr>
        <w:t xml:space="preserve">This growing reliance on technology is shaping childhood in Wales. And it raises an important question: </w:t>
      </w:r>
      <w:r w:rsidRPr="007A72CE">
        <w:rPr>
          <w:rFonts w:ascii="Arial" w:hAnsi="Arial" w:cs="Arial"/>
          <w:b/>
          <w:bCs/>
          <w:sz w:val="24"/>
          <w:szCs w:val="24"/>
          <w:lang w:val="en-US"/>
        </w:rPr>
        <w:t>How do we help children find a healthier balance between digital life and real</w:t>
      </w:r>
      <w:r w:rsidRPr="007A72CE">
        <w:rPr>
          <w:rFonts w:ascii="Cambria Math" w:hAnsi="Cambria Math" w:cs="Cambria Math"/>
          <w:b/>
          <w:bCs/>
          <w:sz w:val="24"/>
          <w:szCs w:val="24"/>
          <w:lang w:val="en-US"/>
        </w:rPr>
        <w:t>‑</w:t>
      </w:r>
      <w:r w:rsidRPr="007A72CE">
        <w:rPr>
          <w:rFonts w:ascii="Arial" w:hAnsi="Arial" w:cs="Arial"/>
          <w:b/>
          <w:bCs/>
          <w:sz w:val="24"/>
          <w:szCs w:val="24"/>
          <w:lang w:val="en-US"/>
        </w:rPr>
        <w:t>world play?</w:t>
      </w:r>
    </w:p>
    <w:p w14:paraId="0DCBE173" w14:textId="004F676E" w:rsidR="00777D3B" w:rsidRPr="00D337E5" w:rsidRDefault="00777D3B" w:rsidP="009803E2">
      <w:pPr>
        <w:pStyle w:val="NormalWeb"/>
        <w:spacing w:line="360" w:lineRule="auto"/>
        <w:rPr>
          <w:rFonts w:ascii="Arial" w:hAnsi="Arial" w:cs="Arial"/>
        </w:rPr>
      </w:pPr>
      <w:r w:rsidRPr="00C36D93">
        <w:rPr>
          <w:rFonts w:ascii="Arial" w:hAnsi="Arial" w:cs="Arial"/>
        </w:rPr>
        <w:t>The answer lies in small, meaningful changes</w:t>
      </w:r>
      <w:r w:rsidR="004C3C01" w:rsidRPr="00C36D93">
        <w:rPr>
          <w:rFonts w:ascii="Arial" w:hAnsi="Arial" w:cs="Arial"/>
        </w:rPr>
        <w:t xml:space="preserve"> that can fit into every day family life</w:t>
      </w:r>
      <w:r w:rsidR="005E53E1" w:rsidRPr="00C36D93">
        <w:rPr>
          <w:rFonts w:ascii="Arial" w:hAnsi="Arial" w:cs="Arial"/>
        </w:rPr>
        <w:t xml:space="preserve">. </w:t>
      </w:r>
      <w:r w:rsidR="00E800EE" w:rsidRPr="00C36D93">
        <w:rPr>
          <w:rFonts w:ascii="Arial" w:hAnsi="Arial" w:cs="Arial"/>
        </w:rPr>
        <w:t>Reading a story together every bedtime will create a rich shared reading experience</w:t>
      </w:r>
      <w:r w:rsidR="00C36D93" w:rsidRPr="00C36D93">
        <w:rPr>
          <w:rFonts w:ascii="Arial" w:hAnsi="Arial" w:cs="Arial"/>
        </w:rPr>
        <w:t>.</w:t>
      </w:r>
      <w:r w:rsidR="00E800EE" w:rsidRPr="00C36D93">
        <w:rPr>
          <w:rFonts w:ascii="Arial" w:hAnsi="Arial" w:cs="Arial"/>
        </w:rPr>
        <w:t xml:space="preserve"> </w:t>
      </w:r>
      <w:r w:rsidR="00C36D93" w:rsidRPr="00C36D93">
        <w:rPr>
          <w:rFonts w:ascii="Arial" w:hAnsi="Arial" w:cs="Arial"/>
        </w:rPr>
        <w:t>S</w:t>
      </w:r>
      <w:r w:rsidR="00E800EE" w:rsidRPr="00C36D93">
        <w:rPr>
          <w:rFonts w:ascii="Arial" w:hAnsi="Arial" w:cs="Arial"/>
        </w:rPr>
        <w:t>imple daily conversations</w:t>
      </w:r>
      <w:r w:rsidR="00C36D93" w:rsidRPr="00C36D93">
        <w:rPr>
          <w:rFonts w:ascii="Arial" w:hAnsi="Arial" w:cs="Arial"/>
        </w:rPr>
        <w:t xml:space="preserve"> will</w:t>
      </w:r>
      <w:r w:rsidR="00E800EE" w:rsidRPr="00C36D93">
        <w:rPr>
          <w:rFonts w:ascii="Arial" w:hAnsi="Arial" w:cs="Arial"/>
        </w:rPr>
        <w:t xml:space="preserve"> help build language and connection. </w:t>
      </w:r>
      <w:r w:rsidR="00D7468E" w:rsidRPr="00C36D93">
        <w:rPr>
          <w:rFonts w:ascii="Arial" w:hAnsi="Arial" w:cs="Arial"/>
        </w:rPr>
        <w:t>O</w:t>
      </w:r>
      <w:r w:rsidR="00C36D93">
        <w:rPr>
          <w:rFonts w:ascii="Arial" w:hAnsi="Arial" w:cs="Arial"/>
        </w:rPr>
        <w:t>ffering o</w:t>
      </w:r>
      <w:r w:rsidR="00D7468E" w:rsidRPr="00C36D93">
        <w:rPr>
          <w:rFonts w:ascii="Arial" w:hAnsi="Arial" w:cs="Arial"/>
        </w:rPr>
        <w:t>pportunities</w:t>
      </w:r>
      <w:r w:rsidR="005E53E1" w:rsidRPr="0066725A">
        <w:rPr>
          <w:rFonts w:ascii="Arial" w:hAnsi="Arial" w:cs="Arial"/>
        </w:rPr>
        <w:t xml:space="preserve"> to play outdoors, in the garden, in the park, in the woods, on the beach</w:t>
      </w:r>
      <w:r w:rsidR="00A06734">
        <w:rPr>
          <w:rFonts w:ascii="Arial" w:hAnsi="Arial" w:cs="Arial"/>
        </w:rPr>
        <w:t xml:space="preserve"> this will give children the space to explore</w:t>
      </w:r>
      <w:r w:rsidR="00430202">
        <w:rPr>
          <w:rFonts w:ascii="Arial" w:hAnsi="Arial" w:cs="Arial"/>
        </w:rPr>
        <w:t xml:space="preserve"> and discover</w:t>
      </w:r>
      <w:r w:rsidR="005E53E1" w:rsidRPr="0066725A">
        <w:rPr>
          <w:rFonts w:ascii="Arial" w:hAnsi="Arial" w:cs="Arial"/>
        </w:rPr>
        <w:t xml:space="preserve">. </w:t>
      </w:r>
      <w:r w:rsidR="00D7468E" w:rsidRPr="0066725A">
        <w:rPr>
          <w:rFonts w:ascii="Arial" w:hAnsi="Arial" w:cs="Arial"/>
        </w:rPr>
        <w:t>Limited screen time, only using screen time for limited educational purposes</w:t>
      </w:r>
      <w:r w:rsidR="00D7468E" w:rsidRPr="0008516F">
        <w:rPr>
          <w:rFonts w:ascii="Arial" w:hAnsi="Arial" w:cs="Arial"/>
        </w:rPr>
        <w:t xml:space="preserve">. </w:t>
      </w:r>
      <w:r w:rsidR="00302B7E" w:rsidRPr="0008516F">
        <w:rPr>
          <w:rFonts w:ascii="Arial" w:hAnsi="Arial" w:cs="Arial"/>
        </w:rPr>
        <w:t xml:space="preserve">These changes reflect the principles of the </w:t>
      </w:r>
      <w:r w:rsidR="00302B7E" w:rsidRPr="0008516F">
        <w:rPr>
          <w:rStyle w:val="Strong"/>
          <w:rFonts w:ascii="Arial" w:hAnsi="Arial" w:cs="Arial"/>
          <w:b w:val="0"/>
          <w:bCs w:val="0"/>
        </w:rPr>
        <w:t>Curriculum for Wales</w:t>
      </w:r>
      <w:r w:rsidR="00302B7E" w:rsidRPr="0008516F">
        <w:rPr>
          <w:rFonts w:ascii="Arial" w:hAnsi="Arial" w:cs="Arial"/>
        </w:rPr>
        <w:t>, which emphasises play, interaction and real</w:t>
      </w:r>
      <w:r w:rsidR="00227B20">
        <w:rPr>
          <w:rFonts w:ascii="Arial" w:hAnsi="Arial" w:cs="Arial"/>
        </w:rPr>
        <w:t xml:space="preserve"> </w:t>
      </w:r>
      <w:r w:rsidR="00302B7E" w:rsidRPr="0008516F">
        <w:rPr>
          <w:rFonts w:ascii="Arial" w:hAnsi="Arial" w:cs="Arial"/>
        </w:rPr>
        <w:t xml:space="preserve">world experiences as essential foundations for learning. </w:t>
      </w:r>
      <w:r w:rsidR="00D337E5" w:rsidRPr="00D337E5">
        <w:rPr>
          <w:rFonts w:ascii="Arial" w:hAnsi="Arial" w:cs="Arial"/>
        </w:rPr>
        <w:t>By providing these opportunities, we help ensure that future generations grow up with the communication, social, emotional and thinking skills they need to reach their full potential in later life.</w:t>
      </w:r>
    </w:p>
    <w:p w14:paraId="0D286EB2" w14:textId="77777777" w:rsidR="00DA6396" w:rsidRPr="00080D1F" w:rsidRDefault="00DA6396" w:rsidP="001D362B">
      <w:pPr>
        <w:pStyle w:val="NormalWeb"/>
        <w:rPr>
          <w:rFonts w:ascii="Arial" w:hAnsi="Arial" w:cs="Arial"/>
        </w:rPr>
      </w:pPr>
    </w:p>
    <w:p w14:paraId="5C7E90E2" w14:textId="77777777" w:rsidR="004B0EFD" w:rsidRPr="001D362B" w:rsidRDefault="004B0EFD" w:rsidP="00DC4AAB">
      <w:pPr>
        <w:rPr>
          <w:rFonts w:ascii="Arial" w:hAnsi="Arial" w:cs="Arial"/>
          <w:sz w:val="24"/>
          <w:szCs w:val="24"/>
        </w:rPr>
      </w:pPr>
    </w:p>
    <w:p w14:paraId="7F5B4EE1" w14:textId="77777777" w:rsidR="008836CD" w:rsidRDefault="008836CD" w:rsidP="00CA0D7F">
      <w:pPr>
        <w:jc w:val="center"/>
        <w:rPr>
          <w:rFonts w:ascii="Arial" w:hAnsi="Arial" w:cs="Arial"/>
          <w:sz w:val="24"/>
          <w:szCs w:val="24"/>
          <w:u w:val="single"/>
          <w:lang w:val="en-US"/>
        </w:rPr>
      </w:pPr>
    </w:p>
    <w:p w14:paraId="02D0715B" w14:textId="77777777" w:rsidR="008836CD" w:rsidRDefault="008836CD" w:rsidP="00CA0D7F">
      <w:pPr>
        <w:jc w:val="center"/>
        <w:rPr>
          <w:rFonts w:ascii="Arial" w:hAnsi="Arial" w:cs="Arial"/>
          <w:sz w:val="24"/>
          <w:szCs w:val="24"/>
          <w:u w:val="single"/>
          <w:lang w:val="en-US"/>
        </w:rPr>
      </w:pPr>
    </w:p>
    <w:p w14:paraId="42C624E1" w14:textId="77777777" w:rsidR="008836CD" w:rsidRDefault="008836CD" w:rsidP="00CA0D7F">
      <w:pPr>
        <w:jc w:val="center"/>
        <w:rPr>
          <w:rFonts w:ascii="Arial" w:hAnsi="Arial" w:cs="Arial"/>
          <w:sz w:val="24"/>
          <w:szCs w:val="24"/>
          <w:u w:val="single"/>
          <w:lang w:val="en-US"/>
        </w:rPr>
      </w:pPr>
    </w:p>
    <w:p w14:paraId="74332D88" w14:textId="77777777" w:rsidR="008836CD" w:rsidRDefault="008836CD" w:rsidP="00CA0D7F">
      <w:pPr>
        <w:jc w:val="center"/>
        <w:rPr>
          <w:rFonts w:ascii="Arial" w:hAnsi="Arial" w:cs="Arial"/>
          <w:sz w:val="24"/>
          <w:szCs w:val="24"/>
          <w:u w:val="single"/>
          <w:lang w:val="en-US"/>
        </w:rPr>
      </w:pPr>
    </w:p>
    <w:p w14:paraId="02FA99DF" w14:textId="77777777" w:rsidR="008836CD" w:rsidRDefault="008836CD" w:rsidP="00CA0D7F">
      <w:pPr>
        <w:jc w:val="center"/>
        <w:rPr>
          <w:rFonts w:ascii="Arial" w:hAnsi="Arial" w:cs="Arial"/>
          <w:sz w:val="24"/>
          <w:szCs w:val="24"/>
          <w:u w:val="single"/>
          <w:lang w:val="en-US"/>
        </w:rPr>
      </w:pPr>
    </w:p>
    <w:p w14:paraId="55B22113" w14:textId="77777777" w:rsidR="008836CD" w:rsidRDefault="008836CD" w:rsidP="00CA0D7F">
      <w:pPr>
        <w:jc w:val="center"/>
        <w:rPr>
          <w:rFonts w:ascii="Arial" w:hAnsi="Arial" w:cs="Arial"/>
          <w:sz w:val="24"/>
          <w:szCs w:val="24"/>
          <w:u w:val="single"/>
          <w:lang w:val="en-US"/>
        </w:rPr>
      </w:pPr>
    </w:p>
    <w:p w14:paraId="0B0159F6" w14:textId="77777777" w:rsidR="009803E2" w:rsidRDefault="009803E2" w:rsidP="00CA0D7F">
      <w:pPr>
        <w:jc w:val="center"/>
        <w:rPr>
          <w:rFonts w:ascii="Arial" w:hAnsi="Arial" w:cs="Arial"/>
          <w:sz w:val="24"/>
          <w:szCs w:val="24"/>
          <w:u w:val="single"/>
          <w:lang w:val="en-US"/>
        </w:rPr>
      </w:pPr>
    </w:p>
    <w:p w14:paraId="5FA8F447" w14:textId="77777777" w:rsidR="009803E2" w:rsidRDefault="009803E2" w:rsidP="00CA0D7F">
      <w:pPr>
        <w:jc w:val="center"/>
        <w:rPr>
          <w:rFonts w:ascii="Arial" w:hAnsi="Arial" w:cs="Arial"/>
          <w:sz w:val="24"/>
          <w:szCs w:val="24"/>
          <w:u w:val="single"/>
          <w:lang w:val="en-US"/>
        </w:rPr>
      </w:pPr>
    </w:p>
    <w:p w14:paraId="58201ACF" w14:textId="77777777" w:rsidR="009803E2" w:rsidRDefault="009803E2" w:rsidP="00CA0D7F">
      <w:pPr>
        <w:jc w:val="center"/>
        <w:rPr>
          <w:rFonts w:ascii="Arial" w:hAnsi="Arial" w:cs="Arial"/>
          <w:sz w:val="24"/>
          <w:szCs w:val="24"/>
          <w:u w:val="single"/>
          <w:lang w:val="en-US"/>
        </w:rPr>
      </w:pPr>
    </w:p>
    <w:p w14:paraId="48C0AFD2" w14:textId="77777777" w:rsidR="009803E2" w:rsidRDefault="009803E2" w:rsidP="00CA0D7F">
      <w:pPr>
        <w:jc w:val="center"/>
        <w:rPr>
          <w:rFonts w:ascii="Arial" w:hAnsi="Arial" w:cs="Arial"/>
          <w:sz w:val="24"/>
          <w:szCs w:val="24"/>
          <w:u w:val="single"/>
          <w:lang w:val="en-US"/>
        </w:rPr>
      </w:pPr>
    </w:p>
    <w:p w14:paraId="7F94B780" w14:textId="77777777" w:rsidR="009803E2" w:rsidRDefault="009803E2" w:rsidP="00CA0D7F">
      <w:pPr>
        <w:jc w:val="center"/>
        <w:rPr>
          <w:rFonts w:ascii="Arial" w:hAnsi="Arial" w:cs="Arial"/>
          <w:sz w:val="24"/>
          <w:szCs w:val="24"/>
          <w:u w:val="single"/>
          <w:lang w:val="en-US"/>
        </w:rPr>
      </w:pPr>
    </w:p>
    <w:p w14:paraId="6AEB4FBF" w14:textId="2325E37B" w:rsidR="004B0EFD" w:rsidRPr="00CA0D7F" w:rsidRDefault="00CA0D7F" w:rsidP="00CA0D7F">
      <w:pPr>
        <w:jc w:val="center"/>
        <w:rPr>
          <w:rFonts w:ascii="Arial" w:hAnsi="Arial" w:cs="Arial"/>
          <w:sz w:val="24"/>
          <w:szCs w:val="24"/>
          <w:u w:val="single"/>
          <w:lang w:val="en-US"/>
        </w:rPr>
      </w:pPr>
      <w:r w:rsidRPr="00CA0D7F">
        <w:rPr>
          <w:rFonts w:ascii="Arial" w:hAnsi="Arial" w:cs="Arial"/>
          <w:sz w:val="24"/>
          <w:szCs w:val="24"/>
          <w:u w:val="single"/>
          <w:lang w:val="en-US"/>
        </w:rPr>
        <w:lastRenderedPageBreak/>
        <w:t>Reference List</w:t>
      </w:r>
    </w:p>
    <w:p w14:paraId="7FFAF852" w14:textId="77777777" w:rsidR="00F50487" w:rsidRDefault="00F50487" w:rsidP="009803E2">
      <w:pPr>
        <w:spacing w:after="0" w:line="216" w:lineRule="auto"/>
        <w:contextualSpacing/>
        <w:rPr>
          <w:rFonts w:ascii="Arial" w:eastAsia="Calibri" w:hAnsi="Arial" w:cs="Arial"/>
          <w:color w:val="000000" w:themeColor="text1"/>
          <w:kern w:val="24"/>
          <w:sz w:val="24"/>
          <w:szCs w:val="24"/>
          <w:lang w:val="en-US" w:eastAsia="en-GB"/>
        </w:rPr>
      </w:pPr>
    </w:p>
    <w:p w14:paraId="5A156D4E" w14:textId="77777777" w:rsidR="00F50487" w:rsidRDefault="00F50487" w:rsidP="009803E2">
      <w:pPr>
        <w:spacing w:before="200" w:after="0" w:line="216" w:lineRule="auto"/>
        <w:rPr>
          <w:rFonts w:ascii="Arial" w:eastAsia="+mn-ea" w:hAnsi="Arial" w:cs="Arial"/>
          <w:kern w:val="24"/>
          <w:sz w:val="24"/>
          <w:szCs w:val="24"/>
          <w:lang w:eastAsia="en-GB"/>
        </w:rPr>
      </w:pPr>
    </w:p>
    <w:p w14:paraId="030F2B92" w14:textId="77777777" w:rsidR="00F50487" w:rsidRDefault="00F50487" w:rsidP="009803E2">
      <w:pPr>
        <w:spacing w:before="200" w:after="0" w:line="216" w:lineRule="auto"/>
        <w:rPr>
          <w:rFonts w:ascii="Arial" w:eastAsia="+mn-ea" w:hAnsi="Arial" w:cs="Arial"/>
          <w:kern w:val="24"/>
          <w:sz w:val="24"/>
          <w:szCs w:val="24"/>
          <w:lang w:eastAsia="en-GB"/>
        </w:rPr>
      </w:pPr>
    </w:p>
    <w:p w14:paraId="78073888" w14:textId="77777777" w:rsidR="00F50487" w:rsidRPr="00436ED6" w:rsidRDefault="00F50487" w:rsidP="009803E2">
      <w:pPr>
        <w:spacing w:after="0" w:line="216" w:lineRule="auto"/>
        <w:contextualSpacing/>
        <w:rPr>
          <w:rFonts w:ascii="Arial" w:eastAsia="Times New Roman" w:hAnsi="Arial" w:cs="Arial"/>
          <w:color w:val="000000" w:themeColor="text1"/>
          <w:sz w:val="24"/>
          <w:szCs w:val="24"/>
          <w:lang w:eastAsia="en-GB"/>
        </w:rPr>
      </w:pPr>
    </w:p>
    <w:p w14:paraId="4810B7F6" w14:textId="77777777" w:rsidR="00F50487" w:rsidRDefault="00F50487" w:rsidP="00DC4AAB">
      <w:pPr>
        <w:rPr>
          <w:rFonts w:ascii="Arial" w:hAnsi="Arial" w:cs="Arial"/>
          <w:sz w:val="24"/>
          <w:szCs w:val="24"/>
        </w:rPr>
      </w:pPr>
      <w:r w:rsidRPr="00AC55AB">
        <w:rPr>
          <w:rFonts w:ascii="Arial" w:hAnsi="Arial" w:cs="Arial"/>
          <w:sz w:val="24"/>
          <w:szCs w:val="24"/>
        </w:rPr>
        <w:t xml:space="preserve">Birken, C.S., Maguire, J.L., Mekky, M., </w:t>
      </w:r>
      <w:proofErr w:type="spellStart"/>
      <w:r w:rsidRPr="00AC55AB">
        <w:rPr>
          <w:rFonts w:ascii="Arial" w:hAnsi="Arial" w:cs="Arial"/>
          <w:sz w:val="24"/>
          <w:szCs w:val="24"/>
        </w:rPr>
        <w:t>Manlhiot</w:t>
      </w:r>
      <w:proofErr w:type="spellEnd"/>
      <w:r w:rsidRPr="00AC55AB">
        <w:rPr>
          <w:rFonts w:ascii="Arial" w:hAnsi="Arial" w:cs="Arial"/>
          <w:sz w:val="24"/>
          <w:szCs w:val="24"/>
        </w:rPr>
        <w:t xml:space="preserve">, C., Beck, C.E., DeGroot, J. and Parkin, P.C. (2017) ‘Parental factors associated with screen time in pre-school children in primary-care practice: A </w:t>
      </w:r>
      <w:proofErr w:type="spellStart"/>
      <w:r w:rsidRPr="00AC55AB">
        <w:rPr>
          <w:rFonts w:ascii="Arial" w:hAnsi="Arial" w:cs="Arial"/>
          <w:sz w:val="24"/>
          <w:szCs w:val="24"/>
        </w:rPr>
        <w:t>TARGet</w:t>
      </w:r>
      <w:proofErr w:type="spellEnd"/>
      <w:r w:rsidRPr="00AC55AB">
        <w:rPr>
          <w:rFonts w:ascii="Arial" w:hAnsi="Arial" w:cs="Arial"/>
          <w:sz w:val="24"/>
          <w:szCs w:val="24"/>
        </w:rPr>
        <w:t xml:space="preserve"> Kids! study’, Public Health Nutrition, 20(13), pp. 2286–2293.</w:t>
      </w:r>
    </w:p>
    <w:p w14:paraId="446E4131" w14:textId="77777777" w:rsidR="00F50487" w:rsidRPr="00EF69F6" w:rsidRDefault="00F50487" w:rsidP="009803E2">
      <w:pPr>
        <w:rPr>
          <w:rFonts w:ascii="Arial" w:hAnsi="Arial" w:cs="Arial"/>
          <w:sz w:val="24"/>
          <w:szCs w:val="24"/>
        </w:rPr>
      </w:pPr>
      <w:r w:rsidRPr="00EF69F6">
        <w:rPr>
          <w:rFonts w:ascii="Arial" w:hAnsi="Arial" w:cs="Arial"/>
          <w:sz w:val="24"/>
          <w:szCs w:val="24"/>
        </w:rPr>
        <w:t xml:space="preserve">Bruce, T. (2015) Early Childhood Education. 5th </w:t>
      </w:r>
      <w:proofErr w:type="spellStart"/>
      <w:r w:rsidRPr="00EF69F6">
        <w:rPr>
          <w:rFonts w:ascii="Arial" w:hAnsi="Arial" w:cs="Arial"/>
          <w:sz w:val="24"/>
          <w:szCs w:val="24"/>
        </w:rPr>
        <w:t>edn</w:t>
      </w:r>
      <w:proofErr w:type="spellEnd"/>
      <w:r w:rsidRPr="00EF69F6">
        <w:rPr>
          <w:rFonts w:ascii="Arial" w:hAnsi="Arial" w:cs="Arial"/>
          <w:sz w:val="24"/>
          <w:szCs w:val="24"/>
        </w:rPr>
        <w:t>. London: Hodder Education.</w:t>
      </w:r>
    </w:p>
    <w:p w14:paraId="54C7D30F" w14:textId="77777777" w:rsidR="00F50487" w:rsidRPr="003501E3" w:rsidRDefault="00F50487" w:rsidP="00C36570">
      <w:pPr>
        <w:pStyle w:val="NormalWeb"/>
        <w:rPr>
          <w:rFonts w:ascii="Arial" w:hAnsi="Arial" w:cs="Arial"/>
        </w:rPr>
      </w:pPr>
      <w:r w:rsidRPr="003501E3">
        <w:rPr>
          <w:rStyle w:val="Strong"/>
          <w:rFonts w:ascii="Arial" w:hAnsi="Arial" w:cs="Arial"/>
          <w:b w:val="0"/>
          <w:bCs w:val="0"/>
        </w:rPr>
        <w:t>Bruner, J. (1983)</w:t>
      </w:r>
      <w:r w:rsidRPr="003501E3">
        <w:rPr>
          <w:rFonts w:ascii="Arial" w:hAnsi="Arial" w:cs="Arial"/>
        </w:rPr>
        <w:t xml:space="preserve"> </w:t>
      </w:r>
      <w:r w:rsidRPr="003501E3">
        <w:rPr>
          <w:rStyle w:val="Emphasis"/>
          <w:rFonts w:ascii="Arial" w:hAnsi="Arial" w:cs="Arial"/>
        </w:rPr>
        <w:t>Child’s talk: Learning to use language</w:t>
      </w:r>
      <w:r w:rsidRPr="003501E3">
        <w:rPr>
          <w:rFonts w:ascii="Arial" w:hAnsi="Arial" w:cs="Arial"/>
        </w:rPr>
        <w:t>. Oxford: Oxford University Press.</w:t>
      </w:r>
    </w:p>
    <w:p w14:paraId="10F8D39F" w14:textId="77777777" w:rsidR="00F50487" w:rsidRPr="00525CC8" w:rsidRDefault="00F50487" w:rsidP="009803E2">
      <w:pPr>
        <w:rPr>
          <w:rFonts w:ascii="Arial" w:hAnsi="Arial" w:cs="Arial"/>
          <w:sz w:val="24"/>
          <w:szCs w:val="24"/>
        </w:rPr>
      </w:pPr>
      <w:r w:rsidRPr="00525CC8">
        <w:rPr>
          <w:rStyle w:val="Strong"/>
          <w:rFonts w:ascii="Arial" w:hAnsi="Arial" w:cs="Arial"/>
          <w:b w:val="0"/>
          <w:bCs w:val="0"/>
          <w:sz w:val="24"/>
          <w:szCs w:val="24"/>
        </w:rPr>
        <w:t>Conteh, J. (2018)</w:t>
      </w:r>
      <w:r w:rsidRPr="00525CC8">
        <w:rPr>
          <w:rFonts w:ascii="Arial" w:hAnsi="Arial" w:cs="Arial"/>
          <w:sz w:val="24"/>
          <w:szCs w:val="24"/>
        </w:rPr>
        <w:t xml:space="preserve"> </w:t>
      </w:r>
      <w:r w:rsidRPr="00525CC8">
        <w:rPr>
          <w:rStyle w:val="Emphasis"/>
          <w:rFonts w:ascii="Arial" w:hAnsi="Arial" w:cs="Arial"/>
          <w:sz w:val="24"/>
          <w:szCs w:val="24"/>
        </w:rPr>
        <w:t>The EAL Teaching Book: Promoting Success for Multilingual Learners</w:t>
      </w:r>
      <w:r w:rsidRPr="00525CC8">
        <w:rPr>
          <w:rFonts w:ascii="Arial" w:hAnsi="Arial" w:cs="Arial"/>
          <w:sz w:val="24"/>
          <w:szCs w:val="24"/>
        </w:rPr>
        <w:t>. London: Sage.</w:t>
      </w:r>
    </w:p>
    <w:p w14:paraId="34DB4731" w14:textId="77777777" w:rsidR="00F50487" w:rsidRPr="00C36570" w:rsidRDefault="00F50487" w:rsidP="00C36570">
      <w:pPr>
        <w:pStyle w:val="NormalWeb"/>
        <w:rPr>
          <w:rFonts w:ascii="Arial" w:hAnsi="Arial" w:cs="Arial"/>
        </w:rPr>
      </w:pPr>
      <w:r w:rsidRPr="00C36570">
        <w:rPr>
          <w:rFonts w:ascii="Arial" w:hAnsi="Arial" w:cs="Arial"/>
          <w:lang w:val="fr-FR"/>
        </w:rPr>
        <w:t xml:space="preserve">Coyne, S.M. et al. </w:t>
      </w:r>
      <w:r w:rsidRPr="00C36570">
        <w:rPr>
          <w:rFonts w:ascii="Arial" w:hAnsi="Arial" w:cs="Arial"/>
        </w:rPr>
        <w:t xml:space="preserve">(2021) ‘Parent use of mobile devices and the emotional regulation of young children’, </w:t>
      </w:r>
      <w:r w:rsidRPr="00C36570">
        <w:rPr>
          <w:rStyle w:val="Emphasis"/>
          <w:rFonts w:ascii="Arial" w:hAnsi="Arial" w:cs="Arial"/>
        </w:rPr>
        <w:t xml:space="preserve">Computers in Human </w:t>
      </w:r>
      <w:proofErr w:type="spellStart"/>
      <w:r w:rsidRPr="00C36570">
        <w:rPr>
          <w:rStyle w:val="Emphasis"/>
          <w:rFonts w:ascii="Arial" w:hAnsi="Arial" w:cs="Arial"/>
        </w:rPr>
        <w:t>Behavior</w:t>
      </w:r>
      <w:proofErr w:type="spellEnd"/>
      <w:r w:rsidRPr="00C36570">
        <w:rPr>
          <w:rFonts w:ascii="Arial" w:hAnsi="Arial" w:cs="Arial"/>
        </w:rPr>
        <w:t>, 120, 106760.</w:t>
      </w:r>
    </w:p>
    <w:p w14:paraId="5B46E0C4" w14:textId="77777777" w:rsidR="00F50487" w:rsidRPr="00525CC8" w:rsidRDefault="00F50487" w:rsidP="009803E2">
      <w:pPr>
        <w:rPr>
          <w:rFonts w:ascii="Arial" w:hAnsi="Arial" w:cs="Arial"/>
          <w:sz w:val="24"/>
          <w:szCs w:val="24"/>
        </w:rPr>
      </w:pPr>
      <w:r w:rsidRPr="00525CC8">
        <w:rPr>
          <w:rFonts w:ascii="Arial" w:hAnsi="Arial" w:cs="Arial"/>
          <w:sz w:val="24"/>
          <w:szCs w:val="24"/>
        </w:rPr>
        <w:t xml:space="preserve">DARPL and Cwlwm (2024) </w:t>
      </w:r>
      <w:r w:rsidRPr="00525CC8">
        <w:rPr>
          <w:rStyle w:val="Emphasis"/>
          <w:rFonts w:ascii="Arial" w:hAnsi="Arial" w:cs="Arial"/>
          <w:sz w:val="24"/>
          <w:szCs w:val="24"/>
        </w:rPr>
        <w:t>Anti</w:t>
      </w:r>
      <w:r w:rsidRPr="00525CC8">
        <w:rPr>
          <w:rStyle w:val="Emphasis"/>
          <w:rFonts w:ascii="Arial" w:hAnsi="Arial" w:cs="Arial"/>
          <w:sz w:val="24"/>
          <w:szCs w:val="24"/>
        </w:rPr>
        <w:noBreakHyphen/>
        <w:t>Racism Toolkit for Childcare, Play and Early Years Settings in Wales</w:t>
      </w:r>
      <w:r w:rsidRPr="00525CC8">
        <w:rPr>
          <w:rFonts w:ascii="Arial" w:hAnsi="Arial" w:cs="Arial"/>
          <w:sz w:val="24"/>
          <w:szCs w:val="24"/>
        </w:rPr>
        <w:t xml:space="preserve">. Welsh Government. Available at: </w:t>
      </w:r>
      <w:hyperlink r:id="rId8" w:history="1">
        <w:r w:rsidRPr="00525CC8">
          <w:rPr>
            <w:rFonts w:ascii="Arial" w:hAnsi="Arial" w:cs="Arial"/>
            <w:color w:val="0000FF"/>
            <w:sz w:val="24"/>
            <w:szCs w:val="24"/>
            <w:u w:val="single"/>
          </w:rPr>
          <w:t>Anti-racism toolkit launched for Welsh childcare settings | South Wales Argus</w:t>
        </w:r>
      </w:hyperlink>
      <w:r w:rsidRPr="00525CC8">
        <w:rPr>
          <w:rFonts w:ascii="Arial" w:hAnsi="Arial" w:cs="Arial"/>
          <w:sz w:val="24"/>
          <w:szCs w:val="24"/>
        </w:rPr>
        <w:t xml:space="preserve"> Accessed 11/06/26)</w:t>
      </w:r>
    </w:p>
    <w:p w14:paraId="4929A15C" w14:textId="77777777" w:rsidR="00F50487" w:rsidRPr="00525CC8" w:rsidRDefault="00F50487" w:rsidP="009803E2">
      <w:pPr>
        <w:rPr>
          <w:rFonts w:ascii="Arial" w:hAnsi="Arial" w:cs="Arial"/>
          <w:sz w:val="24"/>
          <w:szCs w:val="24"/>
        </w:rPr>
      </w:pPr>
      <w:r w:rsidRPr="00525CC8">
        <w:rPr>
          <w:rFonts w:ascii="Arial" w:hAnsi="Arial" w:cs="Arial"/>
          <w:sz w:val="24"/>
          <w:szCs w:val="24"/>
        </w:rPr>
        <w:t>Department for Education (DfE) (2021) Development Matters: Non</w:t>
      </w:r>
      <w:r w:rsidRPr="00525CC8">
        <w:rPr>
          <w:rFonts w:ascii="Cambria Math" w:hAnsi="Cambria Math" w:cs="Cambria Math"/>
          <w:sz w:val="24"/>
          <w:szCs w:val="24"/>
        </w:rPr>
        <w:t>‑</w:t>
      </w:r>
      <w:r w:rsidRPr="00525CC8">
        <w:rPr>
          <w:rFonts w:ascii="Arial" w:hAnsi="Arial" w:cs="Arial"/>
          <w:sz w:val="24"/>
          <w:szCs w:val="24"/>
        </w:rPr>
        <w:t>statutory curriculum guidance for the early years foundation stage. London: DfE.</w:t>
      </w:r>
    </w:p>
    <w:p w14:paraId="5D201E50" w14:textId="77777777" w:rsidR="00F50487" w:rsidRDefault="00F50487" w:rsidP="009803E2">
      <w:pPr>
        <w:rPr>
          <w:rFonts w:ascii="Arial" w:hAnsi="Arial" w:cs="Arial"/>
          <w:sz w:val="24"/>
          <w:szCs w:val="24"/>
        </w:rPr>
      </w:pPr>
      <w:r w:rsidRPr="00525CC8">
        <w:rPr>
          <w:rFonts w:ascii="Arial" w:hAnsi="Arial" w:cs="Arial"/>
          <w:sz w:val="24"/>
          <w:szCs w:val="24"/>
        </w:rPr>
        <w:t>Department for Education (DfE) (2021) Statutory framework for the early years foundation stage: Setting the standards for learning, development and care for children from birth to five. London: DfE.</w:t>
      </w:r>
    </w:p>
    <w:p w14:paraId="3437BF60" w14:textId="77777777" w:rsidR="00F50487" w:rsidRPr="00525CC8" w:rsidRDefault="00F50487" w:rsidP="009803E2">
      <w:pPr>
        <w:spacing w:before="100" w:beforeAutospacing="1" w:after="100" w:afterAutospacing="1" w:line="240" w:lineRule="auto"/>
        <w:rPr>
          <w:rFonts w:ascii="Arial" w:eastAsia="Times New Roman" w:hAnsi="Arial" w:cs="Arial"/>
          <w:sz w:val="24"/>
          <w:szCs w:val="24"/>
          <w:lang w:eastAsia="en-GB"/>
        </w:rPr>
      </w:pPr>
      <w:r w:rsidRPr="00525CC8">
        <w:rPr>
          <w:rFonts w:ascii="Arial" w:eastAsia="Times New Roman" w:hAnsi="Arial" w:cs="Arial"/>
          <w:sz w:val="24"/>
          <w:szCs w:val="24"/>
          <w:lang w:eastAsia="en-GB"/>
        </w:rPr>
        <w:t xml:space="preserve">Devarakonda, C. (2013) </w:t>
      </w:r>
      <w:r w:rsidRPr="00525CC8">
        <w:rPr>
          <w:rFonts w:ascii="Arial" w:eastAsia="Times New Roman" w:hAnsi="Arial" w:cs="Arial"/>
          <w:i/>
          <w:iCs/>
          <w:sz w:val="24"/>
          <w:szCs w:val="24"/>
          <w:lang w:eastAsia="en-GB"/>
        </w:rPr>
        <w:t>Diversity and inclusion in early childhood: An introduction</w:t>
      </w:r>
      <w:r w:rsidRPr="00525CC8">
        <w:rPr>
          <w:rFonts w:ascii="Arial" w:eastAsia="Times New Roman" w:hAnsi="Arial" w:cs="Arial"/>
          <w:sz w:val="24"/>
          <w:szCs w:val="24"/>
          <w:lang w:eastAsia="en-GB"/>
        </w:rPr>
        <w:t>. London: SAGE.</w:t>
      </w:r>
    </w:p>
    <w:p w14:paraId="59B59752" w14:textId="77777777" w:rsidR="00F50487" w:rsidRDefault="00F50487" w:rsidP="009803E2">
      <w:pPr>
        <w:rPr>
          <w:rFonts w:ascii="Arial" w:hAnsi="Arial" w:cs="Arial"/>
          <w:sz w:val="24"/>
          <w:szCs w:val="24"/>
        </w:rPr>
      </w:pPr>
      <w:r w:rsidRPr="00804755">
        <w:rPr>
          <w:rFonts w:ascii="Arial" w:hAnsi="Arial" w:cs="Arial"/>
          <w:sz w:val="24"/>
          <w:szCs w:val="24"/>
        </w:rPr>
        <w:t xml:space="preserve">Estyn (2023) </w:t>
      </w:r>
      <w:r w:rsidRPr="004B6A8F">
        <w:rPr>
          <w:rFonts w:ascii="Arial" w:hAnsi="Arial" w:cs="Arial"/>
          <w:i/>
          <w:iCs/>
          <w:sz w:val="24"/>
          <w:szCs w:val="24"/>
        </w:rPr>
        <w:t>The Annual Report of Her Majesty’s Chief Inspector of Education and Training in Wales 2022–2023</w:t>
      </w:r>
      <w:r w:rsidRPr="00804755">
        <w:rPr>
          <w:rFonts w:ascii="Arial" w:hAnsi="Arial" w:cs="Arial"/>
          <w:sz w:val="24"/>
          <w:szCs w:val="24"/>
        </w:rPr>
        <w:t>. Cardiff: Estyn.</w:t>
      </w:r>
    </w:p>
    <w:p w14:paraId="267B0FA4" w14:textId="77777777" w:rsidR="00F50487" w:rsidRPr="00EE64A3" w:rsidRDefault="00F50487" w:rsidP="009803E2">
      <w:pPr>
        <w:rPr>
          <w:rFonts w:ascii="Arial" w:hAnsi="Arial" w:cs="Arial"/>
          <w:sz w:val="24"/>
          <w:szCs w:val="24"/>
        </w:rPr>
      </w:pPr>
      <w:r w:rsidRPr="00EE64A3">
        <w:rPr>
          <w:rFonts w:ascii="Arial" w:hAnsi="Arial" w:cs="Arial"/>
          <w:sz w:val="24"/>
          <w:szCs w:val="24"/>
        </w:rPr>
        <w:t xml:space="preserve">Fleer, M. (2018) </w:t>
      </w:r>
      <w:r w:rsidRPr="00EE64A3">
        <w:rPr>
          <w:rStyle w:val="Emphasis"/>
          <w:rFonts w:ascii="Arial" w:hAnsi="Arial" w:cs="Arial"/>
          <w:sz w:val="24"/>
          <w:szCs w:val="24"/>
        </w:rPr>
        <w:t>Play in the Early Years</w:t>
      </w:r>
      <w:r w:rsidRPr="00EE64A3">
        <w:rPr>
          <w:rFonts w:ascii="Arial" w:hAnsi="Arial" w:cs="Arial"/>
          <w:sz w:val="24"/>
          <w:szCs w:val="24"/>
        </w:rPr>
        <w:t>. Cambridge: Cambridge University Press.</w:t>
      </w:r>
    </w:p>
    <w:p w14:paraId="5A13BACD" w14:textId="77777777" w:rsidR="00F50487" w:rsidRPr="00FB3F5F" w:rsidRDefault="00F50487" w:rsidP="008F7500">
      <w:pPr>
        <w:spacing w:before="200" w:after="0" w:line="216" w:lineRule="auto"/>
        <w:rPr>
          <w:rFonts w:ascii="Arial" w:eastAsia="Times New Roman" w:hAnsi="Arial" w:cs="Arial"/>
          <w:sz w:val="24"/>
          <w:szCs w:val="24"/>
          <w:lang w:eastAsia="en-GB"/>
        </w:rPr>
      </w:pPr>
      <w:r w:rsidRPr="00646980">
        <w:rPr>
          <w:rFonts w:ascii="Arial" w:hAnsi="Arial" w:cs="Arial"/>
          <w:sz w:val="24"/>
          <w:szCs w:val="24"/>
          <w:shd w:val="clear" w:color="auto" w:fill="FFFFFF"/>
        </w:rPr>
        <w:t>Hoff, E., (2006). How social contexts support and shape language development. </w:t>
      </w:r>
      <w:r w:rsidRPr="00646980">
        <w:rPr>
          <w:rFonts w:ascii="Arial" w:hAnsi="Arial" w:cs="Arial"/>
          <w:i/>
          <w:iCs/>
          <w:sz w:val="24"/>
          <w:szCs w:val="24"/>
          <w:shd w:val="clear" w:color="auto" w:fill="FFFFFF"/>
        </w:rPr>
        <w:t>Developmental review</w:t>
      </w:r>
      <w:r w:rsidRPr="00646980">
        <w:rPr>
          <w:rFonts w:ascii="Arial" w:hAnsi="Arial" w:cs="Arial"/>
          <w:sz w:val="24"/>
          <w:szCs w:val="24"/>
          <w:shd w:val="clear" w:color="auto" w:fill="FFFFFF"/>
        </w:rPr>
        <w:t>, </w:t>
      </w:r>
      <w:r w:rsidRPr="00646980">
        <w:rPr>
          <w:rFonts w:ascii="Arial" w:hAnsi="Arial" w:cs="Arial"/>
          <w:i/>
          <w:iCs/>
          <w:sz w:val="24"/>
          <w:szCs w:val="24"/>
          <w:shd w:val="clear" w:color="auto" w:fill="FFFFFF"/>
        </w:rPr>
        <w:t>26</w:t>
      </w:r>
      <w:r w:rsidRPr="00646980">
        <w:rPr>
          <w:rFonts w:ascii="Arial" w:hAnsi="Arial" w:cs="Arial"/>
          <w:sz w:val="24"/>
          <w:szCs w:val="24"/>
          <w:shd w:val="clear" w:color="auto" w:fill="FFFFFF"/>
        </w:rPr>
        <w:t>(1), pp.55-88.</w:t>
      </w:r>
    </w:p>
    <w:p w14:paraId="41F23B77" w14:textId="77777777" w:rsidR="00F50487" w:rsidRDefault="00F50487" w:rsidP="00C36570">
      <w:pPr>
        <w:pStyle w:val="NormalWeb"/>
        <w:rPr>
          <w:rFonts w:ascii="Arial" w:hAnsi="Arial" w:cs="Arial"/>
        </w:rPr>
      </w:pPr>
      <w:r w:rsidRPr="001F2F4C">
        <w:rPr>
          <w:rFonts w:ascii="Arial" w:hAnsi="Arial" w:cs="Arial"/>
        </w:rPr>
        <w:t xml:space="preserve">Kucirkova, N. (2019) </w:t>
      </w:r>
      <w:r w:rsidRPr="001F2F4C">
        <w:rPr>
          <w:rStyle w:val="Emphasis"/>
          <w:rFonts w:ascii="Arial" w:hAnsi="Arial" w:cs="Arial"/>
        </w:rPr>
        <w:t>Children’s reading with digital books: Past moving quickly to the future</w:t>
      </w:r>
      <w:r w:rsidRPr="001F2F4C">
        <w:rPr>
          <w:rFonts w:ascii="Arial" w:hAnsi="Arial" w:cs="Arial"/>
        </w:rPr>
        <w:t xml:space="preserve">. </w:t>
      </w:r>
      <w:r w:rsidRPr="001F2F4C">
        <w:rPr>
          <w:rStyle w:val="Strong"/>
          <w:rFonts w:ascii="Arial" w:hAnsi="Arial" w:cs="Arial"/>
          <w:b w:val="0"/>
          <w:bCs w:val="0"/>
        </w:rPr>
        <w:t>Frontiers in Psychology</w:t>
      </w:r>
      <w:r w:rsidRPr="001F2F4C">
        <w:rPr>
          <w:rFonts w:ascii="Arial" w:hAnsi="Arial" w:cs="Arial"/>
        </w:rPr>
        <w:t>, 10, 2625.</w:t>
      </w:r>
    </w:p>
    <w:p w14:paraId="04E01AC7" w14:textId="77777777" w:rsidR="00F50487" w:rsidRPr="008247F6" w:rsidRDefault="00F50487" w:rsidP="009803E2">
      <w:pPr>
        <w:rPr>
          <w:rFonts w:ascii="Arial" w:hAnsi="Arial" w:cs="Arial"/>
          <w:sz w:val="24"/>
          <w:szCs w:val="24"/>
        </w:rPr>
      </w:pPr>
      <w:r w:rsidRPr="008247F6">
        <w:rPr>
          <w:rStyle w:val="Strong"/>
          <w:rFonts w:ascii="Arial" w:hAnsi="Arial" w:cs="Arial"/>
          <w:b w:val="0"/>
          <w:bCs w:val="0"/>
          <w:sz w:val="24"/>
          <w:szCs w:val="24"/>
        </w:rPr>
        <w:t>McLaughlin, B.</w:t>
      </w:r>
      <w:r w:rsidRPr="008247F6">
        <w:rPr>
          <w:rFonts w:ascii="Arial" w:hAnsi="Arial" w:cs="Arial"/>
          <w:sz w:val="24"/>
          <w:szCs w:val="24"/>
        </w:rPr>
        <w:t xml:space="preserve"> (2015) </w:t>
      </w:r>
      <w:r w:rsidRPr="008247F6">
        <w:rPr>
          <w:rStyle w:val="Emphasis"/>
          <w:rFonts w:ascii="Arial" w:hAnsi="Arial" w:cs="Arial"/>
          <w:sz w:val="24"/>
          <w:szCs w:val="24"/>
        </w:rPr>
        <w:t>Second-language acquisition in childhood</w:t>
      </w:r>
      <w:r w:rsidRPr="008247F6">
        <w:rPr>
          <w:rFonts w:ascii="Arial" w:hAnsi="Arial" w:cs="Arial"/>
          <w:sz w:val="24"/>
          <w:szCs w:val="24"/>
        </w:rPr>
        <w:t xml:space="preserve">. 2nd </w:t>
      </w:r>
      <w:proofErr w:type="spellStart"/>
      <w:r w:rsidRPr="008247F6">
        <w:rPr>
          <w:rFonts w:ascii="Arial" w:hAnsi="Arial" w:cs="Arial"/>
          <w:sz w:val="24"/>
          <w:szCs w:val="24"/>
        </w:rPr>
        <w:t>edn</w:t>
      </w:r>
      <w:proofErr w:type="spellEnd"/>
      <w:r w:rsidRPr="008247F6">
        <w:rPr>
          <w:rFonts w:ascii="Arial" w:hAnsi="Arial" w:cs="Arial"/>
          <w:sz w:val="24"/>
          <w:szCs w:val="24"/>
        </w:rPr>
        <w:t>. New York: Psychology Press.</w:t>
      </w:r>
    </w:p>
    <w:p w14:paraId="246FEFE7" w14:textId="77777777" w:rsidR="00F50487" w:rsidRDefault="00F50487" w:rsidP="009803E2">
      <w:pPr>
        <w:rPr>
          <w:rFonts w:ascii="Arial" w:hAnsi="Arial" w:cs="Arial"/>
          <w:sz w:val="24"/>
          <w:szCs w:val="24"/>
        </w:rPr>
      </w:pPr>
      <w:r w:rsidRPr="000F5CB8">
        <w:rPr>
          <w:rFonts w:ascii="Arial" w:hAnsi="Arial" w:cs="Arial"/>
          <w:sz w:val="24"/>
          <w:szCs w:val="24"/>
        </w:rPr>
        <w:lastRenderedPageBreak/>
        <w:t xml:space="preserve">Nutbrown, C. (2018) </w:t>
      </w:r>
      <w:r w:rsidRPr="000F5CB8">
        <w:rPr>
          <w:rStyle w:val="Emphasis"/>
          <w:rFonts w:ascii="Arial" w:hAnsi="Arial" w:cs="Arial"/>
          <w:sz w:val="24"/>
          <w:szCs w:val="24"/>
        </w:rPr>
        <w:t>Early Childhood Education: Current Realities and Future Priorities</w:t>
      </w:r>
      <w:r w:rsidRPr="000F5CB8">
        <w:rPr>
          <w:rFonts w:ascii="Arial" w:hAnsi="Arial" w:cs="Arial"/>
          <w:sz w:val="24"/>
          <w:szCs w:val="24"/>
        </w:rPr>
        <w:t>. London: Sage.</w:t>
      </w:r>
    </w:p>
    <w:p w14:paraId="75533FD1" w14:textId="77777777" w:rsidR="00F50487" w:rsidRPr="00525CC8" w:rsidRDefault="00F50487" w:rsidP="009803E2">
      <w:pPr>
        <w:spacing w:before="100" w:beforeAutospacing="1" w:after="100" w:afterAutospacing="1" w:line="240" w:lineRule="auto"/>
        <w:rPr>
          <w:rFonts w:ascii="Arial" w:eastAsia="Times New Roman" w:hAnsi="Arial" w:cs="Arial"/>
          <w:sz w:val="24"/>
          <w:szCs w:val="24"/>
          <w:lang w:eastAsia="en-GB"/>
        </w:rPr>
      </w:pPr>
      <w:r w:rsidRPr="00525CC8">
        <w:rPr>
          <w:rFonts w:ascii="Arial" w:eastAsia="Times New Roman" w:hAnsi="Arial" w:cs="Arial"/>
          <w:sz w:val="24"/>
          <w:szCs w:val="24"/>
          <w:lang w:eastAsia="en-GB"/>
        </w:rPr>
        <w:t xml:space="preserve">OECD (2020) </w:t>
      </w:r>
      <w:r w:rsidRPr="00525CC8">
        <w:rPr>
          <w:rFonts w:ascii="Arial" w:eastAsia="Times New Roman" w:hAnsi="Arial" w:cs="Arial"/>
          <w:i/>
          <w:iCs/>
          <w:sz w:val="24"/>
          <w:szCs w:val="24"/>
          <w:lang w:eastAsia="en-GB"/>
        </w:rPr>
        <w:t>Early learning and child well</w:t>
      </w:r>
      <w:r w:rsidRPr="00525CC8">
        <w:rPr>
          <w:rFonts w:ascii="Arial" w:eastAsia="Times New Roman" w:hAnsi="Arial" w:cs="Arial"/>
          <w:i/>
          <w:iCs/>
          <w:sz w:val="24"/>
          <w:szCs w:val="24"/>
          <w:lang w:eastAsia="en-GB"/>
        </w:rPr>
        <w:noBreakHyphen/>
        <w:t>being: A study of five</w:t>
      </w:r>
      <w:r w:rsidRPr="00525CC8">
        <w:rPr>
          <w:rFonts w:ascii="Arial" w:eastAsia="Times New Roman" w:hAnsi="Arial" w:cs="Arial"/>
          <w:i/>
          <w:iCs/>
          <w:sz w:val="24"/>
          <w:szCs w:val="24"/>
          <w:lang w:eastAsia="en-GB"/>
        </w:rPr>
        <w:noBreakHyphen/>
        <w:t>year</w:t>
      </w:r>
      <w:r w:rsidRPr="00525CC8">
        <w:rPr>
          <w:rFonts w:ascii="Arial" w:eastAsia="Times New Roman" w:hAnsi="Arial" w:cs="Arial"/>
          <w:i/>
          <w:iCs/>
          <w:sz w:val="24"/>
          <w:szCs w:val="24"/>
          <w:lang w:eastAsia="en-GB"/>
        </w:rPr>
        <w:noBreakHyphen/>
        <w:t>olds in England, Estonia, and the United States</w:t>
      </w:r>
      <w:r w:rsidRPr="00525CC8">
        <w:rPr>
          <w:rFonts w:ascii="Arial" w:eastAsia="Times New Roman" w:hAnsi="Arial" w:cs="Arial"/>
          <w:sz w:val="24"/>
          <w:szCs w:val="24"/>
          <w:lang w:eastAsia="en-GB"/>
        </w:rPr>
        <w:t>. Paris: OECD Publishing.</w:t>
      </w:r>
    </w:p>
    <w:p w14:paraId="15C41908" w14:textId="77777777" w:rsidR="00F50487" w:rsidRDefault="00F50487" w:rsidP="00DC4AAB">
      <w:pPr>
        <w:rPr>
          <w:rFonts w:ascii="Arial" w:hAnsi="Arial" w:cs="Arial"/>
          <w:sz w:val="24"/>
          <w:szCs w:val="24"/>
        </w:rPr>
      </w:pPr>
      <w:r w:rsidRPr="004B0EFD">
        <w:rPr>
          <w:rFonts w:ascii="Arial" w:hAnsi="Arial" w:cs="Arial"/>
          <w:sz w:val="24"/>
          <w:szCs w:val="24"/>
        </w:rPr>
        <w:t xml:space="preserve">Ofcom (2023) </w:t>
      </w:r>
      <w:r w:rsidRPr="00F50487">
        <w:rPr>
          <w:rFonts w:ascii="Arial" w:hAnsi="Arial" w:cs="Arial"/>
          <w:i/>
          <w:iCs/>
          <w:sz w:val="24"/>
          <w:szCs w:val="24"/>
        </w:rPr>
        <w:t>Children and Parents: Media Use and Attitudes Report 2023.</w:t>
      </w:r>
      <w:r w:rsidRPr="004B0EFD">
        <w:rPr>
          <w:rFonts w:ascii="Arial" w:hAnsi="Arial" w:cs="Arial"/>
          <w:sz w:val="24"/>
          <w:szCs w:val="24"/>
        </w:rPr>
        <w:t xml:space="preserve"> London: Ofcom.</w:t>
      </w:r>
    </w:p>
    <w:p w14:paraId="1F011529" w14:textId="77777777" w:rsidR="00F50487" w:rsidRPr="00525CC8" w:rsidRDefault="00F50487" w:rsidP="009803E2">
      <w:pPr>
        <w:spacing w:before="100" w:beforeAutospacing="1" w:after="100" w:afterAutospacing="1" w:line="240" w:lineRule="auto"/>
        <w:rPr>
          <w:rFonts w:ascii="Arial" w:eastAsia="Times New Roman" w:hAnsi="Arial" w:cs="Arial"/>
          <w:sz w:val="24"/>
          <w:szCs w:val="24"/>
          <w:lang w:eastAsia="en-GB"/>
        </w:rPr>
      </w:pPr>
      <w:r w:rsidRPr="00525CC8">
        <w:rPr>
          <w:rFonts w:ascii="Arial" w:eastAsia="Times New Roman" w:hAnsi="Arial" w:cs="Arial"/>
          <w:sz w:val="24"/>
          <w:szCs w:val="24"/>
          <w:lang w:eastAsia="en-GB"/>
        </w:rPr>
        <w:t xml:space="preserve">Papatheodorou, T. and Moyles, J. (2019) </w:t>
      </w:r>
      <w:r w:rsidRPr="00525CC8">
        <w:rPr>
          <w:rFonts w:ascii="Arial" w:eastAsia="Times New Roman" w:hAnsi="Arial" w:cs="Arial"/>
          <w:i/>
          <w:iCs/>
          <w:sz w:val="24"/>
          <w:szCs w:val="24"/>
          <w:lang w:eastAsia="en-GB"/>
        </w:rPr>
        <w:t>Cross</w:t>
      </w:r>
      <w:r w:rsidRPr="00525CC8">
        <w:rPr>
          <w:rFonts w:ascii="Arial" w:eastAsia="Times New Roman" w:hAnsi="Arial" w:cs="Arial"/>
          <w:i/>
          <w:iCs/>
          <w:sz w:val="24"/>
          <w:szCs w:val="24"/>
          <w:lang w:eastAsia="en-GB"/>
        </w:rPr>
        <w:noBreakHyphen/>
        <w:t>cultural perspectives on early childhood</w:t>
      </w:r>
      <w:r w:rsidRPr="00525CC8">
        <w:rPr>
          <w:rFonts w:ascii="Arial" w:eastAsia="Times New Roman" w:hAnsi="Arial" w:cs="Arial"/>
          <w:sz w:val="24"/>
          <w:szCs w:val="24"/>
          <w:lang w:eastAsia="en-GB"/>
        </w:rPr>
        <w:t>. London: Routledge.</w:t>
      </w:r>
    </w:p>
    <w:p w14:paraId="079583CA" w14:textId="77777777" w:rsidR="00F50487" w:rsidRPr="00EE64A3" w:rsidRDefault="00F50487" w:rsidP="009803E2">
      <w:pPr>
        <w:rPr>
          <w:rFonts w:ascii="Arial" w:hAnsi="Arial" w:cs="Arial"/>
          <w:sz w:val="24"/>
          <w:szCs w:val="24"/>
        </w:rPr>
      </w:pPr>
      <w:r w:rsidRPr="00EE64A3">
        <w:rPr>
          <w:rFonts w:ascii="Arial" w:hAnsi="Arial" w:cs="Arial"/>
          <w:sz w:val="24"/>
          <w:szCs w:val="24"/>
        </w:rPr>
        <w:t xml:space="preserve">Priestley, M., &amp; Biesta, G. (2015). </w:t>
      </w:r>
      <w:r w:rsidRPr="00EE64A3">
        <w:rPr>
          <w:rStyle w:val="Emphasis"/>
          <w:rFonts w:ascii="Arial" w:hAnsi="Arial" w:cs="Arial"/>
          <w:sz w:val="24"/>
          <w:szCs w:val="24"/>
        </w:rPr>
        <w:t>Reinventing the Curriculum: New Trends in Curriculum Policy and Practice</w:t>
      </w:r>
      <w:r w:rsidRPr="00EE64A3">
        <w:rPr>
          <w:rFonts w:ascii="Arial" w:hAnsi="Arial" w:cs="Arial"/>
          <w:sz w:val="24"/>
          <w:szCs w:val="24"/>
        </w:rPr>
        <w:t>. Bloomsbury.</w:t>
      </w:r>
    </w:p>
    <w:p w14:paraId="0DED9136" w14:textId="77777777" w:rsidR="00F50487" w:rsidRDefault="00F50487" w:rsidP="00DC4AAB">
      <w:pPr>
        <w:rPr>
          <w:rFonts w:ascii="Arial" w:hAnsi="Arial" w:cs="Arial"/>
          <w:sz w:val="24"/>
          <w:szCs w:val="24"/>
        </w:rPr>
      </w:pPr>
      <w:r w:rsidRPr="00C21C4B">
        <w:rPr>
          <w:rFonts w:ascii="Arial" w:hAnsi="Arial" w:cs="Arial"/>
          <w:sz w:val="24"/>
          <w:szCs w:val="24"/>
        </w:rPr>
        <w:t>Public Health Wales (2023) Screen Time and Young Children: Guidance for Families. Cardiff: Public Health Wales.</w:t>
      </w:r>
    </w:p>
    <w:p w14:paraId="6DE87A43" w14:textId="77777777" w:rsidR="00F50487" w:rsidRPr="00460F0A" w:rsidRDefault="00F50487" w:rsidP="009803E2">
      <w:pPr>
        <w:rPr>
          <w:rFonts w:ascii="Arial" w:hAnsi="Arial" w:cs="Arial"/>
          <w:sz w:val="24"/>
          <w:szCs w:val="24"/>
        </w:rPr>
      </w:pPr>
      <w:r w:rsidRPr="00460F0A">
        <w:rPr>
          <w:rFonts w:ascii="Arial" w:hAnsi="Arial" w:cs="Arial"/>
          <w:sz w:val="24"/>
          <w:szCs w:val="24"/>
        </w:rPr>
        <w:t>Pyle, A. and Danniels, E. (2017) ‘A continuum of play</w:t>
      </w:r>
      <w:r w:rsidRPr="00460F0A">
        <w:rPr>
          <w:rFonts w:ascii="Arial" w:hAnsi="Arial" w:cs="Arial"/>
          <w:sz w:val="24"/>
          <w:szCs w:val="24"/>
        </w:rPr>
        <w:noBreakHyphen/>
        <w:t>based learning: The role of the teacher in play</w:t>
      </w:r>
      <w:r w:rsidRPr="00460F0A">
        <w:rPr>
          <w:rFonts w:ascii="Arial" w:hAnsi="Arial" w:cs="Arial"/>
          <w:sz w:val="24"/>
          <w:szCs w:val="24"/>
        </w:rPr>
        <w:noBreakHyphen/>
        <w:t xml:space="preserve">based pedagogy and the fear of “not enough learning”’, </w:t>
      </w:r>
      <w:r w:rsidRPr="00460F0A">
        <w:rPr>
          <w:rStyle w:val="Emphasis"/>
          <w:rFonts w:ascii="Arial" w:hAnsi="Arial" w:cs="Arial"/>
          <w:sz w:val="24"/>
          <w:szCs w:val="24"/>
        </w:rPr>
        <w:t>Early Childhood Education Journal</w:t>
      </w:r>
      <w:r w:rsidRPr="00460F0A">
        <w:rPr>
          <w:rFonts w:ascii="Arial" w:hAnsi="Arial" w:cs="Arial"/>
          <w:sz w:val="24"/>
          <w:szCs w:val="24"/>
        </w:rPr>
        <w:t>, 45(2), pp. 177–188.</w:t>
      </w:r>
    </w:p>
    <w:p w14:paraId="0AA75EA5" w14:textId="77777777" w:rsidR="00F50487" w:rsidRDefault="00F50487" w:rsidP="00C36570">
      <w:pPr>
        <w:pStyle w:val="NormalWeb"/>
        <w:rPr>
          <w:rFonts w:ascii="Arial" w:hAnsi="Arial" w:cs="Arial"/>
        </w:rPr>
      </w:pPr>
      <w:r w:rsidRPr="00C36570">
        <w:rPr>
          <w:rFonts w:ascii="Arial" w:hAnsi="Arial" w:cs="Arial"/>
        </w:rPr>
        <w:t xml:space="preserve">Radesky, J. and Christakis, D. (2016) ‘Increased screen time: Implications for early childhood development’, </w:t>
      </w:r>
      <w:proofErr w:type="spellStart"/>
      <w:r w:rsidRPr="00C36570">
        <w:rPr>
          <w:rStyle w:val="Emphasis"/>
          <w:rFonts w:ascii="Arial" w:hAnsi="Arial" w:cs="Arial"/>
        </w:rPr>
        <w:t>Pediatrics</w:t>
      </w:r>
      <w:proofErr w:type="spellEnd"/>
      <w:r w:rsidRPr="00C36570">
        <w:rPr>
          <w:rFonts w:ascii="Arial" w:hAnsi="Arial" w:cs="Arial"/>
        </w:rPr>
        <w:t>, 138(5), e20162591.</w:t>
      </w:r>
    </w:p>
    <w:p w14:paraId="51E68E9F" w14:textId="77777777" w:rsidR="00F50487" w:rsidRPr="00525CC8" w:rsidRDefault="00F50487" w:rsidP="009803E2">
      <w:pPr>
        <w:spacing w:before="100" w:beforeAutospacing="1" w:after="100" w:afterAutospacing="1" w:line="240" w:lineRule="auto"/>
        <w:rPr>
          <w:rFonts w:ascii="Arial" w:eastAsia="Times New Roman" w:hAnsi="Arial" w:cs="Arial"/>
          <w:sz w:val="24"/>
          <w:szCs w:val="24"/>
          <w:lang w:eastAsia="en-GB"/>
        </w:rPr>
      </w:pPr>
      <w:r w:rsidRPr="00525CC8">
        <w:rPr>
          <w:rFonts w:ascii="Arial" w:eastAsia="Times New Roman" w:hAnsi="Arial" w:cs="Arial"/>
          <w:sz w:val="24"/>
          <w:szCs w:val="24"/>
          <w:lang w:eastAsia="en-GB"/>
        </w:rPr>
        <w:t xml:space="preserve">Reggio Children (n.d.) </w:t>
      </w:r>
      <w:r w:rsidRPr="00525CC8">
        <w:rPr>
          <w:rFonts w:ascii="Arial" w:eastAsia="Times New Roman" w:hAnsi="Arial" w:cs="Arial"/>
          <w:i/>
          <w:iCs/>
          <w:sz w:val="24"/>
          <w:szCs w:val="24"/>
          <w:lang w:eastAsia="en-GB"/>
        </w:rPr>
        <w:t>The hundred languages of children</w:t>
      </w:r>
      <w:r w:rsidRPr="00525CC8">
        <w:rPr>
          <w:rFonts w:ascii="Arial" w:eastAsia="Times New Roman" w:hAnsi="Arial" w:cs="Arial"/>
          <w:sz w:val="24"/>
          <w:szCs w:val="24"/>
          <w:lang w:eastAsia="en-GB"/>
        </w:rPr>
        <w:t>. Reggio Emilia: Reggio Children.</w:t>
      </w:r>
    </w:p>
    <w:p w14:paraId="14FA49D3" w14:textId="77777777" w:rsidR="00F50487" w:rsidRDefault="00F50487" w:rsidP="009803E2">
      <w:pPr>
        <w:spacing w:after="0" w:line="216" w:lineRule="auto"/>
        <w:contextualSpacing/>
        <w:rPr>
          <w:rFonts w:ascii="Arial" w:eastAsia="Calibri" w:hAnsi="Arial" w:cs="Arial"/>
          <w:color w:val="000000" w:themeColor="text1"/>
          <w:kern w:val="24"/>
          <w:sz w:val="24"/>
          <w:szCs w:val="24"/>
          <w:lang w:val="en-US" w:eastAsia="en-GB"/>
        </w:rPr>
      </w:pPr>
      <w:r w:rsidRPr="00436ED6">
        <w:rPr>
          <w:rFonts w:ascii="Arial" w:eastAsia="Calibri" w:hAnsi="Arial" w:cs="Arial"/>
          <w:color w:val="000000"/>
          <w:kern w:val="24"/>
          <w:sz w:val="24"/>
          <w:szCs w:val="24"/>
          <w:lang w:val="it-IT" w:eastAsia="en-GB"/>
        </w:rPr>
        <w:t>Reggio Children. (</w:t>
      </w:r>
      <w:proofErr w:type="spellStart"/>
      <w:r w:rsidRPr="00436ED6">
        <w:rPr>
          <w:rFonts w:ascii="Arial" w:eastAsia="Calibri" w:hAnsi="Arial" w:cs="Arial"/>
          <w:color w:val="000000"/>
          <w:kern w:val="24"/>
          <w:sz w:val="24"/>
          <w:szCs w:val="24"/>
          <w:lang w:val="it-IT" w:eastAsia="en-GB"/>
        </w:rPr>
        <w:t>n.d</w:t>
      </w:r>
      <w:proofErr w:type="spellEnd"/>
      <w:r w:rsidRPr="00436ED6">
        <w:rPr>
          <w:rFonts w:ascii="Arial" w:eastAsia="Calibri" w:hAnsi="Arial" w:cs="Arial"/>
          <w:color w:val="000000"/>
          <w:kern w:val="24"/>
          <w:sz w:val="24"/>
          <w:szCs w:val="24"/>
          <w:lang w:val="it-IT" w:eastAsia="en-GB"/>
        </w:rPr>
        <w:t xml:space="preserve">) </w:t>
      </w:r>
      <w:r w:rsidRPr="00436ED6">
        <w:rPr>
          <w:rFonts w:ascii="Arial" w:eastAsia="Calibri" w:hAnsi="Arial" w:cs="Arial"/>
          <w:i/>
          <w:iCs/>
          <w:color w:val="000000"/>
          <w:kern w:val="24"/>
          <w:sz w:val="24"/>
          <w:szCs w:val="24"/>
          <w:lang w:val="it-IT" w:eastAsia="en-GB"/>
        </w:rPr>
        <w:t xml:space="preserve">Reggio Emilia </w:t>
      </w:r>
      <w:proofErr w:type="spellStart"/>
      <w:r w:rsidRPr="00436ED6">
        <w:rPr>
          <w:rFonts w:ascii="Arial" w:eastAsia="Calibri" w:hAnsi="Arial" w:cs="Arial"/>
          <w:i/>
          <w:iCs/>
          <w:color w:val="000000"/>
          <w:kern w:val="24"/>
          <w:sz w:val="24"/>
          <w:szCs w:val="24"/>
          <w:lang w:val="it-IT" w:eastAsia="en-GB"/>
        </w:rPr>
        <w:t>Approach</w:t>
      </w:r>
      <w:proofErr w:type="spellEnd"/>
      <w:r w:rsidRPr="00436ED6">
        <w:rPr>
          <w:rFonts w:ascii="Arial" w:eastAsia="Calibri" w:hAnsi="Arial" w:cs="Arial"/>
          <w:i/>
          <w:iCs/>
          <w:color w:val="000000"/>
          <w:kern w:val="24"/>
          <w:sz w:val="24"/>
          <w:szCs w:val="24"/>
          <w:lang w:val="it-IT" w:eastAsia="en-GB"/>
        </w:rPr>
        <w:t>.</w:t>
      </w:r>
      <w:r w:rsidRPr="00436ED6">
        <w:rPr>
          <w:rFonts w:ascii="Arial" w:eastAsia="Calibri" w:hAnsi="Arial" w:cs="Arial"/>
          <w:color w:val="000000"/>
          <w:kern w:val="24"/>
          <w:sz w:val="24"/>
          <w:szCs w:val="24"/>
          <w:lang w:val="it-IT" w:eastAsia="en-GB"/>
        </w:rPr>
        <w:t xml:space="preserve"> </w:t>
      </w:r>
      <w:r w:rsidRPr="00436ED6">
        <w:rPr>
          <w:rFonts w:ascii="Arial" w:eastAsia="Calibri" w:hAnsi="Arial" w:cs="Arial"/>
          <w:color w:val="000000"/>
          <w:kern w:val="24"/>
          <w:sz w:val="24"/>
          <w:szCs w:val="24"/>
          <w:lang w:val="en-US" w:eastAsia="en-GB"/>
        </w:rPr>
        <w:t xml:space="preserve">Reggio Children. Available at: </w:t>
      </w:r>
      <w:hyperlink r:id="rId9" w:history="1">
        <w:r w:rsidRPr="00436ED6">
          <w:rPr>
            <w:rFonts w:ascii="Arial" w:eastAsia="Calibri" w:hAnsi="Arial" w:cs="Arial"/>
            <w:color w:val="4472C4" w:themeColor="accent1"/>
            <w:kern w:val="24"/>
            <w:sz w:val="24"/>
            <w:szCs w:val="24"/>
            <w:u w:val="single"/>
            <w:lang w:val="en-US" w:eastAsia="en-GB"/>
          </w:rPr>
          <w:t>Reggio Children - Reggio Emilia Approach</w:t>
        </w:r>
      </w:hyperlink>
      <w:r w:rsidRPr="00436ED6">
        <w:rPr>
          <w:rFonts w:ascii="Arial" w:eastAsia="Calibri" w:hAnsi="Arial" w:cs="Arial"/>
          <w:color w:val="4472C4" w:themeColor="accent1"/>
          <w:kern w:val="24"/>
          <w:sz w:val="24"/>
          <w:szCs w:val="24"/>
          <w:lang w:val="en-US" w:eastAsia="en-GB"/>
        </w:rPr>
        <w:t xml:space="preserve"> </w:t>
      </w:r>
      <w:r w:rsidRPr="00436ED6">
        <w:rPr>
          <w:rFonts w:ascii="Arial" w:eastAsia="Calibri" w:hAnsi="Arial" w:cs="Arial"/>
          <w:color w:val="000000" w:themeColor="text1"/>
          <w:kern w:val="24"/>
          <w:sz w:val="24"/>
          <w:szCs w:val="24"/>
          <w:lang w:val="en-US" w:eastAsia="en-GB"/>
        </w:rPr>
        <w:t>(Accessed: 30/0</w:t>
      </w:r>
      <w:r>
        <w:rPr>
          <w:rFonts w:ascii="Arial" w:eastAsia="Calibri" w:hAnsi="Arial" w:cs="Arial"/>
          <w:color w:val="000000" w:themeColor="text1"/>
          <w:kern w:val="24"/>
          <w:sz w:val="24"/>
          <w:szCs w:val="24"/>
          <w:lang w:val="en-US" w:eastAsia="en-GB"/>
        </w:rPr>
        <w:t>5</w:t>
      </w:r>
      <w:r w:rsidRPr="00436ED6">
        <w:rPr>
          <w:rFonts w:ascii="Arial" w:eastAsia="Calibri" w:hAnsi="Arial" w:cs="Arial"/>
          <w:color w:val="000000" w:themeColor="text1"/>
          <w:kern w:val="24"/>
          <w:sz w:val="24"/>
          <w:szCs w:val="24"/>
          <w:lang w:val="en-US" w:eastAsia="en-GB"/>
        </w:rPr>
        <w:t>/26)</w:t>
      </w:r>
    </w:p>
    <w:p w14:paraId="60EED1E2" w14:textId="77777777" w:rsidR="00F50487" w:rsidRPr="00525CC8" w:rsidRDefault="00F50487" w:rsidP="009803E2">
      <w:pPr>
        <w:pStyle w:val="NormalWeb"/>
        <w:rPr>
          <w:rFonts w:ascii="Arial" w:hAnsi="Arial" w:cs="Arial"/>
        </w:rPr>
      </w:pPr>
      <w:r w:rsidRPr="00525CC8">
        <w:rPr>
          <w:rFonts w:ascii="Arial" w:hAnsi="Arial" w:cs="Arial"/>
        </w:rPr>
        <w:t xml:space="preserve">Rinaldi, C. (2017) </w:t>
      </w:r>
      <w:r w:rsidRPr="00525CC8">
        <w:rPr>
          <w:rStyle w:val="Emphasis"/>
          <w:rFonts w:ascii="Arial" w:hAnsi="Arial" w:cs="Arial"/>
        </w:rPr>
        <w:t>In Dialogue with Reggio Emilia: Listening, Researching and Learning</w:t>
      </w:r>
      <w:r w:rsidRPr="00525CC8">
        <w:rPr>
          <w:rFonts w:ascii="Arial" w:hAnsi="Arial" w:cs="Arial"/>
        </w:rPr>
        <w:t>. London: Routledge.</w:t>
      </w:r>
    </w:p>
    <w:p w14:paraId="44F6A7B7" w14:textId="77777777" w:rsidR="00F50487" w:rsidRPr="00525CC8" w:rsidRDefault="00F50487" w:rsidP="009803E2">
      <w:pPr>
        <w:rPr>
          <w:rFonts w:ascii="Arial" w:hAnsi="Arial" w:cs="Arial"/>
          <w:sz w:val="24"/>
          <w:szCs w:val="24"/>
        </w:rPr>
      </w:pPr>
      <w:r w:rsidRPr="00525CC8">
        <w:rPr>
          <w:rFonts w:ascii="Arial" w:hAnsi="Arial" w:cs="Arial"/>
          <w:sz w:val="24"/>
          <w:szCs w:val="24"/>
        </w:rPr>
        <w:t>Roberts</w:t>
      </w:r>
      <w:r w:rsidRPr="00525CC8">
        <w:rPr>
          <w:rFonts w:ascii="Arial" w:hAnsi="Arial" w:cs="Arial"/>
          <w:sz w:val="24"/>
          <w:szCs w:val="24"/>
        </w:rPr>
        <w:noBreakHyphen/>
        <w:t xml:space="preserve">Holmes, G. (2015) </w:t>
      </w:r>
      <w:r w:rsidRPr="00525CC8">
        <w:rPr>
          <w:rStyle w:val="Emphasis"/>
          <w:rFonts w:ascii="Arial" w:hAnsi="Arial" w:cs="Arial"/>
          <w:sz w:val="24"/>
          <w:szCs w:val="24"/>
        </w:rPr>
        <w:t>Doing Your Early Years Research Project</w:t>
      </w:r>
      <w:r w:rsidRPr="00525CC8">
        <w:rPr>
          <w:rFonts w:ascii="Arial" w:hAnsi="Arial" w:cs="Arial"/>
          <w:sz w:val="24"/>
          <w:szCs w:val="24"/>
        </w:rPr>
        <w:t>. London: Sage.</w:t>
      </w:r>
    </w:p>
    <w:p w14:paraId="458CDE70" w14:textId="77777777" w:rsidR="00F50487" w:rsidRPr="00525CC8" w:rsidRDefault="00F50487" w:rsidP="009803E2">
      <w:pPr>
        <w:rPr>
          <w:rFonts w:ascii="Arial" w:hAnsi="Arial" w:cs="Arial"/>
          <w:sz w:val="24"/>
          <w:szCs w:val="24"/>
        </w:rPr>
      </w:pPr>
      <w:r w:rsidRPr="00525CC8">
        <w:rPr>
          <w:rFonts w:ascii="Arial" w:hAnsi="Arial" w:cs="Arial"/>
          <w:sz w:val="24"/>
          <w:szCs w:val="24"/>
        </w:rPr>
        <w:t xml:space="preserve">Sheridan, S., Williams, P. and Sandberg, A. (2011) ‘Preschool teaching in Sweden: A profession in change’, </w:t>
      </w:r>
      <w:r w:rsidRPr="00525CC8">
        <w:rPr>
          <w:rStyle w:val="Emphasis"/>
          <w:rFonts w:ascii="Arial" w:hAnsi="Arial" w:cs="Arial"/>
          <w:sz w:val="24"/>
          <w:szCs w:val="24"/>
        </w:rPr>
        <w:t>Educational Research</w:t>
      </w:r>
      <w:r w:rsidRPr="00525CC8">
        <w:rPr>
          <w:rFonts w:ascii="Arial" w:hAnsi="Arial" w:cs="Arial"/>
          <w:sz w:val="24"/>
          <w:szCs w:val="24"/>
        </w:rPr>
        <w:t>, 53(4), pp. 415–437.</w:t>
      </w:r>
    </w:p>
    <w:p w14:paraId="483E490D" w14:textId="77777777" w:rsidR="00F50487" w:rsidRPr="005B5A80" w:rsidRDefault="00F50487" w:rsidP="009803E2">
      <w:pPr>
        <w:rPr>
          <w:rFonts w:ascii="Arial" w:hAnsi="Arial" w:cs="Arial"/>
          <w:sz w:val="24"/>
          <w:szCs w:val="24"/>
        </w:rPr>
      </w:pPr>
      <w:r w:rsidRPr="005B5A80">
        <w:rPr>
          <w:rStyle w:val="Strong"/>
          <w:rFonts w:ascii="Arial" w:hAnsi="Arial" w:cs="Arial"/>
          <w:b w:val="0"/>
          <w:bCs w:val="0"/>
          <w:sz w:val="24"/>
          <w:szCs w:val="24"/>
        </w:rPr>
        <w:t>Siraj, I., Kingston, D. and Melhuish, E.</w:t>
      </w:r>
      <w:r w:rsidRPr="005B5A80">
        <w:rPr>
          <w:rFonts w:ascii="Arial" w:hAnsi="Arial" w:cs="Arial"/>
          <w:sz w:val="24"/>
          <w:szCs w:val="24"/>
        </w:rPr>
        <w:t xml:space="preserve"> (2014) </w:t>
      </w:r>
      <w:r w:rsidRPr="005B5A80">
        <w:rPr>
          <w:rStyle w:val="Emphasis"/>
          <w:rFonts w:ascii="Arial" w:hAnsi="Arial" w:cs="Arial"/>
          <w:sz w:val="24"/>
          <w:szCs w:val="24"/>
        </w:rPr>
        <w:t>Independent stocktake of the Foundation Phase in Wales</w:t>
      </w:r>
      <w:r w:rsidRPr="005B5A80">
        <w:rPr>
          <w:rFonts w:ascii="Arial" w:hAnsi="Arial" w:cs="Arial"/>
          <w:sz w:val="24"/>
          <w:szCs w:val="24"/>
        </w:rPr>
        <w:t>. Cardiff: Welsh Government.</w:t>
      </w:r>
    </w:p>
    <w:p w14:paraId="188553D0" w14:textId="77777777" w:rsidR="00F50487" w:rsidRPr="008247F6" w:rsidRDefault="00F50487" w:rsidP="009803E2">
      <w:pPr>
        <w:spacing w:before="100" w:beforeAutospacing="1" w:after="100" w:afterAutospacing="1" w:line="240" w:lineRule="auto"/>
        <w:rPr>
          <w:rFonts w:ascii="Arial" w:eastAsia="Times New Roman" w:hAnsi="Arial" w:cs="Arial"/>
          <w:sz w:val="24"/>
          <w:szCs w:val="24"/>
          <w:lang w:eastAsia="en-GB"/>
        </w:rPr>
      </w:pPr>
      <w:r w:rsidRPr="00525CC8">
        <w:rPr>
          <w:rFonts w:ascii="Arial" w:eastAsia="Times New Roman" w:hAnsi="Arial" w:cs="Arial"/>
          <w:sz w:val="24"/>
          <w:szCs w:val="24"/>
          <w:lang w:eastAsia="en-GB"/>
        </w:rPr>
        <w:t xml:space="preserve">Siraj-Blatchford, I. and Manni, L. (2018) </w:t>
      </w:r>
      <w:r w:rsidRPr="00525CC8">
        <w:rPr>
          <w:rFonts w:ascii="Arial" w:eastAsia="Times New Roman" w:hAnsi="Arial" w:cs="Arial"/>
          <w:i/>
          <w:iCs/>
          <w:sz w:val="24"/>
          <w:szCs w:val="24"/>
          <w:lang w:eastAsia="en-GB"/>
        </w:rPr>
        <w:t>Cultural diversity and early years practice</w:t>
      </w:r>
      <w:r w:rsidRPr="00525CC8">
        <w:rPr>
          <w:rFonts w:ascii="Arial" w:eastAsia="Times New Roman" w:hAnsi="Arial" w:cs="Arial"/>
          <w:sz w:val="24"/>
          <w:szCs w:val="24"/>
          <w:lang w:eastAsia="en-GB"/>
        </w:rPr>
        <w:t>. London: Trentham Books.</w:t>
      </w:r>
    </w:p>
    <w:p w14:paraId="4DED0F1B" w14:textId="77777777" w:rsidR="00F50487" w:rsidRDefault="00F50487" w:rsidP="009803E2">
      <w:pPr>
        <w:rPr>
          <w:rFonts w:ascii="Arial" w:hAnsi="Arial" w:cs="Arial"/>
          <w:sz w:val="24"/>
          <w:szCs w:val="24"/>
        </w:rPr>
      </w:pPr>
      <w:r w:rsidRPr="00027F4A">
        <w:rPr>
          <w:rFonts w:ascii="Arial" w:hAnsi="Arial" w:cs="Arial"/>
          <w:sz w:val="24"/>
          <w:szCs w:val="24"/>
        </w:rPr>
        <w:t xml:space="preserve">Siraj-Blatchford, I., Sylva, K., Taggart, B., Sammons, P. and Melhuish, E. (2002) </w:t>
      </w:r>
      <w:r w:rsidRPr="003B00FB">
        <w:rPr>
          <w:rFonts w:ascii="Arial" w:hAnsi="Arial" w:cs="Arial"/>
          <w:i/>
          <w:iCs/>
          <w:sz w:val="24"/>
          <w:szCs w:val="24"/>
        </w:rPr>
        <w:t>Researching Effective Pedagogy in the Early Years</w:t>
      </w:r>
      <w:r w:rsidRPr="00027F4A">
        <w:rPr>
          <w:rFonts w:ascii="Arial" w:hAnsi="Arial" w:cs="Arial"/>
          <w:sz w:val="24"/>
          <w:szCs w:val="24"/>
        </w:rPr>
        <w:t>. London: DfES.</w:t>
      </w:r>
    </w:p>
    <w:p w14:paraId="1A694FA9" w14:textId="77777777" w:rsidR="00F50487" w:rsidRPr="00015275" w:rsidRDefault="00F50487" w:rsidP="009803E2">
      <w:pPr>
        <w:rPr>
          <w:rFonts w:ascii="Arial" w:hAnsi="Arial" w:cs="Arial"/>
          <w:sz w:val="24"/>
          <w:szCs w:val="24"/>
        </w:rPr>
      </w:pPr>
      <w:r w:rsidRPr="00015275">
        <w:rPr>
          <w:rStyle w:val="Strong"/>
          <w:rFonts w:ascii="Arial" w:hAnsi="Arial" w:cs="Arial"/>
          <w:b w:val="0"/>
          <w:bCs w:val="0"/>
          <w:sz w:val="24"/>
          <w:szCs w:val="24"/>
        </w:rPr>
        <w:t>Social Care Wales</w:t>
      </w:r>
      <w:r w:rsidRPr="00015275">
        <w:rPr>
          <w:rFonts w:ascii="Arial" w:hAnsi="Arial" w:cs="Arial"/>
          <w:sz w:val="24"/>
          <w:szCs w:val="24"/>
        </w:rPr>
        <w:t xml:space="preserve"> (2022) </w:t>
      </w:r>
      <w:r w:rsidRPr="00015275">
        <w:rPr>
          <w:rStyle w:val="Emphasis"/>
          <w:rFonts w:ascii="Arial" w:hAnsi="Arial" w:cs="Arial"/>
          <w:sz w:val="24"/>
          <w:szCs w:val="24"/>
        </w:rPr>
        <w:t>Social care workforce report 2022</w:t>
      </w:r>
      <w:r w:rsidRPr="00015275">
        <w:rPr>
          <w:rFonts w:ascii="Arial" w:hAnsi="Arial" w:cs="Arial"/>
          <w:sz w:val="24"/>
          <w:szCs w:val="24"/>
        </w:rPr>
        <w:t xml:space="preserve">. Cardiff: Social Care Wales. Available at: </w:t>
      </w:r>
      <w:hyperlink r:id="rId10" w:history="1">
        <w:r w:rsidRPr="00015275">
          <w:rPr>
            <w:rFonts w:ascii="Arial" w:hAnsi="Arial" w:cs="Arial"/>
            <w:color w:val="0000FF"/>
            <w:sz w:val="24"/>
            <w:szCs w:val="24"/>
            <w:u w:val="single"/>
          </w:rPr>
          <w:t>Workforce data report 2022</w:t>
        </w:r>
      </w:hyperlink>
      <w:r w:rsidRPr="00015275">
        <w:rPr>
          <w:rFonts w:ascii="Arial" w:hAnsi="Arial" w:cs="Arial"/>
          <w:sz w:val="24"/>
          <w:szCs w:val="24"/>
        </w:rPr>
        <w:t xml:space="preserve"> (Accessed 30/05/2026)</w:t>
      </w:r>
    </w:p>
    <w:p w14:paraId="5521B97F" w14:textId="77777777" w:rsidR="00F50487" w:rsidRDefault="00F50487" w:rsidP="00C36570">
      <w:pPr>
        <w:pStyle w:val="NormalWeb"/>
        <w:rPr>
          <w:rFonts w:ascii="Arial" w:eastAsiaTheme="minorHAnsi" w:hAnsi="Arial" w:cs="Arial"/>
          <w:sz w:val="22"/>
          <w:szCs w:val="22"/>
          <w:lang w:eastAsia="en-US"/>
        </w:rPr>
      </w:pPr>
      <w:r w:rsidRPr="007A57C8">
        <w:rPr>
          <w:rStyle w:val="Strong"/>
          <w:rFonts w:ascii="Arial" w:hAnsi="Arial" w:cs="Arial"/>
          <w:b w:val="0"/>
          <w:bCs w:val="0"/>
        </w:rPr>
        <w:lastRenderedPageBreak/>
        <w:t>St Cecelia Interparochial School</w:t>
      </w:r>
      <w:r w:rsidRPr="007A57C8">
        <w:rPr>
          <w:rFonts w:ascii="Arial" w:hAnsi="Arial" w:cs="Arial"/>
        </w:rPr>
        <w:t xml:space="preserve"> (2022) </w:t>
      </w:r>
      <w:r>
        <w:rPr>
          <w:rStyle w:val="Emphasis"/>
          <w:rFonts w:ascii="Arial" w:hAnsi="Arial" w:cs="Arial"/>
        </w:rPr>
        <w:t>(</w:t>
      </w:r>
      <w:r w:rsidRPr="007A57C8">
        <w:rPr>
          <w:rStyle w:val="Emphasis"/>
          <w:rFonts w:ascii="Arial" w:hAnsi="Arial" w:cs="Arial"/>
        </w:rPr>
        <w:t>Pho</w:t>
      </w:r>
      <w:r>
        <w:rPr>
          <w:rStyle w:val="Emphasis"/>
          <w:rFonts w:ascii="Arial" w:hAnsi="Arial" w:cs="Arial"/>
        </w:rPr>
        <w:t xml:space="preserve">tograph) </w:t>
      </w:r>
      <w:r w:rsidRPr="007A57C8">
        <w:rPr>
          <w:rFonts w:ascii="Arial" w:hAnsi="Arial" w:cs="Arial"/>
        </w:rPr>
        <w:t>Available at:</w:t>
      </w:r>
      <w:r w:rsidRPr="007A57C8">
        <w:rPr>
          <w:rFonts w:ascii="Arial" w:eastAsiaTheme="minorHAnsi" w:hAnsi="Arial" w:cs="Arial"/>
          <w:sz w:val="22"/>
          <w:szCs w:val="22"/>
          <w:lang w:eastAsia="en-US"/>
        </w:rPr>
        <w:t xml:space="preserve"> </w:t>
      </w:r>
      <w:hyperlink r:id="rId11" w:history="1">
        <w:r w:rsidRPr="007A57C8">
          <w:rPr>
            <w:rFonts w:ascii="Arial" w:eastAsiaTheme="minorHAnsi" w:hAnsi="Arial" w:cs="Arial"/>
            <w:color w:val="0000FF"/>
            <w:sz w:val="22"/>
            <w:szCs w:val="22"/>
            <w:u w:val="single"/>
            <w:lang w:eastAsia="en-US"/>
          </w:rPr>
          <w:t>shutterstock_370347713-1.jpg (1000×667)</w:t>
        </w:r>
      </w:hyperlink>
      <w:r w:rsidRPr="007A57C8">
        <w:rPr>
          <w:rFonts w:ascii="Arial" w:eastAsiaTheme="minorHAnsi" w:hAnsi="Arial" w:cs="Arial"/>
          <w:sz w:val="22"/>
          <w:szCs w:val="22"/>
          <w:lang w:eastAsia="en-US"/>
        </w:rPr>
        <w:t xml:space="preserve"> (Accessed 12/06/26)</w:t>
      </w:r>
    </w:p>
    <w:p w14:paraId="09D61255" w14:textId="77777777" w:rsidR="00F50487" w:rsidRPr="00525CC8" w:rsidRDefault="00F50487" w:rsidP="009803E2">
      <w:pPr>
        <w:rPr>
          <w:rFonts w:ascii="Arial" w:hAnsi="Arial" w:cs="Arial"/>
          <w:sz w:val="24"/>
          <w:szCs w:val="24"/>
        </w:rPr>
      </w:pPr>
      <w:r w:rsidRPr="00525CC8">
        <w:rPr>
          <w:rFonts w:ascii="Arial" w:hAnsi="Arial" w:cs="Arial"/>
          <w:sz w:val="24"/>
          <w:szCs w:val="24"/>
        </w:rPr>
        <w:t>Stone</w:t>
      </w:r>
      <w:r w:rsidRPr="00525CC8">
        <w:rPr>
          <w:rFonts w:ascii="Cambria Math" w:hAnsi="Cambria Math" w:cs="Cambria Math"/>
          <w:sz w:val="24"/>
          <w:szCs w:val="24"/>
        </w:rPr>
        <w:t>‑</w:t>
      </w:r>
      <w:r w:rsidRPr="00525CC8">
        <w:rPr>
          <w:rFonts w:ascii="Arial" w:hAnsi="Arial" w:cs="Arial"/>
          <w:sz w:val="24"/>
          <w:szCs w:val="24"/>
        </w:rPr>
        <w:t xml:space="preserve">MacDonald, A., Wendell, K., </w:t>
      </w:r>
      <w:proofErr w:type="spellStart"/>
      <w:r w:rsidRPr="00525CC8">
        <w:rPr>
          <w:rFonts w:ascii="Arial" w:hAnsi="Arial" w:cs="Arial"/>
          <w:sz w:val="24"/>
          <w:szCs w:val="24"/>
        </w:rPr>
        <w:t>Bassok</w:t>
      </w:r>
      <w:proofErr w:type="spellEnd"/>
      <w:r w:rsidRPr="00525CC8">
        <w:rPr>
          <w:rFonts w:ascii="Arial" w:hAnsi="Arial" w:cs="Arial"/>
          <w:sz w:val="24"/>
          <w:szCs w:val="24"/>
        </w:rPr>
        <w:t xml:space="preserve">, D. and Starkey, P. (2018) </w:t>
      </w:r>
      <w:r w:rsidRPr="00F50487">
        <w:rPr>
          <w:rFonts w:ascii="Arial" w:hAnsi="Arial" w:cs="Arial"/>
          <w:i/>
          <w:iCs/>
          <w:sz w:val="24"/>
          <w:szCs w:val="24"/>
        </w:rPr>
        <w:t xml:space="preserve">Assessment in Early Childhood Education. In: Introduction to Early Childhood Education. </w:t>
      </w:r>
      <w:r w:rsidRPr="00525CC8">
        <w:rPr>
          <w:rFonts w:ascii="Arial" w:hAnsi="Arial" w:cs="Arial"/>
          <w:sz w:val="24"/>
          <w:szCs w:val="24"/>
        </w:rPr>
        <w:t>Open Washington Pressbooks.</w:t>
      </w:r>
    </w:p>
    <w:p w14:paraId="748A0E82" w14:textId="77777777" w:rsidR="00F50487" w:rsidRPr="00525CC8" w:rsidRDefault="00F50487" w:rsidP="009803E2">
      <w:pPr>
        <w:rPr>
          <w:rFonts w:ascii="Arial" w:hAnsi="Arial" w:cs="Arial"/>
          <w:sz w:val="24"/>
          <w:szCs w:val="24"/>
        </w:rPr>
      </w:pPr>
      <w:r w:rsidRPr="00525CC8">
        <w:rPr>
          <w:rFonts w:ascii="Arial" w:eastAsia="+mn-ea" w:hAnsi="Arial" w:cs="Arial"/>
          <w:color w:val="000000"/>
          <w:kern w:val="24"/>
          <w:sz w:val="24"/>
          <w:szCs w:val="24"/>
        </w:rPr>
        <w:t xml:space="preserve">Teacher’s TV (2015) </w:t>
      </w:r>
      <w:r w:rsidRPr="00525CC8">
        <w:rPr>
          <w:rFonts w:ascii="Arial" w:eastAsia="+mn-ea" w:hAnsi="Arial" w:cs="Arial"/>
          <w:i/>
          <w:iCs/>
          <w:color w:val="000000"/>
          <w:kern w:val="24"/>
          <w:sz w:val="24"/>
          <w:szCs w:val="24"/>
        </w:rPr>
        <w:t>A Unique Child</w:t>
      </w:r>
      <w:r w:rsidRPr="00525CC8">
        <w:rPr>
          <w:rFonts w:ascii="Arial" w:eastAsia="+mn-ea" w:hAnsi="Arial" w:cs="Arial"/>
          <w:color w:val="000000"/>
          <w:kern w:val="24"/>
          <w:sz w:val="24"/>
          <w:szCs w:val="24"/>
        </w:rPr>
        <w:t>. Available at:</w:t>
      </w:r>
      <w:r w:rsidRPr="00525CC8">
        <w:rPr>
          <w:rFonts w:ascii="Arial" w:hAnsi="Arial" w:cs="Arial"/>
          <w:sz w:val="24"/>
          <w:szCs w:val="24"/>
        </w:rPr>
        <w:t xml:space="preserve"> </w:t>
      </w:r>
      <w:hyperlink r:id="rId12" w:history="1">
        <w:r w:rsidRPr="00525CC8">
          <w:rPr>
            <w:rFonts w:ascii="Arial" w:hAnsi="Arial" w:cs="Arial"/>
            <w:color w:val="0000FF"/>
            <w:sz w:val="24"/>
            <w:szCs w:val="24"/>
            <w:u w:val="single"/>
          </w:rPr>
          <w:t>Teachers TV: A Unique Child - YouTube</w:t>
        </w:r>
      </w:hyperlink>
      <w:r w:rsidRPr="00525CC8">
        <w:rPr>
          <w:rFonts w:ascii="Arial" w:hAnsi="Arial" w:cs="Arial"/>
          <w:sz w:val="24"/>
          <w:szCs w:val="24"/>
        </w:rPr>
        <w:t xml:space="preserve"> (Accessed: 01/06/26)</w:t>
      </w:r>
    </w:p>
    <w:p w14:paraId="6F5B83F0" w14:textId="77777777" w:rsidR="00F50487" w:rsidRPr="00525CC8" w:rsidRDefault="00F50487" w:rsidP="009803E2">
      <w:pPr>
        <w:rPr>
          <w:rFonts w:ascii="Arial" w:hAnsi="Arial" w:cs="Arial"/>
          <w:sz w:val="24"/>
          <w:szCs w:val="24"/>
        </w:rPr>
      </w:pPr>
      <w:r w:rsidRPr="00525CC8">
        <w:rPr>
          <w:rStyle w:val="Strong"/>
          <w:rFonts w:ascii="Arial" w:hAnsi="Arial" w:cs="Arial"/>
          <w:b w:val="0"/>
          <w:bCs w:val="0"/>
          <w:sz w:val="24"/>
          <w:szCs w:val="24"/>
        </w:rPr>
        <w:t>UNESCO (2021)</w:t>
      </w:r>
      <w:r w:rsidRPr="00525CC8">
        <w:rPr>
          <w:rFonts w:ascii="Arial" w:hAnsi="Arial" w:cs="Arial"/>
          <w:sz w:val="24"/>
          <w:szCs w:val="24"/>
        </w:rPr>
        <w:t xml:space="preserve"> </w:t>
      </w:r>
      <w:r w:rsidRPr="00525CC8">
        <w:rPr>
          <w:rStyle w:val="Emphasis"/>
          <w:rFonts w:ascii="Arial" w:hAnsi="Arial" w:cs="Arial"/>
          <w:sz w:val="24"/>
          <w:szCs w:val="24"/>
        </w:rPr>
        <w:t>Reimagining Our Futures Together: A New Social Contract for Education</w:t>
      </w:r>
      <w:r w:rsidRPr="00525CC8">
        <w:rPr>
          <w:rFonts w:ascii="Arial" w:hAnsi="Arial" w:cs="Arial"/>
          <w:sz w:val="24"/>
          <w:szCs w:val="24"/>
        </w:rPr>
        <w:t>. Paris: UNESCO.</w:t>
      </w:r>
    </w:p>
    <w:p w14:paraId="24E191FD" w14:textId="77777777" w:rsidR="00F50487" w:rsidRPr="00436ED6" w:rsidRDefault="00F50487" w:rsidP="009803E2">
      <w:pPr>
        <w:rPr>
          <w:rFonts w:ascii="Arial" w:hAnsi="Arial" w:cs="Arial"/>
          <w:sz w:val="24"/>
          <w:szCs w:val="24"/>
        </w:rPr>
      </w:pPr>
      <w:r w:rsidRPr="00436ED6">
        <w:rPr>
          <w:rFonts w:ascii="Arial" w:hAnsi="Arial" w:cs="Arial"/>
          <w:sz w:val="24"/>
          <w:szCs w:val="24"/>
          <w:lang w:val="en-US"/>
        </w:rPr>
        <w:t xml:space="preserve">UNESCO (2022) </w:t>
      </w:r>
      <w:r w:rsidRPr="00F50487">
        <w:rPr>
          <w:rFonts w:ascii="Arial" w:hAnsi="Arial" w:cs="Arial"/>
          <w:i/>
          <w:iCs/>
          <w:sz w:val="24"/>
          <w:szCs w:val="24"/>
          <w:lang w:val="en-US"/>
        </w:rPr>
        <w:t>Why early childhood care and education matters</w:t>
      </w:r>
      <w:r w:rsidRPr="00436ED6">
        <w:rPr>
          <w:rFonts w:ascii="Arial" w:hAnsi="Arial" w:cs="Arial"/>
          <w:sz w:val="24"/>
          <w:szCs w:val="24"/>
          <w:lang w:val="en-US"/>
        </w:rPr>
        <w:t>. Available at:</w:t>
      </w:r>
      <w:r w:rsidRPr="00436ED6">
        <w:rPr>
          <w:rFonts w:ascii="Arial" w:hAnsi="Arial" w:cs="Arial"/>
          <w:sz w:val="24"/>
          <w:szCs w:val="24"/>
        </w:rPr>
        <w:t xml:space="preserve"> </w:t>
      </w:r>
      <w:hyperlink r:id="rId13" w:history="1">
        <w:r w:rsidRPr="00436ED6">
          <w:rPr>
            <w:rStyle w:val="Hyperlink"/>
            <w:rFonts w:ascii="Arial" w:hAnsi="Arial" w:cs="Arial"/>
            <w:sz w:val="24"/>
            <w:szCs w:val="24"/>
          </w:rPr>
          <w:t>Why early childhood care and education matters | UNESCO</w:t>
        </w:r>
      </w:hyperlink>
      <w:r w:rsidRPr="00436ED6">
        <w:rPr>
          <w:rFonts w:ascii="Arial" w:hAnsi="Arial" w:cs="Arial"/>
          <w:sz w:val="24"/>
          <w:szCs w:val="24"/>
        </w:rPr>
        <w:t xml:space="preserve"> (Accessed: 30/05/26)</w:t>
      </w:r>
    </w:p>
    <w:p w14:paraId="7CAA5DDD" w14:textId="77777777" w:rsidR="00F50487" w:rsidRDefault="00F50487" w:rsidP="009803E2">
      <w:pPr>
        <w:spacing w:before="200" w:after="0" w:line="216" w:lineRule="auto"/>
        <w:rPr>
          <w:rFonts w:ascii="Arial" w:eastAsia="+mn-ea" w:hAnsi="Arial" w:cs="Arial"/>
          <w:kern w:val="24"/>
          <w:sz w:val="24"/>
          <w:szCs w:val="24"/>
          <w:lang w:eastAsia="en-GB"/>
        </w:rPr>
      </w:pPr>
      <w:r w:rsidRPr="00D321F8">
        <w:rPr>
          <w:rFonts w:ascii="Arial" w:hAnsi="Arial" w:cs="Arial"/>
          <w:sz w:val="24"/>
          <w:szCs w:val="24"/>
        </w:rPr>
        <w:t xml:space="preserve">United Nations (1989) </w:t>
      </w:r>
      <w:r w:rsidRPr="00F50487">
        <w:rPr>
          <w:rFonts w:ascii="Arial" w:hAnsi="Arial" w:cs="Arial"/>
          <w:i/>
          <w:iCs/>
          <w:sz w:val="24"/>
          <w:szCs w:val="24"/>
        </w:rPr>
        <w:t>Convention on the Rights of the Child</w:t>
      </w:r>
      <w:r w:rsidRPr="00D321F8">
        <w:rPr>
          <w:rFonts w:ascii="Arial" w:hAnsi="Arial" w:cs="Arial"/>
          <w:sz w:val="24"/>
          <w:szCs w:val="24"/>
        </w:rPr>
        <w:t>. Available at:</w:t>
      </w:r>
      <w:r w:rsidRPr="00A6218A">
        <w:t xml:space="preserve"> </w:t>
      </w:r>
      <w:hyperlink r:id="rId14" w:history="1">
        <w:r w:rsidRPr="009443F1">
          <w:rPr>
            <w:color w:val="0000FF"/>
            <w:u w:val="single"/>
          </w:rPr>
          <w:t>UN Convention on Rights of a Child (UNCRC) - UNICEF UK</w:t>
        </w:r>
      </w:hyperlink>
      <w:r>
        <w:t xml:space="preserve"> </w:t>
      </w:r>
      <w:r w:rsidRPr="009443F1">
        <w:rPr>
          <w:rFonts w:ascii="Arial" w:eastAsia="+mn-ea" w:hAnsi="Arial" w:cs="Arial"/>
          <w:kern w:val="24"/>
          <w:sz w:val="24"/>
          <w:szCs w:val="24"/>
          <w:lang w:eastAsia="en-GB"/>
        </w:rPr>
        <w:t>(Accessed</w:t>
      </w:r>
      <w:r>
        <w:rPr>
          <w:rFonts w:ascii="Arial" w:eastAsia="+mn-ea" w:hAnsi="Arial" w:cs="Arial"/>
          <w:kern w:val="24"/>
          <w:sz w:val="24"/>
          <w:szCs w:val="24"/>
          <w:lang w:eastAsia="en-GB"/>
        </w:rPr>
        <w:t>: 30/05/26)</w:t>
      </w:r>
    </w:p>
    <w:p w14:paraId="6FA72908" w14:textId="77777777" w:rsidR="00F50487" w:rsidRDefault="00F50487" w:rsidP="009803E2">
      <w:pPr>
        <w:rPr>
          <w:rFonts w:ascii="Arial" w:eastAsia="+mn-ea" w:hAnsi="Arial" w:cs="Arial"/>
          <w:kern w:val="24"/>
          <w:sz w:val="24"/>
          <w:szCs w:val="24"/>
          <w:lang w:eastAsia="en-GB"/>
        </w:rPr>
      </w:pPr>
    </w:p>
    <w:p w14:paraId="2EDFE803" w14:textId="143C7D7F" w:rsidR="00F50487" w:rsidRPr="00525CC8" w:rsidRDefault="00F50487" w:rsidP="009803E2">
      <w:pPr>
        <w:rPr>
          <w:rFonts w:ascii="Arial" w:hAnsi="Arial" w:cs="Arial"/>
          <w:sz w:val="24"/>
          <w:szCs w:val="24"/>
        </w:rPr>
      </w:pPr>
      <w:r w:rsidRPr="00525CC8">
        <w:rPr>
          <w:rFonts w:ascii="Arial" w:hAnsi="Arial" w:cs="Arial"/>
          <w:sz w:val="24"/>
          <w:szCs w:val="24"/>
        </w:rPr>
        <w:t xml:space="preserve">Vecchi, V. (2018) </w:t>
      </w:r>
      <w:r w:rsidRPr="00525CC8">
        <w:rPr>
          <w:rStyle w:val="Emphasis"/>
          <w:rFonts w:ascii="Arial" w:hAnsi="Arial" w:cs="Arial"/>
          <w:sz w:val="24"/>
          <w:szCs w:val="24"/>
        </w:rPr>
        <w:t>Art and Creativity in Reggio Emilia: Exploring the Role and Potential of Ateliers in Early Childhood Education</w:t>
      </w:r>
      <w:r w:rsidRPr="00525CC8">
        <w:rPr>
          <w:rFonts w:ascii="Arial" w:hAnsi="Arial" w:cs="Arial"/>
          <w:sz w:val="24"/>
          <w:szCs w:val="24"/>
        </w:rPr>
        <w:t>. London: Routledge.</w:t>
      </w:r>
    </w:p>
    <w:p w14:paraId="5ED49753" w14:textId="77777777" w:rsidR="00F50487" w:rsidRDefault="00F50487" w:rsidP="009803E2">
      <w:pPr>
        <w:rPr>
          <w:rFonts w:ascii="Arial" w:hAnsi="Arial" w:cs="Arial"/>
          <w:sz w:val="24"/>
          <w:szCs w:val="24"/>
        </w:rPr>
      </w:pPr>
      <w:r w:rsidRPr="002F297A">
        <w:rPr>
          <w:rFonts w:ascii="Arial" w:hAnsi="Arial" w:cs="Arial"/>
          <w:sz w:val="24"/>
          <w:szCs w:val="24"/>
        </w:rPr>
        <w:t>Vecchi, V. (2021) Art and Creativity in Reggio Emilia: Exploring the Role and Potential of the Atelier in Early Childhood Education. London: Routledge.</w:t>
      </w:r>
    </w:p>
    <w:p w14:paraId="1CBE3BFF" w14:textId="77777777" w:rsidR="00F50487" w:rsidRDefault="00F50487" w:rsidP="009803E2">
      <w:pPr>
        <w:rPr>
          <w:rFonts w:ascii="Arial" w:eastAsiaTheme="minorEastAsia" w:hAnsi="Arial" w:cs="Arial"/>
          <w:color w:val="000000" w:themeColor="text1"/>
          <w:kern w:val="24"/>
          <w:sz w:val="24"/>
          <w:szCs w:val="24"/>
        </w:rPr>
      </w:pPr>
      <w:r w:rsidRPr="00E97A84">
        <w:rPr>
          <w:rFonts w:ascii="Arial" w:eastAsiaTheme="minorEastAsia" w:hAnsi="Arial" w:cs="Arial"/>
          <w:color w:val="000000" w:themeColor="text1"/>
          <w:kern w:val="24"/>
          <w:sz w:val="24"/>
          <w:szCs w:val="24"/>
        </w:rPr>
        <w:t xml:space="preserve">Welsh Government (2014) Independent stocktake of the foundation phase in Wales: Final Report. Cardiff: Welsh Government. Available at: </w:t>
      </w:r>
      <w:hyperlink r:id="rId15" w:history="1">
        <w:r>
          <w:rPr>
            <w:rStyle w:val="Hyperlink"/>
          </w:rPr>
          <w:t>an-independent-stocktake-of-the-foundation-phase-in-wales-final-report.pdf</w:t>
        </w:r>
      </w:hyperlink>
      <w:r w:rsidRPr="00E97A84">
        <w:rPr>
          <w:rFonts w:ascii="Arial" w:eastAsiaTheme="minorEastAsia" w:hAnsi="Arial" w:cs="Arial"/>
          <w:color w:val="000000" w:themeColor="text1"/>
          <w:kern w:val="24"/>
          <w:sz w:val="24"/>
          <w:szCs w:val="24"/>
        </w:rPr>
        <w:t xml:space="preserve"> (Accessed: 12/2/20).</w:t>
      </w:r>
    </w:p>
    <w:p w14:paraId="49106E3E" w14:textId="77777777" w:rsidR="00F50487" w:rsidRDefault="00F50487" w:rsidP="009803E2">
      <w:pPr>
        <w:rPr>
          <w:rFonts w:ascii="Arial" w:eastAsia="Calibri" w:hAnsi="Arial" w:cs="Arial"/>
          <w:color w:val="000000" w:themeColor="text1"/>
          <w:kern w:val="24"/>
          <w:sz w:val="24"/>
          <w:szCs w:val="24"/>
          <w:lang w:val="en-US" w:eastAsia="en-GB"/>
        </w:rPr>
      </w:pPr>
      <w:r w:rsidRPr="00C07CC1">
        <w:rPr>
          <w:rFonts w:ascii="Arial" w:hAnsi="Arial" w:cs="Arial"/>
          <w:sz w:val="24"/>
          <w:szCs w:val="24"/>
        </w:rPr>
        <w:t xml:space="preserve">Welsh Government (2020) </w:t>
      </w:r>
      <w:r w:rsidRPr="00F50487">
        <w:rPr>
          <w:rFonts w:ascii="Arial" w:hAnsi="Arial" w:cs="Arial"/>
          <w:i/>
          <w:iCs/>
          <w:sz w:val="24"/>
          <w:szCs w:val="24"/>
        </w:rPr>
        <w:t>Curriculum for Wales: Professional Learning</w:t>
      </w:r>
      <w:r w:rsidRPr="00C07CC1">
        <w:rPr>
          <w:rFonts w:ascii="Arial" w:hAnsi="Arial" w:cs="Arial"/>
          <w:sz w:val="24"/>
          <w:szCs w:val="24"/>
        </w:rPr>
        <w:t>. Cardiff: Welsh Government. Available at:</w:t>
      </w:r>
      <w:r w:rsidRPr="00B24EB0">
        <w:t xml:space="preserve"> </w:t>
      </w:r>
      <w:hyperlink r:id="rId16" w:history="1">
        <w:r>
          <w:rPr>
            <w:rStyle w:val="Hyperlink"/>
          </w:rPr>
          <w:t>Professional learning journey - Hwb</w:t>
        </w:r>
      </w:hyperlink>
      <w:r>
        <w:t xml:space="preserve"> </w:t>
      </w:r>
      <w:r w:rsidRPr="00661AE4">
        <w:rPr>
          <w:rFonts w:ascii="Arial" w:eastAsiaTheme="minorEastAsia" w:hAnsi="Arial"/>
          <w:color w:val="000000" w:themeColor="text1"/>
          <w:kern w:val="24"/>
          <w:sz w:val="24"/>
          <w:szCs w:val="24"/>
        </w:rPr>
        <w:t>(</w:t>
      </w:r>
      <w:r w:rsidRPr="00436ED6">
        <w:rPr>
          <w:rFonts w:ascii="Arial" w:eastAsia="Calibri" w:hAnsi="Arial" w:cs="Arial"/>
          <w:color w:val="000000" w:themeColor="text1"/>
          <w:kern w:val="24"/>
          <w:sz w:val="24"/>
          <w:szCs w:val="24"/>
          <w:lang w:val="en-US" w:eastAsia="en-GB"/>
        </w:rPr>
        <w:t>Accessed: 30/0</w:t>
      </w:r>
      <w:r>
        <w:rPr>
          <w:rFonts w:ascii="Arial" w:eastAsia="Calibri" w:hAnsi="Arial" w:cs="Arial"/>
          <w:color w:val="000000" w:themeColor="text1"/>
          <w:kern w:val="24"/>
          <w:sz w:val="24"/>
          <w:szCs w:val="24"/>
          <w:lang w:val="en-US" w:eastAsia="en-GB"/>
        </w:rPr>
        <w:t>5</w:t>
      </w:r>
      <w:r w:rsidRPr="00436ED6">
        <w:rPr>
          <w:rFonts w:ascii="Arial" w:eastAsia="Calibri" w:hAnsi="Arial" w:cs="Arial"/>
          <w:color w:val="000000" w:themeColor="text1"/>
          <w:kern w:val="24"/>
          <w:sz w:val="24"/>
          <w:szCs w:val="24"/>
          <w:lang w:val="en-US" w:eastAsia="en-GB"/>
        </w:rPr>
        <w:t>/26)</w:t>
      </w:r>
    </w:p>
    <w:p w14:paraId="16621ABD" w14:textId="77777777" w:rsidR="00F50487" w:rsidRPr="00525CC8" w:rsidRDefault="00F50487" w:rsidP="009803E2">
      <w:pPr>
        <w:rPr>
          <w:rFonts w:ascii="Arial" w:hAnsi="Arial" w:cs="Arial"/>
          <w:sz w:val="24"/>
          <w:szCs w:val="24"/>
        </w:rPr>
      </w:pPr>
      <w:r w:rsidRPr="00525CC8">
        <w:rPr>
          <w:rStyle w:val="Strong"/>
          <w:rFonts w:ascii="Arial" w:hAnsi="Arial" w:cs="Arial"/>
          <w:b w:val="0"/>
          <w:bCs w:val="0"/>
          <w:sz w:val="24"/>
          <w:szCs w:val="24"/>
        </w:rPr>
        <w:t>Welsh Government (2021)</w:t>
      </w:r>
      <w:r w:rsidRPr="00525CC8">
        <w:rPr>
          <w:rFonts w:ascii="Arial" w:hAnsi="Arial" w:cs="Arial"/>
          <w:sz w:val="24"/>
          <w:szCs w:val="24"/>
        </w:rPr>
        <w:t xml:space="preserve"> </w:t>
      </w:r>
      <w:r w:rsidRPr="00525CC8">
        <w:rPr>
          <w:rStyle w:val="Emphasis"/>
          <w:rFonts w:ascii="Arial" w:hAnsi="Arial" w:cs="Arial"/>
          <w:sz w:val="24"/>
          <w:szCs w:val="24"/>
        </w:rPr>
        <w:t>Action on Disability: The Right to Independent Living – Framework and Action Plan</w:t>
      </w:r>
      <w:r w:rsidRPr="00525CC8">
        <w:rPr>
          <w:rFonts w:ascii="Arial" w:hAnsi="Arial" w:cs="Arial"/>
          <w:sz w:val="24"/>
          <w:szCs w:val="24"/>
        </w:rPr>
        <w:t xml:space="preserve">. Cardiff: Welsh Government. Available at: </w:t>
      </w:r>
      <w:hyperlink r:id="rId17" w:history="1">
        <w:r w:rsidRPr="00525CC8">
          <w:rPr>
            <w:rFonts w:ascii="Arial" w:hAnsi="Arial" w:cs="Arial"/>
            <w:color w:val="0000FF"/>
            <w:sz w:val="24"/>
            <w:szCs w:val="24"/>
            <w:u w:val="single"/>
          </w:rPr>
          <w:t>action-on-disability-the-right-to-independent-living-framework-and-action-plan.pdf</w:t>
        </w:r>
      </w:hyperlink>
      <w:r w:rsidRPr="00525CC8">
        <w:rPr>
          <w:rFonts w:ascii="Arial" w:hAnsi="Arial" w:cs="Arial"/>
          <w:sz w:val="24"/>
          <w:szCs w:val="24"/>
        </w:rPr>
        <w:t xml:space="preserve"> (Accessed 01/06/26)</w:t>
      </w:r>
    </w:p>
    <w:p w14:paraId="7A14FA58" w14:textId="29963A6A" w:rsidR="00F50487" w:rsidRPr="00F50487" w:rsidRDefault="00F50487" w:rsidP="00F50487">
      <w:pPr>
        <w:spacing w:after="0" w:line="216" w:lineRule="auto"/>
        <w:contextualSpacing/>
        <w:rPr>
          <w:rFonts w:ascii="Arial" w:eastAsia="Calibri" w:hAnsi="Arial" w:cs="Arial"/>
          <w:color w:val="000000" w:themeColor="text1"/>
          <w:kern w:val="24"/>
          <w:sz w:val="24"/>
          <w:szCs w:val="24"/>
          <w:lang w:val="en-US" w:eastAsia="en-GB"/>
        </w:rPr>
      </w:pPr>
      <w:r w:rsidRPr="00661AE4">
        <w:rPr>
          <w:rFonts w:ascii="Arial" w:eastAsiaTheme="minorEastAsia" w:hAnsi="Arial"/>
          <w:color w:val="000000" w:themeColor="text1"/>
          <w:kern w:val="24"/>
          <w:sz w:val="24"/>
          <w:szCs w:val="24"/>
        </w:rPr>
        <w:t xml:space="preserve">Welsh Government (2022) </w:t>
      </w:r>
      <w:r w:rsidRPr="00661AE4">
        <w:rPr>
          <w:rFonts w:ascii="Arial" w:eastAsiaTheme="minorEastAsia" w:hAnsi="Arial"/>
          <w:i/>
          <w:iCs/>
          <w:color w:val="000000" w:themeColor="text1"/>
          <w:kern w:val="24"/>
          <w:sz w:val="24"/>
          <w:szCs w:val="24"/>
        </w:rPr>
        <w:t>Curriculum for Funded Non-maintained Nursery Settings</w:t>
      </w:r>
      <w:r w:rsidRPr="00661AE4">
        <w:rPr>
          <w:rFonts w:ascii="Arial" w:eastAsiaTheme="minorEastAsia" w:hAnsi="Arial"/>
          <w:color w:val="000000" w:themeColor="text1"/>
          <w:kern w:val="24"/>
          <w:sz w:val="24"/>
          <w:szCs w:val="24"/>
        </w:rPr>
        <w:t>.</w:t>
      </w:r>
      <w:r>
        <w:rPr>
          <w:rFonts w:ascii="Arial" w:eastAsiaTheme="minorEastAsia" w:hAnsi="Arial"/>
          <w:color w:val="000000" w:themeColor="text1"/>
          <w:kern w:val="24"/>
        </w:rPr>
        <w:t xml:space="preserve"> </w:t>
      </w:r>
      <w:r w:rsidRPr="00661AE4">
        <w:rPr>
          <w:rFonts w:ascii="Arial" w:eastAsiaTheme="minorEastAsia" w:hAnsi="Arial"/>
          <w:color w:val="000000" w:themeColor="text1"/>
          <w:kern w:val="24"/>
          <w:sz w:val="24"/>
          <w:szCs w:val="24"/>
        </w:rPr>
        <w:t xml:space="preserve">Cardiff: Welsh Government. Available </w:t>
      </w:r>
      <w:r>
        <w:rPr>
          <w:rFonts w:ascii="Arial" w:eastAsiaTheme="minorEastAsia" w:hAnsi="Arial"/>
          <w:color w:val="000000" w:themeColor="text1"/>
          <w:kern w:val="24"/>
        </w:rPr>
        <w:t>at:</w:t>
      </w:r>
      <w:r w:rsidRPr="00661AE4">
        <w:rPr>
          <w:rFonts w:ascii="Arial" w:eastAsiaTheme="minorEastAsia" w:hAnsi="Arial"/>
          <w:color w:val="000000" w:themeColor="text1"/>
          <w:kern w:val="24"/>
          <w:sz w:val="24"/>
          <w:szCs w:val="24"/>
        </w:rPr>
        <w:t xml:space="preserve"> </w:t>
      </w:r>
      <w:hyperlink r:id="rId18" w:history="1">
        <w:r w:rsidRPr="00661AE4">
          <w:rPr>
            <w:rStyle w:val="Hyperlink"/>
            <w:rFonts w:ascii="Arial" w:eastAsiaTheme="minorEastAsia" w:hAnsi="Arial"/>
            <w:color w:val="0070C0"/>
            <w:kern w:val="24"/>
            <w:sz w:val="24"/>
            <w:szCs w:val="24"/>
          </w:rPr>
          <w:t>Curriculum for funded non-maintained nursery settings - Hwb (</w:t>
        </w:r>
        <w:proofErr w:type="spellStart"/>
      </w:hyperlink>
      <w:hyperlink r:id="rId19" w:history="1">
        <w:r w:rsidRPr="00661AE4">
          <w:rPr>
            <w:rStyle w:val="Hyperlink"/>
            <w:rFonts w:ascii="Arial" w:eastAsiaTheme="minorEastAsia" w:hAnsi="Arial"/>
            <w:color w:val="0070C0"/>
            <w:kern w:val="24"/>
            <w:sz w:val="24"/>
            <w:szCs w:val="24"/>
          </w:rPr>
          <w:t>gov.wales</w:t>
        </w:r>
        <w:proofErr w:type="spellEnd"/>
      </w:hyperlink>
      <w:hyperlink r:id="rId20" w:history="1">
        <w:r w:rsidRPr="00661AE4">
          <w:rPr>
            <w:rStyle w:val="Hyperlink"/>
            <w:rFonts w:ascii="Arial" w:eastAsiaTheme="minorEastAsia" w:hAnsi="Arial"/>
            <w:color w:val="0070C0"/>
            <w:kern w:val="24"/>
            <w:sz w:val="24"/>
            <w:szCs w:val="24"/>
          </w:rPr>
          <w:t>)</w:t>
        </w:r>
      </w:hyperlink>
      <w:r w:rsidRPr="00661AE4">
        <w:rPr>
          <w:rFonts w:ascii="Arial" w:eastAsiaTheme="minorEastAsia" w:hAnsi="Arial"/>
          <w:color w:val="000000" w:themeColor="text1"/>
          <w:kern w:val="24"/>
          <w:sz w:val="24"/>
          <w:szCs w:val="24"/>
        </w:rPr>
        <w:t xml:space="preserve"> (</w:t>
      </w:r>
      <w:r w:rsidRPr="00436ED6">
        <w:rPr>
          <w:rFonts w:ascii="Arial" w:eastAsia="Calibri" w:hAnsi="Arial" w:cs="Arial"/>
          <w:color w:val="000000" w:themeColor="text1"/>
          <w:kern w:val="24"/>
          <w:sz w:val="24"/>
          <w:szCs w:val="24"/>
          <w:lang w:val="en-US" w:eastAsia="en-GB"/>
        </w:rPr>
        <w:t>Accessed: 30/0</w:t>
      </w:r>
      <w:r>
        <w:rPr>
          <w:rFonts w:ascii="Arial" w:eastAsia="Calibri" w:hAnsi="Arial" w:cs="Arial"/>
          <w:color w:val="000000" w:themeColor="text1"/>
          <w:kern w:val="24"/>
          <w:sz w:val="24"/>
          <w:szCs w:val="24"/>
          <w:lang w:val="en-US" w:eastAsia="en-GB"/>
        </w:rPr>
        <w:t>5</w:t>
      </w:r>
      <w:r w:rsidRPr="00436ED6">
        <w:rPr>
          <w:rFonts w:ascii="Arial" w:eastAsia="Calibri" w:hAnsi="Arial" w:cs="Arial"/>
          <w:color w:val="000000" w:themeColor="text1"/>
          <w:kern w:val="24"/>
          <w:sz w:val="24"/>
          <w:szCs w:val="24"/>
          <w:lang w:val="en-US" w:eastAsia="en-GB"/>
        </w:rPr>
        <w:t>/26)</w:t>
      </w:r>
    </w:p>
    <w:p w14:paraId="11D4F86F" w14:textId="77777777" w:rsidR="00F50487" w:rsidRDefault="00F50487" w:rsidP="009803E2">
      <w:pPr>
        <w:spacing w:before="200" w:after="0" w:line="216" w:lineRule="auto"/>
        <w:rPr>
          <w:rFonts w:ascii="Arial" w:eastAsia="+mn-ea" w:hAnsi="Arial" w:cs="Arial"/>
          <w:kern w:val="24"/>
          <w:sz w:val="24"/>
          <w:szCs w:val="24"/>
          <w:lang w:eastAsia="en-GB"/>
        </w:rPr>
      </w:pPr>
      <w:r w:rsidRPr="00F474FA">
        <w:rPr>
          <w:rFonts w:ascii="Arial" w:hAnsi="Arial" w:cs="Arial"/>
          <w:sz w:val="24"/>
          <w:szCs w:val="24"/>
        </w:rPr>
        <w:t xml:space="preserve">Welsh Government (2024) </w:t>
      </w:r>
      <w:r w:rsidRPr="00F50487">
        <w:rPr>
          <w:rFonts w:ascii="Arial" w:hAnsi="Arial" w:cs="Arial"/>
          <w:i/>
          <w:iCs/>
          <w:sz w:val="24"/>
          <w:szCs w:val="24"/>
        </w:rPr>
        <w:t>10</w:t>
      </w:r>
      <w:r w:rsidRPr="00F50487">
        <w:rPr>
          <w:rFonts w:ascii="Cambria Math" w:hAnsi="Cambria Math" w:cs="Cambria Math"/>
          <w:i/>
          <w:iCs/>
          <w:sz w:val="24"/>
          <w:szCs w:val="24"/>
        </w:rPr>
        <w:t>‑</w:t>
      </w:r>
      <w:r w:rsidRPr="00F50487">
        <w:rPr>
          <w:rFonts w:ascii="Arial" w:hAnsi="Arial" w:cs="Arial"/>
          <w:i/>
          <w:iCs/>
          <w:sz w:val="24"/>
          <w:szCs w:val="24"/>
        </w:rPr>
        <w:t>Year Childcare, Play and Early Years Workforce Plan: Review and Refresh.</w:t>
      </w:r>
      <w:r w:rsidRPr="00F474FA">
        <w:rPr>
          <w:rFonts w:ascii="Arial" w:hAnsi="Arial" w:cs="Arial"/>
          <w:sz w:val="24"/>
          <w:szCs w:val="24"/>
        </w:rPr>
        <w:t xml:space="preserve"> Cardiff: Welsh Government. Available at:</w:t>
      </w:r>
      <w:r w:rsidRPr="000D37D9">
        <w:t xml:space="preserve"> </w:t>
      </w:r>
      <w:hyperlink r:id="rId21" w:history="1">
        <w:r>
          <w:rPr>
            <w:rStyle w:val="Hyperlink"/>
          </w:rPr>
          <w:t>10 Year Childcare, Play and Early Years Workforce Plan: Review and Refresh</w:t>
        </w:r>
      </w:hyperlink>
      <w:r>
        <w:t xml:space="preserve"> </w:t>
      </w:r>
      <w:r w:rsidRPr="009443F1">
        <w:rPr>
          <w:rFonts w:ascii="Arial" w:eastAsia="+mn-ea" w:hAnsi="Arial" w:cs="Arial"/>
          <w:kern w:val="24"/>
          <w:sz w:val="24"/>
          <w:szCs w:val="24"/>
          <w:lang w:eastAsia="en-GB"/>
        </w:rPr>
        <w:t>(Accessed</w:t>
      </w:r>
      <w:r>
        <w:rPr>
          <w:rFonts w:ascii="Arial" w:eastAsia="+mn-ea" w:hAnsi="Arial" w:cs="Arial"/>
          <w:kern w:val="24"/>
          <w:sz w:val="24"/>
          <w:szCs w:val="24"/>
          <w:lang w:eastAsia="en-GB"/>
        </w:rPr>
        <w:t>: 30/05/26)</w:t>
      </w:r>
    </w:p>
    <w:p w14:paraId="0B525F60" w14:textId="77777777" w:rsidR="00F50487" w:rsidRDefault="00F50487" w:rsidP="009803E2">
      <w:pPr>
        <w:spacing w:before="200" w:after="0" w:line="216" w:lineRule="auto"/>
        <w:rPr>
          <w:rFonts w:ascii="Arial" w:eastAsia="+mn-ea" w:hAnsi="Arial" w:cs="Arial"/>
          <w:kern w:val="24"/>
          <w:sz w:val="24"/>
          <w:szCs w:val="24"/>
          <w:lang w:eastAsia="en-GB"/>
        </w:rPr>
      </w:pPr>
    </w:p>
    <w:p w14:paraId="324B748B" w14:textId="77777777" w:rsidR="00F50487" w:rsidRPr="00525CC8" w:rsidRDefault="00F50487" w:rsidP="009803E2">
      <w:pPr>
        <w:rPr>
          <w:rFonts w:ascii="Arial" w:hAnsi="Arial" w:cs="Arial"/>
          <w:sz w:val="24"/>
          <w:szCs w:val="24"/>
        </w:rPr>
      </w:pPr>
      <w:r w:rsidRPr="00525CC8">
        <w:rPr>
          <w:rFonts w:ascii="Arial" w:hAnsi="Arial" w:cs="Arial"/>
          <w:sz w:val="24"/>
          <w:szCs w:val="24"/>
        </w:rPr>
        <w:t xml:space="preserve">Welsh Government (2025) </w:t>
      </w:r>
      <w:r w:rsidRPr="00525CC8">
        <w:rPr>
          <w:rFonts w:ascii="Arial" w:hAnsi="Arial" w:cs="Arial"/>
          <w:i/>
          <w:iCs/>
          <w:sz w:val="24"/>
          <w:szCs w:val="24"/>
        </w:rPr>
        <w:t>Early Childhood Play, Learning and Care: Assessment Arrangements for 0 to 3 year olds in Wales</w:t>
      </w:r>
      <w:r w:rsidRPr="00525CC8">
        <w:rPr>
          <w:rFonts w:ascii="Arial" w:hAnsi="Arial" w:cs="Arial"/>
          <w:sz w:val="24"/>
          <w:szCs w:val="24"/>
        </w:rPr>
        <w:t xml:space="preserve">. Available at: </w:t>
      </w:r>
      <w:hyperlink r:id="rId22" w:history="1">
        <w:r w:rsidRPr="00525CC8">
          <w:rPr>
            <w:rFonts w:ascii="Arial" w:hAnsi="Arial" w:cs="Arial"/>
            <w:color w:val="0000FF"/>
            <w:sz w:val="24"/>
            <w:szCs w:val="24"/>
            <w:u w:val="single"/>
          </w:rPr>
          <w:t>Early Childhood Play, Learning and Care: Assessment Arrangements for 0 to 3 year olds in Wales</w:t>
        </w:r>
      </w:hyperlink>
      <w:r w:rsidRPr="00525CC8">
        <w:rPr>
          <w:rFonts w:ascii="Arial" w:hAnsi="Arial" w:cs="Arial"/>
          <w:sz w:val="24"/>
          <w:szCs w:val="24"/>
        </w:rPr>
        <w:t xml:space="preserve"> (Accessed: 01/06/26)</w:t>
      </w:r>
    </w:p>
    <w:p w14:paraId="13C2D782" w14:textId="77777777" w:rsidR="00F50487" w:rsidRDefault="00F50487" w:rsidP="009803E2">
      <w:pPr>
        <w:spacing w:after="0" w:line="216" w:lineRule="auto"/>
        <w:contextualSpacing/>
        <w:rPr>
          <w:rFonts w:ascii="Arial" w:eastAsia="Calibri" w:hAnsi="Arial" w:cs="Arial"/>
          <w:color w:val="000000" w:themeColor="text1"/>
          <w:kern w:val="24"/>
          <w:sz w:val="24"/>
          <w:szCs w:val="24"/>
          <w:lang w:val="en-US" w:eastAsia="en-GB"/>
        </w:rPr>
      </w:pPr>
      <w:r w:rsidRPr="00436ED6">
        <w:rPr>
          <w:rFonts w:ascii="Arial" w:eastAsia="Calibri" w:hAnsi="Arial" w:cs="Arial"/>
          <w:color w:val="000000"/>
          <w:kern w:val="24"/>
          <w:sz w:val="24"/>
          <w:szCs w:val="24"/>
          <w:lang w:val="en-US" w:eastAsia="en-GB"/>
        </w:rPr>
        <w:lastRenderedPageBreak/>
        <w:t>Welsh Government. (2022)</w:t>
      </w:r>
      <w:r w:rsidRPr="00436ED6">
        <w:rPr>
          <w:rFonts w:ascii="Arial" w:eastAsia="Calibri" w:hAnsi="Arial" w:cs="Arial"/>
          <w:i/>
          <w:iCs/>
          <w:color w:val="000000"/>
          <w:kern w:val="24"/>
          <w:sz w:val="24"/>
          <w:szCs w:val="24"/>
          <w:lang w:val="en-US" w:eastAsia="en-GB"/>
        </w:rPr>
        <w:t xml:space="preserve"> Curriculum for Wales: Guidance.</w:t>
      </w:r>
      <w:r w:rsidRPr="00436ED6">
        <w:rPr>
          <w:rFonts w:ascii="Arial" w:eastAsia="Calibri" w:hAnsi="Arial" w:cs="Arial"/>
          <w:color w:val="000000"/>
          <w:kern w:val="24"/>
          <w:sz w:val="24"/>
          <w:szCs w:val="24"/>
          <w:lang w:val="en-US" w:eastAsia="en-GB"/>
        </w:rPr>
        <w:t xml:space="preserve"> Hwb. Available at: </w:t>
      </w:r>
      <w:hyperlink r:id="rId23" w:history="1">
        <w:r w:rsidRPr="00436ED6">
          <w:rPr>
            <w:rFonts w:ascii="Arial" w:eastAsia="Calibri" w:hAnsi="Arial" w:cs="Arial"/>
            <w:color w:val="0070C0"/>
            <w:kern w:val="24"/>
            <w:sz w:val="24"/>
            <w:szCs w:val="24"/>
            <w:u w:val="single"/>
            <w:lang w:val="en-US" w:eastAsia="en-GB"/>
          </w:rPr>
          <w:t>Curriculum for Wales - Hwb</w:t>
        </w:r>
      </w:hyperlink>
      <w:r w:rsidRPr="00436ED6">
        <w:rPr>
          <w:rFonts w:ascii="Arial" w:eastAsia="Calibri" w:hAnsi="Arial" w:cs="Arial"/>
          <w:color w:val="0070C0"/>
          <w:kern w:val="24"/>
          <w:sz w:val="24"/>
          <w:szCs w:val="24"/>
          <w:lang w:val="en-US" w:eastAsia="en-GB"/>
        </w:rPr>
        <w:t xml:space="preserve"> </w:t>
      </w:r>
      <w:r w:rsidRPr="00436ED6">
        <w:rPr>
          <w:rFonts w:ascii="Arial" w:eastAsia="Calibri" w:hAnsi="Arial" w:cs="Arial"/>
          <w:color w:val="000000" w:themeColor="text1"/>
          <w:kern w:val="24"/>
          <w:sz w:val="24"/>
          <w:szCs w:val="24"/>
          <w:lang w:val="en-US" w:eastAsia="en-GB"/>
        </w:rPr>
        <w:t>(Accessed: 30/09/26)</w:t>
      </w:r>
    </w:p>
    <w:p w14:paraId="0C500E06" w14:textId="77777777" w:rsidR="00F50487" w:rsidRDefault="00F50487" w:rsidP="009803E2">
      <w:pPr>
        <w:spacing w:after="0" w:line="216" w:lineRule="auto"/>
        <w:contextualSpacing/>
        <w:rPr>
          <w:rFonts w:ascii="Arial" w:eastAsia="Calibri" w:hAnsi="Arial" w:cs="Arial"/>
          <w:color w:val="000000" w:themeColor="text1"/>
          <w:kern w:val="24"/>
          <w:sz w:val="24"/>
          <w:szCs w:val="24"/>
          <w:lang w:val="en-US" w:eastAsia="en-GB"/>
        </w:rPr>
      </w:pPr>
    </w:p>
    <w:p w14:paraId="34D255FE" w14:textId="77777777" w:rsidR="00F50487" w:rsidRPr="00436ED6" w:rsidRDefault="00F50487" w:rsidP="009803E2">
      <w:pPr>
        <w:rPr>
          <w:rFonts w:ascii="Arial" w:eastAsiaTheme="minorEastAsia" w:hAnsi="Arial" w:cs="Arial"/>
          <w:color w:val="000000" w:themeColor="text1"/>
          <w:kern w:val="24"/>
          <w:sz w:val="24"/>
          <w:szCs w:val="24"/>
        </w:rPr>
      </w:pPr>
      <w:r w:rsidRPr="00436ED6">
        <w:rPr>
          <w:rFonts w:ascii="Arial" w:eastAsiaTheme="minorEastAsia" w:hAnsi="Arial" w:cs="Arial"/>
          <w:color w:val="000000" w:themeColor="text1"/>
          <w:kern w:val="24"/>
          <w:sz w:val="24"/>
          <w:szCs w:val="24"/>
        </w:rPr>
        <w:t xml:space="preserve">Wightwick, A. (2016) ‘Full Pisa results 2016 show </w:t>
      </w:r>
      <w:proofErr w:type="spellStart"/>
      <w:r w:rsidRPr="00436ED6">
        <w:rPr>
          <w:rFonts w:ascii="Arial" w:eastAsiaTheme="minorEastAsia" w:hAnsi="Arial" w:cs="Arial"/>
          <w:color w:val="000000" w:themeColor="text1"/>
          <w:kern w:val="24"/>
          <w:sz w:val="24"/>
          <w:szCs w:val="24"/>
        </w:rPr>
        <w:t>Wales'</w:t>
      </w:r>
      <w:proofErr w:type="spellEnd"/>
      <w:r w:rsidRPr="00436ED6">
        <w:rPr>
          <w:rFonts w:ascii="Arial" w:eastAsiaTheme="minorEastAsia" w:hAnsi="Arial" w:cs="Arial"/>
          <w:color w:val="000000" w:themeColor="text1"/>
          <w:kern w:val="24"/>
          <w:sz w:val="24"/>
          <w:szCs w:val="24"/>
        </w:rPr>
        <w:t xml:space="preserve"> schools are still adrift of the rest of the UK’ Wales Online, 6 December.</w:t>
      </w:r>
    </w:p>
    <w:p w14:paraId="0439BADB" w14:textId="77777777" w:rsidR="00F50487" w:rsidRDefault="00F50487" w:rsidP="009803E2">
      <w:pPr>
        <w:rPr>
          <w:rFonts w:ascii="Arial" w:hAnsi="Arial" w:cs="Arial"/>
          <w:sz w:val="24"/>
          <w:szCs w:val="24"/>
        </w:rPr>
      </w:pPr>
      <w:r w:rsidRPr="00DC4AAB">
        <w:rPr>
          <w:rFonts w:ascii="Arial" w:hAnsi="Arial" w:cs="Arial"/>
          <w:sz w:val="24"/>
          <w:szCs w:val="24"/>
        </w:rPr>
        <w:t>WISERD (2015) Evaluating the Foundation Phase: Final Report. Cardiff: Welsh Government. Available at:</w:t>
      </w:r>
      <w:r w:rsidRPr="00055C92">
        <w:t xml:space="preserve"> </w:t>
      </w:r>
      <w:hyperlink r:id="rId24" w:history="1">
        <w:r>
          <w:rPr>
            <w:rStyle w:val="Hyperlink"/>
          </w:rPr>
          <w:t>Evaluating the Foundation Phase: Final report</w:t>
        </w:r>
      </w:hyperlink>
      <w:r w:rsidRPr="00DC4AAB">
        <w:rPr>
          <w:rFonts w:ascii="Arial" w:hAnsi="Arial" w:cs="Arial"/>
          <w:sz w:val="24"/>
          <w:szCs w:val="24"/>
        </w:rPr>
        <w:t xml:space="preserve"> </w:t>
      </w:r>
      <w:r w:rsidRPr="00661AE4">
        <w:rPr>
          <w:rFonts w:ascii="Arial" w:eastAsiaTheme="minorEastAsia" w:hAnsi="Arial"/>
          <w:color w:val="000000" w:themeColor="text1"/>
          <w:kern w:val="24"/>
          <w:sz w:val="24"/>
          <w:szCs w:val="24"/>
        </w:rPr>
        <w:t>(</w:t>
      </w:r>
      <w:r w:rsidRPr="00436ED6">
        <w:rPr>
          <w:rFonts w:ascii="Arial" w:eastAsia="Calibri" w:hAnsi="Arial" w:cs="Arial"/>
          <w:color w:val="000000" w:themeColor="text1"/>
          <w:kern w:val="24"/>
          <w:sz w:val="24"/>
          <w:szCs w:val="24"/>
          <w:lang w:val="en-US" w:eastAsia="en-GB"/>
        </w:rPr>
        <w:t>Accessed: 30/0</w:t>
      </w:r>
      <w:r>
        <w:rPr>
          <w:rFonts w:ascii="Arial" w:eastAsia="Calibri" w:hAnsi="Arial" w:cs="Arial"/>
          <w:color w:val="000000" w:themeColor="text1"/>
          <w:kern w:val="24"/>
          <w:sz w:val="24"/>
          <w:szCs w:val="24"/>
          <w:lang w:val="en-US" w:eastAsia="en-GB"/>
        </w:rPr>
        <w:t>5</w:t>
      </w:r>
      <w:r w:rsidRPr="00436ED6">
        <w:rPr>
          <w:rFonts w:ascii="Arial" w:eastAsia="Calibri" w:hAnsi="Arial" w:cs="Arial"/>
          <w:color w:val="000000" w:themeColor="text1"/>
          <w:kern w:val="24"/>
          <w:sz w:val="24"/>
          <w:szCs w:val="24"/>
          <w:lang w:val="en-US" w:eastAsia="en-GB"/>
        </w:rPr>
        <w:t>/26)</w:t>
      </w:r>
    </w:p>
    <w:p w14:paraId="35C22546" w14:textId="77777777" w:rsidR="00F50487" w:rsidRDefault="00F50487" w:rsidP="009803E2">
      <w:pPr>
        <w:rPr>
          <w:rFonts w:ascii="Arial" w:hAnsi="Arial" w:cs="Arial"/>
          <w:sz w:val="24"/>
          <w:szCs w:val="24"/>
        </w:rPr>
      </w:pPr>
      <w:r w:rsidRPr="00EF69F6">
        <w:rPr>
          <w:rFonts w:ascii="Arial" w:hAnsi="Arial" w:cs="Arial"/>
          <w:sz w:val="24"/>
          <w:szCs w:val="24"/>
        </w:rPr>
        <w:t>Wood, E. (2014) ‘Free choice and free play in early childhood education: Troubling the discourse’, International Journal of Early Years Education, 22(1), pp. 4–18.</w:t>
      </w:r>
    </w:p>
    <w:p w14:paraId="741CAD5E" w14:textId="77777777" w:rsidR="00F50487" w:rsidRDefault="00F50487" w:rsidP="00C36570">
      <w:pPr>
        <w:pStyle w:val="NormalWeb"/>
        <w:rPr>
          <w:rFonts w:ascii="Arial" w:hAnsi="Arial" w:cs="Arial"/>
        </w:rPr>
      </w:pPr>
      <w:r w:rsidRPr="007E562E">
        <w:rPr>
          <w:rFonts w:ascii="Arial" w:hAnsi="Arial" w:cs="Arial"/>
        </w:rPr>
        <w:t xml:space="preserve">World Health Organization (2019) </w:t>
      </w:r>
      <w:r w:rsidRPr="007E562E">
        <w:rPr>
          <w:rStyle w:val="Emphasis"/>
          <w:rFonts w:ascii="Arial" w:hAnsi="Arial" w:cs="Arial"/>
        </w:rPr>
        <w:t>Guidelines on Physical Activity, Sedentary Behaviour and Sleep for Children Under 5 Years of Age</w:t>
      </w:r>
      <w:r w:rsidRPr="007E562E">
        <w:rPr>
          <w:rFonts w:ascii="Arial" w:hAnsi="Arial" w:cs="Arial"/>
        </w:rPr>
        <w:t>. Geneva: WHO.</w:t>
      </w:r>
    </w:p>
    <w:p w14:paraId="27A17725" w14:textId="77777777" w:rsidR="00C36570" w:rsidRPr="00727998" w:rsidRDefault="00C36570" w:rsidP="00DC4AAB">
      <w:pPr>
        <w:rPr>
          <w:rFonts w:ascii="Arial" w:hAnsi="Arial" w:cs="Arial"/>
          <w:sz w:val="24"/>
          <w:szCs w:val="24"/>
        </w:rPr>
      </w:pPr>
    </w:p>
    <w:sectPr w:rsidR="00C36570" w:rsidRPr="0072799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B3338" w14:textId="77777777" w:rsidR="00A74A7C" w:rsidRDefault="00A74A7C" w:rsidP="00125A1D">
      <w:pPr>
        <w:spacing w:after="0" w:line="240" w:lineRule="auto"/>
      </w:pPr>
      <w:r>
        <w:separator/>
      </w:r>
    </w:p>
  </w:endnote>
  <w:endnote w:type="continuationSeparator" w:id="0">
    <w:p w14:paraId="6BE1828D" w14:textId="77777777" w:rsidR="00A74A7C" w:rsidRDefault="00A74A7C" w:rsidP="00125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665198"/>
      <w:docPartObj>
        <w:docPartGallery w:val="Page Numbers (Bottom of Page)"/>
        <w:docPartUnique/>
      </w:docPartObj>
    </w:sdtPr>
    <w:sdtEndPr>
      <w:rPr>
        <w:noProof/>
      </w:rPr>
    </w:sdtEndPr>
    <w:sdtContent>
      <w:p w14:paraId="63BD3E0F" w14:textId="29AECA89" w:rsidR="002F623D" w:rsidRDefault="002F623D">
        <w:pPr>
          <w:pStyle w:val="Footer"/>
        </w:pPr>
        <w:r>
          <w:fldChar w:fldCharType="begin"/>
        </w:r>
        <w:r>
          <w:instrText xml:space="preserve"> PAGE   \* MERGEFORMAT </w:instrText>
        </w:r>
        <w:r>
          <w:fldChar w:fldCharType="separate"/>
        </w:r>
        <w:r>
          <w:rPr>
            <w:noProof/>
          </w:rPr>
          <w:t>2</w:t>
        </w:r>
        <w:r>
          <w:rPr>
            <w:noProof/>
          </w:rPr>
          <w:fldChar w:fldCharType="end"/>
        </w:r>
      </w:p>
    </w:sdtContent>
  </w:sdt>
  <w:p w14:paraId="4AF4E6E1" w14:textId="77777777" w:rsidR="002F623D" w:rsidRDefault="002F6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5AF42" w14:textId="77777777" w:rsidR="00A74A7C" w:rsidRDefault="00A74A7C" w:rsidP="00125A1D">
      <w:pPr>
        <w:spacing w:after="0" w:line="240" w:lineRule="auto"/>
      </w:pPr>
      <w:r>
        <w:separator/>
      </w:r>
    </w:p>
  </w:footnote>
  <w:footnote w:type="continuationSeparator" w:id="0">
    <w:p w14:paraId="3DF6F671" w14:textId="77777777" w:rsidR="00A74A7C" w:rsidRDefault="00A74A7C" w:rsidP="00125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D2B48" w14:textId="5FD234AE" w:rsidR="00125A1D" w:rsidRPr="005A64B2" w:rsidRDefault="005A64B2">
    <w:pPr>
      <w:pStyle w:val="Header"/>
      <w:rPr>
        <w:lang w:val="en-US"/>
      </w:rPr>
    </w:pPr>
    <w:r>
      <w:rPr>
        <w:lang w:val="en-US"/>
      </w:rPr>
      <w:t>ECEY6010                                                            1301321                                                                  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7EE7"/>
    <w:multiLevelType w:val="hybridMultilevel"/>
    <w:tmpl w:val="6BAE58AC"/>
    <w:lvl w:ilvl="0" w:tplc="1892ED3C">
      <w:start w:val="1"/>
      <w:numFmt w:val="bullet"/>
      <w:lvlText w:val="•"/>
      <w:lvlJc w:val="left"/>
      <w:pPr>
        <w:tabs>
          <w:tab w:val="num" w:pos="720"/>
        </w:tabs>
        <w:ind w:left="720" w:hanging="360"/>
      </w:pPr>
      <w:rPr>
        <w:rFonts w:ascii="Arial" w:hAnsi="Arial" w:hint="default"/>
      </w:rPr>
    </w:lvl>
    <w:lvl w:ilvl="1" w:tplc="A34E87B2" w:tentative="1">
      <w:start w:val="1"/>
      <w:numFmt w:val="bullet"/>
      <w:lvlText w:val="•"/>
      <w:lvlJc w:val="left"/>
      <w:pPr>
        <w:tabs>
          <w:tab w:val="num" w:pos="1440"/>
        </w:tabs>
        <w:ind w:left="1440" w:hanging="360"/>
      </w:pPr>
      <w:rPr>
        <w:rFonts w:ascii="Arial" w:hAnsi="Arial" w:hint="default"/>
      </w:rPr>
    </w:lvl>
    <w:lvl w:ilvl="2" w:tplc="1AFA3882" w:tentative="1">
      <w:start w:val="1"/>
      <w:numFmt w:val="bullet"/>
      <w:lvlText w:val="•"/>
      <w:lvlJc w:val="left"/>
      <w:pPr>
        <w:tabs>
          <w:tab w:val="num" w:pos="2160"/>
        </w:tabs>
        <w:ind w:left="2160" w:hanging="360"/>
      </w:pPr>
      <w:rPr>
        <w:rFonts w:ascii="Arial" w:hAnsi="Arial" w:hint="default"/>
      </w:rPr>
    </w:lvl>
    <w:lvl w:ilvl="3" w:tplc="2272B206" w:tentative="1">
      <w:start w:val="1"/>
      <w:numFmt w:val="bullet"/>
      <w:lvlText w:val="•"/>
      <w:lvlJc w:val="left"/>
      <w:pPr>
        <w:tabs>
          <w:tab w:val="num" w:pos="2880"/>
        </w:tabs>
        <w:ind w:left="2880" w:hanging="360"/>
      </w:pPr>
      <w:rPr>
        <w:rFonts w:ascii="Arial" w:hAnsi="Arial" w:hint="default"/>
      </w:rPr>
    </w:lvl>
    <w:lvl w:ilvl="4" w:tplc="4370A0E0" w:tentative="1">
      <w:start w:val="1"/>
      <w:numFmt w:val="bullet"/>
      <w:lvlText w:val="•"/>
      <w:lvlJc w:val="left"/>
      <w:pPr>
        <w:tabs>
          <w:tab w:val="num" w:pos="3600"/>
        </w:tabs>
        <w:ind w:left="3600" w:hanging="360"/>
      </w:pPr>
      <w:rPr>
        <w:rFonts w:ascii="Arial" w:hAnsi="Arial" w:hint="default"/>
      </w:rPr>
    </w:lvl>
    <w:lvl w:ilvl="5" w:tplc="628275D8" w:tentative="1">
      <w:start w:val="1"/>
      <w:numFmt w:val="bullet"/>
      <w:lvlText w:val="•"/>
      <w:lvlJc w:val="left"/>
      <w:pPr>
        <w:tabs>
          <w:tab w:val="num" w:pos="4320"/>
        </w:tabs>
        <w:ind w:left="4320" w:hanging="360"/>
      </w:pPr>
      <w:rPr>
        <w:rFonts w:ascii="Arial" w:hAnsi="Arial" w:hint="default"/>
      </w:rPr>
    </w:lvl>
    <w:lvl w:ilvl="6" w:tplc="4050AF5E" w:tentative="1">
      <w:start w:val="1"/>
      <w:numFmt w:val="bullet"/>
      <w:lvlText w:val="•"/>
      <w:lvlJc w:val="left"/>
      <w:pPr>
        <w:tabs>
          <w:tab w:val="num" w:pos="5040"/>
        </w:tabs>
        <w:ind w:left="5040" w:hanging="360"/>
      </w:pPr>
      <w:rPr>
        <w:rFonts w:ascii="Arial" w:hAnsi="Arial" w:hint="default"/>
      </w:rPr>
    </w:lvl>
    <w:lvl w:ilvl="7" w:tplc="29248E0A" w:tentative="1">
      <w:start w:val="1"/>
      <w:numFmt w:val="bullet"/>
      <w:lvlText w:val="•"/>
      <w:lvlJc w:val="left"/>
      <w:pPr>
        <w:tabs>
          <w:tab w:val="num" w:pos="5760"/>
        </w:tabs>
        <w:ind w:left="5760" w:hanging="360"/>
      </w:pPr>
      <w:rPr>
        <w:rFonts w:ascii="Arial" w:hAnsi="Arial" w:hint="default"/>
      </w:rPr>
    </w:lvl>
    <w:lvl w:ilvl="8" w:tplc="A8BCBF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532D2A"/>
    <w:multiLevelType w:val="hybridMultilevel"/>
    <w:tmpl w:val="A82C12F0"/>
    <w:lvl w:ilvl="0" w:tplc="CAB29CE4">
      <w:start w:val="1"/>
      <w:numFmt w:val="bullet"/>
      <w:lvlText w:val="•"/>
      <w:lvlJc w:val="left"/>
      <w:pPr>
        <w:tabs>
          <w:tab w:val="num" w:pos="720"/>
        </w:tabs>
        <w:ind w:left="720" w:hanging="360"/>
      </w:pPr>
      <w:rPr>
        <w:rFonts w:ascii="Arial" w:hAnsi="Arial" w:hint="default"/>
      </w:rPr>
    </w:lvl>
    <w:lvl w:ilvl="1" w:tplc="3D7E7DBA" w:tentative="1">
      <w:start w:val="1"/>
      <w:numFmt w:val="bullet"/>
      <w:lvlText w:val="•"/>
      <w:lvlJc w:val="left"/>
      <w:pPr>
        <w:tabs>
          <w:tab w:val="num" w:pos="1440"/>
        </w:tabs>
        <w:ind w:left="1440" w:hanging="360"/>
      </w:pPr>
      <w:rPr>
        <w:rFonts w:ascii="Arial" w:hAnsi="Arial" w:hint="default"/>
      </w:rPr>
    </w:lvl>
    <w:lvl w:ilvl="2" w:tplc="AB52F1CE" w:tentative="1">
      <w:start w:val="1"/>
      <w:numFmt w:val="bullet"/>
      <w:lvlText w:val="•"/>
      <w:lvlJc w:val="left"/>
      <w:pPr>
        <w:tabs>
          <w:tab w:val="num" w:pos="2160"/>
        </w:tabs>
        <w:ind w:left="2160" w:hanging="360"/>
      </w:pPr>
      <w:rPr>
        <w:rFonts w:ascii="Arial" w:hAnsi="Arial" w:hint="default"/>
      </w:rPr>
    </w:lvl>
    <w:lvl w:ilvl="3" w:tplc="19902708" w:tentative="1">
      <w:start w:val="1"/>
      <w:numFmt w:val="bullet"/>
      <w:lvlText w:val="•"/>
      <w:lvlJc w:val="left"/>
      <w:pPr>
        <w:tabs>
          <w:tab w:val="num" w:pos="2880"/>
        </w:tabs>
        <w:ind w:left="2880" w:hanging="360"/>
      </w:pPr>
      <w:rPr>
        <w:rFonts w:ascii="Arial" w:hAnsi="Arial" w:hint="default"/>
      </w:rPr>
    </w:lvl>
    <w:lvl w:ilvl="4" w:tplc="A25A06DC" w:tentative="1">
      <w:start w:val="1"/>
      <w:numFmt w:val="bullet"/>
      <w:lvlText w:val="•"/>
      <w:lvlJc w:val="left"/>
      <w:pPr>
        <w:tabs>
          <w:tab w:val="num" w:pos="3600"/>
        </w:tabs>
        <w:ind w:left="3600" w:hanging="360"/>
      </w:pPr>
      <w:rPr>
        <w:rFonts w:ascii="Arial" w:hAnsi="Arial" w:hint="default"/>
      </w:rPr>
    </w:lvl>
    <w:lvl w:ilvl="5" w:tplc="60FACA56" w:tentative="1">
      <w:start w:val="1"/>
      <w:numFmt w:val="bullet"/>
      <w:lvlText w:val="•"/>
      <w:lvlJc w:val="left"/>
      <w:pPr>
        <w:tabs>
          <w:tab w:val="num" w:pos="4320"/>
        </w:tabs>
        <w:ind w:left="4320" w:hanging="360"/>
      </w:pPr>
      <w:rPr>
        <w:rFonts w:ascii="Arial" w:hAnsi="Arial" w:hint="default"/>
      </w:rPr>
    </w:lvl>
    <w:lvl w:ilvl="6" w:tplc="BAA6FFD2" w:tentative="1">
      <w:start w:val="1"/>
      <w:numFmt w:val="bullet"/>
      <w:lvlText w:val="•"/>
      <w:lvlJc w:val="left"/>
      <w:pPr>
        <w:tabs>
          <w:tab w:val="num" w:pos="5040"/>
        </w:tabs>
        <w:ind w:left="5040" w:hanging="360"/>
      </w:pPr>
      <w:rPr>
        <w:rFonts w:ascii="Arial" w:hAnsi="Arial" w:hint="default"/>
      </w:rPr>
    </w:lvl>
    <w:lvl w:ilvl="7" w:tplc="C6DC9398" w:tentative="1">
      <w:start w:val="1"/>
      <w:numFmt w:val="bullet"/>
      <w:lvlText w:val="•"/>
      <w:lvlJc w:val="left"/>
      <w:pPr>
        <w:tabs>
          <w:tab w:val="num" w:pos="5760"/>
        </w:tabs>
        <w:ind w:left="5760" w:hanging="360"/>
      </w:pPr>
      <w:rPr>
        <w:rFonts w:ascii="Arial" w:hAnsi="Arial" w:hint="default"/>
      </w:rPr>
    </w:lvl>
    <w:lvl w:ilvl="8" w:tplc="C2DC24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BC80BCB"/>
    <w:multiLevelType w:val="multilevel"/>
    <w:tmpl w:val="1CE85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8795202">
    <w:abstractNumId w:val="1"/>
  </w:num>
  <w:num w:numId="2" w16cid:durableId="786661127">
    <w:abstractNumId w:val="0"/>
  </w:num>
  <w:num w:numId="3" w16cid:durableId="1123185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C50"/>
    <w:rsid w:val="000006BD"/>
    <w:rsid w:val="000079AD"/>
    <w:rsid w:val="00015275"/>
    <w:rsid w:val="00024CAC"/>
    <w:rsid w:val="000271AB"/>
    <w:rsid w:val="00027F4A"/>
    <w:rsid w:val="00032FD9"/>
    <w:rsid w:val="00033A9E"/>
    <w:rsid w:val="00036F4C"/>
    <w:rsid w:val="000407D8"/>
    <w:rsid w:val="00041555"/>
    <w:rsid w:val="00041D99"/>
    <w:rsid w:val="00043BC4"/>
    <w:rsid w:val="0004451A"/>
    <w:rsid w:val="00050AD4"/>
    <w:rsid w:val="00055C92"/>
    <w:rsid w:val="00061635"/>
    <w:rsid w:val="0006444E"/>
    <w:rsid w:val="00064D9B"/>
    <w:rsid w:val="000677F6"/>
    <w:rsid w:val="00072E02"/>
    <w:rsid w:val="00080D1F"/>
    <w:rsid w:val="00080D2E"/>
    <w:rsid w:val="0008516F"/>
    <w:rsid w:val="000873FE"/>
    <w:rsid w:val="00092E7B"/>
    <w:rsid w:val="00093937"/>
    <w:rsid w:val="00094E03"/>
    <w:rsid w:val="00096B18"/>
    <w:rsid w:val="00096D58"/>
    <w:rsid w:val="00096E47"/>
    <w:rsid w:val="00097210"/>
    <w:rsid w:val="000A07D1"/>
    <w:rsid w:val="000A0DE8"/>
    <w:rsid w:val="000A2768"/>
    <w:rsid w:val="000A3CBB"/>
    <w:rsid w:val="000A40F1"/>
    <w:rsid w:val="000A5BCD"/>
    <w:rsid w:val="000A6964"/>
    <w:rsid w:val="000A7077"/>
    <w:rsid w:val="000B2843"/>
    <w:rsid w:val="000B2F56"/>
    <w:rsid w:val="000B4237"/>
    <w:rsid w:val="000B61CB"/>
    <w:rsid w:val="000B7996"/>
    <w:rsid w:val="000C4CD8"/>
    <w:rsid w:val="000D29BA"/>
    <w:rsid w:val="000D37D9"/>
    <w:rsid w:val="000D51AE"/>
    <w:rsid w:val="000D61DD"/>
    <w:rsid w:val="000E248C"/>
    <w:rsid w:val="000E250C"/>
    <w:rsid w:val="000E3779"/>
    <w:rsid w:val="000E5106"/>
    <w:rsid w:val="000E5C94"/>
    <w:rsid w:val="000E5CC6"/>
    <w:rsid w:val="000F5CB8"/>
    <w:rsid w:val="000F6755"/>
    <w:rsid w:val="000F76F3"/>
    <w:rsid w:val="000F7A4F"/>
    <w:rsid w:val="0010075B"/>
    <w:rsid w:val="00105FD0"/>
    <w:rsid w:val="0011124E"/>
    <w:rsid w:val="00111586"/>
    <w:rsid w:val="00117260"/>
    <w:rsid w:val="00125A1D"/>
    <w:rsid w:val="0012608E"/>
    <w:rsid w:val="00127AAD"/>
    <w:rsid w:val="00131284"/>
    <w:rsid w:val="001336DF"/>
    <w:rsid w:val="00144437"/>
    <w:rsid w:val="0014705B"/>
    <w:rsid w:val="001533AD"/>
    <w:rsid w:val="001572E7"/>
    <w:rsid w:val="00162618"/>
    <w:rsid w:val="001643C1"/>
    <w:rsid w:val="00164F9B"/>
    <w:rsid w:val="00165168"/>
    <w:rsid w:val="00177CE5"/>
    <w:rsid w:val="0018100B"/>
    <w:rsid w:val="0018371E"/>
    <w:rsid w:val="001845B5"/>
    <w:rsid w:val="00185254"/>
    <w:rsid w:val="0019276C"/>
    <w:rsid w:val="0019795E"/>
    <w:rsid w:val="001A1DDF"/>
    <w:rsid w:val="001A269F"/>
    <w:rsid w:val="001A5224"/>
    <w:rsid w:val="001B6AAB"/>
    <w:rsid w:val="001B7109"/>
    <w:rsid w:val="001C2AA8"/>
    <w:rsid w:val="001C4795"/>
    <w:rsid w:val="001D362B"/>
    <w:rsid w:val="001E0992"/>
    <w:rsid w:val="001E4050"/>
    <w:rsid w:val="001F2F4C"/>
    <w:rsid w:val="001F4DEC"/>
    <w:rsid w:val="001F5455"/>
    <w:rsid w:val="0020329A"/>
    <w:rsid w:val="002055A7"/>
    <w:rsid w:val="002079B0"/>
    <w:rsid w:val="002153A2"/>
    <w:rsid w:val="002157A4"/>
    <w:rsid w:val="002172E3"/>
    <w:rsid w:val="002177CC"/>
    <w:rsid w:val="0022297D"/>
    <w:rsid w:val="00223B92"/>
    <w:rsid w:val="002263E0"/>
    <w:rsid w:val="00227B20"/>
    <w:rsid w:val="0023404F"/>
    <w:rsid w:val="00237671"/>
    <w:rsid w:val="002465F7"/>
    <w:rsid w:val="00247345"/>
    <w:rsid w:val="00256812"/>
    <w:rsid w:val="00262FC4"/>
    <w:rsid w:val="00266E00"/>
    <w:rsid w:val="00267433"/>
    <w:rsid w:val="002744FC"/>
    <w:rsid w:val="00274B0B"/>
    <w:rsid w:val="00274F94"/>
    <w:rsid w:val="00277281"/>
    <w:rsid w:val="002802B7"/>
    <w:rsid w:val="0028035E"/>
    <w:rsid w:val="0028276E"/>
    <w:rsid w:val="00285D60"/>
    <w:rsid w:val="00287B79"/>
    <w:rsid w:val="00290BC0"/>
    <w:rsid w:val="00290C7A"/>
    <w:rsid w:val="0029435A"/>
    <w:rsid w:val="00294AD2"/>
    <w:rsid w:val="0029710B"/>
    <w:rsid w:val="00297502"/>
    <w:rsid w:val="00297DA7"/>
    <w:rsid w:val="002A0E42"/>
    <w:rsid w:val="002A17C8"/>
    <w:rsid w:val="002A205B"/>
    <w:rsid w:val="002A391A"/>
    <w:rsid w:val="002A467C"/>
    <w:rsid w:val="002A7150"/>
    <w:rsid w:val="002B1924"/>
    <w:rsid w:val="002B631B"/>
    <w:rsid w:val="002B7BCA"/>
    <w:rsid w:val="002C0722"/>
    <w:rsid w:val="002C27FC"/>
    <w:rsid w:val="002C4457"/>
    <w:rsid w:val="002C70C0"/>
    <w:rsid w:val="002D62E8"/>
    <w:rsid w:val="002E005A"/>
    <w:rsid w:val="002E295F"/>
    <w:rsid w:val="002E6C04"/>
    <w:rsid w:val="002F1399"/>
    <w:rsid w:val="002F1FAB"/>
    <w:rsid w:val="002F297A"/>
    <w:rsid w:val="002F38B7"/>
    <w:rsid w:val="002F623D"/>
    <w:rsid w:val="002F66CD"/>
    <w:rsid w:val="002F77B4"/>
    <w:rsid w:val="002F785A"/>
    <w:rsid w:val="00300E93"/>
    <w:rsid w:val="00302B7E"/>
    <w:rsid w:val="00304BD2"/>
    <w:rsid w:val="00312E04"/>
    <w:rsid w:val="00313031"/>
    <w:rsid w:val="003207C8"/>
    <w:rsid w:val="00323C53"/>
    <w:rsid w:val="00323D01"/>
    <w:rsid w:val="00324E3D"/>
    <w:rsid w:val="003275E2"/>
    <w:rsid w:val="00327FCC"/>
    <w:rsid w:val="00330235"/>
    <w:rsid w:val="0033102C"/>
    <w:rsid w:val="00335677"/>
    <w:rsid w:val="003357A9"/>
    <w:rsid w:val="0033607E"/>
    <w:rsid w:val="003417FF"/>
    <w:rsid w:val="00344A24"/>
    <w:rsid w:val="003501E3"/>
    <w:rsid w:val="00352815"/>
    <w:rsid w:val="00355B33"/>
    <w:rsid w:val="00366B5F"/>
    <w:rsid w:val="003710A2"/>
    <w:rsid w:val="00371362"/>
    <w:rsid w:val="0037176B"/>
    <w:rsid w:val="00385A3F"/>
    <w:rsid w:val="00386750"/>
    <w:rsid w:val="00390733"/>
    <w:rsid w:val="00392A97"/>
    <w:rsid w:val="003957DB"/>
    <w:rsid w:val="003B00FB"/>
    <w:rsid w:val="003C1847"/>
    <w:rsid w:val="003C2D9E"/>
    <w:rsid w:val="003D325C"/>
    <w:rsid w:val="003D50D3"/>
    <w:rsid w:val="003D62FE"/>
    <w:rsid w:val="003D7353"/>
    <w:rsid w:val="003D77CB"/>
    <w:rsid w:val="003E2FFB"/>
    <w:rsid w:val="003E34F8"/>
    <w:rsid w:val="003E3DE2"/>
    <w:rsid w:val="003E410E"/>
    <w:rsid w:val="003E679E"/>
    <w:rsid w:val="003F10EB"/>
    <w:rsid w:val="003F3BB5"/>
    <w:rsid w:val="003F61E5"/>
    <w:rsid w:val="003F7DC1"/>
    <w:rsid w:val="004010BC"/>
    <w:rsid w:val="00406D10"/>
    <w:rsid w:val="00407449"/>
    <w:rsid w:val="00407BE6"/>
    <w:rsid w:val="00413B3B"/>
    <w:rsid w:val="004140E1"/>
    <w:rsid w:val="004200E5"/>
    <w:rsid w:val="004240C7"/>
    <w:rsid w:val="00430202"/>
    <w:rsid w:val="004317CE"/>
    <w:rsid w:val="004326EB"/>
    <w:rsid w:val="00432EAA"/>
    <w:rsid w:val="00436ED6"/>
    <w:rsid w:val="004421AF"/>
    <w:rsid w:val="00454478"/>
    <w:rsid w:val="00454A12"/>
    <w:rsid w:val="00457BB7"/>
    <w:rsid w:val="004602A7"/>
    <w:rsid w:val="00460F0A"/>
    <w:rsid w:val="004617A1"/>
    <w:rsid w:val="00475185"/>
    <w:rsid w:val="00475D1E"/>
    <w:rsid w:val="0048029F"/>
    <w:rsid w:val="00480EEA"/>
    <w:rsid w:val="004812D2"/>
    <w:rsid w:val="00482709"/>
    <w:rsid w:val="00484B7C"/>
    <w:rsid w:val="00485096"/>
    <w:rsid w:val="00485A6D"/>
    <w:rsid w:val="00492738"/>
    <w:rsid w:val="00492BEF"/>
    <w:rsid w:val="004A0316"/>
    <w:rsid w:val="004A14A9"/>
    <w:rsid w:val="004A3047"/>
    <w:rsid w:val="004A45DC"/>
    <w:rsid w:val="004A54E6"/>
    <w:rsid w:val="004A6142"/>
    <w:rsid w:val="004A7A05"/>
    <w:rsid w:val="004B0EFD"/>
    <w:rsid w:val="004B3448"/>
    <w:rsid w:val="004B4370"/>
    <w:rsid w:val="004B6A8F"/>
    <w:rsid w:val="004B6CC8"/>
    <w:rsid w:val="004C0D84"/>
    <w:rsid w:val="004C29B4"/>
    <w:rsid w:val="004C3C01"/>
    <w:rsid w:val="004D1020"/>
    <w:rsid w:val="004F6E8D"/>
    <w:rsid w:val="005019CA"/>
    <w:rsid w:val="00503CBD"/>
    <w:rsid w:val="005100B4"/>
    <w:rsid w:val="005123E5"/>
    <w:rsid w:val="00513601"/>
    <w:rsid w:val="00515682"/>
    <w:rsid w:val="00523BBA"/>
    <w:rsid w:val="00524E53"/>
    <w:rsid w:val="005257FD"/>
    <w:rsid w:val="00525A75"/>
    <w:rsid w:val="00525CC8"/>
    <w:rsid w:val="00527683"/>
    <w:rsid w:val="00537DCF"/>
    <w:rsid w:val="00540486"/>
    <w:rsid w:val="005417EE"/>
    <w:rsid w:val="00542A39"/>
    <w:rsid w:val="005437BF"/>
    <w:rsid w:val="005523DE"/>
    <w:rsid w:val="00552444"/>
    <w:rsid w:val="0055517F"/>
    <w:rsid w:val="00560FE1"/>
    <w:rsid w:val="00562C53"/>
    <w:rsid w:val="005648F5"/>
    <w:rsid w:val="005676C1"/>
    <w:rsid w:val="0057035F"/>
    <w:rsid w:val="00571F25"/>
    <w:rsid w:val="005749E1"/>
    <w:rsid w:val="00574DD5"/>
    <w:rsid w:val="00581604"/>
    <w:rsid w:val="00582AA1"/>
    <w:rsid w:val="0059023F"/>
    <w:rsid w:val="00594E50"/>
    <w:rsid w:val="005965F7"/>
    <w:rsid w:val="00596A64"/>
    <w:rsid w:val="005A2217"/>
    <w:rsid w:val="005A2F64"/>
    <w:rsid w:val="005A5CFF"/>
    <w:rsid w:val="005A64B2"/>
    <w:rsid w:val="005B3B91"/>
    <w:rsid w:val="005B3D17"/>
    <w:rsid w:val="005B40C3"/>
    <w:rsid w:val="005B5A80"/>
    <w:rsid w:val="005C04B9"/>
    <w:rsid w:val="005C1D53"/>
    <w:rsid w:val="005C3EE5"/>
    <w:rsid w:val="005D07E5"/>
    <w:rsid w:val="005D32D2"/>
    <w:rsid w:val="005D725F"/>
    <w:rsid w:val="005E0A17"/>
    <w:rsid w:val="005E1499"/>
    <w:rsid w:val="005E52A7"/>
    <w:rsid w:val="005E53E1"/>
    <w:rsid w:val="005E5637"/>
    <w:rsid w:val="005E6EA4"/>
    <w:rsid w:val="005F090B"/>
    <w:rsid w:val="005F0D3F"/>
    <w:rsid w:val="00606A2A"/>
    <w:rsid w:val="006129C7"/>
    <w:rsid w:val="00613402"/>
    <w:rsid w:val="006145EB"/>
    <w:rsid w:val="006154BC"/>
    <w:rsid w:val="00616869"/>
    <w:rsid w:val="00616DFE"/>
    <w:rsid w:val="00620BC6"/>
    <w:rsid w:val="00621D76"/>
    <w:rsid w:val="006220EB"/>
    <w:rsid w:val="00624EAB"/>
    <w:rsid w:val="006263FD"/>
    <w:rsid w:val="00630449"/>
    <w:rsid w:val="006321A3"/>
    <w:rsid w:val="00634A7C"/>
    <w:rsid w:val="00636E68"/>
    <w:rsid w:val="0064176D"/>
    <w:rsid w:val="0064681B"/>
    <w:rsid w:val="00652770"/>
    <w:rsid w:val="00652847"/>
    <w:rsid w:val="00656695"/>
    <w:rsid w:val="0065696C"/>
    <w:rsid w:val="0065749E"/>
    <w:rsid w:val="00661AE4"/>
    <w:rsid w:val="00664411"/>
    <w:rsid w:val="006652AB"/>
    <w:rsid w:val="00666E58"/>
    <w:rsid w:val="0066725A"/>
    <w:rsid w:val="006761C7"/>
    <w:rsid w:val="00677F02"/>
    <w:rsid w:val="006849D3"/>
    <w:rsid w:val="00687BDC"/>
    <w:rsid w:val="00690072"/>
    <w:rsid w:val="00692203"/>
    <w:rsid w:val="00694B82"/>
    <w:rsid w:val="006A30E4"/>
    <w:rsid w:val="006A32F1"/>
    <w:rsid w:val="006A536C"/>
    <w:rsid w:val="006B4B7C"/>
    <w:rsid w:val="006B7AC5"/>
    <w:rsid w:val="006C7302"/>
    <w:rsid w:val="006D1CEC"/>
    <w:rsid w:val="006D1DD4"/>
    <w:rsid w:val="006E212A"/>
    <w:rsid w:val="006E5620"/>
    <w:rsid w:val="006E703D"/>
    <w:rsid w:val="006F0BF6"/>
    <w:rsid w:val="006F20CD"/>
    <w:rsid w:val="006F27E1"/>
    <w:rsid w:val="006F4E24"/>
    <w:rsid w:val="006F54E0"/>
    <w:rsid w:val="00701A6B"/>
    <w:rsid w:val="0071303E"/>
    <w:rsid w:val="00714B30"/>
    <w:rsid w:val="0072453C"/>
    <w:rsid w:val="00725C1D"/>
    <w:rsid w:val="00727998"/>
    <w:rsid w:val="007434C6"/>
    <w:rsid w:val="00743870"/>
    <w:rsid w:val="00745868"/>
    <w:rsid w:val="00747FE3"/>
    <w:rsid w:val="00757BF5"/>
    <w:rsid w:val="007608D9"/>
    <w:rsid w:val="00762175"/>
    <w:rsid w:val="00770D79"/>
    <w:rsid w:val="00771AFA"/>
    <w:rsid w:val="007727F4"/>
    <w:rsid w:val="0077408C"/>
    <w:rsid w:val="00777D3B"/>
    <w:rsid w:val="007831D8"/>
    <w:rsid w:val="00784921"/>
    <w:rsid w:val="00791A20"/>
    <w:rsid w:val="00794D7B"/>
    <w:rsid w:val="007951FF"/>
    <w:rsid w:val="0079557A"/>
    <w:rsid w:val="007A162A"/>
    <w:rsid w:val="007A57C8"/>
    <w:rsid w:val="007A5E02"/>
    <w:rsid w:val="007A6CA5"/>
    <w:rsid w:val="007A72CE"/>
    <w:rsid w:val="007C53D8"/>
    <w:rsid w:val="007C53E1"/>
    <w:rsid w:val="007C5698"/>
    <w:rsid w:val="007D2189"/>
    <w:rsid w:val="007D6469"/>
    <w:rsid w:val="007E3425"/>
    <w:rsid w:val="007E34AF"/>
    <w:rsid w:val="007E4855"/>
    <w:rsid w:val="007E562E"/>
    <w:rsid w:val="007F53B5"/>
    <w:rsid w:val="007F54E0"/>
    <w:rsid w:val="00804755"/>
    <w:rsid w:val="00805C20"/>
    <w:rsid w:val="00807F7C"/>
    <w:rsid w:val="00810B6C"/>
    <w:rsid w:val="00812FA7"/>
    <w:rsid w:val="00815468"/>
    <w:rsid w:val="0081677D"/>
    <w:rsid w:val="008241E8"/>
    <w:rsid w:val="008247F6"/>
    <w:rsid w:val="00830FDF"/>
    <w:rsid w:val="00836A2C"/>
    <w:rsid w:val="00840154"/>
    <w:rsid w:val="00842B8E"/>
    <w:rsid w:val="008503AB"/>
    <w:rsid w:val="00854033"/>
    <w:rsid w:val="00857782"/>
    <w:rsid w:val="00860E5F"/>
    <w:rsid w:val="008626B1"/>
    <w:rsid w:val="00864617"/>
    <w:rsid w:val="00866737"/>
    <w:rsid w:val="00867620"/>
    <w:rsid w:val="008736B5"/>
    <w:rsid w:val="008769B1"/>
    <w:rsid w:val="00877558"/>
    <w:rsid w:val="0088213A"/>
    <w:rsid w:val="008836CD"/>
    <w:rsid w:val="00884DF5"/>
    <w:rsid w:val="00894224"/>
    <w:rsid w:val="008968D8"/>
    <w:rsid w:val="008A0B81"/>
    <w:rsid w:val="008A0D50"/>
    <w:rsid w:val="008A3D2D"/>
    <w:rsid w:val="008A52EA"/>
    <w:rsid w:val="008A6607"/>
    <w:rsid w:val="008A7928"/>
    <w:rsid w:val="008B1505"/>
    <w:rsid w:val="008B20F6"/>
    <w:rsid w:val="008B39CC"/>
    <w:rsid w:val="008C16AA"/>
    <w:rsid w:val="008C275A"/>
    <w:rsid w:val="008C3640"/>
    <w:rsid w:val="008C4FDD"/>
    <w:rsid w:val="008C5FFA"/>
    <w:rsid w:val="008C654F"/>
    <w:rsid w:val="008D2723"/>
    <w:rsid w:val="008E2B88"/>
    <w:rsid w:val="008E449F"/>
    <w:rsid w:val="008E7DEA"/>
    <w:rsid w:val="008F5BD9"/>
    <w:rsid w:val="008F7500"/>
    <w:rsid w:val="008F7CCD"/>
    <w:rsid w:val="0090387C"/>
    <w:rsid w:val="0091007E"/>
    <w:rsid w:val="0091110C"/>
    <w:rsid w:val="00913EA8"/>
    <w:rsid w:val="00914FD4"/>
    <w:rsid w:val="00920342"/>
    <w:rsid w:val="00921565"/>
    <w:rsid w:val="00923394"/>
    <w:rsid w:val="00923836"/>
    <w:rsid w:val="00926B1D"/>
    <w:rsid w:val="0093113B"/>
    <w:rsid w:val="00934924"/>
    <w:rsid w:val="00934BA6"/>
    <w:rsid w:val="00942C16"/>
    <w:rsid w:val="00945EED"/>
    <w:rsid w:val="009467F7"/>
    <w:rsid w:val="009528B8"/>
    <w:rsid w:val="009534B7"/>
    <w:rsid w:val="00962F95"/>
    <w:rsid w:val="00963EFA"/>
    <w:rsid w:val="00966797"/>
    <w:rsid w:val="009726A2"/>
    <w:rsid w:val="00973E3B"/>
    <w:rsid w:val="009803E2"/>
    <w:rsid w:val="009806D7"/>
    <w:rsid w:val="00981FE0"/>
    <w:rsid w:val="00985ECA"/>
    <w:rsid w:val="00993801"/>
    <w:rsid w:val="009A2024"/>
    <w:rsid w:val="009A43C5"/>
    <w:rsid w:val="009A553C"/>
    <w:rsid w:val="009B1606"/>
    <w:rsid w:val="009B1C16"/>
    <w:rsid w:val="009B41D0"/>
    <w:rsid w:val="009B6CAB"/>
    <w:rsid w:val="009C4ADE"/>
    <w:rsid w:val="009C5FEE"/>
    <w:rsid w:val="009C7BC1"/>
    <w:rsid w:val="009D163A"/>
    <w:rsid w:val="009D17AC"/>
    <w:rsid w:val="009D2CE2"/>
    <w:rsid w:val="009D4FFB"/>
    <w:rsid w:val="009E2808"/>
    <w:rsid w:val="009E3F59"/>
    <w:rsid w:val="00A02BDD"/>
    <w:rsid w:val="00A03472"/>
    <w:rsid w:val="00A0487C"/>
    <w:rsid w:val="00A05D55"/>
    <w:rsid w:val="00A06734"/>
    <w:rsid w:val="00A14561"/>
    <w:rsid w:val="00A24974"/>
    <w:rsid w:val="00A250FE"/>
    <w:rsid w:val="00A342A3"/>
    <w:rsid w:val="00A36C23"/>
    <w:rsid w:val="00A36DC2"/>
    <w:rsid w:val="00A37AFC"/>
    <w:rsid w:val="00A41329"/>
    <w:rsid w:val="00A43E17"/>
    <w:rsid w:val="00A46D86"/>
    <w:rsid w:val="00A47116"/>
    <w:rsid w:val="00A510AE"/>
    <w:rsid w:val="00A53A0F"/>
    <w:rsid w:val="00A54ECF"/>
    <w:rsid w:val="00A6218A"/>
    <w:rsid w:val="00A66403"/>
    <w:rsid w:val="00A74A7C"/>
    <w:rsid w:val="00A810C7"/>
    <w:rsid w:val="00A86D7B"/>
    <w:rsid w:val="00A8727A"/>
    <w:rsid w:val="00A87B71"/>
    <w:rsid w:val="00A915F2"/>
    <w:rsid w:val="00A96368"/>
    <w:rsid w:val="00AA013E"/>
    <w:rsid w:val="00AA69A2"/>
    <w:rsid w:val="00AB10FC"/>
    <w:rsid w:val="00AB45BE"/>
    <w:rsid w:val="00AB4651"/>
    <w:rsid w:val="00AB75AB"/>
    <w:rsid w:val="00AB7DE4"/>
    <w:rsid w:val="00AC2E56"/>
    <w:rsid w:val="00AC55AB"/>
    <w:rsid w:val="00AC6D72"/>
    <w:rsid w:val="00AD316F"/>
    <w:rsid w:val="00AD4AE3"/>
    <w:rsid w:val="00AE31B3"/>
    <w:rsid w:val="00AE62CB"/>
    <w:rsid w:val="00AE6EFA"/>
    <w:rsid w:val="00AF73AF"/>
    <w:rsid w:val="00B03451"/>
    <w:rsid w:val="00B11E3E"/>
    <w:rsid w:val="00B13296"/>
    <w:rsid w:val="00B1464D"/>
    <w:rsid w:val="00B234C9"/>
    <w:rsid w:val="00B24EB0"/>
    <w:rsid w:val="00B2587E"/>
    <w:rsid w:val="00B25E18"/>
    <w:rsid w:val="00B350A0"/>
    <w:rsid w:val="00B37732"/>
    <w:rsid w:val="00B37B8C"/>
    <w:rsid w:val="00B45D7D"/>
    <w:rsid w:val="00B47756"/>
    <w:rsid w:val="00B47A49"/>
    <w:rsid w:val="00B47ED6"/>
    <w:rsid w:val="00B52517"/>
    <w:rsid w:val="00B53C41"/>
    <w:rsid w:val="00B55347"/>
    <w:rsid w:val="00B61277"/>
    <w:rsid w:val="00B643CD"/>
    <w:rsid w:val="00B678C8"/>
    <w:rsid w:val="00B712AE"/>
    <w:rsid w:val="00B7257D"/>
    <w:rsid w:val="00B846D2"/>
    <w:rsid w:val="00B851FD"/>
    <w:rsid w:val="00B943B0"/>
    <w:rsid w:val="00B947E1"/>
    <w:rsid w:val="00B96118"/>
    <w:rsid w:val="00B962B8"/>
    <w:rsid w:val="00BA033F"/>
    <w:rsid w:val="00BA0557"/>
    <w:rsid w:val="00BA4BBB"/>
    <w:rsid w:val="00BA73AB"/>
    <w:rsid w:val="00BB3861"/>
    <w:rsid w:val="00BB457F"/>
    <w:rsid w:val="00BB7275"/>
    <w:rsid w:val="00BC29BC"/>
    <w:rsid w:val="00BC39E0"/>
    <w:rsid w:val="00BC62F5"/>
    <w:rsid w:val="00BC739D"/>
    <w:rsid w:val="00BD7131"/>
    <w:rsid w:val="00BE6F9A"/>
    <w:rsid w:val="00BF2169"/>
    <w:rsid w:val="00BF2C31"/>
    <w:rsid w:val="00BF4CC0"/>
    <w:rsid w:val="00C00675"/>
    <w:rsid w:val="00C032B6"/>
    <w:rsid w:val="00C04D5E"/>
    <w:rsid w:val="00C072D1"/>
    <w:rsid w:val="00C07601"/>
    <w:rsid w:val="00C07CC1"/>
    <w:rsid w:val="00C07CDB"/>
    <w:rsid w:val="00C1350D"/>
    <w:rsid w:val="00C21C4B"/>
    <w:rsid w:val="00C2382F"/>
    <w:rsid w:val="00C24B74"/>
    <w:rsid w:val="00C24E33"/>
    <w:rsid w:val="00C25F44"/>
    <w:rsid w:val="00C2629B"/>
    <w:rsid w:val="00C316E6"/>
    <w:rsid w:val="00C364A0"/>
    <w:rsid w:val="00C36570"/>
    <w:rsid w:val="00C36D93"/>
    <w:rsid w:val="00C4188E"/>
    <w:rsid w:val="00C46A12"/>
    <w:rsid w:val="00C4763C"/>
    <w:rsid w:val="00C50790"/>
    <w:rsid w:val="00C514B8"/>
    <w:rsid w:val="00C537EA"/>
    <w:rsid w:val="00C54D1E"/>
    <w:rsid w:val="00C63CCF"/>
    <w:rsid w:val="00C701CC"/>
    <w:rsid w:val="00C72C36"/>
    <w:rsid w:val="00C72D0C"/>
    <w:rsid w:val="00C73E63"/>
    <w:rsid w:val="00C808FA"/>
    <w:rsid w:val="00C8752F"/>
    <w:rsid w:val="00C87569"/>
    <w:rsid w:val="00C936EC"/>
    <w:rsid w:val="00C952EF"/>
    <w:rsid w:val="00C954CA"/>
    <w:rsid w:val="00CA0D7F"/>
    <w:rsid w:val="00CA2129"/>
    <w:rsid w:val="00CA2235"/>
    <w:rsid w:val="00CA3D56"/>
    <w:rsid w:val="00CA6C24"/>
    <w:rsid w:val="00CC1D6F"/>
    <w:rsid w:val="00CD40CF"/>
    <w:rsid w:val="00CD6EB6"/>
    <w:rsid w:val="00CD6EBA"/>
    <w:rsid w:val="00CE07B0"/>
    <w:rsid w:val="00CE1ABC"/>
    <w:rsid w:val="00CE4E19"/>
    <w:rsid w:val="00CF6A5D"/>
    <w:rsid w:val="00CF76F2"/>
    <w:rsid w:val="00D03DFD"/>
    <w:rsid w:val="00D06D10"/>
    <w:rsid w:val="00D109FE"/>
    <w:rsid w:val="00D120C3"/>
    <w:rsid w:val="00D1289E"/>
    <w:rsid w:val="00D20E7E"/>
    <w:rsid w:val="00D21A5E"/>
    <w:rsid w:val="00D23698"/>
    <w:rsid w:val="00D254FB"/>
    <w:rsid w:val="00D321F8"/>
    <w:rsid w:val="00D32645"/>
    <w:rsid w:val="00D337E5"/>
    <w:rsid w:val="00D3497D"/>
    <w:rsid w:val="00D42ED8"/>
    <w:rsid w:val="00D430CE"/>
    <w:rsid w:val="00D44B9B"/>
    <w:rsid w:val="00D51C96"/>
    <w:rsid w:val="00D55353"/>
    <w:rsid w:val="00D55396"/>
    <w:rsid w:val="00D62323"/>
    <w:rsid w:val="00D62CE7"/>
    <w:rsid w:val="00D66A13"/>
    <w:rsid w:val="00D714C2"/>
    <w:rsid w:val="00D7468E"/>
    <w:rsid w:val="00D749E0"/>
    <w:rsid w:val="00D807E6"/>
    <w:rsid w:val="00D8511B"/>
    <w:rsid w:val="00D91C33"/>
    <w:rsid w:val="00D9476E"/>
    <w:rsid w:val="00DA49F4"/>
    <w:rsid w:val="00DA6396"/>
    <w:rsid w:val="00DA6E3D"/>
    <w:rsid w:val="00DA70FF"/>
    <w:rsid w:val="00DB22F7"/>
    <w:rsid w:val="00DB797D"/>
    <w:rsid w:val="00DC4AAB"/>
    <w:rsid w:val="00DC51BF"/>
    <w:rsid w:val="00DD0C50"/>
    <w:rsid w:val="00DD3F4E"/>
    <w:rsid w:val="00DD43B3"/>
    <w:rsid w:val="00DD58D1"/>
    <w:rsid w:val="00DD6665"/>
    <w:rsid w:val="00DF0159"/>
    <w:rsid w:val="00DF48F0"/>
    <w:rsid w:val="00DF5281"/>
    <w:rsid w:val="00DF5F9C"/>
    <w:rsid w:val="00DF6C9E"/>
    <w:rsid w:val="00E12047"/>
    <w:rsid w:val="00E153E6"/>
    <w:rsid w:val="00E26BEE"/>
    <w:rsid w:val="00E32DF3"/>
    <w:rsid w:val="00E353B5"/>
    <w:rsid w:val="00E36409"/>
    <w:rsid w:val="00E41D04"/>
    <w:rsid w:val="00E427AC"/>
    <w:rsid w:val="00E44EA8"/>
    <w:rsid w:val="00E45D87"/>
    <w:rsid w:val="00E46B90"/>
    <w:rsid w:val="00E50618"/>
    <w:rsid w:val="00E547C7"/>
    <w:rsid w:val="00E6438E"/>
    <w:rsid w:val="00E6558D"/>
    <w:rsid w:val="00E6562F"/>
    <w:rsid w:val="00E65ECD"/>
    <w:rsid w:val="00E72A47"/>
    <w:rsid w:val="00E73165"/>
    <w:rsid w:val="00E800EE"/>
    <w:rsid w:val="00E81380"/>
    <w:rsid w:val="00E81DAD"/>
    <w:rsid w:val="00E829EC"/>
    <w:rsid w:val="00E9419F"/>
    <w:rsid w:val="00E94789"/>
    <w:rsid w:val="00E97026"/>
    <w:rsid w:val="00E97A84"/>
    <w:rsid w:val="00EA17E9"/>
    <w:rsid w:val="00EA2C5C"/>
    <w:rsid w:val="00EB3FB9"/>
    <w:rsid w:val="00EC7104"/>
    <w:rsid w:val="00ED4C24"/>
    <w:rsid w:val="00ED7ADD"/>
    <w:rsid w:val="00EE1698"/>
    <w:rsid w:val="00EE2839"/>
    <w:rsid w:val="00EE399B"/>
    <w:rsid w:val="00EE64A3"/>
    <w:rsid w:val="00EF10E3"/>
    <w:rsid w:val="00EF69F6"/>
    <w:rsid w:val="00EF6E52"/>
    <w:rsid w:val="00F0078B"/>
    <w:rsid w:val="00F0198F"/>
    <w:rsid w:val="00F03D8D"/>
    <w:rsid w:val="00F040A9"/>
    <w:rsid w:val="00F05619"/>
    <w:rsid w:val="00F112BC"/>
    <w:rsid w:val="00F14715"/>
    <w:rsid w:val="00F17FF2"/>
    <w:rsid w:val="00F2020C"/>
    <w:rsid w:val="00F207A4"/>
    <w:rsid w:val="00F223D2"/>
    <w:rsid w:val="00F32248"/>
    <w:rsid w:val="00F348C9"/>
    <w:rsid w:val="00F35427"/>
    <w:rsid w:val="00F421AD"/>
    <w:rsid w:val="00F45D5C"/>
    <w:rsid w:val="00F474FA"/>
    <w:rsid w:val="00F50487"/>
    <w:rsid w:val="00F55871"/>
    <w:rsid w:val="00F6238D"/>
    <w:rsid w:val="00F63793"/>
    <w:rsid w:val="00F63B46"/>
    <w:rsid w:val="00F66D00"/>
    <w:rsid w:val="00F7061D"/>
    <w:rsid w:val="00F70882"/>
    <w:rsid w:val="00F719FC"/>
    <w:rsid w:val="00F76295"/>
    <w:rsid w:val="00F84B92"/>
    <w:rsid w:val="00F84C0E"/>
    <w:rsid w:val="00F84E04"/>
    <w:rsid w:val="00F86BEE"/>
    <w:rsid w:val="00F95B82"/>
    <w:rsid w:val="00F970DF"/>
    <w:rsid w:val="00FA06DA"/>
    <w:rsid w:val="00FA423A"/>
    <w:rsid w:val="00FB3936"/>
    <w:rsid w:val="00FB798A"/>
    <w:rsid w:val="00FC4744"/>
    <w:rsid w:val="00FC7149"/>
    <w:rsid w:val="00FD06E0"/>
    <w:rsid w:val="00FD2CC8"/>
    <w:rsid w:val="00FE039C"/>
    <w:rsid w:val="00FE2F00"/>
    <w:rsid w:val="00FE4AF6"/>
    <w:rsid w:val="00FE69F9"/>
    <w:rsid w:val="00FE71EB"/>
    <w:rsid w:val="00FF0E4D"/>
    <w:rsid w:val="00FF208B"/>
    <w:rsid w:val="00FF25AD"/>
    <w:rsid w:val="00FF278A"/>
    <w:rsid w:val="00FF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D2591"/>
  <w15:chartTrackingRefBased/>
  <w15:docId w15:val="{ED23C16A-B147-43C3-BF63-7A9922832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C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0C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0C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0C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0C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0C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C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C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C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C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0C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0C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0C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0C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0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C50"/>
    <w:rPr>
      <w:rFonts w:eastAsiaTheme="majorEastAsia" w:cstheme="majorBidi"/>
      <w:color w:val="272727" w:themeColor="text1" w:themeTint="D8"/>
    </w:rPr>
  </w:style>
  <w:style w:type="paragraph" w:styleId="Title">
    <w:name w:val="Title"/>
    <w:basedOn w:val="Normal"/>
    <w:next w:val="Normal"/>
    <w:link w:val="TitleChar"/>
    <w:uiPriority w:val="10"/>
    <w:qFormat/>
    <w:rsid w:val="00DD0C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C50"/>
    <w:pPr>
      <w:spacing w:before="160"/>
      <w:jc w:val="center"/>
    </w:pPr>
    <w:rPr>
      <w:i/>
      <w:iCs/>
      <w:color w:val="404040" w:themeColor="text1" w:themeTint="BF"/>
    </w:rPr>
  </w:style>
  <w:style w:type="character" w:customStyle="1" w:styleId="QuoteChar">
    <w:name w:val="Quote Char"/>
    <w:basedOn w:val="DefaultParagraphFont"/>
    <w:link w:val="Quote"/>
    <w:uiPriority w:val="29"/>
    <w:rsid w:val="00DD0C50"/>
    <w:rPr>
      <w:i/>
      <w:iCs/>
      <w:color w:val="404040" w:themeColor="text1" w:themeTint="BF"/>
    </w:rPr>
  </w:style>
  <w:style w:type="paragraph" w:styleId="ListParagraph">
    <w:name w:val="List Paragraph"/>
    <w:basedOn w:val="Normal"/>
    <w:uiPriority w:val="34"/>
    <w:qFormat/>
    <w:rsid w:val="00DD0C50"/>
    <w:pPr>
      <w:ind w:left="720"/>
      <w:contextualSpacing/>
    </w:pPr>
  </w:style>
  <w:style w:type="character" w:styleId="IntenseEmphasis">
    <w:name w:val="Intense Emphasis"/>
    <w:basedOn w:val="DefaultParagraphFont"/>
    <w:uiPriority w:val="21"/>
    <w:qFormat/>
    <w:rsid w:val="00DD0C50"/>
    <w:rPr>
      <w:i/>
      <w:iCs/>
      <w:color w:val="2F5496" w:themeColor="accent1" w:themeShade="BF"/>
    </w:rPr>
  </w:style>
  <w:style w:type="paragraph" w:styleId="IntenseQuote">
    <w:name w:val="Intense Quote"/>
    <w:basedOn w:val="Normal"/>
    <w:next w:val="Normal"/>
    <w:link w:val="IntenseQuoteChar"/>
    <w:uiPriority w:val="30"/>
    <w:qFormat/>
    <w:rsid w:val="00DD0C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0C50"/>
    <w:rPr>
      <w:i/>
      <w:iCs/>
      <w:color w:val="2F5496" w:themeColor="accent1" w:themeShade="BF"/>
    </w:rPr>
  </w:style>
  <w:style w:type="character" w:styleId="IntenseReference">
    <w:name w:val="Intense Reference"/>
    <w:basedOn w:val="DefaultParagraphFont"/>
    <w:uiPriority w:val="32"/>
    <w:qFormat/>
    <w:rsid w:val="00DD0C50"/>
    <w:rPr>
      <w:b/>
      <w:bCs/>
      <w:smallCaps/>
      <w:color w:val="2F5496" w:themeColor="accent1" w:themeShade="BF"/>
      <w:spacing w:val="5"/>
    </w:rPr>
  </w:style>
  <w:style w:type="paragraph" w:styleId="Header">
    <w:name w:val="header"/>
    <w:basedOn w:val="Normal"/>
    <w:link w:val="HeaderChar"/>
    <w:uiPriority w:val="99"/>
    <w:unhideWhenUsed/>
    <w:rsid w:val="00125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A1D"/>
  </w:style>
  <w:style w:type="paragraph" w:styleId="Footer">
    <w:name w:val="footer"/>
    <w:basedOn w:val="Normal"/>
    <w:link w:val="FooterChar"/>
    <w:uiPriority w:val="99"/>
    <w:unhideWhenUsed/>
    <w:rsid w:val="00125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A1D"/>
  </w:style>
  <w:style w:type="character" w:styleId="Hyperlink">
    <w:name w:val="Hyperlink"/>
    <w:basedOn w:val="DefaultParagraphFont"/>
    <w:uiPriority w:val="99"/>
    <w:semiHidden/>
    <w:unhideWhenUsed/>
    <w:rsid w:val="007F53B5"/>
    <w:rPr>
      <w:color w:val="0000FF"/>
      <w:u w:val="single"/>
    </w:rPr>
  </w:style>
  <w:style w:type="paragraph" w:styleId="NormalWeb">
    <w:name w:val="Normal (Web)"/>
    <w:basedOn w:val="Normal"/>
    <w:uiPriority w:val="99"/>
    <w:semiHidden/>
    <w:unhideWhenUsed/>
    <w:rsid w:val="00661A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162A"/>
    <w:rPr>
      <w:b/>
      <w:bCs/>
    </w:rPr>
  </w:style>
  <w:style w:type="character" w:styleId="Emphasis">
    <w:name w:val="Emphasis"/>
    <w:basedOn w:val="DefaultParagraphFont"/>
    <w:uiPriority w:val="20"/>
    <w:qFormat/>
    <w:rsid w:val="00C365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argus.co.uk/news/24402696.anti-racism-toolkit-launched-welsh-childcare-settings/" TargetMode="External"/><Relationship Id="rId13" Type="http://schemas.openxmlformats.org/officeDocument/2006/relationships/hyperlink" Target="https://www.unesco.org/en/articles/why-early-childhood-care-and-education-matters" TargetMode="External"/><Relationship Id="rId18" Type="http://schemas.openxmlformats.org/officeDocument/2006/relationships/hyperlink" Target="https://hwb.gov.wales/curriculum-for-wales/curriculum-for-funded-non-maintained-nursery-setting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wales/sites/default/files/publications/2024-07/childcare-play-early-years-workforce-plan-review-refresh.pdf" TargetMode="External"/><Relationship Id="rId7" Type="http://schemas.openxmlformats.org/officeDocument/2006/relationships/image" Target="media/image1.jpeg"/><Relationship Id="rId12" Type="http://schemas.openxmlformats.org/officeDocument/2006/relationships/hyperlink" Target="https://www.youtube.com/watch?v=danfo5KqCWY" TargetMode="External"/><Relationship Id="rId17" Type="http://schemas.openxmlformats.org/officeDocument/2006/relationships/hyperlink" Target="https://www.gov.wales/sites/default/files/publications/2019-09/action-on-disability-the-right-to-independent-living-framework-and-action-plan.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wb.gov.wales/professional-learning/developing-as-a-professional/professional-learning-journey/" TargetMode="External"/><Relationship Id="rId20" Type="http://schemas.openxmlformats.org/officeDocument/2006/relationships/hyperlink" Target="https://hwb.gov.wales/curriculum-for-wales/curriculum-for-funded-non-maintained-nursery-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cecelia.org/wp-content/uploads/2022/07/shutterstock_370347713-1.jpg" TargetMode="External"/><Relationship Id="rId24" Type="http://schemas.openxmlformats.org/officeDocument/2006/relationships/hyperlink" Target="https://dera.ioe.ac.uk/id/eprint/23035/3/150514-foundation-phase-final-en_Redacted.pdf" TargetMode="External"/><Relationship Id="rId5" Type="http://schemas.openxmlformats.org/officeDocument/2006/relationships/footnotes" Target="footnotes.xml"/><Relationship Id="rId15" Type="http://schemas.openxmlformats.org/officeDocument/2006/relationships/hyperlink" Target="https://www.gov.wales/sites/default/files/publications/2018-03/an-independent-stocktake-of-the-foundation-phase-in-wales-final-report.pdf" TargetMode="External"/><Relationship Id="rId23" Type="http://schemas.openxmlformats.org/officeDocument/2006/relationships/hyperlink" Target="https://hwb.gov.wales/curriculum-for-wales" TargetMode="External"/><Relationship Id="rId28" Type="http://schemas.openxmlformats.org/officeDocument/2006/relationships/theme" Target="theme/theme1.xml"/><Relationship Id="rId10" Type="http://schemas.openxmlformats.org/officeDocument/2006/relationships/hyperlink" Target="https://socialcare.wales/cms-assets/documents/Social-care-workforce-report-2022.pdf" TargetMode="External"/><Relationship Id="rId19" Type="http://schemas.openxmlformats.org/officeDocument/2006/relationships/hyperlink" Target="https://hwb.gov.wales/curriculum-for-wales/curriculum-for-funded-non-maintained-nursery-settings/" TargetMode="External"/><Relationship Id="rId4" Type="http://schemas.openxmlformats.org/officeDocument/2006/relationships/webSettings" Target="webSettings.xml"/><Relationship Id="rId9" Type="http://schemas.openxmlformats.org/officeDocument/2006/relationships/hyperlink" Target="https://www.reggiochildren.it/en/reggio-emilia-approach/" TargetMode="External"/><Relationship Id="rId14" Type="http://schemas.openxmlformats.org/officeDocument/2006/relationships/hyperlink" Target="https://www.unicef.org.uk/what-we-do/un-convention-child-rights/" TargetMode="External"/><Relationship Id="rId22" Type="http://schemas.openxmlformats.org/officeDocument/2006/relationships/hyperlink" Target="https://hwb.gov.wales/api/storage/56eefe72-c515-4a94-b2cc-6c89b4347f50/250910-early-childhood-play-learning-and-care-assessment-arrangements-for-0-to-3-year-olds-in-wale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5776</Words>
  <Characters>32926</Characters>
  <Application>Microsoft Office Word</Application>
  <DocSecurity>0</DocSecurity>
  <Lines>274</Lines>
  <Paragraphs>77</Paragraphs>
  <ScaleCrop>false</ScaleCrop>
  <Company/>
  <LinksUpToDate>false</LinksUpToDate>
  <CharactersWithSpaces>38625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bobbie rees</dc:creator>
  <cp:keywords/>
  <dc:description/>
  <cp:lastModifiedBy>bobbie rees</cp:lastModifiedBy>
  <cp:revision>54</cp:revision>
  <dcterms:created xsi:type="dcterms:W3CDTF">2026-06-13T11:49:00Z</dcterms:created>
  <dcterms:modified xsi:type="dcterms:W3CDTF">2026-06-14T17:20:00Z</dcterms:modified>
</cp:coreProperties>
</file>