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A6F144" w14:textId="6C6FBC23" w:rsidR="005F1D86" w:rsidRPr="00E81E47" w:rsidRDefault="00E81E47" w:rsidP="005F1D86">
      <w:pPr>
        <w:shd w:val="clear" w:color="auto" w:fill="FCFCFC"/>
        <w:spacing w:after="105" w:line="525" w:lineRule="atLeast"/>
        <w:textAlignment w:val="baseline"/>
        <w:outlineLvl w:val="1"/>
        <w:rPr>
          <w:rFonts w:ascii="Times New Roman" w:eastAsia="Times New Roman" w:hAnsi="Times New Roman" w:cs="Times New Roman"/>
          <w:color w:val="000000" w:themeColor="text1"/>
          <w:kern w:val="0"/>
          <w:lang w:eastAsia="en-GB"/>
          <w14:ligatures w14:val="none"/>
        </w:rPr>
      </w:pPr>
      <w:r w:rsidRPr="00E81E47">
        <w:rPr>
          <w:rFonts w:ascii="Times New Roman" w:eastAsia="Times New Roman" w:hAnsi="Times New Roman" w:cs="Times New Roman"/>
          <w:color w:val="000000" w:themeColor="text1"/>
          <w:kern w:val="0"/>
          <w:lang w:eastAsia="en-GB"/>
          <w14:ligatures w14:val="none"/>
        </w:rPr>
        <w:t xml:space="preserve">Impact of cultural relativism on </w:t>
      </w:r>
      <w:proofErr w:type="spellStart"/>
      <w:r w:rsidRPr="00E81E47">
        <w:rPr>
          <w:rFonts w:ascii="Times New Roman" w:eastAsia="Times New Roman" w:hAnsi="Times New Roman" w:cs="Times New Roman"/>
          <w:color w:val="000000" w:themeColor="text1"/>
          <w:kern w:val="0"/>
          <w:lang w:eastAsia="en-GB"/>
          <w14:ligatures w14:val="none"/>
        </w:rPr>
        <w:t>businesse</w:t>
      </w:r>
      <w:proofErr w:type="spellEnd"/>
      <w:r w:rsidRPr="00E81E47">
        <w:rPr>
          <w:rFonts w:ascii="Times New Roman" w:eastAsia="Times New Roman" w:hAnsi="Times New Roman" w:cs="Times New Roman"/>
          <w:color w:val="000000" w:themeColor="text1"/>
          <w:kern w:val="0"/>
          <w:lang w:eastAsia="en-GB"/>
          <w14:ligatures w14:val="none"/>
        </w:rPr>
        <w:t xml:space="preserve"> ethics</w:t>
      </w:r>
    </w:p>
    <w:p w14:paraId="2FCF05C5" w14:textId="10C36C2B" w:rsidR="005F1D86" w:rsidRPr="00E81E47" w:rsidRDefault="005F1D86" w:rsidP="005F1D86">
      <w:pPr>
        <w:shd w:val="clear" w:color="auto" w:fill="FCFCFC"/>
        <w:spacing w:after="105" w:line="525" w:lineRule="atLeast"/>
        <w:textAlignment w:val="baseline"/>
        <w:outlineLvl w:val="1"/>
        <w:rPr>
          <w:rFonts w:ascii="Times New Roman" w:eastAsia="Times New Roman" w:hAnsi="Times New Roman" w:cs="Times New Roman"/>
          <w:color w:val="000000" w:themeColor="text1"/>
          <w:kern w:val="0"/>
          <w:lang w:eastAsia="en-GB"/>
          <w14:ligatures w14:val="none"/>
        </w:rPr>
      </w:pPr>
      <w:r w:rsidRPr="00E81E47">
        <w:rPr>
          <w:rFonts w:ascii="Times New Roman" w:hAnsi="Times New Roman" w:cs="Times New Roman"/>
          <w:color w:val="000000" w:themeColor="text1"/>
          <w:shd w:val="clear" w:color="auto" w:fill="FCFCFC"/>
        </w:rPr>
        <w:t>“</w:t>
      </w:r>
      <w:r w:rsidRPr="00E81E47">
        <w:rPr>
          <w:rFonts w:ascii="Times New Roman" w:hAnsi="Times New Roman" w:cs="Times New Roman"/>
          <w:color w:val="000000" w:themeColor="text1"/>
          <w:shd w:val="clear" w:color="auto" w:fill="FCFCFC"/>
        </w:rPr>
        <w:t>Culture shapes ethical choices, demanding nuanced business approaches</w:t>
      </w:r>
      <w:r w:rsidRPr="00E81E47">
        <w:rPr>
          <w:rFonts w:ascii="Times New Roman" w:hAnsi="Times New Roman" w:cs="Times New Roman"/>
          <w:color w:val="000000" w:themeColor="text1"/>
          <w:shd w:val="clear" w:color="auto" w:fill="FCFCFC"/>
        </w:rPr>
        <w:t>”</w:t>
      </w:r>
    </w:p>
    <w:p w14:paraId="5B531FEE" w14:textId="77777777" w:rsidR="005F1D86" w:rsidRPr="00E81E47" w:rsidRDefault="005F1D86" w:rsidP="005F1D86">
      <w:pPr>
        <w:shd w:val="clear" w:color="auto" w:fill="FCFCFC"/>
        <w:spacing w:after="105" w:line="525" w:lineRule="atLeast"/>
        <w:textAlignment w:val="baseline"/>
        <w:outlineLvl w:val="1"/>
        <w:rPr>
          <w:rFonts w:ascii="Times New Roman" w:eastAsia="Times New Roman" w:hAnsi="Times New Roman" w:cs="Times New Roman"/>
          <w:color w:val="000000" w:themeColor="text1"/>
          <w:kern w:val="0"/>
          <w:lang w:eastAsia="en-GB"/>
          <w14:ligatures w14:val="none"/>
        </w:rPr>
      </w:pPr>
    </w:p>
    <w:p w14:paraId="67B03183" w14:textId="341D18F4" w:rsidR="005F1D86" w:rsidRPr="005F1D86" w:rsidRDefault="005F1D86" w:rsidP="005F1D86">
      <w:pPr>
        <w:shd w:val="clear" w:color="auto" w:fill="FCFCFC"/>
        <w:spacing w:after="105" w:line="525" w:lineRule="atLeast"/>
        <w:textAlignment w:val="baseline"/>
        <w:outlineLvl w:val="1"/>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Fundamentals</w:t>
      </w:r>
    </w:p>
    <w:p w14:paraId="6D6853F7" w14:textId="0F13BED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Culture profoundly shapes how individuals perceive the world, influencing their values, beliefs, and </w:t>
      </w:r>
      <w:r w:rsidRPr="00E81E47">
        <w:rPr>
          <w:rFonts w:ascii="Times New Roman" w:eastAsia="Times New Roman" w:hAnsi="Times New Roman" w:cs="Times New Roman"/>
          <w:color w:val="000000" w:themeColor="text1"/>
          <w:kern w:val="0"/>
          <w:lang w:eastAsia="en-GB"/>
          <w14:ligatures w14:val="none"/>
        </w:rPr>
        <w:t>behaviours</w:t>
      </w:r>
      <w:r w:rsidRPr="005F1D86">
        <w:rPr>
          <w:rFonts w:ascii="Times New Roman" w:eastAsia="Times New Roman" w:hAnsi="Times New Roman" w:cs="Times New Roman"/>
          <w:color w:val="000000" w:themeColor="text1"/>
          <w:kern w:val="0"/>
          <w:lang w:eastAsia="en-GB"/>
          <w14:ligatures w14:val="none"/>
        </w:rPr>
        <w:t>. These deeply ingrained cultural norms extend into the professional sphere, acting as a silent architect of business ethics. Imagine a company operating across different countries; what is considered ethical in one cultural context might be perceived as entirely unacceptable in another.</w:t>
      </w:r>
    </w:p>
    <w:p w14:paraId="566A21B7"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This divergence arises from varying societal values, religious beliefs, and historical experiences that mold each culture’s moral compass.</w:t>
      </w:r>
    </w:p>
    <w:p w14:paraId="4F20A642" w14:textId="77777777" w:rsidR="00EA4D04" w:rsidRPr="00E81E47" w:rsidRDefault="00EA4D04">
      <w:pPr>
        <w:rPr>
          <w:rFonts w:ascii="Times New Roman" w:hAnsi="Times New Roman" w:cs="Times New Roman"/>
          <w:color w:val="000000" w:themeColor="text1"/>
        </w:rPr>
      </w:pPr>
    </w:p>
    <w:p w14:paraId="797345D9" w14:textId="43474F62" w:rsidR="005F1D86" w:rsidRPr="00E81E47" w:rsidRDefault="005F1D86" w:rsidP="005F1D86">
      <w:pPr>
        <w:pStyle w:val="NormalWeb"/>
        <w:shd w:val="clear" w:color="auto" w:fill="FCFCFC"/>
        <w:spacing w:before="0" w:beforeAutospacing="0" w:after="0" w:afterAutospacing="0"/>
        <w:textAlignment w:val="baseline"/>
        <w:rPr>
          <w:color w:val="000000" w:themeColor="text1"/>
        </w:rPr>
      </w:pPr>
      <w:r w:rsidRPr="00E81E47">
        <w:rPr>
          <w:color w:val="000000" w:themeColor="text1"/>
        </w:rPr>
        <w:t>At its core, </w:t>
      </w:r>
      <w:r w:rsidRPr="00E81E47">
        <w:rPr>
          <w:color w:val="000000" w:themeColor="text1"/>
        </w:rPr>
        <w:t xml:space="preserve">business ethics </w:t>
      </w:r>
      <w:r w:rsidRPr="00E81E47">
        <w:rPr>
          <w:color w:val="000000" w:themeColor="text1"/>
        </w:rPr>
        <w:t>is about applying moral principles to business decisions and actions. However, moral principles are not universal; they are often filtered through a cultural lens. For instance, concepts of </w:t>
      </w:r>
      <w:r w:rsidRPr="00E81E47">
        <w:rPr>
          <w:smallCaps/>
          <w:color w:val="000000" w:themeColor="text1"/>
          <w:spacing w:val="8"/>
          <w:bdr w:val="none" w:sz="0" w:space="0" w:color="auto" w:frame="1"/>
        </w:rPr>
        <w:t>individualism versus collectivism</w:t>
      </w:r>
      <w:r w:rsidRPr="00E81E47">
        <w:rPr>
          <w:color w:val="000000" w:themeColor="text1"/>
        </w:rPr>
        <w:t> vary significantly across cultures.</w:t>
      </w:r>
    </w:p>
    <w:p w14:paraId="564B9090" w14:textId="21A93139" w:rsidR="005F1D86" w:rsidRPr="00E81E47" w:rsidRDefault="005F1D86" w:rsidP="005F1D86">
      <w:pPr>
        <w:pStyle w:val="NormalWeb"/>
        <w:shd w:val="clear" w:color="auto" w:fill="FCFCFC"/>
        <w:spacing w:before="0" w:beforeAutospacing="0" w:after="0" w:afterAutospacing="0"/>
        <w:textAlignment w:val="baseline"/>
        <w:rPr>
          <w:color w:val="000000" w:themeColor="text1"/>
        </w:rPr>
      </w:pPr>
      <w:r w:rsidRPr="00E81E47">
        <w:rPr>
          <w:color w:val="000000" w:themeColor="text1"/>
        </w:rPr>
        <w:t>In individualistic societies, personal achievement and autonomy are highly valued, which may lead to </w:t>
      </w:r>
      <w:r w:rsidRPr="00E81E47">
        <w:rPr>
          <w:color w:val="000000" w:themeColor="text1"/>
        </w:rPr>
        <w:t>ethical frameworks</w:t>
      </w:r>
      <w:r w:rsidRPr="00E81E47">
        <w:rPr>
          <w:color w:val="000000" w:themeColor="text1"/>
        </w:rPr>
        <w:t xml:space="preserve"> emphasizing individual rights and responsibilities in business. Conversely, collectivist cultures prioritize group harmony and interdependence, potentially resulting in ethical systems that emphasize obligations to the community and </w:t>
      </w:r>
      <w:proofErr w:type="gramStart"/>
      <w:r w:rsidRPr="00E81E47">
        <w:rPr>
          <w:color w:val="000000" w:themeColor="text1"/>
        </w:rPr>
        <w:t>stakeholders</w:t>
      </w:r>
      <w:proofErr w:type="gramEnd"/>
      <w:r w:rsidRPr="00E81E47">
        <w:rPr>
          <w:color w:val="000000" w:themeColor="text1"/>
        </w:rPr>
        <w:t xml:space="preserve"> over individual gain.</w:t>
      </w:r>
    </w:p>
    <w:p w14:paraId="2BF5D262" w14:textId="77777777" w:rsidR="005F1D86" w:rsidRPr="00E81E47" w:rsidRDefault="005F1D86" w:rsidP="005F1D86">
      <w:pPr>
        <w:pStyle w:val="NormalWeb"/>
        <w:shd w:val="clear" w:color="auto" w:fill="FCFCFC"/>
        <w:spacing w:before="0" w:beforeAutospacing="0" w:after="0" w:afterAutospacing="0"/>
        <w:textAlignment w:val="baseline"/>
        <w:rPr>
          <w:color w:val="000000" w:themeColor="text1"/>
        </w:rPr>
      </w:pPr>
      <w:r w:rsidRPr="00E81E47">
        <w:rPr>
          <w:color w:val="000000" w:themeColor="text1"/>
        </w:rPr>
        <w:t>Consider gift-giving in business. In some cultures, offering gifts is a customary practice to build relationships and show respect. It is an integral part of business etiquette.</w:t>
      </w:r>
    </w:p>
    <w:p w14:paraId="1094CCED" w14:textId="77777777" w:rsidR="005F1D86" w:rsidRPr="00E81E47" w:rsidRDefault="005F1D86" w:rsidP="005F1D86">
      <w:pPr>
        <w:pStyle w:val="NormalWeb"/>
        <w:shd w:val="clear" w:color="auto" w:fill="FCFCFC"/>
        <w:spacing w:before="0" w:beforeAutospacing="0" w:after="0" w:afterAutospacing="0"/>
        <w:textAlignment w:val="baseline"/>
        <w:rPr>
          <w:color w:val="000000" w:themeColor="text1"/>
        </w:rPr>
      </w:pPr>
      <w:r w:rsidRPr="00E81E47">
        <w:rPr>
          <w:color w:val="000000" w:themeColor="text1"/>
        </w:rPr>
        <w:t>Yet, in other cultures, the same act might be viewed as bribery or unethical influence. This stark contrast highlights how cultural norms dictate the ethical interpretation of seemingly simple business practices. Navigating these differences requires businesses to develop cultural intelligence and sensitivity, ensuring their ethical standards are both globally relevant and locally adaptable.</w:t>
      </w:r>
    </w:p>
    <w:p w14:paraId="372A011C" w14:textId="77777777" w:rsidR="005F1D86" w:rsidRPr="00E81E47" w:rsidRDefault="005F1D86" w:rsidP="005F1D86">
      <w:pPr>
        <w:pStyle w:val="NormalWeb"/>
        <w:shd w:val="clear" w:color="auto" w:fill="FCFCFC"/>
        <w:spacing w:before="0" w:beforeAutospacing="0" w:after="0" w:afterAutospacing="0"/>
        <w:textAlignment w:val="baseline"/>
        <w:rPr>
          <w:color w:val="000000" w:themeColor="text1"/>
        </w:rPr>
      </w:pPr>
    </w:p>
    <w:p w14:paraId="78D61C03" w14:textId="77777777" w:rsidR="005F1D86" w:rsidRPr="005F1D86" w:rsidRDefault="005F1D86" w:rsidP="005F1D86">
      <w:pPr>
        <w:spacing w:after="120" w:line="450" w:lineRule="atLeast"/>
        <w:textAlignment w:val="baseline"/>
        <w:outlineLvl w:val="2"/>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Understanding Cultural Relativism in Business Ethics</w:t>
      </w:r>
    </w:p>
    <w:p w14:paraId="48FD85F7" w14:textId="1F3BE800" w:rsidR="005F1D86" w:rsidRPr="00E81E47" w:rsidRDefault="005F1D86" w:rsidP="005F1D86">
      <w:pPr>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The concept </w:t>
      </w:r>
      <w:r w:rsidRPr="00E81E47">
        <w:rPr>
          <w:rFonts w:ascii="Times New Roman" w:eastAsia="Times New Roman" w:hAnsi="Times New Roman" w:cs="Times New Roman"/>
          <w:color w:val="000000" w:themeColor="text1"/>
          <w:kern w:val="0"/>
          <w:lang w:eastAsia="en-GB"/>
          <w14:ligatures w14:val="none"/>
        </w:rPr>
        <w:t>of cultural relativism</w:t>
      </w:r>
      <w:r w:rsidRPr="005F1D86">
        <w:rPr>
          <w:rFonts w:ascii="Times New Roman" w:eastAsia="Times New Roman" w:hAnsi="Times New Roman" w:cs="Times New Roman"/>
          <w:color w:val="000000" w:themeColor="text1"/>
          <w:kern w:val="0"/>
          <w:lang w:eastAsia="en-GB"/>
          <w14:ligatures w14:val="none"/>
        </w:rPr>
        <w:t> becomes particularly relevant when examining business ethics across cultures. Cultural relativism suggests that ethical standards are not absolute but are relative to each culture. This perspective challenges the idea of a universal ethical code applicable to all businesses regardless of their operating environment.</w:t>
      </w:r>
    </w:p>
    <w:p w14:paraId="567B9971" w14:textId="77777777" w:rsidR="005F1D86" w:rsidRPr="005F1D86" w:rsidRDefault="005F1D86" w:rsidP="005F1D86">
      <w:pPr>
        <w:textAlignment w:val="baseline"/>
        <w:rPr>
          <w:rFonts w:ascii="Times New Roman" w:eastAsia="Times New Roman" w:hAnsi="Times New Roman" w:cs="Times New Roman"/>
          <w:color w:val="000000" w:themeColor="text1"/>
          <w:kern w:val="0"/>
          <w:lang w:eastAsia="en-GB"/>
          <w14:ligatures w14:val="none"/>
        </w:rPr>
      </w:pPr>
    </w:p>
    <w:p w14:paraId="41093DB5" w14:textId="77777777" w:rsidR="005F1D86" w:rsidRPr="005F1D86" w:rsidRDefault="005F1D86" w:rsidP="005F1D86">
      <w:pPr>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Instead, it posits that ethical judgments should be made within the context of each specific culture’s values and norms.</w:t>
      </w:r>
    </w:p>
    <w:p w14:paraId="1A910E97" w14:textId="75C404AA" w:rsidR="005F1D86" w:rsidRPr="00E81E47" w:rsidRDefault="005F1D86" w:rsidP="005F1D86">
      <w:pPr>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This doesn’t imply that “anything goes” or that businesses should abandon al</w:t>
      </w:r>
      <w:r w:rsidRPr="00E81E47">
        <w:rPr>
          <w:rFonts w:ascii="Times New Roman" w:eastAsia="Times New Roman" w:hAnsi="Times New Roman" w:cs="Times New Roman"/>
          <w:color w:val="000000" w:themeColor="text1"/>
          <w:kern w:val="0"/>
          <w:lang w:eastAsia="en-GB"/>
          <w14:ligatures w14:val="none"/>
        </w:rPr>
        <w:t xml:space="preserve">l ethical principles </w:t>
      </w:r>
      <w:r w:rsidRPr="005F1D86">
        <w:rPr>
          <w:rFonts w:ascii="Times New Roman" w:eastAsia="Times New Roman" w:hAnsi="Times New Roman" w:cs="Times New Roman"/>
          <w:color w:val="000000" w:themeColor="text1"/>
          <w:kern w:val="0"/>
          <w:lang w:eastAsia="en-GB"/>
          <w14:ligatures w14:val="none"/>
        </w:rPr>
        <w:t>when operating in different cultures. Rather, it necessitates a thoughtful and informed approach to ethical decision-making. Companies must strive to understand the cultural nuances of each market, engaging with local stakeholders and adapting their ethical practices accordingly.</w:t>
      </w:r>
    </w:p>
    <w:p w14:paraId="1AEE923B" w14:textId="77777777" w:rsidR="005F1D86" w:rsidRPr="005F1D86" w:rsidRDefault="005F1D86" w:rsidP="005F1D86">
      <w:pPr>
        <w:textAlignment w:val="baseline"/>
        <w:rPr>
          <w:rFonts w:ascii="Times New Roman" w:eastAsia="Times New Roman" w:hAnsi="Times New Roman" w:cs="Times New Roman"/>
          <w:color w:val="000000" w:themeColor="text1"/>
          <w:kern w:val="0"/>
          <w:lang w:eastAsia="en-GB"/>
          <w14:ligatures w14:val="none"/>
        </w:rPr>
      </w:pPr>
    </w:p>
    <w:p w14:paraId="49E9756C" w14:textId="6BF9CB1A" w:rsidR="005F1D86" w:rsidRPr="005F1D86" w:rsidRDefault="005F1D86" w:rsidP="005F1D86">
      <w:pPr>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lastRenderedPageBreak/>
        <w:t>This might involve adjusting communication styles, negotiation tactics, and even </w:t>
      </w:r>
      <w:r w:rsidRPr="00E81E47">
        <w:rPr>
          <w:rFonts w:ascii="Times New Roman" w:eastAsia="Times New Roman" w:hAnsi="Times New Roman" w:cs="Times New Roman"/>
          <w:color w:val="000000" w:themeColor="text1"/>
          <w:kern w:val="0"/>
          <w:lang w:eastAsia="en-GB"/>
          <w14:ligatures w14:val="none"/>
        </w:rPr>
        <w:t>products</w:t>
      </w:r>
      <w:r w:rsidRPr="005F1D86">
        <w:rPr>
          <w:rFonts w:ascii="Times New Roman" w:eastAsia="Times New Roman" w:hAnsi="Times New Roman" w:cs="Times New Roman"/>
          <w:color w:val="000000" w:themeColor="text1"/>
          <w:kern w:val="0"/>
          <w:lang w:eastAsia="en-GB"/>
          <w14:ligatures w14:val="none"/>
        </w:rPr>
        <w:t> offerings to align with cultural expectations while upholding core ethical values. </w:t>
      </w:r>
      <w:r w:rsidRPr="005F1D86">
        <w:rPr>
          <w:rFonts w:ascii="Times New Roman" w:eastAsia="Times New Roman" w:hAnsi="Times New Roman" w:cs="Times New Roman"/>
          <w:smallCaps/>
          <w:color w:val="000000" w:themeColor="text1"/>
          <w:spacing w:val="8"/>
          <w:kern w:val="0"/>
          <w:bdr w:val="none" w:sz="0" w:space="0" w:color="auto" w:frame="1"/>
          <w:lang w:eastAsia="en-GB"/>
          <w14:ligatures w14:val="none"/>
        </w:rPr>
        <w:t>Transparency and open dialogue</w:t>
      </w:r>
      <w:r w:rsidRPr="005F1D86">
        <w:rPr>
          <w:rFonts w:ascii="Times New Roman" w:eastAsia="Times New Roman" w:hAnsi="Times New Roman" w:cs="Times New Roman"/>
          <w:color w:val="000000" w:themeColor="text1"/>
          <w:kern w:val="0"/>
          <w:lang w:eastAsia="en-GB"/>
          <w14:ligatures w14:val="none"/>
        </w:rPr>
        <w:t> are essential in this process, ensuring that ethical adaptations are not perceived as compromises of integrity.</w:t>
      </w:r>
    </w:p>
    <w:p w14:paraId="1C4A7D6A" w14:textId="76A2887A" w:rsidR="005F1D86" w:rsidRPr="00E81E47" w:rsidRDefault="005F1D86" w:rsidP="005F1D86">
      <w:pPr>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However, the application of cultural relativism in business ethics is not without its complexities. Some argue that certain fundamental ethical principles, such as human rights, fairness, and honesty, should be considered universal and non-negotiable. The challenge lies in finding a balance between respecting cultural diversity and upholding core ethical standards that promote responsible and sustainable</w:t>
      </w:r>
      <w:r w:rsidRPr="00E81E47">
        <w:rPr>
          <w:rFonts w:ascii="Times New Roman" w:eastAsia="Times New Roman" w:hAnsi="Times New Roman" w:cs="Times New Roman"/>
          <w:color w:val="000000" w:themeColor="text1"/>
          <w:kern w:val="0"/>
          <w:lang w:eastAsia="en-GB"/>
          <w14:ligatures w14:val="none"/>
        </w:rPr>
        <w:t xml:space="preserve"> business practice globally</w:t>
      </w:r>
      <w:r w:rsidRPr="005F1D86">
        <w:rPr>
          <w:rFonts w:ascii="Times New Roman" w:eastAsia="Times New Roman" w:hAnsi="Times New Roman" w:cs="Times New Roman"/>
          <w:color w:val="000000" w:themeColor="text1"/>
          <w:kern w:val="0"/>
          <w:lang w:eastAsia="en-GB"/>
          <w14:ligatures w14:val="none"/>
        </w:rPr>
        <w:t>.</w:t>
      </w:r>
    </w:p>
    <w:p w14:paraId="46137CD4" w14:textId="77777777" w:rsidR="005F1D86" w:rsidRPr="005F1D86" w:rsidRDefault="005F1D86" w:rsidP="005F1D86">
      <w:pPr>
        <w:textAlignment w:val="baseline"/>
        <w:rPr>
          <w:rFonts w:ascii="Times New Roman" w:eastAsia="Times New Roman" w:hAnsi="Times New Roman" w:cs="Times New Roman"/>
          <w:color w:val="000000" w:themeColor="text1"/>
          <w:kern w:val="0"/>
          <w:lang w:eastAsia="en-GB"/>
          <w14:ligatures w14:val="none"/>
        </w:rPr>
      </w:pPr>
    </w:p>
    <w:p w14:paraId="70BA026D" w14:textId="77777777" w:rsidR="005F1D86" w:rsidRPr="005F1D86" w:rsidRDefault="005F1D86" w:rsidP="005F1D86">
      <w:pPr>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Finding this equilibrium requires ongoing reflection, cross-cultural dialogue, and a commitment to ethical leadership that prioritizes both cultural sensitivity and universal values.</w:t>
      </w:r>
    </w:p>
    <w:p w14:paraId="2AFC1545" w14:textId="67A83397" w:rsidR="005F1D86" w:rsidRPr="00E81E47" w:rsidRDefault="005F1D86" w:rsidP="005F1D86">
      <w:pPr>
        <w:textAlignment w:val="baseline"/>
        <w:rPr>
          <w:rFonts w:ascii="Times New Roman" w:eastAsia="Times New Roman" w:hAnsi="Times New Roman" w:cs="Times New Roman"/>
          <w:color w:val="000000" w:themeColor="text1"/>
          <w:kern w:val="0"/>
          <w:lang w:eastAsia="en-GB"/>
          <w14:ligatures w14:val="none"/>
        </w:rPr>
      </w:pPr>
    </w:p>
    <w:p w14:paraId="0A702060" w14:textId="66BB0BD9" w:rsidR="005F1D86" w:rsidRPr="005F1D86" w:rsidRDefault="005F1D86" w:rsidP="005F1D86">
      <w:pPr>
        <w:shd w:val="clear" w:color="auto" w:fill="FCFCFC"/>
        <w:spacing w:after="105" w:line="525" w:lineRule="atLeast"/>
        <w:textAlignment w:val="baseline"/>
        <w:outlineLvl w:val="1"/>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I</w:t>
      </w:r>
      <w:r w:rsidRPr="00E81E47">
        <w:rPr>
          <w:rFonts w:ascii="Times New Roman" w:eastAsia="Times New Roman" w:hAnsi="Times New Roman" w:cs="Times New Roman"/>
          <w:color w:val="000000" w:themeColor="text1"/>
          <w:kern w:val="0"/>
          <w:lang w:eastAsia="en-GB"/>
          <w14:ligatures w14:val="none"/>
        </w:rPr>
        <w:t>mpact of Ethical Concerns</w:t>
      </w:r>
    </w:p>
    <w:p w14:paraId="0A96C5DD" w14:textId="399A73EE"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Delving deeper into the impact of culture on business ethics reveals a complex interplay of societal norms, legal frameworks, and organizational values. Culture acts as a pervasive filter through which business decisions are evaluated, shaping perceptions of right and wrong, acceptable and unacceptable. It influences not only individual employee </w:t>
      </w:r>
      <w:r w:rsidRPr="00E81E47">
        <w:rPr>
          <w:rFonts w:ascii="Times New Roman" w:eastAsia="Times New Roman" w:hAnsi="Times New Roman" w:cs="Times New Roman"/>
          <w:color w:val="000000" w:themeColor="text1"/>
          <w:kern w:val="0"/>
          <w:lang w:eastAsia="en-GB"/>
          <w14:ligatures w14:val="none"/>
        </w:rPr>
        <w:t>behaviour</w:t>
      </w:r>
      <w:r w:rsidRPr="005F1D86">
        <w:rPr>
          <w:rFonts w:ascii="Times New Roman" w:eastAsia="Times New Roman" w:hAnsi="Times New Roman" w:cs="Times New Roman"/>
          <w:color w:val="000000" w:themeColor="text1"/>
          <w:kern w:val="0"/>
          <w:lang w:eastAsia="en-GB"/>
          <w14:ligatures w14:val="none"/>
        </w:rPr>
        <w:t xml:space="preserve"> but also the ethical</w:t>
      </w:r>
      <w:r w:rsidRPr="00E81E47">
        <w:rPr>
          <w:rFonts w:ascii="Times New Roman" w:eastAsia="Times New Roman" w:hAnsi="Times New Roman" w:cs="Times New Roman"/>
          <w:color w:val="000000" w:themeColor="text1"/>
          <w:kern w:val="0"/>
          <w:lang w:eastAsia="en-GB"/>
          <w14:ligatures w14:val="none"/>
        </w:rPr>
        <w:t xml:space="preserve"> climate </w:t>
      </w:r>
      <w:r w:rsidRPr="005F1D86">
        <w:rPr>
          <w:rFonts w:ascii="Times New Roman" w:eastAsia="Times New Roman" w:hAnsi="Times New Roman" w:cs="Times New Roman"/>
          <w:color w:val="000000" w:themeColor="text1"/>
          <w:kern w:val="0"/>
          <w:lang w:eastAsia="en-GB"/>
          <w14:ligatures w14:val="none"/>
        </w:rPr>
        <w:t>of entire organizations.</w:t>
      </w:r>
    </w:p>
    <w:p w14:paraId="55317199"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Consider the diverse approaches to </w:t>
      </w:r>
      <w:r w:rsidRPr="005F1D86">
        <w:rPr>
          <w:rFonts w:ascii="Times New Roman" w:eastAsia="Times New Roman" w:hAnsi="Times New Roman" w:cs="Times New Roman"/>
          <w:smallCaps/>
          <w:color w:val="000000" w:themeColor="text1"/>
          <w:spacing w:val="8"/>
          <w:kern w:val="0"/>
          <w:bdr w:val="none" w:sz="0" w:space="0" w:color="auto" w:frame="1"/>
          <w:lang w:eastAsia="en-GB"/>
          <w14:ligatures w14:val="none"/>
        </w:rPr>
        <w:t>corporate social responsibility</w:t>
      </w:r>
      <w:r w:rsidRPr="005F1D86">
        <w:rPr>
          <w:rFonts w:ascii="Times New Roman" w:eastAsia="Times New Roman" w:hAnsi="Times New Roman" w:cs="Times New Roman"/>
          <w:color w:val="000000" w:themeColor="text1"/>
          <w:kern w:val="0"/>
          <w:lang w:eastAsia="en-GB"/>
          <w14:ligatures w14:val="none"/>
        </w:rPr>
        <w:t> (CSR) across different regions. In some cultures, CSR is deeply ingrained in business practice, viewed as an essential component of corporate citizenship. In others, it might be seen as a secondary concern, subordinate to profit maximization.</w:t>
      </w:r>
    </w:p>
    <w:p w14:paraId="64DFCAE7" w14:textId="1E8D2E5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This divergence stems from </w:t>
      </w:r>
      <w:r w:rsidRPr="00E81E47">
        <w:rPr>
          <w:rFonts w:ascii="Times New Roman" w:eastAsia="Times New Roman" w:hAnsi="Times New Roman" w:cs="Times New Roman"/>
          <w:color w:val="000000" w:themeColor="text1"/>
          <w:kern w:val="0"/>
          <w:lang w:eastAsia="en-GB"/>
          <w14:ligatures w14:val="none"/>
        </w:rPr>
        <w:t xml:space="preserve">cultural values </w:t>
      </w:r>
      <w:r w:rsidRPr="005F1D86">
        <w:rPr>
          <w:rFonts w:ascii="Times New Roman" w:eastAsia="Times New Roman" w:hAnsi="Times New Roman" w:cs="Times New Roman"/>
          <w:color w:val="000000" w:themeColor="text1"/>
          <w:kern w:val="0"/>
          <w:lang w:eastAsia="en-GB"/>
          <w14:ligatures w14:val="none"/>
        </w:rPr>
        <w:t>related to community engagement, environmental stewardship, and stakeholder responsibility. For instance, cultures with a strong emphasis on long-term orientation might prioritize sustainable business practices and environmental protection, reflecting a concern for future generations. Conversely, cultures with a shorter-term focus may prioritize immediate economic gains, potentially leading to different ethical considerations in areas like resource management and environmental impact.</w:t>
      </w:r>
    </w:p>
    <w:p w14:paraId="52FBF227"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7877F554" w14:textId="495D9D0D"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Understanding</w:t>
      </w:r>
      <w:r w:rsidRPr="00E81E47">
        <w:rPr>
          <w:rFonts w:ascii="Times New Roman" w:eastAsia="Times New Roman" w:hAnsi="Times New Roman" w:cs="Times New Roman"/>
          <w:color w:val="000000" w:themeColor="text1"/>
          <w:kern w:val="0"/>
          <w:lang w:eastAsia="en-GB"/>
          <w14:ligatures w14:val="none"/>
        </w:rPr>
        <w:t xml:space="preserve"> these cultural </w:t>
      </w:r>
      <w:r w:rsidRPr="005F1D86">
        <w:rPr>
          <w:rFonts w:ascii="Times New Roman" w:eastAsia="Times New Roman" w:hAnsi="Times New Roman" w:cs="Times New Roman"/>
          <w:color w:val="000000" w:themeColor="text1"/>
          <w:kern w:val="0"/>
          <w:lang w:eastAsia="en-GB"/>
          <w14:ligatures w14:val="none"/>
        </w:rPr>
        <w:t>orientations is crucial for businesses aiming to operate ethically and sustainably across diverse markets.</w:t>
      </w:r>
    </w:p>
    <w:p w14:paraId="2D0B898F"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Furthermore, culture significantly affects how ethical dilemmas are perceived and addressed within organizations. Communication styles, decision-making processes, and conflict resolution approaches are all culturally influenced. In some cultures, direct and assertive communication is valued, while in others, indirect and subtle communication is preferred.</w:t>
      </w:r>
    </w:p>
    <w:p w14:paraId="5B61BE5E" w14:textId="77777777" w:rsidR="005F1D86" w:rsidRPr="00E81E47" w:rsidRDefault="005F1D86" w:rsidP="005F1D86">
      <w:pPr>
        <w:textAlignment w:val="baseline"/>
        <w:rPr>
          <w:rFonts w:ascii="Times New Roman" w:eastAsia="Times New Roman" w:hAnsi="Times New Roman" w:cs="Times New Roman"/>
          <w:color w:val="000000" w:themeColor="text1"/>
          <w:kern w:val="0"/>
          <w:lang w:eastAsia="en-GB"/>
          <w14:ligatures w14:val="none"/>
        </w:rPr>
      </w:pPr>
    </w:p>
    <w:p w14:paraId="3C8DB3A1"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These differences can impact how ethical concerns are raised, discussed, and resolved within a business context. Organizations with a global footprint must be adept at navigating these cultural communication nuances to foster an ethical culture that is both inclusive and effective.</w:t>
      </w:r>
    </w:p>
    <w:p w14:paraId="2330EEBF" w14:textId="77777777" w:rsidR="005F1D86" w:rsidRPr="005F1D86" w:rsidRDefault="005F1D86" w:rsidP="005F1D86">
      <w:pPr>
        <w:rPr>
          <w:rFonts w:ascii="Times New Roman" w:eastAsia="Times New Roman" w:hAnsi="Times New Roman" w:cs="Times New Roman"/>
          <w:color w:val="000000" w:themeColor="text1"/>
          <w:kern w:val="0"/>
          <w:lang w:eastAsia="en-GB"/>
          <w14:ligatures w14:val="none"/>
        </w:rPr>
      </w:pPr>
    </w:p>
    <w:p w14:paraId="2B547569" w14:textId="77777777" w:rsidR="005F1D86" w:rsidRPr="005F1D86" w:rsidRDefault="005F1D86" w:rsidP="005F1D86">
      <w:pPr>
        <w:shd w:val="clear" w:color="auto" w:fill="FCFCFC"/>
        <w:spacing w:after="120" w:line="450" w:lineRule="atLeast"/>
        <w:textAlignment w:val="baseline"/>
        <w:outlineLvl w:val="2"/>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Cultural Dimensions and Ethical Frameworks</w:t>
      </w:r>
    </w:p>
    <w:p w14:paraId="6228FC9B" w14:textId="573F98E4"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To better understand the multifaceted influence of culture on business ethics, it is helpful to consider established </w:t>
      </w:r>
      <w:r w:rsidRPr="00E81E47">
        <w:rPr>
          <w:rFonts w:ascii="Times New Roman" w:eastAsia="Times New Roman" w:hAnsi="Times New Roman" w:cs="Times New Roman"/>
          <w:color w:val="000000" w:themeColor="text1"/>
          <w:kern w:val="0"/>
          <w:lang w:eastAsia="en-GB"/>
          <w14:ligatures w14:val="none"/>
        </w:rPr>
        <w:t>cultural relativism</w:t>
      </w:r>
      <w:r w:rsidRPr="00E81E47">
        <w:rPr>
          <w:rFonts w:ascii="Times New Roman" w:eastAsia="Times New Roman" w:hAnsi="Times New Roman" w:cs="Times New Roman"/>
          <w:color w:val="000000" w:themeColor="text1"/>
          <w:kern w:val="0"/>
          <w:lang w:eastAsia="en-GB"/>
          <w14:ligatures w14:val="none"/>
        </w:rPr>
        <w:t xml:space="preserve"> f</w:t>
      </w:r>
      <w:r w:rsidRPr="005F1D86">
        <w:rPr>
          <w:rFonts w:ascii="Times New Roman" w:eastAsia="Times New Roman" w:hAnsi="Times New Roman" w:cs="Times New Roman"/>
          <w:color w:val="000000" w:themeColor="text1"/>
          <w:kern w:val="0"/>
          <w:lang w:eastAsia="en-GB"/>
          <w14:ligatures w14:val="none"/>
        </w:rPr>
        <w:t>rameworks. </w:t>
      </w:r>
      <w:r w:rsidRPr="005F1D86">
        <w:rPr>
          <w:rFonts w:ascii="Times New Roman" w:eastAsia="Times New Roman" w:hAnsi="Times New Roman" w:cs="Times New Roman"/>
          <w:smallCaps/>
          <w:color w:val="000000" w:themeColor="text1"/>
          <w:spacing w:val="8"/>
          <w:kern w:val="0"/>
          <w:bdr w:val="none" w:sz="0" w:space="0" w:color="auto" w:frame="1"/>
          <w:lang w:eastAsia="en-GB"/>
          <w14:ligatures w14:val="none"/>
        </w:rPr>
        <w:t>Hofstede’s Cultural Dimensions Theory</w:t>
      </w:r>
      <w:r w:rsidRPr="005F1D86">
        <w:rPr>
          <w:rFonts w:ascii="Times New Roman" w:eastAsia="Times New Roman" w:hAnsi="Times New Roman" w:cs="Times New Roman"/>
          <w:color w:val="000000" w:themeColor="text1"/>
          <w:kern w:val="0"/>
          <w:lang w:eastAsia="en-GB"/>
          <w14:ligatures w14:val="none"/>
        </w:rPr>
        <w:t xml:space="preserve">, for example, provides valuable insights into how cultural values vary across nations and their potential impact on business practices. Dimensions such as power distance, </w:t>
      </w:r>
      <w:r w:rsidRPr="005F1D86">
        <w:rPr>
          <w:rFonts w:ascii="Times New Roman" w:eastAsia="Times New Roman" w:hAnsi="Times New Roman" w:cs="Times New Roman"/>
          <w:color w:val="000000" w:themeColor="text1"/>
          <w:kern w:val="0"/>
          <w:lang w:eastAsia="en-GB"/>
          <w14:ligatures w14:val="none"/>
        </w:rPr>
        <w:lastRenderedPageBreak/>
        <w:t xml:space="preserve">individualism vs. collectivism, masculinity vs. femininity, uncertainty avoidance, and long-term vs. short-term orientation offer a structured lens through which to </w:t>
      </w:r>
      <w:proofErr w:type="spellStart"/>
      <w:r w:rsidRPr="005F1D86">
        <w:rPr>
          <w:rFonts w:ascii="Times New Roman" w:eastAsia="Times New Roman" w:hAnsi="Times New Roman" w:cs="Times New Roman"/>
          <w:color w:val="000000" w:themeColor="text1"/>
          <w:kern w:val="0"/>
          <w:lang w:eastAsia="en-GB"/>
          <w14:ligatures w14:val="none"/>
        </w:rPr>
        <w:t>analyze</w:t>
      </w:r>
      <w:proofErr w:type="spellEnd"/>
      <w:r w:rsidRPr="005F1D86">
        <w:rPr>
          <w:rFonts w:ascii="Times New Roman" w:eastAsia="Times New Roman" w:hAnsi="Times New Roman" w:cs="Times New Roman"/>
          <w:color w:val="000000" w:themeColor="text1"/>
          <w:kern w:val="0"/>
          <w:lang w:eastAsia="en-GB"/>
          <w14:ligatures w14:val="none"/>
        </w:rPr>
        <w:t xml:space="preserve"> cultural differences and their ethical implications.</w:t>
      </w:r>
    </w:p>
    <w:p w14:paraId="75876D3B"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596FC0BD" w14:textId="7777777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For example, in cultures with high power distance, hierarchical structures are typically accepted, and employees may be less likely to question authority, even when ethical concerns arise. This can create challenges for promoting ethical whistleblowing and accountability within organizations. Conversely, in low power distance cultures, a more egalitarian approach may encourage open dialogue and challenge unethical practices more readily.</w:t>
      </w:r>
    </w:p>
    <w:p w14:paraId="3BFFEF91"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2F420B39"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Similarly, the individualism vs. collectivism dimension impacts ethical decision-making related to issues like bribery, nepotism, and conflicts of interest. In collectivist cultures, prioritizing in-group loyalty may sometimes overshadow universal ethical principles, creating ethical dilemmas for businesses operating in these contexts.</w:t>
      </w:r>
    </w:p>
    <w:p w14:paraId="13B54727" w14:textId="7777777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By understanding and applying these cultural dimensions frameworks, businesses can develop more culturally sensitive ethical guidelines and training programs. This proactive approach allows for the anticipation of potential ethical challenges in different cultural contexts and the development of strategies to mitigate risks and promote ethical conduct globally. It requires a commitment to ongoing cultural learning and adaptation, recognizing that ethical business practices are not static but must evolve in response to the dynamic interplay of culture and commerce.</w:t>
      </w:r>
    </w:p>
    <w:p w14:paraId="39D90F39" w14:textId="7777777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62F2D7EC" w14:textId="703BB29F" w:rsidR="005F1D86" w:rsidRPr="005F1D86" w:rsidRDefault="005F1D86" w:rsidP="005F1D86">
      <w:pPr>
        <w:shd w:val="clear" w:color="auto" w:fill="FCFCFC"/>
        <w:spacing w:after="105" w:line="525" w:lineRule="atLeast"/>
        <w:textAlignment w:val="baseline"/>
        <w:outlineLvl w:val="1"/>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Academic</w:t>
      </w:r>
      <w:r w:rsidRPr="00E81E47">
        <w:rPr>
          <w:rFonts w:ascii="Times New Roman" w:eastAsia="Times New Roman" w:hAnsi="Times New Roman" w:cs="Times New Roman"/>
          <w:color w:val="000000" w:themeColor="text1"/>
          <w:kern w:val="0"/>
          <w:lang w:eastAsia="en-GB"/>
          <w14:ligatures w14:val="none"/>
        </w:rPr>
        <w:t xml:space="preserve"> analysis</w:t>
      </w:r>
    </w:p>
    <w:p w14:paraId="19525B1E" w14:textId="35A9F9E9"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Moving into a more academic analysis, the impact of culture on business ethics becomes a subject of scholarly debate and critical inquiry. Researchers explore the intricate relationship between cultural values, ethical theories, and corporate </w:t>
      </w:r>
      <w:r w:rsidRPr="00E81E47">
        <w:rPr>
          <w:rFonts w:ascii="Times New Roman" w:eastAsia="Times New Roman" w:hAnsi="Times New Roman" w:cs="Times New Roman"/>
          <w:color w:val="000000" w:themeColor="text1"/>
          <w:kern w:val="0"/>
          <w:lang w:eastAsia="en-GB"/>
          <w14:ligatures w14:val="none"/>
        </w:rPr>
        <w:t>behaviour</w:t>
      </w:r>
      <w:r w:rsidRPr="005F1D86">
        <w:rPr>
          <w:rFonts w:ascii="Times New Roman" w:eastAsia="Times New Roman" w:hAnsi="Times New Roman" w:cs="Times New Roman"/>
          <w:color w:val="000000" w:themeColor="text1"/>
          <w:kern w:val="0"/>
          <w:lang w:eastAsia="en-GB"/>
          <w14:ligatures w14:val="none"/>
        </w:rPr>
        <w:t>, seeking to understand the underlying mechanisms that shape ethical decision-making in diverse cultural settings. Academic discourse grapples with questions of ethical universalism versus cultural relativism, exploring the extent to which ethical principles can be considered universally applicable versus culturally contingent.</w:t>
      </w:r>
    </w:p>
    <w:p w14:paraId="40A1F539"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077E5456" w14:textId="2E5B85BB"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This exploration often involves drawing upon diverse disciplines, including sociology, anthropology, philosophy, and organizational </w:t>
      </w:r>
      <w:r w:rsidRPr="00E81E47">
        <w:rPr>
          <w:rFonts w:ascii="Times New Roman" w:eastAsia="Times New Roman" w:hAnsi="Times New Roman" w:cs="Times New Roman"/>
          <w:color w:val="000000" w:themeColor="text1"/>
          <w:kern w:val="0"/>
          <w:lang w:eastAsia="en-GB"/>
          <w14:ligatures w14:val="none"/>
        </w:rPr>
        <w:t>behaviour</w:t>
      </w:r>
      <w:r w:rsidRPr="005F1D86">
        <w:rPr>
          <w:rFonts w:ascii="Times New Roman" w:eastAsia="Times New Roman" w:hAnsi="Times New Roman" w:cs="Times New Roman"/>
          <w:color w:val="000000" w:themeColor="text1"/>
          <w:kern w:val="0"/>
          <w:lang w:eastAsia="en-GB"/>
          <w14:ligatures w14:val="none"/>
        </w:rPr>
        <w:t>, to provide a holistic understanding of the cultural dynamics at play.</w:t>
      </w:r>
    </w:p>
    <w:p w14:paraId="2D98B289"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147610D5"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One critical perspective examines the influence of </w:t>
      </w:r>
      <w:r w:rsidRPr="005F1D86">
        <w:rPr>
          <w:rFonts w:ascii="Times New Roman" w:eastAsia="Times New Roman" w:hAnsi="Times New Roman" w:cs="Times New Roman"/>
          <w:smallCaps/>
          <w:color w:val="000000" w:themeColor="text1"/>
          <w:spacing w:val="8"/>
          <w:kern w:val="0"/>
          <w:bdr w:val="none" w:sz="0" w:space="0" w:color="auto" w:frame="1"/>
          <w:lang w:eastAsia="en-GB"/>
          <w14:ligatures w14:val="none"/>
        </w:rPr>
        <w:t>institutional contexts</w:t>
      </w:r>
      <w:r w:rsidRPr="005F1D86">
        <w:rPr>
          <w:rFonts w:ascii="Times New Roman" w:eastAsia="Times New Roman" w:hAnsi="Times New Roman" w:cs="Times New Roman"/>
          <w:color w:val="000000" w:themeColor="text1"/>
          <w:kern w:val="0"/>
          <w:lang w:eastAsia="en-GB"/>
          <w14:ligatures w14:val="none"/>
        </w:rPr>
        <w:t> on the cultural shaping of business ethics. Legal systems, regulatory frameworks, and societal institutions all contribute to the ethical environment in which businesses operate. Cultural norms are not formed in isolation; they are interwoven with these institutional structures, creating a complex web of influences on ethical conduct.</w:t>
      </w:r>
    </w:p>
    <w:p w14:paraId="10706797" w14:textId="3ACB3D61"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For instance, the strength of rule of law in a particular culture can significantly impact the prevalence of corruption and bribery in business transactions. Similarly, cultural attitudes towards environmental regulation can shape corporate environmental responsibility practices. </w:t>
      </w:r>
      <w:r w:rsidRPr="00E81E47">
        <w:rPr>
          <w:rFonts w:ascii="Times New Roman" w:eastAsia="Times New Roman" w:hAnsi="Times New Roman" w:cs="Times New Roman"/>
          <w:color w:val="000000" w:themeColor="text1"/>
          <w:kern w:val="0"/>
          <w:lang w:eastAsia="en-GB"/>
          <w14:ligatures w14:val="none"/>
        </w:rPr>
        <w:t>Analysing</w:t>
      </w:r>
      <w:r w:rsidRPr="005F1D86">
        <w:rPr>
          <w:rFonts w:ascii="Times New Roman" w:eastAsia="Times New Roman" w:hAnsi="Times New Roman" w:cs="Times New Roman"/>
          <w:color w:val="000000" w:themeColor="text1"/>
          <w:kern w:val="0"/>
          <w:lang w:eastAsia="en-GB"/>
          <w14:ligatures w14:val="none"/>
        </w:rPr>
        <w:t xml:space="preserve"> these institutional factors provides a deeper understanding of the macro-level cultural forces that influence business ethics.</w:t>
      </w:r>
    </w:p>
    <w:p w14:paraId="4342C5C6" w14:textId="7777777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Furthermore, academic research delves into the role of </w:t>
      </w:r>
      <w:r w:rsidRPr="005F1D86">
        <w:rPr>
          <w:rFonts w:ascii="Times New Roman" w:eastAsia="Times New Roman" w:hAnsi="Times New Roman" w:cs="Times New Roman"/>
          <w:smallCaps/>
          <w:color w:val="000000" w:themeColor="text1"/>
          <w:spacing w:val="8"/>
          <w:kern w:val="0"/>
          <w:bdr w:val="none" w:sz="0" w:space="0" w:color="auto" w:frame="1"/>
          <w:lang w:eastAsia="en-GB"/>
          <w14:ligatures w14:val="none"/>
        </w:rPr>
        <w:t>cultural narratives and symbolic systems</w:t>
      </w:r>
      <w:r w:rsidRPr="005F1D86">
        <w:rPr>
          <w:rFonts w:ascii="Times New Roman" w:eastAsia="Times New Roman" w:hAnsi="Times New Roman" w:cs="Times New Roman"/>
          <w:color w:val="000000" w:themeColor="text1"/>
          <w:kern w:val="0"/>
          <w:lang w:eastAsia="en-GB"/>
          <w14:ligatures w14:val="none"/>
        </w:rPr>
        <w:t xml:space="preserve"> in shaping ethical perceptions. Cultures are not merely sets of values; they are also rich repositories of stories, myths, and symbols that convey ethical ideals and </w:t>
      </w:r>
      <w:r w:rsidRPr="005F1D86">
        <w:rPr>
          <w:rFonts w:ascii="Times New Roman" w:eastAsia="Times New Roman" w:hAnsi="Times New Roman" w:cs="Times New Roman"/>
          <w:color w:val="000000" w:themeColor="text1"/>
          <w:kern w:val="0"/>
          <w:lang w:eastAsia="en-GB"/>
          <w14:ligatures w14:val="none"/>
        </w:rPr>
        <w:lastRenderedPageBreak/>
        <w:t>moral lessons. These cultural narratives shape collective understandings of virtue, justice, and responsibility, influencing how individuals and organizations interpret ethical dilemmas.</w:t>
      </w:r>
    </w:p>
    <w:p w14:paraId="6933AB9C"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73AA266D" w14:textId="083B2755"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Examining these narratives reveals the deeper cultural underpinnings of ethical beliefs and </w:t>
      </w:r>
      <w:r w:rsidRPr="00E81E47">
        <w:rPr>
          <w:rFonts w:ascii="Times New Roman" w:eastAsia="Times New Roman" w:hAnsi="Times New Roman" w:cs="Times New Roman"/>
          <w:color w:val="000000" w:themeColor="text1"/>
          <w:kern w:val="0"/>
          <w:lang w:eastAsia="en-GB"/>
          <w14:ligatures w14:val="none"/>
        </w:rPr>
        <w:t>behaviours</w:t>
      </w:r>
      <w:r w:rsidRPr="005F1D86">
        <w:rPr>
          <w:rFonts w:ascii="Times New Roman" w:eastAsia="Times New Roman" w:hAnsi="Times New Roman" w:cs="Times New Roman"/>
          <w:color w:val="000000" w:themeColor="text1"/>
          <w:kern w:val="0"/>
          <w:lang w:eastAsia="en-GB"/>
          <w14:ligatures w14:val="none"/>
        </w:rPr>
        <w:t xml:space="preserve"> in business. Understanding these cultural stories is essential for businesses seeking to build authentic and culturally resonant ethical frameworks.</w:t>
      </w:r>
    </w:p>
    <w:p w14:paraId="77B57044" w14:textId="7777777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33063662" w14:textId="77777777" w:rsidR="005F1D86" w:rsidRPr="005F1D86" w:rsidRDefault="005F1D86" w:rsidP="005F1D86">
      <w:pPr>
        <w:shd w:val="clear" w:color="auto" w:fill="FCFCFC"/>
        <w:spacing w:after="120" w:line="450" w:lineRule="atLeast"/>
        <w:textAlignment w:val="baseline"/>
        <w:outlineLvl w:val="2"/>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Does Globalization Lead to Ethical Convergence or Divergence?</w:t>
      </w:r>
    </w:p>
    <w:p w14:paraId="10612ABE"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A pertinent question in the context of globalization is whether increased interconnectedness leads to a convergence or divergence of business ethics across cultures. Some argue that globalization fosters ethical convergence, suggesting that increased communication, trade, and cultural exchange will lead to a greater alignment of ethical standards globally. This perspective posits that universal ethical principles, such as human rights and sustainability, will gain prominence as businesses operate across borders and encounter diverse stakeholder expectations.</w:t>
      </w:r>
    </w:p>
    <w:p w14:paraId="7AB16607" w14:textId="01FC435C"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 xml:space="preserve">However, others argue for ethical divergence, suggesting that globalization may </w:t>
      </w:r>
      <w:r w:rsidRPr="00E81E47">
        <w:rPr>
          <w:rFonts w:ascii="Times New Roman" w:eastAsia="Times New Roman" w:hAnsi="Times New Roman" w:cs="Times New Roman"/>
          <w:color w:val="000000" w:themeColor="text1"/>
          <w:kern w:val="0"/>
          <w:lang w:eastAsia="en-GB"/>
          <w14:ligatures w14:val="none"/>
        </w:rPr>
        <w:t>accentuate</w:t>
      </w:r>
      <w:r w:rsidRPr="005F1D86">
        <w:rPr>
          <w:rFonts w:ascii="Times New Roman" w:eastAsia="Times New Roman" w:hAnsi="Times New Roman" w:cs="Times New Roman"/>
          <w:color w:val="000000" w:themeColor="text1"/>
          <w:kern w:val="0"/>
          <w:lang w:eastAsia="en-GB"/>
          <w14:ligatures w14:val="none"/>
        </w:rPr>
        <w:t xml:space="preserve"> cultural differences in business ethics. This perspective emphasizes the resilience of cultural values and the potential for globalization to create new ethical challenges as businesses navigate diverse regulatory environments and cultural expectations. For instance, differing interpretations of intellectual property rights, </w:t>
      </w:r>
      <w:r w:rsidRPr="00E81E47">
        <w:rPr>
          <w:rFonts w:ascii="Times New Roman" w:eastAsia="Times New Roman" w:hAnsi="Times New Roman" w:cs="Times New Roman"/>
          <w:color w:val="000000" w:themeColor="text1"/>
          <w:kern w:val="0"/>
          <w:lang w:eastAsia="en-GB"/>
          <w14:ligatures w14:val="none"/>
        </w:rPr>
        <w:t>labour</w:t>
      </w:r>
      <w:r w:rsidRPr="005F1D86">
        <w:rPr>
          <w:rFonts w:ascii="Times New Roman" w:eastAsia="Times New Roman" w:hAnsi="Times New Roman" w:cs="Times New Roman"/>
          <w:color w:val="000000" w:themeColor="text1"/>
          <w:kern w:val="0"/>
          <w:lang w:eastAsia="en-GB"/>
          <w14:ligatures w14:val="none"/>
        </w:rPr>
        <w:t xml:space="preserve"> standards, and data privacy regulations across cultures can create ethical friction in a globalized marketplace.</w:t>
      </w:r>
    </w:p>
    <w:p w14:paraId="02A424CA" w14:textId="7777777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Moreover, the imposition of Western ethical norms on non-Western cultures can be viewed as a form of cultural imperialism, leading to ethical resistance and divergence.</w:t>
      </w:r>
    </w:p>
    <w:p w14:paraId="60FE530A"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6E2411CD"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The reality is likely more nuanced than either complete convergence or divergence. Globalization creates both pressures for harmonization and forces for differentiation in business ethics. The key lies in fostering </w:t>
      </w:r>
      <w:r w:rsidRPr="005F1D86">
        <w:rPr>
          <w:rFonts w:ascii="Times New Roman" w:eastAsia="Times New Roman" w:hAnsi="Times New Roman" w:cs="Times New Roman"/>
          <w:smallCaps/>
          <w:color w:val="000000" w:themeColor="text1"/>
          <w:spacing w:val="8"/>
          <w:kern w:val="0"/>
          <w:bdr w:val="none" w:sz="0" w:space="0" w:color="auto" w:frame="1"/>
          <w:lang w:eastAsia="en-GB"/>
          <w14:ligatures w14:val="none"/>
        </w:rPr>
        <w:t>ethical dialogue and cross-cultural understanding</w:t>
      </w:r>
      <w:r w:rsidRPr="005F1D86">
        <w:rPr>
          <w:rFonts w:ascii="Times New Roman" w:eastAsia="Times New Roman" w:hAnsi="Times New Roman" w:cs="Times New Roman"/>
          <w:color w:val="000000" w:themeColor="text1"/>
          <w:kern w:val="0"/>
          <w:lang w:eastAsia="en-GB"/>
          <w14:ligatures w14:val="none"/>
        </w:rPr>
        <w:t>, allowing for the development of global ethical frameworks that respect cultural diversity while upholding fundamental ethical principles.</w:t>
      </w:r>
    </w:p>
    <w:p w14:paraId="78CBDD0F"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This requires businesses to engage in ongoing ethical reflection, adapt their practices to local contexts, and contribute to the development of a more inclusive and ethically responsible global business environment. The future of business ethics in a globalized world hinges on the ability to navigate this complex interplay of convergence and divergence with wisdom and cultural intelligence.</w:t>
      </w:r>
    </w:p>
    <w:p w14:paraId="3FEC7552" w14:textId="77777777"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5F1D86">
        <w:rPr>
          <w:rFonts w:ascii="Times New Roman" w:eastAsia="Times New Roman" w:hAnsi="Times New Roman" w:cs="Times New Roman"/>
          <w:color w:val="000000" w:themeColor="text1"/>
          <w:kern w:val="0"/>
          <w:lang w:eastAsia="en-GB"/>
          <w14:ligatures w14:val="none"/>
        </w:rPr>
        <w:t>Ultimately, understanding the impact of culture on business ethics is not simply an academic exercise; it is a necessity for building sustainable and responsible businesses in an interconnected world. By acknowledging and respecting cultural differences, while upholding core ethical values, businesses can foster trust, build stronger stakeholder relationships, and contribute to a more ethical and equitable global marketplace. This journey requires continuous learning, adaptation, and a commitment to ethical leadership that transcends cultural boundaries.</w:t>
      </w:r>
    </w:p>
    <w:p w14:paraId="0810668B" w14:textId="77777777" w:rsidR="005F1D86" w:rsidRPr="00E81E47"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p>
    <w:p w14:paraId="1B870DC6" w14:textId="1863D823" w:rsidR="005F1D86" w:rsidRPr="005F1D86" w:rsidRDefault="005F1D86" w:rsidP="005F1D86">
      <w:pPr>
        <w:shd w:val="clear" w:color="auto" w:fill="FCFCFC"/>
        <w:textAlignment w:val="baseline"/>
        <w:rPr>
          <w:rFonts w:ascii="Times New Roman" w:eastAsia="Times New Roman" w:hAnsi="Times New Roman" w:cs="Times New Roman"/>
          <w:color w:val="000000" w:themeColor="text1"/>
          <w:kern w:val="0"/>
          <w:lang w:eastAsia="en-GB"/>
          <w14:ligatures w14:val="none"/>
        </w:rPr>
      </w:pPr>
      <w:r w:rsidRPr="00E81E47">
        <w:rPr>
          <w:rFonts w:ascii="Times New Roman" w:eastAsia="Times New Roman" w:hAnsi="Times New Roman" w:cs="Times New Roman"/>
          <w:color w:val="000000" w:themeColor="text1"/>
          <w:kern w:val="0"/>
          <w:lang w:eastAsia="en-GB"/>
          <w14:ligatures w14:val="none"/>
        </w:rPr>
        <w:t>Compiled by Arpu Kumar</w:t>
      </w:r>
    </w:p>
    <w:p w14:paraId="3F17332D" w14:textId="77777777" w:rsidR="005F1D86" w:rsidRPr="00E81E47" w:rsidRDefault="005F1D86" w:rsidP="005F1D86">
      <w:pPr>
        <w:textAlignment w:val="baseline"/>
        <w:rPr>
          <w:rFonts w:ascii="Times New Roman" w:eastAsia="Times New Roman" w:hAnsi="Times New Roman" w:cs="Times New Roman"/>
          <w:color w:val="000000" w:themeColor="text1"/>
          <w:kern w:val="0"/>
          <w:lang w:eastAsia="en-GB"/>
          <w14:ligatures w14:val="none"/>
        </w:rPr>
      </w:pPr>
    </w:p>
    <w:p w14:paraId="6276950C" w14:textId="77777777" w:rsidR="00E81E47" w:rsidRPr="00E81E47" w:rsidRDefault="00E81E47" w:rsidP="005F1D86">
      <w:pPr>
        <w:textAlignment w:val="baseline"/>
        <w:rPr>
          <w:i/>
          <w:iCs/>
          <w:color w:val="000000" w:themeColor="text1"/>
          <w:spacing w:val="-1"/>
          <w:sz w:val="34"/>
          <w:szCs w:val="34"/>
          <w:shd w:val="clear" w:color="auto" w:fill="FCFCFC"/>
        </w:rPr>
      </w:pPr>
    </w:p>
    <w:p w14:paraId="22D8F92F" w14:textId="77777777" w:rsidR="00E81E47" w:rsidRPr="00E81E47" w:rsidRDefault="00E81E47" w:rsidP="005F1D86">
      <w:pPr>
        <w:textAlignment w:val="baseline"/>
        <w:rPr>
          <w:i/>
          <w:iCs/>
          <w:color w:val="000000" w:themeColor="text1"/>
          <w:spacing w:val="-1"/>
          <w:sz w:val="34"/>
          <w:szCs w:val="34"/>
          <w:shd w:val="clear" w:color="auto" w:fill="FCFCFC"/>
        </w:rPr>
      </w:pPr>
    </w:p>
    <w:p w14:paraId="3495642B" w14:textId="77777777" w:rsidR="00E81E47" w:rsidRPr="00E81E47" w:rsidRDefault="00E81E47" w:rsidP="005F1D86">
      <w:pPr>
        <w:textAlignment w:val="baseline"/>
        <w:rPr>
          <w:i/>
          <w:iCs/>
          <w:color w:val="000000" w:themeColor="text1"/>
          <w:spacing w:val="-1"/>
          <w:sz w:val="34"/>
          <w:szCs w:val="34"/>
          <w:shd w:val="clear" w:color="auto" w:fill="FCFCFC"/>
        </w:rPr>
      </w:pPr>
    </w:p>
    <w:p w14:paraId="5CD9B9B4" w14:textId="78DC4023" w:rsidR="00E81E47" w:rsidRPr="00E81E47" w:rsidRDefault="00E81E47" w:rsidP="005F1D86">
      <w:pPr>
        <w:textAlignment w:val="baseline"/>
        <w:rPr>
          <w:rFonts w:ascii="Times New Roman" w:hAnsi="Times New Roman" w:cs="Times New Roman"/>
          <w:color w:val="000000" w:themeColor="text1"/>
          <w:spacing w:val="-1"/>
          <w:sz w:val="28"/>
          <w:szCs w:val="28"/>
          <w:shd w:val="clear" w:color="auto" w:fill="FCFCFC"/>
        </w:rPr>
      </w:pPr>
      <w:r w:rsidRPr="00E81E47">
        <w:rPr>
          <w:rFonts w:ascii="Times New Roman" w:hAnsi="Times New Roman" w:cs="Times New Roman"/>
          <w:color w:val="000000" w:themeColor="text1"/>
          <w:spacing w:val="-1"/>
          <w:sz w:val="28"/>
          <w:szCs w:val="28"/>
          <w:shd w:val="clear" w:color="auto" w:fill="FCFCFC"/>
        </w:rPr>
        <w:lastRenderedPageBreak/>
        <w:t>Summary Points</w:t>
      </w:r>
    </w:p>
    <w:p w14:paraId="0CF95606" w14:textId="77777777" w:rsidR="00E81E47" w:rsidRPr="00E81E47" w:rsidRDefault="00E81E47" w:rsidP="005F1D86">
      <w:pPr>
        <w:textAlignment w:val="baseline"/>
        <w:rPr>
          <w:rFonts w:ascii="Times New Roman" w:hAnsi="Times New Roman" w:cs="Times New Roman"/>
          <w:color w:val="000000" w:themeColor="text1"/>
          <w:spacing w:val="-1"/>
          <w:sz w:val="28"/>
          <w:szCs w:val="28"/>
          <w:shd w:val="clear" w:color="auto" w:fill="FCFCFC"/>
        </w:rPr>
      </w:pPr>
    </w:p>
    <w:p w14:paraId="000F2FB9" w14:textId="5CD21FAF" w:rsidR="005F1D86" w:rsidRPr="00E81E47" w:rsidRDefault="005F1D86" w:rsidP="00E81E47">
      <w:pPr>
        <w:pStyle w:val="ListParagraph"/>
        <w:numPr>
          <w:ilvl w:val="0"/>
          <w:numId w:val="1"/>
        </w:numPr>
        <w:textAlignment w:val="baseline"/>
        <w:rPr>
          <w:rFonts w:ascii="Times New Roman" w:hAnsi="Times New Roman" w:cs="Times New Roman"/>
          <w:color w:val="000000" w:themeColor="text1"/>
          <w:spacing w:val="-1"/>
          <w:sz w:val="28"/>
          <w:szCs w:val="28"/>
          <w:shd w:val="clear" w:color="auto" w:fill="FCFCFC"/>
        </w:rPr>
      </w:pPr>
      <w:r w:rsidRPr="00E81E47">
        <w:rPr>
          <w:rFonts w:ascii="Times New Roman" w:hAnsi="Times New Roman" w:cs="Times New Roman"/>
          <w:color w:val="000000" w:themeColor="text1"/>
          <w:spacing w:val="-1"/>
          <w:sz w:val="28"/>
          <w:szCs w:val="28"/>
          <w:shd w:val="clear" w:color="auto" w:fill="FCFCFC"/>
        </w:rPr>
        <w:t>Culture serves as a foundational element shaping the ethical landscape of business practices worldwide.</w:t>
      </w:r>
    </w:p>
    <w:p w14:paraId="46E03900" w14:textId="77777777" w:rsidR="00E81E47" w:rsidRPr="00E81E47" w:rsidRDefault="00E81E47" w:rsidP="005F1D86">
      <w:pPr>
        <w:textAlignment w:val="baseline"/>
        <w:rPr>
          <w:rFonts w:ascii="Times New Roman" w:hAnsi="Times New Roman" w:cs="Times New Roman"/>
          <w:color w:val="000000" w:themeColor="text1"/>
          <w:spacing w:val="-1"/>
          <w:sz w:val="28"/>
          <w:szCs w:val="28"/>
          <w:shd w:val="clear" w:color="auto" w:fill="FCFCFC"/>
        </w:rPr>
      </w:pPr>
    </w:p>
    <w:p w14:paraId="0BCE3B33" w14:textId="4E0D20D4" w:rsidR="00E81E47" w:rsidRPr="00E81E47" w:rsidRDefault="00E81E47" w:rsidP="00E81E47">
      <w:pPr>
        <w:pStyle w:val="ListParagraph"/>
        <w:numPr>
          <w:ilvl w:val="0"/>
          <w:numId w:val="1"/>
        </w:numPr>
        <w:textAlignment w:val="baseline"/>
        <w:rPr>
          <w:rFonts w:ascii="Times New Roman" w:hAnsi="Times New Roman" w:cs="Times New Roman"/>
          <w:color w:val="000000" w:themeColor="text1"/>
          <w:spacing w:val="-1"/>
          <w:sz w:val="28"/>
          <w:szCs w:val="28"/>
          <w:shd w:val="clear" w:color="auto" w:fill="FCFCFC"/>
        </w:rPr>
      </w:pPr>
      <w:r w:rsidRPr="00E81E47">
        <w:rPr>
          <w:rFonts w:ascii="Times New Roman" w:hAnsi="Times New Roman" w:cs="Times New Roman"/>
          <w:color w:val="000000" w:themeColor="text1"/>
          <w:spacing w:val="-1"/>
          <w:sz w:val="28"/>
          <w:szCs w:val="28"/>
          <w:shd w:val="clear" w:color="auto" w:fill="FCFCFC"/>
        </w:rPr>
        <w:t>Culture shapes not only individual ethical perceptions but also the organizational ethical climate and approaches to corporate responsibility.</w:t>
      </w:r>
    </w:p>
    <w:p w14:paraId="76C41B6B" w14:textId="77777777" w:rsidR="00E81E47" w:rsidRPr="00E81E47" w:rsidRDefault="00E81E47" w:rsidP="005F1D86">
      <w:pPr>
        <w:textAlignment w:val="baseline"/>
        <w:rPr>
          <w:rFonts w:ascii="Times New Roman" w:hAnsi="Times New Roman" w:cs="Times New Roman"/>
          <w:color w:val="000000" w:themeColor="text1"/>
          <w:spacing w:val="-1"/>
          <w:sz w:val="28"/>
          <w:szCs w:val="28"/>
          <w:shd w:val="clear" w:color="auto" w:fill="FCFCFC"/>
        </w:rPr>
      </w:pPr>
    </w:p>
    <w:p w14:paraId="2C2D2C90" w14:textId="195077A2" w:rsidR="00E81E47" w:rsidRPr="00E81E47" w:rsidRDefault="00E81E47" w:rsidP="00E81E47">
      <w:pPr>
        <w:pStyle w:val="ListParagraph"/>
        <w:numPr>
          <w:ilvl w:val="0"/>
          <w:numId w:val="1"/>
        </w:numPr>
        <w:shd w:val="clear" w:color="auto" w:fill="FCFCFC"/>
        <w:textAlignment w:val="baseline"/>
        <w:rPr>
          <w:rFonts w:ascii="Times New Roman" w:eastAsia="Times New Roman" w:hAnsi="Times New Roman" w:cs="Times New Roman"/>
          <w:color w:val="000000" w:themeColor="text1"/>
          <w:kern w:val="0"/>
          <w:sz w:val="28"/>
          <w:szCs w:val="28"/>
          <w:lang w:eastAsia="en-GB"/>
          <w14:ligatures w14:val="none"/>
        </w:rPr>
      </w:pPr>
      <w:r w:rsidRPr="00E81E47">
        <w:rPr>
          <w:rFonts w:ascii="Times New Roman" w:eastAsia="Times New Roman" w:hAnsi="Times New Roman" w:cs="Times New Roman"/>
          <w:color w:val="000000" w:themeColor="text1"/>
          <w:kern w:val="0"/>
          <w:sz w:val="28"/>
          <w:szCs w:val="28"/>
          <w:lang w:eastAsia="en-GB"/>
          <w14:ligatures w14:val="none"/>
        </w:rPr>
        <w:t>Academic inquiry emphasizes the complex interplay between cultural values, ethical theories, institutional contexts, and narrative systems in shaping business ethics.</w:t>
      </w:r>
    </w:p>
    <w:p w14:paraId="5C134E6D" w14:textId="77777777" w:rsidR="00E81E47" w:rsidRPr="00E81E47" w:rsidRDefault="00E81E47" w:rsidP="00E81E47">
      <w:pPr>
        <w:shd w:val="clear" w:color="auto" w:fill="FCFCFC"/>
        <w:textAlignment w:val="baseline"/>
        <w:rPr>
          <w:rFonts w:ascii="Times New Roman" w:eastAsia="Times New Roman" w:hAnsi="Times New Roman" w:cs="Times New Roman"/>
          <w:color w:val="000000" w:themeColor="text1"/>
          <w:kern w:val="0"/>
          <w:sz w:val="28"/>
          <w:szCs w:val="28"/>
          <w:lang w:eastAsia="en-GB"/>
          <w14:ligatures w14:val="none"/>
        </w:rPr>
      </w:pPr>
    </w:p>
    <w:p w14:paraId="7058C864" w14:textId="77777777" w:rsidR="00E81E47" w:rsidRPr="005F1D86" w:rsidRDefault="00E81E47" w:rsidP="005F1D86">
      <w:pPr>
        <w:textAlignment w:val="baseline"/>
        <w:rPr>
          <w:rFonts w:ascii="Times New Roman" w:eastAsia="Times New Roman" w:hAnsi="Times New Roman" w:cs="Times New Roman"/>
          <w:color w:val="000000" w:themeColor="text1"/>
          <w:kern w:val="0"/>
          <w:sz w:val="28"/>
          <w:szCs w:val="28"/>
          <w:lang w:eastAsia="en-GB"/>
          <w14:ligatures w14:val="none"/>
        </w:rPr>
      </w:pPr>
    </w:p>
    <w:p w14:paraId="08DE33DA" w14:textId="77777777" w:rsidR="005F1D86" w:rsidRPr="00E81E47" w:rsidRDefault="005F1D86" w:rsidP="005F1D86">
      <w:pPr>
        <w:pStyle w:val="NormalWeb"/>
        <w:shd w:val="clear" w:color="auto" w:fill="FCFCFC"/>
        <w:spacing w:before="0" w:beforeAutospacing="0" w:after="0" w:afterAutospacing="0"/>
        <w:textAlignment w:val="baseline"/>
        <w:rPr>
          <w:color w:val="000000" w:themeColor="text1"/>
        </w:rPr>
      </w:pPr>
    </w:p>
    <w:p w14:paraId="485ED4F9" w14:textId="77777777" w:rsidR="005F1D86" w:rsidRPr="00E81E47" w:rsidRDefault="005F1D86">
      <w:pPr>
        <w:rPr>
          <w:rFonts w:ascii="Times New Roman" w:hAnsi="Times New Roman" w:cs="Times New Roman"/>
          <w:color w:val="000000" w:themeColor="text1"/>
        </w:rPr>
      </w:pPr>
    </w:p>
    <w:sectPr w:rsidR="005F1D86" w:rsidRPr="00E81E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66A44"/>
    <w:multiLevelType w:val="hybridMultilevel"/>
    <w:tmpl w:val="5D7A91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563503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D86"/>
    <w:rsid w:val="005F1D86"/>
    <w:rsid w:val="00BD360D"/>
    <w:rsid w:val="00CB4701"/>
    <w:rsid w:val="00D46948"/>
    <w:rsid w:val="00E81E47"/>
    <w:rsid w:val="00EA4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67FFB7F"/>
  <w15:chartTrackingRefBased/>
  <w15:docId w15:val="{38F31652-9CD1-5247-97A9-BCDB1A3DF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1D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F1D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F1D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1D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1D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1D8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1D8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1D8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1D8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1D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F1D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F1D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1D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1D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1D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1D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1D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1D86"/>
    <w:rPr>
      <w:rFonts w:eastAsiaTheme="majorEastAsia" w:cstheme="majorBidi"/>
      <w:color w:val="272727" w:themeColor="text1" w:themeTint="D8"/>
    </w:rPr>
  </w:style>
  <w:style w:type="paragraph" w:styleId="Title">
    <w:name w:val="Title"/>
    <w:basedOn w:val="Normal"/>
    <w:next w:val="Normal"/>
    <w:link w:val="TitleChar"/>
    <w:uiPriority w:val="10"/>
    <w:qFormat/>
    <w:rsid w:val="005F1D8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1D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1D8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1D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1D8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F1D86"/>
    <w:rPr>
      <w:i/>
      <w:iCs/>
      <w:color w:val="404040" w:themeColor="text1" w:themeTint="BF"/>
    </w:rPr>
  </w:style>
  <w:style w:type="paragraph" w:styleId="ListParagraph">
    <w:name w:val="List Paragraph"/>
    <w:basedOn w:val="Normal"/>
    <w:uiPriority w:val="34"/>
    <w:qFormat/>
    <w:rsid w:val="005F1D86"/>
    <w:pPr>
      <w:ind w:left="720"/>
      <w:contextualSpacing/>
    </w:pPr>
  </w:style>
  <w:style w:type="character" w:styleId="IntenseEmphasis">
    <w:name w:val="Intense Emphasis"/>
    <w:basedOn w:val="DefaultParagraphFont"/>
    <w:uiPriority w:val="21"/>
    <w:qFormat/>
    <w:rsid w:val="005F1D86"/>
    <w:rPr>
      <w:i/>
      <w:iCs/>
      <w:color w:val="0F4761" w:themeColor="accent1" w:themeShade="BF"/>
    </w:rPr>
  </w:style>
  <w:style w:type="paragraph" w:styleId="IntenseQuote">
    <w:name w:val="Intense Quote"/>
    <w:basedOn w:val="Normal"/>
    <w:next w:val="Normal"/>
    <w:link w:val="IntenseQuoteChar"/>
    <w:uiPriority w:val="30"/>
    <w:qFormat/>
    <w:rsid w:val="005F1D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1D86"/>
    <w:rPr>
      <w:i/>
      <w:iCs/>
      <w:color w:val="0F4761" w:themeColor="accent1" w:themeShade="BF"/>
    </w:rPr>
  </w:style>
  <w:style w:type="character" w:styleId="IntenseReference">
    <w:name w:val="Intense Reference"/>
    <w:basedOn w:val="DefaultParagraphFont"/>
    <w:uiPriority w:val="32"/>
    <w:qFormat/>
    <w:rsid w:val="005F1D86"/>
    <w:rPr>
      <w:b/>
      <w:bCs/>
      <w:smallCaps/>
      <w:color w:val="0F4761" w:themeColor="accent1" w:themeShade="BF"/>
      <w:spacing w:val="5"/>
    </w:rPr>
  </w:style>
  <w:style w:type="paragraph" w:styleId="NormalWeb">
    <w:name w:val="Normal (Web)"/>
    <w:basedOn w:val="Normal"/>
    <w:uiPriority w:val="99"/>
    <w:semiHidden/>
    <w:unhideWhenUsed/>
    <w:rsid w:val="005F1D8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5F1D86"/>
    <w:rPr>
      <w:color w:val="0000FF"/>
      <w:u w:val="single"/>
    </w:rPr>
  </w:style>
  <w:style w:type="character" w:styleId="FollowedHyperlink">
    <w:name w:val="FollowedHyperlink"/>
    <w:basedOn w:val="DefaultParagraphFont"/>
    <w:uiPriority w:val="99"/>
    <w:semiHidden/>
    <w:unhideWhenUsed/>
    <w:rsid w:val="005F1D8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1987</Words>
  <Characters>11332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Arpu Kumar</dc:creator>
  <cp:keywords/>
  <dc:description/>
  <cp:lastModifiedBy>Arpu Kumar</cp:lastModifiedBy>
  <cp:revision>1</cp:revision>
  <dcterms:created xsi:type="dcterms:W3CDTF">2025-12-01T22:25:00Z</dcterms:created>
  <dcterms:modified xsi:type="dcterms:W3CDTF">2025-12-01T22:38:00Z</dcterms:modified>
</cp:coreProperties>
</file>