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2B30B11" w:rsidP="11AF8994" w:rsidRDefault="12B30B11" w14:paraId="0BCC6BD4" w14:textId="3733D495">
      <w:pPr>
        <w:rPr>
          <w:b w:val="1"/>
          <w:bCs w:val="1"/>
          <w:sz w:val="48"/>
          <w:szCs w:val="48"/>
        </w:rPr>
      </w:pPr>
      <w:r w:rsidRPr="11AF8994" w:rsidR="12B30B11">
        <w:rPr>
          <w:b w:val="1"/>
          <w:bCs w:val="1"/>
          <w:sz w:val="48"/>
          <w:szCs w:val="48"/>
        </w:rPr>
        <w:t>Module Tittle</w:t>
      </w:r>
      <w:r w:rsidRPr="11AF8994" w:rsidR="064DB5EF">
        <w:rPr>
          <w:b w:val="1"/>
          <w:bCs w:val="1"/>
          <w:sz w:val="48"/>
          <w:szCs w:val="48"/>
        </w:rPr>
        <w:t xml:space="preserve"> </w:t>
      </w:r>
      <w:r w:rsidRPr="11AF8994" w:rsidR="099509A1">
        <w:rPr>
          <w:b w:val="1"/>
          <w:bCs w:val="1"/>
          <w:sz w:val="48"/>
          <w:szCs w:val="48"/>
        </w:rPr>
        <w:t>-</w:t>
      </w:r>
      <w:r>
        <w:tab/>
      </w:r>
      <w:r w:rsidRPr="11AF8994" w:rsidR="064DB5EF">
        <w:rPr>
          <w:b w:val="1"/>
          <w:bCs w:val="1"/>
          <w:sz w:val="48"/>
          <w:szCs w:val="48"/>
        </w:rPr>
        <w:t xml:space="preserve">Introduction </w:t>
      </w:r>
      <w:r w:rsidRPr="11AF8994" w:rsidR="064DB5EF">
        <w:rPr>
          <w:b w:val="1"/>
          <w:bCs w:val="1"/>
          <w:sz w:val="48"/>
          <w:szCs w:val="48"/>
        </w:rPr>
        <w:t>to</w:t>
      </w:r>
      <w:r w:rsidRPr="11AF8994" w:rsidR="5C9B778E">
        <w:rPr>
          <w:b w:val="1"/>
          <w:bCs w:val="1"/>
          <w:sz w:val="48"/>
          <w:szCs w:val="48"/>
        </w:rPr>
        <w:t xml:space="preserve"> </w:t>
      </w:r>
      <w:r w:rsidRPr="11AF8994" w:rsidR="064DB5EF">
        <w:rPr>
          <w:b w:val="1"/>
          <w:bCs w:val="1"/>
          <w:sz w:val="48"/>
          <w:szCs w:val="48"/>
        </w:rPr>
        <w:t xml:space="preserve"> Health</w:t>
      </w:r>
    </w:p>
    <w:p w:rsidR="4AF4EDAC" w:rsidP="11AF8994" w:rsidRDefault="4AF4EDAC" w14:paraId="68F32F05" w14:textId="35A5432A">
      <w:pPr>
        <w:pStyle w:val="Normal"/>
        <w:rPr>
          <w:b w:val="1"/>
          <w:bCs w:val="1"/>
          <w:sz w:val="48"/>
          <w:szCs w:val="48"/>
        </w:rPr>
      </w:pPr>
      <w:r w:rsidRPr="11AF8994" w:rsidR="4AF4EDAC">
        <w:rPr>
          <w:b w:val="1"/>
          <w:bCs w:val="1"/>
          <w:sz w:val="48"/>
          <w:szCs w:val="48"/>
        </w:rPr>
        <w:t xml:space="preserve">                                 </w:t>
      </w:r>
      <w:r>
        <w:tab/>
      </w:r>
      <w:r w:rsidRPr="11AF8994" w:rsidR="655EDD88">
        <w:rPr>
          <w:b w:val="1"/>
          <w:bCs w:val="1"/>
          <w:sz w:val="48"/>
          <w:szCs w:val="48"/>
        </w:rPr>
        <w:t>and Social Care</w:t>
      </w:r>
      <w:r>
        <w:tab/>
      </w:r>
      <w:r>
        <w:tab/>
      </w:r>
      <w:r w:rsidRPr="11AF8994" w:rsidR="064DB5EF">
        <w:rPr>
          <w:b w:val="1"/>
          <w:bCs w:val="1"/>
          <w:sz w:val="48"/>
          <w:szCs w:val="48"/>
        </w:rPr>
        <w:t xml:space="preserve"> </w:t>
      </w:r>
    </w:p>
    <w:p w:rsidR="11AF8994" w:rsidP="11AF8994" w:rsidRDefault="11AF8994" w14:paraId="41395FC8" w14:textId="16250825">
      <w:pPr>
        <w:pStyle w:val="Normal"/>
        <w:rPr>
          <w:b w:val="1"/>
          <w:bCs w:val="1"/>
          <w:sz w:val="48"/>
          <w:szCs w:val="48"/>
        </w:rPr>
      </w:pPr>
    </w:p>
    <w:p w:rsidR="156EB1F3" w:rsidP="11AF8994" w:rsidRDefault="156EB1F3" w14:paraId="2489E33B" w14:textId="03B144E1">
      <w:pPr>
        <w:pStyle w:val="Normal"/>
        <w:rPr>
          <w:b w:val="1"/>
          <w:bCs w:val="1"/>
          <w:sz w:val="48"/>
          <w:szCs w:val="48"/>
        </w:rPr>
      </w:pPr>
      <w:r w:rsidRPr="11AF8994" w:rsidR="156EB1F3">
        <w:rPr>
          <w:b w:val="1"/>
          <w:bCs w:val="1"/>
          <w:sz w:val="48"/>
          <w:szCs w:val="48"/>
        </w:rPr>
        <w:t>Module code</w:t>
      </w:r>
      <w:r>
        <w:tab/>
      </w:r>
      <w:r>
        <w:tab/>
      </w:r>
      <w:r w:rsidRPr="11AF8994" w:rsidR="138ABC71">
        <w:rPr>
          <w:b w:val="1"/>
          <w:bCs w:val="1"/>
          <w:sz w:val="48"/>
          <w:szCs w:val="48"/>
        </w:rPr>
        <w:t>-</w:t>
      </w:r>
      <w:r>
        <w:tab/>
      </w:r>
      <w:r w:rsidRPr="11AF8994" w:rsidR="156EB1F3">
        <w:rPr>
          <w:b w:val="1"/>
          <w:bCs w:val="1"/>
          <w:sz w:val="48"/>
          <w:szCs w:val="48"/>
        </w:rPr>
        <w:t xml:space="preserve"> </w:t>
      </w:r>
      <w:r>
        <w:tab/>
      </w:r>
      <w:r w:rsidRPr="11AF8994" w:rsidR="156EB1F3">
        <w:rPr>
          <w:b w:val="1"/>
          <w:bCs w:val="1"/>
          <w:sz w:val="48"/>
          <w:szCs w:val="48"/>
        </w:rPr>
        <w:t>LCHS4003</w:t>
      </w:r>
    </w:p>
    <w:p w:rsidR="11AF8994" w:rsidP="11AF8994" w:rsidRDefault="11AF8994" w14:paraId="03AC88E5" w14:textId="25F8D443">
      <w:pPr>
        <w:rPr>
          <w:b w:val="1"/>
          <w:bCs w:val="1"/>
          <w:sz w:val="48"/>
          <w:szCs w:val="48"/>
        </w:rPr>
      </w:pPr>
    </w:p>
    <w:p w:rsidR="5D2AECB7" w:rsidP="11AF8994" w:rsidRDefault="5D2AECB7" w14:paraId="5599626C" w14:textId="7427696C">
      <w:pPr>
        <w:rPr>
          <w:b w:val="1"/>
          <w:bCs w:val="1"/>
          <w:sz w:val="48"/>
          <w:szCs w:val="48"/>
        </w:rPr>
      </w:pPr>
      <w:r w:rsidRPr="11AF8994" w:rsidR="5D2AECB7">
        <w:rPr>
          <w:b w:val="1"/>
          <w:bCs w:val="1"/>
          <w:sz w:val="48"/>
          <w:szCs w:val="48"/>
        </w:rPr>
        <w:t>Assignment Tittle</w:t>
      </w:r>
      <w:r w:rsidRPr="11AF8994" w:rsidR="50531726">
        <w:rPr>
          <w:b w:val="1"/>
          <w:bCs w:val="1"/>
          <w:sz w:val="48"/>
          <w:szCs w:val="48"/>
        </w:rPr>
        <w:t xml:space="preserve"> </w:t>
      </w:r>
      <w:r w:rsidRPr="11AF8994" w:rsidR="62DD5329">
        <w:rPr>
          <w:b w:val="1"/>
          <w:bCs w:val="1"/>
          <w:sz w:val="48"/>
          <w:szCs w:val="48"/>
        </w:rPr>
        <w:t>-</w:t>
      </w:r>
      <w:r>
        <w:tab/>
      </w:r>
      <w:r w:rsidRPr="11AF8994" w:rsidR="4C93DFF3">
        <w:rPr>
          <w:b w:val="1"/>
          <w:bCs w:val="1"/>
          <w:sz w:val="48"/>
          <w:szCs w:val="48"/>
        </w:rPr>
        <w:t>Portfolio Two Task</w:t>
      </w:r>
    </w:p>
    <w:p w:rsidR="11AF8994" w:rsidP="11AF8994" w:rsidRDefault="11AF8994" w14:paraId="22DEF237" w14:textId="38A27A78">
      <w:pPr>
        <w:rPr>
          <w:b w:val="1"/>
          <w:bCs w:val="1"/>
          <w:sz w:val="48"/>
          <w:szCs w:val="48"/>
        </w:rPr>
      </w:pPr>
    </w:p>
    <w:p w:rsidR="4C93DFF3" w:rsidP="11AF8994" w:rsidRDefault="4C93DFF3" w14:paraId="2F6A9940" w14:textId="0C7A34C2">
      <w:pPr>
        <w:rPr>
          <w:b w:val="1"/>
          <w:bCs w:val="1"/>
          <w:sz w:val="48"/>
          <w:szCs w:val="48"/>
        </w:rPr>
      </w:pPr>
      <w:r w:rsidRPr="11AF8994" w:rsidR="4C93DFF3">
        <w:rPr>
          <w:b w:val="1"/>
          <w:bCs w:val="1"/>
          <w:sz w:val="48"/>
          <w:szCs w:val="48"/>
        </w:rPr>
        <w:t>Student Name        - Prince Sarpong</w:t>
      </w:r>
    </w:p>
    <w:p w:rsidR="11AF8994" w:rsidP="11AF8994" w:rsidRDefault="11AF8994" w14:paraId="482F6949" w14:textId="704DC9F6">
      <w:pPr>
        <w:rPr>
          <w:b w:val="1"/>
          <w:bCs w:val="1"/>
          <w:sz w:val="48"/>
          <w:szCs w:val="48"/>
        </w:rPr>
      </w:pPr>
    </w:p>
    <w:p w:rsidR="47F01177" w:rsidP="11AF8994" w:rsidRDefault="47F01177" w14:paraId="7ADC52C4" w14:textId="1BF41517">
      <w:pPr>
        <w:rPr>
          <w:b w:val="1"/>
          <w:bCs w:val="1"/>
          <w:sz w:val="48"/>
          <w:szCs w:val="48"/>
        </w:rPr>
      </w:pPr>
      <w:r w:rsidRPr="11AF8994" w:rsidR="47F01177">
        <w:rPr>
          <w:b w:val="1"/>
          <w:bCs w:val="1"/>
          <w:sz w:val="48"/>
          <w:szCs w:val="48"/>
        </w:rPr>
        <w:t xml:space="preserve">Student </w:t>
      </w:r>
      <w:r w:rsidRPr="11AF8994" w:rsidR="149518B9">
        <w:rPr>
          <w:b w:val="1"/>
          <w:bCs w:val="1"/>
          <w:sz w:val="48"/>
          <w:szCs w:val="48"/>
        </w:rPr>
        <w:t>Number -</w:t>
      </w:r>
      <w:r w:rsidRPr="11AF8994" w:rsidR="47F01177">
        <w:rPr>
          <w:b w:val="1"/>
          <w:bCs w:val="1"/>
          <w:sz w:val="48"/>
          <w:szCs w:val="48"/>
        </w:rPr>
        <w:t xml:space="preserve"> </w:t>
      </w:r>
      <w:r>
        <w:tab/>
      </w:r>
      <w:r w:rsidRPr="11AF8994" w:rsidR="47F01177">
        <w:rPr>
          <w:b w:val="1"/>
          <w:bCs w:val="1"/>
          <w:sz w:val="48"/>
          <w:szCs w:val="48"/>
        </w:rPr>
        <w:t>2435651</w:t>
      </w:r>
    </w:p>
    <w:p w:rsidR="11AF8994" w:rsidP="11AF8994" w:rsidRDefault="11AF8994" w14:paraId="0927032E" w14:textId="318CB8C7">
      <w:pPr>
        <w:rPr>
          <w:b w:val="1"/>
          <w:bCs w:val="1"/>
          <w:sz w:val="48"/>
          <w:szCs w:val="48"/>
        </w:rPr>
      </w:pPr>
    </w:p>
    <w:p w:rsidR="49ED60D2" w:rsidP="11AF8994" w:rsidRDefault="49ED60D2" w14:paraId="2E8E06B8" w14:textId="5E4F00BB">
      <w:pPr>
        <w:rPr>
          <w:b w:val="1"/>
          <w:bCs w:val="1"/>
          <w:sz w:val="48"/>
          <w:szCs w:val="48"/>
        </w:rPr>
      </w:pPr>
      <w:r w:rsidRPr="11AF8994" w:rsidR="49ED60D2">
        <w:rPr>
          <w:b w:val="1"/>
          <w:bCs w:val="1"/>
          <w:sz w:val="48"/>
          <w:szCs w:val="48"/>
        </w:rPr>
        <w:t>Lecturer’s Name</w:t>
      </w:r>
      <w:r w:rsidRPr="11AF8994" w:rsidR="535F0D56">
        <w:rPr>
          <w:b w:val="1"/>
          <w:bCs w:val="1"/>
          <w:sz w:val="48"/>
          <w:szCs w:val="48"/>
        </w:rPr>
        <w:t xml:space="preserve"> – </w:t>
      </w:r>
      <w:r w:rsidRPr="11AF8994" w:rsidR="63A8AF43">
        <w:rPr>
          <w:b w:val="1"/>
          <w:bCs w:val="1"/>
          <w:sz w:val="48"/>
          <w:szCs w:val="48"/>
        </w:rPr>
        <w:t>Mumtaz  Goolan</w:t>
      </w:r>
    </w:p>
    <w:p w:rsidR="11AF8994" w:rsidP="11AF8994" w:rsidRDefault="11AF8994" w14:paraId="40B8F1F6" w14:textId="34E5BCB2">
      <w:pPr>
        <w:rPr>
          <w:b w:val="1"/>
          <w:bCs w:val="1"/>
          <w:sz w:val="48"/>
          <w:szCs w:val="48"/>
        </w:rPr>
      </w:pPr>
    </w:p>
    <w:p w:rsidR="2C0BC642" w:rsidP="11AF8994" w:rsidRDefault="2C0BC642" w14:paraId="4151594A" w14:textId="4341AA4D">
      <w:pPr>
        <w:rPr>
          <w:b w:val="1"/>
          <w:bCs w:val="1"/>
          <w:sz w:val="48"/>
          <w:szCs w:val="48"/>
        </w:rPr>
      </w:pPr>
      <w:r w:rsidRPr="11AF8994" w:rsidR="2C0BC642">
        <w:rPr>
          <w:b w:val="1"/>
          <w:bCs w:val="1"/>
          <w:sz w:val="48"/>
          <w:szCs w:val="48"/>
        </w:rPr>
        <w:t>20</w:t>
      </w:r>
      <w:r w:rsidRPr="11AF8994" w:rsidR="2C0BC642">
        <w:rPr>
          <w:b w:val="1"/>
          <w:bCs w:val="1"/>
          <w:sz w:val="48"/>
          <w:szCs w:val="48"/>
          <w:vertAlign w:val="superscript"/>
        </w:rPr>
        <w:t>TH</w:t>
      </w:r>
      <w:r w:rsidRPr="11AF8994" w:rsidR="2C0BC642">
        <w:rPr>
          <w:b w:val="1"/>
          <w:bCs w:val="1"/>
          <w:sz w:val="48"/>
          <w:szCs w:val="48"/>
        </w:rPr>
        <w:t xml:space="preserve"> October 2025</w:t>
      </w:r>
    </w:p>
    <w:p w:rsidR="11AF8994" w:rsidP="11AF8994" w:rsidRDefault="11AF8994" w14:paraId="17477E08" w14:textId="4DB3E273">
      <w:pPr>
        <w:rPr>
          <w:b w:val="1"/>
          <w:bCs w:val="1"/>
          <w:sz w:val="22"/>
          <w:szCs w:val="22"/>
        </w:rPr>
      </w:pPr>
    </w:p>
    <w:p w:rsidR="11AF8994" w:rsidP="11AF8994" w:rsidRDefault="11AF8994" w14:paraId="1ADA88F7" w14:textId="3D67E616">
      <w:pPr>
        <w:rPr>
          <w:b w:val="1"/>
          <w:bCs w:val="1"/>
          <w:sz w:val="48"/>
          <w:szCs w:val="48"/>
        </w:rPr>
      </w:pPr>
    </w:p>
    <w:p w:rsidR="11AF8994" w:rsidP="11AF8994" w:rsidRDefault="11AF8994" w14:paraId="2569BE44" w14:textId="50E582E9">
      <w:pPr>
        <w:rPr>
          <w:b w:val="1"/>
          <w:bCs w:val="1"/>
          <w:sz w:val="48"/>
          <w:szCs w:val="48"/>
        </w:rPr>
      </w:pPr>
    </w:p>
    <w:p w:rsidR="11AF8994" w:rsidP="11AF8994" w:rsidRDefault="11AF8994" w14:paraId="444F3DC5" w14:textId="5CE914ED">
      <w:pPr>
        <w:spacing w:after="0" w:afterAutospacing="off"/>
        <w:rPr>
          <w:b w:val="0"/>
          <w:bCs w:val="0"/>
          <w:sz w:val="22"/>
          <w:szCs w:val="22"/>
        </w:rPr>
      </w:pPr>
    </w:p>
    <w:p w:rsidR="11AF8994" w:rsidRDefault="11AF8994" w14:paraId="0A62D4DB" w14:textId="1DFC9EE8">
      <w:r>
        <w:br w:type="page"/>
      </w:r>
    </w:p>
    <w:p w:rsidR="06E6A917" w:rsidP="11AF8994" w:rsidRDefault="06E6A917" w14:paraId="106A90AA" w14:textId="18C20476">
      <w:pPr>
        <w:pStyle w:val="Normal"/>
        <w:spacing w:after="0" w:afterAutospacing="off"/>
        <w:rPr>
          <w:b w:val="0"/>
          <w:bCs w:val="0"/>
          <w:sz w:val="22"/>
          <w:szCs w:val="22"/>
        </w:rPr>
      </w:pPr>
      <w:r w:rsidR="06E6A917">
        <w:drawing>
          <wp:inline wp14:editId="3345E533" wp14:anchorId="2391B4D1">
            <wp:extent cx="5843683" cy="9258300"/>
            <wp:effectExtent l="0" t="0" r="0" b="0"/>
            <wp:docPr id="7748803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4880314" name=""/>
                    <pic:cNvPicPr/>
                  </pic:nvPicPr>
                  <pic:blipFill>
                    <a:blip xmlns:r="http://schemas.openxmlformats.org/officeDocument/2006/relationships" r:embed="rId745015369">
                      <a:extLst>
                        <a:ext uri="{28A0092B-C50C-407E-A947-70E740481C1C}">
                          <a14:useLocalDpi xmlns:a14="http://schemas.microsoft.com/office/drawing/2010/main"/>
                        </a:ext>
                      </a:extLst>
                    </a:blip>
                    <a:stretch>
                      <a:fillRect/>
                    </a:stretch>
                  </pic:blipFill>
                  <pic:spPr>
                    <a:xfrm rot="0">
                      <a:off x="0" y="0"/>
                      <a:ext cx="5843683" cy="9258300"/>
                    </a:xfrm>
                    <a:prstGeom prst="rect">
                      <a:avLst/>
                    </a:prstGeom>
                  </pic:spPr>
                </pic:pic>
              </a:graphicData>
            </a:graphic>
          </wp:inline>
        </w:drawing>
      </w:r>
    </w:p>
    <w:p w:rsidR="3B12F49C" w:rsidP="11AF8994" w:rsidRDefault="3B12F49C" w14:paraId="478B22A3" w14:textId="112673D5">
      <w:pPr>
        <w:rPr>
          <w:b w:val="1"/>
          <w:bCs w:val="1"/>
          <w:sz w:val="22"/>
          <w:szCs w:val="22"/>
        </w:rPr>
      </w:pPr>
      <w:r w:rsidRPr="11AF8994" w:rsidR="6D464E60">
        <w:rPr>
          <w:b w:val="1"/>
          <w:bCs w:val="1"/>
          <w:sz w:val="22"/>
          <w:szCs w:val="22"/>
        </w:rPr>
        <w:t>RESEARCH REPORT</w:t>
      </w:r>
    </w:p>
    <w:p w:rsidR="091648F7" w:rsidP="11AF8994" w:rsidRDefault="091648F7" w14:paraId="4F81DFF3" w14:textId="70FF4280">
      <w:pPr>
        <w:rPr>
          <w:b w:val="1"/>
          <w:bCs w:val="1"/>
          <w:sz w:val="22"/>
          <w:szCs w:val="22"/>
        </w:rPr>
      </w:pPr>
      <w:r w:rsidRPr="11AF8994" w:rsidR="091648F7">
        <w:rPr>
          <w:b w:val="1"/>
          <w:bCs w:val="1"/>
          <w:sz w:val="22"/>
          <w:szCs w:val="22"/>
        </w:rPr>
        <w:t>INTRODUCTION</w:t>
      </w:r>
    </w:p>
    <w:p w:rsidR="091648F7" w:rsidP="11AF8994" w:rsidRDefault="091648F7" w14:paraId="57D8F3BB" w14:textId="7D688BC9">
      <w:pPr>
        <w:spacing w:before="0" w:beforeAutospacing="off" w:after="0" w:afterAutospacing="off"/>
        <w:rPr>
          <w:b w:val="0"/>
          <w:bCs w:val="0"/>
          <w:sz w:val="22"/>
          <w:szCs w:val="22"/>
        </w:rPr>
      </w:pPr>
      <w:r w:rsidRPr="11AF8994" w:rsidR="091648F7">
        <w:rPr>
          <w:b w:val="0"/>
          <w:bCs w:val="0"/>
          <w:sz w:val="22"/>
          <w:szCs w:val="22"/>
        </w:rPr>
        <w:t xml:space="preserve">This report will </w:t>
      </w:r>
      <w:r w:rsidRPr="11AF8994" w:rsidR="5CC8DF1F">
        <w:rPr>
          <w:b w:val="0"/>
          <w:bCs w:val="0"/>
          <w:sz w:val="22"/>
          <w:szCs w:val="22"/>
        </w:rPr>
        <w:t>explain the meaning of Community Antenatal Mid</w:t>
      </w:r>
      <w:r w:rsidRPr="11AF8994" w:rsidR="4C4BEE92">
        <w:rPr>
          <w:b w:val="0"/>
          <w:bCs w:val="0"/>
          <w:sz w:val="22"/>
          <w:szCs w:val="22"/>
        </w:rPr>
        <w:t>wifery S</w:t>
      </w:r>
      <w:r w:rsidRPr="11AF8994" w:rsidR="542EDA4D">
        <w:rPr>
          <w:b w:val="0"/>
          <w:bCs w:val="0"/>
          <w:sz w:val="22"/>
          <w:szCs w:val="22"/>
        </w:rPr>
        <w:t>ervices. The report will discuss a brief history</w:t>
      </w:r>
      <w:r w:rsidRPr="11AF8994" w:rsidR="57085AC4">
        <w:rPr>
          <w:b w:val="0"/>
          <w:bCs w:val="0"/>
          <w:sz w:val="22"/>
          <w:szCs w:val="22"/>
        </w:rPr>
        <w:t xml:space="preserve"> of Community</w:t>
      </w:r>
      <w:r w:rsidRPr="11AF8994" w:rsidR="0D44080C">
        <w:rPr>
          <w:b w:val="0"/>
          <w:bCs w:val="0"/>
          <w:sz w:val="22"/>
          <w:szCs w:val="22"/>
        </w:rPr>
        <w:t xml:space="preserve"> Antenatal Mid</w:t>
      </w:r>
      <w:r w:rsidRPr="11AF8994" w:rsidR="5DFDE4DF">
        <w:rPr>
          <w:b w:val="0"/>
          <w:bCs w:val="0"/>
          <w:sz w:val="22"/>
          <w:szCs w:val="22"/>
        </w:rPr>
        <w:t>wifery services. It will</w:t>
      </w:r>
      <w:r w:rsidRPr="11AF8994" w:rsidR="5DB39A64">
        <w:rPr>
          <w:b w:val="0"/>
          <w:bCs w:val="0"/>
          <w:sz w:val="22"/>
          <w:szCs w:val="22"/>
        </w:rPr>
        <w:t xml:space="preserve"> also </w:t>
      </w:r>
      <w:r w:rsidRPr="11AF8994" w:rsidR="5DB39A64">
        <w:rPr>
          <w:b w:val="0"/>
          <w:bCs w:val="0"/>
          <w:sz w:val="22"/>
          <w:szCs w:val="22"/>
        </w:rPr>
        <w:t>identify</w:t>
      </w:r>
      <w:r w:rsidRPr="11AF8994" w:rsidR="5DB39A64">
        <w:rPr>
          <w:b w:val="0"/>
          <w:bCs w:val="0"/>
          <w:sz w:val="22"/>
          <w:szCs w:val="22"/>
        </w:rPr>
        <w:t xml:space="preserve"> the functions of </w:t>
      </w:r>
      <w:r w:rsidRPr="11AF8994" w:rsidR="7AAC804A">
        <w:rPr>
          <w:b w:val="0"/>
          <w:bCs w:val="0"/>
          <w:sz w:val="22"/>
          <w:szCs w:val="22"/>
        </w:rPr>
        <w:t>Community Antenatal Midwifery Services</w:t>
      </w:r>
      <w:r w:rsidRPr="11AF8994" w:rsidR="1612B81C">
        <w:rPr>
          <w:b w:val="0"/>
          <w:bCs w:val="0"/>
          <w:sz w:val="22"/>
          <w:szCs w:val="22"/>
        </w:rPr>
        <w:t>. The report will explain two main challenges</w:t>
      </w:r>
      <w:r w:rsidRPr="11AF8994" w:rsidR="39428FDC">
        <w:rPr>
          <w:b w:val="0"/>
          <w:bCs w:val="0"/>
          <w:sz w:val="22"/>
          <w:szCs w:val="22"/>
        </w:rPr>
        <w:t xml:space="preserve"> of </w:t>
      </w:r>
      <w:r w:rsidRPr="11AF8994" w:rsidR="39428FDC">
        <w:rPr>
          <w:b w:val="0"/>
          <w:bCs w:val="0"/>
          <w:sz w:val="22"/>
          <w:szCs w:val="22"/>
        </w:rPr>
        <w:t>these services</w:t>
      </w:r>
    </w:p>
    <w:p w:rsidR="11AF8994" w:rsidP="11AF8994" w:rsidRDefault="11AF8994" w14:paraId="62A5F024" w14:textId="6C9C7DD7">
      <w:pPr>
        <w:spacing w:before="0" w:beforeAutospacing="off" w:after="0" w:afterAutospacing="off"/>
        <w:rPr>
          <w:b w:val="0"/>
          <w:bCs w:val="0"/>
          <w:sz w:val="22"/>
          <w:szCs w:val="22"/>
        </w:rPr>
      </w:pPr>
    </w:p>
    <w:p w:rsidR="2960C9EC" w:rsidP="11AF8994" w:rsidRDefault="2960C9EC" w14:paraId="3DB7C9D0" w14:textId="11690006">
      <w:pPr>
        <w:spacing w:before="0" w:beforeAutospacing="off" w:after="0" w:afterAutospacing="off"/>
        <w:rPr>
          <w:b w:val="1"/>
          <w:bCs w:val="1"/>
          <w:sz w:val="22"/>
          <w:szCs w:val="22"/>
        </w:rPr>
      </w:pPr>
      <w:r w:rsidRPr="11AF8994" w:rsidR="2960C9EC">
        <w:rPr>
          <w:b w:val="1"/>
          <w:bCs w:val="1"/>
          <w:sz w:val="22"/>
          <w:szCs w:val="22"/>
        </w:rPr>
        <w:t>COMMUNITY ANTENATAL MIDWIFERY SERVICES</w:t>
      </w:r>
    </w:p>
    <w:p w:rsidR="76FC1E63" w:rsidP="11AF8994" w:rsidRDefault="76FC1E63" w14:paraId="66CF4AB4" w14:textId="0A60A6B5">
      <w:pPr>
        <w:spacing w:before="0" w:beforeAutospacing="off" w:after="0" w:afterAutospacing="off"/>
        <w:rPr>
          <w:b w:val="0"/>
          <w:bCs w:val="0"/>
          <w:sz w:val="22"/>
          <w:szCs w:val="22"/>
        </w:rPr>
      </w:pPr>
      <w:r w:rsidRPr="11AF8994" w:rsidR="76FC1E63">
        <w:rPr>
          <w:b w:val="0"/>
          <w:bCs w:val="0"/>
          <w:sz w:val="22"/>
          <w:szCs w:val="22"/>
        </w:rPr>
        <w:t xml:space="preserve">This </w:t>
      </w:r>
      <w:r w:rsidRPr="11AF8994" w:rsidR="3B312CE0">
        <w:rPr>
          <w:b w:val="0"/>
          <w:bCs w:val="0"/>
          <w:sz w:val="22"/>
          <w:szCs w:val="22"/>
        </w:rPr>
        <w:t xml:space="preserve">type of healthcare is provided </w:t>
      </w:r>
      <w:r w:rsidRPr="11AF8994" w:rsidR="41B2C2D9">
        <w:rPr>
          <w:b w:val="0"/>
          <w:bCs w:val="0"/>
          <w:sz w:val="22"/>
          <w:szCs w:val="22"/>
        </w:rPr>
        <w:t>by midwives to pregnant women in non-hospital</w:t>
      </w:r>
      <w:r w:rsidRPr="11AF8994" w:rsidR="07A195A7">
        <w:rPr>
          <w:b w:val="0"/>
          <w:bCs w:val="0"/>
          <w:sz w:val="22"/>
          <w:szCs w:val="22"/>
        </w:rPr>
        <w:t xml:space="preserve"> settings</w:t>
      </w:r>
      <w:r w:rsidRPr="11AF8994" w:rsidR="6EB791D6">
        <w:rPr>
          <w:b w:val="0"/>
          <w:bCs w:val="0"/>
          <w:sz w:val="22"/>
          <w:szCs w:val="22"/>
        </w:rPr>
        <w:t>,</w:t>
      </w:r>
      <w:r w:rsidRPr="11AF8994" w:rsidR="4D4F9C8F">
        <w:rPr>
          <w:b w:val="0"/>
          <w:bCs w:val="0"/>
          <w:sz w:val="22"/>
          <w:szCs w:val="22"/>
        </w:rPr>
        <w:t xml:space="preserve"> such as in the community, at health centres</w:t>
      </w:r>
      <w:r w:rsidRPr="11AF8994" w:rsidR="684BC259">
        <w:rPr>
          <w:b w:val="0"/>
          <w:bCs w:val="0"/>
          <w:sz w:val="22"/>
          <w:szCs w:val="22"/>
        </w:rPr>
        <w:t xml:space="preserve">, GP surgeries or </w:t>
      </w:r>
      <w:r w:rsidRPr="11AF8994" w:rsidR="5E3573ED">
        <w:rPr>
          <w:b w:val="0"/>
          <w:bCs w:val="0"/>
          <w:sz w:val="22"/>
          <w:szCs w:val="22"/>
        </w:rPr>
        <w:t xml:space="preserve">at the woman’s home </w:t>
      </w:r>
      <w:r w:rsidRPr="11AF8994" w:rsidR="179BBA87">
        <w:rPr>
          <w:b w:val="0"/>
          <w:bCs w:val="0"/>
          <w:sz w:val="22"/>
          <w:szCs w:val="22"/>
        </w:rPr>
        <w:t>(</w:t>
      </w:r>
      <w:hyperlink r:id="Rfb90410a8c6f4451">
        <w:r w:rsidRPr="11AF8994" w:rsidR="179BBA87">
          <w:rPr>
            <w:rStyle w:val="Hyperlink"/>
            <w:b w:val="0"/>
            <w:bCs w:val="0"/>
            <w:sz w:val="22"/>
            <w:szCs w:val="22"/>
          </w:rPr>
          <w:t>www.nhs.uk</w:t>
        </w:r>
      </w:hyperlink>
      <w:r w:rsidRPr="11AF8994" w:rsidR="179BBA87">
        <w:rPr>
          <w:b w:val="0"/>
          <w:bCs w:val="0"/>
          <w:sz w:val="22"/>
          <w:szCs w:val="22"/>
        </w:rPr>
        <w:t>)</w:t>
      </w:r>
      <w:r w:rsidRPr="11AF8994" w:rsidR="5377F8FA">
        <w:rPr>
          <w:b w:val="0"/>
          <w:bCs w:val="0"/>
          <w:sz w:val="22"/>
          <w:szCs w:val="22"/>
        </w:rPr>
        <w:t>. For example, if a woman f</w:t>
      </w:r>
      <w:r w:rsidRPr="11AF8994" w:rsidR="7AE792A0">
        <w:rPr>
          <w:b w:val="0"/>
          <w:bCs w:val="0"/>
          <w:sz w:val="22"/>
          <w:szCs w:val="22"/>
        </w:rPr>
        <w:t>ound out she is pregnant</w:t>
      </w:r>
      <w:r w:rsidRPr="11AF8994" w:rsidR="5A6D21E0">
        <w:rPr>
          <w:b w:val="0"/>
          <w:bCs w:val="0"/>
          <w:sz w:val="22"/>
          <w:szCs w:val="22"/>
        </w:rPr>
        <w:t xml:space="preserve">, she telephones the </w:t>
      </w:r>
      <w:r w:rsidRPr="11AF8994" w:rsidR="0D45EC29">
        <w:rPr>
          <w:b w:val="0"/>
          <w:bCs w:val="0"/>
          <w:sz w:val="22"/>
          <w:szCs w:val="22"/>
        </w:rPr>
        <w:t>local GP surger</w:t>
      </w:r>
      <w:r w:rsidRPr="11AF8994" w:rsidR="3BF7A438">
        <w:rPr>
          <w:b w:val="0"/>
          <w:bCs w:val="0"/>
          <w:sz w:val="22"/>
          <w:szCs w:val="22"/>
        </w:rPr>
        <w:t>y</w:t>
      </w:r>
      <w:r w:rsidRPr="11AF8994" w:rsidR="64349167">
        <w:rPr>
          <w:b w:val="0"/>
          <w:bCs w:val="0"/>
          <w:sz w:val="22"/>
          <w:szCs w:val="22"/>
        </w:rPr>
        <w:t>, and the GP surgery will book appointment</w:t>
      </w:r>
      <w:r w:rsidRPr="11AF8994" w:rsidR="173F7F6B">
        <w:rPr>
          <w:b w:val="0"/>
          <w:bCs w:val="0"/>
          <w:sz w:val="22"/>
          <w:szCs w:val="22"/>
        </w:rPr>
        <w:t xml:space="preserve"> with the community midwife.</w:t>
      </w:r>
    </w:p>
    <w:p w:rsidR="11AF8994" w:rsidP="11AF8994" w:rsidRDefault="11AF8994" w14:paraId="40C8C2F2" w14:textId="4E38DC71">
      <w:pPr>
        <w:spacing w:before="0" w:beforeAutospacing="off" w:after="0" w:afterAutospacing="off"/>
        <w:rPr>
          <w:b w:val="0"/>
          <w:bCs w:val="0"/>
          <w:sz w:val="22"/>
          <w:szCs w:val="22"/>
        </w:rPr>
      </w:pPr>
    </w:p>
    <w:p w:rsidR="253B1268" w:rsidP="11AF8994" w:rsidRDefault="253B1268" w14:paraId="36BF77E0" w14:textId="4C85CA60">
      <w:pPr>
        <w:spacing w:before="0" w:beforeAutospacing="off" w:after="0" w:afterAutospacing="off"/>
        <w:rPr>
          <w:b w:val="0"/>
          <w:bCs w:val="0"/>
          <w:sz w:val="22"/>
          <w:szCs w:val="22"/>
        </w:rPr>
      </w:pPr>
      <w:r w:rsidRPr="11AF8994" w:rsidR="253B1268">
        <w:rPr>
          <w:b w:val="0"/>
          <w:bCs w:val="0"/>
          <w:sz w:val="22"/>
          <w:szCs w:val="22"/>
        </w:rPr>
        <w:t>Before 19</w:t>
      </w:r>
      <w:r w:rsidRPr="11AF8994" w:rsidR="253B1268">
        <w:rPr>
          <w:b w:val="0"/>
          <w:bCs w:val="0"/>
          <w:sz w:val="22"/>
          <w:szCs w:val="22"/>
          <w:vertAlign w:val="superscript"/>
        </w:rPr>
        <w:t>th</w:t>
      </w:r>
      <w:r w:rsidRPr="11AF8994" w:rsidR="253B1268">
        <w:rPr>
          <w:b w:val="0"/>
          <w:bCs w:val="0"/>
          <w:sz w:val="22"/>
          <w:szCs w:val="22"/>
        </w:rPr>
        <w:t xml:space="preserve"> century,</w:t>
      </w:r>
      <w:r w:rsidRPr="11AF8994" w:rsidR="55A40931">
        <w:rPr>
          <w:b w:val="0"/>
          <w:bCs w:val="0"/>
          <w:sz w:val="22"/>
          <w:szCs w:val="22"/>
        </w:rPr>
        <w:t xml:space="preserve"> midwifery was a community-</w:t>
      </w:r>
      <w:r w:rsidRPr="11AF8994" w:rsidR="546C4DA6">
        <w:rPr>
          <w:b w:val="0"/>
          <w:bCs w:val="0"/>
          <w:sz w:val="22"/>
          <w:szCs w:val="22"/>
        </w:rPr>
        <w:t xml:space="preserve">based female dominated practice. </w:t>
      </w:r>
      <w:r w:rsidRPr="11AF8994" w:rsidR="171642F5">
        <w:rPr>
          <w:b w:val="0"/>
          <w:bCs w:val="0"/>
          <w:sz w:val="22"/>
          <w:szCs w:val="22"/>
        </w:rPr>
        <w:t>Experienced women in the local community</w:t>
      </w:r>
      <w:r w:rsidRPr="11AF8994" w:rsidR="1AD838AA">
        <w:rPr>
          <w:b w:val="0"/>
          <w:bCs w:val="0"/>
          <w:sz w:val="22"/>
          <w:szCs w:val="22"/>
        </w:rPr>
        <w:t xml:space="preserve"> used to </w:t>
      </w:r>
      <w:r w:rsidRPr="11AF8994" w:rsidR="1AD838AA">
        <w:rPr>
          <w:b w:val="0"/>
          <w:bCs w:val="0"/>
          <w:sz w:val="22"/>
          <w:szCs w:val="22"/>
        </w:rPr>
        <w:t>assist</w:t>
      </w:r>
      <w:r w:rsidRPr="11AF8994" w:rsidR="1AD838AA">
        <w:rPr>
          <w:b w:val="0"/>
          <w:bCs w:val="0"/>
          <w:sz w:val="22"/>
          <w:szCs w:val="22"/>
        </w:rPr>
        <w:t xml:space="preserve"> the pregnant women during child labour</w:t>
      </w:r>
      <w:r w:rsidRPr="11AF8994" w:rsidR="0445A4CD">
        <w:rPr>
          <w:b w:val="0"/>
          <w:bCs w:val="0"/>
          <w:sz w:val="22"/>
          <w:szCs w:val="22"/>
        </w:rPr>
        <w:t>. They were called traditional birth attendants</w:t>
      </w:r>
      <w:r w:rsidRPr="11AF8994" w:rsidR="552F777B">
        <w:rPr>
          <w:b w:val="0"/>
          <w:bCs w:val="0"/>
          <w:sz w:val="22"/>
          <w:szCs w:val="22"/>
        </w:rPr>
        <w:t>.</w:t>
      </w:r>
      <w:r w:rsidRPr="11AF8994" w:rsidR="670D35A0">
        <w:rPr>
          <w:b w:val="0"/>
          <w:bCs w:val="0"/>
          <w:sz w:val="22"/>
          <w:szCs w:val="22"/>
        </w:rPr>
        <w:t xml:space="preserve"> These experienced women </w:t>
      </w:r>
      <w:r w:rsidRPr="11AF8994" w:rsidR="110AA76F">
        <w:rPr>
          <w:b w:val="0"/>
          <w:bCs w:val="0"/>
          <w:sz w:val="22"/>
          <w:szCs w:val="22"/>
        </w:rPr>
        <w:t>helped</w:t>
      </w:r>
      <w:r w:rsidRPr="11AF8994" w:rsidR="0FA05F38">
        <w:rPr>
          <w:b w:val="0"/>
          <w:bCs w:val="0"/>
          <w:sz w:val="22"/>
          <w:szCs w:val="22"/>
        </w:rPr>
        <w:t xml:space="preserve"> </w:t>
      </w:r>
      <w:r w:rsidRPr="11AF8994" w:rsidR="0FA05F38">
        <w:rPr>
          <w:b w:val="0"/>
          <w:bCs w:val="0"/>
          <w:sz w:val="22"/>
          <w:szCs w:val="22"/>
        </w:rPr>
        <w:t xml:space="preserve">the pregnant women, </w:t>
      </w:r>
      <w:r w:rsidRPr="11AF8994" w:rsidR="467DCBD7">
        <w:rPr>
          <w:b w:val="0"/>
          <w:bCs w:val="0"/>
          <w:sz w:val="22"/>
          <w:szCs w:val="22"/>
        </w:rPr>
        <w:t xml:space="preserve">offering advice, </w:t>
      </w:r>
      <w:r w:rsidRPr="11AF8994" w:rsidR="467DCBD7">
        <w:rPr>
          <w:b w:val="0"/>
          <w:bCs w:val="0"/>
          <w:sz w:val="22"/>
          <w:szCs w:val="22"/>
        </w:rPr>
        <w:t>monitoring</w:t>
      </w:r>
      <w:r w:rsidRPr="11AF8994" w:rsidR="4ABF14B7">
        <w:rPr>
          <w:b w:val="0"/>
          <w:bCs w:val="0"/>
          <w:sz w:val="22"/>
          <w:szCs w:val="22"/>
        </w:rPr>
        <w:t xml:space="preserve"> </w:t>
      </w:r>
      <w:r w:rsidRPr="11AF8994" w:rsidR="4ABF14B7">
        <w:rPr>
          <w:b w:val="0"/>
          <w:bCs w:val="0"/>
          <w:sz w:val="22"/>
          <w:szCs w:val="22"/>
        </w:rPr>
        <w:t>pregnancy</w:t>
      </w:r>
      <w:r w:rsidRPr="11AF8994" w:rsidR="4ABF14B7">
        <w:rPr>
          <w:b w:val="0"/>
          <w:bCs w:val="0"/>
          <w:sz w:val="22"/>
          <w:szCs w:val="22"/>
        </w:rPr>
        <w:t xml:space="preserve"> and </w:t>
      </w:r>
      <w:r w:rsidRPr="11AF8994" w:rsidR="4ABF14B7">
        <w:rPr>
          <w:b w:val="0"/>
          <w:bCs w:val="0"/>
          <w:sz w:val="22"/>
          <w:szCs w:val="22"/>
        </w:rPr>
        <w:t>assisting</w:t>
      </w:r>
      <w:r w:rsidRPr="11AF8994" w:rsidR="4ABF14B7">
        <w:rPr>
          <w:b w:val="0"/>
          <w:bCs w:val="0"/>
          <w:sz w:val="22"/>
          <w:szCs w:val="22"/>
        </w:rPr>
        <w:t xml:space="preserve"> with birth but without form</w:t>
      </w:r>
      <w:r w:rsidRPr="11AF8994" w:rsidR="65435357">
        <w:rPr>
          <w:b w:val="0"/>
          <w:bCs w:val="0"/>
          <w:sz w:val="22"/>
          <w:szCs w:val="22"/>
        </w:rPr>
        <w:t>al training and education</w:t>
      </w:r>
      <w:r w:rsidRPr="11AF8994" w:rsidR="419711D3">
        <w:rPr>
          <w:b w:val="0"/>
          <w:bCs w:val="0"/>
          <w:sz w:val="22"/>
          <w:szCs w:val="22"/>
        </w:rPr>
        <w:t xml:space="preserve"> (Stevens, 1997). As a resul</w:t>
      </w:r>
      <w:r w:rsidRPr="11AF8994" w:rsidR="32871FEE">
        <w:rPr>
          <w:b w:val="0"/>
          <w:bCs w:val="0"/>
          <w:sz w:val="22"/>
          <w:szCs w:val="22"/>
        </w:rPr>
        <w:t>t of this was a high infant mortality rate.</w:t>
      </w:r>
    </w:p>
    <w:p w:rsidR="11AF8994" w:rsidP="11AF8994" w:rsidRDefault="11AF8994" w14:paraId="59FDD0A0" w14:textId="28CF02CD">
      <w:pPr>
        <w:spacing w:before="0" w:beforeAutospacing="off" w:after="0" w:afterAutospacing="off"/>
        <w:rPr>
          <w:b w:val="0"/>
          <w:bCs w:val="0"/>
          <w:sz w:val="22"/>
          <w:szCs w:val="22"/>
        </w:rPr>
      </w:pPr>
    </w:p>
    <w:p w:rsidR="623DE48A" w:rsidP="11AF8994" w:rsidRDefault="623DE48A" w14:paraId="75284207" w14:textId="61C97786">
      <w:pPr>
        <w:spacing w:before="0" w:beforeAutospacing="off" w:after="0" w:afterAutospacing="off"/>
        <w:rPr>
          <w:b w:val="0"/>
          <w:bCs w:val="0"/>
          <w:sz w:val="22"/>
          <w:szCs w:val="22"/>
        </w:rPr>
      </w:pPr>
      <w:r w:rsidRPr="11AF8994" w:rsidR="623DE48A">
        <w:rPr>
          <w:b w:val="0"/>
          <w:bCs w:val="0"/>
          <w:sz w:val="22"/>
          <w:szCs w:val="22"/>
        </w:rPr>
        <w:t>United Kingdom bega</w:t>
      </w:r>
      <w:r w:rsidRPr="11AF8994" w:rsidR="2A6BFB3B">
        <w:rPr>
          <w:b w:val="0"/>
          <w:bCs w:val="0"/>
          <w:sz w:val="22"/>
          <w:szCs w:val="22"/>
        </w:rPr>
        <w:t xml:space="preserve">n </w:t>
      </w:r>
      <w:r w:rsidRPr="11AF8994" w:rsidR="6B7ACE4D">
        <w:rPr>
          <w:b w:val="0"/>
          <w:bCs w:val="0"/>
          <w:sz w:val="22"/>
          <w:szCs w:val="22"/>
        </w:rPr>
        <w:t>formal training for</w:t>
      </w:r>
      <w:r w:rsidRPr="11AF8994" w:rsidR="5618D7B8">
        <w:rPr>
          <w:b w:val="0"/>
          <w:bCs w:val="0"/>
          <w:sz w:val="22"/>
          <w:szCs w:val="22"/>
        </w:rPr>
        <w:t xml:space="preserve"> midwives in 1902</w:t>
      </w:r>
      <w:r w:rsidRPr="11AF8994" w:rsidR="139935B9">
        <w:rPr>
          <w:b w:val="0"/>
          <w:bCs w:val="0"/>
          <w:sz w:val="22"/>
          <w:szCs w:val="22"/>
        </w:rPr>
        <w:t xml:space="preserve"> with the establishment of </w:t>
      </w:r>
      <w:r w:rsidRPr="11AF8994" w:rsidR="03C54DF8">
        <w:rPr>
          <w:b w:val="0"/>
          <w:bCs w:val="0"/>
          <w:sz w:val="22"/>
          <w:szCs w:val="22"/>
        </w:rPr>
        <w:t>M</w:t>
      </w:r>
      <w:r w:rsidRPr="11AF8994" w:rsidR="139935B9">
        <w:rPr>
          <w:b w:val="0"/>
          <w:bCs w:val="0"/>
          <w:sz w:val="22"/>
          <w:szCs w:val="22"/>
        </w:rPr>
        <w:t>idwives</w:t>
      </w:r>
      <w:r w:rsidRPr="11AF8994" w:rsidR="139935B9">
        <w:rPr>
          <w:b w:val="0"/>
          <w:bCs w:val="0"/>
          <w:sz w:val="22"/>
          <w:szCs w:val="22"/>
        </w:rPr>
        <w:t xml:space="preserve"> </w:t>
      </w:r>
      <w:r w:rsidRPr="11AF8994" w:rsidR="5FD64E94">
        <w:rPr>
          <w:b w:val="0"/>
          <w:bCs w:val="0"/>
          <w:sz w:val="22"/>
          <w:szCs w:val="22"/>
        </w:rPr>
        <w:t>A</w:t>
      </w:r>
      <w:r w:rsidRPr="11AF8994" w:rsidR="139935B9">
        <w:rPr>
          <w:b w:val="0"/>
          <w:bCs w:val="0"/>
          <w:sz w:val="22"/>
          <w:szCs w:val="22"/>
        </w:rPr>
        <w:t>ct</w:t>
      </w:r>
      <w:r w:rsidRPr="11AF8994" w:rsidR="2C616C2D">
        <w:rPr>
          <w:b w:val="0"/>
          <w:bCs w:val="0"/>
          <w:sz w:val="22"/>
          <w:szCs w:val="22"/>
        </w:rPr>
        <w:t xml:space="preserve"> </w:t>
      </w:r>
      <w:r w:rsidRPr="11AF8994" w:rsidR="7A4FB66E">
        <w:rPr>
          <w:b w:val="0"/>
          <w:bCs w:val="0"/>
          <w:sz w:val="22"/>
          <w:szCs w:val="22"/>
        </w:rPr>
        <w:t>(R</w:t>
      </w:r>
      <w:r w:rsidRPr="11AF8994" w:rsidR="69BCE5EB">
        <w:rPr>
          <w:b w:val="0"/>
          <w:bCs w:val="0"/>
          <w:sz w:val="22"/>
          <w:szCs w:val="22"/>
        </w:rPr>
        <w:t xml:space="preserve">idgway, </w:t>
      </w:r>
      <w:r w:rsidRPr="11AF8994" w:rsidR="68F7740D">
        <w:rPr>
          <w:b w:val="0"/>
          <w:bCs w:val="0"/>
          <w:sz w:val="22"/>
          <w:szCs w:val="22"/>
        </w:rPr>
        <w:t>2002)</w:t>
      </w:r>
      <w:r w:rsidRPr="11AF8994" w:rsidR="77658EED">
        <w:rPr>
          <w:b w:val="0"/>
          <w:bCs w:val="0"/>
          <w:sz w:val="22"/>
          <w:szCs w:val="22"/>
        </w:rPr>
        <w:t xml:space="preserve">. </w:t>
      </w:r>
      <w:r w:rsidRPr="11AF8994" w:rsidR="50327BCB">
        <w:rPr>
          <w:b w:val="0"/>
          <w:bCs w:val="0"/>
          <w:sz w:val="22"/>
          <w:szCs w:val="22"/>
        </w:rPr>
        <w:t>The 1902 Midw</w:t>
      </w:r>
      <w:r w:rsidRPr="11AF8994" w:rsidR="453C704E">
        <w:rPr>
          <w:b w:val="0"/>
          <w:bCs w:val="0"/>
          <w:sz w:val="22"/>
          <w:szCs w:val="22"/>
        </w:rPr>
        <w:t xml:space="preserve">ives </w:t>
      </w:r>
      <w:r w:rsidRPr="11AF8994" w:rsidR="0D6396AF">
        <w:rPr>
          <w:b w:val="0"/>
          <w:bCs w:val="0"/>
          <w:sz w:val="22"/>
          <w:szCs w:val="22"/>
        </w:rPr>
        <w:t xml:space="preserve">Act created the </w:t>
      </w:r>
      <w:r w:rsidRPr="11AF8994" w:rsidR="10C77F29">
        <w:rPr>
          <w:b w:val="0"/>
          <w:bCs w:val="0"/>
          <w:sz w:val="22"/>
          <w:szCs w:val="22"/>
        </w:rPr>
        <w:t>Central Midwives</w:t>
      </w:r>
      <w:r w:rsidRPr="11AF8994" w:rsidR="59AB59B7">
        <w:rPr>
          <w:b w:val="0"/>
          <w:bCs w:val="0"/>
          <w:sz w:val="22"/>
          <w:szCs w:val="22"/>
        </w:rPr>
        <w:t xml:space="preserve"> Board. The secretary of the board </w:t>
      </w:r>
      <w:r w:rsidRPr="11AF8994" w:rsidR="59AB59B7">
        <w:rPr>
          <w:b w:val="0"/>
          <w:bCs w:val="0"/>
          <w:sz w:val="22"/>
          <w:szCs w:val="22"/>
        </w:rPr>
        <w:t>was respons</w:t>
      </w:r>
      <w:r w:rsidRPr="11AF8994" w:rsidR="3E30E1B4">
        <w:rPr>
          <w:b w:val="0"/>
          <w:bCs w:val="0"/>
          <w:sz w:val="22"/>
          <w:szCs w:val="22"/>
        </w:rPr>
        <w:t>ible for</w:t>
      </w:r>
      <w:r w:rsidRPr="11AF8994" w:rsidR="3E30E1B4">
        <w:rPr>
          <w:b w:val="0"/>
          <w:bCs w:val="0"/>
          <w:sz w:val="22"/>
          <w:szCs w:val="22"/>
        </w:rPr>
        <w:t xml:space="preserve"> the </w:t>
      </w:r>
      <w:r w:rsidRPr="11AF8994" w:rsidR="16D9E610">
        <w:rPr>
          <w:b w:val="0"/>
          <w:bCs w:val="0"/>
          <w:sz w:val="22"/>
          <w:szCs w:val="22"/>
        </w:rPr>
        <w:t>registration of the midwives, securing</w:t>
      </w:r>
      <w:r w:rsidRPr="11AF8994" w:rsidR="319B326B">
        <w:rPr>
          <w:b w:val="0"/>
          <w:bCs w:val="0"/>
          <w:sz w:val="22"/>
          <w:szCs w:val="22"/>
        </w:rPr>
        <w:t xml:space="preserve"> </w:t>
      </w:r>
      <w:r w:rsidRPr="11AF8994" w:rsidR="319B326B">
        <w:rPr>
          <w:b w:val="0"/>
          <w:bCs w:val="0"/>
          <w:sz w:val="22"/>
          <w:szCs w:val="22"/>
        </w:rPr>
        <w:t>bet</w:t>
      </w:r>
      <w:r w:rsidRPr="11AF8994" w:rsidR="0227972C">
        <w:rPr>
          <w:b w:val="0"/>
          <w:bCs w:val="0"/>
          <w:sz w:val="22"/>
          <w:szCs w:val="22"/>
        </w:rPr>
        <w:t>t</w:t>
      </w:r>
      <w:r w:rsidRPr="11AF8994" w:rsidR="319B326B">
        <w:rPr>
          <w:b w:val="0"/>
          <w:bCs w:val="0"/>
          <w:sz w:val="22"/>
          <w:szCs w:val="22"/>
        </w:rPr>
        <w:t>er</w:t>
      </w:r>
      <w:r w:rsidRPr="11AF8994" w:rsidR="319B326B">
        <w:rPr>
          <w:b w:val="0"/>
          <w:bCs w:val="0"/>
          <w:sz w:val="22"/>
          <w:szCs w:val="22"/>
        </w:rPr>
        <w:t xml:space="preserve"> training of the midwives</w:t>
      </w:r>
      <w:r w:rsidRPr="11AF8994" w:rsidR="3581CFA6">
        <w:rPr>
          <w:b w:val="0"/>
          <w:bCs w:val="0"/>
          <w:sz w:val="22"/>
          <w:szCs w:val="22"/>
        </w:rPr>
        <w:t xml:space="preserve"> and the regulation of the practice. </w:t>
      </w:r>
      <w:r w:rsidRPr="11AF8994" w:rsidR="4F2BF1C8">
        <w:rPr>
          <w:b w:val="0"/>
          <w:bCs w:val="0"/>
          <w:sz w:val="22"/>
          <w:szCs w:val="22"/>
        </w:rPr>
        <w:t>Established midwives without qualifications were allowe</w:t>
      </w:r>
      <w:r w:rsidRPr="11AF8994" w:rsidR="1A5FF564">
        <w:rPr>
          <w:b w:val="0"/>
          <w:bCs w:val="0"/>
          <w:sz w:val="22"/>
          <w:szCs w:val="22"/>
        </w:rPr>
        <w:t xml:space="preserve">d to continue in practice, </w:t>
      </w:r>
      <w:r w:rsidRPr="11AF8994" w:rsidR="1A5FF564">
        <w:rPr>
          <w:b w:val="0"/>
          <w:bCs w:val="0"/>
          <w:sz w:val="22"/>
          <w:szCs w:val="22"/>
        </w:rPr>
        <w:t>as long as</w:t>
      </w:r>
      <w:r w:rsidRPr="11AF8994" w:rsidR="1A5FF564">
        <w:rPr>
          <w:b w:val="0"/>
          <w:bCs w:val="0"/>
          <w:sz w:val="22"/>
          <w:szCs w:val="22"/>
        </w:rPr>
        <w:t xml:space="preserve"> t</w:t>
      </w:r>
      <w:r w:rsidRPr="11AF8994" w:rsidR="3D83666B">
        <w:rPr>
          <w:b w:val="0"/>
          <w:bCs w:val="0"/>
          <w:sz w:val="22"/>
          <w:szCs w:val="22"/>
        </w:rPr>
        <w:t>hey show good character and obtain regis</w:t>
      </w:r>
      <w:r w:rsidRPr="11AF8994" w:rsidR="745276C6">
        <w:rPr>
          <w:b w:val="0"/>
          <w:bCs w:val="0"/>
          <w:sz w:val="22"/>
          <w:szCs w:val="22"/>
        </w:rPr>
        <w:t>tration with the Central M</w:t>
      </w:r>
      <w:r w:rsidRPr="11AF8994" w:rsidR="4A420E3C">
        <w:rPr>
          <w:b w:val="0"/>
          <w:bCs w:val="0"/>
          <w:sz w:val="22"/>
          <w:szCs w:val="22"/>
        </w:rPr>
        <w:t xml:space="preserve">idwives </w:t>
      </w:r>
      <w:r w:rsidRPr="11AF8994" w:rsidR="4A420E3C">
        <w:rPr>
          <w:b w:val="0"/>
          <w:bCs w:val="0"/>
          <w:sz w:val="22"/>
          <w:szCs w:val="22"/>
        </w:rPr>
        <w:t xml:space="preserve">Board. </w:t>
      </w:r>
      <w:r w:rsidRPr="11AF8994" w:rsidR="3581CFA6">
        <w:rPr>
          <w:b w:val="0"/>
          <w:bCs w:val="0"/>
          <w:sz w:val="22"/>
          <w:szCs w:val="22"/>
        </w:rPr>
        <w:t>The</w:t>
      </w:r>
      <w:r w:rsidRPr="11AF8994" w:rsidR="3581CFA6">
        <w:rPr>
          <w:b w:val="0"/>
          <w:bCs w:val="0"/>
          <w:sz w:val="22"/>
          <w:szCs w:val="22"/>
        </w:rPr>
        <w:t xml:space="preserve"> </w:t>
      </w:r>
      <w:r w:rsidRPr="11AF8994" w:rsidR="72815E7C">
        <w:rPr>
          <w:b w:val="0"/>
          <w:bCs w:val="0"/>
          <w:sz w:val="22"/>
          <w:szCs w:val="22"/>
        </w:rPr>
        <w:t>Central Midwives Board was replace</w:t>
      </w:r>
      <w:r w:rsidRPr="11AF8994" w:rsidR="12B06E03">
        <w:rPr>
          <w:b w:val="0"/>
          <w:bCs w:val="0"/>
          <w:sz w:val="22"/>
          <w:szCs w:val="22"/>
        </w:rPr>
        <w:t>d in 1983 by th</w:t>
      </w:r>
      <w:r w:rsidRPr="11AF8994" w:rsidR="6D87115D">
        <w:rPr>
          <w:b w:val="0"/>
          <w:bCs w:val="0"/>
          <w:sz w:val="22"/>
          <w:szCs w:val="22"/>
        </w:rPr>
        <w:t>e United Kingdom C</w:t>
      </w:r>
      <w:r w:rsidRPr="11AF8994" w:rsidR="424B254F">
        <w:rPr>
          <w:b w:val="0"/>
          <w:bCs w:val="0"/>
          <w:sz w:val="22"/>
          <w:szCs w:val="22"/>
        </w:rPr>
        <w:t>entral Council for Nursing,</w:t>
      </w:r>
      <w:r w:rsidRPr="11AF8994" w:rsidR="1C64740C">
        <w:rPr>
          <w:b w:val="0"/>
          <w:bCs w:val="0"/>
          <w:sz w:val="22"/>
          <w:szCs w:val="22"/>
        </w:rPr>
        <w:t xml:space="preserve"> Midwifery and Health </w:t>
      </w:r>
      <w:r w:rsidRPr="11AF8994" w:rsidR="468E0084">
        <w:rPr>
          <w:b w:val="0"/>
          <w:bCs w:val="0"/>
          <w:sz w:val="22"/>
          <w:szCs w:val="22"/>
        </w:rPr>
        <w:t>Visiting (Stevens, 1997)</w:t>
      </w:r>
    </w:p>
    <w:p w:rsidR="11AF8994" w:rsidP="11AF8994" w:rsidRDefault="11AF8994" w14:paraId="10B4CE4E" w14:textId="39ABD07F">
      <w:pPr>
        <w:spacing w:before="0" w:beforeAutospacing="off" w:after="0" w:afterAutospacing="off"/>
        <w:rPr>
          <w:b w:val="0"/>
          <w:bCs w:val="0"/>
          <w:sz w:val="22"/>
          <w:szCs w:val="22"/>
        </w:rPr>
      </w:pPr>
    </w:p>
    <w:p w:rsidR="436442EC" w:rsidP="11AF8994" w:rsidRDefault="436442EC" w14:paraId="5F5512F6" w14:textId="05CC8AF3">
      <w:pPr>
        <w:spacing w:before="0" w:beforeAutospacing="off" w:after="0" w:afterAutospacing="off"/>
        <w:rPr>
          <w:b w:val="1"/>
          <w:bCs w:val="1"/>
          <w:sz w:val="22"/>
          <w:szCs w:val="22"/>
        </w:rPr>
      </w:pPr>
      <w:r w:rsidRPr="11AF8994" w:rsidR="436442EC">
        <w:rPr>
          <w:b w:val="1"/>
          <w:bCs w:val="1"/>
          <w:sz w:val="22"/>
          <w:szCs w:val="22"/>
        </w:rPr>
        <w:t xml:space="preserve">THE CURRENT FUNCTIONING </w:t>
      </w:r>
      <w:r w:rsidRPr="11AF8994" w:rsidR="0EB0899D">
        <w:rPr>
          <w:b w:val="1"/>
          <w:bCs w:val="1"/>
          <w:sz w:val="22"/>
          <w:szCs w:val="22"/>
        </w:rPr>
        <w:t xml:space="preserve">OF COMMUNITY ANTENATAL MIDWIFERY </w:t>
      </w:r>
      <w:r w:rsidRPr="11AF8994" w:rsidR="4A7B2D42">
        <w:rPr>
          <w:b w:val="1"/>
          <w:bCs w:val="1"/>
          <w:sz w:val="22"/>
          <w:szCs w:val="22"/>
        </w:rPr>
        <w:t>SERVICES</w:t>
      </w:r>
    </w:p>
    <w:p w:rsidR="3DE9F3DC" w:rsidP="11AF8994" w:rsidRDefault="3DE9F3DC" w14:paraId="10C070C1" w14:textId="09DE45A7">
      <w:pPr>
        <w:spacing w:before="0" w:beforeAutospacing="off" w:after="0" w:afterAutospacing="off"/>
        <w:rPr>
          <w:b w:val="0"/>
          <w:bCs w:val="0"/>
          <w:sz w:val="22"/>
          <w:szCs w:val="22"/>
        </w:rPr>
      </w:pPr>
      <w:r w:rsidRPr="11AF8994" w:rsidR="3DE9F3DC">
        <w:rPr>
          <w:b w:val="0"/>
          <w:bCs w:val="0"/>
          <w:sz w:val="22"/>
          <w:szCs w:val="22"/>
        </w:rPr>
        <w:t xml:space="preserve">Community antenatal midwifery plays important roles in </w:t>
      </w:r>
      <w:r w:rsidRPr="11AF8994" w:rsidR="0068F7A1">
        <w:rPr>
          <w:b w:val="0"/>
          <w:bCs w:val="0"/>
          <w:sz w:val="22"/>
          <w:szCs w:val="22"/>
        </w:rPr>
        <w:t>providing healthcare services</w:t>
      </w:r>
      <w:r w:rsidRPr="11AF8994" w:rsidR="1B532BE4">
        <w:rPr>
          <w:b w:val="0"/>
          <w:bCs w:val="0"/>
          <w:sz w:val="22"/>
          <w:szCs w:val="22"/>
        </w:rPr>
        <w:t xml:space="preserve"> to pregnant women and their babies in the local community.</w:t>
      </w:r>
      <w:r w:rsidRPr="11AF8994" w:rsidR="1730E6AE">
        <w:rPr>
          <w:b w:val="0"/>
          <w:bCs w:val="0"/>
          <w:sz w:val="22"/>
          <w:szCs w:val="22"/>
        </w:rPr>
        <w:t xml:space="preserve"> These services include the following.</w:t>
      </w:r>
    </w:p>
    <w:p w:rsidR="11AF8994" w:rsidP="11AF8994" w:rsidRDefault="11AF8994" w14:paraId="73761C44" w14:textId="0702B25F">
      <w:pPr>
        <w:spacing w:before="0" w:beforeAutospacing="off" w:after="0" w:afterAutospacing="off"/>
        <w:rPr>
          <w:b w:val="0"/>
          <w:bCs w:val="0"/>
          <w:sz w:val="22"/>
          <w:szCs w:val="22"/>
        </w:rPr>
      </w:pPr>
    </w:p>
    <w:p w:rsidR="34580BA5" w:rsidP="11AF8994" w:rsidRDefault="34580BA5" w14:paraId="6AFB4AF1" w14:textId="32DD9BA7">
      <w:pPr>
        <w:spacing w:before="0" w:beforeAutospacing="off" w:after="0" w:afterAutospacing="off"/>
        <w:rPr>
          <w:b w:val="1"/>
          <w:bCs w:val="1"/>
          <w:sz w:val="22"/>
          <w:szCs w:val="22"/>
        </w:rPr>
      </w:pPr>
      <w:r w:rsidRPr="11AF8994" w:rsidR="34580BA5">
        <w:rPr>
          <w:b w:val="1"/>
          <w:bCs w:val="1"/>
          <w:sz w:val="22"/>
          <w:szCs w:val="22"/>
        </w:rPr>
        <w:t>Antenatal Care</w:t>
      </w:r>
    </w:p>
    <w:p w:rsidR="083FB298" w:rsidP="11AF8994" w:rsidRDefault="083FB298" w14:paraId="4B1A9023" w14:textId="73265014">
      <w:pPr>
        <w:spacing w:before="0" w:beforeAutospacing="off" w:after="0" w:afterAutospacing="off"/>
        <w:rPr>
          <w:b w:val="0"/>
          <w:bCs w:val="0"/>
          <w:sz w:val="22"/>
          <w:szCs w:val="22"/>
        </w:rPr>
      </w:pPr>
      <w:r w:rsidRPr="11AF8994" w:rsidR="083FB298">
        <w:rPr>
          <w:b w:val="0"/>
          <w:bCs w:val="0"/>
          <w:sz w:val="22"/>
          <w:szCs w:val="22"/>
        </w:rPr>
        <w:t xml:space="preserve">Community Antenatal Midwifery </w:t>
      </w:r>
      <w:r w:rsidRPr="11AF8994" w:rsidR="4D241D6D">
        <w:rPr>
          <w:b w:val="0"/>
          <w:bCs w:val="0"/>
          <w:sz w:val="22"/>
          <w:szCs w:val="22"/>
        </w:rPr>
        <w:t>provides</w:t>
      </w:r>
      <w:r w:rsidRPr="11AF8994" w:rsidR="43D9F5BD">
        <w:rPr>
          <w:b w:val="0"/>
          <w:bCs w:val="0"/>
          <w:sz w:val="22"/>
          <w:szCs w:val="22"/>
        </w:rPr>
        <w:t xml:space="preserve"> regular check-ups on pregnant women </w:t>
      </w:r>
      <w:r w:rsidRPr="11AF8994" w:rsidR="565BB4C6">
        <w:rPr>
          <w:b w:val="0"/>
          <w:bCs w:val="0"/>
          <w:sz w:val="22"/>
          <w:szCs w:val="22"/>
        </w:rPr>
        <w:t xml:space="preserve">and </w:t>
      </w:r>
      <w:r w:rsidRPr="11AF8994" w:rsidR="6E324DB1">
        <w:rPr>
          <w:b w:val="0"/>
          <w:bCs w:val="0"/>
          <w:sz w:val="22"/>
          <w:szCs w:val="22"/>
        </w:rPr>
        <w:t>monitors</w:t>
      </w:r>
      <w:r w:rsidRPr="11AF8994" w:rsidR="565BB4C6">
        <w:rPr>
          <w:b w:val="0"/>
          <w:bCs w:val="0"/>
          <w:sz w:val="22"/>
          <w:szCs w:val="22"/>
        </w:rPr>
        <w:t xml:space="preserve"> the health of the mother and th</w:t>
      </w:r>
      <w:r w:rsidRPr="11AF8994" w:rsidR="395C4450">
        <w:rPr>
          <w:b w:val="0"/>
          <w:bCs w:val="0"/>
          <w:sz w:val="22"/>
          <w:szCs w:val="22"/>
        </w:rPr>
        <w:t>e baby</w:t>
      </w:r>
      <w:r w:rsidRPr="11AF8994" w:rsidR="579D8F20">
        <w:rPr>
          <w:b w:val="0"/>
          <w:bCs w:val="0"/>
          <w:sz w:val="22"/>
          <w:szCs w:val="22"/>
        </w:rPr>
        <w:t>.</w:t>
      </w:r>
      <w:r w:rsidRPr="11AF8994" w:rsidR="25CFCB9E">
        <w:rPr>
          <w:b w:val="0"/>
          <w:bCs w:val="0"/>
          <w:sz w:val="22"/>
          <w:szCs w:val="22"/>
        </w:rPr>
        <w:t xml:space="preserve"> Community antenatal midwifery</w:t>
      </w:r>
      <w:r w:rsidRPr="11AF8994" w:rsidR="61261A5E">
        <w:rPr>
          <w:b w:val="0"/>
          <w:bCs w:val="0"/>
          <w:sz w:val="22"/>
          <w:szCs w:val="22"/>
        </w:rPr>
        <w:t xml:space="preserve"> is</w:t>
      </w:r>
      <w:r w:rsidRPr="11AF8994" w:rsidR="31944D96">
        <w:rPr>
          <w:b w:val="0"/>
          <w:bCs w:val="0"/>
          <w:sz w:val="22"/>
          <w:szCs w:val="22"/>
        </w:rPr>
        <w:t xml:space="preserve"> important determinant of high maternal </w:t>
      </w:r>
      <w:r w:rsidRPr="11AF8994" w:rsidR="4C06B7AD">
        <w:rPr>
          <w:b w:val="0"/>
          <w:bCs w:val="0"/>
          <w:sz w:val="22"/>
          <w:szCs w:val="22"/>
        </w:rPr>
        <w:t xml:space="preserve">mortality rate and one of the basic components </w:t>
      </w:r>
      <w:r w:rsidRPr="11AF8994" w:rsidR="0671C913">
        <w:rPr>
          <w:b w:val="0"/>
          <w:bCs w:val="0"/>
          <w:sz w:val="22"/>
          <w:szCs w:val="22"/>
        </w:rPr>
        <w:t>of maternal care on which life of mothers and bab</w:t>
      </w:r>
      <w:r w:rsidRPr="11AF8994" w:rsidR="61BE825C">
        <w:rPr>
          <w:b w:val="0"/>
          <w:bCs w:val="0"/>
          <w:sz w:val="22"/>
          <w:szCs w:val="22"/>
        </w:rPr>
        <w:t>ies depend. It includes routine follow</w:t>
      </w:r>
      <w:r w:rsidRPr="11AF8994" w:rsidR="33207A4E">
        <w:rPr>
          <w:b w:val="0"/>
          <w:bCs w:val="0"/>
          <w:sz w:val="22"/>
          <w:szCs w:val="22"/>
        </w:rPr>
        <w:t xml:space="preserve"> up provided to all pregnant</w:t>
      </w:r>
      <w:r w:rsidRPr="11AF8994" w:rsidR="0197C6A7">
        <w:rPr>
          <w:b w:val="0"/>
          <w:bCs w:val="0"/>
          <w:sz w:val="22"/>
          <w:szCs w:val="22"/>
        </w:rPr>
        <w:t xml:space="preserve"> woman</w:t>
      </w:r>
      <w:r w:rsidRPr="11AF8994" w:rsidR="33207A4E">
        <w:rPr>
          <w:b w:val="0"/>
          <w:bCs w:val="0"/>
          <w:sz w:val="22"/>
          <w:szCs w:val="22"/>
        </w:rPr>
        <w:t xml:space="preserve"> at p</w:t>
      </w:r>
      <w:r w:rsidRPr="11AF8994" w:rsidR="2D840642">
        <w:rPr>
          <w:b w:val="0"/>
          <w:bCs w:val="0"/>
          <w:sz w:val="22"/>
          <w:szCs w:val="22"/>
        </w:rPr>
        <w:t>rimary care level</w:t>
      </w:r>
      <w:r w:rsidRPr="11AF8994" w:rsidR="70DAC8E2">
        <w:rPr>
          <w:b w:val="0"/>
          <w:bCs w:val="0"/>
          <w:sz w:val="22"/>
          <w:szCs w:val="22"/>
        </w:rPr>
        <w:t xml:space="preserve"> </w:t>
      </w:r>
      <w:r w:rsidRPr="11AF8994" w:rsidR="70DAC8E2">
        <w:rPr>
          <w:b w:val="0"/>
          <w:bCs w:val="0"/>
          <w:sz w:val="22"/>
          <w:szCs w:val="22"/>
        </w:rPr>
        <w:t>from</w:t>
      </w:r>
      <w:r w:rsidRPr="11AF8994" w:rsidR="70DAC8E2">
        <w:rPr>
          <w:b w:val="0"/>
          <w:bCs w:val="0"/>
          <w:sz w:val="22"/>
          <w:szCs w:val="22"/>
        </w:rPr>
        <w:t xml:space="preserve"> screening to</w:t>
      </w:r>
      <w:r w:rsidRPr="11AF8994" w:rsidR="7298656B">
        <w:rPr>
          <w:b w:val="0"/>
          <w:bCs w:val="0"/>
          <w:sz w:val="22"/>
          <w:szCs w:val="22"/>
        </w:rPr>
        <w:t xml:space="preserve"> intensive life support </w:t>
      </w:r>
      <w:r w:rsidRPr="11AF8994" w:rsidR="76C65042">
        <w:rPr>
          <w:b w:val="0"/>
          <w:bCs w:val="0"/>
          <w:sz w:val="22"/>
          <w:szCs w:val="22"/>
        </w:rPr>
        <w:t>during pregnancy and up to delivery.</w:t>
      </w:r>
      <w:r w:rsidRPr="11AF8994" w:rsidR="504D849C">
        <w:rPr>
          <w:b w:val="0"/>
          <w:bCs w:val="0"/>
          <w:sz w:val="22"/>
          <w:szCs w:val="22"/>
        </w:rPr>
        <w:t xml:space="preserve"> The key </w:t>
      </w:r>
      <w:r w:rsidRPr="11AF8994" w:rsidR="504D849C">
        <w:rPr>
          <w:b w:val="0"/>
          <w:bCs w:val="0"/>
          <w:sz w:val="22"/>
          <w:szCs w:val="22"/>
        </w:rPr>
        <w:t>objective</w:t>
      </w:r>
      <w:r w:rsidRPr="11AF8994" w:rsidR="504D849C">
        <w:rPr>
          <w:b w:val="0"/>
          <w:bCs w:val="0"/>
          <w:sz w:val="22"/>
          <w:szCs w:val="22"/>
        </w:rPr>
        <w:t xml:space="preserve"> </w:t>
      </w:r>
      <w:r w:rsidRPr="11AF8994" w:rsidR="6AB29AB2">
        <w:rPr>
          <w:b w:val="0"/>
          <w:bCs w:val="0"/>
          <w:sz w:val="22"/>
          <w:szCs w:val="22"/>
        </w:rPr>
        <w:t xml:space="preserve">of this service is to let the </w:t>
      </w:r>
      <w:r w:rsidRPr="11AF8994" w:rsidR="2DD91761">
        <w:rPr>
          <w:b w:val="0"/>
          <w:bCs w:val="0"/>
          <w:sz w:val="22"/>
          <w:szCs w:val="22"/>
        </w:rPr>
        <w:t>pregnant</w:t>
      </w:r>
      <w:r w:rsidRPr="11AF8994" w:rsidR="6AB29AB2">
        <w:rPr>
          <w:b w:val="0"/>
          <w:bCs w:val="0"/>
          <w:sz w:val="22"/>
          <w:szCs w:val="22"/>
        </w:rPr>
        <w:t xml:space="preserve"> women</w:t>
      </w:r>
      <w:r w:rsidRPr="11AF8994" w:rsidR="00C752B7">
        <w:rPr>
          <w:b w:val="0"/>
          <w:bCs w:val="0"/>
          <w:sz w:val="22"/>
          <w:szCs w:val="22"/>
        </w:rPr>
        <w:t xml:space="preserve"> in the community present themselves ear</w:t>
      </w:r>
      <w:r w:rsidRPr="11AF8994" w:rsidR="011D54F7">
        <w:rPr>
          <w:b w:val="0"/>
          <w:bCs w:val="0"/>
          <w:sz w:val="22"/>
          <w:szCs w:val="22"/>
        </w:rPr>
        <w:t>ly for antenatal care</w:t>
      </w:r>
      <w:r w:rsidRPr="11AF8994" w:rsidR="6C5A42D8">
        <w:rPr>
          <w:b w:val="0"/>
          <w:bCs w:val="0"/>
          <w:sz w:val="22"/>
          <w:szCs w:val="22"/>
        </w:rPr>
        <w:t xml:space="preserve"> </w:t>
      </w:r>
      <w:r w:rsidRPr="11AF8994" w:rsidR="6C5A42D8">
        <w:rPr>
          <w:b w:val="0"/>
          <w:bCs w:val="0"/>
          <w:sz w:val="22"/>
          <w:szCs w:val="22"/>
        </w:rPr>
        <w:t xml:space="preserve">in order </w:t>
      </w:r>
      <w:r w:rsidRPr="11AF8994" w:rsidR="24207E35">
        <w:rPr>
          <w:b w:val="0"/>
          <w:bCs w:val="0"/>
          <w:sz w:val="22"/>
          <w:szCs w:val="22"/>
        </w:rPr>
        <w:t>to</w:t>
      </w:r>
      <w:r w:rsidRPr="11AF8994" w:rsidR="1C49FF26">
        <w:rPr>
          <w:b w:val="0"/>
          <w:bCs w:val="0"/>
          <w:sz w:val="22"/>
          <w:szCs w:val="22"/>
        </w:rPr>
        <w:t xml:space="preserve"> allow enough time for diagnosis </w:t>
      </w:r>
      <w:r w:rsidRPr="11AF8994" w:rsidR="37AD1F08">
        <w:rPr>
          <w:b w:val="0"/>
          <w:bCs w:val="0"/>
          <w:sz w:val="22"/>
          <w:szCs w:val="22"/>
        </w:rPr>
        <w:t>treatm</w:t>
      </w:r>
      <w:r w:rsidRPr="11AF8994" w:rsidR="5C82E999">
        <w:rPr>
          <w:b w:val="0"/>
          <w:bCs w:val="0"/>
          <w:sz w:val="22"/>
          <w:szCs w:val="22"/>
        </w:rPr>
        <w:t>ent</w:t>
      </w:r>
      <w:r w:rsidRPr="11AF8994" w:rsidR="3E9255EA">
        <w:rPr>
          <w:b w:val="0"/>
          <w:bCs w:val="0"/>
          <w:sz w:val="22"/>
          <w:szCs w:val="22"/>
        </w:rPr>
        <w:t xml:space="preserve"> (Kaur and Kaur,2013)</w:t>
      </w:r>
    </w:p>
    <w:p w:rsidR="11AF8994" w:rsidP="11AF8994" w:rsidRDefault="11AF8994" w14:paraId="6BC0025A" w14:textId="4AB04A3C">
      <w:pPr>
        <w:spacing w:before="0" w:beforeAutospacing="off" w:after="0" w:afterAutospacing="off"/>
        <w:rPr>
          <w:b w:val="1"/>
          <w:bCs w:val="1"/>
          <w:sz w:val="22"/>
          <w:szCs w:val="22"/>
        </w:rPr>
      </w:pPr>
    </w:p>
    <w:p w:rsidR="11AF8994" w:rsidP="11AF8994" w:rsidRDefault="11AF8994" w14:paraId="73186359" w14:textId="72C67E42">
      <w:pPr>
        <w:spacing w:before="0" w:beforeAutospacing="off" w:after="0" w:afterAutospacing="off"/>
        <w:rPr>
          <w:b w:val="1"/>
          <w:bCs w:val="1"/>
          <w:sz w:val="22"/>
          <w:szCs w:val="22"/>
        </w:rPr>
      </w:pPr>
    </w:p>
    <w:p w:rsidR="11AF8994" w:rsidP="11AF8994" w:rsidRDefault="11AF8994" w14:paraId="6AFEC201" w14:textId="40932050">
      <w:pPr>
        <w:spacing w:before="0" w:beforeAutospacing="off" w:after="0" w:afterAutospacing="off"/>
        <w:rPr>
          <w:b w:val="1"/>
          <w:bCs w:val="1"/>
          <w:sz w:val="22"/>
          <w:szCs w:val="22"/>
        </w:rPr>
      </w:pPr>
    </w:p>
    <w:p w:rsidR="11AF8994" w:rsidP="11AF8994" w:rsidRDefault="11AF8994" w14:paraId="68BD562A" w14:textId="74F1F759">
      <w:pPr>
        <w:spacing w:before="0" w:beforeAutospacing="off" w:after="0" w:afterAutospacing="off"/>
        <w:rPr>
          <w:b w:val="1"/>
          <w:bCs w:val="1"/>
          <w:sz w:val="22"/>
          <w:szCs w:val="22"/>
        </w:rPr>
      </w:pPr>
    </w:p>
    <w:p w:rsidR="37AD1F08" w:rsidP="11AF8994" w:rsidRDefault="37AD1F08" w14:paraId="3B3D9DF7" w14:textId="3B63EF50">
      <w:pPr>
        <w:spacing w:before="0" w:beforeAutospacing="off" w:after="0" w:afterAutospacing="off"/>
        <w:rPr>
          <w:b w:val="1"/>
          <w:bCs w:val="1"/>
          <w:sz w:val="22"/>
          <w:szCs w:val="22"/>
        </w:rPr>
      </w:pPr>
      <w:r w:rsidRPr="11AF8994" w:rsidR="37AD1F08">
        <w:rPr>
          <w:b w:val="1"/>
          <w:bCs w:val="1"/>
          <w:sz w:val="22"/>
          <w:szCs w:val="22"/>
        </w:rPr>
        <w:t>Emotional Support</w:t>
      </w:r>
    </w:p>
    <w:p w:rsidR="00A58D3F" w:rsidP="11AF8994" w:rsidRDefault="00A58D3F" w14:paraId="38679F19" w14:textId="4ED40ED6">
      <w:pPr>
        <w:pStyle w:val="Normal"/>
        <w:spacing w:before="0" w:beforeAutospacing="off" w:after="0" w:afterAutospacing="off"/>
        <w:rPr>
          <w:b w:val="0"/>
          <w:bCs w:val="0"/>
          <w:sz w:val="22"/>
          <w:szCs w:val="22"/>
        </w:rPr>
      </w:pPr>
      <w:r w:rsidRPr="11AF8994" w:rsidR="00A58D3F">
        <w:rPr>
          <w:b w:val="0"/>
          <w:bCs w:val="0"/>
          <w:sz w:val="22"/>
          <w:szCs w:val="22"/>
        </w:rPr>
        <w:t xml:space="preserve">Community </w:t>
      </w:r>
      <w:r w:rsidRPr="11AF8994" w:rsidR="15222BB2">
        <w:rPr>
          <w:b w:val="0"/>
          <w:bCs w:val="0"/>
          <w:sz w:val="22"/>
          <w:szCs w:val="22"/>
        </w:rPr>
        <w:t xml:space="preserve">midwifery services provide </w:t>
      </w:r>
      <w:r w:rsidRPr="11AF8994" w:rsidR="06473B7E">
        <w:rPr>
          <w:b w:val="0"/>
          <w:bCs w:val="0"/>
          <w:sz w:val="22"/>
          <w:szCs w:val="22"/>
        </w:rPr>
        <w:t>advice</w:t>
      </w:r>
      <w:r w:rsidRPr="11AF8994" w:rsidR="15222BB2">
        <w:rPr>
          <w:b w:val="0"/>
          <w:bCs w:val="0"/>
          <w:sz w:val="22"/>
          <w:szCs w:val="22"/>
        </w:rPr>
        <w:t xml:space="preserve"> for</w:t>
      </w:r>
      <w:r w:rsidRPr="11AF8994" w:rsidR="6EA16B16">
        <w:rPr>
          <w:b w:val="0"/>
          <w:bCs w:val="0"/>
          <w:sz w:val="22"/>
          <w:szCs w:val="22"/>
        </w:rPr>
        <w:t xml:space="preserve"> women during pregnancy to avoid stress and dep</w:t>
      </w:r>
      <w:r w:rsidRPr="11AF8994" w:rsidR="60359B33">
        <w:rPr>
          <w:b w:val="0"/>
          <w:bCs w:val="0"/>
          <w:sz w:val="22"/>
          <w:szCs w:val="22"/>
        </w:rPr>
        <w:t>ression</w:t>
      </w:r>
      <w:r w:rsidRPr="11AF8994" w:rsidR="41887B34">
        <w:rPr>
          <w:b w:val="0"/>
          <w:bCs w:val="0"/>
          <w:sz w:val="22"/>
          <w:szCs w:val="22"/>
        </w:rPr>
        <w:t>.</w:t>
      </w:r>
      <w:r w:rsidRPr="11AF8994" w:rsidR="030E12D4">
        <w:rPr>
          <w:b w:val="0"/>
          <w:bCs w:val="0"/>
          <w:sz w:val="22"/>
          <w:szCs w:val="22"/>
        </w:rPr>
        <w:t xml:space="preserve"> They offer emotional guidance</w:t>
      </w:r>
      <w:r w:rsidRPr="11AF8994" w:rsidR="5F6E5335">
        <w:rPr>
          <w:b w:val="0"/>
          <w:bCs w:val="0"/>
          <w:sz w:val="22"/>
          <w:szCs w:val="22"/>
        </w:rPr>
        <w:t xml:space="preserve"> to alleviate anxieties and address </w:t>
      </w:r>
      <w:r w:rsidRPr="11AF8994" w:rsidR="0AFE44BD">
        <w:rPr>
          <w:b w:val="0"/>
          <w:bCs w:val="0"/>
          <w:sz w:val="22"/>
          <w:szCs w:val="22"/>
        </w:rPr>
        <w:t>concerns related to</w:t>
      </w:r>
      <w:r w:rsidRPr="11AF8994" w:rsidR="0EEDD32F">
        <w:rPr>
          <w:b w:val="0"/>
          <w:bCs w:val="0"/>
          <w:sz w:val="22"/>
          <w:szCs w:val="22"/>
        </w:rPr>
        <w:t xml:space="preserve"> pregnancy and </w:t>
      </w:r>
      <w:r w:rsidRPr="11AF8994" w:rsidR="4D09DC75">
        <w:rPr>
          <w:b w:val="0"/>
          <w:bCs w:val="0"/>
          <w:sz w:val="22"/>
          <w:szCs w:val="22"/>
        </w:rPr>
        <w:t>childbirth.</w:t>
      </w:r>
      <w:r w:rsidRPr="11AF8994" w:rsidR="23416478">
        <w:rPr>
          <w:b w:val="0"/>
          <w:bCs w:val="0"/>
          <w:sz w:val="22"/>
          <w:szCs w:val="22"/>
        </w:rPr>
        <w:t xml:space="preserve"> Community midwifery service</w:t>
      </w:r>
      <w:r w:rsidRPr="11AF8994" w:rsidR="7C58AA0E">
        <w:rPr>
          <w:b w:val="0"/>
          <w:bCs w:val="0"/>
          <w:sz w:val="22"/>
          <w:szCs w:val="22"/>
        </w:rPr>
        <w:t xml:space="preserve">s educate the family members </w:t>
      </w:r>
      <w:r w:rsidRPr="11AF8994" w:rsidR="0B195C77">
        <w:rPr>
          <w:b w:val="0"/>
          <w:bCs w:val="0"/>
          <w:sz w:val="22"/>
          <w:szCs w:val="22"/>
        </w:rPr>
        <w:t>(husbands</w:t>
      </w:r>
      <w:r w:rsidRPr="11AF8994" w:rsidR="7C58AA0E">
        <w:rPr>
          <w:b w:val="0"/>
          <w:bCs w:val="0"/>
          <w:sz w:val="22"/>
          <w:szCs w:val="22"/>
        </w:rPr>
        <w:t xml:space="preserve"> and </w:t>
      </w:r>
      <w:r w:rsidRPr="11AF8994" w:rsidR="539636C8">
        <w:rPr>
          <w:b w:val="0"/>
          <w:bCs w:val="0"/>
          <w:sz w:val="22"/>
          <w:szCs w:val="22"/>
        </w:rPr>
        <w:t>partners) of these pregnant women</w:t>
      </w:r>
      <w:r w:rsidRPr="11AF8994" w:rsidR="57ECBAA1">
        <w:rPr>
          <w:b w:val="0"/>
          <w:bCs w:val="0"/>
          <w:sz w:val="22"/>
          <w:szCs w:val="22"/>
        </w:rPr>
        <w:t xml:space="preserve"> to understand </w:t>
      </w:r>
      <w:r w:rsidRPr="11AF8994" w:rsidR="19D15B99">
        <w:rPr>
          <w:b w:val="0"/>
          <w:bCs w:val="0"/>
          <w:sz w:val="22"/>
          <w:szCs w:val="22"/>
        </w:rPr>
        <w:t>emotional</w:t>
      </w:r>
      <w:r w:rsidRPr="11AF8994" w:rsidR="57ECBAA1">
        <w:rPr>
          <w:b w:val="0"/>
          <w:bCs w:val="0"/>
          <w:sz w:val="22"/>
          <w:szCs w:val="22"/>
        </w:rPr>
        <w:t xml:space="preserve"> </w:t>
      </w:r>
      <w:r w:rsidRPr="11AF8994" w:rsidR="57ECBAA1">
        <w:rPr>
          <w:b w:val="0"/>
          <w:bCs w:val="0"/>
          <w:sz w:val="22"/>
          <w:szCs w:val="22"/>
        </w:rPr>
        <w:t>up</w:t>
      </w:r>
      <w:r w:rsidRPr="11AF8994" w:rsidR="5757DA1B">
        <w:rPr>
          <w:b w:val="0"/>
          <w:bCs w:val="0"/>
          <w:sz w:val="22"/>
          <w:szCs w:val="22"/>
        </w:rPr>
        <w:t>s and</w:t>
      </w:r>
      <w:r w:rsidRPr="11AF8994" w:rsidR="57ECBAA1">
        <w:rPr>
          <w:b w:val="0"/>
          <w:bCs w:val="0"/>
          <w:sz w:val="22"/>
          <w:szCs w:val="22"/>
        </w:rPr>
        <w:t xml:space="preserve"> </w:t>
      </w:r>
      <w:r w:rsidRPr="11AF8994" w:rsidR="4122DB5E">
        <w:rPr>
          <w:b w:val="0"/>
          <w:bCs w:val="0"/>
          <w:sz w:val="22"/>
          <w:szCs w:val="22"/>
        </w:rPr>
        <w:t>down</w:t>
      </w:r>
      <w:r w:rsidRPr="11AF8994" w:rsidR="365D0B53">
        <w:rPr>
          <w:b w:val="0"/>
          <w:bCs w:val="0"/>
          <w:sz w:val="22"/>
          <w:szCs w:val="22"/>
        </w:rPr>
        <w:t>s</w:t>
      </w:r>
      <w:r w:rsidRPr="11AF8994" w:rsidR="365D0B53">
        <w:rPr>
          <w:b w:val="0"/>
          <w:bCs w:val="0"/>
          <w:sz w:val="22"/>
          <w:szCs w:val="22"/>
        </w:rPr>
        <w:t>, hormonal shift</w:t>
      </w:r>
      <w:r w:rsidRPr="11AF8994" w:rsidR="6BC485EF">
        <w:rPr>
          <w:b w:val="0"/>
          <w:bCs w:val="0"/>
          <w:sz w:val="22"/>
          <w:szCs w:val="22"/>
        </w:rPr>
        <w:t xml:space="preserve">, and anxiety about labour </w:t>
      </w:r>
      <w:r w:rsidRPr="11AF8994" w:rsidR="66AED89F">
        <w:rPr>
          <w:b w:val="0"/>
          <w:bCs w:val="0"/>
          <w:sz w:val="22"/>
          <w:szCs w:val="22"/>
        </w:rPr>
        <w:t>or parenthood pregnancy can bring (Barker, 2011)</w:t>
      </w:r>
      <w:r w:rsidRPr="11AF8994" w:rsidR="6AC676C3">
        <w:rPr>
          <w:b w:val="0"/>
          <w:bCs w:val="0"/>
          <w:sz w:val="22"/>
          <w:szCs w:val="22"/>
        </w:rPr>
        <w:t>.</w:t>
      </w:r>
      <w:r w:rsidRPr="11AF8994" w:rsidR="3EAA3824">
        <w:rPr>
          <w:b w:val="0"/>
          <w:bCs w:val="0"/>
          <w:sz w:val="22"/>
          <w:szCs w:val="22"/>
        </w:rPr>
        <w:t xml:space="preserve"> The </w:t>
      </w:r>
      <w:r w:rsidRPr="11AF8994" w:rsidR="764C8B85">
        <w:rPr>
          <w:b w:val="0"/>
          <w:bCs w:val="0"/>
          <w:sz w:val="22"/>
          <w:szCs w:val="22"/>
        </w:rPr>
        <w:t>community midwifery</w:t>
      </w:r>
      <w:r w:rsidRPr="11AF8994" w:rsidR="76CA3048">
        <w:rPr>
          <w:b w:val="0"/>
          <w:bCs w:val="0"/>
          <w:sz w:val="22"/>
          <w:szCs w:val="22"/>
        </w:rPr>
        <w:t xml:space="preserve"> service</w:t>
      </w:r>
      <w:r w:rsidRPr="11AF8994" w:rsidR="0DC1D1BE">
        <w:rPr>
          <w:b w:val="0"/>
          <w:bCs w:val="0"/>
          <w:sz w:val="22"/>
          <w:szCs w:val="22"/>
        </w:rPr>
        <w:t xml:space="preserve"> </w:t>
      </w:r>
      <w:r w:rsidRPr="11AF8994" w:rsidR="0DC1D1BE">
        <w:rPr>
          <w:b w:val="0"/>
          <w:bCs w:val="0"/>
          <w:sz w:val="22"/>
          <w:szCs w:val="22"/>
        </w:rPr>
        <w:t>is responsible for</w:t>
      </w:r>
      <w:r w:rsidRPr="11AF8994" w:rsidR="0DC1D1BE">
        <w:rPr>
          <w:b w:val="0"/>
          <w:bCs w:val="0"/>
          <w:sz w:val="22"/>
          <w:szCs w:val="22"/>
        </w:rPr>
        <w:t xml:space="preserve"> pregnant women who decide to give birth at home.</w:t>
      </w:r>
      <w:r w:rsidRPr="11AF8994" w:rsidR="51F2D799">
        <w:rPr>
          <w:b w:val="0"/>
          <w:bCs w:val="0"/>
          <w:sz w:val="22"/>
          <w:szCs w:val="22"/>
        </w:rPr>
        <w:t xml:space="preserve"> They ensure the safety and the wellbeing of th</w:t>
      </w:r>
      <w:r w:rsidRPr="11AF8994" w:rsidR="2F42AE1E">
        <w:rPr>
          <w:b w:val="0"/>
          <w:bCs w:val="0"/>
          <w:sz w:val="22"/>
          <w:szCs w:val="22"/>
        </w:rPr>
        <w:t>e mother and the child.</w:t>
      </w:r>
    </w:p>
    <w:p w:rsidR="11AF8994" w:rsidP="11AF8994" w:rsidRDefault="11AF8994" w14:paraId="60EDB781" w14:textId="523173EF">
      <w:pPr>
        <w:pStyle w:val="Normal"/>
        <w:spacing w:before="0" w:beforeAutospacing="off" w:after="0" w:afterAutospacing="off"/>
        <w:rPr>
          <w:b w:val="0"/>
          <w:bCs w:val="0"/>
          <w:sz w:val="22"/>
          <w:szCs w:val="22"/>
        </w:rPr>
      </w:pPr>
    </w:p>
    <w:p w:rsidR="6CB1C228" w:rsidP="11AF8994" w:rsidRDefault="6CB1C228" w14:paraId="2EA8362D" w14:textId="3AD43AF7">
      <w:pPr>
        <w:spacing w:before="0" w:beforeAutospacing="off" w:after="0" w:afterAutospacing="off"/>
        <w:rPr>
          <w:b w:val="1"/>
          <w:bCs w:val="1"/>
          <w:sz w:val="22"/>
          <w:szCs w:val="22"/>
        </w:rPr>
      </w:pPr>
      <w:r w:rsidRPr="11AF8994" w:rsidR="6CB1C228">
        <w:rPr>
          <w:b w:val="1"/>
          <w:bCs w:val="1"/>
          <w:sz w:val="22"/>
          <w:szCs w:val="22"/>
        </w:rPr>
        <w:t>Postnatal Care</w:t>
      </w:r>
    </w:p>
    <w:p w:rsidR="6CB1C228" w:rsidP="11AF8994" w:rsidRDefault="6CB1C228" w14:paraId="0A384742" w14:textId="4EE57BCA">
      <w:pPr>
        <w:spacing w:before="0" w:beforeAutospacing="off" w:after="0" w:afterAutospacing="off"/>
        <w:rPr>
          <w:b w:val="0"/>
          <w:bCs w:val="0"/>
          <w:sz w:val="22"/>
          <w:szCs w:val="22"/>
        </w:rPr>
      </w:pPr>
      <w:r w:rsidRPr="11AF8994" w:rsidR="6CB1C228">
        <w:rPr>
          <w:b w:val="0"/>
          <w:bCs w:val="0"/>
          <w:sz w:val="22"/>
          <w:szCs w:val="22"/>
        </w:rPr>
        <w:t>After childbirth, community mid</w:t>
      </w:r>
      <w:r w:rsidRPr="11AF8994" w:rsidR="668C8A77">
        <w:rPr>
          <w:b w:val="0"/>
          <w:bCs w:val="0"/>
          <w:sz w:val="22"/>
          <w:szCs w:val="22"/>
        </w:rPr>
        <w:t xml:space="preserve">wives continue to provide healthcare </w:t>
      </w:r>
      <w:r w:rsidRPr="11AF8994" w:rsidR="17B765CA">
        <w:rPr>
          <w:b w:val="0"/>
          <w:bCs w:val="0"/>
          <w:sz w:val="22"/>
          <w:szCs w:val="22"/>
        </w:rPr>
        <w:t>services</w:t>
      </w:r>
      <w:r w:rsidRPr="11AF8994" w:rsidR="1F5C8286">
        <w:rPr>
          <w:b w:val="0"/>
          <w:bCs w:val="0"/>
          <w:sz w:val="22"/>
          <w:szCs w:val="22"/>
        </w:rPr>
        <w:t xml:space="preserve"> to the newborn baby and the mother</w:t>
      </w:r>
      <w:r w:rsidRPr="11AF8994" w:rsidR="7D4B80A0">
        <w:rPr>
          <w:b w:val="0"/>
          <w:bCs w:val="0"/>
          <w:sz w:val="22"/>
          <w:szCs w:val="22"/>
        </w:rPr>
        <w:t xml:space="preserve">. They </w:t>
      </w:r>
      <w:r w:rsidRPr="11AF8994" w:rsidR="7D4B80A0">
        <w:rPr>
          <w:b w:val="0"/>
          <w:bCs w:val="0"/>
          <w:sz w:val="22"/>
          <w:szCs w:val="22"/>
        </w:rPr>
        <w:t xml:space="preserve">check the </w:t>
      </w:r>
      <w:r w:rsidRPr="11AF8994" w:rsidR="197120B8">
        <w:rPr>
          <w:b w:val="0"/>
          <w:bCs w:val="0"/>
          <w:sz w:val="22"/>
          <w:szCs w:val="22"/>
        </w:rPr>
        <w:t>baby's</w:t>
      </w:r>
      <w:r w:rsidRPr="11AF8994" w:rsidR="7D4B80A0">
        <w:rPr>
          <w:b w:val="0"/>
          <w:bCs w:val="0"/>
          <w:sz w:val="22"/>
          <w:szCs w:val="22"/>
        </w:rPr>
        <w:t xml:space="preserve"> </w:t>
      </w:r>
      <w:r w:rsidRPr="11AF8994" w:rsidR="055D814C">
        <w:rPr>
          <w:b w:val="0"/>
          <w:bCs w:val="0"/>
          <w:sz w:val="22"/>
          <w:szCs w:val="22"/>
        </w:rPr>
        <w:t>health</w:t>
      </w:r>
      <w:r w:rsidRPr="11AF8994" w:rsidR="623DEC54">
        <w:rPr>
          <w:b w:val="0"/>
          <w:bCs w:val="0"/>
          <w:sz w:val="22"/>
          <w:szCs w:val="22"/>
        </w:rPr>
        <w:t xml:space="preserve"> and offer breastfeeding advice</w:t>
      </w:r>
      <w:r w:rsidRPr="11AF8994" w:rsidR="623DEC54">
        <w:rPr>
          <w:b w:val="0"/>
          <w:bCs w:val="0"/>
          <w:sz w:val="22"/>
          <w:szCs w:val="22"/>
        </w:rPr>
        <w:t xml:space="preserve"> and </w:t>
      </w:r>
      <w:r w:rsidRPr="11AF8994" w:rsidR="623DEC54">
        <w:rPr>
          <w:b w:val="0"/>
          <w:bCs w:val="0"/>
          <w:sz w:val="22"/>
          <w:szCs w:val="22"/>
        </w:rPr>
        <w:t>monitor</w:t>
      </w:r>
      <w:r w:rsidRPr="11AF8994" w:rsidR="623DEC54">
        <w:rPr>
          <w:b w:val="0"/>
          <w:bCs w:val="0"/>
          <w:sz w:val="22"/>
          <w:szCs w:val="22"/>
        </w:rPr>
        <w:t xml:space="preserve"> the baby</w:t>
      </w:r>
      <w:r w:rsidRPr="11AF8994" w:rsidR="30961930">
        <w:rPr>
          <w:b w:val="0"/>
          <w:bCs w:val="0"/>
          <w:sz w:val="22"/>
          <w:szCs w:val="22"/>
        </w:rPr>
        <w:t xml:space="preserve"> recovery both physical and emotional.</w:t>
      </w:r>
      <w:r w:rsidRPr="11AF8994" w:rsidR="651A7700">
        <w:rPr>
          <w:b w:val="0"/>
          <w:bCs w:val="0"/>
          <w:sz w:val="22"/>
          <w:szCs w:val="22"/>
        </w:rPr>
        <w:t xml:space="preserve"> The postnatal period (the time just after delivery</w:t>
      </w:r>
      <w:r w:rsidRPr="11AF8994" w:rsidR="2CD76CB1">
        <w:rPr>
          <w:b w:val="0"/>
          <w:bCs w:val="0"/>
          <w:sz w:val="22"/>
          <w:szCs w:val="22"/>
        </w:rPr>
        <w:t xml:space="preserve"> and through the first six week of life)</w:t>
      </w:r>
      <w:r w:rsidRPr="11AF8994" w:rsidR="08A295B1">
        <w:rPr>
          <w:b w:val="0"/>
          <w:bCs w:val="0"/>
          <w:sz w:val="22"/>
          <w:szCs w:val="22"/>
        </w:rPr>
        <w:t xml:space="preserve"> is critical for both newborns and mothers</w:t>
      </w:r>
      <w:r w:rsidRPr="11AF8994" w:rsidR="73F9485A">
        <w:rPr>
          <w:b w:val="0"/>
          <w:bCs w:val="0"/>
          <w:sz w:val="22"/>
          <w:szCs w:val="22"/>
        </w:rPr>
        <w:t xml:space="preserve">. </w:t>
      </w:r>
      <w:r w:rsidRPr="11AF8994" w:rsidR="3650CA7B">
        <w:rPr>
          <w:b w:val="0"/>
          <w:bCs w:val="0"/>
          <w:sz w:val="22"/>
          <w:szCs w:val="22"/>
        </w:rPr>
        <w:t>The World Health Organization guidel</w:t>
      </w:r>
      <w:r w:rsidRPr="11AF8994" w:rsidR="5C2D6DB4">
        <w:rPr>
          <w:b w:val="0"/>
          <w:bCs w:val="0"/>
          <w:sz w:val="22"/>
          <w:szCs w:val="22"/>
        </w:rPr>
        <w:t>ines from 1998 recommend that postnatal care f</w:t>
      </w:r>
      <w:r w:rsidRPr="11AF8994" w:rsidR="33F7C634">
        <w:rPr>
          <w:b w:val="0"/>
          <w:bCs w:val="0"/>
          <w:sz w:val="22"/>
          <w:szCs w:val="22"/>
        </w:rPr>
        <w:t>or all</w:t>
      </w:r>
      <w:r w:rsidRPr="11AF8994" w:rsidR="4AD40488">
        <w:rPr>
          <w:b w:val="0"/>
          <w:bCs w:val="0"/>
          <w:sz w:val="22"/>
          <w:szCs w:val="22"/>
        </w:rPr>
        <w:t xml:space="preserve"> babies</w:t>
      </w:r>
      <w:r w:rsidRPr="11AF8994" w:rsidR="33F7C634">
        <w:rPr>
          <w:b w:val="0"/>
          <w:bCs w:val="0"/>
          <w:sz w:val="22"/>
          <w:szCs w:val="22"/>
        </w:rPr>
        <w:t xml:space="preserve"> should include immediate </w:t>
      </w:r>
      <w:r w:rsidRPr="11AF8994" w:rsidR="23300BAA">
        <w:rPr>
          <w:b w:val="0"/>
          <w:bCs w:val="0"/>
          <w:sz w:val="22"/>
          <w:szCs w:val="22"/>
        </w:rPr>
        <w:t>breastfeeding, warming of infan</w:t>
      </w:r>
      <w:r w:rsidRPr="11AF8994" w:rsidR="2979DF60">
        <w:rPr>
          <w:b w:val="0"/>
          <w:bCs w:val="0"/>
          <w:sz w:val="22"/>
          <w:szCs w:val="22"/>
        </w:rPr>
        <w:t>ts, hygiene care of umbilical cord</w:t>
      </w:r>
      <w:r w:rsidRPr="11AF8994" w:rsidR="01ED54B5">
        <w:rPr>
          <w:b w:val="0"/>
          <w:bCs w:val="0"/>
          <w:sz w:val="22"/>
          <w:szCs w:val="22"/>
        </w:rPr>
        <w:t xml:space="preserve"> and </w:t>
      </w:r>
      <w:r w:rsidRPr="11AF8994" w:rsidR="01ED54B5">
        <w:rPr>
          <w:b w:val="0"/>
          <w:bCs w:val="0"/>
          <w:sz w:val="22"/>
          <w:szCs w:val="22"/>
        </w:rPr>
        <w:t>timely</w:t>
      </w:r>
      <w:r w:rsidRPr="11AF8994" w:rsidR="01ED54B5">
        <w:rPr>
          <w:b w:val="0"/>
          <w:bCs w:val="0"/>
          <w:sz w:val="22"/>
          <w:szCs w:val="22"/>
        </w:rPr>
        <w:t xml:space="preserve"> identification of danger signs </w:t>
      </w:r>
      <w:r w:rsidRPr="11AF8994" w:rsidR="36C09C71">
        <w:rPr>
          <w:b w:val="0"/>
          <w:bCs w:val="0"/>
          <w:sz w:val="22"/>
          <w:szCs w:val="22"/>
        </w:rPr>
        <w:t>with referral and treatment</w:t>
      </w:r>
      <w:r w:rsidRPr="11AF8994" w:rsidR="16DAA14A">
        <w:rPr>
          <w:b w:val="0"/>
          <w:bCs w:val="0"/>
          <w:sz w:val="22"/>
          <w:szCs w:val="22"/>
        </w:rPr>
        <w:t xml:space="preserve"> (Sines, </w:t>
      </w:r>
      <w:r w:rsidRPr="11AF8994" w:rsidR="66BE4134">
        <w:rPr>
          <w:b w:val="0"/>
          <w:bCs w:val="0"/>
          <w:sz w:val="22"/>
          <w:szCs w:val="22"/>
        </w:rPr>
        <w:t xml:space="preserve">et al, </w:t>
      </w:r>
      <w:r w:rsidRPr="11AF8994" w:rsidR="16DAA14A">
        <w:rPr>
          <w:b w:val="0"/>
          <w:bCs w:val="0"/>
          <w:sz w:val="22"/>
          <w:szCs w:val="22"/>
        </w:rPr>
        <w:t>2007)</w:t>
      </w:r>
    </w:p>
    <w:p w:rsidR="11AF8994" w:rsidP="11AF8994" w:rsidRDefault="11AF8994" w14:paraId="6F6C1483" w14:textId="34DD5458">
      <w:pPr>
        <w:spacing w:before="0" w:beforeAutospacing="off" w:after="0" w:afterAutospacing="off"/>
        <w:rPr>
          <w:b w:val="0"/>
          <w:bCs w:val="0"/>
          <w:sz w:val="22"/>
          <w:szCs w:val="22"/>
        </w:rPr>
      </w:pPr>
    </w:p>
    <w:p w:rsidR="0B506AF1" w:rsidP="11AF8994" w:rsidRDefault="0B506AF1" w14:paraId="2EEFDEB7" w14:textId="38970691">
      <w:pPr>
        <w:spacing w:before="0" w:beforeAutospacing="off" w:after="0" w:afterAutospacing="off"/>
        <w:rPr>
          <w:b w:val="1"/>
          <w:bCs w:val="1"/>
          <w:sz w:val="22"/>
          <w:szCs w:val="22"/>
        </w:rPr>
      </w:pPr>
      <w:r w:rsidRPr="11AF8994" w:rsidR="0B506AF1">
        <w:rPr>
          <w:b w:val="1"/>
          <w:bCs w:val="1"/>
          <w:sz w:val="22"/>
          <w:szCs w:val="22"/>
        </w:rPr>
        <w:t>Health promotion and education</w:t>
      </w:r>
    </w:p>
    <w:p w:rsidR="135AE2FF" w:rsidP="11AF8994" w:rsidRDefault="135AE2FF" w14:paraId="0890C4EB" w14:textId="335FC0E9">
      <w:pPr>
        <w:spacing w:before="0" w:beforeAutospacing="off" w:after="0" w:afterAutospacing="off"/>
        <w:rPr>
          <w:b w:val="0"/>
          <w:bCs w:val="0"/>
          <w:sz w:val="22"/>
          <w:szCs w:val="22"/>
        </w:rPr>
      </w:pPr>
      <w:r w:rsidRPr="11AF8994" w:rsidR="135AE2FF">
        <w:rPr>
          <w:b w:val="0"/>
          <w:bCs w:val="0"/>
          <w:sz w:val="22"/>
          <w:szCs w:val="22"/>
        </w:rPr>
        <w:t>Antenatal is designed to increase the knowledge</w:t>
      </w:r>
      <w:r w:rsidRPr="11AF8994" w:rsidR="263D38F4">
        <w:rPr>
          <w:b w:val="0"/>
          <w:bCs w:val="0"/>
          <w:sz w:val="22"/>
          <w:szCs w:val="22"/>
        </w:rPr>
        <w:t xml:space="preserve"> of pregnant women on pregnancy and c</w:t>
      </w:r>
      <w:r w:rsidRPr="11AF8994" w:rsidR="1A90EAA1">
        <w:rPr>
          <w:b w:val="0"/>
          <w:bCs w:val="0"/>
          <w:sz w:val="22"/>
          <w:szCs w:val="22"/>
        </w:rPr>
        <w:t>hildbirth and reduce the fear of labour pa</w:t>
      </w:r>
      <w:r w:rsidRPr="11AF8994" w:rsidR="3D686E92">
        <w:rPr>
          <w:b w:val="0"/>
          <w:bCs w:val="0"/>
          <w:sz w:val="22"/>
          <w:szCs w:val="22"/>
        </w:rPr>
        <w:t>in.</w:t>
      </w:r>
      <w:r w:rsidRPr="11AF8994" w:rsidR="2236273F">
        <w:rPr>
          <w:b w:val="0"/>
          <w:bCs w:val="0"/>
          <w:sz w:val="22"/>
          <w:szCs w:val="22"/>
        </w:rPr>
        <w:t xml:space="preserve"> It offers expectant </w:t>
      </w:r>
      <w:r w:rsidRPr="11AF8994" w:rsidR="3465E38B">
        <w:rPr>
          <w:b w:val="0"/>
          <w:bCs w:val="0"/>
          <w:sz w:val="22"/>
          <w:szCs w:val="22"/>
        </w:rPr>
        <w:t xml:space="preserve">parents' information on pregnancy, labour, </w:t>
      </w:r>
      <w:r w:rsidRPr="11AF8994" w:rsidR="3465E38B">
        <w:rPr>
          <w:b w:val="0"/>
          <w:bCs w:val="0"/>
          <w:sz w:val="22"/>
          <w:szCs w:val="22"/>
        </w:rPr>
        <w:t>delivery</w:t>
      </w:r>
      <w:r w:rsidRPr="11AF8994" w:rsidR="3465E38B">
        <w:rPr>
          <w:b w:val="0"/>
          <w:bCs w:val="0"/>
          <w:sz w:val="22"/>
          <w:szCs w:val="22"/>
        </w:rPr>
        <w:t xml:space="preserve"> and</w:t>
      </w:r>
      <w:r w:rsidRPr="11AF8994" w:rsidR="1283ACFE">
        <w:rPr>
          <w:b w:val="0"/>
          <w:bCs w:val="0"/>
          <w:sz w:val="22"/>
          <w:szCs w:val="22"/>
        </w:rPr>
        <w:t xml:space="preserve"> early infant care</w:t>
      </w:r>
      <w:r w:rsidRPr="11AF8994" w:rsidR="01DE3972">
        <w:rPr>
          <w:b w:val="0"/>
          <w:bCs w:val="0"/>
          <w:sz w:val="22"/>
          <w:szCs w:val="22"/>
        </w:rPr>
        <w:t xml:space="preserve"> (sines, et al, 2007)</w:t>
      </w:r>
    </w:p>
    <w:p w:rsidR="11AF8994" w:rsidP="11AF8994" w:rsidRDefault="11AF8994" w14:paraId="3155F75C" w14:textId="473FE230">
      <w:pPr>
        <w:spacing w:before="0" w:beforeAutospacing="off" w:after="0" w:afterAutospacing="off"/>
        <w:rPr>
          <w:b w:val="0"/>
          <w:bCs w:val="0"/>
          <w:sz w:val="22"/>
          <w:szCs w:val="22"/>
        </w:rPr>
      </w:pPr>
    </w:p>
    <w:p w:rsidR="4514BE0D" w:rsidP="11AF8994" w:rsidRDefault="4514BE0D" w14:paraId="4242EE91" w14:textId="730A85C7">
      <w:pPr>
        <w:spacing w:before="0" w:beforeAutospacing="off" w:after="0" w:afterAutospacing="off"/>
        <w:rPr>
          <w:b w:val="1"/>
          <w:bCs w:val="1"/>
          <w:sz w:val="22"/>
          <w:szCs w:val="22"/>
        </w:rPr>
      </w:pPr>
      <w:r w:rsidRPr="11AF8994" w:rsidR="4514BE0D">
        <w:rPr>
          <w:b w:val="1"/>
          <w:bCs w:val="1"/>
          <w:sz w:val="22"/>
          <w:szCs w:val="22"/>
        </w:rPr>
        <w:t>CHALLENGES FACING COMMUNITY ANTENATAL MIDWIFERY SERVICES</w:t>
      </w:r>
    </w:p>
    <w:p w:rsidR="4092222F" w:rsidP="11AF8994" w:rsidRDefault="4092222F" w14:paraId="02A43121" w14:textId="4075D9C1">
      <w:pPr>
        <w:pStyle w:val="Normal"/>
        <w:spacing w:before="0" w:beforeAutospacing="off" w:after="0" w:afterAutospacing="off"/>
        <w:rPr>
          <w:b w:val="1"/>
          <w:bCs w:val="1"/>
          <w:sz w:val="22"/>
          <w:szCs w:val="22"/>
        </w:rPr>
      </w:pPr>
      <w:r w:rsidRPr="11AF8994" w:rsidR="4092222F">
        <w:rPr>
          <w:b w:val="1"/>
          <w:bCs w:val="1"/>
          <w:sz w:val="22"/>
          <w:szCs w:val="22"/>
        </w:rPr>
        <w:t>Staff crisis</w:t>
      </w:r>
    </w:p>
    <w:p w:rsidR="3DEEFD70" w:rsidP="11AF8994" w:rsidRDefault="3DEEFD70" w14:paraId="1F4889FC" w14:textId="0E964DCA">
      <w:pPr>
        <w:pStyle w:val="Normal"/>
        <w:spacing w:before="0" w:beforeAutospacing="off" w:after="0" w:afterAutospacing="off"/>
        <w:rPr>
          <w:b w:val="0"/>
          <w:bCs w:val="0"/>
          <w:sz w:val="22"/>
          <w:szCs w:val="22"/>
        </w:rPr>
      </w:pPr>
      <w:r w:rsidRPr="11AF8994" w:rsidR="3DEEFD70">
        <w:rPr>
          <w:b w:val="0"/>
          <w:bCs w:val="0"/>
          <w:sz w:val="22"/>
          <w:szCs w:val="22"/>
        </w:rPr>
        <w:t xml:space="preserve">There are midwives' shortages in the </w:t>
      </w:r>
      <w:r w:rsidRPr="11AF8994" w:rsidR="2C4F0A24">
        <w:rPr>
          <w:b w:val="0"/>
          <w:bCs w:val="0"/>
          <w:sz w:val="22"/>
          <w:szCs w:val="22"/>
        </w:rPr>
        <w:t>United Kingdom which affects community and</w:t>
      </w:r>
      <w:r w:rsidRPr="11AF8994" w:rsidR="4B3A1321">
        <w:rPr>
          <w:b w:val="0"/>
          <w:bCs w:val="0"/>
          <w:sz w:val="22"/>
          <w:szCs w:val="22"/>
        </w:rPr>
        <w:t xml:space="preserve"> hospital settings.</w:t>
      </w:r>
      <w:r w:rsidRPr="11AF8994" w:rsidR="496F5752">
        <w:rPr>
          <w:b w:val="0"/>
          <w:bCs w:val="0"/>
          <w:sz w:val="22"/>
          <w:szCs w:val="22"/>
        </w:rPr>
        <w:t xml:space="preserve"> Over the past years there has </w:t>
      </w:r>
      <w:r w:rsidRPr="11AF8994" w:rsidR="22A8D2B2">
        <w:rPr>
          <w:b w:val="0"/>
          <w:bCs w:val="0"/>
          <w:sz w:val="22"/>
          <w:szCs w:val="22"/>
        </w:rPr>
        <w:t>been a gradual increase</w:t>
      </w:r>
      <w:r w:rsidRPr="11AF8994" w:rsidR="2F766D86">
        <w:rPr>
          <w:b w:val="0"/>
          <w:bCs w:val="0"/>
          <w:sz w:val="22"/>
          <w:szCs w:val="22"/>
        </w:rPr>
        <w:t xml:space="preserve"> in student midwife recruitment. </w:t>
      </w:r>
      <w:r w:rsidRPr="11AF8994" w:rsidR="009D5507">
        <w:rPr>
          <w:b w:val="0"/>
          <w:bCs w:val="0"/>
          <w:sz w:val="22"/>
          <w:szCs w:val="22"/>
        </w:rPr>
        <w:t xml:space="preserve">However, the </w:t>
      </w:r>
      <w:r w:rsidRPr="11AF8994" w:rsidR="2DC07C5D">
        <w:rPr>
          <w:b w:val="0"/>
          <w:bCs w:val="0"/>
          <w:sz w:val="22"/>
          <w:szCs w:val="22"/>
        </w:rPr>
        <w:t>UK government removed student</w:t>
      </w:r>
      <w:r w:rsidRPr="11AF8994" w:rsidR="66ACAC6D">
        <w:rPr>
          <w:b w:val="0"/>
          <w:bCs w:val="0"/>
          <w:sz w:val="22"/>
          <w:szCs w:val="22"/>
        </w:rPr>
        <w:t xml:space="preserve"> midwives' bursaries between the year</w:t>
      </w:r>
      <w:r w:rsidRPr="11AF8994" w:rsidR="35211996">
        <w:rPr>
          <w:b w:val="0"/>
          <w:bCs w:val="0"/>
          <w:sz w:val="22"/>
          <w:szCs w:val="22"/>
        </w:rPr>
        <w:t xml:space="preserve"> 2017-2020, in a bid to reduce Nationa</w:t>
      </w:r>
      <w:r w:rsidRPr="11AF8994" w:rsidR="7D09A103">
        <w:rPr>
          <w:b w:val="0"/>
          <w:bCs w:val="0"/>
          <w:sz w:val="22"/>
          <w:szCs w:val="22"/>
        </w:rPr>
        <w:t xml:space="preserve">l Health Service </w:t>
      </w:r>
      <w:r w:rsidRPr="11AF8994" w:rsidR="4086CB24">
        <w:rPr>
          <w:b w:val="0"/>
          <w:bCs w:val="0"/>
          <w:sz w:val="22"/>
          <w:szCs w:val="22"/>
        </w:rPr>
        <w:t>costs (Macdonald</w:t>
      </w:r>
      <w:r w:rsidRPr="11AF8994" w:rsidR="2978A5B5">
        <w:rPr>
          <w:b w:val="0"/>
          <w:bCs w:val="0"/>
          <w:sz w:val="22"/>
          <w:szCs w:val="22"/>
        </w:rPr>
        <w:t xml:space="preserve">, 2011). </w:t>
      </w:r>
      <w:r w:rsidRPr="11AF8994" w:rsidR="65552859">
        <w:rPr>
          <w:b w:val="0"/>
          <w:bCs w:val="0"/>
          <w:sz w:val="22"/>
          <w:szCs w:val="22"/>
        </w:rPr>
        <w:t>This affected</w:t>
      </w:r>
      <w:r w:rsidRPr="11AF8994" w:rsidR="7F34CA0F">
        <w:rPr>
          <w:b w:val="0"/>
          <w:bCs w:val="0"/>
          <w:sz w:val="22"/>
          <w:szCs w:val="22"/>
        </w:rPr>
        <w:t xml:space="preserve"> the recruitment as many </w:t>
      </w:r>
      <w:r w:rsidRPr="11AF8994" w:rsidR="3D768F82">
        <w:rPr>
          <w:b w:val="0"/>
          <w:bCs w:val="0"/>
          <w:sz w:val="22"/>
          <w:szCs w:val="22"/>
        </w:rPr>
        <w:t xml:space="preserve">students </w:t>
      </w:r>
      <w:r w:rsidRPr="11AF8994" w:rsidR="4B73741F">
        <w:rPr>
          <w:b w:val="0"/>
          <w:bCs w:val="0"/>
          <w:sz w:val="22"/>
          <w:szCs w:val="22"/>
        </w:rPr>
        <w:t>come into the midwifery as a second caree</w:t>
      </w:r>
      <w:r w:rsidRPr="11AF8994" w:rsidR="13482745">
        <w:rPr>
          <w:b w:val="0"/>
          <w:bCs w:val="0"/>
          <w:sz w:val="22"/>
          <w:szCs w:val="22"/>
        </w:rPr>
        <w:t>r</w:t>
      </w:r>
      <w:r w:rsidRPr="11AF8994" w:rsidR="3A360C92">
        <w:rPr>
          <w:b w:val="0"/>
          <w:bCs w:val="0"/>
          <w:sz w:val="22"/>
          <w:szCs w:val="22"/>
        </w:rPr>
        <w:t>, often have dependants</w:t>
      </w:r>
      <w:r w:rsidRPr="11AF8994" w:rsidR="3234B346">
        <w:rPr>
          <w:b w:val="0"/>
          <w:bCs w:val="0"/>
          <w:sz w:val="22"/>
          <w:szCs w:val="22"/>
        </w:rPr>
        <w:t>, and therefore financial hardship can be a major hurdl</w:t>
      </w:r>
      <w:r w:rsidRPr="11AF8994" w:rsidR="15CC3C13">
        <w:rPr>
          <w:b w:val="0"/>
          <w:bCs w:val="0"/>
          <w:sz w:val="22"/>
          <w:szCs w:val="22"/>
        </w:rPr>
        <w:t>e for coming into a midwifery program.</w:t>
      </w:r>
      <w:r w:rsidRPr="11AF8994" w:rsidR="4D4A1DD3">
        <w:rPr>
          <w:b w:val="0"/>
          <w:bCs w:val="0"/>
          <w:sz w:val="22"/>
          <w:szCs w:val="22"/>
        </w:rPr>
        <w:t xml:space="preserve"> </w:t>
      </w:r>
      <w:r w:rsidRPr="11AF8994" w:rsidR="26699CF2">
        <w:rPr>
          <w:b w:val="0"/>
          <w:bCs w:val="0"/>
          <w:sz w:val="22"/>
          <w:szCs w:val="22"/>
        </w:rPr>
        <w:t>There is also growing concern</w:t>
      </w:r>
      <w:r w:rsidRPr="11AF8994" w:rsidR="2BE3609D">
        <w:rPr>
          <w:b w:val="0"/>
          <w:bCs w:val="0"/>
          <w:sz w:val="22"/>
          <w:szCs w:val="22"/>
        </w:rPr>
        <w:t xml:space="preserve"> that, there are insufficient </w:t>
      </w:r>
      <w:r w:rsidRPr="11AF8994" w:rsidR="68F73112">
        <w:rPr>
          <w:b w:val="0"/>
          <w:bCs w:val="0"/>
          <w:sz w:val="22"/>
          <w:szCs w:val="22"/>
        </w:rPr>
        <w:t>midwifery educators as pay and conditions</w:t>
      </w:r>
      <w:r w:rsidRPr="11AF8994" w:rsidR="1077B837">
        <w:rPr>
          <w:b w:val="0"/>
          <w:bCs w:val="0"/>
          <w:sz w:val="22"/>
          <w:szCs w:val="22"/>
        </w:rPr>
        <w:t xml:space="preserve"> in education sector has fallen</w:t>
      </w:r>
      <w:r w:rsidRPr="11AF8994" w:rsidR="671E5998">
        <w:rPr>
          <w:b w:val="0"/>
          <w:bCs w:val="0"/>
          <w:sz w:val="22"/>
          <w:szCs w:val="22"/>
        </w:rPr>
        <w:t xml:space="preserve"> behind</w:t>
      </w:r>
      <w:r w:rsidRPr="11AF8994" w:rsidR="1077B837">
        <w:rPr>
          <w:b w:val="0"/>
          <w:bCs w:val="0"/>
          <w:sz w:val="22"/>
          <w:szCs w:val="22"/>
        </w:rPr>
        <w:t xml:space="preserve"> those in NHS.</w:t>
      </w:r>
    </w:p>
    <w:p w:rsidR="11AF8994" w:rsidP="11AF8994" w:rsidRDefault="11AF8994" w14:paraId="3DB16DA6" w14:textId="062CACE5">
      <w:pPr>
        <w:pStyle w:val="Normal"/>
        <w:spacing w:before="0" w:beforeAutospacing="off" w:after="0" w:afterAutospacing="off"/>
        <w:rPr>
          <w:b w:val="0"/>
          <w:bCs w:val="0"/>
          <w:sz w:val="22"/>
          <w:szCs w:val="22"/>
        </w:rPr>
      </w:pPr>
    </w:p>
    <w:p w:rsidR="0B094639" w:rsidP="11AF8994" w:rsidRDefault="0B094639" w14:paraId="08F0C65D" w14:textId="75F075AB">
      <w:pPr>
        <w:pStyle w:val="Normal"/>
        <w:spacing w:before="0" w:beforeAutospacing="off" w:after="0" w:afterAutospacing="off"/>
        <w:rPr>
          <w:b w:val="0"/>
          <w:bCs w:val="0"/>
          <w:sz w:val="22"/>
          <w:szCs w:val="22"/>
        </w:rPr>
      </w:pPr>
      <w:r w:rsidRPr="11AF8994" w:rsidR="0B094639">
        <w:rPr>
          <w:b w:val="1"/>
          <w:bCs w:val="1"/>
          <w:sz w:val="22"/>
          <w:szCs w:val="22"/>
        </w:rPr>
        <w:t xml:space="preserve">Limited </w:t>
      </w:r>
      <w:r w:rsidRPr="11AF8994" w:rsidR="0B094639">
        <w:rPr>
          <w:b w:val="1"/>
          <w:bCs w:val="1"/>
          <w:sz w:val="22"/>
          <w:szCs w:val="22"/>
        </w:rPr>
        <w:t>resources</w:t>
      </w:r>
    </w:p>
    <w:p w:rsidR="4031041D" w:rsidP="11AF8994" w:rsidRDefault="4031041D" w14:paraId="238FF9A5" w14:textId="5AAA64C6">
      <w:pPr>
        <w:pStyle w:val="Normal"/>
        <w:spacing w:before="0" w:beforeAutospacing="off" w:after="0" w:afterAutospacing="off"/>
        <w:rPr>
          <w:b w:val="0"/>
          <w:bCs w:val="0"/>
          <w:sz w:val="22"/>
          <w:szCs w:val="22"/>
        </w:rPr>
      </w:pPr>
      <w:r w:rsidRPr="11AF8994" w:rsidR="4031041D">
        <w:rPr>
          <w:b w:val="0"/>
          <w:bCs w:val="0"/>
          <w:sz w:val="22"/>
          <w:szCs w:val="22"/>
        </w:rPr>
        <w:t>Community Antenatal Midwifery Services UK</w:t>
      </w:r>
      <w:r w:rsidRPr="11AF8994" w:rsidR="513C5B97">
        <w:rPr>
          <w:b w:val="0"/>
          <w:bCs w:val="0"/>
          <w:sz w:val="22"/>
          <w:szCs w:val="22"/>
        </w:rPr>
        <w:t xml:space="preserve"> lacks</w:t>
      </w:r>
      <w:r w:rsidRPr="11AF8994" w:rsidR="1D3DDEB6">
        <w:rPr>
          <w:b w:val="0"/>
          <w:bCs w:val="0"/>
          <w:sz w:val="22"/>
          <w:szCs w:val="22"/>
        </w:rPr>
        <w:t xml:space="preserve"> medical supplies and equipment,</w:t>
      </w:r>
      <w:r w:rsidRPr="11AF8994" w:rsidR="7CEC2808">
        <w:rPr>
          <w:b w:val="0"/>
          <w:bCs w:val="0"/>
          <w:sz w:val="22"/>
          <w:szCs w:val="22"/>
        </w:rPr>
        <w:t xml:space="preserve"> inadequate infrastructure, limited </w:t>
      </w:r>
      <w:r w:rsidRPr="11AF8994" w:rsidR="4AE93E28">
        <w:rPr>
          <w:b w:val="0"/>
          <w:bCs w:val="0"/>
          <w:sz w:val="22"/>
          <w:szCs w:val="22"/>
        </w:rPr>
        <w:t>access</w:t>
      </w:r>
      <w:r w:rsidRPr="11AF8994" w:rsidR="7CEC2808">
        <w:rPr>
          <w:b w:val="0"/>
          <w:bCs w:val="0"/>
          <w:sz w:val="22"/>
          <w:szCs w:val="22"/>
        </w:rPr>
        <w:t xml:space="preserve"> t</w:t>
      </w:r>
      <w:r w:rsidRPr="11AF8994" w:rsidR="6672F403">
        <w:rPr>
          <w:b w:val="0"/>
          <w:bCs w:val="0"/>
          <w:sz w:val="22"/>
          <w:szCs w:val="22"/>
        </w:rPr>
        <w:t xml:space="preserve">o </w:t>
      </w:r>
      <w:r w:rsidRPr="11AF8994" w:rsidR="211F3C49">
        <w:rPr>
          <w:b w:val="0"/>
          <w:bCs w:val="0"/>
          <w:sz w:val="22"/>
          <w:szCs w:val="22"/>
        </w:rPr>
        <w:t>training and education, low compensation and lack of incentives,</w:t>
      </w:r>
      <w:r w:rsidRPr="11AF8994" w:rsidR="762C9FA8">
        <w:rPr>
          <w:b w:val="0"/>
          <w:bCs w:val="0"/>
          <w:sz w:val="22"/>
          <w:szCs w:val="22"/>
        </w:rPr>
        <w:t xml:space="preserve"> poor integration into the heath </w:t>
      </w:r>
      <w:r w:rsidRPr="11AF8994" w:rsidR="2181551B">
        <w:rPr>
          <w:b w:val="0"/>
          <w:bCs w:val="0"/>
          <w:sz w:val="22"/>
          <w:szCs w:val="22"/>
        </w:rPr>
        <w:t>system.</w:t>
      </w:r>
      <w:r w:rsidRPr="11AF8994" w:rsidR="3F883D0B">
        <w:rPr>
          <w:b w:val="0"/>
          <w:bCs w:val="0"/>
          <w:sz w:val="22"/>
          <w:szCs w:val="22"/>
        </w:rPr>
        <w:t xml:space="preserve">( Edmundson, et al </w:t>
      </w:r>
      <w:r w:rsidRPr="11AF8994" w:rsidR="62F203EF">
        <w:rPr>
          <w:b w:val="0"/>
          <w:bCs w:val="0"/>
          <w:sz w:val="22"/>
          <w:szCs w:val="22"/>
        </w:rPr>
        <w:t>2025)</w:t>
      </w:r>
      <w:r w:rsidRPr="11AF8994" w:rsidR="2181551B">
        <w:rPr>
          <w:b w:val="0"/>
          <w:bCs w:val="0"/>
          <w:sz w:val="22"/>
          <w:szCs w:val="22"/>
        </w:rPr>
        <w:t xml:space="preserve"> Two devices that many of the midwives </w:t>
      </w:r>
      <w:r w:rsidRPr="11AF8994" w:rsidR="18DE7DFC">
        <w:rPr>
          <w:b w:val="0"/>
          <w:bCs w:val="0"/>
          <w:sz w:val="22"/>
          <w:szCs w:val="22"/>
        </w:rPr>
        <w:t>were expected to use often but that were not readil</w:t>
      </w:r>
      <w:r w:rsidRPr="11AF8994" w:rsidR="457C1A49">
        <w:rPr>
          <w:b w:val="0"/>
          <w:bCs w:val="0"/>
          <w:sz w:val="22"/>
          <w:szCs w:val="22"/>
        </w:rPr>
        <w:t xml:space="preserve">y available, were </w:t>
      </w:r>
      <w:r w:rsidRPr="11AF8994" w:rsidR="0D2268B0">
        <w:rPr>
          <w:b w:val="0"/>
          <w:bCs w:val="0"/>
          <w:sz w:val="22"/>
          <w:szCs w:val="22"/>
        </w:rPr>
        <w:t>transcutaneous</w:t>
      </w:r>
      <w:r w:rsidRPr="11AF8994" w:rsidR="457C1A49">
        <w:rPr>
          <w:b w:val="0"/>
          <w:bCs w:val="0"/>
          <w:sz w:val="22"/>
          <w:szCs w:val="22"/>
        </w:rPr>
        <w:t xml:space="preserve"> </w:t>
      </w:r>
      <w:r w:rsidRPr="11AF8994" w:rsidR="7EA9F1DE">
        <w:rPr>
          <w:b w:val="0"/>
          <w:bCs w:val="0"/>
          <w:sz w:val="22"/>
          <w:szCs w:val="22"/>
        </w:rPr>
        <w:t xml:space="preserve">bilirubinometers </w:t>
      </w:r>
      <w:r w:rsidRPr="11AF8994" w:rsidR="050CE92E">
        <w:rPr>
          <w:b w:val="0"/>
          <w:bCs w:val="0"/>
          <w:sz w:val="22"/>
          <w:szCs w:val="22"/>
        </w:rPr>
        <w:t>and oxygen saturation</w:t>
      </w:r>
      <w:r w:rsidRPr="11AF8994" w:rsidR="656F7947">
        <w:rPr>
          <w:b w:val="0"/>
          <w:bCs w:val="0"/>
          <w:sz w:val="22"/>
          <w:szCs w:val="22"/>
        </w:rPr>
        <w:t xml:space="preserve"> </w:t>
      </w:r>
      <w:r w:rsidRPr="11AF8994" w:rsidR="63AD8F74">
        <w:rPr>
          <w:b w:val="0"/>
          <w:bCs w:val="0"/>
          <w:sz w:val="22"/>
          <w:szCs w:val="22"/>
        </w:rPr>
        <w:t>monitors for</w:t>
      </w:r>
      <w:r w:rsidRPr="11AF8994" w:rsidR="050CE92E">
        <w:rPr>
          <w:b w:val="0"/>
          <w:bCs w:val="0"/>
          <w:sz w:val="22"/>
          <w:szCs w:val="22"/>
        </w:rPr>
        <w:t xml:space="preserve"> babies</w:t>
      </w:r>
      <w:r w:rsidRPr="11AF8994" w:rsidR="0A078A2F">
        <w:rPr>
          <w:b w:val="0"/>
          <w:bCs w:val="0"/>
          <w:sz w:val="22"/>
          <w:szCs w:val="22"/>
        </w:rPr>
        <w:t>.</w:t>
      </w:r>
      <w:r w:rsidRPr="11AF8994" w:rsidR="54A6E378">
        <w:rPr>
          <w:b w:val="0"/>
          <w:bCs w:val="0"/>
          <w:sz w:val="22"/>
          <w:szCs w:val="22"/>
        </w:rPr>
        <w:t xml:space="preserve"> Midwives in rural communities do </w:t>
      </w:r>
      <w:r w:rsidRPr="11AF8994" w:rsidR="5E9E5DA8">
        <w:rPr>
          <w:b w:val="0"/>
          <w:bCs w:val="0"/>
          <w:sz w:val="22"/>
          <w:szCs w:val="22"/>
        </w:rPr>
        <w:t>not have access</w:t>
      </w:r>
      <w:r w:rsidRPr="11AF8994" w:rsidR="45D5A0C3">
        <w:rPr>
          <w:b w:val="0"/>
          <w:bCs w:val="0"/>
          <w:sz w:val="22"/>
          <w:szCs w:val="22"/>
        </w:rPr>
        <w:t xml:space="preserve"> </w:t>
      </w:r>
      <w:r w:rsidRPr="11AF8994" w:rsidR="04B2ECCF">
        <w:rPr>
          <w:b w:val="0"/>
          <w:bCs w:val="0"/>
          <w:sz w:val="22"/>
          <w:szCs w:val="22"/>
        </w:rPr>
        <w:t>to this equipment.</w:t>
      </w:r>
    </w:p>
    <w:p w:rsidR="1653CBA5" w:rsidP="11AF8994" w:rsidRDefault="1653CBA5" w14:paraId="7196C116" w14:textId="5A5F7910">
      <w:pPr>
        <w:pStyle w:val="Normal"/>
        <w:spacing w:before="0" w:beforeAutospacing="off" w:after="0" w:afterAutospacing="off"/>
        <w:rPr>
          <w:b w:val="0"/>
          <w:bCs w:val="0"/>
          <w:sz w:val="22"/>
          <w:szCs w:val="22"/>
        </w:rPr>
      </w:pPr>
      <w:r w:rsidRPr="11AF8994" w:rsidR="1653CBA5">
        <w:rPr>
          <w:b w:val="1"/>
          <w:bCs w:val="1"/>
          <w:sz w:val="22"/>
          <w:szCs w:val="22"/>
        </w:rPr>
        <w:t>Conclusion</w:t>
      </w:r>
    </w:p>
    <w:p w:rsidR="16F4B59E" w:rsidP="11AF8994" w:rsidRDefault="16F4B59E" w14:paraId="6F081502" w14:textId="59A28BF6">
      <w:pPr>
        <w:pStyle w:val="Normal"/>
        <w:spacing w:before="0" w:beforeAutospacing="off" w:after="0" w:afterAutospacing="off"/>
        <w:rPr>
          <w:b w:val="0"/>
          <w:bCs w:val="0"/>
          <w:sz w:val="22"/>
          <w:szCs w:val="22"/>
        </w:rPr>
      </w:pPr>
      <w:r w:rsidRPr="11AF8994" w:rsidR="16F4B59E">
        <w:rPr>
          <w:b w:val="0"/>
          <w:bCs w:val="0"/>
          <w:sz w:val="22"/>
          <w:szCs w:val="22"/>
        </w:rPr>
        <w:t xml:space="preserve">To sum </w:t>
      </w:r>
      <w:r w:rsidRPr="11AF8994" w:rsidR="08CECA2E">
        <w:rPr>
          <w:b w:val="0"/>
          <w:bCs w:val="0"/>
          <w:sz w:val="22"/>
          <w:szCs w:val="22"/>
        </w:rPr>
        <w:t>up, the report has explained</w:t>
      </w:r>
      <w:r w:rsidRPr="11AF8994" w:rsidR="16F4B59E">
        <w:rPr>
          <w:b w:val="0"/>
          <w:bCs w:val="0"/>
          <w:sz w:val="22"/>
          <w:szCs w:val="22"/>
        </w:rPr>
        <w:t xml:space="preserve"> the meaning of Community Antenatal</w:t>
      </w:r>
      <w:r w:rsidRPr="11AF8994" w:rsidR="23E78F6A">
        <w:rPr>
          <w:b w:val="0"/>
          <w:bCs w:val="0"/>
          <w:sz w:val="22"/>
          <w:szCs w:val="22"/>
        </w:rPr>
        <w:t xml:space="preserve"> Midwifery Services. </w:t>
      </w:r>
      <w:r w:rsidRPr="11AF8994" w:rsidR="5F949B9C">
        <w:rPr>
          <w:b w:val="0"/>
          <w:bCs w:val="0"/>
          <w:sz w:val="22"/>
          <w:szCs w:val="22"/>
        </w:rPr>
        <w:t>The report had discussed a brief history of Community Antenatal M</w:t>
      </w:r>
      <w:r w:rsidRPr="11AF8994" w:rsidR="5B6C421B">
        <w:rPr>
          <w:b w:val="0"/>
          <w:bCs w:val="0"/>
          <w:sz w:val="22"/>
          <w:szCs w:val="22"/>
        </w:rPr>
        <w:t>idwifery Services</w:t>
      </w:r>
      <w:r w:rsidRPr="11AF8994" w:rsidR="0F8A4430">
        <w:rPr>
          <w:b w:val="0"/>
          <w:bCs w:val="0"/>
          <w:sz w:val="22"/>
          <w:szCs w:val="22"/>
        </w:rPr>
        <w:t xml:space="preserve">. </w:t>
      </w:r>
      <w:r w:rsidRPr="11AF8994" w:rsidR="134E3C42">
        <w:rPr>
          <w:b w:val="0"/>
          <w:bCs w:val="0"/>
          <w:sz w:val="22"/>
          <w:szCs w:val="22"/>
        </w:rPr>
        <w:t xml:space="preserve">The report has also covered the functions of the Community Antenatal </w:t>
      </w:r>
      <w:r w:rsidRPr="11AF8994" w:rsidR="2C39142E">
        <w:rPr>
          <w:b w:val="0"/>
          <w:bCs w:val="0"/>
          <w:sz w:val="22"/>
          <w:szCs w:val="22"/>
        </w:rPr>
        <w:t>Midwifery Services.</w:t>
      </w:r>
      <w:r w:rsidRPr="11AF8994" w:rsidR="66879841">
        <w:rPr>
          <w:b w:val="0"/>
          <w:bCs w:val="0"/>
          <w:sz w:val="22"/>
          <w:szCs w:val="22"/>
        </w:rPr>
        <w:t xml:space="preserve"> Staff crisis and limited resources were all identified as the challenges</w:t>
      </w:r>
      <w:r w:rsidRPr="11AF8994" w:rsidR="7B7F9500">
        <w:rPr>
          <w:b w:val="0"/>
          <w:bCs w:val="0"/>
          <w:sz w:val="22"/>
          <w:szCs w:val="22"/>
        </w:rPr>
        <w:t xml:space="preserve"> of Community Antenatal Midwifery Servi</w:t>
      </w:r>
      <w:r w:rsidRPr="11AF8994" w:rsidR="6C20E08C">
        <w:rPr>
          <w:b w:val="0"/>
          <w:bCs w:val="0"/>
          <w:sz w:val="22"/>
          <w:szCs w:val="22"/>
        </w:rPr>
        <w:t>ces in United Kingdom.</w:t>
      </w:r>
    </w:p>
    <w:p w:rsidR="11AF8994" w:rsidP="11AF8994" w:rsidRDefault="11AF8994" w14:paraId="2625B139" w14:textId="547374CA">
      <w:pPr>
        <w:pStyle w:val="Normal"/>
        <w:spacing w:before="0" w:beforeAutospacing="off" w:after="0" w:afterAutospacing="off"/>
        <w:rPr>
          <w:b w:val="0"/>
          <w:bCs w:val="0"/>
          <w:sz w:val="22"/>
          <w:szCs w:val="22"/>
        </w:rPr>
      </w:pPr>
    </w:p>
    <w:p w:rsidR="6C20E08C" w:rsidP="11AF8994" w:rsidRDefault="6C20E08C" w14:paraId="42E437FB" w14:textId="51EED6E0">
      <w:pPr>
        <w:pStyle w:val="Normal"/>
        <w:spacing w:before="0" w:beforeAutospacing="off" w:after="0" w:afterAutospacing="off"/>
        <w:rPr>
          <w:b w:val="0"/>
          <w:bCs w:val="0"/>
          <w:sz w:val="22"/>
          <w:szCs w:val="22"/>
        </w:rPr>
      </w:pPr>
      <w:r w:rsidRPr="11AF8994" w:rsidR="6C20E08C">
        <w:rPr>
          <w:b w:val="0"/>
          <w:bCs w:val="0"/>
          <w:sz w:val="22"/>
          <w:szCs w:val="22"/>
        </w:rPr>
        <w:t xml:space="preserve"> </w:t>
      </w:r>
    </w:p>
    <w:p w:rsidR="6C20E08C" w:rsidP="11AF8994" w:rsidRDefault="6C20E08C" w14:paraId="34575D53" w14:textId="231ABA38">
      <w:pPr>
        <w:spacing w:before="0" w:beforeAutospacing="off" w:after="0" w:afterAutospacing="off"/>
        <w:rPr>
          <w:b w:val="1"/>
          <w:bCs w:val="1"/>
          <w:sz w:val="22"/>
          <w:szCs w:val="22"/>
        </w:rPr>
      </w:pPr>
      <w:r w:rsidRPr="11AF8994" w:rsidR="6C20E08C">
        <w:rPr>
          <w:b w:val="1"/>
          <w:bCs w:val="1"/>
          <w:sz w:val="22"/>
          <w:szCs w:val="22"/>
        </w:rPr>
        <w:t>References</w:t>
      </w:r>
    </w:p>
    <w:p w:rsidR="11AF8994" w:rsidP="11AF8994" w:rsidRDefault="11AF8994" w14:paraId="4328D747" w14:textId="6B2E8192">
      <w:pPr>
        <w:spacing w:before="0" w:beforeAutospacing="off" w:after="0" w:afterAutospacing="off"/>
        <w:rPr>
          <w:b w:val="0"/>
          <w:bCs w:val="0"/>
          <w:sz w:val="22"/>
          <w:szCs w:val="22"/>
        </w:rPr>
      </w:pPr>
    </w:p>
    <w:p w:rsidR="34271A93" w:rsidP="11AF8994" w:rsidRDefault="34271A93" w14:paraId="20BC45F2" w14:textId="618EAA97">
      <w:pPr>
        <w:pStyle w:val="Normal"/>
        <w:spacing w:before="0" w:beforeAutospacing="off" w:after="0" w:afterAutospacing="off"/>
        <w:rPr>
          <w:rFonts w:ascii="Aptos" w:hAnsi="Aptos" w:eastAsia="Aptos" w:cs="Aptos"/>
          <w:noProof w:val="0"/>
          <w:sz w:val="22"/>
          <w:szCs w:val="22"/>
          <w:lang w:val="en-GB"/>
        </w:rPr>
      </w:pPr>
      <w:r w:rsidRPr="11AF8994" w:rsidR="34271A93">
        <w:rPr>
          <w:rFonts w:ascii="Arial" w:hAnsi="Arial" w:eastAsia="Arial" w:cs="Arial"/>
          <w:b w:val="0"/>
          <w:bCs w:val="0"/>
          <w:i w:val="0"/>
          <w:iCs w:val="0"/>
          <w:caps w:val="0"/>
          <w:smallCaps w:val="0"/>
          <w:noProof w:val="0"/>
          <w:color w:val="222222"/>
          <w:sz w:val="19"/>
          <w:szCs w:val="19"/>
          <w:lang w:val="en-GB"/>
        </w:rPr>
        <w:t xml:space="preserve">Barker, S., 2011. </w:t>
      </w:r>
      <w:r w:rsidRPr="11AF8994" w:rsidR="34271A93">
        <w:rPr>
          <w:rFonts w:ascii="Arial" w:hAnsi="Arial" w:eastAsia="Arial" w:cs="Arial"/>
          <w:b w:val="0"/>
          <w:bCs w:val="0"/>
          <w:i w:val="1"/>
          <w:iCs w:val="1"/>
          <w:caps w:val="0"/>
          <w:smallCaps w:val="0"/>
          <w:noProof w:val="0"/>
          <w:color w:val="222222"/>
          <w:sz w:val="19"/>
          <w:szCs w:val="19"/>
          <w:lang w:val="en-GB"/>
        </w:rPr>
        <w:t>Midwives’ emotional care of women becoming mothers</w:t>
      </w:r>
      <w:r w:rsidRPr="11AF8994" w:rsidR="34271A93">
        <w:rPr>
          <w:rFonts w:ascii="Arial" w:hAnsi="Arial" w:eastAsia="Arial" w:cs="Arial"/>
          <w:b w:val="0"/>
          <w:bCs w:val="0"/>
          <w:i w:val="0"/>
          <w:iCs w:val="0"/>
          <w:caps w:val="0"/>
          <w:smallCaps w:val="0"/>
          <w:noProof w:val="0"/>
          <w:color w:val="222222"/>
          <w:sz w:val="19"/>
          <w:szCs w:val="19"/>
          <w:lang w:val="en-GB"/>
        </w:rPr>
        <w:t>. Cambridge Scholars Publishing.</w:t>
      </w:r>
    </w:p>
    <w:p w:rsidR="11AF8994" w:rsidP="11AF8994" w:rsidRDefault="11AF8994" w14:paraId="15AEFCD2" w14:textId="52556FF7">
      <w:pPr>
        <w:pStyle w:val="Normal"/>
        <w:spacing w:before="0" w:beforeAutospacing="off" w:after="0" w:afterAutospacing="off"/>
        <w:rPr>
          <w:rFonts w:ascii="Arial" w:hAnsi="Arial" w:eastAsia="Arial" w:cs="Arial"/>
          <w:b w:val="0"/>
          <w:bCs w:val="0"/>
          <w:i w:val="0"/>
          <w:iCs w:val="0"/>
          <w:caps w:val="0"/>
          <w:smallCaps w:val="0"/>
          <w:noProof w:val="0"/>
          <w:color w:val="222222"/>
          <w:sz w:val="19"/>
          <w:szCs w:val="19"/>
          <w:lang w:val="en-GB"/>
        </w:rPr>
      </w:pPr>
    </w:p>
    <w:p w:rsidR="06AAB335" w:rsidP="11AF8994" w:rsidRDefault="06AAB335" w14:paraId="2F60EF17" w14:textId="6A6E6F4A">
      <w:pPr>
        <w:pStyle w:val="Normal"/>
        <w:spacing w:before="0" w:beforeAutospacing="off" w:after="0" w:afterAutospacing="off"/>
        <w:rPr>
          <w:rFonts w:ascii="Arial" w:hAnsi="Arial" w:eastAsia="Arial" w:cs="Arial"/>
          <w:b w:val="0"/>
          <w:bCs w:val="0"/>
          <w:i w:val="0"/>
          <w:iCs w:val="0"/>
          <w:caps w:val="0"/>
          <w:smallCaps w:val="0"/>
          <w:noProof w:val="0"/>
          <w:color w:val="222222"/>
          <w:sz w:val="19"/>
          <w:szCs w:val="19"/>
          <w:lang w:val="en-GB"/>
        </w:rPr>
      </w:pPr>
      <w:r w:rsidRPr="11AF8994" w:rsidR="06AAB335">
        <w:rPr>
          <w:rFonts w:ascii="Arial" w:hAnsi="Arial" w:eastAsia="Arial" w:cs="Arial"/>
          <w:b w:val="0"/>
          <w:bCs w:val="0"/>
          <w:i w:val="0"/>
          <w:iCs w:val="0"/>
          <w:caps w:val="0"/>
          <w:smallCaps w:val="0"/>
          <w:noProof w:val="0"/>
          <w:color w:val="222222"/>
          <w:sz w:val="19"/>
          <w:szCs w:val="19"/>
          <w:lang w:val="en-GB"/>
        </w:rPr>
        <w:t>Edmundson, H., Glogo</w:t>
      </w:r>
      <w:r w:rsidRPr="11AF8994" w:rsidR="54E9E48A">
        <w:rPr>
          <w:rFonts w:ascii="Arial" w:hAnsi="Arial" w:eastAsia="Arial" w:cs="Arial"/>
          <w:b w:val="0"/>
          <w:bCs w:val="0"/>
          <w:i w:val="0"/>
          <w:iCs w:val="0"/>
          <w:caps w:val="0"/>
          <w:smallCaps w:val="0"/>
          <w:noProof w:val="0"/>
          <w:color w:val="222222"/>
          <w:sz w:val="19"/>
          <w:szCs w:val="19"/>
          <w:lang w:val="en-GB"/>
        </w:rPr>
        <w:t>wska, M</w:t>
      </w:r>
      <w:r w:rsidRPr="11AF8994" w:rsidR="786E0020">
        <w:rPr>
          <w:rFonts w:ascii="Arial" w:hAnsi="Arial" w:eastAsia="Arial" w:cs="Arial"/>
          <w:b w:val="0"/>
          <w:bCs w:val="0"/>
          <w:i w:val="0"/>
          <w:iCs w:val="0"/>
          <w:caps w:val="0"/>
          <w:smallCaps w:val="0"/>
          <w:noProof w:val="0"/>
          <w:color w:val="222222"/>
          <w:sz w:val="19"/>
          <w:szCs w:val="19"/>
          <w:lang w:val="en-GB"/>
        </w:rPr>
        <w:t xml:space="preserve">., </w:t>
      </w:r>
      <w:r w:rsidRPr="11AF8994" w:rsidR="4200E031">
        <w:rPr>
          <w:rFonts w:ascii="Arial" w:hAnsi="Arial" w:eastAsia="Arial" w:cs="Arial"/>
          <w:b w:val="0"/>
          <w:bCs w:val="0"/>
          <w:i w:val="0"/>
          <w:iCs w:val="0"/>
          <w:caps w:val="0"/>
          <w:smallCaps w:val="0"/>
          <w:noProof w:val="0"/>
          <w:color w:val="222222"/>
          <w:sz w:val="19"/>
          <w:szCs w:val="19"/>
          <w:lang w:val="en-GB"/>
        </w:rPr>
        <w:t>Hayward,</w:t>
      </w:r>
      <w:r w:rsidRPr="11AF8994" w:rsidR="3685498F">
        <w:rPr>
          <w:rFonts w:ascii="Arial" w:hAnsi="Arial" w:eastAsia="Arial" w:cs="Arial"/>
          <w:b w:val="0"/>
          <w:bCs w:val="0"/>
          <w:i w:val="0"/>
          <w:iCs w:val="0"/>
          <w:caps w:val="0"/>
          <w:smallCaps w:val="0"/>
          <w:noProof w:val="0"/>
          <w:color w:val="222222"/>
          <w:sz w:val="19"/>
          <w:szCs w:val="19"/>
          <w:lang w:val="en-GB"/>
        </w:rPr>
        <w:t xml:space="preserve"> G., Mossop, </w:t>
      </w:r>
      <w:r w:rsidRPr="11AF8994" w:rsidR="029AC083">
        <w:rPr>
          <w:rFonts w:ascii="Arial" w:hAnsi="Arial" w:eastAsia="Arial" w:cs="Arial"/>
          <w:b w:val="0"/>
          <w:bCs w:val="0"/>
          <w:i w:val="0"/>
          <w:iCs w:val="0"/>
          <w:caps w:val="0"/>
          <w:smallCaps w:val="0"/>
          <w:noProof w:val="0"/>
          <w:color w:val="222222"/>
          <w:sz w:val="19"/>
          <w:szCs w:val="19"/>
          <w:lang w:val="en-GB"/>
        </w:rPr>
        <w:t>J. (2025) BMC Pregnancy</w:t>
      </w:r>
      <w:r w:rsidRPr="11AF8994" w:rsidR="4BAB69F6">
        <w:rPr>
          <w:rFonts w:ascii="Arial" w:hAnsi="Arial" w:eastAsia="Arial" w:cs="Arial"/>
          <w:b w:val="0"/>
          <w:bCs w:val="0"/>
          <w:i w:val="0"/>
          <w:iCs w:val="0"/>
          <w:caps w:val="0"/>
          <w:smallCaps w:val="0"/>
          <w:noProof w:val="0"/>
          <w:color w:val="222222"/>
          <w:sz w:val="19"/>
          <w:szCs w:val="19"/>
          <w:lang w:val="en-GB"/>
        </w:rPr>
        <w:t xml:space="preserve"> and Childbirth; London.</w:t>
      </w:r>
    </w:p>
    <w:p w:rsidR="11AF8994" w:rsidP="11AF8994" w:rsidRDefault="11AF8994" w14:paraId="66D32314" w14:textId="474C11AA">
      <w:pPr>
        <w:pStyle w:val="Normal"/>
        <w:spacing w:before="0" w:beforeAutospacing="off" w:after="0" w:afterAutospacing="off"/>
        <w:rPr>
          <w:rFonts w:ascii="Arial" w:hAnsi="Arial" w:eastAsia="Arial" w:cs="Arial"/>
          <w:b w:val="0"/>
          <w:bCs w:val="0"/>
          <w:i w:val="0"/>
          <w:iCs w:val="0"/>
          <w:caps w:val="0"/>
          <w:smallCaps w:val="0"/>
          <w:noProof w:val="0"/>
          <w:color w:val="222222"/>
          <w:sz w:val="19"/>
          <w:szCs w:val="19"/>
          <w:lang w:val="en-GB"/>
        </w:rPr>
      </w:pPr>
    </w:p>
    <w:p w:rsidR="7A959158" w:rsidP="11AF8994" w:rsidRDefault="7A959158" w14:paraId="1D610A73" w14:textId="3AED3BA8">
      <w:pPr>
        <w:pStyle w:val="Normal"/>
        <w:spacing w:before="0" w:beforeAutospacing="off" w:after="0" w:afterAutospacing="off"/>
        <w:rPr>
          <w:rFonts w:ascii="Arial" w:hAnsi="Arial" w:eastAsia="Arial" w:cs="Arial"/>
          <w:noProof w:val="0"/>
          <w:sz w:val="19"/>
          <w:szCs w:val="19"/>
          <w:lang w:val="en-GB"/>
        </w:rPr>
      </w:pPr>
      <w:r w:rsidRPr="11AF8994" w:rsidR="7A959158">
        <w:rPr>
          <w:rFonts w:ascii="Arial" w:hAnsi="Arial" w:eastAsia="Arial" w:cs="Arial"/>
          <w:b w:val="0"/>
          <w:bCs w:val="0"/>
          <w:i w:val="0"/>
          <w:iCs w:val="0"/>
          <w:caps w:val="0"/>
          <w:smallCaps w:val="0"/>
          <w:noProof w:val="0"/>
          <w:color w:val="222222"/>
          <w:sz w:val="19"/>
          <w:szCs w:val="19"/>
          <w:lang w:val="en-GB"/>
        </w:rPr>
        <w:t xml:space="preserve">Kaur, J. and Kaur, K., 2013. Does antenatal care make a difference. </w:t>
      </w:r>
      <w:r w:rsidRPr="11AF8994" w:rsidR="7A959158">
        <w:rPr>
          <w:rFonts w:ascii="Arial" w:hAnsi="Arial" w:eastAsia="Arial" w:cs="Arial"/>
          <w:b w:val="0"/>
          <w:bCs w:val="0"/>
          <w:i w:val="1"/>
          <w:iCs w:val="1"/>
          <w:caps w:val="0"/>
          <w:smallCaps w:val="0"/>
          <w:noProof w:val="0"/>
          <w:color w:val="222222"/>
          <w:sz w:val="19"/>
          <w:szCs w:val="19"/>
          <w:lang w:val="en-GB"/>
        </w:rPr>
        <w:t>Human Biology Review</w:t>
      </w:r>
      <w:r w:rsidRPr="11AF8994" w:rsidR="7A959158">
        <w:rPr>
          <w:rFonts w:ascii="Arial" w:hAnsi="Arial" w:eastAsia="Arial" w:cs="Arial"/>
          <w:b w:val="0"/>
          <w:bCs w:val="0"/>
          <w:i w:val="0"/>
          <w:iCs w:val="0"/>
          <w:caps w:val="0"/>
          <w:smallCaps w:val="0"/>
          <w:noProof w:val="0"/>
          <w:color w:val="222222"/>
          <w:sz w:val="19"/>
          <w:szCs w:val="19"/>
          <w:lang w:val="en-GB"/>
        </w:rPr>
        <w:t xml:space="preserve">, </w:t>
      </w:r>
      <w:r w:rsidRPr="11AF8994" w:rsidR="7A959158">
        <w:rPr>
          <w:rFonts w:ascii="Arial" w:hAnsi="Arial" w:eastAsia="Arial" w:cs="Arial"/>
          <w:b w:val="0"/>
          <w:bCs w:val="0"/>
          <w:i w:val="1"/>
          <w:iCs w:val="1"/>
          <w:caps w:val="0"/>
          <w:smallCaps w:val="0"/>
          <w:noProof w:val="0"/>
          <w:color w:val="222222"/>
          <w:sz w:val="19"/>
          <w:szCs w:val="19"/>
          <w:lang w:val="en-GB"/>
        </w:rPr>
        <w:t>2</w:t>
      </w:r>
      <w:r w:rsidRPr="11AF8994" w:rsidR="7A959158">
        <w:rPr>
          <w:rFonts w:ascii="Arial" w:hAnsi="Arial" w:eastAsia="Arial" w:cs="Arial"/>
          <w:b w:val="0"/>
          <w:bCs w:val="0"/>
          <w:i w:val="0"/>
          <w:iCs w:val="0"/>
          <w:caps w:val="0"/>
          <w:smallCaps w:val="0"/>
          <w:noProof w:val="0"/>
          <w:color w:val="222222"/>
          <w:sz w:val="19"/>
          <w:szCs w:val="19"/>
          <w:lang w:val="en-GB"/>
        </w:rPr>
        <w:t>(2), pp.120-135.</w:t>
      </w:r>
    </w:p>
    <w:p w:rsidR="11AF8994" w:rsidP="11AF8994" w:rsidRDefault="11AF8994" w14:paraId="629AA961" w14:textId="2F114A4B">
      <w:pPr>
        <w:pStyle w:val="Normal"/>
        <w:spacing w:before="0" w:beforeAutospacing="off" w:after="0" w:afterAutospacing="off"/>
        <w:rPr>
          <w:rFonts w:ascii="Arial" w:hAnsi="Arial" w:eastAsia="Arial" w:cs="Arial"/>
          <w:b w:val="0"/>
          <w:bCs w:val="0"/>
          <w:i w:val="0"/>
          <w:iCs w:val="0"/>
          <w:caps w:val="0"/>
          <w:smallCaps w:val="0"/>
          <w:noProof w:val="0"/>
          <w:color w:val="222222"/>
          <w:sz w:val="19"/>
          <w:szCs w:val="19"/>
          <w:lang w:val="en-GB"/>
        </w:rPr>
      </w:pPr>
    </w:p>
    <w:p w:rsidR="4F858192" w:rsidP="11AF8994" w:rsidRDefault="4F858192" w14:paraId="312F5D32" w14:textId="7C2B29CE">
      <w:pPr>
        <w:pStyle w:val="Normal"/>
        <w:spacing w:before="0" w:beforeAutospacing="off" w:after="0" w:afterAutospacing="off"/>
        <w:rPr>
          <w:rFonts w:ascii="Arial" w:hAnsi="Arial" w:eastAsia="Arial" w:cs="Arial"/>
          <w:noProof w:val="0"/>
          <w:sz w:val="19"/>
          <w:szCs w:val="19"/>
          <w:lang w:val="en-GB"/>
        </w:rPr>
      </w:pPr>
      <w:r w:rsidRPr="11AF8994" w:rsidR="4F858192">
        <w:rPr>
          <w:rFonts w:ascii="Arial" w:hAnsi="Arial" w:eastAsia="Arial" w:cs="Arial"/>
          <w:b w:val="0"/>
          <w:bCs w:val="0"/>
          <w:i w:val="0"/>
          <w:iCs w:val="0"/>
          <w:caps w:val="0"/>
          <w:smallCaps w:val="0"/>
          <w:noProof w:val="0"/>
          <w:color w:val="222222"/>
          <w:sz w:val="19"/>
          <w:szCs w:val="19"/>
          <w:lang w:val="en-GB"/>
        </w:rPr>
        <w:t xml:space="preserve">Macdonald, S., MIDWIFERY IN THE UNITED KINGDOM. </w:t>
      </w:r>
      <w:r w:rsidRPr="11AF8994" w:rsidR="4F858192">
        <w:rPr>
          <w:rFonts w:ascii="Arial" w:hAnsi="Arial" w:eastAsia="Arial" w:cs="Arial"/>
          <w:b w:val="0"/>
          <w:bCs w:val="0"/>
          <w:i w:val="1"/>
          <w:iCs w:val="1"/>
          <w:caps w:val="0"/>
          <w:smallCaps w:val="0"/>
          <w:noProof w:val="0"/>
          <w:color w:val="222222"/>
          <w:sz w:val="19"/>
          <w:szCs w:val="19"/>
          <w:lang w:val="en-GB"/>
        </w:rPr>
        <w:t>MIDWIFE</w:t>
      </w:r>
      <w:r w:rsidRPr="11AF8994" w:rsidR="4F858192">
        <w:rPr>
          <w:rFonts w:ascii="Arial" w:hAnsi="Arial" w:eastAsia="Arial" w:cs="Arial"/>
          <w:b w:val="0"/>
          <w:bCs w:val="0"/>
          <w:i w:val="0"/>
          <w:iCs w:val="0"/>
          <w:caps w:val="0"/>
          <w:smallCaps w:val="0"/>
          <w:noProof w:val="0"/>
          <w:color w:val="222222"/>
          <w:sz w:val="19"/>
          <w:szCs w:val="19"/>
          <w:lang w:val="en-GB"/>
        </w:rPr>
        <w:t>, p.205.</w:t>
      </w:r>
    </w:p>
    <w:p w:rsidR="11AF8994" w:rsidP="11AF8994" w:rsidRDefault="11AF8994" w14:paraId="2EF2CC7E" w14:textId="088A1666">
      <w:pPr>
        <w:pStyle w:val="Normal"/>
        <w:spacing w:before="0" w:beforeAutospacing="off" w:after="0" w:afterAutospacing="off"/>
        <w:rPr>
          <w:rFonts w:ascii="Arial" w:hAnsi="Arial" w:eastAsia="Arial" w:cs="Arial"/>
          <w:b w:val="0"/>
          <w:bCs w:val="0"/>
          <w:i w:val="0"/>
          <w:iCs w:val="0"/>
          <w:caps w:val="0"/>
          <w:smallCaps w:val="0"/>
          <w:noProof w:val="0"/>
          <w:color w:val="222222"/>
          <w:sz w:val="19"/>
          <w:szCs w:val="19"/>
          <w:lang w:val="en-GB"/>
        </w:rPr>
      </w:pPr>
    </w:p>
    <w:p w:rsidR="6A36044A" w:rsidP="11AF8994" w:rsidRDefault="6A36044A" w14:paraId="1E68077B" w14:textId="365B6C6F">
      <w:pPr>
        <w:pStyle w:val="Normal"/>
        <w:spacing w:before="0" w:beforeAutospacing="off" w:after="0" w:afterAutospacing="off"/>
        <w:rPr>
          <w:rFonts w:ascii="Arial" w:hAnsi="Arial" w:eastAsia="Arial" w:cs="Arial"/>
          <w:noProof w:val="0"/>
          <w:sz w:val="19"/>
          <w:szCs w:val="19"/>
          <w:lang w:val="en-GB"/>
        </w:rPr>
      </w:pPr>
      <w:r w:rsidRPr="11AF8994" w:rsidR="6A36044A">
        <w:rPr>
          <w:rFonts w:ascii="Arial" w:hAnsi="Arial" w:eastAsia="Arial" w:cs="Arial"/>
          <w:b w:val="0"/>
          <w:bCs w:val="0"/>
          <w:i w:val="0"/>
          <w:iCs w:val="0"/>
          <w:caps w:val="0"/>
          <w:smallCaps w:val="0"/>
          <w:noProof w:val="0"/>
          <w:color w:val="222222"/>
          <w:sz w:val="19"/>
          <w:szCs w:val="19"/>
          <w:lang w:val="en-GB"/>
        </w:rPr>
        <w:t xml:space="preserve">Ridgway, S., 2002. The birth of the midwifery profession. </w:t>
      </w:r>
      <w:r w:rsidRPr="11AF8994" w:rsidR="6A36044A">
        <w:rPr>
          <w:rFonts w:ascii="Arial" w:hAnsi="Arial" w:eastAsia="Arial" w:cs="Arial"/>
          <w:b w:val="0"/>
          <w:bCs w:val="0"/>
          <w:i w:val="1"/>
          <w:iCs w:val="1"/>
          <w:caps w:val="0"/>
          <w:smallCaps w:val="0"/>
          <w:noProof w:val="0"/>
          <w:color w:val="222222"/>
          <w:sz w:val="19"/>
          <w:szCs w:val="19"/>
          <w:lang w:val="en-GB"/>
        </w:rPr>
        <w:t>British Journal of Midwifery</w:t>
      </w:r>
      <w:r w:rsidRPr="11AF8994" w:rsidR="6A36044A">
        <w:rPr>
          <w:rFonts w:ascii="Arial" w:hAnsi="Arial" w:eastAsia="Arial" w:cs="Arial"/>
          <w:b w:val="0"/>
          <w:bCs w:val="0"/>
          <w:i w:val="0"/>
          <w:iCs w:val="0"/>
          <w:caps w:val="0"/>
          <w:smallCaps w:val="0"/>
          <w:noProof w:val="0"/>
          <w:color w:val="222222"/>
          <w:sz w:val="19"/>
          <w:szCs w:val="19"/>
          <w:lang w:val="en-GB"/>
        </w:rPr>
        <w:t xml:space="preserve">, </w:t>
      </w:r>
      <w:r w:rsidRPr="11AF8994" w:rsidR="6A36044A">
        <w:rPr>
          <w:rFonts w:ascii="Arial" w:hAnsi="Arial" w:eastAsia="Arial" w:cs="Arial"/>
          <w:b w:val="0"/>
          <w:bCs w:val="0"/>
          <w:i w:val="1"/>
          <w:iCs w:val="1"/>
          <w:caps w:val="0"/>
          <w:smallCaps w:val="0"/>
          <w:noProof w:val="0"/>
          <w:color w:val="222222"/>
          <w:sz w:val="19"/>
          <w:szCs w:val="19"/>
          <w:lang w:val="en-GB"/>
        </w:rPr>
        <w:t>10</w:t>
      </w:r>
      <w:r w:rsidRPr="11AF8994" w:rsidR="6A36044A">
        <w:rPr>
          <w:rFonts w:ascii="Arial" w:hAnsi="Arial" w:eastAsia="Arial" w:cs="Arial"/>
          <w:b w:val="0"/>
          <w:bCs w:val="0"/>
          <w:i w:val="0"/>
          <w:iCs w:val="0"/>
          <w:caps w:val="0"/>
          <w:smallCaps w:val="0"/>
          <w:noProof w:val="0"/>
          <w:color w:val="222222"/>
          <w:sz w:val="19"/>
          <w:szCs w:val="19"/>
          <w:lang w:val="en-GB"/>
        </w:rPr>
        <w:t>(12), pp.756-760.</w:t>
      </w:r>
    </w:p>
    <w:p w:rsidR="11AF8994" w:rsidP="11AF8994" w:rsidRDefault="11AF8994" w14:paraId="6B724BD0" w14:textId="0609AB59">
      <w:pPr>
        <w:pStyle w:val="Normal"/>
        <w:spacing w:before="0" w:beforeAutospacing="off" w:after="0" w:afterAutospacing="off"/>
        <w:rPr>
          <w:rFonts w:ascii="Arial" w:hAnsi="Arial" w:eastAsia="Arial" w:cs="Arial"/>
          <w:b w:val="0"/>
          <w:bCs w:val="0"/>
          <w:i w:val="0"/>
          <w:iCs w:val="0"/>
          <w:caps w:val="0"/>
          <w:smallCaps w:val="0"/>
          <w:noProof w:val="0"/>
          <w:color w:val="222222"/>
          <w:sz w:val="19"/>
          <w:szCs w:val="19"/>
          <w:lang w:val="en-GB"/>
        </w:rPr>
      </w:pPr>
    </w:p>
    <w:p w:rsidR="19239C0A" w:rsidP="11AF8994" w:rsidRDefault="19239C0A" w14:paraId="2113C2CC" w14:textId="05BB3C01">
      <w:pPr>
        <w:pStyle w:val="Normal"/>
        <w:spacing w:before="0" w:beforeAutospacing="off" w:after="0" w:afterAutospacing="off"/>
        <w:rPr>
          <w:rFonts w:ascii="Arial" w:hAnsi="Arial" w:eastAsia="Arial" w:cs="Arial"/>
          <w:noProof w:val="0"/>
          <w:sz w:val="19"/>
          <w:szCs w:val="19"/>
          <w:lang w:val="en-GB"/>
        </w:rPr>
      </w:pPr>
      <w:r w:rsidRPr="11AF8994" w:rsidR="19239C0A">
        <w:rPr>
          <w:rFonts w:ascii="Arial" w:hAnsi="Arial" w:eastAsia="Arial" w:cs="Arial"/>
          <w:b w:val="0"/>
          <w:bCs w:val="0"/>
          <w:i w:val="0"/>
          <w:iCs w:val="0"/>
          <w:caps w:val="0"/>
          <w:smallCaps w:val="0"/>
          <w:noProof w:val="0"/>
          <w:color w:val="222222"/>
          <w:sz w:val="19"/>
          <w:szCs w:val="19"/>
          <w:lang w:val="en-GB"/>
        </w:rPr>
        <w:t xml:space="preserve">Stevens, R., 2002. The Midwives Act 1902: an historical landmark. </w:t>
      </w:r>
      <w:r w:rsidRPr="11AF8994" w:rsidR="19239C0A">
        <w:rPr>
          <w:rFonts w:ascii="Arial" w:hAnsi="Arial" w:eastAsia="Arial" w:cs="Arial"/>
          <w:b w:val="0"/>
          <w:bCs w:val="0"/>
          <w:i w:val="1"/>
          <w:iCs w:val="1"/>
          <w:caps w:val="0"/>
          <w:smallCaps w:val="0"/>
          <w:noProof w:val="0"/>
          <w:color w:val="222222"/>
          <w:sz w:val="19"/>
          <w:szCs w:val="19"/>
          <w:lang w:val="en-GB"/>
        </w:rPr>
        <w:t>RCM midwives: the official journal of the Royal College of Midwives</w:t>
      </w:r>
      <w:r w:rsidRPr="11AF8994" w:rsidR="19239C0A">
        <w:rPr>
          <w:rFonts w:ascii="Arial" w:hAnsi="Arial" w:eastAsia="Arial" w:cs="Arial"/>
          <w:b w:val="0"/>
          <w:bCs w:val="0"/>
          <w:i w:val="0"/>
          <w:iCs w:val="0"/>
          <w:caps w:val="0"/>
          <w:smallCaps w:val="0"/>
          <w:noProof w:val="0"/>
          <w:color w:val="222222"/>
          <w:sz w:val="19"/>
          <w:szCs w:val="19"/>
          <w:lang w:val="en-GB"/>
        </w:rPr>
        <w:t xml:space="preserve">, </w:t>
      </w:r>
      <w:r w:rsidRPr="11AF8994" w:rsidR="19239C0A">
        <w:rPr>
          <w:rFonts w:ascii="Arial" w:hAnsi="Arial" w:eastAsia="Arial" w:cs="Arial"/>
          <w:b w:val="0"/>
          <w:bCs w:val="0"/>
          <w:i w:val="1"/>
          <w:iCs w:val="1"/>
          <w:caps w:val="0"/>
          <w:smallCaps w:val="0"/>
          <w:noProof w:val="0"/>
          <w:color w:val="222222"/>
          <w:sz w:val="19"/>
          <w:szCs w:val="19"/>
          <w:lang w:val="en-GB"/>
        </w:rPr>
        <w:t>5</w:t>
      </w:r>
      <w:r w:rsidRPr="11AF8994" w:rsidR="19239C0A">
        <w:rPr>
          <w:rFonts w:ascii="Arial" w:hAnsi="Arial" w:eastAsia="Arial" w:cs="Arial"/>
          <w:b w:val="0"/>
          <w:bCs w:val="0"/>
          <w:i w:val="0"/>
          <w:iCs w:val="0"/>
          <w:caps w:val="0"/>
          <w:smallCaps w:val="0"/>
          <w:noProof w:val="0"/>
          <w:color w:val="222222"/>
          <w:sz w:val="19"/>
          <w:szCs w:val="19"/>
          <w:lang w:val="en-GB"/>
        </w:rPr>
        <w:t>(11), pp.370-371.</w:t>
      </w:r>
    </w:p>
    <w:p w:rsidR="11AF8994" w:rsidP="11AF8994" w:rsidRDefault="11AF8994" w14:paraId="00082FBD" w14:textId="269A52BE">
      <w:pPr>
        <w:rPr>
          <w:b w:val="1"/>
          <w:bCs w:val="1"/>
          <w:sz w:val="22"/>
          <w:szCs w:val="22"/>
        </w:rPr>
      </w:pPr>
    </w:p>
    <w:p w:rsidR="11AF8994" w:rsidP="11AF8994" w:rsidRDefault="11AF8994" w14:paraId="2673DE89" w14:textId="39128E91">
      <w:pPr>
        <w:rPr>
          <w:b w:val="1"/>
          <w:bCs w:val="1"/>
          <w:sz w:val="22"/>
          <w:szCs w:val="22"/>
        </w:rPr>
      </w:pPr>
    </w:p>
    <w:p w:rsidR="11AF8994" w:rsidP="11AF8994" w:rsidRDefault="11AF8994" w14:paraId="3C52FAB3" w14:textId="00575572">
      <w:pPr>
        <w:rPr>
          <w:b w:val="1"/>
          <w:bCs w:val="1"/>
          <w:sz w:val="22"/>
          <w:szCs w:val="22"/>
        </w:rPr>
      </w:pPr>
    </w:p>
    <w:p w:rsidR="11AF8994" w:rsidP="11AF8994" w:rsidRDefault="11AF8994" w14:paraId="4790F8A7" w14:textId="137ACCF3">
      <w:pPr>
        <w:rPr>
          <w:b w:val="1"/>
          <w:bCs w:val="1"/>
          <w:sz w:val="22"/>
          <w:szCs w:val="22"/>
        </w:rPr>
      </w:pPr>
    </w:p>
    <w:p w:rsidR="11AF8994" w:rsidP="11AF8994" w:rsidRDefault="11AF8994" w14:paraId="4FA2845B" w14:textId="11BB42E3">
      <w:pPr>
        <w:rPr>
          <w:b w:val="1"/>
          <w:bCs w:val="1"/>
          <w:sz w:val="22"/>
          <w:szCs w:val="22"/>
        </w:rPr>
      </w:pPr>
    </w:p>
    <w:p w:rsidR="11AF8994" w:rsidP="11AF8994" w:rsidRDefault="11AF8994" w14:paraId="4A511DE6" w14:textId="5975E938">
      <w:pPr>
        <w:rPr>
          <w:b w:val="1"/>
          <w:bCs w:val="1"/>
          <w:sz w:val="22"/>
          <w:szCs w:val="22"/>
        </w:rPr>
      </w:pPr>
    </w:p>
    <w:p w:rsidR="11AF8994" w:rsidP="11AF8994" w:rsidRDefault="11AF8994" w14:paraId="37CFAE95" w14:textId="7DBF2D6E">
      <w:pPr>
        <w:rPr>
          <w:b w:val="1"/>
          <w:bCs w:val="1"/>
          <w:sz w:val="48"/>
          <w:szCs w:val="48"/>
        </w:rPr>
      </w:pPr>
    </w:p>
    <w:p w:rsidR="11AF8994" w:rsidP="11AF8994" w:rsidRDefault="11AF8994" w14:paraId="731F1943" w14:textId="0DA7FEBA">
      <w:pPr>
        <w:rPr>
          <w:b w:val="1"/>
          <w:bCs w:val="1"/>
          <w:sz w:val="48"/>
          <w:szCs w:val="48"/>
        </w:rPr>
      </w:pPr>
    </w:p>
    <w:p w:rsidR="11AF8994" w:rsidP="11AF8994" w:rsidRDefault="11AF8994" w14:paraId="33BBB9C2" w14:textId="0A58C764">
      <w:pPr>
        <w:rPr>
          <w:b w:val="1"/>
          <w:bCs w:val="1"/>
          <w:sz w:val="48"/>
          <w:szCs w:val="48"/>
        </w:rPr>
      </w:pPr>
    </w:p>
    <w:p w:rsidR="11AF8994" w:rsidP="11AF8994" w:rsidRDefault="11AF8994" w14:paraId="06BAACB4" w14:textId="125908F3">
      <w:pPr>
        <w:rPr>
          <w:b w:val="1"/>
          <w:bCs w:val="1"/>
          <w:sz w:val="48"/>
          <w:szCs w:val="48"/>
        </w:rPr>
      </w:pPr>
    </w:p>
    <w:p w:rsidR="11AF8994" w:rsidP="11AF8994" w:rsidRDefault="11AF8994" w14:paraId="5DBF06F1" w14:textId="7E27BDCC">
      <w:pPr>
        <w:rPr>
          <w:b w:val="1"/>
          <w:bCs w:val="1"/>
          <w:sz w:val="48"/>
          <w:szCs w:val="48"/>
        </w:rPr>
      </w:pPr>
    </w:p>
    <w:p w:rsidR="11AF8994" w:rsidP="11AF8994" w:rsidRDefault="11AF8994" w14:paraId="1551BDF1" w14:textId="1718ECF9">
      <w:pPr>
        <w:rPr>
          <w:b w:val="1"/>
          <w:bCs w:val="1"/>
          <w:sz w:val="48"/>
          <w:szCs w:val="48"/>
        </w:rPr>
      </w:pPr>
    </w:p>
    <w:p w:rsidR="11AF8994" w:rsidP="11AF8994" w:rsidRDefault="11AF8994" w14:paraId="310D6CBE" w14:textId="6E813C4C">
      <w:pPr>
        <w:rPr>
          <w:b w:val="1"/>
          <w:bCs w:val="1"/>
          <w:sz w:val="48"/>
          <w:szCs w:val="48"/>
        </w:rPr>
      </w:pPr>
    </w:p>
    <w:p w:rsidR="5D879CC7" w:rsidP="11AF8994" w:rsidRDefault="5D879CC7" w14:paraId="7C917D6A" w14:textId="67AD7F74">
      <w:pPr>
        <w:rPr>
          <w:rFonts w:ascii="Aptos" w:hAnsi="Aptos" w:eastAsia="Aptos" w:cs="Aptos"/>
          <w:b w:val="0"/>
          <w:bCs w:val="0"/>
          <w:i w:val="0"/>
          <w:iCs w:val="0"/>
          <w:caps w:val="0"/>
          <w:smallCaps w:val="0"/>
          <w:noProof w:val="0"/>
          <w:color w:val="000000" w:themeColor="text1" w:themeTint="FF" w:themeShade="FF"/>
          <w:sz w:val="48"/>
          <w:szCs w:val="48"/>
          <w:lang w:val="en-GB"/>
        </w:rPr>
      </w:pPr>
      <w:r w:rsidRPr="11AF8994" w:rsidR="5D879CC7">
        <w:rPr>
          <w:rFonts w:ascii="Aptos" w:hAnsi="Aptos" w:eastAsia="Aptos" w:cs="Aptos"/>
          <w:b w:val="1"/>
          <w:bCs w:val="1"/>
          <w:i w:val="0"/>
          <w:iCs w:val="0"/>
          <w:caps w:val="0"/>
          <w:smallCaps w:val="0"/>
          <w:noProof w:val="0"/>
          <w:color w:val="000000" w:themeColor="text1" w:themeTint="FF" w:themeShade="FF"/>
          <w:sz w:val="48"/>
          <w:szCs w:val="48"/>
          <w:lang w:val="en-GB"/>
        </w:rPr>
        <w:t xml:space="preserve">Module Tittle - Introduction to Health and </w:t>
      </w:r>
      <w:r>
        <w:tab/>
      </w:r>
      <w:r>
        <w:tab/>
      </w:r>
      <w:r>
        <w:tab/>
      </w:r>
      <w:r>
        <w:tab/>
      </w:r>
      <w:r>
        <w:tab/>
      </w:r>
      <w:r w:rsidRPr="11AF8994" w:rsidR="5D879CC7">
        <w:rPr>
          <w:rFonts w:ascii="Aptos" w:hAnsi="Aptos" w:eastAsia="Aptos" w:cs="Aptos"/>
          <w:b w:val="1"/>
          <w:bCs w:val="1"/>
          <w:i w:val="0"/>
          <w:iCs w:val="0"/>
          <w:caps w:val="0"/>
          <w:smallCaps w:val="0"/>
          <w:noProof w:val="0"/>
          <w:color w:val="000000" w:themeColor="text1" w:themeTint="FF" w:themeShade="FF"/>
          <w:sz w:val="48"/>
          <w:szCs w:val="48"/>
          <w:lang w:val="en-GB"/>
        </w:rPr>
        <w:t>Social Care</w:t>
      </w:r>
    </w:p>
    <w:p w:rsidR="11AF8994" w:rsidP="11AF8994" w:rsidRDefault="11AF8994" w14:paraId="5733E14F" w14:textId="32032FB2">
      <w:pPr>
        <w:rPr>
          <w:rFonts w:ascii="Aptos" w:hAnsi="Aptos" w:eastAsia="Aptos" w:cs="Aptos"/>
          <w:b w:val="0"/>
          <w:bCs w:val="0"/>
          <w:i w:val="0"/>
          <w:iCs w:val="0"/>
          <w:caps w:val="0"/>
          <w:smallCaps w:val="0"/>
          <w:noProof w:val="0"/>
          <w:color w:val="000000" w:themeColor="text1" w:themeTint="FF" w:themeShade="FF"/>
          <w:sz w:val="48"/>
          <w:szCs w:val="48"/>
          <w:lang w:val="en-GB"/>
        </w:rPr>
      </w:pPr>
    </w:p>
    <w:p w:rsidR="5D879CC7" w:rsidP="11AF8994" w:rsidRDefault="5D879CC7" w14:paraId="702F88A9" w14:textId="7AC3E78D">
      <w:pPr>
        <w:rPr>
          <w:rFonts w:ascii="Aptos" w:hAnsi="Aptos" w:eastAsia="Aptos" w:cs="Aptos"/>
          <w:b w:val="0"/>
          <w:bCs w:val="0"/>
          <w:i w:val="0"/>
          <w:iCs w:val="0"/>
          <w:caps w:val="0"/>
          <w:smallCaps w:val="0"/>
          <w:noProof w:val="0"/>
          <w:color w:val="000000" w:themeColor="text1" w:themeTint="FF" w:themeShade="FF"/>
          <w:sz w:val="48"/>
          <w:szCs w:val="48"/>
          <w:lang w:val="en-GB"/>
        </w:rPr>
      </w:pPr>
      <w:r w:rsidRPr="11AF8994" w:rsidR="5D879CC7">
        <w:rPr>
          <w:rFonts w:ascii="Aptos" w:hAnsi="Aptos" w:eastAsia="Aptos" w:cs="Aptos"/>
          <w:b w:val="1"/>
          <w:bCs w:val="1"/>
          <w:i w:val="0"/>
          <w:iCs w:val="0"/>
          <w:caps w:val="0"/>
          <w:smallCaps w:val="0"/>
          <w:noProof w:val="0"/>
          <w:color w:val="000000" w:themeColor="text1" w:themeTint="FF" w:themeShade="FF"/>
          <w:sz w:val="48"/>
          <w:szCs w:val="48"/>
          <w:lang w:val="en-GB"/>
        </w:rPr>
        <w:t>Module code</w:t>
      </w:r>
      <w:r>
        <w:tab/>
      </w:r>
      <w:r>
        <w:tab/>
      </w:r>
      <w:r w:rsidRPr="11AF8994" w:rsidR="5D879CC7">
        <w:rPr>
          <w:rFonts w:ascii="Aptos" w:hAnsi="Aptos" w:eastAsia="Aptos" w:cs="Aptos"/>
          <w:b w:val="1"/>
          <w:bCs w:val="1"/>
          <w:i w:val="0"/>
          <w:iCs w:val="0"/>
          <w:caps w:val="0"/>
          <w:smallCaps w:val="0"/>
          <w:noProof w:val="0"/>
          <w:color w:val="000000" w:themeColor="text1" w:themeTint="FF" w:themeShade="FF"/>
          <w:sz w:val="48"/>
          <w:szCs w:val="48"/>
          <w:lang w:val="en-GB"/>
        </w:rPr>
        <w:t xml:space="preserve"> – LCHS4003</w:t>
      </w:r>
    </w:p>
    <w:p w:rsidR="11AF8994" w:rsidP="11AF8994" w:rsidRDefault="11AF8994" w14:paraId="7899C5A5" w14:textId="4E8FEB7E">
      <w:pPr>
        <w:rPr>
          <w:rFonts w:ascii="Aptos" w:hAnsi="Aptos" w:eastAsia="Aptos" w:cs="Aptos"/>
          <w:b w:val="0"/>
          <w:bCs w:val="0"/>
          <w:i w:val="0"/>
          <w:iCs w:val="0"/>
          <w:caps w:val="0"/>
          <w:smallCaps w:val="0"/>
          <w:noProof w:val="0"/>
          <w:color w:val="000000" w:themeColor="text1" w:themeTint="FF" w:themeShade="FF"/>
          <w:sz w:val="48"/>
          <w:szCs w:val="48"/>
          <w:lang w:val="en-GB"/>
        </w:rPr>
      </w:pPr>
    </w:p>
    <w:p w:rsidR="5D879CC7" w:rsidP="11AF8994" w:rsidRDefault="5D879CC7" w14:paraId="649F3E13" w14:textId="42AB3933">
      <w:pPr>
        <w:rPr>
          <w:rFonts w:ascii="Aptos" w:hAnsi="Aptos" w:eastAsia="Aptos" w:cs="Aptos"/>
          <w:b w:val="0"/>
          <w:bCs w:val="0"/>
          <w:i w:val="0"/>
          <w:iCs w:val="0"/>
          <w:caps w:val="0"/>
          <w:smallCaps w:val="0"/>
          <w:noProof w:val="0"/>
          <w:color w:val="000000" w:themeColor="text1" w:themeTint="FF" w:themeShade="FF"/>
          <w:sz w:val="48"/>
          <w:szCs w:val="48"/>
          <w:lang w:val="en-GB"/>
        </w:rPr>
      </w:pPr>
      <w:r w:rsidRPr="11AF8994" w:rsidR="5D879CC7">
        <w:rPr>
          <w:rFonts w:ascii="Aptos" w:hAnsi="Aptos" w:eastAsia="Aptos" w:cs="Aptos"/>
          <w:b w:val="1"/>
          <w:bCs w:val="1"/>
          <w:i w:val="0"/>
          <w:iCs w:val="0"/>
          <w:caps w:val="0"/>
          <w:smallCaps w:val="0"/>
          <w:noProof w:val="0"/>
          <w:color w:val="000000" w:themeColor="text1" w:themeTint="FF" w:themeShade="FF"/>
          <w:sz w:val="48"/>
          <w:szCs w:val="48"/>
          <w:lang w:val="en-GB"/>
        </w:rPr>
        <w:t>Assignment title</w:t>
      </w:r>
      <w:r>
        <w:tab/>
      </w:r>
      <w:r w:rsidRPr="11AF8994" w:rsidR="5D879CC7">
        <w:rPr>
          <w:rFonts w:ascii="Aptos" w:hAnsi="Aptos" w:eastAsia="Aptos" w:cs="Aptos"/>
          <w:b w:val="1"/>
          <w:bCs w:val="1"/>
          <w:i w:val="0"/>
          <w:iCs w:val="0"/>
          <w:caps w:val="0"/>
          <w:smallCaps w:val="0"/>
          <w:noProof w:val="0"/>
          <w:color w:val="000000" w:themeColor="text1" w:themeTint="FF" w:themeShade="FF"/>
          <w:sz w:val="48"/>
          <w:szCs w:val="48"/>
          <w:lang w:val="en-GB"/>
        </w:rPr>
        <w:t>-Portfolio two task A</w:t>
      </w:r>
    </w:p>
    <w:p w:rsidR="11AF8994" w:rsidP="11AF8994" w:rsidRDefault="11AF8994" w14:paraId="1CC2AF02" w14:textId="5D908ABA">
      <w:pPr>
        <w:rPr>
          <w:rFonts w:ascii="Aptos" w:hAnsi="Aptos" w:eastAsia="Aptos" w:cs="Aptos"/>
          <w:b w:val="0"/>
          <w:bCs w:val="0"/>
          <w:i w:val="0"/>
          <w:iCs w:val="0"/>
          <w:caps w:val="0"/>
          <w:smallCaps w:val="0"/>
          <w:noProof w:val="0"/>
          <w:color w:val="000000" w:themeColor="text1" w:themeTint="FF" w:themeShade="FF"/>
          <w:sz w:val="48"/>
          <w:szCs w:val="48"/>
          <w:lang w:val="en-GB"/>
        </w:rPr>
      </w:pPr>
    </w:p>
    <w:p w:rsidR="5D879CC7" w:rsidP="11AF8994" w:rsidRDefault="5D879CC7" w14:paraId="7E0F1DCE" w14:textId="2CE5118E">
      <w:pPr>
        <w:rPr>
          <w:rFonts w:ascii="Aptos" w:hAnsi="Aptos" w:eastAsia="Aptos" w:cs="Aptos"/>
          <w:b w:val="0"/>
          <w:bCs w:val="0"/>
          <w:i w:val="0"/>
          <w:iCs w:val="0"/>
          <w:caps w:val="0"/>
          <w:smallCaps w:val="0"/>
          <w:noProof w:val="0"/>
          <w:color w:val="000000" w:themeColor="text1" w:themeTint="FF" w:themeShade="FF"/>
          <w:sz w:val="48"/>
          <w:szCs w:val="48"/>
          <w:lang w:val="en-GB"/>
        </w:rPr>
      </w:pPr>
      <w:r w:rsidRPr="11AF8994" w:rsidR="5D879CC7">
        <w:rPr>
          <w:rFonts w:ascii="Aptos" w:hAnsi="Aptos" w:eastAsia="Aptos" w:cs="Aptos"/>
          <w:b w:val="1"/>
          <w:bCs w:val="1"/>
          <w:i w:val="0"/>
          <w:iCs w:val="0"/>
          <w:caps w:val="0"/>
          <w:smallCaps w:val="0"/>
          <w:noProof w:val="0"/>
          <w:color w:val="000000" w:themeColor="text1" w:themeTint="FF" w:themeShade="FF"/>
          <w:sz w:val="48"/>
          <w:szCs w:val="48"/>
          <w:lang w:val="en-GB"/>
        </w:rPr>
        <w:t>Student name</w:t>
      </w:r>
      <w:r>
        <w:tab/>
      </w:r>
      <w:r w:rsidRPr="11AF8994" w:rsidR="5D879CC7">
        <w:rPr>
          <w:rFonts w:ascii="Aptos" w:hAnsi="Aptos" w:eastAsia="Aptos" w:cs="Aptos"/>
          <w:b w:val="1"/>
          <w:bCs w:val="1"/>
          <w:i w:val="0"/>
          <w:iCs w:val="0"/>
          <w:caps w:val="0"/>
          <w:smallCaps w:val="0"/>
          <w:noProof w:val="0"/>
          <w:color w:val="000000" w:themeColor="text1" w:themeTint="FF" w:themeShade="FF"/>
          <w:sz w:val="48"/>
          <w:szCs w:val="48"/>
          <w:lang w:val="en-GB"/>
        </w:rPr>
        <w:t>- Prince Sarpong</w:t>
      </w:r>
    </w:p>
    <w:p w:rsidR="11AF8994" w:rsidP="11AF8994" w:rsidRDefault="11AF8994" w14:paraId="083814BF" w14:textId="4A93364C">
      <w:pPr>
        <w:rPr>
          <w:rFonts w:ascii="Aptos" w:hAnsi="Aptos" w:eastAsia="Aptos" w:cs="Aptos"/>
          <w:b w:val="0"/>
          <w:bCs w:val="0"/>
          <w:i w:val="0"/>
          <w:iCs w:val="0"/>
          <w:caps w:val="0"/>
          <w:smallCaps w:val="0"/>
          <w:noProof w:val="0"/>
          <w:color w:val="000000" w:themeColor="text1" w:themeTint="FF" w:themeShade="FF"/>
          <w:sz w:val="48"/>
          <w:szCs w:val="48"/>
          <w:lang w:val="en-GB"/>
        </w:rPr>
      </w:pPr>
    </w:p>
    <w:p w:rsidR="5D879CC7" w:rsidP="11AF8994" w:rsidRDefault="5D879CC7" w14:paraId="38725C53" w14:textId="6599C14D">
      <w:pPr>
        <w:rPr>
          <w:rFonts w:ascii="Aptos" w:hAnsi="Aptos" w:eastAsia="Aptos" w:cs="Aptos"/>
          <w:b w:val="0"/>
          <w:bCs w:val="0"/>
          <w:i w:val="0"/>
          <w:iCs w:val="0"/>
          <w:caps w:val="0"/>
          <w:smallCaps w:val="0"/>
          <w:noProof w:val="0"/>
          <w:color w:val="000000" w:themeColor="text1" w:themeTint="FF" w:themeShade="FF"/>
          <w:sz w:val="48"/>
          <w:szCs w:val="48"/>
          <w:lang w:val="en-GB"/>
        </w:rPr>
      </w:pPr>
      <w:r w:rsidRPr="11AF8994" w:rsidR="5D879CC7">
        <w:rPr>
          <w:rFonts w:ascii="Aptos" w:hAnsi="Aptos" w:eastAsia="Aptos" w:cs="Aptos"/>
          <w:b w:val="1"/>
          <w:bCs w:val="1"/>
          <w:i w:val="0"/>
          <w:iCs w:val="0"/>
          <w:caps w:val="0"/>
          <w:smallCaps w:val="0"/>
          <w:noProof w:val="0"/>
          <w:color w:val="000000" w:themeColor="text1" w:themeTint="FF" w:themeShade="FF"/>
          <w:sz w:val="48"/>
          <w:szCs w:val="48"/>
          <w:lang w:val="en-GB"/>
        </w:rPr>
        <w:t>Student number – 2435651</w:t>
      </w:r>
    </w:p>
    <w:p w:rsidR="11AF8994" w:rsidP="11AF8994" w:rsidRDefault="11AF8994" w14:paraId="74FBDDC2" w14:textId="7E33F080">
      <w:pPr>
        <w:rPr>
          <w:rFonts w:ascii="Aptos" w:hAnsi="Aptos" w:eastAsia="Aptos" w:cs="Aptos"/>
          <w:b w:val="0"/>
          <w:bCs w:val="0"/>
          <w:i w:val="0"/>
          <w:iCs w:val="0"/>
          <w:caps w:val="0"/>
          <w:smallCaps w:val="0"/>
          <w:noProof w:val="0"/>
          <w:color w:val="000000" w:themeColor="text1" w:themeTint="FF" w:themeShade="FF"/>
          <w:sz w:val="48"/>
          <w:szCs w:val="48"/>
          <w:lang w:val="en-GB"/>
        </w:rPr>
      </w:pPr>
    </w:p>
    <w:p w:rsidR="5D879CC7" w:rsidP="11AF8994" w:rsidRDefault="5D879CC7" w14:paraId="74785F1E" w14:textId="3E2F8DD5">
      <w:pPr>
        <w:rPr>
          <w:rFonts w:ascii="Aptos" w:hAnsi="Aptos" w:eastAsia="Aptos" w:cs="Aptos"/>
          <w:b w:val="0"/>
          <w:bCs w:val="0"/>
          <w:i w:val="0"/>
          <w:iCs w:val="0"/>
          <w:caps w:val="0"/>
          <w:smallCaps w:val="0"/>
          <w:noProof w:val="0"/>
          <w:color w:val="000000" w:themeColor="text1" w:themeTint="FF" w:themeShade="FF"/>
          <w:sz w:val="48"/>
          <w:szCs w:val="48"/>
          <w:lang w:val="en-GB"/>
        </w:rPr>
      </w:pPr>
      <w:r w:rsidRPr="11AF8994" w:rsidR="5D879CC7">
        <w:rPr>
          <w:rFonts w:ascii="Aptos" w:hAnsi="Aptos" w:eastAsia="Aptos" w:cs="Aptos"/>
          <w:b w:val="1"/>
          <w:bCs w:val="1"/>
          <w:i w:val="0"/>
          <w:iCs w:val="0"/>
          <w:caps w:val="0"/>
          <w:smallCaps w:val="0"/>
          <w:noProof w:val="0"/>
          <w:color w:val="000000" w:themeColor="text1" w:themeTint="FF" w:themeShade="FF"/>
          <w:sz w:val="48"/>
          <w:szCs w:val="48"/>
          <w:lang w:val="en-GB"/>
        </w:rPr>
        <w:t>Lecturer’s name – Mumtaz Goolan</w:t>
      </w:r>
    </w:p>
    <w:p w:rsidR="11AF8994" w:rsidP="11AF8994" w:rsidRDefault="11AF8994" w14:paraId="1E7CFD26" w14:textId="546C8530">
      <w:pPr>
        <w:rPr>
          <w:rFonts w:ascii="Aptos" w:hAnsi="Aptos" w:eastAsia="Aptos" w:cs="Aptos"/>
          <w:b w:val="0"/>
          <w:bCs w:val="0"/>
          <w:i w:val="0"/>
          <w:iCs w:val="0"/>
          <w:caps w:val="0"/>
          <w:smallCaps w:val="0"/>
          <w:noProof w:val="0"/>
          <w:color w:val="000000" w:themeColor="text1" w:themeTint="FF" w:themeShade="FF"/>
          <w:sz w:val="48"/>
          <w:szCs w:val="48"/>
          <w:lang w:val="en-GB"/>
        </w:rPr>
      </w:pPr>
    </w:p>
    <w:p w:rsidR="5D879CC7" w:rsidP="11AF8994" w:rsidRDefault="5D879CC7" w14:paraId="4164D7E6" w14:textId="318CAB9E">
      <w:pPr>
        <w:rPr>
          <w:rFonts w:ascii="Aptos" w:hAnsi="Aptos" w:eastAsia="Aptos" w:cs="Aptos"/>
          <w:b w:val="0"/>
          <w:bCs w:val="0"/>
          <w:i w:val="0"/>
          <w:iCs w:val="0"/>
          <w:caps w:val="0"/>
          <w:smallCaps w:val="0"/>
          <w:noProof w:val="0"/>
          <w:color w:val="000000" w:themeColor="text1" w:themeTint="FF" w:themeShade="FF"/>
          <w:sz w:val="48"/>
          <w:szCs w:val="48"/>
          <w:lang w:val="en-GB"/>
        </w:rPr>
      </w:pPr>
      <w:r w:rsidRPr="11AF8994" w:rsidR="5D879CC7">
        <w:rPr>
          <w:rFonts w:ascii="Aptos" w:hAnsi="Aptos" w:eastAsia="Aptos" w:cs="Aptos"/>
          <w:b w:val="1"/>
          <w:bCs w:val="1"/>
          <w:i w:val="0"/>
          <w:iCs w:val="0"/>
          <w:caps w:val="0"/>
          <w:smallCaps w:val="0"/>
          <w:noProof w:val="0"/>
          <w:color w:val="000000" w:themeColor="text1" w:themeTint="FF" w:themeShade="FF"/>
          <w:sz w:val="48"/>
          <w:szCs w:val="48"/>
          <w:lang w:val="en-GB"/>
        </w:rPr>
        <w:t>20</w:t>
      </w:r>
      <w:r w:rsidRPr="11AF8994" w:rsidR="5D879CC7">
        <w:rPr>
          <w:rFonts w:ascii="Aptos" w:hAnsi="Aptos" w:eastAsia="Aptos" w:cs="Aptos"/>
          <w:b w:val="1"/>
          <w:bCs w:val="1"/>
          <w:i w:val="0"/>
          <w:iCs w:val="0"/>
          <w:caps w:val="0"/>
          <w:smallCaps w:val="0"/>
          <w:noProof w:val="0"/>
          <w:color w:val="000000" w:themeColor="text1" w:themeTint="FF" w:themeShade="FF"/>
          <w:sz w:val="48"/>
          <w:szCs w:val="48"/>
          <w:vertAlign w:val="superscript"/>
          <w:lang w:val="en-GB"/>
        </w:rPr>
        <w:t>TH</w:t>
      </w:r>
      <w:r w:rsidRPr="11AF8994" w:rsidR="5D879CC7">
        <w:rPr>
          <w:rFonts w:ascii="Aptos" w:hAnsi="Aptos" w:eastAsia="Aptos" w:cs="Aptos"/>
          <w:b w:val="1"/>
          <w:bCs w:val="1"/>
          <w:i w:val="0"/>
          <w:iCs w:val="0"/>
          <w:caps w:val="0"/>
          <w:smallCaps w:val="0"/>
          <w:noProof w:val="0"/>
          <w:color w:val="000000" w:themeColor="text1" w:themeTint="FF" w:themeShade="FF"/>
          <w:sz w:val="48"/>
          <w:szCs w:val="48"/>
          <w:lang w:val="en-GB"/>
        </w:rPr>
        <w:t xml:space="preserve"> October 2025</w:t>
      </w:r>
    </w:p>
    <w:p w:rsidR="11AF8994" w:rsidP="11AF8994" w:rsidRDefault="11AF8994" w14:paraId="2AF02A8F" w14:textId="13E2AC0D">
      <w:pPr>
        <w:rPr>
          <w:rFonts w:ascii="Aptos" w:hAnsi="Aptos" w:eastAsia="Aptos" w:cs="Aptos"/>
          <w:b w:val="0"/>
          <w:bCs w:val="0"/>
          <w:i w:val="0"/>
          <w:iCs w:val="0"/>
          <w:caps w:val="0"/>
          <w:smallCaps w:val="0"/>
          <w:noProof w:val="0"/>
          <w:color w:val="000000" w:themeColor="text1" w:themeTint="FF" w:themeShade="FF"/>
          <w:sz w:val="48"/>
          <w:szCs w:val="48"/>
          <w:lang w:val="en-GB"/>
        </w:rPr>
      </w:pPr>
    </w:p>
    <w:p w:rsidR="11AF8994" w:rsidP="11AF8994" w:rsidRDefault="11AF8994" w14:paraId="2DAB7541" w14:textId="3AE6686E">
      <w:pPr>
        <w:rPr>
          <w:rFonts w:ascii="Aptos" w:hAnsi="Aptos" w:eastAsia="Aptos" w:cs="Aptos"/>
          <w:b w:val="0"/>
          <w:bCs w:val="0"/>
          <w:i w:val="0"/>
          <w:iCs w:val="0"/>
          <w:caps w:val="0"/>
          <w:smallCaps w:val="0"/>
          <w:noProof w:val="0"/>
          <w:color w:val="000000" w:themeColor="text1" w:themeTint="FF" w:themeShade="FF"/>
          <w:sz w:val="48"/>
          <w:szCs w:val="48"/>
          <w:lang w:val="en-GB"/>
        </w:rPr>
      </w:pPr>
    </w:p>
    <w:p w:rsidR="11AF8994" w:rsidP="11AF8994" w:rsidRDefault="11AF8994" w14:paraId="0EF94461" w14:textId="4D0C5E0A">
      <w:pPr>
        <w:rPr>
          <w:rFonts w:ascii="Aptos" w:hAnsi="Aptos" w:eastAsia="Aptos" w:cs="Aptos"/>
          <w:b w:val="0"/>
          <w:bCs w:val="0"/>
          <w:i w:val="0"/>
          <w:iCs w:val="0"/>
          <w:caps w:val="0"/>
          <w:smallCaps w:val="0"/>
          <w:noProof w:val="0"/>
          <w:color w:val="000000" w:themeColor="text1" w:themeTint="FF" w:themeShade="FF"/>
          <w:sz w:val="22"/>
          <w:szCs w:val="22"/>
          <w:lang w:val="en-GB"/>
        </w:rPr>
      </w:pPr>
    </w:p>
    <w:p w:rsidR="11AF8994" w:rsidP="11AF8994" w:rsidRDefault="11AF8994" w14:paraId="5C5E66B0" w14:textId="4060AC46">
      <w:pPr>
        <w:rPr>
          <w:rFonts w:ascii="Aptos" w:hAnsi="Aptos" w:eastAsia="Aptos" w:cs="Aptos"/>
          <w:b w:val="0"/>
          <w:bCs w:val="0"/>
          <w:i w:val="0"/>
          <w:iCs w:val="0"/>
          <w:caps w:val="0"/>
          <w:smallCaps w:val="0"/>
          <w:noProof w:val="0"/>
          <w:color w:val="000000" w:themeColor="text1" w:themeTint="FF" w:themeShade="FF"/>
          <w:sz w:val="22"/>
          <w:szCs w:val="22"/>
          <w:lang w:val="en-GB"/>
        </w:rPr>
      </w:pPr>
    </w:p>
    <w:p w:rsidR="5D879CC7" w:rsidP="11AF8994" w:rsidRDefault="5D879CC7" w14:paraId="4624AA66" w14:textId="34F869C7">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11AF8994" w:rsidR="5D879CC7">
        <w:rPr>
          <w:rFonts w:ascii="Aptos" w:hAnsi="Aptos" w:eastAsia="Aptos" w:cs="Aptos"/>
          <w:b w:val="1"/>
          <w:bCs w:val="1"/>
          <w:i w:val="0"/>
          <w:iCs w:val="0"/>
          <w:caps w:val="0"/>
          <w:smallCaps w:val="0"/>
          <w:noProof w:val="0"/>
          <w:color w:val="000000" w:themeColor="text1" w:themeTint="FF" w:themeShade="FF"/>
          <w:sz w:val="24"/>
          <w:szCs w:val="24"/>
          <w:lang w:val="en-GB"/>
        </w:rPr>
        <w:t>RESEARCH REPORT</w:t>
      </w:r>
    </w:p>
    <w:p w:rsidR="5D879CC7" w:rsidP="11AF8994" w:rsidRDefault="5D879CC7" w14:paraId="60A50C76" w14:textId="56CBCE32">
      <w:pPr>
        <w:rPr>
          <w:rFonts w:ascii="Aptos" w:hAnsi="Aptos" w:eastAsia="Aptos" w:cs="Aptos"/>
          <w:b w:val="0"/>
          <w:bCs w:val="0"/>
          <w:i w:val="0"/>
          <w:iCs w:val="0"/>
          <w:caps w:val="0"/>
          <w:smallCaps w:val="0"/>
          <w:noProof w:val="0"/>
          <w:color w:val="000000" w:themeColor="text1" w:themeTint="FF" w:themeShade="FF"/>
          <w:sz w:val="24"/>
          <w:szCs w:val="24"/>
          <w:lang w:val="en-GB"/>
        </w:rPr>
      </w:pPr>
      <w:r w:rsidRPr="11AF8994" w:rsidR="5D879CC7">
        <w:rPr>
          <w:rFonts w:ascii="Aptos" w:hAnsi="Aptos" w:eastAsia="Aptos" w:cs="Aptos"/>
          <w:b w:val="1"/>
          <w:bCs w:val="1"/>
          <w:i w:val="0"/>
          <w:iCs w:val="0"/>
          <w:caps w:val="0"/>
          <w:smallCaps w:val="0"/>
          <w:noProof w:val="0"/>
          <w:color w:val="000000" w:themeColor="text1" w:themeTint="FF" w:themeShade="FF"/>
          <w:sz w:val="24"/>
          <w:szCs w:val="24"/>
          <w:lang w:val="en-GB"/>
        </w:rPr>
        <w:t>INTRODUCTION</w:t>
      </w:r>
    </w:p>
    <w:p w:rsidR="5D879CC7" w:rsidP="11AF8994" w:rsidRDefault="5D879CC7" w14:paraId="1A06FD05" w14:textId="79EBD80F">
      <w:pPr>
        <w:rPr>
          <w:rFonts w:ascii="Aptos" w:hAnsi="Aptos" w:eastAsia="Aptos" w:cs="Aptos"/>
          <w:b w:val="0"/>
          <w:bCs w:val="0"/>
          <w:i w:val="0"/>
          <w:iCs w:val="0"/>
          <w:caps w:val="0"/>
          <w:smallCaps w:val="0"/>
          <w:noProof w:val="0"/>
          <w:color w:val="000000" w:themeColor="text1" w:themeTint="FF" w:themeShade="FF"/>
          <w:sz w:val="24"/>
          <w:szCs w:val="24"/>
          <w:lang w:val="en-GB"/>
        </w:rPr>
      </w:pPr>
      <w:r w:rsidRPr="11AF8994" w:rsidR="5D879CC7">
        <w:rPr>
          <w:rFonts w:ascii="Aptos" w:hAnsi="Aptos" w:eastAsia="Aptos" w:cs="Aptos"/>
          <w:b w:val="0"/>
          <w:bCs w:val="0"/>
          <w:i w:val="0"/>
          <w:iCs w:val="0"/>
          <w:caps w:val="0"/>
          <w:smallCaps w:val="0"/>
          <w:noProof w:val="0"/>
          <w:color w:val="000000" w:themeColor="text1" w:themeTint="FF" w:themeShade="FF"/>
          <w:sz w:val="24"/>
          <w:szCs w:val="24"/>
          <w:lang w:val="en-GB"/>
        </w:rPr>
        <w:t>This report will discuss the origins of National Health Service in United Kingdom. The report will go on to explain the historical context and the key principles that led to the establishment of the National Health Service United Kingdom.  the report will examine the current structure of the NHS and its functioning.</w:t>
      </w:r>
    </w:p>
    <w:p w:rsidR="5D879CC7" w:rsidP="11AF8994" w:rsidRDefault="5D879CC7" w14:paraId="1F26ED9E" w14:textId="6336C28A">
      <w:pPr>
        <w:rPr>
          <w:rFonts w:ascii="Aptos" w:hAnsi="Aptos" w:eastAsia="Aptos" w:cs="Aptos"/>
          <w:b w:val="0"/>
          <w:bCs w:val="0"/>
          <w:i w:val="0"/>
          <w:iCs w:val="0"/>
          <w:caps w:val="0"/>
          <w:smallCaps w:val="0"/>
          <w:noProof w:val="0"/>
          <w:color w:val="000000" w:themeColor="text1" w:themeTint="FF" w:themeShade="FF"/>
          <w:sz w:val="24"/>
          <w:szCs w:val="24"/>
          <w:lang w:val="en-GB"/>
        </w:rPr>
      </w:pPr>
      <w:r w:rsidRPr="11AF8994" w:rsidR="5D879CC7">
        <w:rPr>
          <w:rFonts w:ascii="Aptos" w:hAnsi="Aptos" w:eastAsia="Aptos" w:cs="Aptos"/>
          <w:b w:val="1"/>
          <w:bCs w:val="1"/>
          <w:i w:val="0"/>
          <w:iCs w:val="0"/>
          <w:caps w:val="0"/>
          <w:smallCaps w:val="0"/>
          <w:noProof w:val="0"/>
          <w:color w:val="000000" w:themeColor="text1" w:themeTint="FF" w:themeShade="FF"/>
          <w:sz w:val="24"/>
          <w:szCs w:val="24"/>
          <w:lang w:val="en-GB"/>
        </w:rPr>
        <w:t>THE ORIGINS OF THE NATIONAL HEALTH INSURANCE</w:t>
      </w:r>
    </w:p>
    <w:p w:rsidR="5D879CC7" w:rsidP="11AF8994" w:rsidRDefault="5D879CC7" w14:paraId="38258876" w14:textId="555073D8">
      <w:pPr>
        <w:rPr>
          <w:rFonts w:ascii="Aptos" w:hAnsi="Aptos" w:eastAsia="Aptos" w:cs="Aptos"/>
          <w:b w:val="0"/>
          <w:bCs w:val="0"/>
          <w:i w:val="0"/>
          <w:iCs w:val="0"/>
          <w:caps w:val="0"/>
          <w:smallCaps w:val="0"/>
          <w:noProof w:val="0"/>
          <w:color w:val="000000" w:themeColor="text1" w:themeTint="FF" w:themeShade="FF"/>
          <w:sz w:val="24"/>
          <w:szCs w:val="24"/>
          <w:lang w:val="en-GB"/>
        </w:rPr>
      </w:pPr>
      <w:r w:rsidRPr="11AF8994" w:rsidR="5D879CC7">
        <w:rPr>
          <w:rFonts w:ascii="Aptos" w:hAnsi="Aptos" w:eastAsia="Aptos" w:cs="Aptos"/>
          <w:b w:val="0"/>
          <w:bCs w:val="0"/>
          <w:i w:val="0"/>
          <w:iCs w:val="0"/>
          <w:caps w:val="0"/>
          <w:smallCaps w:val="0"/>
          <w:noProof w:val="0"/>
          <w:color w:val="000000" w:themeColor="text1" w:themeTint="FF" w:themeShade="FF"/>
          <w:sz w:val="24"/>
          <w:szCs w:val="24"/>
          <w:lang w:val="en-GB"/>
        </w:rPr>
        <w:t>In 1939, Germany invaded Poland and because of this reason Britain declared war on Germany. For Britain to protect children, pregnant woman, the sick and the people with disability, Britain embark on Operation Pied Piper. This means mass evacuation of civilians from major British cities during the World War II (Gartner, 2012). In 1940 Germany caried out an operation called the blitz (Field, 2002). This was a bombing campaign carried out by Germany against Britain in World War II. As a result of this massive bombing, the lands in Britain were destroyed and could not grow food to feed the people in Britain. for this reason, Britain had to rationing the fewer food, clothing and fuel in the system.</w:t>
      </w:r>
    </w:p>
    <w:p w:rsidR="5D879CC7" w:rsidP="11AF8994" w:rsidRDefault="5D879CC7" w14:paraId="13CECFFA" w14:textId="28C2CFAA">
      <w:pPr>
        <w:rPr>
          <w:rFonts w:ascii="Aptos" w:hAnsi="Aptos" w:eastAsia="Aptos" w:cs="Aptos"/>
          <w:b w:val="0"/>
          <w:bCs w:val="0"/>
          <w:i w:val="0"/>
          <w:iCs w:val="0"/>
          <w:caps w:val="0"/>
          <w:smallCaps w:val="0"/>
          <w:noProof w:val="0"/>
          <w:color w:val="000000" w:themeColor="text1" w:themeTint="FF" w:themeShade="FF"/>
          <w:sz w:val="24"/>
          <w:szCs w:val="24"/>
          <w:lang w:val="en-GB"/>
        </w:rPr>
      </w:pPr>
      <w:r w:rsidRPr="11AF8994" w:rsidR="5D879CC7">
        <w:rPr>
          <w:rFonts w:ascii="Aptos" w:hAnsi="Aptos" w:eastAsia="Aptos" w:cs="Aptos"/>
          <w:b w:val="0"/>
          <w:bCs w:val="0"/>
          <w:i w:val="0"/>
          <w:iCs w:val="0"/>
          <w:caps w:val="0"/>
          <w:smallCaps w:val="0"/>
          <w:noProof w:val="0"/>
          <w:color w:val="000000" w:themeColor="text1" w:themeTint="FF" w:themeShade="FF"/>
          <w:sz w:val="24"/>
          <w:szCs w:val="24"/>
          <w:lang w:val="en-GB"/>
        </w:rPr>
        <w:t>In 1945, Germany surrendered, and the World War II came to an end. Political leaders in Britain used William Beveridge report entitled Social Insurance and Allied Services (Glasby, 2017). The report spelt out the following Five Giants. Want, Ignorance, Squalor, Idleness, and Disease. In 1948, the Labour Government founded NHS as one of the tools to tackle the Five Giants. The National Health Service provided free access to doctors, dentists, opticians and hospitals. By September 1948, prescription rose from 7 million to 13.5 million so government had to backtrack on its principle of free service by introducing charges for spectacles and dental treatments. The NHS United Kingdom was established to deliver free and quality healthcare to the citizens of Uk.</w:t>
      </w:r>
    </w:p>
    <w:p w:rsidR="5D879CC7" w:rsidP="11AF8994" w:rsidRDefault="5D879CC7" w14:paraId="588CBAEE" w14:textId="2D37B7FC">
      <w:pPr>
        <w:rPr>
          <w:rFonts w:ascii="Aptos" w:hAnsi="Aptos" w:eastAsia="Aptos" w:cs="Aptos"/>
          <w:b w:val="0"/>
          <w:bCs w:val="0"/>
          <w:i w:val="0"/>
          <w:iCs w:val="0"/>
          <w:caps w:val="0"/>
          <w:smallCaps w:val="0"/>
          <w:noProof w:val="0"/>
          <w:color w:val="000000" w:themeColor="text1" w:themeTint="FF" w:themeShade="FF"/>
          <w:sz w:val="24"/>
          <w:szCs w:val="24"/>
          <w:lang w:val="en-GB"/>
        </w:rPr>
      </w:pPr>
      <w:r w:rsidRPr="11AF8994" w:rsidR="5D879CC7">
        <w:rPr>
          <w:rFonts w:ascii="Aptos" w:hAnsi="Aptos" w:eastAsia="Aptos" w:cs="Aptos"/>
          <w:b w:val="1"/>
          <w:bCs w:val="1"/>
          <w:i w:val="0"/>
          <w:iCs w:val="0"/>
          <w:caps w:val="0"/>
          <w:smallCaps w:val="0"/>
          <w:noProof w:val="0"/>
          <w:color w:val="000000" w:themeColor="text1" w:themeTint="FF" w:themeShade="FF"/>
          <w:sz w:val="24"/>
          <w:szCs w:val="24"/>
          <w:lang w:val="en-GB"/>
        </w:rPr>
        <w:t xml:space="preserve">CURRENT STRUCTURE OF NHS </w:t>
      </w:r>
    </w:p>
    <w:p w:rsidR="5D879CC7" w:rsidP="11AF8994" w:rsidRDefault="5D879CC7" w14:paraId="2794B13B" w14:textId="0B85241C">
      <w:pPr>
        <w:rPr>
          <w:rFonts w:ascii="Aptos" w:hAnsi="Aptos" w:eastAsia="Aptos" w:cs="Aptos"/>
          <w:b w:val="0"/>
          <w:bCs w:val="0"/>
          <w:i w:val="0"/>
          <w:iCs w:val="0"/>
          <w:caps w:val="0"/>
          <w:smallCaps w:val="0"/>
          <w:noProof w:val="0"/>
          <w:color w:val="000000" w:themeColor="text1" w:themeTint="FF" w:themeShade="FF"/>
          <w:sz w:val="24"/>
          <w:szCs w:val="24"/>
          <w:lang w:val="en-GB"/>
        </w:rPr>
      </w:pPr>
      <w:r w:rsidRPr="11AF8994" w:rsidR="5D879CC7">
        <w:rPr>
          <w:rFonts w:ascii="Aptos" w:hAnsi="Aptos" w:eastAsia="Aptos" w:cs="Aptos"/>
          <w:b w:val="1"/>
          <w:bCs w:val="1"/>
          <w:i w:val="0"/>
          <w:iCs w:val="0"/>
          <w:caps w:val="0"/>
          <w:smallCaps w:val="0"/>
          <w:noProof w:val="0"/>
          <w:color w:val="000000" w:themeColor="text1" w:themeTint="FF" w:themeShade="FF"/>
          <w:sz w:val="24"/>
          <w:szCs w:val="24"/>
          <w:lang w:val="en-GB"/>
        </w:rPr>
        <w:t>The Government UK</w:t>
      </w:r>
    </w:p>
    <w:p w:rsidR="5D879CC7" w:rsidP="11AF8994" w:rsidRDefault="5D879CC7" w14:paraId="4F2B262F" w14:textId="1BB344CF">
      <w:pPr>
        <w:rPr>
          <w:rFonts w:ascii="Aptos" w:hAnsi="Aptos" w:eastAsia="Aptos" w:cs="Aptos"/>
          <w:b w:val="0"/>
          <w:bCs w:val="0"/>
          <w:i w:val="0"/>
          <w:iCs w:val="0"/>
          <w:caps w:val="0"/>
          <w:smallCaps w:val="0"/>
          <w:noProof w:val="0"/>
          <w:color w:val="000000" w:themeColor="text1" w:themeTint="FF" w:themeShade="FF"/>
          <w:sz w:val="24"/>
          <w:szCs w:val="24"/>
          <w:lang w:val="en-GB"/>
        </w:rPr>
      </w:pPr>
      <w:r w:rsidRPr="11AF8994" w:rsidR="5D879CC7">
        <w:rPr>
          <w:rFonts w:ascii="Aptos" w:hAnsi="Aptos" w:eastAsia="Aptos" w:cs="Aptos"/>
          <w:b w:val="0"/>
          <w:bCs w:val="0"/>
          <w:i w:val="0"/>
          <w:iCs w:val="0"/>
          <w:caps w:val="0"/>
          <w:smallCaps w:val="0"/>
          <w:noProof w:val="0"/>
          <w:color w:val="000000" w:themeColor="text1" w:themeTint="FF" w:themeShade="FF"/>
          <w:sz w:val="24"/>
          <w:szCs w:val="24"/>
          <w:lang w:val="en-GB"/>
        </w:rPr>
        <w:t>The United Kingdom government is responsible for funding NHS and appointing the secretary of state for health. The government ensures accountability. The government set overall health policy and strategic goals for the NHS (Howard, R. L)</w:t>
      </w:r>
    </w:p>
    <w:p w:rsidR="5D879CC7" w:rsidP="11AF8994" w:rsidRDefault="5D879CC7" w14:paraId="481DD48D" w14:textId="4A30F617">
      <w:pPr>
        <w:rPr>
          <w:rFonts w:ascii="Aptos" w:hAnsi="Aptos" w:eastAsia="Aptos" w:cs="Aptos"/>
          <w:b w:val="0"/>
          <w:bCs w:val="0"/>
          <w:i w:val="0"/>
          <w:iCs w:val="0"/>
          <w:caps w:val="0"/>
          <w:smallCaps w:val="0"/>
          <w:noProof w:val="0"/>
          <w:color w:val="000000" w:themeColor="text1" w:themeTint="FF" w:themeShade="FF"/>
          <w:sz w:val="24"/>
          <w:szCs w:val="24"/>
          <w:lang w:val="en-GB"/>
        </w:rPr>
      </w:pPr>
      <w:r w:rsidRPr="11AF8994" w:rsidR="5D879CC7">
        <w:rPr>
          <w:rFonts w:ascii="Aptos" w:hAnsi="Aptos" w:eastAsia="Aptos" w:cs="Aptos"/>
          <w:b w:val="1"/>
          <w:bCs w:val="1"/>
          <w:i w:val="0"/>
          <w:iCs w:val="0"/>
          <w:caps w:val="0"/>
          <w:smallCaps w:val="0"/>
          <w:noProof w:val="0"/>
          <w:color w:val="000000" w:themeColor="text1" w:themeTint="FF" w:themeShade="FF"/>
          <w:sz w:val="24"/>
          <w:szCs w:val="24"/>
          <w:lang w:val="en-GB"/>
        </w:rPr>
        <w:t>National Institute for Clinical Excellence</w:t>
      </w:r>
    </w:p>
    <w:p w:rsidR="5D879CC7" w:rsidP="11AF8994" w:rsidRDefault="5D879CC7" w14:paraId="4018D051" w14:textId="53FE8382">
      <w:pPr>
        <w:rPr>
          <w:rFonts w:ascii="Aptos" w:hAnsi="Aptos" w:eastAsia="Aptos" w:cs="Aptos"/>
          <w:b w:val="0"/>
          <w:bCs w:val="0"/>
          <w:i w:val="0"/>
          <w:iCs w:val="0"/>
          <w:caps w:val="0"/>
          <w:smallCaps w:val="0"/>
          <w:noProof w:val="0"/>
          <w:color w:val="000000" w:themeColor="text1" w:themeTint="FF" w:themeShade="FF"/>
          <w:sz w:val="24"/>
          <w:szCs w:val="24"/>
          <w:lang w:val="en-GB"/>
        </w:rPr>
      </w:pPr>
      <w:r w:rsidRPr="11AF8994" w:rsidR="5D879CC7">
        <w:rPr>
          <w:rFonts w:ascii="Aptos" w:hAnsi="Aptos" w:eastAsia="Aptos" w:cs="Aptos"/>
          <w:b w:val="0"/>
          <w:bCs w:val="0"/>
          <w:i w:val="0"/>
          <w:iCs w:val="0"/>
          <w:caps w:val="0"/>
          <w:smallCaps w:val="0"/>
          <w:noProof w:val="0"/>
          <w:color w:val="000000" w:themeColor="text1" w:themeTint="FF" w:themeShade="FF"/>
          <w:sz w:val="24"/>
          <w:szCs w:val="24"/>
          <w:lang w:val="en-GB"/>
        </w:rPr>
        <w:t>NICE was set up as a Special Health Authority in 1999 (Simanowitz, 2003). NICE was instituted to guide on the current best practice. One of its reasons is to consider value for money. This means that from time to time, although a particular treatment is clearly beneficial, because of its cost and limited number of patients that will derive benefits from it, the decision will be made that it will not be available on the NHS. For example, we had the decision that interferon will not be available to multiply sclerosis sufferers. This let to outcry and an appeal against the decision from those representing MS sufferers, but NICE would not reverse its decision.</w:t>
      </w:r>
    </w:p>
    <w:p w:rsidR="5D879CC7" w:rsidP="11AF8994" w:rsidRDefault="5D879CC7" w14:paraId="777B7CD5" w14:textId="5B2B787D">
      <w:pPr>
        <w:rPr>
          <w:rFonts w:ascii="Aptos" w:hAnsi="Aptos" w:eastAsia="Aptos" w:cs="Aptos"/>
          <w:b w:val="0"/>
          <w:bCs w:val="0"/>
          <w:i w:val="0"/>
          <w:iCs w:val="0"/>
          <w:caps w:val="0"/>
          <w:smallCaps w:val="0"/>
          <w:noProof w:val="0"/>
          <w:color w:val="000000" w:themeColor="text1" w:themeTint="FF" w:themeShade="FF"/>
          <w:sz w:val="24"/>
          <w:szCs w:val="24"/>
          <w:lang w:val="en-GB"/>
        </w:rPr>
      </w:pPr>
      <w:r w:rsidRPr="11AF8994" w:rsidR="5D879CC7">
        <w:rPr>
          <w:rFonts w:ascii="Aptos" w:hAnsi="Aptos" w:eastAsia="Aptos" w:cs="Aptos"/>
          <w:b w:val="1"/>
          <w:bCs w:val="1"/>
          <w:i w:val="0"/>
          <w:iCs w:val="0"/>
          <w:caps w:val="0"/>
          <w:smallCaps w:val="0"/>
          <w:noProof w:val="0"/>
          <w:color w:val="000000" w:themeColor="text1" w:themeTint="FF" w:themeShade="FF"/>
          <w:sz w:val="24"/>
          <w:szCs w:val="24"/>
          <w:lang w:val="en-GB"/>
        </w:rPr>
        <w:t>Commision for Health Improvement</w:t>
      </w:r>
    </w:p>
    <w:p w:rsidR="5D879CC7" w:rsidP="11AF8994" w:rsidRDefault="5D879CC7" w14:paraId="45E39C0A" w14:textId="17EFF9EB">
      <w:pPr>
        <w:rPr>
          <w:rFonts w:ascii="Aptos" w:hAnsi="Aptos" w:eastAsia="Aptos" w:cs="Aptos"/>
          <w:b w:val="0"/>
          <w:bCs w:val="0"/>
          <w:i w:val="0"/>
          <w:iCs w:val="0"/>
          <w:caps w:val="0"/>
          <w:smallCaps w:val="0"/>
          <w:noProof w:val="0"/>
          <w:color w:val="000000" w:themeColor="text1" w:themeTint="FF" w:themeShade="FF"/>
          <w:sz w:val="24"/>
          <w:szCs w:val="24"/>
          <w:lang w:val="en-GB"/>
        </w:rPr>
      </w:pPr>
      <w:r w:rsidRPr="11AF8994" w:rsidR="5D879CC7">
        <w:rPr>
          <w:rFonts w:ascii="Aptos" w:hAnsi="Aptos" w:eastAsia="Aptos" w:cs="Aptos"/>
          <w:b w:val="0"/>
          <w:bCs w:val="0"/>
          <w:i w:val="0"/>
          <w:iCs w:val="0"/>
          <w:caps w:val="0"/>
          <w:smallCaps w:val="0"/>
          <w:noProof w:val="0"/>
          <w:color w:val="000000" w:themeColor="text1" w:themeTint="FF" w:themeShade="FF"/>
          <w:sz w:val="24"/>
          <w:szCs w:val="24"/>
          <w:lang w:val="en-GB"/>
        </w:rPr>
        <w:t>CHI was formed to improve the quality of patient healthcare in the NHS (Simanowitz, 2003). CHI primarily motive is to review the performance of the institution that provide healthcare. They visit all NHS organizations to make sure that standards are met. CHI has now issued many reports identifying both good and bad practice in Trust.</w:t>
      </w:r>
    </w:p>
    <w:p w:rsidR="5D879CC7" w:rsidP="11AF8994" w:rsidRDefault="5D879CC7" w14:paraId="2EE4C7CA" w14:textId="00DAB223">
      <w:pPr>
        <w:rPr>
          <w:rFonts w:ascii="Aptos" w:hAnsi="Aptos" w:eastAsia="Aptos" w:cs="Aptos"/>
          <w:b w:val="0"/>
          <w:bCs w:val="0"/>
          <w:i w:val="0"/>
          <w:iCs w:val="0"/>
          <w:caps w:val="0"/>
          <w:smallCaps w:val="0"/>
          <w:noProof w:val="0"/>
          <w:color w:val="000000" w:themeColor="text1" w:themeTint="FF" w:themeShade="FF"/>
          <w:sz w:val="24"/>
          <w:szCs w:val="24"/>
          <w:lang w:val="en-GB"/>
        </w:rPr>
      </w:pPr>
      <w:r w:rsidRPr="11AF8994" w:rsidR="5D879CC7">
        <w:rPr>
          <w:rFonts w:ascii="Aptos" w:hAnsi="Aptos" w:eastAsia="Aptos" w:cs="Aptos"/>
          <w:b w:val="1"/>
          <w:bCs w:val="1"/>
          <w:i w:val="0"/>
          <w:iCs w:val="0"/>
          <w:caps w:val="0"/>
          <w:smallCaps w:val="0"/>
          <w:noProof w:val="0"/>
          <w:color w:val="000000" w:themeColor="text1" w:themeTint="FF" w:themeShade="FF"/>
          <w:sz w:val="24"/>
          <w:szCs w:val="24"/>
          <w:lang w:val="en-GB"/>
        </w:rPr>
        <w:t>Commision for Health Audit and Inspection</w:t>
      </w:r>
    </w:p>
    <w:p w:rsidR="5D879CC7" w:rsidP="11AF8994" w:rsidRDefault="5D879CC7" w14:paraId="150E4AA1" w14:textId="7FB214E0">
      <w:pPr>
        <w:rPr>
          <w:rFonts w:ascii="Aptos" w:hAnsi="Aptos" w:eastAsia="Aptos" w:cs="Aptos"/>
          <w:b w:val="0"/>
          <w:bCs w:val="0"/>
          <w:i w:val="0"/>
          <w:iCs w:val="0"/>
          <w:caps w:val="0"/>
          <w:smallCaps w:val="0"/>
          <w:noProof w:val="0"/>
          <w:color w:val="000000" w:themeColor="text1" w:themeTint="FF" w:themeShade="FF"/>
          <w:sz w:val="24"/>
          <w:szCs w:val="24"/>
          <w:lang w:val="en-GB"/>
        </w:rPr>
      </w:pPr>
      <w:r w:rsidRPr="11AF8994" w:rsidR="5D879CC7">
        <w:rPr>
          <w:rFonts w:ascii="Aptos" w:hAnsi="Aptos" w:eastAsia="Aptos" w:cs="Aptos"/>
          <w:b w:val="0"/>
          <w:bCs w:val="0"/>
          <w:i w:val="0"/>
          <w:iCs w:val="0"/>
          <w:caps w:val="0"/>
          <w:smallCaps w:val="0"/>
          <w:noProof w:val="0"/>
          <w:color w:val="000000" w:themeColor="text1" w:themeTint="FF" w:themeShade="FF"/>
          <w:sz w:val="24"/>
          <w:szCs w:val="24"/>
          <w:lang w:val="en-GB"/>
        </w:rPr>
        <w:t>Primary aim for this Commision is to audit and inspect health facilities, healthcare services, regulatory compliances monitoring, performance evaluation, risk management and public transparency and accountability. This commission is responsible for inspecting both private and public sectors (Simanowitz, 2003)</w:t>
      </w:r>
    </w:p>
    <w:p w:rsidR="5D879CC7" w:rsidP="11AF8994" w:rsidRDefault="5D879CC7" w14:paraId="059E7D9A" w14:textId="0B003045">
      <w:pPr>
        <w:rPr>
          <w:rFonts w:ascii="Aptos" w:hAnsi="Aptos" w:eastAsia="Aptos" w:cs="Aptos"/>
          <w:b w:val="0"/>
          <w:bCs w:val="0"/>
          <w:i w:val="0"/>
          <w:iCs w:val="0"/>
          <w:caps w:val="0"/>
          <w:smallCaps w:val="0"/>
          <w:noProof w:val="0"/>
          <w:color w:val="000000" w:themeColor="text1" w:themeTint="FF" w:themeShade="FF"/>
          <w:sz w:val="24"/>
          <w:szCs w:val="24"/>
          <w:lang w:val="en-GB"/>
        </w:rPr>
      </w:pPr>
      <w:r w:rsidRPr="11AF8994" w:rsidR="5D879CC7">
        <w:rPr>
          <w:rFonts w:ascii="Aptos" w:hAnsi="Aptos" w:eastAsia="Aptos" w:cs="Aptos"/>
          <w:b w:val="1"/>
          <w:bCs w:val="1"/>
          <w:i w:val="0"/>
          <w:iCs w:val="0"/>
          <w:caps w:val="0"/>
          <w:smallCaps w:val="0"/>
          <w:noProof w:val="0"/>
          <w:color w:val="000000" w:themeColor="text1" w:themeTint="FF" w:themeShade="FF"/>
          <w:sz w:val="24"/>
          <w:szCs w:val="24"/>
          <w:lang w:val="en-GB"/>
        </w:rPr>
        <w:t>National Patient Safety Agency</w:t>
      </w:r>
    </w:p>
    <w:p w:rsidR="5D879CC7" w:rsidP="11AF8994" w:rsidRDefault="5D879CC7" w14:paraId="3ED2C813" w14:textId="60DEA266">
      <w:pPr>
        <w:rPr>
          <w:rFonts w:ascii="Aptos" w:hAnsi="Aptos" w:eastAsia="Aptos" w:cs="Aptos"/>
          <w:b w:val="0"/>
          <w:bCs w:val="0"/>
          <w:i w:val="0"/>
          <w:iCs w:val="0"/>
          <w:caps w:val="0"/>
          <w:smallCaps w:val="0"/>
          <w:noProof w:val="0"/>
          <w:color w:val="000000" w:themeColor="text1" w:themeTint="FF" w:themeShade="FF"/>
          <w:sz w:val="24"/>
          <w:szCs w:val="24"/>
          <w:lang w:val="en-GB"/>
        </w:rPr>
      </w:pPr>
      <w:r w:rsidRPr="11AF8994" w:rsidR="5D879CC7">
        <w:rPr>
          <w:rFonts w:ascii="Aptos" w:hAnsi="Aptos" w:eastAsia="Aptos" w:cs="Aptos"/>
          <w:b w:val="0"/>
          <w:bCs w:val="0"/>
          <w:i w:val="0"/>
          <w:iCs w:val="0"/>
          <w:caps w:val="0"/>
          <w:smallCaps w:val="0"/>
          <w:noProof w:val="0"/>
          <w:color w:val="000000" w:themeColor="text1" w:themeTint="FF" w:themeShade="FF"/>
          <w:sz w:val="24"/>
          <w:szCs w:val="24"/>
          <w:lang w:val="en-GB"/>
        </w:rPr>
        <w:t>The main purpose of NPSA is to make sure NHS learns from experience (Simanowitz, 2003). NPSA collect details of accident, analyse and send feedback to NHS.</w:t>
      </w:r>
    </w:p>
    <w:p w:rsidR="5D879CC7" w:rsidP="11AF8994" w:rsidRDefault="5D879CC7" w14:paraId="41116D87" w14:textId="16375F9C">
      <w:pPr>
        <w:rPr>
          <w:rFonts w:ascii="Aptos" w:hAnsi="Aptos" w:eastAsia="Aptos" w:cs="Aptos"/>
          <w:b w:val="0"/>
          <w:bCs w:val="0"/>
          <w:i w:val="0"/>
          <w:iCs w:val="0"/>
          <w:caps w:val="0"/>
          <w:smallCaps w:val="0"/>
          <w:noProof w:val="0"/>
          <w:color w:val="000000" w:themeColor="text1" w:themeTint="FF" w:themeShade="FF"/>
          <w:sz w:val="24"/>
          <w:szCs w:val="24"/>
          <w:lang w:val="en-GB"/>
        </w:rPr>
      </w:pPr>
      <w:r w:rsidRPr="11AF8994" w:rsidR="5D879CC7">
        <w:rPr>
          <w:rFonts w:ascii="Aptos" w:hAnsi="Aptos" w:eastAsia="Aptos" w:cs="Aptos"/>
          <w:b w:val="1"/>
          <w:bCs w:val="1"/>
          <w:i w:val="0"/>
          <w:iCs w:val="0"/>
          <w:caps w:val="0"/>
          <w:smallCaps w:val="0"/>
          <w:noProof w:val="0"/>
          <w:color w:val="000000" w:themeColor="text1" w:themeTint="FF" w:themeShade="FF"/>
          <w:sz w:val="24"/>
          <w:szCs w:val="24"/>
          <w:lang w:val="en-GB"/>
        </w:rPr>
        <w:t>Reference</w:t>
      </w:r>
    </w:p>
    <w:p w:rsidR="5D879CC7" w:rsidP="11AF8994" w:rsidRDefault="5D879CC7" w14:paraId="1A3E5140" w14:textId="0875A523">
      <w:pPr>
        <w:rPr>
          <w:rFonts w:ascii="Arial" w:hAnsi="Arial" w:eastAsia="Arial" w:cs="Arial"/>
          <w:b w:val="0"/>
          <w:bCs w:val="0"/>
          <w:i w:val="0"/>
          <w:iCs w:val="0"/>
          <w:caps w:val="0"/>
          <w:smallCaps w:val="0"/>
          <w:noProof w:val="0"/>
          <w:color w:val="222222"/>
          <w:sz w:val="19"/>
          <w:szCs w:val="19"/>
          <w:lang w:val="en-GB"/>
        </w:rPr>
      </w:pPr>
      <w:r w:rsidRPr="11AF8994" w:rsidR="5D879CC7">
        <w:rPr>
          <w:rFonts w:ascii="Arial" w:hAnsi="Arial" w:eastAsia="Arial" w:cs="Arial"/>
          <w:b w:val="0"/>
          <w:bCs w:val="0"/>
          <w:i w:val="0"/>
          <w:iCs w:val="0"/>
          <w:caps w:val="0"/>
          <w:smallCaps w:val="0"/>
          <w:noProof w:val="0"/>
          <w:color w:val="222222"/>
          <w:sz w:val="19"/>
          <w:szCs w:val="19"/>
          <w:lang w:val="en-GB"/>
        </w:rPr>
        <w:t xml:space="preserve">Field, G., 2002. Nights underground in darkest London: The Blitz, 1940–1941. </w:t>
      </w:r>
      <w:r w:rsidRPr="11AF8994" w:rsidR="5D879CC7">
        <w:rPr>
          <w:rFonts w:ascii="Arial" w:hAnsi="Arial" w:eastAsia="Arial" w:cs="Arial"/>
          <w:b w:val="0"/>
          <w:bCs w:val="0"/>
          <w:i w:val="1"/>
          <w:iCs w:val="1"/>
          <w:caps w:val="0"/>
          <w:smallCaps w:val="0"/>
          <w:noProof w:val="0"/>
          <w:color w:val="222222"/>
          <w:sz w:val="19"/>
          <w:szCs w:val="19"/>
          <w:lang w:val="en-GB"/>
        </w:rPr>
        <w:t>International Labor and Working-Class History</w:t>
      </w:r>
      <w:r w:rsidRPr="11AF8994" w:rsidR="5D879CC7">
        <w:rPr>
          <w:rFonts w:ascii="Arial" w:hAnsi="Arial" w:eastAsia="Arial" w:cs="Arial"/>
          <w:b w:val="0"/>
          <w:bCs w:val="0"/>
          <w:i w:val="0"/>
          <w:iCs w:val="0"/>
          <w:caps w:val="0"/>
          <w:smallCaps w:val="0"/>
          <w:noProof w:val="0"/>
          <w:color w:val="222222"/>
          <w:sz w:val="19"/>
          <w:szCs w:val="19"/>
          <w:lang w:val="en-GB"/>
        </w:rPr>
        <w:t xml:space="preserve">, </w:t>
      </w:r>
      <w:r w:rsidRPr="11AF8994" w:rsidR="5D879CC7">
        <w:rPr>
          <w:rFonts w:ascii="Arial" w:hAnsi="Arial" w:eastAsia="Arial" w:cs="Arial"/>
          <w:b w:val="0"/>
          <w:bCs w:val="0"/>
          <w:i w:val="1"/>
          <w:iCs w:val="1"/>
          <w:caps w:val="0"/>
          <w:smallCaps w:val="0"/>
          <w:noProof w:val="0"/>
          <w:color w:val="222222"/>
          <w:sz w:val="19"/>
          <w:szCs w:val="19"/>
          <w:lang w:val="en-GB"/>
        </w:rPr>
        <w:t>62</w:t>
      </w:r>
      <w:r w:rsidRPr="11AF8994" w:rsidR="5D879CC7">
        <w:rPr>
          <w:rFonts w:ascii="Arial" w:hAnsi="Arial" w:eastAsia="Arial" w:cs="Arial"/>
          <w:b w:val="0"/>
          <w:bCs w:val="0"/>
          <w:i w:val="0"/>
          <w:iCs w:val="0"/>
          <w:caps w:val="0"/>
          <w:smallCaps w:val="0"/>
          <w:noProof w:val="0"/>
          <w:color w:val="222222"/>
          <w:sz w:val="19"/>
          <w:szCs w:val="19"/>
          <w:lang w:val="en-GB"/>
        </w:rPr>
        <w:t>, pp.11-49.</w:t>
      </w:r>
    </w:p>
    <w:tbl>
      <w:tblPr>
        <w:tblStyle w:val="TableNormal"/>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7170"/>
      </w:tblGrid>
      <w:tr w:rsidR="11AF8994" w:rsidTr="11AF8994" w14:paraId="263C7ADB">
        <w:trPr>
          <w:trHeight w:val="300"/>
        </w:trPr>
        <w:tc>
          <w:tcPr>
            <w:tcW w:w="7170" w:type="dxa"/>
            <w:tcBorders>
              <w:top w:val="single" w:sz="0"/>
              <w:left w:val="single" w:sz="0"/>
              <w:right w:val="single" w:sz="0"/>
            </w:tcBorders>
            <w:shd w:val="clear" w:color="auto" w:fill="FFFFFF" w:themeFill="background1"/>
            <w:tcMar>
              <w:top w:w="120" w:type="dxa"/>
              <w:left w:w="105" w:type="dxa"/>
              <w:bottom w:w="120" w:type="dxa"/>
              <w:right w:w="105" w:type="dxa"/>
            </w:tcMar>
            <w:vAlign w:val="top"/>
          </w:tcPr>
          <w:p w:rsidR="11AF8994" w:rsidP="11AF8994" w:rsidRDefault="11AF8994" w14:paraId="1B4F20F3" w14:textId="52403B35">
            <w:pPr>
              <w:spacing w:before="0" w:beforeAutospacing="off" w:after="0" w:afterAutospacing="off"/>
              <w:jc w:val="left"/>
              <w:rPr>
                <w:rFonts w:ascii="Arial" w:hAnsi="Arial" w:eastAsia="Arial" w:cs="Arial"/>
                <w:b w:val="0"/>
                <w:bCs w:val="0"/>
                <w:i w:val="0"/>
                <w:iCs w:val="0"/>
                <w:color w:val="222222"/>
                <w:sz w:val="19"/>
                <w:szCs w:val="19"/>
              </w:rPr>
            </w:pPr>
            <w:r w:rsidRPr="11AF8994" w:rsidR="11AF8994">
              <w:rPr>
                <w:rFonts w:ascii="Arial" w:hAnsi="Arial" w:eastAsia="Arial" w:cs="Arial"/>
                <w:b w:val="0"/>
                <w:bCs w:val="0"/>
                <w:i w:val="0"/>
                <w:iCs w:val="0"/>
                <w:caps w:val="0"/>
                <w:smallCaps w:val="0"/>
                <w:color w:val="222222"/>
                <w:sz w:val="19"/>
                <w:szCs w:val="19"/>
                <w:lang w:val="en-GB"/>
              </w:rPr>
              <w:t xml:space="preserve">Gärtner, N., 2012. </w:t>
            </w:r>
            <w:r w:rsidRPr="11AF8994" w:rsidR="11AF8994">
              <w:rPr>
                <w:rFonts w:ascii="Arial" w:hAnsi="Arial" w:eastAsia="Arial" w:cs="Arial"/>
                <w:b w:val="0"/>
                <w:bCs w:val="0"/>
                <w:i w:val="1"/>
                <w:iCs w:val="1"/>
                <w:caps w:val="0"/>
                <w:smallCaps w:val="0"/>
                <w:color w:val="222222"/>
                <w:sz w:val="19"/>
                <w:szCs w:val="19"/>
                <w:lang w:val="en-GB"/>
              </w:rPr>
              <w:t>Operation pied piper: the wartime evacuation of schoolchildren from London and Berlin 1938-46</w:t>
            </w:r>
            <w:r w:rsidRPr="11AF8994" w:rsidR="11AF8994">
              <w:rPr>
                <w:rFonts w:ascii="Arial" w:hAnsi="Arial" w:eastAsia="Arial" w:cs="Arial"/>
                <w:b w:val="0"/>
                <w:bCs w:val="0"/>
                <w:i w:val="0"/>
                <w:iCs w:val="0"/>
                <w:caps w:val="0"/>
                <w:smallCaps w:val="0"/>
                <w:color w:val="222222"/>
                <w:sz w:val="19"/>
                <w:szCs w:val="19"/>
                <w:lang w:val="en-GB"/>
              </w:rPr>
              <w:t>. IAP.</w:t>
            </w:r>
          </w:p>
        </w:tc>
      </w:tr>
      <w:tr w:rsidR="11AF8994" w:rsidTr="11AF8994" w14:paraId="501053FD">
        <w:trPr>
          <w:trHeight w:val="300"/>
        </w:trPr>
        <w:tc>
          <w:tcPr>
            <w:tcW w:w="7170" w:type="dxa"/>
            <w:tcBorders>
              <w:left w:val="single" w:sz="0"/>
              <w:bottom w:val="single" w:sz="0"/>
              <w:right w:val="single" w:sz="0"/>
            </w:tcBorders>
            <w:shd w:val="clear" w:color="auto" w:fill="FFFFFF" w:themeFill="background1"/>
            <w:tcMar>
              <w:top w:w="120" w:type="dxa"/>
              <w:left w:w="105" w:type="dxa"/>
              <w:bottom w:w="120" w:type="dxa"/>
              <w:right w:w="105" w:type="dxa"/>
            </w:tcMar>
            <w:vAlign w:val="top"/>
          </w:tcPr>
          <w:p w:rsidR="11AF8994" w:rsidP="11AF8994" w:rsidRDefault="11AF8994" w14:paraId="4E61D8C8" w14:textId="694F85A5">
            <w:pPr>
              <w:rPr>
                <w:rFonts w:ascii="Arial" w:hAnsi="Arial" w:eastAsia="Arial" w:cs="Arial"/>
                <w:b w:val="0"/>
                <w:bCs w:val="0"/>
                <w:i w:val="0"/>
                <w:iCs w:val="0"/>
                <w:color w:val="222222"/>
                <w:sz w:val="19"/>
                <w:szCs w:val="19"/>
              </w:rPr>
            </w:pPr>
            <w:r w:rsidRPr="11AF8994" w:rsidR="11AF8994">
              <w:rPr>
                <w:rFonts w:ascii="Arial" w:hAnsi="Arial" w:eastAsia="Arial" w:cs="Arial"/>
                <w:b w:val="0"/>
                <w:bCs w:val="0"/>
                <w:i w:val="0"/>
                <w:iCs w:val="0"/>
                <w:caps w:val="0"/>
                <w:smallCaps w:val="0"/>
                <w:color w:val="222222"/>
                <w:sz w:val="19"/>
                <w:szCs w:val="19"/>
                <w:lang w:val="en-GB"/>
              </w:rPr>
              <w:t xml:space="preserve">Glasby, J., 2017. </w:t>
            </w:r>
            <w:r w:rsidRPr="11AF8994" w:rsidR="11AF8994">
              <w:rPr>
                <w:rFonts w:ascii="Arial" w:hAnsi="Arial" w:eastAsia="Arial" w:cs="Arial"/>
                <w:b w:val="0"/>
                <w:bCs w:val="0"/>
                <w:i w:val="1"/>
                <w:iCs w:val="1"/>
                <w:caps w:val="0"/>
                <w:smallCaps w:val="0"/>
                <w:color w:val="222222"/>
                <w:sz w:val="19"/>
                <w:szCs w:val="19"/>
                <w:lang w:val="en-GB"/>
              </w:rPr>
              <w:t>Understanding health and social care</w:t>
            </w:r>
            <w:r w:rsidRPr="11AF8994" w:rsidR="11AF8994">
              <w:rPr>
                <w:rFonts w:ascii="Arial" w:hAnsi="Arial" w:eastAsia="Arial" w:cs="Arial"/>
                <w:b w:val="0"/>
                <w:bCs w:val="0"/>
                <w:i w:val="0"/>
                <w:iCs w:val="0"/>
                <w:caps w:val="0"/>
                <w:smallCaps w:val="0"/>
                <w:color w:val="222222"/>
                <w:sz w:val="19"/>
                <w:szCs w:val="19"/>
                <w:lang w:val="en-GB"/>
              </w:rPr>
              <w:t xml:space="preserve">. Policy Press. </w:t>
            </w:r>
          </w:p>
          <w:p w:rsidR="11AF8994" w:rsidP="11AF8994" w:rsidRDefault="11AF8994" w14:paraId="69CC0906" w14:textId="7BD93E2B">
            <w:pPr>
              <w:rPr>
                <w:rFonts w:ascii="Arial" w:hAnsi="Arial" w:eastAsia="Arial" w:cs="Arial"/>
                <w:b w:val="0"/>
                <w:bCs w:val="0"/>
                <w:i w:val="0"/>
                <w:iCs w:val="0"/>
                <w:color w:val="222222"/>
                <w:sz w:val="19"/>
                <w:szCs w:val="19"/>
              </w:rPr>
            </w:pPr>
            <w:r w:rsidRPr="11AF8994" w:rsidR="11AF8994">
              <w:rPr>
                <w:rFonts w:ascii="Arial" w:hAnsi="Arial" w:eastAsia="Arial" w:cs="Arial"/>
                <w:b w:val="0"/>
                <w:bCs w:val="0"/>
                <w:i w:val="0"/>
                <w:iCs w:val="0"/>
                <w:caps w:val="0"/>
                <w:smallCaps w:val="0"/>
                <w:color w:val="222222"/>
                <w:sz w:val="19"/>
                <w:szCs w:val="19"/>
                <w:lang w:val="en-GB"/>
              </w:rPr>
              <w:t xml:space="preserve">Howard, R.L., Structure and function of the NHS in England. </w:t>
            </w:r>
            <w:r w:rsidRPr="11AF8994" w:rsidR="11AF8994">
              <w:rPr>
                <w:rFonts w:ascii="Arial" w:hAnsi="Arial" w:eastAsia="Arial" w:cs="Arial"/>
                <w:b w:val="0"/>
                <w:bCs w:val="0"/>
                <w:i w:val="1"/>
                <w:iCs w:val="1"/>
                <w:caps w:val="0"/>
                <w:smallCaps w:val="0"/>
                <w:color w:val="222222"/>
                <w:sz w:val="19"/>
                <w:szCs w:val="19"/>
                <w:lang w:val="en-GB"/>
              </w:rPr>
              <w:t>Foundation in</w:t>
            </w:r>
            <w:r w:rsidRPr="11AF8994" w:rsidR="11AF8994">
              <w:rPr>
                <w:rFonts w:ascii="Arial" w:hAnsi="Arial" w:eastAsia="Arial" w:cs="Arial"/>
                <w:b w:val="0"/>
                <w:bCs w:val="0"/>
                <w:i w:val="0"/>
                <w:iCs w:val="0"/>
                <w:caps w:val="0"/>
                <w:smallCaps w:val="0"/>
                <w:color w:val="222222"/>
                <w:sz w:val="19"/>
                <w:szCs w:val="19"/>
                <w:lang w:val="en-GB"/>
              </w:rPr>
              <w:t>, p.9.</w:t>
            </w:r>
          </w:p>
          <w:p w:rsidR="11AF8994" w:rsidP="11AF8994" w:rsidRDefault="11AF8994" w14:paraId="12CE1A44" w14:textId="65C6D940">
            <w:pPr>
              <w:rPr>
                <w:rFonts w:ascii="Arial" w:hAnsi="Arial" w:eastAsia="Arial" w:cs="Arial"/>
                <w:b w:val="0"/>
                <w:bCs w:val="0"/>
                <w:i w:val="0"/>
                <w:iCs w:val="0"/>
                <w:color w:val="222222"/>
                <w:sz w:val="19"/>
                <w:szCs w:val="19"/>
              </w:rPr>
            </w:pPr>
            <w:r w:rsidRPr="11AF8994" w:rsidR="11AF8994">
              <w:rPr>
                <w:rFonts w:ascii="Arial" w:hAnsi="Arial" w:eastAsia="Arial" w:cs="Arial"/>
                <w:b w:val="0"/>
                <w:bCs w:val="0"/>
                <w:i w:val="0"/>
                <w:iCs w:val="0"/>
                <w:caps w:val="0"/>
                <w:smallCaps w:val="0"/>
                <w:color w:val="222222"/>
                <w:sz w:val="19"/>
                <w:szCs w:val="19"/>
                <w:lang w:val="en-GB"/>
              </w:rPr>
              <w:t xml:space="preserve">Simanowitz, A., 2003. NHS structures. </w:t>
            </w:r>
            <w:r w:rsidRPr="11AF8994" w:rsidR="11AF8994">
              <w:rPr>
                <w:rFonts w:ascii="Arial" w:hAnsi="Arial" w:eastAsia="Arial" w:cs="Arial"/>
                <w:b w:val="0"/>
                <w:bCs w:val="0"/>
                <w:i w:val="1"/>
                <w:iCs w:val="1"/>
                <w:caps w:val="0"/>
                <w:smallCaps w:val="0"/>
                <w:color w:val="222222"/>
                <w:sz w:val="19"/>
                <w:szCs w:val="19"/>
                <w:lang w:val="en-GB"/>
              </w:rPr>
              <w:t>Clinical Risk</w:t>
            </w:r>
            <w:r w:rsidRPr="11AF8994" w:rsidR="11AF8994">
              <w:rPr>
                <w:rFonts w:ascii="Arial" w:hAnsi="Arial" w:eastAsia="Arial" w:cs="Arial"/>
                <w:b w:val="0"/>
                <w:bCs w:val="0"/>
                <w:i w:val="0"/>
                <w:iCs w:val="0"/>
                <w:caps w:val="0"/>
                <w:smallCaps w:val="0"/>
                <w:color w:val="222222"/>
                <w:sz w:val="19"/>
                <w:szCs w:val="19"/>
                <w:lang w:val="en-GB"/>
              </w:rPr>
              <w:t xml:space="preserve">, </w:t>
            </w:r>
            <w:r w:rsidRPr="11AF8994" w:rsidR="11AF8994">
              <w:rPr>
                <w:rFonts w:ascii="Arial" w:hAnsi="Arial" w:eastAsia="Arial" w:cs="Arial"/>
                <w:b w:val="0"/>
                <w:bCs w:val="0"/>
                <w:i w:val="1"/>
                <w:iCs w:val="1"/>
                <w:caps w:val="0"/>
                <w:smallCaps w:val="0"/>
                <w:color w:val="222222"/>
                <w:sz w:val="19"/>
                <w:szCs w:val="19"/>
                <w:lang w:val="en-GB"/>
              </w:rPr>
              <w:t>9</w:t>
            </w:r>
            <w:r w:rsidRPr="11AF8994" w:rsidR="11AF8994">
              <w:rPr>
                <w:rFonts w:ascii="Arial" w:hAnsi="Arial" w:eastAsia="Arial" w:cs="Arial"/>
                <w:b w:val="0"/>
                <w:bCs w:val="0"/>
                <w:i w:val="0"/>
                <w:iCs w:val="0"/>
                <w:caps w:val="0"/>
                <w:smallCaps w:val="0"/>
                <w:color w:val="222222"/>
                <w:sz w:val="19"/>
                <w:szCs w:val="19"/>
                <w:lang w:val="en-GB"/>
              </w:rPr>
              <w:t>(2), pp.67-69. Talbot</w:t>
            </w:r>
          </w:p>
          <w:p w:rsidR="11AF8994" w:rsidP="11AF8994" w:rsidRDefault="11AF8994" w14:paraId="2FCE6002" w14:textId="4D383676">
            <w:pPr>
              <w:rPr>
                <w:rFonts w:ascii="Arial" w:hAnsi="Arial" w:eastAsia="Arial" w:cs="Arial"/>
                <w:b w:val="0"/>
                <w:bCs w:val="0"/>
                <w:i w:val="0"/>
                <w:iCs w:val="0"/>
                <w:color w:val="222222"/>
                <w:sz w:val="19"/>
                <w:szCs w:val="19"/>
              </w:rPr>
            </w:pPr>
            <w:r w:rsidRPr="11AF8994" w:rsidR="11AF8994">
              <w:rPr>
                <w:rFonts w:ascii="Arial" w:hAnsi="Arial" w:eastAsia="Arial" w:cs="Arial"/>
                <w:b w:val="0"/>
                <w:bCs w:val="0"/>
                <w:i w:val="0"/>
                <w:iCs w:val="0"/>
                <w:caps w:val="0"/>
                <w:smallCaps w:val="0"/>
                <w:color w:val="222222"/>
                <w:sz w:val="19"/>
                <w:szCs w:val="19"/>
                <w:lang w:val="en-GB"/>
              </w:rPr>
              <w:t xml:space="preserve">-Smith, A. and Pollock, A.M., 2006. </w:t>
            </w:r>
            <w:r w:rsidRPr="11AF8994" w:rsidR="11AF8994">
              <w:rPr>
                <w:rFonts w:ascii="Arial" w:hAnsi="Arial" w:eastAsia="Arial" w:cs="Arial"/>
                <w:b w:val="0"/>
                <w:bCs w:val="0"/>
                <w:i w:val="1"/>
                <w:iCs w:val="1"/>
                <w:caps w:val="0"/>
                <w:smallCaps w:val="0"/>
                <w:color w:val="222222"/>
                <w:sz w:val="19"/>
                <w:szCs w:val="19"/>
                <w:lang w:val="en-GB"/>
              </w:rPr>
              <w:t>The new NHS: a guide</w:t>
            </w:r>
            <w:r w:rsidRPr="11AF8994" w:rsidR="11AF8994">
              <w:rPr>
                <w:rFonts w:ascii="Arial" w:hAnsi="Arial" w:eastAsia="Arial" w:cs="Arial"/>
                <w:b w:val="0"/>
                <w:bCs w:val="0"/>
                <w:i w:val="0"/>
                <w:iCs w:val="0"/>
                <w:caps w:val="0"/>
                <w:smallCaps w:val="0"/>
                <w:color w:val="222222"/>
                <w:sz w:val="19"/>
                <w:szCs w:val="19"/>
                <w:lang w:val="en-GB"/>
              </w:rPr>
              <w:t>. Routledge.</w:t>
            </w:r>
          </w:p>
          <w:p w:rsidR="11AF8994" w:rsidP="11AF8994" w:rsidRDefault="11AF8994" w14:paraId="60FD1062" w14:textId="2DA897F5">
            <w:pPr>
              <w:rPr>
                <w:rFonts w:ascii="Arial" w:hAnsi="Arial" w:eastAsia="Arial" w:cs="Arial"/>
                <w:b w:val="0"/>
                <w:bCs w:val="0"/>
                <w:i w:val="0"/>
                <w:iCs w:val="0"/>
                <w:color w:val="222222"/>
                <w:sz w:val="19"/>
                <w:szCs w:val="19"/>
              </w:rPr>
            </w:pPr>
          </w:p>
        </w:tc>
      </w:tr>
    </w:tbl>
    <w:p w:rsidR="11AF8994" w:rsidP="11AF8994" w:rsidRDefault="11AF8994" w14:paraId="33B6DD0C" w14:textId="562B825D">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11AF8994" w:rsidP="11AF8994" w:rsidRDefault="11AF8994" w14:paraId="36E97A6A" w14:textId="1CB0CCE0">
      <w:pPr>
        <w:bidi w:val="0"/>
        <w:rPr>
          <w:rFonts w:ascii="Arial" w:hAnsi="Arial" w:eastAsia="Arial" w:cs="Arial"/>
          <w:b w:val="0"/>
          <w:bCs w:val="0"/>
          <w:i w:val="0"/>
          <w:iCs w:val="0"/>
          <w:caps w:val="0"/>
          <w:smallCaps w:val="0"/>
          <w:noProof w:val="0"/>
          <w:color w:val="222222"/>
          <w:sz w:val="19"/>
          <w:szCs w:val="19"/>
          <w:lang w:val="en-GB"/>
        </w:rPr>
      </w:pPr>
    </w:p>
    <w:p w:rsidR="11AF8994" w:rsidP="11AF8994" w:rsidRDefault="11AF8994" w14:paraId="021F2456" w14:textId="1E9D4BBF">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11AF8994" w:rsidP="11AF8994" w:rsidRDefault="11AF8994" w14:paraId="0901C25D" w14:textId="4D62C8A3">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11AF8994" w:rsidP="11AF8994" w:rsidRDefault="11AF8994" w14:paraId="65040076" w14:textId="4C0E82D5">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11AF8994" w:rsidP="11AF8994" w:rsidRDefault="11AF8994" w14:paraId="07EA7F91" w14:textId="77B19C42">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11AF8994" w:rsidP="11AF8994" w:rsidRDefault="11AF8994" w14:paraId="6E0FAE62" w14:textId="302335EB">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11AF8994" w:rsidP="11AF8994" w:rsidRDefault="11AF8994" w14:paraId="58A5BA62" w14:textId="6B7C5764">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11AF8994" w:rsidP="11AF8994" w:rsidRDefault="11AF8994" w14:paraId="349E4291" w14:textId="4FB6A26A">
      <w:pPr>
        <w:rPr>
          <w:b w:val="1"/>
          <w:bCs w:val="1"/>
          <w:sz w:val="48"/>
          <w:szCs w:val="4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25/jGPyJDKsERC" int2:id="fywlbrv3">
      <int2:state int2:type="spell" int2:value="Rejected"/>
    </int2:textHash>
    <int2:textHash int2:hashCode="st1at4J2zQ/N/C" int2:id="Jcd2G0Vk">
      <int2:state int2:type="spell" int2:value="Rejected"/>
    </int2:textHash>
    <int2:bookmark int2:bookmarkName="_Int_JiXvXfkA" int2:invalidationBookmarkName="" int2:hashCode="I8eAuljCnKWrVA" int2:id="H396dGE9">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4d1b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c2a5f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37A747"/>
    <w:rsid w:val="00112252"/>
    <w:rsid w:val="00149978"/>
    <w:rsid w:val="0068F7A1"/>
    <w:rsid w:val="009D5507"/>
    <w:rsid w:val="00A58D3F"/>
    <w:rsid w:val="00C56A7D"/>
    <w:rsid w:val="00C5CB71"/>
    <w:rsid w:val="00C752B7"/>
    <w:rsid w:val="00EE1563"/>
    <w:rsid w:val="011D54F7"/>
    <w:rsid w:val="0197C6A7"/>
    <w:rsid w:val="01C34AB0"/>
    <w:rsid w:val="01DE3972"/>
    <w:rsid w:val="01ED54B5"/>
    <w:rsid w:val="0227972C"/>
    <w:rsid w:val="029AC083"/>
    <w:rsid w:val="02D83543"/>
    <w:rsid w:val="030E12D4"/>
    <w:rsid w:val="031B3CEE"/>
    <w:rsid w:val="03238DC3"/>
    <w:rsid w:val="034C23E8"/>
    <w:rsid w:val="03C54DF8"/>
    <w:rsid w:val="03E26428"/>
    <w:rsid w:val="04011F30"/>
    <w:rsid w:val="041592E2"/>
    <w:rsid w:val="04228D37"/>
    <w:rsid w:val="04373BD3"/>
    <w:rsid w:val="0445A4CD"/>
    <w:rsid w:val="048A866D"/>
    <w:rsid w:val="04B2ECCF"/>
    <w:rsid w:val="04EF94C3"/>
    <w:rsid w:val="04F4C670"/>
    <w:rsid w:val="050CE92E"/>
    <w:rsid w:val="0535F1D6"/>
    <w:rsid w:val="055734B5"/>
    <w:rsid w:val="05587CEB"/>
    <w:rsid w:val="055D814C"/>
    <w:rsid w:val="05D5470C"/>
    <w:rsid w:val="05EB2D97"/>
    <w:rsid w:val="061A8DE2"/>
    <w:rsid w:val="0646B6E9"/>
    <w:rsid w:val="06473B7E"/>
    <w:rsid w:val="064DB5EF"/>
    <w:rsid w:val="0671C913"/>
    <w:rsid w:val="0676C56A"/>
    <w:rsid w:val="06AAB335"/>
    <w:rsid w:val="06B130F5"/>
    <w:rsid w:val="06CD2819"/>
    <w:rsid w:val="06E0EF02"/>
    <w:rsid w:val="06E6A917"/>
    <w:rsid w:val="06F8BBB0"/>
    <w:rsid w:val="07841655"/>
    <w:rsid w:val="078E6D24"/>
    <w:rsid w:val="07A195A7"/>
    <w:rsid w:val="07D7E91A"/>
    <w:rsid w:val="07F87B47"/>
    <w:rsid w:val="083FB298"/>
    <w:rsid w:val="08A295B1"/>
    <w:rsid w:val="08BF8EA1"/>
    <w:rsid w:val="08CACE01"/>
    <w:rsid w:val="08CECA2E"/>
    <w:rsid w:val="0903CC54"/>
    <w:rsid w:val="0913EDCF"/>
    <w:rsid w:val="091648F7"/>
    <w:rsid w:val="097E066C"/>
    <w:rsid w:val="0984127E"/>
    <w:rsid w:val="099509A1"/>
    <w:rsid w:val="09AD6F17"/>
    <w:rsid w:val="09B1D8B9"/>
    <w:rsid w:val="0A078A2F"/>
    <w:rsid w:val="0A0D76F9"/>
    <w:rsid w:val="0A287301"/>
    <w:rsid w:val="0A920388"/>
    <w:rsid w:val="0AFE44BD"/>
    <w:rsid w:val="0B0343EF"/>
    <w:rsid w:val="0B094639"/>
    <w:rsid w:val="0B195C77"/>
    <w:rsid w:val="0B506AF1"/>
    <w:rsid w:val="0B6968CA"/>
    <w:rsid w:val="0B7B00BC"/>
    <w:rsid w:val="0BA4E880"/>
    <w:rsid w:val="0BDA2EDC"/>
    <w:rsid w:val="0BE23241"/>
    <w:rsid w:val="0BF6A85A"/>
    <w:rsid w:val="0C53955B"/>
    <w:rsid w:val="0C68B1E8"/>
    <w:rsid w:val="0D091BC3"/>
    <w:rsid w:val="0D2268B0"/>
    <w:rsid w:val="0D44080C"/>
    <w:rsid w:val="0D45EC29"/>
    <w:rsid w:val="0D49C364"/>
    <w:rsid w:val="0D504D58"/>
    <w:rsid w:val="0D6396AF"/>
    <w:rsid w:val="0D8205EE"/>
    <w:rsid w:val="0D8AC750"/>
    <w:rsid w:val="0DC1D1BE"/>
    <w:rsid w:val="0E2318E7"/>
    <w:rsid w:val="0E3EA637"/>
    <w:rsid w:val="0E4BBC46"/>
    <w:rsid w:val="0E5961A4"/>
    <w:rsid w:val="0E5BE207"/>
    <w:rsid w:val="0E8DD1ED"/>
    <w:rsid w:val="0E9BF9A1"/>
    <w:rsid w:val="0EB0899D"/>
    <w:rsid w:val="0EB8F426"/>
    <w:rsid w:val="0ED94E48"/>
    <w:rsid w:val="0EEDD32F"/>
    <w:rsid w:val="0EF8C15C"/>
    <w:rsid w:val="0F3F70EB"/>
    <w:rsid w:val="0F6034C3"/>
    <w:rsid w:val="0F7E0E40"/>
    <w:rsid w:val="0F8A4430"/>
    <w:rsid w:val="0F8EC9CF"/>
    <w:rsid w:val="0FA05F38"/>
    <w:rsid w:val="0FB1FB68"/>
    <w:rsid w:val="0FDB3F34"/>
    <w:rsid w:val="0FEBE4DC"/>
    <w:rsid w:val="1037E928"/>
    <w:rsid w:val="103C1365"/>
    <w:rsid w:val="105777F3"/>
    <w:rsid w:val="106E2820"/>
    <w:rsid w:val="106FACD3"/>
    <w:rsid w:val="1077B837"/>
    <w:rsid w:val="10B3E283"/>
    <w:rsid w:val="10C77F29"/>
    <w:rsid w:val="110AA76F"/>
    <w:rsid w:val="1128FE27"/>
    <w:rsid w:val="1129EAC7"/>
    <w:rsid w:val="113478C1"/>
    <w:rsid w:val="11655593"/>
    <w:rsid w:val="117F791A"/>
    <w:rsid w:val="11A05EBC"/>
    <w:rsid w:val="11AF8994"/>
    <w:rsid w:val="121DF5B3"/>
    <w:rsid w:val="1224DB10"/>
    <w:rsid w:val="1254BBF6"/>
    <w:rsid w:val="1283ACFE"/>
    <w:rsid w:val="129539BF"/>
    <w:rsid w:val="12A3D121"/>
    <w:rsid w:val="12B06E03"/>
    <w:rsid w:val="12B30B11"/>
    <w:rsid w:val="12E2B4FF"/>
    <w:rsid w:val="12FC7B0A"/>
    <w:rsid w:val="13482745"/>
    <w:rsid w:val="134E3C42"/>
    <w:rsid w:val="135AE2FF"/>
    <w:rsid w:val="138ABC71"/>
    <w:rsid w:val="1392E4D3"/>
    <w:rsid w:val="139935B9"/>
    <w:rsid w:val="13EE48B2"/>
    <w:rsid w:val="145CAD17"/>
    <w:rsid w:val="149518B9"/>
    <w:rsid w:val="149A6429"/>
    <w:rsid w:val="14C4C9CD"/>
    <w:rsid w:val="151104E8"/>
    <w:rsid w:val="15222BB2"/>
    <w:rsid w:val="152548FB"/>
    <w:rsid w:val="154C5961"/>
    <w:rsid w:val="156EB1F3"/>
    <w:rsid w:val="15CC3C13"/>
    <w:rsid w:val="1612B81C"/>
    <w:rsid w:val="1634D4A6"/>
    <w:rsid w:val="1653CBA5"/>
    <w:rsid w:val="1677EB47"/>
    <w:rsid w:val="16D54282"/>
    <w:rsid w:val="16D9E610"/>
    <w:rsid w:val="16DAA14A"/>
    <w:rsid w:val="16F4B59E"/>
    <w:rsid w:val="171642F5"/>
    <w:rsid w:val="171BAF02"/>
    <w:rsid w:val="1730E6AE"/>
    <w:rsid w:val="173F7F6B"/>
    <w:rsid w:val="176291CA"/>
    <w:rsid w:val="179BBA87"/>
    <w:rsid w:val="17B765CA"/>
    <w:rsid w:val="17C2CD46"/>
    <w:rsid w:val="17D69F81"/>
    <w:rsid w:val="17FFD5B7"/>
    <w:rsid w:val="18125282"/>
    <w:rsid w:val="1831AACE"/>
    <w:rsid w:val="184BCB44"/>
    <w:rsid w:val="18DE7DFC"/>
    <w:rsid w:val="19087369"/>
    <w:rsid w:val="19239C0A"/>
    <w:rsid w:val="194EBC26"/>
    <w:rsid w:val="197120B8"/>
    <w:rsid w:val="19766CE9"/>
    <w:rsid w:val="19C3E06C"/>
    <w:rsid w:val="19D15B99"/>
    <w:rsid w:val="19EF88A7"/>
    <w:rsid w:val="1A32448C"/>
    <w:rsid w:val="1A5FF564"/>
    <w:rsid w:val="1A88C42A"/>
    <w:rsid w:val="1A90EAA1"/>
    <w:rsid w:val="1AD838AA"/>
    <w:rsid w:val="1AEB6842"/>
    <w:rsid w:val="1B0B3EE4"/>
    <w:rsid w:val="1B38311E"/>
    <w:rsid w:val="1B532BE4"/>
    <w:rsid w:val="1B65268F"/>
    <w:rsid w:val="1BA5BD9A"/>
    <w:rsid w:val="1BAD4013"/>
    <w:rsid w:val="1BC205C7"/>
    <w:rsid w:val="1C49FF26"/>
    <w:rsid w:val="1C64740C"/>
    <w:rsid w:val="1C7785D0"/>
    <w:rsid w:val="1C977504"/>
    <w:rsid w:val="1D3DDEB6"/>
    <w:rsid w:val="1D6192CD"/>
    <w:rsid w:val="1DDC13C3"/>
    <w:rsid w:val="1F0C3837"/>
    <w:rsid w:val="1F5C8286"/>
    <w:rsid w:val="1F9BF8B4"/>
    <w:rsid w:val="1FD7E5EF"/>
    <w:rsid w:val="20216C24"/>
    <w:rsid w:val="20321323"/>
    <w:rsid w:val="2079C722"/>
    <w:rsid w:val="209E7B77"/>
    <w:rsid w:val="20C6CCD2"/>
    <w:rsid w:val="210E28D9"/>
    <w:rsid w:val="2112D428"/>
    <w:rsid w:val="211F3C49"/>
    <w:rsid w:val="212880EC"/>
    <w:rsid w:val="21610DC9"/>
    <w:rsid w:val="2181551B"/>
    <w:rsid w:val="2209827D"/>
    <w:rsid w:val="220E33A1"/>
    <w:rsid w:val="221831E2"/>
    <w:rsid w:val="2227C113"/>
    <w:rsid w:val="2236273F"/>
    <w:rsid w:val="22A8D2B2"/>
    <w:rsid w:val="2301E9D8"/>
    <w:rsid w:val="23300BAA"/>
    <w:rsid w:val="23416478"/>
    <w:rsid w:val="2345C77E"/>
    <w:rsid w:val="234EE088"/>
    <w:rsid w:val="239384BC"/>
    <w:rsid w:val="23E78F6A"/>
    <w:rsid w:val="241BEFE2"/>
    <w:rsid w:val="24207E35"/>
    <w:rsid w:val="24D4D347"/>
    <w:rsid w:val="24F5138E"/>
    <w:rsid w:val="250581EC"/>
    <w:rsid w:val="2517A780"/>
    <w:rsid w:val="252C57E6"/>
    <w:rsid w:val="253B1268"/>
    <w:rsid w:val="253C62C4"/>
    <w:rsid w:val="25485B8A"/>
    <w:rsid w:val="258870B1"/>
    <w:rsid w:val="25C4CCE2"/>
    <w:rsid w:val="25CFCB9E"/>
    <w:rsid w:val="263723D0"/>
    <w:rsid w:val="263D38F4"/>
    <w:rsid w:val="26699CF2"/>
    <w:rsid w:val="2674A6FA"/>
    <w:rsid w:val="2689688A"/>
    <w:rsid w:val="26BB249A"/>
    <w:rsid w:val="26E321E1"/>
    <w:rsid w:val="26E7F95D"/>
    <w:rsid w:val="273D31B4"/>
    <w:rsid w:val="27644B1F"/>
    <w:rsid w:val="27ED9E34"/>
    <w:rsid w:val="27F6AA18"/>
    <w:rsid w:val="2852AB84"/>
    <w:rsid w:val="288AA62E"/>
    <w:rsid w:val="28D89943"/>
    <w:rsid w:val="28EBB313"/>
    <w:rsid w:val="291631C7"/>
    <w:rsid w:val="29172989"/>
    <w:rsid w:val="2948B192"/>
    <w:rsid w:val="295A19A5"/>
    <w:rsid w:val="2960C9EC"/>
    <w:rsid w:val="2978A5B5"/>
    <w:rsid w:val="2979DF60"/>
    <w:rsid w:val="2985BB7F"/>
    <w:rsid w:val="29B0D156"/>
    <w:rsid w:val="29EE3C30"/>
    <w:rsid w:val="2A20BB5C"/>
    <w:rsid w:val="2A5DC349"/>
    <w:rsid w:val="2A6BFB3B"/>
    <w:rsid w:val="2ACBFE9E"/>
    <w:rsid w:val="2B597FAC"/>
    <w:rsid w:val="2BE3609D"/>
    <w:rsid w:val="2C0325E7"/>
    <w:rsid w:val="2C0BC642"/>
    <w:rsid w:val="2C39142E"/>
    <w:rsid w:val="2C4F0A24"/>
    <w:rsid w:val="2C4F74C4"/>
    <w:rsid w:val="2C616C2D"/>
    <w:rsid w:val="2CA5D0A5"/>
    <w:rsid w:val="2CB0C37A"/>
    <w:rsid w:val="2CD76CB1"/>
    <w:rsid w:val="2D75B22F"/>
    <w:rsid w:val="2D840642"/>
    <w:rsid w:val="2DC07C5D"/>
    <w:rsid w:val="2DD91761"/>
    <w:rsid w:val="2E5B845F"/>
    <w:rsid w:val="2E66566D"/>
    <w:rsid w:val="2EA6C419"/>
    <w:rsid w:val="2F171AB2"/>
    <w:rsid w:val="2F2F6BF1"/>
    <w:rsid w:val="2F42AE1E"/>
    <w:rsid w:val="2F5D0BE5"/>
    <w:rsid w:val="2F715E0C"/>
    <w:rsid w:val="2F766D86"/>
    <w:rsid w:val="301EED35"/>
    <w:rsid w:val="308D779F"/>
    <w:rsid w:val="30961930"/>
    <w:rsid w:val="30DE3443"/>
    <w:rsid w:val="30E181D9"/>
    <w:rsid w:val="30EDCBBD"/>
    <w:rsid w:val="3171973B"/>
    <w:rsid w:val="3192B4DE"/>
    <w:rsid w:val="31944D96"/>
    <w:rsid w:val="319B326B"/>
    <w:rsid w:val="31BBCCE4"/>
    <w:rsid w:val="3234B346"/>
    <w:rsid w:val="32871FEE"/>
    <w:rsid w:val="329A3E5C"/>
    <w:rsid w:val="32E04647"/>
    <w:rsid w:val="32E403A4"/>
    <w:rsid w:val="33017787"/>
    <w:rsid w:val="3305A0CB"/>
    <w:rsid w:val="33207A4E"/>
    <w:rsid w:val="33330614"/>
    <w:rsid w:val="33803A36"/>
    <w:rsid w:val="33EAE046"/>
    <w:rsid w:val="33F5F077"/>
    <w:rsid w:val="33F7C634"/>
    <w:rsid w:val="34271A93"/>
    <w:rsid w:val="34580BA5"/>
    <w:rsid w:val="3465E38B"/>
    <w:rsid w:val="346664A9"/>
    <w:rsid w:val="34784C72"/>
    <w:rsid w:val="348F1D56"/>
    <w:rsid w:val="34A7F397"/>
    <w:rsid w:val="34AE8BA0"/>
    <w:rsid w:val="34D407E0"/>
    <w:rsid w:val="3515D1D4"/>
    <w:rsid w:val="35211996"/>
    <w:rsid w:val="3581CFA6"/>
    <w:rsid w:val="359C47A4"/>
    <w:rsid w:val="359F37A8"/>
    <w:rsid w:val="359FA21D"/>
    <w:rsid w:val="35E56566"/>
    <w:rsid w:val="36240678"/>
    <w:rsid w:val="364DAFE4"/>
    <w:rsid w:val="3650CA7B"/>
    <w:rsid w:val="365D0B53"/>
    <w:rsid w:val="3663AD36"/>
    <w:rsid w:val="3685498F"/>
    <w:rsid w:val="368F5966"/>
    <w:rsid w:val="36C09C71"/>
    <w:rsid w:val="36C3F85E"/>
    <w:rsid w:val="36C4F946"/>
    <w:rsid w:val="36F55B2D"/>
    <w:rsid w:val="37AD1F08"/>
    <w:rsid w:val="37DE60A3"/>
    <w:rsid w:val="37E014B1"/>
    <w:rsid w:val="37F856B9"/>
    <w:rsid w:val="3809EA5D"/>
    <w:rsid w:val="380AD24F"/>
    <w:rsid w:val="38504574"/>
    <w:rsid w:val="38F31B06"/>
    <w:rsid w:val="39428FDC"/>
    <w:rsid w:val="395C4450"/>
    <w:rsid w:val="397FD580"/>
    <w:rsid w:val="39A7C219"/>
    <w:rsid w:val="39FE95E4"/>
    <w:rsid w:val="3A360C92"/>
    <w:rsid w:val="3A3A778D"/>
    <w:rsid w:val="3B083E3C"/>
    <w:rsid w:val="3B09A4F3"/>
    <w:rsid w:val="3B12F49C"/>
    <w:rsid w:val="3B312CE0"/>
    <w:rsid w:val="3B59C29B"/>
    <w:rsid w:val="3B6277C4"/>
    <w:rsid w:val="3B978BCB"/>
    <w:rsid w:val="3BAD48B3"/>
    <w:rsid w:val="3BF7A438"/>
    <w:rsid w:val="3C324FB6"/>
    <w:rsid w:val="3C8A5DE3"/>
    <w:rsid w:val="3CB58DFE"/>
    <w:rsid w:val="3D1CF912"/>
    <w:rsid w:val="3D2EB124"/>
    <w:rsid w:val="3D668026"/>
    <w:rsid w:val="3D686E92"/>
    <w:rsid w:val="3D7601F4"/>
    <w:rsid w:val="3D768F82"/>
    <w:rsid w:val="3D83666B"/>
    <w:rsid w:val="3DE9F3DC"/>
    <w:rsid w:val="3DEEFD70"/>
    <w:rsid w:val="3E30E1B4"/>
    <w:rsid w:val="3E9255EA"/>
    <w:rsid w:val="3EAA3824"/>
    <w:rsid w:val="3EF8172F"/>
    <w:rsid w:val="3F3045FD"/>
    <w:rsid w:val="3F43AB87"/>
    <w:rsid w:val="3F883D0B"/>
    <w:rsid w:val="40063FEE"/>
    <w:rsid w:val="4031041D"/>
    <w:rsid w:val="406E7F1F"/>
    <w:rsid w:val="4073E24D"/>
    <w:rsid w:val="4086CB24"/>
    <w:rsid w:val="4092222F"/>
    <w:rsid w:val="40A80855"/>
    <w:rsid w:val="40BB5099"/>
    <w:rsid w:val="4122DB5E"/>
    <w:rsid w:val="4157BB2A"/>
    <w:rsid w:val="4160F1C6"/>
    <w:rsid w:val="41887B34"/>
    <w:rsid w:val="419711D3"/>
    <w:rsid w:val="41A01C36"/>
    <w:rsid w:val="41B2C2D9"/>
    <w:rsid w:val="4200E031"/>
    <w:rsid w:val="423CF42A"/>
    <w:rsid w:val="424B254F"/>
    <w:rsid w:val="42E1B3A8"/>
    <w:rsid w:val="4302B3CA"/>
    <w:rsid w:val="431355F6"/>
    <w:rsid w:val="432C4AFA"/>
    <w:rsid w:val="43422E0C"/>
    <w:rsid w:val="436442EC"/>
    <w:rsid w:val="43810B05"/>
    <w:rsid w:val="438CA103"/>
    <w:rsid w:val="43A1D163"/>
    <w:rsid w:val="43D9F5BD"/>
    <w:rsid w:val="43FA35E4"/>
    <w:rsid w:val="4404EB99"/>
    <w:rsid w:val="4427DEFF"/>
    <w:rsid w:val="4441960C"/>
    <w:rsid w:val="44AF01BA"/>
    <w:rsid w:val="44B0369E"/>
    <w:rsid w:val="44BA09DE"/>
    <w:rsid w:val="44C77B33"/>
    <w:rsid w:val="44ED3DD8"/>
    <w:rsid w:val="45058791"/>
    <w:rsid w:val="4514BE0D"/>
    <w:rsid w:val="453C704E"/>
    <w:rsid w:val="456D6A50"/>
    <w:rsid w:val="4578CA91"/>
    <w:rsid w:val="457C1A49"/>
    <w:rsid w:val="45A06397"/>
    <w:rsid w:val="45B2F339"/>
    <w:rsid w:val="45D5A0C3"/>
    <w:rsid w:val="45DD25BB"/>
    <w:rsid w:val="46529308"/>
    <w:rsid w:val="465EB807"/>
    <w:rsid w:val="467DCBD7"/>
    <w:rsid w:val="468E0084"/>
    <w:rsid w:val="46BDA8EA"/>
    <w:rsid w:val="471D0267"/>
    <w:rsid w:val="47472D29"/>
    <w:rsid w:val="47EFBB53"/>
    <w:rsid w:val="47F01177"/>
    <w:rsid w:val="485375F1"/>
    <w:rsid w:val="4890A1F4"/>
    <w:rsid w:val="48A82D3D"/>
    <w:rsid w:val="48F21BED"/>
    <w:rsid w:val="4909AA7F"/>
    <w:rsid w:val="496F5752"/>
    <w:rsid w:val="49ED60D2"/>
    <w:rsid w:val="49FA92EE"/>
    <w:rsid w:val="4A23175D"/>
    <w:rsid w:val="4A420E3C"/>
    <w:rsid w:val="4A7B2D42"/>
    <w:rsid w:val="4AAEDBD6"/>
    <w:rsid w:val="4ABF14B7"/>
    <w:rsid w:val="4ACAAF13"/>
    <w:rsid w:val="4AD40488"/>
    <w:rsid w:val="4ADEE55D"/>
    <w:rsid w:val="4AE93E28"/>
    <w:rsid w:val="4AF4EDAC"/>
    <w:rsid w:val="4B3A1321"/>
    <w:rsid w:val="4B585ADF"/>
    <w:rsid w:val="4B73741F"/>
    <w:rsid w:val="4BAB69F6"/>
    <w:rsid w:val="4BCAD5E0"/>
    <w:rsid w:val="4C06B7AD"/>
    <w:rsid w:val="4C370F96"/>
    <w:rsid w:val="4C4BEE92"/>
    <w:rsid w:val="4C93DFF3"/>
    <w:rsid w:val="4C99EA18"/>
    <w:rsid w:val="4CF233D6"/>
    <w:rsid w:val="4D09DC75"/>
    <w:rsid w:val="4D0B9986"/>
    <w:rsid w:val="4D0F9C87"/>
    <w:rsid w:val="4D112666"/>
    <w:rsid w:val="4D1467CB"/>
    <w:rsid w:val="4D241D6D"/>
    <w:rsid w:val="4D3C0794"/>
    <w:rsid w:val="4D4A1DD3"/>
    <w:rsid w:val="4D4F9C8F"/>
    <w:rsid w:val="4D87ADDB"/>
    <w:rsid w:val="4DA4A02D"/>
    <w:rsid w:val="4DB72C3E"/>
    <w:rsid w:val="4DB77549"/>
    <w:rsid w:val="4E20AAA6"/>
    <w:rsid w:val="4E842925"/>
    <w:rsid w:val="4F2BF1C8"/>
    <w:rsid w:val="4F5D38C3"/>
    <w:rsid w:val="4F7CA225"/>
    <w:rsid w:val="4F858192"/>
    <w:rsid w:val="4F933563"/>
    <w:rsid w:val="4FAE218B"/>
    <w:rsid w:val="4FD65B6B"/>
    <w:rsid w:val="50327BCB"/>
    <w:rsid w:val="503F0C90"/>
    <w:rsid w:val="50457CC3"/>
    <w:rsid w:val="504D849C"/>
    <w:rsid w:val="504E8B14"/>
    <w:rsid w:val="50531726"/>
    <w:rsid w:val="513C5B97"/>
    <w:rsid w:val="51A6F2EC"/>
    <w:rsid w:val="51B0C199"/>
    <w:rsid w:val="51F2D799"/>
    <w:rsid w:val="520A9B40"/>
    <w:rsid w:val="521ABE48"/>
    <w:rsid w:val="5265C432"/>
    <w:rsid w:val="52826AB9"/>
    <w:rsid w:val="52C06FAE"/>
    <w:rsid w:val="52C5714E"/>
    <w:rsid w:val="52C9E584"/>
    <w:rsid w:val="53081692"/>
    <w:rsid w:val="530FB80A"/>
    <w:rsid w:val="531F6F8B"/>
    <w:rsid w:val="53313207"/>
    <w:rsid w:val="533988A3"/>
    <w:rsid w:val="535F0D56"/>
    <w:rsid w:val="5377F8FA"/>
    <w:rsid w:val="539636C8"/>
    <w:rsid w:val="53A80D88"/>
    <w:rsid w:val="53F3EAFA"/>
    <w:rsid w:val="5400F789"/>
    <w:rsid w:val="54110138"/>
    <w:rsid w:val="5421FBD6"/>
    <w:rsid w:val="542EDA4D"/>
    <w:rsid w:val="543AF707"/>
    <w:rsid w:val="54586A5F"/>
    <w:rsid w:val="546C4DA6"/>
    <w:rsid w:val="54721210"/>
    <w:rsid w:val="54A6E378"/>
    <w:rsid w:val="54E9E48A"/>
    <w:rsid w:val="55206DEC"/>
    <w:rsid w:val="552F777B"/>
    <w:rsid w:val="5588EE9C"/>
    <w:rsid w:val="55A40931"/>
    <w:rsid w:val="55E055D8"/>
    <w:rsid w:val="5618D7B8"/>
    <w:rsid w:val="56464BDE"/>
    <w:rsid w:val="565BB4C6"/>
    <w:rsid w:val="566DA96E"/>
    <w:rsid w:val="57085AC4"/>
    <w:rsid w:val="5749BA43"/>
    <w:rsid w:val="574D0B57"/>
    <w:rsid w:val="5757DA1B"/>
    <w:rsid w:val="577320F1"/>
    <w:rsid w:val="577F75A6"/>
    <w:rsid w:val="579D8F20"/>
    <w:rsid w:val="57CDEE8A"/>
    <w:rsid w:val="57ECBAA1"/>
    <w:rsid w:val="57ED35B7"/>
    <w:rsid w:val="58818873"/>
    <w:rsid w:val="5915267D"/>
    <w:rsid w:val="596A87C6"/>
    <w:rsid w:val="59AB59B7"/>
    <w:rsid w:val="59CF63A3"/>
    <w:rsid w:val="59E1E009"/>
    <w:rsid w:val="59FC660C"/>
    <w:rsid w:val="5A2325A8"/>
    <w:rsid w:val="5A32187D"/>
    <w:rsid w:val="5A6D21E0"/>
    <w:rsid w:val="5B00CDCA"/>
    <w:rsid w:val="5B029DC6"/>
    <w:rsid w:val="5B1AF70A"/>
    <w:rsid w:val="5B651340"/>
    <w:rsid w:val="5B683EAD"/>
    <w:rsid w:val="5B6C421B"/>
    <w:rsid w:val="5B70C81B"/>
    <w:rsid w:val="5BC5AAB2"/>
    <w:rsid w:val="5BE3ED45"/>
    <w:rsid w:val="5BE9C516"/>
    <w:rsid w:val="5C0AF7F8"/>
    <w:rsid w:val="5C2D6DB4"/>
    <w:rsid w:val="5C7F9D14"/>
    <w:rsid w:val="5C82E999"/>
    <w:rsid w:val="5C9B778E"/>
    <w:rsid w:val="5CC8DF1F"/>
    <w:rsid w:val="5CCBD27D"/>
    <w:rsid w:val="5CF1F5D6"/>
    <w:rsid w:val="5CFE485D"/>
    <w:rsid w:val="5D05E440"/>
    <w:rsid w:val="5D194530"/>
    <w:rsid w:val="5D2AECB7"/>
    <w:rsid w:val="5D879CC7"/>
    <w:rsid w:val="5D94965E"/>
    <w:rsid w:val="5D9CE9FF"/>
    <w:rsid w:val="5DA405EE"/>
    <w:rsid w:val="5DB39A64"/>
    <w:rsid w:val="5DD6F71F"/>
    <w:rsid w:val="5DF02E17"/>
    <w:rsid w:val="5DFDE4DF"/>
    <w:rsid w:val="5E3573ED"/>
    <w:rsid w:val="5E5CD32A"/>
    <w:rsid w:val="5E659F55"/>
    <w:rsid w:val="5E7678E7"/>
    <w:rsid w:val="5E9E5DA8"/>
    <w:rsid w:val="5EB105D3"/>
    <w:rsid w:val="5EC52740"/>
    <w:rsid w:val="5EE71D81"/>
    <w:rsid w:val="5F3003F5"/>
    <w:rsid w:val="5F384CE9"/>
    <w:rsid w:val="5F6E5335"/>
    <w:rsid w:val="5F949B9C"/>
    <w:rsid w:val="5FB8B8FD"/>
    <w:rsid w:val="5FD64E94"/>
    <w:rsid w:val="5FDF63F7"/>
    <w:rsid w:val="600FE1D6"/>
    <w:rsid w:val="60359B33"/>
    <w:rsid w:val="60372731"/>
    <w:rsid w:val="60872C59"/>
    <w:rsid w:val="609F4A93"/>
    <w:rsid w:val="61017A97"/>
    <w:rsid w:val="61261A5E"/>
    <w:rsid w:val="6137A747"/>
    <w:rsid w:val="613985F7"/>
    <w:rsid w:val="615D1DEE"/>
    <w:rsid w:val="61619917"/>
    <w:rsid w:val="6187BD22"/>
    <w:rsid w:val="61BE825C"/>
    <w:rsid w:val="62242073"/>
    <w:rsid w:val="623DE48A"/>
    <w:rsid w:val="623DEC54"/>
    <w:rsid w:val="624FDDEA"/>
    <w:rsid w:val="62815FE2"/>
    <w:rsid w:val="62820180"/>
    <w:rsid w:val="6286E665"/>
    <w:rsid w:val="62885F46"/>
    <w:rsid w:val="628D16DA"/>
    <w:rsid w:val="629DDCB1"/>
    <w:rsid w:val="62DD5329"/>
    <w:rsid w:val="62F203EF"/>
    <w:rsid w:val="63A8AF43"/>
    <w:rsid w:val="63AD8F74"/>
    <w:rsid w:val="63DECBBF"/>
    <w:rsid w:val="63EC38D4"/>
    <w:rsid w:val="642CF2A7"/>
    <w:rsid w:val="64349167"/>
    <w:rsid w:val="64688827"/>
    <w:rsid w:val="64B827FB"/>
    <w:rsid w:val="64D3FC3C"/>
    <w:rsid w:val="64D8F962"/>
    <w:rsid w:val="64FF6B30"/>
    <w:rsid w:val="650D87D4"/>
    <w:rsid w:val="650F3C10"/>
    <w:rsid w:val="651A7700"/>
    <w:rsid w:val="653BDF7A"/>
    <w:rsid w:val="65435357"/>
    <w:rsid w:val="65552859"/>
    <w:rsid w:val="6556D593"/>
    <w:rsid w:val="655EDD88"/>
    <w:rsid w:val="656F7947"/>
    <w:rsid w:val="6575FFA7"/>
    <w:rsid w:val="659DCDE4"/>
    <w:rsid w:val="65B36915"/>
    <w:rsid w:val="66129DE7"/>
    <w:rsid w:val="66259225"/>
    <w:rsid w:val="664C21A7"/>
    <w:rsid w:val="6672F403"/>
    <w:rsid w:val="66879841"/>
    <w:rsid w:val="668C8A77"/>
    <w:rsid w:val="66ACAC6D"/>
    <w:rsid w:val="66AED89F"/>
    <w:rsid w:val="66BE4134"/>
    <w:rsid w:val="66C36443"/>
    <w:rsid w:val="670D35A0"/>
    <w:rsid w:val="671E5998"/>
    <w:rsid w:val="67367E59"/>
    <w:rsid w:val="6751C563"/>
    <w:rsid w:val="677F240E"/>
    <w:rsid w:val="679F51D8"/>
    <w:rsid w:val="67A66912"/>
    <w:rsid w:val="67BEB071"/>
    <w:rsid w:val="68324765"/>
    <w:rsid w:val="684BC259"/>
    <w:rsid w:val="688C3D7F"/>
    <w:rsid w:val="68AD9C8E"/>
    <w:rsid w:val="68F73112"/>
    <w:rsid w:val="68F7740D"/>
    <w:rsid w:val="6903ADD8"/>
    <w:rsid w:val="6943DC18"/>
    <w:rsid w:val="69456182"/>
    <w:rsid w:val="697539EB"/>
    <w:rsid w:val="69A584E9"/>
    <w:rsid w:val="69A8F713"/>
    <w:rsid w:val="69BCE5EB"/>
    <w:rsid w:val="69C9D867"/>
    <w:rsid w:val="6A07FF10"/>
    <w:rsid w:val="6A36044A"/>
    <w:rsid w:val="6A3EC920"/>
    <w:rsid w:val="6AA86127"/>
    <w:rsid w:val="6AB29AB2"/>
    <w:rsid w:val="6AC676C3"/>
    <w:rsid w:val="6AFEE6E1"/>
    <w:rsid w:val="6B673624"/>
    <w:rsid w:val="6B7ACE4D"/>
    <w:rsid w:val="6BBAF3A9"/>
    <w:rsid w:val="6BC485EF"/>
    <w:rsid w:val="6BFB97FE"/>
    <w:rsid w:val="6C20E08C"/>
    <w:rsid w:val="6C5A42D8"/>
    <w:rsid w:val="6CB1C228"/>
    <w:rsid w:val="6CE896C9"/>
    <w:rsid w:val="6D161433"/>
    <w:rsid w:val="6D413269"/>
    <w:rsid w:val="6D44F8E2"/>
    <w:rsid w:val="6D464E60"/>
    <w:rsid w:val="6D70703B"/>
    <w:rsid w:val="6D87115D"/>
    <w:rsid w:val="6DB776ED"/>
    <w:rsid w:val="6E324DB1"/>
    <w:rsid w:val="6E37040C"/>
    <w:rsid w:val="6E3E5507"/>
    <w:rsid w:val="6EA15DA1"/>
    <w:rsid w:val="6EA16B16"/>
    <w:rsid w:val="6EB791D6"/>
    <w:rsid w:val="6ED39778"/>
    <w:rsid w:val="6EEA53D8"/>
    <w:rsid w:val="6FD7D76D"/>
    <w:rsid w:val="700B8B72"/>
    <w:rsid w:val="70DAC8E2"/>
    <w:rsid w:val="7139CEF6"/>
    <w:rsid w:val="71665941"/>
    <w:rsid w:val="716DF20D"/>
    <w:rsid w:val="719F0DCA"/>
    <w:rsid w:val="71FCE440"/>
    <w:rsid w:val="7222DAF5"/>
    <w:rsid w:val="722F6795"/>
    <w:rsid w:val="72397E44"/>
    <w:rsid w:val="723E4BAF"/>
    <w:rsid w:val="723FBABB"/>
    <w:rsid w:val="72815E7C"/>
    <w:rsid w:val="72864B59"/>
    <w:rsid w:val="7298656B"/>
    <w:rsid w:val="72B551C6"/>
    <w:rsid w:val="72DC3285"/>
    <w:rsid w:val="7304292B"/>
    <w:rsid w:val="738733DB"/>
    <w:rsid w:val="73DBC980"/>
    <w:rsid w:val="73DBE826"/>
    <w:rsid w:val="73EF7DBA"/>
    <w:rsid w:val="73F32A3A"/>
    <w:rsid w:val="73F6118B"/>
    <w:rsid w:val="73F9485A"/>
    <w:rsid w:val="745276C6"/>
    <w:rsid w:val="7571D6E1"/>
    <w:rsid w:val="758C95B6"/>
    <w:rsid w:val="75D814F0"/>
    <w:rsid w:val="7609C085"/>
    <w:rsid w:val="762C9FA8"/>
    <w:rsid w:val="7630C4AE"/>
    <w:rsid w:val="7633542B"/>
    <w:rsid w:val="76453782"/>
    <w:rsid w:val="764C8B85"/>
    <w:rsid w:val="76A07FBF"/>
    <w:rsid w:val="76C65042"/>
    <w:rsid w:val="76CA3048"/>
    <w:rsid w:val="76FC1E63"/>
    <w:rsid w:val="7715AE60"/>
    <w:rsid w:val="77612B99"/>
    <w:rsid w:val="77658EED"/>
    <w:rsid w:val="778191A2"/>
    <w:rsid w:val="77DBDCC9"/>
    <w:rsid w:val="77E2D9EE"/>
    <w:rsid w:val="7802D2A1"/>
    <w:rsid w:val="786E0020"/>
    <w:rsid w:val="78D8E268"/>
    <w:rsid w:val="79674D21"/>
    <w:rsid w:val="798B1781"/>
    <w:rsid w:val="79C101F4"/>
    <w:rsid w:val="79CD6B5E"/>
    <w:rsid w:val="7A47BE10"/>
    <w:rsid w:val="7A4FB66E"/>
    <w:rsid w:val="7A62C8E3"/>
    <w:rsid w:val="7A959158"/>
    <w:rsid w:val="7AAC804A"/>
    <w:rsid w:val="7AC67115"/>
    <w:rsid w:val="7AE792A0"/>
    <w:rsid w:val="7B7F9500"/>
    <w:rsid w:val="7BC437F7"/>
    <w:rsid w:val="7C174BCD"/>
    <w:rsid w:val="7C17B6E2"/>
    <w:rsid w:val="7C243E86"/>
    <w:rsid w:val="7C4BB2AD"/>
    <w:rsid w:val="7C58AA0E"/>
    <w:rsid w:val="7C60D7EB"/>
    <w:rsid w:val="7C8BCE30"/>
    <w:rsid w:val="7CB4FFF5"/>
    <w:rsid w:val="7CE2CD13"/>
    <w:rsid w:val="7CE5701E"/>
    <w:rsid w:val="7CEC2808"/>
    <w:rsid w:val="7D09A103"/>
    <w:rsid w:val="7D4B80A0"/>
    <w:rsid w:val="7DDDFAE9"/>
    <w:rsid w:val="7E5F95BE"/>
    <w:rsid w:val="7E609840"/>
    <w:rsid w:val="7E65EC11"/>
    <w:rsid w:val="7EA9F1DE"/>
    <w:rsid w:val="7ECDDFE9"/>
    <w:rsid w:val="7F2F13FF"/>
    <w:rsid w:val="7F34CA0F"/>
    <w:rsid w:val="7FBD2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7A747"/>
  <w15:chartTrackingRefBased/>
  <w15:docId w15:val="{C7975024-174F-49D4-AEEE-BBA7879C93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1AF8994"/>
    <w:rPr>
      <w:color w:val="467886"/>
      <w:u w:val="single"/>
    </w:rPr>
  </w:style>
  <w:style w:type="paragraph" w:styleId="ListParagraph">
    <w:uiPriority w:val="34"/>
    <w:name w:val="List Paragraph"/>
    <w:basedOn w:val="Normal"/>
    <w:qFormat/>
    <w:rsid w:val="11AF8994"/>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45015369" /><Relationship Type="http://schemas.openxmlformats.org/officeDocument/2006/relationships/hyperlink" Target="https://www.nhs.uk" TargetMode="External" Id="Rfb90410a8c6f4451" /><Relationship Type="http://schemas.microsoft.com/office/2020/10/relationships/intelligence" Target="/word/intelligence2.xml" Id="R5a70482802294ab6" /><Relationship Type="http://schemas.openxmlformats.org/officeDocument/2006/relationships/numbering" Target="/word/numbering.xml" Id="R7156fd3daed7477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Prince Sarpong (2435651)</dc:creator>
  <keywords/>
  <dc:description/>
  <lastModifiedBy>Prince Sarpong (2435651)</lastModifiedBy>
  <revision>2</revision>
  <dcterms:created xsi:type="dcterms:W3CDTF">2025-10-02T09:38:36.1872920Z</dcterms:created>
  <dcterms:modified xsi:type="dcterms:W3CDTF">2025-10-20T13:25:33.3669673Z</dcterms:modified>
</coreProperties>
</file>