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3FF" w:rsidRPr="007B1FBD" w:rsidRDefault="003D43FF" w:rsidP="004D5673">
      <w:pPr>
        <w:spacing w:line="20" w:lineRule="atLeast"/>
        <w:rPr>
          <w:rFonts w:ascii="Arial" w:eastAsiaTheme="minorEastAsia" w:hAnsi="Arial" w:cs="Arial"/>
          <w:color w:val="000000" w:themeColor="text1"/>
          <w:kern w:val="24"/>
        </w:rPr>
      </w:pPr>
      <w:r w:rsidRPr="007B1FBD">
        <w:rPr>
          <w:rFonts w:ascii="Arial" w:hAnsi="Arial" w:cs="Arial"/>
          <w:sz w:val="24"/>
          <w:szCs w:val="24"/>
        </w:rPr>
        <w:t xml:space="preserve">Applicability of the implemented RFID technology for Health Records tracking and management at Betsi </w:t>
      </w:r>
      <w:proofErr w:type="spellStart"/>
      <w:r w:rsidRPr="007B1FBD">
        <w:rPr>
          <w:rFonts w:ascii="Arial" w:hAnsi="Arial" w:cs="Arial"/>
          <w:sz w:val="24"/>
          <w:szCs w:val="24"/>
        </w:rPr>
        <w:t>Cadwaladr</w:t>
      </w:r>
      <w:proofErr w:type="spellEnd"/>
      <w:r w:rsidRPr="007B1FBD">
        <w:rPr>
          <w:rFonts w:ascii="Arial" w:hAnsi="Arial" w:cs="Arial"/>
          <w:sz w:val="24"/>
          <w:szCs w:val="24"/>
        </w:rPr>
        <w:t xml:space="preserve"> University Health Board</w:t>
      </w:r>
    </w:p>
    <w:p w:rsidR="003D43FF" w:rsidRDefault="003D43FF" w:rsidP="004D5673">
      <w:pPr>
        <w:spacing w:line="20" w:lineRule="atLeast"/>
        <w:rPr>
          <w:rFonts w:ascii="Arial" w:eastAsiaTheme="minorEastAsia" w:hAnsi="Arial" w:cs="Arial"/>
          <w:color w:val="000000" w:themeColor="text1"/>
          <w:kern w:val="24"/>
          <w:u w:val="single"/>
        </w:rPr>
      </w:pPr>
    </w:p>
    <w:p w:rsidR="004D5673" w:rsidRPr="00696559" w:rsidRDefault="004D5673" w:rsidP="004D5673">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Introduction</w:t>
      </w:r>
      <w:bookmarkStart w:id="0" w:name="_GoBack"/>
      <w:bookmarkEnd w:id="0"/>
    </w:p>
    <w:p w:rsidR="004D5673" w:rsidRPr="00696559" w:rsidRDefault="004D5673" w:rsidP="004D5673">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lang w:val="en-US"/>
        </w:rPr>
        <w:t>Service context</w:t>
      </w:r>
    </w:p>
    <w:p w:rsidR="004D5673" w:rsidRPr="00696559" w:rsidRDefault="004D5673" w:rsidP="004D5673">
      <w:pPr>
        <w:spacing w:line="20" w:lineRule="atLeast"/>
        <w:rPr>
          <w:rFonts w:ascii="Arial" w:hAnsi="Arial" w:cs="Arial"/>
        </w:rPr>
      </w:pPr>
      <w:r w:rsidRPr="00696559">
        <w:rPr>
          <w:rFonts w:ascii="Arial" w:hAnsi="Arial" w:cs="Arial"/>
        </w:rPr>
        <w:t xml:space="preserve">Patients encounter medical services through a variety of interactions. These interactions can be anything from a routine dental check-up, a visit to the local GP for a chronic condition or a trip to the nearest accident and emergency department for an injury </w:t>
      </w:r>
      <w:r>
        <w:rPr>
          <w:rFonts w:ascii="Arial" w:hAnsi="Arial" w:cs="Arial"/>
        </w:rPr>
        <w:t>or many other reasons</w:t>
      </w:r>
      <w:r w:rsidRPr="00696559">
        <w:rPr>
          <w:rFonts w:ascii="Arial" w:hAnsi="Arial" w:cs="Arial"/>
        </w:rPr>
        <w:t>.  Regardless of the setting of the interaction with a health service, one thing will remain constant; details of the interaction will be captured in some format in a medical record.  The history of medical records and their origins can be traced back as far as ancient Greece where observations and successful cures would be documented to share opinions and learn from each other (</w:t>
      </w:r>
      <w:proofErr w:type="spellStart"/>
      <w:r w:rsidRPr="00696559">
        <w:rPr>
          <w:rFonts w:ascii="Arial" w:hAnsi="Arial" w:cs="Arial"/>
          <w:color w:val="171717"/>
          <w:shd w:val="clear" w:color="auto" w:fill="FAFAFA"/>
        </w:rPr>
        <w:t>Kassell</w:t>
      </w:r>
      <w:proofErr w:type="spellEnd"/>
      <w:r w:rsidRPr="00696559">
        <w:rPr>
          <w:rFonts w:ascii="Arial" w:hAnsi="Arial" w:cs="Arial"/>
          <w:color w:val="171717"/>
          <w:shd w:val="clear" w:color="auto" w:fill="FAFAFA"/>
        </w:rPr>
        <w:t>, L 2014).</w:t>
      </w:r>
    </w:p>
    <w:p w:rsidR="004D5673" w:rsidRPr="00696559" w:rsidRDefault="004D5673" w:rsidP="004D5673">
      <w:pPr>
        <w:spacing w:line="20" w:lineRule="atLeast"/>
        <w:rPr>
          <w:rFonts w:ascii="Arial" w:hAnsi="Arial" w:cs="Arial"/>
          <w:color w:val="000000" w:themeColor="text1"/>
        </w:rPr>
      </w:pPr>
      <w:r w:rsidRPr="00696559">
        <w:rPr>
          <w:rFonts w:ascii="Arial" w:hAnsi="Arial" w:cs="Arial"/>
          <w:color w:val="000000" w:themeColor="text1"/>
        </w:rPr>
        <w:t xml:space="preserve">The patient health record serves additional functions to documenting a patient’s medical </w:t>
      </w:r>
      <w:r w:rsidR="00944F96" w:rsidRPr="00696559">
        <w:rPr>
          <w:rFonts w:ascii="Arial" w:hAnsi="Arial" w:cs="Arial"/>
          <w:color w:val="000000" w:themeColor="text1"/>
        </w:rPr>
        <w:t>history;</w:t>
      </w:r>
      <w:r w:rsidRPr="00696559">
        <w:rPr>
          <w:rFonts w:ascii="Arial" w:hAnsi="Arial" w:cs="Arial"/>
          <w:color w:val="000000" w:themeColor="text1"/>
        </w:rPr>
        <w:t xml:space="preserve"> the health record can be used as source of evidence in any investigation or legal case concerning the medical care provided at any given time.  There are legislations and policies in place to ensure that Health Records are shared are stored correctly if required to be used for the </w:t>
      </w:r>
      <w:r w:rsidR="00944F96" w:rsidRPr="00696559">
        <w:rPr>
          <w:rFonts w:ascii="Arial" w:hAnsi="Arial" w:cs="Arial"/>
          <w:color w:val="000000" w:themeColor="text1"/>
        </w:rPr>
        <w:t>above-mentioned</w:t>
      </w:r>
      <w:r w:rsidRPr="00696559">
        <w:rPr>
          <w:rFonts w:ascii="Arial" w:hAnsi="Arial" w:cs="Arial"/>
          <w:color w:val="000000" w:themeColor="text1"/>
        </w:rPr>
        <w:t xml:space="preserve"> purpose (Unite the Union 2014).</w:t>
      </w:r>
    </w:p>
    <w:p w:rsidR="004D5673" w:rsidRPr="00696559" w:rsidRDefault="004D5673" w:rsidP="004D5673">
      <w:pPr>
        <w:spacing w:line="20" w:lineRule="atLeast"/>
        <w:rPr>
          <w:rFonts w:ascii="Arial" w:hAnsi="Arial" w:cs="Arial"/>
          <w:color w:val="000000" w:themeColor="text1"/>
        </w:rPr>
      </w:pPr>
      <w:r w:rsidRPr="00696559">
        <w:rPr>
          <w:rFonts w:ascii="Arial" w:hAnsi="Arial" w:cs="Arial"/>
          <w:color w:val="000000" w:themeColor="text1"/>
        </w:rPr>
        <w:t xml:space="preserve">The importance of having accurate, current and legible health records that are </w:t>
      </w:r>
      <w:r w:rsidR="00944F96" w:rsidRPr="00696559">
        <w:rPr>
          <w:rFonts w:ascii="Arial" w:hAnsi="Arial" w:cs="Arial"/>
          <w:color w:val="000000" w:themeColor="text1"/>
        </w:rPr>
        <w:t>available when</w:t>
      </w:r>
      <w:r w:rsidRPr="00696559">
        <w:rPr>
          <w:rFonts w:ascii="Arial" w:hAnsi="Arial" w:cs="Arial"/>
          <w:color w:val="000000" w:themeColor="text1"/>
        </w:rPr>
        <w:t xml:space="preserve"> required is an essential part of modern day health care. It would be in everyone’s interest for this to be recognised as a requirement for good clinical practice (Beach J, Oates J 2014).</w:t>
      </w:r>
    </w:p>
    <w:p w:rsidR="004D5673" w:rsidRPr="00696559" w:rsidRDefault="004D5673" w:rsidP="004D5673">
      <w:pPr>
        <w:spacing w:line="20" w:lineRule="atLeast"/>
        <w:rPr>
          <w:rFonts w:ascii="Arial" w:hAnsi="Arial" w:cs="Arial"/>
        </w:rPr>
      </w:pPr>
      <w:r>
        <w:rPr>
          <w:rFonts w:ascii="Arial" w:hAnsi="Arial" w:cs="Arial"/>
        </w:rPr>
        <w:t>With technological advancement</w:t>
      </w:r>
      <w:r w:rsidRPr="00696559">
        <w:rPr>
          <w:rFonts w:ascii="Arial" w:hAnsi="Arial" w:cs="Arial"/>
        </w:rPr>
        <w:t xml:space="preserve"> </w:t>
      </w:r>
      <w:r>
        <w:rPr>
          <w:rFonts w:ascii="Arial" w:hAnsi="Arial" w:cs="Arial"/>
        </w:rPr>
        <w:t>increasing health providers</w:t>
      </w:r>
      <w:r w:rsidRPr="00696559">
        <w:rPr>
          <w:rFonts w:ascii="Arial" w:hAnsi="Arial" w:cs="Arial"/>
        </w:rPr>
        <w:t xml:space="preserve"> move from a paper format to an electronic health record.  Some countries such Sweden have already fully functional electronic health records across sections of health care and paper records are </w:t>
      </w:r>
      <w:r w:rsidR="00944F96" w:rsidRPr="00696559">
        <w:rPr>
          <w:rFonts w:ascii="Arial" w:hAnsi="Arial" w:cs="Arial"/>
        </w:rPr>
        <w:t>outdated</w:t>
      </w:r>
      <w:r w:rsidRPr="00696559">
        <w:rPr>
          <w:rFonts w:ascii="Arial" w:hAnsi="Arial" w:cs="Arial"/>
        </w:rPr>
        <w:t xml:space="preserve">.  For countries that are in the transitional period working between paper and electronic </w:t>
      </w:r>
      <w:r w:rsidR="00944F96" w:rsidRPr="00696559">
        <w:rPr>
          <w:rFonts w:ascii="Arial" w:hAnsi="Arial" w:cs="Arial"/>
        </w:rPr>
        <w:t>systems,</w:t>
      </w:r>
      <w:r w:rsidRPr="00696559">
        <w:rPr>
          <w:rFonts w:ascii="Arial" w:hAnsi="Arial" w:cs="Arial"/>
        </w:rPr>
        <w:t xml:space="preserve"> there is still requirement and reliance of the paper based medical record.  With individual health board</w:t>
      </w:r>
      <w:r>
        <w:rPr>
          <w:rFonts w:ascii="Arial" w:hAnsi="Arial" w:cs="Arial"/>
        </w:rPr>
        <w:t>s</w:t>
      </w:r>
      <w:r w:rsidRPr="00696559">
        <w:rPr>
          <w:rFonts w:ascii="Arial" w:hAnsi="Arial" w:cs="Arial"/>
        </w:rPr>
        <w:t xml:space="preserve"> and trust</w:t>
      </w:r>
      <w:r>
        <w:rPr>
          <w:rFonts w:ascii="Arial" w:hAnsi="Arial" w:cs="Arial"/>
        </w:rPr>
        <w:t>s</w:t>
      </w:r>
      <w:r w:rsidRPr="00696559">
        <w:rPr>
          <w:rFonts w:ascii="Arial" w:hAnsi="Arial" w:cs="Arial"/>
        </w:rPr>
        <w:t xml:space="preserve"> holding millions of paper records</w:t>
      </w:r>
      <w:r>
        <w:rPr>
          <w:rFonts w:ascii="Arial" w:hAnsi="Arial" w:cs="Arial"/>
        </w:rPr>
        <w:t>,</w:t>
      </w:r>
      <w:r w:rsidRPr="00696559">
        <w:rPr>
          <w:rFonts w:ascii="Arial" w:hAnsi="Arial" w:cs="Arial"/>
        </w:rPr>
        <w:t xml:space="preserve"> simply scanning or digitising the existing paper based records is not a viable solution due to cost and magnitude of the task. Health providers that are in this transitional period must find a way to work with bo</w:t>
      </w:r>
      <w:r>
        <w:rPr>
          <w:rFonts w:ascii="Arial" w:hAnsi="Arial" w:cs="Arial"/>
        </w:rPr>
        <w:t>th electronic and paper record and find a way to store and be able to find the paper variety.</w:t>
      </w:r>
    </w:p>
    <w:p w:rsidR="004D5673" w:rsidRPr="00696559" w:rsidRDefault="004D5673" w:rsidP="004D5673">
      <w:pPr>
        <w:spacing w:line="20" w:lineRule="atLeast"/>
        <w:rPr>
          <w:rFonts w:ascii="Arial" w:hAnsi="Arial" w:cs="Arial"/>
        </w:rPr>
      </w:pPr>
      <w:r w:rsidRPr="00696559">
        <w:rPr>
          <w:rFonts w:ascii="Arial" w:hAnsi="Arial" w:cs="Arial"/>
        </w:rPr>
        <w:t xml:space="preserve">In a secondary care </w:t>
      </w:r>
      <w:r w:rsidR="00944F96" w:rsidRPr="00696559">
        <w:rPr>
          <w:rFonts w:ascii="Arial" w:hAnsi="Arial" w:cs="Arial"/>
        </w:rPr>
        <w:t>health,</w:t>
      </w:r>
      <w:r w:rsidRPr="00696559">
        <w:rPr>
          <w:rFonts w:ascii="Arial" w:hAnsi="Arial" w:cs="Arial"/>
        </w:rPr>
        <w:t xml:space="preserve"> setting hospitals will have dedicated departments that are responsible for storing and retrieving paper based health records. The health records department will ensure that the correct patients health records are available and in the correct time and place for outpatient clinic appointments, elective surgery or emergency admissions.  Each individual patients health records contains vital information regarding the patients’ medical history, not having this information available can result in appointments or elective surgery being cancelled or patients being placed at increased risk. </w:t>
      </w:r>
    </w:p>
    <w:p w:rsidR="004D5673" w:rsidRPr="00696559" w:rsidRDefault="004D5673" w:rsidP="004D5673">
      <w:pPr>
        <w:spacing w:line="20" w:lineRule="atLeast"/>
        <w:rPr>
          <w:rFonts w:ascii="Arial" w:hAnsi="Arial" w:cs="Arial"/>
        </w:rPr>
      </w:pPr>
      <w:r w:rsidRPr="00696559">
        <w:rPr>
          <w:rFonts w:ascii="Arial" w:hAnsi="Arial" w:cs="Arial"/>
        </w:rPr>
        <w:t xml:space="preserve">At the Betsi </w:t>
      </w:r>
      <w:proofErr w:type="spellStart"/>
      <w:r w:rsidRPr="00696559">
        <w:rPr>
          <w:rFonts w:ascii="Arial" w:hAnsi="Arial" w:cs="Arial"/>
        </w:rPr>
        <w:t>Cadwaladr</w:t>
      </w:r>
      <w:proofErr w:type="spellEnd"/>
      <w:r w:rsidRPr="00696559">
        <w:rPr>
          <w:rFonts w:ascii="Arial" w:hAnsi="Arial" w:cs="Arial"/>
        </w:rPr>
        <w:t xml:space="preserve"> </w:t>
      </w:r>
      <w:r w:rsidR="00944F96" w:rsidRPr="00696559">
        <w:rPr>
          <w:rFonts w:ascii="Arial" w:hAnsi="Arial" w:cs="Arial"/>
        </w:rPr>
        <w:t>University</w:t>
      </w:r>
      <w:r w:rsidRPr="00696559">
        <w:rPr>
          <w:rFonts w:ascii="Arial" w:hAnsi="Arial" w:cs="Arial"/>
        </w:rPr>
        <w:t xml:space="preserve"> Health Board the Health records department have a 168 Whole Time Equivalent (WTE) staff and an annual staffing budget of £</w:t>
      </w:r>
      <w:r w:rsidRPr="00696559">
        <w:rPr>
          <w:rFonts w:ascii="Arial" w:hAnsi="Arial" w:cs="Arial"/>
          <w:color w:val="000000" w:themeColor="text1"/>
        </w:rPr>
        <w:t>3.7 million</w:t>
      </w:r>
      <w:r w:rsidRPr="00696559">
        <w:rPr>
          <w:rFonts w:ascii="Arial" w:hAnsi="Arial" w:cs="Arial"/>
        </w:rPr>
        <w:t>.  The department have staff that a</w:t>
      </w:r>
      <w:r>
        <w:rPr>
          <w:rFonts w:ascii="Arial" w:hAnsi="Arial" w:cs="Arial"/>
        </w:rPr>
        <w:t>re</w:t>
      </w:r>
      <w:r w:rsidRPr="00696559">
        <w:rPr>
          <w:rFonts w:ascii="Arial" w:hAnsi="Arial" w:cs="Arial"/>
        </w:rPr>
        <w:t xml:space="preserve"> responsible for filing health records in the libraries, digitising health records where possible, preparing health records for clinics and staff that are responsible for finding missing health records. </w:t>
      </w:r>
    </w:p>
    <w:p w:rsidR="004D5673" w:rsidRPr="00696559" w:rsidRDefault="004D5673" w:rsidP="004D5673">
      <w:pPr>
        <w:spacing w:line="20" w:lineRule="atLeast"/>
        <w:rPr>
          <w:rFonts w:ascii="Arial" w:hAnsi="Arial" w:cs="Arial"/>
          <w:u w:val="single"/>
        </w:rPr>
      </w:pPr>
      <w:r w:rsidRPr="00696559">
        <w:rPr>
          <w:rFonts w:ascii="Arial" w:eastAsiaTheme="minorEastAsia" w:hAnsi="Arial" w:cs="Arial"/>
          <w:color w:val="000000" w:themeColor="text1"/>
          <w:kern w:val="24"/>
          <w:u w:val="single"/>
          <w:lang w:val="en-US"/>
        </w:rPr>
        <w:t>The purpose of the software product.</w:t>
      </w:r>
    </w:p>
    <w:p w:rsidR="004D5673" w:rsidRPr="00696559" w:rsidRDefault="004D5673" w:rsidP="004D5673">
      <w:pPr>
        <w:spacing w:line="20" w:lineRule="atLeast"/>
        <w:rPr>
          <w:rFonts w:ascii="Arial" w:hAnsi="Arial" w:cs="Arial"/>
        </w:rPr>
      </w:pPr>
      <w:r w:rsidRPr="00696559">
        <w:rPr>
          <w:rFonts w:ascii="Arial" w:hAnsi="Arial" w:cs="Arial"/>
        </w:rPr>
        <w:t>Most hospitals have a traditional system to track</w:t>
      </w:r>
      <w:r>
        <w:rPr>
          <w:rFonts w:ascii="Arial" w:hAnsi="Arial" w:cs="Arial"/>
        </w:rPr>
        <w:t xml:space="preserve"> paper based</w:t>
      </w:r>
      <w:r w:rsidRPr="00696559">
        <w:rPr>
          <w:rFonts w:ascii="Arial" w:hAnsi="Arial" w:cs="Arial"/>
        </w:rPr>
        <w:t xml:space="preserve"> health records to and from departments to ensure that if required health records can be found quickly.</w:t>
      </w:r>
    </w:p>
    <w:p w:rsidR="004D5673" w:rsidRPr="00696559" w:rsidRDefault="004D5673" w:rsidP="004D5673">
      <w:pPr>
        <w:spacing w:line="20" w:lineRule="atLeast"/>
        <w:rPr>
          <w:rFonts w:ascii="Arial" w:hAnsi="Arial" w:cs="Arial"/>
        </w:rPr>
      </w:pPr>
      <w:r w:rsidRPr="00696559">
        <w:rPr>
          <w:rFonts w:ascii="Arial" w:hAnsi="Arial" w:cs="Arial"/>
        </w:rPr>
        <w:lastRenderedPageBreak/>
        <w:t>Traditional systems of health records tracking are reliant on users tracking health records correctly and the health records themselves travelling to the destination that has been selected.  This system is prone to error, health records being tracked to the wrong location or not</w:t>
      </w:r>
      <w:r>
        <w:rPr>
          <w:rFonts w:ascii="Arial" w:hAnsi="Arial" w:cs="Arial"/>
        </w:rPr>
        <w:t xml:space="preserve"> being tracked at all often end up lost in the system. </w:t>
      </w:r>
    </w:p>
    <w:p w:rsidR="004D5673" w:rsidRPr="00696559" w:rsidRDefault="004D5673" w:rsidP="004D5673">
      <w:pPr>
        <w:spacing w:line="20" w:lineRule="atLeast"/>
        <w:rPr>
          <w:rFonts w:ascii="Arial" w:hAnsi="Arial" w:cs="Arial"/>
        </w:rPr>
      </w:pPr>
      <w:r>
        <w:rPr>
          <w:rFonts w:ascii="Arial" w:hAnsi="Arial" w:cs="Arial"/>
        </w:rPr>
        <w:t xml:space="preserve">There is technology available to assist with task of tracking the movement of health records around hospitals through </w:t>
      </w:r>
      <w:r w:rsidRPr="00696559">
        <w:rPr>
          <w:rFonts w:ascii="Arial" w:hAnsi="Arial" w:cs="Arial"/>
        </w:rPr>
        <w:t>Radio frequency identification</w:t>
      </w:r>
      <w:r w:rsidRPr="00696559">
        <w:t xml:space="preserve"> (</w:t>
      </w:r>
      <w:r w:rsidRPr="00696559">
        <w:rPr>
          <w:rFonts w:ascii="Arial" w:hAnsi="Arial" w:cs="Arial"/>
        </w:rPr>
        <w:t>RFID)</w:t>
      </w:r>
      <w:r>
        <w:rPr>
          <w:rFonts w:ascii="Arial" w:hAnsi="Arial" w:cs="Arial"/>
        </w:rPr>
        <w:t xml:space="preserve">.  </w:t>
      </w:r>
      <w:r w:rsidRPr="00696559">
        <w:rPr>
          <w:rFonts w:ascii="Arial" w:hAnsi="Arial" w:cs="Arial"/>
        </w:rPr>
        <w:t xml:space="preserve"> Each individual patient health record has </w:t>
      </w:r>
      <w:r w:rsidR="00944F96" w:rsidRPr="00696559">
        <w:rPr>
          <w:rFonts w:ascii="Arial" w:hAnsi="Arial" w:cs="Arial"/>
        </w:rPr>
        <w:t>a</w:t>
      </w:r>
      <w:r w:rsidRPr="00696559">
        <w:rPr>
          <w:rFonts w:ascii="Arial" w:hAnsi="Arial" w:cs="Arial"/>
        </w:rPr>
        <w:t xml:space="preserve"> unique RFID tag attached to its front cover.  Sensors are placed in high flow area</w:t>
      </w:r>
      <w:r>
        <w:rPr>
          <w:rFonts w:ascii="Arial" w:hAnsi="Arial" w:cs="Arial"/>
        </w:rPr>
        <w:t>s of the hospital, places such as</w:t>
      </w:r>
      <w:r w:rsidRPr="00696559">
        <w:rPr>
          <w:rFonts w:ascii="Arial" w:hAnsi="Arial" w:cs="Arial"/>
        </w:rPr>
        <w:t xml:space="preserve"> corridors that staff would transport health records to </w:t>
      </w:r>
      <w:r>
        <w:rPr>
          <w:rFonts w:ascii="Arial" w:hAnsi="Arial" w:cs="Arial"/>
        </w:rPr>
        <w:t xml:space="preserve">and from wards.  </w:t>
      </w:r>
      <w:r w:rsidRPr="00696559">
        <w:rPr>
          <w:rFonts w:ascii="Arial" w:hAnsi="Arial" w:cs="Arial"/>
        </w:rPr>
        <w:t>As the health record</w:t>
      </w:r>
      <w:r>
        <w:rPr>
          <w:rFonts w:ascii="Arial" w:hAnsi="Arial" w:cs="Arial"/>
        </w:rPr>
        <w:t xml:space="preserve"> with an RFID tag</w:t>
      </w:r>
      <w:r w:rsidRPr="00696559">
        <w:rPr>
          <w:rFonts w:ascii="Arial" w:hAnsi="Arial" w:cs="Arial"/>
        </w:rPr>
        <w:t xml:space="preserve"> passes a sensor the mov</w:t>
      </w:r>
      <w:r>
        <w:rPr>
          <w:rFonts w:ascii="Arial" w:hAnsi="Arial" w:cs="Arial"/>
        </w:rPr>
        <w:t>ement is registered on the system</w:t>
      </w:r>
      <w:r w:rsidRPr="00696559">
        <w:rPr>
          <w:rFonts w:ascii="Arial" w:hAnsi="Arial" w:cs="Arial"/>
        </w:rPr>
        <w:t xml:space="preserve"> to identify the health records movement</w:t>
      </w:r>
      <w:r>
        <w:rPr>
          <w:rFonts w:ascii="Arial" w:hAnsi="Arial" w:cs="Arial"/>
        </w:rPr>
        <w:t xml:space="preserve"> and last known location.</w:t>
      </w:r>
    </w:p>
    <w:p w:rsidR="004D5673" w:rsidRPr="00696559" w:rsidRDefault="004D5673" w:rsidP="004D5673">
      <w:pPr>
        <w:spacing w:after="0" w:line="20" w:lineRule="atLeast"/>
        <w:contextualSpacing/>
        <w:rPr>
          <w:rFonts w:ascii="Arial" w:eastAsia="Times New Roman" w:hAnsi="Arial" w:cs="Arial"/>
          <w:lang w:eastAsia="en-GB"/>
        </w:rPr>
      </w:pPr>
      <w:r w:rsidRPr="00696559">
        <w:rPr>
          <w:rFonts w:ascii="Arial" w:hAnsi="Arial" w:cs="Arial"/>
        </w:rPr>
        <w:t xml:space="preserve">One of the first examples of a Health care provider utilising RFID technology was at the Massachusetts General Hospital.  In May </w:t>
      </w:r>
      <w:r w:rsidR="00944F96" w:rsidRPr="00696559">
        <w:rPr>
          <w:rFonts w:ascii="Arial" w:hAnsi="Arial" w:cs="Arial"/>
        </w:rPr>
        <w:t>2002,</w:t>
      </w:r>
      <w:r>
        <w:rPr>
          <w:rFonts w:ascii="Arial" w:hAnsi="Arial" w:cs="Arial"/>
        </w:rPr>
        <w:t xml:space="preserve"> the hospital implemented</w:t>
      </w:r>
      <w:r w:rsidRPr="00696559">
        <w:rPr>
          <w:rFonts w:ascii="Arial" w:hAnsi="Arial" w:cs="Arial"/>
        </w:rPr>
        <w:t xml:space="preserve"> </w:t>
      </w:r>
      <w:proofErr w:type="spellStart"/>
      <w:r w:rsidRPr="00696559">
        <w:rPr>
          <w:rFonts w:ascii="Arial" w:hAnsi="Arial" w:cs="Arial"/>
        </w:rPr>
        <w:t>iRIS</w:t>
      </w:r>
      <w:proofErr w:type="spellEnd"/>
      <w:r w:rsidRPr="00696559">
        <w:rPr>
          <w:rFonts w:ascii="Arial" w:hAnsi="Arial" w:cs="Arial"/>
        </w:rPr>
        <w:t xml:space="preserve"> an RFID system to manage medical equipment and supplies movement throughout the hospital and its operating theatres. The system successfully tracked the movement of over half a million dollars’ worth of equipment.  Following the success in the implantation of the IRIS system similar systems were used in other hospitals and health care providers across the United States of America (Crayton, 2004).</w:t>
      </w:r>
    </w:p>
    <w:p w:rsidR="004D5673" w:rsidRDefault="004D5673" w:rsidP="004D5673">
      <w:pPr>
        <w:spacing w:after="120" w:line="20" w:lineRule="atLeast"/>
        <w:rPr>
          <w:rFonts w:ascii="Arial" w:eastAsia="Times New Roman" w:hAnsi="Arial" w:cs="Arial"/>
        </w:rPr>
      </w:pPr>
    </w:p>
    <w:p w:rsidR="004D5673" w:rsidRPr="00696559" w:rsidRDefault="004D5673" w:rsidP="004D5673">
      <w:pPr>
        <w:spacing w:after="120" w:line="20" w:lineRule="atLeast"/>
        <w:rPr>
          <w:rFonts w:ascii="Arial" w:eastAsia="Times New Roman" w:hAnsi="Arial" w:cs="Arial"/>
        </w:rPr>
      </w:pPr>
      <w:r>
        <w:rPr>
          <w:rFonts w:ascii="Arial" w:eastAsia="Times New Roman" w:hAnsi="Arial" w:cs="Arial"/>
        </w:rPr>
        <w:t xml:space="preserve">In 2015 Betsi </w:t>
      </w:r>
      <w:proofErr w:type="spellStart"/>
      <w:r>
        <w:rPr>
          <w:rFonts w:ascii="Arial" w:eastAsia="Times New Roman" w:hAnsi="Arial" w:cs="Arial"/>
        </w:rPr>
        <w:t>Cadwaladr</w:t>
      </w:r>
      <w:proofErr w:type="spellEnd"/>
      <w:r>
        <w:rPr>
          <w:rFonts w:ascii="Arial" w:eastAsia="Times New Roman" w:hAnsi="Arial" w:cs="Arial"/>
        </w:rPr>
        <w:t xml:space="preserve"> University Health Board made the decision to invest in an RFID system to initially be used as a health records tracking system, </w:t>
      </w:r>
      <w:r w:rsidRPr="00696559">
        <w:rPr>
          <w:rFonts w:ascii="Arial" w:eastAsia="Times New Roman" w:hAnsi="Arial" w:cs="Arial"/>
        </w:rPr>
        <w:t>Funding for purchase of the system came originally from a successful bid through the “invest to save” funds provided by the Welsh Government</w:t>
      </w:r>
      <w:r>
        <w:rPr>
          <w:rFonts w:ascii="Arial" w:eastAsia="Times New Roman" w:hAnsi="Arial" w:cs="Arial"/>
        </w:rPr>
        <w:t>.  Following the securing</w:t>
      </w:r>
      <w:r w:rsidRPr="00696559">
        <w:rPr>
          <w:rFonts w:ascii="Arial" w:eastAsia="Times New Roman" w:hAnsi="Arial" w:cs="Arial"/>
        </w:rPr>
        <w:t xml:space="preserve"> of funding for the project the Health Board went </w:t>
      </w:r>
      <w:r>
        <w:rPr>
          <w:rFonts w:ascii="Arial" w:eastAsia="Times New Roman" w:hAnsi="Arial" w:cs="Arial"/>
        </w:rPr>
        <w:t xml:space="preserve">through a tender process </w:t>
      </w:r>
      <w:r w:rsidRPr="00696559">
        <w:rPr>
          <w:rFonts w:ascii="Arial" w:eastAsia="Times New Roman" w:hAnsi="Arial" w:cs="Arial"/>
        </w:rPr>
        <w:t>for interested compani</w:t>
      </w:r>
      <w:r>
        <w:rPr>
          <w:rFonts w:ascii="Arial" w:eastAsia="Times New Roman" w:hAnsi="Arial" w:cs="Arial"/>
        </w:rPr>
        <w:t>es to supply the system required</w:t>
      </w:r>
      <w:r w:rsidRPr="00696559">
        <w:rPr>
          <w:rFonts w:ascii="Arial" w:eastAsia="Times New Roman" w:hAnsi="Arial" w:cs="Arial"/>
        </w:rPr>
        <w:t xml:space="preserve">.  Only two companies applied for the contract and 6pm were selected due to the potential timescale that was put forward by the other </w:t>
      </w:r>
      <w:r>
        <w:rPr>
          <w:rFonts w:ascii="Arial" w:eastAsia="Times New Roman" w:hAnsi="Arial" w:cs="Arial"/>
        </w:rPr>
        <w:t>competitor</w:t>
      </w:r>
      <w:r w:rsidRPr="00696559">
        <w:rPr>
          <w:rFonts w:ascii="Arial" w:eastAsia="Times New Roman" w:hAnsi="Arial" w:cs="Arial"/>
        </w:rPr>
        <w:t xml:space="preserve"> for the contract.</w:t>
      </w:r>
      <w:r>
        <w:rPr>
          <w:rFonts w:ascii="Arial" w:eastAsia="Times New Roman" w:hAnsi="Arial" w:cs="Arial"/>
        </w:rPr>
        <w:t xml:space="preserve"> The 6PM company would provide the RFID health record tracking system I-fit.</w:t>
      </w:r>
      <w:r w:rsidRPr="00696559">
        <w:rPr>
          <w:rFonts w:ascii="Arial" w:eastAsia="Times New Roman" w:hAnsi="Arial" w:cs="Arial"/>
        </w:rPr>
        <w:t xml:space="preserve">  The “Invest to save funding” provided sufficient fundin</w:t>
      </w:r>
      <w:r>
        <w:rPr>
          <w:rFonts w:ascii="Arial" w:eastAsia="Times New Roman" w:hAnsi="Arial" w:cs="Arial"/>
        </w:rPr>
        <w:t>g to host a pilot site for the t</w:t>
      </w:r>
      <w:r w:rsidRPr="00696559">
        <w:rPr>
          <w:rFonts w:ascii="Arial" w:eastAsia="Times New Roman" w:hAnsi="Arial" w:cs="Arial"/>
        </w:rPr>
        <w:t xml:space="preserve">echnology at Wrexham Maelor Hospital.  The Wrexham Maelor hospital was selected from the three main Acute Health Board Hospital sites due to the layout of the hospital, the hospital has one long main corridor that runs the entire length of the site that would require less sensors than the other sites. </w:t>
      </w:r>
    </w:p>
    <w:p w:rsidR="004D5673" w:rsidRDefault="004D5673" w:rsidP="004D5673">
      <w:pPr>
        <w:spacing w:line="20" w:lineRule="atLeast"/>
        <w:rPr>
          <w:rFonts w:ascii="Arial" w:eastAsia="Times New Roman" w:hAnsi="Arial" w:cs="Arial"/>
        </w:rPr>
      </w:pPr>
      <w:r w:rsidRPr="00696559">
        <w:rPr>
          <w:rFonts w:ascii="Arial" w:eastAsia="Times New Roman" w:hAnsi="Arial" w:cs="Arial"/>
        </w:rPr>
        <w:t>Following the implementation of the pilot system at Wrexham Mae</w:t>
      </w:r>
      <w:r>
        <w:rPr>
          <w:rFonts w:ascii="Arial" w:eastAsia="Times New Roman" w:hAnsi="Arial" w:cs="Arial"/>
        </w:rPr>
        <w:t xml:space="preserve">lor </w:t>
      </w:r>
      <w:r w:rsidR="00944F96">
        <w:rPr>
          <w:rFonts w:ascii="Arial" w:eastAsia="Times New Roman" w:hAnsi="Arial" w:cs="Arial"/>
        </w:rPr>
        <w:t>Hospital,</w:t>
      </w:r>
      <w:r>
        <w:rPr>
          <w:rFonts w:ascii="Arial" w:eastAsia="Times New Roman" w:hAnsi="Arial" w:cs="Arial"/>
        </w:rPr>
        <w:t xml:space="preserve"> the remaining two H</w:t>
      </w:r>
      <w:r w:rsidRPr="00696559">
        <w:rPr>
          <w:rFonts w:ascii="Arial" w:eastAsia="Times New Roman" w:hAnsi="Arial" w:cs="Arial"/>
        </w:rPr>
        <w:t xml:space="preserve">ealth Board acute hospitals went through implementation processes at staggered stages.  Upon installation, the I-fit system was installed on a single server that interfaced with the Health Boards three separate Patent Administration Systems.  </w:t>
      </w:r>
    </w:p>
    <w:p w:rsidR="004D5673" w:rsidRPr="00696559" w:rsidRDefault="004D5673" w:rsidP="004D5673">
      <w:pPr>
        <w:spacing w:line="20" w:lineRule="atLeast"/>
        <w:rPr>
          <w:rFonts w:ascii="Arial" w:hAnsi="Arial" w:cs="Arial"/>
        </w:rPr>
      </w:pPr>
      <w:r w:rsidRPr="00696559">
        <w:rPr>
          <w:rFonts w:ascii="Arial" w:hAnsi="Arial" w:cs="Arial"/>
        </w:rPr>
        <w:t>The I-fit system aims to identify health records that have been</w:t>
      </w:r>
      <w:r>
        <w:rPr>
          <w:rFonts w:ascii="Arial" w:hAnsi="Arial" w:cs="Arial"/>
        </w:rPr>
        <w:t xml:space="preserve"> physically</w:t>
      </w:r>
      <w:r w:rsidRPr="00696559">
        <w:rPr>
          <w:rFonts w:ascii="Arial" w:hAnsi="Arial" w:cs="Arial"/>
        </w:rPr>
        <w:t xml:space="preserve"> picked up without being tracked by identifying movement of the health record that does not correspond with the tracking on the system.  With well-positioned sensors, it is possible to identify direction of travel of health record and t</w:t>
      </w:r>
      <w:r>
        <w:rPr>
          <w:rFonts w:ascii="Arial" w:hAnsi="Arial" w:cs="Arial"/>
        </w:rPr>
        <w:t>h</w:t>
      </w:r>
      <w:r w:rsidRPr="00696559">
        <w:rPr>
          <w:rFonts w:ascii="Arial" w:hAnsi="Arial" w:cs="Arial"/>
        </w:rPr>
        <w:t xml:space="preserve">en identify likely locations that the health record may be located.  </w:t>
      </w:r>
    </w:p>
    <w:p w:rsidR="004D5673" w:rsidRPr="00696559" w:rsidRDefault="004D5673" w:rsidP="004D5673">
      <w:pPr>
        <w:spacing w:line="20" w:lineRule="atLeast"/>
        <w:rPr>
          <w:rFonts w:ascii="Arial" w:eastAsia="+mn-ea" w:hAnsi="Arial" w:cs="Arial"/>
          <w:color w:val="000000"/>
          <w:kern w:val="24"/>
          <w:lang w:eastAsia="en-GB"/>
        </w:rPr>
      </w:pPr>
      <w:r w:rsidRPr="00696559">
        <w:rPr>
          <w:rFonts w:ascii="Arial" w:eastAsia="+mn-ea" w:hAnsi="Arial" w:cs="Arial"/>
          <w:color w:val="000000"/>
          <w:kern w:val="24"/>
          <w:lang w:eastAsia="en-GB"/>
        </w:rPr>
        <w:t xml:space="preserve">The I-fit systems aims to negate elements of sociotechnical implications that often impede implementation of new IT systems in health care.  Sensors will identify a health record that has moved even if the human factor of manual tracking the records has failed.  Hand scanners can be used to manually scan an area that </w:t>
      </w:r>
      <w:r>
        <w:rPr>
          <w:rFonts w:ascii="Arial" w:eastAsia="+mn-ea" w:hAnsi="Arial" w:cs="Arial"/>
          <w:color w:val="000000"/>
          <w:kern w:val="24"/>
          <w:lang w:eastAsia="en-GB"/>
        </w:rPr>
        <w:t>health records were last seen</w:t>
      </w:r>
      <w:r w:rsidRPr="00696559">
        <w:rPr>
          <w:rFonts w:ascii="Arial" w:eastAsia="+mn-ea" w:hAnsi="Arial" w:cs="Arial"/>
          <w:color w:val="000000"/>
          <w:kern w:val="24"/>
          <w:lang w:eastAsia="en-GB"/>
        </w:rPr>
        <w:t xml:space="preserve"> by a wall-mounted scanner, these scanners are similar to metal detectors in the way that they will beep louder and quicker as you get nearer to the RFID tag that you</w:t>
      </w:r>
      <w:r>
        <w:rPr>
          <w:rFonts w:ascii="Arial" w:eastAsia="+mn-ea" w:hAnsi="Arial" w:cs="Arial"/>
          <w:color w:val="000000"/>
          <w:kern w:val="24"/>
          <w:lang w:eastAsia="en-GB"/>
        </w:rPr>
        <w:t xml:space="preserve"> have</w:t>
      </w:r>
      <w:r w:rsidRPr="00696559">
        <w:rPr>
          <w:rFonts w:ascii="Arial" w:eastAsia="+mn-ea" w:hAnsi="Arial" w:cs="Arial"/>
          <w:color w:val="000000"/>
          <w:kern w:val="24"/>
          <w:lang w:eastAsia="en-GB"/>
        </w:rPr>
        <w:t xml:space="preserve"> highlighted as missing.  </w:t>
      </w:r>
      <w:r>
        <w:rPr>
          <w:rFonts w:ascii="Arial" w:eastAsia="+mn-ea" w:hAnsi="Arial" w:cs="Arial"/>
          <w:color w:val="000000"/>
          <w:kern w:val="24"/>
          <w:lang w:eastAsia="en-GB"/>
        </w:rPr>
        <w:t xml:space="preserve">These are practically effective in finding a health record in an office full of other records.   </w:t>
      </w:r>
    </w:p>
    <w:p w:rsidR="004D5673" w:rsidRPr="00696559" w:rsidRDefault="004D5673" w:rsidP="004D5673">
      <w:pPr>
        <w:spacing w:line="20" w:lineRule="atLeast"/>
        <w:rPr>
          <w:rFonts w:ascii="Arial" w:hAnsi="Arial" w:cs="Arial"/>
        </w:rPr>
      </w:pPr>
      <w:r w:rsidRPr="00696559">
        <w:rPr>
          <w:rFonts w:ascii="Arial" w:hAnsi="Arial" w:cs="Arial"/>
        </w:rPr>
        <w:t>During 2017 ownership of the I-fit business was transferred from 6PM to</w:t>
      </w:r>
      <w:r w:rsidR="00F27C1A">
        <w:rPr>
          <w:rFonts w:ascii="Arial" w:hAnsi="Arial" w:cs="Arial"/>
        </w:rPr>
        <w:t xml:space="preserve"> another company</w:t>
      </w:r>
      <w:r w:rsidRPr="00696559">
        <w:rPr>
          <w:rFonts w:ascii="Arial" w:hAnsi="Arial" w:cs="Arial"/>
        </w:rPr>
        <w:t xml:space="preserve"> I-dox following the latter completing </w:t>
      </w:r>
      <w:r w:rsidR="00944F96" w:rsidRPr="00696559">
        <w:rPr>
          <w:rFonts w:ascii="Arial" w:hAnsi="Arial" w:cs="Arial"/>
        </w:rPr>
        <w:t>the</w:t>
      </w:r>
      <w:r w:rsidRPr="00696559">
        <w:rPr>
          <w:rFonts w:ascii="Arial" w:hAnsi="Arial" w:cs="Arial"/>
        </w:rPr>
        <w:t xml:space="preserve"> purchase of 6PM.  Following the successful purchase of the business I-dox took on overall responsibility of providing system maintenance and support.  Feedback from the project manager at interview highlighted that since the transfer of business ownership the service has seen a reduced support function and longer periods for any system change requirements. </w:t>
      </w:r>
    </w:p>
    <w:p w:rsidR="004D5673" w:rsidRPr="00696559" w:rsidRDefault="004D5673" w:rsidP="004D5673">
      <w:pPr>
        <w:spacing w:line="20" w:lineRule="atLeast"/>
        <w:rPr>
          <w:rFonts w:ascii="Arial" w:eastAsia="Times New Roman" w:hAnsi="Arial" w:cs="Arial"/>
        </w:rPr>
      </w:pPr>
      <w:r>
        <w:rPr>
          <w:rFonts w:ascii="Arial" w:eastAsia="Times New Roman" w:hAnsi="Arial" w:cs="Arial"/>
        </w:rPr>
        <w:t>Listed below are some of the o</w:t>
      </w:r>
      <w:r w:rsidRPr="00696559">
        <w:rPr>
          <w:rFonts w:ascii="Arial" w:eastAsia="Times New Roman" w:hAnsi="Arial" w:cs="Arial"/>
        </w:rPr>
        <w:t>ther Welsh Health Board and English Trusts that</w:t>
      </w:r>
      <w:r>
        <w:rPr>
          <w:rFonts w:ascii="Arial" w:eastAsia="Times New Roman" w:hAnsi="Arial" w:cs="Arial"/>
        </w:rPr>
        <w:t xml:space="preserve"> </w:t>
      </w:r>
      <w:r w:rsidR="00944F96">
        <w:rPr>
          <w:rFonts w:ascii="Arial" w:eastAsia="Times New Roman" w:hAnsi="Arial" w:cs="Arial"/>
        </w:rPr>
        <w:t>use I-fit as a</w:t>
      </w:r>
      <w:r>
        <w:rPr>
          <w:rFonts w:ascii="Arial" w:eastAsia="Times New Roman" w:hAnsi="Arial" w:cs="Arial"/>
        </w:rPr>
        <w:t xml:space="preserve"> RFID health record tracking system.</w:t>
      </w:r>
    </w:p>
    <w:p w:rsidR="004D5673" w:rsidRPr="00696559" w:rsidRDefault="004D5673" w:rsidP="004D5673">
      <w:pPr>
        <w:pStyle w:val="ListParagraph"/>
        <w:numPr>
          <w:ilvl w:val="0"/>
          <w:numId w:val="12"/>
        </w:numPr>
        <w:spacing w:line="20" w:lineRule="atLeast"/>
        <w:rPr>
          <w:rFonts w:ascii="Arial" w:hAnsi="Arial" w:cs="Arial"/>
          <w:sz w:val="22"/>
          <w:szCs w:val="22"/>
        </w:rPr>
      </w:pPr>
      <w:r w:rsidRPr="00696559">
        <w:rPr>
          <w:rFonts w:ascii="Arial" w:hAnsi="Arial" w:cs="Arial"/>
          <w:sz w:val="22"/>
          <w:szCs w:val="22"/>
        </w:rPr>
        <w:t>Chesterfield Royal Hospital NHS Foundation Trust</w:t>
      </w:r>
    </w:p>
    <w:p w:rsidR="004D5673" w:rsidRPr="00696559" w:rsidRDefault="004D5673" w:rsidP="004D5673">
      <w:pPr>
        <w:pStyle w:val="ListParagraph"/>
        <w:numPr>
          <w:ilvl w:val="0"/>
          <w:numId w:val="12"/>
        </w:numPr>
        <w:spacing w:line="20" w:lineRule="atLeast"/>
        <w:rPr>
          <w:rFonts w:ascii="Arial" w:hAnsi="Arial" w:cs="Arial"/>
          <w:sz w:val="22"/>
          <w:szCs w:val="22"/>
        </w:rPr>
      </w:pPr>
      <w:r w:rsidRPr="00696559">
        <w:rPr>
          <w:rFonts w:ascii="Arial" w:hAnsi="Arial" w:cs="Arial"/>
          <w:sz w:val="22"/>
          <w:szCs w:val="22"/>
        </w:rPr>
        <w:t>St George’s University Hospitals NHS Foundation Trust</w:t>
      </w:r>
    </w:p>
    <w:p w:rsidR="004D5673" w:rsidRDefault="004D5673" w:rsidP="004D5673">
      <w:pPr>
        <w:pStyle w:val="ListParagraph"/>
        <w:numPr>
          <w:ilvl w:val="0"/>
          <w:numId w:val="12"/>
        </w:numPr>
        <w:spacing w:line="20" w:lineRule="atLeast"/>
        <w:rPr>
          <w:rFonts w:ascii="Arial" w:hAnsi="Arial" w:cs="Arial"/>
          <w:sz w:val="22"/>
          <w:szCs w:val="22"/>
        </w:rPr>
      </w:pPr>
      <w:r w:rsidRPr="00696559">
        <w:rPr>
          <w:rFonts w:ascii="Arial" w:hAnsi="Arial" w:cs="Arial"/>
          <w:sz w:val="22"/>
          <w:szCs w:val="22"/>
        </w:rPr>
        <w:t>Havering &amp; Redbridge University Hospitals NHS Trust</w:t>
      </w:r>
    </w:p>
    <w:p w:rsidR="004D5673" w:rsidRPr="004D5673" w:rsidRDefault="004D5673" w:rsidP="004D5673">
      <w:pPr>
        <w:pStyle w:val="ListParagraph"/>
        <w:numPr>
          <w:ilvl w:val="0"/>
          <w:numId w:val="12"/>
        </w:numPr>
        <w:spacing w:line="20" w:lineRule="atLeast"/>
        <w:rPr>
          <w:rFonts w:ascii="Arial" w:eastAsiaTheme="minorEastAsia" w:hAnsi="Arial" w:cs="Arial"/>
          <w:color w:val="000000" w:themeColor="text1"/>
          <w:kern w:val="24"/>
          <w:u w:val="single"/>
        </w:rPr>
      </w:pPr>
      <w:r w:rsidRPr="004D5673">
        <w:rPr>
          <w:rFonts w:ascii="Arial" w:hAnsi="Arial" w:cs="Arial"/>
        </w:rPr>
        <w:t xml:space="preserve">Swansea Bay Health Board </w:t>
      </w:r>
      <w:r w:rsidRPr="00696559">
        <w:t xml:space="preserve"> </w:t>
      </w:r>
    </w:p>
    <w:p w:rsidR="00440749" w:rsidRPr="00696559" w:rsidRDefault="00440749" w:rsidP="004D5673">
      <w:pPr>
        <w:pStyle w:val="ListParagraph"/>
        <w:spacing w:line="20" w:lineRule="atLeast"/>
        <w:rPr>
          <w:rFonts w:ascii="Arial" w:hAnsi="Arial" w:cs="Arial"/>
          <w:sz w:val="22"/>
          <w:szCs w:val="22"/>
        </w:rPr>
      </w:pPr>
      <w:r w:rsidRPr="00696559">
        <w:rPr>
          <w:sz w:val="22"/>
          <w:szCs w:val="22"/>
        </w:rPr>
        <w:br/>
      </w:r>
    </w:p>
    <w:p w:rsidR="00341054" w:rsidRPr="00696559" w:rsidRDefault="00341054" w:rsidP="00713E1A">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Methods</w:t>
      </w:r>
    </w:p>
    <w:p w:rsidR="009576AF" w:rsidRPr="00696559" w:rsidRDefault="009576AF" w:rsidP="00713E1A">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The FITT</w:t>
      </w:r>
      <w:r w:rsidR="00F27C1A">
        <w:rPr>
          <w:rFonts w:ascii="Arial" w:eastAsiaTheme="minorEastAsia" w:hAnsi="Arial" w:cs="Arial"/>
          <w:color w:val="000000" w:themeColor="text1"/>
          <w:kern w:val="24"/>
          <w:u w:val="single"/>
        </w:rPr>
        <w:t xml:space="preserve"> (Fit Individual, Task, Technology)</w:t>
      </w:r>
      <w:r w:rsidRPr="00696559">
        <w:rPr>
          <w:rFonts w:ascii="Arial" w:eastAsiaTheme="minorEastAsia" w:hAnsi="Arial" w:cs="Arial"/>
          <w:color w:val="000000" w:themeColor="text1"/>
          <w:kern w:val="24"/>
          <w:u w:val="single"/>
        </w:rPr>
        <w:t xml:space="preserve"> Framework</w:t>
      </w:r>
    </w:p>
    <w:p w:rsidR="000720FE" w:rsidRDefault="000044CE" w:rsidP="00713E1A">
      <w:pPr>
        <w:spacing w:line="20" w:lineRule="atLeast"/>
        <w:rPr>
          <w:rFonts w:ascii="Arial" w:hAnsi="Arial" w:cs="Arial"/>
        </w:rPr>
      </w:pPr>
      <w:r w:rsidRPr="00696559">
        <w:rPr>
          <w:rFonts w:ascii="Arial" w:hAnsi="Arial" w:cs="Arial"/>
        </w:rPr>
        <w:t xml:space="preserve">The FITT framework </w:t>
      </w:r>
      <w:r w:rsidR="000720FE">
        <w:rPr>
          <w:rFonts w:ascii="Arial" w:hAnsi="Arial" w:cs="Arial"/>
        </w:rPr>
        <w:t>was developed by Professor</w:t>
      </w:r>
      <w:r w:rsidR="000720FE" w:rsidRPr="00F27C1A">
        <w:rPr>
          <w:rFonts w:ascii="Arial" w:hAnsi="Arial" w:cs="Arial"/>
          <w:b/>
          <w:color w:val="000000" w:themeColor="text1"/>
          <w:shd w:val="clear" w:color="auto" w:fill="FFFFFF"/>
        </w:rPr>
        <w:t> </w:t>
      </w:r>
      <w:proofErr w:type="spellStart"/>
      <w:r w:rsidR="003D43FF">
        <w:fldChar w:fldCharType="begin"/>
      </w:r>
      <w:r w:rsidR="003D43FF">
        <w:instrText xml:space="preserve"> HYPERLINK "https://www.jmir.org/search?term=Elske%20Ammenwerth&amp;type=author&amp;precise=true" </w:instrText>
      </w:r>
      <w:r w:rsidR="003D43FF">
        <w:fldChar w:fldCharType="separate"/>
      </w:r>
      <w:r w:rsidR="000720FE" w:rsidRPr="00F27C1A">
        <w:rPr>
          <w:rFonts w:ascii="Arial" w:hAnsi="Arial" w:cs="Arial"/>
          <w:bCs/>
          <w:color w:val="000000" w:themeColor="text1"/>
          <w:shd w:val="clear" w:color="auto" w:fill="FFFFFF"/>
        </w:rPr>
        <w:t>Elske</w:t>
      </w:r>
      <w:proofErr w:type="spellEnd"/>
      <w:r w:rsidR="000720FE" w:rsidRPr="00F27C1A">
        <w:rPr>
          <w:rFonts w:ascii="Arial" w:hAnsi="Arial" w:cs="Arial"/>
          <w:bCs/>
          <w:color w:val="000000" w:themeColor="text1"/>
          <w:shd w:val="clear" w:color="auto" w:fill="FFFFFF"/>
        </w:rPr>
        <w:t xml:space="preserve"> </w:t>
      </w:r>
      <w:proofErr w:type="spellStart"/>
      <w:r w:rsidR="000720FE" w:rsidRPr="00F27C1A">
        <w:rPr>
          <w:rFonts w:ascii="Arial" w:hAnsi="Arial" w:cs="Arial"/>
          <w:bCs/>
          <w:color w:val="000000" w:themeColor="text1"/>
          <w:shd w:val="clear" w:color="auto" w:fill="FFFFFF"/>
        </w:rPr>
        <w:t>Ammenwerth</w:t>
      </w:r>
      <w:proofErr w:type="spellEnd"/>
      <w:r w:rsidR="003D43FF">
        <w:rPr>
          <w:rFonts w:ascii="Arial" w:hAnsi="Arial" w:cs="Arial"/>
          <w:bCs/>
          <w:color w:val="000000" w:themeColor="text1"/>
          <w:shd w:val="clear" w:color="auto" w:fill="FFFFFF"/>
        </w:rPr>
        <w:fldChar w:fldCharType="end"/>
      </w:r>
      <w:r w:rsidR="000720FE">
        <w:rPr>
          <w:rFonts w:ascii="Arial" w:hAnsi="Arial" w:cs="Arial"/>
          <w:color w:val="000000" w:themeColor="text1"/>
          <w:u w:val="single"/>
          <w:shd w:val="clear" w:color="auto" w:fill="FFFFFF"/>
        </w:rPr>
        <w:t xml:space="preserve"> </w:t>
      </w:r>
      <w:r w:rsidR="000720FE" w:rsidRPr="000720FE">
        <w:rPr>
          <w:rFonts w:ascii="Arial" w:hAnsi="Arial" w:cs="Arial"/>
          <w:color w:val="000000" w:themeColor="text1"/>
          <w:shd w:val="clear" w:color="auto" w:fill="FFFFFF"/>
        </w:rPr>
        <w:t>and colleagues</w:t>
      </w:r>
      <w:r w:rsidR="000720FE">
        <w:rPr>
          <w:rFonts w:ascii="Arial" w:hAnsi="Arial" w:cs="Arial"/>
          <w:color w:val="000000" w:themeColor="text1"/>
          <w:shd w:val="clear" w:color="auto" w:fill="FFFFFF"/>
        </w:rPr>
        <w:t xml:space="preserve"> in 2006</w:t>
      </w:r>
      <w:r w:rsidR="00F27C1A">
        <w:rPr>
          <w:rFonts w:ascii="Arial" w:hAnsi="Arial" w:cs="Arial"/>
          <w:color w:val="000000" w:themeColor="text1"/>
          <w:shd w:val="clear" w:color="auto" w:fill="FFFFFF"/>
        </w:rPr>
        <w:t xml:space="preserve">.  </w:t>
      </w:r>
      <w:r w:rsidR="00F27C1A" w:rsidRPr="00696559">
        <w:rPr>
          <w:rFonts w:ascii="Arial" w:hAnsi="Arial" w:cs="Arial"/>
        </w:rPr>
        <w:t>The FITT framework aims to measure the f</w:t>
      </w:r>
      <w:r w:rsidR="00F27C1A" w:rsidRPr="00696559">
        <w:rPr>
          <w:rFonts w:ascii="Arial" w:eastAsia="+mn-ea" w:hAnsi="Arial" w:cs="Arial"/>
          <w:color w:val="000000"/>
          <w:kern w:val="24"/>
        </w:rPr>
        <w:t>it between the three areas of Indivi</w:t>
      </w:r>
      <w:r w:rsidR="00F27C1A">
        <w:rPr>
          <w:rFonts w:ascii="Arial" w:eastAsia="+mn-ea" w:hAnsi="Arial" w:cs="Arial"/>
          <w:color w:val="000000"/>
          <w:kern w:val="24"/>
        </w:rPr>
        <w:t>duals, Tasks &amp; Technology</w:t>
      </w:r>
      <w:r w:rsidR="00F27C1A" w:rsidRPr="00696559">
        <w:rPr>
          <w:rFonts w:ascii="Arial" w:eastAsia="+mn-ea" w:hAnsi="Arial" w:cs="Arial"/>
          <w:color w:val="000000"/>
          <w:kern w:val="24"/>
        </w:rPr>
        <w:t xml:space="preserve"> to a</w:t>
      </w:r>
      <w:r w:rsidR="001D5974">
        <w:rPr>
          <w:rFonts w:ascii="Arial" w:eastAsia="+mn-ea" w:hAnsi="Arial" w:cs="Arial"/>
          <w:color w:val="000000"/>
          <w:kern w:val="24"/>
        </w:rPr>
        <w:t>ssess how each element function interacts</w:t>
      </w:r>
      <w:r w:rsidR="00F27C1A" w:rsidRPr="00696559">
        <w:rPr>
          <w:rFonts w:ascii="Arial" w:eastAsia="+mn-ea" w:hAnsi="Arial" w:cs="Arial"/>
          <w:color w:val="000000"/>
          <w:kern w:val="24"/>
        </w:rPr>
        <w:t xml:space="preserve"> together. To improve the opportunity for a successful clinical system implementation the FITT framework measure the interaction between the three core elements. The interaction between two of the three elements is described as a “fit”.  The Framework aims to identify how the elements fit together and if any fit can be improved. </w:t>
      </w:r>
      <w:r w:rsidR="00F27C1A">
        <w:rPr>
          <w:rFonts w:ascii="Arial" w:eastAsia="+mn-ea" w:hAnsi="Arial" w:cs="Arial"/>
          <w:color w:val="000000"/>
          <w:kern w:val="24"/>
        </w:rPr>
        <w:t xml:space="preserve">The framework was developed </w:t>
      </w:r>
      <w:r w:rsidR="005369EA">
        <w:rPr>
          <w:rFonts w:ascii="Arial" w:hAnsi="Arial" w:cs="Arial"/>
          <w:color w:val="000000" w:themeColor="text1"/>
          <w:shd w:val="clear" w:color="auto" w:fill="FFFFFF"/>
        </w:rPr>
        <w:t xml:space="preserve">to provide a function that other existing frameworks then in use did not examine.  The existing frameworks at the time did not measure the relationship between the individual and task. </w:t>
      </w:r>
    </w:p>
    <w:p w:rsidR="000044CE" w:rsidRPr="00696559" w:rsidRDefault="00B93E35" w:rsidP="00713E1A">
      <w:pPr>
        <w:spacing w:line="20" w:lineRule="atLeast"/>
        <w:rPr>
          <w:rFonts w:ascii="Arial" w:hAnsi="Arial" w:cs="Arial"/>
        </w:rPr>
      </w:pPr>
      <w:r w:rsidRPr="00696559">
        <w:rPr>
          <w:rFonts w:ascii="Arial" w:hAnsi="Arial" w:cs="Arial"/>
        </w:rPr>
        <w:t xml:space="preserve">The framework aims to understand if the technology or system </w:t>
      </w:r>
      <w:r w:rsidR="005369EA">
        <w:rPr>
          <w:rFonts w:ascii="Arial" w:hAnsi="Arial" w:cs="Arial"/>
        </w:rPr>
        <w:t>h</w:t>
      </w:r>
      <w:r w:rsidRPr="00696559">
        <w:rPr>
          <w:rFonts w:ascii="Arial" w:hAnsi="Arial" w:cs="Arial"/>
        </w:rPr>
        <w:t>as an effect on the individual’s workflow or the outcome of the task, if it does have a negative impact in any area it is more likely that the system or technology implementation will not be used and thus making the</w:t>
      </w:r>
      <w:r w:rsidR="005369EA">
        <w:rPr>
          <w:rFonts w:ascii="Arial" w:hAnsi="Arial" w:cs="Arial"/>
        </w:rPr>
        <w:t xml:space="preserve"> costly and timely process</w:t>
      </w:r>
      <w:r w:rsidRPr="00696559">
        <w:rPr>
          <w:rFonts w:ascii="Arial" w:hAnsi="Arial" w:cs="Arial"/>
        </w:rPr>
        <w:t xml:space="preserve"> </w:t>
      </w:r>
      <w:r w:rsidR="005369EA">
        <w:rPr>
          <w:rFonts w:ascii="Arial" w:hAnsi="Arial" w:cs="Arial"/>
        </w:rPr>
        <w:t xml:space="preserve">of </w:t>
      </w:r>
      <w:r w:rsidRPr="00696559">
        <w:rPr>
          <w:rFonts w:ascii="Arial" w:hAnsi="Arial" w:cs="Arial"/>
        </w:rPr>
        <w:t>implementation a waste.</w:t>
      </w:r>
    </w:p>
    <w:p w:rsidR="00A65B5F" w:rsidRPr="00696559" w:rsidRDefault="00A65B5F" w:rsidP="00713E1A">
      <w:pPr>
        <w:spacing w:line="20" w:lineRule="atLeast"/>
        <w:rPr>
          <w:rFonts w:ascii="Arial" w:eastAsia="+mn-ea" w:hAnsi="Arial" w:cs="Arial"/>
          <w:color w:val="000000"/>
          <w:kern w:val="24"/>
        </w:rPr>
      </w:pPr>
    </w:p>
    <w:p w:rsidR="00F800BD" w:rsidRPr="00696559" w:rsidRDefault="00F800BD" w:rsidP="00713E1A">
      <w:pPr>
        <w:spacing w:line="20" w:lineRule="atLeast"/>
        <w:rPr>
          <w:rFonts w:ascii="Arial" w:hAnsi="Arial" w:cs="Arial"/>
        </w:rPr>
      </w:pPr>
      <w:r w:rsidRPr="00696559">
        <w:rPr>
          <w:rFonts w:ascii="Arial" w:hAnsi="Arial" w:cs="Arial"/>
          <w:noProof/>
          <w:lang w:eastAsia="en-GB"/>
        </w:rPr>
        <w:drawing>
          <wp:inline distT="0" distB="0" distL="0" distR="0" wp14:anchorId="4DBC0DFB" wp14:editId="42713305">
            <wp:extent cx="3950938" cy="1000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4865" cy="1006182"/>
                    </a:xfrm>
                    <a:prstGeom prst="rect">
                      <a:avLst/>
                    </a:prstGeom>
                    <a:noFill/>
                    <a:ln>
                      <a:noFill/>
                    </a:ln>
                  </pic:spPr>
                </pic:pic>
              </a:graphicData>
            </a:graphic>
          </wp:inline>
        </w:drawing>
      </w:r>
    </w:p>
    <w:p w:rsidR="00490527" w:rsidRPr="00696559" w:rsidRDefault="00210F56" w:rsidP="00713E1A">
      <w:pPr>
        <w:spacing w:line="20" w:lineRule="atLeast"/>
        <w:rPr>
          <w:i/>
        </w:rPr>
      </w:pPr>
      <w:r w:rsidRPr="00696559">
        <w:rPr>
          <w:rFonts w:ascii="Arial" w:hAnsi="Arial" w:cs="Arial"/>
          <w:i/>
        </w:rPr>
        <w:t xml:space="preserve">Figure 1 </w:t>
      </w:r>
      <w:r w:rsidR="00696559" w:rsidRPr="00696559">
        <w:rPr>
          <w:rFonts w:ascii="Arial" w:hAnsi="Arial" w:cs="Arial"/>
          <w:i/>
        </w:rPr>
        <w:t>-</w:t>
      </w:r>
      <w:r w:rsidRPr="00696559">
        <w:rPr>
          <w:rFonts w:ascii="Arial" w:hAnsi="Arial" w:cs="Arial"/>
          <w:i/>
        </w:rPr>
        <w:t xml:space="preserve"> </w:t>
      </w:r>
      <w:r w:rsidRPr="00696559">
        <w:rPr>
          <w:i/>
        </w:rPr>
        <w:t>The FITT (fit between individuals, task and technology)</w:t>
      </w:r>
      <w:r w:rsidR="00696559" w:rsidRPr="00696559">
        <w:rPr>
          <w:i/>
        </w:rPr>
        <w:t xml:space="preserve"> (</w:t>
      </w:r>
      <w:proofErr w:type="spellStart"/>
      <w:r w:rsidR="00696559" w:rsidRPr="00696559">
        <w:rPr>
          <w:i/>
        </w:rPr>
        <w:t>Ammenwert</w:t>
      </w:r>
      <w:r w:rsidR="00DE11D0">
        <w:rPr>
          <w:i/>
        </w:rPr>
        <w:t>h</w:t>
      </w:r>
      <w:proofErr w:type="spellEnd"/>
      <w:r w:rsidR="00696559" w:rsidRPr="00696559">
        <w:rPr>
          <w:i/>
        </w:rPr>
        <w:t xml:space="preserve"> 2006)</w:t>
      </w:r>
    </w:p>
    <w:p w:rsidR="005369EA" w:rsidRPr="00696559" w:rsidRDefault="005369EA" w:rsidP="00713E1A">
      <w:pPr>
        <w:spacing w:line="20" w:lineRule="atLeast"/>
        <w:rPr>
          <w:rFonts w:ascii="Arial" w:eastAsia="+mn-ea" w:hAnsi="Arial" w:cs="Arial"/>
          <w:color w:val="000000"/>
          <w:kern w:val="24"/>
        </w:rPr>
      </w:pPr>
      <w:r w:rsidRPr="00696559">
        <w:rPr>
          <w:rFonts w:ascii="Arial" w:eastAsia="+mn-ea" w:hAnsi="Arial" w:cs="Arial"/>
          <w:color w:val="000000"/>
          <w:kern w:val="24"/>
        </w:rPr>
        <w:t xml:space="preserve">Looking at the implementation of the I-fit health records RFID system the Individual will be the user of the I-fit system.  There will be a great variation to the users across the Health Board, users will work in various department and various roles additionally there may be a difference in IT literacy skills between these individuals. </w:t>
      </w:r>
      <w:r w:rsidR="00F27C1A">
        <w:rPr>
          <w:rFonts w:ascii="Arial" w:eastAsia="+mn-ea" w:hAnsi="Arial" w:cs="Arial"/>
          <w:color w:val="000000"/>
          <w:kern w:val="24"/>
        </w:rPr>
        <w:t>Users will also have differing priority in work roles and will ultimately see the task differently to other users.</w:t>
      </w:r>
    </w:p>
    <w:p w:rsidR="005369EA" w:rsidRPr="00696559" w:rsidRDefault="005369EA" w:rsidP="00713E1A">
      <w:pPr>
        <w:spacing w:line="20" w:lineRule="atLeast"/>
        <w:rPr>
          <w:rFonts w:ascii="Arial" w:eastAsia="+mn-ea" w:hAnsi="Arial" w:cs="Arial"/>
          <w:color w:val="000000"/>
          <w:kern w:val="24"/>
        </w:rPr>
      </w:pPr>
      <w:r w:rsidRPr="00696559">
        <w:rPr>
          <w:rFonts w:ascii="Arial" w:eastAsia="+mn-ea" w:hAnsi="Arial" w:cs="Arial"/>
          <w:color w:val="000000"/>
          <w:kern w:val="24"/>
        </w:rPr>
        <w:t>The technology element will include the</w:t>
      </w:r>
      <w:r w:rsidR="00F27C1A">
        <w:rPr>
          <w:rFonts w:ascii="Arial" w:eastAsia="+mn-ea" w:hAnsi="Arial" w:cs="Arial"/>
          <w:color w:val="000000"/>
          <w:kern w:val="24"/>
        </w:rPr>
        <w:t xml:space="preserve"> main software system of I-fit a</w:t>
      </w:r>
      <w:r w:rsidRPr="00696559">
        <w:rPr>
          <w:rFonts w:ascii="Arial" w:eastAsia="+mn-ea" w:hAnsi="Arial" w:cs="Arial"/>
          <w:color w:val="000000"/>
          <w:kern w:val="24"/>
        </w:rPr>
        <w:t>s well as other technology aspects of the system required e.g. RFID tags, sensors, hand held scanners and all IT infrastructure such as PC’s and Servers.</w:t>
      </w:r>
    </w:p>
    <w:p w:rsidR="005369EA" w:rsidRPr="00696559" w:rsidRDefault="005369EA" w:rsidP="00713E1A">
      <w:pPr>
        <w:spacing w:line="20" w:lineRule="atLeast"/>
        <w:rPr>
          <w:rFonts w:ascii="Arial" w:eastAsia="+mn-ea" w:hAnsi="Arial" w:cs="Arial"/>
          <w:color w:val="000000"/>
          <w:kern w:val="24"/>
        </w:rPr>
      </w:pPr>
      <w:r w:rsidRPr="00696559">
        <w:rPr>
          <w:rFonts w:ascii="Arial" w:eastAsia="+mn-ea" w:hAnsi="Arial" w:cs="Arial"/>
          <w:color w:val="000000"/>
          <w:kern w:val="24"/>
        </w:rPr>
        <w:t>The task will be the process o</w:t>
      </w:r>
      <w:r w:rsidR="00F27C1A">
        <w:rPr>
          <w:rFonts w:ascii="Arial" w:eastAsia="+mn-ea" w:hAnsi="Arial" w:cs="Arial"/>
          <w:color w:val="000000"/>
          <w:kern w:val="24"/>
        </w:rPr>
        <w:t>f being able to track a set of h</w:t>
      </w:r>
      <w:r w:rsidRPr="00696559">
        <w:rPr>
          <w:rFonts w:ascii="Arial" w:eastAsia="+mn-ea" w:hAnsi="Arial" w:cs="Arial"/>
          <w:color w:val="000000"/>
          <w:kern w:val="24"/>
        </w:rPr>
        <w:t xml:space="preserve">ealth records to and from a particular location, identifying health records that are not at the area they should be and locating the health records that are classed as missing. </w:t>
      </w:r>
    </w:p>
    <w:p w:rsidR="00130236" w:rsidRPr="00696559" w:rsidRDefault="005369EA" w:rsidP="00713E1A">
      <w:pPr>
        <w:spacing w:line="20" w:lineRule="atLeast"/>
      </w:pPr>
      <w:r>
        <w:rPr>
          <w:noProof/>
          <w:lang w:eastAsia="en-GB"/>
        </w:rPr>
        <mc:AlternateContent>
          <mc:Choice Requires="wps">
            <w:drawing>
              <wp:anchor distT="45720" distB="45720" distL="114300" distR="114300" simplePos="0" relativeHeight="251679744" behindDoc="0" locked="0" layoutInCell="1" allowOverlap="1">
                <wp:simplePos x="0" y="0"/>
                <wp:positionH relativeFrom="margin">
                  <wp:align>right</wp:align>
                </wp:positionH>
                <wp:positionV relativeFrom="paragraph">
                  <wp:posOffset>1022086</wp:posOffset>
                </wp:positionV>
                <wp:extent cx="2345690" cy="1405890"/>
                <wp:effectExtent l="0" t="0" r="1651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690" cy="1405890"/>
                        </a:xfrm>
                        <a:prstGeom prst="rect">
                          <a:avLst/>
                        </a:prstGeom>
                        <a:solidFill>
                          <a:srgbClr val="FFFFFF"/>
                        </a:solidFill>
                        <a:ln w="9525">
                          <a:solidFill>
                            <a:schemeClr val="bg1"/>
                          </a:solidFill>
                          <a:miter lim="800000"/>
                          <a:headEnd/>
                          <a:tailEnd/>
                        </a:ln>
                      </wps:spPr>
                      <wps:txbx>
                        <w:txbxContent>
                          <w:p w:rsidR="00E22805" w:rsidRPr="00696559" w:rsidRDefault="00E22805" w:rsidP="005369EA">
                            <w:pPr>
                              <w:spacing w:line="216" w:lineRule="auto"/>
                              <w:rPr>
                                <w:rFonts w:ascii="Arial" w:hAnsi="Arial" w:cs="Arial"/>
                                <w:i/>
                                <w:color w:val="000000" w:themeColor="text1"/>
                              </w:rPr>
                            </w:pPr>
                            <w:r w:rsidRPr="00696559">
                              <w:rPr>
                                <w:rFonts w:ascii="Arial" w:hAnsi="Arial" w:cs="Arial"/>
                                <w:i/>
                                <w:color w:val="000000" w:themeColor="text1"/>
                              </w:rPr>
                              <w:t xml:space="preserve">Figure 2 - The FITT Framework applied to testing the I-Fit health record tracking system at Betsi </w:t>
                            </w:r>
                            <w:proofErr w:type="spellStart"/>
                            <w:r w:rsidRPr="00696559">
                              <w:rPr>
                                <w:rFonts w:ascii="Arial" w:hAnsi="Arial" w:cs="Arial"/>
                                <w:i/>
                                <w:color w:val="000000" w:themeColor="text1"/>
                              </w:rPr>
                              <w:t>Cadwaladr</w:t>
                            </w:r>
                            <w:proofErr w:type="spellEnd"/>
                            <w:r w:rsidRPr="00696559">
                              <w:rPr>
                                <w:rFonts w:ascii="Arial" w:hAnsi="Arial" w:cs="Arial"/>
                                <w:i/>
                                <w:color w:val="000000" w:themeColor="text1"/>
                              </w:rPr>
                              <w:t xml:space="preserve"> University Health Board</w:t>
                            </w:r>
                          </w:p>
                          <w:p w:rsidR="00E22805" w:rsidRDefault="00E228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3.5pt;margin-top:80.5pt;width:184.7pt;height:110.7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" strokecolor="white [3212]">
                <v:textbox>
                  <w:txbxContent>
                    <w:p w:rsidR="00E22805" w:rsidRPr="00696559" w:rsidRDefault="00E22805" w:rsidP="005369EA">
                      <w:pPr>
                        <w:spacing w:line="216" w:lineRule="auto"/>
                        <w:rPr>
                          <w:rFonts w:ascii="Arial" w:hAnsi="Arial" w:cs="Arial"/>
                          <w:i/>
                          <w:color w:val="000000" w:themeColor="text1"/>
                        </w:rPr>
                      </w:pPr>
                      <w:r w:rsidRPr="00696559">
                        <w:rPr>
                          <w:rFonts w:ascii="Arial" w:hAnsi="Arial" w:cs="Arial"/>
                          <w:i/>
                          <w:color w:val="000000" w:themeColor="text1"/>
                        </w:rPr>
                        <w:t xml:space="preserve">Figure </w:t>
                      </w:r>
                      <w:proofErr w:type="gramStart"/>
                      <w:r w:rsidRPr="00696559">
                        <w:rPr>
                          <w:rFonts w:ascii="Arial" w:hAnsi="Arial" w:cs="Arial"/>
                          <w:i/>
                          <w:color w:val="000000" w:themeColor="text1"/>
                        </w:rPr>
                        <w:t>2</w:t>
                      </w:r>
                      <w:proofErr w:type="gramEnd"/>
                      <w:r w:rsidRPr="00696559">
                        <w:rPr>
                          <w:rFonts w:ascii="Arial" w:hAnsi="Arial" w:cs="Arial"/>
                          <w:i/>
                          <w:color w:val="000000" w:themeColor="text1"/>
                        </w:rPr>
                        <w:t xml:space="preserve"> - The FITT Framework applied to testing the I-Fit health record tracking system at Betsi Cadwaladr University Health Board</w:t>
                      </w:r>
                    </w:p>
                    <w:p w:rsidR="00E22805" w:rsidRDefault="00E22805"/>
                  </w:txbxContent>
                </v:textbox>
                <w10:wrap type="square" anchorx="margin"/>
              </v:shape>
            </w:pict>
          </mc:Fallback>
        </mc:AlternateContent>
      </w:r>
      <w:r w:rsidR="00EF662A">
        <w:rPr>
          <w:noProof/>
          <w:lang w:eastAsia="en-GB"/>
        </w:rPr>
        <w:drawing>
          <wp:inline distT="0" distB="0" distL="0" distR="0" wp14:anchorId="656CE76B" wp14:editId="041A21B1">
            <wp:extent cx="3031213" cy="26741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09" t="21346" r="31825" b="5833"/>
                    <a:stretch/>
                  </pic:blipFill>
                  <pic:spPr bwMode="auto">
                    <a:xfrm>
                      <a:off x="0" y="0"/>
                      <a:ext cx="3092019" cy="2727832"/>
                    </a:xfrm>
                    <a:prstGeom prst="rect">
                      <a:avLst/>
                    </a:prstGeom>
                    <a:ln>
                      <a:noFill/>
                    </a:ln>
                    <a:extLst>
                      <a:ext uri="{53640926-AAD7-44D8-BBD7-CCE9431645EC}">
                        <a14:shadowObscured xmlns:a14="http://schemas.microsoft.com/office/drawing/2010/main"/>
                      </a:ext>
                    </a:extLst>
                  </pic:spPr>
                </pic:pic>
              </a:graphicData>
            </a:graphic>
          </wp:inline>
        </w:drawing>
      </w:r>
    </w:p>
    <w:p w:rsidR="00D728C4" w:rsidRDefault="00D728C4" w:rsidP="00713E1A">
      <w:pPr>
        <w:spacing w:line="20" w:lineRule="atLeast"/>
        <w:rPr>
          <w:rFonts w:ascii="Arial" w:eastAsia="+mn-ea" w:hAnsi="Arial" w:cs="Arial"/>
          <w:color w:val="000000"/>
          <w:kern w:val="24"/>
          <w:u w:val="single"/>
          <w:lang w:val="en-US"/>
        </w:rPr>
      </w:pPr>
    </w:p>
    <w:p w:rsidR="00CB7B53" w:rsidRPr="00696559" w:rsidRDefault="009576AF" w:rsidP="00713E1A">
      <w:pPr>
        <w:spacing w:line="20" w:lineRule="atLeast"/>
        <w:rPr>
          <w:rFonts w:ascii="Arial" w:eastAsia="+mn-ea" w:hAnsi="Arial" w:cs="Arial"/>
          <w:color w:val="000000"/>
          <w:kern w:val="24"/>
          <w:u w:val="single"/>
          <w:lang w:val="en-US"/>
        </w:rPr>
      </w:pPr>
      <w:r w:rsidRPr="00696559">
        <w:rPr>
          <w:rFonts w:ascii="Arial" w:eastAsia="+mn-ea" w:hAnsi="Arial" w:cs="Arial"/>
          <w:color w:val="000000"/>
          <w:kern w:val="24"/>
          <w:u w:val="single"/>
          <w:lang w:val="en-US"/>
        </w:rPr>
        <w:t>Data Collection</w:t>
      </w:r>
    </w:p>
    <w:p w:rsidR="009576AF" w:rsidRPr="00696559" w:rsidRDefault="009576AF" w:rsidP="00713E1A">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 xml:space="preserve">To successfully conduct a FITT framework assessment </w:t>
      </w:r>
      <w:r w:rsidR="00380C48">
        <w:rPr>
          <w:rFonts w:ascii="Arial" w:eastAsia="+mn-ea" w:hAnsi="Arial" w:cs="Arial"/>
          <w:color w:val="000000"/>
          <w:kern w:val="24"/>
          <w:lang w:val="en-US"/>
        </w:rPr>
        <w:t xml:space="preserve">there is a requirement to learn and understand how the selected system completes the task required. </w:t>
      </w:r>
      <w:r w:rsidR="00AD48C3">
        <w:rPr>
          <w:rFonts w:ascii="Arial" w:eastAsia="+mn-ea" w:hAnsi="Arial" w:cs="Arial"/>
          <w:color w:val="000000"/>
          <w:kern w:val="24"/>
          <w:lang w:val="en-US"/>
        </w:rPr>
        <w:t>Following collection of</w:t>
      </w:r>
      <w:r w:rsidR="005A259E" w:rsidRPr="00696559">
        <w:rPr>
          <w:rFonts w:ascii="Arial" w:eastAsia="+mn-ea" w:hAnsi="Arial" w:cs="Arial"/>
          <w:color w:val="000000"/>
          <w:kern w:val="24"/>
          <w:lang w:val="en-US"/>
        </w:rPr>
        <w:t xml:space="preserve"> data on </w:t>
      </w:r>
      <w:r w:rsidR="00AD48C3">
        <w:rPr>
          <w:rFonts w:ascii="Arial" w:eastAsia="+mn-ea" w:hAnsi="Arial" w:cs="Arial"/>
          <w:color w:val="000000"/>
          <w:kern w:val="24"/>
          <w:lang w:val="en-US"/>
        </w:rPr>
        <w:t xml:space="preserve">the system, users and the task and their interaction the FITT framework assessment can be applied. </w:t>
      </w:r>
    </w:p>
    <w:p w:rsidR="00C8569D" w:rsidRPr="00696559" w:rsidRDefault="005A259E" w:rsidP="00713E1A">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 xml:space="preserve">For </w:t>
      </w:r>
      <w:r w:rsidR="00944F96" w:rsidRPr="00696559">
        <w:rPr>
          <w:rFonts w:ascii="Arial" w:eastAsia="+mn-ea" w:hAnsi="Arial" w:cs="Arial"/>
          <w:color w:val="000000"/>
          <w:kern w:val="24"/>
          <w:lang w:val="en-US"/>
        </w:rPr>
        <w:t>the</w:t>
      </w:r>
      <w:r w:rsidRPr="00696559">
        <w:rPr>
          <w:rFonts w:ascii="Arial" w:eastAsia="+mn-ea" w:hAnsi="Arial" w:cs="Arial"/>
          <w:color w:val="000000"/>
          <w:kern w:val="24"/>
          <w:lang w:val="en-US"/>
        </w:rPr>
        <w:t xml:space="preserve"> FITT </w:t>
      </w:r>
      <w:r w:rsidR="00944F96" w:rsidRPr="00696559">
        <w:rPr>
          <w:rFonts w:ascii="Arial" w:eastAsia="+mn-ea" w:hAnsi="Arial" w:cs="Arial"/>
          <w:color w:val="000000"/>
          <w:kern w:val="24"/>
          <w:lang w:val="en-US"/>
        </w:rPr>
        <w:t>framework,</w:t>
      </w:r>
      <w:r w:rsidRPr="00696559">
        <w:rPr>
          <w:rFonts w:ascii="Arial" w:eastAsia="+mn-ea" w:hAnsi="Arial" w:cs="Arial"/>
          <w:color w:val="000000"/>
          <w:kern w:val="24"/>
          <w:lang w:val="en-US"/>
        </w:rPr>
        <w:t xml:space="preserve"> assessment d</w:t>
      </w:r>
      <w:r w:rsidR="00CB7B53" w:rsidRPr="00696559">
        <w:rPr>
          <w:rFonts w:ascii="Arial" w:eastAsia="+mn-ea" w:hAnsi="Arial" w:cs="Arial"/>
          <w:color w:val="000000"/>
          <w:kern w:val="24"/>
          <w:lang w:val="en-US"/>
        </w:rPr>
        <w:t>ata was collected</w:t>
      </w:r>
      <w:r w:rsidRPr="00696559">
        <w:rPr>
          <w:rFonts w:ascii="Arial" w:eastAsia="+mn-ea" w:hAnsi="Arial" w:cs="Arial"/>
          <w:color w:val="000000"/>
          <w:kern w:val="24"/>
          <w:lang w:val="en-US"/>
        </w:rPr>
        <w:t xml:space="preserve"> through</w:t>
      </w:r>
      <w:r w:rsidR="000F7EE8">
        <w:rPr>
          <w:rFonts w:ascii="Arial" w:eastAsia="+mn-ea" w:hAnsi="Arial" w:cs="Arial"/>
          <w:color w:val="000000"/>
          <w:kern w:val="24"/>
          <w:lang w:val="en-US"/>
        </w:rPr>
        <w:t xml:space="preserve"> three sources</w:t>
      </w:r>
      <w:r w:rsidRPr="00696559">
        <w:rPr>
          <w:rFonts w:ascii="Arial" w:eastAsia="+mn-ea" w:hAnsi="Arial" w:cs="Arial"/>
          <w:color w:val="000000"/>
          <w:kern w:val="24"/>
          <w:lang w:val="en-US"/>
        </w:rPr>
        <w:t xml:space="preserve"> </w:t>
      </w:r>
      <w:r w:rsidR="00944F96" w:rsidRPr="00696559">
        <w:rPr>
          <w:rFonts w:ascii="Arial" w:eastAsia="+mn-ea" w:hAnsi="Arial" w:cs="Arial"/>
          <w:color w:val="000000"/>
          <w:kern w:val="24"/>
          <w:lang w:val="en-US"/>
        </w:rPr>
        <w:t>a</w:t>
      </w:r>
      <w:r w:rsidRPr="00696559">
        <w:rPr>
          <w:rFonts w:ascii="Arial" w:eastAsia="+mn-ea" w:hAnsi="Arial" w:cs="Arial"/>
          <w:color w:val="000000"/>
          <w:kern w:val="24"/>
          <w:lang w:val="en-US"/>
        </w:rPr>
        <w:t xml:space="preserve"> user questionnaire, interview and a system</w:t>
      </w:r>
      <w:r w:rsidR="00AD48C3">
        <w:rPr>
          <w:rFonts w:ascii="Arial" w:eastAsia="+mn-ea" w:hAnsi="Arial" w:cs="Arial"/>
          <w:color w:val="000000"/>
          <w:kern w:val="24"/>
          <w:lang w:val="en-US"/>
        </w:rPr>
        <w:t xml:space="preserve"> field-</w:t>
      </w:r>
      <w:r w:rsidRPr="00696559">
        <w:rPr>
          <w:rFonts w:ascii="Arial" w:eastAsia="+mn-ea" w:hAnsi="Arial" w:cs="Arial"/>
          <w:color w:val="000000"/>
          <w:kern w:val="24"/>
          <w:lang w:val="en-US"/>
        </w:rPr>
        <w:t>test. To gather information on</w:t>
      </w:r>
      <w:r w:rsidR="00CB7B53" w:rsidRPr="00696559">
        <w:rPr>
          <w:rFonts w:ascii="Arial" w:eastAsia="+mn-ea" w:hAnsi="Arial" w:cs="Arial"/>
          <w:color w:val="000000"/>
          <w:kern w:val="24"/>
          <w:lang w:val="en-US"/>
        </w:rPr>
        <w:t xml:space="preserve"> user experience of I-fit a questionnaire using Microsoft forms</w:t>
      </w:r>
      <w:r w:rsidRPr="00696559">
        <w:rPr>
          <w:rFonts w:ascii="Arial" w:eastAsia="+mn-ea" w:hAnsi="Arial" w:cs="Arial"/>
          <w:color w:val="000000"/>
          <w:kern w:val="24"/>
          <w:lang w:val="en-US"/>
        </w:rPr>
        <w:t xml:space="preserve"> was produced</w:t>
      </w:r>
      <w:r w:rsidR="00CB7B53" w:rsidRPr="00696559">
        <w:rPr>
          <w:rFonts w:ascii="Arial" w:eastAsia="+mn-ea" w:hAnsi="Arial" w:cs="Arial"/>
          <w:color w:val="000000"/>
          <w:kern w:val="24"/>
          <w:lang w:val="en-US"/>
        </w:rPr>
        <w:t xml:space="preserve">.  The questionnaire was sent out to users of the system in a number of services within the Betsi </w:t>
      </w:r>
      <w:proofErr w:type="spellStart"/>
      <w:r w:rsidR="00CB7B53" w:rsidRPr="00696559">
        <w:rPr>
          <w:rFonts w:ascii="Arial" w:eastAsia="+mn-ea" w:hAnsi="Arial" w:cs="Arial"/>
          <w:color w:val="000000"/>
          <w:kern w:val="24"/>
          <w:lang w:val="en-US"/>
        </w:rPr>
        <w:t>Cadwaladr</w:t>
      </w:r>
      <w:proofErr w:type="spellEnd"/>
      <w:r w:rsidR="00CB7B53" w:rsidRPr="00696559">
        <w:rPr>
          <w:rFonts w:ascii="Arial" w:eastAsia="+mn-ea" w:hAnsi="Arial" w:cs="Arial"/>
          <w:color w:val="000000"/>
          <w:kern w:val="24"/>
          <w:lang w:val="en-US"/>
        </w:rPr>
        <w:t xml:space="preserve"> </w:t>
      </w:r>
      <w:r w:rsidR="00D91E8C" w:rsidRPr="00696559">
        <w:rPr>
          <w:rFonts w:ascii="Arial" w:eastAsia="+mn-ea" w:hAnsi="Arial" w:cs="Arial"/>
          <w:color w:val="000000"/>
          <w:kern w:val="24"/>
          <w:lang w:val="en-US"/>
        </w:rPr>
        <w:t>U</w:t>
      </w:r>
      <w:r w:rsidR="00CB7B53" w:rsidRPr="00696559">
        <w:rPr>
          <w:rFonts w:ascii="Arial" w:eastAsia="+mn-ea" w:hAnsi="Arial" w:cs="Arial"/>
          <w:color w:val="000000"/>
          <w:kern w:val="24"/>
          <w:lang w:val="en-US"/>
        </w:rPr>
        <w:t xml:space="preserve">niversity Health Board.  </w:t>
      </w:r>
      <w:r w:rsidR="006E5D5A" w:rsidRPr="00696559">
        <w:rPr>
          <w:rFonts w:ascii="Arial" w:eastAsia="+mn-ea" w:hAnsi="Arial" w:cs="Arial"/>
          <w:color w:val="000000"/>
          <w:kern w:val="24"/>
          <w:lang w:val="en-US"/>
        </w:rPr>
        <w:t xml:space="preserve">The questionnaire </w:t>
      </w:r>
      <w:r w:rsidR="008B5A15" w:rsidRPr="00696559">
        <w:rPr>
          <w:rFonts w:ascii="Arial" w:eastAsia="+mn-ea" w:hAnsi="Arial" w:cs="Arial"/>
          <w:color w:val="000000"/>
          <w:kern w:val="24"/>
          <w:lang w:val="en-US"/>
        </w:rPr>
        <w:t>was created in</w:t>
      </w:r>
      <w:r w:rsidR="006E5D5A" w:rsidRPr="00696559">
        <w:rPr>
          <w:rFonts w:ascii="Arial" w:eastAsia="+mn-ea" w:hAnsi="Arial" w:cs="Arial"/>
          <w:color w:val="000000"/>
          <w:kern w:val="24"/>
          <w:lang w:val="en-US"/>
        </w:rPr>
        <w:t xml:space="preserve"> </w:t>
      </w:r>
      <w:r w:rsidR="008B5A15" w:rsidRPr="00696559">
        <w:rPr>
          <w:rFonts w:ascii="Arial" w:eastAsia="+mn-ea" w:hAnsi="Arial" w:cs="Arial"/>
          <w:color w:val="000000"/>
          <w:kern w:val="24"/>
          <w:lang w:val="en-US"/>
        </w:rPr>
        <w:t>two elements firstly a System Usability Score ‘SUS’ questionnaire that consisted of ten questions that were to be answered with five possible answers ranging between strongly ag</w:t>
      </w:r>
      <w:r w:rsidR="00BA381A">
        <w:rPr>
          <w:rFonts w:ascii="Arial" w:eastAsia="+mn-ea" w:hAnsi="Arial" w:cs="Arial"/>
          <w:color w:val="000000"/>
          <w:kern w:val="24"/>
          <w:lang w:val="en-US"/>
        </w:rPr>
        <w:t>ree to strongly disagree.   The questionnaire also contained a</w:t>
      </w:r>
      <w:r w:rsidR="009576AF" w:rsidRPr="00696559">
        <w:rPr>
          <w:rFonts w:ascii="Arial" w:eastAsia="+mn-ea" w:hAnsi="Arial" w:cs="Arial"/>
          <w:color w:val="000000"/>
          <w:kern w:val="24"/>
          <w:lang w:val="en-US"/>
        </w:rPr>
        <w:t xml:space="preserve"> second </w:t>
      </w:r>
      <w:r w:rsidR="008B5A15" w:rsidRPr="00696559">
        <w:rPr>
          <w:rFonts w:ascii="Arial" w:eastAsia="+mn-ea" w:hAnsi="Arial" w:cs="Arial"/>
          <w:color w:val="000000"/>
          <w:kern w:val="24"/>
          <w:lang w:val="en-US"/>
        </w:rPr>
        <w:t xml:space="preserve">set of additional questions to identify system specific issues with the I-fit system that had been implemented. </w:t>
      </w:r>
    </w:p>
    <w:p w:rsidR="00582593" w:rsidRPr="00696559" w:rsidRDefault="00582593" w:rsidP="00713E1A">
      <w:pPr>
        <w:spacing w:line="20" w:lineRule="atLeast"/>
        <w:rPr>
          <w:rFonts w:ascii="Arial" w:hAnsi="Arial" w:cs="Arial"/>
        </w:rPr>
      </w:pPr>
      <w:r w:rsidRPr="00696559">
        <w:rPr>
          <w:rFonts w:ascii="Arial" w:hAnsi="Arial" w:cs="Arial"/>
        </w:rPr>
        <w:t>The System Usability Scale was originally developed by John Brooke in 1986 when he developed a short q</w:t>
      </w:r>
      <w:r w:rsidR="00651FCF">
        <w:rPr>
          <w:rFonts w:ascii="Arial" w:hAnsi="Arial" w:cs="Arial"/>
        </w:rPr>
        <w:t>uestionnaire to measure the us</w:t>
      </w:r>
      <w:r w:rsidRPr="00696559">
        <w:rPr>
          <w:rFonts w:ascii="Arial" w:hAnsi="Arial" w:cs="Arial"/>
        </w:rPr>
        <w:t>ability of computer systems at the time. Th</w:t>
      </w:r>
      <w:r w:rsidR="00651FCF">
        <w:rPr>
          <w:rFonts w:ascii="Arial" w:hAnsi="Arial" w:cs="Arial"/>
        </w:rPr>
        <w:t>e simplicity of the System Usa</w:t>
      </w:r>
      <w:r w:rsidRPr="00696559">
        <w:rPr>
          <w:rFonts w:ascii="Arial" w:hAnsi="Arial" w:cs="Arial"/>
        </w:rPr>
        <w:t>bility Scale devised has ensured that the short 10 questions survey is still in use today, 36 years from its original inception</w:t>
      </w:r>
      <w:r w:rsidR="00BA381A">
        <w:rPr>
          <w:rFonts w:ascii="Arial" w:hAnsi="Arial" w:cs="Arial"/>
        </w:rPr>
        <w:t xml:space="preserve"> (Brooke 1986)</w:t>
      </w:r>
      <w:r w:rsidRPr="00696559">
        <w:rPr>
          <w:rFonts w:ascii="Arial" w:hAnsi="Arial" w:cs="Arial"/>
        </w:rPr>
        <w:t xml:space="preserve">. </w:t>
      </w:r>
    </w:p>
    <w:p w:rsidR="00E20678" w:rsidRPr="00696559" w:rsidRDefault="00BA381A" w:rsidP="00713E1A">
      <w:pPr>
        <w:spacing w:line="20" w:lineRule="atLeast"/>
        <w:rPr>
          <w:rFonts w:ascii="Arial" w:eastAsia="+mn-ea" w:hAnsi="Arial" w:cs="Arial"/>
          <w:color w:val="000000"/>
          <w:kern w:val="24"/>
          <w:lang w:val="en-US"/>
        </w:rPr>
      </w:pPr>
      <w:r>
        <w:rPr>
          <w:rFonts w:ascii="Arial" w:eastAsia="+mn-ea" w:hAnsi="Arial" w:cs="Arial"/>
          <w:color w:val="000000"/>
          <w:kern w:val="24"/>
          <w:lang w:val="en-US"/>
        </w:rPr>
        <w:t>To gather additional data and gain in insight into the implementation process of the system a</w:t>
      </w:r>
      <w:r w:rsidR="00F61562" w:rsidRPr="00696559">
        <w:rPr>
          <w:rFonts w:ascii="Arial" w:eastAsia="+mn-ea" w:hAnsi="Arial" w:cs="Arial"/>
          <w:color w:val="000000"/>
          <w:kern w:val="24"/>
          <w:lang w:val="en-US"/>
        </w:rPr>
        <w:t>n interview was conduc</w:t>
      </w:r>
      <w:r w:rsidR="005701A1" w:rsidRPr="00696559">
        <w:rPr>
          <w:rFonts w:ascii="Arial" w:eastAsia="+mn-ea" w:hAnsi="Arial" w:cs="Arial"/>
          <w:color w:val="000000"/>
          <w:kern w:val="24"/>
          <w:lang w:val="en-US"/>
        </w:rPr>
        <w:t>ted with the Project Manager during</w:t>
      </w:r>
      <w:r w:rsidR="00F61562" w:rsidRPr="00696559">
        <w:rPr>
          <w:rFonts w:ascii="Arial" w:eastAsia="+mn-ea" w:hAnsi="Arial" w:cs="Arial"/>
          <w:color w:val="000000"/>
          <w:kern w:val="24"/>
          <w:lang w:val="en-US"/>
        </w:rPr>
        <w:t xml:space="preserve"> the purchase and implementation</w:t>
      </w:r>
      <w:r w:rsidR="00682B34" w:rsidRPr="00696559">
        <w:rPr>
          <w:rFonts w:ascii="Arial" w:eastAsia="+mn-ea" w:hAnsi="Arial" w:cs="Arial"/>
          <w:color w:val="000000"/>
          <w:kern w:val="24"/>
          <w:lang w:val="en-US"/>
        </w:rPr>
        <w:t xml:space="preserve"> of the </w:t>
      </w:r>
      <w:r w:rsidR="00F61562" w:rsidRPr="00696559">
        <w:rPr>
          <w:rFonts w:ascii="Arial" w:eastAsia="+mn-ea" w:hAnsi="Arial" w:cs="Arial"/>
          <w:color w:val="000000"/>
          <w:kern w:val="24"/>
          <w:lang w:val="en-US"/>
        </w:rPr>
        <w:t xml:space="preserve">of the system.  Information received during this interview </w:t>
      </w:r>
      <w:r w:rsidR="0085121A" w:rsidRPr="00696559">
        <w:rPr>
          <w:rFonts w:ascii="Arial" w:eastAsia="+mn-ea" w:hAnsi="Arial" w:cs="Arial"/>
          <w:color w:val="000000"/>
          <w:kern w:val="24"/>
          <w:lang w:val="en-US"/>
        </w:rPr>
        <w:t>h</w:t>
      </w:r>
      <w:r w:rsidR="00F61562" w:rsidRPr="00696559">
        <w:rPr>
          <w:rFonts w:ascii="Arial" w:eastAsia="+mn-ea" w:hAnsi="Arial" w:cs="Arial"/>
          <w:color w:val="000000"/>
          <w:kern w:val="24"/>
          <w:lang w:val="en-US"/>
        </w:rPr>
        <w:t xml:space="preserve">as been used in many sections of this paper. </w:t>
      </w:r>
    </w:p>
    <w:p w:rsidR="00A61962" w:rsidRPr="00696559" w:rsidRDefault="004152AD" w:rsidP="00713E1A">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In preparation for the interview</w:t>
      </w:r>
      <w:r w:rsidR="00D91E8C" w:rsidRPr="00696559">
        <w:rPr>
          <w:rFonts w:ascii="Arial" w:eastAsia="+mn-ea" w:hAnsi="Arial" w:cs="Arial"/>
          <w:color w:val="000000"/>
          <w:kern w:val="24"/>
          <w:lang w:val="en-US"/>
        </w:rPr>
        <w:t xml:space="preserve"> questions were prepared </w:t>
      </w:r>
      <w:r w:rsidRPr="00696559">
        <w:rPr>
          <w:rFonts w:ascii="Arial" w:eastAsia="+mn-ea" w:hAnsi="Arial" w:cs="Arial"/>
          <w:color w:val="000000"/>
          <w:kern w:val="24"/>
          <w:lang w:val="en-US"/>
        </w:rPr>
        <w:t xml:space="preserve">for the </w:t>
      </w:r>
      <w:r w:rsidR="00D91E8C" w:rsidRPr="00696559">
        <w:rPr>
          <w:rFonts w:ascii="Arial" w:eastAsia="+mn-ea" w:hAnsi="Arial" w:cs="Arial"/>
          <w:color w:val="000000"/>
          <w:kern w:val="24"/>
          <w:lang w:val="en-US"/>
        </w:rPr>
        <w:t>system project manager</w:t>
      </w:r>
      <w:r w:rsidRPr="00696559">
        <w:rPr>
          <w:rFonts w:ascii="Arial" w:eastAsia="+mn-ea" w:hAnsi="Arial" w:cs="Arial"/>
          <w:color w:val="000000"/>
          <w:kern w:val="24"/>
          <w:lang w:val="en-US"/>
        </w:rPr>
        <w:t>, these were not shared prior to interview</w:t>
      </w:r>
      <w:r w:rsidR="00D91E8C" w:rsidRPr="00696559">
        <w:rPr>
          <w:rFonts w:ascii="Arial" w:eastAsia="+mn-ea" w:hAnsi="Arial" w:cs="Arial"/>
          <w:color w:val="000000"/>
          <w:kern w:val="24"/>
          <w:lang w:val="en-US"/>
        </w:rPr>
        <w:t>.  The que</w:t>
      </w:r>
      <w:r w:rsidRPr="00696559">
        <w:rPr>
          <w:rFonts w:ascii="Arial" w:eastAsia="+mn-ea" w:hAnsi="Arial" w:cs="Arial"/>
          <w:color w:val="000000"/>
          <w:kern w:val="24"/>
          <w:lang w:val="en-US"/>
        </w:rPr>
        <w:t>stions were brief and designed to i</w:t>
      </w:r>
      <w:r w:rsidR="005701A1" w:rsidRPr="00696559">
        <w:rPr>
          <w:rFonts w:ascii="Arial" w:eastAsia="+mn-ea" w:hAnsi="Arial" w:cs="Arial"/>
          <w:color w:val="000000"/>
          <w:kern w:val="24"/>
          <w:lang w:val="en-US"/>
        </w:rPr>
        <w:t>n</w:t>
      </w:r>
      <w:r w:rsidRPr="00696559">
        <w:rPr>
          <w:rFonts w:ascii="Arial" w:eastAsia="+mn-ea" w:hAnsi="Arial" w:cs="Arial"/>
          <w:color w:val="000000"/>
          <w:kern w:val="24"/>
          <w:lang w:val="en-US"/>
        </w:rPr>
        <w:t>stigate</w:t>
      </w:r>
      <w:r w:rsidR="00D91E8C" w:rsidRPr="00696559">
        <w:rPr>
          <w:rFonts w:ascii="Arial" w:eastAsia="+mn-ea" w:hAnsi="Arial" w:cs="Arial"/>
          <w:color w:val="000000"/>
          <w:kern w:val="24"/>
          <w:lang w:val="en-US"/>
        </w:rPr>
        <w:t xml:space="preserve"> </w:t>
      </w:r>
      <w:r w:rsidR="00944F96" w:rsidRPr="00696559">
        <w:rPr>
          <w:rFonts w:ascii="Arial" w:eastAsia="+mn-ea" w:hAnsi="Arial" w:cs="Arial"/>
          <w:color w:val="000000"/>
          <w:kern w:val="24"/>
          <w:lang w:val="en-US"/>
        </w:rPr>
        <w:t>a conversation</w:t>
      </w:r>
      <w:r w:rsidR="00D91E8C" w:rsidRPr="00696559">
        <w:rPr>
          <w:rFonts w:ascii="Arial" w:eastAsia="+mn-ea" w:hAnsi="Arial" w:cs="Arial"/>
          <w:color w:val="000000"/>
          <w:kern w:val="24"/>
          <w:lang w:val="en-US"/>
        </w:rPr>
        <w:t xml:space="preserve"> in those areas that would lead to new informatio</w:t>
      </w:r>
      <w:r w:rsidR="005701A1" w:rsidRPr="00696559">
        <w:rPr>
          <w:rFonts w:ascii="Arial" w:eastAsia="+mn-ea" w:hAnsi="Arial" w:cs="Arial"/>
          <w:color w:val="000000"/>
          <w:kern w:val="24"/>
          <w:lang w:val="en-US"/>
        </w:rPr>
        <w:t>n being introduced to be evaluated using the FITT framework</w:t>
      </w:r>
      <w:r w:rsidR="00D91E8C" w:rsidRPr="00696559">
        <w:rPr>
          <w:rFonts w:ascii="Arial" w:eastAsia="+mn-ea" w:hAnsi="Arial" w:cs="Arial"/>
          <w:color w:val="000000"/>
          <w:kern w:val="24"/>
          <w:lang w:val="en-US"/>
        </w:rPr>
        <w:t xml:space="preserve">. The interview was not recorded but notes were taken during the interview to capture details that were discussed.  During the </w:t>
      </w:r>
      <w:r w:rsidR="00944F96" w:rsidRPr="00696559">
        <w:rPr>
          <w:rFonts w:ascii="Arial" w:eastAsia="+mn-ea" w:hAnsi="Arial" w:cs="Arial"/>
          <w:color w:val="000000"/>
          <w:kern w:val="24"/>
          <w:lang w:val="en-US"/>
        </w:rPr>
        <w:t>interview,</w:t>
      </w:r>
      <w:r w:rsidR="00D91E8C" w:rsidRPr="00696559">
        <w:rPr>
          <w:rFonts w:ascii="Arial" w:eastAsia="+mn-ea" w:hAnsi="Arial" w:cs="Arial"/>
          <w:color w:val="000000"/>
          <w:kern w:val="24"/>
          <w:lang w:val="en-US"/>
        </w:rPr>
        <w:t xml:space="preserve"> some data was e-mailed by the project manager to the author on technical aspects of the I-fit system e.g. number of</w:t>
      </w:r>
      <w:r w:rsidR="005701A1" w:rsidRPr="00696559">
        <w:rPr>
          <w:rFonts w:ascii="Arial" w:eastAsia="+mn-ea" w:hAnsi="Arial" w:cs="Arial"/>
          <w:color w:val="000000"/>
          <w:kern w:val="24"/>
          <w:lang w:val="en-US"/>
        </w:rPr>
        <w:t xml:space="preserve"> sensors at each hospital site, that was used for as part of the evaluation of the system</w:t>
      </w:r>
    </w:p>
    <w:p w:rsidR="00DF2CA7" w:rsidRPr="00696559" w:rsidRDefault="00D91E8C" w:rsidP="00713E1A">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 xml:space="preserve">Results from the questionnaire and </w:t>
      </w:r>
      <w:r w:rsidR="005701A1" w:rsidRPr="00696559">
        <w:rPr>
          <w:rFonts w:ascii="Arial" w:eastAsia="+mn-ea" w:hAnsi="Arial" w:cs="Arial"/>
          <w:color w:val="000000"/>
          <w:kern w:val="24"/>
          <w:lang w:val="en-US"/>
        </w:rPr>
        <w:t xml:space="preserve">observations </w:t>
      </w:r>
      <w:r w:rsidRPr="00696559">
        <w:rPr>
          <w:rFonts w:ascii="Arial" w:eastAsia="+mn-ea" w:hAnsi="Arial" w:cs="Arial"/>
          <w:color w:val="000000"/>
          <w:kern w:val="24"/>
          <w:lang w:val="en-US"/>
        </w:rPr>
        <w:t>from personal experience</w:t>
      </w:r>
      <w:r w:rsidR="005701A1" w:rsidRPr="00696559">
        <w:rPr>
          <w:rFonts w:ascii="Arial" w:eastAsia="+mn-ea" w:hAnsi="Arial" w:cs="Arial"/>
          <w:color w:val="000000"/>
          <w:kern w:val="24"/>
          <w:lang w:val="en-US"/>
        </w:rPr>
        <w:t xml:space="preserve"> of using the I-fit system</w:t>
      </w:r>
      <w:r w:rsidR="00BA381A">
        <w:rPr>
          <w:rFonts w:ascii="Arial" w:eastAsia="+mn-ea" w:hAnsi="Arial" w:cs="Arial"/>
          <w:color w:val="000000"/>
          <w:kern w:val="24"/>
          <w:lang w:val="en-US"/>
        </w:rPr>
        <w:t xml:space="preserve"> identified one</w:t>
      </w:r>
      <w:r w:rsidRPr="00696559">
        <w:rPr>
          <w:rFonts w:ascii="Arial" w:eastAsia="+mn-ea" w:hAnsi="Arial" w:cs="Arial"/>
          <w:color w:val="000000"/>
          <w:kern w:val="24"/>
          <w:lang w:val="en-US"/>
        </w:rPr>
        <w:t xml:space="preserve"> </w:t>
      </w:r>
      <w:r w:rsidR="005701A1" w:rsidRPr="00696559">
        <w:rPr>
          <w:rFonts w:ascii="Arial" w:eastAsia="+mn-ea" w:hAnsi="Arial" w:cs="Arial"/>
          <w:color w:val="000000"/>
          <w:kern w:val="24"/>
          <w:lang w:val="en-US"/>
        </w:rPr>
        <w:t>are of concern that</w:t>
      </w:r>
      <w:r w:rsidRPr="00696559">
        <w:rPr>
          <w:rFonts w:ascii="Arial" w:eastAsia="+mn-ea" w:hAnsi="Arial" w:cs="Arial"/>
          <w:color w:val="000000"/>
          <w:kern w:val="24"/>
          <w:lang w:val="en-US"/>
        </w:rPr>
        <w:t xml:space="preserve"> RFID tags </w:t>
      </w:r>
      <w:r w:rsidR="005701A1" w:rsidRPr="00696559">
        <w:rPr>
          <w:rFonts w:ascii="Arial" w:eastAsia="+mn-ea" w:hAnsi="Arial" w:cs="Arial"/>
          <w:color w:val="000000"/>
          <w:kern w:val="24"/>
          <w:lang w:val="en-US"/>
        </w:rPr>
        <w:t>did not always pick</w:t>
      </w:r>
      <w:r w:rsidRPr="00696559">
        <w:rPr>
          <w:rFonts w:ascii="Arial" w:eastAsia="+mn-ea" w:hAnsi="Arial" w:cs="Arial"/>
          <w:color w:val="000000"/>
          <w:kern w:val="24"/>
          <w:lang w:val="en-US"/>
        </w:rPr>
        <w:t xml:space="preserve"> up movements by sensors when </w:t>
      </w:r>
      <w:r w:rsidR="00D738F3" w:rsidRPr="00696559">
        <w:rPr>
          <w:rFonts w:ascii="Arial" w:eastAsia="+mn-ea" w:hAnsi="Arial" w:cs="Arial"/>
          <w:color w:val="000000"/>
          <w:kern w:val="24"/>
          <w:lang w:val="en-US"/>
        </w:rPr>
        <w:t>other objects cover them</w:t>
      </w:r>
      <w:r w:rsidRPr="00696559">
        <w:rPr>
          <w:rFonts w:ascii="Arial" w:eastAsia="+mn-ea" w:hAnsi="Arial" w:cs="Arial"/>
          <w:color w:val="000000"/>
          <w:kern w:val="24"/>
          <w:lang w:val="en-US"/>
        </w:rPr>
        <w:t xml:space="preserve">.  This issue was identified by five of the user questioned totaling </w:t>
      </w:r>
      <w:r w:rsidR="00DF2CA7" w:rsidRPr="00696559">
        <w:rPr>
          <w:rFonts w:ascii="Arial" w:eastAsia="+mn-ea" w:hAnsi="Arial" w:cs="Arial"/>
          <w:color w:val="000000"/>
          <w:kern w:val="24"/>
          <w:lang w:val="en-US"/>
        </w:rPr>
        <w:t>15%</w:t>
      </w:r>
      <w:r w:rsidR="005701A1" w:rsidRPr="00696559">
        <w:rPr>
          <w:rFonts w:ascii="Arial" w:eastAsia="+mn-ea" w:hAnsi="Arial" w:cs="Arial"/>
          <w:color w:val="000000"/>
          <w:kern w:val="24"/>
          <w:lang w:val="en-US"/>
        </w:rPr>
        <w:t xml:space="preserve"> of users</w:t>
      </w:r>
      <w:r w:rsidR="00DF2CA7" w:rsidRPr="00696559">
        <w:rPr>
          <w:rFonts w:ascii="Arial" w:eastAsia="+mn-ea" w:hAnsi="Arial" w:cs="Arial"/>
          <w:color w:val="000000"/>
          <w:kern w:val="24"/>
          <w:lang w:val="en-US"/>
        </w:rPr>
        <w:t xml:space="preserve"> q</w:t>
      </w:r>
      <w:r w:rsidR="00651FCF">
        <w:rPr>
          <w:rFonts w:ascii="Arial" w:eastAsia="+mn-ea" w:hAnsi="Arial" w:cs="Arial"/>
          <w:color w:val="000000"/>
          <w:kern w:val="24"/>
          <w:lang w:val="en-US"/>
        </w:rPr>
        <w:t>uestioned.  To asses and test</w:t>
      </w:r>
      <w:r w:rsidR="00DF2CA7" w:rsidRPr="00696559">
        <w:rPr>
          <w:rFonts w:ascii="Arial" w:eastAsia="+mn-ea" w:hAnsi="Arial" w:cs="Arial"/>
          <w:color w:val="000000"/>
          <w:kern w:val="24"/>
          <w:lang w:val="en-US"/>
        </w:rPr>
        <w:t xml:space="preserve"> this issue</w:t>
      </w:r>
      <w:r w:rsidR="00AD48C3" w:rsidRPr="00696559">
        <w:rPr>
          <w:rFonts w:ascii="Arial" w:eastAsia="+mn-ea" w:hAnsi="Arial" w:cs="Arial"/>
          <w:color w:val="000000"/>
          <w:kern w:val="24"/>
          <w:lang w:val="en-US"/>
        </w:rPr>
        <w:t>,</w:t>
      </w:r>
      <w:r w:rsidR="00AD48C3">
        <w:rPr>
          <w:rFonts w:ascii="Arial" w:eastAsia="+mn-ea" w:hAnsi="Arial" w:cs="Arial"/>
          <w:color w:val="000000"/>
          <w:kern w:val="24"/>
          <w:lang w:val="en-US"/>
        </w:rPr>
        <w:t xml:space="preserve"> a field-</w:t>
      </w:r>
      <w:r w:rsidR="00DF2CA7" w:rsidRPr="00696559">
        <w:rPr>
          <w:rFonts w:ascii="Arial" w:eastAsia="+mn-ea" w:hAnsi="Arial" w:cs="Arial"/>
          <w:color w:val="000000"/>
          <w:kern w:val="24"/>
          <w:lang w:val="en-US"/>
        </w:rPr>
        <w:t>test was</w:t>
      </w:r>
      <w:r w:rsidR="00651FCF">
        <w:rPr>
          <w:rFonts w:ascii="Arial" w:eastAsia="+mn-ea" w:hAnsi="Arial" w:cs="Arial"/>
          <w:color w:val="000000"/>
          <w:kern w:val="24"/>
          <w:lang w:val="en-US"/>
        </w:rPr>
        <w:t xml:space="preserve"> devised</w:t>
      </w:r>
      <w:r w:rsidR="005701A1" w:rsidRPr="00696559">
        <w:rPr>
          <w:rFonts w:ascii="Arial" w:eastAsia="+mn-ea" w:hAnsi="Arial" w:cs="Arial"/>
          <w:color w:val="000000"/>
          <w:kern w:val="24"/>
          <w:lang w:val="en-US"/>
        </w:rPr>
        <w:t xml:space="preserve"> and</w:t>
      </w:r>
      <w:r w:rsidR="00651FCF">
        <w:rPr>
          <w:rFonts w:ascii="Arial" w:eastAsia="+mn-ea" w:hAnsi="Arial" w:cs="Arial"/>
          <w:color w:val="000000"/>
          <w:kern w:val="24"/>
          <w:lang w:val="en-US"/>
        </w:rPr>
        <w:t xml:space="preserve"> conducted</w:t>
      </w:r>
      <w:r w:rsidR="00DF2CA7" w:rsidRPr="00696559">
        <w:rPr>
          <w:rFonts w:ascii="Arial" w:eastAsia="+mn-ea" w:hAnsi="Arial" w:cs="Arial"/>
          <w:color w:val="000000"/>
          <w:kern w:val="24"/>
          <w:lang w:val="en-US"/>
        </w:rPr>
        <w:t xml:space="preserve"> at Wrexham M</w:t>
      </w:r>
      <w:r w:rsidR="005701A1" w:rsidRPr="00696559">
        <w:rPr>
          <w:rFonts w:ascii="Arial" w:eastAsia="+mn-ea" w:hAnsi="Arial" w:cs="Arial"/>
          <w:color w:val="000000"/>
          <w:kern w:val="24"/>
          <w:lang w:val="en-US"/>
        </w:rPr>
        <w:t>aelor Hospital.  Three sets of h</w:t>
      </w:r>
      <w:r w:rsidR="00DF2CA7" w:rsidRPr="00696559">
        <w:rPr>
          <w:rFonts w:ascii="Arial" w:eastAsia="+mn-ea" w:hAnsi="Arial" w:cs="Arial"/>
          <w:color w:val="000000"/>
          <w:kern w:val="24"/>
          <w:lang w:val="en-US"/>
        </w:rPr>
        <w:t>ealth records with RFID tags were randomly chosen, the RFID tag was tested on each s</w:t>
      </w:r>
      <w:r w:rsidR="005701A1" w:rsidRPr="00696559">
        <w:rPr>
          <w:rFonts w:ascii="Arial" w:eastAsia="+mn-ea" w:hAnsi="Arial" w:cs="Arial"/>
          <w:color w:val="000000"/>
          <w:kern w:val="24"/>
          <w:lang w:val="en-US"/>
        </w:rPr>
        <w:t>et first to ensure that they we</w:t>
      </w:r>
      <w:r w:rsidR="00DF2CA7" w:rsidRPr="00696559">
        <w:rPr>
          <w:rFonts w:ascii="Arial" w:eastAsia="+mn-ea" w:hAnsi="Arial" w:cs="Arial"/>
          <w:color w:val="000000"/>
          <w:kern w:val="24"/>
          <w:lang w:val="en-US"/>
        </w:rPr>
        <w:t>r</w:t>
      </w:r>
      <w:r w:rsidR="005701A1" w:rsidRPr="00696559">
        <w:rPr>
          <w:rFonts w:ascii="Arial" w:eastAsia="+mn-ea" w:hAnsi="Arial" w:cs="Arial"/>
          <w:color w:val="000000"/>
          <w:kern w:val="24"/>
          <w:lang w:val="en-US"/>
        </w:rPr>
        <w:t>e</w:t>
      </w:r>
      <w:r w:rsidR="00DF2CA7" w:rsidRPr="00696559">
        <w:rPr>
          <w:rFonts w:ascii="Arial" w:eastAsia="+mn-ea" w:hAnsi="Arial" w:cs="Arial"/>
          <w:color w:val="000000"/>
          <w:kern w:val="24"/>
          <w:lang w:val="en-US"/>
        </w:rPr>
        <w:t xml:space="preserve"> functioning correctly and all three were found to be in perfect working order.  To test </w:t>
      </w:r>
      <w:r w:rsidR="00BA381A">
        <w:rPr>
          <w:rFonts w:ascii="Arial" w:eastAsia="+mn-ea" w:hAnsi="Arial" w:cs="Arial"/>
          <w:color w:val="000000"/>
          <w:kern w:val="24"/>
          <w:lang w:val="en-US"/>
        </w:rPr>
        <w:t xml:space="preserve">functionality of the RFID tags </w:t>
      </w:r>
      <w:r w:rsidR="00DF2CA7" w:rsidRPr="00696559">
        <w:rPr>
          <w:rFonts w:ascii="Arial" w:eastAsia="+mn-ea" w:hAnsi="Arial" w:cs="Arial"/>
          <w:color w:val="000000"/>
          <w:kern w:val="24"/>
          <w:lang w:val="en-US"/>
        </w:rPr>
        <w:t>that best r</w:t>
      </w:r>
      <w:r w:rsidR="005701A1" w:rsidRPr="00696559">
        <w:rPr>
          <w:rFonts w:ascii="Arial" w:eastAsia="+mn-ea" w:hAnsi="Arial" w:cs="Arial"/>
          <w:color w:val="000000"/>
          <w:kern w:val="24"/>
          <w:lang w:val="en-US"/>
        </w:rPr>
        <w:t>eflected working practices the three</w:t>
      </w:r>
      <w:r w:rsidR="00DF2CA7" w:rsidRPr="00696559">
        <w:rPr>
          <w:rFonts w:ascii="Arial" w:eastAsia="+mn-ea" w:hAnsi="Arial" w:cs="Arial"/>
          <w:color w:val="000000"/>
          <w:kern w:val="24"/>
          <w:lang w:val="en-US"/>
        </w:rPr>
        <w:t xml:space="preserve"> health records were transported through the hospital passing five different scanners that should pick up and register the movement.  In the first </w:t>
      </w:r>
      <w:r w:rsidR="00D738F3" w:rsidRPr="00696559">
        <w:rPr>
          <w:rFonts w:ascii="Arial" w:eastAsia="+mn-ea" w:hAnsi="Arial" w:cs="Arial"/>
          <w:color w:val="000000"/>
          <w:kern w:val="24"/>
          <w:lang w:val="en-US"/>
        </w:rPr>
        <w:t>test,</w:t>
      </w:r>
      <w:r w:rsidR="00DF2CA7" w:rsidRPr="00696559">
        <w:rPr>
          <w:rFonts w:ascii="Arial" w:eastAsia="+mn-ea" w:hAnsi="Arial" w:cs="Arial"/>
          <w:color w:val="000000"/>
          <w:kern w:val="24"/>
          <w:lang w:val="en-US"/>
        </w:rPr>
        <w:t xml:space="preserve"> the Health records were carried by hand but with the hand purposely placed over the RFID tag but still being carried in a natural way that would </w:t>
      </w:r>
      <w:r w:rsidR="00AD48C3">
        <w:rPr>
          <w:rFonts w:ascii="Arial" w:eastAsia="+mn-ea" w:hAnsi="Arial" w:cs="Arial"/>
          <w:color w:val="000000"/>
          <w:kern w:val="24"/>
          <w:lang w:val="en-US"/>
        </w:rPr>
        <w:t xml:space="preserve">best reflect </w:t>
      </w:r>
      <w:r w:rsidR="00DF2CA7" w:rsidRPr="00696559">
        <w:rPr>
          <w:rFonts w:ascii="Arial" w:eastAsia="+mn-ea" w:hAnsi="Arial" w:cs="Arial"/>
          <w:color w:val="000000"/>
          <w:kern w:val="24"/>
          <w:lang w:val="en-US"/>
        </w:rPr>
        <w:t xml:space="preserve">a daily working </w:t>
      </w:r>
      <w:r w:rsidR="00AD48C3">
        <w:rPr>
          <w:rFonts w:ascii="Arial" w:eastAsia="+mn-ea" w:hAnsi="Arial" w:cs="Arial"/>
          <w:color w:val="000000"/>
          <w:kern w:val="24"/>
          <w:lang w:val="en-US"/>
        </w:rPr>
        <w:t xml:space="preserve">practice in a </w:t>
      </w:r>
      <w:r w:rsidR="00DF2CA7" w:rsidRPr="00696559">
        <w:rPr>
          <w:rFonts w:ascii="Arial" w:eastAsia="+mn-ea" w:hAnsi="Arial" w:cs="Arial"/>
          <w:color w:val="000000"/>
          <w:kern w:val="24"/>
          <w:lang w:val="en-US"/>
        </w:rPr>
        <w:t xml:space="preserve">hospital environment.  In the second </w:t>
      </w:r>
      <w:r w:rsidR="00D738F3" w:rsidRPr="00696559">
        <w:rPr>
          <w:rFonts w:ascii="Arial" w:eastAsia="+mn-ea" w:hAnsi="Arial" w:cs="Arial"/>
          <w:color w:val="000000"/>
          <w:kern w:val="24"/>
          <w:lang w:val="en-US"/>
        </w:rPr>
        <w:t>test,</w:t>
      </w:r>
      <w:r w:rsidR="00DF2CA7" w:rsidRPr="00696559">
        <w:rPr>
          <w:rFonts w:ascii="Arial" w:eastAsia="+mn-ea" w:hAnsi="Arial" w:cs="Arial"/>
          <w:color w:val="000000"/>
          <w:kern w:val="24"/>
          <w:lang w:val="en-US"/>
        </w:rPr>
        <w:t xml:space="preserve"> the health records were placed in a hospital trolley used for transporting case notes on the top of other health records but facing cover down.  The third the health records were placed on the bottom of th</w:t>
      </w:r>
      <w:r w:rsidR="00BA381A">
        <w:rPr>
          <w:rFonts w:ascii="Arial" w:eastAsia="+mn-ea" w:hAnsi="Arial" w:cs="Arial"/>
          <w:color w:val="000000"/>
          <w:kern w:val="24"/>
          <w:lang w:val="en-US"/>
        </w:rPr>
        <w:t>e same trolley with a layer of four</w:t>
      </w:r>
      <w:r w:rsidR="00DF2CA7" w:rsidRPr="00696559">
        <w:rPr>
          <w:rFonts w:ascii="Arial" w:eastAsia="+mn-ea" w:hAnsi="Arial" w:cs="Arial"/>
          <w:color w:val="000000"/>
          <w:kern w:val="24"/>
          <w:lang w:val="en-US"/>
        </w:rPr>
        <w:t xml:space="preserve"> health records placed on top of the test health records.    </w:t>
      </w:r>
    </w:p>
    <w:p w:rsidR="00F9143B" w:rsidRPr="00696559" w:rsidRDefault="00F9143B" w:rsidP="00713E1A">
      <w:pPr>
        <w:spacing w:line="20" w:lineRule="atLeast"/>
        <w:rPr>
          <w:rFonts w:ascii="Arial" w:eastAsia="+mn-ea" w:hAnsi="Arial" w:cs="Arial"/>
          <w:color w:val="000000"/>
          <w:kern w:val="24"/>
          <w:lang w:val="en-US"/>
        </w:rPr>
      </w:pPr>
    </w:p>
    <w:p w:rsidR="00F9143B" w:rsidRPr="00696559" w:rsidRDefault="00F9143B" w:rsidP="00713E1A">
      <w:pPr>
        <w:spacing w:line="20" w:lineRule="atLeast"/>
        <w:rPr>
          <w:rFonts w:ascii="Arial" w:eastAsia="+mn-ea" w:hAnsi="Arial" w:cs="Arial"/>
          <w:color w:val="000000"/>
          <w:kern w:val="24"/>
          <w:lang w:val="en-US"/>
        </w:rPr>
      </w:pPr>
      <w:r w:rsidRPr="00696559">
        <w:rPr>
          <w:rFonts w:ascii="Arial" w:eastAsia="+mn-ea" w:hAnsi="Arial" w:cs="Arial"/>
          <w:noProof/>
          <w:color w:val="000000"/>
          <w:kern w:val="24"/>
          <w:lang w:eastAsia="en-GB"/>
        </w:rPr>
        <w:drawing>
          <wp:inline distT="0" distB="0" distL="0" distR="0" wp14:anchorId="15F146F2" wp14:editId="5F6304C4">
            <wp:extent cx="2652732" cy="19297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5741" cy="1931929"/>
                    </a:xfrm>
                    <a:prstGeom prst="rect">
                      <a:avLst/>
                    </a:prstGeom>
                  </pic:spPr>
                </pic:pic>
              </a:graphicData>
            </a:graphic>
          </wp:inline>
        </w:drawing>
      </w:r>
    </w:p>
    <w:p w:rsidR="00C874CB" w:rsidRPr="00696559" w:rsidRDefault="00696559" w:rsidP="00713E1A">
      <w:pPr>
        <w:spacing w:line="20" w:lineRule="atLeast"/>
        <w:rPr>
          <w:rFonts w:ascii="Arial" w:eastAsia="+mn-ea" w:hAnsi="Arial" w:cs="Arial"/>
          <w:i/>
          <w:color w:val="000000"/>
          <w:kern w:val="24"/>
          <w:lang w:val="en-US"/>
        </w:rPr>
      </w:pPr>
      <w:r w:rsidRPr="00696559">
        <w:rPr>
          <w:rFonts w:ascii="Arial" w:eastAsia="+mn-ea" w:hAnsi="Arial" w:cs="Arial"/>
          <w:i/>
          <w:color w:val="000000"/>
          <w:kern w:val="24"/>
          <w:lang w:val="en-US"/>
        </w:rPr>
        <w:t>Picture 1 -</w:t>
      </w:r>
      <w:r w:rsidR="00F9143B" w:rsidRPr="00696559">
        <w:rPr>
          <w:rFonts w:ascii="Arial" w:eastAsia="+mn-ea" w:hAnsi="Arial" w:cs="Arial"/>
          <w:i/>
          <w:color w:val="000000"/>
          <w:kern w:val="24"/>
          <w:lang w:val="en-US"/>
        </w:rPr>
        <w:t xml:space="preserve"> Trolley for transporting health records at </w:t>
      </w:r>
      <w:r w:rsidR="00595A84">
        <w:rPr>
          <w:rFonts w:ascii="Arial" w:eastAsia="+mn-ea" w:hAnsi="Arial" w:cs="Arial"/>
          <w:i/>
          <w:color w:val="000000"/>
          <w:kern w:val="24"/>
          <w:lang w:val="en-US"/>
        </w:rPr>
        <w:t>Wrexham Maelor</w:t>
      </w:r>
      <w:r w:rsidR="00F9143B" w:rsidRPr="00696559">
        <w:rPr>
          <w:rFonts w:ascii="Arial" w:eastAsia="+mn-ea" w:hAnsi="Arial" w:cs="Arial"/>
          <w:i/>
          <w:color w:val="000000"/>
          <w:kern w:val="24"/>
          <w:lang w:val="en-US"/>
        </w:rPr>
        <w:t xml:space="preserve"> Hospital</w:t>
      </w:r>
    </w:p>
    <w:p w:rsidR="00F800BD" w:rsidRPr="00696559" w:rsidRDefault="00F9143B" w:rsidP="00713E1A">
      <w:pPr>
        <w:spacing w:line="20" w:lineRule="atLeast"/>
        <w:rPr>
          <w:rFonts w:ascii="Arial" w:eastAsia="Times New Roman" w:hAnsi="Arial" w:cs="Arial"/>
        </w:rPr>
      </w:pPr>
      <w:r w:rsidRPr="00696559">
        <w:rPr>
          <w:rFonts w:ascii="Arial" w:eastAsia="Times New Roman" w:hAnsi="Arial" w:cs="Arial"/>
          <w:noProof/>
          <w:lang w:eastAsia="en-GB"/>
        </w:rPr>
        <w:drawing>
          <wp:inline distT="0" distB="0" distL="0" distR="0" wp14:anchorId="6FD8898A" wp14:editId="2F5312ED">
            <wp:extent cx="1603169" cy="1923408"/>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10577" cy="1932296"/>
                    </a:xfrm>
                    <a:prstGeom prst="rect">
                      <a:avLst/>
                    </a:prstGeom>
                  </pic:spPr>
                </pic:pic>
              </a:graphicData>
            </a:graphic>
          </wp:inline>
        </w:drawing>
      </w:r>
      <w:r w:rsidRPr="00696559">
        <w:rPr>
          <w:noProof/>
          <w:lang w:eastAsia="en-GB"/>
        </w:rPr>
        <w:t xml:space="preserve"> </w:t>
      </w:r>
      <w:r w:rsidRPr="00696559">
        <w:rPr>
          <w:rFonts w:ascii="Arial" w:eastAsia="Times New Roman" w:hAnsi="Arial" w:cs="Arial"/>
          <w:noProof/>
          <w:lang w:eastAsia="en-GB"/>
        </w:rPr>
        <w:drawing>
          <wp:inline distT="0" distB="0" distL="0" distR="0" wp14:anchorId="5F601ED8" wp14:editId="3CD0C4DC">
            <wp:extent cx="1689100" cy="1917619"/>
            <wp:effectExtent l="0" t="0" r="635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24684" cy="1958018"/>
                    </a:xfrm>
                    <a:prstGeom prst="rect">
                      <a:avLst/>
                    </a:prstGeom>
                  </pic:spPr>
                </pic:pic>
              </a:graphicData>
            </a:graphic>
          </wp:inline>
        </w:drawing>
      </w:r>
    </w:p>
    <w:p w:rsidR="00F9143B" w:rsidRPr="00696559" w:rsidRDefault="00696559" w:rsidP="00713E1A">
      <w:pPr>
        <w:spacing w:line="20" w:lineRule="atLeast"/>
        <w:rPr>
          <w:rFonts w:ascii="Arial" w:eastAsia="Times New Roman" w:hAnsi="Arial" w:cs="Arial"/>
          <w:i/>
        </w:rPr>
      </w:pPr>
      <w:r w:rsidRPr="00696559">
        <w:rPr>
          <w:rFonts w:ascii="Arial" w:eastAsia="Times New Roman" w:hAnsi="Arial" w:cs="Arial"/>
          <w:i/>
        </w:rPr>
        <w:t>Picture 2 -</w:t>
      </w:r>
      <w:r w:rsidR="009D3269" w:rsidRPr="00696559">
        <w:rPr>
          <w:rFonts w:ascii="Arial" w:eastAsia="Times New Roman" w:hAnsi="Arial" w:cs="Arial"/>
          <w:i/>
        </w:rPr>
        <w:t xml:space="preserve"> Health records with RFID tag unobstructed (left) obstructed (right)</w:t>
      </w:r>
    </w:p>
    <w:p w:rsidR="00341054" w:rsidRPr="00696559" w:rsidRDefault="00341054" w:rsidP="00713E1A">
      <w:pPr>
        <w:pStyle w:val="ListParagraph"/>
        <w:spacing w:line="20" w:lineRule="atLeast"/>
        <w:ind w:left="1440"/>
        <w:rPr>
          <w:rFonts w:ascii="Arial" w:hAnsi="Arial" w:cs="Arial"/>
          <w:sz w:val="22"/>
          <w:szCs w:val="22"/>
        </w:rPr>
      </w:pPr>
    </w:p>
    <w:p w:rsidR="000F7EE8" w:rsidRDefault="000F7EE8" w:rsidP="00713E1A">
      <w:pPr>
        <w:spacing w:line="20" w:lineRule="atLeast"/>
        <w:rPr>
          <w:rFonts w:ascii="Arial" w:eastAsiaTheme="minorEastAsia" w:hAnsi="Arial" w:cs="Arial"/>
          <w:color w:val="000000" w:themeColor="text1"/>
          <w:kern w:val="24"/>
          <w:u w:val="single"/>
        </w:rPr>
      </w:pPr>
    </w:p>
    <w:p w:rsidR="000F7EE8" w:rsidRDefault="000F7EE8" w:rsidP="00713E1A">
      <w:pPr>
        <w:spacing w:line="20" w:lineRule="atLeast"/>
        <w:rPr>
          <w:rFonts w:ascii="Arial" w:eastAsiaTheme="minorEastAsia" w:hAnsi="Arial" w:cs="Arial"/>
          <w:color w:val="000000" w:themeColor="text1"/>
          <w:kern w:val="24"/>
          <w:u w:val="single"/>
        </w:rPr>
      </w:pPr>
    </w:p>
    <w:p w:rsidR="000F7EE8" w:rsidRDefault="000F7EE8" w:rsidP="00713E1A">
      <w:pPr>
        <w:spacing w:line="20" w:lineRule="atLeast"/>
        <w:rPr>
          <w:rFonts w:ascii="Arial" w:eastAsiaTheme="minorEastAsia" w:hAnsi="Arial" w:cs="Arial"/>
          <w:color w:val="000000" w:themeColor="text1"/>
          <w:kern w:val="24"/>
          <w:u w:val="single"/>
        </w:rPr>
      </w:pPr>
    </w:p>
    <w:p w:rsidR="000F7EE8" w:rsidRDefault="000F7EE8" w:rsidP="00713E1A">
      <w:pPr>
        <w:spacing w:line="20" w:lineRule="atLeast"/>
        <w:rPr>
          <w:rFonts w:ascii="Arial" w:eastAsiaTheme="minorEastAsia" w:hAnsi="Arial" w:cs="Arial"/>
          <w:color w:val="000000" w:themeColor="text1"/>
          <w:kern w:val="24"/>
          <w:u w:val="single"/>
        </w:rPr>
      </w:pPr>
    </w:p>
    <w:p w:rsidR="000F7EE8" w:rsidRDefault="000F7EE8" w:rsidP="00713E1A">
      <w:pPr>
        <w:spacing w:line="20" w:lineRule="atLeast"/>
        <w:rPr>
          <w:rFonts w:ascii="Arial" w:eastAsiaTheme="minorEastAsia" w:hAnsi="Arial" w:cs="Arial"/>
          <w:color w:val="000000" w:themeColor="text1"/>
          <w:kern w:val="24"/>
          <w:u w:val="single"/>
        </w:rPr>
      </w:pPr>
    </w:p>
    <w:p w:rsidR="000F7EE8" w:rsidRDefault="000F7EE8" w:rsidP="00713E1A">
      <w:pPr>
        <w:spacing w:line="20" w:lineRule="atLeast"/>
        <w:rPr>
          <w:rFonts w:ascii="Arial" w:eastAsiaTheme="minorEastAsia" w:hAnsi="Arial" w:cs="Arial"/>
          <w:color w:val="000000" w:themeColor="text1"/>
          <w:kern w:val="24"/>
          <w:u w:val="single"/>
        </w:rPr>
      </w:pPr>
    </w:p>
    <w:p w:rsidR="00323C5F" w:rsidRPr="00696559" w:rsidRDefault="00323C5F" w:rsidP="00323C5F">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Results</w:t>
      </w:r>
    </w:p>
    <w:p w:rsidR="00323C5F" w:rsidRPr="00696559" w:rsidRDefault="00323C5F" w:rsidP="00323C5F">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Interview results</w:t>
      </w:r>
    </w:p>
    <w:p w:rsidR="00323C5F" w:rsidRDefault="00323C5F" w:rsidP="00323C5F">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The Interview identified that the original implementation of the system across all three of the health board sites underestimated the number of RFID sensors that were</w:t>
      </w:r>
      <w:r w:rsidR="00802986">
        <w:rPr>
          <w:rFonts w:ascii="Arial" w:eastAsia="+mn-ea" w:hAnsi="Arial" w:cs="Arial"/>
          <w:color w:val="000000"/>
          <w:kern w:val="24"/>
          <w:lang w:val="en-US"/>
        </w:rPr>
        <w:t xml:space="preserve"> required.  The original installation</w:t>
      </w:r>
      <w:r w:rsidRPr="00696559">
        <w:rPr>
          <w:rFonts w:ascii="Arial" w:eastAsia="+mn-ea" w:hAnsi="Arial" w:cs="Arial"/>
          <w:color w:val="000000"/>
          <w:kern w:val="24"/>
          <w:lang w:val="en-US"/>
        </w:rPr>
        <w:t xml:space="preserve"> had 31 sensors across the three acute hospitals sites this was subsequently increased to 42 sensors.  Funding for the additional sensors was provided by capitol funds</w:t>
      </w:r>
      <w:r w:rsidR="00802986">
        <w:rPr>
          <w:rFonts w:ascii="Arial" w:eastAsia="+mn-ea" w:hAnsi="Arial" w:cs="Arial"/>
          <w:color w:val="000000"/>
          <w:kern w:val="24"/>
          <w:lang w:val="en-US"/>
        </w:rPr>
        <w:t xml:space="preserve"> that was</w:t>
      </w:r>
      <w:r w:rsidRPr="00696559">
        <w:rPr>
          <w:rFonts w:ascii="Arial" w:eastAsia="+mn-ea" w:hAnsi="Arial" w:cs="Arial"/>
          <w:color w:val="000000"/>
          <w:kern w:val="24"/>
          <w:lang w:val="en-US"/>
        </w:rPr>
        <w:t xml:space="preserve"> additional to the original project budget. </w:t>
      </w:r>
      <w:r>
        <w:rPr>
          <w:rFonts w:ascii="Arial" w:eastAsia="+mn-ea" w:hAnsi="Arial" w:cs="Arial"/>
          <w:color w:val="000000"/>
          <w:kern w:val="24"/>
          <w:lang w:val="en-US"/>
        </w:rPr>
        <w:t xml:space="preserve">The additional sensors improved the capturing of health record movement whilst improving fit between Task and Technology. </w:t>
      </w:r>
    </w:p>
    <w:p w:rsidR="00323C5F" w:rsidRPr="001624DA" w:rsidRDefault="00323C5F" w:rsidP="00323C5F">
      <w:pPr>
        <w:spacing w:line="20" w:lineRule="atLeast"/>
        <w:rPr>
          <w:rFonts w:ascii="Arial" w:hAnsi="Arial" w:cs="Arial"/>
        </w:rPr>
      </w:pPr>
      <w:r w:rsidRPr="001624DA">
        <w:rPr>
          <w:rFonts w:ascii="Arial" w:hAnsi="Arial" w:cs="Arial"/>
        </w:rPr>
        <w:t>It was highlighted at interview that since the imple</w:t>
      </w:r>
      <w:r w:rsidR="00D738F3">
        <w:rPr>
          <w:rFonts w:ascii="Arial" w:hAnsi="Arial" w:cs="Arial"/>
        </w:rPr>
        <w:t xml:space="preserve">mentation of I-fit the </w:t>
      </w:r>
      <w:proofErr w:type="spellStart"/>
      <w:r w:rsidR="00D738F3">
        <w:rPr>
          <w:rFonts w:ascii="Arial" w:hAnsi="Arial" w:cs="Arial"/>
        </w:rPr>
        <w:t>there</w:t>
      </w:r>
      <w:proofErr w:type="spellEnd"/>
      <w:r w:rsidR="00D738F3">
        <w:rPr>
          <w:rFonts w:ascii="Arial" w:hAnsi="Arial" w:cs="Arial"/>
        </w:rPr>
        <w:t xml:space="preserve"> has</w:t>
      </w:r>
      <w:r w:rsidRPr="001624DA">
        <w:rPr>
          <w:rFonts w:ascii="Arial" w:hAnsi="Arial" w:cs="Arial"/>
        </w:rPr>
        <w:t xml:space="preserve"> been an improvement of available h</w:t>
      </w:r>
      <w:r w:rsidR="00802986">
        <w:rPr>
          <w:rFonts w:ascii="Arial" w:hAnsi="Arial" w:cs="Arial"/>
        </w:rPr>
        <w:t xml:space="preserve">ealth records at clinic by 5%.  This data was demonstrated to the author on an internal system during interview.  Images or screen grabs of the data could not be taken for this paper due to licencing restrictions.  </w:t>
      </w:r>
    </w:p>
    <w:p w:rsidR="00323C5F" w:rsidRPr="00696559" w:rsidRDefault="00323C5F" w:rsidP="00323C5F">
      <w:pPr>
        <w:spacing w:line="20" w:lineRule="atLeast"/>
        <w:rPr>
          <w:rFonts w:ascii="Arial" w:hAnsi="Arial" w:cs="Arial"/>
        </w:rPr>
      </w:pPr>
      <w:r w:rsidRPr="00696559">
        <w:rPr>
          <w:rFonts w:ascii="Arial" w:hAnsi="Arial" w:cs="Arial"/>
        </w:rPr>
        <w:t>The implementation of I-fit changed the way that the Health Records stored patient records in the medical library.  Pre I-fit</w:t>
      </w:r>
      <w:r w:rsidR="00974650">
        <w:rPr>
          <w:rFonts w:ascii="Arial" w:hAnsi="Arial" w:cs="Arial"/>
        </w:rPr>
        <w:t xml:space="preserve"> implementation</w:t>
      </w:r>
      <w:r w:rsidRPr="00696559">
        <w:rPr>
          <w:rFonts w:ascii="Arial" w:hAnsi="Arial" w:cs="Arial"/>
        </w:rPr>
        <w:t xml:space="preserve"> patient records were chronologically stored by order of the hospital number, meaning that </w:t>
      </w:r>
      <w:r w:rsidR="00D738F3" w:rsidRPr="00696559">
        <w:rPr>
          <w:rFonts w:ascii="Arial" w:hAnsi="Arial" w:cs="Arial"/>
        </w:rPr>
        <w:t>an individual record</w:t>
      </w:r>
      <w:r w:rsidRPr="00696559">
        <w:rPr>
          <w:rFonts w:ascii="Arial" w:hAnsi="Arial" w:cs="Arial"/>
        </w:rPr>
        <w:t xml:space="preserve"> would always be filed in the same place in the m</w:t>
      </w:r>
      <w:r w:rsidR="00802986">
        <w:rPr>
          <w:rFonts w:ascii="Arial" w:hAnsi="Arial" w:cs="Arial"/>
        </w:rPr>
        <w:t>edical records library.  The I-fi</w:t>
      </w:r>
      <w:r w:rsidRPr="00696559">
        <w:rPr>
          <w:rFonts w:ascii="Arial" w:hAnsi="Arial" w:cs="Arial"/>
        </w:rPr>
        <w:t>t system has changed this process by enabling health records to be stored anywhere in the library as the RFID tag is scanned to the position in the library that the patient record is placed.  This has reduced</w:t>
      </w:r>
      <w:r w:rsidR="00802986">
        <w:rPr>
          <w:rFonts w:ascii="Arial" w:hAnsi="Arial" w:cs="Arial"/>
        </w:rPr>
        <w:t xml:space="preserve"> the time it takes to file each health record and</w:t>
      </w:r>
      <w:r w:rsidRPr="00696559">
        <w:rPr>
          <w:rFonts w:ascii="Arial" w:hAnsi="Arial" w:cs="Arial"/>
        </w:rPr>
        <w:t xml:space="preserve"> </w:t>
      </w:r>
      <w:r w:rsidRPr="001624DA">
        <w:rPr>
          <w:rFonts w:ascii="Arial" w:hAnsi="Arial" w:cs="Arial"/>
        </w:rPr>
        <w:t xml:space="preserve">increased the capacity of the library to accommodate a further 10,000 health records. </w:t>
      </w:r>
    </w:p>
    <w:p w:rsidR="00323C5F" w:rsidRDefault="00323C5F" w:rsidP="00323C5F">
      <w:pPr>
        <w:spacing w:line="20" w:lineRule="atLeast"/>
        <w:rPr>
          <w:rFonts w:ascii="Arial" w:hAnsi="Arial" w:cs="Arial"/>
        </w:rPr>
      </w:pPr>
      <w:r>
        <w:rPr>
          <w:rFonts w:ascii="Arial" w:hAnsi="Arial" w:cs="Arial"/>
        </w:rPr>
        <w:t>It</w:t>
      </w:r>
      <w:r w:rsidR="00974650">
        <w:rPr>
          <w:rFonts w:ascii="Arial" w:hAnsi="Arial" w:cs="Arial"/>
        </w:rPr>
        <w:t xml:space="preserve"> was</w:t>
      </w:r>
      <w:r>
        <w:rPr>
          <w:rFonts w:ascii="Arial" w:hAnsi="Arial" w:cs="Arial"/>
        </w:rPr>
        <w:t xml:space="preserve"> identified </w:t>
      </w:r>
      <w:r w:rsidR="00974650">
        <w:rPr>
          <w:rFonts w:ascii="Arial" w:hAnsi="Arial" w:cs="Arial"/>
        </w:rPr>
        <w:t>through</w:t>
      </w:r>
      <w:r>
        <w:rPr>
          <w:rFonts w:ascii="Arial" w:hAnsi="Arial" w:cs="Arial"/>
        </w:rPr>
        <w:t xml:space="preserve"> the questionnaire that the I-fit system had a limit on the number of health records that could searched for during a single search, this issue was discussed at interview.  The response at interview was</w:t>
      </w:r>
      <w:r w:rsidR="00974650">
        <w:rPr>
          <w:rFonts w:ascii="Arial" w:hAnsi="Arial" w:cs="Arial"/>
        </w:rPr>
        <w:t xml:space="preserve"> that the system does have</w:t>
      </w:r>
      <w:r>
        <w:rPr>
          <w:rFonts w:ascii="Arial" w:hAnsi="Arial" w:cs="Arial"/>
        </w:rPr>
        <w:t xml:space="preserve"> limitations </w:t>
      </w:r>
      <w:r w:rsidR="00974650">
        <w:rPr>
          <w:rFonts w:ascii="Arial" w:hAnsi="Arial" w:cs="Arial"/>
        </w:rPr>
        <w:t xml:space="preserve">on number of </w:t>
      </w:r>
      <w:r w:rsidR="00D738F3">
        <w:rPr>
          <w:rFonts w:ascii="Arial" w:hAnsi="Arial" w:cs="Arial"/>
        </w:rPr>
        <w:t>records that can be searched</w:t>
      </w:r>
      <w:r w:rsidR="00974650">
        <w:rPr>
          <w:rFonts w:ascii="Arial" w:hAnsi="Arial" w:cs="Arial"/>
        </w:rPr>
        <w:t>.  The project board</w:t>
      </w:r>
      <w:r>
        <w:rPr>
          <w:rFonts w:ascii="Arial" w:hAnsi="Arial" w:cs="Arial"/>
        </w:rPr>
        <w:t xml:space="preserve"> were aware</w:t>
      </w:r>
      <w:r w:rsidR="00974650">
        <w:rPr>
          <w:rFonts w:ascii="Arial" w:hAnsi="Arial" w:cs="Arial"/>
        </w:rPr>
        <w:t xml:space="preserve"> of this issue but evaluated</w:t>
      </w:r>
      <w:r>
        <w:rPr>
          <w:rFonts w:ascii="Arial" w:hAnsi="Arial" w:cs="Arial"/>
        </w:rPr>
        <w:t xml:space="preserve"> </w:t>
      </w:r>
      <w:r w:rsidR="00974650">
        <w:rPr>
          <w:rFonts w:ascii="Arial" w:hAnsi="Arial" w:cs="Arial"/>
        </w:rPr>
        <w:t xml:space="preserve">that the </w:t>
      </w:r>
      <w:r>
        <w:rPr>
          <w:rFonts w:ascii="Arial" w:hAnsi="Arial" w:cs="Arial"/>
        </w:rPr>
        <w:t>negative effect</w:t>
      </w:r>
      <w:r w:rsidR="00974650">
        <w:rPr>
          <w:rFonts w:ascii="Arial" w:hAnsi="Arial" w:cs="Arial"/>
        </w:rPr>
        <w:t xml:space="preserve"> would only be on a minor amount of service user</w:t>
      </w:r>
      <w:r>
        <w:rPr>
          <w:rFonts w:ascii="Arial" w:hAnsi="Arial" w:cs="Arial"/>
        </w:rPr>
        <w:t xml:space="preserve"> that required details on a large number of health records at one time, the cost and work to resol</w:t>
      </w:r>
      <w:r w:rsidR="00627BA0">
        <w:rPr>
          <w:rFonts w:ascii="Arial" w:hAnsi="Arial" w:cs="Arial"/>
        </w:rPr>
        <w:t>v</w:t>
      </w:r>
      <w:r>
        <w:rPr>
          <w:rFonts w:ascii="Arial" w:hAnsi="Arial" w:cs="Arial"/>
        </w:rPr>
        <w:t xml:space="preserve">e the issue was not deemed financially viable.  </w:t>
      </w:r>
    </w:p>
    <w:p w:rsidR="00323C5F" w:rsidRPr="00D509B5" w:rsidRDefault="00323C5F" w:rsidP="00323C5F">
      <w:pPr>
        <w:spacing w:line="20" w:lineRule="atLeast"/>
        <w:rPr>
          <w:rFonts w:ascii="Arial" w:hAnsi="Arial" w:cs="Arial"/>
          <w:u w:val="single"/>
        </w:rPr>
      </w:pPr>
      <w:r w:rsidRPr="00D509B5">
        <w:rPr>
          <w:rFonts w:ascii="Arial" w:hAnsi="Arial" w:cs="Arial"/>
          <w:u w:val="single"/>
        </w:rPr>
        <w:t>Field-Test Results</w:t>
      </w:r>
    </w:p>
    <w:p w:rsidR="00323C5F" w:rsidRPr="00696559" w:rsidRDefault="00323C5F" w:rsidP="00323C5F">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 xml:space="preserve">Below is a table of results of the </w:t>
      </w:r>
      <w:r w:rsidR="00974650">
        <w:rPr>
          <w:rFonts w:ascii="Arial" w:eastAsia="+mn-ea" w:hAnsi="Arial" w:cs="Arial"/>
          <w:color w:val="000000"/>
          <w:kern w:val="24"/>
          <w:lang w:val="en-US"/>
        </w:rPr>
        <w:t>field-</w:t>
      </w:r>
      <w:r w:rsidRPr="00696559">
        <w:rPr>
          <w:rFonts w:ascii="Arial" w:eastAsia="+mn-ea" w:hAnsi="Arial" w:cs="Arial"/>
          <w:color w:val="000000"/>
          <w:kern w:val="24"/>
          <w:lang w:val="en-US"/>
        </w:rPr>
        <w:t xml:space="preserve">test with a simple </w:t>
      </w:r>
      <w:r w:rsidR="00974650">
        <w:rPr>
          <w:rFonts w:ascii="Arial" w:eastAsia="+mn-ea" w:hAnsi="Arial" w:cs="Arial"/>
          <w:color w:val="000000"/>
          <w:kern w:val="24"/>
          <w:lang w:val="en-US"/>
        </w:rPr>
        <w:t>pass or fail if the RFID tag</w:t>
      </w:r>
      <w:r w:rsidRPr="00696559">
        <w:rPr>
          <w:rFonts w:ascii="Arial" w:eastAsia="+mn-ea" w:hAnsi="Arial" w:cs="Arial"/>
          <w:color w:val="000000"/>
          <w:kern w:val="24"/>
          <w:lang w:val="en-US"/>
        </w:rPr>
        <w:t xml:space="preserve"> registered </w:t>
      </w:r>
      <w:r w:rsidR="00974650">
        <w:rPr>
          <w:rFonts w:ascii="Arial" w:eastAsia="+mn-ea" w:hAnsi="Arial" w:cs="Arial"/>
          <w:color w:val="000000"/>
          <w:kern w:val="24"/>
          <w:lang w:val="en-US"/>
        </w:rPr>
        <w:t xml:space="preserve">movement </w:t>
      </w:r>
      <w:r w:rsidRPr="00696559">
        <w:rPr>
          <w:rFonts w:ascii="Arial" w:eastAsia="+mn-ea" w:hAnsi="Arial" w:cs="Arial"/>
          <w:color w:val="000000"/>
          <w:kern w:val="24"/>
          <w:lang w:val="en-US"/>
        </w:rPr>
        <w:t>as it passed each scanner on the acute hospital site.</w:t>
      </w:r>
    </w:p>
    <w:p w:rsidR="00323C5F" w:rsidRPr="00696559" w:rsidRDefault="00323C5F" w:rsidP="00323C5F">
      <w:pPr>
        <w:spacing w:line="20" w:lineRule="atLeast"/>
        <w:rPr>
          <w:rFonts w:ascii="Arial" w:eastAsia="+mn-ea" w:hAnsi="Arial" w:cs="Arial"/>
          <w:color w:val="000000"/>
          <w:kern w:val="24"/>
          <w:lang w:val="en-US"/>
        </w:rPr>
      </w:pPr>
      <w:r w:rsidRPr="00696559">
        <w:rPr>
          <w:rFonts w:ascii="Arial" w:eastAsia="+mn-ea" w:hAnsi="Arial" w:cs="Arial"/>
          <w:color w:val="000000"/>
          <w:kern w:val="24"/>
          <w:lang w:val="en-US"/>
        </w:rPr>
        <w:t xml:space="preserve"> </w:t>
      </w:r>
    </w:p>
    <w:tbl>
      <w:tblPr>
        <w:tblStyle w:val="GridTable7Colorful-Accent3"/>
        <w:tblW w:w="8196" w:type="dxa"/>
        <w:tblLook w:val="04A0" w:firstRow="1" w:lastRow="0" w:firstColumn="1" w:lastColumn="0" w:noHBand="0" w:noVBand="1"/>
      </w:tblPr>
      <w:tblGrid>
        <w:gridCol w:w="2122"/>
        <w:gridCol w:w="654"/>
        <w:gridCol w:w="1084"/>
        <w:gridCol w:w="1084"/>
        <w:gridCol w:w="1084"/>
        <w:gridCol w:w="1084"/>
        <w:gridCol w:w="1084"/>
      </w:tblGrid>
      <w:tr w:rsidR="00323C5F" w:rsidRPr="00696559" w:rsidTr="00D8564B">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122" w:type="dxa"/>
            <w:noWrap/>
            <w:hideMark/>
          </w:tcPr>
          <w:p w:rsidR="00323C5F" w:rsidRPr="00696559" w:rsidRDefault="00323C5F" w:rsidP="00D8564B">
            <w:pPr>
              <w:spacing w:line="20" w:lineRule="atLeast"/>
              <w:rPr>
                <w:rFonts w:ascii="Arial" w:eastAsia="Times New Roman" w:hAnsi="Arial" w:cs="Arial"/>
                <w:color w:val="000000"/>
                <w:lang w:eastAsia="en-GB"/>
              </w:rPr>
            </w:pPr>
            <w:r w:rsidRPr="00696559">
              <w:rPr>
                <w:rFonts w:ascii="Arial" w:eastAsia="Times New Roman" w:hAnsi="Arial" w:cs="Arial"/>
                <w:color w:val="000000"/>
                <w:lang w:eastAsia="en-GB"/>
              </w:rPr>
              <w:t>Health Record RFID location for test</w:t>
            </w:r>
          </w:p>
        </w:tc>
        <w:tc>
          <w:tcPr>
            <w:tcW w:w="654" w:type="dxa"/>
            <w:noWrap/>
            <w:hideMark/>
          </w:tcPr>
          <w:p w:rsidR="00323C5F" w:rsidRPr="00696559" w:rsidRDefault="00323C5F" w:rsidP="00D8564B">
            <w:pPr>
              <w:spacing w:line="2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Set</w:t>
            </w:r>
          </w:p>
        </w:tc>
        <w:tc>
          <w:tcPr>
            <w:tcW w:w="1084" w:type="dxa"/>
            <w:noWrap/>
            <w:hideMark/>
          </w:tcPr>
          <w:p w:rsidR="00323C5F" w:rsidRPr="00696559" w:rsidRDefault="00323C5F" w:rsidP="00D8564B">
            <w:pPr>
              <w:spacing w:line="2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Sensor 1</w:t>
            </w:r>
          </w:p>
        </w:tc>
        <w:tc>
          <w:tcPr>
            <w:tcW w:w="1084" w:type="dxa"/>
            <w:noWrap/>
            <w:hideMark/>
          </w:tcPr>
          <w:p w:rsidR="00323C5F" w:rsidRPr="00696559" w:rsidRDefault="00323C5F" w:rsidP="00D8564B">
            <w:pPr>
              <w:spacing w:line="2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Sensor 2</w:t>
            </w:r>
          </w:p>
        </w:tc>
        <w:tc>
          <w:tcPr>
            <w:tcW w:w="1084" w:type="dxa"/>
            <w:noWrap/>
            <w:hideMark/>
          </w:tcPr>
          <w:p w:rsidR="00323C5F" w:rsidRPr="00696559" w:rsidRDefault="00323C5F" w:rsidP="00D8564B">
            <w:pPr>
              <w:spacing w:line="2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Sensor 3</w:t>
            </w:r>
          </w:p>
        </w:tc>
        <w:tc>
          <w:tcPr>
            <w:tcW w:w="1084" w:type="dxa"/>
            <w:noWrap/>
            <w:hideMark/>
          </w:tcPr>
          <w:p w:rsidR="00323C5F" w:rsidRPr="00696559" w:rsidRDefault="00323C5F" w:rsidP="00D8564B">
            <w:pPr>
              <w:spacing w:line="2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Sensor 4</w:t>
            </w:r>
          </w:p>
        </w:tc>
        <w:tc>
          <w:tcPr>
            <w:tcW w:w="1084" w:type="dxa"/>
            <w:noWrap/>
            <w:hideMark/>
          </w:tcPr>
          <w:p w:rsidR="00323C5F" w:rsidRPr="00696559" w:rsidRDefault="00323C5F" w:rsidP="00D8564B">
            <w:pPr>
              <w:spacing w:line="2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Sensor 5</w:t>
            </w:r>
          </w:p>
        </w:tc>
      </w:tr>
      <w:tr w:rsidR="00323C5F" w:rsidRPr="00696559" w:rsidTr="00D8564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323C5F" w:rsidRPr="00696559" w:rsidRDefault="00323C5F" w:rsidP="00D8564B">
            <w:pPr>
              <w:spacing w:line="20" w:lineRule="atLeast"/>
              <w:jc w:val="center"/>
              <w:rPr>
                <w:rFonts w:ascii="Arial" w:eastAsia="Times New Roman" w:hAnsi="Arial" w:cs="Arial"/>
                <w:color w:val="000000"/>
                <w:lang w:eastAsia="en-GB"/>
              </w:rPr>
            </w:pPr>
            <w:r w:rsidRPr="00696559">
              <w:rPr>
                <w:rFonts w:ascii="Arial" w:eastAsia="Times New Roman" w:hAnsi="Arial" w:cs="Arial"/>
                <w:color w:val="000000"/>
                <w:lang w:eastAsia="en-GB"/>
              </w:rPr>
              <w:t>Obstructed By Hand or Arm</w:t>
            </w:r>
          </w:p>
        </w:tc>
        <w:tc>
          <w:tcPr>
            <w:tcW w:w="654" w:type="dxa"/>
            <w:noWrap/>
            <w:hideMark/>
          </w:tcPr>
          <w:p w:rsidR="00323C5F" w:rsidRPr="00696559" w:rsidRDefault="00323C5F" w:rsidP="00D8564B">
            <w:pPr>
              <w:spacing w:line="20" w:lineRule="atLeas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1</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r>
      <w:tr w:rsidR="00323C5F" w:rsidRPr="00696559" w:rsidTr="00D8564B">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2</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r>
      <w:tr w:rsidR="00323C5F" w:rsidRPr="00696559" w:rsidTr="00D8564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3</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r>
      <w:tr w:rsidR="00323C5F" w:rsidRPr="00696559" w:rsidTr="00D8564B">
        <w:trPr>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323C5F" w:rsidRPr="00696559" w:rsidRDefault="00323C5F" w:rsidP="00D8564B">
            <w:pPr>
              <w:spacing w:line="20" w:lineRule="atLeast"/>
              <w:jc w:val="center"/>
              <w:rPr>
                <w:rFonts w:ascii="Arial" w:eastAsia="Times New Roman" w:hAnsi="Arial" w:cs="Arial"/>
                <w:color w:val="000000"/>
                <w:lang w:eastAsia="en-GB"/>
              </w:rPr>
            </w:pPr>
            <w:r w:rsidRPr="00696559">
              <w:rPr>
                <w:rFonts w:ascii="Arial" w:eastAsia="Times New Roman" w:hAnsi="Arial" w:cs="Arial"/>
                <w:color w:val="000000"/>
                <w:lang w:eastAsia="en-GB"/>
              </w:rPr>
              <w:t>Placed on Top of Trolley</w:t>
            </w:r>
          </w:p>
        </w:tc>
        <w:tc>
          <w:tcPr>
            <w:tcW w:w="654" w:type="dxa"/>
            <w:noWrap/>
            <w:hideMark/>
          </w:tcPr>
          <w:p w:rsidR="00323C5F" w:rsidRPr="00696559" w:rsidRDefault="00323C5F" w:rsidP="00D8564B">
            <w:pPr>
              <w:spacing w:line="20" w:lineRule="atLeast"/>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1</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r>
      <w:tr w:rsidR="00323C5F" w:rsidRPr="00696559" w:rsidTr="00D8564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2</w:t>
            </w:r>
          </w:p>
        </w:tc>
        <w:tc>
          <w:tcPr>
            <w:tcW w:w="1084" w:type="dxa"/>
            <w:shd w:val="clear" w:color="auto" w:fill="A8D08D" w:themeFill="accent6" w:themeFillTint="99"/>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r>
      <w:tr w:rsidR="00323C5F" w:rsidRPr="00696559" w:rsidTr="00D8564B">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3</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c>
          <w:tcPr>
            <w:tcW w:w="1084" w:type="dxa"/>
            <w:shd w:val="clear" w:color="auto" w:fill="A8D08D" w:themeFill="accent6" w:themeFillTint="99"/>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Pass</w:t>
            </w:r>
          </w:p>
        </w:tc>
      </w:tr>
      <w:tr w:rsidR="00323C5F" w:rsidRPr="00696559" w:rsidTr="00D8564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val="restart"/>
            <w:noWrap/>
            <w:hideMark/>
          </w:tcPr>
          <w:p w:rsidR="00323C5F" w:rsidRPr="00696559" w:rsidRDefault="00323C5F" w:rsidP="00D8564B">
            <w:pPr>
              <w:spacing w:line="20" w:lineRule="atLeast"/>
              <w:jc w:val="center"/>
              <w:rPr>
                <w:rFonts w:ascii="Arial" w:eastAsia="Times New Roman" w:hAnsi="Arial" w:cs="Arial"/>
                <w:color w:val="000000"/>
                <w:lang w:eastAsia="en-GB"/>
              </w:rPr>
            </w:pPr>
            <w:r w:rsidRPr="00696559">
              <w:rPr>
                <w:rFonts w:ascii="Arial" w:eastAsia="Times New Roman" w:hAnsi="Arial" w:cs="Arial"/>
                <w:color w:val="000000"/>
                <w:lang w:eastAsia="en-GB"/>
              </w:rPr>
              <w:t>Placed on Bottom Trolley</w:t>
            </w:r>
          </w:p>
        </w:tc>
        <w:tc>
          <w:tcPr>
            <w:tcW w:w="654" w:type="dxa"/>
            <w:noWrap/>
            <w:hideMark/>
          </w:tcPr>
          <w:p w:rsidR="00323C5F" w:rsidRPr="00696559" w:rsidRDefault="00323C5F" w:rsidP="00D8564B">
            <w:pPr>
              <w:spacing w:line="20" w:lineRule="atLeas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1</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r>
      <w:tr w:rsidR="00323C5F" w:rsidRPr="00696559" w:rsidTr="00D8564B">
        <w:trPr>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2</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r>
      <w:tr w:rsidR="00323C5F" w:rsidRPr="00696559" w:rsidTr="00D8564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22" w:type="dxa"/>
            <w:vMerge/>
            <w:hideMark/>
          </w:tcPr>
          <w:p w:rsidR="00323C5F" w:rsidRPr="00696559" w:rsidRDefault="00323C5F" w:rsidP="00D8564B">
            <w:pPr>
              <w:spacing w:line="20" w:lineRule="atLeast"/>
              <w:rPr>
                <w:rFonts w:ascii="Arial" w:eastAsia="Times New Roman" w:hAnsi="Arial" w:cs="Arial"/>
                <w:color w:val="000000"/>
                <w:lang w:eastAsia="en-GB"/>
              </w:rPr>
            </w:pPr>
          </w:p>
        </w:tc>
        <w:tc>
          <w:tcPr>
            <w:tcW w:w="654" w:type="dxa"/>
            <w:noWrap/>
            <w:hideMark/>
          </w:tcPr>
          <w:p w:rsidR="00323C5F" w:rsidRPr="00696559" w:rsidRDefault="00323C5F" w:rsidP="00D8564B">
            <w:pPr>
              <w:spacing w:line="20" w:lineRule="atLeast"/>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3</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c>
          <w:tcPr>
            <w:tcW w:w="1084" w:type="dxa"/>
            <w:shd w:val="clear" w:color="auto" w:fill="FF5050"/>
            <w:noWrap/>
            <w:hideMark/>
          </w:tcPr>
          <w:p w:rsidR="00323C5F" w:rsidRPr="00696559" w:rsidRDefault="00323C5F" w:rsidP="00D8564B">
            <w:pPr>
              <w:spacing w:line="2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696559">
              <w:rPr>
                <w:rFonts w:ascii="Arial" w:eastAsia="Times New Roman" w:hAnsi="Arial" w:cs="Arial"/>
                <w:color w:val="000000"/>
                <w:lang w:eastAsia="en-GB"/>
              </w:rPr>
              <w:t>Fail</w:t>
            </w:r>
          </w:p>
        </w:tc>
      </w:tr>
    </w:tbl>
    <w:p w:rsidR="00323C5F" w:rsidRPr="00696559" w:rsidRDefault="00323C5F" w:rsidP="00323C5F">
      <w:pPr>
        <w:spacing w:line="20" w:lineRule="atLeast"/>
        <w:rPr>
          <w:rFonts w:ascii="Arial" w:eastAsia="+mn-ea" w:hAnsi="Arial" w:cs="Arial"/>
          <w:color w:val="000000"/>
          <w:kern w:val="24"/>
          <w:lang w:val="en-US"/>
        </w:rPr>
      </w:pPr>
    </w:p>
    <w:p w:rsidR="00323C5F" w:rsidRPr="00696559" w:rsidRDefault="00323C5F" w:rsidP="00323C5F">
      <w:pPr>
        <w:spacing w:line="20" w:lineRule="atLeast"/>
        <w:rPr>
          <w:rFonts w:ascii="Arial" w:hAnsi="Arial" w:cs="Arial"/>
          <w:i/>
        </w:rPr>
      </w:pPr>
      <w:r w:rsidRPr="00696559">
        <w:rPr>
          <w:rFonts w:ascii="Arial" w:eastAsia="+mn-ea" w:hAnsi="Arial" w:cs="Arial"/>
          <w:i/>
          <w:color w:val="000000"/>
          <w:kern w:val="24"/>
          <w:lang w:val="en-US"/>
        </w:rPr>
        <w:t>Table 1 – Results from field-test of health records RFID tags at Wrexham Maelor Hospital</w:t>
      </w:r>
    </w:p>
    <w:p w:rsidR="00323C5F" w:rsidRPr="00D509B5" w:rsidRDefault="00323C5F" w:rsidP="00323C5F">
      <w:pPr>
        <w:spacing w:line="20" w:lineRule="atLeast"/>
        <w:rPr>
          <w:rFonts w:ascii="Arial" w:hAnsi="Arial" w:cs="Arial"/>
          <w:u w:val="single"/>
        </w:rPr>
      </w:pPr>
      <w:r w:rsidRPr="00D509B5">
        <w:rPr>
          <w:rFonts w:ascii="Arial" w:hAnsi="Arial" w:cs="Arial"/>
          <w:u w:val="single"/>
        </w:rPr>
        <w:t>Questionnaire Results</w:t>
      </w:r>
    </w:p>
    <w:p w:rsidR="00323C5F" w:rsidRPr="00696559" w:rsidRDefault="00323C5F" w:rsidP="00323C5F">
      <w:pPr>
        <w:spacing w:line="20" w:lineRule="atLeast"/>
        <w:rPr>
          <w:rFonts w:ascii="Arial" w:hAnsi="Arial" w:cs="Arial"/>
        </w:rPr>
      </w:pPr>
      <w:r w:rsidRPr="00696559">
        <w:rPr>
          <w:rFonts w:ascii="Arial" w:hAnsi="Arial" w:cs="Arial"/>
        </w:rPr>
        <w:t xml:space="preserve">The evidence gathered from this section of the questionnaire suggests that there is a good fit between individual and technology.  Almost all users have gained training on the system and the vast majority of the staff questioned have a good level of IT literacy and are confident in their skills whilst using the I-fit system.  As a further piece of evidence to strengthen the case that the fit between individual and technology is robust, 72% questioned (Graph 4) believed that the implementation of the I-fit system has improved the way that they work. </w:t>
      </w:r>
    </w:p>
    <w:p w:rsidR="00323C5F" w:rsidRPr="00696559" w:rsidRDefault="00323C5F" w:rsidP="00323C5F">
      <w:pPr>
        <w:spacing w:line="20" w:lineRule="atLeast"/>
        <w:rPr>
          <w:rFonts w:ascii="Arial" w:eastAsia="+mn-ea" w:hAnsi="Arial" w:cs="Arial"/>
          <w:color w:val="000000"/>
          <w:kern w:val="24"/>
          <w:lang w:val="en-US"/>
        </w:rPr>
      </w:pPr>
      <w:r>
        <w:rPr>
          <w:rFonts w:ascii="Arial" w:hAnsi="Arial" w:cs="Arial"/>
        </w:rPr>
        <w:t xml:space="preserve">The second part of the questionnaire distributed to system users was based on the </w:t>
      </w:r>
      <w:r w:rsidRPr="00696559">
        <w:rPr>
          <w:rFonts w:ascii="Arial" w:hAnsi="Arial" w:cs="Arial"/>
        </w:rPr>
        <w:t xml:space="preserve">System </w:t>
      </w:r>
      <w:r>
        <w:rPr>
          <w:rFonts w:ascii="Arial" w:hAnsi="Arial" w:cs="Arial"/>
        </w:rPr>
        <w:t>Usability S</w:t>
      </w:r>
      <w:r w:rsidRPr="00696559">
        <w:rPr>
          <w:rFonts w:ascii="Arial" w:hAnsi="Arial" w:cs="Arial"/>
        </w:rPr>
        <w:t>cale</w:t>
      </w:r>
      <w:r>
        <w:rPr>
          <w:rFonts w:ascii="Arial" w:eastAsia="+mn-ea" w:hAnsi="Arial" w:cs="Arial"/>
          <w:color w:val="000000"/>
          <w:kern w:val="24"/>
          <w:lang w:val="en-US"/>
        </w:rPr>
        <w:t>, a short survey that provides an overall score of the usability of syste</w:t>
      </w:r>
      <w:r w:rsidR="00D738F3">
        <w:rPr>
          <w:rFonts w:ascii="Arial" w:eastAsia="+mn-ea" w:hAnsi="Arial" w:cs="Arial"/>
          <w:color w:val="000000"/>
          <w:kern w:val="24"/>
          <w:lang w:val="en-US"/>
        </w:rPr>
        <w:t>m the survey is being applied</w:t>
      </w:r>
      <w:r>
        <w:rPr>
          <w:rFonts w:ascii="Arial" w:eastAsia="+mn-ea" w:hAnsi="Arial" w:cs="Arial"/>
          <w:color w:val="000000"/>
          <w:kern w:val="24"/>
          <w:lang w:val="en-US"/>
        </w:rPr>
        <w:t xml:space="preserve">. </w:t>
      </w:r>
    </w:p>
    <w:p w:rsidR="00323C5F" w:rsidRDefault="00323C5F" w:rsidP="00323C5F">
      <w:pPr>
        <w:spacing w:line="20" w:lineRule="atLeast"/>
        <w:rPr>
          <w:rFonts w:ascii="Arial" w:hAnsi="Arial" w:cs="Arial"/>
        </w:rPr>
      </w:pPr>
      <w:r w:rsidRPr="00696559">
        <w:rPr>
          <w:rFonts w:ascii="Arial" w:eastAsia="+mn-ea" w:hAnsi="Arial" w:cs="Arial"/>
          <w:color w:val="000000"/>
          <w:kern w:val="24"/>
          <w:lang w:val="en-US"/>
        </w:rPr>
        <w:t xml:space="preserve">The </w:t>
      </w:r>
      <w:r>
        <w:rPr>
          <w:rFonts w:ascii="Arial" w:eastAsia="+mn-ea" w:hAnsi="Arial" w:cs="Arial"/>
          <w:color w:val="000000"/>
          <w:kern w:val="24"/>
          <w:lang w:val="en-US"/>
        </w:rPr>
        <w:t>survey consists of ten short</w:t>
      </w:r>
      <w:r w:rsidRPr="00696559">
        <w:rPr>
          <w:rFonts w:ascii="Arial" w:eastAsia="+mn-ea" w:hAnsi="Arial" w:cs="Arial"/>
          <w:color w:val="000000"/>
          <w:kern w:val="24"/>
          <w:lang w:val="en-US"/>
        </w:rPr>
        <w:t xml:space="preserve"> questions that </w:t>
      </w:r>
      <w:r>
        <w:rPr>
          <w:rFonts w:ascii="Arial" w:eastAsia="+mn-ea" w:hAnsi="Arial" w:cs="Arial"/>
          <w:color w:val="000000"/>
          <w:kern w:val="24"/>
          <w:lang w:val="en-US"/>
        </w:rPr>
        <w:t xml:space="preserve">are </w:t>
      </w:r>
      <w:r w:rsidRPr="00696559">
        <w:rPr>
          <w:rFonts w:ascii="Arial" w:eastAsia="+mn-ea" w:hAnsi="Arial" w:cs="Arial"/>
          <w:color w:val="000000"/>
          <w:kern w:val="24"/>
          <w:lang w:val="en-US"/>
        </w:rPr>
        <w:t xml:space="preserve">answered </w:t>
      </w:r>
      <w:r>
        <w:rPr>
          <w:rFonts w:ascii="Arial" w:eastAsia="+mn-ea" w:hAnsi="Arial" w:cs="Arial"/>
          <w:color w:val="000000"/>
          <w:kern w:val="24"/>
          <w:lang w:val="en-US"/>
        </w:rPr>
        <w:t>through</w:t>
      </w:r>
      <w:r w:rsidRPr="00696559">
        <w:rPr>
          <w:rFonts w:ascii="Arial" w:eastAsia="+mn-ea" w:hAnsi="Arial" w:cs="Arial"/>
          <w:color w:val="000000"/>
          <w:kern w:val="24"/>
          <w:lang w:val="en-US"/>
        </w:rPr>
        <w:t xml:space="preserve"> </w:t>
      </w:r>
      <w:r w:rsidR="00D738F3" w:rsidRPr="00696559">
        <w:rPr>
          <w:rFonts w:ascii="Arial" w:eastAsia="+mn-ea" w:hAnsi="Arial" w:cs="Arial"/>
          <w:color w:val="000000"/>
          <w:kern w:val="24"/>
          <w:lang w:val="en-US"/>
        </w:rPr>
        <w:t>multiple-choice</w:t>
      </w:r>
      <w:r w:rsidRPr="00696559">
        <w:rPr>
          <w:rFonts w:ascii="Arial" w:eastAsia="+mn-ea" w:hAnsi="Arial" w:cs="Arial"/>
          <w:color w:val="000000"/>
          <w:kern w:val="24"/>
          <w:lang w:val="en-US"/>
        </w:rPr>
        <w:t xml:space="preserve"> </w:t>
      </w:r>
      <w:r>
        <w:rPr>
          <w:rFonts w:ascii="Arial" w:eastAsia="+mn-ea" w:hAnsi="Arial" w:cs="Arial"/>
          <w:color w:val="000000"/>
          <w:kern w:val="24"/>
          <w:lang w:val="en-US"/>
        </w:rPr>
        <w:t>options.  There are five options to select from with answers ranging between</w:t>
      </w:r>
      <w:r w:rsidRPr="00696559">
        <w:rPr>
          <w:rFonts w:ascii="Arial" w:eastAsia="+mn-ea" w:hAnsi="Arial" w:cs="Arial"/>
          <w:color w:val="000000"/>
          <w:kern w:val="24"/>
          <w:lang w:val="en-US"/>
        </w:rPr>
        <w:t xml:space="preserve"> Strongly Disagree</w:t>
      </w:r>
      <w:r>
        <w:rPr>
          <w:rFonts w:ascii="Arial" w:eastAsia="+mn-ea" w:hAnsi="Arial" w:cs="Arial"/>
          <w:color w:val="000000"/>
          <w:kern w:val="24"/>
          <w:lang w:val="en-US"/>
        </w:rPr>
        <w:t>ing</w:t>
      </w:r>
      <w:r w:rsidRPr="00696559">
        <w:rPr>
          <w:rFonts w:ascii="Arial" w:eastAsia="+mn-ea" w:hAnsi="Arial" w:cs="Arial"/>
          <w:color w:val="000000"/>
          <w:kern w:val="24"/>
          <w:lang w:val="en-US"/>
        </w:rPr>
        <w:t xml:space="preserve"> to Strongly Agree</w:t>
      </w:r>
      <w:r>
        <w:rPr>
          <w:rFonts w:ascii="Arial" w:eastAsia="+mn-ea" w:hAnsi="Arial" w:cs="Arial"/>
          <w:color w:val="000000"/>
          <w:kern w:val="24"/>
          <w:lang w:val="en-US"/>
        </w:rPr>
        <w:t xml:space="preserve">ing with a score weighting of between 1-5, to a series of statements about the product or system. As </w:t>
      </w:r>
      <w:proofErr w:type="spellStart"/>
      <w:r w:rsidRPr="00424492">
        <w:rPr>
          <w:rFonts w:ascii="Arial" w:hAnsi="Arial" w:cs="Arial"/>
        </w:rPr>
        <w:t>Tullis</w:t>
      </w:r>
      <w:proofErr w:type="spellEnd"/>
      <w:r w:rsidRPr="00424492">
        <w:rPr>
          <w:rFonts w:ascii="Arial" w:hAnsi="Arial" w:cs="Arial"/>
        </w:rPr>
        <w:t xml:space="preserve"> and Stetson’s </w:t>
      </w:r>
      <w:r w:rsidR="00974650">
        <w:rPr>
          <w:rFonts w:ascii="Arial" w:hAnsi="Arial" w:cs="Arial"/>
        </w:rPr>
        <w:t>2004</w:t>
      </w:r>
      <w:r w:rsidRPr="00424492">
        <w:rPr>
          <w:rFonts w:ascii="Arial" w:hAnsi="Arial" w:cs="Arial"/>
        </w:rPr>
        <w:t xml:space="preserve"> research </w:t>
      </w:r>
      <w:r w:rsidR="00D738F3" w:rsidRPr="00424492">
        <w:rPr>
          <w:rFonts w:ascii="Arial" w:hAnsi="Arial" w:cs="Arial"/>
        </w:rPr>
        <w:t>show,</w:t>
      </w:r>
      <w:r w:rsidRPr="00424492">
        <w:rPr>
          <w:rFonts w:ascii="Arial" w:hAnsi="Arial" w:cs="Arial"/>
        </w:rPr>
        <w:t xml:space="preserve"> the System Usability System can be applied to a small sample of users and produce meaningful evaluation on the </w:t>
      </w:r>
      <w:r w:rsidR="00D738F3" w:rsidRPr="00424492">
        <w:rPr>
          <w:rFonts w:ascii="Arial" w:hAnsi="Arial" w:cs="Arial"/>
        </w:rPr>
        <w:t>user’s</w:t>
      </w:r>
      <w:r w:rsidRPr="00424492">
        <w:rPr>
          <w:rFonts w:ascii="Arial" w:hAnsi="Arial" w:cs="Arial"/>
        </w:rPr>
        <w:t xml:space="preserve"> view of the system.</w:t>
      </w:r>
      <w:r>
        <w:rPr>
          <w:rFonts w:ascii="Arial" w:hAnsi="Arial" w:cs="Arial"/>
        </w:rPr>
        <w:t xml:space="preserve">  The scores of the 10 survey questions answers are put through a mathematical calculation process that will provide an overall system user score that ranges between 1</w:t>
      </w:r>
      <w:r w:rsidR="00974650">
        <w:rPr>
          <w:rFonts w:ascii="Arial" w:hAnsi="Arial" w:cs="Arial"/>
        </w:rPr>
        <w:t xml:space="preserve"> being</w:t>
      </w:r>
      <w:r>
        <w:rPr>
          <w:rFonts w:ascii="Arial" w:hAnsi="Arial" w:cs="Arial"/>
        </w:rPr>
        <w:t xml:space="preserve"> worst and 100 being </w:t>
      </w:r>
      <w:r w:rsidR="00974650">
        <w:rPr>
          <w:rFonts w:ascii="Arial" w:hAnsi="Arial" w:cs="Arial"/>
        </w:rPr>
        <w:t xml:space="preserve">the </w:t>
      </w:r>
      <w:r>
        <w:rPr>
          <w:rFonts w:ascii="Arial" w:hAnsi="Arial" w:cs="Arial"/>
        </w:rPr>
        <w:t xml:space="preserve">best.  Any score above 68 would be deemed as being above average and any score below 68 would be deemed as below average. </w:t>
      </w:r>
    </w:p>
    <w:p w:rsidR="008A4302" w:rsidRDefault="008A4302" w:rsidP="00323C5F">
      <w:pPr>
        <w:spacing w:line="20" w:lineRule="atLeast"/>
        <w:rPr>
          <w:rFonts w:ascii="Arial" w:hAnsi="Arial" w:cs="Arial"/>
        </w:rPr>
      </w:pPr>
      <w:r>
        <w:rPr>
          <w:noProof/>
          <w:lang w:eastAsia="en-GB"/>
        </w:rPr>
        <w:drawing>
          <wp:inline distT="0" distB="0" distL="0" distR="0" wp14:anchorId="3BBDCD52" wp14:editId="26946ED8">
            <wp:extent cx="3935896" cy="2122999"/>
            <wp:effectExtent l="0" t="0" r="7620" b="1079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A4302" w:rsidRPr="008A4302" w:rsidRDefault="008A4302" w:rsidP="00323C5F">
      <w:pPr>
        <w:spacing w:line="20" w:lineRule="atLeast"/>
        <w:rPr>
          <w:rFonts w:ascii="Arial" w:hAnsi="Arial" w:cs="Arial"/>
          <w:i/>
        </w:rPr>
      </w:pPr>
      <w:r w:rsidRPr="008A4302">
        <w:rPr>
          <w:rFonts w:ascii="Arial" w:hAnsi="Arial" w:cs="Arial"/>
          <w:i/>
        </w:rPr>
        <w:t>Graph 1 – Staff Survey SUS (appendix 1) “I found the training provided for the system sufficient”</w:t>
      </w:r>
    </w:p>
    <w:p w:rsidR="008A4302" w:rsidRDefault="008A4302" w:rsidP="00323C5F">
      <w:pPr>
        <w:spacing w:line="20" w:lineRule="atLeast"/>
        <w:rPr>
          <w:rFonts w:ascii="Arial" w:hAnsi="Arial" w:cs="Arial"/>
        </w:rPr>
      </w:pPr>
      <w:r>
        <w:rPr>
          <w:noProof/>
          <w:lang w:eastAsia="en-GB"/>
        </w:rPr>
        <w:drawing>
          <wp:inline distT="0" distB="0" distL="0" distR="0" wp14:anchorId="27E0F30A" wp14:editId="3E1E6FD3">
            <wp:extent cx="3919993" cy="2202511"/>
            <wp:effectExtent l="0" t="0" r="4445" b="762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A4302" w:rsidRPr="008A4302" w:rsidRDefault="008A4302" w:rsidP="008A4302">
      <w:pPr>
        <w:spacing w:line="20" w:lineRule="atLeast"/>
        <w:rPr>
          <w:rFonts w:ascii="Arial" w:hAnsi="Arial" w:cs="Arial"/>
          <w:i/>
        </w:rPr>
      </w:pPr>
      <w:r w:rsidRPr="008A4302">
        <w:rPr>
          <w:rFonts w:ascii="Arial" w:hAnsi="Arial" w:cs="Arial"/>
          <w:i/>
        </w:rPr>
        <w:t>Graph 2 – Staff Survey SUS (appendix 1) “I think the system is easy to use”</w:t>
      </w:r>
    </w:p>
    <w:p w:rsidR="008C4468" w:rsidRDefault="008A4302" w:rsidP="008C4468">
      <w:pPr>
        <w:spacing w:line="20" w:lineRule="atLeast"/>
        <w:rPr>
          <w:rFonts w:ascii="Arial" w:hAnsi="Arial" w:cs="Arial"/>
          <w:color w:val="FF0000"/>
          <w:shd w:val="clear" w:color="auto" w:fill="FFFFFF"/>
        </w:rPr>
      </w:pPr>
      <w:r>
        <w:rPr>
          <w:rFonts w:ascii="Arial" w:eastAsia="+mn-ea" w:hAnsi="Arial" w:cs="Arial"/>
          <w:color w:val="000000"/>
          <w:kern w:val="24"/>
          <w:lang w:val="en-US"/>
        </w:rPr>
        <w:t xml:space="preserve">The score of the Usability Survey that was applied to the questionnaire completed for the I-fit </w:t>
      </w:r>
      <w:r w:rsidRPr="00A65B5F">
        <w:rPr>
          <w:rFonts w:ascii="Arial" w:eastAsia="+mn-ea" w:hAnsi="Arial" w:cs="Arial"/>
          <w:kern w:val="24"/>
          <w:lang w:val="en-US"/>
        </w:rPr>
        <w:t xml:space="preserve">system was 80, indicating </w:t>
      </w:r>
      <w:r w:rsidRPr="007942DD">
        <w:rPr>
          <w:rFonts w:ascii="Arial" w:eastAsia="+mn-ea" w:hAnsi="Arial" w:cs="Arial"/>
          <w:color w:val="000000" w:themeColor="text1"/>
          <w:kern w:val="24"/>
          <w:lang w:val="en-US"/>
        </w:rPr>
        <w:t>and above average or good</w:t>
      </w:r>
      <w:r>
        <w:rPr>
          <w:rFonts w:ascii="Arial" w:eastAsia="+mn-ea" w:hAnsi="Arial" w:cs="Arial"/>
          <w:color w:val="000000" w:themeColor="text1"/>
          <w:kern w:val="24"/>
          <w:lang w:val="en-US"/>
        </w:rPr>
        <w:t xml:space="preserve"> to excellent</w:t>
      </w:r>
      <w:r w:rsidRPr="007942DD">
        <w:rPr>
          <w:rFonts w:ascii="Arial" w:eastAsia="+mn-ea" w:hAnsi="Arial" w:cs="Arial"/>
          <w:color w:val="000000" w:themeColor="text1"/>
          <w:kern w:val="24"/>
          <w:lang w:val="en-US"/>
        </w:rPr>
        <w:t xml:space="preserve"> rating for the systems</w:t>
      </w:r>
      <w:r w:rsidR="008C4468" w:rsidRPr="008C4468">
        <w:rPr>
          <w:rFonts w:ascii="Arial" w:eastAsia="+mn-ea" w:hAnsi="Arial" w:cs="Arial"/>
          <w:color w:val="000000" w:themeColor="text1"/>
          <w:kern w:val="24"/>
          <w:lang w:val="en-US"/>
        </w:rPr>
        <w:t xml:space="preserve"> </w:t>
      </w:r>
      <w:r w:rsidR="008C4468" w:rsidRPr="007942DD">
        <w:rPr>
          <w:rFonts w:ascii="Arial" w:eastAsia="+mn-ea" w:hAnsi="Arial" w:cs="Arial"/>
          <w:color w:val="000000" w:themeColor="text1"/>
          <w:kern w:val="24"/>
          <w:lang w:val="en-US"/>
        </w:rPr>
        <w:t>usability</w:t>
      </w:r>
      <w:r w:rsidR="008C4468">
        <w:rPr>
          <w:rFonts w:ascii="Arial" w:eastAsia="+mn-ea" w:hAnsi="Arial" w:cs="Arial"/>
          <w:color w:val="000000" w:themeColor="text1"/>
          <w:kern w:val="24"/>
          <w:lang w:val="en-US"/>
        </w:rPr>
        <w:t xml:space="preserve">.  It is important that the </w:t>
      </w:r>
      <w:r w:rsidR="008C4468" w:rsidRPr="007942DD">
        <w:rPr>
          <w:rFonts w:ascii="Arial" w:hAnsi="Arial" w:cs="Arial"/>
          <w:color w:val="000000" w:themeColor="text1"/>
          <w:shd w:val="clear" w:color="auto" w:fill="FFFFFF"/>
        </w:rPr>
        <w:t>System Usability Scale is not used as sole system of evaluation but rather in conjunction with other objective measure to ensure a more complete assessment.</w:t>
      </w:r>
    </w:p>
    <w:p w:rsidR="008A4302" w:rsidRDefault="008A4302" w:rsidP="00323C5F">
      <w:pPr>
        <w:spacing w:line="20" w:lineRule="atLeast"/>
        <w:rPr>
          <w:rFonts w:ascii="Arial" w:hAnsi="Arial" w:cs="Arial"/>
        </w:rPr>
      </w:pPr>
    </w:p>
    <w:p w:rsidR="00323C5F" w:rsidRDefault="00323C5F" w:rsidP="00323C5F">
      <w:pPr>
        <w:spacing w:line="20" w:lineRule="atLeast"/>
        <w:rPr>
          <w:rFonts w:ascii="Arial" w:hAnsi="Arial" w:cs="Arial"/>
        </w:rPr>
      </w:pPr>
      <w:r>
        <w:rPr>
          <w:noProof/>
          <w:lang w:eastAsia="en-GB"/>
        </w:rPr>
        <w:drawing>
          <wp:inline distT="0" distB="0" distL="0" distR="0" wp14:anchorId="1A72397D" wp14:editId="2B14247D">
            <wp:extent cx="4468633" cy="1476066"/>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960" t="46102" r="34378" b="35200"/>
                    <a:stretch/>
                  </pic:blipFill>
                  <pic:spPr bwMode="auto">
                    <a:xfrm>
                      <a:off x="0" y="0"/>
                      <a:ext cx="4508270" cy="1489159"/>
                    </a:xfrm>
                    <a:prstGeom prst="rect">
                      <a:avLst/>
                    </a:prstGeom>
                    <a:ln>
                      <a:noFill/>
                    </a:ln>
                    <a:extLst>
                      <a:ext uri="{53640926-AAD7-44D8-BBD7-CCE9431645EC}">
                        <a14:shadowObscured xmlns:a14="http://schemas.microsoft.com/office/drawing/2010/main"/>
                      </a:ext>
                    </a:extLst>
                  </pic:spPr>
                </pic:pic>
              </a:graphicData>
            </a:graphic>
          </wp:inline>
        </w:drawing>
      </w:r>
    </w:p>
    <w:p w:rsidR="00323C5F" w:rsidRPr="008A4302" w:rsidRDefault="00323C5F" w:rsidP="00323C5F">
      <w:pPr>
        <w:spacing w:line="20" w:lineRule="atLeast"/>
        <w:rPr>
          <w:rFonts w:ascii="Arial" w:hAnsi="Arial" w:cs="Arial"/>
          <w:i/>
        </w:rPr>
      </w:pPr>
      <w:r w:rsidRPr="008A4302">
        <w:rPr>
          <w:rFonts w:ascii="Arial" w:hAnsi="Arial" w:cs="Arial"/>
          <w:i/>
        </w:rPr>
        <w:t>Figure 3 – System Usability Score Results Chart (</w:t>
      </w:r>
      <w:r w:rsidRPr="008A4302">
        <w:rPr>
          <w:rFonts w:ascii="Arial" w:hAnsi="Arial" w:cs="Arial"/>
          <w:i/>
          <w:shd w:val="clear" w:color="auto" w:fill="FFFFFF"/>
        </w:rPr>
        <w:t>Bangor, 2009)</w:t>
      </w:r>
    </w:p>
    <w:p w:rsidR="00323C5F" w:rsidRDefault="00323C5F" w:rsidP="00323C5F">
      <w:pPr>
        <w:spacing w:line="20" w:lineRule="atLeast"/>
        <w:rPr>
          <w:rFonts w:ascii="Arial" w:hAnsi="Arial" w:cs="Arial"/>
        </w:rPr>
      </w:pPr>
    </w:p>
    <w:p w:rsidR="00323C5F" w:rsidRPr="00475717" w:rsidRDefault="00323C5F" w:rsidP="00323C5F">
      <w:pPr>
        <w:spacing w:line="20" w:lineRule="atLeast"/>
        <w:rPr>
          <w:rFonts w:ascii="Arial" w:hAnsi="Arial" w:cs="Arial"/>
          <w:u w:val="single"/>
        </w:rPr>
      </w:pPr>
      <w:r w:rsidRPr="00475717">
        <w:rPr>
          <w:rFonts w:ascii="Arial" w:hAnsi="Arial" w:cs="Arial"/>
          <w:u w:val="single"/>
        </w:rPr>
        <w:t>Applying FITT analysis to the results</w:t>
      </w:r>
    </w:p>
    <w:p w:rsidR="00323C5F" w:rsidRDefault="00323C5F" w:rsidP="00323C5F">
      <w:pPr>
        <w:spacing w:line="20" w:lineRule="atLeast"/>
        <w:rPr>
          <w:rFonts w:ascii="Arial" w:hAnsi="Arial" w:cs="Arial"/>
          <w:u w:val="single"/>
        </w:rPr>
      </w:pPr>
      <w:r w:rsidRPr="00696559">
        <w:rPr>
          <w:rFonts w:ascii="Arial" w:hAnsi="Arial" w:cs="Arial"/>
          <w:u w:val="single"/>
        </w:rPr>
        <w:t>Individual and Task</w:t>
      </w:r>
    </w:p>
    <w:p w:rsidR="00475717" w:rsidRDefault="00475717" w:rsidP="00323C5F">
      <w:pPr>
        <w:spacing w:line="20" w:lineRule="atLeast"/>
        <w:rPr>
          <w:rFonts w:ascii="Arial" w:hAnsi="Arial" w:cs="Arial"/>
        </w:rPr>
      </w:pPr>
      <w:r>
        <w:rPr>
          <w:rFonts w:ascii="Arial" w:hAnsi="Arial" w:cs="Arial"/>
        </w:rPr>
        <w:t>To ensure that he FITT framework is providing a true reflection of the systems effectiveness the data collected needs to be from relevant individuals or users. From the 36</w:t>
      </w:r>
      <w:r w:rsidR="00323C5F" w:rsidRPr="00696559">
        <w:rPr>
          <w:rFonts w:ascii="Arial" w:hAnsi="Arial" w:cs="Arial"/>
        </w:rPr>
        <w:t xml:space="preserve"> part</w:t>
      </w:r>
      <w:r>
        <w:rPr>
          <w:rFonts w:ascii="Arial" w:hAnsi="Arial" w:cs="Arial"/>
        </w:rPr>
        <w:t>icipants of the questionnaire 35</w:t>
      </w:r>
      <w:r w:rsidR="00323C5F" w:rsidRPr="00696559">
        <w:rPr>
          <w:rFonts w:ascii="Arial" w:hAnsi="Arial" w:cs="Arial"/>
        </w:rPr>
        <w:t xml:space="preserve"> answered that they used the I-fit system daily, this in</w:t>
      </w:r>
      <w:r>
        <w:rPr>
          <w:rFonts w:ascii="Arial" w:hAnsi="Arial" w:cs="Arial"/>
        </w:rPr>
        <w:t>dicates that the users asked to complete questionnaire would provide information</w:t>
      </w:r>
      <w:r w:rsidR="00323C5F" w:rsidRPr="00696559">
        <w:rPr>
          <w:rFonts w:ascii="Arial" w:hAnsi="Arial" w:cs="Arial"/>
        </w:rPr>
        <w:t xml:space="preserve"> of value due to the frequency of use of the system.  </w:t>
      </w:r>
    </w:p>
    <w:p w:rsidR="00475717" w:rsidRDefault="00323C5F" w:rsidP="00475717">
      <w:pPr>
        <w:spacing w:line="20" w:lineRule="atLeast"/>
        <w:rPr>
          <w:rFonts w:ascii="Arial" w:hAnsi="Arial" w:cs="Arial"/>
        </w:rPr>
      </w:pPr>
      <w:r w:rsidRPr="00696559">
        <w:rPr>
          <w:rFonts w:ascii="Arial" w:hAnsi="Arial" w:cs="Arial"/>
        </w:rPr>
        <w:t>The questionna</w:t>
      </w:r>
      <w:r w:rsidR="00475717">
        <w:rPr>
          <w:rFonts w:ascii="Arial" w:hAnsi="Arial" w:cs="Arial"/>
        </w:rPr>
        <w:t>ire identified that 33 out of 36</w:t>
      </w:r>
      <w:r w:rsidRPr="00696559">
        <w:rPr>
          <w:rFonts w:ascii="Arial" w:hAnsi="Arial" w:cs="Arial"/>
        </w:rPr>
        <w:t xml:space="preserve"> users questioned stated that the task of tracking medical health records was either Critical or Very important to ensure good patient care. </w:t>
      </w:r>
      <w:r w:rsidR="00475717">
        <w:rPr>
          <w:rFonts w:ascii="Arial" w:hAnsi="Arial" w:cs="Arial"/>
        </w:rPr>
        <w:t>This indicates that the users understand the importance of a good fit between task and individual</w:t>
      </w:r>
      <w:r w:rsidR="00BF3B4F">
        <w:rPr>
          <w:rFonts w:ascii="Arial" w:hAnsi="Arial" w:cs="Arial"/>
        </w:rPr>
        <w:t>.</w:t>
      </w:r>
    </w:p>
    <w:p w:rsidR="00323C5F" w:rsidRPr="00696559" w:rsidRDefault="00323C5F" w:rsidP="00323C5F">
      <w:pPr>
        <w:spacing w:line="20" w:lineRule="atLeast"/>
        <w:rPr>
          <w:rFonts w:ascii="Arial" w:hAnsi="Arial" w:cs="Arial"/>
        </w:rPr>
      </w:pPr>
      <w:r w:rsidRPr="00696559">
        <w:rPr>
          <w:rFonts w:ascii="Arial" w:hAnsi="Arial" w:cs="Arial"/>
        </w:rPr>
        <w:t xml:space="preserve">The questionnaire also identified that individuals were failing to manually track the health records on the I-fit system and this meant that health records were often lost or not at </w:t>
      </w:r>
      <w:r w:rsidR="00D738F3" w:rsidRPr="00696559">
        <w:rPr>
          <w:rFonts w:ascii="Arial" w:hAnsi="Arial" w:cs="Arial"/>
        </w:rPr>
        <w:t>locations,</w:t>
      </w:r>
      <w:r w:rsidRPr="00696559">
        <w:rPr>
          <w:rFonts w:ascii="Arial" w:hAnsi="Arial" w:cs="Arial"/>
        </w:rPr>
        <w:t xml:space="preserve"> they were meant to be. Below are some of the responses from the questionnaire when </w:t>
      </w:r>
      <w:r w:rsidR="00D738F3" w:rsidRPr="00696559">
        <w:rPr>
          <w:rFonts w:ascii="Arial" w:hAnsi="Arial" w:cs="Arial"/>
        </w:rPr>
        <w:t>asked,</w:t>
      </w:r>
      <w:r w:rsidRPr="00696559">
        <w:rPr>
          <w:rFonts w:ascii="Arial" w:hAnsi="Arial" w:cs="Arial"/>
        </w:rPr>
        <w:t xml:space="preserve"> “</w:t>
      </w:r>
      <w:r w:rsidRPr="00696559">
        <w:rPr>
          <w:rFonts w:ascii="Arial" w:eastAsia="Times New Roman" w:hAnsi="Arial" w:cs="Arial"/>
          <w:color w:val="000000" w:themeColor="text1"/>
          <w:lang w:eastAsia="en-GB"/>
        </w:rPr>
        <w:t xml:space="preserve">Are there any problems you have identified with the I-fit system?” </w:t>
      </w:r>
    </w:p>
    <w:p w:rsidR="00323C5F" w:rsidRPr="00696559" w:rsidRDefault="00323C5F" w:rsidP="00323C5F">
      <w:pPr>
        <w:spacing w:line="20" w:lineRule="atLeast"/>
        <w:rPr>
          <w:rFonts w:ascii="Segoe UI" w:eastAsia="Times New Roman" w:hAnsi="Segoe UI" w:cs="Segoe UI"/>
          <w:color w:val="323130"/>
          <w:lang w:eastAsia="en-GB"/>
        </w:rPr>
      </w:pPr>
      <w:r w:rsidRPr="00696559">
        <w:rPr>
          <w:rFonts w:ascii="Segoe UI" w:eastAsia="Times New Roman" w:hAnsi="Segoe UI" w:cs="Segoe UI"/>
          <w:color w:val="323130"/>
          <w:lang w:eastAsia="en-GB"/>
        </w:rPr>
        <w:t>“People often forget to track notes or use the system incorrectly.”</w:t>
      </w:r>
    </w:p>
    <w:p w:rsidR="00323C5F" w:rsidRDefault="00323C5F" w:rsidP="00323C5F">
      <w:pPr>
        <w:spacing w:line="20" w:lineRule="atLeast"/>
        <w:rPr>
          <w:rFonts w:ascii="Segoe UI" w:eastAsia="Times New Roman" w:hAnsi="Segoe UI" w:cs="Segoe UI"/>
          <w:color w:val="323130"/>
          <w:lang w:eastAsia="en-GB"/>
        </w:rPr>
      </w:pPr>
      <w:r w:rsidRPr="00696559">
        <w:rPr>
          <w:rFonts w:ascii="Segoe UI" w:eastAsia="Times New Roman" w:hAnsi="Segoe UI" w:cs="Segoe UI"/>
          <w:color w:val="323130"/>
          <w:lang w:eastAsia="en-GB"/>
        </w:rPr>
        <w:t>“The users are mostly the problem, people forget to track or they can't understand the system.”</w:t>
      </w:r>
    </w:p>
    <w:p w:rsidR="00323C5F" w:rsidRDefault="00323C5F" w:rsidP="00323C5F">
      <w:pPr>
        <w:spacing w:line="20" w:lineRule="atLeast"/>
        <w:rPr>
          <w:rFonts w:ascii="Arial" w:hAnsi="Arial" w:cs="Arial"/>
          <w:i/>
        </w:rPr>
      </w:pPr>
      <w:r>
        <w:rPr>
          <w:rFonts w:ascii="Arial" w:hAnsi="Arial" w:cs="Arial"/>
          <w:i/>
        </w:rPr>
        <w:t>Figure 4</w:t>
      </w:r>
      <w:r w:rsidRPr="00AD48C3">
        <w:rPr>
          <w:rFonts w:ascii="Arial" w:hAnsi="Arial" w:cs="Arial"/>
          <w:i/>
        </w:rPr>
        <w:t xml:space="preserve"> – Staff Survey (appendix 1) </w:t>
      </w:r>
    </w:p>
    <w:p w:rsidR="00FF7EDC" w:rsidRDefault="00FF7EDC" w:rsidP="00FF7EDC">
      <w:pPr>
        <w:spacing w:line="20" w:lineRule="atLeast"/>
        <w:rPr>
          <w:rFonts w:ascii="Arial" w:hAnsi="Arial" w:cs="Arial"/>
          <w:color w:val="000000" w:themeColor="text1"/>
        </w:rPr>
      </w:pPr>
      <w:r>
        <w:rPr>
          <w:rFonts w:ascii="Arial" w:eastAsia="+mn-ea" w:hAnsi="Arial" w:cs="Arial"/>
          <w:color w:val="000000" w:themeColor="text1"/>
          <w:kern w:val="24"/>
          <w:lang w:val="en-US"/>
        </w:rPr>
        <w:t xml:space="preserve">The system does </w:t>
      </w:r>
      <w:r>
        <w:rPr>
          <w:rFonts w:ascii="Arial" w:hAnsi="Arial" w:cs="Arial"/>
          <w:color w:val="000000" w:themeColor="text1"/>
        </w:rPr>
        <w:t>attempt to negate the problems when</w:t>
      </w:r>
      <w:r w:rsidRPr="00BF3B4F">
        <w:rPr>
          <w:rFonts w:ascii="Arial" w:hAnsi="Arial" w:cs="Arial"/>
          <w:color w:val="000000" w:themeColor="text1"/>
        </w:rPr>
        <w:t xml:space="preserve"> individuals</w:t>
      </w:r>
      <w:r>
        <w:rPr>
          <w:rFonts w:ascii="Arial" w:hAnsi="Arial" w:cs="Arial"/>
          <w:color w:val="000000" w:themeColor="text1"/>
        </w:rPr>
        <w:t xml:space="preserve"> fail to manually track case notes through the R</w:t>
      </w:r>
      <w:r w:rsidRPr="00BF3B4F">
        <w:rPr>
          <w:rFonts w:ascii="Arial" w:hAnsi="Arial" w:cs="Arial"/>
          <w:color w:val="000000" w:themeColor="text1"/>
        </w:rPr>
        <w:t>FID sensors automatically tracking the movement of case notes around the hospitals wit</w:t>
      </w:r>
      <w:r>
        <w:rPr>
          <w:rFonts w:ascii="Arial" w:hAnsi="Arial" w:cs="Arial"/>
          <w:color w:val="000000" w:themeColor="text1"/>
        </w:rPr>
        <w:t>h strategically placed sensors.</w:t>
      </w:r>
      <w:r w:rsidRPr="00BF3B4F">
        <w:rPr>
          <w:rFonts w:ascii="Arial" w:hAnsi="Arial" w:cs="Arial"/>
          <w:color w:val="000000" w:themeColor="text1"/>
        </w:rPr>
        <w:t xml:space="preserve"> </w:t>
      </w:r>
      <w:r w:rsidR="00D738F3" w:rsidRPr="00BF3B4F">
        <w:rPr>
          <w:rFonts w:ascii="Arial" w:hAnsi="Arial" w:cs="Arial"/>
          <w:color w:val="000000" w:themeColor="text1"/>
        </w:rPr>
        <w:t>However,</w:t>
      </w:r>
      <w:r>
        <w:rPr>
          <w:rFonts w:ascii="Arial" w:hAnsi="Arial" w:cs="Arial"/>
          <w:color w:val="000000" w:themeColor="text1"/>
        </w:rPr>
        <w:t xml:space="preserve"> the unreliability of the sensors recording movement does not fully negate and individual that fails to manually track a health record. </w:t>
      </w:r>
    </w:p>
    <w:p w:rsidR="00323C5F" w:rsidRDefault="00323C5F" w:rsidP="00323C5F">
      <w:pPr>
        <w:spacing w:line="20" w:lineRule="atLeast"/>
        <w:rPr>
          <w:rFonts w:ascii="Arial" w:hAnsi="Arial" w:cs="Arial"/>
          <w:u w:val="single"/>
        </w:rPr>
      </w:pPr>
    </w:p>
    <w:p w:rsidR="00FF7EDC" w:rsidRDefault="00FF7EDC" w:rsidP="00323C5F">
      <w:pPr>
        <w:spacing w:line="20" w:lineRule="atLeast"/>
        <w:rPr>
          <w:rFonts w:ascii="Arial" w:hAnsi="Arial" w:cs="Arial"/>
          <w:u w:val="single"/>
        </w:rPr>
      </w:pPr>
    </w:p>
    <w:p w:rsidR="00FF7EDC" w:rsidRDefault="00FF7EDC" w:rsidP="00323C5F">
      <w:pPr>
        <w:spacing w:line="20" w:lineRule="atLeast"/>
        <w:rPr>
          <w:rFonts w:ascii="Arial" w:hAnsi="Arial" w:cs="Arial"/>
          <w:u w:val="single"/>
        </w:rPr>
      </w:pPr>
    </w:p>
    <w:p w:rsidR="00323C5F" w:rsidRPr="00BF3B4F" w:rsidRDefault="00323C5F" w:rsidP="00323C5F">
      <w:pPr>
        <w:spacing w:line="20" w:lineRule="atLeast"/>
        <w:rPr>
          <w:rFonts w:ascii="Arial" w:hAnsi="Arial" w:cs="Arial"/>
          <w:color w:val="000000" w:themeColor="text1"/>
          <w:u w:val="single"/>
        </w:rPr>
      </w:pPr>
      <w:r w:rsidRPr="00BF3B4F">
        <w:rPr>
          <w:rFonts w:ascii="Arial" w:hAnsi="Arial" w:cs="Arial"/>
          <w:color w:val="000000" w:themeColor="text1"/>
          <w:u w:val="single"/>
        </w:rPr>
        <w:t>Task and Technology</w:t>
      </w:r>
    </w:p>
    <w:p w:rsidR="00FF7EDC" w:rsidRDefault="00BF3B4F" w:rsidP="00323C5F">
      <w:pPr>
        <w:spacing w:line="20" w:lineRule="atLeast"/>
        <w:rPr>
          <w:rFonts w:ascii="Arial" w:eastAsia="+mn-ea" w:hAnsi="Arial" w:cs="Arial"/>
          <w:color w:val="000000" w:themeColor="text1"/>
          <w:kern w:val="24"/>
          <w:lang w:val="en-US"/>
        </w:rPr>
      </w:pPr>
      <w:r>
        <w:rPr>
          <w:rFonts w:ascii="Arial" w:eastAsia="+mn-ea" w:hAnsi="Arial" w:cs="Arial"/>
          <w:color w:val="000000" w:themeColor="text1"/>
          <w:kern w:val="24"/>
          <w:lang w:val="en-US"/>
        </w:rPr>
        <w:t>By examining</w:t>
      </w:r>
      <w:r w:rsidR="00323C5F" w:rsidRPr="00BF3B4F">
        <w:rPr>
          <w:rFonts w:ascii="Arial" w:eastAsia="+mn-ea" w:hAnsi="Arial" w:cs="Arial"/>
          <w:color w:val="000000" w:themeColor="text1"/>
          <w:kern w:val="24"/>
          <w:lang w:val="en-US"/>
        </w:rPr>
        <w:t xml:space="preserve"> the fit between task and </w:t>
      </w:r>
      <w:r w:rsidR="00D738F3" w:rsidRPr="00BF3B4F">
        <w:rPr>
          <w:rFonts w:ascii="Arial" w:eastAsia="+mn-ea" w:hAnsi="Arial" w:cs="Arial"/>
          <w:color w:val="000000" w:themeColor="text1"/>
          <w:kern w:val="24"/>
          <w:lang w:val="en-US"/>
        </w:rPr>
        <w:t>technology,</w:t>
      </w:r>
      <w:r w:rsidR="00323C5F" w:rsidRPr="00BF3B4F">
        <w:rPr>
          <w:rFonts w:ascii="Arial" w:eastAsia="+mn-ea" w:hAnsi="Arial" w:cs="Arial"/>
          <w:color w:val="000000" w:themeColor="text1"/>
          <w:kern w:val="24"/>
          <w:lang w:val="en-US"/>
        </w:rPr>
        <w:t xml:space="preserve"> it is evident that there are weaknesses in the system currently.  The results in </w:t>
      </w:r>
      <w:r>
        <w:rPr>
          <w:rFonts w:ascii="Arial" w:eastAsia="+mn-ea" w:hAnsi="Arial" w:cs="Arial"/>
          <w:color w:val="000000" w:themeColor="text1"/>
          <w:kern w:val="24"/>
          <w:lang w:val="en-US"/>
        </w:rPr>
        <w:t>(table 1) demonstrate</w:t>
      </w:r>
      <w:r w:rsidR="00323C5F" w:rsidRPr="00BF3B4F">
        <w:rPr>
          <w:rFonts w:ascii="Arial" w:eastAsia="+mn-ea" w:hAnsi="Arial" w:cs="Arial"/>
          <w:color w:val="000000" w:themeColor="text1"/>
          <w:kern w:val="24"/>
          <w:lang w:val="en-US"/>
        </w:rPr>
        <w:t xml:space="preserve"> that health records with RFID tags that are covered by minimal items such as </w:t>
      </w:r>
      <w:proofErr w:type="spellStart"/>
      <w:r w:rsidR="00D738F3" w:rsidRPr="00BF3B4F">
        <w:rPr>
          <w:rFonts w:ascii="Arial" w:eastAsia="+mn-ea" w:hAnsi="Arial" w:cs="Arial"/>
          <w:color w:val="000000" w:themeColor="text1"/>
          <w:kern w:val="24"/>
          <w:lang w:val="en-US"/>
        </w:rPr>
        <w:t>a</w:t>
      </w:r>
      <w:r w:rsidR="00323C5F" w:rsidRPr="00BF3B4F">
        <w:rPr>
          <w:rFonts w:ascii="Arial" w:eastAsia="+mn-ea" w:hAnsi="Arial" w:cs="Arial"/>
          <w:color w:val="000000" w:themeColor="text1"/>
          <w:kern w:val="24"/>
          <w:lang w:val="en-US"/>
        </w:rPr>
        <w:t xml:space="preserve"> users</w:t>
      </w:r>
      <w:proofErr w:type="spellEnd"/>
      <w:r w:rsidR="00323C5F" w:rsidRPr="00BF3B4F">
        <w:rPr>
          <w:rFonts w:ascii="Arial" w:eastAsia="+mn-ea" w:hAnsi="Arial" w:cs="Arial"/>
          <w:color w:val="000000" w:themeColor="text1"/>
          <w:kern w:val="24"/>
          <w:lang w:val="en-US"/>
        </w:rPr>
        <w:t xml:space="preserve"> hand </w:t>
      </w:r>
      <w:r w:rsidR="00FF7EDC">
        <w:rPr>
          <w:rFonts w:ascii="Arial" w:eastAsia="+mn-ea" w:hAnsi="Arial" w:cs="Arial"/>
          <w:color w:val="000000" w:themeColor="text1"/>
          <w:kern w:val="24"/>
          <w:lang w:val="en-US"/>
        </w:rPr>
        <w:t xml:space="preserve">or additional health records </w:t>
      </w:r>
      <w:r w:rsidR="00323C5F" w:rsidRPr="00BF3B4F">
        <w:rPr>
          <w:rFonts w:ascii="Arial" w:eastAsia="+mn-ea" w:hAnsi="Arial" w:cs="Arial"/>
          <w:color w:val="000000" w:themeColor="text1"/>
          <w:kern w:val="24"/>
          <w:lang w:val="en-US"/>
        </w:rPr>
        <w:t xml:space="preserve">can prevent the system from working.  </w:t>
      </w:r>
      <w:r w:rsidR="00FF7EDC">
        <w:rPr>
          <w:rFonts w:ascii="Arial" w:eastAsia="+mn-ea" w:hAnsi="Arial" w:cs="Arial"/>
          <w:color w:val="000000" w:themeColor="text1"/>
          <w:kern w:val="24"/>
          <w:lang w:val="en-US"/>
        </w:rPr>
        <w:t xml:space="preserve">The field-test results show that 29 of the 30 episodes of movement were not picked up by the sensors when obstructed. </w:t>
      </w:r>
    </w:p>
    <w:p w:rsidR="00FF7EDC" w:rsidRPr="00BF3B4F" w:rsidRDefault="00FF7EDC" w:rsidP="00FF7EDC">
      <w:pPr>
        <w:spacing w:line="20" w:lineRule="atLeast"/>
        <w:rPr>
          <w:rFonts w:ascii="Arial" w:hAnsi="Arial" w:cs="Arial"/>
          <w:color w:val="000000" w:themeColor="text1"/>
        </w:rPr>
      </w:pPr>
      <w:r>
        <w:rPr>
          <w:rFonts w:ascii="Arial" w:eastAsia="+mn-ea" w:hAnsi="Arial" w:cs="Arial"/>
          <w:color w:val="000000" w:themeColor="text1"/>
          <w:kern w:val="24"/>
          <w:lang w:val="en-US"/>
        </w:rPr>
        <w:t xml:space="preserve">The </w:t>
      </w:r>
      <w:r>
        <w:rPr>
          <w:rFonts w:ascii="Arial" w:hAnsi="Arial" w:cs="Arial"/>
          <w:color w:val="000000" w:themeColor="text1"/>
        </w:rPr>
        <w:t>questionnaire</w:t>
      </w:r>
      <w:r w:rsidRPr="00BF3B4F">
        <w:rPr>
          <w:rFonts w:ascii="Arial" w:hAnsi="Arial" w:cs="Arial"/>
          <w:color w:val="000000" w:themeColor="text1"/>
        </w:rPr>
        <w:t xml:space="preserve"> identified that a limited number of sensors on each site meant that movement of health records to and from many areas of t</w:t>
      </w:r>
      <w:r>
        <w:rPr>
          <w:rFonts w:ascii="Arial" w:hAnsi="Arial" w:cs="Arial"/>
          <w:color w:val="000000" w:themeColor="text1"/>
        </w:rPr>
        <w:t xml:space="preserve">he hospitals was not recorded.  At interview with the project </w:t>
      </w:r>
      <w:r w:rsidR="00D738F3">
        <w:rPr>
          <w:rFonts w:ascii="Arial" w:hAnsi="Arial" w:cs="Arial"/>
          <w:color w:val="000000" w:themeColor="text1"/>
        </w:rPr>
        <w:t>manager,</w:t>
      </w:r>
      <w:r>
        <w:rPr>
          <w:rFonts w:ascii="Arial" w:hAnsi="Arial" w:cs="Arial"/>
          <w:color w:val="000000" w:themeColor="text1"/>
        </w:rPr>
        <w:t xml:space="preserve"> it was discussed that each individual hospital site required a different number of sensors due to the general lay out of the buildings.  Some building had multiple entrances, corridors and floor</w:t>
      </w:r>
      <w:r w:rsidR="00C4094E">
        <w:rPr>
          <w:rFonts w:ascii="Arial" w:hAnsi="Arial" w:cs="Arial"/>
          <w:color w:val="000000" w:themeColor="text1"/>
        </w:rPr>
        <w:t>s</w:t>
      </w:r>
      <w:r>
        <w:rPr>
          <w:rFonts w:ascii="Arial" w:hAnsi="Arial" w:cs="Arial"/>
          <w:color w:val="000000" w:themeColor="text1"/>
        </w:rPr>
        <w:t xml:space="preserve"> that could be used as major internal hospital highways to transport health records.  Due to the complexity of the layouts some sites did not have adequate coverage of sensors to fully capture the majority of health records movement.</w:t>
      </w:r>
      <w:r w:rsidR="00C4094E">
        <w:rPr>
          <w:rFonts w:ascii="Arial" w:hAnsi="Arial" w:cs="Arial"/>
          <w:color w:val="000000" w:themeColor="text1"/>
        </w:rPr>
        <w:t xml:space="preserve">  Sensor installation is costly and there is a limit on how many can be feasibly placed with each hospital site.</w:t>
      </w:r>
      <w:r>
        <w:rPr>
          <w:rFonts w:ascii="Arial" w:hAnsi="Arial" w:cs="Arial"/>
          <w:color w:val="000000" w:themeColor="text1"/>
        </w:rPr>
        <w:t xml:space="preserve">  It was</w:t>
      </w:r>
      <w:r w:rsidR="00C4094E">
        <w:rPr>
          <w:rFonts w:ascii="Arial" w:hAnsi="Arial" w:cs="Arial"/>
          <w:color w:val="000000" w:themeColor="text1"/>
        </w:rPr>
        <w:t xml:space="preserve"> also</w:t>
      </w:r>
      <w:r>
        <w:rPr>
          <w:rFonts w:ascii="Arial" w:hAnsi="Arial" w:cs="Arial"/>
          <w:color w:val="000000" w:themeColor="text1"/>
        </w:rPr>
        <w:t xml:space="preserve"> </w:t>
      </w:r>
      <w:r w:rsidR="00C4094E">
        <w:rPr>
          <w:rFonts w:ascii="Arial" w:hAnsi="Arial" w:cs="Arial"/>
          <w:color w:val="000000" w:themeColor="text1"/>
        </w:rPr>
        <w:t xml:space="preserve">discussed at interview that sensors could also only be placed at certain points of the hospital that were within a certain distance from IT hub or server rooms, this again limited the places that sensors could be placed. This has resulted in a poor fit between task and technology for a number of factors. </w:t>
      </w:r>
      <w:r w:rsidRPr="00BF3B4F">
        <w:rPr>
          <w:rFonts w:ascii="Arial" w:hAnsi="Arial" w:cs="Arial"/>
          <w:color w:val="000000" w:themeColor="text1"/>
        </w:rPr>
        <w:t xml:space="preserve"> </w:t>
      </w:r>
    </w:p>
    <w:p w:rsidR="00323C5F" w:rsidRDefault="00323C5F" w:rsidP="00323C5F">
      <w:pPr>
        <w:spacing w:line="20" w:lineRule="atLeast"/>
        <w:rPr>
          <w:rFonts w:ascii="Arial" w:hAnsi="Arial" w:cs="Arial"/>
          <w:u w:val="single"/>
        </w:rPr>
      </w:pPr>
    </w:p>
    <w:p w:rsidR="00323C5F" w:rsidRPr="00696559" w:rsidRDefault="00323C5F" w:rsidP="00323C5F">
      <w:pPr>
        <w:spacing w:line="20" w:lineRule="atLeast"/>
        <w:rPr>
          <w:rFonts w:ascii="Arial" w:hAnsi="Arial" w:cs="Arial"/>
          <w:u w:val="single"/>
        </w:rPr>
      </w:pPr>
      <w:r w:rsidRPr="00696559">
        <w:rPr>
          <w:rFonts w:ascii="Arial" w:hAnsi="Arial" w:cs="Arial"/>
          <w:u w:val="single"/>
        </w:rPr>
        <w:t>Individual and Technology</w:t>
      </w:r>
    </w:p>
    <w:p w:rsidR="00323C5F" w:rsidRDefault="00C4094E" w:rsidP="00323C5F">
      <w:pPr>
        <w:spacing w:line="20" w:lineRule="atLeast"/>
        <w:rPr>
          <w:rFonts w:ascii="Arial" w:hAnsi="Arial" w:cs="Arial"/>
        </w:rPr>
      </w:pPr>
      <w:r>
        <w:rPr>
          <w:rFonts w:ascii="Arial" w:hAnsi="Arial" w:cs="Arial"/>
        </w:rPr>
        <w:t>Q</w:t>
      </w:r>
      <w:r w:rsidR="00323C5F" w:rsidRPr="00696559">
        <w:rPr>
          <w:rFonts w:ascii="Arial" w:hAnsi="Arial" w:cs="Arial"/>
        </w:rPr>
        <w:t xml:space="preserve">uestionnaire </w:t>
      </w:r>
      <w:r>
        <w:rPr>
          <w:rFonts w:ascii="Arial" w:hAnsi="Arial" w:cs="Arial"/>
        </w:rPr>
        <w:t>results showed that 94% of users had</w:t>
      </w:r>
      <w:r w:rsidR="00323C5F" w:rsidRPr="00696559">
        <w:rPr>
          <w:rFonts w:ascii="Arial" w:hAnsi="Arial" w:cs="Arial"/>
        </w:rPr>
        <w:t xml:space="preserve"> received</w:t>
      </w:r>
      <w:r w:rsidRPr="00C4094E">
        <w:rPr>
          <w:rFonts w:ascii="Arial" w:hAnsi="Arial" w:cs="Arial"/>
        </w:rPr>
        <w:t xml:space="preserve"> </w:t>
      </w:r>
      <w:r w:rsidRPr="00696559">
        <w:rPr>
          <w:rFonts w:ascii="Arial" w:hAnsi="Arial" w:cs="Arial"/>
        </w:rPr>
        <w:t>I-fit</w:t>
      </w:r>
      <w:r>
        <w:rPr>
          <w:rFonts w:ascii="Arial" w:hAnsi="Arial" w:cs="Arial"/>
        </w:rPr>
        <w:t xml:space="preserve"> training with 94%</w:t>
      </w:r>
      <w:r w:rsidR="00323C5F" w:rsidRPr="00696559">
        <w:rPr>
          <w:rFonts w:ascii="Arial" w:hAnsi="Arial" w:cs="Arial"/>
        </w:rPr>
        <w:t>.  The questionnaire</w:t>
      </w:r>
      <w:r>
        <w:rPr>
          <w:rFonts w:ascii="Arial" w:hAnsi="Arial" w:cs="Arial"/>
        </w:rPr>
        <w:t xml:space="preserve"> also</w:t>
      </w:r>
      <w:r w:rsidR="00323C5F" w:rsidRPr="00696559">
        <w:rPr>
          <w:rFonts w:ascii="Arial" w:hAnsi="Arial" w:cs="Arial"/>
        </w:rPr>
        <w:t xml:space="preserve"> asked how confident users felt using the I-fit system, 97% responded that they either felt extremely or somewhat confident in using the system.   </w:t>
      </w:r>
    </w:p>
    <w:p w:rsidR="00323C5F" w:rsidRPr="00696559" w:rsidRDefault="00323C5F" w:rsidP="00323C5F">
      <w:pPr>
        <w:spacing w:line="20" w:lineRule="atLeast"/>
        <w:rPr>
          <w:rFonts w:ascii="Arial" w:hAnsi="Arial" w:cs="Arial"/>
        </w:rPr>
      </w:pPr>
    </w:p>
    <w:p w:rsidR="00323C5F" w:rsidRPr="00696559" w:rsidRDefault="00323C5F" w:rsidP="00323C5F">
      <w:pPr>
        <w:spacing w:line="20" w:lineRule="atLeast"/>
        <w:rPr>
          <w:rFonts w:ascii="Arial" w:hAnsi="Arial" w:cs="Arial"/>
          <w:u w:val="single"/>
        </w:rPr>
      </w:pPr>
      <w:r w:rsidRPr="00696559">
        <w:rPr>
          <w:noProof/>
          <w:lang w:eastAsia="en-GB"/>
        </w:rPr>
        <w:drawing>
          <wp:inline distT="0" distB="0" distL="0" distR="0" wp14:anchorId="3EC88C1A" wp14:editId="2EB3A03B">
            <wp:extent cx="4426115" cy="1216550"/>
            <wp:effectExtent l="133350" t="133350" r="146050" b="155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100" t="54039" r="35837" b="29930"/>
                    <a:stretch/>
                  </pic:blipFill>
                  <pic:spPr bwMode="auto">
                    <a:xfrm>
                      <a:off x="0" y="0"/>
                      <a:ext cx="4646401" cy="1277097"/>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23C5F" w:rsidRPr="00696559" w:rsidRDefault="00323C5F" w:rsidP="00323C5F">
      <w:pPr>
        <w:spacing w:line="20" w:lineRule="atLeast"/>
        <w:rPr>
          <w:rFonts w:ascii="Arial" w:hAnsi="Arial" w:cs="Arial"/>
          <w:i/>
        </w:rPr>
      </w:pPr>
      <w:r w:rsidRPr="00696559">
        <w:rPr>
          <w:rFonts w:ascii="Arial" w:hAnsi="Arial" w:cs="Arial"/>
          <w:i/>
        </w:rPr>
        <w:t xml:space="preserve">Graph </w:t>
      </w:r>
      <w:r w:rsidR="008A4302">
        <w:rPr>
          <w:rFonts w:ascii="Arial" w:hAnsi="Arial" w:cs="Arial"/>
          <w:i/>
        </w:rPr>
        <w:t>3</w:t>
      </w:r>
      <w:r w:rsidRPr="00696559">
        <w:rPr>
          <w:rFonts w:ascii="Arial" w:hAnsi="Arial" w:cs="Arial"/>
          <w:i/>
        </w:rPr>
        <w:t xml:space="preserve"> – Staff Survey (appendix 1) Have you received training for the use of I-fit</w:t>
      </w:r>
    </w:p>
    <w:p w:rsidR="00323C5F" w:rsidRPr="00696559" w:rsidRDefault="00323C5F" w:rsidP="00323C5F">
      <w:pPr>
        <w:spacing w:line="20" w:lineRule="atLeast"/>
        <w:rPr>
          <w:rFonts w:ascii="Arial" w:hAnsi="Arial" w:cs="Arial"/>
        </w:rPr>
      </w:pPr>
      <w:r w:rsidRPr="00696559">
        <w:rPr>
          <w:noProof/>
          <w:lang w:eastAsia="en-GB"/>
        </w:rPr>
        <w:drawing>
          <wp:inline distT="0" distB="0" distL="0" distR="0" wp14:anchorId="3C16C8A8" wp14:editId="511CAAF9">
            <wp:extent cx="4380851" cy="1192696"/>
            <wp:effectExtent l="133350" t="133350" r="153670" b="1600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279" t="56129" r="34835" b="27619"/>
                    <a:stretch/>
                  </pic:blipFill>
                  <pic:spPr bwMode="auto">
                    <a:xfrm>
                      <a:off x="0" y="0"/>
                      <a:ext cx="4509592" cy="12277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23C5F" w:rsidRPr="00696559" w:rsidRDefault="008A4302" w:rsidP="00323C5F">
      <w:pPr>
        <w:spacing w:line="20" w:lineRule="atLeast"/>
        <w:rPr>
          <w:rFonts w:ascii="Arial" w:hAnsi="Arial" w:cs="Arial"/>
          <w:i/>
        </w:rPr>
      </w:pPr>
      <w:r>
        <w:rPr>
          <w:rFonts w:ascii="Arial" w:hAnsi="Arial" w:cs="Arial"/>
          <w:i/>
        </w:rPr>
        <w:t>Graph 4</w:t>
      </w:r>
      <w:r w:rsidR="00323C5F" w:rsidRPr="00696559">
        <w:rPr>
          <w:rFonts w:ascii="Arial" w:hAnsi="Arial" w:cs="Arial"/>
          <w:i/>
        </w:rPr>
        <w:t xml:space="preserve"> – Staff Survey (appendix 1) How would you describe your IT literacy</w:t>
      </w:r>
    </w:p>
    <w:p w:rsidR="00323C5F" w:rsidRDefault="00323C5F" w:rsidP="00323C5F">
      <w:pPr>
        <w:spacing w:line="20" w:lineRule="atLeast"/>
        <w:rPr>
          <w:rFonts w:ascii="Arial" w:hAnsi="Arial" w:cs="Arial"/>
        </w:rPr>
      </w:pPr>
    </w:p>
    <w:p w:rsidR="00323C5F" w:rsidRDefault="00C4094E" w:rsidP="00323C5F">
      <w:pPr>
        <w:spacing w:line="20" w:lineRule="atLeast"/>
        <w:rPr>
          <w:rFonts w:ascii="Arial" w:hAnsi="Arial" w:cs="Arial"/>
        </w:rPr>
      </w:pPr>
      <w:r>
        <w:rPr>
          <w:rFonts w:ascii="Arial" w:hAnsi="Arial" w:cs="Arial"/>
        </w:rPr>
        <w:t>Further evidence from the questionnaire shoed that the</w:t>
      </w:r>
      <w:r w:rsidR="00BF3B4F">
        <w:rPr>
          <w:rFonts w:ascii="Arial" w:hAnsi="Arial" w:cs="Arial"/>
        </w:rPr>
        <w:t xml:space="preserve"> I-</w:t>
      </w:r>
      <w:r>
        <w:rPr>
          <w:rFonts w:ascii="Arial" w:hAnsi="Arial" w:cs="Arial"/>
        </w:rPr>
        <w:t xml:space="preserve">fit System </w:t>
      </w:r>
      <w:r w:rsidR="00BF3B4F">
        <w:rPr>
          <w:rFonts w:ascii="Arial" w:hAnsi="Arial" w:cs="Arial"/>
        </w:rPr>
        <w:t>scored 4.27 out of 5 (figure 5</w:t>
      </w:r>
      <w:r w:rsidR="00323C5F" w:rsidRPr="00696559">
        <w:rPr>
          <w:rFonts w:ascii="Arial" w:hAnsi="Arial" w:cs="Arial"/>
        </w:rPr>
        <w:t>) for ease of use of the system. 35 out of 36 users questioned described themselves as users being either extremely confident or somewhat confident at using the system</w:t>
      </w:r>
      <w:r w:rsidR="00BF3B4F">
        <w:rPr>
          <w:rFonts w:ascii="Arial" w:hAnsi="Arial" w:cs="Arial"/>
        </w:rPr>
        <w:t xml:space="preserve"> (graph 5)</w:t>
      </w:r>
      <w:r w:rsidR="00323C5F" w:rsidRPr="00696559">
        <w:rPr>
          <w:rFonts w:ascii="Arial" w:hAnsi="Arial" w:cs="Arial"/>
        </w:rPr>
        <w:t>.</w:t>
      </w:r>
    </w:p>
    <w:p w:rsidR="00323C5F" w:rsidRPr="00696559" w:rsidRDefault="00323C5F" w:rsidP="00323C5F">
      <w:pPr>
        <w:spacing w:line="20" w:lineRule="atLeast"/>
        <w:rPr>
          <w:rFonts w:ascii="Arial" w:hAnsi="Arial" w:cs="Arial"/>
        </w:rPr>
      </w:pPr>
    </w:p>
    <w:p w:rsidR="00323C5F" w:rsidRPr="00696559" w:rsidRDefault="00323C5F" w:rsidP="00323C5F">
      <w:pPr>
        <w:spacing w:line="20" w:lineRule="atLeast"/>
        <w:rPr>
          <w:rFonts w:ascii="Arial" w:hAnsi="Arial" w:cs="Arial"/>
        </w:rPr>
      </w:pPr>
      <w:r w:rsidRPr="00696559">
        <w:rPr>
          <w:noProof/>
          <w:lang w:eastAsia="en-GB"/>
        </w:rPr>
        <w:drawing>
          <wp:inline distT="0" distB="0" distL="0" distR="0" wp14:anchorId="53D7F968" wp14:editId="1F87FAA7">
            <wp:extent cx="3872224" cy="50470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641" t="65960" r="36964" b="26486"/>
                    <a:stretch/>
                  </pic:blipFill>
                  <pic:spPr bwMode="auto">
                    <a:xfrm>
                      <a:off x="0" y="0"/>
                      <a:ext cx="3973501" cy="517902"/>
                    </a:xfrm>
                    <a:prstGeom prst="rect">
                      <a:avLst/>
                    </a:prstGeom>
                    <a:ln>
                      <a:noFill/>
                    </a:ln>
                    <a:extLst>
                      <a:ext uri="{53640926-AAD7-44D8-BBD7-CCE9431645EC}">
                        <a14:shadowObscured xmlns:a14="http://schemas.microsoft.com/office/drawing/2010/main"/>
                      </a:ext>
                    </a:extLst>
                  </pic:spPr>
                </pic:pic>
              </a:graphicData>
            </a:graphic>
          </wp:inline>
        </w:drawing>
      </w:r>
    </w:p>
    <w:p w:rsidR="00323C5F" w:rsidRPr="00696559" w:rsidRDefault="00323C5F" w:rsidP="00323C5F">
      <w:pPr>
        <w:spacing w:line="20" w:lineRule="atLeast"/>
        <w:rPr>
          <w:rFonts w:ascii="Arial" w:hAnsi="Arial" w:cs="Arial"/>
          <w:i/>
          <w:noProof/>
          <w:lang w:eastAsia="en-GB"/>
        </w:rPr>
      </w:pPr>
      <w:r>
        <w:rPr>
          <w:rFonts w:ascii="Arial" w:hAnsi="Arial" w:cs="Arial"/>
          <w:i/>
          <w:noProof/>
          <w:lang w:eastAsia="en-GB"/>
        </w:rPr>
        <w:t>Figure 5</w:t>
      </w:r>
      <w:r w:rsidRPr="00696559">
        <w:rPr>
          <w:rFonts w:ascii="Arial" w:hAnsi="Arial" w:cs="Arial"/>
          <w:i/>
          <w:noProof/>
          <w:lang w:eastAsia="en-GB"/>
        </w:rPr>
        <w:t xml:space="preserve"> – Staff Survery (appendix 1) How would you score the I-fot system for ease of use?</w:t>
      </w:r>
    </w:p>
    <w:p w:rsidR="00323C5F" w:rsidRPr="00696559" w:rsidRDefault="00323C5F" w:rsidP="00323C5F">
      <w:pPr>
        <w:spacing w:line="20" w:lineRule="atLeast"/>
        <w:rPr>
          <w:rFonts w:ascii="Arial" w:hAnsi="Arial" w:cs="Arial"/>
        </w:rPr>
      </w:pPr>
      <w:r w:rsidRPr="00696559">
        <w:rPr>
          <w:noProof/>
          <w:lang w:eastAsia="en-GB"/>
        </w:rPr>
        <w:drawing>
          <wp:inline distT="0" distB="0" distL="0" distR="0" wp14:anchorId="3EA7936A" wp14:editId="3DCF0C92">
            <wp:extent cx="4309607" cy="1136114"/>
            <wp:effectExtent l="133350" t="133350" r="148590" b="1593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483" t="51159" r="35113" b="33316"/>
                    <a:stretch/>
                  </pic:blipFill>
                  <pic:spPr bwMode="auto">
                    <a:xfrm>
                      <a:off x="0" y="0"/>
                      <a:ext cx="4409172" cy="116236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23C5F" w:rsidRPr="00696559" w:rsidRDefault="008A4302" w:rsidP="00323C5F">
      <w:pPr>
        <w:spacing w:line="20" w:lineRule="atLeast"/>
        <w:rPr>
          <w:rFonts w:ascii="Arial" w:hAnsi="Arial" w:cs="Arial"/>
        </w:rPr>
      </w:pPr>
      <w:r>
        <w:rPr>
          <w:rFonts w:ascii="Arial" w:hAnsi="Arial" w:cs="Arial"/>
          <w:i/>
        </w:rPr>
        <w:t>Graph 5</w:t>
      </w:r>
      <w:r w:rsidR="00323C5F" w:rsidRPr="00696559">
        <w:rPr>
          <w:rFonts w:ascii="Arial" w:hAnsi="Arial" w:cs="Arial"/>
          <w:i/>
        </w:rPr>
        <w:t xml:space="preserve"> – Staff Survey (appendix 1) How confident are you using the I-fit system?</w:t>
      </w:r>
    </w:p>
    <w:p w:rsidR="00323C5F" w:rsidRPr="00696559" w:rsidRDefault="00323C5F" w:rsidP="00323C5F">
      <w:pPr>
        <w:spacing w:line="20" w:lineRule="atLeast"/>
        <w:rPr>
          <w:rFonts w:ascii="Arial" w:hAnsi="Arial" w:cs="Arial"/>
        </w:rPr>
      </w:pPr>
      <w:r w:rsidRPr="00696559">
        <w:rPr>
          <w:noProof/>
          <w:lang w:eastAsia="en-GB"/>
        </w:rPr>
        <w:drawing>
          <wp:inline distT="0" distB="0" distL="0" distR="0" wp14:anchorId="4B220652" wp14:editId="735943FD">
            <wp:extent cx="4333461" cy="1181156"/>
            <wp:effectExtent l="133350" t="133350" r="143510" b="1714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122" t="62003" r="34825" b="21651"/>
                    <a:stretch/>
                  </pic:blipFill>
                  <pic:spPr bwMode="auto">
                    <a:xfrm>
                      <a:off x="0" y="0"/>
                      <a:ext cx="4392503" cy="11972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323C5F" w:rsidRPr="00696559" w:rsidRDefault="008A4302" w:rsidP="00323C5F">
      <w:pPr>
        <w:spacing w:line="20" w:lineRule="atLeast"/>
        <w:rPr>
          <w:rFonts w:ascii="Arial" w:hAnsi="Arial" w:cs="Arial"/>
        </w:rPr>
      </w:pPr>
      <w:r>
        <w:rPr>
          <w:rFonts w:ascii="Arial" w:hAnsi="Arial" w:cs="Arial"/>
          <w:i/>
        </w:rPr>
        <w:t>Graph 6</w:t>
      </w:r>
      <w:r w:rsidR="00323C5F" w:rsidRPr="00696559">
        <w:rPr>
          <w:rFonts w:ascii="Arial" w:hAnsi="Arial" w:cs="Arial"/>
          <w:i/>
        </w:rPr>
        <w:t xml:space="preserve"> – Staff Survey (appendix 1) Has I-fit improved the way you work?</w:t>
      </w:r>
    </w:p>
    <w:p w:rsidR="001B08FB" w:rsidRDefault="001B08FB" w:rsidP="00713E1A">
      <w:pPr>
        <w:spacing w:line="20" w:lineRule="atLeast"/>
        <w:rPr>
          <w:rFonts w:ascii="Arial" w:eastAsiaTheme="minorEastAsia" w:hAnsi="Arial" w:cs="Arial"/>
          <w:color w:val="000000" w:themeColor="text1"/>
          <w:kern w:val="24"/>
          <w:u w:val="single"/>
        </w:rPr>
      </w:pPr>
    </w:p>
    <w:p w:rsidR="00F5356B" w:rsidRDefault="00F5356B" w:rsidP="00713E1A">
      <w:pPr>
        <w:spacing w:line="20" w:lineRule="atLeast"/>
        <w:rPr>
          <w:rFonts w:ascii="Arial" w:eastAsiaTheme="minorEastAsia" w:hAnsi="Arial" w:cs="Arial"/>
          <w:color w:val="000000" w:themeColor="text1"/>
          <w:kern w:val="24"/>
          <w:u w:val="single"/>
        </w:rPr>
      </w:pPr>
      <w:r w:rsidRPr="00696559">
        <w:rPr>
          <w:rFonts w:ascii="Arial" w:eastAsiaTheme="minorEastAsia" w:hAnsi="Arial" w:cs="Arial"/>
          <w:color w:val="000000" w:themeColor="text1"/>
          <w:kern w:val="24"/>
          <w:u w:val="single"/>
        </w:rPr>
        <w:t>Discussion</w:t>
      </w:r>
      <w:r w:rsidR="001D5974">
        <w:rPr>
          <w:rFonts w:ascii="Arial" w:eastAsiaTheme="minorEastAsia" w:hAnsi="Arial" w:cs="Arial"/>
          <w:color w:val="000000" w:themeColor="text1"/>
          <w:kern w:val="24"/>
          <w:u w:val="single"/>
        </w:rPr>
        <w:t xml:space="preserve"> </w:t>
      </w:r>
    </w:p>
    <w:p w:rsidR="00ED21B6" w:rsidRDefault="00ED21B6" w:rsidP="00ED21B6">
      <w:pPr>
        <w:spacing w:line="20" w:lineRule="atLeast"/>
        <w:rPr>
          <w:rFonts w:ascii="Arial" w:eastAsia="Calibri" w:hAnsi="Arial" w:cs="Arial"/>
          <w:lang w:val="en-US"/>
        </w:rPr>
      </w:pPr>
      <w:r w:rsidRPr="00696559">
        <w:rPr>
          <w:rFonts w:ascii="Arial" w:hAnsi="Arial" w:cs="Arial"/>
        </w:rPr>
        <w:t xml:space="preserve">Questionnaire feedback suggests that staff are trained and are confident in the use of I-fit with overall a good level of IT literacy.  </w:t>
      </w:r>
      <w:r w:rsidR="00D738F3" w:rsidRPr="00696559">
        <w:rPr>
          <w:rFonts w:ascii="Arial" w:hAnsi="Arial" w:cs="Arial"/>
        </w:rPr>
        <w:t>However,</w:t>
      </w:r>
      <w:r w:rsidRPr="00696559">
        <w:rPr>
          <w:rFonts w:ascii="Arial" w:hAnsi="Arial" w:cs="Arial"/>
        </w:rPr>
        <w:t xml:space="preserve"> the questionnaire also highlights a common issue that the human eleme</w:t>
      </w:r>
      <w:r w:rsidR="00C4094E">
        <w:rPr>
          <w:rFonts w:ascii="Arial" w:hAnsi="Arial" w:cs="Arial"/>
        </w:rPr>
        <w:t>nt of the process does cause</w:t>
      </w:r>
      <w:r w:rsidRPr="00696559">
        <w:rPr>
          <w:rFonts w:ascii="Arial" w:hAnsi="Arial" w:cs="Arial"/>
        </w:rPr>
        <w:t xml:space="preserve"> system failure.  Individuals are either forgetting to track notes or accidentally tracking th</w:t>
      </w:r>
      <w:r w:rsidR="00C4094E">
        <w:rPr>
          <w:rFonts w:ascii="Arial" w:hAnsi="Arial" w:cs="Arial"/>
        </w:rPr>
        <w:t>e incorrect health records</w:t>
      </w:r>
      <w:r w:rsidR="00A320F0">
        <w:rPr>
          <w:rFonts w:ascii="Arial" w:hAnsi="Arial" w:cs="Arial"/>
        </w:rPr>
        <w:t xml:space="preserve">.  </w:t>
      </w:r>
      <w:r w:rsidRPr="00696559">
        <w:rPr>
          <w:rFonts w:ascii="Arial" w:hAnsi="Arial" w:cs="Arial"/>
        </w:rPr>
        <w:t>This could be attributed to theory of measuring work imagined against work done.  The individual completing the task is not aware of their errors and believes that they are working efficiently and effectively.  When assed during training and the individual is working under observation the task was being completed correctly as humans will naturally focus more on completing a task correctly when being observed.   (</w:t>
      </w:r>
      <w:r w:rsidRPr="00696559">
        <w:rPr>
          <w:rFonts w:ascii="Arial" w:eastAsia="Calibri" w:hAnsi="Arial" w:cs="Arial"/>
          <w:lang w:val="en-US"/>
        </w:rPr>
        <w:t>Deutsch, E, 2017)</w:t>
      </w:r>
    </w:p>
    <w:p w:rsidR="001C7FD8" w:rsidRDefault="002A2030" w:rsidP="00713E1A">
      <w:pPr>
        <w:spacing w:line="20" w:lineRule="atLeast"/>
        <w:rPr>
          <w:rFonts w:ascii="Arial" w:hAnsi="Arial" w:cs="Arial"/>
        </w:rPr>
      </w:pPr>
      <w:r w:rsidRPr="00696559">
        <w:rPr>
          <w:rFonts w:ascii="Arial" w:hAnsi="Arial" w:cs="Arial"/>
        </w:rPr>
        <w:t>Evidence from the SUS and questionnaire</w:t>
      </w:r>
      <w:r w:rsidR="00ED21B6">
        <w:rPr>
          <w:rFonts w:ascii="Arial" w:hAnsi="Arial" w:cs="Arial"/>
        </w:rPr>
        <w:t xml:space="preserve"> again</w:t>
      </w:r>
      <w:r w:rsidRPr="00696559">
        <w:rPr>
          <w:rFonts w:ascii="Arial" w:hAnsi="Arial" w:cs="Arial"/>
        </w:rPr>
        <w:t xml:space="preserve"> suggest</w:t>
      </w:r>
      <w:r w:rsidR="00ED21B6">
        <w:rPr>
          <w:rFonts w:ascii="Arial" w:hAnsi="Arial" w:cs="Arial"/>
        </w:rPr>
        <w:t>ed</w:t>
      </w:r>
      <w:r w:rsidRPr="00696559">
        <w:rPr>
          <w:rFonts w:ascii="Arial" w:hAnsi="Arial" w:cs="Arial"/>
        </w:rPr>
        <w:t xml:space="preserve"> that staff are well trained and IT literate to use the system. </w:t>
      </w:r>
      <w:r w:rsidR="00D8564B">
        <w:rPr>
          <w:rFonts w:ascii="Arial" w:eastAsia="+mn-ea" w:hAnsi="Arial" w:cs="Arial"/>
          <w:color w:val="000000"/>
          <w:kern w:val="24"/>
          <w:lang w:val="en-US"/>
        </w:rPr>
        <w:t>The score of the System Usability Scale of 80 gave the system a rating of</w:t>
      </w:r>
      <w:r w:rsidR="00D8564B" w:rsidRPr="007942DD">
        <w:rPr>
          <w:rFonts w:ascii="Arial" w:eastAsia="+mn-ea" w:hAnsi="Arial" w:cs="Arial"/>
          <w:color w:val="000000" w:themeColor="text1"/>
          <w:kern w:val="24"/>
          <w:lang w:val="en-US"/>
        </w:rPr>
        <w:t xml:space="preserve"> good</w:t>
      </w:r>
      <w:r w:rsidR="00D8564B">
        <w:rPr>
          <w:rFonts w:ascii="Arial" w:eastAsia="+mn-ea" w:hAnsi="Arial" w:cs="Arial"/>
          <w:color w:val="000000" w:themeColor="text1"/>
          <w:kern w:val="24"/>
          <w:lang w:val="en-US"/>
        </w:rPr>
        <w:t xml:space="preserve"> to excellent, although the system users may find it simple to use and they are confident in its use further evaluation set out in this paper raises other issues of the systems weakness hinged on individual staff </w:t>
      </w:r>
      <w:r w:rsidR="001C7FD8">
        <w:rPr>
          <w:rFonts w:ascii="Arial" w:hAnsi="Arial" w:cs="Arial"/>
        </w:rPr>
        <w:t>behaviour.</w:t>
      </w:r>
    </w:p>
    <w:p w:rsidR="008D0E61" w:rsidRPr="00D8564B" w:rsidRDefault="00D8564B" w:rsidP="008D0E61">
      <w:pPr>
        <w:spacing w:line="20" w:lineRule="atLeast"/>
        <w:rPr>
          <w:rFonts w:ascii="Arial" w:hAnsi="Arial" w:cs="Arial"/>
          <w:color w:val="000000" w:themeColor="text1"/>
        </w:rPr>
      </w:pPr>
      <w:r w:rsidRPr="00D8564B">
        <w:rPr>
          <w:rFonts w:ascii="Arial" w:hAnsi="Arial" w:cs="Arial"/>
          <w:color w:val="000000" w:themeColor="text1"/>
        </w:rPr>
        <w:t xml:space="preserve">The </w:t>
      </w:r>
      <w:r w:rsidR="008D0E61" w:rsidRPr="00D8564B">
        <w:rPr>
          <w:rFonts w:ascii="Arial" w:hAnsi="Arial" w:cs="Arial"/>
          <w:color w:val="000000" w:themeColor="text1"/>
        </w:rPr>
        <w:t xml:space="preserve">FITT framework fails to assess or address an individual’s behaviour it focuses rather on the issues between the individual with technology and task.   With most NHS IT </w:t>
      </w:r>
      <w:r w:rsidR="00D738F3" w:rsidRPr="00D8564B">
        <w:rPr>
          <w:rFonts w:ascii="Arial" w:hAnsi="Arial" w:cs="Arial"/>
          <w:color w:val="000000" w:themeColor="text1"/>
        </w:rPr>
        <w:t>systems,</w:t>
      </w:r>
      <w:r w:rsidR="008D0E61" w:rsidRPr="00D8564B">
        <w:rPr>
          <w:rFonts w:ascii="Arial" w:hAnsi="Arial" w:cs="Arial"/>
          <w:color w:val="000000" w:themeColor="text1"/>
        </w:rPr>
        <w:t xml:space="preserve"> implementations failing due to individuals not willing to change behaviour or work culture this is an inherent weakness in FITT framework model.  As discussed already in this paper other framework such as COM-B are available that look at an </w:t>
      </w:r>
      <w:r w:rsidR="00D738F3" w:rsidRPr="00D8564B">
        <w:rPr>
          <w:rFonts w:ascii="Arial" w:hAnsi="Arial" w:cs="Arial"/>
          <w:color w:val="000000" w:themeColor="text1"/>
        </w:rPr>
        <w:t>individual’s</w:t>
      </w:r>
      <w:r w:rsidR="008D0E61" w:rsidRPr="00D8564B">
        <w:rPr>
          <w:rFonts w:ascii="Arial" w:hAnsi="Arial" w:cs="Arial"/>
          <w:color w:val="000000" w:themeColor="text1"/>
        </w:rPr>
        <w:t xml:space="preserve"> behaviour in closer detail and scrutinises the motivation for an individuals need for a system implementation to succeed.  </w:t>
      </w:r>
    </w:p>
    <w:p w:rsidR="00C31F5F" w:rsidRDefault="001C7FD8" w:rsidP="001C7FD8">
      <w:pPr>
        <w:spacing w:line="20" w:lineRule="atLeast"/>
        <w:rPr>
          <w:rFonts w:ascii="Arial" w:hAnsi="Arial" w:cs="Arial"/>
        </w:rPr>
      </w:pPr>
      <w:r>
        <w:rPr>
          <w:rFonts w:ascii="Arial" w:hAnsi="Arial" w:cs="Arial"/>
        </w:rPr>
        <w:t xml:space="preserve">Other evaluation tools are available that do focus on the individuals </w:t>
      </w:r>
      <w:r w:rsidR="008C7E2C">
        <w:rPr>
          <w:rFonts w:ascii="Arial" w:hAnsi="Arial" w:cs="Arial"/>
        </w:rPr>
        <w:t>behaviours;</w:t>
      </w:r>
      <w:r w:rsidR="00ED21B6">
        <w:rPr>
          <w:rFonts w:ascii="Arial" w:hAnsi="Arial" w:cs="Arial"/>
        </w:rPr>
        <w:t xml:space="preserve"> one tool available</w:t>
      </w:r>
      <w:r>
        <w:rPr>
          <w:rFonts w:ascii="Arial" w:hAnsi="Arial" w:cs="Arial"/>
        </w:rPr>
        <w:t xml:space="preserve"> is the Capability, Opportunity, Motivation and Behaviour (</w:t>
      </w:r>
      <w:r w:rsidRPr="00696559">
        <w:rPr>
          <w:rFonts w:ascii="Arial" w:hAnsi="Arial" w:cs="Arial"/>
        </w:rPr>
        <w:t>COM-B</w:t>
      </w:r>
      <w:r>
        <w:rPr>
          <w:rFonts w:ascii="Arial" w:hAnsi="Arial" w:cs="Arial"/>
        </w:rPr>
        <w:t>)</w:t>
      </w:r>
      <w:r w:rsidRPr="00696559">
        <w:rPr>
          <w:rFonts w:ascii="Arial" w:hAnsi="Arial" w:cs="Arial"/>
        </w:rPr>
        <w:t xml:space="preserve"> framework</w:t>
      </w:r>
      <w:r w:rsidR="00C31F5F">
        <w:rPr>
          <w:rFonts w:ascii="Arial" w:hAnsi="Arial" w:cs="Arial"/>
        </w:rPr>
        <w:t>.  This process</w:t>
      </w:r>
      <w:r w:rsidRPr="00696559">
        <w:rPr>
          <w:rFonts w:ascii="Arial" w:hAnsi="Arial" w:cs="Arial"/>
        </w:rPr>
        <w:t xml:space="preserve"> is focused and motivated by developing a change of behaviour through understanding all of the individual element that contribute towards behaviour.  The COM-B framework is focused on the individual and how to ensure that the </w:t>
      </w:r>
      <w:r w:rsidR="00D738F3" w:rsidRPr="00696559">
        <w:rPr>
          <w:rFonts w:ascii="Arial" w:hAnsi="Arial" w:cs="Arial"/>
        </w:rPr>
        <w:t>individual’s</w:t>
      </w:r>
      <w:r w:rsidRPr="00696559">
        <w:rPr>
          <w:rFonts w:ascii="Arial" w:hAnsi="Arial" w:cs="Arial"/>
        </w:rPr>
        <w:t xml:space="preserve"> behaviour through capability, motivation and opportunity ensures a successful system implementation.   </w:t>
      </w:r>
    </w:p>
    <w:p w:rsidR="00CD5793" w:rsidRPr="00CD5793" w:rsidRDefault="00CD5793" w:rsidP="00CD5793">
      <w:pPr>
        <w:spacing w:line="20" w:lineRule="atLeast"/>
        <w:rPr>
          <w:rFonts w:ascii="Arial" w:hAnsi="Arial" w:cs="Arial"/>
          <w:color w:val="000000" w:themeColor="text1"/>
          <w:shd w:val="clear" w:color="auto" w:fill="FFFFFF"/>
        </w:rPr>
      </w:pPr>
      <w:r w:rsidRPr="00CD5793">
        <w:rPr>
          <w:rFonts w:ascii="Arial" w:hAnsi="Arial" w:cs="Arial"/>
          <w:color w:val="000000" w:themeColor="text1"/>
          <w:shd w:val="clear" w:color="auto" w:fill="FFFFFF"/>
        </w:rPr>
        <w:t>The Technology Acceptance Model (TAM) is based on the concept that individuals are more likely to adopt a new technology system if they see why the system is useful for them and if the systems is simple for them as an individual to use (Davis, 1989).</w:t>
      </w:r>
    </w:p>
    <w:p w:rsidR="00ED21B6" w:rsidRDefault="00ED21B6" w:rsidP="00713E1A">
      <w:pPr>
        <w:spacing w:line="20" w:lineRule="atLeast"/>
        <w:rPr>
          <w:rFonts w:ascii="Arial" w:hAnsi="Arial" w:cs="Arial"/>
        </w:rPr>
      </w:pPr>
      <w:r>
        <w:rPr>
          <w:rFonts w:ascii="Arial" w:hAnsi="Arial" w:cs="Arial"/>
        </w:rPr>
        <w:t>Through consideration of the data that has been gathered as part of the FITT assessment a</w:t>
      </w:r>
      <w:r w:rsidR="002A2030" w:rsidRPr="00696559">
        <w:rPr>
          <w:rFonts w:ascii="Arial" w:hAnsi="Arial" w:cs="Arial"/>
        </w:rPr>
        <w:t xml:space="preserve"> further COM-B</w:t>
      </w:r>
      <w:r>
        <w:rPr>
          <w:rFonts w:ascii="Arial" w:hAnsi="Arial" w:cs="Arial"/>
        </w:rPr>
        <w:t xml:space="preserve"> or TAM</w:t>
      </w:r>
      <w:r w:rsidR="002A2030" w:rsidRPr="00696559">
        <w:rPr>
          <w:rFonts w:ascii="Arial" w:hAnsi="Arial" w:cs="Arial"/>
        </w:rPr>
        <w:t xml:space="preserve"> evaluation</w:t>
      </w:r>
      <w:r>
        <w:rPr>
          <w:rFonts w:ascii="Arial" w:hAnsi="Arial" w:cs="Arial"/>
        </w:rPr>
        <w:t xml:space="preserve"> would provide areas to improve individual </w:t>
      </w:r>
      <w:r w:rsidR="00D738F3">
        <w:rPr>
          <w:rFonts w:ascii="Arial" w:hAnsi="Arial" w:cs="Arial"/>
        </w:rPr>
        <w:t>user’s</w:t>
      </w:r>
      <w:r>
        <w:rPr>
          <w:rFonts w:ascii="Arial" w:hAnsi="Arial" w:cs="Arial"/>
        </w:rPr>
        <w:t xml:space="preserve"> behaviour. </w:t>
      </w:r>
      <w:r w:rsidR="008C7E2C" w:rsidRPr="00D8564B">
        <w:rPr>
          <w:rFonts w:ascii="Arial" w:hAnsi="Arial" w:cs="Arial"/>
          <w:color w:val="000000" w:themeColor="text1"/>
        </w:rPr>
        <w:t>By combing the FITT framework and the COM-B</w:t>
      </w:r>
      <w:r w:rsidR="00E22805">
        <w:rPr>
          <w:rFonts w:ascii="Arial" w:hAnsi="Arial" w:cs="Arial"/>
          <w:color w:val="000000" w:themeColor="text1"/>
        </w:rPr>
        <w:t xml:space="preserve"> or TAM</w:t>
      </w:r>
      <w:r w:rsidR="008C7E2C" w:rsidRPr="00D8564B">
        <w:rPr>
          <w:rFonts w:ascii="Arial" w:hAnsi="Arial" w:cs="Arial"/>
          <w:color w:val="000000" w:themeColor="text1"/>
        </w:rPr>
        <w:t xml:space="preserve"> framework this would provide a clearer more accurate reflection of the system usability and performance.</w:t>
      </w:r>
    </w:p>
    <w:p w:rsidR="00627BA0" w:rsidRPr="00696559" w:rsidRDefault="00A14B42" w:rsidP="00627BA0">
      <w:pPr>
        <w:spacing w:line="20" w:lineRule="atLeast"/>
        <w:rPr>
          <w:rFonts w:ascii="Arial" w:hAnsi="Arial" w:cs="Arial"/>
        </w:rPr>
      </w:pPr>
      <w:r w:rsidRPr="00696559">
        <w:rPr>
          <w:rFonts w:ascii="Arial" w:hAnsi="Arial" w:cs="Arial"/>
        </w:rPr>
        <w:t xml:space="preserve">The FITT evaluation had identified areas where the fit could be improved in areas of the I-Fit system.  The fit between Individual and Task could be improved if users ensured that health records are always tracked once moved from one area to another.  However even if this process </w:t>
      </w:r>
      <w:r w:rsidR="00D738F3" w:rsidRPr="00696559">
        <w:rPr>
          <w:rFonts w:ascii="Arial" w:hAnsi="Arial" w:cs="Arial"/>
        </w:rPr>
        <w:t>fails,</w:t>
      </w:r>
      <w:r w:rsidRPr="00696559">
        <w:rPr>
          <w:rFonts w:ascii="Arial" w:hAnsi="Arial" w:cs="Arial"/>
        </w:rPr>
        <w:t xml:space="preserve"> the system has a failsafe element of RFID tags that should identify that health records are moving as they pass sensors.  Here again another issue has been identified with the fit between Technology and Task, the RFID tags do not al</w:t>
      </w:r>
      <w:r w:rsidR="008D0E61">
        <w:rPr>
          <w:rFonts w:ascii="Arial" w:hAnsi="Arial" w:cs="Arial"/>
        </w:rPr>
        <w:t>ways pick up movement if the RFI</w:t>
      </w:r>
      <w:r w:rsidRPr="00696559">
        <w:rPr>
          <w:rFonts w:ascii="Arial" w:hAnsi="Arial" w:cs="Arial"/>
        </w:rPr>
        <w:t>D tags are obstructed with other items as they pass sensors</w:t>
      </w:r>
      <w:r w:rsidR="008D0E61">
        <w:rPr>
          <w:rFonts w:ascii="Arial" w:hAnsi="Arial" w:cs="Arial"/>
        </w:rPr>
        <w:t>.  The field test that was conduct</w:t>
      </w:r>
      <w:r w:rsidR="00E22805">
        <w:rPr>
          <w:rFonts w:ascii="Arial" w:hAnsi="Arial" w:cs="Arial"/>
        </w:rPr>
        <w:t>ed</w:t>
      </w:r>
      <w:r w:rsidR="008D0E61">
        <w:rPr>
          <w:rFonts w:ascii="Arial" w:hAnsi="Arial" w:cs="Arial"/>
        </w:rPr>
        <w:t xml:space="preserve"> as part of the system evaluation proved that obstructing the RFID tags with hands, arms or other health records did prevent them functioning and registering movement as they passed sensors.  This is significant failure between the task and the technology, large numbers of health records are transport across the hospital by these methods daily and do not benefit from the RFID tag functionality.</w:t>
      </w:r>
      <w:r w:rsidR="00627BA0">
        <w:rPr>
          <w:rFonts w:ascii="Arial" w:hAnsi="Arial" w:cs="Arial"/>
        </w:rPr>
        <w:t xml:space="preserve">  </w:t>
      </w:r>
      <w:r w:rsidR="00627BA0" w:rsidRPr="00696559">
        <w:rPr>
          <w:rFonts w:ascii="Arial" w:hAnsi="Arial" w:cs="Arial"/>
        </w:rPr>
        <w:t>Missing hea</w:t>
      </w:r>
      <w:r w:rsidR="00627BA0">
        <w:rPr>
          <w:rFonts w:ascii="Arial" w:hAnsi="Arial" w:cs="Arial"/>
        </w:rPr>
        <w:t xml:space="preserve">lth records are costly for the Health </w:t>
      </w:r>
      <w:r w:rsidR="00D738F3">
        <w:rPr>
          <w:rFonts w:ascii="Arial" w:hAnsi="Arial" w:cs="Arial"/>
        </w:rPr>
        <w:t>B</w:t>
      </w:r>
      <w:r w:rsidR="00D738F3" w:rsidRPr="00696559">
        <w:rPr>
          <w:rFonts w:ascii="Arial" w:hAnsi="Arial" w:cs="Arial"/>
        </w:rPr>
        <w:t>oard;</w:t>
      </w:r>
      <w:r w:rsidR="00627BA0" w:rsidRPr="00696559">
        <w:rPr>
          <w:rFonts w:ascii="Arial" w:hAnsi="Arial" w:cs="Arial"/>
        </w:rPr>
        <w:t xml:space="preserve"> the medical records department employ six full time whole time equivalent staff as missing notes clerks costing </w:t>
      </w:r>
      <w:r w:rsidR="00627BA0" w:rsidRPr="00696559">
        <w:rPr>
          <w:rFonts w:ascii="Arial" w:hAnsi="Arial" w:cs="Arial"/>
          <w:color w:val="000000" w:themeColor="text1"/>
        </w:rPr>
        <w:t>£119,508 per annum</w:t>
      </w:r>
      <w:r w:rsidR="00627BA0">
        <w:rPr>
          <w:rFonts w:ascii="Arial" w:hAnsi="Arial" w:cs="Arial"/>
        </w:rPr>
        <w:t>.  The missing clerks</w:t>
      </w:r>
      <w:r w:rsidR="00627BA0" w:rsidRPr="00696559">
        <w:rPr>
          <w:rFonts w:ascii="Arial" w:hAnsi="Arial" w:cs="Arial"/>
        </w:rPr>
        <w:t xml:space="preserve"> role is solely to identify and find </w:t>
      </w:r>
      <w:r w:rsidR="00627BA0">
        <w:rPr>
          <w:rFonts w:ascii="Arial" w:hAnsi="Arial" w:cs="Arial"/>
        </w:rPr>
        <w:t>mi</w:t>
      </w:r>
      <w:r w:rsidR="00627BA0" w:rsidRPr="00696559">
        <w:rPr>
          <w:rFonts w:ascii="Arial" w:hAnsi="Arial" w:cs="Arial"/>
        </w:rPr>
        <w:t xml:space="preserve">ssing notes.  A better fit between Individual and Technology </w:t>
      </w:r>
      <w:r w:rsidR="00627BA0">
        <w:rPr>
          <w:rFonts w:ascii="Arial" w:hAnsi="Arial" w:cs="Arial"/>
        </w:rPr>
        <w:t xml:space="preserve">and task and technology </w:t>
      </w:r>
      <w:r w:rsidR="00627BA0" w:rsidRPr="00696559">
        <w:rPr>
          <w:rFonts w:ascii="Arial" w:hAnsi="Arial" w:cs="Arial"/>
        </w:rPr>
        <w:t>could improve patient care and save the organisation money. Missing health records can affect patient care in situations such as doctors refusing to see patients in clinic without health records or clinicians treating patients without</w:t>
      </w:r>
      <w:r w:rsidR="00E22805">
        <w:rPr>
          <w:rFonts w:ascii="Arial" w:hAnsi="Arial" w:cs="Arial"/>
        </w:rPr>
        <w:t xml:space="preserve"> a</w:t>
      </w:r>
      <w:r w:rsidR="00627BA0" w:rsidRPr="00696559">
        <w:rPr>
          <w:rFonts w:ascii="Arial" w:hAnsi="Arial" w:cs="Arial"/>
        </w:rPr>
        <w:t xml:space="preserve"> full medical history available</w:t>
      </w:r>
      <w:r w:rsidR="00E22805">
        <w:rPr>
          <w:rFonts w:ascii="Arial" w:hAnsi="Arial" w:cs="Arial"/>
        </w:rPr>
        <w:t xml:space="preserve"> that could increase the risk to a patient and ultimately result in patient harm</w:t>
      </w:r>
      <w:r w:rsidR="00627BA0" w:rsidRPr="00696559">
        <w:rPr>
          <w:rFonts w:ascii="Arial" w:hAnsi="Arial" w:cs="Arial"/>
        </w:rPr>
        <w:t>.</w:t>
      </w:r>
    </w:p>
    <w:p w:rsidR="00772F76" w:rsidRDefault="00772F76" w:rsidP="00713E1A">
      <w:pPr>
        <w:spacing w:line="20" w:lineRule="atLeast"/>
        <w:rPr>
          <w:rFonts w:ascii="Arial" w:hAnsi="Arial" w:cs="Arial"/>
        </w:rPr>
      </w:pPr>
      <w:r w:rsidRPr="00696559">
        <w:rPr>
          <w:rFonts w:ascii="Arial" w:hAnsi="Arial" w:cs="Arial"/>
        </w:rPr>
        <w:t xml:space="preserve">There are further opportunities available </w:t>
      </w:r>
      <w:r w:rsidR="00D738F3" w:rsidRPr="00696559">
        <w:rPr>
          <w:rFonts w:ascii="Arial" w:hAnsi="Arial" w:cs="Arial"/>
        </w:rPr>
        <w:t>using</w:t>
      </w:r>
      <w:r w:rsidRPr="00696559">
        <w:rPr>
          <w:rFonts w:ascii="Arial" w:hAnsi="Arial" w:cs="Arial"/>
        </w:rPr>
        <w:t xml:space="preserve"> RFID technology in Health Care.  With the investment made in existing i</w:t>
      </w:r>
      <w:r w:rsidR="008D0E61">
        <w:rPr>
          <w:rFonts w:ascii="Arial" w:hAnsi="Arial" w:cs="Arial"/>
        </w:rPr>
        <w:t>nfrastructure and technology of</w:t>
      </w:r>
      <w:r w:rsidRPr="00696559">
        <w:rPr>
          <w:rFonts w:ascii="Arial" w:hAnsi="Arial" w:cs="Arial"/>
        </w:rPr>
        <w:t xml:space="preserve"> </w:t>
      </w:r>
      <w:r w:rsidR="00D738F3" w:rsidRPr="00696559">
        <w:rPr>
          <w:rFonts w:ascii="Arial" w:hAnsi="Arial" w:cs="Arial"/>
        </w:rPr>
        <w:t>wall,</w:t>
      </w:r>
      <w:r w:rsidRPr="00696559">
        <w:rPr>
          <w:rFonts w:ascii="Arial" w:hAnsi="Arial" w:cs="Arial"/>
        </w:rPr>
        <w:t xml:space="preserve"> mounted sensors and the software system installed further items or equipment can be labelled with RFID tags to help improve the efficiency</w:t>
      </w:r>
      <w:r w:rsidR="00071957" w:rsidRPr="00696559">
        <w:rPr>
          <w:rFonts w:ascii="Arial" w:hAnsi="Arial" w:cs="Arial"/>
        </w:rPr>
        <w:t xml:space="preserve"> of other services.  The I-dox company also offer a system called I-Asset that wo</w:t>
      </w:r>
      <w:r w:rsidR="008D0E61">
        <w:rPr>
          <w:rFonts w:ascii="Arial" w:hAnsi="Arial" w:cs="Arial"/>
        </w:rPr>
        <w:t>rks on the same technology,</w:t>
      </w:r>
      <w:r w:rsidR="00071957" w:rsidRPr="00696559">
        <w:rPr>
          <w:rFonts w:ascii="Arial" w:hAnsi="Arial" w:cs="Arial"/>
        </w:rPr>
        <w:t xml:space="preserve"> </w:t>
      </w:r>
      <w:r w:rsidR="008D0E61">
        <w:rPr>
          <w:rFonts w:ascii="Arial" w:hAnsi="Arial" w:cs="Arial"/>
        </w:rPr>
        <w:t xml:space="preserve">it is possible to attach RFID tags to </w:t>
      </w:r>
      <w:r w:rsidR="00071957" w:rsidRPr="00696559">
        <w:rPr>
          <w:rFonts w:ascii="Arial" w:hAnsi="Arial" w:cs="Arial"/>
        </w:rPr>
        <w:t xml:space="preserve">High Cost Equipment </w:t>
      </w:r>
      <w:r w:rsidR="008D0E61">
        <w:rPr>
          <w:rFonts w:ascii="Arial" w:hAnsi="Arial" w:cs="Arial"/>
        </w:rPr>
        <w:t>to be tracked</w:t>
      </w:r>
      <w:r w:rsidR="00071957" w:rsidRPr="00696559">
        <w:rPr>
          <w:rFonts w:ascii="Arial" w:hAnsi="Arial" w:cs="Arial"/>
        </w:rPr>
        <w:t xml:space="preserve"> to ensure that it is always being utilised when required.  The recent COVID-19 pandemic in its early phase highlighted a national shortage of ventilators, RFID technology on I-Asset could have been utilised to ensure that each device was accounted for and in the correct ward or place when required.  Other uses for I-Assets could be to manage staffing levels on wards, if each nurse carried an RFID tag on their staff identity badge it would be possible to know how many nurses were on a single ward at each given time.  This technology would help towards a goal of seamless care where the system works cognitively to identify areas where service pressure on a single ward requires </w:t>
      </w:r>
      <w:r w:rsidR="00E22805">
        <w:rPr>
          <w:rFonts w:ascii="Arial" w:hAnsi="Arial" w:cs="Arial"/>
        </w:rPr>
        <w:t>additional staffing.  T</w:t>
      </w:r>
      <w:r w:rsidR="00071957" w:rsidRPr="00696559">
        <w:rPr>
          <w:rFonts w:ascii="Arial" w:hAnsi="Arial" w:cs="Arial"/>
        </w:rPr>
        <w:t xml:space="preserve">he I-Asset system could provide this information if patient beds or patient identity bracelets had RFID technology within them.  This would track patients being transferred to a different ward or attending x-ray that would reduce the requirement </w:t>
      </w:r>
      <w:r w:rsidR="008C7E2C">
        <w:rPr>
          <w:rFonts w:ascii="Arial" w:hAnsi="Arial" w:cs="Arial"/>
        </w:rPr>
        <w:t xml:space="preserve">for staffing in a certain ward.  For these additional functions available through I-assets to </w:t>
      </w:r>
      <w:r w:rsidR="00D738F3">
        <w:rPr>
          <w:rFonts w:ascii="Arial" w:hAnsi="Arial" w:cs="Arial"/>
        </w:rPr>
        <w:t>be,</w:t>
      </w:r>
      <w:r w:rsidR="008C7E2C">
        <w:rPr>
          <w:rFonts w:ascii="Arial" w:hAnsi="Arial" w:cs="Arial"/>
        </w:rPr>
        <w:t xml:space="preserve"> an option there is a requirement to address the proven issues of RFID tags not functioning when obstructed.  </w:t>
      </w:r>
      <w:r w:rsidR="00071957" w:rsidRPr="00696559">
        <w:rPr>
          <w:rFonts w:ascii="Arial" w:hAnsi="Arial" w:cs="Arial"/>
        </w:rPr>
        <w:t xml:space="preserve"> </w:t>
      </w:r>
    </w:p>
    <w:p w:rsidR="00E22805" w:rsidRPr="00696559" w:rsidRDefault="00D738F3" w:rsidP="00713E1A">
      <w:pPr>
        <w:spacing w:line="20" w:lineRule="atLeast"/>
        <w:rPr>
          <w:rFonts w:ascii="Arial" w:hAnsi="Arial" w:cs="Arial"/>
        </w:rPr>
      </w:pPr>
      <w:r>
        <w:rPr>
          <w:rFonts w:ascii="Arial" w:hAnsi="Arial" w:cs="Arial"/>
        </w:rPr>
        <w:t>Too</w:t>
      </w:r>
      <w:r w:rsidR="00E22805">
        <w:rPr>
          <w:rFonts w:ascii="Arial" w:hAnsi="Arial" w:cs="Arial"/>
        </w:rPr>
        <w:t xml:space="preserve"> </w:t>
      </w:r>
      <w:r>
        <w:rPr>
          <w:rFonts w:ascii="Arial" w:hAnsi="Arial" w:cs="Arial"/>
        </w:rPr>
        <w:t>fully,</w:t>
      </w:r>
      <w:r w:rsidR="00E22805">
        <w:rPr>
          <w:rFonts w:ascii="Arial" w:hAnsi="Arial" w:cs="Arial"/>
        </w:rPr>
        <w:t xml:space="preserve"> benefit from the RFID technology that has been adopted there needs to be further investment in additional sensors.  The data gathered from interview and questionnaire demonstrates that the current number of sensors at each site is not sufficient to cover the movement of </w:t>
      </w:r>
      <w:r w:rsidR="002E3F7B">
        <w:rPr>
          <w:rFonts w:ascii="Arial" w:hAnsi="Arial" w:cs="Arial"/>
        </w:rPr>
        <w:t xml:space="preserve">health records and any other items that could utilise this technology in the future. </w:t>
      </w:r>
    </w:p>
    <w:p w:rsidR="002E3F7B" w:rsidRDefault="001B08FB" w:rsidP="00323C5F">
      <w:pPr>
        <w:spacing w:line="20" w:lineRule="atLeast"/>
        <w:rPr>
          <w:rFonts w:ascii="Arial" w:hAnsi="Arial" w:cs="Arial"/>
          <w:color w:val="000000" w:themeColor="text1"/>
        </w:rPr>
      </w:pPr>
      <w:r w:rsidRPr="001B08FB">
        <w:rPr>
          <w:rFonts w:ascii="Arial" w:hAnsi="Arial" w:cs="Arial"/>
          <w:color w:val="000000" w:themeColor="text1"/>
        </w:rPr>
        <w:t xml:space="preserve">As well as issues </w:t>
      </w:r>
      <w:r w:rsidR="00627BA0" w:rsidRPr="001B08FB">
        <w:rPr>
          <w:rFonts w:ascii="Arial" w:hAnsi="Arial" w:cs="Arial"/>
          <w:color w:val="000000" w:themeColor="text1"/>
        </w:rPr>
        <w:t xml:space="preserve">in the implementation of the system documented already </w:t>
      </w:r>
      <w:r w:rsidR="002E3F7B">
        <w:rPr>
          <w:rFonts w:ascii="Arial" w:hAnsi="Arial" w:cs="Arial"/>
          <w:color w:val="000000" w:themeColor="text1"/>
        </w:rPr>
        <w:t>there have been</w:t>
      </w:r>
      <w:r w:rsidRPr="001B08FB">
        <w:rPr>
          <w:rFonts w:ascii="Arial" w:hAnsi="Arial" w:cs="Arial"/>
          <w:color w:val="000000" w:themeColor="text1"/>
        </w:rPr>
        <w:t xml:space="preserve"> positive improvement made to the health service through implementation.  The</w:t>
      </w:r>
      <w:r w:rsidR="0045571D" w:rsidRPr="001B08FB">
        <w:rPr>
          <w:rFonts w:ascii="Arial" w:hAnsi="Arial" w:cs="Arial"/>
          <w:color w:val="000000" w:themeColor="text1"/>
        </w:rPr>
        <w:t xml:space="preserve"> </w:t>
      </w:r>
      <w:r w:rsidR="00BE7D87">
        <w:rPr>
          <w:rFonts w:ascii="Arial" w:hAnsi="Arial" w:cs="Arial"/>
          <w:color w:val="000000" w:themeColor="text1"/>
        </w:rPr>
        <w:t xml:space="preserve">availability of </w:t>
      </w:r>
      <w:r w:rsidR="0045571D" w:rsidRPr="001B08FB">
        <w:rPr>
          <w:rFonts w:ascii="Arial" w:hAnsi="Arial" w:cs="Arial"/>
          <w:color w:val="000000" w:themeColor="text1"/>
        </w:rPr>
        <w:t>health records at clinic</w:t>
      </w:r>
      <w:r w:rsidRPr="001B08FB">
        <w:rPr>
          <w:rFonts w:ascii="Arial" w:hAnsi="Arial" w:cs="Arial"/>
          <w:color w:val="000000" w:themeColor="text1"/>
        </w:rPr>
        <w:t xml:space="preserve"> has improved</w:t>
      </w:r>
      <w:r w:rsidR="0045571D" w:rsidRPr="001B08FB">
        <w:rPr>
          <w:rFonts w:ascii="Arial" w:hAnsi="Arial" w:cs="Arial"/>
          <w:color w:val="000000" w:themeColor="text1"/>
        </w:rPr>
        <w:t xml:space="preserve"> by 5%</w:t>
      </w:r>
      <w:r w:rsidR="002E3F7B">
        <w:rPr>
          <w:rFonts w:ascii="Arial" w:hAnsi="Arial" w:cs="Arial"/>
          <w:color w:val="000000" w:themeColor="text1"/>
        </w:rPr>
        <w:t xml:space="preserve"> since I-fit</w:t>
      </w:r>
      <w:r w:rsidRPr="001B08FB">
        <w:rPr>
          <w:rFonts w:ascii="Arial" w:hAnsi="Arial" w:cs="Arial"/>
          <w:color w:val="000000" w:themeColor="text1"/>
        </w:rPr>
        <w:t xml:space="preserve"> implantation,</w:t>
      </w:r>
      <w:r w:rsidR="0045571D" w:rsidRPr="001B08FB">
        <w:rPr>
          <w:rFonts w:ascii="Arial" w:hAnsi="Arial" w:cs="Arial"/>
          <w:color w:val="000000" w:themeColor="text1"/>
        </w:rPr>
        <w:t xml:space="preserve"> improving patient care and hospital efficiency with less clinics appointments</w:t>
      </w:r>
      <w:r w:rsidR="00627BA0" w:rsidRPr="001B08FB">
        <w:rPr>
          <w:rFonts w:ascii="Arial" w:hAnsi="Arial" w:cs="Arial"/>
          <w:color w:val="000000" w:themeColor="text1"/>
        </w:rPr>
        <w:t xml:space="preserve"> having to be cancelled d</w:t>
      </w:r>
      <w:r w:rsidR="0045571D" w:rsidRPr="001B08FB">
        <w:rPr>
          <w:rFonts w:ascii="Arial" w:hAnsi="Arial" w:cs="Arial"/>
          <w:color w:val="000000" w:themeColor="text1"/>
        </w:rPr>
        <w:t xml:space="preserve">ue to lack of available health records. </w:t>
      </w:r>
      <w:r w:rsidR="002E3F7B">
        <w:rPr>
          <w:rFonts w:ascii="Arial" w:hAnsi="Arial" w:cs="Arial"/>
          <w:color w:val="000000" w:themeColor="text1"/>
        </w:rPr>
        <w:t xml:space="preserve">The system has also improved efficiency in the filing time of health records in the libraries and has increased the storage capacity for health records. </w:t>
      </w: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1B08FB" w:rsidRDefault="001B08FB"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293633" w:rsidRDefault="00293633" w:rsidP="00323C5F">
      <w:pPr>
        <w:spacing w:line="20" w:lineRule="atLeast"/>
        <w:rPr>
          <w:rFonts w:ascii="Arial" w:eastAsiaTheme="minorEastAsia" w:hAnsi="Arial" w:cs="Arial"/>
          <w:color w:val="FF0000"/>
          <w:kern w:val="24"/>
          <w:u w:val="single"/>
        </w:rPr>
      </w:pPr>
    </w:p>
    <w:p w:rsidR="004B6EA5" w:rsidRDefault="004B6EA5" w:rsidP="00323C5F">
      <w:pPr>
        <w:spacing w:line="20" w:lineRule="atLeast"/>
        <w:rPr>
          <w:rFonts w:ascii="Arial" w:eastAsiaTheme="minorEastAsia" w:hAnsi="Arial" w:cs="Arial"/>
          <w:color w:val="FF0000"/>
          <w:kern w:val="24"/>
          <w:u w:val="single"/>
        </w:rPr>
      </w:pPr>
    </w:p>
    <w:p w:rsidR="004B6EA5" w:rsidRDefault="004B6EA5" w:rsidP="00323C5F">
      <w:pPr>
        <w:spacing w:line="20" w:lineRule="atLeast"/>
        <w:rPr>
          <w:rFonts w:ascii="Arial" w:eastAsiaTheme="minorEastAsia" w:hAnsi="Arial" w:cs="Arial"/>
          <w:color w:val="FF0000"/>
          <w:kern w:val="24"/>
          <w:u w:val="single"/>
        </w:rPr>
      </w:pPr>
    </w:p>
    <w:p w:rsidR="00D738F3" w:rsidRDefault="00D738F3" w:rsidP="00323C5F">
      <w:pPr>
        <w:spacing w:line="20" w:lineRule="atLeast"/>
        <w:rPr>
          <w:rFonts w:ascii="Arial" w:eastAsiaTheme="minorEastAsia" w:hAnsi="Arial" w:cs="Arial"/>
          <w:color w:val="FF0000"/>
          <w:kern w:val="24"/>
          <w:u w:val="single"/>
        </w:rPr>
      </w:pPr>
    </w:p>
    <w:p w:rsidR="00341054" w:rsidRPr="00696559" w:rsidRDefault="00341054" w:rsidP="00713E1A">
      <w:pPr>
        <w:spacing w:line="20" w:lineRule="atLeast"/>
        <w:rPr>
          <w:rFonts w:ascii="Arial" w:eastAsiaTheme="minorEastAsia" w:hAnsi="Arial" w:cs="Arial"/>
          <w:color w:val="000000" w:themeColor="text1"/>
          <w:kern w:val="24"/>
        </w:rPr>
      </w:pPr>
      <w:r w:rsidRPr="00696559">
        <w:rPr>
          <w:rFonts w:ascii="Arial" w:eastAsiaTheme="minorEastAsia" w:hAnsi="Arial" w:cs="Arial"/>
          <w:color w:val="000000" w:themeColor="text1"/>
          <w:kern w:val="24"/>
        </w:rPr>
        <w:t>References</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Ammenwerth</w:t>
      </w:r>
      <w:proofErr w:type="spellEnd"/>
      <w:r w:rsidRPr="00696559">
        <w:rPr>
          <w:rFonts w:ascii="Arial" w:hAnsi="Arial" w:cs="Arial"/>
          <w:color w:val="000000" w:themeColor="text1"/>
          <w:sz w:val="22"/>
          <w:szCs w:val="22"/>
        </w:rPr>
        <w:t xml:space="preserve">, E., </w:t>
      </w:r>
      <w:proofErr w:type="spellStart"/>
      <w:r w:rsidRPr="00696559">
        <w:rPr>
          <w:rFonts w:ascii="Arial" w:hAnsi="Arial" w:cs="Arial"/>
          <w:color w:val="000000" w:themeColor="text1"/>
          <w:sz w:val="22"/>
          <w:szCs w:val="22"/>
        </w:rPr>
        <w:t>Iller</w:t>
      </w:r>
      <w:proofErr w:type="spellEnd"/>
      <w:r w:rsidRPr="00696559">
        <w:rPr>
          <w:rFonts w:ascii="Arial" w:hAnsi="Arial" w:cs="Arial"/>
          <w:color w:val="000000" w:themeColor="text1"/>
          <w:sz w:val="22"/>
          <w:szCs w:val="22"/>
        </w:rPr>
        <w:t>, C. and Mahler, C. (2006), "IT-adoption and the interaction of task, technology and individuals: a fit framework and a case study"</w:t>
      </w:r>
      <w:r w:rsidRPr="00696559">
        <w:rPr>
          <w:rFonts w:ascii="Arial" w:hAnsi="Arial" w:cs="Arial"/>
          <w:i/>
          <w:iCs/>
          <w:color w:val="000000" w:themeColor="text1"/>
          <w:sz w:val="22"/>
          <w:szCs w:val="22"/>
        </w:rPr>
        <w:t xml:space="preserve">, BMC medical informatics and decision making; BMC Med Inform </w:t>
      </w:r>
      <w:proofErr w:type="spellStart"/>
      <w:r w:rsidRPr="00696559">
        <w:rPr>
          <w:rFonts w:ascii="Arial" w:hAnsi="Arial" w:cs="Arial"/>
          <w:i/>
          <w:iCs/>
          <w:color w:val="000000" w:themeColor="text1"/>
          <w:sz w:val="22"/>
          <w:szCs w:val="22"/>
        </w:rPr>
        <w:t>Decis</w:t>
      </w:r>
      <w:proofErr w:type="spellEnd"/>
      <w:r w:rsidRPr="00696559">
        <w:rPr>
          <w:rFonts w:ascii="Arial" w:hAnsi="Arial" w:cs="Arial"/>
          <w:i/>
          <w:iCs/>
          <w:color w:val="000000" w:themeColor="text1"/>
          <w:sz w:val="22"/>
          <w:szCs w:val="22"/>
        </w:rPr>
        <w:t xml:space="preserve"> </w:t>
      </w:r>
      <w:proofErr w:type="spellStart"/>
      <w:r w:rsidRPr="00696559">
        <w:rPr>
          <w:rFonts w:ascii="Arial" w:hAnsi="Arial" w:cs="Arial"/>
          <w:i/>
          <w:iCs/>
          <w:color w:val="000000" w:themeColor="text1"/>
          <w:sz w:val="22"/>
          <w:szCs w:val="22"/>
        </w:rPr>
        <w:t>Mak</w:t>
      </w:r>
      <w:proofErr w:type="spellEnd"/>
      <w:r w:rsidRPr="00696559">
        <w:rPr>
          <w:rFonts w:ascii="Arial" w:hAnsi="Arial" w:cs="Arial"/>
          <w:i/>
          <w:iCs/>
          <w:color w:val="000000" w:themeColor="text1"/>
          <w:sz w:val="22"/>
          <w:szCs w:val="22"/>
        </w:rPr>
        <w:t>, </w:t>
      </w:r>
      <w:r w:rsidRPr="00696559">
        <w:rPr>
          <w:rFonts w:ascii="Arial" w:hAnsi="Arial" w:cs="Arial"/>
          <w:color w:val="000000" w:themeColor="text1"/>
          <w:sz w:val="22"/>
          <w:szCs w:val="22"/>
        </w:rPr>
        <w:t>Vol. 6, No. 1, pp. 3.</w:t>
      </w:r>
    </w:p>
    <w:p w:rsidR="002F7FEF"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Anand</w:t>
      </w:r>
      <w:proofErr w:type="spellEnd"/>
      <w:r w:rsidRPr="00696559">
        <w:rPr>
          <w:rFonts w:ascii="Arial" w:hAnsi="Arial" w:cs="Arial"/>
          <w:color w:val="000000" w:themeColor="text1"/>
          <w:sz w:val="22"/>
          <w:szCs w:val="22"/>
        </w:rPr>
        <w:t xml:space="preserve">, A. and </w:t>
      </w:r>
      <w:proofErr w:type="spellStart"/>
      <w:r w:rsidRPr="00696559">
        <w:rPr>
          <w:rFonts w:ascii="Arial" w:hAnsi="Arial" w:cs="Arial"/>
          <w:color w:val="000000" w:themeColor="text1"/>
          <w:sz w:val="22"/>
          <w:szCs w:val="22"/>
        </w:rPr>
        <w:t>Fosso</w:t>
      </w:r>
      <w:proofErr w:type="spellEnd"/>
      <w:r w:rsidRPr="00696559">
        <w:rPr>
          <w:rFonts w:ascii="Arial" w:hAnsi="Arial" w:cs="Arial"/>
          <w:color w:val="000000" w:themeColor="text1"/>
          <w:sz w:val="22"/>
          <w:szCs w:val="22"/>
        </w:rPr>
        <w:t xml:space="preserve"> </w:t>
      </w:r>
      <w:proofErr w:type="spellStart"/>
      <w:r w:rsidRPr="00696559">
        <w:rPr>
          <w:rFonts w:ascii="Arial" w:hAnsi="Arial" w:cs="Arial"/>
          <w:color w:val="000000" w:themeColor="text1"/>
          <w:sz w:val="22"/>
          <w:szCs w:val="22"/>
        </w:rPr>
        <w:t>Wamba</w:t>
      </w:r>
      <w:proofErr w:type="spellEnd"/>
      <w:r w:rsidRPr="00696559">
        <w:rPr>
          <w:rFonts w:ascii="Arial" w:hAnsi="Arial" w:cs="Arial"/>
          <w:color w:val="000000" w:themeColor="text1"/>
          <w:sz w:val="22"/>
          <w:szCs w:val="22"/>
        </w:rPr>
        <w:t>, S. (2013), "Business value of RFID-enabled healthcare transformation projects"</w:t>
      </w:r>
      <w:r w:rsidRPr="00696559">
        <w:rPr>
          <w:rFonts w:ascii="Arial" w:hAnsi="Arial" w:cs="Arial"/>
          <w:i/>
          <w:iCs/>
          <w:color w:val="000000" w:themeColor="text1"/>
          <w:sz w:val="22"/>
          <w:szCs w:val="22"/>
        </w:rPr>
        <w:t>, Business process management journal, </w:t>
      </w:r>
      <w:r w:rsidRPr="00696559">
        <w:rPr>
          <w:rFonts w:ascii="Arial" w:hAnsi="Arial" w:cs="Arial"/>
          <w:color w:val="000000" w:themeColor="text1"/>
          <w:sz w:val="22"/>
          <w:szCs w:val="22"/>
        </w:rPr>
        <w:t>Vol. 19, No. 1, pp. 111-145.</w:t>
      </w:r>
    </w:p>
    <w:p w:rsidR="00541A6C" w:rsidRPr="00D4636A" w:rsidRDefault="00541A6C"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sidRPr="00D4636A">
        <w:rPr>
          <w:rFonts w:ascii="Arial" w:hAnsi="Arial" w:cs="Arial"/>
          <w:color w:val="000000" w:themeColor="text1"/>
          <w:sz w:val="22"/>
          <w:szCs w:val="22"/>
        </w:rPr>
        <w:t xml:space="preserve">Bangor, A., </w:t>
      </w:r>
      <w:proofErr w:type="spellStart"/>
      <w:r w:rsidRPr="00D4636A">
        <w:rPr>
          <w:rFonts w:ascii="Arial" w:hAnsi="Arial" w:cs="Arial"/>
          <w:color w:val="000000" w:themeColor="text1"/>
          <w:sz w:val="22"/>
          <w:szCs w:val="22"/>
        </w:rPr>
        <w:t>Kortum</w:t>
      </w:r>
      <w:proofErr w:type="spellEnd"/>
      <w:r w:rsidRPr="00D4636A">
        <w:rPr>
          <w:rFonts w:ascii="Arial" w:hAnsi="Arial" w:cs="Arial"/>
          <w:color w:val="000000" w:themeColor="text1"/>
          <w:sz w:val="22"/>
          <w:szCs w:val="22"/>
        </w:rPr>
        <w:t>, P</w:t>
      </w:r>
      <w:r w:rsidR="00D4636A" w:rsidRPr="00D4636A">
        <w:rPr>
          <w:rFonts w:ascii="Arial" w:hAnsi="Arial" w:cs="Arial"/>
          <w:color w:val="000000" w:themeColor="text1"/>
          <w:sz w:val="22"/>
          <w:szCs w:val="22"/>
        </w:rPr>
        <w:t>. and Miller, J. (2018) “</w:t>
      </w:r>
      <w:r w:rsidR="00D4636A" w:rsidRPr="00D4636A">
        <w:rPr>
          <w:rFonts w:ascii="Arial" w:hAnsi="Arial" w:cs="Arial"/>
          <w:sz w:val="22"/>
          <w:szCs w:val="22"/>
        </w:rPr>
        <w:t>Determining What Individual SUS Scores Mean: Adding an Adjective Rating Scale” Journal of Usability Studies, Vol 4, Issue 3, May 2009, pp. 114-123</w:t>
      </w:r>
    </w:p>
    <w:p w:rsidR="00724C0A" w:rsidRPr="00696559" w:rsidRDefault="00724C0A"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sidRPr="00696559">
        <w:rPr>
          <w:rFonts w:ascii="Arial" w:hAnsi="Arial" w:cs="Arial"/>
          <w:sz w:val="22"/>
          <w:szCs w:val="22"/>
        </w:rPr>
        <w:t>Beach J and Oates J. (2014) Maintaining best practice in record-keeping and documentation. Nursing Standard. 28, 36, 45-50. Date of submission: February 5 2014; date of acceptance: March 10 2014.</w:t>
      </w:r>
    </w:p>
    <w:p w:rsidR="002F7FEF"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Bossen</w:t>
      </w:r>
      <w:proofErr w:type="spellEnd"/>
      <w:r w:rsidRPr="00696559">
        <w:rPr>
          <w:rFonts w:ascii="Arial" w:hAnsi="Arial" w:cs="Arial"/>
          <w:color w:val="000000" w:themeColor="text1"/>
          <w:sz w:val="22"/>
          <w:szCs w:val="22"/>
        </w:rPr>
        <w:t>, C. (2006), "Evaluation of a computerized problem-oriented medical record in a hospital department: Does it support daily clinical practice?"</w:t>
      </w:r>
      <w:r w:rsidRPr="00696559">
        <w:rPr>
          <w:rFonts w:ascii="Arial" w:hAnsi="Arial" w:cs="Arial"/>
          <w:i/>
          <w:iCs/>
          <w:color w:val="000000" w:themeColor="text1"/>
          <w:sz w:val="22"/>
          <w:szCs w:val="22"/>
        </w:rPr>
        <w:t xml:space="preserve">, International journal of medical informatics (Shannon, Ireland); </w:t>
      </w:r>
      <w:proofErr w:type="spellStart"/>
      <w:r w:rsidRPr="00696559">
        <w:rPr>
          <w:rFonts w:ascii="Arial" w:hAnsi="Arial" w:cs="Arial"/>
          <w:i/>
          <w:iCs/>
          <w:color w:val="000000" w:themeColor="text1"/>
          <w:sz w:val="22"/>
          <w:szCs w:val="22"/>
        </w:rPr>
        <w:t>Int</w:t>
      </w:r>
      <w:proofErr w:type="spellEnd"/>
      <w:r w:rsidRPr="00696559">
        <w:rPr>
          <w:rFonts w:ascii="Arial" w:hAnsi="Arial" w:cs="Arial"/>
          <w:i/>
          <w:iCs/>
          <w:color w:val="000000" w:themeColor="text1"/>
          <w:sz w:val="22"/>
          <w:szCs w:val="22"/>
        </w:rPr>
        <w:t xml:space="preserve"> J Med Inform, </w:t>
      </w:r>
      <w:r w:rsidRPr="00696559">
        <w:rPr>
          <w:rFonts w:ascii="Arial" w:hAnsi="Arial" w:cs="Arial"/>
          <w:color w:val="000000" w:themeColor="text1"/>
          <w:sz w:val="22"/>
          <w:szCs w:val="22"/>
        </w:rPr>
        <w:t>Vol. 76, No. 8, pp. 592-600.</w:t>
      </w:r>
    </w:p>
    <w:p w:rsidR="005B78CC" w:rsidRPr="005B78CC" w:rsidRDefault="005B78CC" w:rsidP="00713E1A">
      <w:pPr>
        <w:pStyle w:val="NormalWeb"/>
        <w:numPr>
          <w:ilvl w:val="0"/>
          <w:numId w:val="15"/>
        </w:numPr>
        <w:shd w:val="clear" w:color="auto" w:fill="FFFFFF"/>
        <w:spacing w:before="0" w:beforeAutospacing="0" w:after="173" w:afterAutospacing="0" w:line="20" w:lineRule="atLeast"/>
        <w:rPr>
          <w:rFonts w:ascii="Arial" w:hAnsi="Arial" w:cs="Arial"/>
          <w:sz w:val="22"/>
          <w:szCs w:val="22"/>
        </w:rPr>
      </w:pPr>
      <w:r w:rsidRPr="005B78CC">
        <w:rPr>
          <w:rFonts w:ascii="Arial" w:eastAsiaTheme="minorHAnsi" w:hAnsi="Arial" w:cs="Arial"/>
          <w:iCs/>
          <w:sz w:val="22"/>
          <w:szCs w:val="22"/>
          <w:shd w:val="clear" w:color="auto" w:fill="FFFFFF"/>
          <w:lang w:eastAsia="en-US"/>
        </w:rPr>
        <w:t>Brooke, J. (1986). </w:t>
      </w:r>
      <w:hyperlink r:id="rId21" w:history="1">
        <w:r w:rsidRPr="005B78CC">
          <w:rPr>
            <w:rFonts w:ascii="Arial" w:eastAsiaTheme="minorHAnsi" w:hAnsi="Arial" w:cs="Arial"/>
            <w:iCs/>
            <w:sz w:val="22"/>
            <w:szCs w:val="22"/>
            <w:shd w:val="clear" w:color="auto" w:fill="FFFFFF"/>
            <w:lang w:eastAsia="en-US"/>
          </w:rPr>
          <w:t>SUS</w:t>
        </w:r>
        <w:r>
          <w:rPr>
            <w:rFonts w:ascii="Arial" w:eastAsiaTheme="minorHAnsi" w:hAnsi="Arial" w:cs="Arial"/>
            <w:iCs/>
            <w:sz w:val="22"/>
            <w:szCs w:val="22"/>
            <w:shd w:val="clear" w:color="auto" w:fill="FFFFFF"/>
            <w:lang w:eastAsia="en-US"/>
          </w:rPr>
          <w:t>:</w:t>
        </w:r>
        <w:r w:rsidRPr="005B78CC">
          <w:rPr>
            <w:rFonts w:ascii="Arial" w:eastAsiaTheme="minorHAnsi" w:hAnsi="Arial" w:cs="Arial"/>
            <w:iCs/>
            <w:sz w:val="22"/>
            <w:szCs w:val="22"/>
            <w:shd w:val="clear" w:color="auto" w:fill="FFFFFF"/>
            <w:lang w:eastAsia="en-US"/>
          </w:rPr>
          <w:t xml:space="preserve"> a "quick and dirty" usability scale</w:t>
        </w:r>
      </w:hyperlink>
    </w:p>
    <w:p w:rsidR="002F7FEF" w:rsidRPr="00696559" w:rsidRDefault="002F7FEF" w:rsidP="00713E1A">
      <w:pPr>
        <w:pStyle w:val="ListParagraph"/>
        <w:numPr>
          <w:ilvl w:val="0"/>
          <w:numId w:val="15"/>
        </w:numPr>
        <w:spacing w:line="20" w:lineRule="atLeast"/>
        <w:rPr>
          <w:rFonts w:ascii="Arial" w:hAnsi="Arial" w:cs="Arial"/>
          <w:color w:val="000000" w:themeColor="text1"/>
          <w:sz w:val="22"/>
          <w:szCs w:val="22"/>
          <w:shd w:val="clear" w:color="auto" w:fill="FFFFFF"/>
        </w:rPr>
      </w:pPr>
      <w:r w:rsidRPr="00696559">
        <w:rPr>
          <w:rFonts w:ascii="Arial" w:hAnsi="Arial" w:cs="Arial"/>
          <w:color w:val="000000" w:themeColor="text1"/>
          <w:sz w:val="22"/>
          <w:szCs w:val="22"/>
          <w:shd w:val="clear" w:color="auto" w:fill="FFFFFF"/>
        </w:rPr>
        <w:t>Brooke, J. (2013). SUS: a retrospective. </w:t>
      </w:r>
      <w:r w:rsidRPr="00696559">
        <w:rPr>
          <w:rFonts w:ascii="Arial" w:hAnsi="Arial" w:cs="Arial"/>
          <w:i/>
          <w:iCs/>
          <w:color w:val="000000" w:themeColor="text1"/>
          <w:sz w:val="22"/>
          <w:szCs w:val="22"/>
          <w:shd w:val="clear" w:color="auto" w:fill="FFFFFF"/>
        </w:rPr>
        <w:t>Journal of usability studies</w:t>
      </w:r>
      <w:r w:rsidRPr="00696559">
        <w:rPr>
          <w:rFonts w:ascii="Arial" w:hAnsi="Arial" w:cs="Arial"/>
          <w:color w:val="000000" w:themeColor="text1"/>
          <w:sz w:val="22"/>
          <w:szCs w:val="22"/>
          <w:shd w:val="clear" w:color="auto" w:fill="FFFFFF"/>
        </w:rPr>
        <w:t>.</w:t>
      </w:r>
    </w:p>
    <w:p w:rsidR="00724C0A" w:rsidRPr="00696559" w:rsidRDefault="00724C0A" w:rsidP="00713E1A">
      <w:pPr>
        <w:pStyle w:val="ListParagraph"/>
        <w:spacing w:line="20" w:lineRule="atLeast"/>
        <w:rPr>
          <w:rFonts w:ascii="Arial" w:hAnsi="Arial" w:cs="Arial"/>
          <w:color w:val="000000" w:themeColor="text1"/>
          <w:sz w:val="22"/>
          <w:szCs w:val="22"/>
          <w:shd w:val="clear" w:color="auto" w:fill="FFFFFF"/>
        </w:rPr>
      </w:pPr>
    </w:p>
    <w:p w:rsidR="002F7FEF" w:rsidRPr="00696559" w:rsidRDefault="00D4636A"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Pr>
          <w:rFonts w:ascii="Arial" w:hAnsi="Arial" w:cs="Arial"/>
          <w:color w:val="000000" w:themeColor="text1"/>
          <w:sz w:val="22"/>
          <w:szCs w:val="22"/>
        </w:rPr>
        <w:t xml:space="preserve">Cho, H. et al. </w:t>
      </w:r>
      <w:r w:rsidR="002F7FEF" w:rsidRPr="00696559">
        <w:rPr>
          <w:rFonts w:ascii="Arial" w:hAnsi="Arial" w:cs="Arial"/>
          <w:color w:val="000000" w:themeColor="text1"/>
          <w:sz w:val="22"/>
          <w:szCs w:val="22"/>
        </w:rPr>
        <w:t>(2019), "Use of the FITT framework to understand patients’ experiences using a real-time medication monitoring pill bottle linked to a mobile-based HIV self-management app: A qualitative study"</w:t>
      </w:r>
      <w:r w:rsidR="002F7FEF" w:rsidRPr="00696559">
        <w:rPr>
          <w:rFonts w:ascii="Arial" w:hAnsi="Arial" w:cs="Arial"/>
          <w:i/>
          <w:iCs/>
          <w:color w:val="000000" w:themeColor="text1"/>
          <w:sz w:val="22"/>
          <w:szCs w:val="22"/>
        </w:rPr>
        <w:t xml:space="preserve">, International journal of medical informatics (Shannon, Ireland); </w:t>
      </w:r>
      <w:proofErr w:type="spellStart"/>
      <w:r w:rsidR="002F7FEF" w:rsidRPr="00696559">
        <w:rPr>
          <w:rFonts w:ascii="Arial" w:hAnsi="Arial" w:cs="Arial"/>
          <w:i/>
          <w:iCs/>
          <w:color w:val="000000" w:themeColor="text1"/>
          <w:sz w:val="22"/>
          <w:szCs w:val="22"/>
        </w:rPr>
        <w:t>Int</w:t>
      </w:r>
      <w:proofErr w:type="spellEnd"/>
      <w:r w:rsidR="002F7FEF" w:rsidRPr="00696559">
        <w:rPr>
          <w:rFonts w:ascii="Arial" w:hAnsi="Arial" w:cs="Arial"/>
          <w:i/>
          <w:iCs/>
          <w:color w:val="000000" w:themeColor="text1"/>
          <w:sz w:val="22"/>
          <w:szCs w:val="22"/>
        </w:rPr>
        <w:t xml:space="preserve"> J Med Inform, </w:t>
      </w:r>
      <w:r w:rsidR="002F7FEF" w:rsidRPr="00696559">
        <w:rPr>
          <w:rFonts w:ascii="Arial" w:hAnsi="Arial" w:cs="Arial"/>
          <w:color w:val="000000" w:themeColor="text1"/>
          <w:sz w:val="22"/>
          <w:szCs w:val="22"/>
        </w:rPr>
        <w:t>Vol. 131, pp. 103949.</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Cresswell</w:t>
      </w:r>
      <w:proofErr w:type="spellEnd"/>
      <w:r w:rsidRPr="00696559">
        <w:rPr>
          <w:rFonts w:ascii="Arial" w:hAnsi="Arial" w:cs="Arial"/>
          <w:color w:val="000000" w:themeColor="text1"/>
          <w:sz w:val="22"/>
          <w:szCs w:val="22"/>
        </w:rPr>
        <w:t>, K., Williams, R. and Sheikh, A. (2020), "Developing and Applying a Formative Evaluation Framework for Health Information Technology Implementations: Qualitative Investigation"</w:t>
      </w:r>
      <w:r w:rsidRPr="00696559">
        <w:rPr>
          <w:rFonts w:ascii="Arial" w:hAnsi="Arial" w:cs="Arial"/>
          <w:i/>
          <w:iCs/>
          <w:color w:val="000000" w:themeColor="text1"/>
          <w:sz w:val="22"/>
          <w:szCs w:val="22"/>
        </w:rPr>
        <w:t>, Journal of medical Internet research; J Med Internet Res, </w:t>
      </w:r>
      <w:r w:rsidRPr="00696559">
        <w:rPr>
          <w:rFonts w:ascii="Arial" w:hAnsi="Arial" w:cs="Arial"/>
          <w:color w:val="000000" w:themeColor="text1"/>
          <w:sz w:val="22"/>
          <w:szCs w:val="22"/>
        </w:rPr>
        <w:t>Vol. 22, No. 6, pp. e15068.</w:t>
      </w:r>
    </w:p>
    <w:p w:rsidR="002F7FEF" w:rsidRDefault="002F7FEF" w:rsidP="00713E1A">
      <w:pPr>
        <w:pStyle w:val="ListParagraph"/>
        <w:numPr>
          <w:ilvl w:val="0"/>
          <w:numId w:val="15"/>
        </w:numPr>
        <w:spacing w:line="20" w:lineRule="atLeast"/>
        <w:rPr>
          <w:rFonts w:ascii="Arial" w:hAnsi="Arial" w:cs="Arial"/>
          <w:color w:val="000000" w:themeColor="text1"/>
          <w:sz w:val="22"/>
          <w:szCs w:val="22"/>
        </w:rPr>
      </w:pPr>
      <w:r w:rsidRPr="00696559">
        <w:rPr>
          <w:rFonts w:ascii="Arial" w:hAnsi="Arial" w:cs="Arial"/>
          <w:color w:val="000000" w:themeColor="text1"/>
          <w:sz w:val="22"/>
          <w:szCs w:val="22"/>
        </w:rPr>
        <w:t>Crayton, J. (2004), “Incorporating radio frequency identifica</w:t>
      </w:r>
      <w:r w:rsidR="00EE788C" w:rsidRPr="00696559">
        <w:rPr>
          <w:rFonts w:ascii="Arial" w:hAnsi="Arial" w:cs="Arial"/>
          <w:color w:val="000000" w:themeColor="text1"/>
          <w:sz w:val="22"/>
          <w:szCs w:val="22"/>
        </w:rPr>
        <w:t xml:space="preserve">tion technology into the health </w:t>
      </w:r>
      <w:r w:rsidRPr="00696559">
        <w:rPr>
          <w:rFonts w:ascii="Arial" w:hAnsi="Arial" w:cs="Arial"/>
          <w:color w:val="000000" w:themeColor="text1"/>
          <w:sz w:val="22"/>
          <w:szCs w:val="22"/>
        </w:rPr>
        <w:t xml:space="preserve">care sector”, </w:t>
      </w:r>
    </w:p>
    <w:p w:rsidR="00CD5793" w:rsidRDefault="00CD5793" w:rsidP="00CD5793">
      <w:pPr>
        <w:pStyle w:val="ListParagraph"/>
        <w:spacing w:line="20" w:lineRule="atLeast"/>
        <w:rPr>
          <w:rFonts w:ascii="Arial" w:hAnsi="Arial" w:cs="Arial"/>
          <w:color w:val="000000" w:themeColor="text1"/>
          <w:sz w:val="22"/>
          <w:szCs w:val="22"/>
        </w:rPr>
      </w:pPr>
    </w:p>
    <w:p w:rsidR="00CD5793" w:rsidRPr="008B1762" w:rsidRDefault="008B1762" w:rsidP="00713E1A">
      <w:pPr>
        <w:pStyle w:val="ListParagraph"/>
        <w:numPr>
          <w:ilvl w:val="0"/>
          <w:numId w:val="15"/>
        </w:numPr>
        <w:spacing w:line="20" w:lineRule="atLeast"/>
        <w:rPr>
          <w:rFonts w:ascii="Arial" w:hAnsi="Arial" w:cs="Arial"/>
          <w:color w:val="000000" w:themeColor="text1"/>
          <w:sz w:val="22"/>
          <w:szCs w:val="22"/>
        </w:rPr>
      </w:pPr>
      <w:r w:rsidRPr="008B1762">
        <w:rPr>
          <w:rFonts w:ascii="Arial" w:hAnsi="Arial" w:cs="Arial"/>
          <w:color w:val="000000" w:themeColor="text1"/>
          <w:sz w:val="22"/>
          <w:szCs w:val="22"/>
          <w:shd w:val="clear" w:color="auto" w:fill="FFFFFF"/>
        </w:rPr>
        <w:t>Davis, F. D. (1989), "Perceived usefulness, perceived ease of use, and user acceptance of information technology", </w:t>
      </w:r>
      <w:r w:rsidRPr="008B1762">
        <w:rPr>
          <w:rFonts w:ascii="Arial" w:hAnsi="Arial" w:cs="Arial"/>
          <w:i/>
          <w:iCs/>
          <w:color w:val="000000" w:themeColor="text1"/>
          <w:sz w:val="22"/>
          <w:szCs w:val="22"/>
          <w:shd w:val="clear" w:color="auto" w:fill="FFFFFF"/>
        </w:rPr>
        <w:t>MIS Quarterly</w:t>
      </w:r>
      <w:r w:rsidRPr="008B1762">
        <w:rPr>
          <w:rFonts w:ascii="Arial" w:hAnsi="Arial" w:cs="Arial"/>
          <w:color w:val="000000" w:themeColor="text1"/>
          <w:sz w:val="22"/>
          <w:szCs w:val="22"/>
          <w:shd w:val="clear" w:color="auto" w:fill="FFFFFF"/>
        </w:rPr>
        <w:t>, </w:t>
      </w:r>
      <w:r w:rsidRPr="008B1762">
        <w:rPr>
          <w:rFonts w:ascii="Arial" w:hAnsi="Arial" w:cs="Arial"/>
          <w:bCs/>
          <w:color w:val="000000" w:themeColor="text1"/>
          <w:sz w:val="22"/>
          <w:szCs w:val="22"/>
          <w:shd w:val="clear" w:color="auto" w:fill="FFFFFF"/>
        </w:rPr>
        <w:t>13</w:t>
      </w:r>
      <w:r w:rsidRPr="008B1762">
        <w:rPr>
          <w:rFonts w:ascii="Arial" w:hAnsi="Arial" w:cs="Arial"/>
          <w:color w:val="000000" w:themeColor="text1"/>
          <w:sz w:val="22"/>
          <w:szCs w:val="22"/>
          <w:shd w:val="clear" w:color="auto" w:fill="FFFFFF"/>
        </w:rPr>
        <w:t> (3): 319–340</w:t>
      </w:r>
    </w:p>
    <w:p w:rsidR="00EE788C" w:rsidRPr="00696559" w:rsidRDefault="00EE788C" w:rsidP="00713E1A">
      <w:pPr>
        <w:pStyle w:val="ListParagraph"/>
        <w:spacing w:line="20" w:lineRule="atLeast"/>
        <w:rPr>
          <w:rFonts w:ascii="Arial" w:hAnsi="Arial" w:cs="Arial"/>
          <w:color w:val="000000" w:themeColor="text1"/>
          <w:sz w:val="22"/>
          <w:szCs w:val="22"/>
        </w:rPr>
      </w:pPr>
    </w:p>
    <w:p w:rsidR="002F7FEF" w:rsidRPr="00696559" w:rsidRDefault="002F7FEF" w:rsidP="00713E1A">
      <w:pPr>
        <w:pStyle w:val="ListParagraph"/>
        <w:numPr>
          <w:ilvl w:val="0"/>
          <w:numId w:val="15"/>
        </w:numPr>
        <w:spacing w:line="20" w:lineRule="atLeast"/>
        <w:rPr>
          <w:rFonts w:ascii="Arial" w:hAnsi="Arial" w:cs="Arial"/>
          <w:color w:val="000000" w:themeColor="text1"/>
          <w:sz w:val="22"/>
          <w:szCs w:val="22"/>
          <w:shd w:val="clear" w:color="auto" w:fill="FFFFFF"/>
        </w:rPr>
      </w:pPr>
      <w:r w:rsidRPr="00696559">
        <w:rPr>
          <w:rFonts w:ascii="Arial" w:eastAsia="Calibri" w:hAnsi="Arial" w:cs="Arial"/>
          <w:color w:val="000000" w:themeColor="text1"/>
          <w:sz w:val="22"/>
          <w:szCs w:val="22"/>
        </w:rPr>
        <w:t>Deutsch, E, (2017), “</w:t>
      </w:r>
      <w:r w:rsidRPr="00696559">
        <w:rPr>
          <w:rFonts w:ascii="Arial" w:eastAsia="Calibri" w:hAnsi="Arial" w:cs="Arial"/>
          <w:color w:val="000000" w:themeColor="text1"/>
          <w:sz w:val="22"/>
          <w:szCs w:val="22"/>
          <w:lang w:val="en-US"/>
        </w:rPr>
        <w:t>Bridging the Gap between Work-as-Imagined and Work-as-Done”</w:t>
      </w:r>
      <w:r w:rsidRPr="00696559">
        <w:rPr>
          <w:rFonts w:ascii="Arial" w:eastAsia="Calibri" w:hAnsi="Arial" w:cs="Arial"/>
          <w:color w:val="000000" w:themeColor="text1"/>
          <w:sz w:val="22"/>
          <w:szCs w:val="22"/>
        </w:rPr>
        <w:t xml:space="preserve">, </w:t>
      </w:r>
    </w:p>
    <w:p w:rsidR="00EE788C" w:rsidRPr="00696559" w:rsidRDefault="00EE788C" w:rsidP="00713E1A">
      <w:pPr>
        <w:pStyle w:val="ListParagraph"/>
        <w:spacing w:line="20" w:lineRule="atLeast"/>
        <w:rPr>
          <w:rFonts w:ascii="Arial" w:hAnsi="Arial" w:cs="Arial"/>
          <w:color w:val="000000" w:themeColor="text1"/>
          <w:sz w:val="22"/>
          <w:szCs w:val="22"/>
          <w:shd w:val="clear" w:color="auto" w:fill="FFFFFF"/>
        </w:rPr>
      </w:pPr>
    </w:p>
    <w:p w:rsidR="002F7FEF" w:rsidRPr="00696559" w:rsidRDefault="00D4636A" w:rsidP="00713E1A">
      <w:pPr>
        <w:pStyle w:val="ListParagraph"/>
        <w:numPr>
          <w:ilvl w:val="0"/>
          <w:numId w:val="15"/>
        </w:numPr>
        <w:spacing w:line="20" w:lineRule="atLeast"/>
        <w:rPr>
          <w:rFonts w:ascii="Arial" w:eastAsiaTheme="minorEastAsia" w:hAnsi="Arial" w:cs="Arial"/>
          <w:color w:val="000000" w:themeColor="text1"/>
          <w:kern w:val="24"/>
          <w:sz w:val="22"/>
          <w:szCs w:val="22"/>
        </w:rPr>
      </w:pPr>
      <w:proofErr w:type="spellStart"/>
      <w:r>
        <w:rPr>
          <w:rFonts w:ascii="Arial" w:hAnsi="Arial" w:cs="Arial"/>
          <w:color w:val="000000" w:themeColor="text1"/>
          <w:sz w:val="22"/>
          <w:szCs w:val="22"/>
          <w:shd w:val="clear" w:color="auto" w:fill="FFFFFF"/>
        </w:rPr>
        <w:t>Feeley</w:t>
      </w:r>
      <w:proofErr w:type="spellEnd"/>
      <w:r>
        <w:rPr>
          <w:rFonts w:ascii="Arial" w:hAnsi="Arial" w:cs="Arial"/>
          <w:color w:val="000000" w:themeColor="text1"/>
          <w:sz w:val="22"/>
          <w:szCs w:val="22"/>
          <w:shd w:val="clear" w:color="auto" w:fill="FFFFFF"/>
        </w:rPr>
        <w:t>, T.W. and</w:t>
      </w:r>
      <w:r w:rsidR="002F7FEF" w:rsidRPr="00696559">
        <w:rPr>
          <w:rFonts w:ascii="Arial" w:hAnsi="Arial" w:cs="Arial"/>
          <w:color w:val="000000" w:themeColor="text1"/>
          <w:sz w:val="22"/>
          <w:szCs w:val="22"/>
          <w:shd w:val="clear" w:color="auto" w:fill="FFFFFF"/>
        </w:rPr>
        <w:t xml:space="preserve"> Shine K.L, (2011) Annals of Internal Medicine</w:t>
      </w:r>
    </w:p>
    <w:p w:rsidR="00EE788C" w:rsidRPr="00696559" w:rsidRDefault="00EE788C" w:rsidP="00713E1A">
      <w:pPr>
        <w:pStyle w:val="ListParagraph"/>
        <w:spacing w:line="20" w:lineRule="atLeast"/>
        <w:rPr>
          <w:rFonts w:ascii="Arial" w:eastAsiaTheme="minorEastAsia" w:hAnsi="Arial" w:cs="Arial"/>
          <w:color w:val="000000" w:themeColor="text1"/>
          <w:kern w:val="24"/>
          <w:sz w:val="22"/>
          <w:szCs w:val="22"/>
        </w:rPr>
      </w:pPr>
    </w:p>
    <w:p w:rsidR="00AD48C3" w:rsidRPr="00AD48C3"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AD48C3">
        <w:rPr>
          <w:rFonts w:ascii="Arial" w:hAnsi="Arial" w:cs="Arial"/>
          <w:color w:val="000000" w:themeColor="text1"/>
          <w:sz w:val="22"/>
          <w:szCs w:val="22"/>
        </w:rPr>
        <w:t>Hornyak</w:t>
      </w:r>
      <w:proofErr w:type="spellEnd"/>
      <w:r w:rsidRPr="00AD48C3">
        <w:rPr>
          <w:rFonts w:ascii="Arial" w:hAnsi="Arial" w:cs="Arial"/>
          <w:color w:val="000000" w:themeColor="text1"/>
          <w:sz w:val="22"/>
          <w:szCs w:val="22"/>
        </w:rPr>
        <w:t xml:space="preserve">, R., Lewis, M. and </w:t>
      </w:r>
      <w:proofErr w:type="spellStart"/>
      <w:r w:rsidRPr="00AD48C3">
        <w:rPr>
          <w:rFonts w:ascii="Arial" w:hAnsi="Arial" w:cs="Arial"/>
          <w:color w:val="000000" w:themeColor="text1"/>
          <w:sz w:val="22"/>
          <w:szCs w:val="22"/>
        </w:rPr>
        <w:t>Sankaranarayan</w:t>
      </w:r>
      <w:proofErr w:type="spellEnd"/>
      <w:r w:rsidRPr="00AD48C3">
        <w:rPr>
          <w:rFonts w:ascii="Arial" w:hAnsi="Arial" w:cs="Arial"/>
          <w:color w:val="000000" w:themeColor="text1"/>
          <w:sz w:val="22"/>
          <w:szCs w:val="22"/>
        </w:rPr>
        <w:t>, B. (2016), "Radio frequency identification–enabled capabilities in a healthcare context: An exploratory study"</w:t>
      </w:r>
      <w:r w:rsidRPr="00AD48C3">
        <w:rPr>
          <w:rFonts w:ascii="Arial" w:hAnsi="Arial" w:cs="Arial"/>
          <w:i/>
          <w:iCs/>
          <w:color w:val="000000" w:themeColor="text1"/>
          <w:sz w:val="22"/>
          <w:szCs w:val="22"/>
        </w:rPr>
        <w:t>, Health informatics journal; Health Informatics J, </w:t>
      </w:r>
      <w:r w:rsidRPr="00AD48C3">
        <w:rPr>
          <w:rFonts w:ascii="Arial" w:hAnsi="Arial" w:cs="Arial"/>
          <w:color w:val="000000" w:themeColor="text1"/>
          <w:sz w:val="22"/>
          <w:szCs w:val="22"/>
        </w:rPr>
        <w:t>Vol. 22, No. 3, pp. 562-578.</w:t>
      </w:r>
    </w:p>
    <w:p w:rsidR="00AD48C3" w:rsidRPr="006030C2" w:rsidRDefault="00AD48C3" w:rsidP="00713E1A">
      <w:pPr>
        <w:pStyle w:val="ListParagraph"/>
        <w:numPr>
          <w:ilvl w:val="0"/>
          <w:numId w:val="15"/>
        </w:numPr>
        <w:shd w:val="clear" w:color="auto" w:fill="FFFFFF"/>
        <w:spacing w:after="173" w:line="20" w:lineRule="atLeast"/>
        <w:rPr>
          <w:rFonts w:ascii="Arial" w:hAnsi="Arial" w:cs="Arial"/>
          <w:color w:val="000000" w:themeColor="text1"/>
          <w:sz w:val="22"/>
          <w:szCs w:val="22"/>
        </w:rPr>
      </w:pPr>
      <w:proofErr w:type="spellStart"/>
      <w:r w:rsidRPr="00AD48C3">
        <w:rPr>
          <w:rFonts w:ascii="Arial" w:hAnsi="Arial" w:cs="Arial"/>
          <w:sz w:val="22"/>
          <w:szCs w:val="22"/>
          <w:shd w:val="clear" w:color="auto" w:fill="FAFAFA"/>
        </w:rPr>
        <w:t>Kassell</w:t>
      </w:r>
      <w:proofErr w:type="spellEnd"/>
      <w:r w:rsidRPr="00AD48C3">
        <w:rPr>
          <w:rFonts w:ascii="Arial" w:hAnsi="Arial" w:cs="Arial"/>
          <w:sz w:val="22"/>
          <w:szCs w:val="22"/>
          <w:shd w:val="clear" w:color="auto" w:fill="FAFAFA"/>
        </w:rPr>
        <w:t xml:space="preserve">, L. </w:t>
      </w:r>
      <w:r w:rsidR="00D4636A">
        <w:rPr>
          <w:rFonts w:ascii="Arial" w:hAnsi="Arial" w:cs="Arial"/>
          <w:sz w:val="22"/>
          <w:szCs w:val="22"/>
          <w:shd w:val="clear" w:color="auto" w:fill="FAFAFA"/>
        </w:rPr>
        <w:t xml:space="preserve">et al. </w:t>
      </w:r>
      <w:r w:rsidRPr="00AD48C3">
        <w:rPr>
          <w:rFonts w:ascii="Arial" w:hAnsi="Arial" w:cs="Arial"/>
          <w:sz w:val="22"/>
          <w:szCs w:val="22"/>
          <w:shd w:val="clear" w:color="auto" w:fill="FAFAFA"/>
        </w:rPr>
        <w:t>(2014) ‘History of medical records’, </w:t>
      </w:r>
      <w:r w:rsidRPr="00AD48C3">
        <w:rPr>
          <w:rStyle w:val="Emphasis"/>
          <w:rFonts w:ascii="Arial" w:hAnsi="Arial" w:cs="Arial"/>
          <w:sz w:val="22"/>
          <w:szCs w:val="22"/>
          <w:shd w:val="clear" w:color="auto" w:fill="FAFAFA"/>
        </w:rPr>
        <w:t>A Critical Introduction to the Casebooks of Simon Forman and Richard Napier, 1596–1634</w:t>
      </w:r>
      <w:r w:rsidRPr="00AD48C3">
        <w:rPr>
          <w:rFonts w:ascii="Arial" w:hAnsi="Arial" w:cs="Arial"/>
          <w:sz w:val="22"/>
          <w:szCs w:val="22"/>
          <w:shd w:val="clear" w:color="auto" w:fill="FAFAFA"/>
        </w:rPr>
        <w:t xml:space="preserve">, </w:t>
      </w:r>
      <w:hyperlink r:id="rId22" w:history="1">
        <w:r w:rsidR="006030C2" w:rsidRPr="00241B36">
          <w:rPr>
            <w:rStyle w:val="Hyperlink"/>
            <w:rFonts w:ascii="Arial" w:hAnsi="Arial" w:cs="Arial"/>
            <w:sz w:val="22"/>
            <w:szCs w:val="22"/>
            <w:shd w:val="clear" w:color="auto" w:fill="FAFAFA"/>
          </w:rPr>
          <w:t>https://casebooks.lib.cam.ac.uk/astrological-medicine/history-of-medical-records</w:t>
        </w:r>
      </w:hyperlink>
      <w:r w:rsidRPr="00AD48C3">
        <w:rPr>
          <w:rFonts w:ascii="Arial" w:hAnsi="Arial" w:cs="Arial"/>
          <w:sz w:val="22"/>
          <w:szCs w:val="22"/>
          <w:shd w:val="clear" w:color="auto" w:fill="FAFAFA"/>
        </w:rPr>
        <w:t xml:space="preserve">, </w:t>
      </w:r>
    </w:p>
    <w:p w:rsidR="006030C2" w:rsidRPr="006030C2" w:rsidRDefault="006030C2" w:rsidP="006030C2">
      <w:pPr>
        <w:pStyle w:val="ListParagraph"/>
        <w:shd w:val="clear" w:color="auto" w:fill="FFFFFF"/>
        <w:spacing w:after="173" w:line="20" w:lineRule="atLeast"/>
        <w:rPr>
          <w:rFonts w:ascii="Arial" w:hAnsi="Arial" w:cs="Arial"/>
          <w:color w:val="000000" w:themeColor="text1"/>
          <w:sz w:val="22"/>
          <w:szCs w:val="22"/>
        </w:rPr>
      </w:pPr>
    </w:p>
    <w:p w:rsidR="006030C2" w:rsidRPr="006030C2" w:rsidRDefault="006030C2" w:rsidP="00713E1A">
      <w:pPr>
        <w:pStyle w:val="ListParagraph"/>
        <w:numPr>
          <w:ilvl w:val="0"/>
          <w:numId w:val="15"/>
        </w:numPr>
        <w:shd w:val="clear" w:color="auto" w:fill="FFFFFF"/>
        <w:spacing w:after="173" w:line="20" w:lineRule="atLeast"/>
        <w:rPr>
          <w:rFonts w:ascii="Arial" w:hAnsi="Arial" w:cs="Arial"/>
          <w:color w:val="000000" w:themeColor="text1"/>
          <w:sz w:val="22"/>
          <w:szCs w:val="22"/>
        </w:rPr>
      </w:pPr>
      <w:r w:rsidRPr="006030C2">
        <w:rPr>
          <w:rFonts w:ascii="Arial" w:hAnsi="Arial" w:cs="Arial"/>
          <w:color w:val="000000" w:themeColor="text1"/>
          <w:sz w:val="22"/>
          <w:szCs w:val="22"/>
          <w:shd w:val="clear" w:color="auto" w:fill="FFFFFF"/>
        </w:rPr>
        <w:t xml:space="preserve">Kim, </w:t>
      </w:r>
      <w:r w:rsidR="00D4636A">
        <w:rPr>
          <w:rFonts w:ascii="Arial" w:hAnsi="Arial" w:cs="Arial"/>
          <w:color w:val="000000" w:themeColor="text1"/>
          <w:sz w:val="22"/>
          <w:szCs w:val="22"/>
          <w:shd w:val="clear" w:color="auto" w:fill="FFFFFF"/>
        </w:rPr>
        <w:t>S. et al</w:t>
      </w:r>
      <w:r w:rsidRPr="006030C2">
        <w:rPr>
          <w:rFonts w:ascii="Arial" w:hAnsi="Arial" w:cs="Arial"/>
          <w:color w:val="000000" w:themeColor="text1"/>
          <w:sz w:val="22"/>
          <w:szCs w:val="22"/>
          <w:shd w:val="clear" w:color="auto" w:fill="FFFFFF"/>
        </w:rPr>
        <w:t>. (2016), "Analysis of the factors influencing healthcare professionals' adoption of mobile electronic medical record (EMR) using the unified theory of acceptance and use of technology (UTAUT) in a tertiary hospital"</w:t>
      </w:r>
      <w:r w:rsidRPr="006030C2">
        <w:rPr>
          <w:rFonts w:ascii="Arial" w:hAnsi="Arial" w:cs="Arial"/>
          <w:i/>
          <w:iCs/>
          <w:color w:val="000000" w:themeColor="text1"/>
          <w:sz w:val="22"/>
          <w:szCs w:val="22"/>
          <w:shd w:val="clear" w:color="auto" w:fill="FFFFFF"/>
        </w:rPr>
        <w:t xml:space="preserve">, BMC medical informatics and decision making; BMC Med Inform </w:t>
      </w:r>
      <w:proofErr w:type="spellStart"/>
      <w:r w:rsidRPr="006030C2">
        <w:rPr>
          <w:rFonts w:ascii="Arial" w:hAnsi="Arial" w:cs="Arial"/>
          <w:i/>
          <w:iCs/>
          <w:color w:val="000000" w:themeColor="text1"/>
          <w:sz w:val="22"/>
          <w:szCs w:val="22"/>
          <w:shd w:val="clear" w:color="auto" w:fill="FFFFFF"/>
        </w:rPr>
        <w:t>Decis</w:t>
      </w:r>
      <w:proofErr w:type="spellEnd"/>
      <w:r w:rsidRPr="006030C2">
        <w:rPr>
          <w:rFonts w:ascii="Arial" w:hAnsi="Arial" w:cs="Arial"/>
          <w:i/>
          <w:iCs/>
          <w:color w:val="000000" w:themeColor="text1"/>
          <w:sz w:val="22"/>
          <w:szCs w:val="22"/>
          <w:shd w:val="clear" w:color="auto" w:fill="FFFFFF"/>
        </w:rPr>
        <w:t xml:space="preserve"> </w:t>
      </w:r>
      <w:proofErr w:type="spellStart"/>
      <w:r w:rsidRPr="006030C2">
        <w:rPr>
          <w:rFonts w:ascii="Arial" w:hAnsi="Arial" w:cs="Arial"/>
          <w:i/>
          <w:iCs/>
          <w:color w:val="000000" w:themeColor="text1"/>
          <w:sz w:val="22"/>
          <w:szCs w:val="22"/>
          <w:shd w:val="clear" w:color="auto" w:fill="FFFFFF"/>
        </w:rPr>
        <w:t>Mak</w:t>
      </w:r>
      <w:proofErr w:type="spellEnd"/>
      <w:r w:rsidRPr="006030C2">
        <w:rPr>
          <w:rFonts w:ascii="Arial" w:hAnsi="Arial" w:cs="Arial"/>
          <w:i/>
          <w:iCs/>
          <w:color w:val="000000" w:themeColor="text1"/>
          <w:sz w:val="22"/>
          <w:szCs w:val="22"/>
          <w:shd w:val="clear" w:color="auto" w:fill="FFFFFF"/>
        </w:rPr>
        <w:t>, </w:t>
      </w:r>
      <w:r w:rsidRPr="006030C2">
        <w:rPr>
          <w:rFonts w:ascii="Arial" w:hAnsi="Arial" w:cs="Arial"/>
          <w:color w:val="000000" w:themeColor="text1"/>
          <w:sz w:val="22"/>
          <w:szCs w:val="22"/>
          <w:shd w:val="clear" w:color="auto" w:fill="FFFFFF"/>
        </w:rPr>
        <w:t>Vol. 16, No. 1, pp. 12.</w:t>
      </w:r>
    </w:p>
    <w:p w:rsidR="002F7FEF" w:rsidRPr="00696559" w:rsidRDefault="00D4636A"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Pr>
          <w:rFonts w:ascii="Arial" w:hAnsi="Arial" w:cs="Arial"/>
          <w:color w:val="000000" w:themeColor="text1"/>
          <w:sz w:val="22"/>
          <w:szCs w:val="22"/>
        </w:rPr>
        <w:t>Kujala</w:t>
      </w:r>
      <w:proofErr w:type="spellEnd"/>
      <w:r>
        <w:rPr>
          <w:rFonts w:ascii="Arial" w:hAnsi="Arial" w:cs="Arial"/>
          <w:color w:val="000000" w:themeColor="text1"/>
          <w:sz w:val="22"/>
          <w:szCs w:val="22"/>
        </w:rPr>
        <w:t>, S. et al</w:t>
      </w:r>
      <w:r w:rsidR="002F7FEF" w:rsidRPr="00696559">
        <w:rPr>
          <w:rFonts w:ascii="Arial" w:hAnsi="Arial" w:cs="Arial"/>
          <w:color w:val="000000" w:themeColor="text1"/>
          <w:sz w:val="22"/>
          <w:szCs w:val="22"/>
        </w:rPr>
        <w:t>. (2020), "Applying and Extending the FITT Framework to Identify the Challenges and Opportunities of Successful eHealth Services for Patient Self-Management: Qualitative Interview Study"</w:t>
      </w:r>
      <w:r w:rsidR="002F7FEF" w:rsidRPr="00696559">
        <w:rPr>
          <w:rFonts w:ascii="Arial" w:hAnsi="Arial" w:cs="Arial"/>
          <w:i/>
          <w:iCs/>
          <w:color w:val="000000" w:themeColor="text1"/>
          <w:sz w:val="22"/>
          <w:szCs w:val="22"/>
        </w:rPr>
        <w:t>, Journal of medical Internet research; J Med Internet Res, </w:t>
      </w:r>
      <w:r w:rsidR="002F7FEF" w:rsidRPr="00696559">
        <w:rPr>
          <w:rFonts w:ascii="Arial" w:hAnsi="Arial" w:cs="Arial"/>
          <w:color w:val="000000" w:themeColor="text1"/>
          <w:sz w:val="22"/>
          <w:szCs w:val="22"/>
        </w:rPr>
        <w:t>Vol. 22, No. 8, pp. e17696.</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Laerum</w:t>
      </w:r>
      <w:proofErr w:type="spellEnd"/>
      <w:r w:rsidRPr="00696559">
        <w:rPr>
          <w:rFonts w:ascii="Arial" w:hAnsi="Arial" w:cs="Arial"/>
          <w:color w:val="000000" w:themeColor="text1"/>
          <w:sz w:val="22"/>
          <w:szCs w:val="22"/>
        </w:rPr>
        <w:t xml:space="preserve">, H. and </w:t>
      </w:r>
      <w:proofErr w:type="spellStart"/>
      <w:r w:rsidRPr="00696559">
        <w:rPr>
          <w:rFonts w:ascii="Arial" w:hAnsi="Arial" w:cs="Arial"/>
          <w:color w:val="000000" w:themeColor="text1"/>
          <w:sz w:val="22"/>
          <w:szCs w:val="22"/>
        </w:rPr>
        <w:t>Faxvaag</w:t>
      </w:r>
      <w:proofErr w:type="spellEnd"/>
      <w:r w:rsidRPr="00696559">
        <w:rPr>
          <w:rFonts w:ascii="Arial" w:hAnsi="Arial" w:cs="Arial"/>
          <w:color w:val="000000" w:themeColor="text1"/>
          <w:sz w:val="22"/>
          <w:szCs w:val="22"/>
        </w:rPr>
        <w:t>, A. (2004), "Task-oriented evaluation of electronic medical records systems: development and validation of a questionnaire for physicians"</w:t>
      </w:r>
      <w:r w:rsidRPr="00696559">
        <w:rPr>
          <w:rFonts w:ascii="Arial" w:hAnsi="Arial" w:cs="Arial"/>
          <w:i/>
          <w:iCs/>
          <w:color w:val="000000" w:themeColor="text1"/>
          <w:sz w:val="22"/>
          <w:szCs w:val="22"/>
        </w:rPr>
        <w:t xml:space="preserve">, BMC medical informatics and decision making; BMC Med Inform </w:t>
      </w:r>
      <w:proofErr w:type="spellStart"/>
      <w:r w:rsidRPr="00696559">
        <w:rPr>
          <w:rFonts w:ascii="Arial" w:hAnsi="Arial" w:cs="Arial"/>
          <w:i/>
          <w:iCs/>
          <w:color w:val="000000" w:themeColor="text1"/>
          <w:sz w:val="22"/>
          <w:szCs w:val="22"/>
        </w:rPr>
        <w:t>Decis</w:t>
      </w:r>
      <w:proofErr w:type="spellEnd"/>
      <w:r w:rsidRPr="00696559">
        <w:rPr>
          <w:rFonts w:ascii="Arial" w:hAnsi="Arial" w:cs="Arial"/>
          <w:i/>
          <w:iCs/>
          <w:color w:val="000000" w:themeColor="text1"/>
          <w:sz w:val="22"/>
          <w:szCs w:val="22"/>
        </w:rPr>
        <w:t xml:space="preserve"> </w:t>
      </w:r>
      <w:proofErr w:type="spellStart"/>
      <w:r w:rsidRPr="00696559">
        <w:rPr>
          <w:rFonts w:ascii="Arial" w:hAnsi="Arial" w:cs="Arial"/>
          <w:i/>
          <w:iCs/>
          <w:color w:val="000000" w:themeColor="text1"/>
          <w:sz w:val="22"/>
          <w:szCs w:val="22"/>
        </w:rPr>
        <w:t>Mak</w:t>
      </w:r>
      <w:proofErr w:type="spellEnd"/>
      <w:r w:rsidRPr="00696559">
        <w:rPr>
          <w:rFonts w:ascii="Arial" w:hAnsi="Arial" w:cs="Arial"/>
          <w:i/>
          <w:iCs/>
          <w:color w:val="000000" w:themeColor="text1"/>
          <w:sz w:val="22"/>
          <w:szCs w:val="22"/>
        </w:rPr>
        <w:t>, </w:t>
      </w:r>
      <w:r w:rsidRPr="00696559">
        <w:rPr>
          <w:rFonts w:ascii="Arial" w:hAnsi="Arial" w:cs="Arial"/>
          <w:color w:val="000000" w:themeColor="text1"/>
          <w:sz w:val="22"/>
          <w:szCs w:val="22"/>
        </w:rPr>
        <w:t>Vol. 4, No. 1, pp. 1.</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sidRPr="00696559">
        <w:rPr>
          <w:rFonts w:ascii="Arial" w:hAnsi="Arial" w:cs="Arial"/>
          <w:color w:val="000000" w:themeColor="text1"/>
          <w:sz w:val="22"/>
          <w:szCs w:val="22"/>
        </w:rPr>
        <w:t xml:space="preserve">Miles, S.B., </w:t>
      </w:r>
      <w:proofErr w:type="spellStart"/>
      <w:r w:rsidRPr="00696559">
        <w:rPr>
          <w:rFonts w:ascii="Arial" w:hAnsi="Arial" w:cs="Arial"/>
          <w:color w:val="000000" w:themeColor="text1"/>
          <w:sz w:val="22"/>
          <w:szCs w:val="22"/>
        </w:rPr>
        <w:t>Sarma</w:t>
      </w:r>
      <w:proofErr w:type="spellEnd"/>
      <w:r w:rsidRPr="00696559">
        <w:rPr>
          <w:rFonts w:ascii="Arial" w:hAnsi="Arial" w:cs="Arial"/>
          <w:color w:val="000000" w:themeColor="text1"/>
          <w:sz w:val="22"/>
          <w:szCs w:val="22"/>
        </w:rPr>
        <w:t>, S.E. and Williams, J.R. (2008),</w:t>
      </w:r>
      <w:r w:rsidRPr="00696559">
        <w:rPr>
          <w:rFonts w:ascii="Arial" w:hAnsi="Arial" w:cs="Arial"/>
          <w:i/>
          <w:iCs/>
          <w:color w:val="000000" w:themeColor="text1"/>
          <w:sz w:val="22"/>
          <w:szCs w:val="22"/>
        </w:rPr>
        <w:t> RFID technology and applications</w:t>
      </w:r>
      <w:r w:rsidRPr="00696559">
        <w:rPr>
          <w:rFonts w:ascii="Arial" w:hAnsi="Arial" w:cs="Arial"/>
          <w:color w:val="000000" w:themeColor="text1"/>
          <w:sz w:val="22"/>
          <w:szCs w:val="22"/>
        </w:rPr>
        <w:t> translated by Anonymous Cambridge University Press, Cambridge.</w:t>
      </w:r>
    </w:p>
    <w:p w:rsidR="002F7FEF" w:rsidRPr="00696559" w:rsidRDefault="00D4636A"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Pr>
          <w:rFonts w:ascii="Arial" w:hAnsi="Arial" w:cs="Arial"/>
          <w:color w:val="000000" w:themeColor="text1"/>
          <w:sz w:val="22"/>
          <w:szCs w:val="22"/>
        </w:rPr>
        <w:t>Nilsson, L. et al.</w:t>
      </w:r>
      <w:r w:rsidR="002F7FEF" w:rsidRPr="00696559">
        <w:rPr>
          <w:rFonts w:ascii="Arial" w:hAnsi="Arial" w:cs="Arial"/>
          <w:color w:val="000000" w:themeColor="text1"/>
          <w:sz w:val="22"/>
          <w:szCs w:val="22"/>
        </w:rPr>
        <w:t xml:space="preserve"> (2020), "Patients’ experiences of using an e-Health tool for self-management support after prostate cancer surgery: a deductive interview study explained through the FITT framework"</w:t>
      </w:r>
      <w:r w:rsidR="002F7FEF" w:rsidRPr="00696559">
        <w:rPr>
          <w:rFonts w:ascii="Arial" w:hAnsi="Arial" w:cs="Arial"/>
          <w:i/>
          <w:iCs/>
          <w:color w:val="000000" w:themeColor="text1"/>
          <w:sz w:val="22"/>
          <w:szCs w:val="22"/>
        </w:rPr>
        <w:t>, BMJ open; BMJ Open, </w:t>
      </w:r>
      <w:r w:rsidR="002F7FEF" w:rsidRPr="00696559">
        <w:rPr>
          <w:rFonts w:ascii="Arial" w:hAnsi="Arial" w:cs="Arial"/>
          <w:color w:val="000000" w:themeColor="text1"/>
          <w:sz w:val="22"/>
          <w:szCs w:val="22"/>
        </w:rPr>
        <w:t>Vol. 10, No. 6, pp. e035024.</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Schwarzmüller</w:t>
      </w:r>
      <w:proofErr w:type="spellEnd"/>
      <w:r w:rsidRPr="00696559">
        <w:rPr>
          <w:rFonts w:ascii="Arial" w:hAnsi="Arial" w:cs="Arial"/>
          <w:color w:val="000000" w:themeColor="text1"/>
          <w:sz w:val="22"/>
          <w:szCs w:val="22"/>
        </w:rPr>
        <w:t>,</w:t>
      </w:r>
      <w:r w:rsidR="00D4636A">
        <w:rPr>
          <w:rFonts w:ascii="Arial" w:hAnsi="Arial" w:cs="Arial"/>
          <w:color w:val="000000" w:themeColor="text1"/>
          <w:sz w:val="22"/>
          <w:szCs w:val="22"/>
        </w:rPr>
        <w:t xml:space="preserve"> T.</w:t>
      </w:r>
      <w:r w:rsidRPr="00696559">
        <w:rPr>
          <w:rFonts w:ascii="Arial" w:hAnsi="Arial" w:cs="Arial"/>
          <w:color w:val="000000" w:themeColor="text1"/>
          <w:sz w:val="22"/>
          <w:szCs w:val="22"/>
        </w:rPr>
        <w:t xml:space="preserve"> </w:t>
      </w:r>
      <w:r w:rsidR="00D4636A">
        <w:rPr>
          <w:rFonts w:ascii="Arial" w:hAnsi="Arial" w:cs="Arial"/>
          <w:color w:val="000000" w:themeColor="text1"/>
          <w:sz w:val="22"/>
          <w:szCs w:val="22"/>
        </w:rPr>
        <w:t xml:space="preserve">et al. </w:t>
      </w:r>
      <w:r w:rsidRPr="00696559">
        <w:rPr>
          <w:rFonts w:ascii="Arial" w:hAnsi="Arial" w:cs="Arial"/>
          <w:color w:val="000000" w:themeColor="text1"/>
          <w:sz w:val="22"/>
          <w:szCs w:val="22"/>
        </w:rPr>
        <w:t>(2018), "How Does the Digital Transformation Affect Organizations? Key Themes of Change in Work Design and Leadership"</w:t>
      </w:r>
      <w:r w:rsidRPr="00696559">
        <w:rPr>
          <w:rFonts w:ascii="Arial" w:hAnsi="Arial" w:cs="Arial"/>
          <w:i/>
          <w:iCs/>
          <w:color w:val="000000" w:themeColor="text1"/>
          <w:sz w:val="22"/>
          <w:szCs w:val="22"/>
        </w:rPr>
        <w:t>, Management Revue, </w:t>
      </w:r>
      <w:r w:rsidRPr="00696559">
        <w:rPr>
          <w:rFonts w:ascii="Arial" w:hAnsi="Arial" w:cs="Arial"/>
          <w:color w:val="000000" w:themeColor="text1"/>
          <w:sz w:val="22"/>
          <w:szCs w:val="22"/>
        </w:rPr>
        <w:t>Vol. 29, No. 2, pp. 114-138.</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Tsiknakis</w:t>
      </w:r>
      <w:proofErr w:type="spellEnd"/>
      <w:r w:rsidRPr="00696559">
        <w:rPr>
          <w:rFonts w:ascii="Arial" w:hAnsi="Arial" w:cs="Arial"/>
          <w:color w:val="000000" w:themeColor="text1"/>
          <w:sz w:val="22"/>
          <w:szCs w:val="22"/>
        </w:rPr>
        <w:t xml:space="preserve">, M. and </w:t>
      </w:r>
      <w:proofErr w:type="spellStart"/>
      <w:r w:rsidRPr="00696559">
        <w:rPr>
          <w:rFonts w:ascii="Arial" w:hAnsi="Arial" w:cs="Arial"/>
          <w:color w:val="000000" w:themeColor="text1"/>
          <w:sz w:val="22"/>
          <w:szCs w:val="22"/>
        </w:rPr>
        <w:t>Kouroubali</w:t>
      </w:r>
      <w:proofErr w:type="spellEnd"/>
      <w:r w:rsidRPr="00696559">
        <w:rPr>
          <w:rFonts w:ascii="Arial" w:hAnsi="Arial" w:cs="Arial"/>
          <w:color w:val="000000" w:themeColor="text1"/>
          <w:sz w:val="22"/>
          <w:szCs w:val="22"/>
        </w:rPr>
        <w:t>, A. (2008), "Organizational factors affecting successful adoption of innovative eHealth services: A case study employing the FITT framework"</w:t>
      </w:r>
      <w:r w:rsidRPr="00696559">
        <w:rPr>
          <w:rFonts w:ascii="Arial" w:hAnsi="Arial" w:cs="Arial"/>
          <w:i/>
          <w:iCs/>
          <w:color w:val="000000" w:themeColor="text1"/>
          <w:sz w:val="22"/>
          <w:szCs w:val="22"/>
        </w:rPr>
        <w:t xml:space="preserve">, International journal of medical informatics (Shannon, Ireland); </w:t>
      </w:r>
      <w:proofErr w:type="spellStart"/>
      <w:r w:rsidRPr="00696559">
        <w:rPr>
          <w:rFonts w:ascii="Arial" w:hAnsi="Arial" w:cs="Arial"/>
          <w:i/>
          <w:iCs/>
          <w:color w:val="000000" w:themeColor="text1"/>
          <w:sz w:val="22"/>
          <w:szCs w:val="22"/>
        </w:rPr>
        <w:t>Int</w:t>
      </w:r>
      <w:proofErr w:type="spellEnd"/>
      <w:r w:rsidRPr="00696559">
        <w:rPr>
          <w:rFonts w:ascii="Arial" w:hAnsi="Arial" w:cs="Arial"/>
          <w:i/>
          <w:iCs/>
          <w:color w:val="000000" w:themeColor="text1"/>
          <w:sz w:val="22"/>
          <w:szCs w:val="22"/>
        </w:rPr>
        <w:t xml:space="preserve"> J Med Inform, </w:t>
      </w:r>
      <w:r w:rsidRPr="00696559">
        <w:rPr>
          <w:rFonts w:ascii="Arial" w:hAnsi="Arial" w:cs="Arial"/>
          <w:color w:val="000000" w:themeColor="text1"/>
          <w:sz w:val="22"/>
          <w:szCs w:val="22"/>
        </w:rPr>
        <w:t>Vol. 78, No. 1, pp. 39-52.</w:t>
      </w:r>
    </w:p>
    <w:p w:rsidR="002F7FEF" w:rsidRPr="00696559" w:rsidRDefault="002F7FEF" w:rsidP="00713E1A">
      <w:pPr>
        <w:pStyle w:val="ListParagraph"/>
        <w:numPr>
          <w:ilvl w:val="0"/>
          <w:numId w:val="15"/>
        </w:numPr>
        <w:spacing w:line="20" w:lineRule="atLeast"/>
        <w:rPr>
          <w:rFonts w:ascii="Arial" w:hAnsi="Arial" w:cs="Arial"/>
          <w:color w:val="000000" w:themeColor="text1"/>
          <w:sz w:val="22"/>
          <w:szCs w:val="22"/>
        </w:rPr>
      </w:pPr>
      <w:proofErr w:type="spellStart"/>
      <w:r w:rsidRPr="00696559">
        <w:rPr>
          <w:rFonts w:ascii="Arial" w:hAnsi="Arial" w:cs="Arial"/>
          <w:color w:val="000000" w:themeColor="text1"/>
          <w:sz w:val="22"/>
          <w:szCs w:val="22"/>
        </w:rPr>
        <w:t>Tullis</w:t>
      </w:r>
      <w:proofErr w:type="spellEnd"/>
      <w:r w:rsidRPr="00696559">
        <w:rPr>
          <w:rFonts w:ascii="Arial" w:hAnsi="Arial" w:cs="Arial"/>
          <w:color w:val="000000" w:themeColor="text1"/>
          <w:sz w:val="22"/>
          <w:szCs w:val="22"/>
        </w:rPr>
        <w:t>, T. S., &amp; Stetson, J. N. (2004). A comparison of quest</w:t>
      </w:r>
      <w:r w:rsidR="00EE788C" w:rsidRPr="00696559">
        <w:rPr>
          <w:rFonts w:ascii="Arial" w:hAnsi="Arial" w:cs="Arial"/>
          <w:color w:val="000000" w:themeColor="text1"/>
          <w:sz w:val="22"/>
          <w:szCs w:val="22"/>
        </w:rPr>
        <w:t>ion</w:t>
      </w:r>
      <w:r w:rsidR="005B78CC">
        <w:rPr>
          <w:rFonts w:ascii="Arial" w:hAnsi="Arial" w:cs="Arial"/>
          <w:color w:val="000000" w:themeColor="text1"/>
          <w:sz w:val="22"/>
          <w:szCs w:val="22"/>
        </w:rPr>
        <w:t xml:space="preserve">naires for assessing website </w:t>
      </w:r>
      <w:r w:rsidRPr="00696559">
        <w:rPr>
          <w:rFonts w:ascii="Arial" w:hAnsi="Arial" w:cs="Arial"/>
          <w:color w:val="000000" w:themeColor="text1"/>
          <w:sz w:val="22"/>
          <w:szCs w:val="22"/>
        </w:rPr>
        <w:t xml:space="preserve">usability. </w:t>
      </w:r>
    </w:p>
    <w:p w:rsidR="005B6B77" w:rsidRPr="00696559" w:rsidRDefault="005B6B77" w:rsidP="00713E1A">
      <w:pPr>
        <w:pStyle w:val="ListParagraph"/>
        <w:spacing w:line="20" w:lineRule="atLeast"/>
        <w:rPr>
          <w:rFonts w:ascii="Arial" w:hAnsi="Arial" w:cs="Arial"/>
          <w:color w:val="000000" w:themeColor="text1"/>
          <w:sz w:val="22"/>
          <w:szCs w:val="22"/>
        </w:rPr>
      </w:pPr>
    </w:p>
    <w:p w:rsidR="00FB4CD8" w:rsidRPr="00FB4CD8" w:rsidRDefault="005B6B77" w:rsidP="00D8564B">
      <w:pPr>
        <w:pStyle w:val="ListParagraph"/>
        <w:numPr>
          <w:ilvl w:val="0"/>
          <w:numId w:val="15"/>
        </w:numPr>
        <w:spacing w:line="20" w:lineRule="atLeast"/>
        <w:rPr>
          <w:rFonts w:ascii="Arial" w:hAnsi="Arial" w:cs="Arial"/>
          <w:color w:val="000000" w:themeColor="text1"/>
          <w:sz w:val="22"/>
          <w:szCs w:val="22"/>
        </w:rPr>
      </w:pPr>
      <w:r w:rsidRPr="00FB4CD8">
        <w:rPr>
          <w:rFonts w:ascii="Arial" w:hAnsi="Arial" w:cs="Arial"/>
          <w:sz w:val="22"/>
          <w:szCs w:val="22"/>
        </w:rPr>
        <w:t>Unite the Union (2014) Record Keeping and Documentation: A Guide for Health Professionals. Unite the Union, London.</w:t>
      </w:r>
    </w:p>
    <w:p w:rsidR="00EE788C" w:rsidRPr="00696559" w:rsidRDefault="00EE788C" w:rsidP="00713E1A">
      <w:pPr>
        <w:pStyle w:val="ListParagraph"/>
        <w:spacing w:line="20" w:lineRule="atLeast"/>
        <w:rPr>
          <w:rFonts w:ascii="Arial" w:hAnsi="Arial" w:cs="Arial"/>
          <w:color w:val="000000" w:themeColor="text1"/>
          <w:sz w:val="22"/>
          <w:szCs w:val="22"/>
        </w:rPr>
      </w:pPr>
    </w:p>
    <w:p w:rsidR="002F7FEF" w:rsidRPr="00FB4CD8" w:rsidRDefault="00D4636A" w:rsidP="00713E1A">
      <w:pPr>
        <w:pStyle w:val="NormalWeb"/>
        <w:numPr>
          <w:ilvl w:val="0"/>
          <w:numId w:val="15"/>
        </w:numPr>
        <w:shd w:val="clear" w:color="auto" w:fill="FFFFFF"/>
        <w:spacing w:before="0" w:beforeAutospacing="0" w:after="173" w:afterAutospacing="0" w:line="20" w:lineRule="atLeast"/>
        <w:rPr>
          <w:rFonts w:ascii="Arial" w:hAnsi="Arial" w:cs="Arial"/>
          <w:color w:val="000000" w:themeColor="text1"/>
          <w:sz w:val="22"/>
          <w:szCs w:val="22"/>
        </w:rPr>
      </w:pPr>
      <w:r w:rsidRPr="00FB4CD8">
        <w:rPr>
          <w:rFonts w:ascii="Arial" w:hAnsi="Arial" w:cs="Arial"/>
          <w:color w:val="000000" w:themeColor="text1"/>
          <w:sz w:val="22"/>
          <w:szCs w:val="22"/>
        </w:rPr>
        <w:t>Woods, S.S. et al</w:t>
      </w:r>
      <w:r w:rsidR="002F7FEF" w:rsidRPr="00FB4CD8">
        <w:rPr>
          <w:rFonts w:ascii="Arial" w:hAnsi="Arial" w:cs="Arial"/>
          <w:color w:val="000000" w:themeColor="text1"/>
          <w:sz w:val="22"/>
          <w:szCs w:val="22"/>
        </w:rPr>
        <w:t xml:space="preserve">. (2013), "Patient experiences with full electronic access to health records and clinical notes through the My </w:t>
      </w:r>
      <w:proofErr w:type="spellStart"/>
      <w:r w:rsidR="002F7FEF" w:rsidRPr="00FB4CD8">
        <w:rPr>
          <w:rFonts w:ascii="Arial" w:hAnsi="Arial" w:cs="Arial"/>
          <w:color w:val="000000" w:themeColor="text1"/>
          <w:sz w:val="22"/>
          <w:szCs w:val="22"/>
        </w:rPr>
        <w:t>HealtheVet</w:t>
      </w:r>
      <w:proofErr w:type="spellEnd"/>
      <w:r w:rsidR="002F7FEF" w:rsidRPr="00FB4CD8">
        <w:rPr>
          <w:rFonts w:ascii="Arial" w:hAnsi="Arial" w:cs="Arial"/>
          <w:color w:val="000000" w:themeColor="text1"/>
          <w:sz w:val="22"/>
          <w:szCs w:val="22"/>
        </w:rPr>
        <w:t xml:space="preserve"> Personal Health Record Pilot: qualitative study"</w:t>
      </w:r>
      <w:r w:rsidR="002F7FEF" w:rsidRPr="00FB4CD8">
        <w:rPr>
          <w:rFonts w:ascii="Arial" w:hAnsi="Arial" w:cs="Arial"/>
          <w:i/>
          <w:iCs/>
          <w:color w:val="000000" w:themeColor="text1"/>
          <w:sz w:val="22"/>
          <w:szCs w:val="22"/>
        </w:rPr>
        <w:t>, Journal of medical Internet research; J Med Internet Res, </w:t>
      </w:r>
      <w:r w:rsidR="002F7FEF" w:rsidRPr="00FB4CD8">
        <w:rPr>
          <w:rFonts w:ascii="Arial" w:hAnsi="Arial" w:cs="Arial"/>
          <w:color w:val="000000" w:themeColor="text1"/>
          <w:sz w:val="22"/>
          <w:szCs w:val="22"/>
        </w:rPr>
        <w:t>Vol. 15, No. 3, pp. e65.</w:t>
      </w:r>
    </w:p>
    <w:p w:rsidR="002F7FEF" w:rsidRPr="00696559" w:rsidRDefault="002F7FEF" w:rsidP="00713E1A">
      <w:pPr>
        <w:pStyle w:val="NormalWeb"/>
        <w:numPr>
          <w:ilvl w:val="0"/>
          <w:numId w:val="15"/>
        </w:numPr>
        <w:shd w:val="clear" w:color="auto" w:fill="FFFFFF"/>
        <w:spacing w:before="0" w:beforeAutospacing="0" w:after="173" w:afterAutospacing="0" w:line="20" w:lineRule="atLeast"/>
        <w:rPr>
          <w:rFonts w:ascii="Helvetica" w:hAnsi="Helvetica" w:cs="Helvetica"/>
          <w:color w:val="000000" w:themeColor="text1"/>
          <w:sz w:val="22"/>
          <w:szCs w:val="22"/>
        </w:rPr>
      </w:pPr>
      <w:proofErr w:type="spellStart"/>
      <w:r w:rsidRPr="00696559">
        <w:rPr>
          <w:rFonts w:ascii="Arial" w:hAnsi="Arial" w:cs="Arial"/>
          <w:color w:val="000000" w:themeColor="text1"/>
          <w:sz w:val="22"/>
          <w:szCs w:val="22"/>
        </w:rPr>
        <w:t>Zare</w:t>
      </w:r>
      <w:proofErr w:type="spellEnd"/>
      <w:r w:rsidRPr="00696559">
        <w:rPr>
          <w:rFonts w:ascii="Arial" w:hAnsi="Arial" w:cs="Arial"/>
          <w:color w:val="000000" w:themeColor="text1"/>
          <w:sz w:val="22"/>
          <w:szCs w:val="22"/>
        </w:rPr>
        <w:t xml:space="preserve"> </w:t>
      </w:r>
      <w:proofErr w:type="spellStart"/>
      <w:r w:rsidRPr="00696559">
        <w:rPr>
          <w:rFonts w:ascii="Arial" w:hAnsi="Arial" w:cs="Arial"/>
          <w:color w:val="000000" w:themeColor="text1"/>
          <w:sz w:val="22"/>
          <w:szCs w:val="22"/>
        </w:rPr>
        <w:t>Mehrjerdi</w:t>
      </w:r>
      <w:proofErr w:type="spellEnd"/>
      <w:r w:rsidRPr="00696559">
        <w:rPr>
          <w:rFonts w:ascii="Arial" w:hAnsi="Arial" w:cs="Arial"/>
          <w:color w:val="000000" w:themeColor="text1"/>
          <w:sz w:val="22"/>
          <w:szCs w:val="22"/>
        </w:rPr>
        <w:t>, Y. (2010), "RFID-enabled healthcare systems: risk-benefit analysis"</w:t>
      </w:r>
      <w:r w:rsidRPr="00696559">
        <w:rPr>
          <w:rFonts w:ascii="Arial" w:hAnsi="Arial" w:cs="Arial"/>
          <w:i/>
          <w:iCs/>
          <w:color w:val="000000" w:themeColor="text1"/>
          <w:sz w:val="22"/>
          <w:szCs w:val="22"/>
        </w:rPr>
        <w:t>, International journal of pharmaceutical</w:t>
      </w:r>
      <w:r w:rsidRPr="00696559">
        <w:rPr>
          <w:rFonts w:ascii="Helvetica" w:hAnsi="Helvetica" w:cs="Helvetica"/>
          <w:i/>
          <w:iCs/>
          <w:color w:val="000000" w:themeColor="text1"/>
          <w:sz w:val="22"/>
          <w:szCs w:val="22"/>
        </w:rPr>
        <w:t xml:space="preserve"> and healthcare marketing, </w:t>
      </w:r>
      <w:r w:rsidRPr="00696559">
        <w:rPr>
          <w:rFonts w:ascii="Helvetica" w:hAnsi="Helvetica" w:cs="Helvetica"/>
          <w:color w:val="000000" w:themeColor="text1"/>
          <w:sz w:val="22"/>
          <w:szCs w:val="22"/>
        </w:rPr>
        <w:t>Vol. 4, No. 3, pp. 282-300.</w:t>
      </w:r>
    </w:p>
    <w:p w:rsidR="002F7FEF" w:rsidRDefault="002F7FEF" w:rsidP="005820B5">
      <w:pPr>
        <w:rPr>
          <w:rFonts w:ascii="Arial" w:hAnsi="Arial" w:cs="Arial"/>
        </w:rPr>
      </w:pPr>
    </w:p>
    <w:p w:rsidR="00651FCF" w:rsidRDefault="00651FCF" w:rsidP="005820B5">
      <w:pPr>
        <w:rPr>
          <w:rFonts w:ascii="Arial" w:hAnsi="Arial" w:cs="Arial"/>
        </w:rPr>
      </w:pPr>
    </w:p>
    <w:p w:rsidR="00651FCF" w:rsidRDefault="00651FCF" w:rsidP="005820B5">
      <w:pPr>
        <w:rPr>
          <w:rFonts w:ascii="Arial" w:hAnsi="Arial" w:cs="Arial"/>
        </w:rPr>
      </w:pPr>
    </w:p>
    <w:p w:rsidR="00651FCF" w:rsidRDefault="00651FCF" w:rsidP="005820B5">
      <w:pPr>
        <w:rPr>
          <w:rFonts w:ascii="Arial" w:hAnsi="Arial" w:cs="Arial"/>
        </w:rPr>
      </w:pPr>
    </w:p>
    <w:p w:rsidR="00651FCF" w:rsidRDefault="00651FCF" w:rsidP="005820B5">
      <w:pPr>
        <w:rPr>
          <w:rFonts w:ascii="Arial" w:hAnsi="Arial" w:cs="Arial"/>
        </w:rPr>
      </w:pPr>
    </w:p>
    <w:p w:rsidR="005A4695" w:rsidRDefault="005A4695" w:rsidP="005820B5">
      <w:pPr>
        <w:rPr>
          <w:rFonts w:ascii="Arial" w:hAnsi="Arial" w:cs="Arial"/>
        </w:rPr>
      </w:pPr>
    </w:p>
    <w:p w:rsidR="005A4695" w:rsidRDefault="005A4695" w:rsidP="005820B5">
      <w:pPr>
        <w:rPr>
          <w:rFonts w:ascii="Arial" w:hAnsi="Arial" w:cs="Arial"/>
        </w:rPr>
      </w:pPr>
    </w:p>
    <w:p w:rsidR="005A4695" w:rsidRDefault="005A4695" w:rsidP="005820B5">
      <w:pPr>
        <w:rPr>
          <w:rFonts w:ascii="Arial" w:hAnsi="Arial" w:cs="Arial"/>
        </w:rPr>
      </w:pPr>
    </w:p>
    <w:p w:rsidR="00D738F3" w:rsidRDefault="00D738F3" w:rsidP="005820B5">
      <w:pPr>
        <w:rPr>
          <w:rFonts w:ascii="Arial" w:hAnsi="Arial" w:cs="Arial"/>
          <w:color w:val="202124"/>
          <w:shd w:val="clear" w:color="auto" w:fill="FFFFFF"/>
        </w:rPr>
      </w:pPr>
    </w:p>
    <w:p w:rsidR="00464F24" w:rsidRPr="00696559" w:rsidRDefault="00293633" w:rsidP="005820B5">
      <w:pPr>
        <w:rPr>
          <w:rFonts w:ascii="Arial" w:hAnsi="Arial" w:cs="Arial"/>
          <w:color w:val="202124"/>
          <w:shd w:val="clear" w:color="auto" w:fill="FFFFFF"/>
        </w:rPr>
      </w:pPr>
      <w:r>
        <w:rPr>
          <w:rFonts w:ascii="Arial" w:hAnsi="Arial" w:cs="Arial"/>
          <w:color w:val="202124"/>
          <w:shd w:val="clear" w:color="auto" w:fill="FFFFFF"/>
        </w:rPr>
        <w:t>(</w:t>
      </w:r>
      <w:r w:rsidR="00541A6C">
        <w:rPr>
          <w:rFonts w:ascii="Arial" w:hAnsi="Arial" w:cs="Arial"/>
          <w:color w:val="202124"/>
          <w:shd w:val="clear" w:color="auto" w:fill="FFFFFF"/>
        </w:rPr>
        <w:t>A</w:t>
      </w:r>
      <w:r w:rsidR="00464F24" w:rsidRPr="00696559">
        <w:rPr>
          <w:rFonts w:ascii="Arial" w:hAnsi="Arial" w:cs="Arial"/>
          <w:color w:val="202124"/>
          <w:shd w:val="clear" w:color="auto" w:fill="FFFFFF"/>
        </w:rPr>
        <w:t>ppendix</w:t>
      </w:r>
      <w:r w:rsidR="00380C48">
        <w:rPr>
          <w:rFonts w:ascii="Arial" w:hAnsi="Arial" w:cs="Arial"/>
          <w:color w:val="202124"/>
          <w:shd w:val="clear" w:color="auto" w:fill="FFFFFF"/>
        </w:rPr>
        <w:t xml:space="preserve"> 1</w:t>
      </w:r>
      <w:r>
        <w:rPr>
          <w:rFonts w:ascii="Arial" w:hAnsi="Arial" w:cs="Arial"/>
          <w:color w:val="202124"/>
          <w:shd w:val="clear" w:color="auto" w:fill="FFFFFF"/>
        </w:rPr>
        <w:t>)</w:t>
      </w:r>
    </w:p>
    <w:p w:rsidR="00464F24" w:rsidRPr="00380C48" w:rsidRDefault="00494C5F" w:rsidP="005820B5">
      <w:pPr>
        <w:rPr>
          <w:rFonts w:ascii="Arial" w:hAnsi="Arial" w:cs="Arial"/>
          <w:sz w:val="48"/>
          <w:szCs w:val="48"/>
        </w:rPr>
      </w:pPr>
      <w:r w:rsidRPr="00380C48">
        <w:rPr>
          <w:rFonts w:ascii="Arial" w:hAnsi="Arial" w:cs="Arial"/>
          <w:sz w:val="48"/>
          <w:szCs w:val="48"/>
        </w:rPr>
        <w:t>User experience of I-fit at BCULHB</w:t>
      </w:r>
    </w:p>
    <w:p w:rsidR="00494C5F" w:rsidRPr="00494C5F" w:rsidRDefault="00494C5F" w:rsidP="005820B5">
      <w:pPr>
        <w:rPr>
          <w:rFonts w:ascii="Arial" w:hAnsi="Arial" w:cs="Arial"/>
        </w:rPr>
      </w:pPr>
      <w:r w:rsidRPr="00494C5F">
        <w:rPr>
          <w:rFonts w:ascii="Arial" w:hAnsi="Arial" w:cs="Arial"/>
        </w:rPr>
        <w:t>* This form will record your name, please fill your name.</w:t>
      </w:r>
    </w:p>
    <w:p w:rsidR="00494C5F" w:rsidRPr="00494C5F" w:rsidRDefault="00380C48" w:rsidP="005820B5">
      <w:pPr>
        <w:rPr>
          <w:rFonts w:ascii="Arial" w:hAnsi="Arial" w:cs="Arial"/>
        </w:rPr>
      </w:pPr>
      <w:r w:rsidRPr="00380C48">
        <w:rPr>
          <w:rFonts w:ascii="Arial" w:hAnsi="Arial" w:cs="Arial"/>
          <w:noProof/>
          <w:lang w:eastAsia="en-GB"/>
        </w:rPr>
        <mc:AlternateContent>
          <mc:Choice Requires="wps">
            <w:drawing>
              <wp:anchor distT="45720" distB="45720" distL="114300" distR="114300" simplePos="0" relativeHeight="251669504" behindDoc="0" locked="0" layoutInCell="1" allowOverlap="1" wp14:anchorId="73A9B5D6" wp14:editId="50B1D318">
                <wp:simplePos x="0" y="0"/>
                <wp:positionH relativeFrom="margin">
                  <wp:align>left</wp:align>
                </wp:positionH>
                <wp:positionV relativeFrom="paragraph">
                  <wp:posOffset>3175</wp:posOffset>
                </wp:positionV>
                <wp:extent cx="5248275" cy="427355"/>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27355"/>
                        </a:xfrm>
                        <a:prstGeom prst="rect">
                          <a:avLst/>
                        </a:prstGeom>
                        <a:solidFill>
                          <a:srgbClr val="FFFFFF"/>
                        </a:solidFill>
                        <a:ln w="9525">
                          <a:solidFill>
                            <a:srgbClr val="000000"/>
                          </a:solidFill>
                          <a:miter lim="800000"/>
                          <a:headEnd/>
                          <a:tailEnd/>
                        </a:ln>
                      </wps:spPr>
                      <wps:txbx>
                        <w:txbxContent>
                          <w:p w:rsidR="00E22805" w:rsidRDefault="00E22805" w:rsidP="00380C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9B5D6" id="_x0000_s1027" type="#_x0000_t202" style="position:absolute;margin-left:0;margin-top:.25pt;width:413.25pt;height:33.6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">
                <v:textbox>
                  <w:txbxContent>
                    <w:p w:rsidR="00E22805" w:rsidRDefault="00E22805" w:rsidP="00380C48"/>
                  </w:txbxContent>
                </v:textbox>
                <w10:wrap type="square" anchorx="margin"/>
              </v:shape>
            </w:pict>
          </mc:Fallback>
        </mc:AlternateContent>
      </w:r>
    </w:p>
    <w:p w:rsidR="00494C5F" w:rsidRPr="00494C5F" w:rsidRDefault="00494C5F" w:rsidP="005820B5">
      <w:pPr>
        <w:rPr>
          <w:rFonts w:ascii="Arial" w:hAnsi="Arial" w:cs="Arial"/>
        </w:rPr>
      </w:pPr>
    </w:p>
    <w:p w:rsidR="00494C5F" w:rsidRPr="00494C5F" w:rsidRDefault="00494C5F" w:rsidP="005820B5">
      <w:pPr>
        <w:rPr>
          <w:rFonts w:ascii="Arial" w:hAnsi="Arial" w:cs="Arial"/>
        </w:rPr>
      </w:pPr>
      <w:r w:rsidRPr="00494C5F">
        <w:rPr>
          <w:rFonts w:ascii="Arial" w:hAnsi="Arial" w:cs="Arial"/>
        </w:rPr>
        <w:t xml:space="preserve">1. What is </w:t>
      </w:r>
      <w:proofErr w:type="spellStart"/>
      <w:r w:rsidRPr="00494C5F">
        <w:rPr>
          <w:rFonts w:ascii="Arial" w:hAnsi="Arial" w:cs="Arial"/>
        </w:rPr>
        <w:t>you</w:t>
      </w:r>
      <w:proofErr w:type="spellEnd"/>
      <w:r w:rsidRPr="00494C5F">
        <w:rPr>
          <w:rFonts w:ascii="Arial" w:hAnsi="Arial" w:cs="Arial"/>
        </w:rPr>
        <w:t xml:space="preserve"> current job role?</w:t>
      </w:r>
    </w:p>
    <w:p w:rsidR="00380C48" w:rsidRPr="00494C5F" w:rsidRDefault="00380C48" w:rsidP="005820B5">
      <w:pPr>
        <w:rPr>
          <w:rFonts w:ascii="Arial" w:hAnsi="Arial" w:cs="Arial"/>
        </w:rPr>
      </w:pPr>
      <w:r w:rsidRPr="00380C48">
        <w:rPr>
          <w:rFonts w:ascii="Arial" w:hAnsi="Arial" w:cs="Arial"/>
          <w:noProof/>
          <w:lang w:eastAsia="en-GB"/>
        </w:rPr>
        <mc:AlternateContent>
          <mc:Choice Requires="wps">
            <w:drawing>
              <wp:anchor distT="45720" distB="45720" distL="114300" distR="114300" simplePos="0" relativeHeight="251671552" behindDoc="0" locked="0" layoutInCell="1" allowOverlap="1" wp14:anchorId="1BB0C78A" wp14:editId="67E3BCA4">
                <wp:simplePos x="0" y="0"/>
                <wp:positionH relativeFrom="margin">
                  <wp:align>left</wp:align>
                </wp:positionH>
                <wp:positionV relativeFrom="paragraph">
                  <wp:posOffset>3851</wp:posOffset>
                </wp:positionV>
                <wp:extent cx="5248275" cy="427355"/>
                <wp:effectExtent l="0" t="0" r="28575" b="1079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27355"/>
                        </a:xfrm>
                        <a:prstGeom prst="rect">
                          <a:avLst/>
                        </a:prstGeom>
                        <a:solidFill>
                          <a:srgbClr val="FFFFFF"/>
                        </a:solidFill>
                        <a:ln w="9525">
                          <a:solidFill>
                            <a:srgbClr val="000000"/>
                          </a:solidFill>
                          <a:miter lim="800000"/>
                          <a:headEnd/>
                          <a:tailEnd/>
                        </a:ln>
                      </wps:spPr>
                      <wps:txbx>
                        <w:txbxContent>
                          <w:p w:rsidR="00E22805" w:rsidRDefault="00E22805" w:rsidP="00380C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0C78A" id="_x0000_s1028" type="#_x0000_t202" style="position:absolute;margin-left:0;margin-top:.3pt;width:413.25pt;height:33.6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">
                <v:textbox>
                  <w:txbxContent>
                    <w:p w:rsidR="00E22805" w:rsidRDefault="00E22805" w:rsidP="00380C48"/>
                  </w:txbxContent>
                </v:textbox>
                <w10:wrap type="square" anchorx="margin"/>
              </v:shape>
            </w:pict>
          </mc:Fallback>
        </mc:AlternateContent>
      </w:r>
    </w:p>
    <w:p w:rsidR="00380C48" w:rsidRDefault="00380C48" w:rsidP="005820B5">
      <w:pPr>
        <w:rPr>
          <w:rFonts w:ascii="Arial" w:hAnsi="Arial" w:cs="Arial"/>
        </w:rPr>
      </w:pPr>
    </w:p>
    <w:p w:rsidR="00494C5F" w:rsidRPr="00494C5F" w:rsidRDefault="00494C5F" w:rsidP="005820B5">
      <w:pPr>
        <w:rPr>
          <w:rFonts w:ascii="Arial" w:hAnsi="Arial" w:cs="Arial"/>
        </w:rPr>
      </w:pPr>
      <w:r w:rsidRPr="00494C5F">
        <w:rPr>
          <w:rFonts w:ascii="Arial" w:hAnsi="Arial" w:cs="Arial"/>
        </w:rPr>
        <w:t>2. H</w:t>
      </w:r>
      <w:r w:rsidR="00595A84" w:rsidRPr="00494C5F">
        <w:rPr>
          <w:rFonts w:ascii="Arial" w:hAnsi="Arial" w:cs="Arial"/>
        </w:rPr>
        <w:t>ow would you describe your IT literacy? </w:t>
      </w:r>
    </w:p>
    <w:p w:rsidR="00494C5F" w:rsidRPr="00494C5F" w:rsidRDefault="00595A84" w:rsidP="00494C5F">
      <w:pPr>
        <w:pStyle w:val="ListParagraph"/>
        <w:numPr>
          <w:ilvl w:val="0"/>
          <w:numId w:val="17"/>
        </w:numPr>
        <w:rPr>
          <w:rFonts w:ascii="Arial" w:hAnsi="Arial" w:cs="Arial"/>
          <w:sz w:val="22"/>
          <w:szCs w:val="22"/>
        </w:rPr>
      </w:pPr>
      <w:r w:rsidRPr="00494C5F">
        <w:rPr>
          <w:rFonts w:ascii="Arial" w:hAnsi="Arial" w:cs="Arial"/>
          <w:sz w:val="22"/>
          <w:szCs w:val="22"/>
        </w:rPr>
        <w:t>Beginner</w:t>
      </w:r>
    </w:p>
    <w:p w:rsidR="00494C5F" w:rsidRPr="00494C5F" w:rsidRDefault="00595A84" w:rsidP="00494C5F">
      <w:pPr>
        <w:pStyle w:val="ListParagraph"/>
        <w:numPr>
          <w:ilvl w:val="0"/>
          <w:numId w:val="17"/>
        </w:numPr>
        <w:rPr>
          <w:rFonts w:ascii="Arial" w:hAnsi="Arial" w:cs="Arial"/>
          <w:sz w:val="22"/>
          <w:szCs w:val="22"/>
        </w:rPr>
      </w:pPr>
      <w:r w:rsidRPr="00494C5F">
        <w:rPr>
          <w:rFonts w:ascii="Arial" w:hAnsi="Arial" w:cs="Arial"/>
          <w:sz w:val="22"/>
          <w:szCs w:val="22"/>
        </w:rPr>
        <w:t xml:space="preserve">Intermediate </w:t>
      </w:r>
    </w:p>
    <w:p w:rsidR="00494C5F" w:rsidRPr="00494C5F" w:rsidRDefault="00595A84" w:rsidP="00494C5F">
      <w:pPr>
        <w:pStyle w:val="ListParagraph"/>
        <w:numPr>
          <w:ilvl w:val="0"/>
          <w:numId w:val="17"/>
        </w:numPr>
        <w:rPr>
          <w:rFonts w:ascii="Arial" w:hAnsi="Arial" w:cs="Arial"/>
          <w:sz w:val="22"/>
          <w:szCs w:val="22"/>
        </w:rPr>
      </w:pPr>
      <w:r w:rsidRPr="00494C5F">
        <w:rPr>
          <w:rFonts w:ascii="Arial" w:hAnsi="Arial" w:cs="Arial"/>
          <w:sz w:val="22"/>
          <w:szCs w:val="22"/>
        </w:rPr>
        <w:t>Advanced</w:t>
      </w:r>
    </w:p>
    <w:p w:rsidR="00494C5F" w:rsidRPr="00494C5F" w:rsidRDefault="00595A84" w:rsidP="00494C5F">
      <w:pPr>
        <w:pStyle w:val="ListParagraph"/>
        <w:numPr>
          <w:ilvl w:val="0"/>
          <w:numId w:val="17"/>
        </w:numPr>
        <w:rPr>
          <w:rFonts w:ascii="Arial" w:hAnsi="Arial" w:cs="Arial"/>
          <w:sz w:val="22"/>
          <w:szCs w:val="22"/>
        </w:rPr>
      </w:pPr>
      <w:r w:rsidRPr="00494C5F">
        <w:rPr>
          <w:rFonts w:ascii="Arial" w:hAnsi="Arial" w:cs="Arial"/>
          <w:sz w:val="22"/>
          <w:szCs w:val="22"/>
        </w:rPr>
        <w:t>Expert</w:t>
      </w:r>
    </w:p>
    <w:p w:rsidR="00595A84"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Novice</w:t>
      </w:r>
    </w:p>
    <w:p w:rsidR="00494C5F" w:rsidRPr="00494C5F" w:rsidRDefault="00494C5F" w:rsidP="00494C5F">
      <w:pPr>
        <w:rPr>
          <w:rFonts w:ascii="Arial" w:hAnsi="Arial" w:cs="Arial"/>
        </w:rPr>
      </w:pPr>
    </w:p>
    <w:p w:rsidR="00494C5F" w:rsidRPr="00494C5F" w:rsidRDefault="00494C5F" w:rsidP="00494C5F">
      <w:pPr>
        <w:rPr>
          <w:rFonts w:ascii="Arial" w:hAnsi="Arial" w:cs="Arial"/>
        </w:rPr>
      </w:pPr>
      <w:r w:rsidRPr="00494C5F">
        <w:rPr>
          <w:rFonts w:ascii="Arial" w:hAnsi="Arial" w:cs="Arial"/>
        </w:rPr>
        <w:t>3. Have you received training for the use of I-fit </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Yes</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No</w:t>
      </w:r>
    </w:p>
    <w:p w:rsidR="00494C5F" w:rsidRPr="00494C5F" w:rsidRDefault="00494C5F" w:rsidP="00494C5F">
      <w:pPr>
        <w:rPr>
          <w:rFonts w:ascii="Arial" w:hAnsi="Arial" w:cs="Arial"/>
        </w:rPr>
      </w:pPr>
    </w:p>
    <w:p w:rsidR="00494C5F" w:rsidRPr="00494C5F" w:rsidRDefault="00494C5F" w:rsidP="00494C5F">
      <w:pPr>
        <w:rPr>
          <w:rFonts w:ascii="Arial" w:hAnsi="Arial" w:cs="Arial"/>
        </w:rPr>
      </w:pPr>
      <w:r w:rsidRPr="00494C5F">
        <w:rPr>
          <w:rFonts w:ascii="Arial" w:hAnsi="Arial" w:cs="Arial"/>
        </w:rPr>
        <w:t>4. How often do you use I-fit</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Daily</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 xml:space="preserve">Weekly </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Monthly</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Seasonal</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Yearly</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Never</w:t>
      </w:r>
    </w:p>
    <w:p w:rsidR="00494C5F" w:rsidRPr="00494C5F" w:rsidRDefault="00494C5F" w:rsidP="00494C5F">
      <w:pPr>
        <w:rPr>
          <w:rFonts w:ascii="Arial" w:hAnsi="Arial" w:cs="Arial"/>
        </w:rPr>
      </w:pPr>
    </w:p>
    <w:p w:rsidR="00494C5F" w:rsidRPr="00494C5F" w:rsidRDefault="00494C5F" w:rsidP="00494C5F">
      <w:pPr>
        <w:rPr>
          <w:rFonts w:ascii="Arial" w:hAnsi="Arial" w:cs="Arial"/>
        </w:rPr>
      </w:pPr>
      <w:r w:rsidRPr="00494C5F">
        <w:rPr>
          <w:rFonts w:ascii="Arial" w:hAnsi="Arial" w:cs="Arial"/>
        </w:rPr>
        <w:t>5. How would you score the I-fit system for ease of use?</w:t>
      </w:r>
    </w:p>
    <w:p w:rsidR="00494C5F" w:rsidRPr="00494C5F" w:rsidRDefault="00380C48" w:rsidP="00494C5F">
      <w:pPr>
        <w:rPr>
          <w:rFonts w:ascii="Arial" w:hAnsi="Arial" w:cs="Arial"/>
        </w:rPr>
      </w:pPr>
      <w:r>
        <w:rPr>
          <w:rFonts w:ascii="Arial" w:hAnsi="Arial" w:cs="Arial"/>
          <w:noProof/>
          <w:lang w:eastAsia="en-GB"/>
        </w:rPr>
        <mc:AlternateContent>
          <mc:Choice Requires="wps">
            <w:drawing>
              <wp:anchor distT="0" distB="0" distL="114300" distR="114300" simplePos="0" relativeHeight="251667456" behindDoc="0" locked="0" layoutInCell="1" allowOverlap="1" wp14:anchorId="297C630B" wp14:editId="23F061B5">
                <wp:simplePos x="0" y="0"/>
                <wp:positionH relativeFrom="column">
                  <wp:posOffset>1074716</wp:posOffset>
                </wp:positionH>
                <wp:positionV relativeFrom="paragraph">
                  <wp:posOffset>12477</wp:posOffset>
                </wp:positionV>
                <wp:extent cx="225631" cy="195943"/>
                <wp:effectExtent l="19050" t="19050" r="22225" b="33020"/>
                <wp:wrapNone/>
                <wp:docPr id="19" name="6-Point Star 19"/>
                <wp:cNvGraphicFramePr/>
                <a:graphic xmlns:a="http://schemas.openxmlformats.org/drawingml/2006/main">
                  <a:graphicData uri="http://schemas.microsoft.com/office/word/2010/wordprocessingShape">
                    <wps:wsp>
                      <wps:cNvSpPr/>
                      <wps:spPr>
                        <a:xfrm>
                          <a:off x="0" y="0"/>
                          <a:ext cx="225631" cy="195943"/>
                        </a:xfrm>
                        <a:prstGeom prst="star6">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1F4C75" id="6-Point Star 19" o:spid="_x0000_s1026" style="position:absolute;margin-left:84.6pt;margin-top:1pt;width:17.75pt;height:15.4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25631,19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" path="m,48986r75210,-1l112816,r37605,48985l225631,48986,188027,97972r37604,48985l150421,146958r-37605,48985l75210,146958,,146957,37604,97972,,48986xe" fillcolor="#5b9bd5" strokecolor="#41719c" strokeweight="1pt">
                <v:stroke joinstyle="miter"/>
                <v:path arrowok="t" o:connecttype="custom" o:connectlocs="0,48986;75210,48985;112816,0;150421,48985;225631,48986;188027,97972;225631,146957;150421,146958;112816,195943;75210,146958;0,146957;37604,97972;0,48986" o:connectangles="0,0,0,0,0,0,0,0,0,0,0,0,0"/>
              </v:shape>
            </w:pict>
          </mc:Fallback>
        </mc:AlternateContent>
      </w:r>
      <w:r>
        <w:rPr>
          <w:rFonts w:ascii="Arial" w:hAnsi="Arial" w:cs="Arial"/>
          <w:noProof/>
          <w:lang w:eastAsia="en-GB"/>
        </w:rPr>
        <mc:AlternateContent>
          <mc:Choice Requires="wps">
            <w:drawing>
              <wp:anchor distT="0" distB="0" distL="114300" distR="114300" simplePos="0" relativeHeight="251665408" behindDoc="0" locked="0" layoutInCell="1" allowOverlap="1" wp14:anchorId="297C630B" wp14:editId="23F061B5">
                <wp:simplePos x="0" y="0"/>
                <wp:positionH relativeFrom="column">
                  <wp:posOffset>818961</wp:posOffset>
                </wp:positionH>
                <wp:positionV relativeFrom="paragraph">
                  <wp:posOffset>12065</wp:posOffset>
                </wp:positionV>
                <wp:extent cx="225631" cy="195943"/>
                <wp:effectExtent l="19050" t="19050" r="22225" b="33020"/>
                <wp:wrapNone/>
                <wp:docPr id="18" name="6-Point Star 18"/>
                <wp:cNvGraphicFramePr/>
                <a:graphic xmlns:a="http://schemas.openxmlformats.org/drawingml/2006/main">
                  <a:graphicData uri="http://schemas.microsoft.com/office/word/2010/wordprocessingShape">
                    <wps:wsp>
                      <wps:cNvSpPr/>
                      <wps:spPr>
                        <a:xfrm>
                          <a:off x="0" y="0"/>
                          <a:ext cx="225631" cy="195943"/>
                        </a:xfrm>
                        <a:prstGeom prst="star6">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F4FDE" id="6-Point Star 18" o:spid="_x0000_s1026" style="position:absolute;margin-left:64.5pt;margin-top:.95pt;width:17.75pt;height:15.4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25631,19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" path="m,48986r75210,-1l112816,r37605,48985l225631,48986,188027,97972r37604,48985l150421,146958r-37605,48985l75210,146958,,146957,37604,97972,,48986xe" fillcolor="#5b9bd5" strokecolor="#41719c" strokeweight="1pt">
                <v:stroke joinstyle="miter"/>
                <v:path arrowok="t" o:connecttype="custom" o:connectlocs="0,48986;75210,48985;112816,0;150421,48985;225631,48986;188027,97972;225631,146957;150421,146958;112816,195943;75210,146958;0,146957;37604,97972;0,48986" o:connectangles="0,0,0,0,0,0,0,0,0,0,0,0,0"/>
              </v:shape>
            </w:pict>
          </mc:Fallback>
        </mc:AlternateContent>
      </w:r>
      <w:r>
        <w:rPr>
          <w:rFonts w:ascii="Arial" w:hAnsi="Arial" w:cs="Arial"/>
          <w:noProof/>
          <w:lang w:eastAsia="en-GB"/>
        </w:rPr>
        <mc:AlternateContent>
          <mc:Choice Requires="wps">
            <w:drawing>
              <wp:anchor distT="0" distB="0" distL="114300" distR="114300" simplePos="0" relativeHeight="251663360" behindDoc="0" locked="0" layoutInCell="1" allowOverlap="1" wp14:anchorId="297C630B" wp14:editId="23F061B5">
                <wp:simplePos x="0" y="0"/>
                <wp:positionH relativeFrom="column">
                  <wp:posOffset>564078</wp:posOffset>
                </wp:positionH>
                <wp:positionV relativeFrom="paragraph">
                  <wp:posOffset>12477</wp:posOffset>
                </wp:positionV>
                <wp:extent cx="225631" cy="195943"/>
                <wp:effectExtent l="19050" t="19050" r="22225" b="33020"/>
                <wp:wrapNone/>
                <wp:docPr id="17" name="6-Point Star 17"/>
                <wp:cNvGraphicFramePr/>
                <a:graphic xmlns:a="http://schemas.openxmlformats.org/drawingml/2006/main">
                  <a:graphicData uri="http://schemas.microsoft.com/office/word/2010/wordprocessingShape">
                    <wps:wsp>
                      <wps:cNvSpPr/>
                      <wps:spPr>
                        <a:xfrm>
                          <a:off x="0" y="0"/>
                          <a:ext cx="225631" cy="195943"/>
                        </a:xfrm>
                        <a:prstGeom prst="star6">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31D21A" id="6-Point Star 17" o:spid="_x0000_s1026" style="position:absolute;margin-left:44.4pt;margin-top:1pt;width:17.75pt;height:15.4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225631,19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" path="m,48986r75210,-1l112816,r37605,48985l225631,48986,188027,97972r37604,48985l150421,146958r-37605,48985l75210,146958,,146957,37604,97972,,48986xe" fillcolor="#5b9bd5" strokecolor="#41719c" strokeweight="1pt">
                <v:stroke joinstyle="miter"/>
                <v:path arrowok="t" o:connecttype="custom" o:connectlocs="0,48986;75210,48985;112816,0;150421,48985;225631,48986;188027,97972;225631,146957;150421,146958;112816,195943;75210,146958;0,146957;37604,97972;0,48986" o:connectangles="0,0,0,0,0,0,0,0,0,0,0,0,0"/>
              </v:shape>
            </w:pict>
          </mc:Fallback>
        </mc:AlternateContent>
      </w:r>
      <w:r>
        <w:rPr>
          <w:rFonts w:ascii="Arial" w:hAnsi="Arial" w:cs="Arial"/>
          <w:noProof/>
          <w:lang w:eastAsia="en-GB"/>
        </w:rPr>
        <mc:AlternateContent>
          <mc:Choice Requires="wps">
            <w:drawing>
              <wp:anchor distT="0" distB="0" distL="114300" distR="114300" simplePos="0" relativeHeight="251661312" behindDoc="0" locked="0" layoutInCell="1" allowOverlap="1" wp14:anchorId="297C630B" wp14:editId="23F061B5">
                <wp:simplePos x="0" y="0"/>
                <wp:positionH relativeFrom="column">
                  <wp:posOffset>302821</wp:posOffset>
                </wp:positionH>
                <wp:positionV relativeFrom="paragraph">
                  <wp:posOffset>12477</wp:posOffset>
                </wp:positionV>
                <wp:extent cx="225631" cy="195943"/>
                <wp:effectExtent l="19050" t="19050" r="22225" b="33020"/>
                <wp:wrapNone/>
                <wp:docPr id="16" name="6-Point Star 16"/>
                <wp:cNvGraphicFramePr/>
                <a:graphic xmlns:a="http://schemas.openxmlformats.org/drawingml/2006/main">
                  <a:graphicData uri="http://schemas.microsoft.com/office/word/2010/wordprocessingShape">
                    <wps:wsp>
                      <wps:cNvSpPr/>
                      <wps:spPr>
                        <a:xfrm>
                          <a:off x="0" y="0"/>
                          <a:ext cx="225631" cy="195943"/>
                        </a:xfrm>
                        <a:prstGeom prst="star6">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EAC904" id="6-Point Star 16" o:spid="_x0000_s1026" style="position:absolute;margin-left:23.85pt;margin-top:1pt;width:17.75pt;height:15.4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25631,19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" path="m,48986r75210,-1l112816,r37605,48985l225631,48986,188027,97972r37604,48985l150421,146958r-37605,48985l75210,146958,,146957,37604,97972,,48986xe" fillcolor="#5b9bd5" strokecolor="#41719c" strokeweight="1pt">
                <v:stroke joinstyle="miter"/>
                <v:path arrowok="t" o:connecttype="custom" o:connectlocs="0,48986;75210,48985;112816,0;150421,48985;225631,48986;188027,97972;225631,146957;150421,146958;112816,195943;75210,146958;0,146957;37604,97972;0,48986" o:connectangles="0,0,0,0,0,0,0,0,0,0,0,0,0"/>
              </v:shape>
            </w:pict>
          </mc:Fallback>
        </mc:AlternateContent>
      </w:r>
      <w:r w:rsidR="00494C5F">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41564</wp:posOffset>
                </wp:positionH>
                <wp:positionV relativeFrom="paragraph">
                  <wp:posOffset>8535</wp:posOffset>
                </wp:positionV>
                <wp:extent cx="225631" cy="195943"/>
                <wp:effectExtent l="19050" t="19050" r="22225" b="33020"/>
                <wp:wrapNone/>
                <wp:docPr id="12" name="6-Point Star 12"/>
                <wp:cNvGraphicFramePr/>
                <a:graphic xmlns:a="http://schemas.openxmlformats.org/drawingml/2006/main">
                  <a:graphicData uri="http://schemas.microsoft.com/office/word/2010/wordprocessingShape">
                    <wps:wsp>
                      <wps:cNvSpPr/>
                      <wps:spPr>
                        <a:xfrm>
                          <a:off x="0" y="0"/>
                          <a:ext cx="225631" cy="195943"/>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C949BC" id="6-Point Star 12" o:spid="_x0000_s1026" style="position:absolute;margin-left:3.25pt;margin-top:.65pt;width:17.75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25631,19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" path="m,48986r75210,-1l112816,r37605,48985l225631,48986,188027,97972r37604,48985l150421,146958r-37605,48985l75210,146958,,146957,37604,97972,,48986xe" fillcolor="#5b9bd5 [3204]" strokecolor="#1f4d78 [1604]" strokeweight="1pt">
                <v:stroke joinstyle="miter"/>
                <v:path arrowok="t" o:connecttype="custom" o:connectlocs="0,48986;75210,48985;112816,0;150421,48985;225631,48986;188027,97972;225631,146957;150421,146958;112816,195943;75210,146958;0,146957;37604,97972;0,48986" o:connectangles="0,0,0,0,0,0,0,0,0,0,0,0,0"/>
              </v:shape>
            </w:pict>
          </mc:Fallback>
        </mc:AlternateContent>
      </w:r>
      <w:r w:rsidR="00494C5F">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94C5F" w:rsidRPr="00494C5F" w:rsidRDefault="00494C5F" w:rsidP="00494C5F">
      <w:pPr>
        <w:rPr>
          <w:rFonts w:ascii="Arial" w:hAnsi="Arial" w:cs="Arial"/>
        </w:rPr>
      </w:pPr>
      <w:r w:rsidRPr="00494C5F">
        <w:rPr>
          <w:rFonts w:ascii="Arial" w:hAnsi="Arial" w:cs="Arial"/>
        </w:rPr>
        <w:t>6. How confident are you using the system</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Extremely confident</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Somewhat confident</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Neutral</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Somewhat not confident</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Extremely not confident</w:t>
      </w:r>
    </w:p>
    <w:p w:rsidR="00494C5F" w:rsidRPr="00494C5F" w:rsidRDefault="00494C5F" w:rsidP="00494C5F">
      <w:pPr>
        <w:rPr>
          <w:rFonts w:ascii="Arial" w:hAnsi="Arial" w:cs="Arial"/>
        </w:rPr>
      </w:pPr>
    </w:p>
    <w:p w:rsidR="00494C5F" w:rsidRDefault="00494C5F" w:rsidP="00494C5F">
      <w:pPr>
        <w:rPr>
          <w:rFonts w:ascii="Arial" w:hAnsi="Arial" w:cs="Arial"/>
        </w:rPr>
      </w:pPr>
      <w:r w:rsidRPr="00494C5F">
        <w:rPr>
          <w:rFonts w:ascii="Arial" w:hAnsi="Arial" w:cs="Arial"/>
        </w:rPr>
        <w:t>7. Are there any problems you have identified with the I-fit system? (if yes please detail)</w:t>
      </w:r>
    </w:p>
    <w:p w:rsidR="00380C48" w:rsidRPr="00494C5F" w:rsidRDefault="00380C48" w:rsidP="00494C5F">
      <w:pPr>
        <w:rPr>
          <w:rFonts w:ascii="Arial" w:hAnsi="Arial" w:cs="Arial"/>
        </w:rPr>
      </w:pPr>
      <w:r w:rsidRPr="00380C48">
        <w:rPr>
          <w:rFonts w:ascii="Arial" w:hAnsi="Arial" w:cs="Arial"/>
          <w:noProof/>
          <w:lang w:eastAsia="en-GB"/>
        </w:rPr>
        <mc:AlternateContent>
          <mc:Choice Requires="wps">
            <w:drawing>
              <wp:anchor distT="45720" distB="45720" distL="114300" distR="114300" simplePos="0" relativeHeight="251673600" behindDoc="0" locked="0" layoutInCell="1" allowOverlap="1" wp14:anchorId="1BB0C78A" wp14:editId="67E3BCA4">
                <wp:simplePos x="0" y="0"/>
                <wp:positionH relativeFrom="margin">
                  <wp:posOffset>0</wp:posOffset>
                </wp:positionH>
                <wp:positionV relativeFrom="paragraph">
                  <wp:posOffset>101600</wp:posOffset>
                </wp:positionV>
                <wp:extent cx="5248275" cy="427355"/>
                <wp:effectExtent l="0" t="0" r="28575" b="107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27355"/>
                        </a:xfrm>
                        <a:prstGeom prst="rect">
                          <a:avLst/>
                        </a:prstGeom>
                        <a:solidFill>
                          <a:srgbClr val="FFFFFF"/>
                        </a:solidFill>
                        <a:ln w="9525">
                          <a:solidFill>
                            <a:srgbClr val="000000"/>
                          </a:solidFill>
                          <a:miter lim="800000"/>
                          <a:headEnd/>
                          <a:tailEnd/>
                        </a:ln>
                      </wps:spPr>
                      <wps:txbx>
                        <w:txbxContent>
                          <w:p w:rsidR="00E22805" w:rsidRDefault="00E22805" w:rsidP="00380C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0C78A" id="_x0000_s1029" type="#_x0000_t202" style="position:absolute;margin-left:0;margin-top:8pt;width:413.25pt;height:33.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">
                <v:textbox>
                  <w:txbxContent>
                    <w:p w:rsidR="00E22805" w:rsidRDefault="00E22805" w:rsidP="00380C48"/>
                  </w:txbxContent>
                </v:textbox>
                <w10:wrap type="square" anchorx="margin"/>
              </v:shape>
            </w:pict>
          </mc:Fallback>
        </mc:AlternateContent>
      </w:r>
    </w:p>
    <w:p w:rsidR="00494C5F" w:rsidRPr="00494C5F" w:rsidRDefault="00494C5F" w:rsidP="00494C5F">
      <w:pPr>
        <w:pStyle w:val="ListParagraph"/>
        <w:ind w:left="501"/>
        <w:rPr>
          <w:rFonts w:ascii="Arial" w:hAnsi="Arial" w:cs="Arial"/>
          <w:sz w:val="22"/>
          <w:szCs w:val="22"/>
        </w:rPr>
      </w:pPr>
    </w:p>
    <w:p w:rsidR="00494C5F" w:rsidRPr="00494C5F" w:rsidRDefault="00494C5F" w:rsidP="00494C5F">
      <w:pPr>
        <w:rPr>
          <w:rFonts w:ascii="Arial" w:hAnsi="Arial" w:cs="Arial"/>
        </w:rPr>
      </w:pPr>
      <w:r w:rsidRPr="00494C5F">
        <w:rPr>
          <w:rFonts w:ascii="Arial" w:hAnsi="Arial" w:cs="Arial"/>
        </w:rPr>
        <w:t>8. What changes would you make to the I-fit system if you could?</w:t>
      </w:r>
    </w:p>
    <w:p w:rsidR="00494C5F" w:rsidRPr="00494C5F" w:rsidRDefault="00380C48" w:rsidP="00494C5F">
      <w:pPr>
        <w:rPr>
          <w:rFonts w:ascii="Arial" w:hAnsi="Arial" w:cs="Arial"/>
        </w:rPr>
      </w:pPr>
      <w:r w:rsidRPr="00380C48">
        <w:rPr>
          <w:rFonts w:ascii="Arial" w:hAnsi="Arial" w:cs="Arial"/>
          <w:noProof/>
          <w:lang w:eastAsia="en-GB"/>
        </w:rPr>
        <mc:AlternateContent>
          <mc:Choice Requires="wps">
            <w:drawing>
              <wp:anchor distT="45720" distB="45720" distL="114300" distR="114300" simplePos="0" relativeHeight="251675648" behindDoc="0" locked="0" layoutInCell="1" allowOverlap="1" wp14:anchorId="1BB0C78A" wp14:editId="67E3BCA4">
                <wp:simplePos x="0" y="0"/>
                <wp:positionH relativeFrom="margin">
                  <wp:align>left</wp:align>
                </wp:positionH>
                <wp:positionV relativeFrom="paragraph">
                  <wp:posOffset>3851</wp:posOffset>
                </wp:positionV>
                <wp:extent cx="5248275" cy="427355"/>
                <wp:effectExtent l="0" t="0" r="28575" b="1079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27355"/>
                        </a:xfrm>
                        <a:prstGeom prst="rect">
                          <a:avLst/>
                        </a:prstGeom>
                        <a:solidFill>
                          <a:srgbClr val="FFFFFF"/>
                        </a:solidFill>
                        <a:ln w="9525">
                          <a:solidFill>
                            <a:srgbClr val="000000"/>
                          </a:solidFill>
                          <a:miter lim="800000"/>
                          <a:headEnd/>
                          <a:tailEnd/>
                        </a:ln>
                      </wps:spPr>
                      <wps:txbx>
                        <w:txbxContent>
                          <w:p w:rsidR="00E22805" w:rsidRDefault="00E22805" w:rsidP="00380C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0C78A" id="_x0000_s1030" type="#_x0000_t202" style="position:absolute;margin-left:0;margin-top:.3pt;width:413.25pt;height:33.6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">
                <v:textbox>
                  <w:txbxContent>
                    <w:p w:rsidR="00E22805" w:rsidRDefault="00E22805" w:rsidP="00380C48"/>
                  </w:txbxContent>
                </v:textbox>
                <w10:wrap type="square" anchorx="margin"/>
              </v:shape>
            </w:pict>
          </mc:Fallback>
        </mc:AlternateContent>
      </w:r>
    </w:p>
    <w:p w:rsidR="00380C48" w:rsidRDefault="00380C48" w:rsidP="00494C5F">
      <w:pPr>
        <w:rPr>
          <w:rFonts w:ascii="Arial" w:hAnsi="Arial" w:cs="Arial"/>
        </w:rPr>
      </w:pPr>
    </w:p>
    <w:p w:rsidR="00494C5F" w:rsidRPr="00494C5F" w:rsidRDefault="00494C5F" w:rsidP="00494C5F">
      <w:pPr>
        <w:rPr>
          <w:rFonts w:ascii="Arial" w:hAnsi="Arial" w:cs="Arial"/>
        </w:rPr>
      </w:pPr>
      <w:r w:rsidRPr="00494C5F">
        <w:rPr>
          <w:rFonts w:ascii="Arial" w:hAnsi="Arial" w:cs="Arial"/>
        </w:rPr>
        <w:t>9. Has I-fit help improve the way you work in anyway?</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Yes</w:t>
      </w:r>
    </w:p>
    <w:p w:rsidR="00494C5F" w:rsidRPr="00494C5F" w:rsidRDefault="00494C5F" w:rsidP="00494C5F">
      <w:pPr>
        <w:pStyle w:val="ListParagraph"/>
        <w:numPr>
          <w:ilvl w:val="0"/>
          <w:numId w:val="17"/>
        </w:numPr>
        <w:rPr>
          <w:rFonts w:ascii="Arial" w:hAnsi="Arial" w:cs="Arial"/>
          <w:sz w:val="22"/>
          <w:szCs w:val="22"/>
        </w:rPr>
      </w:pPr>
      <w:r w:rsidRPr="00494C5F">
        <w:rPr>
          <w:rFonts w:ascii="Arial" w:hAnsi="Arial" w:cs="Arial"/>
          <w:sz w:val="22"/>
          <w:szCs w:val="22"/>
        </w:rPr>
        <w:t>No</w:t>
      </w:r>
    </w:p>
    <w:p w:rsidR="00595A84" w:rsidRPr="00494C5F" w:rsidRDefault="00595A84" w:rsidP="005820B5">
      <w:pPr>
        <w:rPr>
          <w:rFonts w:ascii="Arial" w:hAnsi="Arial" w:cs="Arial"/>
        </w:rPr>
      </w:pPr>
    </w:p>
    <w:p w:rsidR="00494C5F" w:rsidRPr="00494C5F" w:rsidRDefault="00494C5F" w:rsidP="005820B5">
      <w:pPr>
        <w:rPr>
          <w:rFonts w:ascii="Arial" w:hAnsi="Arial" w:cs="Arial"/>
        </w:rPr>
      </w:pPr>
      <w:r w:rsidRPr="00494C5F">
        <w:rPr>
          <w:rFonts w:ascii="Arial" w:hAnsi="Arial" w:cs="Arial"/>
        </w:rPr>
        <w:t>10. Please detail how I-fit has help may work better or worse</w:t>
      </w:r>
    </w:p>
    <w:p w:rsidR="00494C5F" w:rsidRPr="00494C5F" w:rsidRDefault="00380C48" w:rsidP="005820B5">
      <w:pPr>
        <w:rPr>
          <w:rFonts w:ascii="Arial" w:hAnsi="Arial" w:cs="Arial"/>
        </w:rPr>
      </w:pPr>
      <w:r w:rsidRPr="00380C48">
        <w:rPr>
          <w:rFonts w:ascii="Arial" w:hAnsi="Arial" w:cs="Arial"/>
          <w:noProof/>
          <w:lang w:eastAsia="en-GB"/>
        </w:rPr>
        <mc:AlternateContent>
          <mc:Choice Requires="wps">
            <w:drawing>
              <wp:anchor distT="45720" distB="45720" distL="114300" distR="114300" simplePos="0" relativeHeight="251677696" behindDoc="0" locked="0" layoutInCell="1" allowOverlap="1" wp14:anchorId="1BB0C78A" wp14:editId="67E3BCA4">
                <wp:simplePos x="0" y="0"/>
                <wp:positionH relativeFrom="margin">
                  <wp:align>left</wp:align>
                </wp:positionH>
                <wp:positionV relativeFrom="paragraph">
                  <wp:posOffset>45638</wp:posOffset>
                </wp:positionV>
                <wp:extent cx="5248275" cy="427355"/>
                <wp:effectExtent l="0" t="0" r="28575" b="107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27355"/>
                        </a:xfrm>
                        <a:prstGeom prst="rect">
                          <a:avLst/>
                        </a:prstGeom>
                        <a:solidFill>
                          <a:srgbClr val="FFFFFF"/>
                        </a:solidFill>
                        <a:ln w="9525">
                          <a:solidFill>
                            <a:srgbClr val="000000"/>
                          </a:solidFill>
                          <a:miter lim="800000"/>
                          <a:headEnd/>
                          <a:tailEnd/>
                        </a:ln>
                      </wps:spPr>
                      <wps:txbx>
                        <w:txbxContent>
                          <w:p w:rsidR="00E22805" w:rsidRDefault="00E22805" w:rsidP="00380C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0C78A" id="_x0000_s1031" type="#_x0000_t202" style="position:absolute;margin-left:0;margin-top:3.6pt;width:413.25pt;height:33.6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">
                <v:textbox>
                  <w:txbxContent>
                    <w:p w:rsidR="00E22805" w:rsidRDefault="00E22805" w:rsidP="00380C48"/>
                  </w:txbxContent>
                </v:textbox>
                <w10:wrap type="square" anchorx="margin"/>
              </v:shape>
            </w:pict>
          </mc:Fallback>
        </mc:AlternateContent>
      </w:r>
    </w:p>
    <w:p w:rsidR="00595A84" w:rsidRPr="00494C5F" w:rsidRDefault="00595A84" w:rsidP="005820B5">
      <w:pPr>
        <w:rPr>
          <w:rFonts w:ascii="Arial" w:hAnsi="Arial" w:cs="Arial"/>
        </w:rPr>
      </w:pPr>
    </w:p>
    <w:p w:rsidR="00595A84" w:rsidRPr="00494C5F" w:rsidRDefault="00595A84" w:rsidP="005820B5">
      <w:pPr>
        <w:rPr>
          <w:rFonts w:ascii="Arial" w:hAnsi="Arial" w:cs="Arial"/>
        </w:rPr>
      </w:pPr>
    </w:p>
    <w:p w:rsidR="00595A84" w:rsidRPr="00494C5F" w:rsidRDefault="00595A84" w:rsidP="00595A84">
      <w:pPr>
        <w:rPr>
          <w:rFonts w:ascii="Arial" w:hAnsi="Arial" w:cs="Arial"/>
        </w:rPr>
      </w:pPr>
      <w:r w:rsidRPr="00494C5F">
        <w:rPr>
          <w:rFonts w:ascii="Arial" w:hAnsi="Arial" w:cs="Arial"/>
        </w:rPr>
        <w:t>System Usability Score Section</w:t>
      </w:r>
    </w:p>
    <w:tbl>
      <w:tblPr>
        <w:tblStyle w:val="TableGrid1"/>
        <w:tblW w:w="0" w:type="auto"/>
        <w:tblLook w:val="04A0" w:firstRow="1" w:lastRow="0" w:firstColumn="1" w:lastColumn="0" w:noHBand="0" w:noVBand="1"/>
      </w:tblPr>
      <w:tblGrid>
        <w:gridCol w:w="461"/>
        <w:gridCol w:w="3400"/>
        <w:gridCol w:w="1024"/>
        <w:gridCol w:w="877"/>
        <w:gridCol w:w="1060"/>
        <w:gridCol w:w="1097"/>
        <w:gridCol w:w="1097"/>
      </w:tblGrid>
      <w:tr w:rsidR="005A4695" w:rsidRPr="00595A84" w:rsidTr="005A4695">
        <w:tc>
          <w:tcPr>
            <w:tcW w:w="421" w:type="dxa"/>
            <w:vMerge w:val="restart"/>
          </w:tcPr>
          <w:p w:rsidR="005A4695" w:rsidRPr="00595A84" w:rsidRDefault="005A4695" w:rsidP="00595A84">
            <w:pPr>
              <w:rPr>
                <w:rFonts w:ascii="Arial" w:hAnsi="Arial" w:cs="Arial"/>
                <w:color w:val="000000" w:themeColor="text1"/>
              </w:rPr>
            </w:pPr>
          </w:p>
        </w:tc>
        <w:tc>
          <w:tcPr>
            <w:tcW w:w="3438" w:type="dxa"/>
            <w:vMerge w:val="restart"/>
          </w:tcPr>
          <w:p w:rsidR="005A4695" w:rsidRDefault="005A4695" w:rsidP="00595A84">
            <w:pPr>
              <w:rPr>
                <w:rFonts w:ascii="Arial" w:hAnsi="Arial" w:cs="Arial"/>
                <w:color w:val="000000" w:themeColor="text1"/>
              </w:rPr>
            </w:pPr>
          </w:p>
          <w:p w:rsidR="005A4695" w:rsidRDefault="005A4695" w:rsidP="00595A84">
            <w:pPr>
              <w:rPr>
                <w:rFonts w:ascii="Arial" w:hAnsi="Arial" w:cs="Arial"/>
                <w:color w:val="000000" w:themeColor="text1"/>
              </w:rPr>
            </w:pPr>
          </w:p>
          <w:p w:rsidR="005A4695" w:rsidRPr="00595A84" w:rsidRDefault="005A4695" w:rsidP="00595A84">
            <w:pPr>
              <w:rPr>
                <w:rFonts w:ascii="Arial" w:hAnsi="Arial" w:cs="Arial"/>
                <w:color w:val="000000" w:themeColor="text1"/>
              </w:rPr>
            </w:pPr>
            <w:r>
              <w:rPr>
                <w:rFonts w:ascii="Arial" w:hAnsi="Arial" w:cs="Arial"/>
                <w:color w:val="000000" w:themeColor="text1"/>
              </w:rPr>
              <w:t>SUS Questions</w:t>
            </w:r>
          </w:p>
        </w:tc>
        <w:tc>
          <w:tcPr>
            <w:tcW w:w="1024"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Strongly Agree</w:t>
            </w:r>
          </w:p>
        </w:tc>
        <w:tc>
          <w:tcPr>
            <w:tcW w:w="879"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Agree</w:t>
            </w:r>
          </w:p>
        </w:tc>
        <w:tc>
          <w:tcPr>
            <w:tcW w:w="1060"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Neither agree or disagree</w:t>
            </w:r>
          </w:p>
        </w:tc>
        <w:tc>
          <w:tcPr>
            <w:tcW w:w="1097"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Disagree</w:t>
            </w:r>
          </w:p>
        </w:tc>
        <w:tc>
          <w:tcPr>
            <w:tcW w:w="1097"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Strongly Disagree</w:t>
            </w:r>
          </w:p>
        </w:tc>
      </w:tr>
      <w:tr w:rsidR="005A4695" w:rsidRPr="00595A84" w:rsidTr="005A4695">
        <w:tc>
          <w:tcPr>
            <w:tcW w:w="421" w:type="dxa"/>
            <w:vMerge/>
          </w:tcPr>
          <w:p w:rsidR="005A4695" w:rsidRPr="00595A84" w:rsidRDefault="005A4695" w:rsidP="00595A84">
            <w:pPr>
              <w:rPr>
                <w:rFonts w:ascii="Arial" w:hAnsi="Arial" w:cs="Arial"/>
                <w:color w:val="000000" w:themeColor="text1"/>
              </w:rPr>
            </w:pPr>
          </w:p>
        </w:tc>
        <w:tc>
          <w:tcPr>
            <w:tcW w:w="3438" w:type="dxa"/>
            <w:vMerge/>
          </w:tcPr>
          <w:p w:rsidR="005A4695" w:rsidRPr="00595A84" w:rsidRDefault="005A4695" w:rsidP="00595A84">
            <w:pPr>
              <w:rPr>
                <w:rFonts w:ascii="Arial" w:hAnsi="Arial" w:cs="Arial"/>
                <w:color w:val="000000" w:themeColor="text1"/>
              </w:rPr>
            </w:pPr>
          </w:p>
        </w:tc>
        <w:tc>
          <w:tcPr>
            <w:tcW w:w="1024" w:type="dxa"/>
          </w:tcPr>
          <w:p w:rsidR="005A4695" w:rsidRPr="00595A84" w:rsidRDefault="005A4695" w:rsidP="00595A84">
            <w:pPr>
              <w:jc w:val="center"/>
              <w:rPr>
                <w:rFonts w:ascii="Arial" w:hAnsi="Arial" w:cs="Arial"/>
                <w:color w:val="000000" w:themeColor="text1"/>
              </w:rPr>
            </w:pPr>
            <w:r w:rsidRPr="00595A84">
              <w:rPr>
                <w:rFonts w:ascii="Arial" w:hAnsi="Arial" w:cs="Arial"/>
                <w:color w:val="000000" w:themeColor="text1"/>
              </w:rPr>
              <w:t>5</w:t>
            </w:r>
          </w:p>
        </w:tc>
        <w:tc>
          <w:tcPr>
            <w:tcW w:w="879" w:type="dxa"/>
          </w:tcPr>
          <w:p w:rsidR="005A4695" w:rsidRPr="00595A84" w:rsidRDefault="005A4695" w:rsidP="00595A84">
            <w:pPr>
              <w:jc w:val="center"/>
              <w:rPr>
                <w:rFonts w:ascii="Arial" w:hAnsi="Arial" w:cs="Arial"/>
                <w:color w:val="000000" w:themeColor="text1"/>
              </w:rPr>
            </w:pPr>
            <w:r w:rsidRPr="00595A84">
              <w:rPr>
                <w:rFonts w:ascii="Arial" w:hAnsi="Arial" w:cs="Arial"/>
                <w:color w:val="000000" w:themeColor="text1"/>
              </w:rPr>
              <w:t>4</w:t>
            </w:r>
          </w:p>
        </w:tc>
        <w:tc>
          <w:tcPr>
            <w:tcW w:w="1060" w:type="dxa"/>
          </w:tcPr>
          <w:p w:rsidR="005A4695" w:rsidRPr="00595A84" w:rsidRDefault="005A4695" w:rsidP="00595A84">
            <w:pPr>
              <w:jc w:val="center"/>
              <w:rPr>
                <w:rFonts w:ascii="Arial" w:hAnsi="Arial" w:cs="Arial"/>
                <w:color w:val="000000" w:themeColor="text1"/>
              </w:rPr>
            </w:pPr>
            <w:r w:rsidRPr="00595A84">
              <w:rPr>
                <w:rFonts w:ascii="Arial" w:hAnsi="Arial" w:cs="Arial"/>
                <w:color w:val="000000" w:themeColor="text1"/>
              </w:rPr>
              <w:t>3</w:t>
            </w:r>
          </w:p>
        </w:tc>
        <w:tc>
          <w:tcPr>
            <w:tcW w:w="1097" w:type="dxa"/>
          </w:tcPr>
          <w:p w:rsidR="005A4695" w:rsidRPr="00595A84" w:rsidRDefault="005A4695" w:rsidP="00595A84">
            <w:pPr>
              <w:jc w:val="center"/>
              <w:rPr>
                <w:rFonts w:ascii="Arial" w:hAnsi="Arial" w:cs="Arial"/>
                <w:color w:val="000000" w:themeColor="text1"/>
              </w:rPr>
            </w:pPr>
            <w:r w:rsidRPr="00595A84">
              <w:rPr>
                <w:rFonts w:ascii="Arial" w:hAnsi="Arial" w:cs="Arial"/>
                <w:color w:val="000000" w:themeColor="text1"/>
              </w:rPr>
              <w:t>2</w:t>
            </w:r>
          </w:p>
        </w:tc>
        <w:tc>
          <w:tcPr>
            <w:tcW w:w="1097" w:type="dxa"/>
          </w:tcPr>
          <w:p w:rsidR="005A4695" w:rsidRPr="00595A84" w:rsidRDefault="005A4695" w:rsidP="00595A84">
            <w:pPr>
              <w:jc w:val="center"/>
              <w:rPr>
                <w:rFonts w:ascii="Arial" w:hAnsi="Arial" w:cs="Arial"/>
                <w:color w:val="000000" w:themeColor="text1"/>
              </w:rPr>
            </w:pPr>
            <w:r w:rsidRPr="00595A84">
              <w:rPr>
                <w:rFonts w:ascii="Arial" w:hAnsi="Arial" w:cs="Arial"/>
                <w:color w:val="000000" w:themeColor="text1"/>
              </w:rPr>
              <w:t>1</w:t>
            </w:r>
          </w:p>
        </w:tc>
      </w:tr>
      <w:tr w:rsidR="005A4695" w:rsidRPr="00595A84" w:rsidTr="005A4695">
        <w:trPr>
          <w:trHeight w:val="530"/>
        </w:trPr>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1</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 xml:space="preserve"> I think that I would like to use this system frequently.</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2</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found the system unnecessarily complex.</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3</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thought the system was easy to use.</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4</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think that I would need the support of a technical person to be able to use this system.</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5</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found the training provided for the system sufficient</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6</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thought there was too much inconsistency in this system.</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7</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would imagine that most people would learn to use this system very quickly.</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8</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found the system very cumbersome to use.</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rPr>
          <w:trHeight w:val="525"/>
        </w:trPr>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9</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felt very confident using the system.</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r w:rsidR="005A4695" w:rsidRPr="00595A84" w:rsidTr="005A4695">
        <w:trPr>
          <w:trHeight w:val="574"/>
        </w:trPr>
        <w:tc>
          <w:tcPr>
            <w:tcW w:w="421" w:type="dxa"/>
          </w:tcPr>
          <w:p w:rsidR="005A4695" w:rsidRPr="00595A84" w:rsidRDefault="005A4695" w:rsidP="00595A84">
            <w:pPr>
              <w:rPr>
                <w:rFonts w:ascii="Arial" w:hAnsi="Arial" w:cs="Arial"/>
                <w:color w:val="000000" w:themeColor="text1"/>
              </w:rPr>
            </w:pPr>
            <w:r>
              <w:rPr>
                <w:rFonts w:ascii="Arial" w:hAnsi="Arial" w:cs="Arial"/>
                <w:color w:val="000000" w:themeColor="text1"/>
              </w:rPr>
              <w:t>10</w:t>
            </w:r>
          </w:p>
        </w:tc>
        <w:tc>
          <w:tcPr>
            <w:tcW w:w="3438" w:type="dxa"/>
          </w:tcPr>
          <w:p w:rsidR="005A4695" w:rsidRPr="00595A84" w:rsidRDefault="005A4695" w:rsidP="00595A84">
            <w:pPr>
              <w:rPr>
                <w:rFonts w:ascii="Arial" w:hAnsi="Arial" w:cs="Arial"/>
                <w:color w:val="000000" w:themeColor="text1"/>
              </w:rPr>
            </w:pPr>
            <w:r w:rsidRPr="00595A84">
              <w:rPr>
                <w:rFonts w:ascii="Arial" w:hAnsi="Arial" w:cs="Arial"/>
                <w:color w:val="000000" w:themeColor="text1"/>
              </w:rPr>
              <w:t>I will use this system daily</w:t>
            </w:r>
          </w:p>
        </w:tc>
        <w:tc>
          <w:tcPr>
            <w:tcW w:w="1024" w:type="dxa"/>
          </w:tcPr>
          <w:p w:rsidR="005A4695" w:rsidRPr="00595A84" w:rsidRDefault="005A4695" w:rsidP="00595A84">
            <w:pPr>
              <w:rPr>
                <w:rFonts w:ascii="Arial" w:hAnsi="Arial" w:cs="Arial"/>
                <w:color w:val="000000" w:themeColor="text1"/>
              </w:rPr>
            </w:pPr>
          </w:p>
        </w:tc>
        <w:tc>
          <w:tcPr>
            <w:tcW w:w="879" w:type="dxa"/>
          </w:tcPr>
          <w:p w:rsidR="005A4695" w:rsidRPr="00595A84" w:rsidRDefault="005A4695" w:rsidP="00595A84">
            <w:pPr>
              <w:rPr>
                <w:rFonts w:ascii="Arial" w:hAnsi="Arial" w:cs="Arial"/>
                <w:color w:val="000000" w:themeColor="text1"/>
              </w:rPr>
            </w:pPr>
          </w:p>
        </w:tc>
        <w:tc>
          <w:tcPr>
            <w:tcW w:w="1060"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c>
          <w:tcPr>
            <w:tcW w:w="1097" w:type="dxa"/>
          </w:tcPr>
          <w:p w:rsidR="005A4695" w:rsidRPr="00595A84" w:rsidRDefault="005A4695" w:rsidP="00595A84">
            <w:pPr>
              <w:rPr>
                <w:rFonts w:ascii="Arial" w:hAnsi="Arial" w:cs="Arial"/>
                <w:color w:val="000000" w:themeColor="text1"/>
              </w:rPr>
            </w:pPr>
          </w:p>
        </w:tc>
      </w:tr>
    </w:tbl>
    <w:p w:rsidR="00595A84" w:rsidRPr="00745C34" w:rsidRDefault="00595A84" w:rsidP="005820B5">
      <w:pPr>
        <w:rPr>
          <w:rFonts w:ascii="Arial" w:hAnsi="Arial" w:cs="Arial"/>
        </w:rPr>
      </w:pPr>
    </w:p>
    <w:sectPr w:rsidR="00595A84" w:rsidRPr="00745C34">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E7D" w:rsidRDefault="00786E7D" w:rsidP="009D3269">
      <w:pPr>
        <w:spacing w:after="0" w:line="240" w:lineRule="auto"/>
      </w:pPr>
      <w:r>
        <w:separator/>
      </w:r>
    </w:p>
  </w:endnote>
  <w:endnote w:type="continuationSeparator" w:id="0">
    <w:p w:rsidR="00786E7D" w:rsidRDefault="00786E7D" w:rsidP="009D3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E7D" w:rsidRDefault="00786E7D" w:rsidP="009D3269">
      <w:pPr>
        <w:spacing w:after="0" w:line="240" w:lineRule="auto"/>
      </w:pPr>
      <w:r>
        <w:separator/>
      </w:r>
    </w:p>
  </w:footnote>
  <w:footnote w:type="continuationSeparator" w:id="0">
    <w:p w:rsidR="00786E7D" w:rsidRDefault="00786E7D" w:rsidP="009D3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3FF" w:rsidRPr="00DA77D2" w:rsidRDefault="003D43FF" w:rsidP="003D43FF">
    <w:pPr>
      <w:pStyle w:val="Header"/>
      <w:rPr>
        <w:rFonts w:ascii="Arial" w:hAnsi="Arial" w:cs="Arial"/>
        <w:color w:val="000000" w:themeColor="text1"/>
        <w:sz w:val="24"/>
        <w:szCs w:val="24"/>
      </w:rPr>
    </w:pPr>
    <w:r w:rsidRPr="00DA77D2">
      <w:rPr>
        <w:rFonts w:ascii="Arial" w:hAnsi="Arial" w:cs="Arial"/>
        <w:color w:val="000000" w:themeColor="text1"/>
        <w:sz w:val="24"/>
        <w:szCs w:val="24"/>
      </w:rPr>
      <w:t>Dafydd Ap Gwyn -</w:t>
    </w:r>
    <w:r>
      <w:rPr>
        <w:rFonts w:ascii="Arial" w:hAnsi="Arial" w:cs="Arial"/>
        <w:color w:val="000000" w:themeColor="text1"/>
        <w:sz w:val="24"/>
        <w:szCs w:val="24"/>
      </w:rPr>
      <w:t xml:space="preserve"> 2112610</w:t>
    </w:r>
  </w:p>
  <w:p w:rsidR="003D43FF" w:rsidRDefault="003D4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E245C1"/>
    <w:multiLevelType w:val="hybridMultilevel"/>
    <w:tmpl w:val="95E87FF6"/>
    <w:lvl w:ilvl="0" w:tplc="6CDE1A82">
      <w:start w:val="1"/>
      <w:numFmt w:val="bullet"/>
      <w:lvlText w:val="o"/>
      <w:lvlJc w:val="left"/>
      <w:pPr>
        <w:tabs>
          <w:tab w:val="num" w:pos="720"/>
        </w:tabs>
        <w:ind w:left="720" w:hanging="360"/>
      </w:pPr>
      <w:rPr>
        <w:rFonts w:ascii="Courier New" w:hAnsi="Courier New" w:hint="default"/>
      </w:rPr>
    </w:lvl>
    <w:lvl w:ilvl="1" w:tplc="5DE23838" w:tentative="1">
      <w:start w:val="1"/>
      <w:numFmt w:val="bullet"/>
      <w:lvlText w:val="o"/>
      <w:lvlJc w:val="left"/>
      <w:pPr>
        <w:tabs>
          <w:tab w:val="num" w:pos="1440"/>
        </w:tabs>
        <w:ind w:left="1440" w:hanging="360"/>
      </w:pPr>
      <w:rPr>
        <w:rFonts w:ascii="Courier New" w:hAnsi="Courier New" w:hint="default"/>
      </w:rPr>
    </w:lvl>
    <w:lvl w:ilvl="2" w:tplc="174E7FD2" w:tentative="1">
      <w:start w:val="1"/>
      <w:numFmt w:val="bullet"/>
      <w:lvlText w:val="o"/>
      <w:lvlJc w:val="left"/>
      <w:pPr>
        <w:tabs>
          <w:tab w:val="num" w:pos="2160"/>
        </w:tabs>
        <w:ind w:left="2160" w:hanging="360"/>
      </w:pPr>
      <w:rPr>
        <w:rFonts w:ascii="Courier New" w:hAnsi="Courier New" w:hint="default"/>
      </w:rPr>
    </w:lvl>
    <w:lvl w:ilvl="3" w:tplc="1B5028B2" w:tentative="1">
      <w:start w:val="1"/>
      <w:numFmt w:val="bullet"/>
      <w:lvlText w:val="o"/>
      <w:lvlJc w:val="left"/>
      <w:pPr>
        <w:tabs>
          <w:tab w:val="num" w:pos="2880"/>
        </w:tabs>
        <w:ind w:left="2880" w:hanging="360"/>
      </w:pPr>
      <w:rPr>
        <w:rFonts w:ascii="Courier New" w:hAnsi="Courier New" w:hint="default"/>
      </w:rPr>
    </w:lvl>
    <w:lvl w:ilvl="4" w:tplc="C1520ABC" w:tentative="1">
      <w:start w:val="1"/>
      <w:numFmt w:val="bullet"/>
      <w:lvlText w:val="o"/>
      <w:lvlJc w:val="left"/>
      <w:pPr>
        <w:tabs>
          <w:tab w:val="num" w:pos="3600"/>
        </w:tabs>
        <w:ind w:left="3600" w:hanging="360"/>
      </w:pPr>
      <w:rPr>
        <w:rFonts w:ascii="Courier New" w:hAnsi="Courier New" w:hint="default"/>
      </w:rPr>
    </w:lvl>
    <w:lvl w:ilvl="5" w:tplc="1E76FD64" w:tentative="1">
      <w:start w:val="1"/>
      <w:numFmt w:val="bullet"/>
      <w:lvlText w:val="o"/>
      <w:lvlJc w:val="left"/>
      <w:pPr>
        <w:tabs>
          <w:tab w:val="num" w:pos="4320"/>
        </w:tabs>
        <w:ind w:left="4320" w:hanging="360"/>
      </w:pPr>
      <w:rPr>
        <w:rFonts w:ascii="Courier New" w:hAnsi="Courier New" w:hint="default"/>
      </w:rPr>
    </w:lvl>
    <w:lvl w:ilvl="6" w:tplc="A6242612" w:tentative="1">
      <w:start w:val="1"/>
      <w:numFmt w:val="bullet"/>
      <w:lvlText w:val="o"/>
      <w:lvlJc w:val="left"/>
      <w:pPr>
        <w:tabs>
          <w:tab w:val="num" w:pos="5040"/>
        </w:tabs>
        <w:ind w:left="5040" w:hanging="360"/>
      </w:pPr>
      <w:rPr>
        <w:rFonts w:ascii="Courier New" w:hAnsi="Courier New" w:hint="default"/>
      </w:rPr>
    </w:lvl>
    <w:lvl w:ilvl="7" w:tplc="C5B67608" w:tentative="1">
      <w:start w:val="1"/>
      <w:numFmt w:val="bullet"/>
      <w:lvlText w:val="o"/>
      <w:lvlJc w:val="left"/>
      <w:pPr>
        <w:tabs>
          <w:tab w:val="num" w:pos="5760"/>
        </w:tabs>
        <w:ind w:left="5760" w:hanging="360"/>
      </w:pPr>
      <w:rPr>
        <w:rFonts w:ascii="Courier New" w:hAnsi="Courier New" w:hint="default"/>
      </w:rPr>
    </w:lvl>
    <w:lvl w:ilvl="8" w:tplc="8EBC5BD4"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1BC75F7A"/>
    <w:multiLevelType w:val="hybridMultilevel"/>
    <w:tmpl w:val="0DEA0D24"/>
    <w:lvl w:ilvl="0" w:tplc="92D68144">
      <w:start w:val="1"/>
      <w:numFmt w:val="bullet"/>
      <w:lvlText w:val="o"/>
      <w:lvlJc w:val="left"/>
      <w:pPr>
        <w:tabs>
          <w:tab w:val="num" w:pos="720"/>
        </w:tabs>
        <w:ind w:left="720" w:hanging="360"/>
      </w:pPr>
      <w:rPr>
        <w:rFonts w:ascii="Courier New" w:hAnsi="Courier New" w:hint="default"/>
      </w:rPr>
    </w:lvl>
    <w:lvl w:ilvl="1" w:tplc="6F0A536E" w:tentative="1">
      <w:start w:val="1"/>
      <w:numFmt w:val="bullet"/>
      <w:lvlText w:val="o"/>
      <w:lvlJc w:val="left"/>
      <w:pPr>
        <w:tabs>
          <w:tab w:val="num" w:pos="1440"/>
        </w:tabs>
        <w:ind w:left="1440" w:hanging="360"/>
      </w:pPr>
      <w:rPr>
        <w:rFonts w:ascii="Courier New" w:hAnsi="Courier New" w:hint="default"/>
      </w:rPr>
    </w:lvl>
    <w:lvl w:ilvl="2" w:tplc="014C10EA" w:tentative="1">
      <w:start w:val="1"/>
      <w:numFmt w:val="bullet"/>
      <w:lvlText w:val="o"/>
      <w:lvlJc w:val="left"/>
      <w:pPr>
        <w:tabs>
          <w:tab w:val="num" w:pos="2160"/>
        </w:tabs>
        <w:ind w:left="2160" w:hanging="360"/>
      </w:pPr>
      <w:rPr>
        <w:rFonts w:ascii="Courier New" w:hAnsi="Courier New" w:hint="default"/>
      </w:rPr>
    </w:lvl>
    <w:lvl w:ilvl="3" w:tplc="226C0BAC" w:tentative="1">
      <w:start w:val="1"/>
      <w:numFmt w:val="bullet"/>
      <w:lvlText w:val="o"/>
      <w:lvlJc w:val="left"/>
      <w:pPr>
        <w:tabs>
          <w:tab w:val="num" w:pos="2880"/>
        </w:tabs>
        <w:ind w:left="2880" w:hanging="360"/>
      </w:pPr>
      <w:rPr>
        <w:rFonts w:ascii="Courier New" w:hAnsi="Courier New" w:hint="default"/>
      </w:rPr>
    </w:lvl>
    <w:lvl w:ilvl="4" w:tplc="1E0E7474" w:tentative="1">
      <w:start w:val="1"/>
      <w:numFmt w:val="bullet"/>
      <w:lvlText w:val="o"/>
      <w:lvlJc w:val="left"/>
      <w:pPr>
        <w:tabs>
          <w:tab w:val="num" w:pos="3600"/>
        </w:tabs>
        <w:ind w:left="3600" w:hanging="360"/>
      </w:pPr>
      <w:rPr>
        <w:rFonts w:ascii="Courier New" w:hAnsi="Courier New" w:hint="default"/>
      </w:rPr>
    </w:lvl>
    <w:lvl w:ilvl="5" w:tplc="EEEEBA4A" w:tentative="1">
      <w:start w:val="1"/>
      <w:numFmt w:val="bullet"/>
      <w:lvlText w:val="o"/>
      <w:lvlJc w:val="left"/>
      <w:pPr>
        <w:tabs>
          <w:tab w:val="num" w:pos="4320"/>
        </w:tabs>
        <w:ind w:left="4320" w:hanging="360"/>
      </w:pPr>
      <w:rPr>
        <w:rFonts w:ascii="Courier New" w:hAnsi="Courier New" w:hint="default"/>
      </w:rPr>
    </w:lvl>
    <w:lvl w:ilvl="6" w:tplc="25E88360" w:tentative="1">
      <w:start w:val="1"/>
      <w:numFmt w:val="bullet"/>
      <w:lvlText w:val="o"/>
      <w:lvlJc w:val="left"/>
      <w:pPr>
        <w:tabs>
          <w:tab w:val="num" w:pos="5040"/>
        </w:tabs>
        <w:ind w:left="5040" w:hanging="360"/>
      </w:pPr>
      <w:rPr>
        <w:rFonts w:ascii="Courier New" w:hAnsi="Courier New" w:hint="default"/>
      </w:rPr>
    </w:lvl>
    <w:lvl w:ilvl="7" w:tplc="7BBE849E" w:tentative="1">
      <w:start w:val="1"/>
      <w:numFmt w:val="bullet"/>
      <w:lvlText w:val="o"/>
      <w:lvlJc w:val="left"/>
      <w:pPr>
        <w:tabs>
          <w:tab w:val="num" w:pos="5760"/>
        </w:tabs>
        <w:ind w:left="5760" w:hanging="360"/>
      </w:pPr>
      <w:rPr>
        <w:rFonts w:ascii="Courier New" w:hAnsi="Courier New" w:hint="default"/>
      </w:rPr>
    </w:lvl>
    <w:lvl w:ilvl="8" w:tplc="3ACCEF50"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1F594C11"/>
    <w:multiLevelType w:val="hybridMultilevel"/>
    <w:tmpl w:val="F00E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323F3D"/>
    <w:multiLevelType w:val="hybridMultilevel"/>
    <w:tmpl w:val="7D582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C4DD6"/>
    <w:multiLevelType w:val="hybridMultilevel"/>
    <w:tmpl w:val="96D63168"/>
    <w:lvl w:ilvl="0" w:tplc="F1946318">
      <w:start w:val="1"/>
      <w:numFmt w:val="bullet"/>
      <w:lvlText w:val="o"/>
      <w:lvlJc w:val="left"/>
      <w:pPr>
        <w:tabs>
          <w:tab w:val="num" w:pos="720"/>
        </w:tabs>
        <w:ind w:left="720" w:hanging="360"/>
      </w:pPr>
      <w:rPr>
        <w:rFonts w:ascii="Courier New" w:hAnsi="Courier New" w:hint="default"/>
      </w:rPr>
    </w:lvl>
    <w:lvl w:ilvl="1" w:tplc="2AF68A12" w:tentative="1">
      <w:start w:val="1"/>
      <w:numFmt w:val="bullet"/>
      <w:lvlText w:val="o"/>
      <w:lvlJc w:val="left"/>
      <w:pPr>
        <w:tabs>
          <w:tab w:val="num" w:pos="1440"/>
        </w:tabs>
        <w:ind w:left="1440" w:hanging="360"/>
      </w:pPr>
      <w:rPr>
        <w:rFonts w:ascii="Courier New" w:hAnsi="Courier New" w:hint="default"/>
      </w:rPr>
    </w:lvl>
    <w:lvl w:ilvl="2" w:tplc="3FE48A00" w:tentative="1">
      <w:start w:val="1"/>
      <w:numFmt w:val="bullet"/>
      <w:lvlText w:val="o"/>
      <w:lvlJc w:val="left"/>
      <w:pPr>
        <w:tabs>
          <w:tab w:val="num" w:pos="2160"/>
        </w:tabs>
        <w:ind w:left="2160" w:hanging="360"/>
      </w:pPr>
      <w:rPr>
        <w:rFonts w:ascii="Courier New" w:hAnsi="Courier New" w:hint="default"/>
      </w:rPr>
    </w:lvl>
    <w:lvl w:ilvl="3" w:tplc="C3B0C29E" w:tentative="1">
      <w:start w:val="1"/>
      <w:numFmt w:val="bullet"/>
      <w:lvlText w:val="o"/>
      <w:lvlJc w:val="left"/>
      <w:pPr>
        <w:tabs>
          <w:tab w:val="num" w:pos="2880"/>
        </w:tabs>
        <w:ind w:left="2880" w:hanging="360"/>
      </w:pPr>
      <w:rPr>
        <w:rFonts w:ascii="Courier New" w:hAnsi="Courier New" w:hint="default"/>
      </w:rPr>
    </w:lvl>
    <w:lvl w:ilvl="4" w:tplc="D10A1C68" w:tentative="1">
      <w:start w:val="1"/>
      <w:numFmt w:val="bullet"/>
      <w:lvlText w:val="o"/>
      <w:lvlJc w:val="left"/>
      <w:pPr>
        <w:tabs>
          <w:tab w:val="num" w:pos="3600"/>
        </w:tabs>
        <w:ind w:left="3600" w:hanging="360"/>
      </w:pPr>
      <w:rPr>
        <w:rFonts w:ascii="Courier New" w:hAnsi="Courier New" w:hint="default"/>
      </w:rPr>
    </w:lvl>
    <w:lvl w:ilvl="5" w:tplc="151E63BE" w:tentative="1">
      <w:start w:val="1"/>
      <w:numFmt w:val="bullet"/>
      <w:lvlText w:val="o"/>
      <w:lvlJc w:val="left"/>
      <w:pPr>
        <w:tabs>
          <w:tab w:val="num" w:pos="4320"/>
        </w:tabs>
        <w:ind w:left="4320" w:hanging="360"/>
      </w:pPr>
      <w:rPr>
        <w:rFonts w:ascii="Courier New" w:hAnsi="Courier New" w:hint="default"/>
      </w:rPr>
    </w:lvl>
    <w:lvl w:ilvl="6" w:tplc="D66446D4" w:tentative="1">
      <w:start w:val="1"/>
      <w:numFmt w:val="bullet"/>
      <w:lvlText w:val="o"/>
      <w:lvlJc w:val="left"/>
      <w:pPr>
        <w:tabs>
          <w:tab w:val="num" w:pos="5040"/>
        </w:tabs>
        <w:ind w:left="5040" w:hanging="360"/>
      </w:pPr>
      <w:rPr>
        <w:rFonts w:ascii="Courier New" w:hAnsi="Courier New" w:hint="default"/>
      </w:rPr>
    </w:lvl>
    <w:lvl w:ilvl="7" w:tplc="C6B80B56" w:tentative="1">
      <w:start w:val="1"/>
      <w:numFmt w:val="bullet"/>
      <w:lvlText w:val="o"/>
      <w:lvlJc w:val="left"/>
      <w:pPr>
        <w:tabs>
          <w:tab w:val="num" w:pos="5760"/>
        </w:tabs>
        <w:ind w:left="5760" w:hanging="360"/>
      </w:pPr>
      <w:rPr>
        <w:rFonts w:ascii="Courier New" w:hAnsi="Courier New" w:hint="default"/>
      </w:rPr>
    </w:lvl>
    <w:lvl w:ilvl="8" w:tplc="1D4C4350"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253000"/>
    <w:multiLevelType w:val="hybridMultilevel"/>
    <w:tmpl w:val="5538DA1A"/>
    <w:lvl w:ilvl="0" w:tplc="08090003">
      <w:start w:val="1"/>
      <w:numFmt w:val="bullet"/>
      <w:lvlText w:val="o"/>
      <w:lvlJc w:val="left"/>
      <w:pPr>
        <w:ind w:left="501" w:hanging="360"/>
      </w:pPr>
      <w:rPr>
        <w:rFonts w:ascii="Courier New" w:hAnsi="Courier New" w:cs="Courier New"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8" w15:restartNumberingAfterBreak="0">
    <w:nsid w:val="474D1D6B"/>
    <w:multiLevelType w:val="hybridMultilevel"/>
    <w:tmpl w:val="85E63E58"/>
    <w:lvl w:ilvl="0" w:tplc="327632AE">
      <w:start w:val="1"/>
      <w:numFmt w:val="bullet"/>
      <w:lvlText w:val="o"/>
      <w:lvlJc w:val="left"/>
      <w:pPr>
        <w:tabs>
          <w:tab w:val="num" w:pos="720"/>
        </w:tabs>
        <w:ind w:left="720" w:hanging="360"/>
      </w:pPr>
      <w:rPr>
        <w:rFonts w:ascii="Courier New" w:hAnsi="Courier New" w:hint="default"/>
      </w:rPr>
    </w:lvl>
    <w:lvl w:ilvl="1" w:tplc="BD782146" w:tentative="1">
      <w:start w:val="1"/>
      <w:numFmt w:val="bullet"/>
      <w:lvlText w:val="o"/>
      <w:lvlJc w:val="left"/>
      <w:pPr>
        <w:tabs>
          <w:tab w:val="num" w:pos="1440"/>
        </w:tabs>
        <w:ind w:left="1440" w:hanging="360"/>
      </w:pPr>
      <w:rPr>
        <w:rFonts w:ascii="Courier New" w:hAnsi="Courier New" w:hint="default"/>
      </w:rPr>
    </w:lvl>
    <w:lvl w:ilvl="2" w:tplc="FD705A2C" w:tentative="1">
      <w:start w:val="1"/>
      <w:numFmt w:val="bullet"/>
      <w:lvlText w:val="o"/>
      <w:lvlJc w:val="left"/>
      <w:pPr>
        <w:tabs>
          <w:tab w:val="num" w:pos="2160"/>
        </w:tabs>
        <w:ind w:left="2160" w:hanging="360"/>
      </w:pPr>
      <w:rPr>
        <w:rFonts w:ascii="Courier New" w:hAnsi="Courier New" w:hint="default"/>
      </w:rPr>
    </w:lvl>
    <w:lvl w:ilvl="3" w:tplc="DD6E5856" w:tentative="1">
      <w:start w:val="1"/>
      <w:numFmt w:val="bullet"/>
      <w:lvlText w:val="o"/>
      <w:lvlJc w:val="left"/>
      <w:pPr>
        <w:tabs>
          <w:tab w:val="num" w:pos="2880"/>
        </w:tabs>
        <w:ind w:left="2880" w:hanging="360"/>
      </w:pPr>
      <w:rPr>
        <w:rFonts w:ascii="Courier New" w:hAnsi="Courier New" w:hint="default"/>
      </w:rPr>
    </w:lvl>
    <w:lvl w:ilvl="4" w:tplc="50728E36" w:tentative="1">
      <w:start w:val="1"/>
      <w:numFmt w:val="bullet"/>
      <w:lvlText w:val="o"/>
      <w:lvlJc w:val="left"/>
      <w:pPr>
        <w:tabs>
          <w:tab w:val="num" w:pos="3600"/>
        </w:tabs>
        <w:ind w:left="3600" w:hanging="360"/>
      </w:pPr>
      <w:rPr>
        <w:rFonts w:ascii="Courier New" w:hAnsi="Courier New" w:hint="default"/>
      </w:rPr>
    </w:lvl>
    <w:lvl w:ilvl="5" w:tplc="12627F64" w:tentative="1">
      <w:start w:val="1"/>
      <w:numFmt w:val="bullet"/>
      <w:lvlText w:val="o"/>
      <w:lvlJc w:val="left"/>
      <w:pPr>
        <w:tabs>
          <w:tab w:val="num" w:pos="4320"/>
        </w:tabs>
        <w:ind w:left="4320" w:hanging="360"/>
      </w:pPr>
      <w:rPr>
        <w:rFonts w:ascii="Courier New" w:hAnsi="Courier New" w:hint="default"/>
      </w:rPr>
    </w:lvl>
    <w:lvl w:ilvl="6" w:tplc="8684FF48" w:tentative="1">
      <w:start w:val="1"/>
      <w:numFmt w:val="bullet"/>
      <w:lvlText w:val="o"/>
      <w:lvlJc w:val="left"/>
      <w:pPr>
        <w:tabs>
          <w:tab w:val="num" w:pos="5040"/>
        </w:tabs>
        <w:ind w:left="5040" w:hanging="360"/>
      </w:pPr>
      <w:rPr>
        <w:rFonts w:ascii="Courier New" w:hAnsi="Courier New" w:hint="default"/>
      </w:rPr>
    </w:lvl>
    <w:lvl w:ilvl="7" w:tplc="2E444980" w:tentative="1">
      <w:start w:val="1"/>
      <w:numFmt w:val="bullet"/>
      <w:lvlText w:val="o"/>
      <w:lvlJc w:val="left"/>
      <w:pPr>
        <w:tabs>
          <w:tab w:val="num" w:pos="5760"/>
        </w:tabs>
        <w:ind w:left="5760" w:hanging="360"/>
      </w:pPr>
      <w:rPr>
        <w:rFonts w:ascii="Courier New" w:hAnsi="Courier New" w:hint="default"/>
      </w:rPr>
    </w:lvl>
    <w:lvl w:ilvl="8" w:tplc="476C703E"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4D017111"/>
    <w:multiLevelType w:val="multilevel"/>
    <w:tmpl w:val="F3E8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3C2D3F"/>
    <w:multiLevelType w:val="hybridMultilevel"/>
    <w:tmpl w:val="EF76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136C58"/>
    <w:multiLevelType w:val="hybridMultilevel"/>
    <w:tmpl w:val="836C31D0"/>
    <w:lvl w:ilvl="0" w:tplc="51A207BC">
      <w:start w:val="1"/>
      <w:numFmt w:val="bullet"/>
      <w:lvlText w:val="o"/>
      <w:lvlJc w:val="left"/>
      <w:pPr>
        <w:tabs>
          <w:tab w:val="num" w:pos="720"/>
        </w:tabs>
        <w:ind w:left="720" w:hanging="360"/>
      </w:pPr>
      <w:rPr>
        <w:rFonts w:ascii="Courier New" w:hAnsi="Courier New" w:hint="default"/>
      </w:rPr>
    </w:lvl>
    <w:lvl w:ilvl="1" w:tplc="3B1893CE" w:tentative="1">
      <w:start w:val="1"/>
      <w:numFmt w:val="bullet"/>
      <w:lvlText w:val="o"/>
      <w:lvlJc w:val="left"/>
      <w:pPr>
        <w:tabs>
          <w:tab w:val="num" w:pos="1440"/>
        </w:tabs>
        <w:ind w:left="1440" w:hanging="360"/>
      </w:pPr>
      <w:rPr>
        <w:rFonts w:ascii="Courier New" w:hAnsi="Courier New" w:hint="default"/>
      </w:rPr>
    </w:lvl>
    <w:lvl w:ilvl="2" w:tplc="CAF6C488" w:tentative="1">
      <w:start w:val="1"/>
      <w:numFmt w:val="bullet"/>
      <w:lvlText w:val="o"/>
      <w:lvlJc w:val="left"/>
      <w:pPr>
        <w:tabs>
          <w:tab w:val="num" w:pos="2160"/>
        </w:tabs>
        <w:ind w:left="2160" w:hanging="360"/>
      </w:pPr>
      <w:rPr>
        <w:rFonts w:ascii="Courier New" w:hAnsi="Courier New" w:hint="default"/>
      </w:rPr>
    </w:lvl>
    <w:lvl w:ilvl="3" w:tplc="3FDA1E48" w:tentative="1">
      <w:start w:val="1"/>
      <w:numFmt w:val="bullet"/>
      <w:lvlText w:val="o"/>
      <w:lvlJc w:val="left"/>
      <w:pPr>
        <w:tabs>
          <w:tab w:val="num" w:pos="2880"/>
        </w:tabs>
        <w:ind w:left="2880" w:hanging="360"/>
      </w:pPr>
      <w:rPr>
        <w:rFonts w:ascii="Courier New" w:hAnsi="Courier New" w:hint="default"/>
      </w:rPr>
    </w:lvl>
    <w:lvl w:ilvl="4" w:tplc="2E783270" w:tentative="1">
      <w:start w:val="1"/>
      <w:numFmt w:val="bullet"/>
      <w:lvlText w:val="o"/>
      <w:lvlJc w:val="left"/>
      <w:pPr>
        <w:tabs>
          <w:tab w:val="num" w:pos="3600"/>
        </w:tabs>
        <w:ind w:left="3600" w:hanging="360"/>
      </w:pPr>
      <w:rPr>
        <w:rFonts w:ascii="Courier New" w:hAnsi="Courier New" w:hint="default"/>
      </w:rPr>
    </w:lvl>
    <w:lvl w:ilvl="5" w:tplc="83721A3C" w:tentative="1">
      <w:start w:val="1"/>
      <w:numFmt w:val="bullet"/>
      <w:lvlText w:val="o"/>
      <w:lvlJc w:val="left"/>
      <w:pPr>
        <w:tabs>
          <w:tab w:val="num" w:pos="4320"/>
        </w:tabs>
        <w:ind w:left="4320" w:hanging="360"/>
      </w:pPr>
      <w:rPr>
        <w:rFonts w:ascii="Courier New" w:hAnsi="Courier New" w:hint="default"/>
      </w:rPr>
    </w:lvl>
    <w:lvl w:ilvl="6" w:tplc="BBBEDD3E" w:tentative="1">
      <w:start w:val="1"/>
      <w:numFmt w:val="bullet"/>
      <w:lvlText w:val="o"/>
      <w:lvlJc w:val="left"/>
      <w:pPr>
        <w:tabs>
          <w:tab w:val="num" w:pos="5040"/>
        </w:tabs>
        <w:ind w:left="5040" w:hanging="360"/>
      </w:pPr>
      <w:rPr>
        <w:rFonts w:ascii="Courier New" w:hAnsi="Courier New" w:hint="default"/>
      </w:rPr>
    </w:lvl>
    <w:lvl w:ilvl="7" w:tplc="37B6C950" w:tentative="1">
      <w:start w:val="1"/>
      <w:numFmt w:val="bullet"/>
      <w:lvlText w:val="o"/>
      <w:lvlJc w:val="left"/>
      <w:pPr>
        <w:tabs>
          <w:tab w:val="num" w:pos="5760"/>
        </w:tabs>
        <w:ind w:left="5760" w:hanging="360"/>
      </w:pPr>
      <w:rPr>
        <w:rFonts w:ascii="Courier New" w:hAnsi="Courier New" w:hint="default"/>
      </w:rPr>
    </w:lvl>
    <w:lvl w:ilvl="8" w:tplc="B60EBB98"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635C089C"/>
    <w:multiLevelType w:val="hybridMultilevel"/>
    <w:tmpl w:val="03EE3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C14883"/>
    <w:multiLevelType w:val="hybridMultilevel"/>
    <w:tmpl w:val="363CFDAE"/>
    <w:lvl w:ilvl="0" w:tplc="C3DA2A4E">
      <w:start w:val="1"/>
      <w:numFmt w:val="bullet"/>
      <w:lvlText w:val="o"/>
      <w:lvlJc w:val="left"/>
      <w:pPr>
        <w:tabs>
          <w:tab w:val="num" w:pos="720"/>
        </w:tabs>
        <w:ind w:left="720" w:hanging="360"/>
      </w:pPr>
      <w:rPr>
        <w:rFonts w:ascii="Courier New" w:hAnsi="Courier New" w:hint="default"/>
      </w:rPr>
    </w:lvl>
    <w:lvl w:ilvl="1" w:tplc="3A36AD74">
      <w:start w:val="1"/>
      <w:numFmt w:val="bullet"/>
      <w:lvlText w:val="o"/>
      <w:lvlJc w:val="left"/>
      <w:pPr>
        <w:tabs>
          <w:tab w:val="num" w:pos="1440"/>
        </w:tabs>
        <w:ind w:left="1440" w:hanging="360"/>
      </w:pPr>
      <w:rPr>
        <w:rFonts w:ascii="Courier New" w:hAnsi="Courier New" w:hint="default"/>
      </w:rPr>
    </w:lvl>
    <w:lvl w:ilvl="2" w:tplc="C59C7934" w:tentative="1">
      <w:start w:val="1"/>
      <w:numFmt w:val="bullet"/>
      <w:lvlText w:val="o"/>
      <w:lvlJc w:val="left"/>
      <w:pPr>
        <w:tabs>
          <w:tab w:val="num" w:pos="2160"/>
        </w:tabs>
        <w:ind w:left="2160" w:hanging="360"/>
      </w:pPr>
      <w:rPr>
        <w:rFonts w:ascii="Courier New" w:hAnsi="Courier New" w:hint="default"/>
      </w:rPr>
    </w:lvl>
    <w:lvl w:ilvl="3" w:tplc="600E765A" w:tentative="1">
      <w:start w:val="1"/>
      <w:numFmt w:val="bullet"/>
      <w:lvlText w:val="o"/>
      <w:lvlJc w:val="left"/>
      <w:pPr>
        <w:tabs>
          <w:tab w:val="num" w:pos="2880"/>
        </w:tabs>
        <w:ind w:left="2880" w:hanging="360"/>
      </w:pPr>
      <w:rPr>
        <w:rFonts w:ascii="Courier New" w:hAnsi="Courier New" w:hint="default"/>
      </w:rPr>
    </w:lvl>
    <w:lvl w:ilvl="4" w:tplc="F2904034" w:tentative="1">
      <w:start w:val="1"/>
      <w:numFmt w:val="bullet"/>
      <w:lvlText w:val="o"/>
      <w:lvlJc w:val="left"/>
      <w:pPr>
        <w:tabs>
          <w:tab w:val="num" w:pos="3600"/>
        </w:tabs>
        <w:ind w:left="3600" w:hanging="360"/>
      </w:pPr>
      <w:rPr>
        <w:rFonts w:ascii="Courier New" w:hAnsi="Courier New" w:hint="default"/>
      </w:rPr>
    </w:lvl>
    <w:lvl w:ilvl="5" w:tplc="666A62FE" w:tentative="1">
      <w:start w:val="1"/>
      <w:numFmt w:val="bullet"/>
      <w:lvlText w:val="o"/>
      <w:lvlJc w:val="left"/>
      <w:pPr>
        <w:tabs>
          <w:tab w:val="num" w:pos="4320"/>
        </w:tabs>
        <w:ind w:left="4320" w:hanging="360"/>
      </w:pPr>
      <w:rPr>
        <w:rFonts w:ascii="Courier New" w:hAnsi="Courier New" w:hint="default"/>
      </w:rPr>
    </w:lvl>
    <w:lvl w:ilvl="6" w:tplc="05BA2E00" w:tentative="1">
      <w:start w:val="1"/>
      <w:numFmt w:val="bullet"/>
      <w:lvlText w:val="o"/>
      <w:lvlJc w:val="left"/>
      <w:pPr>
        <w:tabs>
          <w:tab w:val="num" w:pos="5040"/>
        </w:tabs>
        <w:ind w:left="5040" w:hanging="360"/>
      </w:pPr>
      <w:rPr>
        <w:rFonts w:ascii="Courier New" w:hAnsi="Courier New" w:hint="default"/>
      </w:rPr>
    </w:lvl>
    <w:lvl w:ilvl="7" w:tplc="145A1CC8" w:tentative="1">
      <w:start w:val="1"/>
      <w:numFmt w:val="bullet"/>
      <w:lvlText w:val="o"/>
      <w:lvlJc w:val="left"/>
      <w:pPr>
        <w:tabs>
          <w:tab w:val="num" w:pos="5760"/>
        </w:tabs>
        <w:ind w:left="5760" w:hanging="360"/>
      </w:pPr>
      <w:rPr>
        <w:rFonts w:ascii="Courier New" w:hAnsi="Courier New" w:hint="default"/>
      </w:rPr>
    </w:lvl>
    <w:lvl w:ilvl="8" w:tplc="95DA4E92" w:tentative="1">
      <w:start w:val="1"/>
      <w:numFmt w:val="bullet"/>
      <w:lvlText w:val="o"/>
      <w:lvlJc w:val="left"/>
      <w:pPr>
        <w:tabs>
          <w:tab w:val="num" w:pos="6480"/>
        </w:tabs>
        <w:ind w:left="6480" w:hanging="360"/>
      </w:pPr>
      <w:rPr>
        <w:rFonts w:ascii="Courier New" w:hAnsi="Courier New" w:hint="default"/>
      </w:rPr>
    </w:lvl>
  </w:abstractNum>
  <w:abstractNum w:abstractNumId="14"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2166A4"/>
    <w:multiLevelType w:val="hybridMultilevel"/>
    <w:tmpl w:val="C9BCC498"/>
    <w:lvl w:ilvl="0" w:tplc="A75A924E">
      <w:start w:val="1"/>
      <w:numFmt w:val="bullet"/>
      <w:lvlText w:val="o"/>
      <w:lvlJc w:val="left"/>
      <w:pPr>
        <w:tabs>
          <w:tab w:val="num" w:pos="720"/>
        </w:tabs>
        <w:ind w:left="720" w:hanging="360"/>
      </w:pPr>
      <w:rPr>
        <w:rFonts w:ascii="Courier New" w:hAnsi="Courier New" w:hint="default"/>
      </w:rPr>
    </w:lvl>
    <w:lvl w:ilvl="1" w:tplc="5792EBEC">
      <w:start w:val="270"/>
      <w:numFmt w:val="bullet"/>
      <w:lvlText w:val="o"/>
      <w:lvlJc w:val="left"/>
      <w:pPr>
        <w:tabs>
          <w:tab w:val="num" w:pos="1440"/>
        </w:tabs>
        <w:ind w:left="1440" w:hanging="360"/>
      </w:pPr>
      <w:rPr>
        <w:rFonts w:ascii="Courier New" w:hAnsi="Courier New" w:hint="default"/>
      </w:rPr>
    </w:lvl>
    <w:lvl w:ilvl="2" w:tplc="61FA4BD4">
      <w:start w:val="270"/>
      <w:numFmt w:val="bullet"/>
      <w:lvlText w:val="o"/>
      <w:lvlJc w:val="left"/>
      <w:pPr>
        <w:tabs>
          <w:tab w:val="num" w:pos="2160"/>
        </w:tabs>
        <w:ind w:left="2160" w:hanging="360"/>
      </w:pPr>
      <w:rPr>
        <w:rFonts w:ascii="Courier New" w:hAnsi="Courier New" w:hint="default"/>
      </w:rPr>
    </w:lvl>
    <w:lvl w:ilvl="3" w:tplc="92703EB2" w:tentative="1">
      <w:start w:val="1"/>
      <w:numFmt w:val="bullet"/>
      <w:lvlText w:val="o"/>
      <w:lvlJc w:val="left"/>
      <w:pPr>
        <w:tabs>
          <w:tab w:val="num" w:pos="2880"/>
        </w:tabs>
        <w:ind w:left="2880" w:hanging="360"/>
      </w:pPr>
      <w:rPr>
        <w:rFonts w:ascii="Courier New" w:hAnsi="Courier New" w:hint="default"/>
      </w:rPr>
    </w:lvl>
    <w:lvl w:ilvl="4" w:tplc="ADAABE30" w:tentative="1">
      <w:start w:val="1"/>
      <w:numFmt w:val="bullet"/>
      <w:lvlText w:val="o"/>
      <w:lvlJc w:val="left"/>
      <w:pPr>
        <w:tabs>
          <w:tab w:val="num" w:pos="3600"/>
        </w:tabs>
        <w:ind w:left="3600" w:hanging="360"/>
      </w:pPr>
      <w:rPr>
        <w:rFonts w:ascii="Courier New" w:hAnsi="Courier New" w:hint="default"/>
      </w:rPr>
    </w:lvl>
    <w:lvl w:ilvl="5" w:tplc="DF7E7382" w:tentative="1">
      <w:start w:val="1"/>
      <w:numFmt w:val="bullet"/>
      <w:lvlText w:val="o"/>
      <w:lvlJc w:val="left"/>
      <w:pPr>
        <w:tabs>
          <w:tab w:val="num" w:pos="4320"/>
        </w:tabs>
        <w:ind w:left="4320" w:hanging="360"/>
      </w:pPr>
      <w:rPr>
        <w:rFonts w:ascii="Courier New" w:hAnsi="Courier New" w:hint="default"/>
      </w:rPr>
    </w:lvl>
    <w:lvl w:ilvl="6" w:tplc="A85ED02E" w:tentative="1">
      <w:start w:val="1"/>
      <w:numFmt w:val="bullet"/>
      <w:lvlText w:val="o"/>
      <w:lvlJc w:val="left"/>
      <w:pPr>
        <w:tabs>
          <w:tab w:val="num" w:pos="5040"/>
        </w:tabs>
        <w:ind w:left="5040" w:hanging="360"/>
      </w:pPr>
      <w:rPr>
        <w:rFonts w:ascii="Courier New" w:hAnsi="Courier New" w:hint="default"/>
      </w:rPr>
    </w:lvl>
    <w:lvl w:ilvl="7" w:tplc="2BACDEBC" w:tentative="1">
      <w:start w:val="1"/>
      <w:numFmt w:val="bullet"/>
      <w:lvlText w:val="o"/>
      <w:lvlJc w:val="left"/>
      <w:pPr>
        <w:tabs>
          <w:tab w:val="num" w:pos="5760"/>
        </w:tabs>
        <w:ind w:left="5760" w:hanging="360"/>
      </w:pPr>
      <w:rPr>
        <w:rFonts w:ascii="Courier New" w:hAnsi="Courier New" w:hint="default"/>
      </w:rPr>
    </w:lvl>
    <w:lvl w:ilvl="8" w:tplc="6B04EEF6" w:tentative="1">
      <w:start w:val="1"/>
      <w:numFmt w:val="bullet"/>
      <w:lvlText w:val="o"/>
      <w:lvlJc w:val="left"/>
      <w:pPr>
        <w:tabs>
          <w:tab w:val="num" w:pos="6480"/>
        </w:tabs>
        <w:ind w:left="6480" w:hanging="360"/>
      </w:pPr>
      <w:rPr>
        <w:rFonts w:ascii="Courier New" w:hAnsi="Courier New" w:hint="default"/>
      </w:rPr>
    </w:lvl>
  </w:abstractNum>
  <w:abstractNum w:abstractNumId="16" w15:restartNumberingAfterBreak="0">
    <w:nsid w:val="7F4C641E"/>
    <w:multiLevelType w:val="hybridMultilevel"/>
    <w:tmpl w:val="60AE6436"/>
    <w:lvl w:ilvl="0" w:tplc="03426BC2">
      <w:start w:val="1"/>
      <w:numFmt w:val="bullet"/>
      <w:lvlText w:val="o"/>
      <w:lvlJc w:val="left"/>
      <w:pPr>
        <w:tabs>
          <w:tab w:val="num" w:pos="720"/>
        </w:tabs>
        <w:ind w:left="720" w:hanging="360"/>
      </w:pPr>
      <w:rPr>
        <w:rFonts w:ascii="Courier New" w:hAnsi="Courier New" w:hint="default"/>
      </w:rPr>
    </w:lvl>
    <w:lvl w:ilvl="1" w:tplc="739E1042" w:tentative="1">
      <w:start w:val="1"/>
      <w:numFmt w:val="bullet"/>
      <w:lvlText w:val="o"/>
      <w:lvlJc w:val="left"/>
      <w:pPr>
        <w:tabs>
          <w:tab w:val="num" w:pos="1440"/>
        </w:tabs>
        <w:ind w:left="1440" w:hanging="360"/>
      </w:pPr>
      <w:rPr>
        <w:rFonts w:ascii="Courier New" w:hAnsi="Courier New" w:hint="default"/>
      </w:rPr>
    </w:lvl>
    <w:lvl w:ilvl="2" w:tplc="2416A6E2" w:tentative="1">
      <w:start w:val="1"/>
      <w:numFmt w:val="bullet"/>
      <w:lvlText w:val="o"/>
      <w:lvlJc w:val="left"/>
      <w:pPr>
        <w:tabs>
          <w:tab w:val="num" w:pos="2160"/>
        </w:tabs>
        <w:ind w:left="2160" w:hanging="360"/>
      </w:pPr>
      <w:rPr>
        <w:rFonts w:ascii="Courier New" w:hAnsi="Courier New" w:hint="default"/>
      </w:rPr>
    </w:lvl>
    <w:lvl w:ilvl="3" w:tplc="C960E154" w:tentative="1">
      <w:start w:val="1"/>
      <w:numFmt w:val="bullet"/>
      <w:lvlText w:val="o"/>
      <w:lvlJc w:val="left"/>
      <w:pPr>
        <w:tabs>
          <w:tab w:val="num" w:pos="2880"/>
        </w:tabs>
        <w:ind w:left="2880" w:hanging="360"/>
      </w:pPr>
      <w:rPr>
        <w:rFonts w:ascii="Courier New" w:hAnsi="Courier New" w:hint="default"/>
      </w:rPr>
    </w:lvl>
    <w:lvl w:ilvl="4" w:tplc="D4AEC97A" w:tentative="1">
      <w:start w:val="1"/>
      <w:numFmt w:val="bullet"/>
      <w:lvlText w:val="o"/>
      <w:lvlJc w:val="left"/>
      <w:pPr>
        <w:tabs>
          <w:tab w:val="num" w:pos="3600"/>
        </w:tabs>
        <w:ind w:left="3600" w:hanging="360"/>
      </w:pPr>
      <w:rPr>
        <w:rFonts w:ascii="Courier New" w:hAnsi="Courier New" w:hint="default"/>
      </w:rPr>
    </w:lvl>
    <w:lvl w:ilvl="5" w:tplc="FCCCD1EE" w:tentative="1">
      <w:start w:val="1"/>
      <w:numFmt w:val="bullet"/>
      <w:lvlText w:val="o"/>
      <w:lvlJc w:val="left"/>
      <w:pPr>
        <w:tabs>
          <w:tab w:val="num" w:pos="4320"/>
        </w:tabs>
        <w:ind w:left="4320" w:hanging="360"/>
      </w:pPr>
      <w:rPr>
        <w:rFonts w:ascii="Courier New" w:hAnsi="Courier New" w:hint="default"/>
      </w:rPr>
    </w:lvl>
    <w:lvl w:ilvl="6" w:tplc="34DC2ACA" w:tentative="1">
      <w:start w:val="1"/>
      <w:numFmt w:val="bullet"/>
      <w:lvlText w:val="o"/>
      <w:lvlJc w:val="left"/>
      <w:pPr>
        <w:tabs>
          <w:tab w:val="num" w:pos="5040"/>
        </w:tabs>
        <w:ind w:left="5040" w:hanging="360"/>
      </w:pPr>
      <w:rPr>
        <w:rFonts w:ascii="Courier New" w:hAnsi="Courier New" w:hint="default"/>
      </w:rPr>
    </w:lvl>
    <w:lvl w:ilvl="7" w:tplc="CC7C6D08" w:tentative="1">
      <w:start w:val="1"/>
      <w:numFmt w:val="bullet"/>
      <w:lvlText w:val="o"/>
      <w:lvlJc w:val="left"/>
      <w:pPr>
        <w:tabs>
          <w:tab w:val="num" w:pos="5760"/>
        </w:tabs>
        <w:ind w:left="5760" w:hanging="360"/>
      </w:pPr>
      <w:rPr>
        <w:rFonts w:ascii="Courier New" w:hAnsi="Courier New" w:hint="default"/>
      </w:rPr>
    </w:lvl>
    <w:lvl w:ilvl="8" w:tplc="36F24B0C" w:tentative="1">
      <w:start w:val="1"/>
      <w:numFmt w:val="bullet"/>
      <w:lvlText w:val="o"/>
      <w:lvlJc w:val="left"/>
      <w:pPr>
        <w:tabs>
          <w:tab w:val="num" w:pos="6480"/>
        </w:tabs>
        <w:ind w:left="6480" w:hanging="360"/>
      </w:pPr>
      <w:rPr>
        <w:rFonts w:ascii="Courier New" w:hAnsi="Courier New" w:hint="default"/>
      </w:rPr>
    </w:lvl>
  </w:abstractNum>
  <w:num w:numId="1">
    <w:abstractNumId w:val="13"/>
  </w:num>
  <w:num w:numId="2">
    <w:abstractNumId w:val="5"/>
  </w:num>
  <w:num w:numId="3">
    <w:abstractNumId w:val="16"/>
  </w:num>
  <w:num w:numId="4">
    <w:abstractNumId w:val="11"/>
  </w:num>
  <w:num w:numId="5">
    <w:abstractNumId w:val="8"/>
  </w:num>
  <w:num w:numId="6">
    <w:abstractNumId w:val="15"/>
  </w:num>
  <w:num w:numId="7">
    <w:abstractNumId w:val="2"/>
  </w:num>
  <w:num w:numId="8">
    <w:abstractNumId w:val="14"/>
  </w:num>
  <w:num w:numId="9">
    <w:abstractNumId w:val="0"/>
  </w:num>
  <w:num w:numId="10">
    <w:abstractNumId w:val="6"/>
  </w:num>
  <w:num w:numId="11">
    <w:abstractNumId w:val="3"/>
  </w:num>
  <w:num w:numId="12">
    <w:abstractNumId w:val="10"/>
  </w:num>
  <w:num w:numId="13">
    <w:abstractNumId w:val="1"/>
  </w:num>
  <w:num w:numId="14">
    <w:abstractNumId w:val="9"/>
  </w:num>
  <w:num w:numId="15">
    <w:abstractNumId w:val="12"/>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054"/>
    <w:rsid w:val="000044CE"/>
    <w:rsid w:val="00071957"/>
    <w:rsid w:val="000720FE"/>
    <w:rsid w:val="00083051"/>
    <w:rsid w:val="000A1B66"/>
    <w:rsid w:val="000A35ED"/>
    <w:rsid w:val="000A4862"/>
    <w:rsid w:val="000A48B8"/>
    <w:rsid w:val="000B450F"/>
    <w:rsid w:val="000D6711"/>
    <w:rsid w:val="000E4DD5"/>
    <w:rsid w:val="000F7EE8"/>
    <w:rsid w:val="00107C1F"/>
    <w:rsid w:val="00116090"/>
    <w:rsid w:val="00130236"/>
    <w:rsid w:val="00132608"/>
    <w:rsid w:val="001336FA"/>
    <w:rsid w:val="0014164A"/>
    <w:rsid w:val="00190DB1"/>
    <w:rsid w:val="001A229C"/>
    <w:rsid w:val="001B08FB"/>
    <w:rsid w:val="001C7FD8"/>
    <w:rsid w:val="001D5974"/>
    <w:rsid w:val="00210F56"/>
    <w:rsid w:val="00283262"/>
    <w:rsid w:val="00293633"/>
    <w:rsid w:val="002A2030"/>
    <w:rsid w:val="002B7741"/>
    <w:rsid w:val="002D5E9C"/>
    <w:rsid w:val="002E3F7B"/>
    <w:rsid w:val="002F7FEF"/>
    <w:rsid w:val="00323C5F"/>
    <w:rsid w:val="00326C51"/>
    <w:rsid w:val="00341054"/>
    <w:rsid w:val="003528A5"/>
    <w:rsid w:val="00362565"/>
    <w:rsid w:val="00380C48"/>
    <w:rsid w:val="003D43FF"/>
    <w:rsid w:val="003D5A1F"/>
    <w:rsid w:val="003E06DA"/>
    <w:rsid w:val="003E3315"/>
    <w:rsid w:val="003E5E61"/>
    <w:rsid w:val="003F0ADB"/>
    <w:rsid w:val="004152AD"/>
    <w:rsid w:val="00424492"/>
    <w:rsid w:val="00440749"/>
    <w:rsid w:val="0045571D"/>
    <w:rsid w:val="00464F24"/>
    <w:rsid w:val="00474ED8"/>
    <w:rsid w:val="00475717"/>
    <w:rsid w:val="00487F94"/>
    <w:rsid w:val="00490527"/>
    <w:rsid w:val="00494C5F"/>
    <w:rsid w:val="00495BEE"/>
    <w:rsid w:val="004A3D98"/>
    <w:rsid w:val="004B6EA5"/>
    <w:rsid w:val="004D2AF0"/>
    <w:rsid w:val="004D5673"/>
    <w:rsid w:val="005369EA"/>
    <w:rsid w:val="00541A6C"/>
    <w:rsid w:val="00555E80"/>
    <w:rsid w:val="005701A1"/>
    <w:rsid w:val="00571842"/>
    <w:rsid w:val="005820B5"/>
    <w:rsid w:val="00582593"/>
    <w:rsid w:val="00595A84"/>
    <w:rsid w:val="005A259E"/>
    <w:rsid w:val="005A4695"/>
    <w:rsid w:val="005B5D96"/>
    <w:rsid w:val="005B6B77"/>
    <w:rsid w:val="005B78CC"/>
    <w:rsid w:val="005C07C2"/>
    <w:rsid w:val="005E763F"/>
    <w:rsid w:val="006005C8"/>
    <w:rsid w:val="006030C2"/>
    <w:rsid w:val="00614BF6"/>
    <w:rsid w:val="00627BA0"/>
    <w:rsid w:val="00651FCF"/>
    <w:rsid w:val="00682B34"/>
    <w:rsid w:val="00692F5F"/>
    <w:rsid w:val="006942DB"/>
    <w:rsid w:val="00696559"/>
    <w:rsid w:val="006A161E"/>
    <w:rsid w:val="006D05EA"/>
    <w:rsid w:val="006D2BA3"/>
    <w:rsid w:val="006E5D5A"/>
    <w:rsid w:val="00706F34"/>
    <w:rsid w:val="00713E1A"/>
    <w:rsid w:val="00724C0A"/>
    <w:rsid w:val="00742CA3"/>
    <w:rsid w:val="00745C34"/>
    <w:rsid w:val="00772F76"/>
    <w:rsid w:val="007761F6"/>
    <w:rsid w:val="00786E7D"/>
    <w:rsid w:val="00786FEF"/>
    <w:rsid w:val="007942DD"/>
    <w:rsid w:val="007A41E0"/>
    <w:rsid w:val="007A7942"/>
    <w:rsid w:val="007B1FBD"/>
    <w:rsid w:val="007D0EF3"/>
    <w:rsid w:val="00802986"/>
    <w:rsid w:val="00810691"/>
    <w:rsid w:val="00821B9C"/>
    <w:rsid w:val="0085121A"/>
    <w:rsid w:val="008A4302"/>
    <w:rsid w:val="008A6D05"/>
    <w:rsid w:val="008B1762"/>
    <w:rsid w:val="008B5A15"/>
    <w:rsid w:val="008C435F"/>
    <w:rsid w:val="008C4468"/>
    <w:rsid w:val="008C5C0E"/>
    <w:rsid w:val="008C7E2C"/>
    <w:rsid w:val="008D0E61"/>
    <w:rsid w:val="008D58FA"/>
    <w:rsid w:val="00903165"/>
    <w:rsid w:val="00905129"/>
    <w:rsid w:val="00944EE9"/>
    <w:rsid w:val="00944F96"/>
    <w:rsid w:val="009576AF"/>
    <w:rsid w:val="0097162E"/>
    <w:rsid w:val="00974650"/>
    <w:rsid w:val="009756FF"/>
    <w:rsid w:val="00975C5A"/>
    <w:rsid w:val="0098770E"/>
    <w:rsid w:val="009D3269"/>
    <w:rsid w:val="009F0CC4"/>
    <w:rsid w:val="00A106C0"/>
    <w:rsid w:val="00A118C8"/>
    <w:rsid w:val="00A1347D"/>
    <w:rsid w:val="00A14B42"/>
    <w:rsid w:val="00A14F70"/>
    <w:rsid w:val="00A1787F"/>
    <w:rsid w:val="00A229F6"/>
    <w:rsid w:val="00A31339"/>
    <w:rsid w:val="00A320F0"/>
    <w:rsid w:val="00A52399"/>
    <w:rsid w:val="00A605F1"/>
    <w:rsid w:val="00A61962"/>
    <w:rsid w:val="00A65B5F"/>
    <w:rsid w:val="00A71BCF"/>
    <w:rsid w:val="00A965C0"/>
    <w:rsid w:val="00AB0FC0"/>
    <w:rsid w:val="00AB5172"/>
    <w:rsid w:val="00AC1B2B"/>
    <w:rsid w:val="00AD48C3"/>
    <w:rsid w:val="00B43E67"/>
    <w:rsid w:val="00B544A0"/>
    <w:rsid w:val="00B91865"/>
    <w:rsid w:val="00B93E35"/>
    <w:rsid w:val="00BA3132"/>
    <w:rsid w:val="00BA381A"/>
    <w:rsid w:val="00BE3015"/>
    <w:rsid w:val="00BE7D87"/>
    <w:rsid w:val="00BF3B4F"/>
    <w:rsid w:val="00C31F5F"/>
    <w:rsid w:val="00C4094E"/>
    <w:rsid w:val="00C8569D"/>
    <w:rsid w:val="00C874CB"/>
    <w:rsid w:val="00CB7B53"/>
    <w:rsid w:val="00CB7C80"/>
    <w:rsid w:val="00CD1C30"/>
    <w:rsid w:val="00CD5793"/>
    <w:rsid w:val="00CF1CD5"/>
    <w:rsid w:val="00CF3E04"/>
    <w:rsid w:val="00D11F80"/>
    <w:rsid w:val="00D42327"/>
    <w:rsid w:val="00D43EF7"/>
    <w:rsid w:val="00D4636A"/>
    <w:rsid w:val="00D53F12"/>
    <w:rsid w:val="00D728C4"/>
    <w:rsid w:val="00D738F3"/>
    <w:rsid w:val="00D8564B"/>
    <w:rsid w:val="00D91E8C"/>
    <w:rsid w:val="00D921B9"/>
    <w:rsid w:val="00DA0519"/>
    <w:rsid w:val="00DC263F"/>
    <w:rsid w:val="00DC701A"/>
    <w:rsid w:val="00DE11D0"/>
    <w:rsid w:val="00DE18C0"/>
    <w:rsid w:val="00DF2CA7"/>
    <w:rsid w:val="00E01C9A"/>
    <w:rsid w:val="00E20678"/>
    <w:rsid w:val="00E22805"/>
    <w:rsid w:val="00E51DBF"/>
    <w:rsid w:val="00E648DE"/>
    <w:rsid w:val="00E65506"/>
    <w:rsid w:val="00E7748C"/>
    <w:rsid w:val="00E94F8E"/>
    <w:rsid w:val="00EC28F0"/>
    <w:rsid w:val="00ED21B6"/>
    <w:rsid w:val="00EE6CFB"/>
    <w:rsid w:val="00EE788C"/>
    <w:rsid w:val="00EF662A"/>
    <w:rsid w:val="00F263C2"/>
    <w:rsid w:val="00F27C1A"/>
    <w:rsid w:val="00F41A5F"/>
    <w:rsid w:val="00F5356B"/>
    <w:rsid w:val="00F61562"/>
    <w:rsid w:val="00F800BD"/>
    <w:rsid w:val="00F9143B"/>
    <w:rsid w:val="00FB4CD8"/>
    <w:rsid w:val="00FF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23EA7-3A84-4085-9753-E0578856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23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05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41054"/>
    <w:rPr>
      <w:color w:val="0000FF"/>
      <w:u w:val="single"/>
    </w:rPr>
  </w:style>
  <w:style w:type="table" w:styleId="TableGrid">
    <w:name w:val="Table Grid"/>
    <w:basedOn w:val="TableNormal"/>
    <w:uiPriority w:val="59"/>
    <w:rsid w:val="005820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A52399"/>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2F7F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B6B77"/>
    <w:rPr>
      <w:i/>
      <w:iCs/>
    </w:rPr>
  </w:style>
  <w:style w:type="paragraph" w:styleId="Header">
    <w:name w:val="header"/>
    <w:basedOn w:val="Normal"/>
    <w:link w:val="HeaderChar"/>
    <w:uiPriority w:val="99"/>
    <w:unhideWhenUsed/>
    <w:rsid w:val="009D3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269"/>
  </w:style>
  <w:style w:type="paragraph" w:styleId="Footer">
    <w:name w:val="footer"/>
    <w:basedOn w:val="Normal"/>
    <w:link w:val="FooterChar"/>
    <w:uiPriority w:val="99"/>
    <w:unhideWhenUsed/>
    <w:rsid w:val="009D3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269"/>
  </w:style>
  <w:style w:type="table" w:styleId="GridTable7Colorful-Accent3">
    <w:name w:val="Grid Table 7 Colorful Accent 3"/>
    <w:basedOn w:val="TableNormal"/>
    <w:uiPriority w:val="52"/>
    <w:rsid w:val="0069655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leGrid1">
    <w:name w:val="Table Grid1"/>
    <w:basedOn w:val="TableNormal"/>
    <w:next w:val="TableGrid"/>
    <w:uiPriority w:val="39"/>
    <w:rsid w:val="00595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97137">
      <w:bodyDiv w:val="1"/>
      <w:marLeft w:val="0"/>
      <w:marRight w:val="0"/>
      <w:marTop w:val="0"/>
      <w:marBottom w:val="0"/>
      <w:divBdr>
        <w:top w:val="none" w:sz="0" w:space="0" w:color="auto"/>
        <w:left w:val="none" w:sz="0" w:space="0" w:color="auto"/>
        <w:bottom w:val="none" w:sz="0" w:space="0" w:color="auto"/>
        <w:right w:val="none" w:sz="0" w:space="0" w:color="auto"/>
      </w:divBdr>
    </w:div>
    <w:div w:id="121004977">
      <w:bodyDiv w:val="1"/>
      <w:marLeft w:val="0"/>
      <w:marRight w:val="0"/>
      <w:marTop w:val="0"/>
      <w:marBottom w:val="0"/>
      <w:divBdr>
        <w:top w:val="none" w:sz="0" w:space="0" w:color="auto"/>
        <w:left w:val="none" w:sz="0" w:space="0" w:color="auto"/>
        <w:bottom w:val="none" w:sz="0" w:space="0" w:color="auto"/>
        <w:right w:val="none" w:sz="0" w:space="0" w:color="auto"/>
      </w:divBdr>
      <w:divsChild>
        <w:div w:id="1024139310">
          <w:marLeft w:val="1109"/>
          <w:marRight w:val="0"/>
          <w:marTop w:val="75"/>
          <w:marBottom w:val="0"/>
          <w:divBdr>
            <w:top w:val="none" w:sz="0" w:space="0" w:color="auto"/>
            <w:left w:val="none" w:sz="0" w:space="0" w:color="auto"/>
            <w:bottom w:val="none" w:sz="0" w:space="0" w:color="auto"/>
            <w:right w:val="none" w:sz="0" w:space="0" w:color="auto"/>
          </w:divBdr>
        </w:div>
        <w:div w:id="2136479962">
          <w:marLeft w:val="1109"/>
          <w:marRight w:val="0"/>
          <w:marTop w:val="75"/>
          <w:marBottom w:val="0"/>
          <w:divBdr>
            <w:top w:val="none" w:sz="0" w:space="0" w:color="auto"/>
            <w:left w:val="none" w:sz="0" w:space="0" w:color="auto"/>
            <w:bottom w:val="none" w:sz="0" w:space="0" w:color="auto"/>
            <w:right w:val="none" w:sz="0" w:space="0" w:color="auto"/>
          </w:divBdr>
        </w:div>
        <w:div w:id="442001380">
          <w:marLeft w:val="1109"/>
          <w:marRight w:val="0"/>
          <w:marTop w:val="75"/>
          <w:marBottom w:val="0"/>
          <w:divBdr>
            <w:top w:val="none" w:sz="0" w:space="0" w:color="auto"/>
            <w:left w:val="none" w:sz="0" w:space="0" w:color="auto"/>
            <w:bottom w:val="none" w:sz="0" w:space="0" w:color="auto"/>
            <w:right w:val="none" w:sz="0" w:space="0" w:color="auto"/>
          </w:divBdr>
        </w:div>
        <w:div w:id="1453935164">
          <w:marLeft w:val="1109"/>
          <w:marRight w:val="0"/>
          <w:marTop w:val="75"/>
          <w:marBottom w:val="0"/>
          <w:divBdr>
            <w:top w:val="none" w:sz="0" w:space="0" w:color="auto"/>
            <w:left w:val="none" w:sz="0" w:space="0" w:color="auto"/>
            <w:bottom w:val="none" w:sz="0" w:space="0" w:color="auto"/>
            <w:right w:val="none" w:sz="0" w:space="0" w:color="auto"/>
          </w:divBdr>
        </w:div>
      </w:divsChild>
    </w:div>
    <w:div w:id="260336185">
      <w:bodyDiv w:val="1"/>
      <w:marLeft w:val="0"/>
      <w:marRight w:val="0"/>
      <w:marTop w:val="0"/>
      <w:marBottom w:val="0"/>
      <w:divBdr>
        <w:top w:val="none" w:sz="0" w:space="0" w:color="auto"/>
        <w:left w:val="none" w:sz="0" w:space="0" w:color="auto"/>
        <w:bottom w:val="none" w:sz="0" w:space="0" w:color="auto"/>
        <w:right w:val="none" w:sz="0" w:space="0" w:color="auto"/>
      </w:divBdr>
    </w:div>
    <w:div w:id="347754409">
      <w:bodyDiv w:val="1"/>
      <w:marLeft w:val="0"/>
      <w:marRight w:val="0"/>
      <w:marTop w:val="0"/>
      <w:marBottom w:val="0"/>
      <w:divBdr>
        <w:top w:val="none" w:sz="0" w:space="0" w:color="auto"/>
        <w:left w:val="none" w:sz="0" w:space="0" w:color="auto"/>
        <w:bottom w:val="none" w:sz="0" w:space="0" w:color="auto"/>
        <w:right w:val="none" w:sz="0" w:space="0" w:color="auto"/>
      </w:divBdr>
    </w:div>
    <w:div w:id="423963297">
      <w:bodyDiv w:val="1"/>
      <w:marLeft w:val="0"/>
      <w:marRight w:val="0"/>
      <w:marTop w:val="0"/>
      <w:marBottom w:val="0"/>
      <w:divBdr>
        <w:top w:val="none" w:sz="0" w:space="0" w:color="auto"/>
        <w:left w:val="none" w:sz="0" w:space="0" w:color="auto"/>
        <w:bottom w:val="none" w:sz="0" w:space="0" w:color="auto"/>
        <w:right w:val="none" w:sz="0" w:space="0" w:color="auto"/>
      </w:divBdr>
    </w:div>
    <w:div w:id="547761703">
      <w:bodyDiv w:val="1"/>
      <w:marLeft w:val="0"/>
      <w:marRight w:val="0"/>
      <w:marTop w:val="0"/>
      <w:marBottom w:val="0"/>
      <w:divBdr>
        <w:top w:val="none" w:sz="0" w:space="0" w:color="auto"/>
        <w:left w:val="none" w:sz="0" w:space="0" w:color="auto"/>
        <w:bottom w:val="none" w:sz="0" w:space="0" w:color="auto"/>
        <w:right w:val="none" w:sz="0" w:space="0" w:color="auto"/>
      </w:divBdr>
      <w:divsChild>
        <w:div w:id="960498290">
          <w:marLeft w:val="562"/>
          <w:marRight w:val="0"/>
          <w:marTop w:val="150"/>
          <w:marBottom w:val="0"/>
          <w:divBdr>
            <w:top w:val="none" w:sz="0" w:space="0" w:color="auto"/>
            <w:left w:val="none" w:sz="0" w:space="0" w:color="auto"/>
            <w:bottom w:val="none" w:sz="0" w:space="0" w:color="auto"/>
            <w:right w:val="none" w:sz="0" w:space="0" w:color="auto"/>
          </w:divBdr>
        </w:div>
        <w:div w:id="284772939">
          <w:marLeft w:val="562"/>
          <w:marRight w:val="0"/>
          <w:marTop w:val="150"/>
          <w:marBottom w:val="0"/>
          <w:divBdr>
            <w:top w:val="none" w:sz="0" w:space="0" w:color="auto"/>
            <w:left w:val="none" w:sz="0" w:space="0" w:color="auto"/>
            <w:bottom w:val="none" w:sz="0" w:space="0" w:color="auto"/>
            <w:right w:val="none" w:sz="0" w:space="0" w:color="auto"/>
          </w:divBdr>
        </w:div>
        <w:div w:id="2002543714">
          <w:marLeft w:val="562"/>
          <w:marRight w:val="0"/>
          <w:marTop w:val="150"/>
          <w:marBottom w:val="0"/>
          <w:divBdr>
            <w:top w:val="none" w:sz="0" w:space="0" w:color="auto"/>
            <w:left w:val="none" w:sz="0" w:space="0" w:color="auto"/>
            <w:bottom w:val="none" w:sz="0" w:space="0" w:color="auto"/>
            <w:right w:val="none" w:sz="0" w:space="0" w:color="auto"/>
          </w:divBdr>
        </w:div>
      </w:divsChild>
    </w:div>
    <w:div w:id="649943697">
      <w:bodyDiv w:val="1"/>
      <w:marLeft w:val="0"/>
      <w:marRight w:val="0"/>
      <w:marTop w:val="0"/>
      <w:marBottom w:val="0"/>
      <w:divBdr>
        <w:top w:val="none" w:sz="0" w:space="0" w:color="auto"/>
        <w:left w:val="none" w:sz="0" w:space="0" w:color="auto"/>
        <w:bottom w:val="none" w:sz="0" w:space="0" w:color="auto"/>
        <w:right w:val="none" w:sz="0" w:space="0" w:color="auto"/>
      </w:divBdr>
    </w:div>
    <w:div w:id="725640013">
      <w:bodyDiv w:val="1"/>
      <w:marLeft w:val="0"/>
      <w:marRight w:val="0"/>
      <w:marTop w:val="0"/>
      <w:marBottom w:val="0"/>
      <w:divBdr>
        <w:top w:val="none" w:sz="0" w:space="0" w:color="auto"/>
        <w:left w:val="none" w:sz="0" w:space="0" w:color="auto"/>
        <w:bottom w:val="none" w:sz="0" w:space="0" w:color="auto"/>
        <w:right w:val="none" w:sz="0" w:space="0" w:color="auto"/>
      </w:divBdr>
      <w:divsChild>
        <w:div w:id="1107969905">
          <w:marLeft w:val="0"/>
          <w:marRight w:val="275"/>
          <w:marTop w:val="0"/>
          <w:marBottom w:val="0"/>
          <w:divBdr>
            <w:top w:val="none" w:sz="0" w:space="0" w:color="auto"/>
            <w:left w:val="none" w:sz="0" w:space="0" w:color="auto"/>
            <w:bottom w:val="none" w:sz="0" w:space="0" w:color="auto"/>
            <w:right w:val="none" w:sz="0" w:space="0" w:color="auto"/>
          </w:divBdr>
          <w:divsChild>
            <w:div w:id="2107966970">
              <w:marLeft w:val="0"/>
              <w:marRight w:val="0"/>
              <w:marTop w:val="0"/>
              <w:marBottom w:val="0"/>
              <w:divBdr>
                <w:top w:val="single" w:sz="2" w:space="0" w:color="46AAE6"/>
                <w:left w:val="single" w:sz="6" w:space="15" w:color="46AAE6"/>
                <w:bottom w:val="single" w:sz="2" w:space="0" w:color="46AAE6"/>
                <w:right w:val="single" w:sz="2" w:space="0" w:color="46AAE6"/>
              </w:divBdr>
              <w:divsChild>
                <w:div w:id="2013873104">
                  <w:marLeft w:val="0"/>
                  <w:marRight w:val="0"/>
                  <w:marTop w:val="0"/>
                  <w:marBottom w:val="0"/>
                  <w:divBdr>
                    <w:top w:val="none" w:sz="0" w:space="0" w:color="auto"/>
                    <w:left w:val="none" w:sz="0" w:space="0" w:color="auto"/>
                    <w:bottom w:val="none" w:sz="0" w:space="0" w:color="auto"/>
                    <w:right w:val="none" w:sz="0" w:space="0" w:color="auto"/>
                  </w:divBdr>
                </w:div>
                <w:div w:id="81271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43161">
          <w:marLeft w:val="0"/>
          <w:marRight w:val="275"/>
          <w:marTop w:val="0"/>
          <w:marBottom w:val="0"/>
          <w:divBdr>
            <w:top w:val="none" w:sz="0" w:space="0" w:color="auto"/>
            <w:left w:val="none" w:sz="0" w:space="0" w:color="auto"/>
            <w:bottom w:val="none" w:sz="0" w:space="0" w:color="auto"/>
            <w:right w:val="none" w:sz="0" w:space="0" w:color="auto"/>
          </w:divBdr>
          <w:divsChild>
            <w:div w:id="1749419431">
              <w:marLeft w:val="0"/>
              <w:marRight w:val="0"/>
              <w:marTop w:val="0"/>
              <w:marBottom w:val="0"/>
              <w:divBdr>
                <w:top w:val="single" w:sz="2" w:space="0" w:color="46AAE6"/>
                <w:left w:val="single" w:sz="6" w:space="15" w:color="46AAE6"/>
                <w:bottom w:val="single" w:sz="2" w:space="0" w:color="46AAE6"/>
                <w:right w:val="single" w:sz="2" w:space="0" w:color="46AAE6"/>
              </w:divBdr>
              <w:divsChild>
                <w:div w:id="1633556609">
                  <w:marLeft w:val="0"/>
                  <w:marRight w:val="0"/>
                  <w:marTop w:val="0"/>
                  <w:marBottom w:val="0"/>
                  <w:divBdr>
                    <w:top w:val="none" w:sz="0" w:space="0" w:color="auto"/>
                    <w:left w:val="none" w:sz="0" w:space="0" w:color="auto"/>
                    <w:bottom w:val="none" w:sz="0" w:space="0" w:color="auto"/>
                    <w:right w:val="none" w:sz="0" w:space="0" w:color="auto"/>
                  </w:divBdr>
                </w:div>
                <w:div w:id="56298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04128">
          <w:marLeft w:val="0"/>
          <w:marRight w:val="0"/>
          <w:marTop w:val="0"/>
          <w:marBottom w:val="0"/>
          <w:divBdr>
            <w:top w:val="none" w:sz="0" w:space="0" w:color="auto"/>
            <w:left w:val="none" w:sz="0" w:space="0" w:color="auto"/>
            <w:bottom w:val="none" w:sz="0" w:space="0" w:color="auto"/>
            <w:right w:val="none" w:sz="0" w:space="0" w:color="auto"/>
          </w:divBdr>
          <w:divsChild>
            <w:div w:id="786389763">
              <w:marLeft w:val="0"/>
              <w:marRight w:val="0"/>
              <w:marTop w:val="0"/>
              <w:marBottom w:val="0"/>
              <w:divBdr>
                <w:top w:val="single" w:sz="2" w:space="0" w:color="46AAE6"/>
                <w:left w:val="single" w:sz="6" w:space="15" w:color="46AAE6"/>
                <w:bottom w:val="single" w:sz="2" w:space="0" w:color="46AAE6"/>
                <w:right w:val="single" w:sz="2" w:space="0" w:color="46AAE6"/>
              </w:divBdr>
              <w:divsChild>
                <w:div w:id="2023312982">
                  <w:marLeft w:val="0"/>
                  <w:marRight w:val="0"/>
                  <w:marTop w:val="0"/>
                  <w:marBottom w:val="0"/>
                  <w:divBdr>
                    <w:top w:val="none" w:sz="0" w:space="0" w:color="auto"/>
                    <w:left w:val="none" w:sz="0" w:space="0" w:color="auto"/>
                    <w:bottom w:val="none" w:sz="0" w:space="0" w:color="auto"/>
                    <w:right w:val="none" w:sz="0" w:space="0" w:color="auto"/>
                  </w:divBdr>
                </w:div>
                <w:div w:id="125844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1329">
      <w:bodyDiv w:val="1"/>
      <w:marLeft w:val="0"/>
      <w:marRight w:val="0"/>
      <w:marTop w:val="0"/>
      <w:marBottom w:val="0"/>
      <w:divBdr>
        <w:top w:val="none" w:sz="0" w:space="0" w:color="auto"/>
        <w:left w:val="none" w:sz="0" w:space="0" w:color="auto"/>
        <w:bottom w:val="none" w:sz="0" w:space="0" w:color="auto"/>
        <w:right w:val="none" w:sz="0" w:space="0" w:color="auto"/>
      </w:divBdr>
      <w:divsChild>
        <w:div w:id="1521697378">
          <w:marLeft w:val="562"/>
          <w:marRight w:val="0"/>
          <w:marTop w:val="150"/>
          <w:marBottom w:val="0"/>
          <w:divBdr>
            <w:top w:val="none" w:sz="0" w:space="0" w:color="auto"/>
            <w:left w:val="none" w:sz="0" w:space="0" w:color="auto"/>
            <w:bottom w:val="none" w:sz="0" w:space="0" w:color="auto"/>
            <w:right w:val="none" w:sz="0" w:space="0" w:color="auto"/>
          </w:divBdr>
        </w:div>
        <w:div w:id="526022553">
          <w:marLeft w:val="562"/>
          <w:marRight w:val="0"/>
          <w:marTop w:val="150"/>
          <w:marBottom w:val="0"/>
          <w:divBdr>
            <w:top w:val="none" w:sz="0" w:space="0" w:color="auto"/>
            <w:left w:val="none" w:sz="0" w:space="0" w:color="auto"/>
            <w:bottom w:val="none" w:sz="0" w:space="0" w:color="auto"/>
            <w:right w:val="none" w:sz="0" w:space="0" w:color="auto"/>
          </w:divBdr>
        </w:div>
        <w:div w:id="439565231">
          <w:marLeft w:val="562"/>
          <w:marRight w:val="0"/>
          <w:marTop w:val="150"/>
          <w:marBottom w:val="0"/>
          <w:divBdr>
            <w:top w:val="none" w:sz="0" w:space="0" w:color="auto"/>
            <w:left w:val="none" w:sz="0" w:space="0" w:color="auto"/>
            <w:bottom w:val="none" w:sz="0" w:space="0" w:color="auto"/>
            <w:right w:val="none" w:sz="0" w:space="0" w:color="auto"/>
          </w:divBdr>
        </w:div>
        <w:div w:id="627782551">
          <w:marLeft w:val="562"/>
          <w:marRight w:val="0"/>
          <w:marTop w:val="150"/>
          <w:marBottom w:val="0"/>
          <w:divBdr>
            <w:top w:val="none" w:sz="0" w:space="0" w:color="auto"/>
            <w:left w:val="none" w:sz="0" w:space="0" w:color="auto"/>
            <w:bottom w:val="none" w:sz="0" w:space="0" w:color="auto"/>
            <w:right w:val="none" w:sz="0" w:space="0" w:color="auto"/>
          </w:divBdr>
        </w:div>
        <w:div w:id="1456365586">
          <w:marLeft w:val="562"/>
          <w:marRight w:val="0"/>
          <w:marTop w:val="150"/>
          <w:marBottom w:val="0"/>
          <w:divBdr>
            <w:top w:val="none" w:sz="0" w:space="0" w:color="auto"/>
            <w:left w:val="none" w:sz="0" w:space="0" w:color="auto"/>
            <w:bottom w:val="none" w:sz="0" w:space="0" w:color="auto"/>
            <w:right w:val="none" w:sz="0" w:space="0" w:color="auto"/>
          </w:divBdr>
        </w:div>
      </w:divsChild>
    </w:div>
    <w:div w:id="963925068">
      <w:bodyDiv w:val="1"/>
      <w:marLeft w:val="0"/>
      <w:marRight w:val="0"/>
      <w:marTop w:val="0"/>
      <w:marBottom w:val="0"/>
      <w:divBdr>
        <w:top w:val="none" w:sz="0" w:space="0" w:color="auto"/>
        <w:left w:val="none" w:sz="0" w:space="0" w:color="auto"/>
        <w:bottom w:val="none" w:sz="0" w:space="0" w:color="auto"/>
        <w:right w:val="none" w:sz="0" w:space="0" w:color="auto"/>
      </w:divBdr>
      <w:divsChild>
        <w:div w:id="362901013">
          <w:marLeft w:val="562"/>
          <w:marRight w:val="0"/>
          <w:marTop w:val="150"/>
          <w:marBottom w:val="0"/>
          <w:divBdr>
            <w:top w:val="none" w:sz="0" w:space="0" w:color="auto"/>
            <w:left w:val="none" w:sz="0" w:space="0" w:color="auto"/>
            <w:bottom w:val="none" w:sz="0" w:space="0" w:color="auto"/>
            <w:right w:val="none" w:sz="0" w:space="0" w:color="auto"/>
          </w:divBdr>
        </w:div>
        <w:div w:id="2019504079">
          <w:marLeft w:val="562"/>
          <w:marRight w:val="0"/>
          <w:marTop w:val="150"/>
          <w:marBottom w:val="0"/>
          <w:divBdr>
            <w:top w:val="none" w:sz="0" w:space="0" w:color="auto"/>
            <w:left w:val="none" w:sz="0" w:space="0" w:color="auto"/>
            <w:bottom w:val="none" w:sz="0" w:space="0" w:color="auto"/>
            <w:right w:val="none" w:sz="0" w:space="0" w:color="auto"/>
          </w:divBdr>
        </w:div>
      </w:divsChild>
    </w:div>
    <w:div w:id="1021319061">
      <w:bodyDiv w:val="1"/>
      <w:marLeft w:val="0"/>
      <w:marRight w:val="0"/>
      <w:marTop w:val="0"/>
      <w:marBottom w:val="0"/>
      <w:divBdr>
        <w:top w:val="none" w:sz="0" w:space="0" w:color="auto"/>
        <w:left w:val="none" w:sz="0" w:space="0" w:color="auto"/>
        <w:bottom w:val="none" w:sz="0" w:space="0" w:color="auto"/>
        <w:right w:val="none" w:sz="0" w:space="0" w:color="auto"/>
      </w:divBdr>
      <w:divsChild>
        <w:div w:id="1209336173">
          <w:marLeft w:val="562"/>
          <w:marRight w:val="0"/>
          <w:marTop w:val="150"/>
          <w:marBottom w:val="0"/>
          <w:divBdr>
            <w:top w:val="none" w:sz="0" w:space="0" w:color="auto"/>
            <w:left w:val="none" w:sz="0" w:space="0" w:color="auto"/>
            <w:bottom w:val="none" w:sz="0" w:space="0" w:color="auto"/>
            <w:right w:val="none" w:sz="0" w:space="0" w:color="auto"/>
          </w:divBdr>
        </w:div>
      </w:divsChild>
    </w:div>
    <w:div w:id="1147553197">
      <w:bodyDiv w:val="1"/>
      <w:marLeft w:val="0"/>
      <w:marRight w:val="0"/>
      <w:marTop w:val="0"/>
      <w:marBottom w:val="0"/>
      <w:divBdr>
        <w:top w:val="none" w:sz="0" w:space="0" w:color="auto"/>
        <w:left w:val="none" w:sz="0" w:space="0" w:color="auto"/>
        <w:bottom w:val="none" w:sz="0" w:space="0" w:color="auto"/>
        <w:right w:val="none" w:sz="0" w:space="0" w:color="auto"/>
      </w:divBdr>
    </w:div>
    <w:div w:id="1229028287">
      <w:bodyDiv w:val="1"/>
      <w:marLeft w:val="0"/>
      <w:marRight w:val="0"/>
      <w:marTop w:val="0"/>
      <w:marBottom w:val="0"/>
      <w:divBdr>
        <w:top w:val="none" w:sz="0" w:space="0" w:color="auto"/>
        <w:left w:val="none" w:sz="0" w:space="0" w:color="auto"/>
        <w:bottom w:val="none" w:sz="0" w:space="0" w:color="auto"/>
        <w:right w:val="none" w:sz="0" w:space="0" w:color="auto"/>
      </w:divBdr>
      <w:divsChild>
        <w:div w:id="2055736134">
          <w:marLeft w:val="562"/>
          <w:marRight w:val="0"/>
          <w:marTop w:val="150"/>
          <w:marBottom w:val="0"/>
          <w:divBdr>
            <w:top w:val="none" w:sz="0" w:space="0" w:color="auto"/>
            <w:left w:val="none" w:sz="0" w:space="0" w:color="auto"/>
            <w:bottom w:val="none" w:sz="0" w:space="0" w:color="auto"/>
            <w:right w:val="none" w:sz="0" w:space="0" w:color="auto"/>
          </w:divBdr>
        </w:div>
        <w:div w:id="782458642">
          <w:marLeft w:val="562"/>
          <w:marRight w:val="0"/>
          <w:marTop w:val="150"/>
          <w:marBottom w:val="0"/>
          <w:divBdr>
            <w:top w:val="none" w:sz="0" w:space="0" w:color="auto"/>
            <w:left w:val="none" w:sz="0" w:space="0" w:color="auto"/>
            <w:bottom w:val="none" w:sz="0" w:space="0" w:color="auto"/>
            <w:right w:val="none" w:sz="0" w:space="0" w:color="auto"/>
          </w:divBdr>
        </w:div>
      </w:divsChild>
    </w:div>
    <w:div w:id="1306743462">
      <w:bodyDiv w:val="1"/>
      <w:marLeft w:val="0"/>
      <w:marRight w:val="0"/>
      <w:marTop w:val="0"/>
      <w:marBottom w:val="0"/>
      <w:divBdr>
        <w:top w:val="none" w:sz="0" w:space="0" w:color="auto"/>
        <w:left w:val="none" w:sz="0" w:space="0" w:color="auto"/>
        <w:bottom w:val="none" w:sz="0" w:space="0" w:color="auto"/>
        <w:right w:val="none" w:sz="0" w:space="0" w:color="auto"/>
      </w:divBdr>
    </w:div>
    <w:div w:id="1508328236">
      <w:bodyDiv w:val="1"/>
      <w:marLeft w:val="0"/>
      <w:marRight w:val="0"/>
      <w:marTop w:val="0"/>
      <w:marBottom w:val="0"/>
      <w:divBdr>
        <w:top w:val="none" w:sz="0" w:space="0" w:color="auto"/>
        <w:left w:val="none" w:sz="0" w:space="0" w:color="auto"/>
        <w:bottom w:val="none" w:sz="0" w:space="0" w:color="auto"/>
        <w:right w:val="none" w:sz="0" w:space="0" w:color="auto"/>
      </w:divBdr>
      <w:divsChild>
        <w:div w:id="1694527791">
          <w:marLeft w:val="562"/>
          <w:marRight w:val="0"/>
          <w:marTop w:val="150"/>
          <w:marBottom w:val="0"/>
          <w:divBdr>
            <w:top w:val="none" w:sz="0" w:space="0" w:color="auto"/>
            <w:left w:val="none" w:sz="0" w:space="0" w:color="auto"/>
            <w:bottom w:val="none" w:sz="0" w:space="0" w:color="auto"/>
            <w:right w:val="none" w:sz="0" w:space="0" w:color="auto"/>
          </w:divBdr>
        </w:div>
        <w:div w:id="639119353">
          <w:marLeft w:val="1109"/>
          <w:marRight w:val="0"/>
          <w:marTop w:val="75"/>
          <w:marBottom w:val="0"/>
          <w:divBdr>
            <w:top w:val="none" w:sz="0" w:space="0" w:color="auto"/>
            <w:left w:val="none" w:sz="0" w:space="0" w:color="auto"/>
            <w:bottom w:val="none" w:sz="0" w:space="0" w:color="auto"/>
            <w:right w:val="none" w:sz="0" w:space="0" w:color="auto"/>
          </w:divBdr>
        </w:div>
        <w:div w:id="207303172">
          <w:marLeft w:val="1109"/>
          <w:marRight w:val="0"/>
          <w:marTop w:val="75"/>
          <w:marBottom w:val="0"/>
          <w:divBdr>
            <w:top w:val="none" w:sz="0" w:space="0" w:color="auto"/>
            <w:left w:val="none" w:sz="0" w:space="0" w:color="auto"/>
            <w:bottom w:val="none" w:sz="0" w:space="0" w:color="auto"/>
            <w:right w:val="none" w:sz="0" w:space="0" w:color="auto"/>
          </w:divBdr>
        </w:div>
        <w:div w:id="688332941">
          <w:marLeft w:val="1642"/>
          <w:marRight w:val="0"/>
          <w:marTop w:val="75"/>
          <w:marBottom w:val="0"/>
          <w:divBdr>
            <w:top w:val="none" w:sz="0" w:space="0" w:color="auto"/>
            <w:left w:val="none" w:sz="0" w:space="0" w:color="auto"/>
            <w:bottom w:val="none" w:sz="0" w:space="0" w:color="auto"/>
            <w:right w:val="none" w:sz="0" w:space="0" w:color="auto"/>
          </w:divBdr>
        </w:div>
        <w:div w:id="1579091775">
          <w:marLeft w:val="1642"/>
          <w:marRight w:val="0"/>
          <w:marTop w:val="75"/>
          <w:marBottom w:val="0"/>
          <w:divBdr>
            <w:top w:val="none" w:sz="0" w:space="0" w:color="auto"/>
            <w:left w:val="none" w:sz="0" w:space="0" w:color="auto"/>
            <w:bottom w:val="none" w:sz="0" w:space="0" w:color="auto"/>
            <w:right w:val="none" w:sz="0" w:space="0" w:color="auto"/>
          </w:divBdr>
        </w:div>
        <w:div w:id="1757550975">
          <w:marLeft w:val="1642"/>
          <w:marRight w:val="0"/>
          <w:marTop w:val="75"/>
          <w:marBottom w:val="0"/>
          <w:divBdr>
            <w:top w:val="none" w:sz="0" w:space="0" w:color="auto"/>
            <w:left w:val="none" w:sz="0" w:space="0" w:color="auto"/>
            <w:bottom w:val="none" w:sz="0" w:space="0" w:color="auto"/>
            <w:right w:val="none" w:sz="0" w:space="0" w:color="auto"/>
          </w:divBdr>
        </w:div>
        <w:div w:id="976256402">
          <w:marLeft w:val="562"/>
          <w:marRight w:val="0"/>
          <w:marTop w:val="150"/>
          <w:marBottom w:val="0"/>
          <w:divBdr>
            <w:top w:val="none" w:sz="0" w:space="0" w:color="auto"/>
            <w:left w:val="none" w:sz="0" w:space="0" w:color="auto"/>
            <w:bottom w:val="none" w:sz="0" w:space="0" w:color="auto"/>
            <w:right w:val="none" w:sz="0" w:space="0" w:color="auto"/>
          </w:divBdr>
        </w:div>
        <w:div w:id="347097212">
          <w:marLeft w:val="562"/>
          <w:marRight w:val="0"/>
          <w:marTop w:val="150"/>
          <w:marBottom w:val="0"/>
          <w:divBdr>
            <w:top w:val="none" w:sz="0" w:space="0" w:color="auto"/>
            <w:left w:val="none" w:sz="0" w:space="0" w:color="auto"/>
            <w:bottom w:val="none" w:sz="0" w:space="0" w:color="auto"/>
            <w:right w:val="none" w:sz="0" w:space="0" w:color="auto"/>
          </w:divBdr>
        </w:div>
      </w:divsChild>
    </w:div>
    <w:div w:id="1793474920">
      <w:bodyDiv w:val="1"/>
      <w:marLeft w:val="0"/>
      <w:marRight w:val="0"/>
      <w:marTop w:val="0"/>
      <w:marBottom w:val="0"/>
      <w:divBdr>
        <w:top w:val="none" w:sz="0" w:space="0" w:color="auto"/>
        <w:left w:val="none" w:sz="0" w:space="0" w:color="auto"/>
        <w:bottom w:val="none" w:sz="0" w:space="0" w:color="auto"/>
        <w:right w:val="none" w:sz="0" w:space="0" w:color="auto"/>
      </w:divBdr>
      <w:divsChild>
        <w:div w:id="1207641186">
          <w:marLeft w:val="562"/>
          <w:marRight w:val="0"/>
          <w:marTop w:val="150"/>
          <w:marBottom w:val="0"/>
          <w:divBdr>
            <w:top w:val="none" w:sz="0" w:space="0" w:color="auto"/>
            <w:left w:val="none" w:sz="0" w:space="0" w:color="auto"/>
            <w:bottom w:val="none" w:sz="0" w:space="0" w:color="auto"/>
            <w:right w:val="none" w:sz="0" w:space="0" w:color="auto"/>
          </w:divBdr>
        </w:div>
        <w:div w:id="1336961151">
          <w:marLeft w:val="562"/>
          <w:marRight w:val="0"/>
          <w:marTop w:val="150"/>
          <w:marBottom w:val="0"/>
          <w:divBdr>
            <w:top w:val="none" w:sz="0" w:space="0" w:color="auto"/>
            <w:left w:val="none" w:sz="0" w:space="0" w:color="auto"/>
            <w:bottom w:val="none" w:sz="0" w:space="0" w:color="auto"/>
            <w:right w:val="none" w:sz="0" w:space="0" w:color="auto"/>
          </w:divBdr>
        </w:div>
      </w:divsChild>
    </w:div>
    <w:div w:id="1870802942">
      <w:bodyDiv w:val="1"/>
      <w:marLeft w:val="0"/>
      <w:marRight w:val="0"/>
      <w:marTop w:val="0"/>
      <w:marBottom w:val="0"/>
      <w:divBdr>
        <w:top w:val="none" w:sz="0" w:space="0" w:color="auto"/>
        <w:left w:val="none" w:sz="0" w:space="0" w:color="auto"/>
        <w:bottom w:val="none" w:sz="0" w:space="0" w:color="auto"/>
        <w:right w:val="none" w:sz="0" w:space="0" w:color="auto"/>
      </w:divBdr>
      <w:divsChild>
        <w:div w:id="1088621656">
          <w:marLeft w:val="562"/>
          <w:marRight w:val="0"/>
          <w:marTop w:val="150"/>
          <w:marBottom w:val="0"/>
          <w:divBdr>
            <w:top w:val="none" w:sz="0" w:space="0" w:color="auto"/>
            <w:left w:val="none" w:sz="0" w:space="0" w:color="auto"/>
            <w:bottom w:val="none" w:sz="0" w:space="0" w:color="auto"/>
            <w:right w:val="none" w:sz="0" w:space="0" w:color="auto"/>
          </w:divBdr>
        </w:div>
        <w:div w:id="768550297">
          <w:marLeft w:val="562"/>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1.xm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usabilitynet.org/trump/documents/Suschapt.do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casebooks.lib.cam.ac.uk/astrological-medicine/history-of-medical-record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Sheet1!$E$4:$E$8</c:f>
              <c:strCache>
                <c:ptCount val="5"/>
                <c:pt idx="0">
                  <c:v>5 - Strongly Agree</c:v>
                </c:pt>
                <c:pt idx="1">
                  <c:v>4 - Agree</c:v>
                </c:pt>
                <c:pt idx="2">
                  <c:v>3 - Neutral</c:v>
                </c:pt>
                <c:pt idx="3">
                  <c:v>2 - Disagree</c:v>
                </c:pt>
                <c:pt idx="4">
                  <c:v>1 - Stronlgy Disagree</c:v>
                </c:pt>
              </c:strCache>
            </c:strRef>
          </c:cat>
          <c:val>
            <c:numRef>
              <c:f>Sheet1!$F$4:$F$8</c:f>
              <c:numCache>
                <c:formatCode>General</c:formatCode>
                <c:ptCount val="5"/>
                <c:pt idx="0">
                  <c:v>25</c:v>
                </c:pt>
                <c:pt idx="1">
                  <c:v>9</c:v>
                </c:pt>
                <c:pt idx="2">
                  <c:v>1</c:v>
                </c:pt>
                <c:pt idx="3">
                  <c:v>0</c:v>
                </c:pt>
                <c:pt idx="4">
                  <c:v>0</c:v>
                </c:pt>
              </c:numCache>
            </c:numRef>
          </c:val>
          <c:extLst>
            <c:ext xmlns:c16="http://schemas.microsoft.com/office/drawing/2014/chart" uri="{C3380CC4-5D6E-409C-BE32-E72D297353CC}">
              <c16:uniqueId val="{00000000-FB21-4F2C-A212-943FBA7082B7}"/>
            </c:ext>
          </c:extLst>
        </c:ser>
        <c:dLbls>
          <c:showLegendKey val="0"/>
          <c:showVal val="0"/>
          <c:showCatName val="0"/>
          <c:showSerName val="0"/>
          <c:showPercent val="0"/>
          <c:showBubbleSize val="0"/>
        </c:dLbls>
        <c:gapWidth val="219"/>
        <c:overlap val="-27"/>
        <c:axId val="396361288"/>
        <c:axId val="396361944"/>
      </c:barChart>
      <c:catAx>
        <c:axId val="396361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361944"/>
        <c:crosses val="autoZero"/>
        <c:auto val="1"/>
        <c:lblAlgn val="ctr"/>
        <c:lblOffset val="100"/>
        <c:noMultiLvlLbl val="0"/>
      </c:catAx>
      <c:valAx>
        <c:axId val="396361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361288"/>
        <c:crosses val="autoZero"/>
        <c:crossBetween val="between"/>
      </c:valAx>
      <c:spPr>
        <a:noFill/>
        <a:ln>
          <a:solidFill>
            <a:schemeClr val="bg1"/>
          </a:solid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Sheet1!$E$4:$E$8</c:f>
              <c:strCache>
                <c:ptCount val="5"/>
                <c:pt idx="0">
                  <c:v>5 - Strongly Agree</c:v>
                </c:pt>
                <c:pt idx="1">
                  <c:v>4 - Agree</c:v>
                </c:pt>
                <c:pt idx="2">
                  <c:v>3 - Neutral</c:v>
                </c:pt>
                <c:pt idx="3">
                  <c:v>2 - Disagree</c:v>
                </c:pt>
                <c:pt idx="4">
                  <c:v>1 - Stronlgy Disagree</c:v>
                </c:pt>
              </c:strCache>
            </c:strRef>
          </c:cat>
          <c:val>
            <c:numRef>
              <c:f>Sheet1!$F$4:$F$8</c:f>
              <c:numCache>
                <c:formatCode>General</c:formatCode>
                <c:ptCount val="5"/>
                <c:pt idx="0">
                  <c:v>22</c:v>
                </c:pt>
                <c:pt idx="1">
                  <c:v>10</c:v>
                </c:pt>
                <c:pt idx="2">
                  <c:v>3</c:v>
                </c:pt>
                <c:pt idx="3">
                  <c:v>0</c:v>
                </c:pt>
                <c:pt idx="4">
                  <c:v>0</c:v>
                </c:pt>
              </c:numCache>
            </c:numRef>
          </c:val>
          <c:extLst>
            <c:ext xmlns:c16="http://schemas.microsoft.com/office/drawing/2014/chart" uri="{C3380CC4-5D6E-409C-BE32-E72D297353CC}">
              <c16:uniqueId val="{00000000-6D77-4781-81E7-4275CC63CD27}"/>
            </c:ext>
          </c:extLst>
        </c:ser>
        <c:dLbls>
          <c:showLegendKey val="0"/>
          <c:showVal val="0"/>
          <c:showCatName val="0"/>
          <c:showSerName val="0"/>
          <c:showPercent val="0"/>
          <c:showBubbleSize val="0"/>
        </c:dLbls>
        <c:gapWidth val="219"/>
        <c:overlap val="-27"/>
        <c:axId val="396363912"/>
        <c:axId val="396365224"/>
      </c:barChart>
      <c:catAx>
        <c:axId val="396363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365224"/>
        <c:crosses val="autoZero"/>
        <c:auto val="1"/>
        <c:lblAlgn val="ctr"/>
        <c:lblOffset val="100"/>
        <c:noMultiLvlLbl val="0"/>
      </c:catAx>
      <c:valAx>
        <c:axId val="396365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363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E7150-040E-49CE-AD3B-464CFA576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5649</Words>
  <Characters>32202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Ap Gwyn (BCUHB - Informatics)</dc:creator>
  <cp:keywords/>
  <dc:description/>
  <cp:lastModifiedBy>Dafydd Ap Gwyn (BCUHB - Informatics)</cp:lastModifiedBy>
  <cp:revision>10</cp:revision>
  <dcterms:created xsi:type="dcterms:W3CDTF">2022-03-10T16:13:00Z</dcterms:created>
  <dcterms:modified xsi:type="dcterms:W3CDTF">2022-03-11T09:05:00Z</dcterms:modified>
</cp:coreProperties>
</file>