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DB26D" w14:textId="77777777" w:rsidR="00E8189D" w:rsidRPr="001046A1" w:rsidRDefault="00E8189D" w:rsidP="00E8189D">
      <w:pPr>
        <w:rPr>
          <w:rFonts w:cs="Arial"/>
          <w:b/>
          <w:sz w:val="44"/>
        </w:rPr>
      </w:pPr>
      <w:r w:rsidRPr="001046A1">
        <w:rPr>
          <w:rFonts w:cs="Arial"/>
          <w:noProof/>
          <w:lang w:val="en-US"/>
        </w:rPr>
        <w:drawing>
          <wp:inline distT="0" distB="0" distL="0" distR="0" wp14:anchorId="6E64BEF1" wp14:editId="29FE1598">
            <wp:extent cx="1865014" cy="933958"/>
            <wp:effectExtent l="0" t="0" r="1905" b="0"/>
            <wp:docPr id="1" name="Picture 1"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5882" cy="969447"/>
                    </a:xfrm>
                    <a:prstGeom prst="rect">
                      <a:avLst/>
                    </a:prstGeom>
                    <a:noFill/>
                    <a:ln>
                      <a:noFill/>
                    </a:ln>
                  </pic:spPr>
                </pic:pic>
              </a:graphicData>
            </a:graphic>
          </wp:inline>
        </w:drawing>
      </w:r>
    </w:p>
    <w:p w14:paraId="4402EAAC" w14:textId="77777777" w:rsidR="00E8189D" w:rsidRPr="001046A1" w:rsidRDefault="00E8189D" w:rsidP="00E8189D">
      <w:pPr>
        <w:jc w:val="center"/>
        <w:rPr>
          <w:rFonts w:cs="Arial"/>
          <w:b/>
          <w:sz w:val="44"/>
        </w:rPr>
      </w:pPr>
    </w:p>
    <w:p w14:paraId="3EF1919D" w14:textId="77777777" w:rsidR="00E8189D" w:rsidRPr="001046A1" w:rsidRDefault="00E8189D" w:rsidP="00E8189D">
      <w:pPr>
        <w:jc w:val="center"/>
        <w:rPr>
          <w:rFonts w:cs="Arial"/>
          <w:b/>
          <w:sz w:val="44"/>
        </w:rPr>
      </w:pPr>
    </w:p>
    <w:p w14:paraId="546C18AA" w14:textId="77777777" w:rsidR="00E8189D" w:rsidRPr="001046A1" w:rsidRDefault="00E8189D" w:rsidP="00E8189D">
      <w:pPr>
        <w:jc w:val="center"/>
        <w:rPr>
          <w:rFonts w:cs="Arial"/>
          <w:b/>
          <w:sz w:val="44"/>
        </w:rPr>
      </w:pPr>
    </w:p>
    <w:p w14:paraId="51FB096C" w14:textId="77777777" w:rsidR="00E8189D" w:rsidRPr="001046A1" w:rsidRDefault="00E8189D" w:rsidP="00E8189D">
      <w:pPr>
        <w:jc w:val="center"/>
        <w:rPr>
          <w:rFonts w:cs="Arial"/>
          <w:b/>
          <w:sz w:val="44"/>
        </w:rPr>
      </w:pPr>
    </w:p>
    <w:p w14:paraId="26A56202" w14:textId="77777777" w:rsidR="00E8189D" w:rsidRPr="001046A1" w:rsidRDefault="00E8189D" w:rsidP="00E8189D">
      <w:pPr>
        <w:jc w:val="center"/>
        <w:rPr>
          <w:rFonts w:cs="Arial"/>
          <w:b/>
          <w:sz w:val="44"/>
        </w:rPr>
      </w:pPr>
    </w:p>
    <w:p w14:paraId="31AD9E2D" w14:textId="77777777" w:rsidR="00201B81" w:rsidRPr="001046A1" w:rsidRDefault="00E8189D" w:rsidP="00E8189D">
      <w:pPr>
        <w:jc w:val="center"/>
        <w:rPr>
          <w:rFonts w:cs="Arial"/>
          <w:b/>
          <w:sz w:val="44"/>
        </w:rPr>
      </w:pPr>
      <w:r w:rsidRPr="001046A1">
        <w:rPr>
          <w:rFonts w:cs="Arial"/>
          <w:b/>
          <w:sz w:val="44"/>
        </w:rPr>
        <w:t xml:space="preserve">Developing Relationships and Workplace Achievements </w:t>
      </w:r>
    </w:p>
    <w:p w14:paraId="6C99E7B5" w14:textId="77777777" w:rsidR="00201B81" w:rsidRPr="001046A1" w:rsidRDefault="00201B81" w:rsidP="00201B81">
      <w:pPr>
        <w:rPr>
          <w:rFonts w:cs="Arial"/>
          <w:sz w:val="28"/>
          <w:szCs w:val="24"/>
        </w:rPr>
      </w:pPr>
    </w:p>
    <w:p w14:paraId="675AEFE8" w14:textId="0F543C07" w:rsidR="00201B81" w:rsidRPr="00DC671C" w:rsidRDefault="00201B81" w:rsidP="00DC671C">
      <w:pPr>
        <w:jc w:val="center"/>
        <w:rPr>
          <w:rFonts w:cs="Arial"/>
          <w:b/>
          <w:bCs/>
          <w:sz w:val="28"/>
          <w:szCs w:val="24"/>
        </w:rPr>
      </w:pPr>
      <w:r w:rsidRPr="00DC671C">
        <w:rPr>
          <w:rFonts w:cs="Arial"/>
          <w:b/>
          <w:bCs/>
          <w:sz w:val="28"/>
          <w:szCs w:val="24"/>
        </w:rPr>
        <w:t>Leadership and Management Skills for the Workplace</w:t>
      </w:r>
    </w:p>
    <w:p w14:paraId="26B27984" w14:textId="2D8F9E27" w:rsidR="00201B81" w:rsidRDefault="00201B81" w:rsidP="00DC671C">
      <w:pPr>
        <w:jc w:val="center"/>
        <w:rPr>
          <w:rFonts w:cs="Arial"/>
          <w:b/>
          <w:bCs/>
          <w:sz w:val="28"/>
          <w:szCs w:val="24"/>
        </w:rPr>
      </w:pPr>
      <w:r w:rsidRPr="00DC671C">
        <w:rPr>
          <w:rFonts w:cs="Arial"/>
          <w:b/>
          <w:bCs/>
          <w:sz w:val="28"/>
          <w:szCs w:val="24"/>
        </w:rPr>
        <w:t>BMSW 5102</w:t>
      </w:r>
    </w:p>
    <w:p w14:paraId="79B30E30" w14:textId="65344757" w:rsidR="00DC671C" w:rsidRDefault="00DC671C" w:rsidP="00DC671C">
      <w:pPr>
        <w:jc w:val="center"/>
        <w:rPr>
          <w:rFonts w:cs="Arial"/>
          <w:b/>
          <w:bCs/>
          <w:sz w:val="28"/>
          <w:szCs w:val="24"/>
        </w:rPr>
      </w:pPr>
    </w:p>
    <w:p w14:paraId="21A1B0D8" w14:textId="530A18F2" w:rsidR="00DC671C" w:rsidRDefault="00DC671C" w:rsidP="00DC671C">
      <w:pPr>
        <w:jc w:val="center"/>
        <w:rPr>
          <w:rFonts w:cs="Arial"/>
          <w:b/>
          <w:bCs/>
          <w:sz w:val="28"/>
          <w:szCs w:val="24"/>
        </w:rPr>
      </w:pPr>
    </w:p>
    <w:p w14:paraId="456BEAE2" w14:textId="77777777" w:rsidR="00DC671C" w:rsidRPr="00DC671C" w:rsidRDefault="00DC671C" w:rsidP="00DC671C">
      <w:pPr>
        <w:jc w:val="center"/>
        <w:rPr>
          <w:rFonts w:cs="Arial"/>
          <w:b/>
          <w:bCs/>
          <w:sz w:val="28"/>
          <w:szCs w:val="24"/>
        </w:rPr>
      </w:pPr>
    </w:p>
    <w:p w14:paraId="27EC7573" w14:textId="3CBE5B79" w:rsidR="00201B81" w:rsidRPr="001046A1" w:rsidRDefault="00201B81" w:rsidP="00DC671C">
      <w:pPr>
        <w:jc w:val="right"/>
        <w:rPr>
          <w:rFonts w:cs="Arial"/>
          <w:sz w:val="28"/>
          <w:szCs w:val="24"/>
        </w:rPr>
      </w:pPr>
      <w:r w:rsidRPr="001046A1">
        <w:rPr>
          <w:rFonts w:cs="Arial"/>
          <w:sz w:val="28"/>
          <w:szCs w:val="24"/>
        </w:rPr>
        <w:t>Lecturer name</w:t>
      </w:r>
      <w:r w:rsidR="00DC671C">
        <w:rPr>
          <w:rFonts w:cs="Arial"/>
          <w:sz w:val="28"/>
          <w:szCs w:val="24"/>
        </w:rPr>
        <w:t>: Nishi M Ramsurrun</w:t>
      </w:r>
    </w:p>
    <w:p w14:paraId="356294F8" w14:textId="6B6C0759" w:rsidR="00201B81" w:rsidRDefault="00201B81" w:rsidP="00DC671C">
      <w:pPr>
        <w:jc w:val="right"/>
        <w:rPr>
          <w:rFonts w:cs="Arial"/>
          <w:sz w:val="28"/>
          <w:szCs w:val="24"/>
        </w:rPr>
      </w:pPr>
      <w:r w:rsidRPr="001046A1">
        <w:rPr>
          <w:rFonts w:cs="Arial"/>
          <w:sz w:val="28"/>
          <w:szCs w:val="24"/>
        </w:rPr>
        <w:t>Student name</w:t>
      </w:r>
      <w:r w:rsidR="00DC671C">
        <w:rPr>
          <w:rFonts w:cs="Arial"/>
          <w:sz w:val="28"/>
          <w:szCs w:val="24"/>
        </w:rPr>
        <w:t>: Lizbet Halison</w:t>
      </w:r>
    </w:p>
    <w:p w14:paraId="236FB39D" w14:textId="0A5B4B7F" w:rsidR="00DC671C" w:rsidRPr="001046A1" w:rsidRDefault="00DC671C" w:rsidP="00DC671C">
      <w:pPr>
        <w:jc w:val="right"/>
        <w:rPr>
          <w:rFonts w:cs="Arial"/>
          <w:sz w:val="28"/>
          <w:szCs w:val="24"/>
        </w:rPr>
      </w:pPr>
      <w:r>
        <w:rPr>
          <w:rFonts w:cs="Arial"/>
          <w:sz w:val="28"/>
          <w:szCs w:val="24"/>
        </w:rPr>
        <w:t>Munteanu Gamboa</w:t>
      </w:r>
    </w:p>
    <w:p w14:paraId="21F9BFEB" w14:textId="5C911C79" w:rsidR="00201B81" w:rsidRPr="001046A1" w:rsidRDefault="00201B81" w:rsidP="00DC671C">
      <w:pPr>
        <w:jc w:val="right"/>
        <w:rPr>
          <w:rFonts w:cs="Arial"/>
          <w:sz w:val="28"/>
          <w:szCs w:val="24"/>
        </w:rPr>
      </w:pPr>
      <w:r w:rsidRPr="001046A1">
        <w:rPr>
          <w:rFonts w:cs="Arial"/>
          <w:sz w:val="28"/>
          <w:szCs w:val="24"/>
        </w:rPr>
        <w:t>Student I</w:t>
      </w:r>
      <w:r w:rsidR="00DC671C">
        <w:rPr>
          <w:rFonts w:cs="Arial"/>
          <w:sz w:val="28"/>
          <w:szCs w:val="24"/>
        </w:rPr>
        <w:t>D; 2019783</w:t>
      </w:r>
    </w:p>
    <w:p w14:paraId="05445B56" w14:textId="77777777" w:rsidR="00201B81" w:rsidRPr="001046A1" w:rsidRDefault="0012055F" w:rsidP="00E8189D">
      <w:pPr>
        <w:jc w:val="center"/>
        <w:rPr>
          <w:rFonts w:cs="Arial"/>
          <w:b/>
        </w:rPr>
      </w:pPr>
      <w:r w:rsidRPr="001046A1">
        <w:rPr>
          <w:rFonts w:cs="Arial"/>
          <w:b/>
        </w:rPr>
        <w:br w:type="page"/>
      </w:r>
    </w:p>
    <w:sdt>
      <w:sdtPr>
        <w:rPr>
          <w:rFonts w:ascii="Arial" w:eastAsiaTheme="minorHAnsi" w:hAnsi="Arial" w:cs="Arial"/>
          <w:color w:val="auto"/>
          <w:sz w:val="22"/>
          <w:szCs w:val="22"/>
          <w:lang w:val="en-GB"/>
        </w:rPr>
        <w:id w:val="-1778633989"/>
        <w:docPartObj>
          <w:docPartGallery w:val="Table of Contents"/>
          <w:docPartUnique/>
        </w:docPartObj>
      </w:sdtPr>
      <w:sdtEndPr>
        <w:rPr>
          <w:b/>
          <w:bCs/>
          <w:noProof/>
        </w:rPr>
      </w:sdtEndPr>
      <w:sdtContent>
        <w:p w14:paraId="2A70B83A" w14:textId="77777777" w:rsidR="001046A1" w:rsidRPr="001046A1" w:rsidRDefault="001046A1" w:rsidP="00201B81">
          <w:pPr>
            <w:pStyle w:val="TOCHeading"/>
            <w:spacing w:line="360" w:lineRule="auto"/>
            <w:rPr>
              <w:rFonts w:ascii="Arial" w:hAnsi="Arial" w:cs="Arial"/>
              <w:color w:val="000000" w:themeColor="text1"/>
            </w:rPr>
          </w:pPr>
        </w:p>
        <w:tbl>
          <w:tblPr>
            <w:tblStyle w:val="TableGrid"/>
            <w:tblW w:w="0" w:type="auto"/>
            <w:tblLook w:val="04A0" w:firstRow="1" w:lastRow="0" w:firstColumn="1" w:lastColumn="0" w:noHBand="0" w:noVBand="1"/>
          </w:tblPr>
          <w:tblGrid>
            <w:gridCol w:w="9350"/>
          </w:tblGrid>
          <w:tr w:rsidR="001046A1" w:rsidRPr="001046A1" w14:paraId="74D7AD55" w14:textId="77777777" w:rsidTr="001046A1">
            <w:tc>
              <w:tcPr>
                <w:tcW w:w="9350" w:type="dxa"/>
              </w:tcPr>
              <w:p w14:paraId="41585593" w14:textId="77777777" w:rsidR="001046A1" w:rsidRPr="001046A1" w:rsidRDefault="001046A1" w:rsidP="00D013DF">
                <w:pPr>
                  <w:pStyle w:val="TOCHeading"/>
                  <w:spacing w:line="360" w:lineRule="auto"/>
                  <w:rPr>
                    <w:rFonts w:ascii="Arial" w:hAnsi="Arial" w:cs="Arial"/>
                    <w:color w:val="000000" w:themeColor="text1"/>
                  </w:rPr>
                </w:pPr>
                <w:r w:rsidRPr="001046A1">
                  <w:rPr>
                    <w:rFonts w:ascii="Arial" w:hAnsi="Arial" w:cs="Arial"/>
                    <w:color w:val="000000" w:themeColor="text1"/>
                  </w:rPr>
                  <w:t>Table of Contents</w:t>
                </w:r>
              </w:p>
            </w:tc>
          </w:tr>
          <w:tr w:rsidR="001046A1" w:rsidRPr="001046A1" w14:paraId="1CB9B55A" w14:textId="77777777" w:rsidTr="001046A1">
            <w:tc>
              <w:tcPr>
                <w:tcW w:w="9350" w:type="dxa"/>
              </w:tcPr>
              <w:p w14:paraId="11219A48" w14:textId="77777777" w:rsidR="001046A1" w:rsidRPr="001046A1" w:rsidRDefault="001046A1" w:rsidP="00D013DF">
                <w:pPr>
                  <w:pStyle w:val="TOC1"/>
                  <w:tabs>
                    <w:tab w:val="right" w:leader="dot" w:pos="9350"/>
                  </w:tabs>
                  <w:rPr>
                    <w:rFonts w:cs="Arial"/>
                    <w:noProof/>
                  </w:rPr>
                </w:pPr>
                <w:r w:rsidRPr="001046A1">
                  <w:rPr>
                    <w:rFonts w:cs="Arial"/>
                    <w:b/>
                    <w:bCs/>
                    <w:noProof/>
                  </w:rPr>
                  <w:fldChar w:fldCharType="begin"/>
                </w:r>
                <w:r w:rsidRPr="001046A1">
                  <w:rPr>
                    <w:rFonts w:cs="Arial"/>
                    <w:b/>
                    <w:bCs/>
                    <w:noProof/>
                  </w:rPr>
                  <w:instrText xml:space="preserve"> TOC \o "1-3" \h \z \u </w:instrText>
                </w:r>
                <w:r w:rsidRPr="001046A1">
                  <w:rPr>
                    <w:rFonts w:cs="Arial"/>
                    <w:b/>
                    <w:bCs/>
                    <w:noProof/>
                  </w:rPr>
                  <w:fldChar w:fldCharType="separate"/>
                </w:r>
                <w:hyperlink w:anchor="_Toc122788410" w:history="1">
                  <w:r w:rsidRPr="001046A1">
                    <w:rPr>
                      <w:rStyle w:val="Hyperlink"/>
                      <w:rFonts w:cs="Arial"/>
                      <w:noProof/>
                    </w:rPr>
                    <w:t>Executive summary</w:t>
                  </w:r>
                  <w:r w:rsidRPr="001046A1">
                    <w:rPr>
                      <w:rFonts w:cs="Arial"/>
                      <w:noProof/>
                      <w:webHidden/>
                    </w:rPr>
                    <w:tab/>
                  </w:r>
                  <w:r w:rsidRPr="001046A1">
                    <w:rPr>
                      <w:rFonts w:cs="Arial"/>
                      <w:noProof/>
                      <w:webHidden/>
                    </w:rPr>
                    <w:fldChar w:fldCharType="begin"/>
                  </w:r>
                  <w:r w:rsidRPr="001046A1">
                    <w:rPr>
                      <w:rFonts w:cs="Arial"/>
                      <w:noProof/>
                      <w:webHidden/>
                    </w:rPr>
                    <w:instrText xml:space="preserve"> PAGEREF _Toc122788410 \h </w:instrText>
                  </w:r>
                  <w:r w:rsidRPr="001046A1">
                    <w:rPr>
                      <w:rFonts w:cs="Arial"/>
                      <w:noProof/>
                      <w:webHidden/>
                    </w:rPr>
                  </w:r>
                  <w:r w:rsidRPr="001046A1">
                    <w:rPr>
                      <w:rFonts w:cs="Arial"/>
                      <w:noProof/>
                      <w:webHidden/>
                    </w:rPr>
                    <w:fldChar w:fldCharType="separate"/>
                  </w:r>
                  <w:r w:rsidRPr="001046A1">
                    <w:rPr>
                      <w:rFonts w:cs="Arial"/>
                      <w:noProof/>
                      <w:webHidden/>
                    </w:rPr>
                    <w:t>3</w:t>
                  </w:r>
                  <w:r w:rsidRPr="001046A1">
                    <w:rPr>
                      <w:rFonts w:cs="Arial"/>
                      <w:noProof/>
                      <w:webHidden/>
                    </w:rPr>
                    <w:fldChar w:fldCharType="end"/>
                  </w:r>
                </w:hyperlink>
              </w:p>
              <w:p w14:paraId="51286E22" w14:textId="77777777" w:rsidR="001046A1" w:rsidRPr="001046A1" w:rsidRDefault="00000000" w:rsidP="00D013DF">
                <w:pPr>
                  <w:pStyle w:val="TOC1"/>
                  <w:tabs>
                    <w:tab w:val="right" w:leader="dot" w:pos="9350"/>
                  </w:tabs>
                  <w:rPr>
                    <w:rFonts w:cs="Arial"/>
                    <w:noProof/>
                  </w:rPr>
                </w:pPr>
                <w:hyperlink w:anchor="_Toc122788411" w:history="1">
                  <w:r w:rsidR="001046A1" w:rsidRPr="001046A1">
                    <w:rPr>
                      <w:rStyle w:val="Hyperlink"/>
                      <w:rFonts w:cs="Arial"/>
                      <w:noProof/>
                    </w:rPr>
                    <w:t>Introduction</w:t>
                  </w:r>
                  <w:r w:rsidR="001046A1" w:rsidRPr="001046A1">
                    <w:rPr>
                      <w:rFonts w:cs="Arial"/>
                      <w:noProof/>
                      <w:webHidden/>
                    </w:rPr>
                    <w:tab/>
                  </w:r>
                  <w:r w:rsidR="001046A1" w:rsidRPr="001046A1">
                    <w:rPr>
                      <w:rFonts w:cs="Arial"/>
                      <w:noProof/>
                      <w:webHidden/>
                    </w:rPr>
                    <w:fldChar w:fldCharType="begin"/>
                  </w:r>
                  <w:r w:rsidR="001046A1" w:rsidRPr="001046A1">
                    <w:rPr>
                      <w:rFonts w:cs="Arial"/>
                      <w:noProof/>
                      <w:webHidden/>
                    </w:rPr>
                    <w:instrText xml:space="preserve"> PAGEREF _Toc122788411 \h </w:instrText>
                  </w:r>
                  <w:r w:rsidR="001046A1" w:rsidRPr="001046A1">
                    <w:rPr>
                      <w:rFonts w:cs="Arial"/>
                      <w:noProof/>
                      <w:webHidden/>
                    </w:rPr>
                  </w:r>
                  <w:r w:rsidR="001046A1" w:rsidRPr="001046A1">
                    <w:rPr>
                      <w:rFonts w:cs="Arial"/>
                      <w:noProof/>
                      <w:webHidden/>
                    </w:rPr>
                    <w:fldChar w:fldCharType="separate"/>
                  </w:r>
                  <w:r w:rsidR="001046A1" w:rsidRPr="001046A1">
                    <w:rPr>
                      <w:rFonts w:cs="Arial"/>
                      <w:noProof/>
                      <w:webHidden/>
                    </w:rPr>
                    <w:t>4</w:t>
                  </w:r>
                  <w:r w:rsidR="001046A1" w:rsidRPr="001046A1">
                    <w:rPr>
                      <w:rFonts w:cs="Arial"/>
                      <w:noProof/>
                      <w:webHidden/>
                    </w:rPr>
                    <w:fldChar w:fldCharType="end"/>
                  </w:r>
                </w:hyperlink>
              </w:p>
              <w:p w14:paraId="1715EE1D" w14:textId="77777777" w:rsidR="001046A1" w:rsidRPr="001046A1" w:rsidRDefault="00000000" w:rsidP="00D013DF">
                <w:pPr>
                  <w:pStyle w:val="TOC1"/>
                  <w:tabs>
                    <w:tab w:val="right" w:leader="dot" w:pos="9350"/>
                  </w:tabs>
                  <w:rPr>
                    <w:rFonts w:cs="Arial"/>
                    <w:noProof/>
                  </w:rPr>
                </w:pPr>
                <w:hyperlink w:anchor="_Toc122788412" w:history="1">
                  <w:r w:rsidR="001046A1" w:rsidRPr="001046A1">
                    <w:rPr>
                      <w:rStyle w:val="Hyperlink"/>
                      <w:rFonts w:cs="Arial"/>
                      <w:noProof/>
                    </w:rPr>
                    <w:t>Development vehicles of Pret a Manger</w:t>
                  </w:r>
                  <w:r w:rsidR="001046A1" w:rsidRPr="001046A1">
                    <w:rPr>
                      <w:rFonts w:cs="Arial"/>
                      <w:noProof/>
                      <w:webHidden/>
                    </w:rPr>
                    <w:tab/>
                  </w:r>
                  <w:r w:rsidR="001046A1" w:rsidRPr="001046A1">
                    <w:rPr>
                      <w:rFonts w:cs="Arial"/>
                      <w:noProof/>
                      <w:webHidden/>
                    </w:rPr>
                    <w:fldChar w:fldCharType="begin"/>
                  </w:r>
                  <w:r w:rsidR="001046A1" w:rsidRPr="001046A1">
                    <w:rPr>
                      <w:rFonts w:cs="Arial"/>
                      <w:noProof/>
                      <w:webHidden/>
                    </w:rPr>
                    <w:instrText xml:space="preserve"> PAGEREF _Toc122788412 \h </w:instrText>
                  </w:r>
                  <w:r w:rsidR="001046A1" w:rsidRPr="001046A1">
                    <w:rPr>
                      <w:rFonts w:cs="Arial"/>
                      <w:noProof/>
                      <w:webHidden/>
                    </w:rPr>
                  </w:r>
                  <w:r w:rsidR="001046A1" w:rsidRPr="001046A1">
                    <w:rPr>
                      <w:rFonts w:cs="Arial"/>
                      <w:noProof/>
                      <w:webHidden/>
                    </w:rPr>
                    <w:fldChar w:fldCharType="separate"/>
                  </w:r>
                  <w:r w:rsidR="001046A1" w:rsidRPr="001046A1">
                    <w:rPr>
                      <w:rFonts w:cs="Arial"/>
                      <w:noProof/>
                      <w:webHidden/>
                    </w:rPr>
                    <w:t>5</w:t>
                  </w:r>
                  <w:r w:rsidR="001046A1" w:rsidRPr="001046A1">
                    <w:rPr>
                      <w:rFonts w:cs="Arial"/>
                      <w:noProof/>
                      <w:webHidden/>
                    </w:rPr>
                    <w:fldChar w:fldCharType="end"/>
                  </w:r>
                </w:hyperlink>
              </w:p>
              <w:p w14:paraId="3F5C8742" w14:textId="77777777" w:rsidR="001046A1" w:rsidRPr="001046A1" w:rsidRDefault="00000000" w:rsidP="00D013DF">
                <w:pPr>
                  <w:pStyle w:val="TOC1"/>
                  <w:tabs>
                    <w:tab w:val="right" w:leader="dot" w:pos="9350"/>
                  </w:tabs>
                  <w:rPr>
                    <w:rFonts w:cs="Arial"/>
                    <w:noProof/>
                  </w:rPr>
                </w:pPr>
                <w:hyperlink w:anchor="_Toc122788413" w:history="1">
                  <w:r w:rsidR="001046A1" w:rsidRPr="001046A1">
                    <w:rPr>
                      <w:rStyle w:val="Hyperlink"/>
                      <w:rFonts w:cs="Arial"/>
                      <w:noProof/>
                    </w:rPr>
                    <w:t>Clear objectives for Pret a manger</w:t>
                  </w:r>
                  <w:r w:rsidR="001046A1" w:rsidRPr="001046A1">
                    <w:rPr>
                      <w:rFonts w:cs="Arial"/>
                      <w:noProof/>
                      <w:webHidden/>
                    </w:rPr>
                    <w:tab/>
                  </w:r>
                  <w:r w:rsidR="001046A1" w:rsidRPr="001046A1">
                    <w:rPr>
                      <w:rFonts w:cs="Arial"/>
                      <w:noProof/>
                      <w:webHidden/>
                    </w:rPr>
                    <w:fldChar w:fldCharType="begin"/>
                  </w:r>
                  <w:r w:rsidR="001046A1" w:rsidRPr="001046A1">
                    <w:rPr>
                      <w:rFonts w:cs="Arial"/>
                      <w:noProof/>
                      <w:webHidden/>
                    </w:rPr>
                    <w:instrText xml:space="preserve"> PAGEREF _Toc122788413 \h </w:instrText>
                  </w:r>
                  <w:r w:rsidR="001046A1" w:rsidRPr="001046A1">
                    <w:rPr>
                      <w:rFonts w:cs="Arial"/>
                      <w:noProof/>
                      <w:webHidden/>
                    </w:rPr>
                  </w:r>
                  <w:r w:rsidR="001046A1" w:rsidRPr="001046A1">
                    <w:rPr>
                      <w:rFonts w:cs="Arial"/>
                      <w:noProof/>
                      <w:webHidden/>
                    </w:rPr>
                    <w:fldChar w:fldCharType="separate"/>
                  </w:r>
                  <w:r w:rsidR="001046A1" w:rsidRPr="001046A1">
                    <w:rPr>
                      <w:rFonts w:cs="Arial"/>
                      <w:noProof/>
                      <w:webHidden/>
                    </w:rPr>
                    <w:t>6</w:t>
                  </w:r>
                  <w:r w:rsidR="001046A1" w:rsidRPr="001046A1">
                    <w:rPr>
                      <w:rFonts w:cs="Arial"/>
                      <w:noProof/>
                      <w:webHidden/>
                    </w:rPr>
                    <w:fldChar w:fldCharType="end"/>
                  </w:r>
                </w:hyperlink>
              </w:p>
              <w:p w14:paraId="5BBDB5B5" w14:textId="77777777" w:rsidR="001046A1" w:rsidRPr="001046A1" w:rsidRDefault="00000000" w:rsidP="00D013DF">
                <w:pPr>
                  <w:pStyle w:val="TOC1"/>
                  <w:tabs>
                    <w:tab w:val="right" w:leader="dot" w:pos="9350"/>
                  </w:tabs>
                  <w:rPr>
                    <w:rFonts w:cs="Arial"/>
                    <w:noProof/>
                  </w:rPr>
                </w:pPr>
                <w:hyperlink w:anchor="_Toc122788414" w:history="1">
                  <w:r w:rsidR="001046A1" w:rsidRPr="001046A1">
                    <w:rPr>
                      <w:rStyle w:val="Hyperlink"/>
                      <w:rFonts w:cs="Arial"/>
                      <w:noProof/>
                    </w:rPr>
                    <w:t>Professional development plan</w:t>
                  </w:r>
                  <w:r w:rsidR="001046A1" w:rsidRPr="001046A1">
                    <w:rPr>
                      <w:rFonts w:cs="Arial"/>
                      <w:noProof/>
                      <w:webHidden/>
                    </w:rPr>
                    <w:tab/>
                  </w:r>
                  <w:r w:rsidR="001046A1" w:rsidRPr="001046A1">
                    <w:rPr>
                      <w:rFonts w:cs="Arial"/>
                      <w:noProof/>
                      <w:webHidden/>
                    </w:rPr>
                    <w:fldChar w:fldCharType="begin"/>
                  </w:r>
                  <w:r w:rsidR="001046A1" w:rsidRPr="001046A1">
                    <w:rPr>
                      <w:rFonts w:cs="Arial"/>
                      <w:noProof/>
                      <w:webHidden/>
                    </w:rPr>
                    <w:instrText xml:space="preserve"> PAGEREF _Toc122788414 \h </w:instrText>
                  </w:r>
                  <w:r w:rsidR="001046A1" w:rsidRPr="001046A1">
                    <w:rPr>
                      <w:rFonts w:cs="Arial"/>
                      <w:noProof/>
                      <w:webHidden/>
                    </w:rPr>
                  </w:r>
                  <w:r w:rsidR="001046A1" w:rsidRPr="001046A1">
                    <w:rPr>
                      <w:rFonts w:cs="Arial"/>
                      <w:noProof/>
                      <w:webHidden/>
                    </w:rPr>
                    <w:fldChar w:fldCharType="separate"/>
                  </w:r>
                  <w:r w:rsidR="001046A1" w:rsidRPr="001046A1">
                    <w:rPr>
                      <w:rFonts w:cs="Arial"/>
                      <w:noProof/>
                      <w:webHidden/>
                    </w:rPr>
                    <w:t>7</w:t>
                  </w:r>
                  <w:r w:rsidR="001046A1" w:rsidRPr="001046A1">
                    <w:rPr>
                      <w:rFonts w:cs="Arial"/>
                      <w:noProof/>
                      <w:webHidden/>
                    </w:rPr>
                    <w:fldChar w:fldCharType="end"/>
                  </w:r>
                </w:hyperlink>
              </w:p>
              <w:p w14:paraId="17F0CC94" w14:textId="77777777" w:rsidR="001046A1" w:rsidRPr="001046A1" w:rsidRDefault="00000000" w:rsidP="00D013DF">
                <w:pPr>
                  <w:pStyle w:val="TOC1"/>
                  <w:tabs>
                    <w:tab w:val="right" w:leader="dot" w:pos="9350"/>
                  </w:tabs>
                  <w:rPr>
                    <w:rFonts w:cs="Arial"/>
                    <w:noProof/>
                  </w:rPr>
                </w:pPr>
                <w:hyperlink w:anchor="_Toc122788415" w:history="1">
                  <w:r w:rsidR="001046A1" w:rsidRPr="001046A1">
                    <w:rPr>
                      <w:rStyle w:val="Hyperlink"/>
                      <w:rFonts w:cs="Arial"/>
                      <w:noProof/>
                    </w:rPr>
                    <w:t>Conclusion</w:t>
                  </w:r>
                  <w:r w:rsidR="001046A1" w:rsidRPr="001046A1">
                    <w:rPr>
                      <w:rFonts w:cs="Arial"/>
                      <w:noProof/>
                      <w:webHidden/>
                    </w:rPr>
                    <w:tab/>
                  </w:r>
                  <w:r w:rsidR="001046A1" w:rsidRPr="001046A1">
                    <w:rPr>
                      <w:rFonts w:cs="Arial"/>
                      <w:noProof/>
                      <w:webHidden/>
                    </w:rPr>
                    <w:fldChar w:fldCharType="begin"/>
                  </w:r>
                  <w:r w:rsidR="001046A1" w:rsidRPr="001046A1">
                    <w:rPr>
                      <w:rFonts w:cs="Arial"/>
                      <w:noProof/>
                      <w:webHidden/>
                    </w:rPr>
                    <w:instrText xml:space="preserve"> PAGEREF _Toc122788415 \h </w:instrText>
                  </w:r>
                  <w:r w:rsidR="001046A1" w:rsidRPr="001046A1">
                    <w:rPr>
                      <w:rFonts w:cs="Arial"/>
                      <w:noProof/>
                      <w:webHidden/>
                    </w:rPr>
                  </w:r>
                  <w:r w:rsidR="001046A1" w:rsidRPr="001046A1">
                    <w:rPr>
                      <w:rFonts w:cs="Arial"/>
                      <w:noProof/>
                      <w:webHidden/>
                    </w:rPr>
                    <w:fldChar w:fldCharType="separate"/>
                  </w:r>
                  <w:r w:rsidR="001046A1" w:rsidRPr="001046A1">
                    <w:rPr>
                      <w:rFonts w:cs="Arial"/>
                      <w:noProof/>
                      <w:webHidden/>
                    </w:rPr>
                    <w:t>10</w:t>
                  </w:r>
                  <w:r w:rsidR="001046A1" w:rsidRPr="001046A1">
                    <w:rPr>
                      <w:rFonts w:cs="Arial"/>
                      <w:noProof/>
                      <w:webHidden/>
                    </w:rPr>
                    <w:fldChar w:fldCharType="end"/>
                  </w:r>
                </w:hyperlink>
              </w:p>
              <w:p w14:paraId="0BE50BDB" w14:textId="77777777" w:rsidR="001046A1" w:rsidRPr="001046A1" w:rsidRDefault="00000000" w:rsidP="00D013DF">
                <w:pPr>
                  <w:pStyle w:val="TOC1"/>
                  <w:tabs>
                    <w:tab w:val="right" w:leader="dot" w:pos="9350"/>
                  </w:tabs>
                  <w:rPr>
                    <w:rFonts w:cs="Arial"/>
                    <w:noProof/>
                  </w:rPr>
                </w:pPr>
                <w:hyperlink w:anchor="_Toc122788416" w:history="1">
                  <w:r w:rsidR="001046A1" w:rsidRPr="001046A1">
                    <w:rPr>
                      <w:rStyle w:val="Hyperlink"/>
                      <w:rFonts w:cs="Arial"/>
                      <w:noProof/>
                    </w:rPr>
                    <w:t>Recommendations</w:t>
                  </w:r>
                  <w:r w:rsidR="001046A1" w:rsidRPr="001046A1">
                    <w:rPr>
                      <w:rFonts w:cs="Arial"/>
                      <w:noProof/>
                      <w:webHidden/>
                    </w:rPr>
                    <w:tab/>
                  </w:r>
                  <w:r w:rsidR="001046A1" w:rsidRPr="001046A1">
                    <w:rPr>
                      <w:rFonts w:cs="Arial"/>
                      <w:noProof/>
                      <w:webHidden/>
                    </w:rPr>
                    <w:fldChar w:fldCharType="begin"/>
                  </w:r>
                  <w:r w:rsidR="001046A1" w:rsidRPr="001046A1">
                    <w:rPr>
                      <w:rFonts w:cs="Arial"/>
                      <w:noProof/>
                      <w:webHidden/>
                    </w:rPr>
                    <w:instrText xml:space="preserve"> PAGEREF _Toc122788416 \h </w:instrText>
                  </w:r>
                  <w:r w:rsidR="001046A1" w:rsidRPr="001046A1">
                    <w:rPr>
                      <w:rFonts w:cs="Arial"/>
                      <w:noProof/>
                      <w:webHidden/>
                    </w:rPr>
                  </w:r>
                  <w:r w:rsidR="001046A1" w:rsidRPr="001046A1">
                    <w:rPr>
                      <w:rFonts w:cs="Arial"/>
                      <w:noProof/>
                      <w:webHidden/>
                    </w:rPr>
                    <w:fldChar w:fldCharType="separate"/>
                  </w:r>
                  <w:r w:rsidR="001046A1" w:rsidRPr="001046A1">
                    <w:rPr>
                      <w:rFonts w:cs="Arial"/>
                      <w:noProof/>
                      <w:webHidden/>
                    </w:rPr>
                    <w:t>10</w:t>
                  </w:r>
                  <w:r w:rsidR="001046A1" w:rsidRPr="001046A1">
                    <w:rPr>
                      <w:rFonts w:cs="Arial"/>
                      <w:noProof/>
                      <w:webHidden/>
                    </w:rPr>
                    <w:fldChar w:fldCharType="end"/>
                  </w:r>
                </w:hyperlink>
              </w:p>
              <w:p w14:paraId="6D048BF9" w14:textId="77777777" w:rsidR="001046A1" w:rsidRPr="001046A1" w:rsidRDefault="00000000" w:rsidP="00D013DF">
                <w:pPr>
                  <w:pStyle w:val="TOC1"/>
                  <w:tabs>
                    <w:tab w:val="right" w:leader="dot" w:pos="9350"/>
                  </w:tabs>
                  <w:rPr>
                    <w:rFonts w:cs="Arial"/>
                    <w:noProof/>
                  </w:rPr>
                </w:pPr>
                <w:hyperlink w:anchor="_Toc122788417" w:history="1">
                  <w:r w:rsidR="001046A1" w:rsidRPr="001046A1">
                    <w:rPr>
                      <w:rStyle w:val="Hyperlink"/>
                      <w:rFonts w:cs="Arial"/>
                      <w:noProof/>
                    </w:rPr>
                    <w:t>References</w:t>
                  </w:r>
                  <w:r w:rsidR="001046A1" w:rsidRPr="001046A1">
                    <w:rPr>
                      <w:rFonts w:cs="Arial"/>
                      <w:noProof/>
                      <w:webHidden/>
                    </w:rPr>
                    <w:tab/>
                  </w:r>
                  <w:r w:rsidR="001046A1" w:rsidRPr="001046A1">
                    <w:rPr>
                      <w:rFonts w:cs="Arial"/>
                      <w:noProof/>
                      <w:webHidden/>
                    </w:rPr>
                    <w:fldChar w:fldCharType="begin"/>
                  </w:r>
                  <w:r w:rsidR="001046A1" w:rsidRPr="001046A1">
                    <w:rPr>
                      <w:rFonts w:cs="Arial"/>
                      <w:noProof/>
                      <w:webHidden/>
                    </w:rPr>
                    <w:instrText xml:space="preserve"> PAGEREF _Toc122788417 \h </w:instrText>
                  </w:r>
                  <w:r w:rsidR="001046A1" w:rsidRPr="001046A1">
                    <w:rPr>
                      <w:rFonts w:cs="Arial"/>
                      <w:noProof/>
                      <w:webHidden/>
                    </w:rPr>
                  </w:r>
                  <w:r w:rsidR="001046A1" w:rsidRPr="001046A1">
                    <w:rPr>
                      <w:rFonts w:cs="Arial"/>
                      <w:noProof/>
                      <w:webHidden/>
                    </w:rPr>
                    <w:fldChar w:fldCharType="separate"/>
                  </w:r>
                  <w:r w:rsidR="001046A1" w:rsidRPr="001046A1">
                    <w:rPr>
                      <w:rFonts w:cs="Arial"/>
                      <w:noProof/>
                      <w:webHidden/>
                    </w:rPr>
                    <w:t>12</w:t>
                  </w:r>
                  <w:r w:rsidR="001046A1" w:rsidRPr="001046A1">
                    <w:rPr>
                      <w:rFonts w:cs="Arial"/>
                      <w:noProof/>
                      <w:webHidden/>
                    </w:rPr>
                    <w:fldChar w:fldCharType="end"/>
                  </w:r>
                </w:hyperlink>
              </w:p>
              <w:p w14:paraId="627AD13B" w14:textId="77777777" w:rsidR="001046A1" w:rsidRPr="001046A1" w:rsidRDefault="001046A1" w:rsidP="00D013DF">
                <w:pPr>
                  <w:rPr>
                    <w:rFonts w:cs="Arial"/>
                  </w:rPr>
                </w:pPr>
                <w:r w:rsidRPr="001046A1">
                  <w:rPr>
                    <w:rFonts w:cs="Arial"/>
                    <w:b/>
                    <w:bCs/>
                    <w:noProof/>
                  </w:rPr>
                  <w:fldChar w:fldCharType="end"/>
                </w:r>
              </w:p>
            </w:tc>
          </w:tr>
        </w:tbl>
        <w:p w14:paraId="1B6F0D46" w14:textId="77777777" w:rsidR="00201B81" w:rsidRPr="001046A1" w:rsidRDefault="00000000">
          <w:pPr>
            <w:rPr>
              <w:rFonts w:cs="Arial"/>
            </w:rPr>
          </w:pPr>
        </w:p>
      </w:sdtContent>
    </w:sdt>
    <w:p w14:paraId="0E5CE62A" w14:textId="77777777" w:rsidR="00E8189D" w:rsidRPr="001046A1" w:rsidRDefault="00E8189D" w:rsidP="00E8189D">
      <w:pPr>
        <w:jc w:val="center"/>
        <w:rPr>
          <w:rFonts w:cs="Arial"/>
          <w:b/>
        </w:rPr>
      </w:pPr>
      <w:r w:rsidRPr="001046A1">
        <w:rPr>
          <w:rFonts w:cs="Arial"/>
          <w:b/>
        </w:rPr>
        <w:br w:type="page"/>
      </w:r>
    </w:p>
    <w:p w14:paraId="1CF6816C" w14:textId="77777777" w:rsidR="0012055F" w:rsidRPr="001046A1" w:rsidRDefault="0012055F">
      <w:pPr>
        <w:spacing w:after="160" w:line="259" w:lineRule="auto"/>
        <w:rPr>
          <w:rFonts w:cs="Arial"/>
        </w:rPr>
      </w:pPr>
    </w:p>
    <w:p w14:paraId="37CFCD7F" w14:textId="77777777" w:rsidR="00E8189D" w:rsidRPr="001046A1" w:rsidRDefault="00E8189D" w:rsidP="00FE01FC">
      <w:pPr>
        <w:pStyle w:val="Heading1"/>
        <w:spacing w:line="360" w:lineRule="auto"/>
        <w:rPr>
          <w:rFonts w:cs="Arial"/>
        </w:rPr>
      </w:pPr>
      <w:bookmarkStart w:id="0" w:name="_Toc122788410"/>
      <w:r w:rsidRPr="001046A1">
        <w:rPr>
          <w:rFonts w:cs="Arial"/>
        </w:rPr>
        <w:t>Executive summary</w:t>
      </w:r>
      <w:bookmarkEnd w:id="0"/>
    </w:p>
    <w:p w14:paraId="3A0B62FE" w14:textId="77777777" w:rsidR="00E8189D" w:rsidRPr="001046A1" w:rsidRDefault="00E8189D" w:rsidP="00E8189D">
      <w:pPr>
        <w:spacing w:after="160" w:line="360" w:lineRule="auto"/>
        <w:jc w:val="both"/>
        <w:rPr>
          <w:rFonts w:eastAsiaTheme="majorEastAsia" w:cs="Arial"/>
          <w:b/>
          <w:sz w:val="28"/>
          <w:szCs w:val="32"/>
        </w:rPr>
      </w:pPr>
      <w:r w:rsidRPr="001046A1">
        <w:rPr>
          <w:rFonts w:cs="Arial"/>
        </w:rPr>
        <w:t>In this report, the potential benefits of employing staff will be totally assessed. It will regulate someone's goals for their own development. It will take a gander at the development tools that are appropriate for particular demands and available to a company. It will construct a detailed plan to deal with a person's acknowledged professional development needs and performance management.</w:t>
      </w:r>
      <w:r w:rsidRPr="001046A1">
        <w:rPr>
          <w:rFonts w:cs="Arial"/>
        </w:rPr>
        <w:br w:type="page"/>
      </w:r>
    </w:p>
    <w:p w14:paraId="61E18CA7" w14:textId="77777777" w:rsidR="00DC4F68" w:rsidRPr="001046A1" w:rsidRDefault="0012055F" w:rsidP="00FE01FC">
      <w:pPr>
        <w:pStyle w:val="Heading1"/>
        <w:spacing w:line="360" w:lineRule="auto"/>
        <w:rPr>
          <w:rFonts w:cs="Arial"/>
        </w:rPr>
      </w:pPr>
      <w:bookmarkStart w:id="1" w:name="_Toc122788411"/>
      <w:r w:rsidRPr="001046A1">
        <w:rPr>
          <w:rFonts w:cs="Arial"/>
        </w:rPr>
        <w:lastRenderedPageBreak/>
        <w:t>Introduction</w:t>
      </w:r>
      <w:bookmarkEnd w:id="1"/>
    </w:p>
    <w:p w14:paraId="24DDCF77" w14:textId="77777777" w:rsidR="0012055F" w:rsidRPr="001046A1" w:rsidRDefault="0012055F" w:rsidP="00FE01FC">
      <w:pPr>
        <w:spacing w:line="360" w:lineRule="auto"/>
        <w:jc w:val="both"/>
        <w:rPr>
          <w:rFonts w:cs="Arial"/>
        </w:rPr>
      </w:pPr>
      <w:r w:rsidRPr="001046A1">
        <w:rPr>
          <w:rFonts w:cs="Arial"/>
        </w:rPr>
        <w:t xml:space="preserve">The paper is a report determined to discuss the performance evaluation tools and strategies used by organizations to meet the objectives of worker development. While finishing </w:t>
      </w:r>
      <w:r w:rsidR="006C5DDC" w:rsidRPr="001046A1">
        <w:rPr>
          <w:rFonts w:cs="Arial"/>
        </w:rPr>
        <w:t>an</w:t>
      </w:r>
      <w:r w:rsidRPr="001046A1">
        <w:rPr>
          <w:rFonts w:cs="Arial"/>
        </w:rPr>
        <w:t xml:space="preserve"> HR training program at </w:t>
      </w:r>
      <w:r w:rsidRPr="001046A1">
        <w:rPr>
          <w:rFonts w:cs="Arial"/>
          <w:b/>
        </w:rPr>
        <w:t>Pret a Manger</w:t>
      </w:r>
      <w:r w:rsidRPr="001046A1">
        <w:rPr>
          <w:rFonts w:cs="Arial"/>
        </w:rPr>
        <w:t xml:space="preserve">. The report is being composed to assist the line manager in getting the team ready for another project. The research will assess the development tools presented by </w:t>
      </w:r>
      <w:r w:rsidR="006C5DDC" w:rsidRPr="001046A1">
        <w:rPr>
          <w:rFonts w:cs="Arial"/>
        </w:rPr>
        <w:t>Pret a manger</w:t>
      </w:r>
      <w:r w:rsidRPr="001046A1">
        <w:rPr>
          <w:rFonts w:cs="Arial"/>
        </w:rPr>
        <w:t xml:space="preserve"> and how well they work to perceive and address representative issues. This works well to move the organization in the correct course. Additionally, the report will have distinct SMART goals. A professional development plan will be created based on the organization's determination of the </w:t>
      </w:r>
      <w:r w:rsidR="00FE01FC" w:rsidRPr="001046A1">
        <w:rPr>
          <w:rFonts w:cs="Arial"/>
        </w:rPr>
        <w:t>employee’s</w:t>
      </w:r>
      <w:r w:rsidRPr="001046A1">
        <w:rPr>
          <w:rFonts w:cs="Arial"/>
        </w:rPr>
        <w:t xml:space="preserve"> development needs.</w:t>
      </w:r>
    </w:p>
    <w:p w14:paraId="6C6CD82D" w14:textId="77777777" w:rsidR="00FE01FC" w:rsidRPr="001046A1" w:rsidRDefault="00FE01FC" w:rsidP="00FE01FC">
      <w:pPr>
        <w:spacing w:line="360" w:lineRule="auto"/>
        <w:jc w:val="both"/>
        <w:rPr>
          <w:rFonts w:cs="Arial"/>
        </w:rPr>
      </w:pPr>
      <w:r w:rsidRPr="001046A1">
        <w:rPr>
          <w:rFonts w:cs="Arial"/>
        </w:rPr>
        <w:t>Established in 1983, Pret a manger is an overall coffee and sandwich establishment that is developing on a global scale. At present, it could be found in France, the US, Hong Kong, China, Singapore, the Assembled Arab Emirates, and Belgium. By 2021, the year following Coronavirus, Pret will utilize more than 6000 individuals. The corporation anticipates adding another 3000 individuals over the course of the following five years.</w:t>
      </w:r>
      <w:r w:rsidR="00F67050" w:rsidRPr="001046A1">
        <w:rPr>
          <w:rFonts w:cs="Arial"/>
        </w:rPr>
        <w:t xml:space="preserve"> To set itself apart, Prêt a Manger focused on three key areas: the menu, the standard of customer service, and sustainability. The ingredients in a soup, sandwich or salad from Prêt a Manger are natural. Just great flavour is present; there are no artificial colours or additives. They purchase their materials from nearby merchants and are always searching the neighbourhood for fresh flavours. 3 In a Prêt a Manger store, you won't track down unsatisfactory service.</w:t>
      </w:r>
    </w:p>
    <w:p w14:paraId="26AE2F49" w14:textId="77777777" w:rsidR="00FE01FC" w:rsidRPr="001046A1" w:rsidRDefault="00FE01FC">
      <w:pPr>
        <w:spacing w:after="160" w:line="259" w:lineRule="auto"/>
        <w:rPr>
          <w:rFonts w:cs="Arial"/>
        </w:rPr>
      </w:pPr>
      <w:r w:rsidRPr="001046A1">
        <w:rPr>
          <w:rFonts w:cs="Arial"/>
        </w:rPr>
        <w:br w:type="page"/>
      </w:r>
    </w:p>
    <w:p w14:paraId="0358BD98" w14:textId="77777777" w:rsidR="00FE01FC" w:rsidRPr="001046A1" w:rsidRDefault="00FE01FC" w:rsidP="006C5DDC">
      <w:pPr>
        <w:pStyle w:val="Heading1"/>
        <w:spacing w:line="360" w:lineRule="auto"/>
        <w:rPr>
          <w:rFonts w:cs="Arial"/>
        </w:rPr>
      </w:pPr>
      <w:bookmarkStart w:id="2" w:name="_Toc122788412"/>
      <w:r w:rsidRPr="001046A1">
        <w:rPr>
          <w:rFonts w:cs="Arial"/>
        </w:rPr>
        <w:lastRenderedPageBreak/>
        <w:t>Development vehicles of Pret a Manger</w:t>
      </w:r>
      <w:bookmarkEnd w:id="2"/>
    </w:p>
    <w:p w14:paraId="7E6E1AED" w14:textId="77777777" w:rsidR="00DA5E12" w:rsidRPr="001046A1" w:rsidRDefault="00DA5E12" w:rsidP="006C5DDC">
      <w:pPr>
        <w:spacing w:line="360" w:lineRule="auto"/>
        <w:jc w:val="both"/>
        <w:rPr>
          <w:rFonts w:cs="Arial"/>
        </w:rPr>
      </w:pPr>
      <w:r w:rsidRPr="001046A1">
        <w:rPr>
          <w:rFonts w:cs="Arial"/>
        </w:rPr>
        <w:t>Performance appraisal methods and technologies are instruments created to simply evaluate the performance of employees and superiors in the organization more. The superior can assess representative performance inside the company using various methods. This makes it simple so that they might be able to see the requirement for personal development and meet it, resulting in possibilities for personnel to advance their ca</w:t>
      </w:r>
      <w:r w:rsidR="000F6561" w:rsidRPr="001046A1">
        <w:rPr>
          <w:rFonts w:cs="Arial"/>
        </w:rPr>
        <w:t>reers and a successful business (</w:t>
      </w:r>
      <w:proofErr w:type="spellStart"/>
      <w:r w:rsidR="000F6561" w:rsidRPr="001046A1">
        <w:rPr>
          <w:rFonts w:cs="Arial"/>
          <w:color w:val="222222"/>
          <w:shd w:val="clear" w:color="auto" w:fill="FFFFFF"/>
        </w:rPr>
        <w:t>Abuhassna</w:t>
      </w:r>
      <w:proofErr w:type="spellEnd"/>
      <w:r w:rsidR="000F6561" w:rsidRPr="001046A1">
        <w:rPr>
          <w:rFonts w:cs="Arial"/>
          <w:color w:val="222222"/>
          <w:shd w:val="clear" w:color="auto" w:fill="FFFFFF"/>
        </w:rPr>
        <w:t xml:space="preserve"> et al. 2020).</w:t>
      </w:r>
    </w:p>
    <w:p w14:paraId="610BE477" w14:textId="77777777" w:rsidR="00DA5E12" w:rsidRPr="001046A1" w:rsidRDefault="007D5A41" w:rsidP="006C5DDC">
      <w:pPr>
        <w:spacing w:line="360" w:lineRule="auto"/>
        <w:jc w:val="both"/>
        <w:rPr>
          <w:rFonts w:cs="Arial"/>
        </w:rPr>
      </w:pPr>
      <w:r w:rsidRPr="001046A1">
        <w:rPr>
          <w:rFonts w:cs="Arial"/>
          <w:b/>
        </w:rPr>
        <w:t>360-degree feedback</w:t>
      </w:r>
      <w:r w:rsidRPr="001046A1">
        <w:rPr>
          <w:rFonts w:cs="Arial"/>
        </w:rPr>
        <w:t xml:space="preserve">- </w:t>
      </w:r>
      <w:r w:rsidR="00DA5E12" w:rsidRPr="001046A1">
        <w:rPr>
          <w:rFonts w:cs="Arial"/>
        </w:rPr>
        <w:t xml:space="preserve">Pret a manger uses 360-degree feedback as one of its effective development tools to assess each worker's extraordinary development requirements. After getting feedback from others who work with them, the 360-degree feedback technique gives them certainty. A rating system is used to gauge the performance of the employees based on the comments. It is a Self-rating survey that enables managers to grasp the particular requirements of </w:t>
      </w:r>
      <w:r w:rsidRPr="001046A1">
        <w:rPr>
          <w:rFonts w:cs="Arial"/>
        </w:rPr>
        <w:t>Pret a manger’s</w:t>
      </w:r>
      <w:r w:rsidR="00DA5E12" w:rsidRPr="001046A1">
        <w:rPr>
          <w:rFonts w:cs="Arial"/>
        </w:rPr>
        <w:t xml:space="preserve"> personnel. This instrument is useful for the professional advancement of those who don't stand firm in managerial situations.</w:t>
      </w:r>
    </w:p>
    <w:p w14:paraId="20489880" w14:textId="77777777" w:rsidR="00FE01FC" w:rsidRPr="001046A1" w:rsidRDefault="00DA5E12" w:rsidP="006C5DDC">
      <w:pPr>
        <w:spacing w:line="360" w:lineRule="auto"/>
        <w:jc w:val="both"/>
        <w:rPr>
          <w:rFonts w:cs="Arial"/>
        </w:rPr>
      </w:pPr>
      <w:r w:rsidRPr="001046A1">
        <w:rPr>
          <w:rFonts w:cs="Arial"/>
        </w:rPr>
        <w:t xml:space="preserve">The use of 360-degree feedback is a useful strategy for distinguishing individual needs. It aids them in distinguishing their areas of progress for their deficiencies and strengths to acquire an organizational competitive edge. Employees whose performance is being evaluated could strive to defeat their deficiencies and get the best performance ratings. In general, beneficial for employees to acquire abilities that </w:t>
      </w:r>
      <w:r w:rsidR="00E8189D" w:rsidRPr="001046A1">
        <w:rPr>
          <w:rFonts w:cs="Arial"/>
        </w:rPr>
        <w:t>aid in their useful performance (</w:t>
      </w:r>
      <w:r w:rsidR="00E8189D" w:rsidRPr="001046A1">
        <w:rPr>
          <w:rFonts w:cs="Arial"/>
          <w:color w:val="222222"/>
          <w:shd w:val="clear" w:color="auto" w:fill="FFFFFF"/>
        </w:rPr>
        <w:t>Church et al., 2022).</w:t>
      </w:r>
    </w:p>
    <w:p w14:paraId="1C0F363A" w14:textId="77777777" w:rsidR="006C5DDC" w:rsidRPr="001046A1" w:rsidRDefault="007D5A41" w:rsidP="006C5DDC">
      <w:pPr>
        <w:spacing w:line="360" w:lineRule="auto"/>
        <w:jc w:val="both"/>
        <w:rPr>
          <w:rFonts w:cs="Arial"/>
        </w:rPr>
      </w:pPr>
      <w:r w:rsidRPr="001046A1">
        <w:rPr>
          <w:rFonts w:cs="Arial"/>
          <w:b/>
        </w:rPr>
        <w:t>540-degree feedback</w:t>
      </w:r>
      <w:r w:rsidRPr="001046A1">
        <w:rPr>
          <w:rFonts w:cs="Arial"/>
        </w:rPr>
        <w:t xml:space="preserve">- Another strategy used by management to decide worker needs at </w:t>
      </w:r>
      <w:r w:rsidR="006C5DDC" w:rsidRPr="001046A1">
        <w:rPr>
          <w:rFonts w:cs="Arial"/>
        </w:rPr>
        <w:t>Pret a manger</w:t>
      </w:r>
      <w:r w:rsidRPr="001046A1">
        <w:rPr>
          <w:rFonts w:cs="Arial"/>
        </w:rPr>
        <w:t xml:space="preserve"> is </w:t>
      </w:r>
      <w:r w:rsidR="006C5DDC" w:rsidRPr="001046A1">
        <w:rPr>
          <w:rFonts w:cs="Arial"/>
        </w:rPr>
        <w:t xml:space="preserve">540-degree feedback. </w:t>
      </w:r>
      <w:r w:rsidRPr="001046A1">
        <w:rPr>
          <w:rFonts w:cs="Arial"/>
        </w:rPr>
        <w:t xml:space="preserve">The approach involves feedback from external stakeholders, such as clients or consumers, in addition to </w:t>
      </w:r>
      <w:proofErr w:type="gramStart"/>
      <w:r w:rsidRPr="001046A1">
        <w:rPr>
          <w:rFonts w:cs="Arial"/>
        </w:rPr>
        <w:t>that pe</w:t>
      </w:r>
      <w:r w:rsidR="006C5DDC" w:rsidRPr="001046A1">
        <w:rPr>
          <w:rFonts w:cs="Arial"/>
        </w:rPr>
        <w:t>ers, supervisors, and employees</w:t>
      </w:r>
      <w:proofErr w:type="gramEnd"/>
      <w:r w:rsidR="006C5DDC" w:rsidRPr="001046A1">
        <w:rPr>
          <w:rFonts w:cs="Arial"/>
        </w:rPr>
        <w:t>. Pret a manger</w:t>
      </w:r>
      <w:r w:rsidRPr="001046A1">
        <w:rPr>
          <w:rFonts w:cs="Arial"/>
        </w:rPr>
        <w:t xml:space="preserve"> asks </w:t>
      </w:r>
      <w:r w:rsidR="006C5DDC" w:rsidRPr="001046A1">
        <w:rPr>
          <w:rFonts w:cs="Arial"/>
        </w:rPr>
        <w:t>their</w:t>
      </w:r>
      <w:r w:rsidRPr="001046A1">
        <w:rPr>
          <w:rFonts w:cs="Arial"/>
        </w:rPr>
        <w:t xml:space="preserve"> clients and customers to give an evaluation of the services and products they have used. The management of </w:t>
      </w:r>
      <w:r w:rsidR="006C5DDC" w:rsidRPr="001046A1">
        <w:rPr>
          <w:rFonts w:cs="Arial"/>
        </w:rPr>
        <w:t>Pret a manger</w:t>
      </w:r>
      <w:r w:rsidRPr="001046A1">
        <w:rPr>
          <w:rFonts w:cs="Arial"/>
        </w:rPr>
        <w:t xml:space="preserve"> assesses the performance of the </w:t>
      </w:r>
      <w:r w:rsidR="006C5DDC" w:rsidRPr="001046A1">
        <w:rPr>
          <w:rFonts w:cs="Arial"/>
        </w:rPr>
        <w:t>labour</w:t>
      </w:r>
      <w:r w:rsidRPr="001046A1">
        <w:rPr>
          <w:rFonts w:cs="Arial"/>
        </w:rPr>
        <w:t xml:space="preserve"> f</w:t>
      </w:r>
      <w:r w:rsidR="006C5DDC" w:rsidRPr="001046A1">
        <w:rPr>
          <w:rFonts w:cs="Arial"/>
        </w:rPr>
        <w:t xml:space="preserve">orce based on consumer response. </w:t>
      </w:r>
      <w:r w:rsidRPr="001046A1">
        <w:rPr>
          <w:rFonts w:cs="Arial"/>
        </w:rPr>
        <w:t>This approach works well because it tak</w:t>
      </w:r>
      <w:r w:rsidR="006C5DDC" w:rsidRPr="001046A1">
        <w:rPr>
          <w:rFonts w:cs="Arial"/>
        </w:rPr>
        <w:t xml:space="preserve">es client feedback into account. </w:t>
      </w:r>
      <w:r w:rsidRPr="001046A1">
        <w:rPr>
          <w:rFonts w:cs="Arial"/>
        </w:rPr>
        <w:t xml:space="preserve">This aids employees in grasping clients' perspectives so that </w:t>
      </w:r>
      <w:r w:rsidR="006C5DDC" w:rsidRPr="001046A1">
        <w:rPr>
          <w:rFonts w:cs="Arial"/>
        </w:rPr>
        <w:t>Pret a manger can convey great services and f</w:t>
      </w:r>
      <w:r w:rsidRPr="001046A1">
        <w:rPr>
          <w:rFonts w:cs="Arial"/>
        </w:rPr>
        <w:t xml:space="preserve">urnishing their clients with </w:t>
      </w:r>
      <w:r w:rsidR="006C5DDC" w:rsidRPr="001046A1">
        <w:rPr>
          <w:rFonts w:cs="Arial"/>
        </w:rPr>
        <w:t>amusement</w:t>
      </w:r>
      <w:r w:rsidRPr="001046A1">
        <w:rPr>
          <w:rFonts w:cs="Arial"/>
        </w:rPr>
        <w:t xml:space="preserve">. </w:t>
      </w:r>
      <w:r w:rsidR="006C5DDC" w:rsidRPr="001046A1">
        <w:rPr>
          <w:rFonts w:cs="Arial"/>
        </w:rPr>
        <w:t>Pret a manger can</w:t>
      </w:r>
      <w:r w:rsidRPr="001046A1">
        <w:rPr>
          <w:rFonts w:cs="Arial"/>
        </w:rPr>
        <w:t xml:space="preserve"> take advantage of client feedback to get a c</w:t>
      </w:r>
      <w:r w:rsidR="006C5DDC" w:rsidRPr="001046A1">
        <w:rPr>
          <w:rFonts w:cs="Arial"/>
        </w:rPr>
        <w:t xml:space="preserve">ompetitive edge in the industry. </w:t>
      </w:r>
      <w:r w:rsidRPr="001046A1">
        <w:rPr>
          <w:rFonts w:cs="Arial"/>
        </w:rPr>
        <w:t xml:space="preserve">The </w:t>
      </w:r>
      <w:r w:rsidR="006C5DDC" w:rsidRPr="001046A1">
        <w:rPr>
          <w:rFonts w:cs="Arial"/>
        </w:rPr>
        <w:t>Pret a manger</w:t>
      </w:r>
      <w:r w:rsidRPr="001046A1">
        <w:rPr>
          <w:rFonts w:cs="Arial"/>
        </w:rPr>
        <w:t xml:space="preserve"> staff get training courses that are also based on feedback from external stakeholders. This assists them in working on their abilities and elevating consum</w:t>
      </w:r>
      <w:r w:rsidR="000F6561" w:rsidRPr="001046A1">
        <w:rPr>
          <w:rFonts w:cs="Arial"/>
        </w:rPr>
        <w:t>er happiness to increase income (</w:t>
      </w:r>
      <w:r w:rsidR="000F6561" w:rsidRPr="001046A1">
        <w:rPr>
          <w:rFonts w:cs="Arial"/>
          <w:color w:val="222222"/>
          <w:shd w:val="clear" w:color="auto" w:fill="FFFFFF"/>
        </w:rPr>
        <w:t>Ali, Mahmood and Mehreen, 2019).</w:t>
      </w:r>
    </w:p>
    <w:p w14:paraId="0EA00CBD" w14:textId="77777777" w:rsidR="007D5A41" w:rsidRPr="001046A1" w:rsidRDefault="007D5A41" w:rsidP="006C5DDC">
      <w:pPr>
        <w:spacing w:line="360" w:lineRule="auto"/>
        <w:jc w:val="both"/>
        <w:rPr>
          <w:rFonts w:cs="Arial"/>
        </w:rPr>
      </w:pPr>
      <w:r w:rsidRPr="001046A1">
        <w:rPr>
          <w:rFonts w:cs="Arial"/>
          <w:b/>
        </w:rPr>
        <w:lastRenderedPageBreak/>
        <w:t>Management by objectives (MBO)</w:t>
      </w:r>
      <w:r w:rsidRPr="001046A1">
        <w:rPr>
          <w:rFonts w:cs="Arial"/>
        </w:rPr>
        <w:t xml:space="preserve"> is a strategic plan used to work on</w:t>
      </w:r>
      <w:r w:rsidR="006C5DDC" w:rsidRPr="001046A1">
        <w:rPr>
          <w:rFonts w:cs="Arial"/>
        </w:rPr>
        <w:t xml:space="preserve"> an organization's performance. </w:t>
      </w:r>
      <w:r w:rsidRPr="001046A1">
        <w:rPr>
          <w:rFonts w:cs="Arial"/>
        </w:rPr>
        <w:t xml:space="preserve">It is the process by which an organization realizes its objectives and switches to management fully intent on succeeding and expanding in the market. </w:t>
      </w:r>
      <w:r w:rsidR="006C5DDC" w:rsidRPr="001046A1">
        <w:rPr>
          <w:rFonts w:cs="Arial"/>
        </w:rPr>
        <w:t xml:space="preserve">It </w:t>
      </w:r>
      <w:r w:rsidRPr="001046A1">
        <w:rPr>
          <w:rFonts w:cs="Arial"/>
        </w:rPr>
        <w:t>is another strategic tactic that helps management monitor, assess, and understand worker per</w:t>
      </w:r>
      <w:r w:rsidR="006C5DDC" w:rsidRPr="001046A1">
        <w:rPr>
          <w:rFonts w:cs="Arial"/>
        </w:rPr>
        <w:t xml:space="preserve">formance and development needs. </w:t>
      </w:r>
      <w:r w:rsidRPr="001046A1">
        <w:rPr>
          <w:rFonts w:cs="Arial"/>
        </w:rPr>
        <w:t>Management appreciates the employees' efforts during this process to satisfy their tasks and res</w:t>
      </w:r>
      <w:r w:rsidR="006C5DDC" w:rsidRPr="001046A1">
        <w:rPr>
          <w:rFonts w:cs="Arial"/>
        </w:rPr>
        <w:t xml:space="preserve">ponsibilities such that advance the organization's goal. </w:t>
      </w:r>
      <w:r w:rsidRPr="001046A1">
        <w:rPr>
          <w:rFonts w:cs="Arial"/>
        </w:rPr>
        <w:t xml:space="preserve">The management-by-objectives approach enhances representative collaboration and communication, which can assist the business </w:t>
      </w:r>
      <w:r w:rsidR="00E8189D" w:rsidRPr="001046A1">
        <w:rPr>
          <w:rFonts w:cs="Arial"/>
        </w:rPr>
        <w:t>in succeeding (</w:t>
      </w:r>
      <w:r w:rsidR="00E8189D" w:rsidRPr="001046A1">
        <w:rPr>
          <w:rFonts w:cs="Arial"/>
          <w:color w:val="222222"/>
          <w:shd w:val="clear" w:color="auto" w:fill="FFFFFF"/>
        </w:rPr>
        <w:t xml:space="preserve">Tingle, Corrales and Peters, 2019). </w:t>
      </w:r>
      <w:r w:rsidRPr="001046A1">
        <w:rPr>
          <w:rFonts w:cs="Arial"/>
        </w:rPr>
        <w:t>Additionally, it gives employees clear knowledge so they can perceive where they need to i</w:t>
      </w:r>
      <w:r w:rsidR="006C5DDC" w:rsidRPr="001046A1">
        <w:rPr>
          <w:rFonts w:cs="Arial"/>
        </w:rPr>
        <w:t xml:space="preserve">mprove and strive to do as such. </w:t>
      </w:r>
      <w:r w:rsidRPr="001046A1">
        <w:rPr>
          <w:rFonts w:cs="Arial"/>
        </w:rPr>
        <w:t>Be that as it may, the management by objectives approach disregards the employees' ongoing working conditions, which demotivates them to meet their assigned targets and ambitions. Additionally, this approach puts continuous pressure on the workers to achieve their objectives, which hinders their</w:t>
      </w:r>
      <w:r w:rsidR="006C5DDC" w:rsidRPr="001046A1">
        <w:rPr>
          <w:rFonts w:cs="Arial"/>
        </w:rPr>
        <w:t xml:space="preserve"> advancement inside the company. </w:t>
      </w:r>
      <w:r w:rsidRPr="001046A1">
        <w:rPr>
          <w:rFonts w:cs="Arial"/>
        </w:rPr>
        <w:t xml:space="preserve">This has an immediate impact on the organization's ability to develop. With the assistance of management, the management regularly delivers feedback to the staff using an objective way. This makes it possible for them to screen and alter their </w:t>
      </w:r>
      <w:r w:rsidR="00E8189D" w:rsidRPr="001046A1">
        <w:rPr>
          <w:rFonts w:cs="Arial"/>
        </w:rPr>
        <w:t>behaviour (</w:t>
      </w:r>
      <w:r w:rsidR="00E8189D" w:rsidRPr="001046A1">
        <w:rPr>
          <w:rFonts w:cs="Arial"/>
          <w:color w:val="222222"/>
          <w:shd w:val="clear" w:color="auto" w:fill="FFFFFF"/>
        </w:rPr>
        <w:t>Grant, 2021).</w:t>
      </w:r>
    </w:p>
    <w:p w14:paraId="2D1574F2" w14:textId="77777777" w:rsidR="007D5A41" w:rsidRPr="001046A1" w:rsidRDefault="007D5A41" w:rsidP="006C5DDC">
      <w:pPr>
        <w:spacing w:line="360" w:lineRule="auto"/>
        <w:jc w:val="both"/>
        <w:rPr>
          <w:rFonts w:cs="Arial"/>
        </w:rPr>
      </w:pPr>
      <w:r w:rsidRPr="001046A1">
        <w:rPr>
          <w:rFonts w:cs="Arial"/>
          <w:b/>
        </w:rPr>
        <w:t>Individual Pay Related Performance (IPRP)</w:t>
      </w:r>
      <w:r w:rsidRPr="001046A1">
        <w:rPr>
          <w:rFonts w:cs="Arial"/>
        </w:rPr>
        <w:t xml:space="preserve"> is a kind of compensation program that gives workers cash in exchange for good work performance. It is the accepted technique for managing salary and wage-related remuneration. Employees in the organization get incentives or rewards based on their performance. The relationship </w:t>
      </w:r>
      <w:r w:rsidR="006C5DDC" w:rsidRPr="001046A1">
        <w:rPr>
          <w:rFonts w:cs="Arial"/>
        </w:rPr>
        <w:t>between</w:t>
      </w:r>
      <w:r w:rsidRPr="001046A1">
        <w:rPr>
          <w:rFonts w:cs="Arial"/>
        </w:rPr>
        <w:t xml:space="preserve"> employees and the organization can be strengthened by giving awards to the </w:t>
      </w:r>
      <w:r w:rsidR="006C5DDC" w:rsidRPr="001046A1">
        <w:rPr>
          <w:rFonts w:cs="Arial"/>
        </w:rPr>
        <w:t>labour</w:t>
      </w:r>
      <w:r w:rsidRPr="001046A1">
        <w:rPr>
          <w:rFonts w:cs="Arial"/>
        </w:rPr>
        <w:t xml:space="preserve"> force. A successful strategy draws and keeps </w:t>
      </w:r>
      <w:r w:rsidR="006C5DDC" w:rsidRPr="001046A1">
        <w:rPr>
          <w:rFonts w:cs="Arial"/>
        </w:rPr>
        <w:t>Pret a mangers</w:t>
      </w:r>
      <w:r w:rsidRPr="001046A1">
        <w:rPr>
          <w:rFonts w:cs="Arial"/>
        </w:rPr>
        <w:t>' most brilliant staff</w:t>
      </w:r>
      <w:r w:rsidR="006C5DDC" w:rsidRPr="001046A1">
        <w:rPr>
          <w:rFonts w:cs="Arial"/>
        </w:rPr>
        <w:t xml:space="preserve">. </w:t>
      </w:r>
      <w:r w:rsidRPr="001046A1">
        <w:rPr>
          <w:rFonts w:cs="Arial"/>
        </w:rPr>
        <w:t xml:space="preserve">By recognizing their needs for development, the management consistently encourages the </w:t>
      </w:r>
      <w:r w:rsidR="006C5DDC" w:rsidRPr="001046A1">
        <w:rPr>
          <w:rFonts w:cs="Arial"/>
        </w:rPr>
        <w:t xml:space="preserve">labour force to perform successfully. </w:t>
      </w:r>
      <w:r w:rsidRPr="001046A1">
        <w:rPr>
          <w:rFonts w:cs="Arial"/>
        </w:rPr>
        <w:t xml:space="preserve">To increase worker and organizational productivity, constrained </w:t>
      </w:r>
      <w:r w:rsidR="006C5DDC" w:rsidRPr="001046A1">
        <w:rPr>
          <w:rFonts w:cs="Arial"/>
        </w:rPr>
        <w:t>Pret a manger</w:t>
      </w:r>
      <w:r w:rsidRPr="001046A1">
        <w:rPr>
          <w:rFonts w:cs="Arial"/>
        </w:rPr>
        <w:t xml:space="preserve"> to adopt a learning society in the workplace. The management of </w:t>
      </w:r>
      <w:r w:rsidR="006C5DDC" w:rsidRPr="001046A1">
        <w:rPr>
          <w:rFonts w:cs="Arial"/>
        </w:rPr>
        <w:t>Pret a manger</w:t>
      </w:r>
      <w:r w:rsidRPr="001046A1">
        <w:rPr>
          <w:rFonts w:cs="Arial"/>
        </w:rPr>
        <w:t xml:space="preserve"> offers staff options for training and education with </w:t>
      </w:r>
      <w:r w:rsidR="006C5DDC" w:rsidRPr="001046A1">
        <w:rPr>
          <w:rFonts w:cs="Arial"/>
        </w:rPr>
        <w:t>the</w:t>
      </w:r>
      <w:r w:rsidRPr="001046A1">
        <w:rPr>
          <w:rFonts w:cs="Arial"/>
        </w:rPr>
        <w:t xml:space="preserve"> end goal to inspire the </w:t>
      </w:r>
      <w:r w:rsidR="006C5DDC" w:rsidRPr="001046A1">
        <w:rPr>
          <w:rFonts w:cs="Arial"/>
        </w:rPr>
        <w:t>labour</w:t>
      </w:r>
      <w:r w:rsidRPr="001046A1">
        <w:rPr>
          <w:rFonts w:cs="Arial"/>
        </w:rPr>
        <w:t xml:space="preserve"> force. So that </w:t>
      </w:r>
      <w:r w:rsidR="006C5DDC" w:rsidRPr="001046A1">
        <w:rPr>
          <w:rFonts w:cs="Arial"/>
        </w:rPr>
        <w:t>Pret a manger</w:t>
      </w:r>
      <w:r w:rsidRPr="001046A1">
        <w:rPr>
          <w:rFonts w:cs="Arial"/>
        </w:rPr>
        <w:t xml:space="preserve"> may meet each person's developm</w:t>
      </w:r>
      <w:r w:rsidR="00E8189D" w:rsidRPr="001046A1">
        <w:rPr>
          <w:rFonts w:cs="Arial"/>
        </w:rPr>
        <w:t>ental requirements individually (</w:t>
      </w:r>
      <w:r w:rsidR="00E8189D" w:rsidRPr="001046A1">
        <w:rPr>
          <w:rFonts w:cs="Arial"/>
          <w:color w:val="222222"/>
          <w:shd w:val="clear" w:color="auto" w:fill="FFFFFF"/>
        </w:rPr>
        <w:t>Regmi and Jones, 2020).</w:t>
      </w:r>
    </w:p>
    <w:p w14:paraId="2B3429ED" w14:textId="77777777" w:rsidR="006C5DDC" w:rsidRPr="001046A1" w:rsidRDefault="006C5DDC" w:rsidP="006C5DDC">
      <w:pPr>
        <w:pStyle w:val="Heading1"/>
        <w:spacing w:line="360" w:lineRule="auto"/>
        <w:rPr>
          <w:rFonts w:cs="Arial"/>
        </w:rPr>
      </w:pPr>
      <w:bookmarkStart w:id="3" w:name="_Toc122788413"/>
      <w:r w:rsidRPr="001046A1">
        <w:rPr>
          <w:rFonts w:cs="Arial"/>
        </w:rPr>
        <w:t>Clear objectives for Pret a manger</w:t>
      </w:r>
      <w:bookmarkEnd w:id="3"/>
    </w:p>
    <w:p w14:paraId="0B3943EA" w14:textId="77777777" w:rsidR="006C5DDC" w:rsidRPr="001046A1" w:rsidRDefault="006C5DDC" w:rsidP="001046A1">
      <w:pPr>
        <w:pStyle w:val="ListParagraph"/>
        <w:numPr>
          <w:ilvl w:val="0"/>
          <w:numId w:val="3"/>
        </w:numPr>
        <w:spacing w:line="360" w:lineRule="auto"/>
        <w:jc w:val="both"/>
        <w:rPr>
          <w:rFonts w:cs="Arial"/>
        </w:rPr>
      </w:pPr>
      <w:r w:rsidRPr="001046A1">
        <w:rPr>
          <w:rFonts w:cs="Arial"/>
        </w:rPr>
        <w:t>To give positive wellbeing and security culture for Pret a mangers' workers.</w:t>
      </w:r>
    </w:p>
    <w:p w14:paraId="2EEF212E" w14:textId="77777777" w:rsidR="006C5DDC" w:rsidRPr="001046A1" w:rsidRDefault="006C5DDC" w:rsidP="001046A1">
      <w:pPr>
        <w:pStyle w:val="ListParagraph"/>
        <w:numPr>
          <w:ilvl w:val="0"/>
          <w:numId w:val="3"/>
        </w:numPr>
        <w:spacing w:line="360" w:lineRule="auto"/>
        <w:jc w:val="both"/>
        <w:rPr>
          <w:rFonts w:cs="Arial"/>
        </w:rPr>
      </w:pPr>
      <w:r w:rsidRPr="001046A1">
        <w:rPr>
          <w:rFonts w:cs="Arial"/>
        </w:rPr>
        <w:t>To familiarize innovative change with retail. To chip away at Pret a mangers' administrative strategies to grow its portion of the overall industry.</w:t>
      </w:r>
    </w:p>
    <w:p w14:paraId="26D8ABE4" w14:textId="4F2EC114" w:rsidR="006C5DDC" w:rsidRPr="001046A1" w:rsidRDefault="006C5DDC" w:rsidP="001046A1">
      <w:pPr>
        <w:pStyle w:val="ListParagraph"/>
        <w:numPr>
          <w:ilvl w:val="0"/>
          <w:numId w:val="3"/>
        </w:numPr>
        <w:spacing w:line="360" w:lineRule="auto"/>
        <w:jc w:val="both"/>
        <w:rPr>
          <w:rFonts w:cs="Arial"/>
        </w:rPr>
      </w:pPr>
      <w:r w:rsidRPr="001046A1">
        <w:rPr>
          <w:rFonts w:cs="Arial"/>
        </w:rPr>
        <w:t xml:space="preserve">To see the value in the fascinating necessities of Pret a </w:t>
      </w:r>
      <w:proofErr w:type="gramStart"/>
      <w:r w:rsidRPr="001046A1">
        <w:rPr>
          <w:rFonts w:cs="Arial"/>
        </w:rPr>
        <w:t>man</w:t>
      </w:r>
      <w:r w:rsidR="006C7D17">
        <w:rPr>
          <w:rFonts w:cs="Arial"/>
        </w:rPr>
        <w:t>a</w:t>
      </w:r>
      <w:r w:rsidRPr="001046A1">
        <w:rPr>
          <w:rFonts w:cs="Arial"/>
        </w:rPr>
        <w:t>gers labourers</w:t>
      </w:r>
      <w:proofErr w:type="gramEnd"/>
      <w:r w:rsidRPr="001046A1">
        <w:rPr>
          <w:rFonts w:cs="Arial"/>
        </w:rPr>
        <w:t>.</w:t>
      </w:r>
    </w:p>
    <w:p w14:paraId="61471CEC" w14:textId="77777777" w:rsidR="006C5DDC" w:rsidRPr="001046A1" w:rsidRDefault="006C5DDC" w:rsidP="001046A1">
      <w:pPr>
        <w:pStyle w:val="ListParagraph"/>
        <w:numPr>
          <w:ilvl w:val="0"/>
          <w:numId w:val="3"/>
        </w:numPr>
        <w:spacing w:line="360" w:lineRule="auto"/>
        <w:jc w:val="both"/>
        <w:rPr>
          <w:rFonts w:cs="Arial"/>
        </w:rPr>
      </w:pPr>
      <w:r w:rsidRPr="001046A1">
        <w:rPr>
          <w:rFonts w:cs="Arial"/>
        </w:rPr>
        <w:t>To complete new working systems to expand Pret a mangers' exhibition.</w:t>
      </w:r>
    </w:p>
    <w:p w14:paraId="002D7470" w14:textId="40351335" w:rsidR="006C5DDC" w:rsidRPr="001046A1" w:rsidRDefault="006C5DDC" w:rsidP="001046A1">
      <w:pPr>
        <w:pStyle w:val="ListParagraph"/>
        <w:numPr>
          <w:ilvl w:val="0"/>
          <w:numId w:val="3"/>
        </w:numPr>
        <w:spacing w:line="360" w:lineRule="auto"/>
        <w:jc w:val="both"/>
        <w:rPr>
          <w:rFonts w:cs="Arial"/>
        </w:rPr>
      </w:pPr>
      <w:r w:rsidRPr="001046A1">
        <w:rPr>
          <w:rFonts w:cs="Arial"/>
        </w:rPr>
        <w:lastRenderedPageBreak/>
        <w:t>To move staff at Pret a manger by offering them preparing and learning opportunities to deal with their specialized and r</w:t>
      </w:r>
      <w:r w:rsidR="00E8189D" w:rsidRPr="001046A1">
        <w:rPr>
          <w:rFonts w:cs="Arial"/>
        </w:rPr>
        <w:t>elationship-building capacities (</w:t>
      </w:r>
      <w:r w:rsidR="00E8189D" w:rsidRPr="001046A1">
        <w:rPr>
          <w:rFonts w:cs="Arial"/>
          <w:color w:val="222222"/>
          <w:shd w:val="clear" w:color="auto" w:fill="FFFFFF"/>
        </w:rPr>
        <w:t>Arnold and Boggs, 2019).</w:t>
      </w:r>
    </w:p>
    <w:p w14:paraId="6AD892F9" w14:textId="77777777" w:rsidR="007D5A41" w:rsidRPr="001046A1" w:rsidRDefault="007D5A41" w:rsidP="006C5DDC">
      <w:pPr>
        <w:spacing w:line="360" w:lineRule="auto"/>
        <w:jc w:val="both"/>
        <w:rPr>
          <w:rFonts w:cs="Arial"/>
        </w:rPr>
      </w:pPr>
    </w:p>
    <w:p w14:paraId="118B53B2" w14:textId="77777777" w:rsidR="00FB6419" w:rsidRPr="001046A1" w:rsidRDefault="005E10F1" w:rsidP="00E8189D">
      <w:pPr>
        <w:pStyle w:val="Heading1"/>
        <w:spacing w:line="360" w:lineRule="auto"/>
        <w:rPr>
          <w:rFonts w:cs="Arial"/>
        </w:rPr>
      </w:pPr>
      <w:bookmarkStart w:id="4" w:name="_Toc122788414"/>
      <w:r w:rsidRPr="001046A1">
        <w:rPr>
          <w:rFonts w:cs="Arial"/>
        </w:rPr>
        <w:t>Professional development plan</w:t>
      </w:r>
      <w:bookmarkEnd w:id="4"/>
    </w:p>
    <w:tbl>
      <w:tblPr>
        <w:tblStyle w:val="TableGrid"/>
        <w:tblW w:w="10890" w:type="dxa"/>
        <w:tblInd w:w="-815" w:type="dxa"/>
        <w:tblLook w:val="04A0" w:firstRow="1" w:lastRow="0" w:firstColumn="1" w:lastColumn="0" w:noHBand="0" w:noVBand="1"/>
      </w:tblPr>
      <w:tblGrid>
        <w:gridCol w:w="1786"/>
        <w:gridCol w:w="999"/>
        <w:gridCol w:w="2183"/>
        <w:gridCol w:w="1562"/>
        <w:gridCol w:w="1097"/>
        <w:gridCol w:w="1097"/>
        <w:gridCol w:w="2166"/>
      </w:tblGrid>
      <w:tr w:rsidR="00F67050" w:rsidRPr="001046A1" w14:paraId="78F096D2" w14:textId="77777777" w:rsidTr="00A95AC6">
        <w:tc>
          <w:tcPr>
            <w:tcW w:w="1980" w:type="dxa"/>
          </w:tcPr>
          <w:p w14:paraId="2916917B" w14:textId="77777777" w:rsidR="005E10F1" w:rsidRPr="001046A1" w:rsidRDefault="005E10F1" w:rsidP="005E10F1">
            <w:pPr>
              <w:rPr>
                <w:rFonts w:cs="Arial"/>
              </w:rPr>
            </w:pPr>
            <w:r w:rsidRPr="001046A1">
              <w:rPr>
                <w:rFonts w:cs="Arial"/>
              </w:rPr>
              <w:t>Development Objectives</w:t>
            </w:r>
          </w:p>
        </w:tc>
        <w:tc>
          <w:tcPr>
            <w:tcW w:w="901" w:type="dxa"/>
          </w:tcPr>
          <w:p w14:paraId="61D7EFE7" w14:textId="77777777" w:rsidR="005E10F1" w:rsidRPr="001046A1" w:rsidRDefault="005E10F1" w:rsidP="005E10F1">
            <w:pPr>
              <w:rPr>
                <w:rFonts w:cs="Arial"/>
              </w:rPr>
            </w:pPr>
            <w:r w:rsidRPr="001046A1">
              <w:rPr>
                <w:rFonts w:cs="Arial"/>
              </w:rPr>
              <w:t>Priority</w:t>
            </w:r>
          </w:p>
        </w:tc>
        <w:tc>
          <w:tcPr>
            <w:tcW w:w="2208" w:type="dxa"/>
          </w:tcPr>
          <w:p w14:paraId="341B510D" w14:textId="77777777" w:rsidR="005E10F1" w:rsidRPr="001046A1" w:rsidRDefault="005E10F1" w:rsidP="005E10F1">
            <w:pPr>
              <w:rPr>
                <w:rFonts w:cs="Arial"/>
              </w:rPr>
            </w:pPr>
            <w:r w:rsidRPr="001046A1">
              <w:rPr>
                <w:rFonts w:cs="Arial"/>
              </w:rPr>
              <w:t>Activities to be undertaken</w:t>
            </w:r>
          </w:p>
        </w:tc>
        <w:tc>
          <w:tcPr>
            <w:tcW w:w="1551" w:type="dxa"/>
          </w:tcPr>
          <w:p w14:paraId="17013B4A" w14:textId="77777777" w:rsidR="005E10F1" w:rsidRPr="001046A1" w:rsidRDefault="005E10F1" w:rsidP="005E10F1">
            <w:pPr>
              <w:rPr>
                <w:rFonts w:cs="Arial"/>
              </w:rPr>
            </w:pPr>
            <w:r w:rsidRPr="001046A1">
              <w:rPr>
                <w:rFonts w:cs="Arial"/>
              </w:rPr>
              <w:t>Resources</w:t>
            </w:r>
          </w:p>
        </w:tc>
        <w:tc>
          <w:tcPr>
            <w:tcW w:w="914" w:type="dxa"/>
          </w:tcPr>
          <w:p w14:paraId="254C3803" w14:textId="77777777" w:rsidR="005E10F1" w:rsidRPr="001046A1" w:rsidRDefault="005E10F1" w:rsidP="005E10F1">
            <w:pPr>
              <w:rPr>
                <w:rFonts w:cs="Arial"/>
              </w:rPr>
            </w:pPr>
            <w:r w:rsidRPr="001046A1">
              <w:rPr>
                <w:rFonts w:cs="Arial"/>
              </w:rPr>
              <w:t xml:space="preserve">Target Start Date </w:t>
            </w:r>
          </w:p>
        </w:tc>
        <w:tc>
          <w:tcPr>
            <w:tcW w:w="879" w:type="dxa"/>
          </w:tcPr>
          <w:p w14:paraId="780D926B" w14:textId="77777777" w:rsidR="005E10F1" w:rsidRPr="001046A1" w:rsidRDefault="005E10F1" w:rsidP="005E10F1">
            <w:pPr>
              <w:rPr>
                <w:rFonts w:cs="Arial"/>
              </w:rPr>
            </w:pPr>
            <w:r w:rsidRPr="001046A1">
              <w:rPr>
                <w:rFonts w:cs="Arial"/>
              </w:rPr>
              <w:t>Target end Date</w:t>
            </w:r>
          </w:p>
        </w:tc>
        <w:tc>
          <w:tcPr>
            <w:tcW w:w="2457" w:type="dxa"/>
          </w:tcPr>
          <w:p w14:paraId="3BB71014" w14:textId="77777777" w:rsidR="005E10F1" w:rsidRPr="001046A1" w:rsidRDefault="005E10F1" w:rsidP="005E10F1">
            <w:pPr>
              <w:rPr>
                <w:rFonts w:cs="Arial"/>
              </w:rPr>
            </w:pPr>
            <w:r w:rsidRPr="001046A1">
              <w:rPr>
                <w:rFonts w:cs="Arial"/>
              </w:rPr>
              <w:t>Criteria for Success</w:t>
            </w:r>
          </w:p>
        </w:tc>
      </w:tr>
      <w:tr w:rsidR="00F67050" w:rsidRPr="001046A1" w14:paraId="5915600B" w14:textId="77777777" w:rsidTr="00A95AC6">
        <w:tc>
          <w:tcPr>
            <w:tcW w:w="1980" w:type="dxa"/>
          </w:tcPr>
          <w:p w14:paraId="40D6E209" w14:textId="77777777" w:rsidR="005E10F1" w:rsidRPr="001046A1" w:rsidRDefault="00A95AC6" w:rsidP="005E10F1">
            <w:pPr>
              <w:rPr>
                <w:rFonts w:cs="Arial"/>
              </w:rPr>
            </w:pPr>
            <w:r w:rsidRPr="001046A1">
              <w:rPr>
                <w:rFonts w:cs="Arial"/>
              </w:rPr>
              <w:t>To make Pret a manger a comfortable place to work for its employees</w:t>
            </w:r>
          </w:p>
        </w:tc>
        <w:tc>
          <w:tcPr>
            <w:tcW w:w="901" w:type="dxa"/>
          </w:tcPr>
          <w:p w14:paraId="0EAA54E8" w14:textId="77777777" w:rsidR="005E10F1" w:rsidRPr="001046A1" w:rsidRDefault="00F67050" w:rsidP="005E10F1">
            <w:pPr>
              <w:rPr>
                <w:rFonts w:cs="Arial"/>
              </w:rPr>
            </w:pPr>
            <w:r w:rsidRPr="001046A1">
              <w:rPr>
                <w:rFonts w:cs="Arial"/>
              </w:rPr>
              <w:t>High</w:t>
            </w:r>
          </w:p>
        </w:tc>
        <w:tc>
          <w:tcPr>
            <w:tcW w:w="2208" w:type="dxa"/>
          </w:tcPr>
          <w:p w14:paraId="3787EF65" w14:textId="77777777" w:rsidR="005E10F1" w:rsidRPr="001046A1" w:rsidRDefault="00A95AC6" w:rsidP="00A95AC6">
            <w:pPr>
              <w:spacing w:line="240" w:lineRule="auto"/>
              <w:rPr>
                <w:rFonts w:cs="Arial"/>
              </w:rPr>
            </w:pPr>
            <w:r w:rsidRPr="001046A1">
              <w:rPr>
                <w:rFonts w:cs="Arial"/>
              </w:rPr>
              <w:t>The management must associate with the employees and proposition them learning opportunities to assist them with feeling sure about requests to create a decent relationship with the employees. For the healthy development of businesses, competitiveness, teamwork, and healthy</w:t>
            </w:r>
            <w:r w:rsidR="000F6561" w:rsidRPr="001046A1">
              <w:rPr>
                <w:rFonts w:cs="Arial"/>
              </w:rPr>
              <w:t xml:space="preserve"> communication must be advanced (</w:t>
            </w:r>
            <w:r w:rsidR="000F6561" w:rsidRPr="001046A1">
              <w:rPr>
                <w:rFonts w:cs="Arial"/>
                <w:color w:val="222222"/>
                <w:shd w:val="clear" w:color="auto" w:fill="FFFFFF"/>
              </w:rPr>
              <w:t>Bayo-</w:t>
            </w:r>
            <w:proofErr w:type="spellStart"/>
            <w:r w:rsidR="000F6561" w:rsidRPr="001046A1">
              <w:rPr>
                <w:rFonts w:cs="Arial"/>
                <w:color w:val="222222"/>
                <w:shd w:val="clear" w:color="auto" w:fill="FFFFFF"/>
              </w:rPr>
              <w:t>Moriones</w:t>
            </w:r>
            <w:proofErr w:type="spellEnd"/>
            <w:r w:rsidR="000F6561" w:rsidRPr="001046A1">
              <w:rPr>
                <w:rFonts w:cs="Arial"/>
                <w:color w:val="222222"/>
                <w:shd w:val="clear" w:color="auto" w:fill="FFFFFF"/>
              </w:rPr>
              <w:t>, Galdon-Sanchez and Martinez-de-Morentin, 2020)</w:t>
            </w:r>
          </w:p>
        </w:tc>
        <w:tc>
          <w:tcPr>
            <w:tcW w:w="1551" w:type="dxa"/>
          </w:tcPr>
          <w:p w14:paraId="74F7C87C" w14:textId="77777777" w:rsidR="005E10F1" w:rsidRPr="001046A1" w:rsidRDefault="00A95AC6" w:rsidP="005E10F1">
            <w:pPr>
              <w:rPr>
                <w:rFonts w:cs="Arial"/>
              </w:rPr>
            </w:pPr>
            <w:r w:rsidRPr="001046A1">
              <w:rPr>
                <w:rFonts w:cs="Arial"/>
              </w:rPr>
              <w:t>Training materials, educational opportunities, seminars, and workshops to debate innovative concepts</w:t>
            </w:r>
          </w:p>
        </w:tc>
        <w:tc>
          <w:tcPr>
            <w:tcW w:w="914" w:type="dxa"/>
          </w:tcPr>
          <w:p w14:paraId="60D3323C" w14:textId="77777777" w:rsidR="005E10F1" w:rsidRPr="001046A1" w:rsidRDefault="00F67050" w:rsidP="005E10F1">
            <w:pPr>
              <w:rPr>
                <w:rFonts w:cs="Arial"/>
              </w:rPr>
            </w:pPr>
            <w:r w:rsidRPr="001046A1">
              <w:rPr>
                <w:rFonts w:cs="Arial"/>
              </w:rPr>
              <w:t>1 January 2023</w:t>
            </w:r>
          </w:p>
        </w:tc>
        <w:tc>
          <w:tcPr>
            <w:tcW w:w="879" w:type="dxa"/>
          </w:tcPr>
          <w:p w14:paraId="213B04EF" w14:textId="77777777" w:rsidR="00F67050" w:rsidRPr="001046A1" w:rsidRDefault="00F67050" w:rsidP="005E10F1">
            <w:pPr>
              <w:rPr>
                <w:rFonts w:cs="Arial"/>
              </w:rPr>
            </w:pPr>
            <w:r w:rsidRPr="001046A1">
              <w:rPr>
                <w:rFonts w:cs="Arial"/>
              </w:rPr>
              <w:t>31 January 2023</w:t>
            </w:r>
          </w:p>
        </w:tc>
        <w:tc>
          <w:tcPr>
            <w:tcW w:w="2457" w:type="dxa"/>
          </w:tcPr>
          <w:p w14:paraId="70391632" w14:textId="77777777" w:rsidR="005E10F1" w:rsidRPr="001046A1" w:rsidRDefault="00A95AC6" w:rsidP="005E10F1">
            <w:pPr>
              <w:rPr>
                <w:rFonts w:cs="Arial"/>
              </w:rPr>
            </w:pPr>
            <w:r w:rsidRPr="001046A1">
              <w:rPr>
                <w:rFonts w:cs="Arial"/>
              </w:rPr>
              <w:t>The success criteria for a company will be increased staff efficiency.</w:t>
            </w:r>
          </w:p>
        </w:tc>
      </w:tr>
      <w:tr w:rsidR="00F67050" w:rsidRPr="001046A1" w14:paraId="0CB08042" w14:textId="77777777" w:rsidTr="00A95AC6">
        <w:tc>
          <w:tcPr>
            <w:tcW w:w="1980" w:type="dxa"/>
          </w:tcPr>
          <w:p w14:paraId="241264C8" w14:textId="77777777" w:rsidR="005E10F1" w:rsidRPr="001046A1" w:rsidRDefault="00552EA6" w:rsidP="005E10F1">
            <w:pPr>
              <w:rPr>
                <w:rFonts w:cs="Arial"/>
              </w:rPr>
            </w:pPr>
            <w:r w:rsidRPr="001046A1">
              <w:rPr>
                <w:rFonts w:cs="Arial"/>
              </w:rPr>
              <w:t>To modernize retail and Pret a Mangers' management procedures to expand its market</w:t>
            </w:r>
          </w:p>
        </w:tc>
        <w:tc>
          <w:tcPr>
            <w:tcW w:w="901" w:type="dxa"/>
          </w:tcPr>
          <w:p w14:paraId="70B11DE0" w14:textId="77777777" w:rsidR="005E10F1" w:rsidRPr="001046A1" w:rsidRDefault="00F67050" w:rsidP="005E10F1">
            <w:pPr>
              <w:rPr>
                <w:rFonts w:cs="Arial"/>
              </w:rPr>
            </w:pPr>
            <w:r w:rsidRPr="001046A1">
              <w:rPr>
                <w:rFonts w:cs="Arial"/>
              </w:rPr>
              <w:t>Medium</w:t>
            </w:r>
          </w:p>
        </w:tc>
        <w:tc>
          <w:tcPr>
            <w:tcW w:w="2208" w:type="dxa"/>
          </w:tcPr>
          <w:p w14:paraId="55D416AE" w14:textId="77777777" w:rsidR="005E10F1" w:rsidRPr="001046A1" w:rsidRDefault="00552EA6" w:rsidP="005E10F1">
            <w:pPr>
              <w:rPr>
                <w:rFonts w:cs="Arial"/>
              </w:rPr>
            </w:pPr>
            <w:r w:rsidRPr="001046A1">
              <w:rPr>
                <w:rFonts w:cs="Arial"/>
              </w:rPr>
              <w:t xml:space="preserve">Higher IT professionals for businesses that can understand innovation and aid employees in learning new abilities as well as those who foster Pet a </w:t>
            </w:r>
            <w:proofErr w:type="spellStart"/>
            <w:r w:rsidRPr="001046A1">
              <w:rPr>
                <w:rFonts w:cs="Arial"/>
              </w:rPr>
              <w:t>Mnager's</w:t>
            </w:r>
            <w:proofErr w:type="spellEnd"/>
            <w:r w:rsidRPr="001046A1">
              <w:rPr>
                <w:rFonts w:cs="Arial"/>
              </w:rPr>
              <w:t xml:space="preserve"> technological team so that technical </w:t>
            </w:r>
            <w:r w:rsidRPr="001046A1">
              <w:rPr>
                <w:rFonts w:cs="Arial"/>
              </w:rPr>
              <w:lastRenderedPageBreak/>
              <w:t>operations may be carried out</w:t>
            </w:r>
          </w:p>
        </w:tc>
        <w:tc>
          <w:tcPr>
            <w:tcW w:w="1551" w:type="dxa"/>
          </w:tcPr>
          <w:p w14:paraId="4476F83D" w14:textId="77777777" w:rsidR="005E10F1" w:rsidRPr="001046A1" w:rsidRDefault="00552EA6" w:rsidP="00552EA6">
            <w:pPr>
              <w:rPr>
                <w:rFonts w:cs="Arial"/>
              </w:rPr>
            </w:pPr>
            <w:r w:rsidRPr="001046A1">
              <w:rPr>
                <w:rFonts w:cs="Arial"/>
              </w:rPr>
              <w:lastRenderedPageBreak/>
              <w:t xml:space="preserve">A team that really can engage in executing new technologies, a strategy for recruiting and retaining employees, and an advanced </w:t>
            </w:r>
            <w:r w:rsidRPr="001046A1">
              <w:rPr>
                <w:rFonts w:cs="Arial"/>
              </w:rPr>
              <w:lastRenderedPageBreak/>
              <w:t>techn</w:t>
            </w:r>
            <w:r w:rsidR="00E8189D" w:rsidRPr="001046A1">
              <w:rPr>
                <w:rFonts w:cs="Arial"/>
              </w:rPr>
              <w:t>ological team are all necessary (</w:t>
            </w:r>
            <w:r w:rsidR="00E8189D" w:rsidRPr="001046A1">
              <w:rPr>
                <w:rFonts w:cs="Arial"/>
                <w:color w:val="222222"/>
                <w:shd w:val="clear" w:color="auto" w:fill="FFFFFF"/>
              </w:rPr>
              <w:t>Roberts, 2018).</w:t>
            </w:r>
          </w:p>
        </w:tc>
        <w:tc>
          <w:tcPr>
            <w:tcW w:w="914" w:type="dxa"/>
          </w:tcPr>
          <w:p w14:paraId="231E0CA3" w14:textId="77777777" w:rsidR="005E10F1" w:rsidRPr="001046A1" w:rsidRDefault="00F67050" w:rsidP="005E10F1">
            <w:pPr>
              <w:rPr>
                <w:rFonts w:cs="Arial"/>
              </w:rPr>
            </w:pPr>
            <w:r w:rsidRPr="001046A1">
              <w:rPr>
                <w:rFonts w:cs="Arial"/>
              </w:rPr>
              <w:lastRenderedPageBreak/>
              <w:t>1 February 2023</w:t>
            </w:r>
          </w:p>
        </w:tc>
        <w:tc>
          <w:tcPr>
            <w:tcW w:w="879" w:type="dxa"/>
          </w:tcPr>
          <w:p w14:paraId="52D77FD6" w14:textId="77777777" w:rsidR="005E10F1" w:rsidRPr="001046A1" w:rsidRDefault="00F67050" w:rsidP="005E10F1">
            <w:pPr>
              <w:rPr>
                <w:rFonts w:cs="Arial"/>
              </w:rPr>
            </w:pPr>
            <w:r w:rsidRPr="001046A1">
              <w:rPr>
                <w:rFonts w:cs="Arial"/>
              </w:rPr>
              <w:t>28 February 2023</w:t>
            </w:r>
          </w:p>
        </w:tc>
        <w:tc>
          <w:tcPr>
            <w:tcW w:w="2457" w:type="dxa"/>
          </w:tcPr>
          <w:p w14:paraId="30501E8B" w14:textId="77777777" w:rsidR="005E10F1" w:rsidRPr="001046A1" w:rsidRDefault="00552EA6" w:rsidP="00F67050">
            <w:pPr>
              <w:rPr>
                <w:rFonts w:cs="Arial"/>
              </w:rPr>
            </w:pPr>
            <w:r w:rsidRPr="001046A1">
              <w:rPr>
                <w:rFonts w:cs="Arial"/>
              </w:rPr>
              <w:t>Success cr</w:t>
            </w:r>
            <w:r w:rsidR="00F67050" w:rsidRPr="001046A1">
              <w:rPr>
                <w:rFonts w:cs="Arial"/>
              </w:rPr>
              <w:t xml:space="preserve">iteria will incorporate the implementation </w:t>
            </w:r>
            <w:r w:rsidRPr="001046A1">
              <w:rPr>
                <w:rFonts w:cs="Arial"/>
              </w:rPr>
              <w:t xml:space="preserve">of </w:t>
            </w:r>
            <w:proofErr w:type="gramStart"/>
            <w:r w:rsidRPr="001046A1">
              <w:rPr>
                <w:rFonts w:cs="Arial"/>
              </w:rPr>
              <w:t>state of the art</w:t>
            </w:r>
            <w:proofErr w:type="gramEnd"/>
            <w:r w:rsidRPr="001046A1">
              <w:rPr>
                <w:rFonts w:cs="Arial"/>
              </w:rPr>
              <w:t xml:space="preserve"> technologies and an increase in pay generation.</w:t>
            </w:r>
          </w:p>
        </w:tc>
      </w:tr>
      <w:tr w:rsidR="00F67050" w:rsidRPr="001046A1" w14:paraId="60E60CB1" w14:textId="77777777" w:rsidTr="00A95AC6">
        <w:tc>
          <w:tcPr>
            <w:tcW w:w="1980" w:type="dxa"/>
          </w:tcPr>
          <w:p w14:paraId="6A351B92" w14:textId="77777777" w:rsidR="005E10F1" w:rsidRPr="001046A1" w:rsidRDefault="00552EA6" w:rsidP="005E10F1">
            <w:pPr>
              <w:rPr>
                <w:rFonts w:cs="Arial"/>
              </w:rPr>
            </w:pPr>
            <w:r w:rsidRPr="001046A1">
              <w:rPr>
                <w:rFonts w:cs="Arial"/>
              </w:rPr>
              <w:t>must be aware of each employee's specific demands at Pret a manger</w:t>
            </w:r>
          </w:p>
        </w:tc>
        <w:tc>
          <w:tcPr>
            <w:tcW w:w="901" w:type="dxa"/>
          </w:tcPr>
          <w:p w14:paraId="126FA7B4" w14:textId="77777777" w:rsidR="005E10F1" w:rsidRPr="001046A1" w:rsidRDefault="00F67050" w:rsidP="005E10F1">
            <w:pPr>
              <w:rPr>
                <w:rFonts w:cs="Arial"/>
              </w:rPr>
            </w:pPr>
            <w:r w:rsidRPr="001046A1">
              <w:rPr>
                <w:rFonts w:cs="Arial"/>
              </w:rPr>
              <w:t>Medium</w:t>
            </w:r>
          </w:p>
        </w:tc>
        <w:tc>
          <w:tcPr>
            <w:tcW w:w="2208" w:type="dxa"/>
          </w:tcPr>
          <w:p w14:paraId="60815AF0" w14:textId="77777777" w:rsidR="005E10F1" w:rsidRPr="001046A1" w:rsidRDefault="00552EA6" w:rsidP="005E10F1">
            <w:pPr>
              <w:rPr>
                <w:rFonts w:cs="Arial"/>
              </w:rPr>
            </w:pPr>
            <w:r w:rsidRPr="001046A1">
              <w:rPr>
                <w:rFonts w:cs="Arial"/>
              </w:rPr>
              <w:t xml:space="preserve">Trying HR rules to address issues of the customer. Create a survey and get feedback from the staff so that their issues can be addressed and their requirements can be satisfied </w:t>
            </w:r>
            <w:r w:rsidR="00F67050" w:rsidRPr="001046A1">
              <w:rPr>
                <w:rFonts w:cs="Arial"/>
              </w:rPr>
              <w:t>Pret a manger</w:t>
            </w:r>
            <w:r w:rsidRPr="001046A1">
              <w:rPr>
                <w:rFonts w:cs="Arial"/>
              </w:rPr>
              <w:t xml:space="preserve"> Smuts to apply several motivational models that could support the use of perks or other forms of </w:t>
            </w:r>
            <w:proofErr w:type="gramStart"/>
            <w:r w:rsidRPr="001046A1">
              <w:rPr>
                <w:rFonts w:cs="Arial"/>
              </w:rPr>
              <w:t>compensation</w:t>
            </w:r>
            <w:r w:rsidR="001046A1" w:rsidRPr="001046A1">
              <w:rPr>
                <w:rFonts w:cs="Arial"/>
              </w:rPr>
              <w:t>(</w:t>
            </w:r>
            <w:proofErr w:type="gramEnd"/>
            <w:r w:rsidR="001046A1" w:rsidRPr="001046A1">
              <w:rPr>
                <w:rFonts w:cs="Arial"/>
                <w:color w:val="222222"/>
                <w:shd w:val="clear" w:color="auto" w:fill="FFFFFF"/>
              </w:rPr>
              <w:t>Sims et al.,2021)</w:t>
            </w:r>
          </w:p>
        </w:tc>
        <w:tc>
          <w:tcPr>
            <w:tcW w:w="1551" w:type="dxa"/>
          </w:tcPr>
          <w:p w14:paraId="5D8A8C04" w14:textId="77777777" w:rsidR="005E10F1" w:rsidRPr="001046A1" w:rsidRDefault="00735203" w:rsidP="005E10F1">
            <w:pPr>
              <w:rPr>
                <w:rFonts w:cs="Arial"/>
              </w:rPr>
            </w:pPr>
            <w:r w:rsidRPr="001046A1">
              <w:rPr>
                <w:rFonts w:cs="Arial"/>
              </w:rPr>
              <w:t>the ability to perform the research, effective management, and weather-related regulations</w:t>
            </w:r>
          </w:p>
        </w:tc>
        <w:tc>
          <w:tcPr>
            <w:tcW w:w="914" w:type="dxa"/>
          </w:tcPr>
          <w:p w14:paraId="272A65B3" w14:textId="77777777" w:rsidR="005E10F1" w:rsidRPr="001046A1" w:rsidRDefault="00F67050" w:rsidP="005E10F1">
            <w:pPr>
              <w:rPr>
                <w:rFonts w:cs="Arial"/>
              </w:rPr>
            </w:pPr>
            <w:r w:rsidRPr="001046A1">
              <w:rPr>
                <w:rFonts w:cs="Arial"/>
              </w:rPr>
              <w:t>1 March 2023</w:t>
            </w:r>
          </w:p>
        </w:tc>
        <w:tc>
          <w:tcPr>
            <w:tcW w:w="879" w:type="dxa"/>
          </w:tcPr>
          <w:p w14:paraId="208C3B40" w14:textId="77777777" w:rsidR="005E10F1" w:rsidRPr="001046A1" w:rsidRDefault="00F67050" w:rsidP="005E10F1">
            <w:pPr>
              <w:rPr>
                <w:rFonts w:cs="Arial"/>
              </w:rPr>
            </w:pPr>
            <w:r w:rsidRPr="001046A1">
              <w:rPr>
                <w:rFonts w:cs="Arial"/>
              </w:rPr>
              <w:t>31 March 2023</w:t>
            </w:r>
          </w:p>
        </w:tc>
        <w:tc>
          <w:tcPr>
            <w:tcW w:w="2457" w:type="dxa"/>
          </w:tcPr>
          <w:p w14:paraId="3EC9DB12" w14:textId="77777777" w:rsidR="005E10F1" w:rsidRPr="001046A1" w:rsidRDefault="00735203" w:rsidP="005E10F1">
            <w:pPr>
              <w:rPr>
                <w:rFonts w:cs="Arial"/>
              </w:rPr>
            </w:pPr>
            <w:r w:rsidRPr="001046A1">
              <w:rPr>
                <w:rFonts w:cs="Arial"/>
              </w:rPr>
              <w:t>The success standard will be an improvement in staff performance and results.</w:t>
            </w:r>
          </w:p>
        </w:tc>
      </w:tr>
      <w:tr w:rsidR="00F67050" w:rsidRPr="001046A1" w14:paraId="592190DA" w14:textId="77777777" w:rsidTr="00A95AC6">
        <w:tc>
          <w:tcPr>
            <w:tcW w:w="1980" w:type="dxa"/>
          </w:tcPr>
          <w:p w14:paraId="7481C341" w14:textId="77777777" w:rsidR="005E10F1" w:rsidRPr="001046A1" w:rsidRDefault="00735203" w:rsidP="005E10F1">
            <w:pPr>
              <w:rPr>
                <w:rFonts w:cs="Arial"/>
              </w:rPr>
            </w:pPr>
            <w:r w:rsidRPr="001046A1">
              <w:rPr>
                <w:rFonts w:cs="Arial"/>
              </w:rPr>
              <w:t xml:space="preserve">to carry out new operating procedures to increase </w:t>
            </w:r>
            <w:r w:rsidR="00F67050" w:rsidRPr="001046A1">
              <w:rPr>
                <w:rFonts w:cs="Arial"/>
              </w:rPr>
              <w:t>Pret a manger</w:t>
            </w:r>
            <w:r w:rsidRPr="001046A1">
              <w:rPr>
                <w:rFonts w:cs="Arial"/>
              </w:rPr>
              <w:t>s' efficiency</w:t>
            </w:r>
          </w:p>
        </w:tc>
        <w:tc>
          <w:tcPr>
            <w:tcW w:w="901" w:type="dxa"/>
          </w:tcPr>
          <w:p w14:paraId="312C9677" w14:textId="77777777" w:rsidR="005E10F1" w:rsidRPr="001046A1" w:rsidRDefault="00F67050" w:rsidP="005E10F1">
            <w:pPr>
              <w:rPr>
                <w:rFonts w:cs="Arial"/>
              </w:rPr>
            </w:pPr>
            <w:r w:rsidRPr="001046A1">
              <w:rPr>
                <w:rFonts w:cs="Arial"/>
              </w:rPr>
              <w:t>Medium</w:t>
            </w:r>
          </w:p>
        </w:tc>
        <w:tc>
          <w:tcPr>
            <w:tcW w:w="2208" w:type="dxa"/>
          </w:tcPr>
          <w:p w14:paraId="169524D5" w14:textId="77777777" w:rsidR="005E10F1" w:rsidRPr="001046A1" w:rsidRDefault="00735203" w:rsidP="005E10F1">
            <w:pPr>
              <w:rPr>
                <w:rFonts w:cs="Arial"/>
              </w:rPr>
            </w:pPr>
            <w:r w:rsidRPr="001046A1">
              <w:rPr>
                <w:rFonts w:cs="Arial"/>
              </w:rPr>
              <w:t>More motivation is expected to get a team that can work successfully on technical operations to adopt new procedures. The team should be given access to training and learning tools so they can grasp and apply the new procedures to increase organizational efficiency.</w:t>
            </w:r>
          </w:p>
        </w:tc>
        <w:tc>
          <w:tcPr>
            <w:tcW w:w="1551" w:type="dxa"/>
          </w:tcPr>
          <w:p w14:paraId="72B2AB6F" w14:textId="77777777" w:rsidR="005E10F1" w:rsidRPr="001046A1" w:rsidRDefault="00735203" w:rsidP="005E10F1">
            <w:pPr>
              <w:rPr>
                <w:rFonts w:cs="Arial"/>
              </w:rPr>
            </w:pPr>
            <w:r w:rsidRPr="001046A1">
              <w:rPr>
                <w:rFonts w:cs="Arial"/>
              </w:rPr>
              <w:t>Complex applications, a useful team dealing with technological projects, and staff education as well as training courses</w:t>
            </w:r>
            <w:r w:rsidR="00E8189D" w:rsidRPr="001046A1">
              <w:rPr>
                <w:rFonts w:cs="Arial"/>
              </w:rPr>
              <w:t xml:space="preserve"> (</w:t>
            </w:r>
            <w:r w:rsidR="00E8189D" w:rsidRPr="001046A1">
              <w:rPr>
                <w:rFonts w:cs="Arial"/>
                <w:color w:val="222222"/>
                <w:shd w:val="clear" w:color="auto" w:fill="FFFFFF"/>
              </w:rPr>
              <w:t>Hoque et al., 2018).</w:t>
            </w:r>
          </w:p>
        </w:tc>
        <w:tc>
          <w:tcPr>
            <w:tcW w:w="914" w:type="dxa"/>
          </w:tcPr>
          <w:p w14:paraId="4B67BA09" w14:textId="77777777" w:rsidR="005E10F1" w:rsidRPr="001046A1" w:rsidRDefault="00F67050" w:rsidP="005E10F1">
            <w:pPr>
              <w:rPr>
                <w:rFonts w:cs="Arial"/>
              </w:rPr>
            </w:pPr>
            <w:r w:rsidRPr="001046A1">
              <w:rPr>
                <w:rFonts w:cs="Arial"/>
              </w:rPr>
              <w:t>1 April 2023</w:t>
            </w:r>
          </w:p>
        </w:tc>
        <w:tc>
          <w:tcPr>
            <w:tcW w:w="879" w:type="dxa"/>
          </w:tcPr>
          <w:p w14:paraId="6558B6B8" w14:textId="77777777" w:rsidR="005E10F1" w:rsidRPr="001046A1" w:rsidRDefault="00F67050" w:rsidP="005E10F1">
            <w:pPr>
              <w:rPr>
                <w:rFonts w:cs="Arial"/>
              </w:rPr>
            </w:pPr>
            <w:r w:rsidRPr="001046A1">
              <w:rPr>
                <w:rFonts w:cs="Arial"/>
              </w:rPr>
              <w:t>30 April 2023</w:t>
            </w:r>
          </w:p>
        </w:tc>
        <w:tc>
          <w:tcPr>
            <w:tcW w:w="2457" w:type="dxa"/>
          </w:tcPr>
          <w:p w14:paraId="1766ADAD" w14:textId="77777777" w:rsidR="005E10F1" w:rsidRPr="001046A1" w:rsidRDefault="00735203" w:rsidP="005E10F1">
            <w:pPr>
              <w:rPr>
                <w:rFonts w:cs="Arial"/>
              </w:rPr>
            </w:pPr>
            <w:r w:rsidRPr="001046A1">
              <w:rPr>
                <w:rFonts w:cs="Arial"/>
              </w:rPr>
              <w:t>Success criteria will be an organization's ability to satisfy tasks with increased worker engagement.</w:t>
            </w:r>
          </w:p>
        </w:tc>
      </w:tr>
      <w:tr w:rsidR="00F67050" w:rsidRPr="001046A1" w14:paraId="0264AA8C" w14:textId="77777777" w:rsidTr="00A95AC6">
        <w:tc>
          <w:tcPr>
            <w:tcW w:w="1980" w:type="dxa"/>
          </w:tcPr>
          <w:p w14:paraId="77BECE36" w14:textId="77777777" w:rsidR="005E10F1" w:rsidRPr="001046A1" w:rsidRDefault="00735203" w:rsidP="005E10F1">
            <w:pPr>
              <w:rPr>
                <w:rFonts w:cs="Arial"/>
              </w:rPr>
            </w:pPr>
            <w:r w:rsidRPr="001046A1">
              <w:rPr>
                <w:rFonts w:cs="Arial"/>
              </w:rPr>
              <w:lastRenderedPageBreak/>
              <w:t>To inspire the staff, furnish them with educational and training opportunities to work on their professional and personal</w:t>
            </w:r>
          </w:p>
        </w:tc>
        <w:tc>
          <w:tcPr>
            <w:tcW w:w="901" w:type="dxa"/>
          </w:tcPr>
          <w:p w14:paraId="6DF9F7B5" w14:textId="77777777" w:rsidR="005E10F1" w:rsidRPr="001046A1" w:rsidRDefault="00F67050" w:rsidP="005E10F1">
            <w:pPr>
              <w:rPr>
                <w:rFonts w:cs="Arial"/>
              </w:rPr>
            </w:pPr>
            <w:r w:rsidRPr="001046A1">
              <w:rPr>
                <w:rFonts w:cs="Arial"/>
              </w:rPr>
              <w:t>High</w:t>
            </w:r>
          </w:p>
        </w:tc>
        <w:tc>
          <w:tcPr>
            <w:tcW w:w="2208" w:type="dxa"/>
          </w:tcPr>
          <w:p w14:paraId="29A0D1F7" w14:textId="77777777" w:rsidR="001046A1" w:rsidRPr="001046A1" w:rsidRDefault="00F67050" w:rsidP="001046A1">
            <w:pPr>
              <w:rPr>
                <w:rFonts w:cs="Arial"/>
              </w:rPr>
            </w:pPr>
            <w:r w:rsidRPr="001046A1">
              <w:rPr>
                <w:rFonts w:cs="Arial"/>
              </w:rPr>
              <w:t>For its staff, Pret a manger can set up educational and training opportunities. Additionally, the business could give employees workshops so employees can hear from industry experts and remain inspired while working. Professionals from Pret a manger could set up presentations or staff workshops to give technological and interpersonal education to the personnel. Additionally, the staff's performance will occasionally be examined, and on the basis of that audit, education programs will be advertised.</w:t>
            </w:r>
          </w:p>
          <w:p w14:paraId="19A3CA46" w14:textId="77777777" w:rsidR="005E10F1" w:rsidRPr="001046A1" w:rsidRDefault="001046A1" w:rsidP="001046A1">
            <w:pPr>
              <w:rPr>
                <w:rFonts w:cs="Arial"/>
              </w:rPr>
            </w:pPr>
            <w:proofErr w:type="gramStart"/>
            <w:r w:rsidRPr="001046A1">
              <w:rPr>
                <w:rFonts w:cs="Arial"/>
              </w:rPr>
              <w:t>( Wallace</w:t>
            </w:r>
            <w:proofErr w:type="gramEnd"/>
            <w:r w:rsidRPr="001046A1">
              <w:rPr>
                <w:rFonts w:cs="Arial"/>
              </w:rPr>
              <w:t>, Torres, and Zaccaro, 2021)</w:t>
            </w:r>
          </w:p>
        </w:tc>
        <w:tc>
          <w:tcPr>
            <w:tcW w:w="1551" w:type="dxa"/>
          </w:tcPr>
          <w:p w14:paraId="3B93953B" w14:textId="77777777" w:rsidR="005E10F1" w:rsidRPr="001046A1" w:rsidRDefault="00F67050" w:rsidP="005E10F1">
            <w:pPr>
              <w:rPr>
                <w:rFonts w:cs="Arial"/>
              </w:rPr>
            </w:pPr>
            <w:r w:rsidRPr="001046A1">
              <w:rPr>
                <w:rFonts w:cs="Arial"/>
              </w:rPr>
              <w:t>HR guidelines, professional courses and seminars, and a profoundly</w:t>
            </w:r>
            <w:r w:rsidR="00E8189D" w:rsidRPr="001046A1">
              <w:rPr>
                <w:rFonts w:cs="Arial"/>
              </w:rPr>
              <w:t xml:space="preserve"> determined learning atmosphere (</w:t>
            </w:r>
            <w:r w:rsidR="00E8189D" w:rsidRPr="001046A1">
              <w:rPr>
                <w:rFonts w:cs="Arial"/>
                <w:color w:val="222222"/>
                <w:shd w:val="clear" w:color="auto" w:fill="FFFFFF"/>
              </w:rPr>
              <w:t>Leal Filho et al., 2018).</w:t>
            </w:r>
          </w:p>
        </w:tc>
        <w:tc>
          <w:tcPr>
            <w:tcW w:w="914" w:type="dxa"/>
          </w:tcPr>
          <w:p w14:paraId="27D0BBF2" w14:textId="77777777" w:rsidR="005E10F1" w:rsidRPr="001046A1" w:rsidRDefault="00F67050" w:rsidP="005E10F1">
            <w:pPr>
              <w:rPr>
                <w:rFonts w:cs="Arial"/>
              </w:rPr>
            </w:pPr>
            <w:r w:rsidRPr="001046A1">
              <w:rPr>
                <w:rFonts w:cs="Arial"/>
              </w:rPr>
              <w:t>1 May 2023</w:t>
            </w:r>
          </w:p>
        </w:tc>
        <w:tc>
          <w:tcPr>
            <w:tcW w:w="879" w:type="dxa"/>
          </w:tcPr>
          <w:p w14:paraId="0DC6FFA5" w14:textId="77777777" w:rsidR="005E10F1" w:rsidRPr="001046A1" w:rsidRDefault="00F67050" w:rsidP="005E10F1">
            <w:pPr>
              <w:rPr>
                <w:rFonts w:cs="Arial"/>
              </w:rPr>
            </w:pPr>
            <w:r w:rsidRPr="001046A1">
              <w:rPr>
                <w:rFonts w:cs="Arial"/>
              </w:rPr>
              <w:t>31 May 2023</w:t>
            </w:r>
          </w:p>
        </w:tc>
        <w:tc>
          <w:tcPr>
            <w:tcW w:w="2457" w:type="dxa"/>
          </w:tcPr>
          <w:p w14:paraId="264A106B" w14:textId="77777777" w:rsidR="005E10F1" w:rsidRPr="001046A1" w:rsidRDefault="00F67050" w:rsidP="005E10F1">
            <w:pPr>
              <w:rPr>
                <w:rFonts w:cs="Arial"/>
              </w:rPr>
            </w:pPr>
            <w:r w:rsidRPr="001046A1">
              <w:rPr>
                <w:rFonts w:cs="Arial"/>
              </w:rPr>
              <w:t>Success factors incorporate a positive workplace that increases representative performance, team spirit, and strong communication.</w:t>
            </w:r>
          </w:p>
        </w:tc>
      </w:tr>
    </w:tbl>
    <w:p w14:paraId="6AEF6FE2" w14:textId="77777777" w:rsidR="00FB6419" w:rsidRPr="001046A1" w:rsidRDefault="00FB6419">
      <w:pPr>
        <w:spacing w:after="160" w:line="259" w:lineRule="auto"/>
        <w:rPr>
          <w:rFonts w:eastAsiaTheme="majorEastAsia" w:cs="Arial"/>
          <w:b/>
          <w:sz w:val="28"/>
          <w:szCs w:val="32"/>
        </w:rPr>
      </w:pPr>
    </w:p>
    <w:p w14:paraId="7EA425B0" w14:textId="77777777" w:rsidR="00F67050" w:rsidRPr="001046A1" w:rsidRDefault="00F67050">
      <w:pPr>
        <w:spacing w:after="160" w:line="259" w:lineRule="auto"/>
        <w:rPr>
          <w:rFonts w:eastAsiaTheme="majorEastAsia" w:cs="Arial"/>
          <w:b/>
          <w:sz w:val="28"/>
          <w:szCs w:val="32"/>
        </w:rPr>
      </w:pPr>
      <w:r w:rsidRPr="001046A1">
        <w:rPr>
          <w:rFonts w:cs="Arial"/>
        </w:rPr>
        <w:br w:type="page"/>
      </w:r>
    </w:p>
    <w:p w14:paraId="7A46DA21" w14:textId="77777777" w:rsidR="00FE01FC" w:rsidRPr="001046A1" w:rsidRDefault="000164EA" w:rsidP="000164EA">
      <w:pPr>
        <w:pStyle w:val="Heading1"/>
        <w:spacing w:line="360" w:lineRule="auto"/>
        <w:rPr>
          <w:rFonts w:cs="Arial"/>
        </w:rPr>
      </w:pPr>
      <w:bookmarkStart w:id="5" w:name="_Toc122788415"/>
      <w:r w:rsidRPr="001046A1">
        <w:rPr>
          <w:rFonts w:cs="Arial"/>
        </w:rPr>
        <w:lastRenderedPageBreak/>
        <w:t>Conclusion</w:t>
      </w:r>
      <w:bookmarkEnd w:id="5"/>
    </w:p>
    <w:p w14:paraId="0B2B144F" w14:textId="77777777" w:rsidR="000164EA" w:rsidRPr="001046A1" w:rsidRDefault="000164EA" w:rsidP="000164EA">
      <w:pPr>
        <w:spacing w:line="360" w:lineRule="auto"/>
        <w:jc w:val="both"/>
        <w:rPr>
          <w:rFonts w:cs="Arial"/>
        </w:rPr>
      </w:pPr>
      <w:r w:rsidRPr="001046A1">
        <w:rPr>
          <w:rFonts w:cs="Arial"/>
        </w:rPr>
        <w:t>According to the report, each sector continues a dynamic atmosphere of innovation to create and flourish. Each sector needs workers that can constantly foster their skill sets and operate gainfully to stay competitive in the climate. According to the research, Pret a manger places a high superior on specialist development. So that the corporate culture can guarantee proficiency and teamwork. For Pret a manger, utilizing new, qualified personnel is always a success formula. According to the report, representative development is a process wherein workers get assistance from their managers and authorities. Having fresh possibilities to study and foster their talents to further their careers is beneficial to them. It is essential to retain the best and most talented individuals, the organization must see and satisfy their needs for professional development. The analysis, notwithstanding, reveals that Pret a manger is right now having to bother distinguishing and meeting the training needs of the staff members who can drive the company to success later on.</w:t>
      </w:r>
    </w:p>
    <w:p w14:paraId="0EB6D8F8" w14:textId="77777777" w:rsidR="000164EA" w:rsidRPr="001046A1" w:rsidRDefault="000164EA" w:rsidP="000164EA">
      <w:pPr>
        <w:spacing w:line="360" w:lineRule="auto"/>
        <w:jc w:val="both"/>
        <w:rPr>
          <w:rFonts w:cs="Arial"/>
        </w:rPr>
      </w:pPr>
      <w:r w:rsidRPr="001046A1">
        <w:rPr>
          <w:rFonts w:cs="Arial"/>
        </w:rPr>
        <w:t>Accordingly, the report covers the clear goals of Pret a manger so that organization can result in success. More recommendations will be made in the study to address Pret a mangers' difficulties. So that the organization can easily choose and meet the staff's development needs.</w:t>
      </w:r>
    </w:p>
    <w:p w14:paraId="17AE5366" w14:textId="77777777" w:rsidR="000164EA" w:rsidRPr="001046A1" w:rsidRDefault="000164EA" w:rsidP="00E8189D">
      <w:pPr>
        <w:pStyle w:val="Heading1"/>
        <w:spacing w:line="360" w:lineRule="auto"/>
        <w:rPr>
          <w:rFonts w:cs="Arial"/>
        </w:rPr>
      </w:pPr>
      <w:bookmarkStart w:id="6" w:name="_Toc122788416"/>
      <w:r w:rsidRPr="001046A1">
        <w:rPr>
          <w:rFonts w:cs="Arial"/>
        </w:rPr>
        <w:t>Recommendations</w:t>
      </w:r>
      <w:bookmarkEnd w:id="6"/>
    </w:p>
    <w:p w14:paraId="15C23777" w14:textId="77777777" w:rsidR="000164EA" w:rsidRPr="001046A1" w:rsidRDefault="000164EA" w:rsidP="00FB6419">
      <w:pPr>
        <w:spacing w:line="360" w:lineRule="auto"/>
        <w:jc w:val="both"/>
        <w:rPr>
          <w:rFonts w:cs="Arial"/>
        </w:rPr>
      </w:pPr>
      <w:r w:rsidRPr="001046A1">
        <w:rPr>
          <w:rFonts w:cs="Arial"/>
        </w:rPr>
        <w:t xml:space="preserve">Since representative satisfaction goes far past simply keeping workers happy at work, it is crucial to </w:t>
      </w:r>
      <w:r w:rsidR="00FB6419" w:rsidRPr="001046A1">
        <w:rPr>
          <w:rFonts w:cs="Arial"/>
        </w:rPr>
        <w:t>see and meet their requirements.</w:t>
      </w:r>
    </w:p>
    <w:p w14:paraId="56D687AD" w14:textId="77777777" w:rsidR="000164EA" w:rsidRPr="001046A1" w:rsidRDefault="000164EA" w:rsidP="00FB6419">
      <w:pPr>
        <w:spacing w:line="360" w:lineRule="auto"/>
        <w:jc w:val="both"/>
        <w:rPr>
          <w:rFonts w:cs="Arial"/>
        </w:rPr>
      </w:pPr>
      <w:r w:rsidRPr="001046A1">
        <w:rPr>
          <w:rFonts w:cs="Arial"/>
        </w:rPr>
        <w:t>Each representative needs it to carry out their responsibilities and tasks inside the company successfully. Representative satisfaction increases advantage, productivity, and sales inside the company since happy workers are always engaged and motivated in their</w:t>
      </w:r>
      <w:r w:rsidR="00FB6419" w:rsidRPr="001046A1">
        <w:rPr>
          <w:rFonts w:cs="Arial"/>
        </w:rPr>
        <w:t xml:space="preserve"> work. </w:t>
      </w:r>
      <w:r w:rsidRPr="001046A1">
        <w:rPr>
          <w:rFonts w:cs="Arial"/>
        </w:rPr>
        <w:t xml:space="preserve">Pret a </w:t>
      </w:r>
      <w:proofErr w:type="gramStart"/>
      <w:r w:rsidRPr="001046A1">
        <w:rPr>
          <w:rFonts w:cs="Arial"/>
        </w:rPr>
        <w:t>mangers</w:t>
      </w:r>
      <w:proofErr w:type="gramEnd"/>
      <w:r w:rsidRPr="001046A1">
        <w:rPr>
          <w:rFonts w:cs="Arial"/>
        </w:rPr>
        <w:t xml:space="preserve"> has restricted options for choosing and meeting each</w:t>
      </w:r>
      <w:r w:rsidR="00FB6419" w:rsidRPr="001046A1">
        <w:rPr>
          <w:rFonts w:cs="Arial"/>
        </w:rPr>
        <w:t xml:space="preserve"> specialist's development needs. </w:t>
      </w:r>
      <w:r w:rsidRPr="001046A1">
        <w:rPr>
          <w:rFonts w:cs="Arial"/>
        </w:rPr>
        <w:t>Employees go to work with the expectation of obtaining prospects for career advancement and respectable pay tha</w:t>
      </w:r>
      <w:r w:rsidR="00FB6419" w:rsidRPr="001046A1">
        <w:rPr>
          <w:rFonts w:cs="Arial"/>
        </w:rPr>
        <w:t>t can cover their basic needs. T</w:t>
      </w:r>
      <w:r w:rsidRPr="001046A1">
        <w:rPr>
          <w:rFonts w:cs="Arial"/>
        </w:rPr>
        <w:t xml:space="preserve">hus, furnishing the </w:t>
      </w:r>
      <w:proofErr w:type="spellStart"/>
      <w:r w:rsidRPr="001046A1">
        <w:rPr>
          <w:rFonts w:cs="Arial"/>
        </w:rPr>
        <w:t>laborer</w:t>
      </w:r>
      <w:proofErr w:type="spellEnd"/>
      <w:r w:rsidRPr="001046A1">
        <w:rPr>
          <w:rFonts w:cs="Arial"/>
        </w:rPr>
        <w:t xml:space="preserve"> with a nice, competitive compensation</w:t>
      </w:r>
      <w:r w:rsidR="00FB6419" w:rsidRPr="001046A1">
        <w:rPr>
          <w:rFonts w:cs="Arial"/>
        </w:rPr>
        <w:t>.</w:t>
      </w:r>
      <w:r w:rsidR="00735203" w:rsidRPr="001046A1">
        <w:rPr>
          <w:rFonts w:cs="Arial"/>
        </w:rPr>
        <w:t xml:space="preserve"> </w:t>
      </w:r>
      <w:r w:rsidRPr="001046A1">
        <w:rPr>
          <w:rFonts w:cs="Arial"/>
        </w:rPr>
        <w:t xml:space="preserve">The best way for Pret a </w:t>
      </w:r>
      <w:proofErr w:type="gramStart"/>
      <w:r w:rsidRPr="001046A1">
        <w:rPr>
          <w:rFonts w:cs="Arial"/>
        </w:rPr>
        <w:t>mangers</w:t>
      </w:r>
      <w:proofErr w:type="gramEnd"/>
      <w:r w:rsidRPr="001046A1">
        <w:rPr>
          <w:rFonts w:cs="Arial"/>
        </w:rPr>
        <w:t xml:space="preserve"> to boost representative maintenance and happiness is through its workforce (Kumar and Swetha, 2011). This has the potential to significantly raise </w:t>
      </w:r>
      <w:proofErr w:type="spellStart"/>
      <w:r w:rsidRPr="001046A1">
        <w:rPr>
          <w:rFonts w:cs="Arial"/>
        </w:rPr>
        <w:t>laborer</w:t>
      </w:r>
      <w:proofErr w:type="spellEnd"/>
      <w:r w:rsidRPr="001046A1">
        <w:rPr>
          <w:rFonts w:cs="Arial"/>
        </w:rPr>
        <w:t xml:space="preserve"> obligation to their jobs and duties, which will assist Pret a </w:t>
      </w:r>
      <w:proofErr w:type="gramStart"/>
      <w:r w:rsidRPr="001046A1">
        <w:rPr>
          <w:rFonts w:cs="Arial"/>
        </w:rPr>
        <w:t>manger</w:t>
      </w:r>
      <w:r w:rsidR="00E8189D" w:rsidRPr="001046A1">
        <w:rPr>
          <w:rFonts w:cs="Arial"/>
        </w:rPr>
        <w:t>s</w:t>
      </w:r>
      <w:proofErr w:type="gramEnd"/>
      <w:r w:rsidR="00E8189D" w:rsidRPr="001046A1">
        <w:rPr>
          <w:rFonts w:cs="Arial"/>
        </w:rPr>
        <w:t xml:space="preserve"> with succeeding (</w:t>
      </w:r>
      <w:r w:rsidR="00E8189D" w:rsidRPr="001046A1">
        <w:rPr>
          <w:rFonts w:cs="Arial"/>
          <w:color w:val="222222"/>
          <w:shd w:val="clear" w:color="auto" w:fill="FFFFFF"/>
        </w:rPr>
        <w:t>Mamurov, 2019).</w:t>
      </w:r>
    </w:p>
    <w:p w14:paraId="7F1FE191" w14:textId="77777777" w:rsidR="000164EA" w:rsidRPr="001046A1" w:rsidRDefault="000164EA" w:rsidP="00FB6419">
      <w:pPr>
        <w:spacing w:line="360" w:lineRule="auto"/>
        <w:jc w:val="both"/>
        <w:rPr>
          <w:rFonts w:cs="Arial"/>
        </w:rPr>
      </w:pPr>
      <w:r w:rsidRPr="001046A1">
        <w:rPr>
          <w:rFonts w:cs="Arial"/>
        </w:rPr>
        <w:t>Another tactic is for the professionals or leaders of Pret a manger to solicit specialist contribution to achieve meaningful change in the company's operations. Additionally, this will rai</w:t>
      </w:r>
      <w:r w:rsidR="00FB6419" w:rsidRPr="001046A1">
        <w:rPr>
          <w:rFonts w:cs="Arial"/>
        </w:rPr>
        <w:t xml:space="preserve">se employees' </w:t>
      </w:r>
      <w:r w:rsidR="00FB6419" w:rsidRPr="001046A1">
        <w:rPr>
          <w:rFonts w:cs="Arial"/>
        </w:rPr>
        <w:lastRenderedPageBreak/>
        <w:t xml:space="preserve">engagement levels. </w:t>
      </w:r>
      <w:r w:rsidRPr="001046A1">
        <w:rPr>
          <w:rFonts w:cs="Arial"/>
        </w:rPr>
        <w:t>Engaging the workforce in conversation helps them feel</w:t>
      </w:r>
      <w:r w:rsidR="00FB6419" w:rsidRPr="001046A1">
        <w:rPr>
          <w:rFonts w:cs="Arial"/>
        </w:rPr>
        <w:t xml:space="preserve"> valued members of the business.</w:t>
      </w:r>
    </w:p>
    <w:p w14:paraId="051D8332" w14:textId="77777777" w:rsidR="000164EA" w:rsidRPr="001046A1" w:rsidRDefault="000164EA" w:rsidP="00FB6419">
      <w:pPr>
        <w:spacing w:line="360" w:lineRule="auto"/>
        <w:jc w:val="both"/>
        <w:rPr>
          <w:rFonts w:cs="Arial"/>
        </w:rPr>
      </w:pPr>
      <w:r w:rsidRPr="001046A1">
        <w:rPr>
          <w:rFonts w:cs="Arial"/>
        </w:rPr>
        <w:t>Additionally, requesting specialist feedback can assist the organization</w:t>
      </w:r>
      <w:r w:rsidR="00FB6419" w:rsidRPr="001046A1">
        <w:rPr>
          <w:rFonts w:cs="Arial"/>
        </w:rPr>
        <w:t xml:space="preserve"> with advancing for the better. </w:t>
      </w:r>
      <w:r w:rsidRPr="001046A1">
        <w:rPr>
          <w:rFonts w:cs="Arial"/>
        </w:rPr>
        <w:t xml:space="preserve">Pret a </w:t>
      </w:r>
      <w:proofErr w:type="gramStart"/>
      <w:r w:rsidRPr="001046A1">
        <w:rPr>
          <w:rFonts w:cs="Arial"/>
        </w:rPr>
        <w:t>mangers</w:t>
      </w:r>
      <w:proofErr w:type="gramEnd"/>
      <w:r w:rsidRPr="001046A1">
        <w:rPr>
          <w:rFonts w:cs="Arial"/>
        </w:rPr>
        <w:t xml:space="preserve"> m</w:t>
      </w:r>
      <w:r w:rsidR="00FB6419" w:rsidRPr="001046A1">
        <w:rPr>
          <w:rFonts w:cs="Arial"/>
        </w:rPr>
        <w:t>ust pursue offering innovative and the</w:t>
      </w:r>
      <w:r w:rsidRPr="001046A1">
        <w:rPr>
          <w:rFonts w:cs="Arial"/>
        </w:rPr>
        <w:t xml:space="preserve"> best way for Pret a mangers to boost representative maintenance and happiness is through </w:t>
      </w:r>
      <w:r w:rsidR="00FB6419" w:rsidRPr="001046A1">
        <w:rPr>
          <w:rFonts w:cs="Arial"/>
        </w:rPr>
        <w:t xml:space="preserve">their workforce. </w:t>
      </w:r>
      <w:r w:rsidRPr="001046A1">
        <w:rPr>
          <w:rFonts w:cs="Arial"/>
        </w:rPr>
        <w:t xml:space="preserve">This has the potential to significantly raise representative obligation to their jobs and duties, which will assist Pret a </w:t>
      </w:r>
      <w:proofErr w:type="gramStart"/>
      <w:r w:rsidRPr="001046A1">
        <w:rPr>
          <w:rFonts w:cs="Arial"/>
        </w:rPr>
        <w:t>mangers</w:t>
      </w:r>
      <w:proofErr w:type="gramEnd"/>
      <w:r w:rsidRPr="001046A1">
        <w:rPr>
          <w:rFonts w:cs="Arial"/>
        </w:rPr>
        <w:t xml:space="preserve"> with succeed</w:t>
      </w:r>
      <w:r w:rsidR="00FB6419" w:rsidRPr="001046A1">
        <w:rPr>
          <w:rFonts w:cs="Arial"/>
        </w:rPr>
        <w:t xml:space="preserve">ing </w:t>
      </w:r>
      <w:r w:rsidRPr="001046A1">
        <w:rPr>
          <w:rFonts w:cs="Arial"/>
        </w:rPr>
        <w:t>perks for the workers so that their degree of occupation satisfaction may be raised.</w:t>
      </w:r>
    </w:p>
    <w:p w14:paraId="583ED108" w14:textId="77777777" w:rsidR="000164EA" w:rsidRPr="001046A1" w:rsidRDefault="000164EA" w:rsidP="00FB6419">
      <w:pPr>
        <w:spacing w:line="360" w:lineRule="auto"/>
        <w:jc w:val="both"/>
        <w:rPr>
          <w:rFonts w:cs="Arial"/>
        </w:rPr>
      </w:pPr>
      <w:r w:rsidRPr="001046A1">
        <w:rPr>
          <w:rFonts w:cs="Arial"/>
        </w:rPr>
        <w:t xml:space="preserve">Specialist </w:t>
      </w:r>
      <w:r w:rsidR="00FB6419" w:rsidRPr="001046A1">
        <w:rPr>
          <w:rFonts w:cs="Arial"/>
        </w:rPr>
        <w:t>behaviour</w:t>
      </w:r>
      <w:r w:rsidRPr="001046A1">
        <w:rPr>
          <w:rFonts w:cs="Arial"/>
        </w:rPr>
        <w:t xml:space="preserve"> is improved and their enthusiasm for the organization's capability and duties is increased when rewards </w:t>
      </w:r>
      <w:r w:rsidR="00FB6419" w:rsidRPr="001046A1">
        <w:rPr>
          <w:rFonts w:cs="Arial"/>
        </w:rPr>
        <w:t xml:space="preserve">and benefits are given to them. </w:t>
      </w:r>
      <w:r w:rsidRPr="001046A1">
        <w:rPr>
          <w:rFonts w:cs="Arial"/>
        </w:rPr>
        <w:t xml:space="preserve">Paid personal time, free credit </w:t>
      </w:r>
      <w:r w:rsidR="00FB6419" w:rsidRPr="001046A1">
        <w:rPr>
          <w:rFonts w:cs="Arial"/>
        </w:rPr>
        <w:t>counselling</w:t>
      </w:r>
      <w:r w:rsidRPr="001046A1">
        <w:rPr>
          <w:rFonts w:cs="Arial"/>
        </w:rPr>
        <w:t>, health care, senior care, and many more benefits are examples of creative rewards. All of these amenities can boost employees' work satisfaction and increase their obligation to Pret a manger</w:t>
      </w:r>
      <w:r w:rsidR="00FB6419" w:rsidRPr="001046A1">
        <w:rPr>
          <w:rFonts w:cs="Arial"/>
        </w:rPr>
        <w:t xml:space="preserve">. </w:t>
      </w:r>
      <w:r w:rsidRPr="001046A1">
        <w:rPr>
          <w:rFonts w:cs="Arial"/>
        </w:rPr>
        <w:t>The employees' main goal is to get quality training and learning opportunities so they may work on their skills and take advantage of p</w:t>
      </w:r>
      <w:r w:rsidR="00E8189D" w:rsidRPr="001046A1">
        <w:rPr>
          <w:rFonts w:cs="Arial"/>
        </w:rPr>
        <w:t>rofessional progression chances (</w:t>
      </w:r>
      <w:proofErr w:type="spellStart"/>
      <w:r w:rsidR="00E8189D" w:rsidRPr="001046A1">
        <w:rPr>
          <w:rFonts w:cs="Arial"/>
          <w:color w:val="222222"/>
          <w:shd w:val="clear" w:color="auto" w:fill="FFFFFF"/>
        </w:rPr>
        <w:t>Karsenti</w:t>
      </w:r>
      <w:proofErr w:type="spellEnd"/>
      <w:r w:rsidR="00E8189D" w:rsidRPr="001046A1">
        <w:rPr>
          <w:rFonts w:cs="Arial"/>
          <w:color w:val="222222"/>
          <w:shd w:val="clear" w:color="auto" w:fill="FFFFFF"/>
        </w:rPr>
        <w:t xml:space="preserve">, </w:t>
      </w:r>
      <w:proofErr w:type="spellStart"/>
      <w:r w:rsidR="00E8189D" w:rsidRPr="001046A1">
        <w:rPr>
          <w:rFonts w:cs="Arial"/>
          <w:color w:val="222222"/>
          <w:shd w:val="clear" w:color="auto" w:fill="FFFFFF"/>
        </w:rPr>
        <w:t>Kozarenko</w:t>
      </w:r>
      <w:proofErr w:type="spellEnd"/>
      <w:r w:rsidR="00E8189D" w:rsidRPr="001046A1">
        <w:rPr>
          <w:rFonts w:cs="Arial"/>
          <w:color w:val="222222"/>
          <w:shd w:val="clear" w:color="auto" w:fill="FFFFFF"/>
        </w:rPr>
        <w:t xml:space="preserve"> and </w:t>
      </w:r>
      <w:proofErr w:type="spellStart"/>
      <w:r w:rsidR="00E8189D" w:rsidRPr="001046A1">
        <w:rPr>
          <w:rFonts w:cs="Arial"/>
          <w:color w:val="222222"/>
          <w:shd w:val="clear" w:color="auto" w:fill="FFFFFF"/>
        </w:rPr>
        <w:t>Skakunova</w:t>
      </w:r>
      <w:proofErr w:type="spellEnd"/>
      <w:r w:rsidR="00E8189D" w:rsidRPr="001046A1">
        <w:rPr>
          <w:rFonts w:cs="Arial"/>
          <w:color w:val="222222"/>
          <w:shd w:val="clear" w:color="auto" w:fill="FFFFFF"/>
        </w:rPr>
        <w:t>, 2020).</w:t>
      </w:r>
    </w:p>
    <w:p w14:paraId="7CE5FEC3" w14:textId="77777777" w:rsidR="000164EA" w:rsidRPr="001046A1" w:rsidRDefault="000164EA" w:rsidP="00FB6419">
      <w:pPr>
        <w:spacing w:line="360" w:lineRule="auto"/>
        <w:jc w:val="both"/>
        <w:rPr>
          <w:rFonts w:cs="Arial"/>
        </w:rPr>
      </w:pPr>
      <w:r w:rsidRPr="001046A1">
        <w:rPr>
          <w:rFonts w:cs="Arial"/>
        </w:rPr>
        <w:t>Consequently, Pret a mangers' experts must choose each rep</w:t>
      </w:r>
      <w:r w:rsidR="00FB6419" w:rsidRPr="001046A1">
        <w:rPr>
          <w:rFonts w:cs="Arial"/>
        </w:rPr>
        <w:t xml:space="preserve">resentative's remarkable needs </w:t>
      </w:r>
      <w:r w:rsidRPr="001046A1">
        <w:rPr>
          <w:rFonts w:cs="Arial"/>
        </w:rPr>
        <w:t>dependent upon their performance and allow them opportunities to address their issues.</w:t>
      </w:r>
    </w:p>
    <w:p w14:paraId="1E6B7D65" w14:textId="77777777" w:rsidR="00F67050" w:rsidRPr="001046A1" w:rsidRDefault="000164EA" w:rsidP="00FB6419">
      <w:pPr>
        <w:spacing w:line="360" w:lineRule="auto"/>
        <w:jc w:val="both"/>
        <w:rPr>
          <w:rFonts w:cs="Arial"/>
        </w:rPr>
      </w:pPr>
      <w:r w:rsidRPr="001046A1">
        <w:rPr>
          <w:rFonts w:cs="Arial"/>
        </w:rPr>
        <w:t>Because of physical or mental health issues, it may be challenging for employees to feel pl</w:t>
      </w:r>
      <w:r w:rsidR="00FB6419" w:rsidRPr="001046A1">
        <w:rPr>
          <w:rFonts w:cs="Arial"/>
        </w:rPr>
        <w:t>eased with their roles at work</w:t>
      </w:r>
      <w:r w:rsidRPr="001046A1">
        <w:rPr>
          <w:rFonts w:cs="Arial"/>
        </w:rPr>
        <w:t xml:space="preserve">. For a person to be useful </w:t>
      </w:r>
      <w:r w:rsidR="00FB6419" w:rsidRPr="001046A1">
        <w:rPr>
          <w:rFonts w:cs="Arial"/>
        </w:rPr>
        <w:t xml:space="preserve">and </w:t>
      </w:r>
      <w:r w:rsidRPr="001046A1">
        <w:rPr>
          <w:rFonts w:cs="Arial"/>
        </w:rPr>
        <w:t xml:space="preserve">busy working, they must be in great physical, mental, and psychological prosperity. Pret a mangers' professionals must thus understand the association between a happy life, particularly great health, and happy work. Because of the way of life of </w:t>
      </w:r>
      <w:r w:rsidR="00FB6419" w:rsidRPr="001046A1">
        <w:rPr>
          <w:rFonts w:cs="Arial"/>
        </w:rPr>
        <w:t xml:space="preserve">workers </w:t>
      </w:r>
      <w:r w:rsidRPr="001046A1">
        <w:rPr>
          <w:rFonts w:cs="Arial"/>
        </w:rPr>
        <w:t xml:space="preserve">at Pret a </w:t>
      </w:r>
      <w:proofErr w:type="gramStart"/>
      <w:r w:rsidRPr="001046A1">
        <w:rPr>
          <w:rFonts w:cs="Arial"/>
        </w:rPr>
        <w:t>mangers</w:t>
      </w:r>
      <w:proofErr w:type="gramEnd"/>
      <w:r w:rsidRPr="001046A1">
        <w:rPr>
          <w:rFonts w:cs="Arial"/>
        </w:rPr>
        <w:t>, experts pay less attention to stress or the decreasing representative health. The organization must therefore pay close attention to the employees' physical and mental health to raise their deg</w:t>
      </w:r>
      <w:r w:rsidR="00FB6419" w:rsidRPr="001046A1">
        <w:rPr>
          <w:rFonts w:cs="Arial"/>
        </w:rPr>
        <w:t>ree of obligation to their work.</w:t>
      </w:r>
    </w:p>
    <w:p w14:paraId="1CB65D97" w14:textId="77777777" w:rsidR="00F67050" w:rsidRPr="001046A1" w:rsidRDefault="00F67050">
      <w:pPr>
        <w:spacing w:after="160" w:line="259" w:lineRule="auto"/>
        <w:rPr>
          <w:rFonts w:cs="Arial"/>
        </w:rPr>
      </w:pPr>
      <w:r w:rsidRPr="001046A1">
        <w:rPr>
          <w:rFonts w:cs="Arial"/>
        </w:rPr>
        <w:br w:type="page"/>
      </w:r>
    </w:p>
    <w:p w14:paraId="1B3131CA" w14:textId="77777777" w:rsidR="00E8189D" w:rsidRPr="001046A1" w:rsidRDefault="00F67050" w:rsidP="00E8189D">
      <w:pPr>
        <w:pStyle w:val="Heading1"/>
        <w:spacing w:line="360" w:lineRule="auto"/>
        <w:rPr>
          <w:rFonts w:cs="Arial"/>
        </w:rPr>
      </w:pPr>
      <w:bookmarkStart w:id="7" w:name="_Toc122788417"/>
      <w:r w:rsidRPr="001046A1">
        <w:rPr>
          <w:rFonts w:cs="Arial"/>
        </w:rPr>
        <w:lastRenderedPageBreak/>
        <w:t>References</w:t>
      </w:r>
      <w:bookmarkEnd w:id="7"/>
    </w:p>
    <w:p w14:paraId="494FD43F" w14:textId="77777777" w:rsidR="00E8189D" w:rsidRPr="001046A1" w:rsidRDefault="00E8189D" w:rsidP="001046A1">
      <w:pPr>
        <w:spacing w:line="360" w:lineRule="auto"/>
        <w:jc w:val="both"/>
        <w:rPr>
          <w:rFonts w:cs="Arial"/>
          <w:color w:val="222222"/>
          <w:shd w:val="clear" w:color="auto" w:fill="FFFFFF"/>
        </w:rPr>
      </w:pPr>
      <w:proofErr w:type="spellStart"/>
      <w:r w:rsidRPr="001046A1">
        <w:rPr>
          <w:rFonts w:cs="Arial"/>
          <w:color w:val="222222"/>
          <w:shd w:val="clear" w:color="auto" w:fill="FFFFFF"/>
        </w:rPr>
        <w:t>Abuhassna</w:t>
      </w:r>
      <w:proofErr w:type="spellEnd"/>
      <w:r w:rsidRPr="001046A1">
        <w:rPr>
          <w:rFonts w:cs="Arial"/>
          <w:color w:val="222222"/>
          <w:shd w:val="clear" w:color="auto" w:fill="FFFFFF"/>
        </w:rPr>
        <w:t xml:space="preserve">, H., Al-Rahmi, W.M., Yahya, N., Zakaria, M.A.Z.M., </w:t>
      </w:r>
      <w:proofErr w:type="spellStart"/>
      <w:r w:rsidRPr="001046A1">
        <w:rPr>
          <w:rFonts w:cs="Arial"/>
          <w:color w:val="222222"/>
          <w:shd w:val="clear" w:color="auto" w:fill="FFFFFF"/>
        </w:rPr>
        <w:t>Kosnin</w:t>
      </w:r>
      <w:proofErr w:type="spellEnd"/>
      <w:r w:rsidRPr="001046A1">
        <w:rPr>
          <w:rFonts w:cs="Arial"/>
          <w:color w:val="222222"/>
          <w:shd w:val="clear" w:color="auto" w:fill="FFFFFF"/>
        </w:rPr>
        <w:t>, A.B. and Darwish, M., (2020). Development of a new model on utilizing online learning platforms to improve students’ academic achievements and satisfaction. </w:t>
      </w:r>
      <w:r w:rsidRPr="001046A1">
        <w:rPr>
          <w:rFonts w:cs="Arial"/>
          <w:i/>
          <w:iCs/>
          <w:color w:val="222222"/>
          <w:shd w:val="clear" w:color="auto" w:fill="FFFFFF"/>
        </w:rPr>
        <w:t>International Journal of Educational Technology in Higher Education</w:t>
      </w:r>
      <w:r w:rsidRPr="001046A1">
        <w:rPr>
          <w:rFonts w:cs="Arial"/>
          <w:color w:val="222222"/>
          <w:shd w:val="clear" w:color="auto" w:fill="FFFFFF"/>
        </w:rPr>
        <w:t>, </w:t>
      </w:r>
      <w:r w:rsidRPr="001046A1">
        <w:rPr>
          <w:rFonts w:cs="Arial"/>
          <w:i/>
          <w:iCs/>
          <w:color w:val="222222"/>
          <w:shd w:val="clear" w:color="auto" w:fill="FFFFFF"/>
        </w:rPr>
        <w:t>17</w:t>
      </w:r>
      <w:r w:rsidRPr="001046A1">
        <w:rPr>
          <w:rFonts w:cs="Arial"/>
          <w:color w:val="222222"/>
          <w:shd w:val="clear" w:color="auto" w:fill="FFFFFF"/>
        </w:rPr>
        <w:t>(1), pp.1-23.</w:t>
      </w:r>
    </w:p>
    <w:p w14:paraId="168E41C4"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t>Ali, Z., Mahmood, B. and Mehreen, A., (2019). Linking succession planning to employee performance: The mediating roles of career development and performance appraisal. </w:t>
      </w:r>
      <w:r w:rsidRPr="001046A1">
        <w:rPr>
          <w:rFonts w:cs="Arial"/>
          <w:i/>
          <w:iCs/>
          <w:color w:val="222222"/>
          <w:shd w:val="clear" w:color="auto" w:fill="FFFFFF"/>
        </w:rPr>
        <w:t>Australian Journal of Career Development</w:t>
      </w:r>
      <w:r w:rsidRPr="001046A1">
        <w:rPr>
          <w:rFonts w:cs="Arial"/>
          <w:color w:val="222222"/>
          <w:shd w:val="clear" w:color="auto" w:fill="FFFFFF"/>
        </w:rPr>
        <w:t>, </w:t>
      </w:r>
      <w:r w:rsidRPr="001046A1">
        <w:rPr>
          <w:rFonts w:cs="Arial"/>
          <w:i/>
          <w:iCs/>
          <w:color w:val="222222"/>
          <w:shd w:val="clear" w:color="auto" w:fill="FFFFFF"/>
        </w:rPr>
        <w:t>28</w:t>
      </w:r>
      <w:r w:rsidRPr="001046A1">
        <w:rPr>
          <w:rFonts w:cs="Arial"/>
          <w:color w:val="222222"/>
          <w:shd w:val="clear" w:color="auto" w:fill="FFFFFF"/>
        </w:rPr>
        <w:t>(2), pp.112-121.</w:t>
      </w:r>
    </w:p>
    <w:p w14:paraId="6A7DBD9D"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t>Arnold, E.C. and Boggs, K.U., (2019). </w:t>
      </w:r>
      <w:r w:rsidRPr="001046A1">
        <w:rPr>
          <w:rFonts w:cs="Arial"/>
          <w:i/>
          <w:iCs/>
          <w:color w:val="222222"/>
          <w:shd w:val="clear" w:color="auto" w:fill="FFFFFF"/>
        </w:rPr>
        <w:t>Interpersonal relationships e-book: professional communication skills for nurses</w:t>
      </w:r>
      <w:r w:rsidRPr="001046A1">
        <w:rPr>
          <w:rFonts w:cs="Arial"/>
          <w:color w:val="222222"/>
          <w:shd w:val="clear" w:color="auto" w:fill="FFFFFF"/>
        </w:rPr>
        <w:t>. Elsevier Health Sciences.</w:t>
      </w:r>
    </w:p>
    <w:p w14:paraId="74E01FD3"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t>Bayo-</w:t>
      </w:r>
      <w:proofErr w:type="spellStart"/>
      <w:r w:rsidRPr="001046A1">
        <w:rPr>
          <w:rFonts w:cs="Arial"/>
          <w:color w:val="222222"/>
          <w:shd w:val="clear" w:color="auto" w:fill="FFFFFF"/>
        </w:rPr>
        <w:t>Moriones</w:t>
      </w:r>
      <w:proofErr w:type="spellEnd"/>
      <w:r w:rsidRPr="001046A1">
        <w:rPr>
          <w:rFonts w:cs="Arial"/>
          <w:color w:val="222222"/>
          <w:shd w:val="clear" w:color="auto" w:fill="FFFFFF"/>
        </w:rPr>
        <w:t>, A., Galdon-Sanchez, J.E. and Martinez-de-Morentin, S., (2020). Performance appraisal: dimensions and determinants. </w:t>
      </w:r>
      <w:r w:rsidRPr="001046A1">
        <w:rPr>
          <w:rFonts w:cs="Arial"/>
          <w:i/>
          <w:iCs/>
          <w:color w:val="222222"/>
          <w:shd w:val="clear" w:color="auto" w:fill="FFFFFF"/>
        </w:rPr>
        <w:t>The International Journal of Human Resource Management</w:t>
      </w:r>
      <w:r w:rsidRPr="001046A1">
        <w:rPr>
          <w:rFonts w:cs="Arial"/>
          <w:color w:val="222222"/>
          <w:shd w:val="clear" w:color="auto" w:fill="FFFFFF"/>
        </w:rPr>
        <w:t>, </w:t>
      </w:r>
      <w:r w:rsidRPr="001046A1">
        <w:rPr>
          <w:rFonts w:cs="Arial"/>
          <w:i/>
          <w:iCs/>
          <w:color w:val="222222"/>
          <w:shd w:val="clear" w:color="auto" w:fill="FFFFFF"/>
        </w:rPr>
        <w:t>31</w:t>
      </w:r>
      <w:r w:rsidRPr="001046A1">
        <w:rPr>
          <w:rFonts w:cs="Arial"/>
          <w:color w:val="222222"/>
          <w:shd w:val="clear" w:color="auto" w:fill="FFFFFF"/>
        </w:rPr>
        <w:t>(15), pp.1984-2015.</w:t>
      </w:r>
    </w:p>
    <w:p w14:paraId="5531E227"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t>Church, Allan H., Lorraine M. Dawson, Kira L. Barden, Christina R. Fleck, Christopher T. Rotolo, and Michael Tuller. "Enhancing 360-degree feedback for individual assessment and organization development: Methods and lessons from the field." In </w:t>
      </w:r>
      <w:r w:rsidRPr="001046A1">
        <w:rPr>
          <w:rFonts w:cs="Arial"/>
          <w:i/>
          <w:iCs/>
          <w:color w:val="222222"/>
          <w:shd w:val="clear" w:color="auto" w:fill="FFFFFF"/>
        </w:rPr>
        <w:t>Research in organizational change and development</w:t>
      </w:r>
      <w:r w:rsidRPr="001046A1">
        <w:rPr>
          <w:rFonts w:cs="Arial"/>
          <w:color w:val="222222"/>
          <w:shd w:val="clear" w:color="auto" w:fill="FFFFFF"/>
        </w:rPr>
        <w:t>, vol. 26, pp. 47-97. Emerald Publishing Limited, 2018.</w:t>
      </w:r>
    </w:p>
    <w:p w14:paraId="75BDDFC9"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t>Grant, R.M., (2021). </w:t>
      </w:r>
      <w:r w:rsidRPr="001046A1">
        <w:rPr>
          <w:rFonts w:cs="Arial"/>
          <w:i/>
          <w:iCs/>
          <w:color w:val="222222"/>
          <w:shd w:val="clear" w:color="auto" w:fill="FFFFFF"/>
        </w:rPr>
        <w:t>Contemporary strategy analysis</w:t>
      </w:r>
      <w:r w:rsidRPr="001046A1">
        <w:rPr>
          <w:rFonts w:cs="Arial"/>
          <w:color w:val="222222"/>
          <w:shd w:val="clear" w:color="auto" w:fill="FFFFFF"/>
        </w:rPr>
        <w:t>. John Wiley &amp; Sons.</w:t>
      </w:r>
    </w:p>
    <w:p w14:paraId="103F1842"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t>Hoque, K., Wass, V., Bacon, N. and Jones, M., (2018). Are high</w:t>
      </w:r>
      <w:r w:rsidRPr="001046A1">
        <w:rPr>
          <w:rFonts w:ascii="Cambria Math" w:hAnsi="Cambria Math" w:cs="Cambria Math"/>
          <w:color w:val="222222"/>
          <w:shd w:val="clear" w:color="auto" w:fill="FFFFFF"/>
        </w:rPr>
        <w:t>‐</w:t>
      </w:r>
      <w:r w:rsidRPr="001046A1">
        <w:rPr>
          <w:rFonts w:cs="Arial"/>
          <w:color w:val="222222"/>
          <w:shd w:val="clear" w:color="auto" w:fill="FFFFFF"/>
        </w:rPr>
        <w:t>performance work practices (HPWPs) enabling or disabling? Exploring the relationship between selected HPWPs and work</w:t>
      </w:r>
      <w:r w:rsidRPr="001046A1">
        <w:rPr>
          <w:rFonts w:ascii="Cambria Math" w:hAnsi="Cambria Math" w:cs="Cambria Math"/>
          <w:color w:val="222222"/>
          <w:shd w:val="clear" w:color="auto" w:fill="FFFFFF"/>
        </w:rPr>
        <w:t>‐</w:t>
      </w:r>
      <w:r w:rsidRPr="001046A1">
        <w:rPr>
          <w:rFonts w:cs="Arial"/>
          <w:color w:val="222222"/>
          <w:shd w:val="clear" w:color="auto" w:fill="FFFFFF"/>
        </w:rPr>
        <w:t>related disability disadvantage. </w:t>
      </w:r>
      <w:r w:rsidRPr="001046A1">
        <w:rPr>
          <w:rFonts w:cs="Arial"/>
          <w:i/>
          <w:iCs/>
          <w:color w:val="222222"/>
          <w:shd w:val="clear" w:color="auto" w:fill="FFFFFF"/>
        </w:rPr>
        <w:t>Human Resource Management</w:t>
      </w:r>
      <w:r w:rsidRPr="001046A1">
        <w:rPr>
          <w:rFonts w:cs="Arial"/>
          <w:color w:val="222222"/>
          <w:shd w:val="clear" w:color="auto" w:fill="FFFFFF"/>
        </w:rPr>
        <w:t>, </w:t>
      </w:r>
      <w:r w:rsidRPr="001046A1">
        <w:rPr>
          <w:rFonts w:cs="Arial"/>
          <w:i/>
          <w:iCs/>
          <w:color w:val="222222"/>
          <w:shd w:val="clear" w:color="auto" w:fill="FFFFFF"/>
        </w:rPr>
        <w:t>57</w:t>
      </w:r>
      <w:r w:rsidRPr="001046A1">
        <w:rPr>
          <w:rFonts w:cs="Arial"/>
          <w:color w:val="222222"/>
          <w:shd w:val="clear" w:color="auto" w:fill="FFFFFF"/>
        </w:rPr>
        <w:t>(2), pp.499-513.</w:t>
      </w:r>
    </w:p>
    <w:p w14:paraId="5F9267BA" w14:textId="77777777" w:rsidR="00E8189D" w:rsidRPr="001046A1" w:rsidRDefault="00E8189D" w:rsidP="001046A1">
      <w:pPr>
        <w:spacing w:line="360" w:lineRule="auto"/>
        <w:jc w:val="both"/>
        <w:rPr>
          <w:rFonts w:cs="Arial"/>
          <w:color w:val="222222"/>
          <w:shd w:val="clear" w:color="auto" w:fill="FFFFFF"/>
        </w:rPr>
      </w:pPr>
      <w:proofErr w:type="spellStart"/>
      <w:r w:rsidRPr="001046A1">
        <w:rPr>
          <w:rFonts w:cs="Arial"/>
          <w:color w:val="222222"/>
          <w:shd w:val="clear" w:color="auto" w:fill="FFFFFF"/>
        </w:rPr>
        <w:t>Karsenti</w:t>
      </w:r>
      <w:proofErr w:type="spellEnd"/>
      <w:r w:rsidRPr="001046A1">
        <w:rPr>
          <w:rFonts w:cs="Arial"/>
          <w:color w:val="222222"/>
          <w:shd w:val="clear" w:color="auto" w:fill="FFFFFF"/>
        </w:rPr>
        <w:t xml:space="preserve">, T., </w:t>
      </w:r>
      <w:proofErr w:type="spellStart"/>
      <w:r w:rsidRPr="001046A1">
        <w:rPr>
          <w:rFonts w:cs="Arial"/>
          <w:color w:val="222222"/>
          <w:shd w:val="clear" w:color="auto" w:fill="FFFFFF"/>
        </w:rPr>
        <w:t>Kozarenko</w:t>
      </w:r>
      <w:proofErr w:type="spellEnd"/>
      <w:r w:rsidRPr="001046A1">
        <w:rPr>
          <w:rFonts w:cs="Arial"/>
          <w:color w:val="222222"/>
          <w:shd w:val="clear" w:color="auto" w:fill="FFFFFF"/>
        </w:rPr>
        <w:t xml:space="preserve">, O.M. and </w:t>
      </w:r>
      <w:proofErr w:type="spellStart"/>
      <w:r w:rsidRPr="001046A1">
        <w:rPr>
          <w:rFonts w:cs="Arial"/>
          <w:color w:val="222222"/>
          <w:shd w:val="clear" w:color="auto" w:fill="FFFFFF"/>
        </w:rPr>
        <w:t>Skakunova</w:t>
      </w:r>
      <w:proofErr w:type="spellEnd"/>
      <w:r w:rsidRPr="001046A1">
        <w:rPr>
          <w:rFonts w:cs="Arial"/>
          <w:color w:val="222222"/>
          <w:shd w:val="clear" w:color="auto" w:fill="FFFFFF"/>
        </w:rPr>
        <w:t>, V.A., (2020). Digital technologies in teaching and learning foreign languages: Pedagogical strategies and teachers’ professional competence. </w:t>
      </w:r>
      <w:r w:rsidRPr="001046A1">
        <w:rPr>
          <w:rFonts w:cs="Arial"/>
          <w:i/>
          <w:iCs/>
          <w:color w:val="222222"/>
          <w:shd w:val="clear" w:color="auto" w:fill="FFFFFF"/>
        </w:rPr>
        <w:t>Education and Self Development</w:t>
      </w:r>
      <w:r w:rsidRPr="001046A1">
        <w:rPr>
          <w:rFonts w:cs="Arial"/>
          <w:color w:val="222222"/>
          <w:shd w:val="clear" w:color="auto" w:fill="FFFFFF"/>
        </w:rPr>
        <w:t>, </w:t>
      </w:r>
      <w:r w:rsidRPr="001046A1">
        <w:rPr>
          <w:rFonts w:cs="Arial"/>
          <w:i/>
          <w:iCs/>
          <w:color w:val="222222"/>
          <w:shd w:val="clear" w:color="auto" w:fill="FFFFFF"/>
        </w:rPr>
        <w:t>15</w:t>
      </w:r>
      <w:r w:rsidRPr="001046A1">
        <w:rPr>
          <w:rFonts w:cs="Arial"/>
          <w:color w:val="222222"/>
          <w:shd w:val="clear" w:color="auto" w:fill="FFFFFF"/>
        </w:rPr>
        <w:t>(3), pp.76-88.</w:t>
      </w:r>
    </w:p>
    <w:p w14:paraId="0EA23CEA"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t xml:space="preserve">Leal Filho, W., Raath, S., Lazzarini, B., Vargas, V.R., de Souza, L., </w:t>
      </w:r>
      <w:proofErr w:type="spellStart"/>
      <w:r w:rsidRPr="001046A1">
        <w:rPr>
          <w:rFonts w:cs="Arial"/>
          <w:color w:val="222222"/>
          <w:shd w:val="clear" w:color="auto" w:fill="FFFFFF"/>
        </w:rPr>
        <w:t>Anholon</w:t>
      </w:r>
      <w:proofErr w:type="spellEnd"/>
      <w:r w:rsidRPr="001046A1">
        <w:rPr>
          <w:rFonts w:cs="Arial"/>
          <w:color w:val="222222"/>
          <w:shd w:val="clear" w:color="auto" w:fill="FFFFFF"/>
        </w:rPr>
        <w:t xml:space="preserve">, R., </w:t>
      </w:r>
      <w:proofErr w:type="spellStart"/>
      <w:r w:rsidRPr="001046A1">
        <w:rPr>
          <w:rFonts w:cs="Arial"/>
          <w:color w:val="222222"/>
          <w:shd w:val="clear" w:color="auto" w:fill="FFFFFF"/>
        </w:rPr>
        <w:t>Quelhas</w:t>
      </w:r>
      <w:proofErr w:type="spellEnd"/>
      <w:r w:rsidRPr="001046A1">
        <w:rPr>
          <w:rFonts w:cs="Arial"/>
          <w:color w:val="222222"/>
          <w:shd w:val="clear" w:color="auto" w:fill="FFFFFF"/>
        </w:rPr>
        <w:t xml:space="preserve">, O.L.G., Haddad, R., Klavins, M. and </w:t>
      </w:r>
      <w:proofErr w:type="spellStart"/>
      <w:r w:rsidRPr="001046A1">
        <w:rPr>
          <w:rFonts w:cs="Arial"/>
          <w:color w:val="222222"/>
          <w:shd w:val="clear" w:color="auto" w:fill="FFFFFF"/>
        </w:rPr>
        <w:t>Orlovic</w:t>
      </w:r>
      <w:proofErr w:type="spellEnd"/>
      <w:r w:rsidRPr="001046A1">
        <w:rPr>
          <w:rFonts w:cs="Arial"/>
          <w:color w:val="222222"/>
          <w:shd w:val="clear" w:color="auto" w:fill="FFFFFF"/>
        </w:rPr>
        <w:t>, V.L., (2018). The role of transformation in learning and education for sustainability. </w:t>
      </w:r>
      <w:r w:rsidRPr="001046A1">
        <w:rPr>
          <w:rFonts w:cs="Arial"/>
          <w:i/>
          <w:iCs/>
          <w:color w:val="222222"/>
          <w:shd w:val="clear" w:color="auto" w:fill="FFFFFF"/>
        </w:rPr>
        <w:t>Journal of cleaner production</w:t>
      </w:r>
      <w:r w:rsidRPr="001046A1">
        <w:rPr>
          <w:rFonts w:cs="Arial"/>
          <w:color w:val="222222"/>
          <w:shd w:val="clear" w:color="auto" w:fill="FFFFFF"/>
        </w:rPr>
        <w:t>, </w:t>
      </w:r>
      <w:r w:rsidRPr="001046A1">
        <w:rPr>
          <w:rFonts w:cs="Arial"/>
          <w:i/>
          <w:iCs/>
          <w:color w:val="222222"/>
          <w:shd w:val="clear" w:color="auto" w:fill="FFFFFF"/>
        </w:rPr>
        <w:t>199</w:t>
      </w:r>
      <w:r w:rsidRPr="001046A1">
        <w:rPr>
          <w:rFonts w:cs="Arial"/>
          <w:color w:val="222222"/>
          <w:shd w:val="clear" w:color="auto" w:fill="FFFFFF"/>
        </w:rPr>
        <w:t>, pp.286-295.</w:t>
      </w:r>
    </w:p>
    <w:p w14:paraId="01079788"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t xml:space="preserve">Mamurov, B., (2019). Scientific basis of the </w:t>
      </w:r>
      <w:proofErr w:type="spellStart"/>
      <w:r w:rsidRPr="001046A1">
        <w:rPr>
          <w:rFonts w:cs="Arial"/>
          <w:color w:val="222222"/>
          <w:shd w:val="clear" w:color="auto" w:fill="FFFFFF"/>
        </w:rPr>
        <w:t>acmeological</w:t>
      </w:r>
      <w:proofErr w:type="spellEnd"/>
      <w:r w:rsidRPr="001046A1">
        <w:rPr>
          <w:rFonts w:cs="Arial"/>
          <w:color w:val="222222"/>
          <w:shd w:val="clear" w:color="auto" w:fill="FFFFFF"/>
        </w:rPr>
        <w:t xml:space="preserve"> approach to the process of training and education.</w:t>
      </w:r>
    </w:p>
    <w:p w14:paraId="1B4CEA91"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lastRenderedPageBreak/>
        <w:t>Regmi, K. and Jones, L., (2020). A systematic review of the factors–enablers and barriers–affecting e-learning in health sciences education. </w:t>
      </w:r>
      <w:r w:rsidRPr="001046A1">
        <w:rPr>
          <w:rFonts w:cs="Arial"/>
          <w:i/>
          <w:iCs/>
          <w:color w:val="222222"/>
          <w:shd w:val="clear" w:color="auto" w:fill="FFFFFF"/>
        </w:rPr>
        <w:t>BMC medical education</w:t>
      </w:r>
      <w:r w:rsidRPr="001046A1">
        <w:rPr>
          <w:rFonts w:cs="Arial"/>
          <w:color w:val="222222"/>
          <w:shd w:val="clear" w:color="auto" w:fill="FFFFFF"/>
        </w:rPr>
        <w:t>, </w:t>
      </w:r>
      <w:r w:rsidRPr="001046A1">
        <w:rPr>
          <w:rFonts w:cs="Arial"/>
          <w:i/>
          <w:iCs/>
          <w:color w:val="222222"/>
          <w:shd w:val="clear" w:color="auto" w:fill="FFFFFF"/>
        </w:rPr>
        <w:t>20</w:t>
      </w:r>
      <w:r w:rsidRPr="001046A1">
        <w:rPr>
          <w:rFonts w:cs="Arial"/>
          <w:color w:val="222222"/>
          <w:shd w:val="clear" w:color="auto" w:fill="FFFFFF"/>
        </w:rPr>
        <w:t>(1), pp.1-18.</w:t>
      </w:r>
    </w:p>
    <w:p w14:paraId="70CF6BF4" w14:textId="77777777" w:rsidR="00E8189D" w:rsidRPr="001046A1" w:rsidRDefault="00E8189D" w:rsidP="001046A1">
      <w:pPr>
        <w:spacing w:line="360" w:lineRule="auto"/>
        <w:jc w:val="both"/>
        <w:rPr>
          <w:rFonts w:cs="Arial"/>
          <w:color w:val="222222"/>
          <w:shd w:val="clear" w:color="auto" w:fill="FFFFFF"/>
        </w:rPr>
      </w:pPr>
      <w:r w:rsidRPr="001046A1">
        <w:rPr>
          <w:rFonts w:cs="Arial"/>
          <w:color w:val="222222"/>
          <w:shd w:val="clear" w:color="auto" w:fill="FFFFFF"/>
        </w:rPr>
        <w:t>Roberts, G., (2018). Fatal anaphylaxis to food allergens: learning from tragedies. </w:t>
      </w:r>
      <w:r w:rsidRPr="001046A1">
        <w:rPr>
          <w:rFonts w:cs="Arial"/>
          <w:i/>
          <w:iCs/>
          <w:color w:val="222222"/>
          <w:shd w:val="clear" w:color="auto" w:fill="FFFFFF"/>
        </w:rPr>
        <w:t>Clinical &amp; Experimental Allergy</w:t>
      </w:r>
      <w:r w:rsidRPr="001046A1">
        <w:rPr>
          <w:rFonts w:cs="Arial"/>
          <w:color w:val="222222"/>
          <w:shd w:val="clear" w:color="auto" w:fill="FFFFFF"/>
        </w:rPr>
        <w:t>, </w:t>
      </w:r>
      <w:r w:rsidRPr="001046A1">
        <w:rPr>
          <w:rFonts w:cs="Arial"/>
          <w:i/>
          <w:iCs/>
          <w:color w:val="222222"/>
          <w:shd w:val="clear" w:color="auto" w:fill="FFFFFF"/>
        </w:rPr>
        <w:t>48</w:t>
      </w:r>
      <w:r w:rsidRPr="001046A1">
        <w:rPr>
          <w:rFonts w:cs="Arial"/>
          <w:color w:val="222222"/>
          <w:shd w:val="clear" w:color="auto" w:fill="FFFFFF"/>
        </w:rPr>
        <w:t>(11), pp.1376-1377.</w:t>
      </w:r>
    </w:p>
    <w:p w14:paraId="606D6C95" w14:textId="77777777" w:rsidR="001046A1" w:rsidRPr="001046A1" w:rsidRDefault="001046A1" w:rsidP="001046A1">
      <w:pPr>
        <w:spacing w:line="360" w:lineRule="auto"/>
        <w:jc w:val="both"/>
        <w:rPr>
          <w:rFonts w:cs="Arial"/>
          <w:color w:val="222222"/>
          <w:shd w:val="clear" w:color="auto" w:fill="FFFFFF"/>
        </w:rPr>
      </w:pPr>
      <w:r w:rsidRPr="001046A1">
        <w:rPr>
          <w:rFonts w:cs="Arial"/>
          <w:color w:val="222222"/>
          <w:shd w:val="clear" w:color="auto" w:fill="FFFFFF"/>
        </w:rPr>
        <w:t>Sims, C., Carter, A. and Moore De Peralta, A., (2021). Do servant, transformational, transactional, and passive avoidant leadership styles influence mentoring competencies for faculty? A study of a gender equity leadership development program. </w:t>
      </w:r>
      <w:r w:rsidRPr="001046A1">
        <w:rPr>
          <w:rFonts w:cs="Arial"/>
          <w:i/>
          <w:iCs/>
          <w:color w:val="222222"/>
          <w:shd w:val="clear" w:color="auto" w:fill="FFFFFF"/>
        </w:rPr>
        <w:t>Human Resource Development Quarterly</w:t>
      </w:r>
      <w:r w:rsidRPr="001046A1">
        <w:rPr>
          <w:rFonts w:cs="Arial"/>
          <w:color w:val="222222"/>
          <w:shd w:val="clear" w:color="auto" w:fill="FFFFFF"/>
        </w:rPr>
        <w:t>, </w:t>
      </w:r>
      <w:r w:rsidRPr="001046A1">
        <w:rPr>
          <w:rFonts w:cs="Arial"/>
          <w:i/>
          <w:iCs/>
          <w:color w:val="222222"/>
          <w:shd w:val="clear" w:color="auto" w:fill="FFFFFF"/>
        </w:rPr>
        <w:t>32</w:t>
      </w:r>
      <w:r w:rsidRPr="001046A1">
        <w:rPr>
          <w:rFonts w:cs="Arial"/>
          <w:color w:val="222222"/>
          <w:shd w:val="clear" w:color="auto" w:fill="FFFFFF"/>
        </w:rPr>
        <w:t>(1), pp.55-75.</w:t>
      </w:r>
    </w:p>
    <w:p w14:paraId="60EB78CD" w14:textId="77777777" w:rsidR="00E8189D" w:rsidRPr="001046A1" w:rsidRDefault="00E8189D" w:rsidP="001046A1">
      <w:pPr>
        <w:spacing w:line="360" w:lineRule="auto"/>
        <w:jc w:val="both"/>
        <w:rPr>
          <w:rFonts w:cs="Arial"/>
        </w:rPr>
      </w:pPr>
      <w:r w:rsidRPr="001046A1">
        <w:rPr>
          <w:rFonts w:cs="Arial"/>
          <w:color w:val="222222"/>
          <w:shd w:val="clear" w:color="auto" w:fill="FFFFFF"/>
        </w:rPr>
        <w:t>Tingle, E., Corrales, A. and Peters, M.L., (2019). Leadership development programs: Investing in school principals. </w:t>
      </w:r>
      <w:r w:rsidRPr="001046A1">
        <w:rPr>
          <w:rFonts w:cs="Arial"/>
          <w:i/>
          <w:iCs/>
          <w:color w:val="222222"/>
          <w:shd w:val="clear" w:color="auto" w:fill="FFFFFF"/>
        </w:rPr>
        <w:t>Educational Studies</w:t>
      </w:r>
      <w:r w:rsidRPr="001046A1">
        <w:rPr>
          <w:rFonts w:cs="Arial"/>
          <w:color w:val="222222"/>
          <w:shd w:val="clear" w:color="auto" w:fill="FFFFFF"/>
        </w:rPr>
        <w:t>, </w:t>
      </w:r>
      <w:r w:rsidRPr="001046A1">
        <w:rPr>
          <w:rFonts w:cs="Arial"/>
          <w:i/>
          <w:iCs/>
          <w:color w:val="222222"/>
          <w:shd w:val="clear" w:color="auto" w:fill="FFFFFF"/>
        </w:rPr>
        <w:t>45</w:t>
      </w:r>
      <w:r w:rsidRPr="001046A1">
        <w:rPr>
          <w:rFonts w:cs="Arial"/>
          <w:color w:val="222222"/>
          <w:shd w:val="clear" w:color="auto" w:fill="FFFFFF"/>
        </w:rPr>
        <w:t>(1), pp.1-16.</w:t>
      </w:r>
    </w:p>
    <w:p w14:paraId="44864729" w14:textId="77777777" w:rsidR="001046A1" w:rsidRPr="001046A1" w:rsidRDefault="001046A1" w:rsidP="001046A1">
      <w:pPr>
        <w:spacing w:line="360" w:lineRule="auto"/>
        <w:jc w:val="both"/>
        <w:rPr>
          <w:rFonts w:cs="Arial"/>
        </w:rPr>
      </w:pPr>
      <w:r w:rsidRPr="001046A1">
        <w:rPr>
          <w:rFonts w:cs="Arial"/>
        </w:rPr>
        <w:t>Wallace, D.M., Torres, E.M. and Zaccaro, S.J., (2021). Just what do we think we are doing? Learning outcomes of leader and leadership development. </w:t>
      </w:r>
      <w:r w:rsidRPr="001046A1">
        <w:rPr>
          <w:rFonts w:cs="Arial"/>
          <w:i/>
          <w:iCs/>
        </w:rPr>
        <w:t>The Leadership Quarterly</w:t>
      </w:r>
      <w:r w:rsidRPr="001046A1">
        <w:rPr>
          <w:rFonts w:cs="Arial"/>
        </w:rPr>
        <w:t>, </w:t>
      </w:r>
      <w:r w:rsidRPr="001046A1">
        <w:rPr>
          <w:rFonts w:cs="Arial"/>
          <w:i/>
          <w:iCs/>
        </w:rPr>
        <w:t>32</w:t>
      </w:r>
      <w:r w:rsidRPr="001046A1">
        <w:rPr>
          <w:rFonts w:cs="Arial"/>
        </w:rPr>
        <w:t>(5), p.101494.</w:t>
      </w:r>
    </w:p>
    <w:sectPr w:rsidR="001046A1" w:rsidRPr="001046A1" w:rsidSect="0012055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EED68" w14:textId="77777777" w:rsidR="005A3EB3" w:rsidRDefault="005A3EB3" w:rsidP="00E00EEA">
      <w:pPr>
        <w:spacing w:after="0" w:line="240" w:lineRule="auto"/>
      </w:pPr>
      <w:r>
        <w:separator/>
      </w:r>
    </w:p>
  </w:endnote>
  <w:endnote w:type="continuationSeparator" w:id="0">
    <w:p w14:paraId="5DDF765C" w14:textId="77777777" w:rsidR="005A3EB3" w:rsidRDefault="005A3EB3" w:rsidP="00E0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89190" w14:textId="77777777" w:rsidR="007A130D" w:rsidRDefault="007A13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0316594"/>
      <w:docPartObj>
        <w:docPartGallery w:val="Page Numbers (Bottom of Page)"/>
        <w:docPartUnique/>
      </w:docPartObj>
    </w:sdtPr>
    <w:sdtEndPr>
      <w:rPr>
        <w:noProof/>
      </w:rPr>
    </w:sdtEndPr>
    <w:sdtContent>
      <w:p w14:paraId="30A11FA4" w14:textId="77777777" w:rsidR="00201B81" w:rsidRDefault="00201B81">
        <w:pPr>
          <w:pStyle w:val="Footer"/>
          <w:jc w:val="right"/>
        </w:pPr>
        <w:r>
          <w:fldChar w:fldCharType="begin"/>
        </w:r>
        <w:r>
          <w:instrText xml:space="preserve"> PAGE   \* MERGEFORMAT </w:instrText>
        </w:r>
        <w:r>
          <w:fldChar w:fldCharType="separate"/>
        </w:r>
        <w:r w:rsidR="006F50E6">
          <w:rPr>
            <w:noProof/>
          </w:rPr>
          <w:t>13</w:t>
        </w:r>
        <w:r>
          <w:rPr>
            <w:noProof/>
          </w:rPr>
          <w:fldChar w:fldCharType="end"/>
        </w:r>
      </w:p>
    </w:sdtContent>
  </w:sdt>
  <w:p w14:paraId="3047924C" w14:textId="77777777" w:rsidR="00201B81" w:rsidRDefault="00201B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430B8" w14:textId="77777777" w:rsidR="007A130D" w:rsidRDefault="007A1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49CB2" w14:textId="77777777" w:rsidR="005A3EB3" w:rsidRDefault="005A3EB3" w:rsidP="00E00EEA">
      <w:pPr>
        <w:spacing w:after="0" w:line="240" w:lineRule="auto"/>
      </w:pPr>
      <w:r>
        <w:separator/>
      </w:r>
    </w:p>
  </w:footnote>
  <w:footnote w:type="continuationSeparator" w:id="0">
    <w:p w14:paraId="0C289B16" w14:textId="77777777" w:rsidR="005A3EB3" w:rsidRDefault="005A3EB3" w:rsidP="00E00E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57A90" w14:textId="77777777" w:rsidR="007A130D" w:rsidRDefault="007A13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55737" w14:textId="77777777" w:rsidR="007A130D" w:rsidRDefault="007A13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FC7D7" w14:textId="77777777" w:rsidR="007A130D" w:rsidRDefault="007A13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67046"/>
    <w:multiLevelType w:val="hybridMultilevel"/>
    <w:tmpl w:val="F0E2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01CB5"/>
    <w:multiLevelType w:val="hybridMultilevel"/>
    <w:tmpl w:val="DED64FE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C326CA"/>
    <w:multiLevelType w:val="hybridMultilevel"/>
    <w:tmpl w:val="AE72D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0132348">
    <w:abstractNumId w:val="0"/>
  </w:num>
  <w:num w:numId="2" w16cid:durableId="282659556">
    <w:abstractNumId w:val="2"/>
  </w:num>
  <w:num w:numId="3" w16cid:durableId="1445610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EEA"/>
    <w:rsid w:val="000164EA"/>
    <w:rsid w:val="000F6561"/>
    <w:rsid w:val="001046A1"/>
    <w:rsid w:val="0012055F"/>
    <w:rsid w:val="00146AEA"/>
    <w:rsid w:val="00173D2A"/>
    <w:rsid w:val="001D7700"/>
    <w:rsid w:val="00201B81"/>
    <w:rsid w:val="00261235"/>
    <w:rsid w:val="00262C53"/>
    <w:rsid w:val="002E6587"/>
    <w:rsid w:val="00313250"/>
    <w:rsid w:val="0033168B"/>
    <w:rsid w:val="0037722F"/>
    <w:rsid w:val="003C4955"/>
    <w:rsid w:val="004A1B96"/>
    <w:rsid w:val="004F6375"/>
    <w:rsid w:val="005359E7"/>
    <w:rsid w:val="00552EA6"/>
    <w:rsid w:val="00556FC9"/>
    <w:rsid w:val="005A3EB3"/>
    <w:rsid w:val="005E10F1"/>
    <w:rsid w:val="00643328"/>
    <w:rsid w:val="0066080E"/>
    <w:rsid w:val="00664389"/>
    <w:rsid w:val="0068654D"/>
    <w:rsid w:val="006959F3"/>
    <w:rsid w:val="006C5DDC"/>
    <w:rsid w:val="006C7D17"/>
    <w:rsid w:val="006D588A"/>
    <w:rsid w:val="006F50E6"/>
    <w:rsid w:val="00735203"/>
    <w:rsid w:val="007A1259"/>
    <w:rsid w:val="007A130D"/>
    <w:rsid w:val="007D5A41"/>
    <w:rsid w:val="00894805"/>
    <w:rsid w:val="008B432C"/>
    <w:rsid w:val="008D1E16"/>
    <w:rsid w:val="00906DC7"/>
    <w:rsid w:val="009302DA"/>
    <w:rsid w:val="00944276"/>
    <w:rsid w:val="00963142"/>
    <w:rsid w:val="00993836"/>
    <w:rsid w:val="009C0D7A"/>
    <w:rsid w:val="009F5BBD"/>
    <w:rsid w:val="00A37845"/>
    <w:rsid w:val="00A75695"/>
    <w:rsid w:val="00A95AC6"/>
    <w:rsid w:val="00AA0BB3"/>
    <w:rsid w:val="00AB171A"/>
    <w:rsid w:val="00AE5A32"/>
    <w:rsid w:val="00B306D5"/>
    <w:rsid w:val="00B90B3F"/>
    <w:rsid w:val="00C2787F"/>
    <w:rsid w:val="00C56427"/>
    <w:rsid w:val="00CE5854"/>
    <w:rsid w:val="00CF6BA0"/>
    <w:rsid w:val="00DA5E12"/>
    <w:rsid w:val="00DB2F4D"/>
    <w:rsid w:val="00DC4F68"/>
    <w:rsid w:val="00DC671C"/>
    <w:rsid w:val="00E00EEA"/>
    <w:rsid w:val="00E03180"/>
    <w:rsid w:val="00E45C3B"/>
    <w:rsid w:val="00E63416"/>
    <w:rsid w:val="00E70770"/>
    <w:rsid w:val="00E71423"/>
    <w:rsid w:val="00E8189D"/>
    <w:rsid w:val="00EA7E3B"/>
    <w:rsid w:val="00F67050"/>
    <w:rsid w:val="00F803C1"/>
    <w:rsid w:val="00FB6419"/>
    <w:rsid w:val="00FD0C80"/>
    <w:rsid w:val="00FE01FC"/>
    <w:rsid w:val="00FE61A7"/>
    <w:rsid w:val="00FF3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D24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5F"/>
    <w:pPr>
      <w:spacing w:after="200" w:line="276" w:lineRule="auto"/>
    </w:pPr>
    <w:rPr>
      <w:rFonts w:ascii="Arial" w:hAnsi="Arial"/>
      <w:lang w:val="en-GB"/>
    </w:rPr>
  </w:style>
  <w:style w:type="paragraph" w:styleId="Heading1">
    <w:name w:val="heading 1"/>
    <w:basedOn w:val="Normal"/>
    <w:next w:val="Normal"/>
    <w:link w:val="Heading1Char"/>
    <w:uiPriority w:val="9"/>
    <w:qFormat/>
    <w:rsid w:val="0012055F"/>
    <w:pPr>
      <w:keepNext/>
      <w:keepLines/>
      <w:spacing w:before="240" w:after="0" w:line="259"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D7700"/>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55F"/>
    <w:rPr>
      <w:rFonts w:ascii="Arial" w:eastAsiaTheme="majorEastAsia" w:hAnsi="Arial" w:cstheme="majorBidi"/>
      <w:b/>
      <w:sz w:val="28"/>
      <w:szCs w:val="32"/>
      <w:lang w:val="en-GB"/>
    </w:rPr>
  </w:style>
  <w:style w:type="character" w:customStyle="1" w:styleId="Heading2Char">
    <w:name w:val="Heading 2 Char"/>
    <w:basedOn w:val="DefaultParagraphFont"/>
    <w:link w:val="Heading2"/>
    <w:uiPriority w:val="9"/>
    <w:rsid w:val="001D7700"/>
    <w:rPr>
      <w:rFonts w:ascii="Times New Roman" w:eastAsiaTheme="majorEastAsia" w:hAnsi="Times New Roman" w:cstheme="majorBidi"/>
      <w:b/>
      <w:sz w:val="26"/>
      <w:szCs w:val="33"/>
    </w:rPr>
  </w:style>
  <w:style w:type="paragraph" w:styleId="NoSpacing">
    <w:name w:val="No Spacing"/>
    <w:uiPriority w:val="1"/>
    <w:qFormat/>
    <w:rsid w:val="0037722F"/>
    <w:pPr>
      <w:spacing w:after="0" w:line="240" w:lineRule="auto"/>
    </w:pPr>
    <w:rPr>
      <w:rFonts w:ascii="Arial" w:eastAsia="Calibri" w:hAnsi="Arial" w:cs="Calibri"/>
      <w:sz w:val="32"/>
      <w:szCs w:val="24"/>
      <w:lang w:eastAsia="en-GB"/>
    </w:rPr>
  </w:style>
  <w:style w:type="paragraph" w:styleId="Title">
    <w:name w:val="Title"/>
    <w:basedOn w:val="Normal"/>
    <w:next w:val="Normal"/>
    <w:link w:val="TitleChar"/>
    <w:uiPriority w:val="10"/>
    <w:qFormat/>
    <w:rsid w:val="00AA0BB3"/>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A0BB3"/>
    <w:rPr>
      <w:rFonts w:ascii="Times New Roman" w:eastAsiaTheme="majorEastAsia" w:hAnsi="Times New Roman" w:cstheme="majorBidi"/>
      <w:b/>
      <w:spacing w:val="-10"/>
      <w:kern w:val="28"/>
      <w:sz w:val="56"/>
      <w:szCs w:val="56"/>
    </w:rPr>
  </w:style>
  <w:style w:type="paragraph" w:styleId="Header">
    <w:name w:val="header"/>
    <w:basedOn w:val="Normal"/>
    <w:link w:val="HeaderChar"/>
    <w:uiPriority w:val="99"/>
    <w:unhideWhenUsed/>
    <w:rsid w:val="00E00E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EEA"/>
    <w:rPr>
      <w:rFonts w:ascii="Times New Roman" w:hAnsi="Times New Roman"/>
      <w:sz w:val="24"/>
      <w:lang w:val="en-GB"/>
    </w:rPr>
  </w:style>
  <w:style w:type="paragraph" w:styleId="Footer">
    <w:name w:val="footer"/>
    <w:basedOn w:val="Normal"/>
    <w:link w:val="FooterChar"/>
    <w:uiPriority w:val="99"/>
    <w:unhideWhenUsed/>
    <w:rsid w:val="00E00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EEA"/>
    <w:rPr>
      <w:rFonts w:ascii="Times New Roman" w:hAnsi="Times New Roman"/>
      <w:sz w:val="24"/>
      <w:lang w:val="en-GB"/>
    </w:rPr>
  </w:style>
  <w:style w:type="paragraph" w:styleId="ListParagraph">
    <w:name w:val="List Paragraph"/>
    <w:basedOn w:val="Normal"/>
    <w:uiPriority w:val="34"/>
    <w:qFormat/>
    <w:rsid w:val="006C5DDC"/>
    <w:pPr>
      <w:ind w:left="720"/>
      <w:contextualSpacing/>
    </w:pPr>
  </w:style>
  <w:style w:type="table" w:styleId="TableGrid">
    <w:name w:val="Table Grid"/>
    <w:basedOn w:val="TableNormal"/>
    <w:uiPriority w:val="39"/>
    <w:rsid w:val="005E10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1B81"/>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01B81"/>
    <w:pPr>
      <w:spacing w:after="100"/>
    </w:pPr>
  </w:style>
  <w:style w:type="character" w:styleId="Hyperlink">
    <w:name w:val="Hyperlink"/>
    <w:basedOn w:val="DefaultParagraphFont"/>
    <w:uiPriority w:val="99"/>
    <w:unhideWhenUsed/>
    <w:rsid w:val="00201B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589DC-3F0C-410C-A477-5006DFC0D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2988</Words>
  <Characters>17034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2022-12-24T17:51:00Z</dcterms:created>
  <dcterms:modified xsi:type="dcterms:W3CDTF">2022-12-24T17:51:00Z</dcterms:modified>
</cp:coreProperties>
</file>